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16DA7F" w14:textId="77777777" w:rsidR="00DC7B2A" w:rsidRPr="00497CBE" w:rsidRDefault="00DC7B2A">
      <w:pPr>
        <w:spacing w:line="480" w:lineRule="auto"/>
        <w:jc w:val="center"/>
        <w:rPr>
          <w:rFonts w:ascii="Times New Roman" w:hAnsi="Times New Roman"/>
          <w:b/>
          <w:color w:val="000000"/>
          <w:sz w:val="36"/>
          <w:szCs w:val="36"/>
        </w:rPr>
      </w:pPr>
      <w:bookmarkStart w:id="0" w:name="_Toc479669777"/>
      <w:bookmarkStart w:id="1" w:name="_Toc479670707"/>
      <w:bookmarkStart w:id="2" w:name="_Toc493845278"/>
      <w:bookmarkStart w:id="3" w:name="_Toc489877675"/>
      <w:bookmarkStart w:id="4" w:name="_Toc494374797"/>
    </w:p>
    <w:p w14:paraId="6BC91060" w14:textId="62F04D8B" w:rsidR="00DC7B2A" w:rsidRPr="00650D99" w:rsidRDefault="00FC1EF0">
      <w:pPr>
        <w:spacing w:line="480" w:lineRule="auto"/>
        <w:jc w:val="center"/>
        <w:rPr>
          <w:rFonts w:ascii="Times New Roman" w:hAnsi="Times New Roman"/>
          <w:b/>
          <w:color w:val="000000"/>
          <w:sz w:val="36"/>
          <w:szCs w:val="36"/>
        </w:rPr>
        <w:sectPr w:rsidR="00DC7B2A" w:rsidRPr="00650D99" w:rsidSect="00BD4F6A">
          <w:footerReference w:type="default" r:id="rId8"/>
          <w:footerReference w:type="first" r:id="rId9"/>
          <w:pgSz w:w="11906" w:h="16838"/>
          <w:pgMar w:top="1440" w:right="1800" w:bottom="1440" w:left="1800" w:header="851" w:footer="992" w:gutter="0"/>
          <w:cols w:space="720"/>
          <w:titlePg/>
          <w:docGrid w:type="lines" w:linePitch="312"/>
        </w:sectPr>
      </w:pPr>
      <w:r w:rsidRPr="00455AF1">
        <w:rPr>
          <w:rFonts w:ascii="Times New Roman" w:hAnsi="Times New Roman"/>
          <w:noProof/>
        </w:rPr>
        <mc:AlternateContent>
          <mc:Choice Requires="wps">
            <w:drawing>
              <wp:inline distT="0" distB="0" distL="0" distR="0" wp14:anchorId="231C74A2" wp14:editId="6C32F047">
                <wp:extent cx="4665345" cy="8181975"/>
                <wp:effectExtent l="8255" t="8255" r="12700" b="10795"/>
                <wp:docPr id="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5345" cy="8181975"/>
                        </a:xfrm>
                        <a:prstGeom prst="rect">
                          <a:avLst/>
                        </a:prstGeom>
                        <a:solidFill>
                          <a:srgbClr val="FFFFFF"/>
                        </a:solidFill>
                        <a:ln w="9525">
                          <a:solidFill>
                            <a:srgbClr val="FFFFFF"/>
                          </a:solidFill>
                          <a:miter lim="800000"/>
                          <a:headEnd/>
                          <a:tailEnd/>
                        </a:ln>
                      </wps:spPr>
                      <wps:txbx>
                        <w:txbxContent>
                          <w:p w14:paraId="5A2297BA" w14:textId="569808B9" w:rsidR="0044524B" w:rsidRDefault="0044524B">
                            <w:pPr>
                              <w:ind w:firstLineChars="67" w:firstLine="141"/>
                              <w:jc w:val="left"/>
                            </w:pPr>
                            <w:r>
                              <w:rPr>
                                <w:noProof/>
                              </w:rPr>
                              <w:drawing>
                                <wp:inline distT="0" distB="0" distL="0" distR="0" wp14:anchorId="6BB945F0" wp14:editId="769F4146">
                                  <wp:extent cx="1181100" cy="781050"/>
                                  <wp:effectExtent l="0" t="0" r="0" b="0"/>
                                  <wp:docPr id="1859370139" name="图片 1859370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81100" cy="781050"/>
                                          </a:xfrm>
                                          <a:prstGeom prst="rect">
                                            <a:avLst/>
                                          </a:prstGeom>
                                          <a:noFill/>
                                          <a:ln>
                                            <a:noFill/>
                                          </a:ln>
                                        </pic:spPr>
                                      </pic:pic>
                                    </a:graphicData>
                                  </a:graphic>
                                </wp:inline>
                              </w:drawing>
                            </w:r>
                          </w:p>
                          <w:p w14:paraId="7C23A963" w14:textId="77777777" w:rsidR="0044524B" w:rsidRDefault="0044524B">
                            <w:pPr>
                              <w:ind w:firstLineChars="67" w:firstLine="161"/>
                              <w:jc w:val="right"/>
                            </w:pPr>
                            <w:r>
                              <w:rPr>
                                <w:rFonts w:ascii="Times New Roman" w:hAnsi="Times New Roman"/>
                                <w:sz w:val="24"/>
                              </w:rPr>
                              <w:t>T/CECS XXX-20XX</w:t>
                            </w:r>
                          </w:p>
                          <w:p w14:paraId="7F262D9A" w14:textId="7D6606E5" w:rsidR="0044524B" w:rsidRDefault="0044524B">
                            <w:pPr>
                              <w:ind w:firstLineChars="100" w:firstLine="210"/>
                            </w:pPr>
                            <w:r>
                              <w:rPr>
                                <w:noProof/>
                              </w:rPr>
                              <w:drawing>
                                <wp:inline distT="0" distB="0" distL="0" distR="0" wp14:anchorId="3DBD09AA" wp14:editId="47F0D69C">
                                  <wp:extent cx="4114800" cy="19050"/>
                                  <wp:effectExtent l="0" t="0" r="0" b="0"/>
                                  <wp:docPr id="774164771" name="图片 774164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14800" cy="19050"/>
                                          </a:xfrm>
                                          <a:prstGeom prst="rect">
                                            <a:avLst/>
                                          </a:prstGeom>
                                          <a:noFill/>
                                          <a:ln>
                                            <a:noFill/>
                                          </a:ln>
                                        </pic:spPr>
                                      </pic:pic>
                                    </a:graphicData>
                                  </a:graphic>
                                </wp:inline>
                              </w:drawing>
                            </w:r>
                          </w:p>
                          <w:p w14:paraId="76B069D9" w14:textId="77777777" w:rsidR="0044524B" w:rsidRDefault="0044524B">
                            <w:pPr>
                              <w:jc w:val="center"/>
                            </w:pPr>
                          </w:p>
                          <w:p w14:paraId="68D9A23D" w14:textId="77777777" w:rsidR="0044524B" w:rsidRDefault="0044524B">
                            <w:pPr>
                              <w:jc w:val="center"/>
                              <w:rPr>
                                <w:sz w:val="24"/>
                                <w:szCs w:val="24"/>
                              </w:rPr>
                            </w:pPr>
                          </w:p>
                          <w:p w14:paraId="0031FA78" w14:textId="77777777" w:rsidR="0044524B" w:rsidRDefault="0044524B">
                            <w:pPr>
                              <w:jc w:val="center"/>
                              <w:rPr>
                                <w:b/>
                                <w:spacing w:val="40"/>
                                <w:sz w:val="28"/>
                                <w:szCs w:val="28"/>
                              </w:rPr>
                            </w:pPr>
                            <w:r>
                              <w:rPr>
                                <w:rFonts w:hint="eastAsia"/>
                                <w:b/>
                                <w:spacing w:val="40"/>
                                <w:sz w:val="28"/>
                                <w:szCs w:val="28"/>
                              </w:rPr>
                              <w:t>中国工程建设标准化协会标准</w:t>
                            </w:r>
                          </w:p>
                          <w:p w14:paraId="18628E2F" w14:textId="77777777" w:rsidR="0044524B" w:rsidRDefault="0044524B">
                            <w:pPr>
                              <w:rPr>
                                <w:sz w:val="16"/>
                              </w:rPr>
                            </w:pPr>
                          </w:p>
                          <w:p w14:paraId="17F56A95" w14:textId="77777777" w:rsidR="0044524B" w:rsidRDefault="0044524B">
                            <w:pPr>
                              <w:rPr>
                                <w:sz w:val="16"/>
                              </w:rPr>
                            </w:pPr>
                          </w:p>
                          <w:p w14:paraId="3D069F3E" w14:textId="77777777" w:rsidR="0044524B" w:rsidRDefault="0044524B">
                            <w:pPr>
                              <w:pStyle w:val="aa"/>
                              <w:spacing w:line="360" w:lineRule="auto"/>
                              <w:jc w:val="center"/>
                              <w:rPr>
                                <w:rFonts w:ascii="黑体" w:eastAsia="黑体" w:hAnsi="黑体" w:cs="宋体"/>
                                <w:color w:val="000000"/>
                                <w:kern w:val="0"/>
                                <w:sz w:val="48"/>
                                <w:szCs w:val="48"/>
                              </w:rPr>
                            </w:pPr>
                            <w:r>
                              <w:rPr>
                                <w:rFonts w:ascii="黑体" w:eastAsia="黑体" w:hAnsi="黑体" w:cs="宋体" w:hint="eastAsia"/>
                                <w:color w:val="000000"/>
                                <w:kern w:val="0"/>
                                <w:sz w:val="48"/>
                                <w:szCs w:val="48"/>
                              </w:rPr>
                              <w:t>大跨度木结构技术规程</w:t>
                            </w:r>
                          </w:p>
                          <w:p w14:paraId="4217D3A3" w14:textId="77777777" w:rsidR="0044524B" w:rsidRDefault="0044524B">
                            <w:pPr>
                              <w:jc w:val="center"/>
                              <w:rPr>
                                <w:rFonts w:ascii="Times New Roman" w:hAnsi="Times New Roman"/>
                                <w:color w:val="000000"/>
                                <w:sz w:val="28"/>
                                <w:szCs w:val="28"/>
                              </w:rPr>
                            </w:pPr>
                            <w:r>
                              <w:rPr>
                                <w:rFonts w:ascii="Times New Roman" w:hAnsi="Times New Roman"/>
                                <w:color w:val="000000"/>
                                <w:sz w:val="28"/>
                                <w:szCs w:val="28"/>
                              </w:rPr>
                              <w:t>T</w:t>
                            </w:r>
                            <w:r>
                              <w:rPr>
                                <w:rFonts w:ascii="Times New Roman" w:hAnsi="Times New Roman" w:hint="eastAsia"/>
                                <w:color w:val="000000"/>
                                <w:sz w:val="28"/>
                                <w:szCs w:val="28"/>
                              </w:rPr>
                              <w:t>echnical</w:t>
                            </w:r>
                            <w:r>
                              <w:rPr>
                                <w:rFonts w:ascii="Times New Roman" w:hAnsi="Times New Roman"/>
                                <w:color w:val="000000"/>
                                <w:sz w:val="28"/>
                                <w:szCs w:val="28"/>
                              </w:rPr>
                              <w:t xml:space="preserve"> specification for </w:t>
                            </w:r>
                            <w:r>
                              <w:rPr>
                                <w:rFonts w:ascii="Times New Roman" w:hAnsi="Times New Roman" w:hint="eastAsia"/>
                                <w:color w:val="000000"/>
                                <w:sz w:val="28"/>
                                <w:szCs w:val="28"/>
                              </w:rPr>
                              <w:t>design</w:t>
                            </w:r>
                            <w:r>
                              <w:rPr>
                                <w:rFonts w:ascii="Times New Roman" w:hAnsi="Times New Roman"/>
                                <w:color w:val="000000"/>
                                <w:sz w:val="28"/>
                                <w:szCs w:val="28"/>
                              </w:rPr>
                              <w:t xml:space="preserve"> of large-span timber structure</w:t>
                            </w:r>
                            <w:r>
                              <w:rPr>
                                <w:rFonts w:ascii="Times New Roman" w:hAnsi="Times New Roman" w:hint="eastAsia"/>
                                <w:color w:val="000000"/>
                                <w:sz w:val="28"/>
                                <w:szCs w:val="28"/>
                              </w:rPr>
                              <w:t>s</w:t>
                            </w:r>
                          </w:p>
                          <w:p w14:paraId="271EF686" w14:textId="77777777" w:rsidR="0044524B" w:rsidRDefault="0044524B"/>
                          <w:p w14:paraId="69E43224" w14:textId="77777777" w:rsidR="0044524B" w:rsidRDefault="0044524B">
                            <w:pPr>
                              <w:rPr>
                                <w:sz w:val="24"/>
                              </w:rPr>
                            </w:pPr>
                          </w:p>
                          <w:p w14:paraId="72648982" w14:textId="71C83BE3" w:rsidR="0044524B" w:rsidRPr="00EE428E" w:rsidRDefault="0044524B">
                            <w:pPr>
                              <w:jc w:val="center"/>
                              <w:rPr>
                                <w:b/>
                                <w:sz w:val="36"/>
                                <w:szCs w:val="36"/>
                              </w:rPr>
                            </w:pPr>
                            <w:r w:rsidRPr="00EE428E">
                              <w:rPr>
                                <w:rFonts w:hint="eastAsia"/>
                                <w:b/>
                                <w:sz w:val="36"/>
                                <w:szCs w:val="36"/>
                              </w:rPr>
                              <w:t>（</w:t>
                            </w:r>
                            <w:r w:rsidR="00EE428E" w:rsidRPr="00EE428E">
                              <w:rPr>
                                <w:rFonts w:hint="eastAsia"/>
                                <w:b/>
                                <w:sz w:val="36"/>
                                <w:szCs w:val="36"/>
                              </w:rPr>
                              <w:t>征求意见稿</w:t>
                            </w:r>
                            <w:r w:rsidRPr="00EE428E">
                              <w:rPr>
                                <w:rFonts w:hint="eastAsia"/>
                                <w:b/>
                                <w:sz w:val="36"/>
                                <w:szCs w:val="36"/>
                              </w:rPr>
                              <w:t>）</w:t>
                            </w:r>
                          </w:p>
                          <w:p w14:paraId="15FC38CA" w14:textId="77777777" w:rsidR="0044524B" w:rsidRDefault="0044524B"/>
                          <w:p w14:paraId="081B5AE7" w14:textId="77777777" w:rsidR="0044524B" w:rsidRDefault="0044524B"/>
                          <w:p w14:paraId="1C7B0844" w14:textId="77777777" w:rsidR="0044524B" w:rsidRDefault="0044524B"/>
                          <w:p w14:paraId="36F8E2F5" w14:textId="77777777" w:rsidR="0044524B" w:rsidRDefault="0044524B"/>
                          <w:p w14:paraId="0527AB12" w14:textId="77777777" w:rsidR="0044524B" w:rsidRDefault="0044524B"/>
                          <w:p w14:paraId="5DDA91C0" w14:textId="77777777" w:rsidR="0044524B" w:rsidRDefault="0044524B"/>
                          <w:p w14:paraId="25166624" w14:textId="77777777" w:rsidR="0044524B" w:rsidRDefault="0044524B"/>
                          <w:p w14:paraId="6759426D" w14:textId="77777777" w:rsidR="0044524B" w:rsidRDefault="0044524B"/>
                          <w:p w14:paraId="66563726" w14:textId="190F0971" w:rsidR="0044524B" w:rsidRDefault="0044524B">
                            <w:pPr>
                              <w:jc w:val="center"/>
                              <w:rPr>
                                <w:rFonts w:ascii="Times New Roman" w:hAnsi="Times New Roman"/>
                                <w:b/>
                                <w:sz w:val="28"/>
                              </w:rPr>
                            </w:pPr>
                          </w:p>
                          <w:p w14:paraId="148E87B2" w14:textId="77777777" w:rsidR="0044524B" w:rsidRDefault="0044524B">
                            <w:pPr>
                              <w:jc w:val="center"/>
                              <w:rPr>
                                <w:rFonts w:ascii="仿宋" w:eastAsia="仿宋" w:hAnsi="仿宋"/>
                                <w:sz w:val="24"/>
                                <w:szCs w:val="24"/>
                              </w:rPr>
                            </w:pPr>
                          </w:p>
                          <w:p w14:paraId="3AF877CE" w14:textId="77777777" w:rsidR="0044524B" w:rsidRDefault="0044524B">
                            <w:pPr>
                              <w:jc w:val="center"/>
                              <w:rPr>
                                <w:rFonts w:ascii="仿宋" w:eastAsia="仿宋" w:hAnsi="仿宋"/>
                                <w:sz w:val="24"/>
                                <w:szCs w:val="24"/>
                              </w:rPr>
                            </w:pPr>
                          </w:p>
                          <w:p w14:paraId="6918DFE4" w14:textId="77777777" w:rsidR="0044524B" w:rsidRDefault="0044524B">
                            <w:pPr>
                              <w:jc w:val="center"/>
                              <w:rPr>
                                <w:rFonts w:ascii="仿宋" w:eastAsia="仿宋" w:hAnsi="仿宋"/>
                                <w:sz w:val="24"/>
                                <w:szCs w:val="24"/>
                              </w:rPr>
                            </w:pPr>
                          </w:p>
                          <w:p w14:paraId="7A5227A9" w14:textId="77777777" w:rsidR="0044524B" w:rsidRDefault="0044524B">
                            <w:pPr>
                              <w:jc w:val="center"/>
                              <w:rPr>
                                <w:rFonts w:ascii="仿宋" w:eastAsia="仿宋" w:hAnsi="仿宋"/>
                                <w:sz w:val="24"/>
                                <w:szCs w:val="24"/>
                              </w:rPr>
                            </w:pPr>
                          </w:p>
                          <w:p w14:paraId="3CC86592" w14:textId="77777777" w:rsidR="0044524B" w:rsidRDefault="0044524B">
                            <w:pPr>
                              <w:jc w:val="center"/>
                              <w:rPr>
                                <w:rFonts w:ascii="仿宋" w:eastAsia="仿宋" w:hAnsi="仿宋"/>
                                <w:sz w:val="24"/>
                                <w:szCs w:val="24"/>
                              </w:rPr>
                            </w:pPr>
                          </w:p>
                          <w:p w14:paraId="6EED7085" w14:textId="77777777" w:rsidR="0044524B" w:rsidRDefault="0044524B">
                            <w:pPr>
                              <w:jc w:val="center"/>
                              <w:rPr>
                                <w:rFonts w:ascii="仿宋" w:eastAsia="仿宋" w:hAnsi="仿宋"/>
                                <w:b/>
                                <w:sz w:val="28"/>
                                <w:szCs w:val="28"/>
                              </w:rPr>
                            </w:pPr>
                            <w:r>
                              <w:rPr>
                                <w:rFonts w:ascii="仿宋" w:eastAsia="仿宋" w:hAnsi="仿宋" w:hint="eastAsia"/>
                                <w:b/>
                                <w:sz w:val="28"/>
                                <w:szCs w:val="28"/>
                              </w:rPr>
                              <w:t>中国X</w:t>
                            </w:r>
                            <w:r>
                              <w:rPr>
                                <w:rFonts w:ascii="仿宋" w:eastAsia="仿宋" w:hAnsi="仿宋"/>
                                <w:b/>
                                <w:sz w:val="28"/>
                                <w:szCs w:val="28"/>
                              </w:rPr>
                              <w:t>XXX</w:t>
                            </w:r>
                            <w:r>
                              <w:rPr>
                                <w:rFonts w:ascii="仿宋" w:eastAsia="仿宋" w:hAnsi="仿宋" w:hint="eastAsia"/>
                                <w:b/>
                                <w:sz w:val="28"/>
                                <w:szCs w:val="28"/>
                              </w:rPr>
                              <w:t>出版社</w:t>
                            </w:r>
                          </w:p>
                        </w:txbxContent>
                      </wps:txbx>
                      <wps:bodyPr rot="0" vert="horz" wrap="square" lIns="91440" tIns="45720" rIns="91440" bIns="45720" anchor="t" anchorCtr="0" upright="1">
                        <a:noAutofit/>
                      </wps:bodyPr>
                    </wps:wsp>
                  </a:graphicData>
                </a:graphic>
              </wp:inline>
            </w:drawing>
          </mc:Choice>
          <mc:Fallback>
            <w:pict>
              <v:shapetype w14:anchorId="231C74A2" id="_x0000_t202" coordsize="21600,21600" o:spt="202" path="m,l,21600r21600,l21600,xe">
                <v:stroke joinstyle="miter"/>
                <v:path gradientshapeok="t" o:connecttype="rect"/>
              </v:shapetype>
              <v:shape id="文本框 2" o:spid="_x0000_s1026" type="#_x0000_t202" style="width:367.35pt;height:64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" strokecolor="white">
                <v:textbox>
                  <w:txbxContent>
                    <w:p w14:paraId="5A2297BA" w14:textId="569808B9" w:rsidR="0044524B" w:rsidRDefault="0044524B">
                      <w:pPr>
                        <w:ind w:firstLineChars="67" w:firstLine="141"/>
                        <w:jc w:val="left"/>
                      </w:pPr>
                      <w:r>
                        <w:rPr>
                          <w:noProof/>
                        </w:rPr>
                        <w:drawing>
                          <wp:inline distT="0" distB="0" distL="0" distR="0" wp14:anchorId="6BB945F0" wp14:editId="769F4146">
                            <wp:extent cx="1181100" cy="781050"/>
                            <wp:effectExtent l="0" t="0" r="0" b="0"/>
                            <wp:docPr id="1859370139" name="图片 1859370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81100" cy="781050"/>
                                    </a:xfrm>
                                    <a:prstGeom prst="rect">
                                      <a:avLst/>
                                    </a:prstGeom>
                                    <a:noFill/>
                                    <a:ln>
                                      <a:noFill/>
                                    </a:ln>
                                  </pic:spPr>
                                </pic:pic>
                              </a:graphicData>
                            </a:graphic>
                          </wp:inline>
                        </w:drawing>
                      </w:r>
                    </w:p>
                    <w:p w14:paraId="7C23A963" w14:textId="77777777" w:rsidR="0044524B" w:rsidRDefault="0044524B">
                      <w:pPr>
                        <w:ind w:firstLineChars="67" w:firstLine="161"/>
                        <w:jc w:val="right"/>
                      </w:pPr>
                      <w:r>
                        <w:rPr>
                          <w:rFonts w:ascii="Times New Roman" w:hAnsi="Times New Roman"/>
                          <w:sz w:val="24"/>
                        </w:rPr>
                        <w:t>T/CECS XXX-20XX</w:t>
                      </w:r>
                    </w:p>
                    <w:p w14:paraId="7F262D9A" w14:textId="7D6606E5" w:rsidR="0044524B" w:rsidRDefault="0044524B">
                      <w:pPr>
                        <w:ind w:firstLineChars="100" w:firstLine="210"/>
                      </w:pPr>
                      <w:r>
                        <w:rPr>
                          <w:noProof/>
                        </w:rPr>
                        <w:drawing>
                          <wp:inline distT="0" distB="0" distL="0" distR="0" wp14:anchorId="3DBD09AA" wp14:editId="47F0D69C">
                            <wp:extent cx="4114800" cy="19050"/>
                            <wp:effectExtent l="0" t="0" r="0" b="0"/>
                            <wp:docPr id="774164771" name="图片 774164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14800" cy="19050"/>
                                    </a:xfrm>
                                    <a:prstGeom prst="rect">
                                      <a:avLst/>
                                    </a:prstGeom>
                                    <a:noFill/>
                                    <a:ln>
                                      <a:noFill/>
                                    </a:ln>
                                  </pic:spPr>
                                </pic:pic>
                              </a:graphicData>
                            </a:graphic>
                          </wp:inline>
                        </w:drawing>
                      </w:r>
                    </w:p>
                    <w:p w14:paraId="76B069D9" w14:textId="77777777" w:rsidR="0044524B" w:rsidRDefault="0044524B">
                      <w:pPr>
                        <w:jc w:val="center"/>
                      </w:pPr>
                    </w:p>
                    <w:p w14:paraId="68D9A23D" w14:textId="77777777" w:rsidR="0044524B" w:rsidRDefault="0044524B">
                      <w:pPr>
                        <w:jc w:val="center"/>
                        <w:rPr>
                          <w:sz w:val="24"/>
                          <w:szCs w:val="24"/>
                        </w:rPr>
                      </w:pPr>
                    </w:p>
                    <w:p w14:paraId="0031FA78" w14:textId="77777777" w:rsidR="0044524B" w:rsidRDefault="0044524B">
                      <w:pPr>
                        <w:jc w:val="center"/>
                        <w:rPr>
                          <w:b/>
                          <w:spacing w:val="40"/>
                          <w:sz w:val="28"/>
                          <w:szCs w:val="28"/>
                        </w:rPr>
                      </w:pPr>
                      <w:r>
                        <w:rPr>
                          <w:rFonts w:hint="eastAsia"/>
                          <w:b/>
                          <w:spacing w:val="40"/>
                          <w:sz w:val="28"/>
                          <w:szCs w:val="28"/>
                        </w:rPr>
                        <w:t>中国工程建设标准化协会标准</w:t>
                      </w:r>
                    </w:p>
                    <w:p w14:paraId="18628E2F" w14:textId="77777777" w:rsidR="0044524B" w:rsidRDefault="0044524B">
                      <w:pPr>
                        <w:rPr>
                          <w:sz w:val="16"/>
                        </w:rPr>
                      </w:pPr>
                    </w:p>
                    <w:p w14:paraId="17F56A95" w14:textId="77777777" w:rsidR="0044524B" w:rsidRDefault="0044524B">
                      <w:pPr>
                        <w:rPr>
                          <w:sz w:val="16"/>
                        </w:rPr>
                      </w:pPr>
                    </w:p>
                    <w:p w14:paraId="3D069F3E" w14:textId="77777777" w:rsidR="0044524B" w:rsidRDefault="0044524B">
                      <w:pPr>
                        <w:pStyle w:val="a7"/>
                        <w:spacing w:line="360" w:lineRule="auto"/>
                        <w:jc w:val="center"/>
                        <w:rPr>
                          <w:rFonts w:ascii="黑体" w:eastAsia="黑体" w:hAnsi="黑体" w:cs="宋体"/>
                          <w:color w:val="000000"/>
                          <w:kern w:val="0"/>
                          <w:sz w:val="48"/>
                          <w:szCs w:val="48"/>
                        </w:rPr>
                      </w:pPr>
                      <w:r>
                        <w:rPr>
                          <w:rFonts w:ascii="黑体" w:eastAsia="黑体" w:hAnsi="黑体" w:cs="宋体" w:hint="eastAsia"/>
                          <w:color w:val="000000"/>
                          <w:kern w:val="0"/>
                          <w:sz w:val="48"/>
                          <w:szCs w:val="48"/>
                        </w:rPr>
                        <w:t>大跨度木结构技术规程</w:t>
                      </w:r>
                    </w:p>
                    <w:p w14:paraId="4217D3A3" w14:textId="77777777" w:rsidR="0044524B" w:rsidRDefault="0044524B">
                      <w:pPr>
                        <w:jc w:val="center"/>
                        <w:rPr>
                          <w:rFonts w:ascii="Times New Roman" w:hAnsi="Times New Roman"/>
                          <w:color w:val="000000"/>
                          <w:sz w:val="28"/>
                          <w:szCs w:val="28"/>
                        </w:rPr>
                      </w:pPr>
                      <w:r>
                        <w:rPr>
                          <w:rFonts w:ascii="Times New Roman" w:hAnsi="Times New Roman"/>
                          <w:color w:val="000000"/>
                          <w:sz w:val="28"/>
                          <w:szCs w:val="28"/>
                        </w:rPr>
                        <w:t>T</w:t>
                      </w:r>
                      <w:r>
                        <w:rPr>
                          <w:rFonts w:ascii="Times New Roman" w:hAnsi="Times New Roman" w:hint="eastAsia"/>
                          <w:color w:val="000000"/>
                          <w:sz w:val="28"/>
                          <w:szCs w:val="28"/>
                        </w:rPr>
                        <w:t>echnical</w:t>
                      </w:r>
                      <w:r>
                        <w:rPr>
                          <w:rFonts w:ascii="Times New Roman" w:hAnsi="Times New Roman"/>
                          <w:color w:val="000000"/>
                          <w:sz w:val="28"/>
                          <w:szCs w:val="28"/>
                        </w:rPr>
                        <w:t xml:space="preserve"> specification for </w:t>
                      </w:r>
                      <w:r>
                        <w:rPr>
                          <w:rFonts w:ascii="Times New Roman" w:hAnsi="Times New Roman" w:hint="eastAsia"/>
                          <w:color w:val="000000"/>
                          <w:sz w:val="28"/>
                          <w:szCs w:val="28"/>
                        </w:rPr>
                        <w:t>design</w:t>
                      </w:r>
                      <w:r>
                        <w:rPr>
                          <w:rFonts w:ascii="Times New Roman" w:hAnsi="Times New Roman"/>
                          <w:color w:val="000000"/>
                          <w:sz w:val="28"/>
                          <w:szCs w:val="28"/>
                        </w:rPr>
                        <w:t xml:space="preserve"> of large-span timber structure</w:t>
                      </w:r>
                      <w:r>
                        <w:rPr>
                          <w:rFonts w:ascii="Times New Roman" w:hAnsi="Times New Roman" w:hint="eastAsia"/>
                          <w:color w:val="000000"/>
                          <w:sz w:val="28"/>
                          <w:szCs w:val="28"/>
                        </w:rPr>
                        <w:t>s</w:t>
                      </w:r>
                    </w:p>
                    <w:p w14:paraId="271EF686" w14:textId="77777777" w:rsidR="0044524B" w:rsidRDefault="0044524B"/>
                    <w:p w14:paraId="69E43224" w14:textId="77777777" w:rsidR="0044524B" w:rsidRDefault="0044524B">
                      <w:pPr>
                        <w:rPr>
                          <w:sz w:val="24"/>
                        </w:rPr>
                      </w:pPr>
                    </w:p>
                    <w:p w14:paraId="72648982" w14:textId="71C83BE3" w:rsidR="0044524B" w:rsidRPr="00EE428E" w:rsidRDefault="0044524B">
                      <w:pPr>
                        <w:jc w:val="center"/>
                        <w:rPr>
                          <w:b/>
                          <w:sz w:val="36"/>
                          <w:szCs w:val="36"/>
                        </w:rPr>
                      </w:pPr>
                      <w:r w:rsidRPr="00EE428E">
                        <w:rPr>
                          <w:rFonts w:hint="eastAsia"/>
                          <w:b/>
                          <w:sz w:val="36"/>
                          <w:szCs w:val="36"/>
                        </w:rPr>
                        <w:t>（</w:t>
                      </w:r>
                      <w:r w:rsidR="00EE428E" w:rsidRPr="00EE428E">
                        <w:rPr>
                          <w:rFonts w:hint="eastAsia"/>
                          <w:b/>
                          <w:sz w:val="36"/>
                          <w:szCs w:val="36"/>
                        </w:rPr>
                        <w:t>征求意见稿</w:t>
                      </w:r>
                      <w:r w:rsidRPr="00EE428E">
                        <w:rPr>
                          <w:rFonts w:hint="eastAsia"/>
                          <w:b/>
                          <w:sz w:val="36"/>
                          <w:szCs w:val="36"/>
                        </w:rPr>
                        <w:t>）</w:t>
                      </w:r>
                    </w:p>
                    <w:p w14:paraId="15FC38CA" w14:textId="77777777" w:rsidR="0044524B" w:rsidRDefault="0044524B"/>
                    <w:p w14:paraId="081B5AE7" w14:textId="77777777" w:rsidR="0044524B" w:rsidRDefault="0044524B"/>
                    <w:p w14:paraId="1C7B0844" w14:textId="77777777" w:rsidR="0044524B" w:rsidRDefault="0044524B"/>
                    <w:p w14:paraId="36F8E2F5" w14:textId="77777777" w:rsidR="0044524B" w:rsidRDefault="0044524B"/>
                    <w:p w14:paraId="0527AB12" w14:textId="77777777" w:rsidR="0044524B" w:rsidRDefault="0044524B"/>
                    <w:p w14:paraId="5DDA91C0" w14:textId="77777777" w:rsidR="0044524B" w:rsidRDefault="0044524B"/>
                    <w:p w14:paraId="25166624" w14:textId="77777777" w:rsidR="0044524B" w:rsidRDefault="0044524B"/>
                    <w:p w14:paraId="6759426D" w14:textId="77777777" w:rsidR="0044524B" w:rsidRDefault="0044524B"/>
                    <w:p w14:paraId="66563726" w14:textId="190F0971" w:rsidR="0044524B" w:rsidRDefault="0044524B">
                      <w:pPr>
                        <w:jc w:val="center"/>
                        <w:rPr>
                          <w:rFonts w:ascii="Times New Roman" w:hAnsi="Times New Roman"/>
                          <w:b/>
                          <w:sz w:val="28"/>
                        </w:rPr>
                      </w:pPr>
                    </w:p>
                    <w:p w14:paraId="148E87B2" w14:textId="77777777" w:rsidR="0044524B" w:rsidRDefault="0044524B">
                      <w:pPr>
                        <w:jc w:val="center"/>
                        <w:rPr>
                          <w:rFonts w:ascii="仿宋" w:eastAsia="仿宋" w:hAnsi="仿宋"/>
                          <w:sz w:val="24"/>
                          <w:szCs w:val="24"/>
                        </w:rPr>
                      </w:pPr>
                    </w:p>
                    <w:p w14:paraId="3AF877CE" w14:textId="77777777" w:rsidR="0044524B" w:rsidRDefault="0044524B">
                      <w:pPr>
                        <w:jc w:val="center"/>
                        <w:rPr>
                          <w:rFonts w:ascii="仿宋" w:eastAsia="仿宋" w:hAnsi="仿宋"/>
                          <w:sz w:val="24"/>
                          <w:szCs w:val="24"/>
                        </w:rPr>
                      </w:pPr>
                    </w:p>
                    <w:p w14:paraId="6918DFE4" w14:textId="77777777" w:rsidR="0044524B" w:rsidRDefault="0044524B">
                      <w:pPr>
                        <w:jc w:val="center"/>
                        <w:rPr>
                          <w:rFonts w:ascii="仿宋" w:eastAsia="仿宋" w:hAnsi="仿宋"/>
                          <w:sz w:val="24"/>
                          <w:szCs w:val="24"/>
                        </w:rPr>
                      </w:pPr>
                    </w:p>
                    <w:p w14:paraId="7A5227A9" w14:textId="77777777" w:rsidR="0044524B" w:rsidRDefault="0044524B">
                      <w:pPr>
                        <w:jc w:val="center"/>
                        <w:rPr>
                          <w:rFonts w:ascii="仿宋" w:eastAsia="仿宋" w:hAnsi="仿宋"/>
                          <w:sz w:val="24"/>
                          <w:szCs w:val="24"/>
                        </w:rPr>
                      </w:pPr>
                    </w:p>
                    <w:p w14:paraId="3CC86592" w14:textId="77777777" w:rsidR="0044524B" w:rsidRDefault="0044524B">
                      <w:pPr>
                        <w:jc w:val="center"/>
                        <w:rPr>
                          <w:rFonts w:ascii="仿宋" w:eastAsia="仿宋" w:hAnsi="仿宋"/>
                          <w:sz w:val="24"/>
                          <w:szCs w:val="24"/>
                        </w:rPr>
                      </w:pPr>
                    </w:p>
                    <w:p w14:paraId="6EED7085" w14:textId="77777777" w:rsidR="0044524B" w:rsidRDefault="0044524B">
                      <w:pPr>
                        <w:jc w:val="center"/>
                        <w:rPr>
                          <w:rFonts w:ascii="仿宋" w:eastAsia="仿宋" w:hAnsi="仿宋"/>
                          <w:b/>
                          <w:sz w:val="28"/>
                          <w:szCs w:val="28"/>
                        </w:rPr>
                      </w:pPr>
                      <w:r>
                        <w:rPr>
                          <w:rFonts w:ascii="仿宋" w:eastAsia="仿宋" w:hAnsi="仿宋" w:hint="eastAsia"/>
                          <w:b/>
                          <w:sz w:val="28"/>
                          <w:szCs w:val="28"/>
                        </w:rPr>
                        <w:t>中国X</w:t>
                      </w:r>
                      <w:r>
                        <w:rPr>
                          <w:rFonts w:ascii="仿宋" w:eastAsia="仿宋" w:hAnsi="仿宋"/>
                          <w:b/>
                          <w:sz w:val="28"/>
                          <w:szCs w:val="28"/>
                        </w:rPr>
                        <w:t>XXX</w:t>
                      </w:r>
                      <w:r>
                        <w:rPr>
                          <w:rFonts w:ascii="仿宋" w:eastAsia="仿宋" w:hAnsi="仿宋" w:hint="eastAsia"/>
                          <w:b/>
                          <w:sz w:val="28"/>
                          <w:szCs w:val="28"/>
                        </w:rPr>
                        <w:t>出版社</w:t>
                      </w:r>
                    </w:p>
                  </w:txbxContent>
                </v:textbox>
                <w10:anchorlock/>
              </v:shape>
            </w:pict>
          </mc:Fallback>
        </mc:AlternateContent>
      </w:r>
    </w:p>
    <w:bookmarkEnd w:id="0"/>
    <w:bookmarkEnd w:id="1"/>
    <w:p w14:paraId="1B8635B4" w14:textId="77777777" w:rsidR="00DC7B2A" w:rsidRPr="00650D99" w:rsidRDefault="00DC7B2A">
      <w:pPr>
        <w:spacing w:line="480" w:lineRule="auto"/>
        <w:jc w:val="center"/>
        <w:rPr>
          <w:rFonts w:ascii="Times New Roman" w:eastAsia="黑体" w:hAnsi="Times New Roman"/>
          <w:bCs/>
          <w:color w:val="000000"/>
          <w:sz w:val="32"/>
          <w:szCs w:val="32"/>
        </w:rPr>
      </w:pPr>
    </w:p>
    <w:p w14:paraId="06C6F391" w14:textId="77777777" w:rsidR="00DC7B2A" w:rsidRPr="00497CBE" w:rsidRDefault="00DC7B2A">
      <w:pPr>
        <w:spacing w:line="480" w:lineRule="auto"/>
        <w:jc w:val="center"/>
        <w:rPr>
          <w:rFonts w:ascii="Times New Roman" w:eastAsia="黑体" w:hAnsi="Times New Roman"/>
          <w:bCs/>
          <w:color w:val="000000"/>
          <w:sz w:val="32"/>
          <w:szCs w:val="32"/>
        </w:rPr>
      </w:pPr>
    </w:p>
    <w:p w14:paraId="197AA57F" w14:textId="77777777" w:rsidR="00DC7B2A" w:rsidRPr="00497CBE" w:rsidRDefault="0094110A">
      <w:pPr>
        <w:spacing w:line="480" w:lineRule="auto"/>
        <w:jc w:val="center"/>
        <w:rPr>
          <w:rFonts w:ascii="Times New Roman" w:eastAsia="黑体" w:hAnsi="Times New Roman"/>
          <w:bCs/>
          <w:color w:val="000000"/>
          <w:sz w:val="32"/>
          <w:szCs w:val="32"/>
        </w:rPr>
      </w:pPr>
      <w:r w:rsidRPr="00497CBE">
        <w:rPr>
          <w:rFonts w:ascii="Times New Roman" w:eastAsia="黑体" w:hAnsi="Times New Roman" w:hint="eastAsia"/>
          <w:bCs/>
          <w:color w:val="000000"/>
          <w:sz w:val="32"/>
          <w:szCs w:val="32"/>
        </w:rPr>
        <w:t>中国工程建设标准化协会标准</w:t>
      </w:r>
    </w:p>
    <w:p w14:paraId="112BA5DF" w14:textId="77777777" w:rsidR="00DC7B2A" w:rsidRPr="00497CBE" w:rsidRDefault="00DC7B2A">
      <w:pPr>
        <w:spacing w:line="480" w:lineRule="auto"/>
        <w:jc w:val="center"/>
        <w:rPr>
          <w:rFonts w:ascii="Times New Roman" w:hAnsi="Times New Roman"/>
          <w:b/>
          <w:color w:val="000000"/>
          <w:sz w:val="24"/>
          <w:szCs w:val="24"/>
        </w:rPr>
      </w:pPr>
    </w:p>
    <w:p w14:paraId="77DA1773" w14:textId="77777777" w:rsidR="008C465C" w:rsidRDefault="008C465C">
      <w:pPr>
        <w:spacing w:line="480" w:lineRule="auto"/>
        <w:jc w:val="center"/>
        <w:rPr>
          <w:rFonts w:ascii="黑体" w:eastAsia="黑体" w:hAnsi="黑体" w:cs="宋体"/>
          <w:color w:val="000000"/>
          <w:kern w:val="0"/>
          <w:sz w:val="48"/>
          <w:szCs w:val="48"/>
        </w:rPr>
      </w:pPr>
      <w:r>
        <w:rPr>
          <w:rFonts w:ascii="黑体" w:eastAsia="黑体" w:hAnsi="黑体" w:cs="宋体" w:hint="eastAsia"/>
          <w:color w:val="000000"/>
          <w:kern w:val="0"/>
          <w:sz w:val="48"/>
          <w:szCs w:val="48"/>
        </w:rPr>
        <w:t>大跨度木结构技术规程</w:t>
      </w:r>
    </w:p>
    <w:p w14:paraId="433E1863" w14:textId="77777777" w:rsidR="008C465C" w:rsidRDefault="008C465C" w:rsidP="008C465C">
      <w:pPr>
        <w:jc w:val="center"/>
        <w:rPr>
          <w:rFonts w:ascii="Times New Roman" w:hAnsi="Times New Roman"/>
          <w:color w:val="000000"/>
          <w:sz w:val="28"/>
          <w:szCs w:val="28"/>
        </w:rPr>
      </w:pPr>
      <w:r>
        <w:rPr>
          <w:rFonts w:ascii="Times New Roman" w:hAnsi="Times New Roman"/>
          <w:color w:val="000000"/>
          <w:sz w:val="28"/>
          <w:szCs w:val="28"/>
        </w:rPr>
        <w:t>T</w:t>
      </w:r>
      <w:r>
        <w:rPr>
          <w:rFonts w:ascii="Times New Roman" w:hAnsi="Times New Roman" w:hint="eastAsia"/>
          <w:color w:val="000000"/>
          <w:sz w:val="28"/>
          <w:szCs w:val="28"/>
        </w:rPr>
        <w:t>echnical</w:t>
      </w:r>
      <w:r>
        <w:rPr>
          <w:rFonts w:ascii="Times New Roman" w:hAnsi="Times New Roman"/>
          <w:color w:val="000000"/>
          <w:sz w:val="28"/>
          <w:szCs w:val="28"/>
        </w:rPr>
        <w:t xml:space="preserve"> specification for </w:t>
      </w:r>
      <w:r>
        <w:rPr>
          <w:rFonts w:ascii="Times New Roman" w:hAnsi="Times New Roman" w:hint="eastAsia"/>
          <w:color w:val="000000"/>
          <w:sz w:val="28"/>
          <w:szCs w:val="28"/>
        </w:rPr>
        <w:t>design</w:t>
      </w:r>
      <w:r>
        <w:rPr>
          <w:rFonts w:ascii="Times New Roman" w:hAnsi="Times New Roman"/>
          <w:color w:val="000000"/>
          <w:sz w:val="28"/>
          <w:szCs w:val="28"/>
        </w:rPr>
        <w:t xml:space="preserve"> of large-span timber structure</w:t>
      </w:r>
      <w:r>
        <w:rPr>
          <w:rFonts w:ascii="Times New Roman" w:hAnsi="Times New Roman" w:hint="eastAsia"/>
          <w:color w:val="000000"/>
          <w:sz w:val="28"/>
          <w:szCs w:val="28"/>
        </w:rPr>
        <w:t>s</w:t>
      </w:r>
    </w:p>
    <w:p w14:paraId="4375106B" w14:textId="77777777" w:rsidR="00DC7B2A" w:rsidRPr="00497CBE" w:rsidRDefault="0094110A">
      <w:pPr>
        <w:spacing w:line="480" w:lineRule="auto"/>
        <w:jc w:val="center"/>
        <w:rPr>
          <w:rFonts w:ascii="Times New Roman" w:hAnsi="Times New Roman"/>
          <w:b/>
          <w:color w:val="000000"/>
          <w:sz w:val="28"/>
          <w:szCs w:val="28"/>
        </w:rPr>
      </w:pPr>
      <w:r w:rsidRPr="00497CBE">
        <w:rPr>
          <w:rFonts w:ascii="Times New Roman" w:hAnsi="Times New Roman"/>
          <w:b/>
          <w:color w:val="000000"/>
          <w:sz w:val="28"/>
          <w:szCs w:val="28"/>
        </w:rPr>
        <w:t>T/CECS XXX-20XX</w:t>
      </w:r>
    </w:p>
    <w:p w14:paraId="7D03AEA9" w14:textId="77777777" w:rsidR="00DC7B2A" w:rsidRPr="00497CBE" w:rsidRDefault="00DC7B2A">
      <w:pPr>
        <w:spacing w:line="480" w:lineRule="auto"/>
        <w:rPr>
          <w:rFonts w:ascii="Times New Roman" w:hAnsi="Times New Roman"/>
          <w:b/>
          <w:color w:val="000000"/>
          <w:sz w:val="48"/>
          <w:szCs w:val="48"/>
        </w:rPr>
      </w:pPr>
    </w:p>
    <w:p w14:paraId="115088C7" w14:textId="1459DBE5" w:rsidR="00DC7B2A" w:rsidRPr="00497CBE" w:rsidRDefault="0094110A">
      <w:pPr>
        <w:spacing w:line="480" w:lineRule="auto"/>
        <w:ind w:firstLineChars="800" w:firstLine="1920"/>
        <w:rPr>
          <w:rFonts w:ascii="Times New Roman" w:hAnsi="Times New Roman"/>
          <w:color w:val="000000"/>
          <w:sz w:val="24"/>
          <w:szCs w:val="24"/>
        </w:rPr>
      </w:pPr>
      <w:r w:rsidRPr="00497CBE">
        <w:rPr>
          <w:rFonts w:ascii="Times New Roman" w:hAnsi="Times New Roman" w:hint="eastAsia"/>
          <w:color w:val="000000"/>
          <w:sz w:val="24"/>
          <w:szCs w:val="24"/>
        </w:rPr>
        <w:t>主编单位：</w:t>
      </w:r>
      <w:r w:rsidR="00455AF1">
        <w:rPr>
          <w:rFonts w:ascii="Times New Roman" w:hAnsi="Times New Roman" w:hint="eastAsia"/>
          <w:color w:val="000000"/>
          <w:sz w:val="24"/>
          <w:szCs w:val="24"/>
        </w:rPr>
        <w:t>中国建筑西南设计研究院有限公司</w:t>
      </w:r>
    </w:p>
    <w:p w14:paraId="599BE5AD" w14:textId="77777777" w:rsidR="00DC7B2A" w:rsidRPr="00497CBE" w:rsidRDefault="0094110A">
      <w:pPr>
        <w:spacing w:line="480" w:lineRule="auto"/>
        <w:ind w:firstLineChars="800" w:firstLine="1920"/>
        <w:rPr>
          <w:rFonts w:ascii="Times New Roman" w:hAnsi="Times New Roman"/>
          <w:color w:val="000000"/>
          <w:sz w:val="24"/>
          <w:szCs w:val="24"/>
        </w:rPr>
      </w:pPr>
      <w:r w:rsidRPr="00497CBE">
        <w:rPr>
          <w:rFonts w:ascii="Times New Roman" w:hAnsi="Times New Roman" w:hint="eastAsia"/>
          <w:color w:val="000000"/>
          <w:sz w:val="24"/>
          <w:szCs w:val="24"/>
        </w:rPr>
        <w:t>批准单位：中国工程建设标准化协会</w:t>
      </w:r>
    </w:p>
    <w:p w14:paraId="4CC6FE34" w14:textId="77777777" w:rsidR="00DC7B2A" w:rsidRPr="00497CBE" w:rsidRDefault="0094110A">
      <w:pPr>
        <w:spacing w:line="480" w:lineRule="auto"/>
        <w:ind w:firstLineChars="800" w:firstLine="1920"/>
        <w:rPr>
          <w:rFonts w:ascii="Times New Roman" w:hAnsi="Times New Roman"/>
          <w:color w:val="000000"/>
          <w:sz w:val="24"/>
          <w:szCs w:val="24"/>
        </w:rPr>
      </w:pPr>
      <w:r w:rsidRPr="00497CBE">
        <w:rPr>
          <w:rFonts w:ascii="Times New Roman" w:hAnsi="Times New Roman" w:hint="eastAsia"/>
          <w:color w:val="000000"/>
          <w:sz w:val="24"/>
          <w:szCs w:val="24"/>
        </w:rPr>
        <w:t>施行日期：</w:t>
      </w:r>
      <w:r w:rsidRPr="00497CBE">
        <w:rPr>
          <w:rFonts w:ascii="Times New Roman" w:hAnsi="Times New Roman"/>
          <w:color w:val="000000"/>
          <w:sz w:val="24"/>
          <w:szCs w:val="24"/>
        </w:rPr>
        <w:t>20**</w:t>
      </w:r>
      <w:r w:rsidRPr="00497CBE">
        <w:rPr>
          <w:rFonts w:ascii="Times New Roman" w:hAnsi="Times New Roman" w:hint="eastAsia"/>
          <w:color w:val="000000"/>
          <w:sz w:val="24"/>
          <w:szCs w:val="24"/>
        </w:rPr>
        <w:t>年</w:t>
      </w:r>
      <w:r w:rsidRPr="00497CBE">
        <w:rPr>
          <w:rFonts w:ascii="Times New Roman" w:hAnsi="Times New Roman"/>
          <w:color w:val="000000"/>
          <w:sz w:val="24"/>
          <w:szCs w:val="24"/>
        </w:rPr>
        <w:t>*</w:t>
      </w:r>
      <w:r w:rsidRPr="00497CBE">
        <w:rPr>
          <w:rFonts w:ascii="Times New Roman" w:hAnsi="Times New Roman" w:hint="eastAsia"/>
          <w:color w:val="000000"/>
          <w:sz w:val="24"/>
          <w:szCs w:val="24"/>
        </w:rPr>
        <w:t>月</w:t>
      </w:r>
      <w:r w:rsidRPr="00497CBE">
        <w:rPr>
          <w:rFonts w:ascii="Times New Roman" w:hAnsi="Times New Roman"/>
          <w:color w:val="000000"/>
          <w:sz w:val="24"/>
          <w:szCs w:val="24"/>
        </w:rPr>
        <w:t>*</w:t>
      </w:r>
      <w:r w:rsidRPr="00497CBE">
        <w:rPr>
          <w:rFonts w:ascii="Times New Roman" w:hAnsi="Times New Roman" w:hint="eastAsia"/>
          <w:color w:val="000000"/>
          <w:sz w:val="24"/>
          <w:szCs w:val="24"/>
        </w:rPr>
        <w:t>日</w:t>
      </w:r>
    </w:p>
    <w:p w14:paraId="0913015D" w14:textId="77777777" w:rsidR="00DC7B2A" w:rsidRPr="00497CBE" w:rsidRDefault="00DC7B2A">
      <w:pPr>
        <w:spacing w:line="480" w:lineRule="auto"/>
        <w:jc w:val="center"/>
        <w:rPr>
          <w:rFonts w:ascii="Times New Roman" w:hAnsi="Times New Roman"/>
          <w:b/>
          <w:color w:val="000000"/>
          <w:sz w:val="48"/>
          <w:szCs w:val="48"/>
        </w:rPr>
      </w:pPr>
    </w:p>
    <w:p w14:paraId="3927F28D" w14:textId="77777777" w:rsidR="00DC7B2A" w:rsidRPr="00497CBE" w:rsidRDefault="00DC7B2A">
      <w:pPr>
        <w:spacing w:line="480" w:lineRule="auto"/>
        <w:jc w:val="center"/>
        <w:rPr>
          <w:rFonts w:ascii="Times New Roman" w:hAnsi="Times New Roman"/>
          <w:b/>
          <w:color w:val="000000"/>
          <w:sz w:val="48"/>
          <w:szCs w:val="48"/>
        </w:rPr>
      </w:pPr>
    </w:p>
    <w:p w14:paraId="4C90D3AE" w14:textId="77777777" w:rsidR="00DC7B2A" w:rsidRPr="00497CBE" w:rsidRDefault="00DC7B2A">
      <w:pPr>
        <w:spacing w:line="480" w:lineRule="auto"/>
        <w:jc w:val="center"/>
        <w:rPr>
          <w:rFonts w:ascii="Times New Roman" w:hAnsi="Times New Roman"/>
          <w:b/>
          <w:color w:val="000000"/>
          <w:sz w:val="48"/>
          <w:szCs w:val="48"/>
        </w:rPr>
      </w:pPr>
    </w:p>
    <w:p w14:paraId="6B15867C" w14:textId="77777777" w:rsidR="00DC7B2A" w:rsidRPr="00497CBE" w:rsidRDefault="00DC7B2A">
      <w:pPr>
        <w:spacing w:line="480" w:lineRule="auto"/>
        <w:jc w:val="center"/>
        <w:rPr>
          <w:rFonts w:ascii="Times New Roman" w:hAnsi="Times New Roman"/>
          <w:b/>
          <w:color w:val="000000"/>
          <w:sz w:val="48"/>
          <w:szCs w:val="48"/>
        </w:rPr>
      </w:pPr>
    </w:p>
    <w:p w14:paraId="33D53FCE" w14:textId="77777777" w:rsidR="00DC7B2A" w:rsidRPr="00497CBE" w:rsidRDefault="00DC7B2A">
      <w:pPr>
        <w:spacing w:line="480" w:lineRule="auto"/>
        <w:jc w:val="center"/>
        <w:rPr>
          <w:rFonts w:ascii="Times New Roman" w:hAnsi="Times New Roman"/>
          <w:b/>
          <w:color w:val="000000"/>
          <w:sz w:val="48"/>
          <w:szCs w:val="48"/>
        </w:rPr>
      </w:pPr>
    </w:p>
    <w:p w14:paraId="16FD85F3" w14:textId="77777777" w:rsidR="00DC7B2A" w:rsidRPr="00497CBE" w:rsidRDefault="00DC7B2A">
      <w:pPr>
        <w:spacing w:line="480" w:lineRule="auto"/>
        <w:jc w:val="center"/>
        <w:rPr>
          <w:rFonts w:ascii="Times New Roman" w:hAnsi="Times New Roman"/>
          <w:b/>
          <w:color w:val="000000"/>
          <w:sz w:val="48"/>
          <w:szCs w:val="48"/>
        </w:rPr>
      </w:pPr>
    </w:p>
    <w:p w14:paraId="17087307" w14:textId="77777777" w:rsidR="00DC7B2A" w:rsidRPr="00497CBE" w:rsidRDefault="00DC7B2A">
      <w:pPr>
        <w:spacing w:line="480" w:lineRule="auto"/>
        <w:jc w:val="center"/>
        <w:rPr>
          <w:rFonts w:ascii="Times New Roman" w:hAnsi="Times New Roman"/>
          <w:b/>
          <w:color w:val="000000"/>
          <w:sz w:val="48"/>
          <w:szCs w:val="48"/>
        </w:rPr>
      </w:pPr>
    </w:p>
    <w:p w14:paraId="3A318C6A" w14:textId="77777777" w:rsidR="00DC7B2A" w:rsidRPr="00497CBE" w:rsidRDefault="0094110A">
      <w:pPr>
        <w:jc w:val="center"/>
        <w:rPr>
          <w:rFonts w:ascii="Times New Roman" w:hAnsi="Times New Roman"/>
          <w:b/>
          <w:color w:val="000000"/>
          <w:sz w:val="28"/>
          <w:szCs w:val="28"/>
        </w:rPr>
      </w:pPr>
      <w:r w:rsidRPr="00497CBE">
        <w:rPr>
          <w:rFonts w:ascii="Times New Roman" w:eastAsia="仿宋" w:hAnsi="Times New Roman" w:hint="eastAsia"/>
          <w:sz w:val="28"/>
          <w:szCs w:val="28"/>
        </w:rPr>
        <w:t>中国</w:t>
      </w:r>
      <w:r w:rsidRPr="00497CBE">
        <w:rPr>
          <w:rFonts w:ascii="Times New Roman" w:eastAsia="仿宋" w:hAnsi="Times New Roman"/>
          <w:sz w:val="28"/>
          <w:szCs w:val="28"/>
        </w:rPr>
        <w:t>XXXX</w:t>
      </w:r>
      <w:r w:rsidRPr="00497CBE">
        <w:rPr>
          <w:rFonts w:ascii="Times New Roman" w:eastAsia="仿宋" w:hAnsi="Times New Roman" w:hint="eastAsia"/>
          <w:sz w:val="28"/>
          <w:szCs w:val="28"/>
        </w:rPr>
        <w:t>出版社</w:t>
      </w:r>
    </w:p>
    <w:p w14:paraId="19E4932E" w14:textId="77777777" w:rsidR="00DC7B2A" w:rsidRPr="00497CBE" w:rsidRDefault="0094110A">
      <w:pPr>
        <w:spacing w:line="480" w:lineRule="auto"/>
        <w:jc w:val="center"/>
        <w:rPr>
          <w:rFonts w:ascii="Times New Roman" w:hAnsi="Times New Roman"/>
        </w:rPr>
      </w:pPr>
      <w:r w:rsidRPr="00497CBE">
        <w:rPr>
          <w:rFonts w:ascii="Times New Roman" w:hAnsi="Times New Roman"/>
          <w:b/>
          <w:color w:val="000000"/>
          <w:sz w:val="28"/>
          <w:szCs w:val="28"/>
        </w:rPr>
        <w:t xml:space="preserve">20**  </w:t>
      </w:r>
      <w:r w:rsidRPr="00497CBE">
        <w:rPr>
          <w:rFonts w:ascii="Times New Roman" w:eastAsia="黑体" w:hAnsi="Times New Roman" w:hint="eastAsia"/>
          <w:color w:val="000000"/>
          <w:sz w:val="28"/>
          <w:szCs w:val="28"/>
        </w:rPr>
        <w:t>北　　京</w:t>
      </w:r>
    </w:p>
    <w:p w14:paraId="70EF08ED" w14:textId="77777777" w:rsidR="00DC7B2A" w:rsidRPr="00497CBE" w:rsidRDefault="0094110A">
      <w:pPr>
        <w:spacing w:line="480" w:lineRule="auto"/>
        <w:jc w:val="center"/>
        <w:rPr>
          <w:rFonts w:ascii="Times New Roman" w:eastAsia="黑体" w:hAnsi="Times New Roman"/>
          <w:color w:val="000000"/>
          <w:w w:val="95"/>
          <w:sz w:val="32"/>
          <w:szCs w:val="32"/>
        </w:rPr>
      </w:pPr>
      <w:r w:rsidRPr="00497CBE">
        <w:rPr>
          <w:rFonts w:ascii="Times New Roman" w:eastAsia="黑体" w:hAnsi="Times New Roman"/>
          <w:color w:val="000000"/>
          <w:w w:val="95"/>
          <w:sz w:val="32"/>
          <w:szCs w:val="32"/>
        </w:rPr>
        <w:br w:type="page"/>
      </w:r>
    </w:p>
    <w:p w14:paraId="1D36554D" w14:textId="77777777" w:rsidR="00DC7B2A" w:rsidRPr="00497CBE" w:rsidRDefault="0094110A">
      <w:pPr>
        <w:spacing w:line="480" w:lineRule="auto"/>
        <w:jc w:val="center"/>
        <w:rPr>
          <w:rFonts w:ascii="Times New Roman" w:eastAsia="黑体" w:hAnsi="Times New Roman"/>
          <w:color w:val="000000"/>
          <w:sz w:val="32"/>
          <w:szCs w:val="30"/>
        </w:rPr>
      </w:pPr>
      <w:r w:rsidRPr="00497CBE">
        <w:rPr>
          <w:rFonts w:ascii="Times New Roman" w:eastAsia="黑体" w:hAnsi="Times New Roman" w:hint="eastAsia"/>
          <w:color w:val="000000"/>
          <w:sz w:val="32"/>
          <w:szCs w:val="30"/>
        </w:rPr>
        <w:lastRenderedPageBreak/>
        <w:t>前　　言</w:t>
      </w:r>
    </w:p>
    <w:p w14:paraId="48731F59" w14:textId="77777777" w:rsidR="00DC7B2A" w:rsidRPr="00497CBE" w:rsidRDefault="00DC7B2A">
      <w:pPr>
        <w:spacing w:line="360" w:lineRule="auto"/>
        <w:ind w:firstLineChars="200" w:firstLine="482"/>
        <w:rPr>
          <w:rFonts w:ascii="Times New Roman" w:hAnsi="Times New Roman"/>
          <w:b/>
          <w:color w:val="000000"/>
          <w:sz w:val="24"/>
          <w:szCs w:val="24"/>
        </w:rPr>
      </w:pPr>
    </w:p>
    <w:p w14:paraId="44746B65" w14:textId="23DC33AA" w:rsidR="00496B32" w:rsidRPr="00497CBE" w:rsidRDefault="00496B32" w:rsidP="00496B32">
      <w:pPr>
        <w:spacing w:line="360" w:lineRule="auto"/>
        <w:ind w:firstLineChars="200" w:firstLine="480"/>
        <w:rPr>
          <w:rFonts w:ascii="Times New Roman" w:hAnsi="Times New Roman"/>
          <w:color w:val="000000"/>
          <w:sz w:val="24"/>
          <w:szCs w:val="24"/>
        </w:rPr>
      </w:pPr>
      <w:r w:rsidRPr="00497CBE">
        <w:rPr>
          <w:rFonts w:ascii="Times New Roman" w:hAnsi="Times New Roman" w:hint="eastAsia"/>
          <w:color w:val="000000"/>
          <w:sz w:val="24"/>
          <w:szCs w:val="24"/>
        </w:rPr>
        <w:t>根据中国工程建</w:t>
      </w:r>
      <w:r w:rsidRPr="00CC1D16">
        <w:rPr>
          <w:rFonts w:ascii="Times New Roman" w:hAnsi="Times New Roman" w:hint="eastAsia"/>
          <w:sz w:val="24"/>
          <w:szCs w:val="24"/>
        </w:rPr>
        <w:t>设标准化协会《关于印发</w:t>
      </w:r>
      <w:r w:rsidRPr="00CC1D16">
        <w:rPr>
          <w:rFonts w:ascii="Times New Roman" w:hAnsi="Times New Roman"/>
          <w:sz w:val="24"/>
          <w:szCs w:val="24"/>
        </w:rPr>
        <w:t>&lt;20</w:t>
      </w:r>
      <w:r w:rsidR="00CC1D16" w:rsidRPr="00CC1D16">
        <w:rPr>
          <w:rFonts w:ascii="Times New Roman" w:hAnsi="Times New Roman" w:hint="eastAsia"/>
          <w:sz w:val="24"/>
          <w:szCs w:val="24"/>
        </w:rPr>
        <w:t>20</w:t>
      </w:r>
      <w:r w:rsidRPr="00CC1D16">
        <w:rPr>
          <w:rFonts w:ascii="Times New Roman" w:hAnsi="Times New Roman" w:hint="eastAsia"/>
          <w:sz w:val="24"/>
          <w:szCs w:val="24"/>
        </w:rPr>
        <w:t>年第</w:t>
      </w:r>
      <w:r w:rsidR="00CC1D16" w:rsidRPr="00CC1D16">
        <w:rPr>
          <w:rFonts w:ascii="Times New Roman" w:hAnsi="Times New Roman" w:hint="eastAsia"/>
          <w:sz w:val="24"/>
          <w:szCs w:val="24"/>
        </w:rPr>
        <w:t>二</w:t>
      </w:r>
      <w:r w:rsidRPr="00CC1D16">
        <w:rPr>
          <w:rFonts w:ascii="Times New Roman" w:hAnsi="Times New Roman" w:hint="eastAsia"/>
          <w:sz w:val="24"/>
          <w:szCs w:val="24"/>
        </w:rPr>
        <w:t>批工程建设协会标准制订、修订计划</w:t>
      </w:r>
      <w:r w:rsidRPr="00CC1D16">
        <w:rPr>
          <w:rFonts w:ascii="Times New Roman" w:hAnsi="Times New Roman"/>
          <w:sz w:val="24"/>
          <w:szCs w:val="24"/>
        </w:rPr>
        <w:t>&gt;</w:t>
      </w:r>
      <w:r w:rsidRPr="00CC1D16">
        <w:rPr>
          <w:rFonts w:ascii="Times New Roman" w:hAnsi="Times New Roman" w:hint="eastAsia"/>
          <w:sz w:val="24"/>
          <w:szCs w:val="24"/>
        </w:rPr>
        <w:t>的通知》（建标协字〔</w:t>
      </w:r>
      <w:r w:rsidRPr="00CC1D16">
        <w:rPr>
          <w:rFonts w:ascii="Times New Roman" w:hAnsi="Times New Roman"/>
          <w:sz w:val="24"/>
          <w:szCs w:val="24"/>
        </w:rPr>
        <w:t>20</w:t>
      </w:r>
      <w:r w:rsidR="00CC1D16" w:rsidRPr="00CC1D16">
        <w:rPr>
          <w:rFonts w:ascii="Times New Roman" w:hAnsi="Times New Roman" w:hint="eastAsia"/>
          <w:sz w:val="24"/>
          <w:szCs w:val="24"/>
        </w:rPr>
        <w:t>20</w:t>
      </w:r>
      <w:r w:rsidRPr="00CC1D16">
        <w:rPr>
          <w:rFonts w:ascii="Times New Roman" w:hAnsi="Times New Roman" w:hint="eastAsia"/>
          <w:sz w:val="24"/>
          <w:szCs w:val="24"/>
        </w:rPr>
        <w:t>〕</w:t>
      </w:r>
      <w:r w:rsidR="00CC1D16" w:rsidRPr="00CC1D16">
        <w:rPr>
          <w:rFonts w:ascii="Times New Roman" w:hAnsi="Times New Roman" w:hint="eastAsia"/>
          <w:sz w:val="24"/>
          <w:szCs w:val="24"/>
        </w:rPr>
        <w:t>23</w:t>
      </w:r>
      <w:r w:rsidRPr="00CC1D16">
        <w:rPr>
          <w:rFonts w:ascii="Times New Roman" w:hAnsi="Times New Roman" w:hint="eastAsia"/>
          <w:sz w:val="24"/>
          <w:szCs w:val="24"/>
        </w:rPr>
        <w:t>号）</w:t>
      </w:r>
      <w:r w:rsidRPr="00497CBE">
        <w:rPr>
          <w:rFonts w:ascii="Times New Roman" w:hAnsi="Times New Roman" w:hint="eastAsia"/>
          <w:color w:val="000000"/>
          <w:sz w:val="24"/>
          <w:szCs w:val="24"/>
        </w:rPr>
        <w:t>的要求，编制组经过深入调查研究，认真总结实践经验，参考国内外相关标准，并在广泛征求意见的基础上，制定本标准。</w:t>
      </w:r>
    </w:p>
    <w:p w14:paraId="4148C9FF" w14:textId="2985E789" w:rsidR="00496B32" w:rsidRPr="00497CBE" w:rsidRDefault="00496B32" w:rsidP="00496B32">
      <w:pPr>
        <w:spacing w:line="360" w:lineRule="auto"/>
        <w:ind w:firstLineChars="200" w:firstLine="480"/>
        <w:rPr>
          <w:rFonts w:ascii="Times New Roman" w:hAnsi="Times New Roman"/>
          <w:color w:val="000000"/>
          <w:sz w:val="24"/>
          <w:szCs w:val="24"/>
        </w:rPr>
      </w:pPr>
      <w:r w:rsidRPr="00497CBE">
        <w:rPr>
          <w:rFonts w:ascii="Times New Roman" w:hAnsi="Times New Roman" w:hint="eastAsia"/>
          <w:color w:val="000000"/>
          <w:sz w:val="24"/>
          <w:szCs w:val="24"/>
        </w:rPr>
        <w:t>本标准共分</w:t>
      </w:r>
      <w:r w:rsidR="0047019D">
        <w:rPr>
          <w:rFonts w:ascii="Times New Roman" w:hAnsi="Times New Roman" w:hint="eastAsia"/>
          <w:color w:val="000000"/>
          <w:sz w:val="24"/>
          <w:szCs w:val="24"/>
        </w:rPr>
        <w:t>9</w:t>
      </w:r>
      <w:r w:rsidRPr="00497CBE">
        <w:rPr>
          <w:rFonts w:ascii="Times New Roman" w:hAnsi="Times New Roman" w:hint="eastAsia"/>
          <w:color w:val="000000"/>
          <w:sz w:val="24"/>
          <w:szCs w:val="24"/>
        </w:rPr>
        <w:t>章，主要技术内容包括：总则、术语和符号、基本规定、结构计算、连接设计、防火设计</w:t>
      </w:r>
      <w:r w:rsidR="00084B26" w:rsidRPr="00497CBE">
        <w:rPr>
          <w:rFonts w:ascii="Times New Roman" w:hAnsi="Times New Roman" w:hint="eastAsia"/>
          <w:color w:val="000000"/>
          <w:sz w:val="24"/>
          <w:szCs w:val="24"/>
        </w:rPr>
        <w:t>、</w:t>
      </w:r>
      <w:r w:rsidRPr="00497CBE">
        <w:rPr>
          <w:rFonts w:ascii="Times New Roman" w:hAnsi="Times New Roman" w:hint="eastAsia"/>
          <w:color w:val="000000"/>
          <w:sz w:val="24"/>
          <w:szCs w:val="24"/>
        </w:rPr>
        <w:t>防护设计</w:t>
      </w:r>
      <w:r w:rsidR="0047019D">
        <w:rPr>
          <w:rFonts w:ascii="Times New Roman" w:hAnsi="Times New Roman" w:hint="eastAsia"/>
          <w:color w:val="000000"/>
          <w:sz w:val="24"/>
          <w:szCs w:val="24"/>
        </w:rPr>
        <w:t>、</w:t>
      </w:r>
      <w:r w:rsidR="00084B26" w:rsidRPr="00497CBE">
        <w:rPr>
          <w:rFonts w:ascii="Times New Roman" w:hAnsi="Times New Roman" w:hint="eastAsia"/>
          <w:color w:val="000000"/>
          <w:sz w:val="24"/>
          <w:szCs w:val="24"/>
        </w:rPr>
        <w:t>制作</w:t>
      </w:r>
      <w:r w:rsidR="00084B26">
        <w:rPr>
          <w:rFonts w:ascii="Times New Roman" w:hAnsi="Times New Roman" w:hint="eastAsia"/>
          <w:color w:val="000000"/>
          <w:sz w:val="24"/>
          <w:szCs w:val="24"/>
        </w:rPr>
        <w:t>、</w:t>
      </w:r>
      <w:r w:rsidR="00084B26" w:rsidRPr="00497CBE">
        <w:rPr>
          <w:rFonts w:ascii="Times New Roman" w:hAnsi="Times New Roman" w:hint="eastAsia"/>
          <w:color w:val="000000"/>
          <w:sz w:val="24"/>
          <w:szCs w:val="24"/>
        </w:rPr>
        <w:t>安装</w:t>
      </w:r>
      <w:r w:rsidR="00084B26">
        <w:rPr>
          <w:rFonts w:ascii="Times New Roman" w:hAnsi="Times New Roman" w:hint="eastAsia"/>
          <w:color w:val="000000"/>
          <w:sz w:val="24"/>
          <w:szCs w:val="24"/>
        </w:rPr>
        <w:t>与验收</w:t>
      </w:r>
      <w:r w:rsidR="0047019D">
        <w:rPr>
          <w:rFonts w:ascii="Times New Roman" w:hAnsi="Times New Roman" w:hint="eastAsia"/>
          <w:color w:val="000000"/>
          <w:sz w:val="24"/>
          <w:szCs w:val="24"/>
        </w:rPr>
        <w:t>和使用和维护</w:t>
      </w:r>
      <w:r w:rsidRPr="00497CBE">
        <w:rPr>
          <w:rFonts w:ascii="Times New Roman" w:hAnsi="Times New Roman" w:hint="eastAsia"/>
          <w:color w:val="000000"/>
          <w:sz w:val="24"/>
          <w:szCs w:val="24"/>
        </w:rPr>
        <w:t>等。</w:t>
      </w:r>
    </w:p>
    <w:p w14:paraId="207A2058" w14:textId="77777777" w:rsidR="00496B32" w:rsidRPr="00497CBE" w:rsidRDefault="00496B32" w:rsidP="00496B32">
      <w:pPr>
        <w:spacing w:line="360" w:lineRule="auto"/>
        <w:ind w:firstLineChars="200" w:firstLine="480"/>
        <w:rPr>
          <w:rFonts w:ascii="Times New Roman" w:hAnsi="Times New Roman"/>
          <w:color w:val="000000"/>
          <w:sz w:val="24"/>
          <w:szCs w:val="24"/>
        </w:rPr>
      </w:pPr>
      <w:r w:rsidRPr="00497CBE">
        <w:rPr>
          <w:rFonts w:ascii="Times New Roman" w:hAnsi="Times New Roman" w:hint="eastAsia"/>
          <w:color w:val="000000"/>
          <w:sz w:val="24"/>
          <w:szCs w:val="24"/>
        </w:rPr>
        <w:t>本标准的某些内容可能直接或间接涉及专利，本标准的发布机构不承担识别这些专利的责任。</w:t>
      </w:r>
    </w:p>
    <w:p w14:paraId="36FA8803" w14:textId="51B3C920" w:rsidR="00DC7B2A" w:rsidRPr="00455AF1" w:rsidRDefault="00496B32" w:rsidP="00496B32">
      <w:pPr>
        <w:spacing w:line="360" w:lineRule="auto"/>
        <w:ind w:firstLineChars="200" w:firstLine="480"/>
        <w:rPr>
          <w:rFonts w:ascii="Times New Roman" w:hAnsi="Times New Roman"/>
          <w:color w:val="000000"/>
          <w:sz w:val="24"/>
          <w:szCs w:val="24"/>
          <w:lang w:val="x-none"/>
        </w:rPr>
      </w:pPr>
      <w:r w:rsidRPr="005A19E6">
        <w:rPr>
          <w:rFonts w:ascii="Times New Roman" w:hAnsi="Times New Roman" w:hint="eastAsia"/>
          <w:color w:val="000000"/>
          <w:sz w:val="24"/>
          <w:szCs w:val="24"/>
        </w:rPr>
        <w:t>本标准由中国工程建设标准化协会木材及复合材结构专业委员会归口管理，由</w:t>
      </w:r>
      <w:r w:rsidR="005A19E6" w:rsidRPr="005A19E6">
        <w:rPr>
          <w:rFonts w:ascii="Times New Roman" w:hAnsi="Times New Roman" w:hint="eastAsia"/>
          <w:color w:val="000000"/>
          <w:sz w:val="24"/>
          <w:szCs w:val="24"/>
        </w:rPr>
        <w:t>中国建筑西南设计研究院有限公司</w:t>
      </w:r>
      <w:r w:rsidRPr="005A19E6">
        <w:rPr>
          <w:rFonts w:ascii="Times New Roman" w:hAnsi="Times New Roman" w:hint="eastAsia"/>
          <w:color w:val="000000"/>
          <w:sz w:val="24"/>
          <w:szCs w:val="24"/>
        </w:rPr>
        <w:t>负责具体技术内容的解释。执行过程中如有意见或建议，请反馈至</w:t>
      </w:r>
      <w:r w:rsidR="005A19E6" w:rsidRPr="005A19E6">
        <w:rPr>
          <w:rFonts w:ascii="Times New Roman" w:hAnsi="Times New Roman" w:hint="eastAsia"/>
          <w:color w:val="000000"/>
          <w:sz w:val="24"/>
          <w:szCs w:val="24"/>
        </w:rPr>
        <w:t>中国建筑西南设计研究院有限公司</w:t>
      </w:r>
      <w:r w:rsidRPr="005A19E6">
        <w:rPr>
          <w:rFonts w:ascii="Times New Roman" w:hAnsi="Times New Roman" w:hint="eastAsia"/>
          <w:color w:val="000000"/>
          <w:sz w:val="24"/>
          <w:szCs w:val="24"/>
        </w:rPr>
        <w:t>（地址：</w:t>
      </w:r>
      <w:r w:rsidR="005A19E6">
        <w:rPr>
          <w:rFonts w:ascii="Times New Roman" w:hAnsi="Times New Roman" w:hint="eastAsia"/>
          <w:color w:val="000000"/>
          <w:sz w:val="24"/>
          <w:szCs w:val="24"/>
        </w:rPr>
        <w:t>四川省成都市高新区天府大道北段</w:t>
      </w:r>
      <w:r w:rsidR="005A19E6">
        <w:rPr>
          <w:rFonts w:ascii="Times New Roman" w:hAnsi="Times New Roman" w:hint="eastAsia"/>
          <w:color w:val="000000"/>
          <w:sz w:val="24"/>
          <w:szCs w:val="24"/>
        </w:rPr>
        <w:t>866</w:t>
      </w:r>
      <w:r w:rsidR="005A19E6">
        <w:rPr>
          <w:rFonts w:ascii="Times New Roman" w:hAnsi="Times New Roman" w:hint="eastAsia"/>
          <w:color w:val="000000"/>
          <w:sz w:val="24"/>
          <w:szCs w:val="24"/>
        </w:rPr>
        <w:t>号</w:t>
      </w:r>
      <w:r w:rsidRPr="005A19E6">
        <w:rPr>
          <w:rFonts w:ascii="Times New Roman" w:hAnsi="Times New Roman" w:hint="eastAsia"/>
          <w:color w:val="000000"/>
          <w:sz w:val="24"/>
          <w:szCs w:val="24"/>
        </w:rPr>
        <w:t>，邮编：</w:t>
      </w:r>
      <w:r w:rsidR="005A19E6">
        <w:rPr>
          <w:rFonts w:ascii="Times New Roman" w:hAnsi="Times New Roman" w:hint="eastAsia"/>
          <w:color w:val="000000"/>
          <w:sz w:val="24"/>
          <w:szCs w:val="24"/>
        </w:rPr>
        <w:t>610041</w:t>
      </w:r>
      <w:r w:rsidRPr="005A19E6">
        <w:rPr>
          <w:rFonts w:ascii="Times New Roman" w:hAnsi="Times New Roman" w:hint="eastAsia"/>
          <w:color w:val="000000"/>
          <w:sz w:val="24"/>
          <w:szCs w:val="24"/>
        </w:rPr>
        <w:t>）。</w:t>
      </w:r>
    </w:p>
    <w:p w14:paraId="4440BC59" w14:textId="4CC43A41" w:rsidR="00DC7B2A" w:rsidRPr="00650D99" w:rsidRDefault="0094110A">
      <w:pPr>
        <w:spacing w:line="360" w:lineRule="auto"/>
        <w:ind w:firstLineChars="200" w:firstLine="520"/>
        <w:rPr>
          <w:rFonts w:ascii="Times New Roman" w:hAnsi="Times New Roman"/>
          <w:color w:val="000000"/>
          <w:sz w:val="24"/>
          <w:szCs w:val="24"/>
        </w:rPr>
      </w:pPr>
      <w:r w:rsidRPr="00455AF1">
        <w:rPr>
          <w:rFonts w:ascii="Times New Roman" w:eastAsia="黑体" w:hAnsi="Times New Roman"/>
          <w:color w:val="000000"/>
          <w:spacing w:val="20"/>
          <w:sz w:val="24"/>
          <w:szCs w:val="24"/>
        </w:rPr>
        <w:t>主编单位：</w:t>
      </w:r>
      <w:r w:rsidR="00EE428E" w:rsidRPr="00EE428E">
        <w:rPr>
          <w:rFonts w:ascii="Times New Roman" w:hAnsi="Times New Roman" w:hint="eastAsia"/>
          <w:color w:val="000000"/>
          <w:sz w:val="24"/>
          <w:szCs w:val="24"/>
        </w:rPr>
        <w:t>中国建筑西南设计研究院有限公司</w:t>
      </w:r>
    </w:p>
    <w:p w14:paraId="16A93FA5" w14:textId="4DF176A8" w:rsidR="00DC7B2A" w:rsidRDefault="0094110A" w:rsidP="00455AF1">
      <w:pPr>
        <w:spacing w:line="360" w:lineRule="auto"/>
        <w:ind w:firstLineChars="200" w:firstLine="520"/>
        <w:rPr>
          <w:rFonts w:ascii="Times New Roman" w:hAnsi="Times New Roman"/>
          <w:color w:val="000000"/>
          <w:sz w:val="24"/>
          <w:szCs w:val="24"/>
        </w:rPr>
      </w:pPr>
      <w:r w:rsidRPr="00455AF1">
        <w:rPr>
          <w:rFonts w:ascii="Times New Roman" w:eastAsia="黑体" w:hAnsi="Times New Roman"/>
          <w:color w:val="000000"/>
          <w:spacing w:val="20"/>
          <w:sz w:val="24"/>
          <w:szCs w:val="24"/>
        </w:rPr>
        <w:t>参编单位：</w:t>
      </w:r>
      <w:r w:rsidR="006F58E7" w:rsidRPr="00497CBE">
        <w:rPr>
          <w:rFonts w:ascii="Times New Roman" w:hAnsi="Times New Roman"/>
          <w:color w:val="000000"/>
          <w:sz w:val="24"/>
          <w:szCs w:val="24"/>
        </w:rPr>
        <w:t xml:space="preserve"> </w:t>
      </w:r>
    </w:p>
    <w:p w14:paraId="618BB20C" w14:textId="77777777" w:rsidR="00455AF1" w:rsidRPr="00497CBE" w:rsidRDefault="00455AF1" w:rsidP="00455AF1">
      <w:pPr>
        <w:spacing w:line="360" w:lineRule="auto"/>
        <w:ind w:firstLineChars="200" w:firstLine="480"/>
        <w:rPr>
          <w:rFonts w:ascii="Times New Roman" w:hAnsi="Times New Roman"/>
          <w:color w:val="000000"/>
          <w:sz w:val="24"/>
          <w:szCs w:val="24"/>
        </w:rPr>
      </w:pPr>
    </w:p>
    <w:p w14:paraId="75FB4CE4" w14:textId="7BD93C67" w:rsidR="00DC7B2A" w:rsidRPr="00497CBE" w:rsidRDefault="0094110A">
      <w:pPr>
        <w:spacing w:line="360" w:lineRule="auto"/>
        <w:ind w:leftChars="229" w:left="1933" w:rightChars="377" w:right="792" w:hangingChars="605" w:hanging="1452"/>
        <w:rPr>
          <w:rFonts w:ascii="Times New Roman" w:hAnsi="Times New Roman"/>
          <w:color w:val="000000"/>
          <w:sz w:val="24"/>
          <w:szCs w:val="24"/>
        </w:rPr>
      </w:pPr>
      <w:bookmarkStart w:id="5" w:name="OLE_LINK1"/>
      <w:bookmarkStart w:id="6" w:name="OLE_LINK2"/>
      <w:r w:rsidRPr="00455AF1">
        <w:rPr>
          <w:rFonts w:ascii="Times New Roman" w:eastAsia="黑体" w:hAnsi="Times New Roman"/>
          <w:color w:val="000000"/>
          <w:sz w:val="24"/>
          <w:szCs w:val="24"/>
        </w:rPr>
        <w:t>主要起草人</w:t>
      </w:r>
      <w:r w:rsidRPr="00650D99">
        <w:rPr>
          <w:rFonts w:ascii="Times New Roman" w:hAnsi="Times New Roman"/>
          <w:color w:val="000000"/>
          <w:sz w:val="24"/>
          <w:szCs w:val="24"/>
        </w:rPr>
        <w:t>：</w:t>
      </w:r>
    </w:p>
    <w:p w14:paraId="5A6D3F19" w14:textId="3E9A6BBD" w:rsidR="00DC7B2A" w:rsidRPr="00497CBE" w:rsidRDefault="0094110A" w:rsidP="006F58E7">
      <w:pPr>
        <w:spacing w:line="360" w:lineRule="auto"/>
        <w:ind w:firstLineChars="200" w:firstLine="480"/>
        <w:rPr>
          <w:rFonts w:ascii="Times New Roman" w:hAnsi="Times New Roman"/>
          <w:color w:val="000000"/>
          <w:sz w:val="24"/>
          <w:szCs w:val="24"/>
        </w:rPr>
      </w:pPr>
      <w:r w:rsidRPr="00455AF1">
        <w:rPr>
          <w:rFonts w:ascii="Times New Roman" w:eastAsia="黑体" w:hAnsi="Times New Roman"/>
          <w:color w:val="000000"/>
          <w:sz w:val="24"/>
          <w:szCs w:val="24"/>
        </w:rPr>
        <w:t>主要审查人：</w:t>
      </w:r>
      <w:bookmarkEnd w:id="5"/>
      <w:bookmarkEnd w:id="6"/>
    </w:p>
    <w:p w14:paraId="2C1A8C08" w14:textId="77777777" w:rsidR="00DC7B2A" w:rsidRPr="00455AF1" w:rsidRDefault="00DC7B2A">
      <w:pPr>
        <w:spacing w:line="360" w:lineRule="auto"/>
        <w:ind w:firstLineChars="200" w:firstLine="482"/>
        <w:rPr>
          <w:rFonts w:ascii="Times New Roman" w:hAnsi="Times New Roman"/>
          <w:b/>
          <w:color w:val="000000"/>
          <w:sz w:val="24"/>
          <w:szCs w:val="24"/>
        </w:rPr>
        <w:sectPr w:rsidR="00DC7B2A" w:rsidRPr="00455AF1" w:rsidSect="00BD4F6A">
          <w:footerReference w:type="default" r:id="rId14"/>
          <w:footerReference w:type="first" r:id="rId15"/>
          <w:pgSz w:w="11906" w:h="16838"/>
          <w:pgMar w:top="1440" w:right="1800" w:bottom="1440" w:left="1800" w:header="851" w:footer="992" w:gutter="0"/>
          <w:pgNumType w:start="1"/>
          <w:cols w:space="720"/>
          <w:titlePg/>
          <w:docGrid w:type="lines" w:linePitch="312"/>
        </w:sectPr>
      </w:pPr>
    </w:p>
    <w:p w14:paraId="117AE29B" w14:textId="77777777" w:rsidR="00DC7B2A" w:rsidRPr="00650D99" w:rsidRDefault="0094110A">
      <w:pPr>
        <w:pStyle w:val="TOC10"/>
        <w:jc w:val="center"/>
        <w:rPr>
          <w:rFonts w:ascii="Times New Roman" w:eastAsia="仿宋" w:hAnsi="Times New Roman"/>
          <w:color w:val="auto"/>
          <w:sz w:val="32"/>
          <w:lang w:val="zh-CN"/>
        </w:rPr>
      </w:pPr>
      <w:r w:rsidRPr="00650D99">
        <w:rPr>
          <w:rFonts w:ascii="Times New Roman" w:eastAsia="仿宋" w:hAnsi="Times New Roman"/>
          <w:color w:val="auto"/>
          <w:sz w:val="32"/>
          <w:lang w:val="zh-CN"/>
        </w:rPr>
        <w:lastRenderedPageBreak/>
        <w:t>目　　次</w:t>
      </w:r>
    </w:p>
    <w:p w14:paraId="59AE0C48" w14:textId="77777777" w:rsidR="0081174C" w:rsidRDefault="001B6731">
      <w:pPr>
        <w:pStyle w:val="TOC1"/>
        <w:rPr>
          <w:rFonts w:asciiTheme="minorHAnsi" w:eastAsiaTheme="minorEastAsia" w:hAnsiTheme="minorHAnsi" w:cstheme="minorBidi"/>
          <w:b w:val="0"/>
          <w:noProof/>
          <w:sz w:val="21"/>
          <w:szCs w:val="22"/>
        </w:rPr>
      </w:pPr>
      <w:r w:rsidRPr="00650D99">
        <w:rPr>
          <w:rFonts w:ascii="Times New Roman" w:hAnsi="Times New Roman"/>
          <w:lang w:val="zh-CN"/>
        </w:rPr>
        <w:fldChar w:fldCharType="begin"/>
      </w:r>
      <w:r w:rsidRPr="00497CBE">
        <w:rPr>
          <w:rFonts w:ascii="Times New Roman" w:hAnsi="Times New Roman"/>
          <w:lang w:val="zh-CN"/>
        </w:rPr>
        <w:instrText xml:space="preserve"> TOC \o "1-2" \h \z \u </w:instrText>
      </w:r>
      <w:r w:rsidRPr="00650D99">
        <w:rPr>
          <w:rFonts w:ascii="Times New Roman" w:hAnsi="Times New Roman"/>
          <w:lang w:val="zh-CN"/>
        </w:rPr>
        <w:fldChar w:fldCharType="separate"/>
      </w:r>
      <w:hyperlink w:anchor="_Toc171602985" w:history="1">
        <w:r w:rsidR="0081174C" w:rsidRPr="00D20996">
          <w:rPr>
            <w:rStyle w:val="af7"/>
            <w:noProof/>
          </w:rPr>
          <w:t>1</w:t>
        </w:r>
        <w:r w:rsidR="0081174C" w:rsidRPr="00D20996">
          <w:rPr>
            <w:rStyle w:val="af7"/>
            <w:rFonts w:hint="eastAsia"/>
            <w:noProof/>
          </w:rPr>
          <w:t xml:space="preserve">　总　　则</w:t>
        </w:r>
        <w:r w:rsidR="0081174C">
          <w:rPr>
            <w:noProof/>
            <w:webHidden/>
          </w:rPr>
          <w:tab/>
        </w:r>
        <w:r w:rsidR="0081174C">
          <w:rPr>
            <w:noProof/>
            <w:webHidden/>
          </w:rPr>
          <w:fldChar w:fldCharType="begin"/>
        </w:r>
        <w:r w:rsidR="0081174C">
          <w:rPr>
            <w:noProof/>
            <w:webHidden/>
          </w:rPr>
          <w:instrText xml:space="preserve"> PAGEREF _Toc171602985 \h </w:instrText>
        </w:r>
        <w:r w:rsidR="0081174C">
          <w:rPr>
            <w:noProof/>
            <w:webHidden/>
          </w:rPr>
        </w:r>
        <w:r w:rsidR="0081174C">
          <w:rPr>
            <w:noProof/>
            <w:webHidden/>
          </w:rPr>
          <w:fldChar w:fldCharType="separate"/>
        </w:r>
        <w:r w:rsidR="0081174C">
          <w:rPr>
            <w:noProof/>
            <w:webHidden/>
          </w:rPr>
          <w:t>4</w:t>
        </w:r>
        <w:r w:rsidR="0081174C">
          <w:rPr>
            <w:noProof/>
            <w:webHidden/>
          </w:rPr>
          <w:fldChar w:fldCharType="end"/>
        </w:r>
      </w:hyperlink>
    </w:p>
    <w:p w14:paraId="051A1CEC" w14:textId="0AB3D775" w:rsidR="0081174C" w:rsidRDefault="00000000">
      <w:pPr>
        <w:pStyle w:val="TOC1"/>
        <w:rPr>
          <w:rFonts w:asciiTheme="minorHAnsi" w:eastAsiaTheme="minorEastAsia" w:hAnsiTheme="minorHAnsi" w:cstheme="minorBidi"/>
          <w:b w:val="0"/>
          <w:noProof/>
          <w:sz w:val="21"/>
          <w:szCs w:val="22"/>
        </w:rPr>
      </w:pPr>
      <w:hyperlink w:anchor="_Toc171602986" w:history="1">
        <w:r w:rsidR="0081174C" w:rsidRPr="00D20996">
          <w:rPr>
            <w:rStyle w:val="af7"/>
            <w:noProof/>
          </w:rPr>
          <w:t>2</w:t>
        </w:r>
        <w:r w:rsidR="0081174C" w:rsidRPr="00D20996">
          <w:rPr>
            <w:rStyle w:val="af7"/>
            <w:rFonts w:hint="eastAsia"/>
            <w:noProof/>
          </w:rPr>
          <w:t xml:space="preserve">　术语和符号</w:t>
        </w:r>
        <w:r w:rsidR="0081174C">
          <w:rPr>
            <w:noProof/>
            <w:webHidden/>
          </w:rPr>
          <w:tab/>
        </w:r>
        <w:r w:rsidR="0081174C">
          <w:rPr>
            <w:noProof/>
            <w:webHidden/>
          </w:rPr>
          <w:fldChar w:fldCharType="begin"/>
        </w:r>
        <w:r w:rsidR="0081174C">
          <w:rPr>
            <w:noProof/>
            <w:webHidden/>
          </w:rPr>
          <w:instrText xml:space="preserve"> PAGEREF _Toc171602986 \h </w:instrText>
        </w:r>
        <w:r w:rsidR="0081174C">
          <w:rPr>
            <w:noProof/>
            <w:webHidden/>
          </w:rPr>
        </w:r>
        <w:r w:rsidR="0081174C">
          <w:rPr>
            <w:noProof/>
            <w:webHidden/>
          </w:rPr>
          <w:fldChar w:fldCharType="separate"/>
        </w:r>
        <w:r w:rsidR="0081174C">
          <w:rPr>
            <w:noProof/>
            <w:webHidden/>
          </w:rPr>
          <w:t>5</w:t>
        </w:r>
        <w:r w:rsidR="0081174C">
          <w:rPr>
            <w:noProof/>
            <w:webHidden/>
          </w:rPr>
          <w:fldChar w:fldCharType="end"/>
        </w:r>
      </w:hyperlink>
    </w:p>
    <w:p w14:paraId="55D43963" w14:textId="77777777" w:rsidR="0081174C" w:rsidRDefault="00000000">
      <w:pPr>
        <w:pStyle w:val="TOC2"/>
        <w:rPr>
          <w:rFonts w:asciiTheme="minorHAnsi" w:eastAsiaTheme="minorEastAsia" w:hAnsiTheme="minorHAnsi" w:cstheme="minorBidi"/>
          <w:noProof/>
        </w:rPr>
      </w:pPr>
      <w:hyperlink w:anchor="_Toc171602987" w:history="1">
        <w:r w:rsidR="0081174C" w:rsidRPr="00D20996">
          <w:rPr>
            <w:rStyle w:val="af7"/>
            <w:rFonts w:eastAsia="黑体"/>
            <w:noProof/>
          </w:rPr>
          <w:t>2.1</w:t>
        </w:r>
        <w:r w:rsidR="0081174C" w:rsidRPr="00D20996">
          <w:rPr>
            <w:rStyle w:val="af7"/>
            <w:rFonts w:eastAsia="黑体" w:hint="eastAsia"/>
            <w:noProof/>
          </w:rPr>
          <w:t xml:space="preserve">　术语</w:t>
        </w:r>
        <w:r w:rsidR="0081174C">
          <w:rPr>
            <w:noProof/>
            <w:webHidden/>
          </w:rPr>
          <w:tab/>
        </w:r>
        <w:r w:rsidR="0081174C">
          <w:rPr>
            <w:noProof/>
            <w:webHidden/>
          </w:rPr>
          <w:fldChar w:fldCharType="begin"/>
        </w:r>
        <w:r w:rsidR="0081174C">
          <w:rPr>
            <w:noProof/>
            <w:webHidden/>
          </w:rPr>
          <w:instrText xml:space="preserve"> PAGEREF _Toc171602987 \h </w:instrText>
        </w:r>
        <w:r w:rsidR="0081174C">
          <w:rPr>
            <w:noProof/>
            <w:webHidden/>
          </w:rPr>
        </w:r>
        <w:r w:rsidR="0081174C">
          <w:rPr>
            <w:noProof/>
            <w:webHidden/>
          </w:rPr>
          <w:fldChar w:fldCharType="separate"/>
        </w:r>
        <w:r w:rsidR="0081174C">
          <w:rPr>
            <w:noProof/>
            <w:webHidden/>
          </w:rPr>
          <w:t>5</w:t>
        </w:r>
        <w:r w:rsidR="0081174C">
          <w:rPr>
            <w:noProof/>
            <w:webHidden/>
          </w:rPr>
          <w:fldChar w:fldCharType="end"/>
        </w:r>
      </w:hyperlink>
    </w:p>
    <w:p w14:paraId="49AA78E2" w14:textId="77777777" w:rsidR="0081174C" w:rsidRDefault="00000000">
      <w:pPr>
        <w:pStyle w:val="TOC2"/>
        <w:rPr>
          <w:rFonts w:asciiTheme="minorHAnsi" w:eastAsiaTheme="minorEastAsia" w:hAnsiTheme="minorHAnsi" w:cstheme="minorBidi"/>
          <w:noProof/>
        </w:rPr>
      </w:pPr>
      <w:hyperlink w:anchor="_Toc171602988" w:history="1">
        <w:r w:rsidR="0081174C" w:rsidRPr="00D20996">
          <w:rPr>
            <w:rStyle w:val="af7"/>
            <w:rFonts w:eastAsia="黑体"/>
            <w:noProof/>
          </w:rPr>
          <w:t>2.2</w:t>
        </w:r>
        <w:r w:rsidR="0081174C" w:rsidRPr="00D20996">
          <w:rPr>
            <w:rStyle w:val="af7"/>
            <w:rFonts w:eastAsia="黑体" w:hint="eastAsia"/>
            <w:noProof/>
          </w:rPr>
          <w:t xml:space="preserve">　符号</w:t>
        </w:r>
        <w:r w:rsidR="0081174C">
          <w:rPr>
            <w:noProof/>
            <w:webHidden/>
          </w:rPr>
          <w:tab/>
        </w:r>
        <w:r w:rsidR="0081174C">
          <w:rPr>
            <w:noProof/>
            <w:webHidden/>
          </w:rPr>
          <w:fldChar w:fldCharType="begin"/>
        </w:r>
        <w:r w:rsidR="0081174C">
          <w:rPr>
            <w:noProof/>
            <w:webHidden/>
          </w:rPr>
          <w:instrText xml:space="preserve"> PAGEREF _Toc171602988 \h </w:instrText>
        </w:r>
        <w:r w:rsidR="0081174C">
          <w:rPr>
            <w:noProof/>
            <w:webHidden/>
          </w:rPr>
        </w:r>
        <w:r w:rsidR="0081174C">
          <w:rPr>
            <w:noProof/>
            <w:webHidden/>
          </w:rPr>
          <w:fldChar w:fldCharType="separate"/>
        </w:r>
        <w:r w:rsidR="0081174C">
          <w:rPr>
            <w:noProof/>
            <w:webHidden/>
          </w:rPr>
          <w:t>7</w:t>
        </w:r>
        <w:r w:rsidR="0081174C">
          <w:rPr>
            <w:noProof/>
            <w:webHidden/>
          </w:rPr>
          <w:fldChar w:fldCharType="end"/>
        </w:r>
      </w:hyperlink>
    </w:p>
    <w:p w14:paraId="2BEC61DA" w14:textId="77777777" w:rsidR="0081174C" w:rsidRDefault="00000000">
      <w:pPr>
        <w:pStyle w:val="TOC1"/>
        <w:rPr>
          <w:rFonts w:asciiTheme="minorHAnsi" w:eastAsiaTheme="minorEastAsia" w:hAnsiTheme="minorHAnsi" w:cstheme="minorBidi"/>
          <w:b w:val="0"/>
          <w:noProof/>
          <w:sz w:val="21"/>
          <w:szCs w:val="22"/>
        </w:rPr>
      </w:pPr>
      <w:hyperlink w:anchor="_Toc171602989" w:history="1">
        <w:r w:rsidR="0081174C" w:rsidRPr="00D20996">
          <w:rPr>
            <w:rStyle w:val="af7"/>
            <w:noProof/>
          </w:rPr>
          <w:t>3</w:t>
        </w:r>
        <w:r w:rsidR="0081174C" w:rsidRPr="00D20996">
          <w:rPr>
            <w:rStyle w:val="af7"/>
            <w:rFonts w:hint="eastAsia"/>
            <w:noProof/>
          </w:rPr>
          <w:t xml:space="preserve">　基本规定</w:t>
        </w:r>
        <w:r w:rsidR="0081174C">
          <w:rPr>
            <w:noProof/>
            <w:webHidden/>
          </w:rPr>
          <w:tab/>
        </w:r>
        <w:r w:rsidR="0081174C">
          <w:rPr>
            <w:noProof/>
            <w:webHidden/>
          </w:rPr>
          <w:fldChar w:fldCharType="begin"/>
        </w:r>
        <w:r w:rsidR="0081174C">
          <w:rPr>
            <w:noProof/>
            <w:webHidden/>
          </w:rPr>
          <w:instrText xml:space="preserve"> PAGEREF _Toc171602989 \h </w:instrText>
        </w:r>
        <w:r w:rsidR="0081174C">
          <w:rPr>
            <w:noProof/>
            <w:webHidden/>
          </w:rPr>
        </w:r>
        <w:r w:rsidR="0081174C">
          <w:rPr>
            <w:noProof/>
            <w:webHidden/>
          </w:rPr>
          <w:fldChar w:fldCharType="separate"/>
        </w:r>
        <w:r w:rsidR="0081174C">
          <w:rPr>
            <w:noProof/>
            <w:webHidden/>
          </w:rPr>
          <w:t>11</w:t>
        </w:r>
        <w:r w:rsidR="0081174C">
          <w:rPr>
            <w:noProof/>
            <w:webHidden/>
          </w:rPr>
          <w:fldChar w:fldCharType="end"/>
        </w:r>
      </w:hyperlink>
    </w:p>
    <w:p w14:paraId="2672A351" w14:textId="77777777" w:rsidR="0081174C" w:rsidRDefault="00000000">
      <w:pPr>
        <w:pStyle w:val="TOC2"/>
        <w:rPr>
          <w:rFonts w:asciiTheme="minorHAnsi" w:eastAsiaTheme="minorEastAsia" w:hAnsiTheme="minorHAnsi" w:cstheme="minorBidi"/>
          <w:noProof/>
        </w:rPr>
      </w:pPr>
      <w:hyperlink w:anchor="_Toc171602990" w:history="1">
        <w:r w:rsidR="0081174C" w:rsidRPr="00D20996">
          <w:rPr>
            <w:rStyle w:val="af7"/>
            <w:rFonts w:eastAsia="黑体"/>
            <w:noProof/>
          </w:rPr>
          <w:t>3.1</w:t>
        </w:r>
        <w:r w:rsidR="0081174C" w:rsidRPr="00D20996">
          <w:rPr>
            <w:rStyle w:val="af7"/>
            <w:rFonts w:eastAsia="黑体" w:hint="eastAsia"/>
            <w:noProof/>
          </w:rPr>
          <w:t xml:space="preserve">　结构选型</w:t>
        </w:r>
        <w:r w:rsidR="0081174C">
          <w:rPr>
            <w:noProof/>
            <w:webHidden/>
          </w:rPr>
          <w:tab/>
        </w:r>
        <w:r w:rsidR="0081174C">
          <w:rPr>
            <w:noProof/>
            <w:webHidden/>
          </w:rPr>
          <w:fldChar w:fldCharType="begin"/>
        </w:r>
        <w:r w:rsidR="0081174C">
          <w:rPr>
            <w:noProof/>
            <w:webHidden/>
          </w:rPr>
          <w:instrText xml:space="preserve"> PAGEREF _Toc171602990 \h </w:instrText>
        </w:r>
        <w:r w:rsidR="0081174C">
          <w:rPr>
            <w:noProof/>
            <w:webHidden/>
          </w:rPr>
        </w:r>
        <w:r w:rsidR="0081174C">
          <w:rPr>
            <w:noProof/>
            <w:webHidden/>
          </w:rPr>
          <w:fldChar w:fldCharType="separate"/>
        </w:r>
        <w:r w:rsidR="0081174C">
          <w:rPr>
            <w:noProof/>
            <w:webHidden/>
          </w:rPr>
          <w:t>11</w:t>
        </w:r>
        <w:r w:rsidR="0081174C">
          <w:rPr>
            <w:noProof/>
            <w:webHidden/>
          </w:rPr>
          <w:fldChar w:fldCharType="end"/>
        </w:r>
      </w:hyperlink>
    </w:p>
    <w:p w14:paraId="16F019F8" w14:textId="77777777" w:rsidR="0081174C" w:rsidRDefault="00000000">
      <w:pPr>
        <w:pStyle w:val="TOC2"/>
        <w:rPr>
          <w:rFonts w:asciiTheme="minorHAnsi" w:eastAsiaTheme="minorEastAsia" w:hAnsiTheme="minorHAnsi" w:cstheme="minorBidi"/>
          <w:noProof/>
        </w:rPr>
      </w:pPr>
      <w:hyperlink w:anchor="_Toc171602991" w:history="1">
        <w:r w:rsidR="0081174C" w:rsidRPr="00D20996">
          <w:rPr>
            <w:rStyle w:val="af7"/>
            <w:rFonts w:eastAsia="黑体"/>
            <w:noProof/>
          </w:rPr>
          <w:t>3.2</w:t>
        </w:r>
        <w:r w:rsidR="0081174C" w:rsidRPr="00D20996">
          <w:rPr>
            <w:rStyle w:val="af7"/>
            <w:rFonts w:eastAsia="黑体" w:hint="eastAsia"/>
            <w:noProof/>
          </w:rPr>
          <w:t xml:space="preserve">　梁、拱、桁架、张弦结构设计的基本规定</w:t>
        </w:r>
        <w:r w:rsidR="0081174C">
          <w:rPr>
            <w:noProof/>
            <w:webHidden/>
          </w:rPr>
          <w:tab/>
        </w:r>
        <w:r w:rsidR="0081174C">
          <w:rPr>
            <w:noProof/>
            <w:webHidden/>
          </w:rPr>
          <w:fldChar w:fldCharType="begin"/>
        </w:r>
        <w:r w:rsidR="0081174C">
          <w:rPr>
            <w:noProof/>
            <w:webHidden/>
          </w:rPr>
          <w:instrText xml:space="preserve"> PAGEREF _Toc171602991 \h </w:instrText>
        </w:r>
        <w:r w:rsidR="0081174C">
          <w:rPr>
            <w:noProof/>
            <w:webHidden/>
          </w:rPr>
        </w:r>
        <w:r w:rsidR="0081174C">
          <w:rPr>
            <w:noProof/>
            <w:webHidden/>
          </w:rPr>
          <w:fldChar w:fldCharType="separate"/>
        </w:r>
        <w:r w:rsidR="0081174C">
          <w:rPr>
            <w:noProof/>
            <w:webHidden/>
          </w:rPr>
          <w:t>11</w:t>
        </w:r>
        <w:r w:rsidR="0081174C">
          <w:rPr>
            <w:noProof/>
            <w:webHidden/>
          </w:rPr>
          <w:fldChar w:fldCharType="end"/>
        </w:r>
      </w:hyperlink>
    </w:p>
    <w:p w14:paraId="1420F3C5" w14:textId="77777777" w:rsidR="0081174C" w:rsidRDefault="00000000">
      <w:pPr>
        <w:pStyle w:val="TOC2"/>
        <w:rPr>
          <w:rFonts w:asciiTheme="minorHAnsi" w:eastAsiaTheme="minorEastAsia" w:hAnsiTheme="minorHAnsi" w:cstheme="minorBidi"/>
          <w:noProof/>
        </w:rPr>
      </w:pPr>
      <w:hyperlink w:anchor="_Toc171602992" w:history="1">
        <w:r w:rsidR="0081174C" w:rsidRPr="00D20996">
          <w:rPr>
            <w:rStyle w:val="af7"/>
            <w:rFonts w:eastAsia="黑体"/>
            <w:noProof/>
          </w:rPr>
          <w:t>3.3</w:t>
        </w:r>
        <w:r w:rsidR="0081174C" w:rsidRPr="00D20996">
          <w:rPr>
            <w:rStyle w:val="af7"/>
            <w:rFonts w:eastAsia="黑体" w:hint="eastAsia"/>
            <w:noProof/>
          </w:rPr>
          <w:t xml:space="preserve">　网壳结构、网架结构设计的基本规定</w:t>
        </w:r>
        <w:r w:rsidR="0081174C">
          <w:rPr>
            <w:noProof/>
            <w:webHidden/>
          </w:rPr>
          <w:tab/>
        </w:r>
        <w:r w:rsidR="0081174C">
          <w:rPr>
            <w:noProof/>
            <w:webHidden/>
          </w:rPr>
          <w:fldChar w:fldCharType="begin"/>
        </w:r>
        <w:r w:rsidR="0081174C">
          <w:rPr>
            <w:noProof/>
            <w:webHidden/>
          </w:rPr>
          <w:instrText xml:space="preserve"> PAGEREF _Toc171602992 \h </w:instrText>
        </w:r>
        <w:r w:rsidR="0081174C">
          <w:rPr>
            <w:noProof/>
            <w:webHidden/>
          </w:rPr>
        </w:r>
        <w:r w:rsidR="0081174C">
          <w:rPr>
            <w:noProof/>
            <w:webHidden/>
          </w:rPr>
          <w:fldChar w:fldCharType="separate"/>
        </w:r>
        <w:r w:rsidR="0081174C">
          <w:rPr>
            <w:noProof/>
            <w:webHidden/>
          </w:rPr>
          <w:t>12</w:t>
        </w:r>
        <w:r w:rsidR="0081174C">
          <w:rPr>
            <w:noProof/>
            <w:webHidden/>
          </w:rPr>
          <w:fldChar w:fldCharType="end"/>
        </w:r>
      </w:hyperlink>
    </w:p>
    <w:p w14:paraId="4F349AA4" w14:textId="77777777" w:rsidR="0081174C" w:rsidRDefault="00000000">
      <w:pPr>
        <w:pStyle w:val="TOC2"/>
        <w:rPr>
          <w:rFonts w:asciiTheme="minorHAnsi" w:eastAsiaTheme="minorEastAsia" w:hAnsiTheme="minorHAnsi" w:cstheme="minorBidi"/>
          <w:noProof/>
        </w:rPr>
      </w:pPr>
      <w:hyperlink w:anchor="_Toc171602993" w:history="1">
        <w:r w:rsidR="0081174C" w:rsidRPr="00D20996">
          <w:rPr>
            <w:rStyle w:val="af7"/>
            <w:rFonts w:eastAsia="黑体"/>
            <w:noProof/>
          </w:rPr>
          <w:t>3.4</w:t>
        </w:r>
        <w:r w:rsidR="0081174C" w:rsidRPr="00D20996">
          <w:rPr>
            <w:rStyle w:val="af7"/>
            <w:rFonts w:eastAsia="黑体" w:hint="eastAsia"/>
            <w:noProof/>
          </w:rPr>
          <w:t xml:space="preserve">　结构挠度容许值</w:t>
        </w:r>
        <w:r w:rsidR="0081174C">
          <w:rPr>
            <w:noProof/>
            <w:webHidden/>
          </w:rPr>
          <w:tab/>
        </w:r>
        <w:r w:rsidR="0081174C">
          <w:rPr>
            <w:noProof/>
            <w:webHidden/>
          </w:rPr>
          <w:fldChar w:fldCharType="begin"/>
        </w:r>
        <w:r w:rsidR="0081174C">
          <w:rPr>
            <w:noProof/>
            <w:webHidden/>
          </w:rPr>
          <w:instrText xml:space="preserve"> PAGEREF _Toc171602993 \h </w:instrText>
        </w:r>
        <w:r w:rsidR="0081174C">
          <w:rPr>
            <w:noProof/>
            <w:webHidden/>
          </w:rPr>
        </w:r>
        <w:r w:rsidR="0081174C">
          <w:rPr>
            <w:noProof/>
            <w:webHidden/>
          </w:rPr>
          <w:fldChar w:fldCharType="separate"/>
        </w:r>
        <w:r w:rsidR="0081174C">
          <w:rPr>
            <w:noProof/>
            <w:webHidden/>
          </w:rPr>
          <w:t>12</w:t>
        </w:r>
        <w:r w:rsidR="0081174C">
          <w:rPr>
            <w:noProof/>
            <w:webHidden/>
          </w:rPr>
          <w:fldChar w:fldCharType="end"/>
        </w:r>
      </w:hyperlink>
    </w:p>
    <w:p w14:paraId="301D69C2" w14:textId="77777777" w:rsidR="0081174C" w:rsidRDefault="00000000">
      <w:pPr>
        <w:pStyle w:val="TOC1"/>
        <w:rPr>
          <w:rFonts w:asciiTheme="minorHAnsi" w:eastAsiaTheme="minorEastAsia" w:hAnsiTheme="minorHAnsi" w:cstheme="minorBidi"/>
          <w:b w:val="0"/>
          <w:noProof/>
          <w:sz w:val="21"/>
          <w:szCs w:val="22"/>
        </w:rPr>
      </w:pPr>
      <w:hyperlink w:anchor="_Toc171602994" w:history="1">
        <w:r w:rsidR="0081174C" w:rsidRPr="00D20996">
          <w:rPr>
            <w:rStyle w:val="af7"/>
            <w:noProof/>
          </w:rPr>
          <w:t>4</w:t>
        </w:r>
        <w:r w:rsidR="0081174C" w:rsidRPr="00D20996">
          <w:rPr>
            <w:rStyle w:val="af7"/>
            <w:rFonts w:hint="eastAsia"/>
            <w:noProof/>
          </w:rPr>
          <w:t xml:space="preserve">　结构计算</w:t>
        </w:r>
        <w:r w:rsidR="0081174C">
          <w:rPr>
            <w:noProof/>
            <w:webHidden/>
          </w:rPr>
          <w:tab/>
        </w:r>
        <w:r w:rsidR="0081174C">
          <w:rPr>
            <w:noProof/>
            <w:webHidden/>
          </w:rPr>
          <w:fldChar w:fldCharType="begin"/>
        </w:r>
        <w:r w:rsidR="0081174C">
          <w:rPr>
            <w:noProof/>
            <w:webHidden/>
          </w:rPr>
          <w:instrText xml:space="preserve"> PAGEREF _Toc171602994 \h </w:instrText>
        </w:r>
        <w:r w:rsidR="0081174C">
          <w:rPr>
            <w:noProof/>
            <w:webHidden/>
          </w:rPr>
        </w:r>
        <w:r w:rsidR="0081174C">
          <w:rPr>
            <w:noProof/>
            <w:webHidden/>
          </w:rPr>
          <w:fldChar w:fldCharType="separate"/>
        </w:r>
        <w:r w:rsidR="0081174C">
          <w:rPr>
            <w:noProof/>
            <w:webHidden/>
          </w:rPr>
          <w:t>13</w:t>
        </w:r>
        <w:r w:rsidR="0081174C">
          <w:rPr>
            <w:noProof/>
            <w:webHidden/>
          </w:rPr>
          <w:fldChar w:fldCharType="end"/>
        </w:r>
      </w:hyperlink>
    </w:p>
    <w:p w14:paraId="736F0BB1" w14:textId="77777777" w:rsidR="0081174C" w:rsidRDefault="00000000">
      <w:pPr>
        <w:pStyle w:val="TOC2"/>
        <w:rPr>
          <w:rFonts w:asciiTheme="minorHAnsi" w:eastAsiaTheme="minorEastAsia" w:hAnsiTheme="minorHAnsi" w:cstheme="minorBidi"/>
          <w:noProof/>
        </w:rPr>
      </w:pPr>
      <w:hyperlink w:anchor="_Toc171602995" w:history="1">
        <w:r w:rsidR="0081174C" w:rsidRPr="00D20996">
          <w:rPr>
            <w:rStyle w:val="af7"/>
            <w:rFonts w:eastAsia="黑体"/>
            <w:noProof/>
          </w:rPr>
          <w:t>4.1</w:t>
        </w:r>
        <w:r w:rsidR="0081174C" w:rsidRPr="00D20996">
          <w:rPr>
            <w:rStyle w:val="af7"/>
            <w:rFonts w:eastAsia="黑体" w:hint="eastAsia"/>
            <w:noProof/>
          </w:rPr>
          <w:t xml:space="preserve">　一般规定</w:t>
        </w:r>
        <w:r w:rsidR="0081174C">
          <w:rPr>
            <w:noProof/>
            <w:webHidden/>
          </w:rPr>
          <w:tab/>
        </w:r>
        <w:r w:rsidR="0081174C">
          <w:rPr>
            <w:noProof/>
            <w:webHidden/>
          </w:rPr>
          <w:fldChar w:fldCharType="begin"/>
        </w:r>
        <w:r w:rsidR="0081174C">
          <w:rPr>
            <w:noProof/>
            <w:webHidden/>
          </w:rPr>
          <w:instrText xml:space="preserve"> PAGEREF _Toc171602995 \h </w:instrText>
        </w:r>
        <w:r w:rsidR="0081174C">
          <w:rPr>
            <w:noProof/>
            <w:webHidden/>
          </w:rPr>
        </w:r>
        <w:r w:rsidR="0081174C">
          <w:rPr>
            <w:noProof/>
            <w:webHidden/>
          </w:rPr>
          <w:fldChar w:fldCharType="separate"/>
        </w:r>
        <w:r w:rsidR="0081174C">
          <w:rPr>
            <w:noProof/>
            <w:webHidden/>
          </w:rPr>
          <w:t>13</w:t>
        </w:r>
        <w:r w:rsidR="0081174C">
          <w:rPr>
            <w:noProof/>
            <w:webHidden/>
          </w:rPr>
          <w:fldChar w:fldCharType="end"/>
        </w:r>
      </w:hyperlink>
    </w:p>
    <w:p w14:paraId="06208BCD" w14:textId="77777777" w:rsidR="0081174C" w:rsidRDefault="00000000">
      <w:pPr>
        <w:pStyle w:val="TOC2"/>
        <w:rPr>
          <w:rFonts w:asciiTheme="minorHAnsi" w:eastAsiaTheme="minorEastAsia" w:hAnsiTheme="minorHAnsi" w:cstheme="minorBidi"/>
          <w:noProof/>
        </w:rPr>
      </w:pPr>
      <w:hyperlink w:anchor="_Toc171602996" w:history="1">
        <w:r w:rsidR="0081174C" w:rsidRPr="00D20996">
          <w:rPr>
            <w:rStyle w:val="af7"/>
            <w:rFonts w:eastAsia="黑体"/>
            <w:noProof/>
          </w:rPr>
          <w:t>4.2</w:t>
        </w:r>
        <w:r w:rsidR="0081174C" w:rsidRPr="00D20996">
          <w:rPr>
            <w:rStyle w:val="af7"/>
            <w:rFonts w:eastAsia="黑体" w:hint="eastAsia"/>
            <w:noProof/>
          </w:rPr>
          <w:t xml:space="preserve">　静力计算</w:t>
        </w:r>
        <w:r w:rsidR="0081174C">
          <w:rPr>
            <w:noProof/>
            <w:webHidden/>
          </w:rPr>
          <w:tab/>
        </w:r>
        <w:r w:rsidR="0081174C">
          <w:rPr>
            <w:noProof/>
            <w:webHidden/>
          </w:rPr>
          <w:fldChar w:fldCharType="begin"/>
        </w:r>
        <w:r w:rsidR="0081174C">
          <w:rPr>
            <w:noProof/>
            <w:webHidden/>
          </w:rPr>
          <w:instrText xml:space="preserve"> PAGEREF _Toc171602996 \h </w:instrText>
        </w:r>
        <w:r w:rsidR="0081174C">
          <w:rPr>
            <w:noProof/>
            <w:webHidden/>
          </w:rPr>
        </w:r>
        <w:r w:rsidR="0081174C">
          <w:rPr>
            <w:noProof/>
            <w:webHidden/>
          </w:rPr>
          <w:fldChar w:fldCharType="separate"/>
        </w:r>
        <w:r w:rsidR="0081174C">
          <w:rPr>
            <w:noProof/>
            <w:webHidden/>
          </w:rPr>
          <w:t>15</w:t>
        </w:r>
        <w:r w:rsidR="0081174C">
          <w:rPr>
            <w:noProof/>
            <w:webHidden/>
          </w:rPr>
          <w:fldChar w:fldCharType="end"/>
        </w:r>
      </w:hyperlink>
    </w:p>
    <w:p w14:paraId="299FECC0" w14:textId="77777777" w:rsidR="0081174C" w:rsidRDefault="00000000">
      <w:pPr>
        <w:pStyle w:val="TOC2"/>
        <w:rPr>
          <w:rFonts w:asciiTheme="minorHAnsi" w:eastAsiaTheme="minorEastAsia" w:hAnsiTheme="minorHAnsi" w:cstheme="minorBidi"/>
          <w:noProof/>
        </w:rPr>
      </w:pPr>
      <w:hyperlink w:anchor="_Toc171602997" w:history="1">
        <w:r w:rsidR="0081174C" w:rsidRPr="00D20996">
          <w:rPr>
            <w:rStyle w:val="af7"/>
            <w:rFonts w:eastAsia="黑体"/>
            <w:noProof/>
          </w:rPr>
          <w:t>4.3</w:t>
        </w:r>
        <w:r w:rsidR="0081174C" w:rsidRPr="00D20996">
          <w:rPr>
            <w:rStyle w:val="af7"/>
            <w:rFonts w:eastAsia="黑体" w:hint="eastAsia"/>
            <w:noProof/>
          </w:rPr>
          <w:t xml:space="preserve">　抗震计算</w:t>
        </w:r>
        <w:r w:rsidR="0081174C">
          <w:rPr>
            <w:noProof/>
            <w:webHidden/>
          </w:rPr>
          <w:tab/>
        </w:r>
        <w:r w:rsidR="0081174C">
          <w:rPr>
            <w:noProof/>
            <w:webHidden/>
          </w:rPr>
          <w:fldChar w:fldCharType="begin"/>
        </w:r>
        <w:r w:rsidR="0081174C">
          <w:rPr>
            <w:noProof/>
            <w:webHidden/>
          </w:rPr>
          <w:instrText xml:space="preserve"> PAGEREF _Toc171602997 \h </w:instrText>
        </w:r>
        <w:r w:rsidR="0081174C">
          <w:rPr>
            <w:noProof/>
            <w:webHidden/>
          </w:rPr>
        </w:r>
        <w:r w:rsidR="0081174C">
          <w:rPr>
            <w:noProof/>
            <w:webHidden/>
          </w:rPr>
          <w:fldChar w:fldCharType="separate"/>
        </w:r>
        <w:r w:rsidR="0081174C">
          <w:rPr>
            <w:noProof/>
            <w:webHidden/>
          </w:rPr>
          <w:t>16</w:t>
        </w:r>
        <w:r w:rsidR="0081174C">
          <w:rPr>
            <w:noProof/>
            <w:webHidden/>
          </w:rPr>
          <w:fldChar w:fldCharType="end"/>
        </w:r>
      </w:hyperlink>
    </w:p>
    <w:p w14:paraId="774A3AD8" w14:textId="77777777" w:rsidR="0081174C" w:rsidRDefault="00000000">
      <w:pPr>
        <w:pStyle w:val="TOC1"/>
        <w:rPr>
          <w:rFonts w:asciiTheme="minorHAnsi" w:eastAsiaTheme="minorEastAsia" w:hAnsiTheme="minorHAnsi" w:cstheme="minorBidi"/>
          <w:b w:val="0"/>
          <w:noProof/>
          <w:sz w:val="21"/>
          <w:szCs w:val="22"/>
        </w:rPr>
      </w:pPr>
      <w:hyperlink w:anchor="_Toc171602998" w:history="1">
        <w:r w:rsidR="0081174C" w:rsidRPr="00D20996">
          <w:rPr>
            <w:rStyle w:val="af7"/>
            <w:noProof/>
          </w:rPr>
          <w:t>5</w:t>
        </w:r>
        <w:r w:rsidR="0081174C" w:rsidRPr="00D20996">
          <w:rPr>
            <w:rStyle w:val="af7"/>
            <w:rFonts w:hint="eastAsia"/>
            <w:noProof/>
          </w:rPr>
          <w:t xml:space="preserve">　连接设计</w:t>
        </w:r>
        <w:r w:rsidR="0081174C">
          <w:rPr>
            <w:noProof/>
            <w:webHidden/>
          </w:rPr>
          <w:tab/>
        </w:r>
        <w:r w:rsidR="0081174C">
          <w:rPr>
            <w:noProof/>
            <w:webHidden/>
          </w:rPr>
          <w:fldChar w:fldCharType="begin"/>
        </w:r>
        <w:r w:rsidR="0081174C">
          <w:rPr>
            <w:noProof/>
            <w:webHidden/>
          </w:rPr>
          <w:instrText xml:space="preserve"> PAGEREF _Toc171602998 \h </w:instrText>
        </w:r>
        <w:r w:rsidR="0081174C">
          <w:rPr>
            <w:noProof/>
            <w:webHidden/>
          </w:rPr>
        </w:r>
        <w:r w:rsidR="0081174C">
          <w:rPr>
            <w:noProof/>
            <w:webHidden/>
          </w:rPr>
          <w:fldChar w:fldCharType="separate"/>
        </w:r>
        <w:r w:rsidR="0081174C">
          <w:rPr>
            <w:noProof/>
            <w:webHidden/>
          </w:rPr>
          <w:t>18</w:t>
        </w:r>
        <w:r w:rsidR="0081174C">
          <w:rPr>
            <w:noProof/>
            <w:webHidden/>
          </w:rPr>
          <w:fldChar w:fldCharType="end"/>
        </w:r>
      </w:hyperlink>
    </w:p>
    <w:p w14:paraId="75C05A0A" w14:textId="77777777" w:rsidR="0081174C" w:rsidRDefault="00000000">
      <w:pPr>
        <w:pStyle w:val="TOC2"/>
        <w:rPr>
          <w:rFonts w:asciiTheme="minorHAnsi" w:eastAsiaTheme="minorEastAsia" w:hAnsiTheme="minorHAnsi" w:cstheme="minorBidi"/>
          <w:noProof/>
        </w:rPr>
      </w:pPr>
      <w:hyperlink w:anchor="_Toc171602999" w:history="1">
        <w:r w:rsidR="0081174C" w:rsidRPr="00D20996">
          <w:rPr>
            <w:rStyle w:val="af7"/>
            <w:rFonts w:eastAsia="黑体"/>
            <w:noProof/>
          </w:rPr>
          <w:t>5.1</w:t>
        </w:r>
        <w:r w:rsidR="0081174C" w:rsidRPr="00D20996">
          <w:rPr>
            <w:rStyle w:val="af7"/>
            <w:rFonts w:eastAsia="黑体" w:hint="eastAsia"/>
            <w:noProof/>
          </w:rPr>
          <w:t xml:space="preserve">　一般规定</w:t>
        </w:r>
        <w:r w:rsidR="0081174C">
          <w:rPr>
            <w:noProof/>
            <w:webHidden/>
          </w:rPr>
          <w:tab/>
        </w:r>
        <w:r w:rsidR="0081174C">
          <w:rPr>
            <w:noProof/>
            <w:webHidden/>
          </w:rPr>
          <w:fldChar w:fldCharType="begin"/>
        </w:r>
        <w:r w:rsidR="0081174C">
          <w:rPr>
            <w:noProof/>
            <w:webHidden/>
          </w:rPr>
          <w:instrText xml:space="preserve"> PAGEREF _Toc171602999 \h </w:instrText>
        </w:r>
        <w:r w:rsidR="0081174C">
          <w:rPr>
            <w:noProof/>
            <w:webHidden/>
          </w:rPr>
        </w:r>
        <w:r w:rsidR="0081174C">
          <w:rPr>
            <w:noProof/>
            <w:webHidden/>
          </w:rPr>
          <w:fldChar w:fldCharType="separate"/>
        </w:r>
        <w:r w:rsidR="0081174C">
          <w:rPr>
            <w:noProof/>
            <w:webHidden/>
          </w:rPr>
          <w:t>18</w:t>
        </w:r>
        <w:r w:rsidR="0081174C">
          <w:rPr>
            <w:noProof/>
            <w:webHidden/>
          </w:rPr>
          <w:fldChar w:fldCharType="end"/>
        </w:r>
      </w:hyperlink>
    </w:p>
    <w:p w14:paraId="6F4B2F49" w14:textId="77777777" w:rsidR="0081174C" w:rsidRDefault="00000000">
      <w:pPr>
        <w:pStyle w:val="TOC2"/>
        <w:rPr>
          <w:rFonts w:asciiTheme="minorHAnsi" w:eastAsiaTheme="minorEastAsia" w:hAnsiTheme="minorHAnsi" w:cstheme="minorBidi"/>
          <w:noProof/>
        </w:rPr>
      </w:pPr>
      <w:hyperlink w:anchor="_Toc171603000" w:history="1">
        <w:r w:rsidR="0081174C" w:rsidRPr="00D20996">
          <w:rPr>
            <w:rStyle w:val="af7"/>
            <w:rFonts w:eastAsia="黑体"/>
            <w:noProof/>
          </w:rPr>
          <w:t>5.2</w:t>
        </w:r>
        <w:r w:rsidR="0081174C" w:rsidRPr="00D20996">
          <w:rPr>
            <w:rStyle w:val="af7"/>
            <w:rFonts w:eastAsia="黑体" w:hint="eastAsia"/>
            <w:noProof/>
          </w:rPr>
          <w:t xml:space="preserve">　销轴类紧固件连接</w:t>
        </w:r>
        <w:r w:rsidR="0081174C">
          <w:rPr>
            <w:noProof/>
            <w:webHidden/>
          </w:rPr>
          <w:tab/>
        </w:r>
        <w:r w:rsidR="0081174C">
          <w:rPr>
            <w:noProof/>
            <w:webHidden/>
          </w:rPr>
          <w:fldChar w:fldCharType="begin"/>
        </w:r>
        <w:r w:rsidR="0081174C">
          <w:rPr>
            <w:noProof/>
            <w:webHidden/>
          </w:rPr>
          <w:instrText xml:space="preserve"> PAGEREF _Toc171603000 \h </w:instrText>
        </w:r>
        <w:r w:rsidR="0081174C">
          <w:rPr>
            <w:noProof/>
            <w:webHidden/>
          </w:rPr>
        </w:r>
        <w:r w:rsidR="0081174C">
          <w:rPr>
            <w:noProof/>
            <w:webHidden/>
          </w:rPr>
          <w:fldChar w:fldCharType="separate"/>
        </w:r>
        <w:r w:rsidR="0081174C">
          <w:rPr>
            <w:noProof/>
            <w:webHidden/>
          </w:rPr>
          <w:t>19</w:t>
        </w:r>
        <w:r w:rsidR="0081174C">
          <w:rPr>
            <w:noProof/>
            <w:webHidden/>
          </w:rPr>
          <w:fldChar w:fldCharType="end"/>
        </w:r>
      </w:hyperlink>
    </w:p>
    <w:p w14:paraId="3261F4E3" w14:textId="77777777" w:rsidR="0081174C" w:rsidRDefault="00000000">
      <w:pPr>
        <w:pStyle w:val="TOC2"/>
        <w:rPr>
          <w:rFonts w:asciiTheme="minorHAnsi" w:eastAsiaTheme="minorEastAsia" w:hAnsiTheme="minorHAnsi" w:cstheme="minorBidi"/>
          <w:noProof/>
        </w:rPr>
      </w:pPr>
      <w:hyperlink w:anchor="_Toc171603001" w:history="1">
        <w:r w:rsidR="0081174C" w:rsidRPr="00D20996">
          <w:rPr>
            <w:rStyle w:val="af7"/>
            <w:rFonts w:eastAsia="黑体"/>
            <w:noProof/>
          </w:rPr>
          <w:t>5.3</w:t>
        </w:r>
        <w:r w:rsidR="0081174C" w:rsidRPr="00D20996">
          <w:rPr>
            <w:rStyle w:val="af7"/>
            <w:rFonts w:eastAsia="黑体" w:hint="eastAsia"/>
            <w:noProof/>
          </w:rPr>
          <w:t xml:space="preserve">　自攻螺钉连接</w:t>
        </w:r>
        <w:r w:rsidR="0081174C">
          <w:rPr>
            <w:noProof/>
            <w:webHidden/>
          </w:rPr>
          <w:tab/>
        </w:r>
        <w:r w:rsidR="0081174C">
          <w:rPr>
            <w:noProof/>
            <w:webHidden/>
          </w:rPr>
          <w:fldChar w:fldCharType="begin"/>
        </w:r>
        <w:r w:rsidR="0081174C">
          <w:rPr>
            <w:noProof/>
            <w:webHidden/>
          </w:rPr>
          <w:instrText xml:space="preserve"> PAGEREF _Toc171603001 \h </w:instrText>
        </w:r>
        <w:r w:rsidR="0081174C">
          <w:rPr>
            <w:noProof/>
            <w:webHidden/>
          </w:rPr>
        </w:r>
        <w:r w:rsidR="0081174C">
          <w:rPr>
            <w:noProof/>
            <w:webHidden/>
          </w:rPr>
          <w:fldChar w:fldCharType="separate"/>
        </w:r>
        <w:r w:rsidR="0081174C">
          <w:rPr>
            <w:noProof/>
            <w:webHidden/>
          </w:rPr>
          <w:t>19</w:t>
        </w:r>
        <w:r w:rsidR="0081174C">
          <w:rPr>
            <w:noProof/>
            <w:webHidden/>
          </w:rPr>
          <w:fldChar w:fldCharType="end"/>
        </w:r>
      </w:hyperlink>
    </w:p>
    <w:p w14:paraId="72FC7B8F" w14:textId="77777777" w:rsidR="0081174C" w:rsidRDefault="00000000">
      <w:pPr>
        <w:pStyle w:val="TOC2"/>
        <w:rPr>
          <w:rFonts w:asciiTheme="minorHAnsi" w:eastAsiaTheme="minorEastAsia" w:hAnsiTheme="minorHAnsi" w:cstheme="minorBidi"/>
          <w:noProof/>
        </w:rPr>
      </w:pPr>
      <w:hyperlink w:anchor="_Toc171603002" w:history="1">
        <w:r w:rsidR="0081174C" w:rsidRPr="00D20996">
          <w:rPr>
            <w:rStyle w:val="af7"/>
            <w:rFonts w:eastAsia="黑体"/>
            <w:noProof/>
          </w:rPr>
          <w:t>5.4</w:t>
        </w:r>
        <w:r w:rsidR="0081174C" w:rsidRPr="00D20996">
          <w:rPr>
            <w:rStyle w:val="af7"/>
            <w:rFonts w:eastAsia="黑体" w:hint="eastAsia"/>
            <w:noProof/>
          </w:rPr>
          <w:t xml:space="preserve">　植筋连接</w:t>
        </w:r>
        <w:r w:rsidR="0081174C">
          <w:rPr>
            <w:noProof/>
            <w:webHidden/>
          </w:rPr>
          <w:tab/>
        </w:r>
        <w:r w:rsidR="0081174C">
          <w:rPr>
            <w:noProof/>
            <w:webHidden/>
          </w:rPr>
          <w:fldChar w:fldCharType="begin"/>
        </w:r>
        <w:r w:rsidR="0081174C">
          <w:rPr>
            <w:noProof/>
            <w:webHidden/>
          </w:rPr>
          <w:instrText xml:space="preserve"> PAGEREF _Toc171603002 \h </w:instrText>
        </w:r>
        <w:r w:rsidR="0081174C">
          <w:rPr>
            <w:noProof/>
            <w:webHidden/>
          </w:rPr>
        </w:r>
        <w:r w:rsidR="0081174C">
          <w:rPr>
            <w:noProof/>
            <w:webHidden/>
          </w:rPr>
          <w:fldChar w:fldCharType="separate"/>
        </w:r>
        <w:r w:rsidR="0081174C">
          <w:rPr>
            <w:noProof/>
            <w:webHidden/>
          </w:rPr>
          <w:t>23</w:t>
        </w:r>
        <w:r w:rsidR="0081174C">
          <w:rPr>
            <w:noProof/>
            <w:webHidden/>
          </w:rPr>
          <w:fldChar w:fldCharType="end"/>
        </w:r>
      </w:hyperlink>
    </w:p>
    <w:p w14:paraId="5B1D07A5" w14:textId="77777777" w:rsidR="0081174C" w:rsidRDefault="00000000">
      <w:pPr>
        <w:pStyle w:val="TOC2"/>
        <w:rPr>
          <w:rFonts w:asciiTheme="minorHAnsi" w:eastAsiaTheme="minorEastAsia" w:hAnsiTheme="minorHAnsi" w:cstheme="minorBidi"/>
          <w:noProof/>
        </w:rPr>
      </w:pPr>
      <w:hyperlink w:anchor="_Toc171603003" w:history="1">
        <w:r w:rsidR="0081174C" w:rsidRPr="00D20996">
          <w:rPr>
            <w:rStyle w:val="af7"/>
            <w:rFonts w:eastAsia="黑体"/>
            <w:noProof/>
          </w:rPr>
          <w:t>5.5</w:t>
        </w:r>
        <w:r w:rsidR="0081174C" w:rsidRPr="00D20996">
          <w:rPr>
            <w:rStyle w:val="af7"/>
            <w:rFonts w:eastAsia="黑体" w:hint="eastAsia"/>
            <w:noProof/>
          </w:rPr>
          <w:t xml:space="preserve">　滑移刚度</w:t>
        </w:r>
        <w:r w:rsidR="0081174C">
          <w:rPr>
            <w:noProof/>
            <w:webHidden/>
          </w:rPr>
          <w:tab/>
        </w:r>
        <w:r w:rsidR="0081174C">
          <w:rPr>
            <w:noProof/>
            <w:webHidden/>
          </w:rPr>
          <w:fldChar w:fldCharType="begin"/>
        </w:r>
        <w:r w:rsidR="0081174C">
          <w:rPr>
            <w:noProof/>
            <w:webHidden/>
          </w:rPr>
          <w:instrText xml:space="preserve"> PAGEREF _Toc171603003 \h </w:instrText>
        </w:r>
        <w:r w:rsidR="0081174C">
          <w:rPr>
            <w:noProof/>
            <w:webHidden/>
          </w:rPr>
        </w:r>
        <w:r w:rsidR="0081174C">
          <w:rPr>
            <w:noProof/>
            <w:webHidden/>
          </w:rPr>
          <w:fldChar w:fldCharType="separate"/>
        </w:r>
        <w:r w:rsidR="0081174C">
          <w:rPr>
            <w:noProof/>
            <w:webHidden/>
          </w:rPr>
          <w:t>27</w:t>
        </w:r>
        <w:r w:rsidR="0081174C">
          <w:rPr>
            <w:noProof/>
            <w:webHidden/>
          </w:rPr>
          <w:fldChar w:fldCharType="end"/>
        </w:r>
      </w:hyperlink>
    </w:p>
    <w:p w14:paraId="03BB37F6" w14:textId="77777777" w:rsidR="0081174C" w:rsidRDefault="00000000">
      <w:pPr>
        <w:pStyle w:val="TOC1"/>
        <w:rPr>
          <w:rFonts w:asciiTheme="minorHAnsi" w:eastAsiaTheme="minorEastAsia" w:hAnsiTheme="minorHAnsi" w:cstheme="minorBidi"/>
          <w:b w:val="0"/>
          <w:noProof/>
          <w:sz w:val="21"/>
          <w:szCs w:val="22"/>
        </w:rPr>
      </w:pPr>
      <w:hyperlink w:anchor="_Toc171603004" w:history="1">
        <w:r w:rsidR="0081174C" w:rsidRPr="00D20996">
          <w:rPr>
            <w:rStyle w:val="af7"/>
            <w:noProof/>
          </w:rPr>
          <w:t>6</w:t>
        </w:r>
        <w:r w:rsidR="0081174C" w:rsidRPr="00D20996">
          <w:rPr>
            <w:rStyle w:val="af7"/>
            <w:rFonts w:hint="eastAsia"/>
            <w:noProof/>
          </w:rPr>
          <w:t xml:space="preserve">　防火设计</w:t>
        </w:r>
        <w:r w:rsidR="0081174C">
          <w:rPr>
            <w:noProof/>
            <w:webHidden/>
          </w:rPr>
          <w:tab/>
        </w:r>
        <w:r w:rsidR="0081174C">
          <w:rPr>
            <w:noProof/>
            <w:webHidden/>
          </w:rPr>
          <w:fldChar w:fldCharType="begin"/>
        </w:r>
        <w:r w:rsidR="0081174C">
          <w:rPr>
            <w:noProof/>
            <w:webHidden/>
          </w:rPr>
          <w:instrText xml:space="preserve"> PAGEREF _Toc171603004 \h </w:instrText>
        </w:r>
        <w:r w:rsidR="0081174C">
          <w:rPr>
            <w:noProof/>
            <w:webHidden/>
          </w:rPr>
        </w:r>
        <w:r w:rsidR="0081174C">
          <w:rPr>
            <w:noProof/>
            <w:webHidden/>
          </w:rPr>
          <w:fldChar w:fldCharType="separate"/>
        </w:r>
        <w:r w:rsidR="0081174C">
          <w:rPr>
            <w:noProof/>
            <w:webHidden/>
          </w:rPr>
          <w:t>30</w:t>
        </w:r>
        <w:r w:rsidR="0081174C">
          <w:rPr>
            <w:noProof/>
            <w:webHidden/>
          </w:rPr>
          <w:fldChar w:fldCharType="end"/>
        </w:r>
      </w:hyperlink>
    </w:p>
    <w:p w14:paraId="405E84E0" w14:textId="77777777" w:rsidR="0081174C" w:rsidRDefault="00000000">
      <w:pPr>
        <w:pStyle w:val="TOC1"/>
        <w:rPr>
          <w:rFonts w:asciiTheme="minorHAnsi" w:eastAsiaTheme="minorEastAsia" w:hAnsiTheme="minorHAnsi" w:cstheme="minorBidi"/>
          <w:b w:val="0"/>
          <w:noProof/>
          <w:sz w:val="21"/>
          <w:szCs w:val="22"/>
        </w:rPr>
      </w:pPr>
      <w:hyperlink w:anchor="_Toc171603005" w:history="1">
        <w:r w:rsidR="0081174C" w:rsidRPr="00D20996">
          <w:rPr>
            <w:rStyle w:val="af7"/>
            <w:noProof/>
          </w:rPr>
          <w:t>7</w:t>
        </w:r>
        <w:r w:rsidR="0081174C" w:rsidRPr="00D20996">
          <w:rPr>
            <w:rStyle w:val="af7"/>
            <w:rFonts w:hint="eastAsia"/>
            <w:noProof/>
          </w:rPr>
          <w:t xml:space="preserve">　防护设计</w:t>
        </w:r>
        <w:r w:rsidR="0081174C">
          <w:rPr>
            <w:noProof/>
            <w:webHidden/>
          </w:rPr>
          <w:tab/>
        </w:r>
        <w:r w:rsidR="0081174C">
          <w:rPr>
            <w:noProof/>
            <w:webHidden/>
          </w:rPr>
          <w:fldChar w:fldCharType="begin"/>
        </w:r>
        <w:r w:rsidR="0081174C">
          <w:rPr>
            <w:noProof/>
            <w:webHidden/>
          </w:rPr>
          <w:instrText xml:space="preserve"> PAGEREF _Toc171603005 \h </w:instrText>
        </w:r>
        <w:r w:rsidR="0081174C">
          <w:rPr>
            <w:noProof/>
            <w:webHidden/>
          </w:rPr>
        </w:r>
        <w:r w:rsidR="0081174C">
          <w:rPr>
            <w:noProof/>
            <w:webHidden/>
          </w:rPr>
          <w:fldChar w:fldCharType="separate"/>
        </w:r>
        <w:r w:rsidR="0081174C">
          <w:rPr>
            <w:noProof/>
            <w:webHidden/>
          </w:rPr>
          <w:t>32</w:t>
        </w:r>
        <w:r w:rsidR="0081174C">
          <w:rPr>
            <w:noProof/>
            <w:webHidden/>
          </w:rPr>
          <w:fldChar w:fldCharType="end"/>
        </w:r>
      </w:hyperlink>
    </w:p>
    <w:p w14:paraId="051C5B2C" w14:textId="77777777" w:rsidR="0081174C" w:rsidRDefault="00000000">
      <w:pPr>
        <w:pStyle w:val="TOC2"/>
        <w:rPr>
          <w:rFonts w:asciiTheme="minorHAnsi" w:eastAsiaTheme="minorEastAsia" w:hAnsiTheme="minorHAnsi" w:cstheme="minorBidi"/>
          <w:noProof/>
        </w:rPr>
      </w:pPr>
      <w:hyperlink w:anchor="_Toc171603006" w:history="1">
        <w:r w:rsidR="0081174C" w:rsidRPr="00D20996">
          <w:rPr>
            <w:rStyle w:val="af7"/>
            <w:rFonts w:eastAsia="黑体"/>
            <w:noProof/>
          </w:rPr>
          <w:t>7.1</w:t>
        </w:r>
        <w:r w:rsidR="0081174C" w:rsidRPr="00D20996">
          <w:rPr>
            <w:rStyle w:val="af7"/>
            <w:rFonts w:eastAsia="黑体" w:hint="eastAsia"/>
            <w:noProof/>
          </w:rPr>
          <w:t xml:space="preserve">　一般规定</w:t>
        </w:r>
        <w:r w:rsidR="0081174C">
          <w:rPr>
            <w:noProof/>
            <w:webHidden/>
          </w:rPr>
          <w:tab/>
        </w:r>
        <w:r w:rsidR="0081174C">
          <w:rPr>
            <w:noProof/>
            <w:webHidden/>
          </w:rPr>
          <w:fldChar w:fldCharType="begin"/>
        </w:r>
        <w:r w:rsidR="0081174C">
          <w:rPr>
            <w:noProof/>
            <w:webHidden/>
          </w:rPr>
          <w:instrText xml:space="preserve"> PAGEREF _Toc171603006 \h </w:instrText>
        </w:r>
        <w:r w:rsidR="0081174C">
          <w:rPr>
            <w:noProof/>
            <w:webHidden/>
          </w:rPr>
        </w:r>
        <w:r w:rsidR="0081174C">
          <w:rPr>
            <w:noProof/>
            <w:webHidden/>
          </w:rPr>
          <w:fldChar w:fldCharType="separate"/>
        </w:r>
        <w:r w:rsidR="0081174C">
          <w:rPr>
            <w:noProof/>
            <w:webHidden/>
          </w:rPr>
          <w:t>32</w:t>
        </w:r>
        <w:r w:rsidR="0081174C">
          <w:rPr>
            <w:noProof/>
            <w:webHidden/>
          </w:rPr>
          <w:fldChar w:fldCharType="end"/>
        </w:r>
      </w:hyperlink>
    </w:p>
    <w:p w14:paraId="2BE259A3" w14:textId="77777777" w:rsidR="0081174C" w:rsidRDefault="00000000">
      <w:pPr>
        <w:pStyle w:val="TOC2"/>
        <w:rPr>
          <w:rFonts w:asciiTheme="minorHAnsi" w:eastAsiaTheme="minorEastAsia" w:hAnsiTheme="minorHAnsi" w:cstheme="minorBidi"/>
          <w:noProof/>
        </w:rPr>
      </w:pPr>
      <w:hyperlink w:anchor="_Toc171603007" w:history="1">
        <w:r w:rsidR="0081174C" w:rsidRPr="00D20996">
          <w:rPr>
            <w:rStyle w:val="af7"/>
            <w:rFonts w:eastAsia="黑体"/>
            <w:noProof/>
          </w:rPr>
          <w:t>7.2</w:t>
        </w:r>
        <w:r w:rsidR="0081174C" w:rsidRPr="00D20996">
          <w:rPr>
            <w:rStyle w:val="af7"/>
            <w:rFonts w:eastAsia="黑体" w:hint="eastAsia"/>
            <w:noProof/>
          </w:rPr>
          <w:t xml:space="preserve">　防水、防潮和防腐</w:t>
        </w:r>
        <w:r w:rsidR="0081174C">
          <w:rPr>
            <w:noProof/>
            <w:webHidden/>
          </w:rPr>
          <w:tab/>
        </w:r>
        <w:r w:rsidR="0081174C">
          <w:rPr>
            <w:noProof/>
            <w:webHidden/>
          </w:rPr>
          <w:fldChar w:fldCharType="begin"/>
        </w:r>
        <w:r w:rsidR="0081174C">
          <w:rPr>
            <w:noProof/>
            <w:webHidden/>
          </w:rPr>
          <w:instrText xml:space="preserve"> PAGEREF _Toc171603007 \h </w:instrText>
        </w:r>
        <w:r w:rsidR="0081174C">
          <w:rPr>
            <w:noProof/>
            <w:webHidden/>
          </w:rPr>
        </w:r>
        <w:r w:rsidR="0081174C">
          <w:rPr>
            <w:noProof/>
            <w:webHidden/>
          </w:rPr>
          <w:fldChar w:fldCharType="separate"/>
        </w:r>
        <w:r w:rsidR="0081174C">
          <w:rPr>
            <w:noProof/>
            <w:webHidden/>
          </w:rPr>
          <w:t>32</w:t>
        </w:r>
        <w:r w:rsidR="0081174C">
          <w:rPr>
            <w:noProof/>
            <w:webHidden/>
          </w:rPr>
          <w:fldChar w:fldCharType="end"/>
        </w:r>
      </w:hyperlink>
    </w:p>
    <w:p w14:paraId="259593F7" w14:textId="6A64ED5F" w:rsidR="0081174C" w:rsidRDefault="00000000">
      <w:pPr>
        <w:pStyle w:val="TOC2"/>
        <w:rPr>
          <w:rFonts w:asciiTheme="minorHAnsi" w:eastAsiaTheme="minorEastAsia" w:hAnsiTheme="minorHAnsi" w:cstheme="minorBidi"/>
          <w:noProof/>
        </w:rPr>
      </w:pPr>
      <w:hyperlink w:anchor="_Toc171603008" w:history="1">
        <w:r w:rsidR="008D7A2E">
          <w:rPr>
            <w:rStyle w:val="af7"/>
            <w:rFonts w:eastAsia="黑体"/>
            <w:noProof/>
          </w:rPr>
          <w:t>7</w:t>
        </w:r>
        <w:r w:rsidR="0081174C" w:rsidRPr="00D20996">
          <w:rPr>
            <w:rStyle w:val="af7"/>
            <w:rFonts w:eastAsia="黑体"/>
            <w:noProof/>
          </w:rPr>
          <w:t>.3</w:t>
        </w:r>
        <w:r w:rsidR="0081174C" w:rsidRPr="00D20996">
          <w:rPr>
            <w:rStyle w:val="af7"/>
            <w:rFonts w:eastAsia="黑体" w:hint="eastAsia"/>
            <w:noProof/>
          </w:rPr>
          <w:t xml:space="preserve">　防生物危害</w:t>
        </w:r>
        <w:r w:rsidR="0081174C">
          <w:rPr>
            <w:noProof/>
            <w:webHidden/>
          </w:rPr>
          <w:tab/>
        </w:r>
        <w:r w:rsidR="0081174C">
          <w:rPr>
            <w:noProof/>
            <w:webHidden/>
          </w:rPr>
          <w:fldChar w:fldCharType="begin"/>
        </w:r>
        <w:r w:rsidR="0081174C">
          <w:rPr>
            <w:noProof/>
            <w:webHidden/>
          </w:rPr>
          <w:instrText xml:space="preserve"> PAGEREF _Toc171603008 \h </w:instrText>
        </w:r>
        <w:r w:rsidR="0081174C">
          <w:rPr>
            <w:noProof/>
            <w:webHidden/>
          </w:rPr>
        </w:r>
        <w:r w:rsidR="0081174C">
          <w:rPr>
            <w:noProof/>
            <w:webHidden/>
          </w:rPr>
          <w:fldChar w:fldCharType="separate"/>
        </w:r>
        <w:r w:rsidR="0081174C">
          <w:rPr>
            <w:noProof/>
            <w:webHidden/>
          </w:rPr>
          <w:t>33</w:t>
        </w:r>
        <w:r w:rsidR="0081174C">
          <w:rPr>
            <w:noProof/>
            <w:webHidden/>
          </w:rPr>
          <w:fldChar w:fldCharType="end"/>
        </w:r>
      </w:hyperlink>
    </w:p>
    <w:p w14:paraId="765A24B9" w14:textId="77777777" w:rsidR="0081174C" w:rsidRDefault="00000000">
      <w:pPr>
        <w:pStyle w:val="TOC1"/>
        <w:rPr>
          <w:rFonts w:asciiTheme="minorHAnsi" w:eastAsiaTheme="minorEastAsia" w:hAnsiTheme="minorHAnsi" w:cstheme="minorBidi"/>
          <w:b w:val="0"/>
          <w:noProof/>
          <w:sz w:val="21"/>
          <w:szCs w:val="22"/>
        </w:rPr>
      </w:pPr>
      <w:hyperlink w:anchor="_Toc171603009" w:history="1">
        <w:r w:rsidR="0081174C" w:rsidRPr="00D20996">
          <w:rPr>
            <w:rStyle w:val="af7"/>
            <w:noProof/>
          </w:rPr>
          <w:t>8</w:t>
        </w:r>
        <w:r w:rsidR="0081174C" w:rsidRPr="00D20996">
          <w:rPr>
            <w:rStyle w:val="af7"/>
            <w:rFonts w:hint="eastAsia"/>
            <w:noProof/>
          </w:rPr>
          <w:t xml:space="preserve">　制作、安装与验收</w:t>
        </w:r>
        <w:r w:rsidR="0081174C">
          <w:rPr>
            <w:noProof/>
            <w:webHidden/>
          </w:rPr>
          <w:tab/>
        </w:r>
        <w:r w:rsidR="0081174C">
          <w:rPr>
            <w:noProof/>
            <w:webHidden/>
          </w:rPr>
          <w:fldChar w:fldCharType="begin"/>
        </w:r>
        <w:r w:rsidR="0081174C">
          <w:rPr>
            <w:noProof/>
            <w:webHidden/>
          </w:rPr>
          <w:instrText xml:space="preserve"> PAGEREF _Toc171603009 \h </w:instrText>
        </w:r>
        <w:r w:rsidR="0081174C">
          <w:rPr>
            <w:noProof/>
            <w:webHidden/>
          </w:rPr>
        </w:r>
        <w:r w:rsidR="0081174C">
          <w:rPr>
            <w:noProof/>
            <w:webHidden/>
          </w:rPr>
          <w:fldChar w:fldCharType="separate"/>
        </w:r>
        <w:r w:rsidR="0081174C">
          <w:rPr>
            <w:noProof/>
            <w:webHidden/>
          </w:rPr>
          <w:t>34</w:t>
        </w:r>
        <w:r w:rsidR="0081174C">
          <w:rPr>
            <w:noProof/>
            <w:webHidden/>
          </w:rPr>
          <w:fldChar w:fldCharType="end"/>
        </w:r>
      </w:hyperlink>
    </w:p>
    <w:p w14:paraId="7B3FBDAC" w14:textId="77777777" w:rsidR="0081174C" w:rsidRDefault="00000000">
      <w:pPr>
        <w:pStyle w:val="TOC2"/>
        <w:rPr>
          <w:rFonts w:asciiTheme="minorHAnsi" w:eastAsiaTheme="minorEastAsia" w:hAnsiTheme="minorHAnsi" w:cstheme="minorBidi"/>
          <w:noProof/>
        </w:rPr>
      </w:pPr>
      <w:hyperlink w:anchor="_Toc171603010" w:history="1">
        <w:r w:rsidR="0081174C" w:rsidRPr="00D20996">
          <w:rPr>
            <w:rStyle w:val="af7"/>
            <w:rFonts w:eastAsia="黑体"/>
            <w:noProof/>
          </w:rPr>
          <w:t>8.1</w:t>
        </w:r>
        <w:r w:rsidR="0081174C" w:rsidRPr="00D20996">
          <w:rPr>
            <w:rStyle w:val="af7"/>
            <w:rFonts w:eastAsia="黑体" w:hint="eastAsia"/>
            <w:noProof/>
          </w:rPr>
          <w:t xml:space="preserve">　制作</w:t>
        </w:r>
        <w:r w:rsidR="0081174C">
          <w:rPr>
            <w:noProof/>
            <w:webHidden/>
          </w:rPr>
          <w:tab/>
        </w:r>
        <w:r w:rsidR="0081174C">
          <w:rPr>
            <w:noProof/>
            <w:webHidden/>
          </w:rPr>
          <w:fldChar w:fldCharType="begin"/>
        </w:r>
        <w:r w:rsidR="0081174C">
          <w:rPr>
            <w:noProof/>
            <w:webHidden/>
          </w:rPr>
          <w:instrText xml:space="preserve"> PAGEREF _Toc171603010 \h </w:instrText>
        </w:r>
        <w:r w:rsidR="0081174C">
          <w:rPr>
            <w:noProof/>
            <w:webHidden/>
          </w:rPr>
        </w:r>
        <w:r w:rsidR="0081174C">
          <w:rPr>
            <w:noProof/>
            <w:webHidden/>
          </w:rPr>
          <w:fldChar w:fldCharType="separate"/>
        </w:r>
        <w:r w:rsidR="0081174C">
          <w:rPr>
            <w:noProof/>
            <w:webHidden/>
          </w:rPr>
          <w:t>34</w:t>
        </w:r>
        <w:r w:rsidR="0081174C">
          <w:rPr>
            <w:noProof/>
            <w:webHidden/>
          </w:rPr>
          <w:fldChar w:fldCharType="end"/>
        </w:r>
      </w:hyperlink>
    </w:p>
    <w:p w14:paraId="575C620C" w14:textId="77777777" w:rsidR="0081174C" w:rsidRDefault="00000000">
      <w:pPr>
        <w:pStyle w:val="TOC2"/>
        <w:rPr>
          <w:rFonts w:asciiTheme="minorHAnsi" w:eastAsiaTheme="minorEastAsia" w:hAnsiTheme="minorHAnsi" w:cstheme="minorBidi"/>
          <w:noProof/>
        </w:rPr>
      </w:pPr>
      <w:hyperlink w:anchor="_Toc171603011" w:history="1">
        <w:r w:rsidR="0081174C" w:rsidRPr="00D20996">
          <w:rPr>
            <w:rStyle w:val="af7"/>
            <w:rFonts w:eastAsia="黑体"/>
            <w:noProof/>
          </w:rPr>
          <w:t>8.2</w:t>
        </w:r>
        <w:r w:rsidR="0081174C" w:rsidRPr="00D20996">
          <w:rPr>
            <w:rStyle w:val="af7"/>
            <w:rFonts w:eastAsia="黑体" w:hint="eastAsia"/>
            <w:noProof/>
          </w:rPr>
          <w:t xml:space="preserve">　安装</w:t>
        </w:r>
        <w:r w:rsidR="0081174C">
          <w:rPr>
            <w:noProof/>
            <w:webHidden/>
          </w:rPr>
          <w:tab/>
        </w:r>
        <w:r w:rsidR="0081174C">
          <w:rPr>
            <w:noProof/>
            <w:webHidden/>
          </w:rPr>
          <w:fldChar w:fldCharType="begin"/>
        </w:r>
        <w:r w:rsidR="0081174C">
          <w:rPr>
            <w:noProof/>
            <w:webHidden/>
          </w:rPr>
          <w:instrText xml:space="preserve"> PAGEREF _Toc171603011 \h </w:instrText>
        </w:r>
        <w:r w:rsidR="0081174C">
          <w:rPr>
            <w:noProof/>
            <w:webHidden/>
          </w:rPr>
        </w:r>
        <w:r w:rsidR="0081174C">
          <w:rPr>
            <w:noProof/>
            <w:webHidden/>
          </w:rPr>
          <w:fldChar w:fldCharType="separate"/>
        </w:r>
        <w:r w:rsidR="0081174C">
          <w:rPr>
            <w:noProof/>
            <w:webHidden/>
          </w:rPr>
          <w:t>35</w:t>
        </w:r>
        <w:r w:rsidR="0081174C">
          <w:rPr>
            <w:noProof/>
            <w:webHidden/>
          </w:rPr>
          <w:fldChar w:fldCharType="end"/>
        </w:r>
      </w:hyperlink>
    </w:p>
    <w:p w14:paraId="0E2A5C3A" w14:textId="77777777" w:rsidR="0081174C" w:rsidRDefault="00000000">
      <w:pPr>
        <w:pStyle w:val="TOC2"/>
        <w:rPr>
          <w:rFonts w:asciiTheme="minorHAnsi" w:eastAsiaTheme="minorEastAsia" w:hAnsiTheme="minorHAnsi" w:cstheme="minorBidi"/>
          <w:noProof/>
        </w:rPr>
      </w:pPr>
      <w:hyperlink w:anchor="_Toc171603012" w:history="1">
        <w:r w:rsidR="0081174C" w:rsidRPr="00D20996">
          <w:rPr>
            <w:rStyle w:val="af7"/>
            <w:rFonts w:eastAsia="黑体"/>
            <w:noProof/>
          </w:rPr>
          <w:t>8.3</w:t>
        </w:r>
        <w:r w:rsidR="0081174C" w:rsidRPr="00D20996">
          <w:rPr>
            <w:rStyle w:val="af7"/>
            <w:rFonts w:eastAsia="黑体" w:hint="eastAsia"/>
            <w:noProof/>
          </w:rPr>
          <w:t xml:space="preserve">　验收</w:t>
        </w:r>
        <w:r w:rsidR="0081174C">
          <w:rPr>
            <w:noProof/>
            <w:webHidden/>
          </w:rPr>
          <w:tab/>
        </w:r>
        <w:r w:rsidR="0081174C">
          <w:rPr>
            <w:noProof/>
            <w:webHidden/>
          </w:rPr>
          <w:fldChar w:fldCharType="begin"/>
        </w:r>
        <w:r w:rsidR="0081174C">
          <w:rPr>
            <w:noProof/>
            <w:webHidden/>
          </w:rPr>
          <w:instrText xml:space="preserve"> PAGEREF _Toc171603012 \h </w:instrText>
        </w:r>
        <w:r w:rsidR="0081174C">
          <w:rPr>
            <w:noProof/>
            <w:webHidden/>
          </w:rPr>
        </w:r>
        <w:r w:rsidR="0081174C">
          <w:rPr>
            <w:noProof/>
            <w:webHidden/>
          </w:rPr>
          <w:fldChar w:fldCharType="separate"/>
        </w:r>
        <w:r w:rsidR="0081174C">
          <w:rPr>
            <w:noProof/>
            <w:webHidden/>
          </w:rPr>
          <w:t>36</w:t>
        </w:r>
        <w:r w:rsidR="0081174C">
          <w:rPr>
            <w:noProof/>
            <w:webHidden/>
          </w:rPr>
          <w:fldChar w:fldCharType="end"/>
        </w:r>
      </w:hyperlink>
    </w:p>
    <w:p w14:paraId="0A20C5D6" w14:textId="77777777" w:rsidR="0081174C" w:rsidRDefault="00000000">
      <w:pPr>
        <w:pStyle w:val="TOC1"/>
        <w:rPr>
          <w:rFonts w:asciiTheme="minorHAnsi" w:eastAsiaTheme="minorEastAsia" w:hAnsiTheme="minorHAnsi" w:cstheme="minorBidi"/>
          <w:b w:val="0"/>
          <w:noProof/>
          <w:sz w:val="21"/>
          <w:szCs w:val="22"/>
        </w:rPr>
      </w:pPr>
      <w:hyperlink w:anchor="_Toc171603013" w:history="1">
        <w:r w:rsidR="0081174C" w:rsidRPr="00D20996">
          <w:rPr>
            <w:rStyle w:val="af7"/>
            <w:noProof/>
          </w:rPr>
          <w:t>9</w:t>
        </w:r>
        <w:r w:rsidR="0081174C" w:rsidRPr="00D20996">
          <w:rPr>
            <w:rStyle w:val="af7"/>
            <w:rFonts w:hint="eastAsia"/>
            <w:noProof/>
          </w:rPr>
          <w:t xml:space="preserve">　使用与维护</w:t>
        </w:r>
        <w:r w:rsidR="0081174C">
          <w:rPr>
            <w:noProof/>
            <w:webHidden/>
          </w:rPr>
          <w:tab/>
        </w:r>
        <w:r w:rsidR="0081174C">
          <w:rPr>
            <w:noProof/>
            <w:webHidden/>
          </w:rPr>
          <w:fldChar w:fldCharType="begin"/>
        </w:r>
        <w:r w:rsidR="0081174C">
          <w:rPr>
            <w:noProof/>
            <w:webHidden/>
          </w:rPr>
          <w:instrText xml:space="preserve"> PAGEREF _Toc171603013 \h </w:instrText>
        </w:r>
        <w:r w:rsidR="0081174C">
          <w:rPr>
            <w:noProof/>
            <w:webHidden/>
          </w:rPr>
        </w:r>
        <w:r w:rsidR="0081174C">
          <w:rPr>
            <w:noProof/>
            <w:webHidden/>
          </w:rPr>
          <w:fldChar w:fldCharType="separate"/>
        </w:r>
        <w:r w:rsidR="0081174C">
          <w:rPr>
            <w:noProof/>
            <w:webHidden/>
          </w:rPr>
          <w:t>38</w:t>
        </w:r>
        <w:r w:rsidR="0081174C">
          <w:rPr>
            <w:noProof/>
            <w:webHidden/>
          </w:rPr>
          <w:fldChar w:fldCharType="end"/>
        </w:r>
      </w:hyperlink>
    </w:p>
    <w:p w14:paraId="26524F07" w14:textId="77777777" w:rsidR="0081174C" w:rsidRDefault="00000000">
      <w:pPr>
        <w:pStyle w:val="TOC2"/>
        <w:rPr>
          <w:rFonts w:asciiTheme="minorHAnsi" w:eastAsiaTheme="minorEastAsia" w:hAnsiTheme="minorHAnsi" w:cstheme="minorBidi"/>
          <w:noProof/>
        </w:rPr>
      </w:pPr>
      <w:hyperlink w:anchor="_Toc171603014" w:history="1">
        <w:r w:rsidR="0081174C" w:rsidRPr="00D20996">
          <w:rPr>
            <w:rStyle w:val="af7"/>
            <w:rFonts w:eastAsia="黑体"/>
            <w:noProof/>
          </w:rPr>
          <w:t xml:space="preserve">9.1  </w:t>
        </w:r>
        <w:r w:rsidR="0081174C" w:rsidRPr="00D20996">
          <w:rPr>
            <w:rStyle w:val="af7"/>
            <w:rFonts w:eastAsia="黑体" w:hint="eastAsia"/>
            <w:noProof/>
          </w:rPr>
          <w:t>一般规定</w:t>
        </w:r>
        <w:r w:rsidR="0081174C">
          <w:rPr>
            <w:noProof/>
            <w:webHidden/>
          </w:rPr>
          <w:tab/>
        </w:r>
        <w:r w:rsidR="0081174C">
          <w:rPr>
            <w:noProof/>
            <w:webHidden/>
          </w:rPr>
          <w:fldChar w:fldCharType="begin"/>
        </w:r>
        <w:r w:rsidR="0081174C">
          <w:rPr>
            <w:noProof/>
            <w:webHidden/>
          </w:rPr>
          <w:instrText xml:space="preserve"> PAGEREF _Toc171603014 \h </w:instrText>
        </w:r>
        <w:r w:rsidR="0081174C">
          <w:rPr>
            <w:noProof/>
            <w:webHidden/>
          </w:rPr>
        </w:r>
        <w:r w:rsidR="0081174C">
          <w:rPr>
            <w:noProof/>
            <w:webHidden/>
          </w:rPr>
          <w:fldChar w:fldCharType="separate"/>
        </w:r>
        <w:r w:rsidR="0081174C">
          <w:rPr>
            <w:noProof/>
            <w:webHidden/>
          </w:rPr>
          <w:t>38</w:t>
        </w:r>
        <w:r w:rsidR="0081174C">
          <w:rPr>
            <w:noProof/>
            <w:webHidden/>
          </w:rPr>
          <w:fldChar w:fldCharType="end"/>
        </w:r>
      </w:hyperlink>
    </w:p>
    <w:p w14:paraId="3EAE806E" w14:textId="77777777" w:rsidR="0081174C" w:rsidRDefault="00000000">
      <w:pPr>
        <w:pStyle w:val="TOC2"/>
        <w:rPr>
          <w:rFonts w:asciiTheme="minorHAnsi" w:eastAsiaTheme="minorEastAsia" w:hAnsiTheme="minorHAnsi" w:cstheme="minorBidi"/>
          <w:noProof/>
        </w:rPr>
      </w:pPr>
      <w:hyperlink w:anchor="_Toc171603015" w:history="1">
        <w:r w:rsidR="0081174C" w:rsidRPr="00D20996">
          <w:rPr>
            <w:rStyle w:val="af7"/>
            <w:rFonts w:eastAsia="黑体"/>
            <w:noProof/>
          </w:rPr>
          <w:t xml:space="preserve">9.2  </w:t>
        </w:r>
        <w:r w:rsidR="0081174C" w:rsidRPr="00D20996">
          <w:rPr>
            <w:rStyle w:val="af7"/>
            <w:rFonts w:eastAsia="黑体" w:hint="eastAsia"/>
            <w:noProof/>
          </w:rPr>
          <w:t>检查和监测</w:t>
        </w:r>
        <w:r w:rsidR="0081174C">
          <w:rPr>
            <w:noProof/>
            <w:webHidden/>
          </w:rPr>
          <w:tab/>
        </w:r>
        <w:r w:rsidR="0081174C">
          <w:rPr>
            <w:noProof/>
            <w:webHidden/>
          </w:rPr>
          <w:fldChar w:fldCharType="begin"/>
        </w:r>
        <w:r w:rsidR="0081174C">
          <w:rPr>
            <w:noProof/>
            <w:webHidden/>
          </w:rPr>
          <w:instrText xml:space="preserve"> PAGEREF _Toc171603015 \h </w:instrText>
        </w:r>
        <w:r w:rsidR="0081174C">
          <w:rPr>
            <w:noProof/>
            <w:webHidden/>
          </w:rPr>
        </w:r>
        <w:r w:rsidR="0081174C">
          <w:rPr>
            <w:noProof/>
            <w:webHidden/>
          </w:rPr>
          <w:fldChar w:fldCharType="separate"/>
        </w:r>
        <w:r w:rsidR="0081174C">
          <w:rPr>
            <w:noProof/>
            <w:webHidden/>
          </w:rPr>
          <w:t>38</w:t>
        </w:r>
        <w:r w:rsidR="0081174C">
          <w:rPr>
            <w:noProof/>
            <w:webHidden/>
          </w:rPr>
          <w:fldChar w:fldCharType="end"/>
        </w:r>
      </w:hyperlink>
    </w:p>
    <w:p w14:paraId="4781E157" w14:textId="77777777" w:rsidR="0081174C" w:rsidRDefault="00000000">
      <w:pPr>
        <w:pStyle w:val="TOC2"/>
        <w:rPr>
          <w:rFonts w:asciiTheme="minorHAnsi" w:eastAsiaTheme="minorEastAsia" w:hAnsiTheme="minorHAnsi" w:cstheme="minorBidi"/>
          <w:noProof/>
        </w:rPr>
      </w:pPr>
      <w:hyperlink w:anchor="_Toc171603016" w:history="1">
        <w:r w:rsidR="0081174C" w:rsidRPr="00D20996">
          <w:rPr>
            <w:rStyle w:val="af7"/>
            <w:rFonts w:eastAsia="黑体"/>
            <w:noProof/>
          </w:rPr>
          <w:t xml:space="preserve">9.3  </w:t>
        </w:r>
        <w:r w:rsidR="0081174C" w:rsidRPr="00D20996">
          <w:rPr>
            <w:rStyle w:val="af7"/>
            <w:rFonts w:eastAsia="黑体" w:hint="eastAsia"/>
            <w:noProof/>
          </w:rPr>
          <w:t>维护要求</w:t>
        </w:r>
        <w:r w:rsidR="0081174C">
          <w:rPr>
            <w:noProof/>
            <w:webHidden/>
          </w:rPr>
          <w:tab/>
        </w:r>
        <w:r w:rsidR="0081174C">
          <w:rPr>
            <w:noProof/>
            <w:webHidden/>
          </w:rPr>
          <w:fldChar w:fldCharType="begin"/>
        </w:r>
        <w:r w:rsidR="0081174C">
          <w:rPr>
            <w:noProof/>
            <w:webHidden/>
          </w:rPr>
          <w:instrText xml:space="preserve"> PAGEREF _Toc171603016 \h </w:instrText>
        </w:r>
        <w:r w:rsidR="0081174C">
          <w:rPr>
            <w:noProof/>
            <w:webHidden/>
          </w:rPr>
        </w:r>
        <w:r w:rsidR="0081174C">
          <w:rPr>
            <w:noProof/>
            <w:webHidden/>
          </w:rPr>
          <w:fldChar w:fldCharType="separate"/>
        </w:r>
        <w:r w:rsidR="0081174C">
          <w:rPr>
            <w:noProof/>
            <w:webHidden/>
          </w:rPr>
          <w:t>39</w:t>
        </w:r>
        <w:r w:rsidR="0081174C">
          <w:rPr>
            <w:noProof/>
            <w:webHidden/>
          </w:rPr>
          <w:fldChar w:fldCharType="end"/>
        </w:r>
      </w:hyperlink>
    </w:p>
    <w:p w14:paraId="5CAE973A" w14:textId="77777777" w:rsidR="0081174C" w:rsidRDefault="00000000">
      <w:pPr>
        <w:pStyle w:val="TOC1"/>
        <w:rPr>
          <w:rFonts w:asciiTheme="minorHAnsi" w:eastAsiaTheme="minorEastAsia" w:hAnsiTheme="minorHAnsi" w:cstheme="minorBidi"/>
          <w:b w:val="0"/>
          <w:noProof/>
          <w:sz w:val="21"/>
          <w:szCs w:val="22"/>
        </w:rPr>
      </w:pPr>
      <w:hyperlink w:anchor="_Toc171603017" w:history="1">
        <w:r w:rsidR="0081174C" w:rsidRPr="00D20996">
          <w:rPr>
            <w:rStyle w:val="af7"/>
            <w:rFonts w:ascii="Times New Roman" w:hAnsi="Times New Roman" w:hint="eastAsia"/>
            <w:noProof/>
          </w:rPr>
          <w:t>用词说明</w:t>
        </w:r>
        <w:r w:rsidR="0081174C">
          <w:rPr>
            <w:noProof/>
            <w:webHidden/>
          </w:rPr>
          <w:tab/>
        </w:r>
        <w:r w:rsidR="0081174C">
          <w:rPr>
            <w:noProof/>
            <w:webHidden/>
          </w:rPr>
          <w:fldChar w:fldCharType="begin"/>
        </w:r>
        <w:r w:rsidR="0081174C">
          <w:rPr>
            <w:noProof/>
            <w:webHidden/>
          </w:rPr>
          <w:instrText xml:space="preserve"> PAGEREF _Toc171603017 \h </w:instrText>
        </w:r>
        <w:r w:rsidR="0081174C">
          <w:rPr>
            <w:noProof/>
            <w:webHidden/>
          </w:rPr>
        </w:r>
        <w:r w:rsidR="0081174C">
          <w:rPr>
            <w:noProof/>
            <w:webHidden/>
          </w:rPr>
          <w:fldChar w:fldCharType="separate"/>
        </w:r>
        <w:r w:rsidR="0081174C">
          <w:rPr>
            <w:noProof/>
            <w:webHidden/>
          </w:rPr>
          <w:t>40</w:t>
        </w:r>
        <w:r w:rsidR="0081174C">
          <w:rPr>
            <w:noProof/>
            <w:webHidden/>
          </w:rPr>
          <w:fldChar w:fldCharType="end"/>
        </w:r>
      </w:hyperlink>
    </w:p>
    <w:p w14:paraId="30EC76FF" w14:textId="77777777" w:rsidR="0081174C" w:rsidRDefault="00000000">
      <w:pPr>
        <w:pStyle w:val="TOC1"/>
        <w:rPr>
          <w:rFonts w:asciiTheme="minorHAnsi" w:eastAsiaTheme="minorEastAsia" w:hAnsiTheme="minorHAnsi" w:cstheme="minorBidi"/>
          <w:b w:val="0"/>
          <w:noProof/>
          <w:sz w:val="21"/>
          <w:szCs w:val="22"/>
        </w:rPr>
      </w:pPr>
      <w:hyperlink w:anchor="_Toc171603018" w:history="1">
        <w:r w:rsidR="0081174C" w:rsidRPr="00D20996">
          <w:rPr>
            <w:rStyle w:val="af7"/>
            <w:rFonts w:ascii="Times New Roman" w:hAnsi="Times New Roman" w:hint="eastAsia"/>
            <w:noProof/>
          </w:rPr>
          <w:t>引用标准名录</w:t>
        </w:r>
        <w:r w:rsidR="0081174C">
          <w:rPr>
            <w:noProof/>
            <w:webHidden/>
          </w:rPr>
          <w:tab/>
        </w:r>
        <w:r w:rsidR="0081174C">
          <w:rPr>
            <w:noProof/>
            <w:webHidden/>
          </w:rPr>
          <w:fldChar w:fldCharType="begin"/>
        </w:r>
        <w:r w:rsidR="0081174C">
          <w:rPr>
            <w:noProof/>
            <w:webHidden/>
          </w:rPr>
          <w:instrText xml:space="preserve"> PAGEREF _Toc171603018 \h </w:instrText>
        </w:r>
        <w:r w:rsidR="0081174C">
          <w:rPr>
            <w:noProof/>
            <w:webHidden/>
          </w:rPr>
        </w:r>
        <w:r w:rsidR="0081174C">
          <w:rPr>
            <w:noProof/>
            <w:webHidden/>
          </w:rPr>
          <w:fldChar w:fldCharType="separate"/>
        </w:r>
        <w:r w:rsidR="0081174C">
          <w:rPr>
            <w:noProof/>
            <w:webHidden/>
          </w:rPr>
          <w:t>41</w:t>
        </w:r>
        <w:r w:rsidR="0081174C">
          <w:rPr>
            <w:noProof/>
            <w:webHidden/>
          </w:rPr>
          <w:fldChar w:fldCharType="end"/>
        </w:r>
      </w:hyperlink>
    </w:p>
    <w:p w14:paraId="7A9DCFD4" w14:textId="77777777" w:rsidR="0081174C" w:rsidRDefault="00000000">
      <w:pPr>
        <w:pStyle w:val="TOC1"/>
        <w:rPr>
          <w:rFonts w:asciiTheme="minorHAnsi" w:eastAsiaTheme="minorEastAsia" w:hAnsiTheme="minorHAnsi" w:cstheme="minorBidi"/>
          <w:b w:val="0"/>
          <w:noProof/>
          <w:sz w:val="21"/>
          <w:szCs w:val="22"/>
        </w:rPr>
      </w:pPr>
      <w:hyperlink w:anchor="_Toc171603019" w:history="1">
        <w:r w:rsidR="0081174C" w:rsidRPr="00D20996">
          <w:rPr>
            <w:rStyle w:val="af7"/>
            <w:rFonts w:ascii="Times New Roman" w:hAnsi="Times New Roman" w:hint="eastAsia"/>
            <w:noProof/>
          </w:rPr>
          <w:t>条文说明</w:t>
        </w:r>
        <w:r w:rsidR="0081174C">
          <w:rPr>
            <w:noProof/>
            <w:webHidden/>
          </w:rPr>
          <w:tab/>
        </w:r>
        <w:r w:rsidR="0081174C">
          <w:rPr>
            <w:noProof/>
            <w:webHidden/>
          </w:rPr>
          <w:fldChar w:fldCharType="begin"/>
        </w:r>
        <w:r w:rsidR="0081174C">
          <w:rPr>
            <w:noProof/>
            <w:webHidden/>
          </w:rPr>
          <w:instrText xml:space="preserve"> PAGEREF _Toc171603019 \h </w:instrText>
        </w:r>
        <w:r w:rsidR="0081174C">
          <w:rPr>
            <w:noProof/>
            <w:webHidden/>
          </w:rPr>
        </w:r>
        <w:r w:rsidR="0081174C">
          <w:rPr>
            <w:noProof/>
            <w:webHidden/>
          </w:rPr>
          <w:fldChar w:fldCharType="separate"/>
        </w:r>
        <w:r w:rsidR="0081174C">
          <w:rPr>
            <w:noProof/>
            <w:webHidden/>
          </w:rPr>
          <w:t>43</w:t>
        </w:r>
        <w:r w:rsidR="0081174C">
          <w:rPr>
            <w:noProof/>
            <w:webHidden/>
          </w:rPr>
          <w:fldChar w:fldCharType="end"/>
        </w:r>
      </w:hyperlink>
    </w:p>
    <w:p w14:paraId="76DE4A5A" w14:textId="0FF88844" w:rsidR="00165A9E" w:rsidRDefault="00165A9E">
      <w:pPr>
        <w:pStyle w:val="TOC1"/>
        <w:rPr>
          <w:rFonts w:asciiTheme="minorHAnsi" w:eastAsiaTheme="minorEastAsia" w:hAnsiTheme="minorHAnsi" w:cstheme="minorBidi"/>
          <w:b w:val="0"/>
          <w:noProof/>
          <w:sz w:val="21"/>
          <w:szCs w:val="22"/>
        </w:rPr>
      </w:pPr>
      <w:r>
        <w:rPr>
          <w:rFonts w:asciiTheme="minorHAnsi" w:eastAsiaTheme="minorEastAsia" w:hAnsiTheme="minorHAnsi" w:cstheme="minorBidi"/>
          <w:b w:val="0"/>
          <w:noProof/>
          <w:sz w:val="21"/>
          <w:szCs w:val="22"/>
        </w:rPr>
        <w:br w:type="page"/>
      </w:r>
    </w:p>
    <w:p w14:paraId="38EC18B1" w14:textId="7F9C8291" w:rsidR="00664690" w:rsidRPr="00650D99" w:rsidRDefault="001B6731" w:rsidP="00664690">
      <w:pPr>
        <w:pStyle w:val="TOC20"/>
        <w:spacing w:before="156" w:after="156"/>
        <w:jc w:val="center"/>
        <w:rPr>
          <w:rFonts w:ascii="Times New Roman" w:hAnsi="Times New Roman"/>
          <w:color w:val="auto"/>
        </w:rPr>
      </w:pPr>
      <w:r w:rsidRPr="00650D99">
        <w:rPr>
          <w:rFonts w:ascii="Times New Roman" w:hAnsi="Times New Roman"/>
          <w:b w:val="0"/>
          <w:sz w:val="24"/>
          <w:szCs w:val="24"/>
          <w:lang w:val="zh-CN"/>
        </w:rPr>
        <w:lastRenderedPageBreak/>
        <w:fldChar w:fldCharType="end"/>
      </w:r>
      <w:r w:rsidR="00664690" w:rsidRPr="002D18C6">
        <w:rPr>
          <w:rFonts w:ascii="Times New Roman" w:hAnsi="Times New Roman"/>
        </w:rPr>
        <w:t xml:space="preserve"> </w:t>
      </w:r>
      <w:r w:rsidR="00664690" w:rsidRPr="00650D99">
        <w:rPr>
          <w:rFonts w:ascii="Times New Roman" w:hAnsi="Times New Roman"/>
          <w:color w:val="auto"/>
        </w:rPr>
        <w:t>Contents</w:t>
      </w:r>
    </w:p>
    <w:p w14:paraId="26B4E282" w14:textId="43C75E89" w:rsidR="00FE3ECB" w:rsidRPr="00497CBE" w:rsidRDefault="00FE3ECB" w:rsidP="00FE3ECB">
      <w:pPr>
        <w:tabs>
          <w:tab w:val="right" w:leader="dot" w:pos="8295"/>
        </w:tabs>
        <w:snapToGrid w:val="0"/>
        <w:spacing w:line="400" w:lineRule="exact"/>
        <w:rPr>
          <w:rFonts w:ascii="Times New Roman" w:hAnsi="Times New Roman"/>
          <w:b/>
          <w:noProof/>
          <w:sz w:val="24"/>
          <w:szCs w:val="24"/>
        </w:rPr>
      </w:pPr>
      <w:r w:rsidRPr="00497CBE">
        <w:rPr>
          <w:rFonts w:ascii="Times New Roman" w:hAnsi="Times New Roman"/>
          <w:b/>
          <w:noProof/>
          <w:sz w:val="24"/>
          <w:szCs w:val="24"/>
        </w:rPr>
        <w:t>1</w:t>
      </w:r>
      <w:r w:rsidRPr="00497CBE">
        <w:rPr>
          <w:rFonts w:ascii="Times New Roman" w:hAnsi="Times New Roman" w:hint="eastAsia"/>
          <w:b/>
          <w:noProof/>
          <w:sz w:val="24"/>
          <w:szCs w:val="24"/>
        </w:rPr>
        <w:t xml:space="preserve">　</w:t>
      </w:r>
      <w:r w:rsidRPr="00497CBE">
        <w:rPr>
          <w:rFonts w:ascii="Times New Roman" w:hAnsi="Times New Roman"/>
          <w:b/>
          <w:noProof/>
          <w:sz w:val="24"/>
          <w:szCs w:val="24"/>
        </w:rPr>
        <w:t>General provisions..............................................................................................</w:t>
      </w:r>
      <w:r w:rsidRPr="00497CBE">
        <w:rPr>
          <w:rFonts w:ascii="Times New Roman" w:hAnsi="Times New Roman" w:hint="eastAsia"/>
          <w:b/>
          <w:noProof/>
          <w:sz w:val="24"/>
          <w:szCs w:val="24"/>
        </w:rPr>
        <w:t>（</w:t>
      </w:r>
      <w:r w:rsidR="008D7A2E">
        <w:rPr>
          <w:rFonts w:ascii="Times New Roman" w:hAnsi="Times New Roman"/>
          <w:b/>
          <w:noProof/>
          <w:sz w:val="24"/>
          <w:szCs w:val="24"/>
        </w:rPr>
        <w:t>4</w:t>
      </w:r>
      <w:r w:rsidRPr="00497CBE">
        <w:rPr>
          <w:rFonts w:ascii="Times New Roman" w:hAnsi="Times New Roman" w:hint="eastAsia"/>
          <w:b/>
          <w:noProof/>
          <w:sz w:val="24"/>
          <w:szCs w:val="24"/>
        </w:rPr>
        <w:t>）</w:t>
      </w:r>
    </w:p>
    <w:p w14:paraId="04626CAC" w14:textId="73C486E9" w:rsidR="00FE3ECB" w:rsidRPr="00497CBE" w:rsidRDefault="00FE3ECB" w:rsidP="00FE3ECB">
      <w:pPr>
        <w:tabs>
          <w:tab w:val="right" w:leader="dot" w:pos="8295"/>
        </w:tabs>
        <w:snapToGrid w:val="0"/>
        <w:spacing w:line="400" w:lineRule="exact"/>
        <w:rPr>
          <w:rFonts w:ascii="Times New Roman" w:hAnsi="Times New Roman"/>
          <w:b/>
          <w:noProof/>
          <w:sz w:val="24"/>
          <w:szCs w:val="24"/>
        </w:rPr>
      </w:pPr>
      <w:r w:rsidRPr="00497CBE">
        <w:rPr>
          <w:rFonts w:ascii="Times New Roman" w:hAnsi="Times New Roman"/>
          <w:b/>
          <w:noProof/>
          <w:sz w:val="24"/>
          <w:szCs w:val="24"/>
        </w:rPr>
        <w:t>2</w:t>
      </w:r>
      <w:r w:rsidRPr="00497CBE">
        <w:rPr>
          <w:rFonts w:ascii="Times New Roman" w:hAnsi="Times New Roman" w:hint="eastAsia"/>
          <w:b/>
          <w:noProof/>
          <w:sz w:val="24"/>
          <w:szCs w:val="24"/>
        </w:rPr>
        <w:t xml:space="preserve">　</w:t>
      </w:r>
      <w:r w:rsidRPr="00497CBE">
        <w:rPr>
          <w:rFonts w:ascii="Times New Roman" w:hAnsi="Times New Roman"/>
          <w:b/>
          <w:noProof/>
          <w:sz w:val="24"/>
          <w:szCs w:val="24"/>
        </w:rPr>
        <w:t>Terms and symbols.............................................................................................</w:t>
      </w:r>
      <w:r w:rsidRPr="00497CBE">
        <w:rPr>
          <w:rFonts w:ascii="Times New Roman" w:hAnsi="Times New Roman" w:hint="eastAsia"/>
          <w:b/>
          <w:noProof/>
          <w:sz w:val="24"/>
          <w:szCs w:val="24"/>
        </w:rPr>
        <w:t>（</w:t>
      </w:r>
      <w:r w:rsidR="008D7A2E">
        <w:rPr>
          <w:rFonts w:ascii="Times New Roman" w:hAnsi="Times New Roman"/>
          <w:b/>
          <w:noProof/>
          <w:sz w:val="24"/>
          <w:szCs w:val="24"/>
        </w:rPr>
        <w:t>5</w:t>
      </w:r>
      <w:r w:rsidRPr="00497CBE">
        <w:rPr>
          <w:rFonts w:ascii="Times New Roman" w:hAnsi="Times New Roman" w:hint="eastAsia"/>
          <w:b/>
          <w:noProof/>
          <w:sz w:val="24"/>
          <w:szCs w:val="24"/>
        </w:rPr>
        <w:t>）</w:t>
      </w:r>
    </w:p>
    <w:p w14:paraId="4EEFB4FC" w14:textId="0E3092B8" w:rsidR="00FE3ECB" w:rsidRPr="00497CBE" w:rsidRDefault="00FE3ECB" w:rsidP="00FE3ECB">
      <w:pPr>
        <w:tabs>
          <w:tab w:val="left" w:pos="7455"/>
          <w:tab w:val="right" w:leader="dot" w:pos="8295"/>
        </w:tabs>
        <w:snapToGrid w:val="0"/>
        <w:spacing w:line="400" w:lineRule="exact"/>
        <w:ind w:firstLineChars="200" w:firstLine="420"/>
        <w:rPr>
          <w:rFonts w:ascii="Times New Roman" w:hAnsi="Times New Roman"/>
          <w:noProof/>
          <w:szCs w:val="21"/>
        </w:rPr>
      </w:pPr>
      <w:r w:rsidRPr="00497CBE">
        <w:rPr>
          <w:rFonts w:ascii="Times New Roman" w:hAnsi="Times New Roman"/>
          <w:noProof/>
          <w:szCs w:val="21"/>
        </w:rPr>
        <w:t>2.1</w:t>
      </w:r>
      <w:r w:rsidRPr="00497CBE">
        <w:rPr>
          <w:rFonts w:ascii="Times New Roman" w:hAnsi="Times New Roman" w:hint="eastAsia"/>
          <w:noProof/>
          <w:szCs w:val="21"/>
        </w:rPr>
        <w:t xml:space="preserve">　</w:t>
      </w:r>
      <w:r w:rsidRPr="00497CBE">
        <w:rPr>
          <w:rFonts w:ascii="Times New Roman" w:hAnsi="Times New Roman"/>
          <w:noProof/>
          <w:szCs w:val="21"/>
        </w:rPr>
        <w:t>Terms.............................................................................................................................</w:t>
      </w:r>
      <w:r w:rsidRPr="00497CBE">
        <w:rPr>
          <w:rFonts w:ascii="Times New Roman" w:hAnsi="Times New Roman" w:hint="eastAsia"/>
          <w:noProof/>
          <w:szCs w:val="21"/>
        </w:rPr>
        <w:t>（</w:t>
      </w:r>
      <w:r w:rsidR="008D7A2E">
        <w:rPr>
          <w:rFonts w:ascii="Times New Roman" w:hAnsi="Times New Roman"/>
          <w:noProof/>
          <w:szCs w:val="21"/>
        </w:rPr>
        <w:t>5</w:t>
      </w:r>
      <w:r w:rsidRPr="00497CBE">
        <w:rPr>
          <w:rFonts w:ascii="Times New Roman" w:hAnsi="Times New Roman" w:hint="eastAsia"/>
          <w:noProof/>
          <w:szCs w:val="21"/>
        </w:rPr>
        <w:t>）</w:t>
      </w:r>
    </w:p>
    <w:p w14:paraId="5CFF11B8" w14:textId="6489233D" w:rsidR="00FE3ECB" w:rsidRPr="00497CBE" w:rsidRDefault="00FE3ECB" w:rsidP="00FE3ECB">
      <w:pPr>
        <w:tabs>
          <w:tab w:val="left" w:pos="7455"/>
          <w:tab w:val="right" w:leader="dot" w:pos="8295"/>
        </w:tabs>
        <w:snapToGrid w:val="0"/>
        <w:spacing w:line="400" w:lineRule="exact"/>
        <w:ind w:firstLineChars="200" w:firstLine="420"/>
        <w:rPr>
          <w:rFonts w:ascii="Times New Roman" w:hAnsi="Times New Roman"/>
          <w:noProof/>
          <w:szCs w:val="21"/>
        </w:rPr>
      </w:pPr>
      <w:r w:rsidRPr="00497CBE">
        <w:rPr>
          <w:rFonts w:ascii="Times New Roman" w:hAnsi="Times New Roman"/>
          <w:noProof/>
          <w:szCs w:val="21"/>
        </w:rPr>
        <w:t>2.2</w:t>
      </w:r>
      <w:r w:rsidRPr="00497CBE">
        <w:rPr>
          <w:rFonts w:ascii="Times New Roman" w:hAnsi="Times New Roman" w:hint="eastAsia"/>
          <w:noProof/>
          <w:szCs w:val="21"/>
        </w:rPr>
        <w:t xml:space="preserve">　</w:t>
      </w:r>
      <w:r w:rsidRPr="00497CBE">
        <w:rPr>
          <w:rFonts w:ascii="Times New Roman" w:hAnsi="Times New Roman"/>
          <w:noProof/>
          <w:szCs w:val="21"/>
        </w:rPr>
        <w:t>Symbols.........................................................................................................................</w:t>
      </w:r>
      <w:r w:rsidRPr="00497CBE">
        <w:rPr>
          <w:rFonts w:ascii="Times New Roman" w:hAnsi="Times New Roman" w:hint="eastAsia"/>
          <w:noProof/>
          <w:szCs w:val="21"/>
        </w:rPr>
        <w:t>（</w:t>
      </w:r>
      <w:r w:rsidR="008D7A2E">
        <w:rPr>
          <w:rFonts w:ascii="Times New Roman" w:hAnsi="Times New Roman"/>
          <w:noProof/>
          <w:szCs w:val="21"/>
        </w:rPr>
        <w:t>7</w:t>
      </w:r>
      <w:r w:rsidRPr="00497CBE">
        <w:rPr>
          <w:rFonts w:ascii="Times New Roman" w:hAnsi="Times New Roman" w:hint="eastAsia"/>
          <w:noProof/>
          <w:szCs w:val="21"/>
        </w:rPr>
        <w:t>）</w:t>
      </w:r>
    </w:p>
    <w:p w14:paraId="5FF5B162" w14:textId="299BED4B" w:rsidR="000C4AF3" w:rsidRPr="00497CBE" w:rsidRDefault="000C4AF3" w:rsidP="000C4AF3">
      <w:pPr>
        <w:tabs>
          <w:tab w:val="right" w:leader="dot" w:pos="8295"/>
        </w:tabs>
        <w:snapToGrid w:val="0"/>
        <w:spacing w:line="400" w:lineRule="exact"/>
        <w:rPr>
          <w:rFonts w:ascii="Times New Roman" w:hAnsi="Times New Roman"/>
          <w:b/>
          <w:noProof/>
          <w:sz w:val="24"/>
          <w:szCs w:val="24"/>
        </w:rPr>
      </w:pPr>
      <w:r w:rsidRPr="00497CBE">
        <w:rPr>
          <w:rFonts w:ascii="Times New Roman" w:hAnsi="Times New Roman"/>
          <w:b/>
          <w:noProof/>
          <w:sz w:val="24"/>
          <w:szCs w:val="24"/>
        </w:rPr>
        <w:t>3</w:t>
      </w:r>
      <w:r w:rsidRPr="00497CBE">
        <w:rPr>
          <w:rFonts w:ascii="Times New Roman" w:hAnsi="Times New Roman" w:hint="eastAsia"/>
          <w:b/>
          <w:noProof/>
          <w:sz w:val="24"/>
          <w:szCs w:val="24"/>
        </w:rPr>
        <w:t xml:space="preserve">　</w:t>
      </w:r>
      <w:r w:rsidR="00CD402C" w:rsidRPr="00497CBE">
        <w:rPr>
          <w:rFonts w:ascii="Times New Roman" w:hAnsi="Times New Roman"/>
          <w:b/>
          <w:noProof/>
          <w:sz w:val="24"/>
          <w:szCs w:val="24"/>
        </w:rPr>
        <w:t>Basic</w:t>
      </w:r>
      <w:r w:rsidR="003E2CFF" w:rsidRPr="00497CBE">
        <w:rPr>
          <w:rFonts w:ascii="Times New Roman" w:hAnsi="Times New Roman"/>
          <w:b/>
          <w:noProof/>
          <w:sz w:val="24"/>
          <w:szCs w:val="24"/>
        </w:rPr>
        <w:t xml:space="preserve"> </w:t>
      </w:r>
      <w:r w:rsidR="00CD402C" w:rsidRPr="00497CBE">
        <w:rPr>
          <w:rFonts w:ascii="Times New Roman" w:hAnsi="Times New Roman"/>
          <w:b/>
          <w:noProof/>
          <w:sz w:val="24"/>
          <w:szCs w:val="24"/>
        </w:rPr>
        <w:t>requirements</w:t>
      </w:r>
      <w:r w:rsidRPr="00497CBE">
        <w:rPr>
          <w:rFonts w:ascii="Times New Roman" w:hAnsi="Times New Roman"/>
          <w:b/>
          <w:noProof/>
          <w:sz w:val="24"/>
          <w:szCs w:val="24"/>
        </w:rPr>
        <w:t>...........................................................................................</w:t>
      </w:r>
      <w:r w:rsidRPr="00497CBE">
        <w:rPr>
          <w:rFonts w:ascii="Times New Roman" w:hAnsi="Times New Roman" w:hint="eastAsia"/>
          <w:b/>
          <w:noProof/>
          <w:sz w:val="24"/>
          <w:szCs w:val="24"/>
        </w:rPr>
        <w:t>（</w:t>
      </w:r>
      <w:r w:rsidR="008D7A2E">
        <w:rPr>
          <w:rFonts w:ascii="Times New Roman" w:hAnsi="Times New Roman"/>
          <w:b/>
          <w:noProof/>
          <w:sz w:val="24"/>
          <w:szCs w:val="24"/>
        </w:rPr>
        <w:t>11</w:t>
      </w:r>
      <w:r w:rsidRPr="00497CBE">
        <w:rPr>
          <w:rFonts w:ascii="Times New Roman" w:hAnsi="Times New Roman" w:hint="eastAsia"/>
          <w:b/>
          <w:noProof/>
          <w:sz w:val="24"/>
          <w:szCs w:val="24"/>
        </w:rPr>
        <w:t>）</w:t>
      </w:r>
    </w:p>
    <w:p w14:paraId="6FA2DAA2" w14:textId="6F1E681F" w:rsidR="000C4AF3" w:rsidRPr="00497CBE" w:rsidRDefault="000C4AF3" w:rsidP="000C4AF3">
      <w:pPr>
        <w:tabs>
          <w:tab w:val="left" w:pos="7455"/>
          <w:tab w:val="right" w:leader="dot" w:pos="8295"/>
        </w:tabs>
        <w:snapToGrid w:val="0"/>
        <w:spacing w:line="400" w:lineRule="exact"/>
        <w:ind w:firstLineChars="200" w:firstLine="420"/>
        <w:rPr>
          <w:rFonts w:ascii="Times New Roman" w:hAnsi="Times New Roman"/>
          <w:noProof/>
          <w:szCs w:val="21"/>
        </w:rPr>
      </w:pPr>
      <w:r w:rsidRPr="00497CBE">
        <w:rPr>
          <w:rFonts w:ascii="Times New Roman" w:hAnsi="Times New Roman"/>
          <w:noProof/>
          <w:szCs w:val="21"/>
        </w:rPr>
        <w:t>3.1</w:t>
      </w:r>
      <w:r w:rsidRPr="00497CBE">
        <w:rPr>
          <w:rFonts w:ascii="Times New Roman" w:hAnsi="Times New Roman" w:hint="eastAsia"/>
          <w:noProof/>
          <w:szCs w:val="21"/>
        </w:rPr>
        <w:t xml:space="preserve">　</w:t>
      </w:r>
      <w:r w:rsidR="00ED72D3" w:rsidRPr="00497CBE">
        <w:rPr>
          <w:rFonts w:ascii="Times New Roman" w:hAnsi="Times New Roman"/>
          <w:noProof/>
          <w:szCs w:val="21"/>
        </w:rPr>
        <w:t>Structural Types</w:t>
      </w:r>
      <w:r w:rsidRPr="00497CBE">
        <w:rPr>
          <w:rFonts w:ascii="Times New Roman" w:hAnsi="Times New Roman"/>
          <w:noProof/>
          <w:szCs w:val="21"/>
        </w:rPr>
        <w:t>...................................................................................</w:t>
      </w:r>
      <w:r w:rsidR="00ED72D3" w:rsidRPr="00497CBE">
        <w:rPr>
          <w:rFonts w:ascii="Times New Roman" w:hAnsi="Times New Roman"/>
          <w:noProof/>
          <w:szCs w:val="21"/>
        </w:rPr>
        <w:t>.....</w:t>
      </w:r>
      <w:r w:rsidRPr="00497CBE">
        <w:rPr>
          <w:rFonts w:ascii="Times New Roman" w:hAnsi="Times New Roman"/>
          <w:noProof/>
          <w:szCs w:val="21"/>
        </w:rPr>
        <w:t>...................</w:t>
      </w:r>
      <w:r w:rsidRPr="00497CBE">
        <w:rPr>
          <w:rFonts w:ascii="Times New Roman" w:hAnsi="Times New Roman" w:hint="eastAsia"/>
          <w:noProof/>
          <w:szCs w:val="21"/>
        </w:rPr>
        <w:t>（</w:t>
      </w:r>
      <w:r w:rsidR="008D7A2E">
        <w:rPr>
          <w:rFonts w:ascii="Times New Roman" w:hAnsi="Times New Roman"/>
          <w:noProof/>
          <w:szCs w:val="21"/>
        </w:rPr>
        <w:t>11</w:t>
      </w:r>
      <w:r w:rsidRPr="00497CBE">
        <w:rPr>
          <w:rFonts w:ascii="Times New Roman" w:hAnsi="Times New Roman" w:hint="eastAsia"/>
          <w:noProof/>
          <w:szCs w:val="21"/>
        </w:rPr>
        <w:t>）</w:t>
      </w:r>
    </w:p>
    <w:p w14:paraId="55AA777B" w14:textId="7413F91F" w:rsidR="000C4AF3" w:rsidRPr="00497CBE" w:rsidRDefault="000C4AF3" w:rsidP="002D18C6">
      <w:pPr>
        <w:tabs>
          <w:tab w:val="left" w:pos="7455"/>
          <w:tab w:val="right" w:leader="dot" w:pos="8295"/>
        </w:tabs>
        <w:snapToGrid w:val="0"/>
        <w:spacing w:line="400" w:lineRule="exact"/>
        <w:ind w:leftChars="200" w:left="840" w:hangingChars="200" w:hanging="420"/>
        <w:rPr>
          <w:rFonts w:ascii="Times New Roman" w:hAnsi="Times New Roman"/>
          <w:noProof/>
          <w:szCs w:val="21"/>
        </w:rPr>
      </w:pPr>
      <w:r w:rsidRPr="00497CBE">
        <w:rPr>
          <w:rFonts w:ascii="Times New Roman" w:hAnsi="Times New Roman"/>
          <w:noProof/>
          <w:szCs w:val="21"/>
        </w:rPr>
        <w:t>3.2</w:t>
      </w:r>
      <w:r w:rsidRPr="00497CBE">
        <w:rPr>
          <w:rFonts w:ascii="Times New Roman" w:hAnsi="Times New Roman" w:hint="eastAsia"/>
          <w:noProof/>
          <w:szCs w:val="21"/>
        </w:rPr>
        <w:t xml:space="preserve">　</w:t>
      </w:r>
      <w:r w:rsidR="00F2168A">
        <w:rPr>
          <w:rFonts w:ascii="Times New Roman" w:hAnsi="Times New Roman"/>
          <w:noProof/>
          <w:szCs w:val="21"/>
        </w:rPr>
        <w:t>General Design Requirements</w:t>
      </w:r>
      <w:r w:rsidR="004C4AD0" w:rsidRPr="004C4AD0">
        <w:rPr>
          <w:rFonts w:ascii="Times New Roman" w:hAnsi="Times New Roman"/>
          <w:noProof/>
          <w:szCs w:val="21"/>
        </w:rPr>
        <w:t xml:space="preserve"> for beams, arches, trusses and tension chord structures</w:t>
      </w:r>
      <w:r w:rsidRPr="00650D99">
        <w:rPr>
          <w:rFonts w:ascii="Times New Roman" w:hAnsi="Times New Roman"/>
          <w:noProof/>
          <w:szCs w:val="21"/>
        </w:rPr>
        <w:t>.................................................................................</w:t>
      </w:r>
      <w:r w:rsidR="00586212" w:rsidRPr="00204765">
        <w:rPr>
          <w:rFonts w:ascii="Times New Roman" w:hAnsi="Times New Roman"/>
          <w:noProof/>
          <w:szCs w:val="21"/>
        </w:rPr>
        <w:t>..................................</w:t>
      </w:r>
      <w:r w:rsidRPr="00650D99">
        <w:rPr>
          <w:rFonts w:ascii="Times New Roman" w:hAnsi="Times New Roman"/>
          <w:noProof/>
          <w:szCs w:val="21"/>
        </w:rPr>
        <w:t>...</w:t>
      </w:r>
      <w:r w:rsidRPr="00497CBE">
        <w:rPr>
          <w:rFonts w:ascii="Times New Roman" w:hAnsi="Times New Roman" w:hint="eastAsia"/>
          <w:noProof/>
          <w:szCs w:val="21"/>
        </w:rPr>
        <w:t>（</w:t>
      </w:r>
      <w:r w:rsidR="008D7A2E">
        <w:rPr>
          <w:rFonts w:ascii="Times New Roman" w:hAnsi="Times New Roman"/>
          <w:noProof/>
          <w:szCs w:val="21"/>
        </w:rPr>
        <w:t>11</w:t>
      </w:r>
      <w:r w:rsidRPr="00497CBE">
        <w:rPr>
          <w:rFonts w:ascii="Times New Roman" w:hAnsi="Times New Roman" w:hint="eastAsia"/>
          <w:noProof/>
          <w:szCs w:val="21"/>
        </w:rPr>
        <w:t>）</w:t>
      </w:r>
    </w:p>
    <w:p w14:paraId="474CEAE3" w14:textId="3A2F0C36" w:rsidR="007D6ABF" w:rsidRPr="00497CBE" w:rsidRDefault="007D6ABF" w:rsidP="007D6ABF">
      <w:pPr>
        <w:tabs>
          <w:tab w:val="left" w:pos="7455"/>
          <w:tab w:val="right" w:leader="dot" w:pos="8295"/>
        </w:tabs>
        <w:snapToGrid w:val="0"/>
        <w:spacing w:line="400" w:lineRule="exact"/>
        <w:ind w:firstLineChars="200" w:firstLine="420"/>
        <w:rPr>
          <w:rFonts w:ascii="Times New Roman" w:hAnsi="Times New Roman"/>
          <w:noProof/>
          <w:szCs w:val="21"/>
        </w:rPr>
      </w:pPr>
      <w:r w:rsidRPr="00497CBE">
        <w:rPr>
          <w:rFonts w:ascii="Times New Roman" w:hAnsi="Times New Roman"/>
          <w:noProof/>
          <w:szCs w:val="21"/>
        </w:rPr>
        <w:t>3.3</w:t>
      </w:r>
      <w:r w:rsidRPr="00497CBE">
        <w:rPr>
          <w:rFonts w:ascii="Times New Roman" w:hAnsi="Times New Roman" w:hint="eastAsia"/>
          <w:noProof/>
          <w:szCs w:val="21"/>
        </w:rPr>
        <w:t xml:space="preserve">　</w:t>
      </w:r>
      <w:r w:rsidR="00F2168A">
        <w:rPr>
          <w:rFonts w:ascii="Times New Roman" w:hAnsi="Times New Roman"/>
          <w:noProof/>
          <w:szCs w:val="21"/>
        </w:rPr>
        <w:t>General Design Requirements</w:t>
      </w:r>
      <w:r w:rsidR="00F2168A" w:rsidRPr="004C4AD0">
        <w:rPr>
          <w:rFonts w:ascii="Times New Roman" w:hAnsi="Times New Roman"/>
          <w:noProof/>
          <w:szCs w:val="21"/>
        </w:rPr>
        <w:t xml:space="preserve"> for</w:t>
      </w:r>
      <w:r w:rsidR="00F2168A">
        <w:rPr>
          <w:rFonts w:ascii="Times New Roman" w:hAnsi="Times New Roman"/>
          <w:noProof/>
          <w:szCs w:val="21"/>
        </w:rPr>
        <w:t xml:space="preserve"> Space Trusses and </w:t>
      </w:r>
      <w:r w:rsidR="008039E6">
        <w:rPr>
          <w:rFonts w:ascii="Times New Roman" w:hAnsi="Times New Roman"/>
          <w:noProof/>
          <w:szCs w:val="21"/>
        </w:rPr>
        <w:t>L</w:t>
      </w:r>
      <w:r w:rsidR="008039E6">
        <w:rPr>
          <w:rFonts w:ascii="Times New Roman" w:hAnsi="Times New Roman" w:hint="eastAsia"/>
          <w:noProof/>
          <w:szCs w:val="21"/>
        </w:rPr>
        <w:t>atticed</w:t>
      </w:r>
      <w:r w:rsidR="008039E6">
        <w:rPr>
          <w:rFonts w:ascii="Times New Roman" w:hAnsi="Times New Roman"/>
          <w:noProof/>
          <w:szCs w:val="21"/>
        </w:rPr>
        <w:t xml:space="preserve"> </w:t>
      </w:r>
      <w:r w:rsidR="008039E6">
        <w:rPr>
          <w:rFonts w:ascii="Times New Roman" w:hAnsi="Times New Roman" w:hint="eastAsia"/>
          <w:noProof/>
          <w:szCs w:val="21"/>
        </w:rPr>
        <w:t>Shells</w:t>
      </w:r>
      <w:r w:rsidR="008039E6" w:rsidRPr="00650D99">
        <w:rPr>
          <w:rFonts w:ascii="Times New Roman" w:hAnsi="Times New Roman"/>
          <w:noProof/>
          <w:szCs w:val="21"/>
        </w:rPr>
        <w:t>.....</w:t>
      </w:r>
      <w:r w:rsidR="008039E6" w:rsidRPr="00204765">
        <w:rPr>
          <w:rFonts w:ascii="Times New Roman" w:hAnsi="Times New Roman"/>
          <w:noProof/>
          <w:szCs w:val="21"/>
        </w:rPr>
        <w:t>.....................</w:t>
      </w:r>
      <w:r w:rsidRPr="00650D99">
        <w:rPr>
          <w:rFonts w:ascii="Times New Roman" w:hAnsi="Times New Roman"/>
          <w:noProof/>
          <w:szCs w:val="21"/>
        </w:rPr>
        <w:t>（</w:t>
      </w:r>
      <w:r w:rsidR="008D7A2E">
        <w:rPr>
          <w:rFonts w:ascii="Times New Roman" w:hAnsi="Times New Roman"/>
          <w:noProof/>
          <w:szCs w:val="21"/>
        </w:rPr>
        <w:t>12</w:t>
      </w:r>
      <w:r w:rsidRPr="00497CBE">
        <w:rPr>
          <w:rFonts w:ascii="Times New Roman" w:hAnsi="Times New Roman" w:hint="eastAsia"/>
          <w:noProof/>
          <w:szCs w:val="21"/>
        </w:rPr>
        <w:t>）</w:t>
      </w:r>
    </w:p>
    <w:p w14:paraId="34A13120" w14:textId="70C40B93" w:rsidR="002E0924" w:rsidRPr="00497CBE" w:rsidRDefault="007D6ABF" w:rsidP="00650D99">
      <w:pPr>
        <w:tabs>
          <w:tab w:val="left" w:pos="7455"/>
          <w:tab w:val="right" w:leader="dot" w:pos="8295"/>
        </w:tabs>
        <w:snapToGrid w:val="0"/>
        <w:spacing w:line="400" w:lineRule="exact"/>
        <w:ind w:firstLineChars="200" w:firstLine="420"/>
        <w:rPr>
          <w:rFonts w:ascii="Times New Roman" w:hAnsi="Times New Roman"/>
          <w:noProof/>
          <w:szCs w:val="21"/>
        </w:rPr>
      </w:pPr>
      <w:r w:rsidRPr="00497CBE">
        <w:rPr>
          <w:rFonts w:ascii="Times New Roman" w:hAnsi="Times New Roman"/>
          <w:noProof/>
          <w:szCs w:val="21"/>
        </w:rPr>
        <w:t>3.4</w:t>
      </w:r>
      <w:r w:rsidRPr="00497CBE">
        <w:rPr>
          <w:rFonts w:ascii="Times New Roman" w:hAnsi="Times New Roman" w:hint="eastAsia"/>
          <w:noProof/>
          <w:szCs w:val="21"/>
        </w:rPr>
        <w:t xml:space="preserve">　</w:t>
      </w:r>
      <w:r w:rsidR="00A33770">
        <w:rPr>
          <w:rFonts w:ascii="Times New Roman" w:hAnsi="Times New Roman" w:hint="eastAsia"/>
          <w:noProof/>
          <w:szCs w:val="21"/>
        </w:rPr>
        <w:t>Allowable</w:t>
      </w:r>
      <w:r w:rsidR="00A33770">
        <w:rPr>
          <w:rFonts w:ascii="Times New Roman" w:hAnsi="Times New Roman"/>
          <w:noProof/>
          <w:szCs w:val="21"/>
        </w:rPr>
        <w:t xml:space="preserve"> Deflection</w:t>
      </w:r>
      <w:r w:rsidRPr="00650D99">
        <w:rPr>
          <w:rFonts w:ascii="Times New Roman" w:hAnsi="Times New Roman"/>
          <w:noProof/>
          <w:szCs w:val="21"/>
        </w:rPr>
        <w:t>................................</w:t>
      </w:r>
      <w:r w:rsidR="00A33770" w:rsidRPr="00204765">
        <w:rPr>
          <w:rFonts w:ascii="Times New Roman" w:hAnsi="Times New Roman"/>
          <w:noProof/>
          <w:szCs w:val="21"/>
        </w:rPr>
        <w:t>..........................................</w:t>
      </w:r>
      <w:r w:rsidRPr="00650D99">
        <w:rPr>
          <w:rFonts w:ascii="Times New Roman" w:hAnsi="Times New Roman"/>
          <w:noProof/>
          <w:szCs w:val="21"/>
        </w:rPr>
        <w:t>.........................</w:t>
      </w:r>
      <w:r w:rsidRPr="00497CBE">
        <w:rPr>
          <w:rFonts w:ascii="Times New Roman" w:hAnsi="Times New Roman" w:hint="eastAsia"/>
          <w:noProof/>
          <w:szCs w:val="21"/>
        </w:rPr>
        <w:t>（</w:t>
      </w:r>
      <w:r w:rsidR="008D7A2E">
        <w:rPr>
          <w:rFonts w:ascii="Times New Roman" w:hAnsi="Times New Roman"/>
          <w:noProof/>
          <w:szCs w:val="21"/>
        </w:rPr>
        <w:t>12</w:t>
      </w:r>
      <w:r w:rsidRPr="00497CBE">
        <w:rPr>
          <w:rFonts w:ascii="Times New Roman" w:hAnsi="Times New Roman" w:hint="eastAsia"/>
          <w:noProof/>
          <w:szCs w:val="21"/>
        </w:rPr>
        <w:t>）</w:t>
      </w:r>
    </w:p>
    <w:p w14:paraId="07B682A1" w14:textId="20500F8B" w:rsidR="000C4AF3" w:rsidRPr="00497CBE" w:rsidRDefault="000C4AF3" w:rsidP="000C4AF3">
      <w:pPr>
        <w:tabs>
          <w:tab w:val="right" w:leader="dot" w:pos="8295"/>
        </w:tabs>
        <w:snapToGrid w:val="0"/>
        <w:spacing w:line="400" w:lineRule="exact"/>
        <w:rPr>
          <w:rFonts w:ascii="Times New Roman" w:hAnsi="Times New Roman"/>
          <w:b/>
          <w:noProof/>
          <w:sz w:val="24"/>
          <w:szCs w:val="24"/>
        </w:rPr>
      </w:pPr>
      <w:r w:rsidRPr="00497CBE">
        <w:rPr>
          <w:rFonts w:ascii="Times New Roman" w:hAnsi="Times New Roman"/>
          <w:b/>
          <w:noProof/>
          <w:sz w:val="24"/>
          <w:szCs w:val="24"/>
        </w:rPr>
        <w:t>4</w:t>
      </w:r>
      <w:r w:rsidRPr="00497CBE">
        <w:rPr>
          <w:rFonts w:ascii="Times New Roman" w:hAnsi="Times New Roman" w:hint="eastAsia"/>
          <w:b/>
          <w:noProof/>
          <w:sz w:val="24"/>
          <w:szCs w:val="24"/>
        </w:rPr>
        <w:t xml:space="preserve">　</w:t>
      </w:r>
      <w:r w:rsidR="002E0924" w:rsidRPr="002D18C6">
        <w:rPr>
          <w:rFonts w:ascii="Times New Roman" w:hAnsi="Times New Roman"/>
          <w:b/>
          <w:noProof/>
          <w:sz w:val="24"/>
          <w:szCs w:val="24"/>
        </w:rPr>
        <w:t>Structural Analysis</w:t>
      </w:r>
      <w:r w:rsidRPr="00650D99">
        <w:rPr>
          <w:rFonts w:ascii="Times New Roman" w:hAnsi="Times New Roman"/>
          <w:b/>
          <w:noProof/>
          <w:sz w:val="24"/>
          <w:szCs w:val="24"/>
        </w:rPr>
        <w:t>......................</w:t>
      </w:r>
      <w:r w:rsidRPr="00497CBE">
        <w:rPr>
          <w:rFonts w:ascii="Times New Roman" w:hAnsi="Times New Roman"/>
          <w:b/>
          <w:noProof/>
          <w:sz w:val="24"/>
          <w:szCs w:val="24"/>
        </w:rPr>
        <w:t>.....................................................................</w:t>
      </w:r>
      <w:r w:rsidRPr="00497CBE">
        <w:rPr>
          <w:rFonts w:ascii="Times New Roman" w:hAnsi="Times New Roman" w:hint="eastAsia"/>
          <w:b/>
          <w:noProof/>
          <w:sz w:val="24"/>
          <w:szCs w:val="24"/>
        </w:rPr>
        <w:t>（</w:t>
      </w:r>
      <w:r w:rsidR="00084B26">
        <w:rPr>
          <w:rFonts w:ascii="Times New Roman" w:hAnsi="Times New Roman" w:hint="eastAsia"/>
          <w:b/>
          <w:noProof/>
          <w:sz w:val="24"/>
          <w:szCs w:val="24"/>
        </w:rPr>
        <w:t>1</w:t>
      </w:r>
      <w:r w:rsidR="008D7A2E">
        <w:rPr>
          <w:rFonts w:ascii="Times New Roman" w:hAnsi="Times New Roman"/>
          <w:b/>
          <w:noProof/>
          <w:sz w:val="24"/>
          <w:szCs w:val="24"/>
        </w:rPr>
        <w:t>3</w:t>
      </w:r>
      <w:r w:rsidR="00084B26">
        <w:rPr>
          <w:rFonts w:ascii="Times New Roman" w:hAnsi="Times New Roman" w:hint="eastAsia"/>
          <w:b/>
          <w:noProof/>
          <w:sz w:val="24"/>
          <w:szCs w:val="24"/>
        </w:rPr>
        <w:t>）</w:t>
      </w:r>
    </w:p>
    <w:p w14:paraId="7FBDFEE6" w14:textId="558C3D40" w:rsidR="000C4AF3" w:rsidRPr="00497CBE" w:rsidRDefault="000C4AF3" w:rsidP="000C4AF3">
      <w:pPr>
        <w:tabs>
          <w:tab w:val="left" w:pos="7455"/>
          <w:tab w:val="right" w:leader="dot" w:pos="8295"/>
        </w:tabs>
        <w:snapToGrid w:val="0"/>
        <w:spacing w:line="400" w:lineRule="exact"/>
        <w:ind w:firstLineChars="200" w:firstLine="420"/>
        <w:rPr>
          <w:rFonts w:ascii="Times New Roman" w:hAnsi="Times New Roman"/>
          <w:noProof/>
          <w:szCs w:val="21"/>
        </w:rPr>
      </w:pPr>
      <w:r w:rsidRPr="00497CBE">
        <w:rPr>
          <w:rFonts w:ascii="Times New Roman" w:hAnsi="Times New Roman"/>
          <w:noProof/>
          <w:szCs w:val="21"/>
        </w:rPr>
        <w:t>4.1</w:t>
      </w:r>
      <w:r w:rsidRPr="00497CBE">
        <w:rPr>
          <w:rFonts w:ascii="Times New Roman" w:hAnsi="Times New Roman" w:hint="eastAsia"/>
          <w:noProof/>
          <w:szCs w:val="21"/>
        </w:rPr>
        <w:t xml:space="preserve">　</w:t>
      </w:r>
      <w:r w:rsidR="00010FEB" w:rsidRPr="00497CBE">
        <w:rPr>
          <w:rFonts w:ascii="Times New Roman" w:hAnsi="Times New Roman"/>
          <w:noProof/>
          <w:szCs w:val="21"/>
        </w:rPr>
        <w:t>General Principles of Analysis</w:t>
      </w:r>
      <w:r w:rsidRPr="00497CBE">
        <w:rPr>
          <w:rFonts w:ascii="Times New Roman" w:hAnsi="Times New Roman"/>
          <w:noProof/>
          <w:szCs w:val="21"/>
        </w:rPr>
        <w:t>..........................</w:t>
      </w:r>
      <w:r w:rsidR="00A24696" w:rsidRPr="00497CBE">
        <w:rPr>
          <w:rFonts w:ascii="Times New Roman" w:hAnsi="Times New Roman"/>
          <w:noProof/>
          <w:szCs w:val="21"/>
        </w:rPr>
        <w:t>...........................................................</w:t>
      </w:r>
      <w:r w:rsidRPr="00497CBE">
        <w:rPr>
          <w:rFonts w:ascii="Times New Roman" w:hAnsi="Times New Roman" w:hint="eastAsia"/>
          <w:noProof/>
          <w:szCs w:val="21"/>
        </w:rPr>
        <w:t>（</w:t>
      </w:r>
      <w:r w:rsidR="008D7A2E">
        <w:rPr>
          <w:rFonts w:ascii="Times New Roman" w:hAnsi="Times New Roman"/>
          <w:noProof/>
          <w:szCs w:val="21"/>
        </w:rPr>
        <w:t>13</w:t>
      </w:r>
      <w:r w:rsidR="00084B26">
        <w:rPr>
          <w:rFonts w:ascii="Times New Roman" w:hAnsi="Times New Roman" w:hint="eastAsia"/>
          <w:noProof/>
          <w:szCs w:val="21"/>
        </w:rPr>
        <w:t>）</w:t>
      </w:r>
    </w:p>
    <w:p w14:paraId="36E8C866" w14:textId="091B1431" w:rsidR="000C4AF3" w:rsidRPr="00497CBE" w:rsidRDefault="000C4AF3" w:rsidP="000C4AF3">
      <w:pPr>
        <w:tabs>
          <w:tab w:val="left" w:pos="7455"/>
          <w:tab w:val="right" w:leader="dot" w:pos="8295"/>
        </w:tabs>
        <w:snapToGrid w:val="0"/>
        <w:spacing w:line="400" w:lineRule="exact"/>
        <w:ind w:firstLineChars="200" w:firstLine="420"/>
        <w:rPr>
          <w:rFonts w:ascii="Times New Roman" w:hAnsi="Times New Roman"/>
          <w:noProof/>
          <w:szCs w:val="21"/>
        </w:rPr>
      </w:pPr>
      <w:r w:rsidRPr="00497CBE">
        <w:rPr>
          <w:rFonts w:ascii="Times New Roman" w:hAnsi="Times New Roman"/>
          <w:noProof/>
          <w:szCs w:val="21"/>
        </w:rPr>
        <w:t>4.2</w:t>
      </w:r>
      <w:r w:rsidRPr="00497CBE">
        <w:rPr>
          <w:rFonts w:ascii="Times New Roman" w:hAnsi="Times New Roman" w:hint="eastAsia"/>
          <w:noProof/>
          <w:szCs w:val="21"/>
        </w:rPr>
        <w:t xml:space="preserve">　</w:t>
      </w:r>
      <w:r w:rsidR="00A24696" w:rsidRPr="00497CBE">
        <w:rPr>
          <w:rFonts w:ascii="Times New Roman" w:hAnsi="Times New Roman"/>
          <w:noProof/>
          <w:szCs w:val="21"/>
        </w:rPr>
        <w:t>Static Analysis</w:t>
      </w:r>
      <w:r w:rsidRPr="00497CBE">
        <w:rPr>
          <w:rFonts w:ascii="Times New Roman" w:hAnsi="Times New Roman"/>
          <w:noProof/>
          <w:szCs w:val="21"/>
        </w:rPr>
        <w:t>............................</w:t>
      </w:r>
      <w:r w:rsidR="00A24696" w:rsidRPr="00497CBE">
        <w:rPr>
          <w:rFonts w:ascii="Times New Roman" w:hAnsi="Times New Roman"/>
          <w:noProof/>
          <w:szCs w:val="21"/>
        </w:rPr>
        <w:t>.................................................................</w:t>
      </w:r>
      <w:r w:rsidR="00943C4D" w:rsidRPr="00497CBE">
        <w:rPr>
          <w:rFonts w:ascii="Times New Roman" w:hAnsi="Times New Roman"/>
          <w:noProof/>
          <w:szCs w:val="21"/>
        </w:rPr>
        <w:t>......</w:t>
      </w:r>
      <w:r w:rsidRPr="00497CBE">
        <w:rPr>
          <w:rFonts w:ascii="Times New Roman" w:hAnsi="Times New Roman"/>
          <w:noProof/>
          <w:szCs w:val="21"/>
        </w:rPr>
        <w:t>..........</w:t>
      </w:r>
      <w:r w:rsidRPr="00497CBE">
        <w:rPr>
          <w:rFonts w:ascii="Times New Roman" w:hAnsi="Times New Roman" w:hint="eastAsia"/>
          <w:noProof/>
          <w:szCs w:val="21"/>
        </w:rPr>
        <w:t>（</w:t>
      </w:r>
      <w:r w:rsidR="008D7A2E">
        <w:rPr>
          <w:rFonts w:ascii="Times New Roman" w:hAnsi="Times New Roman"/>
          <w:noProof/>
          <w:szCs w:val="21"/>
        </w:rPr>
        <w:t>15</w:t>
      </w:r>
      <w:r w:rsidRPr="00497CBE">
        <w:rPr>
          <w:rFonts w:ascii="Times New Roman" w:hAnsi="Times New Roman" w:hint="eastAsia"/>
          <w:noProof/>
          <w:szCs w:val="21"/>
        </w:rPr>
        <w:t>）</w:t>
      </w:r>
    </w:p>
    <w:p w14:paraId="1B5CBADD" w14:textId="2BEED4F8" w:rsidR="000C4AF3" w:rsidRPr="00497CBE" w:rsidRDefault="000C4AF3" w:rsidP="000C4AF3">
      <w:pPr>
        <w:tabs>
          <w:tab w:val="left" w:pos="7455"/>
          <w:tab w:val="right" w:leader="dot" w:pos="8295"/>
        </w:tabs>
        <w:snapToGrid w:val="0"/>
        <w:spacing w:line="400" w:lineRule="exact"/>
        <w:ind w:firstLineChars="200" w:firstLine="420"/>
        <w:rPr>
          <w:rFonts w:ascii="Times New Roman" w:hAnsi="Times New Roman"/>
          <w:noProof/>
          <w:szCs w:val="21"/>
        </w:rPr>
      </w:pPr>
      <w:r w:rsidRPr="00497CBE">
        <w:rPr>
          <w:rFonts w:ascii="Times New Roman" w:hAnsi="Times New Roman"/>
          <w:noProof/>
          <w:szCs w:val="21"/>
        </w:rPr>
        <w:t>4.3</w:t>
      </w:r>
      <w:r w:rsidRPr="00497CBE">
        <w:rPr>
          <w:rFonts w:ascii="Times New Roman" w:hAnsi="Times New Roman" w:hint="eastAsia"/>
          <w:noProof/>
          <w:szCs w:val="21"/>
        </w:rPr>
        <w:t xml:space="preserve">　</w:t>
      </w:r>
      <w:r w:rsidR="00A33770">
        <w:rPr>
          <w:rFonts w:ascii="Times New Roman" w:hAnsi="Times New Roman" w:hint="eastAsia"/>
          <w:noProof/>
          <w:szCs w:val="21"/>
        </w:rPr>
        <w:t>Calculation</w:t>
      </w:r>
      <w:r w:rsidR="00A33770">
        <w:rPr>
          <w:rFonts w:ascii="Times New Roman" w:hAnsi="Times New Roman"/>
          <w:noProof/>
          <w:szCs w:val="21"/>
        </w:rPr>
        <w:t xml:space="preserve"> due to Earthquake</w:t>
      </w:r>
      <w:r w:rsidR="00A33770" w:rsidRPr="00650D99">
        <w:rPr>
          <w:rFonts w:ascii="Times New Roman" w:hAnsi="Times New Roman"/>
          <w:noProof/>
          <w:szCs w:val="21"/>
        </w:rPr>
        <w:t>....................</w:t>
      </w:r>
      <w:r w:rsidRPr="00497CBE">
        <w:rPr>
          <w:rFonts w:ascii="Times New Roman" w:hAnsi="Times New Roman"/>
          <w:noProof/>
          <w:szCs w:val="21"/>
        </w:rPr>
        <w:t>.................................................................</w:t>
      </w:r>
      <w:r w:rsidRPr="00497CBE">
        <w:rPr>
          <w:rFonts w:ascii="Times New Roman" w:hAnsi="Times New Roman" w:hint="eastAsia"/>
          <w:noProof/>
          <w:szCs w:val="21"/>
        </w:rPr>
        <w:t>（</w:t>
      </w:r>
      <w:r w:rsidR="008D7A2E">
        <w:rPr>
          <w:rFonts w:ascii="Times New Roman" w:hAnsi="Times New Roman"/>
          <w:noProof/>
          <w:szCs w:val="21"/>
        </w:rPr>
        <w:t>16</w:t>
      </w:r>
      <w:r w:rsidRPr="00497CBE">
        <w:rPr>
          <w:rFonts w:ascii="Times New Roman" w:hAnsi="Times New Roman" w:hint="eastAsia"/>
          <w:noProof/>
          <w:szCs w:val="21"/>
        </w:rPr>
        <w:t>）</w:t>
      </w:r>
    </w:p>
    <w:p w14:paraId="4F79608A" w14:textId="537E35F3" w:rsidR="000C4AF3" w:rsidRPr="00497CBE" w:rsidRDefault="000C4AF3" w:rsidP="000C4AF3">
      <w:pPr>
        <w:tabs>
          <w:tab w:val="right" w:leader="dot" w:pos="8295"/>
        </w:tabs>
        <w:snapToGrid w:val="0"/>
        <w:spacing w:line="400" w:lineRule="exact"/>
        <w:rPr>
          <w:rFonts w:ascii="Times New Roman" w:hAnsi="Times New Roman"/>
          <w:b/>
          <w:noProof/>
          <w:sz w:val="24"/>
          <w:szCs w:val="24"/>
        </w:rPr>
      </w:pPr>
      <w:r w:rsidRPr="00497CBE">
        <w:rPr>
          <w:rFonts w:ascii="Times New Roman" w:hAnsi="Times New Roman"/>
          <w:b/>
          <w:noProof/>
          <w:sz w:val="24"/>
          <w:szCs w:val="24"/>
        </w:rPr>
        <w:t>5</w:t>
      </w:r>
      <w:r w:rsidRPr="00497CBE">
        <w:rPr>
          <w:rFonts w:ascii="Times New Roman" w:hAnsi="Times New Roman" w:hint="eastAsia"/>
          <w:b/>
          <w:noProof/>
          <w:sz w:val="24"/>
          <w:szCs w:val="24"/>
        </w:rPr>
        <w:t xml:space="preserve">　</w:t>
      </w:r>
      <w:r w:rsidR="007D6ABF" w:rsidRPr="00497CBE">
        <w:rPr>
          <w:rFonts w:ascii="Times New Roman" w:hAnsi="Times New Roman"/>
          <w:b/>
          <w:noProof/>
          <w:sz w:val="24"/>
          <w:szCs w:val="24"/>
        </w:rPr>
        <w:t>Connection</w:t>
      </w:r>
      <w:r w:rsidRPr="00497CBE">
        <w:rPr>
          <w:rFonts w:ascii="Times New Roman" w:hAnsi="Times New Roman"/>
          <w:b/>
          <w:noProof/>
          <w:sz w:val="24"/>
          <w:szCs w:val="24"/>
        </w:rPr>
        <w:t xml:space="preserve"> design......</w:t>
      </w:r>
      <w:r w:rsidR="007D6ABF" w:rsidRPr="00497CBE">
        <w:rPr>
          <w:rFonts w:ascii="Times New Roman" w:hAnsi="Times New Roman"/>
          <w:b/>
          <w:noProof/>
          <w:sz w:val="24"/>
          <w:szCs w:val="24"/>
        </w:rPr>
        <w:t>...........................</w:t>
      </w:r>
      <w:r w:rsidRPr="00497CBE">
        <w:rPr>
          <w:rFonts w:ascii="Times New Roman" w:hAnsi="Times New Roman"/>
          <w:b/>
          <w:noProof/>
          <w:sz w:val="24"/>
          <w:szCs w:val="24"/>
        </w:rPr>
        <w:t>...........................................................</w:t>
      </w:r>
      <w:r w:rsidRPr="00497CBE">
        <w:rPr>
          <w:rFonts w:ascii="Times New Roman" w:hAnsi="Times New Roman" w:hint="eastAsia"/>
          <w:b/>
          <w:noProof/>
          <w:sz w:val="24"/>
          <w:szCs w:val="24"/>
        </w:rPr>
        <w:t>（</w:t>
      </w:r>
      <w:r w:rsidR="008D7A2E">
        <w:rPr>
          <w:rFonts w:ascii="Times New Roman" w:hAnsi="Times New Roman"/>
          <w:b/>
          <w:noProof/>
          <w:sz w:val="24"/>
          <w:szCs w:val="24"/>
        </w:rPr>
        <w:t>18</w:t>
      </w:r>
      <w:r w:rsidRPr="00497CBE">
        <w:rPr>
          <w:rFonts w:ascii="Times New Roman" w:hAnsi="Times New Roman" w:hint="eastAsia"/>
          <w:b/>
          <w:noProof/>
          <w:sz w:val="24"/>
          <w:szCs w:val="24"/>
        </w:rPr>
        <w:t>）</w:t>
      </w:r>
    </w:p>
    <w:p w14:paraId="7E796712" w14:textId="7A252394" w:rsidR="000C4AF3" w:rsidRPr="00497CBE" w:rsidRDefault="000C4AF3" w:rsidP="000C4AF3">
      <w:pPr>
        <w:tabs>
          <w:tab w:val="left" w:pos="7455"/>
          <w:tab w:val="right" w:leader="dot" w:pos="8295"/>
        </w:tabs>
        <w:snapToGrid w:val="0"/>
        <w:spacing w:line="400" w:lineRule="exact"/>
        <w:ind w:firstLineChars="200" w:firstLine="420"/>
        <w:rPr>
          <w:rFonts w:ascii="Times New Roman" w:hAnsi="Times New Roman"/>
          <w:noProof/>
          <w:szCs w:val="21"/>
        </w:rPr>
      </w:pPr>
      <w:r w:rsidRPr="00497CBE">
        <w:rPr>
          <w:rFonts w:ascii="Times New Roman" w:hAnsi="Times New Roman"/>
          <w:noProof/>
          <w:szCs w:val="21"/>
        </w:rPr>
        <w:t>5.1</w:t>
      </w:r>
      <w:r w:rsidRPr="00497CBE">
        <w:rPr>
          <w:rFonts w:ascii="Times New Roman" w:hAnsi="Times New Roman" w:hint="eastAsia"/>
          <w:noProof/>
          <w:szCs w:val="21"/>
        </w:rPr>
        <w:t xml:space="preserve">　</w:t>
      </w:r>
      <w:r w:rsidR="007D6ABF" w:rsidRPr="00497CBE">
        <w:rPr>
          <w:rFonts w:ascii="Times New Roman" w:hAnsi="Times New Roman"/>
          <w:noProof/>
          <w:szCs w:val="21"/>
        </w:rPr>
        <w:t>General requirements</w:t>
      </w:r>
      <w:r w:rsidRPr="00497CBE">
        <w:rPr>
          <w:rFonts w:ascii="Times New Roman" w:hAnsi="Times New Roman"/>
          <w:noProof/>
          <w:szCs w:val="21"/>
        </w:rPr>
        <w:t>..................................</w:t>
      </w:r>
      <w:r w:rsidR="007D6ABF" w:rsidRPr="00497CBE">
        <w:rPr>
          <w:rFonts w:ascii="Times New Roman" w:hAnsi="Times New Roman"/>
          <w:noProof/>
          <w:szCs w:val="21"/>
        </w:rPr>
        <w:t>......................</w:t>
      </w:r>
      <w:r w:rsidR="00EA02DF" w:rsidRPr="00204765">
        <w:rPr>
          <w:rFonts w:ascii="Times New Roman" w:hAnsi="Times New Roman"/>
          <w:noProof/>
          <w:szCs w:val="21"/>
        </w:rPr>
        <w:t>......</w:t>
      </w:r>
      <w:r w:rsidR="007D6ABF" w:rsidRPr="00650D99">
        <w:rPr>
          <w:rFonts w:ascii="Times New Roman" w:hAnsi="Times New Roman"/>
          <w:noProof/>
          <w:szCs w:val="21"/>
        </w:rPr>
        <w:t>.....................................</w:t>
      </w:r>
      <w:r w:rsidRPr="00497CBE">
        <w:rPr>
          <w:rFonts w:ascii="Times New Roman" w:hAnsi="Times New Roman" w:hint="eastAsia"/>
          <w:noProof/>
          <w:szCs w:val="21"/>
        </w:rPr>
        <w:t>（</w:t>
      </w:r>
      <w:r w:rsidR="008D7A2E">
        <w:rPr>
          <w:rFonts w:ascii="Times New Roman" w:hAnsi="Times New Roman" w:hint="eastAsia"/>
          <w:noProof/>
          <w:szCs w:val="21"/>
        </w:rPr>
        <w:t>1</w:t>
      </w:r>
      <w:r w:rsidR="008D7A2E">
        <w:rPr>
          <w:rFonts w:ascii="Times New Roman" w:hAnsi="Times New Roman"/>
          <w:noProof/>
          <w:szCs w:val="21"/>
        </w:rPr>
        <w:t>8</w:t>
      </w:r>
      <w:r w:rsidRPr="00497CBE">
        <w:rPr>
          <w:rFonts w:ascii="Times New Roman" w:hAnsi="Times New Roman" w:hint="eastAsia"/>
          <w:noProof/>
          <w:szCs w:val="21"/>
        </w:rPr>
        <w:t>）</w:t>
      </w:r>
    </w:p>
    <w:p w14:paraId="12740EAF" w14:textId="1AFDBA01" w:rsidR="000C4AF3" w:rsidRPr="00497CBE" w:rsidRDefault="000C4AF3" w:rsidP="000C4AF3">
      <w:pPr>
        <w:tabs>
          <w:tab w:val="left" w:pos="7455"/>
          <w:tab w:val="right" w:leader="dot" w:pos="8295"/>
        </w:tabs>
        <w:snapToGrid w:val="0"/>
        <w:spacing w:line="400" w:lineRule="exact"/>
        <w:ind w:firstLineChars="200" w:firstLine="420"/>
        <w:rPr>
          <w:rFonts w:ascii="Times New Roman" w:hAnsi="Times New Roman"/>
          <w:noProof/>
          <w:szCs w:val="21"/>
        </w:rPr>
      </w:pPr>
      <w:r w:rsidRPr="00497CBE">
        <w:rPr>
          <w:rFonts w:ascii="Times New Roman" w:hAnsi="Times New Roman"/>
          <w:noProof/>
          <w:szCs w:val="21"/>
        </w:rPr>
        <w:t>5.2</w:t>
      </w:r>
      <w:r w:rsidRPr="00497CBE">
        <w:rPr>
          <w:rFonts w:ascii="Times New Roman" w:hAnsi="Times New Roman" w:hint="eastAsia"/>
          <w:noProof/>
          <w:szCs w:val="21"/>
        </w:rPr>
        <w:t xml:space="preserve">　</w:t>
      </w:r>
      <w:r w:rsidR="000F08BF" w:rsidRPr="002D18C6">
        <w:rPr>
          <w:rFonts w:ascii="Times New Roman" w:hAnsi="Times New Roman"/>
          <w:szCs w:val="21"/>
        </w:rPr>
        <w:t>D</w:t>
      </w:r>
      <w:r w:rsidR="00D10CFD" w:rsidRPr="002D18C6">
        <w:rPr>
          <w:rFonts w:ascii="Times New Roman" w:hAnsi="Times New Roman"/>
          <w:szCs w:val="21"/>
        </w:rPr>
        <w:t>owel-type fasteners</w:t>
      </w:r>
      <w:r w:rsidR="00D10CFD" w:rsidRPr="00650D99">
        <w:rPr>
          <w:rFonts w:ascii="Times New Roman" w:hAnsi="Times New Roman"/>
          <w:noProof/>
          <w:szCs w:val="21"/>
        </w:rPr>
        <w:t>......</w:t>
      </w:r>
      <w:r w:rsidR="00D10CFD">
        <w:rPr>
          <w:rFonts w:ascii="Times New Roman" w:hAnsi="Times New Roman"/>
          <w:noProof/>
          <w:szCs w:val="21"/>
        </w:rPr>
        <w:t>.</w:t>
      </w:r>
      <w:r w:rsidRPr="00497CBE">
        <w:rPr>
          <w:rFonts w:ascii="Times New Roman" w:hAnsi="Times New Roman"/>
          <w:noProof/>
          <w:szCs w:val="21"/>
        </w:rPr>
        <w:t>.</w:t>
      </w:r>
      <w:r w:rsidR="00D10CFD" w:rsidRPr="00204765">
        <w:rPr>
          <w:rFonts w:ascii="Times New Roman" w:hAnsi="Times New Roman"/>
          <w:noProof/>
          <w:szCs w:val="21"/>
        </w:rPr>
        <w:t>.</w:t>
      </w:r>
      <w:r w:rsidRPr="00650D99">
        <w:rPr>
          <w:rFonts w:ascii="Times New Roman" w:hAnsi="Times New Roman"/>
          <w:noProof/>
          <w:szCs w:val="21"/>
        </w:rPr>
        <w:t>...........................</w:t>
      </w:r>
      <w:r w:rsidR="00EA02DF" w:rsidRPr="00204765">
        <w:rPr>
          <w:rFonts w:ascii="Times New Roman" w:hAnsi="Times New Roman"/>
          <w:noProof/>
          <w:szCs w:val="21"/>
        </w:rPr>
        <w:t>............</w:t>
      </w:r>
      <w:r w:rsidRPr="00650D99">
        <w:rPr>
          <w:rFonts w:ascii="Times New Roman" w:hAnsi="Times New Roman"/>
          <w:noProof/>
          <w:szCs w:val="21"/>
        </w:rPr>
        <w:t>.............</w:t>
      </w:r>
      <w:r w:rsidRPr="00497CBE">
        <w:rPr>
          <w:rFonts w:ascii="Times New Roman" w:hAnsi="Times New Roman"/>
          <w:noProof/>
          <w:szCs w:val="21"/>
        </w:rPr>
        <w:t>..........</w:t>
      </w:r>
      <w:r w:rsidR="000F08BF" w:rsidRPr="00204765">
        <w:rPr>
          <w:rFonts w:ascii="Times New Roman" w:hAnsi="Times New Roman"/>
          <w:noProof/>
          <w:szCs w:val="21"/>
        </w:rPr>
        <w:t>....</w:t>
      </w:r>
      <w:r w:rsidRPr="00650D99">
        <w:rPr>
          <w:rFonts w:ascii="Times New Roman" w:hAnsi="Times New Roman"/>
          <w:noProof/>
          <w:szCs w:val="21"/>
        </w:rPr>
        <w:t>.......................</w:t>
      </w:r>
      <w:r w:rsidRPr="00497CBE">
        <w:rPr>
          <w:rFonts w:ascii="Times New Roman" w:hAnsi="Times New Roman" w:hint="eastAsia"/>
          <w:noProof/>
          <w:szCs w:val="21"/>
        </w:rPr>
        <w:t>（</w:t>
      </w:r>
      <w:r w:rsidRPr="00497CBE">
        <w:rPr>
          <w:rFonts w:ascii="Times New Roman" w:hAnsi="Times New Roman"/>
          <w:noProof/>
          <w:szCs w:val="21"/>
        </w:rPr>
        <w:t>1</w:t>
      </w:r>
      <w:r w:rsidR="008D7A2E">
        <w:rPr>
          <w:rFonts w:ascii="Times New Roman" w:hAnsi="Times New Roman"/>
          <w:noProof/>
          <w:szCs w:val="21"/>
        </w:rPr>
        <w:t>9</w:t>
      </w:r>
      <w:r w:rsidRPr="00497CBE">
        <w:rPr>
          <w:rFonts w:ascii="Times New Roman" w:hAnsi="Times New Roman" w:hint="eastAsia"/>
          <w:noProof/>
          <w:szCs w:val="21"/>
        </w:rPr>
        <w:t>）</w:t>
      </w:r>
    </w:p>
    <w:p w14:paraId="09640DD8" w14:textId="21B09C1B" w:rsidR="000C4AF3" w:rsidRPr="00497CBE" w:rsidRDefault="000C4AF3" w:rsidP="000C4AF3">
      <w:pPr>
        <w:tabs>
          <w:tab w:val="left" w:pos="7455"/>
          <w:tab w:val="right" w:leader="dot" w:pos="8295"/>
        </w:tabs>
        <w:snapToGrid w:val="0"/>
        <w:spacing w:line="400" w:lineRule="exact"/>
        <w:ind w:firstLineChars="200" w:firstLine="420"/>
        <w:rPr>
          <w:rFonts w:ascii="Times New Roman" w:hAnsi="Times New Roman"/>
          <w:noProof/>
          <w:szCs w:val="21"/>
        </w:rPr>
      </w:pPr>
      <w:r w:rsidRPr="00497CBE">
        <w:rPr>
          <w:rFonts w:ascii="Times New Roman" w:hAnsi="Times New Roman"/>
          <w:noProof/>
          <w:szCs w:val="21"/>
        </w:rPr>
        <w:t>5.3</w:t>
      </w:r>
      <w:r w:rsidRPr="00497CBE">
        <w:rPr>
          <w:rFonts w:ascii="Times New Roman" w:hAnsi="Times New Roman" w:hint="eastAsia"/>
          <w:noProof/>
          <w:szCs w:val="21"/>
        </w:rPr>
        <w:t xml:space="preserve">　</w:t>
      </w:r>
      <w:r w:rsidR="000F08BF">
        <w:rPr>
          <w:rFonts w:ascii="Times New Roman" w:hAnsi="Times New Roman" w:hint="eastAsia"/>
          <w:noProof/>
          <w:szCs w:val="21"/>
        </w:rPr>
        <w:t>Self</w:t>
      </w:r>
      <w:r w:rsidR="000F08BF">
        <w:rPr>
          <w:rFonts w:ascii="Times New Roman" w:hAnsi="Times New Roman"/>
          <w:noProof/>
          <w:szCs w:val="21"/>
        </w:rPr>
        <w:t>-</w:t>
      </w:r>
      <w:r w:rsidR="000F08BF">
        <w:rPr>
          <w:rFonts w:ascii="Times New Roman" w:hAnsi="Times New Roman" w:hint="eastAsia"/>
          <w:noProof/>
          <w:szCs w:val="21"/>
        </w:rPr>
        <w:t>tapping</w:t>
      </w:r>
      <w:r w:rsidR="000F08BF">
        <w:rPr>
          <w:rFonts w:ascii="Times New Roman" w:hAnsi="Times New Roman"/>
          <w:noProof/>
          <w:szCs w:val="21"/>
        </w:rPr>
        <w:t xml:space="preserve"> connections</w:t>
      </w:r>
      <w:r w:rsidRPr="00650D99">
        <w:rPr>
          <w:rFonts w:ascii="Times New Roman" w:hAnsi="Times New Roman"/>
          <w:noProof/>
          <w:szCs w:val="21"/>
        </w:rPr>
        <w:t>.......</w:t>
      </w:r>
      <w:r w:rsidR="000F08BF">
        <w:rPr>
          <w:rFonts w:ascii="Times New Roman" w:hAnsi="Times New Roman"/>
          <w:noProof/>
          <w:szCs w:val="21"/>
        </w:rPr>
        <w:t>..............................</w:t>
      </w:r>
      <w:r w:rsidRPr="00497CBE">
        <w:rPr>
          <w:rFonts w:ascii="Times New Roman" w:hAnsi="Times New Roman"/>
          <w:noProof/>
          <w:szCs w:val="21"/>
        </w:rPr>
        <w:t>..............</w:t>
      </w:r>
      <w:r w:rsidR="000F08BF" w:rsidRPr="00204765">
        <w:rPr>
          <w:rFonts w:ascii="Times New Roman" w:hAnsi="Times New Roman"/>
          <w:noProof/>
          <w:szCs w:val="21"/>
        </w:rPr>
        <w:t>.............</w:t>
      </w:r>
      <w:r w:rsidR="000F08BF">
        <w:rPr>
          <w:rFonts w:ascii="Times New Roman" w:hAnsi="Times New Roman"/>
          <w:noProof/>
          <w:szCs w:val="21"/>
        </w:rPr>
        <w:t>..</w:t>
      </w:r>
      <w:r w:rsidR="000F08BF" w:rsidRPr="00204765">
        <w:rPr>
          <w:rFonts w:ascii="Times New Roman" w:hAnsi="Times New Roman"/>
          <w:noProof/>
          <w:szCs w:val="21"/>
        </w:rPr>
        <w:t>......................</w:t>
      </w:r>
      <w:r w:rsidRPr="00650D99">
        <w:rPr>
          <w:rFonts w:ascii="Times New Roman" w:hAnsi="Times New Roman"/>
          <w:noProof/>
          <w:szCs w:val="21"/>
        </w:rPr>
        <w:t>.....</w:t>
      </w:r>
      <w:r w:rsidRPr="00497CBE">
        <w:rPr>
          <w:rFonts w:ascii="Times New Roman" w:hAnsi="Times New Roman" w:hint="eastAsia"/>
          <w:noProof/>
          <w:szCs w:val="21"/>
        </w:rPr>
        <w:t>（</w:t>
      </w:r>
      <w:r w:rsidRPr="00497CBE">
        <w:rPr>
          <w:rFonts w:ascii="Times New Roman" w:hAnsi="Times New Roman"/>
          <w:noProof/>
          <w:szCs w:val="21"/>
        </w:rPr>
        <w:t>1</w:t>
      </w:r>
      <w:r w:rsidR="008D7A2E">
        <w:rPr>
          <w:rFonts w:ascii="Times New Roman" w:hAnsi="Times New Roman"/>
          <w:noProof/>
          <w:szCs w:val="21"/>
        </w:rPr>
        <w:t>9</w:t>
      </w:r>
      <w:r w:rsidRPr="00497CBE">
        <w:rPr>
          <w:rFonts w:ascii="Times New Roman" w:hAnsi="Times New Roman" w:hint="eastAsia"/>
          <w:noProof/>
          <w:szCs w:val="21"/>
        </w:rPr>
        <w:t>）</w:t>
      </w:r>
    </w:p>
    <w:p w14:paraId="65DE7226" w14:textId="76E74C62" w:rsidR="007D6ABF" w:rsidRPr="00497CBE" w:rsidRDefault="007D6ABF" w:rsidP="007D6ABF">
      <w:pPr>
        <w:tabs>
          <w:tab w:val="left" w:pos="7455"/>
          <w:tab w:val="right" w:leader="dot" w:pos="8295"/>
        </w:tabs>
        <w:snapToGrid w:val="0"/>
        <w:spacing w:line="400" w:lineRule="exact"/>
        <w:ind w:firstLineChars="200" w:firstLine="420"/>
        <w:rPr>
          <w:rFonts w:ascii="Times New Roman" w:hAnsi="Times New Roman"/>
          <w:noProof/>
          <w:szCs w:val="21"/>
        </w:rPr>
      </w:pPr>
      <w:r w:rsidRPr="00497CBE">
        <w:rPr>
          <w:rFonts w:ascii="Times New Roman" w:hAnsi="Times New Roman"/>
          <w:noProof/>
          <w:szCs w:val="21"/>
        </w:rPr>
        <w:t>5.4</w:t>
      </w:r>
      <w:r w:rsidRPr="00497CBE">
        <w:rPr>
          <w:rFonts w:ascii="Times New Roman" w:hAnsi="Times New Roman" w:hint="eastAsia"/>
          <w:noProof/>
          <w:szCs w:val="21"/>
        </w:rPr>
        <w:t xml:space="preserve">　</w:t>
      </w:r>
      <w:r w:rsidR="00610541">
        <w:rPr>
          <w:rFonts w:ascii="Times New Roman" w:hAnsi="Times New Roman"/>
          <w:szCs w:val="21"/>
        </w:rPr>
        <w:t>G</w:t>
      </w:r>
      <w:r w:rsidR="000F08BF" w:rsidRPr="002D18C6">
        <w:rPr>
          <w:rFonts w:ascii="Times New Roman" w:hAnsi="Times New Roman"/>
          <w:szCs w:val="21"/>
        </w:rPr>
        <w:t>lued-in-rod connections</w:t>
      </w:r>
      <w:r w:rsidR="00610541" w:rsidRPr="00650D99">
        <w:rPr>
          <w:rFonts w:ascii="Times New Roman" w:hAnsi="Times New Roman"/>
          <w:noProof/>
          <w:szCs w:val="21"/>
        </w:rPr>
        <w:t>..............</w:t>
      </w:r>
      <w:r w:rsidRPr="00497CBE">
        <w:rPr>
          <w:rFonts w:ascii="Times New Roman" w:hAnsi="Times New Roman"/>
          <w:noProof/>
          <w:szCs w:val="21"/>
        </w:rPr>
        <w:t>..................................</w:t>
      </w:r>
      <w:r w:rsidR="000F08BF" w:rsidRPr="00204765">
        <w:rPr>
          <w:rFonts w:ascii="Times New Roman" w:hAnsi="Times New Roman"/>
          <w:noProof/>
          <w:szCs w:val="21"/>
        </w:rPr>
        <w:t>...................</w:t>
      </w:r>
      <w:r w:rsidR="000F08BF">
        <w:rPr>
          <w:rFonts w:ascii="Times New Roman" w:hAnsi="Times New Roman"/>
          <w:noProof/>
          <w:szCs w:val="21"/>
        </w:rPr>
        <w:t>...</w:t>
      </w:r>
      <w:r w:rsidR="000F08BF" w:rsidRPr="00204765">
        <w:rPr>
          <w:rFonts w:ascii="Times New Roman" w:hAnsi="Times New Roman"/>
          <w:noProof/>
          <w:szCs w:val="21"/>
        </w:rPr>
        <w:t>.............</w:t>
      </w:r>
      <w:r w:rsidRPr="00650D99">
        <w:rPr>
          <w:rFonts w:ascii="Times New Roman" w:hAnsi="Times New Roman"/>
          <w:noProof/>
          <w:szCs w:val="21"/>
        </w:rPr>
        <w:t>.........</w:t>
      </w:r>
      <w:r w:rsidRPr="00497CBE">
        <w:rPr>
          <w:rFonts w:ascii="Times New Roman" w:hAnsi="Times New Roman" w:hint="eastAsia"/>
          <w:noProof/>
          <w:szCs w:val="21"/>
        </w:rPr>
        <w:t>（</w:t>
      </w:r>
      <w:r w:rsidR="008D7A2E">
        <w:rPr>
          <w:rFonts w:ascii="Times New Roman" w:hAnsi="Times New Roman"/>
          <w:noProof/>
          <w:szCs w:val="21"/>
        </w:rPr>
        <w:t>23</w:t>
      </w:r>
      <w:r w:rsidRPr="00497CBE">
        <w:rPr>
          <w:rFonts w:ascii="Times New Roman" w:hAnsi="Times New Roman" w:hint="eastAsia"/>
          <w:noProof/>
          <w:szCs w:val="21"/>
        </w:rPr>
        <w:t>）</w:t>
      </w:r>
    </w:p>
    <w:p w14:paraId="787D4F1C" w14:textId="62EDCF60" w:rsidR="00BF49C6" w:rsidRDefault="007D6ABF" w:rsidP="00650D99">
      <w:pPr>
        <w:tabs>
          <w:tab w:val="left" w:pos="7455"/>
          <w:tab w:val="right" w:leader="dot" w:pos="8295"/>
        </w:tabs>
        <w:snapToGrid w:val="0"/>
        <w:spacing w:line="400" w:lineRule="exact"/>
        <w:ind w:firstLineChars="200" w:firstLine="420"/>
        <w:rPr>
          <w:rFonts w:ascii="Times New Roman" w:hAnsi="Times New Roman"/>
          <w:noProof/>
          <w:szCs w:val="21"/>
        </w:rPr>
      </w:pPr>
      <w:r w:rsidRPr="00497CBE">
        <w:rPr>
          <w:rFonts w:ascii="Times New Roman" w:hAnsi="Times New Roman"/>
          <w:noProof/>
          <w:szCs w:val="21"/>
        </w:rPr>
        <w:t>5.5</w:t>
      </w:r>
      <w:r w:rsidRPr="00497CBE">
        <w:rPr>
          <w:rFonts w:ascii="Times New Roman" w:hAnsi="Times New Roman" w:hint="eastAsia"/>
          <w:noProof/>
          <w:szCs w:val="21"/>
        </w:rPr>
        <w:t xml:space="preserve">　</w:t>
      </w:r>
      <w:r w:rsidR="00610541">
        <w:rPr>
          <w:rFonts w:ascii="Times New Roman" w:hAnsi="Times New Roman" w:hint="eastAsia"/>
          <w:noProof/>
          <w:szCs w:val="21"/>
        </w:rPr>
        <w:t>S</w:t>
      </w:r>
      <w:r w:rsidR="00610541" w:rsidRPr="00610541">
        <w:rPr>
          <w:rFonts w:ascii="Times New Roman" w:hAnsi="Times New Roman"/>
          <w:noProof/>
          <w:szCs w:val="21"/>
        </w:rPr>
        <w:t>lip stiffness</w:t>
      </w:r>
      <w:r w:rsidRPr="00650D99">
        <w:rPr>
          <w:rFonts w:ascii="Times New Roman" w:hAnsi="Times New Roman"/>
          <w:noProof/>
          <w:szCs w:val="21"/>
        </w:rPr>
        <w:t>..........................................................</w:t>
      </w:r>
      <w:r w:rsidR="00610541">
        <w:rPr>
          <w:rFonts w:ascii="Times New Roman" w:hAnsi="Times New Roman"/>
          <w:noProof/>
          <w:szCs w:val="21"/>
        </w:rPr>
        <w:t>............</w:t>
      </w:r>
      <w:r w:rsidR="00610541" w:rsidRPr="00204765">
        <w:rPr>
          <w:rFonts w:ascii="Times New Roman" w:hAnsi="Times New Roman"/>
          <w:noProof/>
          <w:szCs w:val="21"/>
        </w:rPr>
        <w:t>..........................................</w:t>
      </w:r>
      <w:r w:rsidRPr="00650D99">
        <w:rPr>
          <w:rFonts w:ascii="Times New Roman" w:hAnsi="Times New Roman"/>
          <w:noProof/>
          <w:szCs w:val="21"/>
        </w:rPr>
        <w:t>（</w:t>
      </w:r>
      <w:r w:rsidR="00943C4D" w:rsidRPr="00497CBE">
        <w:rPr>
          <w:rFonts w:ascii="Times New Roman" w:hAnsi="Times New Roman"/>
          <w:noProof/>
          <w:szCs w:val="21"/>
        </w:rPr>
        <w:t>2</w:t>
      </w:r>
      <w:r w:rsidR="008D7A2E">
        <w:rPr>
          <w:rFonts w:ascii="Times New Roman" w:hAnsi="Times New Roman"/>
          <w:noProof/>
          <w:szCs w:val="21"/>
        </w:rPr>
        <w:t>7</w:t>
      </w:r>
      <w:r w:rsidRPr="00497CBE">
        <w:rPr>
          <w:rFonts w:ascii="Times New Roman" w:hAnsi="Times New Roman" w:hint="eastAsia"/>
          <w:noProof/>
          <w:szCs w:val="21"/>
        </w:rPr>
        <w:t>）</w:t>
      </w:r>
    </w:p>
    <w:p w14:paraId="6160B488" w14:textId="34FCEB3F" w:rsidR="00084B26" w:rsidRPr="00497CBE" w:rsidRDefault="00084B26" w:rsidP="00084B26">
      <w:pPr>
        <w:tabs>
          <w:tab w:val="right" w:leader="dot" w:pos="8295"/>
        </w:tabs>
        <w:snapToGrid w:val="0"/>
        <w:spacing w:line="400" w:lineRule="exact"/>
        <w:rPr>
          <w:rFonts w:ascii="Times New Roman" w:hAnsi="Times New Roman"/>
          <w:b/>
          <w:noProof/>
          <w:sz w:val="24"/>
          <w:szCs w:val="24"/>
        </w:rPr>
      </w:pPr>
      <w:r>
        <w:rPr>
          <w:rFonts w:ascii="Times New Roman" w:hAnsi="Times New Roman" w:hint="eastAsia"/>
          <w:b/>
          <w:noProof/>
          <w:sz w:val="24"/>
          <w:szCs w:val="24"/>
        </w:rPr>
        <w:t>6</w:t>
      </w:r>
      <w:r w:rsidRPr="00497CBE">
        <w:rPr>
          <w:rFonts w:ascii="Times New Roman" w:hAnsi="Times New Roman" w:hint="eastAsia"/>
          <w:b/>
          <w:noProof/>
          <w:sz w:val="24"/>
          <w:szCs w:val="24"/>
        </w:rPr>
        <w:t xml:space="preserve">　</w:t>
      </w:r>
      <w:r w:rsidRPr="00497CBE">
        <w:rPr>
          <w:rFonts w:ascii="Times New Roman" w:hAnsi="Times New Roman"/>
          <w:b/>
          <w:noProof/>
          <w:sz w:val="24"/>
          <w:szCs w:val="24"/>
        </w:rPr>
        <w:t>Fire protection design......................................................................................</w:t>
      </w:r>
      <w:r w:rsidRPr="00497CBE">
        <w:rPr>
          <w:rFonts w:ascii="Times New Roman" w:hAnsi="Times New Roman" w:hint="eastAsia"/>
          <w:b/>
          <w:noProof/>
          <w:sz w:val="24"/>
          <w:szCs w:val="24"/>
        </w:rPr>
        <w:t>（</w:t>
      </w:r>
      <w:r w:rsidR="008D7A2E">
        <w:rPr>
          <w:rFonts w:ascii="Times New Roman" w:hAnsi="Times New Roman"/>
          <w:b/>
          <w:noProof/>
          <w:sz w:val="24"/>
          <w:szCs w:val="24"/>
        </w:rPr>
        <w:t>30</w:t>
      </w:r>
      <w:r w:rsidRPr="00497CBE">
        <w:rPr>
          <w:rFonts w:ascii="Times New Roman" w:hAnsi="Times New Roman" w:hint="eastAsia"/>
          <w:b/>
          <w:noProof/>
          <w:sz w:val="24"/>
          <w:szCs w:val="24"/>
        </w:rPr>
        <w:t>）</w:t>
      </w:r>
    </w:p>
    <w:p w14:paraId="2290DF10" w14:textId="2A1CA43B" w:rsidR="00084B26" w:rsidRPr="00497CBE" w:rsidRDefault="00084B26" w:rsidP="00084B26">
      <w:pPr>
        <w:tabs>
          <w:tab w:val="right" w:leader="dot" w:pos="8295"/>
        </w:tabs>
        <w:snapToGrid w:val="0"/>
        <w:spacing w:line="400" w:lineRule="exact"/>
        <w:rPr>
          <w:rFonts w:ascii="Times New Roman" w:hAnsi="Times New Roman"/>
          <w:b/>
          <w:noProof/>
          <w:sz w:val="24"/>
          <w:szCs w:val="24"/>
        </w:rPr>
      </w:pPr>
      <w:r>
        <w:rPr>
          <w:rFonts w:ascii="Times New Roman" w:hAnsi="Times New Roman" w:hint="eastAsia"/>
          <w:b/>
          <w:noProof/>
          <w:sz w:val="24"/>
          <w:szCs w:val="24"/>
        </w:rPr>
        <w:t>7</w:t>
      </w:r>
      <w:r w:rsidRPr="00497CBE">
        <w:rPr>
          <w:rFonts w:ascii="Times New Roman" w:hAnsi="Times New Roman" w:hint="eastAsia"/>
          <w:b/>
          <w:noProof/>
          <w:sz w:val="24"/>
          <w:szCs w:val="24"/>
        </w:rPr>
        <w:t xml:space="preserve">　</w:t>
      </w:r>
      <w:r w:rsidRPr="00497CBE">
        <w:rPr>
          <w:rFonts w:ascii="Times New Roman" w:hAnsi="Times New Roman"/>
          <w:b/>
          <w:noProof/>
          <w:sz w:val="24"/>
          <w:szCs w:val="24"/>
        </w:rPr>
        <w:t>Protection design..............................................................................................</w:t>
      </w:r>
      <w:r w:rsidRPr="00497CBE">
        <w:rPr>
          <w:rFonts w:ascii="Times New Roman" w:hAnsi="Times New Roman" w:hint="eastAsia"/>
          <w:b/>
          <w:noProof/>
          <w:sz w:val="24"/>
          <w:szCs w:val="24"/>
        </w:rPr>
        <w:t>（</w:t>
      </w:r>
      <w:r w:rsidR="008D7A2E">
        <w:rPr>
          <w:rFonts w:ascii="Times New Roman" w:hAnsi="Times New Roman"/>
          <w:b/>
          <w:noProof/>
          <w:sz w:val="24"/>
          <w:szCs w:val="24"/>
        </w:rPr>
        <w:t>32</w:t>
      </w:r>
      <w:r w:rsidRPr="00497CBE">
        <w:rPr>
          <w:rFonts w:ascii="Times New Roman" w:hAnsi="Times New Roman" w:hint="eastAsia"/>
          <w:b/>
          <w:noProof/>
          <w:sz w:val="24"/>
          <w:szCs w:val="24"/>
        </w:rPr>
        <w:t>）</w:t>
      </w:r>
    </w:p>
    <w:p w14:paraId="2ACA2DE6" w14:textId="39FAAF3A" w:rsidR="00084B26" w:rsidRPr="00497CBE" w:rsidRDefault="00084B26" w:rsidP="00084B26">
      <w:pPr>
        <w:tabs>
          <w:tab w:val="left" w:pos="7455"/>
          <w:tab w:val="right" w:leader="dot" w:pos="8295"/>
        </w:tabs>
        <w:snapToGrid w:val="0"/>
        <w:spacing w:line="400" w:lineRule="exact"/>
        <w:ind w:firstLineChars="200" w:firstLine="420"/>
        <w:rPr>
          <w:rFonts w:ascii="Times New Roman" w:hAnsi="Times New Roman"/>
          <w:noProof/>
          <w:szCs w:val="21"/>
        </w:rPr>
      </w:pPr>
      <w:r>
        <w:rPr>
          <w:rFonts w:ascii="Times New Roman" w:hAnsi="Times New Roman" w:hint="eastAsia"/>
          <w:noProof/>
          <w:szCs w:val="21"/>
        </w:rPr>
        <w:t>7</w:t>
      </w:r>
      <w:r w:rsidRPr="00497CBE">
        <w:rPr>
          <w:rFonts w:ascii="Times New Roman" w:hAnsi="Times New Roman"/>
          <w:noProof/>
          <w:szCs w:val="21"/>
        </w:rPr>
        <w:t>.1</w:t>
      </w:r>
      <w:r w:rsidRPr="00497CBE">
        <w:rPr>
          <w:rFonts w:ascii="Times New Roman" w:hAnsi="Times New Roman" w:hint="eastAsia"/>
          <w:noProof/>
          <w:szCs w:val="21"/>
        </w:rPr>
        <w:t xml:space="preserve">　</w:t>
      </w:r>
      <w:r w:rsidRPr="00497CBE">
        <w:rPr>
          <w:rFonts w:ascii="Times New Roman" w:hAnsi="Times New Roman"/>
          <w:noProof/>
          <w:szCs w:val="21"/>
        </w:rPr>
        <w:t>General requirements..................................................................................................</w:t>
      </w:r>
      <w:r w:rsidRPr="00497CBE">
        <w:rPr>
          <w:rFonts w:ascii="Times New Roman" w:hAnsi="Times New Roman" w:hint="eastAsia"/>
          <w:noProof/>
          <w:szCs w:val="21"/>
        </w:rPr>
        <w:t>（</w:t>
      </w:r>
      <w:r w:rsidR="008D7A2E">
        <w:rPr>
          <w:rFonts w:ascii="Times New Roman" w:hAnsi="Times New Roman"/>
          <w:noProof/>
          <w:szCs w:val="21"/>
        </w:rPr>
        <w:t>32</w:t>
      </w:r>
      <w:r w:rsidRPr="00497CBE">
        <w:rPr>
          <w:rFonts w:ascii="Times New Roman" w:hAnsi="Times New Roman" w:hint="eastAsia"/>
          <w:noProof/>
          <w:szCs w:val="21"/>
        </w:rPr>
        <w:t>）</w:t>
      </w:r>
    </w:p>
    <w:p w14:paraId="294F962A" w14:textId="4CFB7709" w:rsidR="00084B26" w:rsidRPr="00497CBE" w:rsidRDefault="00084B26" w:rsidP="00084B26">
      <w:pPr>
        <w:tabs>
          <w:tab w:val="left" w:pos="7455"/>
          <w:tab w:val="right" w:leader="dot" w:pos="8295"/>
        </w:tabs>
        <w:snapToGrid w:val="0"/>
        <w:spacing w:line="400" w:lineRule="exact"/>
        <w:ind w:firstLineChars="200" w:firstLine="420"/>
        <w:rPr>
          <w:rFonts w:ascii="Times New Roman" w:hAnsi="Times New Roman"/>
          <w:noProof/>
          <w:szCs w:val="21"/>
        </w:rPr>
      </w:pPr>
      <w:r>
        <w:rPr>
          <w:rFonts w:ascii="Times New Roman" w:hAnsi="Times New Roman" w:hint="eastAsia"/>
          <w:noProof/>
          <w:szCs w:val="21"/>
        </w:rPr>
        <w:t>7</w:t>
      </w:r>
      <w:r w:rsidRPr="00497CBE">
        <w:rPr>
          <w:rFonts w:ascii="Times New Roman" w:hAnsi="Times New Roman"/>
          <w:noProof/>
          <w:szCs w:val="21"/>
        </w:rPr>
        <w:t>.2</w:t>
      </w:r>
      <w:r w:rsidRPr="00497CBE">
        <w:rPr>
          <w:rFonts w:ascii="Times New Roman" w:hAnsi="Times New Roman" w:hint="eastAsia"/>
          <w:noProof/>
          <w:szCs w:val="21"/>
        </w:rPr>
        <w:t xml:space="preserve">　</w:t>
      </w:r>
      <w:r w:rsidRPr="00497CBE">
        <w:rPr>
          <w:rFonts w:ascii="Times New Roman" w:hAnsi="Times New Roman"/>
          <w:noProof/>
          <w:szCs w:val="21"/>
        </w:rPr>
        <w:t>Waterproof and moisture dampproof..........................................................................</w:t>
      </w:r>
      <w:r w:rsidRPr="00497CBE">
        <w:rPr>
          <w:rFonts w:ascii="Times New Roman" w:hAnsi="Times New Roman" w:hint="eastAsia"/>
          <w:noProof/>
          <w:szCs w:val="21"/>
        </w:rPr>
        <w:t>（</w:t>
      </w:r>
      <w:r w:rsidRPr="00497CBE">
        <w:rPr>
          <w:rFonts w:ascii="Times New Roman" w:hAnsi="Times New Roman"/>
          <w:noProof/>
          <w:szCs w:val="21"/>
        </w:rPr>
        <w:t>3</w:t>
      </w:r>
      <w:r w:rsidR="008D7A2E">
        <w:rPr>
          <w:rFonts w:ascii="Times New Roman" w:hAnsi="Times New Roman"/>
          <w:noProof/>
          <w:szCs w:val="21"/>
        </w:rPr>
        <w:t>2</w:t>
      </w:r>
      <w:r w:rsidRPr="00497CBE">
        <w:rPr>
          <w:rFonts w:ascii="Times New Roman" w:hAnsi="Times New Roman" w:hint="eastAsia"/>
          <w:noProof/>
          <w:szCs w:val="21"/>
        </w:rPr>
        <w:t>）</w:t>
      </w:r>
    </w:p>
    <w:p w14:paraId="6D409947" w14:textId="4F77BA28" w:rsidR="00084B26" w:rsidRPr="00497CBE" w:rsidRDefault="00084B26" w:rsidP="00084B26">
      <w:pPr>
        <w:tabs>
          <w:tab w:val="left" w:pos="7455"/>
          <w:tab w:val="right" w:leader="dot" w:pos="8295"/>
        </w:tabs>
        <w:snapToGrid w:val="0"/>
        <w:spacing w:line="400" w:lineRule="exact"/>
        <w:ind w:firstLineChars="200" w:firstLine="420"/>
        <w:rPr>
          <w:rFonts w:ascii="Times New Roman" w:hAnsi="Times New Roman"/>
          <w:noProof/>
          <w:szCs w:val="21"/>
        </w:rPr>
      </w:pPr>
      <w:r>
        <w:rPr>
          <w:rFonts w:ascii="Times New Roman" w:hAnsi="Times New Roman" w:hint="eastAsia"/>
          <w:noProof/>
          <w:szCs w:val="21"/>
        </w:rPr>
        <w:t>7</w:t>
      </w:r>
      <w:r w:rsidRPr="00497CBE">
        <w:rPr>
          <w:rFonts w:ascii="Times New Roman" w:hAnsi="Times New Roman"/>
          <w:noProof/>
          <w:szCs w:val="21"/>
        </w:rPr>
        <w:t>.3</w:t>
      </w:r>
      <w:r w:rsidRPr="00497CBE">
        <w:rPr>
          <w:rFonts w:ascii="Times New Roman" w:hAnsi="Times New Roman" w:hint="eastAsia"/>
          <w:noProof/>
          <w:szCs w:val="21"/>
        </w:rPr>
        <w:t xml:space="preserve">　</w:t>
      </w:r>
      <w:r w:rsidRPr="00497CBE">
        <w:rPr>
          <w:rFonts w:ascii="Times New Roman" w:hAnsi="Times New Roman"/>
          <w:noProof/>
          <w:szCs w:val="21"/>
        </w:rPr>
        <w:t>Preservation and insect treatments..............................................................................</w:t>
      </w:r>
      <w:r w:rsidRPr="00497CBE">
        <w:rPr>
          <w:rFonts w:ascii="Times New Roman" w:hAnsi="Times New Roman" w:hint="eastAsia"/>
          <w:noProof/>
          <w:szCs w:val="21"/>
        </w:rPr>
        <w:t>（</w:t>
      </w:r>
      <w:r w:rsidRPr="00497CBE">
        <w:rPr>
          <w:rFonts w:ascii="Times New Roman" w:hAnsi="Times New Roman"/>
          <w:noProof/>
          <w:szCs w:val="21"/>
        </w:rPr>
        <w:t>3</w:t>
      </w:r>
      <w:r w:rsidR="00FF55F3">
        <w:rPr>
          <w:rFonts w:ascii="Times New Roman" w:hAnsi="Times New Roman"/>
          <w:noProof/>
          <w:szCs w:val="21"/>
        </w:rPr>
        <w:t>3</w:t>
      </w:r>
      <w:r w:rsidRPr="00497CBE">
        <w:rPr>
          <w:rFonts w:ascii="Times New Roman" w:hAnsi="Times New Roman" w:hint="eastAsia"/>
          <w:noProof/>
          <w:szCs w:val="21"/>
        </w:rPr>
        <w:t>）</w:t>
      </w:r>
    </w:p>
    <w:p w14:paraId="5E73C8C5" w14:textId="4F788C1A" w:rsidR="000C4AF3" w:rsidRPr="00497CBE" w:rsidRDefault="00084B26" w:rsidP="000C4AF3">
      <w:pPr>
        <w:tabs>
          <w:tab w:val="right" w:leader="dot" w:pos="8295"/>
        </w:tabs>
        <w:snapToGrid w:val="0"/>
        <w:spacing w:line="400" w:lineRule="exact"/>
        <w:rPr>
          <w:rFonts w:ascii="Times New Roman" w:hAnsi="Times New Roman"/>
          <w:b/>
          <w:noProof/>
          <w:sz w:val="24"/>
          <w:szCs w:val="24"/>
        </w:rPr>
      </w:pPr>
      <w:r>
        <w:rPr>
          <w:rFonts w:ascii="Times New Roman" w:hAnsi="Times New Roman" w:hint="eastAsia"/>
          <w:b/>
          <w:noProof/>
          <w:sz w:val="24"/>
          <w:szCs w:val="24"/>
        </w:rPr>
        <w:t>8</w:t>
      </w:r>
      <w:r w:rsidR="000C4AF3" w:rsidRPr="00497CBE">
        <w:rPr>
          <w:rFonts w:ascii="Times New Roman" w:hAnsi="Times New Roman" w:hint="eastAsia"/>
          <w:b/>
          <w:noProof/>
          <w:sz w:val="24"/>
          <w:szCs w:val="24"/>
        </w:rPr>
        <w:t xml:space="preserve">　</w:t>
      </w:r>
      <w:r w:rsidR="00BF49C6" w:rsidRPr="00497CBE">
        <w:rPr>
          <w:rFonts w:ascii="Times New Roman" w:hAnsi="Times New Roman"/>
          <w:b/>
          <w:noProof/>
          <w:sz w:val="24"/>
          <w:szCs w:val="24"/>
        </w:rPr>
        <w:t>Fab</w:t>
      </w:r>
      <w:r w:rsidR="00896B08" w:rsidRPr="00497CBE">
        <w:rPr>
          <w:rFonts w:ascii="Times New Roman" w:hAnsi="Times New Roman"/>
          <w:b/>
          <w:noProof/>
          <w:sz w:val="24"/>
          <w:szCs w:val="24"/>
        </w:rPr>
        <w:t>rication</w:t>
      </w:r>
      <w:r w:rsidR="002D18C6">
        <w:rPr>
          <w:rFonts w:ascii="Times New Roman" w:hAnsi="Times New Roman" w:hint="eastAsia"/>
          <w:b/>
          <w:noProof/>
          <w:sz w:val="24"/>
          <w:szCs w:val="24"/>
        </w:rPr>
        <w:t xml:space="preserve"> </w:t>
      </w:r>
      <w:r w:rsidR="002D18C6" w:rsidRPr="00497CBE">
        <w:rPr>
          <w:rFonts w:ascii="Times New Roman" w:hAnsi="Times New Roman"/>
          <w:b/>
          <w:noProof/>
          <w:sz w:val="24"/>
          <w:szCs w:val="24"/>
        </w:rPr>
        <w:t>and</w:t>
      </w:r>
      <w:r w:rsidR="00896B08" w:rsidRPr="00497CBE">
        <w:rPr>
          <w:rFonts w:ascii="Times New Roman" w:hAnsi="Times New Roman"/>
          <w:b/>
          <w:noProof/>
          <w:sz w:val="24"/>
          <w:szCs w:val="24"/>
        </w:rPr>
        <w:t xml:space="preserve"> Erection </w:t>
      </w:r>
      <w:r w:rsidR="002D18C6" w:rsidRPr="00497CBE">
        <w:rPr>
          <w:rFonts w:ascii="Times New Roman" w:hAnsi="Times New Roman"/>
          <w:b/>
          <w:noProof/>
          <w:sz w:val="24"/>
          <w:szCs w:val="24"/>
        </w:rPr>
        <w:t>......................</w:t>
      </w:r>
      <w:r w:rsidR="000C4AF3" w:rsidRPr="00497CBE">
        <w:rPr>
          <w:rFonts w:ascii="Times New Roman" w:hAnsi="Times New Roman"/>
          <w:b/>
          <w:noProof/>
          <w:sz w:val="24"/>
          <w:szCs w:val="24"/>
        </w:rPr>
        <w:t>............................</w:t>
      </w:r>
      <w:r w:rsidR="00896B08" w:rsidRPr="00497CBE">
        <w:rPr>
          <w:rFonts w:ascii="Times New Roman" w:hAnsi="Times New Roman"/>
          <w:b/>
          <w:noProof/>
          <w:sz w:val="24"/>
          <w:szCs w:val="24"/>
        </w:rPr>
        <w:t>...............</w:t>
      </w:r>
      <w:r w:rsidR="000C4AF3" w:rsidRPr="00497CBE">
        <w:rPr>
          <w:rFonts w:ascii="Times New Roman" w:hAnsi="Times New Roman"/>
          <w:b/>
          <w:noProof/>
          <w:sz w:val="24"/>
          <w:szCs w:val="24"/>
        </w:rPr>
        <w:t>................</w:t>
      </w:r>
      <w:r w:rsidR="000C4AF3" w:rsidRPr="00497CBE">
        <w:rPr>
          <w:rFonts w:ascii="Times New Roman" w:hAnsi="Times New Roman" w:hint="eastAsia"/>
          <w:b/>
          <w:noProof/>
          <w:sz w:val="24"/>
          <w:szCs w:val="24"/>
        </w:rPr>
        <w:t>（</w:t>
      </w:r>
      <w:r>
        <w:rPr>
          <w:rFonts w:ascii="Times New Roman" w:hAnsi="Times New Roman" w:hint="eastAsia"/>
          <w:b/>
          <w:noProof/>
          <w:sz w:val="24"/>
          <w:szCs w:val="24"/>
        </w:rPr>
        <w:t>3</w:t>
      </w:r>
      <w:r w:rsidR="00FF55F3">
        <w:rPr>
          <w:rFonts w:ascii="Times New Roman" w:hAnsi="Times New Roman"/>
          <w:b/>
          <w:noProof/>
          <w:sz w:val="24"/>
          <w:szCs w:val="24"/>
        </w:rPr>
        <w:t>4</w:t>
      </w:r>
      <w:r w:rsidR="000C4AF3" w:rsidRPr="00497CBE">
        <w:rPr>
          <w:rFonts w:ascii="Times New Roman" w:hAnsi="Times New Roman" w:hint="eastAsia"/>
          <w:b/>
          <w:noProof/>
          <w:sz w:val="24"/>
          <w:szCs w:val="24"/>
        </w:rPr>
        <w:t>）</w:t>
      </w:r>
    </w:p>
    <w:p w14:paraId="4BB983DB" w14:textId="45A2F007" w:rsidR="00896B08" w:rsidRPr="00497CBE" w:rsidRDefault="00084B26" w:rsidP="00896B08">
      <w:pPr>
        <w:tabs>
          <w:tab w:val="left" w:pos="7455"/>
          <w:tab w:val="right" w:leader="dot" w:pos="8295"/>
        </w:tabs>
        <w:snapToGrid w:val="0"/>
        <w:spacing w:line="400" w:lineRule="exact"/>
        <w:ind w:firstLineChars="200" w:firstLine="420"/>
        <w:rPr>
          <w:rFonts w:ascii="Times New Roman" w:hAnsi="Times New Roman"/>
          <w:noProof/>
          <w:szCs w:val="21"/>
        </w:rPr>
      </w:pPr>
      <w:r>
        <w:rPr>
          <w:rFonts w:ascii="Times New Roman" w:hAnsi="Times New Roman" w:hint="eastAsia"/>
          <w:noProof/>
          <w:szCs w:val="21"/>
        </w:rPr>
        <w:t>8</w:t>
      </w:r>
      <w:r w:rsidR="00896B08" w:rsidRPr="00497CBE">
        <w:rPr>
          <w:rFonts w:ascii="Times New Roman" w:hAnsi="Times New Roman"/>
          <w:noProof/>
          <w:szCs w:val="21"/>
        </w:rPr>
        <w:t>.1</w:t>
      </w:r>
      <w:r w:rsidR="00896B08" w:rsidRPr="00497CBE">
        <w:rPr>
          <w:rFonts w:ascii="Times New Roman" w:hAnsi="Times New Roman" w:hint="eastAsia"/>
          <w:noProof/>
          <w:szCs w:val="21"/>
        </w:rPr>
        <w:t xml:space="preserve">　</w:t>
      </w:r>
      <w:r w:rsidR="004C23C2" w:rsidRPr="00497CBE">
        <w:rPr>
          <w:rFonts w:ascii="Times New Roman" w:hAnsi="Times New Roman"/>
          <w:noProof/>
          <w:szCs w:val="21"/>
        </w:rPr>
        <w:t>Fabrication</w:t>
      </w:r>
      <w:r w:rsidR="00896B08" w:rsidRPr="00497CBE">
        <w:rPr>
          <w:rFonts w:ascii="Times New Roman" w:hAnsi="Times New Roman"/>
          <w:noProof/>
          <w:szCs w:val="21"/>
        </w:rPr>
        <w:t>............................................</w:t>
      </w:r>
      <w:r w:rsidR="004C23C2" w:rsidRPr="00497CBE">
        <w:rPr>
          <w:rFonts w:ascii="Times New Roman" w:hAnsi="Times New Roman"/>
          <w:noProof/>
          <w:szCs w:val="21"/>
        </w:rPr>
        <w:t>.....................................................................</w:t>
      </w:r>
      <w:r w:rsidR="00896B08" w:rsidRPr="00497CBE">
        <w:rPr>
          <w:rFonts w:ascii="Times New Roman" w:hAnsi="Times New Roman" w:hint="eastAsia"/>
          <w:noProof/>
          <w:szCs w:val="21"/>
        </w:rPr>
        <w:t>（</w:t>
      </w:r>
      <w:r>
        <w:rPr>
          <w:rFonts w:ascii="Times New Roman" w:hAnsi="Times New Roman" w:hint="eastAsia"/>
          <w:noProof/>
          <w:szCs w:val="21"/>
        </w:rPr>
        <w:t>3</w:t>
      </w:r>
      <w:r w:rsidR="00FF55F3">
        <w:rPr>
          <w:rFonts w:ascii="Times New Roman" w:hAnsi="Times New Roman"/>
          <w:noProof/>
          <w:szCs w:val="21"/>
        </w:rPr>
        <w:t>4</w:t>
      </w:r>
      <w:r w:rsidR="00896B08" w:rsidRPr="00497CBE">
        <w:rPr>
          <w:rFonts w:ascii="Times New Roman" w:hAnsi="Times New Roman" w:hint="eastAsia"/>
          <w:noProof/>
          <w:szCs w:val="21"/>
        </w:rPr>
        <w:t>）</w:t>
      </w:r>
    </w:p>
    <w:p w14:paraId="270438CF" w14:textId="078A1DDB" w:rsidR="00896B08" w:rsidRPr="00497CBE" w:rsidRDefault="00084B26" w:rsidP="00896B08">
      <w:pPr>
        <w:tabs>
          <w:tab w:val="left" w:pos="7455"/>
          <w:tab w:val="right" w:leader="dot" w:pos="8295"/>
        </w:tabs>
        <w:snapToGrid w:val="0"/>
        <w:spacing w:line="400" w:lineRule="exact"/>
        <w:ind w:firstLineChars="200" w:firstLine="420"/>
        <w:rPr>
          <w:rFonts w:ascii="Times New Roman" w:hAnsi="Times New Roman"/>
          <w:noProof/>
          <w:szCs w:val="21"/>
        </w:rPr>
      </w:pPr>
      <w:r>
        <w:rPr>
          <w:rFonts w:ascii="Times New Roman" w:hAnsi="Times New Roman" w:hint="eastAsia"/>
          <w:noProof/>
          <w:szCs w:val="21"/>
        </w:rPr>
        <w:t>8</w:t>
      </w:r>
      <w:r w:rsidR="00896B08" w:rsidRPr="00497CBE">
        <w:rPr>
          <w:rFonts w:ascii="Times New Roman" w:hAnsi="Times New Roman"/>
          <w:noProof/>
          <w:szCs w:val="21"/>
        </w:rPr>
        <w:t>.2</w:t>
      </w:r>
      <w:r w:rsidR="00896B08" w:rsidRPr="00497CBE">
        <w:rPr>
          <w:rFonts w:ascii="Times New Roman" w:hAnsi="Times New Roman" w:hint="eastAsia"/>
          <w:noProof/>
          <w:szCs w:val="21"/>
        </w:rPr>
        <w:t xml:space="preserve">　</w:t>
      </w:r>
      <w:r w:rsidR="004C23C2" w:rsidRPr="00497CBE">
        <w:rPr>
          <w:rFonts w:ascii="Times New Roman" w:hAnsi="Times New Roman"/>
          <w:noProof/>
          <w:szCs w:val="21"/>
        </w:rPr>
        <w:t>Erection</w:t>
      </w:r>
      <w:r w:rsidR="00896B08" w:rsidRPr="00497CBE">
        <w:rPr>
          <w:rFonts w:ascii="Times New Roman" w:hAnsi="Times New Roman"/>
          <w:noProof/>
          <w:szCs w:val="21"/>
        </w:rPr>
        <w:t>.....</w:t>
      </w:r>
      <w:r w:rsidR="004C23C2" w:rsidRPr="00497CBE">
        <w:rPr>
          <w:rFonts w:ascii="Times New Roman" w:hAnsi="Times New Roman"/>
          <w:noProof/>
          <w:szCs w:val="21"/>
        </w:rPr>
        <w:t>.................................................................................................................</w:t>
      </w:r>
      <w:r w:rsidR="00896B08" w:rsidRPr="00497CBE">
        <w:rPr>
          <w:rFonts w:ascii="Times New Roman" w:hAnsi="Times New Roman" w:hint="eastAsia"/>
          <w:noProof/>
          <w:szCs w:val="21"/>
        </w:rPr>
        <w:t>（</w:t>
      </w:r>
      <w:r>
        <w:rPr>
          <w:rFonts w:ascii="Times New Roman" w:hAnsi="Times New Roman" w:hint="eastAsia"/>
          <w:noProof/>
          <w:szCs w:val="21"/>
        </w:rPr>
        <w:t>3</w:t>
      </w:r>
      <w:r w:rsidR="00FF55F3">
        <w:rPr>
          <w:rFonts w:ascii="Times New Roman" w:hAnsi="Times New Roman"/>
          <w:noProof/>
          <w:szCs w:val="21"/>
        </w:rPr>
        <w:t>5</w:t>
      </w:r>
      <w:r w:rsidR="00896B08" w:rsidRPr="00497CBE">
        <w:rPr>
          <w:rFonts w:ascii="Times New Roman" w:hAnsi="Times New Roman" w:hint="eastAsia"/>
          <w:noProof/>
          <w:szCs w:val="21"/>
        </w:rPr>
        <w:t>）</w:t>
      </w:r>
    </w:p>
    <w:p w14:paraId="7EC83179" w14:textId="4112ADBF" w:rsidR="00896B08" w:rsidRDefault="00084B26" w:rsidP="002D18C6">
      <w:pPr>
        <w:tabs>
          <w:tab w:val="left" w:pos="7455"/>
          <w:tab w:val="right" w:leader="dot" w:pos="8295"/>
        </w:tabs>
        <w:snapToGrid w:val="0"/>
        <w:spacing w:line="400" w:lineRule="exact"/>
        <w:ind w:firstLineChars="200" w:firstLine="420"/>
        <w:rPr>
          <w:rFonts w:ascii="Times New Roman" w:hAnsi="Times New Roman"/>
          <w:noProof/>
          <w:szCs w:val="21"/>
        </w:rPr>
      </w:pPr>
      <w:r>
        <w:rPr>
          <w:rFonts w:ascii="Times New Roman" w:hAnsi="Times New Roman" w:hint="eastAsia"/>
          <w:noProof/>
          <w:szCs w:val="21"/>
        </w:rPr>
        <w:t>8</w:t>
      </w:r>
      <w:r w:rsidR="00896B08" w:rsidRPr="00497CBE">
        <w:rPr>
          <w:rFonts w:ascii="Times New Roman" w:hAnsi="Times New Roman"/>
          <w:noProof/>
          <w:szCs w:val="21"/>
        </w:rPr>
        <w:t>.3</w:t>
      </w:r>
      <w:r w:rsidR="00896B08" w:rsidRPr="00497CBE">
        <w:rPr>
          <w:rFonts w:ascii="Times New Roman" w:hAnsi="Times New Roman" w:hint="eastAsia"/>
          <w:noProof/>
          <w:szCs w:val="21"/>
        </w:rPr>
        <w:t xml:space="preserve">　</w:t>
      </w:r>
      <w:r w:rsidR="004C23C2" w:rsidRPr="00497CBE">
        <w:rPr>
          <w:rFonts w:ascii="Times New Roman" w:hAnsi="Times New Roman"/>
          <w:noProof/>
          <w:szCs w:val="21"/>
        </w:rPr>
        <w:t>Acceptance</w:t>
      </w:r>
      <w:r w:rsidR="00896B08" w:rsidRPr="00497CBE">
        <w:rPr>
          <w:rFonts w:ascii="Times New Roman" w:hAnsi="Times New Roman"/>
          <w:noProof/>
          <w:szCs w:val="21"/>
        </w:rPr>
        <w:t>............................................</w:t>
      </w:r>
      <w:r w:rsidR="004C23C2" w:rsidRPr="00497CBE">
        <w:rPr>
          <w:rFonts w:ascii="Times New Roman" w:hAnsi="Times New Roman"/>
          <w:noProof/>
          <w:szCs w:val="21"/>
        </w:rPr>
        <w:t>......................................................................</w:t>
      </w:r>
      <w:r w:rsidR="00896B08" w:rsidRPr="00497CBE">
        <w:rPr>
          <w:rFonts w:ascii="Times New Roman" w:hAnsi="Times New Roman" w:hint="eastAsia"/>
          <w:noProof/>
          <w:szCs w:val="21"/>
        </w:rPr>
        <w:t>（</w:t>
      </w:r>
      <w:r>
        <w:rPr>
          <w:rFonts w:ascii="Times New Roman" w:hAnsi="Times New Roman" w:hint="eastAsia"/>
          <w:noProof/>
          <w:szCs w:val="21"/>
        </w:rPr>
        <w:t>3</w:t>
      </w:r>
      <w:r w:rsidR="00FF55F3">
        <w:rPr>
          <w:rFonts w:ascii="Times New Roman" w:hAnsi="Times New Roman"/>
          <w:noProof/>
          <w:szCs w:val="21"/>
        </w:rPr>
        <w:t>6</w:t>
      </w:r>
      <w:r w:rsidR="00896B08" w:rsidRPr="00497CBE">
        <w:rPr>
          <w:rFonts w:ascii="Times New Roman" w:hAnsi="Times New Roman" w:hint="eastAsia"/>
          <w:noProof/>
          <w:szCs w:val="21"/>
        </w:rPr>
        <w:t>）</w:t>
      </w:r>
    </w:p>
    <w:p w14:paraId="6AFA71EC" w14:textId="135485B5" w:rsidR="0081174C" w:rsidRPr="00497CBE" w:rsidRDefault="0081174C" w:rsidP="0081174C">
      <w:pPr>
        <w:tabs>
          <w:tab w:val="right" w:leader="dot" w:pos="8295"/>
        </w:tabs>
        <w:snapToGrid w:val="0"/>
        <w:spacing w:line="400" w:lineRule="exact"/>
        <w:rPr>
          <w:rFonts w:ascii="Times New Roman" w:hAnsi="Times New Roman"/>
          <w:b/>
          <w:noProof/>
          <w:sz w:val="24"/>
          <w:szCs w:val="24"/>
        </w:rPr>
      </w:pPr>
      <w:r>
        <w:rPr>
          <w:rFonts w:ascii="Times New Roman" w:hAnsi="Times New Roman"/>
          <w:b/>
          <w:noProof/>
          <w:sz w:val="24"/>
          <w:szCs w:val="24"/>
        </w:rPr>
        <w:t>9</w:t>
      </w:r>
      <w:r w:rsidRPr="00497CBE">
        <w:rPr>
          <w:rFonts w:ascii="Times New Roman" w:hAnsi="Times New Roman" w:hint="eastAsia"/>
          <w:b/>
          <w:noProof/>
          <w:sz w:val="24"/>
          <w:szCs w:val="24"/>
        </w:rPr>
        <w:t xml:space="preserve">　</w:t>
      </w:r>
      <w:r w:rsidR="008D7A2E" w:rsidRPr="008D7A2E">
        <w:rPr>
          <w:rFonts w:ascii="Times New Roman" w:hAnsi="Times New Roman"/>
          <w:b/>
          <w:noProof/>
          <w:sz w:val="24"/>
          <w:szCs w:val="24"/>
        </w:rPr>
        <w:t>Operation and Maintenance</w:t>
      </w:r>
      <w:r w:rsidRPr="00497CBE">
        <w:rPr>
          <w:rFonts w:ascii="Times New Roman" w:hAnsi="Times New Roman"/>
          <w:b/>
          <w:noProof/>
          <w:sz w:val="24"/>
          <w:szCs w:val="24"/>
        </w:rPr>
        <w:t xml:space="preserve"> .......................................</w:t>
      </w:r>
      <w:r w:rsidR="008D7A2E">
        <w:rPr>
          <w:rFonts w:ascii="Times New Roman" w:hAnsi="Times New Roman"/>
          <w:b/>
          <w:noProof/>
          <w:sz w:val="24"/>
          <w:szCs w:val="24"/>
        </w:rPr>
        <w:t>...........</w:t>
      </w:r>
      <w:r w:rsidR="008D7A2E" w:rsidRPr="00497CBE">
        <w:rPr>
          <w:rFonts w:ascii="Times New Roman" w:hAnsi="Times New Roman"/>
          <w:b/>
          <w:noProof/>
          <w:sz w:val="24"/>
          <w:szCs w:val="24"/>
        </w:rPr>
        <w:t>............</w:t>
      </w:r>
      <w:r w:rsidRPr="00497CBE">
        <w:rPr>
          <w:rFonts w:ascii="Times New Roman" w:hAnsi="Times New Roman"/>
          <w:b/>
          <w:noProof/>
          <w:sz w:val="24"/>
          <w:szCs w:val="24"/>
        </w:rPr>
        <w:t>..............</w:t>
      </w:r>
      <w:r w:rsidRPr="00497CBE">
        <w:rPr>
          <w:rFonts w:ascii="Times New Roman" w:hAnsi="Times New Roman" w:hint="eastAsia"/>
          <w:b/>
          <w:noProof/>
          <w:sz w:val="24"/>
          <w:szCs w:val="24"/>
        </w:rPr>
        <w:t>（</w:t>
      </w:r>
      <w:r>
        <w:rPr>
          <w:rFonts w:ascii="Times New Roman" w:hAnsi="Times New Roman" w:hint="eastAsia"/>
          <w:b/>
          <w:noProof/>
          <w:sz w:val="24"/>
          <w:szCs w:val="24"/>
        </w:rPr>
        <w:t>3</w:t>
      </w:r>
      <w:r w:rsidR="00FF55F3">
        <w:rPr>
          <w:rFonts w:ascii="Times New Roman" w:hAnsi="Times New Roman"/>
          <w:b/>
          <w:noProof/>
          <w:sz w:val="24"/>
          <w:szCs w:val="24"/>
        </w:rPr>
        <w:t>8</w:t>
      </w:r>
      <w:r w:rsidRPr="00497CBE">
        <w:rPr>
          <w:rFonts w:ascii="Times New Roman" w:hAnsi="Times New Roman" w:hint="eastAsia"/>
          <w:b/>
          <w:noProof/>
          <w:sz w:val="24"/>
          <w:szCs w:val="24"/>
        </w:rPr>
        <w:t>）</w:t>
      </w:r>
    </w:p>
    <w:p w14:paraId="24F15908" w14:textId="2ED1AF9A" w:rsidR="0081174C" w:rsidRPr="00497CBE" w:rsidRDefault="0081174C" w:rsidP="0081174C">
      <w:pPr>
        <w:tabs>
          <w:tab w:val="left" w:pos="7455"/>
          <w:tab w:val="right" w:leader="dot" w:pos="8295"/>
        </w:tabs>
        <w:snapToGrid w:val="0"/>
        <w:spacing w:line="400" w:lineRule="exact"/>
        <w:ind w:firstLineChars="200" w:firstLine="420"/>
        <w:rPr>
          <w:rFonts w:ascii="Times New Roman" w:hAnsi="Times New Roman"/>
          <w:noProof/>
          <w:szCs w:val="21"/>
        </w:rPr>
      </w:pPr>
      <w:r>
        <w:rPr>
          <w:rFonts w:ascii="Times New Roman" w:hAnsi="Times New Roman"/>
          <w:noProof/>
          <w:szCs w:val="21"/>
        </w:rPr>
        <w:t>9</w:t>
      </w:r>
      <w:r w:rsidRPr="00497CBE">
        <w:rPr>
          <w:rFonts w:ascii="Times New Roman" w:hAnsi="Times New Roman"/>
          <w:noProof/>
          <w:szCs w:val="21"/>
        </w:rPr>
        <w:t>.1</w:t>
      </w:r>
      <w:r w:rsidRPr="00497CBE">
        <w:rPr>
          <w:rFonts w:ascii="Times New Roman" w:hAnsi="Times New Roman" w:hint="eastAsia"/>
          <w:noProof/>
          <w:szCs w:val="21"/>
        </w:rPr>
        <w:t xml:space="preserve">　</w:t>
      </w:r>
      <w:r w:rsidR="008D7A2E" w:rsidRPr="008D7A2E">
        <w:t xml:space="preserve"> </w:t>
      </w:r>
      <w:r w:rsidR="008D7A2E" w:rsidRPr="008D7A2E">
        <w:rPr>
          <w:rFonts w:ascii="Times New Roman" w:hAnsi="Times New Roman"/>
          <w:noProof/>
          <w:szCs w:val="21"/>
        </w:rPr>
        <w:t xml:space="preserve">General requirements </w:t>
      </w:r>
      <w:r w:rsidRPr="00497CBE">
        <w:rPr>
          <w:rFonts w:ascii="Times New Roman" w:hAnsi="Times New Roman"/>
          <w:noProof/>
          <w:szCs w:val="21"/>
        </w:rPr>
        <w:t>.................................................................................................</w:t>
      </w:r>
      <w:r w:rsidRPr="00497CBE">
        <w:rPr>
          <w:rFonts w:ascii="Times New Roman" w:hAnsi="Times New Roman" w:hint="eastAsia"/>
          <w:noProof/>
          <w:szCs w:val="21"/>
        </w:rPr>
        <w:t>（</w:t>
      </w:r>
      <w:r>
        <w:rPr>
          <w:rFonts w:ascii="Times New Roman" w:hAnsi="Times New Roman" w:hint="eastAsia"/>
          <w:noProof/>
          <w:szCs w:val="21"/>
        </w:rPr>
        <w:t>3</w:t>
      </w:r>
      <w:r w:rsidR="00FF55F3">
        <w:rPr>
          <w:rFonts w:ascii="Times New Roman" w:hAnsi="Times New Roman"/>
          <w:noProof/>
          <w:szCs w:val="21"/>
        </w:rPr>
        <w:t>8</w:t>
      </w:r>
      <w:r w:rsidRPr="00497CBE">
        <w:rPr>
          <w:rFonts w:ascii="Times New Roman" w:hAnsi="Times New Roman" w:hint="eastAsia"/>
          <w:noProof/>
          <w:szCs w:val="21"/>
        </w:rPr>
        <w:t>）</w:t>
      </w:r>
    </w:p>
    <w:p w14:paraId="59F149C4" w14:textId="6A7E3BC1" w:rsidR="0081174C" w:rsidRPr="00497CBE" w:rsidRDefault="0081174C" w:rsidP="0081174C">
      <w:pPr>
        <w:tabs>
          <w:tab w:val="left" w:pos="7455"/>
          <w:tab w:val="right" w:leader="dot" w:pos="8295"/>
        </w:tabs>
        <w:snapToGrid w:val="0"/>
        <w:spacing w:line="400" w:lineRule="exact"/>
        <w:ind w:firstLineChars="200" w:firstLine="420"/>
        <w:rPr>
          <w:rFonts w:ascii="Times New Roman" w:hAnsi="Times New Roman"/>
          <w:noProof/>
          <w:szCs w:val="21"/>
        </w:rPr>
      </w:pPr>
      <w:r>
        <w:rPr>
          <w:rFonts w:ascii="Times New Roman" w:hAnsi="Times New Roman"/>
          <w:noProof/>
          <w:szCs w:val="21"/>
        </w:rPr>
        <w:t>9</w:t>
      </w:r>
      <w:r w:rsidRPr="00497CBE">
        <w:rPr>
          <w:rFonts w:ascii="Times New Roman" w:hAnsi="Times New Roman"/>
          <w:noProof/>
          <w:szCs w:val="21"/>
        </w:rPr>
        <w:t>.2</w:t>
      </w:r>
      <w:r w:rsidRPr="00497CBE">
        <w:rPr>
          <w:rFonts w:ascii="Times New Roman" w:hAnsi="Times New Roman" w:hint="eastAsia"/>
          <w:noProof/>
          <w:szCs w:val="21"/>
        </w:rPr>
        <w:t xml:space="preserve">　</w:t>
      </w:r>
      <w:r w:rsidR="008D7A2E" w:rsidRPr="008D7A2E">
        <w:t xml:space="preserve"> </w:t>
      </w:r>
      <w:r w:rsidR="008D7A2E" w:rsidRPr="008D7A2E">
        <w:rPr>
          <w:rFonts w:ascii="Times New Roman" w:hAnsi="Times New Roman"/>
          <w:noProof/>
          <w:szCs w:val="21"/>
        </w:rPr>
        <w:t>Inspection and monitoring</w:t>
      </w:r>
      <w:r w:rsidRPr="00497CBE">
        <w:rPr>
          <w:rFonts w:ascii="Times New Roman" w:hAnsi="Times New Roman"/>
          <w:noProof/>
          <w:szCs w:val="21"/>
        </w:rPr>
        <w:t>.........................................................................................</w:t>
      </w:r>
      <w:r w:rsidRPr="00497CBE">
        <w:rPr>
          <w:rFonts w:ascii="Times New Roman" w:hAnsi="Times New Roman" w:hint="eastAsia"/>
          <w:noProof/>
          <w:szCs w:val="21"/>
        </w:rPr>
        <w:t>（</w:t>
      </w:r>
      <w:r>
        <w:rPr>
          <w:rFonts w:ascii="Times New Roman" w:hAnsi="Times New Roman" w:hint="eastAsia"/>
          <w:noProof/>
          <w:szCs w:val="21"/>
        </w:rPr>
        <w:t>3</w:t>
      </w:r>
      <w:r w:rsidR="00FF55F3">
        <w:rPr>
          <w:rFonts w:ascii="Times New Roman" w:hAnsi="Times New Roman"/>
          <w:noProof/>
          <w:szCs w:val="21"/>
        </w:rPr>
        <w:t>8</w:t>
      </w:r>
      <w:r w:rsidRPr="00497CBE">
        <w:rPr>
          <w:rFonts w:ascii="Times New Roman" w:hAnsi="Times New Roman" w:hint="eastAsia"/>
          <w:noProof/>
          <w:szCs w:val="21"/>
        </w:rPr>
        <w:t>）</w:t>
      </w:r>
    </w:p>
    <w:p w14:paraId="18A7D772" w14:textId="04A57402" w:rsidR="0081174C" w:rsidRDefault="0081174C" w:rsidP="0081174C">
      <w:pPr>
        <w:tabs>
          <w:tab w:val="left" w:pos="7455"/>
          <w:tab w:val="right" w:leader="dot" w:pos="8295"/>
        </w:tabs>
        <w:snapToGrid w:val="0"/>
        <w:spacing w:line="400" w:lineRule="exact"/>
        <w:ind w:firstLineChars="200" w:firstLine="420"/>
        <w:rPr>
          <w:rFonts w:ascii="Times New Roman" w:hAnsi="Times New Roman"/>
          <w:noProof/>
          <w:szCs w:val="21"/>
        </w:rPr>
      </w:pPr>
      <w:r>
        <w:rPr>
          <w:rFonts w:ascii="Times New Roman" w:hAnsi="Times New Roman"/>
          <w:noProof/>
          <w:szCs w:val="21"/>
        </w:rPr>
        <w:lastRenderedPageBreak/>
        <w:t>9</w:t>
      </w:r>
      <w:r w:rsidRPr="00497CBE">
        <w:rPr>
          <w:rFonts w:ascii="Times New Roman" w:hAnsi="Times New Roman"/>
          <w:noProof/>
          <w:szCs w:val="21"/>
        </w:rPr>
        <w:t>.3</w:t>
      </w:r>
      <w:r w:rsidRPr="00497CBE">
        <w:rPr>
          <w:rFonts w:ascii="Times New Roman" w:hAnsi="Times New Roman" w:hint="eastAsia"/>
          <w:noProof/>
          <w:szCs w:val="21"/>
        </w:rPr>
        <w:t xml:space="preserve">　</w:t>
      </w:r>
      <w:r w:rsidR="008D7A2E" w:rsidRPr="008D7A2E">
        <w:t xml:space="preserve"> </w:t>
      </w:r>
      <w:r w:rsidR="008D7A2E" w:rsidRPr="008D7A2E">
        <w:rPr>
          <w:rFonts w:ascii="Times New Roman" w:hAnsi="Times New Roman"/>
          <w:noProof/>
          <w:szCs w:val="21"/>
        </w:rPr>
        <w:t>Maintenance requirements</w:t>
      </w:r>
      <w:r w:rsidRPr="00497CBE">
        <w:rPr>
          <w:rFonts w:ascii="Times New Roman" w:hAnsi="Times New Roman"/>
          <w:noProof/>
          <w:szCs w:val="21"/>
        </w:rPr>
        <w:t>..........................................................................................</w:t>
      </w:r>
      <w:r w:rsidRPr="00497CBE">
        <w:rPr>
          <w:rFonts w:ascii="Times New Roman" w:hAnsi="Times New Roman" w:hint="eastAsia"/>
          <w:noProof/>
          <w:szCs w:val="21"/>
        </w:rPr>
        <w:t>（</w:t>
      </w:r>
      <w:r>
        <w:rPr>
          <w:rFonts w:ascii="Times New Roman" w:hAnsi="Times New Roman" w:hint="eastAsia"/>
          <w:noProof/>
          <w:szCs w:val="21"/>
        </w:rPr>
        <w:t>3</w:t>
      </w:r>
      <w:r w:rsidR="00FF55F3">
        <w:rPr>
          <w:rFonts w:ascii="Times New Roman" w:hAnsi="Times New Roman"/>
          <w:noProof/>
          <w:szCs w:val="21"/>
        </w:rPr>
        <w:t>9</w:t>
      </w:r>
      <w:r w:rsidRPr="00497CBE">
        <w:rPr>
          <w:rFonts w:ascii="Times New Roman" w:hAnsi="Times New Roman" w:hint="eastAsia"/>
          <w:noProof/>
          <w:szCs w:val="21"/>
        </w:rPr>
        <w:t>）</w:t>
      </w:r>
    </w:p>
    <w:p w14:paraId="10A428EB" w14:textId="2B2BF871" w:rsidR="000C4AF3" w:rsidRPr="00497CBE" w:rsidRDefault="000C4AF3" w:rsidP="000C4AF3">
      <w:pPr>
        <w:tabs>
          <w:tab w:val="right" w:leader="dot" w:pos="8295"/>
        </w:tabs>
        <w:snapToGrid w:val="0"/>
        <w:spacing w:line="400" w:lineRule="exact"/>
        <w:rPr>
          <w:rFonts w:ascii="Times New Roman" w:hAnsi="Times New Roman"/>
          <w:b/>
          <w:noProof/>
          <w:sz w:val="24"/>
          <w:szCs w:val="24"/>
        </w:rPr>
      </w:pPr>
      <w:r w:rsidRPr="00497CBE">
        <w:rPr>
          <w:rFonts w:ascii="Times New Roman" w:hAnsi="Times New Roman"/>
          <w:b/>
          <w:noProof/>
          <w:sz w:val="24"/>
          <w:szCs w:val="24"/>
        </w:rPr>
        <w:t>Explanation of wording.........................................................................................</w:t>
      </w:r>
      <w:r w:rsidRPr="00497CBE">
        <w:rPr>
          <w:rFonts w:ascii="Times New Roman" w:hAnsi="Times New Roman" w:hint="eastAsia"/>
          <w:b/>
          <w:noProof/>
          <w:sz w:val="24"/>
          <w:szCs w:val="24"/>
        </w:rPr>
        <w:t>（</w:t>
      </w:r>
      <w:r w:rsidR="00FF55F3">
        <w:rPr>
          <w:rFonts w:ascii="Times New Roman" w:hAnsi="Times New Roman"/>
          <w:b/>
          <w:noProof/>
          <w:sz w:val="24"/>
          <w:szCs w:val="24"/>
        </w:rPr>
        <w:t>40</w:t>
      </w:r>
      <w:r w:rsidRPr="00497CBE">
        <w:rPr>
          <w:rFonts w:ascii="Times New Roman" w:hAnsi="Times New Roman" w:hint="eastAsia"/>
          <w:b/>
          <w:noProof/>
          <w:sz w:val="24"/>
          <w:szCs w:val="24"/>
        </w:rPr>
        <w:t>）</w:t>
      </w:r>
    </w:p>
    <w:p w14:paraId="04C28821" w14:textId="13709483" w:rsidR="000C4AF3" w:rsidRPr="00497CBE" w:rsidRDefault="000C4AF3" w:rsidP="000C4AF3">
      <w:pPr>
        <w:tabs>
          <w:tab w:val="right" w:leader="dot" w:pos="8295"/>
        </w:tabs>
        <w:snapToGrid w:val="0"/>
        <w:spacing w:line="400" w:lineRule="exact"/>
        <w:rPr>
          <w:rFonts w:ascii="Times New Roman" w:hAnsi="Times New Roman"/>
          <w:b/>
          <w:noProof/>
          <w:sz w:val="24"/>
          <w:szCs w:val="24"/>
        </w:rPr>
      </w:pPr>
      <w:r w:rsidRPr="00497CBE">
        <w:rPr>
          <w:rFonts w:ascii="Times New Roman" w:hAnsi="Times New Roman"/>
          <w:b/>
          <w:noProof/>
          <w:sz w:val="24"/>
          <w:szCs w:val="24"/>
        </w:rPr>
        <w:t>List of quoted standards........................................................................................</w:t>
      </w:r>
      <w:r w:rsidRPr="00497CBE">
        <w:rPr>
          <w:rFonts w:ascii="Times New Roman" w:hAnsi="Times New Roman" w:hint="eastAsia"/>
          <w:b/>
          <w:noProof/>
          <w:sz w:val="24"/>
          <w:szCs w:val="24"/>
        </w:rPr>
        <w:t>（</w:t>
      </w:r>
      <w:r w:rsidR="00FF55F3">
        <w:rPr>
          <w:rFonts w:ascii="Times New Roman" w:hAnsi="Times New Roman"/>
          <w:b/>
          <w:noProof/>
          <w:sz w:val="24"/>
          <w:szCs w:val="24"/>
        </w:rPr>
        <w:t>41</w:t>
      </w:r>
      <w:r w:rsidRPr="00497CBE">
        <w:rPr>
          <w:rFonts w:ascii="Times New Roman" w:hAnsi="Times New Roman" w:hint="eastAsia"/>
          <w:b/>
          <w:noProof/>
          <w:sz w:val="24"/>
          <w:szCs w:val="24"/>
        </w:rPr>
        <w:t>）</w:t>
      </w:r>
    </w:p>
    <w:p w14:paraId="211C910F" w14:textId="1281DE4F" w:rsidR="000C4AF3" w:rsidRPr="002D18C6" w:rsidRDefault="000C4AF3" w:rsidP="002D18C6">
      <w:pPr>
        <w:snapToGrid w:val="0"/>
        <w:spacing w:line="400" w:lineRule="exact"/>
        <w:rPr>
          <w:rFonts w:ascii="Times New Roman" w:hAnsi="Times New Roman"/>
          <w:b/>
          <w:bCs/>
          <w:sz w:val="24"/>
          <w:szCs w:val="24"/>
        </w:rPr>
      </w:pPr>
      <w:r w:rsidRPr="00497CBE">
        <w:rPr>
          <w:rFonts w:ascii="Times New Roman" w:hAnsi="Times New Roman"/>
          <w:b/>
          <w:bCs/>
          <w:sz w:val="24"/>
          <w:szCs w:val="24"/>
        </w:rPr>
        <w:t>Addition: Explanation of provisions……………………….……………………</w:t>
      </w:r>
      <w:r w:rsidRPr="00497CBE">
        <w:rPr>
          <w:rFonts w:ascii="Times New Roman" w:hAnsi="Times New Roman" w:hint="eastAsia"/>
          <w:b/>
          <w:bCs/>
          <w:sz w:val="24"/>
          <w:szCs w:val="24"/>
        </w:rPr>
        <w:t>（</w:t>
      </w:r>
      <w:r w:rsidR="00FF55F3">
        <w:rPr>
          <w:rFonts w:ascii="Times New Roman" w:hAnsi="Times New Roman"/>
          <w:b/>
          <w:bCs/>
          <w:sz w:val="24"/>
          <w:szCs w:val="24"/>
        </w:rPr>
        <w:t>43</w:t>
      </w:r>
      <w:r w:rsidRPr="00497CBE">
        <w:rPr>
          <w:rFonts w:ascii="Times New Roman" w:hAnsi="Times New Roman" w:hint="eastAsia"/>
          <w:b/>
          <w:bCs/>
          <w:sz w:val="24"/>
          <w:szCs w:val="24"/>
        </w:rPr>
        <w:t>）</w:t>
      </w:r>
    </w:p>
    <w:p w14:paraId="6997D893" w14:textId="03E19474" w:rsidR="00DC7B2A" w:rsidRPr="00497CBE" w:rsidRDefault="0094110A">
      <w:pPr>
        <w:pStyle w:val="1"/>
        <w:pageBreakBefore/>
        <w:spacing w:before="240" w:after="0" w:line="480" w:lineRule="auto"/>
        <w:ind w:leftChars="100" w:left="210" w:rightChars="100" w:right="210"/>
        <w:jc w:val="center"/>
        <w:rPr>
          <w:color w:val="000000"/>
          <w:sz w:val="32"/>
          <w:szCs w:val="32"/>
          <w:lang w:val="en-US"/>
        </w:rPr>
      </w:pPr>
      <w:bookmarkStart w:id="7" w:name="_Toc58339939"/>
      <w:bookmarkStart w:id="8" w:name="_Toc105411501"/>
      <w:bookmarkStart w:id="9" w:name="_Toc99366068"/>
      <w:bookmarkStart w:id="10" w:name="_Toc162943868"/>
      <w:bookmarkStart w:id="11" w:name="_Toc171602985"/>
      <w:r w:rsidRPr="00497CBE">
        <w:rPr>
          <w:color w:val="000000"/>
          <w:sz w:val="32"/>
          <w:szCs w:val="32"/>
          <w:lang w:val="en-US"/>
        </w:rPr>
        <w:lastRenderedPageBreak/>
        <w:t>1</w:t>
      </w:r>
      <w:r w:rsidRPr="00497CBE">
        <w:rPr>
          <w:rFonts w:hint="eastAsia"/>
          <w:color w:val="000000"/>
          <w:sz w:val="32"/>
          <w:szCs w:val="32"/>
          <w:lang w:val="en-US"/>
        </w:rPr>
        <w:t xml:space="preserve">　总　　则</w:t>
      </w:r>
      <w:bookmarkEnd w:id="2"/>
      <w:bookmarkEnd w:id="3"/>
      <w:bookmarkEnd w:id="4"/>
      <w:bookmarkEnd w:id="7"/>
      <w:bookmarkEnd w:id="8"/>
      <w:bookmarkEnd w:id="9"/>
      <w:bookmarkEnd w:id="10"/>
      <w:bookmarkEnd w:id="11"/>
    </w:p>
    <w:p w14:paraId="015C6529" w14:textId="77777777" w:rsidR="00DC7B2A" w:rsidRPr="00497CBE" w:rsidRDefault="00DC7B2A">
      <w:pPr>
        <w:spacing w:line="360" w:lineRule="auto"/>
        <w:jc w:val="center"/>
        <w:rPr>
          <w:rFonts w:ascii="Times New Roman" w:hAnsi="Times New Roman"/>
          <w:color w:val="FF0000"/>
          <w:sz w:val="24"/>
        </w:rPr>
      </w:pPr>
    </w:p>
    <w:p w14:paraId="50A17CA2" w14:textId="7A268FAE" w:rsidR="00063B0A" w:rsidRPr="00497CBE" w:rsidRDefault="0094110A" w:rsidP="00063B0A">
      <w:pPr>
        <w:spacing w:line="360" w:lineRule="auto"/>
        <w:rPr>
          <w:rFonts w:ascii="Times New Roman" w:hAnsi="Times New Roman"/>
          <w:sz w:val="24"/>
        </w:rPr>
      </w:pPr>
      <w:r w:rsidRPr="00497CBE">
        <w:rPr>
          <w:rFonts w:ascii="Times New Roman" w:hAnsi="Times New Roman"/>
          <w:b/>
          <w:sz w:val="24"/>
        </w:rPr>
        <w:t>1.0.1</w:t>
      </w:r>
      <w:r w:rsidRPr="00497CBE">
        <w:rPr>
          <w:rFonts w:ascii="Times New Roman" w:hAnsi="Times New Roman" w:hint="eastAsia"/>
          <w:sz w:val="24"/>
        </w:rPr>
        <w:t xml:space="preserve">　</w:t>
      </w:r>
      <w:r w:rsidR="005731A5" w:rsidRPr="00497CBE">
        <w:rPr>
          <w:rFonts w:ascii="Times New Roman" w:hAnsi="Times New Roman" w:hint="eastAsia"/>
          <w:sz w:val="24"/>
        </w:rPr>
        <w:t>为在大跨度木结构的应用中贯彻执行国家的技术经济政策，做到技术先进、安全适用、经济合理、确保质量，制定本规程。</w:t>
      </w:r>
    </w:p>
    <w:p w14:paraId="189C18D2" w14:textId="518CC453" w:rsidR="005731A5" w:rsidRPr="001475DB" w:rsidRDefault="005731A5" w:rsidP="00063B0A">
      <w:pPr>
        <w:spacing w:line="360" w:lineRule="auto"/>
        <w:rPr>
          <w:rFonts w:ascii="仿宋" w:eastAsia="仿宋" w:hAnsi="仿宋"/>
          <w:color w:val="00B050"/>
          <w:sz w:val="24"/>
        </w:rPr>
      </w:pPr>
      <w:r w:rsidRPr="00497CBE">
        <w:rPr>
          <w:rFonts w:ascii="Times New Roman" w:hAnsi="Times New Roman"/>
          <w:b/>
          <w:sz w:val="24"/>
        </w:rPr>
        <w:t>1.0.2</w:t>
      </w:r>
      <w:r w:rsidRPr="00497CBE">
        <w:rPr>
          <w:rFonts w:ascii="Times New Roman" w:hAnsi="Times New Roman" w:hint="eastAsia"/>
          <w:sz w:val="24"/>
        </w:rPr>
        <w:t xml:space="preserve">　本规程适用于建筑工程中大跨度木结构的</w:t>
      </w:r>
      <w:r w:rsidRPr="00B40754">
        <w:rPr>
          <w:rFonts w:ascii="Times New Roman" w:hAnsi="Times New Roman" w:hint="eastAsia"/>
          <w:sz w:val="24"/>
        </w:rPr>
        <w:t>设计与施工</w:t>
      </w:r>
      <w:r w:rsidRPr="00497CBE">
        <w:rPr>
          <w:rFonts w:ascii="Times New Roman" w:hAnsi="Times New Roman" w:hint="eastAsia"/>
          <w:sz w:val="24"/>
        </w:rPr>
        <w:t>。</w:t>
      </w:r>
    </w:p>
    <w:p w14:paraId="2216EBBC" w14:textId="046C1BB2" w:rsidR="005731A5" w:rsidRPr="00497CBE" w:rsidRDefault="005731A5" w:rsidP="00063B0A">
      <w:pPr>
        <w:spacing w:line="360" w:lineRule="auto"/>
        <w:rPr>
          <w:rFonts w:ascii="Times New Roman" w:hAnsi="Times New Roman"/>
          <w:sz w:val="24"/>
        </w:rPr>
      </w:pPr>
      <w:r w:rsidRPr="00497CBE">
        <w:rPr>
          <w:rFonts w:ascii="Times New Roman" w:hAnsi="Times New Roman"/>
          <w:b/>
          <w:sz w:val="24"/>
        </w:rPr>
        <w:t>1.0.3</w:t>
      </w:r>
      <w:r w:rsidRPr="00497CBE">
        <w:rPr>
          <w:rFonts w:ascii="Times New Roman" w:hAnsi="Times New Roman" w:hint="eastAsia"/>
          <w:sz w:val="24"/>
        </w:rPr>
        <w:t xml:space="preserve">　</w:t>
      </w:r>
      <w:r w:rsidR="001475DB" w:rsidRPr="00B40754">
        <w:rPr>
          <w:rFonts w:ascii="Times New Roman" w:hAnsi="Times New Roman" w:hint="eastAsia"/>
          <w:sz w:val="24"/>
        </w:rPr>
        <w:t>建筑工程中</w:t>
      </w:r>
      <w:r w:rsidRPr="00497CBE">
        <w:rPr>
          <w:rFonts w:ascii="Times New Roman" w:hAnsi="Times New Roman" w:hint="eastAsia"/>
          <w:sz w:val="24"/>
        </w:rPr>
        <w:t>大跨度木结构的设计与施工，除应符合本规程外，尚应符合国家现行有关</w:t>
      </w:r>
      <w:r w:rsidR="00566B97">
        <w:rPr>
          <w:rFonts w:ascii="Times New Roman" w:hAnsi="Times New Roman" w:hint="eastAsia"/>
          <w:sz w:val="24"/>
        </w:rPr>
        <w:t>规范</w:t>
      </w:r>
      <w:r w:rsidR="00D51A3E" w:rsidRPr="00B40754">
        <w:rPr>
          <w:rFonts w:ascii="Times New Roman" w:hAnsi="Times New Roman" w:hint="eastAsia"/>
          <w:sz w:val="24"/>
        </w:rPr>
        <w:t>及</w:t>
      </w:r>
      <w:r w:rsidRPr="00497CBE">
        <w:rPr>
          <w:rFonts w:ascii="Times New Roman" w:hAnsi="Times New Roman" w:hint="eastAsia"/>
          <w:sz w:val="24"/>
        </w:rPr>
        <w:t>标准的规定。</w:t>
      </w:r>
    </w:p>
    <w:p w14:paraId="5E37292B" w14:textId="77777777" w:rsidR="00DC7B2A" w:rsidRPr="00497CBE" w:rsidRDefault="00DC7B2A">
      <w:pPr>
        <w:spacing w:line="360" w:lineRule="auto"/>
        <w:rPr>
          <w:rFonts w:ascii="Times New Roman" w:hAnsi="Times New Roman"/>
          <w:sz w:val="24"/>
        </w:rPr>
      </w:pPr>
    </w:p>
    <w:p w14:paraId="05334585" w14:textId="77777777" w:rsidR="00DC7B2A" w:rsidRPr="00497CBE" w:rsidRDefault="00DC7B2A">
      <w:pPr>
        <w:spacing w:line="360" w:lineRule="auto"/>
        <w:rPr>
          <w:rFonts w:ascii="Times New Roman" w:hAnsi="Times New Roman"/>
          <w:sz w:val="24"/>
        </w:rPr>
      </w:pPr>
    </w:p>
    <w:p w14:paraId="1AFEAC33" w14:textId="305D55C8" w:rsidR="00DC7B2A" w:rsidRPr="00497CBE" w:rsidRDefault="0094110A">
      <w:pPr>
        <w:pStyle w:val="1"/>
        <w:pageBreakBefore/>
        <w:spacing w:before="240" w:after="0" w:line="480" w:lineRule="auto"/>
        <w:ind w:leftChars="100" w:left="210" w:rightChars="100" w:right="210"/>
        <w:jc w:val="center"/>
        <w:rPr>
          <w:color w:val="000000"/>
          <w:sz w:val="32"/>
          <w:szCs w:val="32"/>
          <w:lang w:val="en-US"/>
        </w:rPr>
      </w:pPr>
      <w:bookmarkStart w:id="12" w:name="_Toc105411502"/>
      <w:bookmarkStart w:id="13" w:name="_Toc58339940"/>
      <w:bookmarkStart w:id="14" w:name="_Toc99366069"/>
      <w:bookmarkStart w:id="15" w:name="_Toc162943869"/>
      <w:bookmarkStart w:id="16" w:name="_Toc171602986"/>
      <w:r w:rsidRPr="00497CBE">
        <w:rPr>
          <w:color w:val="000000"/>
          <w:sz w:val="32"/>
          <w:szCs w:val="32"/>
          <w:lang w:val="en-US"/>
        </w:rPr>
        <w:lastRenderedPageBreak/>
        <w:t>2</w:t>
      </w:r>
      <w:r w:rsidRPr="00497CBE">
        <w:rPr>
          <w:rFonts w:hint="eastAsia"/>
          <w:color w:val="000000"/>
          <w:sz w:val="32"/>
          <w:szCs w:val="32"/>
          <w:lang w:val="en-US"/>
        </w:rPr>
        <w:t xml:space="preserve">　术语和符号</w:t>
      </w:r>
      <w:bookmarkEnd w:id="12"/>
      <w:bookmarkEnd w:id="13"/>
      <w:bookmarkEnd w:id="14"/>
      <w:bookmarkEnd w:id="15"/>
      <w:bookmarkEnd w:id="16"/>
    </w:p>
    <w:p w14:paraId="3720F2CD" w14:textId="77777777" w:rsidR="00DC7B2A" w:rsidRPr="00497CBE" w:rsidRDefault="0094110A">
      <w:pPr>
        <w:pStyle w:val="af9"/>
        <w:spacing w:before="156" w:after="156" w:line="360" w:lineRule="auto"/>
        <w:outlineLvl w:val="1"/>
        <w:rPr>
          <w:rFonts w:eastAsia="黑体"/>
          <w:b w:val="0"/>
          <w:sz w:val="28"/>
          <w:szCs w:val="28"/>
        </w:rPr>
      </w:pPr>
      <w:bookmarkStart w:id="17" w:name="_Toc99366070"/>
      <w:bookmarkStart w:id="18" w:name="_Toc105411503"/>
      <w:bookmarkStart w:id="19" w:name="_Toc162943870"/>
      <w:bookmarkStart w:id="20" w:name="_Toc171602987"/>
      <w:r w:rsidRPr="00497CBE">
        <w:rPr>
          <w:rFonts w:eastAsia="黑体"/>
          <w:b w:val="0"/>
          <w:sz w:val="28"/>
          <w:szCs w:val="28"/>
        </w:rPr>
        <w:t>2.1</w:t>
      </w:r>
      <w:r w:rsidRPr="00497CBE">
        <w:rPr>
          <w:rFonts w:eastAsia="黑体" w:hint="eastAsia"/>
          <w:b w:val="0"/>
          <w:sz w:val="28"/>
          <w:szCs w:val="28"/>
        </w:rPr>
        <w:t xml:space="preserve">　术语</w:t>
      </w:r>
      <w:bookmarkEnd w:id="17"/>
      <w:bookmarkEnd w:id="18"/>
      <w:bookmarkEnd w:id="19"/>
      <w:bookmarkEnd w:id="20"/>
    </w:p>
    <w:p w14:paraId="060F66E3" w14:textId="0FEA1E18" w:rsidR="00DC7B2A" w:rsidRPr="00497CBE" w:rsidRDefault="0094110A">
      <w:pPr>
        <w:spacing w:line="360" w:lineRule="auto"/>
        <w:rPr>
          <w:rFonts w:ascii="Times New Roman" w:hAnsi="Times New Roman"/>
          <w:sz w:val="24"/>
        </w:rPr>
      </w:pPr>
      <w:r w:rsidRPr="00497CBE">
        <w:rPr>
          <w:rFonts w:ascii="Times New Roman" w:hAnsi="Times New Roman"/>
          <w:b/>
          <w:sz w:val="24"/>
        </w:rPr>
        <w:t>2.1.1</w:t>
      </w:r>
      <w:r w:rsidRPr="00497CBE">
        <w:rPr>
          <w:rFonts w:ascii="Times New Roman" w:hAnsi="Times New Roman" w:hint="eastAsia"/>
          <w:b/>
          <w:sz w:val="24"/>
        </w:rPr>
        <w:t xml:space="preserve">　</w:t>
      </w:r>
      <w:r w:rsidR="006B1689" w:rsidRPr="00497CBE">
        <w:rPr>
          <w:rFonts w:ascii="Times New Roman" w:hAnsi="Times New Roman" w:hint="eastAsia"/>
          <w:sz w:val="24"/>
        </w:rPr>
        <w:t>大跨度木结构</w:t>
      </w:r>
      <w:r w:rsidR="006B1689" w:rsidRPr="00497CBE">
        <w:rPr>
          <w:rFonts w:ascii="Times New Roman" w:hAnsi="Times New Roman"/>
          <w:sz w:val="24"/>
        </w:rPr>
        <w:t xml:space="preserve">  large-span timber structure</w:t>
      </w:r>
    </w:p>
    <w:p w14:paraId="17EABFB9" w14:textId="297ACAD9" w:rsidR="00DC7B2A" w:rsidRPr="00497CBE" w:rsidRDefault="004F07F6">
      <w:pPr>
        <w:spacing w:line="360" w:lineRule="auto"/>
        <w:ind w:firstLineChars="200" w:firstLine="480"/>
        <w:rPr>
          <w:rFonts w:ascii="Times New Roman" w:hAnsi="Times New Roman"/>
          <w:sz w:val="24"/>
        </w:rPr>
      </w:pPr>
      <w:r>
        <w:rPr>
          <w:rFonts w:ascii="Times New Roman" w:hAnsi="Times New Roman" w:hint="eastAsia"/>
          <w:sz w:val="24"/>
        </w:rPr>
        <w:t>单</w:t>
      </w:r>
      <w:r w:rsidR="006B1689" w:rsidRPr="00497CBE">
        <w:rPr>
          <w:rFonts w:ascii="Times New Roman" w:hAnsi="Times New Roman" w:hint="eastAsia"/>
          <w:sz w:val="24"/>
        </w:rPr>
        <w:t>跨</w:t>
      </w:r>
      <w:r w:rsidR="00D51A3E" w:rsidRPr="00B40754">
        <w:rPr>
          <w:rFonts w:ascii="Times New Roman" w:hAnsi="Times New Roman" w:hint="eastAsia"/>
          <w:sz w:val="24"/>
        </w:rPr>
        <w:t>跨度不小于</w:t>
      </w:r>
      <w:r w:rsidRPr="00B40754">
        <w:rPr>
          <w:rFonts w:ascii="Times New Roman" w:hAnsi="Times New Roman" w:hint="eastAsia"/>
          <w:sz w:val="24"/>
        </w:rPr>
        <w:t>24</w:t>
      </w:r>
      <w:r w:rsidR="00D51A3E" w:rsidRPr="00B40754">
        <w:rPr>
          <w:rFonts w:ascii="Times New Roman" w:hAnsi="Times New Roman"/>
          <w:sz w:val="24"/>
        </w:rPr>
        <w:t>m</w:t>
      </w:r>
      <w:r w:rsidR="006B1689" w:rsidRPr="00497CBE">
        <w:rPr>
          <w:rFonts w:ascii="Times New Roman" w:hAnsi="Times New Roman" w:hint="eastAsia"/>
          <w:sz w:val="24"/>
        </w:rPr>
        <w:t>的木结构</w:t>
      </w:r>
      <w:r w:rsidR="00AD1BEC" w:rsidRPr="00497CBE">
        <w:rPr>
          <w:rFonts w:ascii="Times New Roman" w:hAnsi="Times New Roman" w:hint="eastAsia"/>
          <w:sz w:val="24"/>
        </w:rPr>
        <w:t>。</w:t>
      </w:r>
    </w:p>
    <w:p w14:paraId="17F23A98" w14:textId="0FA1AC5B" w:rsidR="00AD1BEC" w:rsidRPr="00497CBE" w:rsidRDefault="00AD1BEC" w:rsidP="00AD1BEC">
      <w:pPr>
        <w:spacing w:line="360" w:lineRule="auto"/>
        <w:rPr>
          <w:rFonts w:ascii="Times New Roman" w:hAnsi="Times New Roman"/>
          <w:sz w:val="24"/>
        </w:rPr>
      </w:pPr>
      <w:r w:rsidRPr="00497CBE">
        <w:rPr>
          <w:rFonts w:ascii="Times New Roman" w:hAnsi="Times New Roman"/>
          <w:b/>
          <w:sz w:val="24"/>
        </w:rPr>
        <w:t>2.1.2</w:t>
      </w:r>
      <w:r w:rsidR="004B23E8" w:rsidRPr="00497CBE">
        <w:rPr>
          <w:rFonts w:ascii="Times New Roman" w:hAnsi="Times New Roman" w:hint="eastAsia"/>
          <w:b/>
          <w:sz w:val="24"/>
        </w:rPr>
        <w:t xml:space="preserve">　</w:t>
      </w:r>
      <w:r w:rsidRPr="00497CBE">
        <w:rPr>
          <w:rFonts w:ascii="Times New Roman" w:hAnsi="Times New Roman" w:hint="eastAsia"/>
          <w:sz w:val="24"/>
        </w:rPr>
        <w:t>胶合木结构</w:t>
      </w:r>
      <w:r w:rsidRPr="00497CBE">
        <w:rPr>
          <w:rFonts w:ascii="Times New Roman" w:hAnsi="Times New Roman"/>
          <w:sz w:val="24"/>
        </w:rPr>
        <w:t xml:space="preserve">  glued laminated timber structures</w:t>
      </w:r>
    </w:p>
    <w:p w14:paraId="4665AEAB" w14:textId="6251DFA4" w:rsidR="00AD1BEC" w:rsidRPr="00497CBE" w:rsidRDefault="00AD1BEC" w:rsidP="00AD1BEC">
      <w:pPr>
        <w:spacing w:line="360" w:lineRule="auto"/>
        <w:ind w:firstLineChars="200" w:firstLine="480"/>
        <w:rPr>
          <w:rFonts w:ascii="Times New Roman" w:hAnsi="Times New Roman"/>
          <w:sz w:val="24"/>
        </w:rPr>
      </w:pPr>
      <w:r w:rsidRPr="00497CBE">
        <w:rPr>
          <w:rFonts w:ascii="Times New Roman" w:hAnsi="Times New Roman" w:hint="eastAsia"/>
          <w:sz w:val="24"/>
        </w:rPr>
        <w:t>承重构件主要采用胶合木制作的建筑结构。</w:t>
      </w:r>
    </w:p>
    <w:p w14:paraId="5A397DF5" w14:textId="5AC4FEBF" w:rsidR="00AD1BEC" w:rsidRPr="00497CBE" w:rsidRDefault="00AD1BEC" w:rsidP="00AD1BEC">
      <w:pPr>
        <w:spacing w:line="360" w:lineRule="auto"/>
        <w:rPr>
          <w:rFonts w:ascii="Times New Roman" w:hAnsi="Times New Roman"/>
          <w:sz w:val="24"/>
        </w:rPr>
      </w:pPr>
      <w:r w:rsidRPr="00497CBE">
        <w:rPr>
          <w:rFonts w:ascii="Times New Roman" w:hAnsi="Times New Roman"/>
          <w:b/>
          <w:sz w:val="24"/>
        </w:rPr>
        <w:t>2.1.</w:t>
      </w:r>
      <w:r w:rsidR="004F07F6">
        <w:rPr>
          <w:rFonts w:ascii="Times New Roman" w:hAnsi="Times New Roman" w:hint="eastAsia"/>
          <w:b/>
          <w:sz w:val="24"/>
        </w:rPr>
        <w:t>3</w:t>
      </w:r>
      <w:r w:rsidR="00CB4247" w:rsidRPr="00497CBE">
        <w:rPr>
          <w:rFonts w:ascii="Times New Roman" w:hAnsi="Times New Roman" w:hint="eastAsia"/>
          <w:b/>
          <w:sz w:val="24"/>
        </w:rPr>
        <w:t xml:space="preserve">　</w:t>
      </w:r>
      <w:r w:rsidRPr="00497CBE">
        <w:rPr>
          <w:rFonts w:ascii="Times New Roman" w:hAnsi="Times New Roman" w:hint="eastAsia"/>
          <w:sz w:val="24"/>
        </w:rPr>
        <w:t>层板胶合木</w:t>
      </w:r>
      <w:r w:rsidRPr="00497CBE">
        <w:rPr>
          <w:rFonts w:ascii="Times New Roman" w:hAnsi="Times New Roman"/>
          <w:sz w:val="24"/>
        </w:rPr>
        <w:t xml:space="preserve">  glued laminated timber</w:t>
      </w:r>
    </w:p>
    <w:p w14:paraId="6AA20215" w14:textId="77777777" w:rsidR="00AD1BEC" w:rsidRDefault="00AD1BEC" w:rsidP="00AD1BEC">
      <w:pPr>
        <w:spacing w:line="360" w:lineRule="auto"/>
        <w:ind w:firstLineChars="200" w:firstLine="480"/>
        <w:rPr>
          <w:rFonts w:ascii="Times New Roman" w:hAnsi="Times New Roman"/>
          <w:sz w:val="24"/>
        </w:rPr>
      </w:pPr>
      <w:r w:rsidRPr="00497CBE">
        <w:rPr>
          <w:rFonts w:ascii="Times New Roman" w:hAnsi="Times New Roman" w:hint="eastAsia"/>
          <w:sz w:val="24"/>
        </w:rPr>
        <w:t>以厚度不大于</w:t>
      </w:r>
      <w:r w:rsidRPr="00497CBE">
        <w:rPr>
          <w:rFonts w:ascii="Times New Roman" w:hAnsi="Times New Roman"/>
          <w:sz w:val="24"/>
        </w:rPr>
        <w:t>45mm</w:t>
      </w:r>
      <w:r w:rsidRPr="00497CBE">
        <w:rPr>
          <w:rFonts w:ascii="Times New Roman" w:hAnsi="Times New Roman" w:hint="eastAsia"/>
          <w:sz w:val="24"/>
        </w:rPr>
        <w:t>的胶合木层板沿顺纹方向叠层胶合而成的木制品。也称胶合木或结构用集成材。</w:t>
      </w:r>
    </w:p>
    <w:p w14:paraId="6436D6EA" w14:textId="10D82759" w:rsidR="00AD1BEC" w:rsidRPr="00497CBE" w:rsidRDefault="00AD1BEC" w:rsidP="00AD1BEC">
      <w:pPr>
        <w:spacing w:line="360" w:lineRule="auto"/>
        <w:rPr>
          <w:rFonts w:ascii="Times New Roman" w:hAnsi="Times New Roman"/>
          <w:sz w:val="24"/>
        </w:rPr>
      </w:pPr>
      <w:r w:rsidRPr="00497CBE">
        <w:rPr>
          <w:rFonts w:ascii="Times New Roman" w:hAnsi="Times New Roman"/>
          <w:b/>
          <w:sz w:val="24"/>
        </w:rPr>
        <w:t>2.1.</w:t>
      </w:r>
      <w:r w:rsidR="004F07F6">
        <w:rPr>
          <w:rFonts w:ascii="Times New Roman" w:hAnsi="Times New Roman" w:hint="eastAsia"/>
          <w:b/>
          <w:sz w:val="24"/>
        </w:rPr>
        <w:t>4</w:t>
      </w:r>
      <w:r w:rsidR="00CB4247" w:rsidRPr="00497CBE">
        <w:rPr>
          <w:rFonts w:ascii="Times New Roman" w:hAnsi="Times New Roman" w:hint="eastAsia"/>
          <w:b/>
          <w:sz w:val="24"/>
        </w:rPr>
        <w:t xml:space="preserve">　</w:t>
      </w:r>
      <w:r w:rsidRPr="00497CBE">
        <w:rPr>
          <w:rFonts w:ascii="Times New Roman" w:hAnsi="Times New Roman" w:hint="eastAsia"/>
          <w:sz w:val="24"/>
        </w:rPr>
        <w:t>正交胶合木</w:t>
      </w:r>
      <w:r w:rsidRPr="00497CBE">
        <w:rPr>
          <w:rFonts w:ascii="Times New Roman" w:hAnsi="Times New Roman"/>
          <w:sz w:val="24"/>
        </w:rPr>
        <w:t xml:space="preserve">  cross laminated timber</w:t>
      </w:r>
    </w:p>
    <w:p w14:paraId="235B15E5" w14:textId="7863BDCA" w:rsidR="007A2266" w:rsidRDefault="00AD1BEC" w:rsidP="007A2266">
      <w:pPr>
        <w:spacing w:line="360" w:lineRule="auto"/>
        <w:ind w:firstLineChars="200" w:firstLine="480"/>
        <w:rPr>
          <w:rFonts w:ascii="Times New Roman" w:hAnsi="Times New Roman"/>
          <w:sz w:val="24"/>
        </w:rPr>
      </w:pPr>
      <w:r w:rsidRPr="00497CBE">
        <w:rPr>
          <w:rFonts w:ascii="Times New Roman" w:hAnsi="Times New Roman" w:hint="eastAsia"/>
          <w:sz w:val="24"/>
        </w:rPr>
        <w:t>以厚度为</w:t>
      </w:r>
      <w:r w:rsidRPr="00497CBE">
        <w:rPr>
          <w:rFonts w:ascii="Times New Roman" w:hAnsi="Times New Roman"/>
          <w:sz w:val="24"/>
        </w:rPr>
        <w:t>15mm</w:t>
      </w:r>
      <w:r w:rsidRPr="00497CBE">
        <w:rPr>
          <w:rFonts w:ascii="Times New Roman" w:hAnsi="Times New Roman" w:hint="eastAsia"/>
          <w:sz w:val="24"/>
        </w:rPr>
        <w:t>～</w:t>
      </w:r>
      <w:r w:rsidRPr="00497CBE">
        <w:rPr>
          <w:rFonts w:ascii="Times New Roman" w:hAnsi="Times New Roman"/>
          <w:sz w:val="24"/>
        </w:rPr>
        <w:t>45mm</w:t>
      </w:r>
      <w:r w:rsidRPr="00497CBE">
        <w:rPr>
          <w:rFonts w:ascii="Times New Roman" w:hAnsi="Times New Roman" w:hint="eastAsia"/>
          <w:sz w:val="24"/>
        </w:rPr>
        <w:t>的层板相互叠层正交组坯后胶合而成的木制品。也称正交</w:t>
      </w:r>
      <w:r w:rsidR="004F07F6" w:rsidRPr="00497CBE">
        <w:rPr>
          <w:rFonts w:ascii="Times New Roman" w:hAnsi="Times New Roman" w:hint="eastAsia"/>
          <w:sz w:val="24"/>
        </w:rPr>
        <w:t>层板</w:t>
      </w:r>
      <w:r w:rsidRPr="00497CBE">
        <w:rPr>
          <w:rFonts w:ascii="Times New Roman" w:hAnsi="Times New Roman" w:hint="eastAsia"/>
          <w:sz w:val="24"/>
        </w:rPr>
        <w:t>胶合木。</w:t>
      </w:r>
    </w:p>
    <w:p w14:paraId="38AFEBB3" w14:textId="77777777" w:rsidR="00C70284" w:rsidRPr="00C70284" w:rsidRDefault="00C70284" w:rsidP="00C70284">
      <w:pPr>
        <w:spacing w:line="360" w:lineRule="auto"/>
        <w:rPr>
          <w:rFonts w:ascii="Times New Roman" w:hAnsi="Times New Roman"/>
          <w:sz w:val="24"/>
        </w:rPr>
      </w:pPr>
      <w:r w:rsidRPr="00497CBE">
        <w:rPr>
          <w:rFonts w:ascii="Times New Roman" w:hAnsi="Times New Roman"/>
          <w:b/>
          <w:sz w:val="24"/>
        </w:rPr>
        <w:t>2.1.</w:t>
      </w:r>
      <w:r>
        <w:rPr>
          <w:rFonts w:ascii="Times New Roman" w:hAnsi="Times New Roman" w:hint="eastAsia"/>
          <w:b/>
          <w:sz w:val="24"/>
        </w:rPr>
        <w:t>5</w:t>
      </w:r>
      <w:r w:rsidRPr="00497CBE">
        <w:rPr>
          <w:rFonts w:ascii="Times New Roman" w:hAnsi="Times New Roman" w:hint="eastAsia"/>
          <w:b/>
          <w:sz w:val="24"/>
        </w:rPr>
        <w:t xml:space="preserve">　</w:t>
      </w:r>
      <w:r w:rsidRPr="00C70284">
        <w:rPr>
          <w:rFonts w:ascii="Times New Roman" w:hAnsi="Times New Roman" w:hint="eastAsia"/>
          <w:sz w:val="24"/>
        </w:rPr>
        <w:t>结构复合木材</w:t>
      </w:r>
      <w:r w:rsidRPr="00C70284">
        <w:rPr>
          <w:rFonts w:ascii="Times New Roman" w:hAnsi="Times New Roman" w:hint="eastAsia"/>
          <w:sz w:val="24"/>
        </w:rPr>
        <w:t xml:space="preserve">  structural composite lumber</w:t>
      </w:r>
    </w:p>
    <w:p w14:paraId="3CA4348E" w14:textId="53CB6402" w:rsidR="00C70284" w:rsidRPr="00497CBE" w:rsidRDefault="00C70284" w:rsidP="00C70284">
      <w:pPr>
        <w:spacing w:line="360" w:lineRule="auto"/>
        <w:ind w:firstLineChars="200" w:firstLine="480"/>
        <w:rPr>
          <w:rFonts w:ascii="Times New Roman" w:hAnsi="Times New Roman"/>
          <w:sz w:val="24"/>
        </w:rPr>
      </w:pPr>
      <w:r w:rsidRPr="00C70284">
        <w:rPr>
          <w:rFonts w:ascii="Times New Roman" w:hAnsi="Times New Roman" w:hint="eastAsia"/>
          <w:sz w:val="24"/>
        </w:rPr>
        <w:t>采用木质的单板、单板条或木片等，沿构件长度方向排列组坯，并采用结构用胶粘剂叠层胶合而成，专门用于承重结构的复合材料。包括单板层积材</w:t>
      </w:r>
      <w:r>
        <w:rPr>
          <w:rFonts w:ascii="Times New Roman" w:hAnsi="Times New Roman" w:hint="eastAsia"/>
          <w:sz w:val="24"/>
        </w:rPr>
        <w:t>、</w:t>
      </w:r>
      <w:r w:rsidRPr="00C70284">
        <w:rPr>
          <w:rFonts w:ascii="Times New Roman" w:hAnsi="Times New Roman" w:hint="eastAsia"/>
          <w:sz w:val="24"/>
        </w:rPr>
        <w:t>旋切板胶合木、平行木片胶合木、层叠木片胶合木和定向木片胶合木等，以及其他具有类似特征的复合木产品。</w:t>
      </w:r>
    </w:p>
    <w:p w14:paraId="50C71FB2" w14:textId="57A885D6" w:rsidR="00DC52EF" w:rsidRPr="00DC52EF" w:rsidRDefault="00DC52EF" w:rsidP="00DC52EF">
      <w:pPr>
        <w:spacing w:line="360" w:lineRule="auto"/>
        <w:rPr>
          <w:rFonts w:ascii="Times New Roman" w:hAnsi="Times New Roman"/>
          <w:sz w:val="24"/>
        </w:rPr>
      </w:pPr>
      <w:r w:rsidRPr="00497CBE">
        <w:rPr>
          <w:rFonts w:ascii="Times New Roman" w:hAnsi="Times New Roman"/>
          <w:b/>
          <w:sz w:val="24"/>
        </w:rPr>
        <w:t>2.1.</w:t>
      </w:r>
      <w:r w:rsidR="00C70284">
        <w:rPr>
          <w:rFonts w:ascii="Times New Roman" w:hAnsi="Times New Roman" w:hint="eastAsia"/>
          <w:b/>
          <w:sz w:val="24"/>
        </w:rPr>
        <w:t>5</w:t>
      </w:r>
      <w:r w:rsidRPr="00497CBE">
        <w:rPr>
          <w:rFonts w:ascii="Times New Roman" w:hAnsi="Times New Roman" w:hint="eastAsia"/>
          <w:b/>
          <w:sz w:val="24"/>
        </w:rPr>
        <w:t xml:space="preserve">　</w:t>
      </w:r>
      <w:r w:rsidRPr="00DC52EF">
        <w:rPr>
          <w:rFonts w:ascii="Times New Roman" w:hAnsi="Times New Roman" w:hint="eastAsia"/>
          <w:sz w:val="24"/>
        </w:rPr>
        <w:t>木基结构板</w:t>
      </w:r>
      <w:r w:rsidRPr="00DC52EF">
        <w:rPr>
          <w:rFonts w:ascii="Times New Roman" w:hAnsi="Times New Roman" w:hint="eastAsia"/>
          <w:sz w:val="24"/>
        </w:rPr>
        <w:t xml:space="preserve">  wood-based structural panel</w:t>
      </w:r>
    </w:p>
    <w:p w14:paraId="4A1DB10E" w14:textId="0217D678" w:rsidR="00DC52EF" w:rsidRDefault="00DC52EF" w:rsidP="00DC52EF">
      <w:pPr>
        <w:spacing w:line="360" w:lineRule="auto"/>
        <w:ind w:firstLineChars="200" w:firstLine="480"/>
        <w:rPr>
          <w:rFonts w:ascii="Times New Roman" w:hAnsi="Times New Roman"/>
          <w:sz w:val="24"/>
        </w:rPr>
      </w:pPr>
      <w:r w:rsidRPr="00DC52EF">
        <w:rPr>
          <w:rFonts w:ascii="Times New Roman" w:hAnsi="Times New Roman" w:hint="eastAsia"/>
          <w:sz w:val="24"/>
        </w:rPr>
        <w:t>以木质单板或木片为原料，采用结构胶粘剂热压制成的承重板材，包括结构胶合板和定向木片板。</w:t>
      </w:r>
    </w:p>
    <w:p w14:paraId="3DDE8ED8" w14:textId="6F891C47" w:rsidR="004F07F6" w:rsidRPr="004F07F6" w:rsidRDefault="004F07F6" w:rsidP="004F07F6">
      <w:pPr>
        <w:spacing w:line="360" w:lineRule="auto"/>
        <w:rPr>
          <w:rFonts w:ascii="Times New Roman" w:hAnsi="Times New Roman"/>
          <w:sz w:val="24"/>
        </w:rPr>
      </w:pPr>
      <w:r w:rsidRPr="00497CBE">
        <w:rPr>
          <w:rFonts w:ascii="Times New Roman" w:hAnsi="Times New Roman"/>
          <w:b/>
          <w:sz w:val="24"/>
        </w:rPr>
        <w:t>2.1.</w:t>
      </w:r>
      <w:r w:rsidR="00C70284">
        <w:rPr>
          <w:rFonts w:ascii="Times New Roman" w:hAnsi="Times New Roman" w:hint="eastAsia"/>
          <w:b/>
          <w:sz w:val="24"/>
        </w:rPr>
        <w:t>6</w:t>
      </w:r>
      <w:r w:rsidRPr="00497CBE">
        <w:rPr>
          <w:rFonts w:ascii="Times New Roman" w:hAnsi="Times New Roman" w:hint="eastAsia"/>
          <w:b/>
          <w:sz w:val="24"/>
        </w:rPr>
        <w:t xml:space="preserve">　</w:t>
      </w:r>
      <w:r w:rsidRPr="004F07F6">
        <w:rPr>
          <w:rFonts w:ascii="Times New Roman" w:hAnsi="Times New Roman" w:hint="eastAsia"/>
          <w:sz w:val="24"/>
        </w:rPr>
        <w:t>规格材</w:t>
      </w:r>
      <w:r w:rsidRPr="004F07F6">
        <w:rPr>
          <w:rFonts w:ascii="Times New Roman" w:hAnsi="Times New Roman" w:hint="eastAsia"/>
          <w:sz w:val="24"/>
        </w:rPr>
        <w:t xml:space="preserve">  dimension lumber</w:t>
      </w:r>
    </w:p>
    <w:p w14:paraId="4AFDA102" w14:textId="1E1AD62D" w:rsidR="004F07F6" w:rsidRDefault="004F07F6" w:rsidP="004F07F6">
      <w:pPr>
        <w:spacing w:line="360" w:lineRule="auto"/>
        <w:ind w:firstLineChars="200" w:firstLine="480"/>
        <w:rPr>
          <w:rFonts w:ascii="Times New Roman" w:hAnsi="Times New Roman"/>
          <w:sz w:val="24"/>
        </w:rPr>
      </w:pPr>
      <w:r w:rsidRPr="004F07F6">
        <w:rPr>
          <w:rFonts w:ascii="Times New Roman" w:hAnsi="Times New Roman" w:hint="eastAsia"/>
          <w:sz w:val="24"/>
        </w:rPr>
        <w:t>木材截面的宽度和高度按规定尺寸加工的规格化木材。</w:t>
      </w:r>
    </w:p>
    <w:p w14:paraId="765A775C" w14:textId="0C2E9D98" w:rsidR="004F07F6" w:rsidRPr="00497CBE" w:rsidRDefault="004F07F6" w:rsidP="004F07F6">
      <w:pPr>
        <w:spacing w:line="360" w:lineRule="auto"/>
        <w:rPr>
          <w:rFonts w:ascii="Times New Roman" w:hAnsi="Times New Roman"/>
          <w:sz w:val="24"/>
        </w:rPr>
      </w:pPr>
      <w:r w:rsidRPr="00497CBE">
        <w:rPr>
          <w:rFonts w:ascii="Times New Roman" w:hAnsi="Times New Roman"/>
          <w:b/>
          <w:sz w:val="24"/>
        </w:rPr>
        <w:t>2.1.</w:t>
      </w:r>
      <w:r w:rsidR="00C70284">
        <w:rPr>
          <w:rFonts w:ascii="Times New Roman" w:hAnsi="Times New Roman" w:hint="eastAsia"/>
          <w:b/>
          <w:sz w:val="24"/>
        </w:rPr>
        <w:t>7</w:t>
      </w:r>
      <w:r w:rsidRPr="00497CBE">
        <w:rPr>
          <w:rFonts w:ascii="Times New Roman" w:hAnsi="Times New Roman" w:hint="eastAsia"/>
          <w:b/>
          <w:sz w:val="24"/>
        </w:rPr>
        <w:t xml:space="preserve">　</w:t>
      </w:r>
      <w:r w:rsidRPr="004F07F6">
        <w:rPr>
          <w:rFonts w:ascii="Times New Roman" w:hAnsi="Times New Roman" w:hint="eastAsia"/>
          <w:sz w:val="24"/>
        </w:rPr>
        <w:t>顺纹</w:t>
      </w:r>
      <w:r w:rsidRPr="004F07F6">
        <w:rPr>
          <w:rFonts w:ascii="Times New Roman" w:hAnsi="Times New Roman" w:hint="eastAsia"/>
          <w:sz w:val="24"/>
        </w:rPr>
        <w:t xml:space="preserve">  parallel to grain</w:t>
      </w:r>
    </w:p>
    <w:p w14:paraId="07A1EE39" w14:textId="356CEBE1" w:rsidR="004F07F6" w:rsidRDefault="004F07F6" w:rsidP="004F07F6">
      <w:pPr>
        <w:spacing w:line="360" w:lineRule="auto"/>
        <w:ind w:firstLineChars="200" w:firstLine="480"/>
        <w:rPr>
          <w:rFonts w:ascii="Times New Roman" w:hAnsi="Times New Roman"/>
          <w:sz w:val="24"/>
        </w:rPr>
      </w:pPr>
      <w:r w:rsidRPr="004F07F6">
        <w:rPr>
          <w:rFonts w:ascii="Times New Roman" w:hAnsi="Times New Roman" w:hint="eastAsia"/>
          <w:sz w:val="24"/>
        </w:rPr>
        <w:t>木构件木纹方向与构件长度方向一致</w:t>
      </w:r>
      <w:r w:rsidRPr="00497CBE">
        <w:rPr>
          <w:rFonts w:ascii="Times New Roman" w:hAnsi="Times New Roman" w:hint="eastAsia"/>
          <w:sz w:val="24"/>
        </w:rPr>
        <w:t>。</w:t>
      </w:r>
    </w:p>
    <w:p w14:paraId="68B6EECC" w14:textId="137E7773" w:rsidR="004F07F6" w:rsidRDefault="004F07F6" w:rsidP="004F07F6">
      <w:pPr>
        <w:spacing w:line="360" w:lineRule="auto"/>
        <w:rPr>
          <w:rFonts w:ascii="Times New Roman" w:hAnsi="Times New Roman"/>
          <w:sz w:val="24"/>
        </w:rPr>
      </w:pPr>
      <w:r w:rsidRPr="00497CBE">
        <w:rPr>
          <w:rFonts w:ascii="Times New Roman" w:hAnsi="Times New Roman"/>
          <w:b/>
          <w:sz w:val="24"/>
        </w:rPr>
        <w:t>2.1.</w:t>
      </w:r>
      <w:r w:rsidR="00C70284">
        <w:rPr>
          <w:rFonts w:ascii="Times New Roman" w:hAnsi="Times New Roman" w:hint="eastAsia"/>
          <w:b/>
          <w:sz w:val="24"/>
        </w:rPr>
        <w:t>8</w:t>
      </w:r>
      <w:r w:rsidRPr="00497CBE">
        <w:rPr>
          <w:rFonts w:ascii="Times New Roman" w:hAnsi="Times New Roman" w:hint="eastAsia"/>
          <w:b/>
          <w:sz w:val="24"/>
        </w:rPr>
        <w:t xml:space="preserve">　</w:t>
      </w:r>
      <w:r w:rsidRPr="004F07F6">
        <w:rPr>
          <w:rFonts w:ascii="Times New Roman" w:hAnsi="Times New Roman" w:hint="eastAsia"/>
          <w:sz w:val="24"/>
        </w:rPr>
        <w:t>横纹</w:t>
      </w:r>
      <w:r w:rsidRPr="004F07F6">
        <w:rPr>
          <w:rFonts w:ascii="Times New Roman" w:hAnsi="Times New Roman" w:hint="eastAsia"/>
          <w:sz w:val="24"/>
        </w:rPr>
        <w:t xml:space="preserve">  perpendicular to grain</w:t>
      </w:r>
    </w:p>
    <w:p w14:paraId="429DFD63" w14:textId="6F4C99D8" w:rsidR="004F07F6" w:rsidRDefault="004F07F6" w:rsidP="004F07F6">
      <w:pPr>
        <w:spacing w:line="360" w:lineRule="auto"/>
        <w:ind w:firstLineChars="200" w:firstLine="480"/>
        <w:rPr>
          <w:rFonts w:ascii="Times New Roman" w:hAnsi="Times New Roman"/>
          <w:sz w:val="24"/>
        </w:rPr>
      </w:pPr>
      <w:r w:rsidRPr="004F07F6">
        <w:rPr>
          <w:rFonts w:ascii="Times New Roman" w:hAnsi="Times New Roman" w:hint="eastAsia"/>
          <w:sz w:val="24"/>
        </w:rPr>
        <w:t>木构件木纹方向与构件长度方向相垂直。</w:t>
      </w:r>
    </w:p>
    <w:p w14:paraId="6C0D0FEF" w14:textId="33E1E7C5" w:rsidR="004F07F6" w:rsidRPr="004F07F6" w:rsidRDefault="004F07F6" w:rsidP="004F07F6">
      <w:pPr>
        <w:spacing w:line="360" w:lineRule="auto"/>
        <w:rPr>
          <w:rFonts w:ascii="Times New Roman" w:hAnsi="Times New Roman"/>
          <w:b/>
          <w:sz w:val="24"/>
        </w:rPr>
      </w:pPr>
      <w:r w:rsidRPr="00497CBE">
        <w:rPr>
          <w:rFonts w:ascii="Times New Roman" w:hAnsi="Times New Roman"/>
          <w:b/>
          <w:sz w:val="24"/>
        </w:rPr>
        <w:t>2.1.</w:t>
      </w:r>
      <w:r w:rsidR="00C70284">
        <w:rPr>
          <w:rFonts w:ascii="Times New Roman" w:hAnsi="Times New Roman" w:hint="eastAsia"/>
          <w:b/>
          <w:sz w:val="24"/>
        </w:rPr>
        <w:t>9</w:t>
      </w:r>
      <w:r w:rsidRPr="004F07F6">
        <w:rPr>
          <w:rFonts w:ascii="Times New Roman" w:hAnsi="Times New Roman" w:hint="eastAsia"/>
          <w:b/>
          <w:bCs/>
          <w:sz w:val="24"/>
        </w:rPr>
        <w:t xml:space="preserve">　</w:t>
      </w:r>
      <w:r w:rsidRPr="004F07F6">
        <w:rPr>
          <w:rFonts w:ascii="Times New Roman" w:hAnsi="Times New Roman" w:hint="eastAsia"/>
          <w:sz w:val="24"/>
        </w:rPr>
        <w:t>斜纹</w:t>
      </w:r>
      <w:r w:rsidRPr="004F07F6">
        <w:rPr>
          <w:rFonts w:ascii="Times New Roman" w:hAnsi="Times New Roman" w:hint="eastAsia"/>
          <w:sz w:val="24"/>
        </w:rPr>
        <w:t xml:space="preserve">  an angle to grain</w:t>
      </w:r>
    </w:p>
    <w:p w14:paraId="6297867A" w14:textId="4C2933EB" w:rsidR="004F07F6" w:rsidRDefault="004F07F6" w:rsidP="004F07F6">
      <w:pPr>
        <w:spacing w:line="360" w:lineRule="auto"/>
        <w:ind w:firstLineChars="200" w:firstLine="480"/>
        <w:rPr>
          <w:rFonts w:ascii="Times New Roman" w:hAnsi="Times New Roman"/>
          <w:sz w:val="24"/>
        </w:rPr>
      </w:pPr>
      <w:r w:rsidRPr="004F07F6">
        <w:rPr>
          <w:rFonts w:ascii="Times New Roman" w:hAnsi="Times New Roman" w:hint="eastAsia"/>
          <w:sz w:val="24"/>
        </w:rPr>
        <w:t>木构件木纹方向与构件长度方向形成某一角度。</w:t>
      </w:r>
    </w:p>
    <w:p w14:paraId="6C551FA3" w14:textId="045AE93D" w:rsidR="00335DBE" w:rsidRPr="00497CBE" w:rsidRDefault="00335DBE" w:rsidP="00335DBE">
      <w:pPr>
        <w:spacing w:line="360" w:lineRule="auto"/>
        <w:rPr>
          <w:rFonts w:ascii="Times New Roman" w:hAnsi="Times New Roman"/>
          <w:sz w:val="24"/>
        </w:rPr>
      </w:pPr>
      <w:r w:rsidRPr="00497CBE">
        <w:rPr>
          <w:rFonts w:ascii="Times New Roman" w:hAnsi="Times New Roman"/>
          <w:b/>
          <w:sz w:val="24"/>
        </w:rPr>
        <w:lastRenderedPageBreak/>
        <w:t>2.1.</w:t>
      </w:r>
      <w:r w:rsidR="00C70284">
        <w:rPr>
          <w:rFonts w:ascii="Times New Roman" w:hAnsi="Times New Roman" w:hint="eastAsia"/>
          <w:b/>
          <w:sz w:val="24"/>
        </w:rPr>
        <w:t>10</w:t>
      </w:r>
      <w:r w:rsidR="00CB4247" w:rsidRPr="00497CBE">
        <w:rPr>
          <w:rFonts w:ascii="Times New Roman" w:hAnsi="Times New Roman" w:hint="eastAsia"/>
          <w:b/>
          <w:sz w:val="24"/>
        </w:rPr>
        <w:t xml:space="preserve">　</w:t>
      </w:r>
      <w:r w:rsidRPr="00497CBE">
        <w:rPr>
          <w:rFonts w:ascii="Times New Roman" w:hAnsi="Times New Roman" w:hint="eastAsia"/>
          <w:sz w:val="24"/>
        </w:rPr>
        <w:t>桁架</w:t>
      </w:r>
      <w:r w:rsidRPr="00497CBE">
        <w:rPr>
          <w:rFonts w:ascii="Times New Roman" w:hAnsi="Times New Roman"/>
          <w:sz w:val="24"/>
        </w:rPr>
        <w:t xml:space="preserve">  truss</w:t>
      </w:r>
    </w:p>
    <w:p w14:paraId="18AB90A6" w14:textId="48503935" w:rsidR="00335DBE" w:rsidRPr="00497CBE" w:rsidRDefault="00335DBE" w:rsidP="00335DBE">
      <w:pPr>
        <w:spacing w:line="360" w:lineRule="auto"/>
        <w:ind w:firstLineChars="200" w:firstLine="480"/>
        <w:rPr>
          <w:rFonts w:ascii="Times New Roman" w:hAnsi="Times New Roman"/>
          <w:sz w:val="24"/>
        </w:rPr>
      </w:pPr>
      <w:r w:rsidRPr="00497CBE">
        <w:rPr>
          <w:rFonts w:ascii="Times New Roman" w:hAnsi="Times New Roman" w:hint="eastAsia"/>
          <w:sz w:val="24"/>
        </w:rPr>
        <w:t>由上弦杆、腹杆与下弦杆构成的平面桁架或立体桁架。</w:t>
      </w:r>
    </w:p>
    <w:p w14:paraId="79BCDD61" w14:textId="5EF03ED3" w:rsidR="00335DBE" w:rsidRPr="00497CBE" w:rsidRDefault="00335DBE" w:rsidP="00335DBE">
      <w:pPr>
        <w:spacing w:line="360" w:lineRule="auto"/>
        <w:rPr>
          <w:rFonts w:ascii="Times New Roman" w:hAnsi="Times New Roman"/>
          <w:sz w:val="24"/>
        </w:rPr>
      </w:pPr>
      <w:r w:rsidRPr="00497CBE">
        <w:rPr>
          <w:rFonts w:ascii="Times New Roman" w:hAnsi="Times New Roman"/>
          <w:b/>
          <w:sz w:val="24"/>
        </w:rPr>
        <w:t>2.1.</w:t>
      </w:r>
      <w:r w:rsidR="00C70284">
        <w:rPr>
          <w:rFonts w:ascii="Times New Roman" w:hAnsi="Times New Roman" w:hint="eastAsia"/>
          <w:b/>
          <w:sz w:val="24"/>
        </w:rPr>
        <w:t>11</w:t>
      </w:r>
      <w:r w:rsidR="00CB4247" w:rsidRPr="00497CBE">
        <w:rPr>
          <w:rFonts w:ascii="Times New Roman" w:hAnsi="Times New Roman" w:hint="eastAsia"/>
          <w:b/>
          <w:sz w:val="24"/>
        </w:rPr>
        <w:t xml:space="preserve">　</w:t>
      </w:r>
      <w:r w:rsidRPr="00497CBE">
        <w:rPr>
          <w:rFonts w:ascii="Times New Roman" w:hAnsi="Times New Roman" w:hint="eastAsia"/>
          <w:sz w:val="24"/>
        </w:rPr>
        <w:t>张弦梁</w:t>
      </w:r>
      <w:r w:rsidRPr="00497CBE">
        <w:rPr>
          <w:rFonts w:ascii="Times New Roman" w:hAnsi="Times New Roman"/>
          <w:sz w:val="24"/>
        </w:rPr>
        <w:t xml:space="preserve">  </w:t>
      </w:r>
      <w:r w:rsidR="005F4C29" w:rsidRPr="00497CBE">
        <w:rPr>
          <w:rFonts w:ascii="Times New Roman" w:hAnsi="Times New Roman"/>
          <w:sz w:val="24"/>
        </w:rPr>
        <w:t>beam string structure</w:t>
      </w:r>
    </w:p>
    <w:p w14:paraId="5D85C567" w14:textId="2A068C94" w:rsidR="00335DBE" w:rsidRDefault="005F4C29" w:rsidP="00335DBE">
      <w:pPr>
        <w:spacing w:line="360" w:lineRule="auto"/>
        <w:ind w:firstLineChars="200" w:firstLine="480"/>
        <w:rPr>
          <w:rFonts w:ascii="Times New Roman" w:hAnsi="Times New Roman"/>
          <w:sz w:val="24"/>
        </w:rPr>
      </w:pPr>
      <w:r w:rsidRPr="00497CBE">
        <w:rPr>
          <w:rFonts w:ascii="Times New Roman" w:hAnsi="Times New Roman" w:hint="eastAsia"/>
          <w:sz w:val="24"/>
        </w:rPr>
        <w:t>一种由刚性构件上弦、柔性拉索、中间连以撑杆形成的混合结构体系</w:t>
      </w:r>
      <w:r w:rsidR="000E1BF6" w:rsidRPr="00497CBE">
        <w:rPr>
          <w:rFonts w:ascii="Times New Roman" w:hAnsi="Times New Roman" w:hint="eastAsia"/>
          <w:sz w:val="24"/>
        </w:rPr>
        <w:t>。</w:t>
      </w:r>
    </w:p>
    <w:p w14:paraId="11797C87" w14:textId="54C8782A" w:rsidR="00C70284" w:rsidRPr="00497CBE" w:rsidRDefault="00C70284" w:rsidP="00C70284">
      <w:pPr>
        <w:spacing w:line="360" w:lineRule="auto"/>
        <w:rPr>
          <w:rFonts w:ascii="Times New Roman" w:hAnsi="Times New Roman"/>
          <w:sz w:val="24"/>
        </w:rPr>
      </w:pPr>
      <w:r w:rsidRPr="00497CBE">
        <w:rPr>
          <w:rFonts w:ascii="Times New Roman" w:hAnsi="Times New Roman"/>
          <w:b/>
          <w:sz w:val="24"/>
        </w:rPr>
        <w:t>2.1.</w:t>
      </w:r>
      <w:r>
        <w:rPr>
          <w:rFonts w:ascii="Times New Roman" w:hAnsi="Times New Roman" w:hint="eastAsia"/>
          <w:b/>
          <w:sz w:val="24"/>
        </w:rPr>
        <w:t>12</w:t>
      </w:r>
      <w:r w:rsidRPr="00497CBE">
        <w:rPr>
          <w:rFonts w:ascii="Times New Roman" w:hAnsi="Times New Roman" w:hint="eastAsia"/>
          <w:b/>
          <w:sz w:val="24"/>
        </w:rPr>
        <w:t xml:space="preserve">　</w:t>
      </w:r>
      <w:r w:rsidRPr="00C70284">
        <w:rPr>
          <w:rFonts w:ascii="Times New Roman" w:hAnsi="Times New Roman" w:hint="eastAsia"/>
          <w:sz w:val="24"/>
        </w:rPr>
        <w:t>网壳</w:t>
      </w:r>
      <w:r w:rsidRPr="00497CBE">
        <w:rPr>
          <w:rFonts w:ascii="Times New Roman" w:hAnsi="Times New Roman"/>
          <w:sz w:val="24"/>
        </w:rPr>
        <w:t xml:space="preserve">  latticed shell, reticulated shell</w:t>
      </w:r>
    </w:p>
    <w:p w14:paraId="4B159629" w14:textId="4AED1D4E" w:rsidR="00C70284" w:rsidRPr="00C70284" w:rsidRDefault="00C70284" w:rsidP="00C70284">
      <w:pPr>
        <w:spacing w:line="360" w:lineRule="auto"/>
        <w:ind w:firstLineChars="200" w:firstLine="480"/>
        <w:rPr>
          <w:rFonts w:ascii="Times New Roman" w:hAnsi="Times New Roman"/>
          <w:sz w:val="24"/>
        </w:rPr>
      </w:pPr>
      <w:r w:rsidRPr="00497CBE">
        <w:rPr>
          <w:rFonts w:ascii="Times New Roman" w:hAnsi="Times New Roman" w:hint="eastAsia"/>
          <w:sz w:val="24"/>
        </w:rPr>
        <w:t>按一定规律布置的杆件通过节点连接而形成的曲面状空间杆系或梁系结构，主要承受整体薄膜内力。</w:t>
      </w:r>
    </w:p>
    <w:p w14:paraId="083DA99E" w14:textId="67451DB4" w:rsidR="000E1BF6" w:rsidRPr="00497CBE" w:rsidRDefault="000E1BF6" w:rsidP="000E1BF6">
      <w:pPr>
        <w:spacing w:line="360" w:lineRule="auto"/>
        <w:rPr>
          <w:rFonts w:ascii="Times New Roman" w:hAnsi="Times New Roman"/>
          <w:sz w:val="24"/>
        </w:rPr>
      </w:pPr>
      <w:r w:rsidRPr="00497CBE">
        <w:rPr>
          <w:rFonts w:ascii="Times New Roman" w:hAnsi="Times New Roman"/>
          <w:b/>
          <w:sz w:val="24"/>
        </w:rPr>
        <w:t>2.1.</w:t>
      </w:r>
      <w:r w:rsidR="00C70284">
        <w:rPr>
          <w:rFonts w:ascii="Times New Roman" w:hAnsi="Times New Roman" w:hint="eastAsia"/>
          <w:b/>
          <w:sz w:val="24"/>
        </w:rPr>
        <w:t>13</w:t>
      </w:r>
      <w:r w:rsidR="00CB4247" w:rsidRPr="00497CBE">
        <w:rPr>
          <w:rFonts w:ascii="Times New Roman" w:hAnsi="Times New Roman" w:hint="eastAsia"/>
          <w:b/>
          <w:sz w:val="24"/>
        </w:rPr>
        <w:t xml:space="preserve">　</w:t>
      </w:r>
      <w:r w:rsidRPr="00497CBE">
        <w:rPr>
          <w:rFonts w:ascii="Times New Roman" w:hAnsi="Times New Roman" w:hint="eastAsia"/>
          <w:sz w:val="24"/>
        </w:rPr>
        <w:t>网架</w:t>
      </w:r>
      <w:r w:rsidRPr="00497CBE">
        <w:rPr>
          <w:rFonts w:ascii="Times New Roman" w:hAnsi="Times New Roman"/>
          <w:sz w:val="24"/>
        </w:rPr>
        <w:t xml:space="preserve">  </w:t>
      </w:r>
      <w:r w:rsidR="00C70284">
        <w:rPr>
          <w:rFonts w:ascii="Times New Roman" w:hAnsi="Times New Roman" w:hint="eastAsia"/>
          <w:sz w:val="24"/>
        </w:rPr>
        <w:t>s</w:t>
      </w:r>
      <w:r w:rsidR="00C70284" w:rsidRPr="00C70284">
        <w:rPr>
          <w:rFonts w:ascii="Times New Roman" w:hAnsi="Times New Roman" w:hint="eastAsia"/>
          <w:sz w:val="24"/>
        </w:rPr>
        <w:t>pace</w:t>
      </w:r>
      <w:r w:rsidR="00C70284">
        <w:rPr>
          <w:rFonts w:ascii="Times New Roman" w:hAnsi="Times New Roman" w:hint="eastAsia"/>
          <w:sz w:val="24"/>
        </w:rPr>
        <w:t xml:space="preserve"> </w:t>
      </w:r>
      <w:r w:rsidR="00C70284" w:rsidRPr="00C70284">
        <w:rPr>
          <w:rFonts w:ascii="Times New Roman" w:hAnsi="Times New Roman" w:hint="eastAsia"/>
          <w:sz w:val="24"/>
        </w:rPr>
        <w:t>truss</w:t>
      </w:r>
      <w:r w:rsidR="00C70284" w:rsidRPr="00497CBE">
        <w:rPr>
          <w:rFonts w:ascii="Times New Roman" w:hAnsi="Times New Roman"/>
          <w:sz w:val="24"/>
        </w:rPr>
        <w:t xml:space="preserve">, </w:t>
      </w:r>
      <w:r w:rsidR="00C70284" w:rsidRPr="00C70284">
        <w:rPr>
          <w:rFonts w:ascii="Times New Roman" w:hAnsi="Times New Roman" w:hint="eastAsia"/>
          <w:sz w:val="24"/>
        </w:rPr>
        <w:t>space</w:t>
      </w:r>
      <w:r w:rsidR="00C70284">
        <w:rPr>
          <w:rFonts w:ascii="Times New Roman" w:hAnsi="Times New Roman" w:hint="eastAsia"/>
          <w:sz w:val="24"/>
        </w:rPr>
        <w:t xml:space="preserve"> </w:t>
      </w:r>
      <w:r w:rsidR="00C70284" w:rsidRPr="00C70284">
        <w:rPr>
          <w:rFonts w:ascii="Times New Roman" w:hAnsi="Times New Roman" w:hint="eastAsia"/>
          <w:sz w:val="24"/>
        </w:rPr>
        <w:t>gr</w:t>
      </w:r>
      <w:r w:rsidR="00C70284">
        <w:rPr>
          <w:rFonts w:ascii="Times New Roman" w:hAnsi="Times New Roman" w:hint="eastAsia"/>
          <w:sz w:val="24"/>
        </w:rPr>
        <w:t>id</w:t>
      </w:r>
    </w:p>
    <w:p w14:paraId="2981EAF4" w14:textId="3556AF76" w:rsidR="00D23BA0" w:rsidRPr="00D23BA0" w:rsidRDefault="00C70284" w:rsidP="00D23BA0">
      <w:pPr>
        <w:spacing w:line="360" w:lineRule="auto"/>
        <w:ind w:firstLineChars="200" w:firstLine="480"/>
        <w:rPr>
          <w:rFonts w:ascii="Times New Roman" w:hAnsi="Times New Roman"/>
          <w:sz w:val="24"/>
        </w:rPr>
      </w:pPr>
      <w:r w:rsidRPr="00C70284">
        <w:rPr>
          <w:rFonts w:ascii="Times New Roman" w:hAnsi="Times New Roman" w:hint="eastAsia"/>
          <w:sz w:val="24"/>
        </w:rPr>
        <w:t>按一定规律布置的杆件通过节点连接而形成的平板型或微曲面型空间杆系结构，主要承受整体弯曲内力。</w:t>
      </w:r>
    </w:p>
    <w:p w14:paraId="341F1A6E" w14:textId="13447CBD" w:rsidR="00567445" w:rsidRPr="00497CBE" w:rsidRDefault="00567445" w:rsidP="00567445">
      <w:pPr>
        <w:spacing w:line="360" w:lineRule="auto"/>
        <w:rPr>
          <w:rFonts w:ascii="Times New Roman" w:hAnsi="Times New Roman"/>
          <w:sz w:val="24"/>
        </w:rPr>
      </w:pPr>
      <w:r w:rsidRPr="00497CBE">
        <w:rPr>
          <w:rFonts w:ascii="Times New Roman" w:hAnsi="Times New Roman"/>
          <w:b/>
          <w:sz w:val="24"/>
        </w:rPr>
        <w:t>2.1.1</w:t>
      </w:r>
      <w:r w:rsidR="00D23BA0">
        <w:rPr>
          <w:rFonts w:ascii="Times New Roman" w:hAnsi="Times New Roman" w:hint="eastAsia"/>
          <w:b/>
          <w:sz w:val="24"/>
        </w:rPr>
        <w:t>4</w:t>
      </w:r>
      <w:r w:rsidR="0031627D" w:rsidRPr="00497CBE">
        <w:rPr>
          <w:rFonts w:ascii="Times New Roman" w:hAnsi="Times New Roman" w:hint="eastAsia"/>
          <w:b/>
          <w:sz w:val="24"/>
        </w:rPr>
        <w:t xml:space="preserve">　</w:t>
      </w:r>
      <w:r w:rsidR="00960D48" w:rsidRPr="00497CBE">
        <w:rPr>
          <w:rFonts w:ascii="Times New Roman" w:hAnsi="Times New Roman" w:hint="eastAsia"/>
          <w:sz w:val="24"/>
        </w:rPr>
        <w:t>折板</w:t>
      </w:r>
      <w:r w:rsidRPr="00497CBE">
        <w:rPr>
          <w:rFonts w:ascii="Times New Roman" w:hAnsi="Times New Roman" w:hint="eastAsia"/>
          <w:sz w:val="24"/>
        </w:rPr>
        <w:t>结构</w:t>
      </w:r>
      <w:r w:rsidRPr="00497CBE">
        <w:rPr>
          <w:rFonts w:ascii="Times New Roman" w:hAnsi="Times New Roman"/>
          <w:sz w:val="24"/>
        </w:rPr>
        <w:t xml:space="preserve">  </w:t>
      </w:r>
      <w:r w:rsidR="00960D48" w:rsidRPr="00497CBE">
        <w:rPr>
          <w:rFonts w:ascii="Times New Roman" w:hAnsi="Times New Roman"/>
          <w:sz w:val="24"/>
        </w:rPr>
        <w:t>folded plate structure</w:t>
      </w:r>
    </w:p>
    <w:p w14:paraId="252BE902" w14:textId="224C7E14" w:rsidR="00960D48" w:rsidRDefault="00960D48" w:rsidP="00960D48">
      <w:pPr>
        <w:spacing w:line="360" w:lineRule="auto"/>
        <w:ind w:firstLineChars="200" w:firstLine="480"/>
        <w:rPr>
          <w:rFonts w:ascii="Times New Roman" w:hAnsi="Times New Roman"/>
          <w:sz w:val="24"/>
        </w:rPr>
      </w:pPr>
      <w:r w:rsidRPr="00497CBE">
        <w:rPr>
          <w:rFonts w:ascii="Times New Roman" w:hAnsi="Times New Roman" w:hint="eastAsia"/>
          <w:sz w:val="24"/>
        </w:rPr>
        <w:t>由若干薄板以一定倾斜角度相交连成折线形的空间薄壁</w:t>
      </w:r>
      <w:r w:rsidR="00874E4B" w:rsidRPr="00AC3642">
        <w:rPr>
          <w:rFonts w:ascii="Times New Roman" w:hAnsi="Times New Roman" w:hint="eastAsia"/>
          <w:sz w:val="24"/>
        </w:rPr>
        <w:t>结构</w:t>
      </w:r>
      <w:r w:rsidRPr="00497CBE">
        <w:rPr>
          <w:rFonts w:ascii="Times New Roman" w:hAnsi="Times New Roman" w:hint="eastAsia"/>
          <w:sz w:val="24"/>
        </w:rPr>
        <w:t>。</w:t>
      </w:r>
    </w:p>
    <w:p w14:paraId="47308770" w14:textId="10656297" w:rsidR="00AC3642" w:rsidRDefault="00386EA1" w:rsidP="00386EA1">
      <w:pPr>
        <w:spacing w:line="360" w:lineRule="auto"/>
        <w:jc w:val="center"/>
        <w:rPr>
          <w:rFonts w:ascii="Times New Roman" w:hAnsi="Times New Roman"/>
          <w:sz w:val="24"/>
        </w:rPr>
      </w:pPr>
      <w:r>
        <w:rPr>
          <w:noProof/>
        </w:rPr>
        <w:drawing>
          <wp:inline distT="0" distB="0" distL="0" distR="0" wp14:anchorId="1C83E50B" wp14:editId="6200FE4F">
            <wp:extent cx="1944000" cy="1332854"/>
            <wp:effectExtent l="0" t="0" r="0" b="1270"/>
            <wp:docPr id="184320631" name="图片 5" descr="图片包含 照片, 桌子, 旧&#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20631" name="图片 5" descr="图片包含 照片, 桌子, 旧&#10;&#10;描述已自动生成"/>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backgroundRemoval t="9128" b="89949" l="9949" r="89966">
                                  <a14:foregroundMark x1="49916" y1="9128" x2="49916" y2="9128"/>
                                </a14:backgroundRemoval>
                              </a14:imgEffect>
                            </a14:imgLayer>
                          </a14:imgProps>
                        </a:ext>
                        <a:ext uri="{28A0092B-C50C-407E-A947-70E740481C1C}">
                          <a14:useLocalDpi xmlns:a14="http://schemas.microsoft.com/office/drawing/2010/main" val="0"/>
                        </a:ext>
                      </a:extLst>
                    </a:blip>
                    <a:srcRect l="12812" t="6237" r="15678" b="34122"/>
                    <a:stretch/>
                  </pic:blipFill>
                  <pic:spPr bwMode="auto">
                    <a:xfrm>
                      <a:off x="0" y="0"/>
                      <a:ext cx="1944000" cy="1332854"/>
                    </a:xfrm>
                    <a:prstGeom prst="rect">
                      <a:avLst/>
                    </a:prstGeom>
                    <a:noFill/>
                    <a:ln>
                      <a:noFill/>
                    </a:ln>
                    <a:extLst>
                      <a:ext uri="{53640926-AAD7-44D8-BBD7-CCE9431645EC}">
                        <a14:shadowObscured xmlns:a14="http://schemas.microsoft.com/office/drawing/2010/main"/>
                      </a:ext>
                    </a:extLst>
                  </pic:spPr>
                </pic:pic>
              </a:graphicData>
            </a:graphic>
          </wp:inline>
        </w:drawing>
      </w:r>
    </w:p>
    <w:p w14:paraId="0161DBDC" w14:textId="3074835F" w:rsidR="00386EA1" w:rsidRDefault="00386EA1" w:rsidP="00386EA1">
      <w:pPr>
        <w:spacing w:line="360" w:lineRule="auto"/>
        <w:jc w:val="center"/>
        <w:rPr>
          <w:rFonts w:ascii="Times New Roman" w:hAnsi="Times New Roman"/>
          <w:szCs w:val="20"/>
        </w:rPr>
      </w:pPr>
      <w:r w:rsidRPr="000B6216">
        <w:rPr>
          <w:rFonts w:ascii="Times New Roman" w:hAnsi="Times New Roman" w:hint="eastAsia"/>
          <w:szCs w:val="20"/>
        </w:rPr>
        <w:t>图</w:t>
      </w:r>
      <w:r>
        <w:rPr>
          <w:rFonts w:ascii="Times New Roman" w:hAnsi="Times New Roman" w:hint="eastAsia"/>
          <w:szCs w:val="20"/>
        </w:rPr>
        <w:t xml:space="preserve">2.1.15 </w:t>
      </w:r>
      <w:r>
        <w:rPr>
          <w:rFonts w:ascii="Times New Roman" w:hAnsi="Times New Roman" w:hint="eastAsia"/>
          <w:szCs w:val="20"/>
        </w:rPr>
        <w:t>折板结构基本单元示意</w:t>
      </w:r>
    </w:p>
    <w:p w14:paraId="3AE6C345" w14:textId="08A8C867" w:rsidR="00D23BA0" w:rsidRPr="00497CBE" w:rsidRDefault="00D23BA0" w:rsidP="00D23BA0">
      <w:pPr>
        <w:spacing w:line="360" w:lineRule="auto"/>
        <w:rPr>
          <w:rFonts w:ascii="Times New Roman" w:hAnsi="Times New Roman"/>
          <w:sz w:val="24"/>
        </w:rPr>
      </w:pPr>
      <w:r w:rsidRPr="00497CBE">
        <w:rPr>
          <w:rFonts w:ascii="Times New Roman" w:hAnsi="Times New Roman"/>
          <w:b/>
          <w:sz w:val="24"/>
        </w:rPr>
        <w:t>2.1.</w:t>
      </w:r>
      <w:r>
        <w:rPr>
          <w:rFonts w:ascii="Times New Roman" w:hAnsi="Times New Roman" w:hint="eastAsia"/>
          <w:b/>
          <w:sz w:val="24"/>
        </w:rPr>
        <w:t>1</w:t>
      </w:r>
      <w:r w:rsidR="005C4687">
        <w:rPr>
          <w:rFonts w:ascii="Times New Roman" w:hAnsi="Times New Roman" w:hint="eastAsia"/>
          <w:b/>
          <w:sz w:val="24"/>
        </w:rPr>
        <w:t>5</w:t>
      </w:r>
      <w:r w:rsidRPr="00497CBE">
        <w:rPr>
          <w:rFonts w:ascii="Times New Roman" w:hAnsi="Times New Roman" w:hint="eastAsia"/>
          <w:b/>
          <w:sz w:val="24"/>
        </w:rPr>
        <w:t xml:space="preserve">　</w:t>
      </w:r>
      <w:r w:rsidRPr="00497CBE">
        <w:rPr>
          <w:rFonts w:ascii="Times New Roman" w:hAnsi="Times New Roman" w:hint="eastAsia"/>
          <w:sz w:val="24"/>
        </w:rPr>
        <w:t>编织结构</w:t>
      </w:r>
      <w:r w:rsidRPr="00497CBE">
        <w:rPr>
          <w:rFonts w:ascii="Times New Roman" w:hAnsi="Times New Roman"/>
          <w:sz w:val="24"/>
        </w:rPr>
        <w:t xml:space="preserve">  braided structure</w:t>
      </w:r>
    </w:p>
    <w:p w14:paraId="41DE074E" w14:textId="77777777" w:rsidR="00D23BA0" w:rsidRDefault="00D23BA0" w:rsidP="00D23BA0">
      <w:pPr>
        <w:spacing w:line="360" w:lineRule="auto"/>
        <w:ind w:firstLineChars="200" w:firstLine="480"/>
        <w:rPr>
          <w:rFonts w:ascii="Times New Roman" w:hAnsi="Times New Roman"/>
          <w:sz w:val="24"/>
        </w:rPr>
      </w:pPr>
      <w:r w:rsidRPr="00B40754">
        <w:rPr>
          <w:rFonts w:ascii="Times New Roman" w:hAnsi="Times New Roman" w:hint="eastAsia"/>
          <w:sz w:val="24"/>
        </w:rPr>
        <w:t>由两层或多层构件</w:t>
      </w:r>
      <w:r w:rsidRPr="00497CBE">
        <w:rPr>
          <w:rFonts w:ascii="Times New Roman" w:hAnsi="Times New Roman" w:hint="eastAsia"/>
          <w:sz w:val="24"/>
        </w:rPr>
        <w:t>以一定规律通过交叉、层叠、咬合或互承等方式连接组成的空间结构</w:t>
      </w:r>
      <w:r>
        <w:rPr>
          <w:rFonts w:ascii="Times New Roman" w:hAnsi="Times New Roman" w:hint="eastAsia"/>
          <w:sz w:val="24"/>
        </w:rPr>
        <w:t>。</w:t>
      </w:r>
    </w:p>
    <w:p w14:paraId="7DCB21FC" w14:textId="013F1C02" w:rsidR="00D23BA0" w:rsidRPr="000B6216" w:rsidRDefault="00D23BA0" w:rsidP="00D23BA0">
      <w:pPr>
        <w:spacing w:line="360" w:lineRule="auto"/>
        <w:jc w:val="center"/>
        <w:rPr>
          <w:rFonts w:ascii="Times New Roman" w:hAnsi="Times New Roman"/>
          <w:szCs w:val="20"/>
        </w:rPr>
      </w:pPr>
      <w:r w:rsidRPr="000B6216">
        <w:rPr>
          <w:rFonts w:ascii="Times New Roman" w:hAnsi="Times New Roman"/>
          <w:noProof/>
          <w:szCs w:val="20"/>
        </w:rPr>
        <mc:AlternateContent>
          <mc:Choice Requires="wps">
            <w:drawing>
              <wp:anchor distT="45720" distB="45720" distL="114300" distR="114300" simplePos="0" relativeHeight="251660288" behindDoc="0" locked="0" layoutInCell="1" allowOverlap="1" wp14:anchorId="5F862195" wp14:editId="7512D509">
                <wp:simplePos x="0" y="0"/>
                <wp:positionH relativeFrom="column">
                  <wp:posOffset>3371417</wp:posOffset>
                </wp:positionH>
                <wp:positionV relativeFrom="paragraph">
                  <wp:posOffset>587289</wp:posOffset>
                </wp:positionV>
                <wp:extent cx="499273" cy="1404620"/>
                <wp:effectExtent l="0" t="0" r="0" b="6350"/>
                <wp:wrapNone/>
                <wp:docPr id="169671635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273" cy="1404620"/>
                        </a:xfrm>
                        <a:prstGeom prst="rect">
                          <a:avLst/>
                        </a:prstGeom>
                        <a:noFill/>
                        <a:ln w="9525">
                          <a:noFill/>
                          <a:miter lim="800000"/>
                          <a:headEnd/>
                          <a:tailEnd/>
                        </a:ln>
                      </wps:spPr>
                      <wps:txbx>
                        <w:txbxContent>
                          <w:p w14:paraId="1A2D0CA2" w14:textId="77777777" w:rsidR="0044524B" w:rsidRPr="000B6216" w:rsidRDefault="0044524B" w:rsidP="00D23BA0">
                            <w:pPr>
                              <w:rPr>
                                <w:sz w:val="18"/>
                                <w:szCs w:val="20"/>
                              </w:rPr>
                            </w:pPr>
                            <w:r>
                              <w:rPr>
                                <w:rFonts w:hint="eastAsia"/>
                                <w:sz w:val="18"/>
                                <w:szCs w:val="20"/>
                              </w:rPr>
                              <w:t>多</w:t>
                            </w:r>
                            <w:r w:rsidRPr="000B6216">
                              <w:rPr>
                                <w:rFonts w:hint="eastAsia"/>
                                <w:sz w:val="18"/>
                                <w:szCs w:val="20"/>
                              </w:rPr>
                              <w:t>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862195" id="_x0000_s1027" type="#_x0000_t202" style="position:absolute;left:0;text-align:left;margin-left:265.45pt;margin-top:46.25pt;width:39.3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" filled="f" stroked="f">
                <v:textbox style="mso-fit-shape-to-text:t">
                  <w:txbxContent>
                    <w:p w14:paraId="1A2D0CA2" w14:textId="77777777" w:rsidR="0044524B" w:rsidRPr="000B6216" w:rsidRDefault="0044524B" w:rsidP="00D23BA0">
                      <w:pPr>
                        <w:rPr>
                          <w:sz w:val="18"/>
                          <w:szCs w:val="20"/>
                        </w:rPr>
                      </w:pPr>
                      <w:r>
                        <w:rPr>
                          <w:rFonts w:hint="eastAsia"/>
                          <w:sz w:val="18"/>
                          <w:szCs w:val="20"/>
                        </w:rPr>
                        <w:t>多</w:t>
                      </w:r>
                      <w:r w:rsidRPr="000B6216">
                        <w:rPr>
                          <w:rFonts w:hint="eastAsia"/>
                          <w:sz w:val="18"/>
                          <w:szCs w:val="20"/>
                        </w:rPr>
                        <w:t>层</w:t>
                      </w:r>
                    </w:p>
                  </w:txbxContent>
                </v:textbox>
              </v:shape>
            </w:pict>
          </mc:Fallback>
        </mc:AlternateContent>
      </w:r>
      <w:r w:rsidRPr="000B6216">
        <w:rPr>
          <w:rFonts w:ascii="Times New Roman" w:hAnsi="Times New Roman"/>
          <w:noProof/>
          <w:szCs w:val="20"/>
        </w:rPr>
        <mc:AlternateContent>
          <mc:Choice Requires="wps">
            <w:drawing>
              <wp:anchor distT="45720" distB="45720" distL="114300" distR="114300" simplePos="0" relativeHeight="251659264" behindDoc="0" locked="0" layoutInCell="1" allowOverlap="1" wp14:anchorId="587ED94B" wp14:editId="156306C3">
                <wp:simplePos x="0" y="0"/>
                <wp:positionH relativeFrom="column">
                  <wp:posOffset>1745721</wp:posOffset>
                </wp:positionH>
                <wp:positionV relativeFrom="paragraph">
                  <wp:posOffset>605724</wp:posOffset>
                </wp:positionV>
                <wp:extent cx="499273" cy="1404620"/>
                <wp:effectExtent l="0" t="0" r="0" b="6350"/>
                <wp:wrapNone/>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273" cy="1404620"/>
                        </a:xfrm>
                        <a:prstGeom prst="rect">
                          <a:avLst/>
                        </a:prstGeom>
                        <a:noFill/>
                        <a:ln w="9525">
                          <a:noFill/>
                          <a:miter lim="800000"/>
                          <a:headEnd/>
                          <a:tailEnd/>
                        </a:ln>
                      </wps:spPr>
                      <wps:txbx>
                        <w:txbxContent>
                          <w:p w14:paraId="4D4A6A8F" w14:textId="77777777" w:rsidR="0044524B" w:rsidRPr="000B6216" w:rsidRDefault="0044524B" w:rsidP="00D23BA0">
                            <w:pPr>
                              <w:rPr>
                                <w:sz w:val="18"/>
                                <w:szCs w:val="20"/>
                              </w:rPr>
                            </w:pPr>
                            <w:r w:rsidRPr="000B6216">
                              <w:rPr>
                                <w:rFonts w:hint="eastAsia"/>
                                <w:sz w:val="18"/>
                                <w:szCs w:val="20"/>
                              </w:rPr>
                              <w:t>两层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7ED94B" id="_x0000_s1028" type="#_x0000_t202" style="position:absolute;left:0;text-align:left;margin-left:137.45pt;margin-top:47.7pt;width:39.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" filled="f" stroked="f">
                <v:textbox style="mso-fit-shape-to-text:t">
                  <w:txbxContent>
                    <w:p w14:paraId="4D4A6A8F" w14:textId="77777777" w:rsidR="0044524B" w:rsidRPr="000B6216" w:rsidRDefault="0044524B" w:rsidP="00D23BA0">
                      <w:pPr>
                        <w:rPr>
                          <w:sz w:val="18"/>
                          <w:szCs w:val="20"/>
                        </w:rPr>
                      </w:pPr>
                      <w:r w:rsidRPr="000B6216">
                        <w:rPr>
                          <w:rFonts w:hint="eastAsia"/>
                          <w:sz w:val="18"/>
                          <w:szCs w:val="20"/>
                        </w:rPr>
                        <w:t>两层</w:t>
                      </w:r>
                    </w:p>
                  </w:txbxContent>
                </v:textbox>
              </v:shape>
            </w:pict>
          </mc:Fallback>
        </mc:AlternateContent>
      </w:r>
      <w:r w:rsidRPr="000B6216">
        <w:rPr>
          <w:rFonts w:ascii="Times New Roman" w:hAnsi="Times New Roman"/>
          <w:noProof/>
          <w:szCs w:val="20"/>
        </w:rPr>
        <w:drawing>
          <wp:inline distT="0" distB="0" distL="0" distR="0" wp14:anchorId="13072BA1" wp14:editId="1521693A">
            <wp:extent cx="3600000" cy="1242000"/>
            <wp:effectExtent l="0" t="0" r="635" b="0"/>
            <wp:docPr id="1246840462" name="图片 2" descr="文本, 白板&#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840462" name="图片 2" descr="文本, 白板&#10;&#10;描述已自动生成"/>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00000" cy="1242000"/>
                    </a:xfrm>
                    <a:prstGeom prst="rect">
                      <a:avLst/>
                    </a:prstGeom>
                    <a:noFill/>
                    <a:ln>
                      <a:noFill/>
                    </a:ln>
                  </pic:spPr>
                </pic:pic>
              </a:graphicData>
            </a:graphic>
          </wp:inline>
        </w:drawing>
      </w:r>
    </w:p>
    <w:p w14:paraId="74E3BAE7" w14:textId="23D96AF4" w:rsidR="00D23BA0" w:rsidRDefault="00D23BA0" w:rsidP="00D23BA0">
      <w:pPr>
        <w:spacing w:line="360" w:lineRule="auto"/>
        <w:jc w:val="center"/>
        <w:rPr>
          <w:rFonts w:ascii="Times New Roman" w:hAnsi="Times New Roman"/>
          <w:szCs w:val="20"/>
        </w:rPr>
      </w:pPr>
      <w:r w:rsidRPr="000B6216">
        <w:rPr>
          <w:rFonts w:ascii="Times New Roman" w:hAnsi="Times New Roman" w:hint="eastAsia"/>
          <w:szCs w:val="20"/>
        </w:rPr>
        <w:t>图</w:t>
      </w:r>
      <w:r>
        <w:rPr>
          <w:rFonts w:ascii="Times New Roman" w:hAnsi="Times New Roman" w:hint="eastAsia"/>
          <w:szCs w:val="20"/>
        </w:rPr>
        <w:t xml:space="preserve">2.1.14 </w:t>
      </w:r>
      <w:r>
        <w:rPr>
          <w:rFonts w:ascii="Times New Roman" w:hAnsi="Times New Roman" w:hint="eastAsia"/>
          <w:szCs w:val="20"/>
        </w:rPr>
        <w:t>编织结构基本单元示意</w:t>
      </w:r>
    </w:p>
    <w:p w14:paraId="5E7CE549" w14:textId="33F02FA6" w:rsidR="005C4687" w:rsidRPr="00497CBE" w:rsidRDefault="005C4687" w:rsidP="005C4687">
      <w:pPr>
        <w:spacing w:line="360" w:lineRule="auto"/>
        <w:rPr>
          <w:rFonts w:ascii="Times New Roman" w:hAnsi="Times New Roman"/>
          <w:sz w:val="24"/>
        </w:rPr>
      </w:pPr>
      <w:r w:rsidRPr="00497CBE">
        <w:rPr>
          <w:rFonts w:ascii="Times New Roman" w:hAnsi="Times New Roman"/>
          <w:b/>
          <w:sz w:val="24"/>
        </w:rPr>
        <w:t>2.1.1</w:t>
      </w:r>
      <w:r>
        <w:rPr>
          <w:rFonts w:ascii="Times New Roman" w:hAnsi="Times New Roman" w:hint="eastAsia"/>
          <w:b/>
          <w:sz w:val="24"/>
        </w:rPr>
        <w:t>6</w:t>
      </w:r>
      <w:r w:rsidRPr="00497CBE">
        <w:rPr>
          <w:rFonts w:ascii="Times New Roman" w:hAnsi="Times New Roman" w:hint="eastAsia"/>
          <w:b/>
          <w:sz w:val="24"/>
        </w:rPr>
        <w:t xml:space="preserve">　</w:t>
      </w:r>
      <w:r>
        <w:rPr>
          <w:rFonts w:ascii="Times New Roman" w:hAnsi="Times New Roman" w:hint="eastAsia"/>
          <w:sz w:val="24"/>
        </w:rPr>
        <w:t>垂悬</w:t>
      </w:r>
      <w:r w:rsidRPr="00497CBE">
        <w:rPr>
          <w:rFonts w:ascii="Times New Roman" w:hAnsi="Times New Roman" w:hint="eastAsia"/>
          <w:sz w:val="24"/>
        </w:rPr>
        <w:t>结构</w:t>
      </w:r>
      <w:r w:rsidRPr="00497CBE">
        <w:rPr>
          <w:rFonts w:ascii="Times New Roman" w:hAnsi="Times New Roman"/>
          <w:sz w:val="24"/>
        </w:rPr>
        <w:t xml:space="preserve">  </w:t>
      </w:r>
      <w:r w:rsidRPr="00EE58DC">
        <w:rPr>
          <w:rFonts w:ascii="Times New Roman" w:hAnsi="Times New Roman"/>
          <w:sz w:val="24"/>
        </w:rPr>
        <w:t>Suspended structures</w:t>
      </w:r>
    </w:p>
    <w:p w14:paraId="78751116" w14:textId="52CF4C05" w:rsidR="005C4687" w:rsidRDefault="005C4687" w:rsidP="005C4687">
      <w:pPr>
        <w:spacing w:line="360" w:lineRule="auto"/>
        <w:ind w:firstLineChars="200" w:firstLine="480"/>
        <w:rPr>
          <w:rFonts w:ascii="Times New Roman" w:hAnsi="Times New Roman"/>
          <w:sz w:val="24"/>
        </w:rPr>
      </w:pPr>
      <w:r w:rsidRPr="00497CBE">
        <w:rPr>
          <w:rFonts w:ascii="Times New Roman" w:hAnsi="Times New Roman" w:hint="eastAsia"/>
          <w:sz w:val="24"/>
        </w:rPr>
        <w:t>由</w:t>
      </w:r>
      <w:r>
        <w:rPr>
          <w:rFonts w:ascii="Times New Roman" w:hAnsi="Times New Roman" w:hint="eastAsia"/>
          <w:sz w:val="24"/>
        </w:rPr>
        <w:t>具有下凹曲线形式的梁或板组成，利用端部锚固，主要承受拉力</w:t>
      </w:r>
      <w:r w:rsidRPr="00497CBE">
        <w:rPr>
          <w:rFonts w:ascii="Times New Roman" w:hAnsi="Times New Roman" w:hint="eastAsia"/>
          <w:sz w:val="24"/>
        </w:rPr>
        <w:t>。</w:t>
      </w:r>
    </w:p>
    <w:p w14:paraId="31845FA9" w14:textId="22DE6238" w:rsidR="00481B8D" w:rsidRDefault="00481B8D" w:rsidP="00481B8D">
      <w:pPr>
        <w:spacing w:line="360" w:lineRule="auto"/>
        <w:jc w:val="center"/>
        <w:rPr>
          <w:rFonts w:ascii="Times New Roman" w:hAnsi="Times New Roman"/>
          <w:sz w:val="24"/>
        </w:rPr>
      </w:pPr>
      <w:r>
        <w:rPr>
          <w:noProof/>
        </w:rPr>
        <w:lastRenderedPageBreak/>
        <mc:AlternateContent>
          <mc:Choice Requires="wps">
            <w:drawing>
              <wp:anchor distT="0" distB="0" distL="114300" distR="114300" simplePos="0" relativeHeight="251674624" behindDoc="0" locked="0" layoutInCell="1" allowOverlap="1" wp14:anchorId="0AA9916A" wp14:editId="6E744885">
                <wp:simplePos x="0" y="0"/>
                <wp:positionH relativeFrom="column">
                  <wp:posOffset>1193165</wp:posOffset>
                </wp:positionH>
                <wp:positionV relativeFrom="paragraph">
                  <wp:posOffset>287655</wp:posOffset>
                </wp:positionV>
                <wp:extent cx="190500" cy="245110"/>
                <wp:effectExtent l="0" t="0" r="57150" b="59690"/>
                <wp:wrapNone/>
                <wp:docPr id="225047329" name="直接箭头连接符 7"/>
                <wp:cNvGraphicFramePr/>
                <a:graphic xmlns:a="http://schemas.openxmlformats.org/drawingml/2006/main">
                  <a:graphicData uri="http://schemas.microsoft.com/office/word/2010/wordprocessingShape">
                    <wps:wsp>
                      <wps:cNvCnPr/>
                      <wps:spPr>
                        <a:xfrm>
                          <a:off x="0" y="0"/>
                          <a:ext cx="190500" cy="2451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B8B22DC" id="_x0000_t32" coordsize="21600,21600" o:spt="32" o:oned="t" path="m,l21600,21600e" filled="f">
                <v:path arrowok="t" fillok="f" o:connecttype="none"/>
                <o:lock v:ext="edit" shapetype="t"/>
              </v:shapetype>
              <v:shape id="直接箭头连接符 7" o:spid="_x0000_s1026" type="#_x0000_t32" style="position:absolute;margin-left:93.95pt;margin-top:22.65pt;width:15pt;height:19.3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" strokecolor="black [3200]" strokeweight=".5pt">
                <v:stroke endarrow="block" joinstyle="miter"/>
              </v:shape>
            </w:pict>
          </mc:Fallback>
        </mc:AlternateContent>
      </w:r>
      <w:r w:rsidRPr="000B6216">
        <w:rPr>
          <w:rFonts w:ascii="Times New Roman" w:hAnsi="Times New Roman"/>
          <w:noProof/>
          <w:szCs w:val="20"/>
        </w:rPr>
        <mc:AlternateContent>
          <mc:Choice Requires="wps">
            <w:drawing>
              <wp:anchor distT="45720" distB="45720" distL="114300" distR="114300" simplePos="0" relativeHeight="251675648" behindDoc="0" locked="0" layoutInCell="1" allowOverlap="1" wp14:anchorId="6EF42576" wp14:editId="2894C5C8">
                <wp:simplePos x="0" y="0"/>
                <wp:positionH relativeFrom="column">
                  <wp:posOffset>730155</wp:posOffset>
                </wp:positionH>
                <wp:positionV relativeFrom="paragraph">
                  <wp:posOffset>121333</wp:posOffset>
                </wp:positionV>
                <wp:extent cx="649236" cy="1404620"/>
                <wp:effectExtent l="0" t="0" r="0" b="6350"/>
                <wp:wrapNone/>
                <wp:docPr id="83267105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236" cy="1404620"/>
                        </a:xfrm>
                        <a:prstGeom prst="rect">
                          <a:avLst/>
                        </a:prstGeom>
                        <a:noFill/>
                        <a:ln w="9525">
                          <a:noFill/>
                          <a:miter lim="800000"/>
                          <a:headEnd/>
                          <a:tailEnd/>
                        </a:ln>
                      </wps:spPr>
                      <wps:txbx>
                        <w:txbxContent>
                          <w:p w14:paraId="2F629291" w14:textId="77777777" w:rsidR="0044524B" w:rsidRPr="000B6216" w:rsidRDefault="0044524B" w:rsidP="00481B8D">
                            <w:pPr>
                              <w:rPr>
                                <w:sz w:val="18"/>
                                <w:szCs w:val="20"/>
                              </w:rPr>
                            </w:pPr>
                            <w:r>
                              <w:rPr>
                                <w:rFonts w:hint="eastAsia"/>
                                <w:sz w:val="18"/>
                                <w:szCs w:val="20"/>
                              </w:rPr>
                              <w:t>木构件</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F42576" id="_x0000_s1029" type="#_x0000_t202" style="position:absolute;left:0;text-align:left;margin-left:57.5pt;margin-top:9.55pt;width:51.1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" filled="f" stroked="f">
                <v:textbox style="mso-fit-shape-to-text:t">
                  <w:txbxContent>
                    <w:p w14:paraId="2F629291" w14:textId="77777777" w:rsidR="0044524B" w:rsidRPr="000B6216" w:rsidRDefault="0044524B" w:rsidP="00481B8D">
                      <w:pPr>
                        <w:rPr>
                          <w:sz w:val="18"/>
                          <w:szCs w:val="20"/>
                        </w:rPr>
                      </w:pPr>
                      <w:r>
                        <w:rPr>
                          <w:rFonts w:hint="eastAsia"/>
                          <w:sz w:val="18"/>
                          <w:szCs w:val="20"/>
                        </w:rPr>
                        <w:t>木构件</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09D37306" wp14:editId="69B4255E">
                <wp:simplePos x="0" y="0"/>
                <wp:positionH relativeFrom="column">
                  <wp:posOffset>4242948</wp:posOffset>
                </wp:positionH>
                <wp:positionV relativeFrom="paragraph">
                  <wp:posOffset>623531</wp:posOffset>
                </wp:positionV>
                <wp:extent cx="279694" cy="68239"/>
                <wp:effectExtent l="0" t="57150" r="0" b="27305"/>
                <wp:wrapNone/>
                <wp:docPr id="915026993" name="直接箭头连接符 7"/>
                <wp:cNvGraphicFramePr/>
                <a:graphic xmlns:a="http://schemas.openxmlformats.org/drawingml/2006/main">
                  <a:graphicData uri="http://schemas.microsoft.com/office/word/2010/wordprocessingShape">
                    <wps:wsp>
                      <wps:cNvCnPr/>
                      <wps:spPr>
                        <a:xfrm flipV="1">
                          <a:off x="0" y="0"/>
                          <a:ext cx="279694" cy="6823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8F52C8" id="直接箭头连接符 7" o:spid="_x0000_s1026" type="#_x0000_t32" style="position:absolute;margin-left:334.1pt;margin-top:49.1pt;width:22pt;height:5.3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" strokecolor="black [3200]" strokeweight=".5pt">
                <v:stroke endarrow="block" joinstyle="miter"/>
              </v:shape>
            </w:pict>
          </mc:Fallback>
        </mc:AlternateContent>
      </w:r>
      <w:r w:rsidRPr="000B6216">
        <w:rPr>
          <w:rFonts w:ascii="Times New Roman" w:hAnsi="Times New Roman"/>
          <w:noProof/>
          <w:szCs w:val="20"/>
        </w:rPr>
        <mc:AlternateContent>
          <mc:Choice Requires="wps">
            <w:drawing>
              <wp:anchor distT="45720" distB="45720" distL="114300" distR="114300" simplePos="0" relativeHeight="251672576" behindDoc="0" locked="0" layoutInCell="1" allowOverlap="1" wp14:anchorId="11577A20" wp14:editId="0F918CFE">
                <wp:simplePos x="0" y="0"/>
                <wp:positionH relativeFrom="column">
                  <wp:posOffset>3752243</wp:posOffset>
                </wp:positionH>
                <wp:positionV relativeFrom="paragraph">
                  <wp:posOffset>529429</wp:posOffset>
                </wp:positionV>
                <wp:extent cx="648970" cy="1404620"/>
                <wp:effectExtent l="0" t="0" r="0" b="6350"/>
                <wp:wrapNone/>
                <wp:docPr id="99018150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 cy="1404620"/>
                        </a:xfrm>
                        <a:prstGeom prst="rect">
                          <a:avLst/>
                        </a:prstGeom>
                        <a:noFill/>
                        <a:ln w="9525">
                          <a:noFill/>
                          <a:miter lim="800000"/>
                          <a:headEnd/>
                          <a:tailEnd/>
                        </a:ln>
                      </wps:spPr>
                      <wps:txbx>
                        <w:txbxContent>
                          <w:p w14:paraId="56603775" w14:textId="77777777" w:rsidR="0044524B" w:rsidRPr="000B6216" w:rsidRDefault="0044524B" w:rsidP="00481B8D">
                            <w:pPr>
                              <w:rPr>
                                <w:sz w:val="18"/>
                                <w:szCs w:val="20"/>
                              </w:rPr>
                            </w:pPr>
                            <w:r>
                              <w:rPr>
                                <w:rFonts w:hint="eastAsia"/>
                                <w:sz w:val="18"/>
                                <w:szCs w:val="20"/>
                              </w:rPr>
                              <w:t>锚固端</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577A20" id="_x0000_s1030" type="#_x0000_t202" style="position:absolute;left:0;text-align:left;margin-left:295.45pt;margin-top:41.7pt;width:51.1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" filled="f" stroked="f">
                <v:textbox style="mso-fit-shape-to-text:t">
                  <w:txbxContent>
                    <w:p w14:paraId="56603775" w14:textId="77777777" w:rsidR="0044524B" w:rsidRPr="000B6216" w:rsidRDefault="0044524B" w:rsidP="00481B8D">
                      <w:pPr>
                        <w:rPr>
                          <w:sz w:val="18"/>
                          <w:szCs w:val="20"/>
                        </w:rPr>
                      </w:pPr>
                      <w:r>
                        <w:rPr>
                          <w:rFonts w:hint="eastAsia"/>
                          <w:sz w:val="18"/>
                          <w:szCs w:val="20"/>
                        </w:rPr>
                        <w:t>锚固端</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420FCB01" wp14:editId="547D4E09">
                <wp:simplePos x="0" y="0"/>
                <wp:positionH relativeFrom="column">
                  <wp:posOffset>2386851</wp:posOffset>
                </wp:positionH>
                <wp:positionV relativeFrom="paragraph">
                  <wp:posOffset>689212</wp:posOffset>
                </wp:positionV>
                <wp:extent cx="293427" cy="54591"/>
                <wp:effectExtent l="38100" t="57150" r="11430" b="41275"/>
                <wp:wrapNone/>
                <wp:docPr id="1230722259" name="直接箭头连接符 7"/>
                <wp:cNvGraphicFramePr/>
                <a:graphic xmlns:a="http://schemas.openxmlformats.org/drawingml/2006/main">
                  <a:graphicData uri="http://schemas.microsoft.com/office/word/2010/wordprocessingShape">
                    <wps:wsp>
                      <wps:cNvCnPr/>
                      <wps:spPr>
                        <a:xfrm flipH="1" flipV="1">
                          <a:off x="0" y="0"/>
                          <a:ext cx="293427" cy="5459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735CFF" id="直接箭头连接符 7" o:spid="_x0000_s1026" type="#_x0000_t32" style="position:absolute;margin-left:187.95pt;margin-top:54.25pt;width:23.1pt;height:4.3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" strokecolor="black [3200]" strokeweight=".5pt">
                <v:stroke endarrow="block" joinstyle="miter"/>
              </v:shape>
            </w:pict>
          </mc:Fallback>
        </mc:AlternateContent>
      </w:r>
      <w:r w:rsidRPr="000B6216">
        <w:rPr>
          <w:rFonts w:ascii="Times New Roman" w:hAnsi="Times New Roman"/>
          <w:noProof/>
          <w:szCs w:val="20"/>
        </w:rPr>
        <mc:AlternateContent>
          <mc:Choice Requires="wps">
            <w:drawing>
              <wp:anchor distT="45720" distB="45720" distL="114300" distR="114300" simplePos="0" relativeHeight="251666432" behindDoc="0" locked="0" layoutInCell="1" allowOverlap="1" wp14:anchorId="5A9CCDD8" wp14:editId="30D2E095">
                <wp:simplePos x="0" y="0"/>
                <wp:positionH relativeFrom="column">
                  <wp:posOffset>2592847</wp:posOffset>
                </wp:positionH>
                <wp:positionV relativeFrom="paragraph">
                  <wp:posOffset>598142</wp:posOffset>
                </wp:positionV>
                <wp:extent cx="649236" cy="1404620"/>
                <wp:effectExtent l="0" t="0" r="0" b="6350"/>
                <wp:wrapNone/>
                <wp:docPr id="3596962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236" cy="1404620"/>
                        </a:xfrm>
                        <a:prstGeom prst="rect">
                          <a:avLst/>
                        </a:prstGeom>
                        <a:noFill/>
                        <a:ln w="9525">
                          <a:noFill/>
                          <a:miter lim="800000"/>
                          <a:headEnd/>
                          <a:tailEnd/>
                        </a:ln>
                      </wps:spPr>
                      <wps:txbx>
                        <w:txbxContent>
                          <w:p w14:paraId="0D2E2477" w14:textId="655C1F37" w:rsidR="0044524B" w:rsidRPr="000B6216" w:rsidRDefault="0044524B" w:rsidP="00481B8D">
                            <w:pPr>
                              <w:rPr>
                                <w:sz w:val="18"/>
                                <w:szCs w:val="20"/>
                              </w:rPr>
                            </w:pPr>
                            <w:r>
                              <w:rPr>
                                <w:rFonts w:hint="eastAsia"/>
                                <w:sz w:val="18"/>
                                <w:szCs w:val="20"/>
                              </w:rPr>
                              <w:t>锚固端</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9CCDD8" id="_x0000_s1031" type="#_x0000_t202" style="position:absolute;left:0;text-align:left;margin-left:204.15pt;margin-top:47.1pt;width:51.1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" filled="f" stroked="f">
                <v:textbox style="mso-fit-shape-to-text:t">
                  <w:txbxContent>
                    <w:p w14:paraId="0D2E2477" w14:textId="655C1F37" w:rsidR="0044524B" w:rsidRPr="000B6216" w:rsidRDefault="0044524B" w:rsidP="00481B8D">
                      <w:pPr>
                        <w:rPr>
                          <w:sz w:val="18"/>
                          <w:szCs w:val="20"/>
                        </w:rPr>
                      </w:pPr>
                      <w:r>
                        <w:rPr>
                          <w:rFonts w:hint="eastAsia"/>
                          <w:sz w:val="18"/>
                          <w:szCs w:val="20"/>
                        </w:rPr>
                        <w:t>锚固端</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53D5F21D" wp14:editId="3DEF0C6C">
                <wp:simplePos x="0" y="0"/>
                <wp:positionH relativeFrom="column">
                  <wp:posOffset>746276</wp:posOffset>
                </wp:positionH>
                <wp:positionV relativeFrom="paragraph">
                  <wp:posOffset>708954</wp:posOffset>
                </wp:positionV>
                <wp:extent cx="241679" cy="48497"/>
                <wp:effectExtent l="38100" t="57150" r="25400" b="46990"/>
                <wp:wrapNone/>
                <wp:docPr id="1954424427" name="直接箭头连接符 7"/>
                <wp:cNvGraphicFramePr/>
                <a:graphic xmlns:a="http://schemas.openxmlformats.org/drawingml/2006/main">
                  <a:graphicData uri="http://schemas.microsoft.com/office/word/2010/wordprocessingShape">
                    <wps:wsp>
                      <wps:cNvCnPr/>
                      <wps:spPr>
                        <a:xfrm flipH="1" flipV="1">
                          <a:off x="0" y="0"/>
                          <a:ext cx="241679" cy="4849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CBB4A0" id="直接箭头连接符 7" o:spid="_x0000_s1026" type="#_x0000_t32" style="position:absolute;margin-left:58.75pt;margin-top:55.8pt;width:19.05pt;height:3.8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" strokecolor="black [3200]" strokeweight=".5pt">
                <v:stroke endarrow="block" joinstyle="miter"/>
              </v:shape>
            </w:pict>
          </mc:Fallback>
        </mc:AlternateContent>
      </w:r>
      <w:r w:rsidRPr="000B6216">
        <w:rPr>
          <w:rFonts w:ascii="Times New Roman" w:hAnsi="Times New Roman"/>
          <w:noProof/>
          <w:szCs w:val="20"/>
        </w:rPr>
        <mc:AlternateContent>
          <mc:Choice Requires="wps">
            <w:drawing>
              <wp:anchor distT="45720" distB="45720" distL="114300" distR="114300" simplePos="0" relativeHeight="251669504" behindDoc="0" locked="0" layoutInCell="1" allowOverlap="1" wp14:anchorId="513D8E20" wp14:editId="16BC5065">
                <wp:simplePos x="0" y="0"/>
                <wp:positionH relativeFrom="column">
                  <wp:posOffset>902648</wp:posOffset>
                </wp:positionH>
                <wp:positionV relativeFrom="paragraph">
                  <wp:posOffset>625864</wp:posOffset>
                </wp:positionV>
                <wp:extent cx="648970" cy="1404620"/>
                <wp:effectExtent l="0" t="0" r="0" b="6350"/>
                <wp:wrapNone/>
                <wp:docPr id="59920591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 cy="1404620"/>
                        </a:xfrm>
                        <a:prstGeom prst="rect">
                          <a:avLst/>
                        </a:prstGeom>
                        <a:noFill/>
                        <a:ln w="9525">
                          <a:noFill/>
                          <a:miter lim="800000"/>
                          <a:headEnd/>
                          <a:tailEnd/>
                        </a:ln>
                      </wps:spPr>
                      <wps:txbx>
                        <w:txbxContent>
                          <w:p w14:paraId="0B4E1C4F" w14:textId="77777777" w:rsidR="0044524B" w:rsidRPr="000B6216" w:rsidRDefault="0044524B" w:rsidP="00481B8D">
                            <w:pPr>
                              <w:rPr>
                                <w:sz w:val="18"/>
                                <w:szCs w:val="20"/>
                              </w:rPr>
                            </w:pPr>
                            <w:r>
                              <w:rPr>
                                <w:rFonts w:hint="eastAsia"/>
                                <w:sz w:val="18"/>
                                <w:szCs w:val="20"/>
                              </w:rPr>
                              <w:t>锚固端</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3D8E20" id="_x0000_s1032" type="#_x0000_t202" style="position:absolute;left:0;text-align:left;margin-left:71.05pt;margin-top:49.3pt;width:51.1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" filled="f" stroked="f">
                <v:textbox style="mso-fit-shape-to-text:t">
                  <w:txbxContent>
                    <w:p w14:paraId="0B4E1C4F" w14:textId="77777777" w:rsidR="0044524B" w:rsidRPr="000B6216" w:rsidRDefault="0044524B" w:rsidP="00481B8D">
                      <w:pPr>
                        <w:rPr>
                          <w:sz w:val="18"/>
                          <w:szCs w:val="20"/>
                        </w:rPr>
                      </w:pPr>
                      <w:r>
                        <w:rPr>
                          <w:rFonts w:hint="eastAsia"/>
                          <w:sz w:val="18"/>
                          <w:szCs w:val="20"/>
                        </w:rPr>
                        <w:t>锚固端</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3A0062BA" wp14:editId="5164FF44">
                <wp:simplePos x="0" y="0"/>
                <wp:positionH relativeFrom="column">
                  <wp:posOffset>3143250</wp:posOffset>
                </wp:positionH>
                <wp:positionV relativeFrom="paragraph">
                  <wp:posOffset>224790</wp:posOffset>
                </wp:positionV>
                <wp:extent cx="190500" cy="245110"/>
                <wp:effectExtent l="0" t="0" r="57150" b="59690"/>
                <wp:wrapNone/>
                <wp:docPr id="101482834" name="直接箭头连接符 7"/>
                <wp:cNvGraphicFramePr/>
                <a:graphic xmlns:a="http://schemas.openxmlformats.org/drawingml/2006/main">
                  <a:graphicData uri="http://schemas.microsoft.com/office/word/2010/wordprocessingShape">
                    <wps:wsp>
                      <wps:cNvCnPr/>
                      <wps:spPr>
                        <a:xfrm>
                          <a:off x="0" y="0"/>
                          <a:ext cx="190500" cy="2451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A96682C" id="直接箭头连接符 7" o:spid="_x0000_s1026" type="#_x0000_t32" style="position:absolute;margin-left:247.5pt;margin-top:17.7pt;width:15pt;height:19.3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" strokecolor="black [3200]" strokeweight=".5pt">
                <v:stroke endarrow="block" joinstyle="miter"/>
              </v:shape>
            </w:pict>
          </mc:Fallback>
        </mc:AlternateContent>
      </w:r>
      <w:r w:rsidRPr="000B6216">
        <w:rPr>
          <w:rFonts w:ascii="Times New Roman" w:hAnsi="Times New Roman"/>
          <w:noProof/>
          <w:szCs w:val="20"/>
        </w:rPr>
        <mc:AlternateContent>
          <mc:Choice Requires="wps">
            <w:drawing>
              <wp:anchor distT="45720" distB="45720" distL="114300" distR="114300" simplePos="0" relativeHeight="251663360" behindDoc="0" locked="0" layoutInCell="1" allowOverlap="1" wp14:anchorId="6600C768" wp14:editId="2AA1C5F8">
                <wp:simplePos x="0" y="0"/>
                <wp:positionH relativeFrom="column">
                  <wp:posOffset>2679813</wp:posOffset>
                </wp:positionH>
                <wp:positionV relativeFrom="paragraph">
                  <wp:posOffset>13032</wp:posOffset>
                </wp:positionV>
                <wp:extent cx="649236" cy="1404620"/>
                <wp:effectExtent l="0" t="0" r="0" b="6350"/>
                <wp:wrapNone/>
                <wp:docPr id="104097030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236" cy="1404620"/>
                        </a:xfrm>
                        <a:prstGeom prst="rect">
                          <a:avLst/>
                        </a:prstGeom>
                        <a:noFill/>
                        <a:ln w="9525">
                          <a:noFill/>
                          <a:miter lim="800000"/>
                          <a:headEnd/>
                          <a:tailEnd/>
                        </a:ln>
                      </wps:spPr>
                      <wps:txbx>
                        <w:txbxContent>
                          <w:p w14:paraId="37EBA118" w14:textId="1BD06642" w:rsidR="0044524B" w:rsidRPr="000B6216" w:rsidRDefault="0044524B" w:rsidP="00481B8D">
                            <w:pPr>
                              <w:rPr>
                                <w:sz w:val="18"/>
                                <w:szCs w:val="20"/>
                              </w:rPr>
                            </w:pPr>
                            <w:r>
                              <w:rPr>
                                <w:rFonts w:hint="eastAsia"/>
                                <w:sz w:val="18"/>
                                <w:szCs w:val="20"/>
                              </w:rPr>
                              <w:t>木构件</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00C768" id="_x0000_s1033" type="#_x0000_t202" style="position:absolute;left:0;text-align:left;margin-left:211pt;margin-top:1.05pt;width:51.1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" filled="f" stroked="f">
                <v:textbox style="mso-fit-shape-to-text:t">
                  <w:txbxContent>
                    <w:p w14:paraId="37EBA118" w14:textId="1BD06642" w:rsidR="0044524B" w:rsidRPr="000B6216" w:rsidRDefault="0044524B" w:rsidP="00481B8D">
                      <w:pPr>
                        <w:rPr>
                          <w:sz w:val="18"/>
                          <w:szCs w:val="20"/>
                        </w:rPr>
                      </w:pPr>
                      <w:r>
                        <w:rPr>
                          <w:rFonts w:hint="eastAsia"/>
                          <w:sz w:val="18"/>
                          <w:szCs w:val="20"/>
                        </w:rPr>
                        <w:t>木构件</w:t>
                      </w:r>
                    </w:p>
                  </w:txbxContent>
                </v:textbox>
              </v:shape>
            </w:pict>
          </mc:Fallback>
        </mc:AlternateContent>
      </w:r>
      <w:r>
        <w:rPr>
          <w:noProof/>
        </w:rPr>
        <w:drawing>
          <wp:inline distT="0" distB="0" distL="0" distR="0" wp14:anchorId="7DE936E8" wp14:editId="3A3E8833">
            <wp:extent cx="4500000" cy="896535"/>
            <wp:effectExtent l="0" t="0" r="0" b="0"/>
            <wp:docPr id="1925490213" name="图片 6" descr="图片包含 矩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490213" name="图片 6" descr="图片包含 矩形&#10;&#10;描述已自动生成"/>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00000" cy="896535"/>
                    </a:xfrm>
                    <a:prstGeom prst="rect">
                      <a:avLst/>
                    </a:prstGeom>
                    <a:noFill/>
                    <a:ln>
                      <a:noFill/>
                    </a:ln>
                  </pic:spPr>
                </pic:pic>
              </a:graphicData>
            </a:graphic>
          </wp:inline>
        </w:drawing>
      </w:r>
    </w:p>
    <w:p w14:paraId="4E852FF2" w14:textId="45F2D56B" w:rsidR="00481B8D" w:rsidRDefault="00481B8D" w:rsidP="00481B8D">
      <w:pPr>
        <w:spacing w:line="360" w:lineRule="auto"/>
        <w:jc w:val="center"/>
        <w:rPr>
          <w:rFonts w:ascii="Times New Roman" w:hAnsi="Times New Roman"/>
          <w:szCs w:val="20"/>
        </w:rPr>
      </w:pPr>
      <w:r w:rsidRPr="000B6216">
        <w:rPr>
          <w:rFonts w:ascii="Times New Roman" w:hAnsi="Times New Roman" w:hint="eastAsia"/>
          <w:szCs w:val="20"/>
        </w:rPr>
        <w:t>图</w:t>
      </w:r>
      <w:r>
        <w:rPr>
          <w:rFonts w:ascii="Times New Roman" w:hAnsi="Times New Roman" w:hint="eastAsia"/>
          <w:szCs w:val="20"/>
        </w:rPr>
        <w:t xml:space="preserve">2.1.14 </w:t>
      </w:r>
      <w:r>
        <w:rPr>
          <w:rFonts w:ascii="Times New Roman" w:hAnsi="Times New Roman" w:hint="eastAsia"/>
          <w:szCs w:val="20"/>
        </w:rPr>
        <w:t>垂悬结构示意</w:t>
      </w:r>
    </w:p>
    <w:p w14:paraId="4780775E" w14:textId="4FC80106" w:rsidR="00AD1BEC" w:rsidRPr="00497CBE" w:rsidRDefault="006B1689" w:rsidP="00AD1BEC">
      <w:pPr>
        <w:spacing w:line="360" w:lineRule="auto"/>
        <w:rPr>
          <w:rFonts w:ascii="Times New Roman" w:hAnsi="Times New Roman"/>
          <w:sz w:val="24"/>
        </w:rPr>
      </w:pPr>
      <w:r w:rsidRPr="00497CBE">
        <w:rPr>
          <w:rFonts w:ascii="Times New Roman" w:hAnsi="Times New Roman"/>
          <w:b/>
          <w:sz w:val="24"/>
        </w:rPr>
        <w:t>2.1.</w:t>
      </w:r>
      <w:r w:rsidR="0031627D" w:rsidRPr="00497CBE">
        <w:rPr>
          <w:rFonts w:ascii="Times New Roman" w:hAnsi="Times New Roman"/>
          <w:b/>
          <w:sz w:val="24"/>
        </w:rPr>
        <w:t>1</w:t>
      </w:r>
      <w:r w:rsidR="005C4687">
        <w:rPr>
          <w:rFonts w:ascii="Times New Roman" w:hAnsi="Times New Roman" w:hint="eastAsia"/>
          <w:b/>
          <w:sz w:val="24"/>
        </w:rPr>
        <w:t>7</w:t>
      </w:r>
      <w:r w:rsidRPr="00497CBE">
        <w:rPr>
          <w:rFonts w:ascii="Times New Roman" w:hAnsi="Times New Roman" w:hint="eastAsia"/>
          <w:b/>
          <w:sz w:val="24"/>
        </w:rPr>
        <w:t xml:space="preserve">　</w:t>
      </w:r>
      <w:r w:rsidR="00C82992" w:rsidRPr="00497CBE">
        <w:rPr>
          <w:rFonts w:ascii="Times New Roman" w:hAnsi="Times New Roman" w:hint="eastAsia"/>
          <w:sz w:val="24"/>
        </w:rPr>
        <w:t>销轴类紧固件</w:t>
      </w:r>
      <w:r w:rsidR="00AD1BEC" w:rsidRPr="00497CBE">
        <w:rPr>
          <w:rFonts w:ascii="Times New Roman" w:hAnsi="Times New Roman" w:hint="eastAsia"/>
          <w:sz w:val="24"/>
        </w:rPr>
        <w:t>连接</w:t>
      </w:r>
      <w:r w:rsidR="00AD1BEC" w:rsidRPr="00497CBE">
        <w:rPr>
          <w:rFonts w:ascii="Times New Roman" w:hAnsi="Times New Roman"/>
          <w:sz w:val="24"/>
        </w:rPr>
        <w:t xml:space="preserve">  dowel-type </w:t>
      </w:r>
      <w:r w:rsidR="00C82992">
        <w:rPr>
          <w:rFonts w:ascii="Times New Roman" w:hAnsi="Times New Roman" w:hint="eastAsia"/>
          <w:sz w:val="24"/>
        </w:rPr>
        <w:t>fasten</w:t>
      </w:r>
      <w:r w:rsidR="00DC52EF">
        <w:rPr>
          <w:rFonts w:ascii="Times New Roman" w:hAnsi="Times New Roman" w:hint="eastAsia"/>
          <w:sz w:val="24"/>
        </w:rPr>
        <w:t>er</w:t>
      </w:r>
      <w:r w:rsidR="00C82992">
        <w:rPr>
          <w:rFonts w:ascii="Times New Roman" w:hAnsi="Times New Roman" w:hint="eastAsia"/>
          <w:sz w:val="24"/>
        </w:rPr>
        <w:t xml:space="preserve"> </w:t>
      </w:r>
      <w:r w:rsidR="00C82992" w:rsidRPr="00C82992">
        <w:rPr>
          <w:rFonts w:ascii="Times New Roman" w:hAnsi="Times New Roman"/>
          <w:sz w:val="24"/>
        </w:rPr>
        <w:t>connections</w:t>
      </w:r>
    </w:p>
    <w:p w14:paraId="0D877114" w14:textId="1ED71CB7" w:rsidR="006B1689" w:rsidRPr="00497CBE" w:rsidRDefault="00AD1BEC" w:rsidP="00AD1BEC">
      <w:pPr>
        <w:spacing w:line="360" w:lineRule="auto"/>
        <w:ind w:firstLineChars="200" w:firstLine="480"/>
        <w:rPr>
          <w:rFonts w:ascii="Times New Roman" w:hAnsi="Times New Roman"/>
          <w:sz w:val="24"/>
        </w:rPr>
      </w:pPr>
      <w:r w:rsidRPr="00B40754">
        <w:rPr>
          <w:rFonts w:ascii="Times New Roman" w:hAnsi="Times New Roman" w:hint="eastAsia"/>
          <w:sz w:val="24"/>
        </w:rPr>
        <w:t>采用</w:t>
      </w:r>
      <w:r w:rsidRPr="00497CBE">
        <w:rPr>
          <w:rFonts w:ascii="Times New Roman" w:hAnsi="Times New Roman" w:hint="eastAsia"/>
          <w:sz w:val="24"/>
        </w:rPr>
        <w:t>销轴类紧固件将被连接的构件联成一体的连接方式。也称为销轴类连接。销轴类紧固件包括螺栓、销、六角头木螺钉、圆钉和螺纹钉。</w:t>
      </w:r>
    </w:p>
    <w:p w14:paraId="40EE8C6A" w14:textId="03EAE1A9" w:rsidR="006B1689" w:rsidRPr="00497CBE" w:rsidRDefault="006B1689" w:rsidP="006B1689">
      <w:pPr>
        <w:spacing w:line="360" w:lineRule="auto"/>
        <w:rPr>
          <w:rFonts w:ascii="Times New Roman" w:hAnsi="Times New Roman"/>
          <w:sz w:val="24"/>
        </w:rPr>
      </w:pPr>
      <w:r w:rsidRPr="00497CBE">
        <w:rPr>
          <w:rFonts w:ascii="Times New Roman" w:hAnsi="Times New Roman"/>
          <w:b/>
          <w:sz w:val="24"/>
        </w:rPr>
        <w:t>2.1.</w:t>
      </w:r>
      <w:r w:rsidR="0031627D" w:rsidRPr="00497CBE">
        <w:rPr>
          <w:rFonts w:ascii="Times New Roman" w:hAnsi="Times New Roman"/>
          <w:b/>
          <w:sz w:val="24"/>
        </w:rPr>
        <w:t>1</w:t>
      </w:r>
      <w:r w:rsidR="005C4687">
        <w:rPr>
          <w:rFonts w:ascii="Times New Roman" w:hAnsi="Times New Roman" w:hint="eastAsia"/>
          <w:b/>
          <w:sz w:val="24"/>
        </w:rPr>
        <w:t>8</w:t>
      </w:r>
      <w:r w:rsidRPr="00497CBE">
        <w:rPr>
          <w:rFonts w:ascii="Times New Roman" w:hAnsi="Times New Roman" w:hint="eastAsia"/>
          <w:b/>
          <w:sz w:val="24"/>
        </w:rPr>
        <w:t xml:space="preserve">　</w:t>
      </w:r>
      <w:r w:rsidR="000A3925" w:rsidRPr="00497CBE">
        <w:rPr>
          <w:rFonts w:ascii="Times New Roman" w:hAnsi="Times New Roman" w:hint="eastAsia"/>
          <w:sz w:val="24"/>
        </w:rPr>
        <w:t>自攻螺钉</w:t>
      </w:r>
      <w:r w:rsidRPr="00497CBE">
        <w:rPr>
          <w:rFonts w:ascii="Times New Roman" w:hAnsi="Times New Roman" w:hint="eastAsia"/>
          <w:sz w:val="24"/>
        </w:rPr>
        <w:t>连接</w:t>
      </w:r>
      <w:r w:rsidRPr="00497CBE">
        <w:rPr>
          <w:rFonts w:ascii="Times New Roman" w:hAnsi="Times New Roman"/>
          <w:sz w:val="24"/>
        </w:rPr>
        <w:t xml:space="preserve">  </w:t>
      </w:r>
      <w:r w:rsidR="004F07F6">
        <w:rPr>
          <w:rFonts w:ascii="Times New Roman" w:hAnsi="Times New Roman" w:hint="eastAsia"/>
          <w:sz w:val="24"/>
        </w:rPr>
        <w:t>self</w:t>
      </w:r>
      <w:r w:rsidR="00C82992">
        <w:rPr>
          <w:rFonts w:ascii="Times New Roman" w:hAnsi="Times New Roman" w:hint="eastAsia"/>
          <w:sz w:val="24"/>
        </w:rPr>
        <w:t xml:space="preserve">-tapping screw </w:t>
      </w:r>
      <w:r w:rsidR="00C82992" w:rsidRPr="00C82992">
        <w:rPr>
          <w:rFonts w:ascii="Times New Roman" w:hAnsi="Times New Roman"/>
          <w:sz w:val="24"/>
        </w:rPr>
        <w:t>connections</w:t>
      </w:r>
    </w:p>
    <w:p w14:paraId="6A7BB095" w14:textId="421A6499" w:rsidR="006B1689" w:rsidRPr="00497CBE" w:rsidRDefault="00DC52EF" w:rsidP="006B1689">
      <w:pPr>
        <w:spacing w:line="360" w:lineRule="auto"/>
        <w:ind w:firstLineChars="200" w:firstLine="480"/>
        <w:rPr>
          <w:rFonts w:ascii="Times New Roman" w:hAnsi="Times New Roman"/>
          <w:sz w:val="24"/>
        </w:rPr>
      </w:pPr>
      <w:r w:rsidRPr="00B40754">
        <w:rPr>
          <w:rFonts w:ascii="Times New Roman" w:hAnsi="Times New Roman" w:hint="eastAsia"/>
          <w:sz w:val="24"/>
        </w:rPr>
        <w:t>主要</w:t>
      </w:r>
      <w:r>
        <w:rPr>
          <w:rFonts w:ascii="Times New Roman" w:hAnsi="Times New Roman" w:hint="eastAsia"/>
          <w:sz w:val="24"/>
        </w:rPr>
        <w:t>利用</w:t>
      </w:r>
      <w:r w:rsidR="00C82992">
        <w:rPr>
          <w:rFonts w:ascii="Times New Roman" w:hAnsi="Times New Roman" w:hint="eastAsia"/>
          <w:sz w:val="24"/>
        </w:rPr>
        <w:t>自攻螺钉</w:t>
      </w:r>
      <w:r w:rsidR="00C70284">
        <w:rPr>
          <w:rFonts w:ascii="Times New Roman" w:hAnsi="Times New Roman" w:hint="eastAsia"/>
          <w:sz w:val="24"/>
        </w:rPr>
        <w:t>的</w:t>
      </w:r>
      <w:r>
        <w:rPr>
          <w:rFonts w:ascii="Times New Roman" w:hAnsi="Times New Roman" w:hint="eastAsia"/>
          <w:sz w:val="24"/>
        </w:rPr>
        <w:t>抗拔承载力</w:t>
      </w:r>
      <w:r w:rsidRPr="00497CBE">
        <w:rPr>
          <w:rFonts w:ascii="Times New Roman" w:hAnsi="Times New Roman" w:hint="eastAsia"/>
          <w:sz w:val="24"/>
        </w:rPr>
        <w:t>将被连接的构件联成一体的连接方式。</w:t>
      </w:r>
      <w:r>
        <w:rPr>
          <w:rFonts w:ascii="Times New Roman" w:hAnsi="Times New Roman" w:hint="eastAsia"/>
          <w:sz w:val="24"/>
        </w:rPr>
        <w:t>当主要利用自攻螺钉</w:t>
      </w:r>
      <w:r w:rsidR="00C70284">
        <w:rPr>
          <w:rFonts w:ascii="Times New Roman" w:hAnsi="Times New Roman" w:hint="eastAsia"/>
          <w:sz w:val="24"/>
        </w:rPr>
        <w:t>的</w:t>
      </w:r>
      <w:r>
        <w:rPr>
          <w:rFonts w:ascii="Times New Roman" w:hAnsi="Times New Roman" w:hint="eastAsia"/>
          <w:sz w:val="24"/>
        </w:rPr>
        <w:t>抗剪承载力时，属于销轴类紧固件连接。</w:t>
      </w:r>
    </w:p>
    <w:p w14:paraId="4A11F8C1" w14:textId="787287C8" w:rsidR="006B1689" w:rsidRPr="00497CBE" w:rsidRDefault="006B1689" w:rsidP="006B1689">
      <w:pPr>
        <w:spacing w:line="360" w:lineRule="auto"/>
        <w:rPr>
          <w:rFonts w:ascii="Times New Roman" w:hAnsi="Times New Roman"/>
          <w:sz w:val="24"/>
        </w:rPr>
      </w:pPr>
      <w:r w:rsidRPr="00497CBE">
        <w:rPr>
          <w:rFonts w:ascii="Times New Roman" w:hAnsi="Times New Roman"/>
          <w:b/>
          <w:sz w:val="24"/>
        </w:rPr>
        <w:t>2.1.</w:t>
      </w:r>
      <w:r w:rsidR="0031627D" w:rsidRPr="00497CBE">
        <w:rPr>
          <w:rFonts w:ascii="Times New Roman" w:hAnsi="Times New Roman"/>
          <w:b/>
          <w:sz w:val="24"/>
        </w:rPr>
        <w:t>1</w:t>
      </w:r>
      <w:r w:rsidR="005C4687">
        <w:rPr>
          <w:rFonts w:ascii="Times New Roman" w:hAnsi="Times New Roman" w:hint="eastAsia"/>
          <w:b/>
          <w:sz w:val="24"/>
        </w:rPr>
        <w:t>9</w:t>
      </w:r>
      <w:r w:rsidRPr="00497CBE">
        <w:rPr>
          <w:rFonts w:ascii="Times New Roman" w:hAnsi="Times New Roman" w:hint="eastAsia"/>
          <w:b/>
          <w:sz w:val="24"/>
        </w:rPr>
        <w:t xml:space="preserve">　</w:t>
      </w:r>
      <w:r w:rsidRPr="00497CBE">
        <w:rPr>
          <w:rFonts w:ascii="Times New Roman" w:hAnsi="Times New Roman" w:hint="eastAsia"/>
          <w:sz w:val="24"/>
        </w:rPr>
        <w:t>植筋连接</w:t>
      </w:r>
      <w:r w:rsidRPr="00497CBE">
        <w:rPr>
          <w:rFonts w:ascii="Times New Roman" w:hAnsi="Times New Roman"/>
          <w:sz w:val="24"/>
        </w:rPr>
        <w:t xml:space="preserve">  glued-in-rod connections</w:t>
      </w:r>
    </w:p>
    <w:p w14:paraId="2E80D736" w14:textId="1B1D752C" w:rsidR="006B1689" w:rsidRPr="00497CBE" w:rsidRDefault="006D6CCE" w:rsidP="006B1689">
      <w:pPr>
        <w:spacing w:line="360" w:lineRule="auto"/>
        <w:ind w:firstLineChars="200" w:firstLine="480"/>
        <w:rPr>
          <w:rFonts w:ascii="Times New Roman" w:hAnsi="Times New Roman"/>
          <w:sz w:val="24"/>
        </w:rPr>
      </w:pPr>
      <w:r w:rsidRPr="00B40754">
        <w:rPr>
          <w:rFonts w:ascii="Times New Roman" w:hAnsi="Times New Roman" w:hint="eastAsia"/>
          <w:sz w:val="24"/>
        </w:rPr>
        <w:t>在构件连接处，</w:t>
      </w:r>
      <w:r w:rsidR="006B1689" w:rsidRPr="00B40754">
        <w:rPr>
          <w:rFonts w:ascii="Times New Roman" w:hAnsi="Times New Roman" w:hint="eastAsia"/>
          <w:sz w:val="24"/>
        </w:rPr>
        <w:t>采用</w:t>
      </w:r>
      <w:r w:rsidR="00B40754" w:rsidRPr="00B40754">
        <w:rPr>
          <w:rFonts w:ascii="Times New Roman" w:hAnsi="Times New Roman" w:hint="eastAsia"/>
          <w:sz w:val="24"/>
        </w:rPr>
        <w:t>灌注</w:t>
      </w:r>
      <w:r w:rsidRPr="00B40754">
        <w:rPr>
          <w:rFonts w:ascii="Times New Roman" w:hAnsi="Times New Roman" w:hint="eastAsia"/>
          <w:sz w:val="24"/>
        </w:rPr>
        <w:t>高强度胶粘剂</w:t>
      </w:r>
      <w:r w:rsidR="00B40754" w:rsidRPr="00B40754">
        <w:rPr>
          <w:rFonts w:ascii="Times New Roman" w:hAnsi="Times New Roman" w:hint="eastAsia"/>
          <w:sz w:val="24"/>
        </w:rPr>
        <w:t>并植入钢筋</w:t>
      </w:r>
      <w:r w:rsidRPr="00B40754">
        <w:rPr>
          <w:rFonts w:ascii="Times New Roman" w:hAnsi="Times New Roman" w:hint="eastAsia"/>
          <w:sz w:val="24"/>
        </w:rPr>
        <w:t>的</w:t>
      </w:r>
      <w:r w:rsidR="00DC52EF">
        <w:rPr>
          <w:rFonts w:ascii="Times New Roman" w:hAnsi="Times New Roman" w:hint="eastAsia"/>
          <w:sz w:val="24"/>
        </w:rPr>
        <w:t>方式</w:t>
      </w:r>
      <w:r w:rsidR="00DC52EF" w:rsidRPr="00497CBE">
        <w:rPr>
          <w:rFonts w:ascii="Times New Roman" w:hAnsi="Times New Roman" w:hint="eastAsia"/>
          <w:sz w:val="24"/>
        </w:rPr>
        <w:t>将被连接的构件联成一体的连接方式</w:t>
      </w:r>
      <w:r w:rsidR="006B1689" w:rsidRPr="00497CBE">
        <w:rPr>
          <w:rFonts w:ascii="Times New Roman" w:hAnsi="Times New Roman" w:hint="eastAsia"/>
          <w:sz w:val="24"/>
        </w:rPr>
        <w:t>。</w:t>
      </w:r>
    </w:p>
    <w:p w14:paraId="2F0CEAE6" w14:textId="77777777" w:rsidR="006B1689" w:rsidRPr="00497CBE" w:rsidRDefault="006B1689" w:rsidP="006B1689">
      <w:pPr>
        <w:spacing w:line="360" w:lineRule="auto"/>
        <w:ind w:firstLineChars="200" w:firstLine="480"/>
        <w:rPr>
          <w:rFonts w:ascii="Times New Roman" w:hAnsi="Times New Roman"/>
          <w:sz w:val="24"/>
        </w:rPr>
      </w:pPr>
    </w:p>
    <w:p w14:paraId="23C9EAF5" w14:textId="77777777" w:rsidR="00DC7B2A" w:rsidRPr="00497CBE" w:rsidRDefault="0094110A">
      <w:pPr>
        <w:pStyle w:val="af9"/>
        <w:spacing w:before="156" w:after="156" w:line="360" w:lineRule="auto"/>
        <w:outlineLvl w:val="1"/>
        <w:rPr>
          <w:rFonts w:eastAsia="黑体"/>
          <w:b w:val="0"/>
          <w:sz w:val="28"/>
          <w:szCs w:val="28"/>
        </w:rPr>
      </w:pPr>
      <w:bookmarkStart w:id="21" w:name="_Toc99366071"/>
      <w:bookmarkStart w:id="22" w:name="_Toc105411504"/>
      <w:bookmarkStart w:id="23" w:name="_Toc162943871"/>
      <w:bookmarkStart w:id="24" w:name="_Toc171602988"/>
      <w:r w:rsidRPr="00497CBE">
        <w:rPr>
          <w:rFonts w:eastAsia="黑体"/>
          <w:b w:val="0"/>
          <w:sz w:val="28"/>
          <w:szCs w:val="28"/>
        </w:rPr>
        <w:t>2.2</w:t>
      </w:r>
      <w:r w:rsidRPr="00497CBE">
        <w:rPr>
          <w:rFonts w:eastAsia="黑体" w:hint="eastAsia"/>
          <w:b w:val="0"/>
          <w:sz w:val="28"/>
          <w:szCs w:val="28"/>
        </w:rPr>
        <w:t xml:space="preserve">　符号</w:t>
      </w:r>
      <w:bookmarkEnd w:id="21"/>
      <w:bookmarkEnd w:id="22"/>
      <w:bookmarkEnd w:id="23"/>
      <w:bookmarkEnd w:id="24"/>
    </w:p>
    <w:p w14:paraId="6069F604" w14:textId="2048859A" w:rsidR="007D0C1F" w:rsidRDefault="003E29D6" w:rsidP="007D0C1F">
      <w:pPr>
        <w:spacing w:line="360" w:lineRule="auto"/>
        <w:rPr>
          <w:rFonts w:ascii="Times New Roman" w:hAnsi="Times New Roman"/>
          <w:sz w:val="24"/>
        </w:rPr>
      </w:pPr>
      <w:r w:rsidRPr="00497CBE">
        <w:rPr>
          <w:rFonts w:ascii="Times New Roman" w:hAnsi="Times New Roman"/>
          <w:b/>
          <w:sz w:val="24"/>
        </w:rPr>
        <w:t>2.2.1</w:t>
      </w:r>
      <w:r w:rsidRPr="00497CBE">
        <w:rPr>
          <w:rFonts w:ascii="Times New Roman" w:hAnsi="Times New Roman" w:hint="eastAsia"/>
          <w:b/>
          <w:sz w:val="24"/>
        </w:rPr>
        <w:t xml:space="preserve">　</w:t>
      </w:r>
      <w:r w:rsidRPr="00497CBE">
        <w:rPr>
          <w:rFonts w:ascii="Times New Roman" w:hAnsi="Times New Roman" w:hint="eastAsia"/>
          <w:sz w:val="24"/>
        </w:rPr>
        <w:t>材料力学性能指标和结构设计指标</w:t>
      </w:r>
    </w:p>
    <w:p w14:paraId="399D46E4" w14:textId="6E279BE6" w:rsidR="00A466B1" w:rsidRPr="00C70284" w:rsidRDefault="00A466B1" w:rsidP="00C70284">
      <w:pPr>
        <w:tabs>
          <w:tab w:val="left" w:pos="2127"/>
        </w:tabs>
        <w:spacing w:line="360" w:lineRule="auto"/>
        <w:ind w:left="567" w:firstLineChars="300" w:firstLine="720"/>
        <w:rPr>
          <w:rFonts w:ascii="Times New Roman" w:hAnsi="Times New Roman"/>
          <w:iCs/>
          <w:sz w:val="24"/>
        </w:rPr>
      </w:pPr>
      <w:r w:rsidRPr="00204765">
        <w:rPr>
          <w:rFonts w:ascii="Times New Roman" w:hAnsi="Times New Roman"/>
          <w:i/>
          <w:iCs/>
          <w:sz w:val="24"/>
        </w:rPr>
        <w:t>E</w:t>
      </w:r>
      <w:r w:rsidRPr="00204765">
        <w:rPr>
          <w:rFonts w:ascii="Times New Roman" w:hAnsi="Times New Roman"/>
          <w:sz w:val="24"/>
          <w:vertAlign w:val="subscript"/>
        </w:rPr>
        <w:t>d</w:t>
      </w:r>
      <w:r w:rsidR="00792F84" w:rsidRPr="00204765">
        <w:rPr>
          <w:rFonts w:ascii="Times New Roman" w:hAnsi="Times New Roman"/>
          <w:sz w:val="24"/>
          <w:vertAlign w:val="subscript"/>
        </w:rPr>
        <w:tab/>
      </w:r>
      <w:r w:rsidR="00792F84" w:rsidRPr="00204765">
        <w:rPr>
          <w:rFonts w:ascii="Times New Roman" w:hAnsi="Times New Roman"/>
          <w:sz w:val="24"/>
        </w:rPr>
        <w:t>——</w:t>
      </w:r>
      <w:r w:rsidR="00792F84" w:rsidRPr="00204765">
        <w:rPr>
          <w:rFonts w:ascii="Times New Roman" w:hAnsi="Times New Roman"/>
          <w:sz w:val="24"/>
        </w:rPr>
        <w:t>销轴类紧固件的端距</w:t>
      </w:r>
      <w:r w:rsidRPr="00204765">
        <w:rPr>
          <w:rFonts w:ascii="Times New Roman" w:hAnsi="Times New Roman" w:hint="eastAsia"/>
          <w:iCs/>
          <w:sz w:val="24"/>
        </w:rPr>
        <w:t>；</w:t>
      </w:r>
    </w:p>
    <w:p w14:paraId="52CFEFB4" w14:textId="250291A6" w:rsidR="00CA62AB" w:rsidRPr="00204765" w:rsidRDefault="00CA62AB" w:rsidP="00C70284">
      <w:pPr>
        <w:tabs>
          <w:tab w:val="left" w:pos="2127"/>
        </w:tabs>
        <w:spacing w:line="360" w:lineRule="auto"/>
        <w:ind w:left="566" w:firstLineChars="300" w:firstLine="720"/>
        <w:rPr>
          <w:rFonts w:ascii="Times New Roman" w:hAnsi="Times New Roman"/>
          <w:sz w:val="24"/>
        </w:rPr>
      </w:pPr>
      <w:r w:rsidRPr="00204765">
        <w:rPr>
          <w:rFonts w:ascii="Times New Roman" w:hAnsi="Times New Roman" w:hint="eastAsia"/>
          <w:i/>
          <w:iCs/>
          <w:sz w:val="24"/>
        </w:rPr>
        <w:t>E</w:t>
      </w:r>
      <w:r w:rsidR="001B4D2E" w:rsidRPr="00204765">
        <w:rPr>
          <w:rFonts w:ascii="Times New Roman" w:hAnsi="Times New Roman"/>
          <w:sz w:val="24"/>
          <w:vertAlign w:val="subscript"/>
        </w:rPr>
        <w:tab/>
      </w:r>
      <w:r w:rsidR="008E329A" w:rsidRPr="00204765">
        <w:rPr>
          <w:rFonts w:ascii="Times New Roman" w:hAnsi="Times New Roman"/>
          <w:sz w:val="24"/>
        </w:rPr>
        <w:t>——</w:t>
      </w:r>
      <w:r w:rsidRPr="00204765">
        <w:rPr>
          <w:rFonts w:ascii="Times New Roman" w:hAnsi="Times New Roman" w:hint="eastAsia"/>
          <w:sz w:val="24"/>
        </w:rPr>
        <w:t>筋材弹性模量；</w:t>
      </w:r>
    </w:p>
    <w:p w14:paraId="26C934EC" w14:textId="31B667AC" w:rsidR="00CA62AB" w:rsidRPr="00204765" w:rsidRDefault="00CA62AB" w:rsidP="00C70284">
      <w:pPr>
        <w:tabs>
          <w:tab w:val="left" w:pos="2127"/>
        </w:tabs>
        <w:spacing w:line="360" w:lineRule="auto"/>
        <w:ind w:left="566" w:firstLineChars="300" w:firstLine="720"/>
        <w:rPr>
          <w:rFonts w:ascii="Times New Roman" w:hAnsi="Times New Roman"/>
          <w:sz w:val="24"/>
        </w:rPr>
      </w:pPr>
      <w:r w:rsidRPr="00204765">
        <w:rPr>
          <w:rFonts w:ascii="Times New Roman" w:hAnsi="Times New Roman" w:hint="eastAsia"/>
          <w:i/>
          <w:iCs/>
          <w:sz w:val="24"/>
        </w:rPr>
        <w:t>f</w:t>
      </w:r>
      <w:r w:rsidRPr="00204765">
        <w:rPr>
          <w:rFonts w:ascii="Times New Roman" w:hAnsi="Times New Roman" w:hint="eastAsia"/>
          <w:sz w:val="24"/>
          <w:vertAlign w:val="subscript"/>
        </w:rPr>
        <w:t>g</w:t>
      </w:r>
      <w:r w:rsidR="001B4D2E" w:rsidRPr="00204765">
        <w:rPr>
          <w:rFonts w:ascii="Times New Roman" w:hAnsi="Times New Roman"/>
          <w:sz w:val="24"/>
          <w:vertAlign w:val="subscript"/>
        </w:rPr>
        <w:tab/>
      </w:r>
      <w:r w:rsidR="008E329A" w:rsidRPr="00204765">
        <w:rPr>
          <w:rFonts w:ascii="Times New Roman" w:hAnsi="Times New Roman"/>
          <w:sz w:val="24"/>
        </w:rPr>
        <w:t>——</w:t>
      </w:r>
      <w:r w:rsidRPr="00204765">
        <w:rPr>
          <w:rFonts w:ascii="Times New Roman" w:hAnsi="Times New Roman" w:hint="eastAsia"/>
          <w:sz w:val="24"/>
        </w:rPr>
        <w:t>植筋用胶粘结抗剪强度设计值；</w:t>
      </w:r>
    </w:p>
    <w:p w14:paraId="0FFFFC2F" w14:textId="3A8E7597" w:rsidR="00CA62AB" w:rsidRPr="00204765" w:rsidRDefault="00CA62AB" w:rsidP="00C70284">
      <w:pPr>
        <w:tabs>
          <w:tab w:val="left" w:pos="2127"/>
        </w:tabs>
        <w:spacing w:line="360" w:lineRule="auto"/>
        <w:ind w:left="566" w:firstLineChars="300" w:firstLine="720"/>
        <w:rPr>
          <w:rFonts w:ascii="Times New Roman" w:hAnsi="Times New Roman"/>
          <w:sz w:val="24"/>
        </w:rPr>
      </w:pPr>
      <w:r w:rsidRPr="00204765">
        <w:rPr>
          <w:rFonts w:ascii="Times New Roman" w:hAnsi="Times New Roman" w:hint="eastAsia"/>
          <w:i/>
          <w:iCs/>
          <w:sz w:val="24"/>
        </w:rPr>
        <w:t>f</w:t>
      </w:r>
      <w:r w:rsidRPr="00204765">
        <w:rPr>
          <w:rFonts w:ascii="Times New Roman" w:hAnsi="Times New Roman" w:hint="eastAsia"/>
          <w:sz w:val="24"/>
          <w:vertAlign w:val="subscript"/>
        </w:rPr>
        <w:t>g,k</w:t>
      </w:r>
      <w:r w:rsidR="001B4D2E" w:rsidRPr="00204765">
        <w:rPr>
          <w:rFonts w:ascii="Times New Roman" w:hAnsi="Times New Roman"/>
          <w:sz w:val="24"/>
          <w:vertAlign w:val="subscript"/>
        </w:rPr>
        <w:tab/>
      </w:r>
      <w:r w:rsidR="008E329A" w:rsidRPr="00204765">
        <w:rPr>
          <w:rFonts w:ascii="Times New Roman" w:hAnsi="Times New Roman"/>
          <w:sz w:val="24"/>
        </w:rPr>
        <w:t>——</w:t>
      </w:r>
      <w:r w:rsidRPr="00204765">
        <w:rPr>
          <w:rFonts w:ascii="Times New Roman" w:hAnsi="Times New Roman" w:hint="eastAsia"/>
          <w:sz w:val="24"/>
        </w:rPr>
        <w:t>植筋用胶粘结抗剪强度标准值；</w:t>
      </w:r>
    </w:p>
    <w:p w14:paraId="5342CE3E" w14:textId="2B53797E" w:rsidR="00CA62AB" w:rsidRPr="00204765" w:rsidRDefault="00CA62AB" w:rsidP="00C70284">
      <w:pPr>
        <w:tabs>
          <w:tab w:val="left" w:pos="2127"/>
        </w:tabs>
        <w:spacing w:line="360" w:lineRule="auto"/>
        <w:ind w:left="566" w:firstLineChars="300" w:firstLine="720"/>
        <w:rPr>
          <w:rFonts w:ascii="Times New Roman" w:hAnsi="Times New Roman"/>
          <w:sz w:val="24"/>
        </w:rPr>
      </w:pPr>
      <w:r w:rsidRPr="00204765">
        <w:rPr>
          <w:rFonts w:ascii="Times New Roman" w:hAnsi="Times New Roman"/>
          <w:i/>
          <w:iCs/>
          <w:sz w:val="24"/>
        </w:rPr>
        <w:t>f</w:t>
      </w:r>
      <w:r w:rsidRPr="00204765">
        <w:rPr>
          <w:rFonts w:ascii="Times New Roman" w:hAnsi="Times New Roman"/>
          <w:sz w:val="24"/>
          <w:vertAlign w:val="subscript"/>
        </w:rPr>
        <w:t>r</w:t>
      </w:r>
      <w:r w:rsidR="001B4D2E" w:rsidRPr="00204765">
        <w:rPr>
          <w:rFonts w:ascii="Times New Roman" w:hAnsi="Times New Roman"/>
          <w:sz w:val="24"/>
          <w:vertAlign w:val="subscript"/>
        </w:rPr>
        <w:tab/>
      </w:r>
      <w:r w:rsidR="008E329A" w:rsidRPr="00204765">
        <w:rPr>
          <w:rFonts w:ascii="Times New Roman" w:hAnsi="Times New Roman"/>
          <w:sz w:val="24"/>
        </w:rPr>
        <w:t>——</w:t>
      </w:r>
      <w:r w:rsidRPr="00204765">
        <w:rPr>
          <w:rFonts w:ascii="Times New Roman" w:hAnsi="Times New Roman" w:hint="eastAsia"/>
          <w:sz w:val="24"/>
        </w:rPr>
        <w:t>筋材抗拉强度设计值；</w:t>
      </w:r>
    </w:p>
    <w:p w14:paraId="1D8F8AB6" w14:textId="17CAC305" w:rsidR="00CA62AB" w:rsidRPr="00650D99" w:rsidRDefault="00CA62AB" w:rsidP="00C70284">
      <w:pPr>
        <w:tabs>
          <w:tab w:val="left" w:pos="2127"/>
        </w:tabs>
        <w:spacing w:line="360" w:lineRule="auto"/>
        <w:ind w:left="566" w:firstLineChars="300" w:firstLine="720"/>
        <w:rPr>
          <w:rFonts w:ascii="Times New Roman" w:hAnsi="Times New Roman"/>
          <w:sz w:val="24"/>
        </w:rPr>
      </w:pPr>
      <w:r w:rsidRPr="00204765">
        <w:rPr>
          <w:rFonts w:ascii="Times New Roman" w:hAnsi="Times New Roman" w:hint="eastAsia"/>
          <w:i/>
          <w:iCs/>
          <w:sz w:val="24"/>
        </w:rPr>
        <w:t>f</w:t>
      </w:r>
      <w:r w:rsidRPr="00204765">
        <w:rPr>
          <w:rFonts w:ascii="Times New Roman" w:hAnsi="Times New Roman" w:hint="eastAsia"/>
          <w:sz w:val="24"/>
          <w:vertAlign w:val="subscript"/>
        </w:rPr>
        <w:t>t</w:t>
      </w:r>
      <w:r w:rsidR="001B4D2E" w:rsidRPr="00204765">
        <w:rPr>
          <w:rFonts w:ascii="Times New Roman" w:hAnsi="Times New Roman"/>
          <w:sz w:val="24"/>
          <w:vertAlign w:val="subscript"/>
        </w:rPr>
        <w:tab/>
      </w:r>
      <w:r w:rsidR="008E329A" w:rsidRPr="00204765">
        <w:rPr>
          <w:rFonts w:ascii="Times New Roman" w:hAnsi="Times New Roman"/>
          <w:sz w:val="24"/>
        </w:rPr>
        <w:t>——</w:t>
      </w:r>
      <w:r w:rsidRPr="00204765">
        <w:rPr>
          <w:rFonts w:ascii="Times New Roman" w:hAnsi="Times New Roman" w:hint="eastAsia"/>
          <w:sz w:val="24"/>
        </w:rPr>
        <w:t>木材抗拉强度设计值；</w:t>
      </w:r>
    </w:p>
    <w:p w14:paraId="5C0FDACF" w14:textId="3F4A19F6" w:rsidR="007D0C1F" w:rsidRPr="00497CBE" w:rsidRDefault="00000000" w:rsidP="00C70284">
      <w:pPr>
        <w:tabs>
          <w:tab w:val="left" w:pos="2127"/>
        </w:tabs>
        <w:spacing w:line="360" w:lineRule="auto"/>
        <w:ind w:left="566" w:firstLineChars="300" w:firstLine="720"/>
        <w:rPr>
          <w:rFonts w:ascii="Times New Roman" w:hAnsi="Times New Roman"/>
          <w:sz w:val="24"/>
        </w:rPr>
      </w:pPr>
      <m:oMath>
        <m:sSub>
          <m:sSubPr>
            <m:ctrlPr>
              <w:rPr>
                <w:rFonts w:ascii="Cambria Math" w:hAnsi="Cambria Math"/>
                <w:sz w:val="24"/>
              </w:rPr>
            </m:ctrlPr>
          </m:sSubPr>
          <m:e>
            <m:r>
              <w:rPr>
                <w:rFonts w:ascii="Cambria Math" w:hAnsi="Cambria Math"/>
                <w:sz w:val="24"/>
              </w:rPr>
              <m:t>f</m:t>
            </m:r>
          </m:e>
          <m:sub>
            <m:r>
              <m:rPr>
                <m:sty m:val="p"/>
              </m:rPr>
              <w:rPr>
                <w:rFonts w:ascii="Cambria Math" w:hAnsi="Cambria Math"/>
                <w:sz w:val="24"/>
              </w:rPr>
              <m:t>tk</m:t>
            </m:r>
          </m:sub>
        </m:sSub>
      </m:oMath>
      <w:r w:rsidR="001B4D2E" w:rsidRPr="00204765">
        <w:rPr>
          <w:rFonts w:ascii="Times New Roman" w:hAnsi="Times New Roman"/>
          <w:sz w:val="24"/>
          <w:vertAlign w:val="subscript"/>
        </w:rPr>
        <w:tab/>
      </w:r>
      <w:r w:rsidR="007D0C1F" w:rsidRPr="00650D99">
        <w:rPr>
          <w:rFonts w:ascii="Times New Roman" w:hAnsi="Times New Roman"/>
          <w:sz w:val="24"/>
        </w:rPr>
        <w:t>——</w:t>
      </w:r>
      <w:r w:rsidR="007D0C1F" w:rsidRPr="00497CBE">
        <w:rPr>
          <w:rFonts w:ascii="Times New Roman" w:hAnsi="Times New Roman" w:hint="eastAsia"/>
          <w:sz w:val="24"/>
        </w:rPr>
        <w:t>自攻螺钉抗拉强度标准值</w:t>
      </w:r>
      <w:r w:rsidR="007D0C1F" w:rsidRPr="00497CBE">
        <w:rPr>
          <w:rFonts w:ascii="Times New Roman" w:hAnsi="Times New Roman"/>
          <w:sz w:val="24"/>
        </w:rPr>
        <w:t xml:space="preserve"> </w:t>
      </w:r>
    </w:p>
    <w:p w14:paraId="6BE52ED1" w14:textId="4CB81F96" w:rsidR="000B6C95" w:rsidRPr="00497CBE" w:rsidRDefault="000B6C95" w:rsidP="00C70284">
      <w:pPr>
        <w:tabs>
          <w:tab w:val="left" w:pos="2127"/>
        </w:tabs>
        <w:spacing w:line="360" w:lineRule="auto"/>
        <w:ind w:left="566" w:firstLineChars="300" w:firstLine="720"/>
        <w:rPr>
          <w:rFonts w:ascii="Times New Roman" w:hAnsi="Times New Roman"/>
          <w:sz w:val="24"/>
        </w:rPr>
      </w:pPr>
      <w:r w:rsidRPr="00497CBE">
        <w:rPr>
          <w:rFonts w:ascii="Times New Roman" w:hAnsi="Times New Roman"/>
          <w:i/>
          <w:iCs/>
          <w:sz w:val="24"/>
        </w:rPr>
        <w:t>ε</w:t>
      </w:r>
      <w:r w:rsidRPr="00497CBE">
        <w:rPr>
          <w:rFonts w:ascii="Times New Roman" w:hAnsi="Times New Roman"/>
          <w:sz w:val="24"/>
          <w:vertAlign w:val="subscript"/>
        </w:rPr>
        <w:t>u,tim</w:t>
      </w:r>
      <w:r w:rsidR="001B4D2E" w:rsidRPr="00204765">
        <w:rPr>
          <w:rFonts w:ascii="Times New Roman" w:hAnsi="Times New Roman"/>
          <w:sz w:val="24"/>
          <w:vertAlign w:val="subscript"/>
        </w:rPr>
        <w:tab/>
      </w:r>
      <w:r w:rsidR="008E329A" w:rsidRPr="00204765">
        <w:rPr>
          <w:rFonts w:ascii="Times New Roman" w:hAnsi="Times New Roman"/>
          <w:sz w:val="24"/>
        </w:rPr>
        <w:t>——</w:t>
      </w:r>
      <w:r w:rsidRPr="00650D99">
        <w:rPr>
          <w:rFonts w:ascii="Times New Roman" w:hAnsi="Times New Roman" w:hint="eastAsia"/>
          <w:sz w:val="24"/>
        </w:rPr>
        <w:t>木材顺纹破坏应变；</w:t>
      </w:r>
    </w:p>
    <w:p w14:paraId="2144F401" w14:textId="77777777" w:rsidR="00275988" w:rsidRPr="00497CBE" w:rsidRDefault="00275988" w:rsidP="007D0C1F">
      <w:pPr>
        <w:spacing w:line="360" w:lineRule="auto"/>
        <w:rPr>
          <w:rFonts w:ascii="Times New Roman" w:hAnsi="Times New Roman"/>
          <w:sz w:val="24"/>
        </w:rPr>
      </w:pPr>
    </w:p>
    <w:p w14:paraId="6BFE2C7E" w14:textId="77777777" w:rsidR="000A79A5" w:rsidRPr="00497CBE" w:rsidRDefault="000A79A5" w:rsidP="000A79A5">
      <w:pPr>
        <w:spacing w:line="360" w:lineRule="auto"/>
        <w:rPr>
          <w:rFonts w:ascii="Times New Roman" w:hAnsi="Times New Roman"/>
          <w:sz w:val="24"/>
        </w:rPr>
      </w:pPr>
      <w:r w:rsidRPr="00497CBE">
        <w:rPr>
          <w:rFonts w:ascii="Times New Roman" w:hAnsi="Times New Roman"/>
          <w:b/>
          <w:sz w:val="24"/>
        </w:rPr>
        <w:t>2.2.2</w:t>
      </w:r>
      <w:r w:rsidRPr="00497CBE">
        <w:rPr>
          <w:rFonts w:ascii="Times New Roman" w:hAnsi="Times New Roman" w:hint="eastAsia"/>
          <w:b/>
          <w:sz w:val="24"/>
        </w:rPr>
        <w:t xml:space="preserve">　</w:t>
      </w:r>
      <w:r w:rsidRPr="00497CBE">
        <w:rPr>
          <w:rFonts w:ascii="Times New Roman" w:hAnsi="Times New Roman" w:hint="eastAsia"/>
          <w:sz w:val="24"/>
        </w:rPr>
        <w:t>作用和作用效应</w:t>
      </w:r>
    </w:p>
    <w:p w14:paraId="680369F7" w14:textId="5A72CE44" w:rsidR="004C451B" w:rsidRPr="00497CBE" w:rsidRDefault="00000000" w:rsidP="00C70284">
      <w:pPr>
        <w:tabs>
          <w:tab w:val="left" w:pos="2127"/>
        </w:tabs>
        <w:spacing w:line="360" w:lineRule="auto"/>
        <w:ind w:left="2640" w:hangingChars="1100" w:hanging="2640"/>
        <w:rPr>
          <w:rFonts w:ascii="Times New Roman" w:hAnsi="Times New Roman"/>
          <w:sz w:val="24"/>
        </w:rPr>
      </w:pPr>
      <m:oMath>
        <m:sSubSup>
          <m:sSubSupPr>
            <m:ctrlPr>
              <w:rPr>
                <w:rFonts w:ascii="Cambria Math" w:hAnsi="Cambria Math"/>
                <w:sz w:val="24"/>
              </w:rPr>
            </m:ctrlPr>
          </m:sSubSupPr>
          <m:e>
            <m:r>
              <w:rPr>
                <w:rFonts w:ascii="Cambria Math" w:hAnsi="Cambria Math"/>
                <w:sz w:val="24"/>
              </w:rPr>
              <m:t>P</m:t>
            </m:r>
          </m:e>
          <m:sub>
            <m:r>
              <m:rPr>
                <m:sty m:val="p"/>
              </m:rPr>
              <w:rPr>
                <w:rFonts w:ascii="Cambria Math" w:hAnsi="Cambria Math"/>
                <w:sz w:val="24"/>
              </w:rPr>
              <m:t>kI</m:t>
            </m:r>
          </m:sub>
          <m:sup>
            <m:r>
              <m:rPr>
                <m:sty m:val="p"/>
              </m:rPr>
              <w:rPr>
                <w:rFonts w:ascii="Cambria Math" w:hAnsi="Cambria Math" w:hint="eastAsia"/>
                <w:sz w:val="24"/>
              </w:rPr>
              <m:t>'</m:t>
            </m:r>
          </m:sup>
        </m:sSubSup>
        <m:r>
          <w:rPr>
            <w:rFonts w:ascii="Cambria Math" w:hAnsi="Cambria Math"/>
            <w:sz w:val="24"/>
          </w:rPr>
          <m:t>、</m:t>
        </m:r>
        <m:sSubSup>
          <m:sSubSupPr>
            <m:ctrlPr>
              <w:rPr>
                <w:rFonts w:ascii="Cambria Math" w:hAnsi="Cambria Math"/>
                <w:sz w:val="24"/>
              </w:rPr>
            </m:ctrlPr>
          </m:sSubSupPr>
          <m:e>
            <m:r>
              <w:rPr>
                <w:rFonts w:ascii="Cambria Math" w:hAnsi="Cambria Math"/>
                <w:sz w:val="24"/>
              </w:rPr>
              <m:t>P</m:t>
            </m:r>
          </m:e>
          <m:sub>
            <m:r>
              <m:rPr>
                <m:sty m:val="p"/>
              </m:rPr>
              <w:rPr>
                <w:rFonts w:ascii="Cambria Math" w:hAnsi="Cambria Math"/>
                <w:sz w:val="24"/>
              </w:rPr>
              <m:t>kII</m:t>
            </m:r>
          </m:sub>
          <m:sup>
            <m:r>
              <m:rPr>
                <m:sty m:val="p"/>
              </m:rPr>
              <w:rPr>
                <w:rFonts w:ascii="Cambria Math" w:hAnsi="Cambria Math" w:hint="eastAsia"/>
                <w:sz w:val="24"/>
              </w:rPr>
              <m:t>'</m:t>
            </m:r>
          </m:sup>
        </m:sSubSup>
        <m:r>
          <w:rPr>
            <w:rFonts w:ascii="Cambria Math" w:hAnsi="Cambria Math"/>
            <w:sz w:val="24"/>
          </w:rPr>
          <m:t>、</m:t>
        </m:r>
        <m:sSubSup>
          <m:sSubSupPr>
            <m:ctrlPr>
              <w:rPr>
                <w:rFonts w:ascii="Cambria Math" w:hAnsi="Cambria Math"/>
                <w:sz w:val="24"/>
              </w:rPr>
            </m:ctrlPr>
          </m:sSubSupPr>
          <m:e>
            <m:r>
              <w:rPr>
                <w:rFonts w:ascii="Cambria Math" w:hAnsi="Cambria Math"/>
                <w:sz w:val="24"/>
              </w:rPr>
              <m:t>P</m:t>
            </m:r>
          </m:e>
          <m:sub>
            <m:r>
              <m:rPr>
                <m:sty m:val="p"/>
              </m:rPr>
              <w:rPr>
                <w:rFonts w:ascii="Cambria Math" w:hAnsi="Cambria Math"/>
                <w:sz w:val="24"/>
              </w:rPr>
              <m:t>kIII</m:t>
            </m:r>
          </m:sub>
          <m:sup>
            <m:r>
              <m:rPr>
                <m:sty m:val="p"/>
              </m:rPr>
              <w:rPr>
                <w:rFonts w:ascii="Cambria Math" w:hAnsi="Cambria Math" w:hint="eastAsia"/>
                <w:sz w:val="24"/>
              </w:rPr>
              <m:t>'</m:t>
            </m:r>
          </m:sup>
        </m:sSubSup>
      </m:oMath>
      <w:r w:rsidR="008E329A">
        <w:rPr>
          <w:rFonts w:ascii="Times New Roman" w:hAnsi="Times New Roman"/>
          <w:sz w:val="24"/>
        </w:rPr>
        <w:tab/>
      </w:r>
      <w:r w:rsidR="004C451B" w:rsidRPr="00650D99">
        <w:rPr>
          <w:rFonts w:ascii="Times New Roman" w:hAnsi="Times New Roman"/>
          <w:sz w:val="24"/>
        </w:rPr>
        <w:t xml:space="preserve">—— </w:t>
      </w:r>
      <w:r w:rsidR="004C451B" w:rsidRPr="00497CBE">
        <w:rPr>
          <w:rFonts w:ascii="Times New Roman" w:hAnsi="Times New Roman" w:hint="eastAsia"/>
          <w:sz w:val="24"/>
        </w:rPr>
        <w:t>破坏模式分别为</w:t>
      </w:r>
      <w:r w:rsidR="004C451B" w:rsidRPr="00497CBE">
        <w:rPr>
          <w:rFonts w:ascii="Times New Roman" w:hAnsi="Times New Roman"/>
          <w:sz w:val="24"/>
        </w:rPr>
        <w:t>I</w:t>
      </w:r>
      <w:r w:rsidR="004C451B" w:rsidRPr="00497CBE">
        <w:rPr>
          <w:rFonts w:ascii="Times New Roman" w:hAnsi="Times New Roman" w:hint="eastAsia"/>
          <w:sz w:val="24"/>
        </w:rPr>
        <w:t>、Ⅱ、Ⅲ时，单个自攻螺钉的抗拔承载力标准值</w:t>
      </w:r>
    </w:p>
    <w:p w14:paraId="36AA7560" w14:textId="28489A57" w:rsidR="004C451B" w:rsidRPr="00497CBE" w:rsidRDefault="00000000" w:rsidP="00C70284">
      <w:pPr>
        <w:tabs>
          <w:tab w:val="left" w:pos="2127"/>
        </w:tabs>
        <w:spacing w:line="360" w:lineRule="auto"/>
        <w:ind w:firstLineChars="400" w:firstLine="960"/>
        <w:rPr>
          <w:rFonts w:ascii="Times New Roman" w:hAnsi="Times New Roman"/>
          <w:sz w:val="24"/>
        </w:rPr>
      </w:pPr>
      <m:oMath>
        <m:sSup>
          <m:sSupPr>
            <m:ctrlPr>
              <w:rPr>
                <w:rFonts w:ascii="Cambria Math" w:hAnsi="Cambria Math"/>
                <w:sz w:val="24"/>
              </w:rPr>
            </m:ctrlPr>
          </m:sSupPr>
          <m:e>
            <m:r>
              <w:rPr>
                <w:rFonts w:ascii="Cambria Math" w:hAnsi="Cambria Math"/>
                <w:sz w:val="24"/>
              </w:rPr>
              <m:t xml:space="preserve">       P</m:t>
            </m:r>
          </m:e>
          <m:sup>
            <m:r>
              <m:rPr>
                <m:sty m:val="p"/>
              </m:rPr>
              <w:rPr>
                <w:rFonts w:ascii="Cambria Math" w:hAnsi="Cambria Math" w:hint="eastAsia"/>
                <w:sz w:val="24"/>
              </w:rPr>
              <m:t>'</m:t>
            </m:r>
          </m:sup>
        </m:sSup>
      </m:oMath>
      <w:r w:rsidR="007F0069">
        <w:rPr>
          <w:rFonts w:ascii="Times New Roman" w:hAnsi="Times New Roman"/>
          <w:sz w:val="24"/>
        </w:rPr>
        <w:tab/>
      </w:r>
      <w:r w:rsidR="006B4266" w:rsidRPr="00204765">
        <w:rPr>
          <w:rFonts w:ascii="Times New Roman" w:hAnsi="Times New Roman"/>
          <w:sz w:val="24"/>
        </w:rPr>
        <w:t>——</w:t>
      </w:r>
      <w:r w:rsidR="004C451B" w:rsidRPr="00650D99">
        <w:rPr>
          <w:rFonts w:ascii="Times New Roman" w:hAnsi="Times New Roman" w:hint="eastAsia"/>
          <w:sz w:val="24"/>
        </w:rPr>
        <w:t xml:space="preserve"> </w:t>
      </w:r>
      <w:r w:rsidR="004C451B" w:rsidRPr="00497CBE">
        <w:rPr>
          <w:rFonts w:ascii="Times New Roman" w:hAnsi="Times New Roman" w:hint="eastAsia"/>
          <w:sz w:val="24"/>
        </w:rPr>
        <w:t>单个自攻螺钉的抗拔承载力基准设计值；</w:t>
      </w:r>
    </w:p>
    <w:p w14:paraId="4465AD88" w14:textId="6B494F53" w:rsidR="004C451B" w:rsidRPr="00497CBE" w:rsidRDefault="00000000" w:rsidP="00C70284">
      <w:pPr>
        <w:tabs>
          <w:tab w:val="left" w:pos="2127"/>
        </w:tabs>
        <w:spacing w:line="360" w:lineRule="auto"/>
        <w:ind w:firstLineChars="550" w:firstLine="1320"/>
        <w:rPr>
          <w:rFonts w:ascii="Times New Roman" w:hAnsi="Times New Roman"/>
          <w:sz w:val="24"/>
        </w:rPr>
      </w:pPr>
      <m:oMath>
        <m:sSubSup>
          <m:sSubSupPr>
            <m:ctrlPr>
              <w:rPr>
                <w:rFonts w:ascii="Cambria Math" w:hAnsi="Cambria Math"/>
                <w:sz w:val="24"/>
              </w:rPr>
            </m:ctrlPr>
          </m:sSubSupPr>
          <m:e>
            <m:r>
              <w:rPr>
                <w:rFonts w:ascii="Cambria Math" w:hAnsi="Cambria Math"/>
                <w:sz w:val="24"/>
              </w:rPr>
              <m:t>P</m:t>
            </m:r>
          </m:e>
          <m:sub>
            <m:r>
              <m:rPr>
                <m:sty m:val="p"/>
              </m:rPr>
              <w:rPr>
                <w:rFonts w:ascii="Cambria Math" w:hAnsi="Cambria Math"/>
                <w:sz w:val="24"/>
              </w:rPr>
              <m:t>d</m:t>
            </m:r>
          </m:sub>
          <m:sup>
            <m:r>
              <m:rPr>
                <m:sty m:val="p"/>
              </m:rPr>
              <w:rPr>
                <w:rFonts w:ascii="Cambria Math" w:hAnsi="Cambria Math" w:hint="eastAsia"/>
                <w:sz w:val="24"/>
              </w:rPr>
              <m:t>'</m:t>
            </m:r>
          </m:sup>
        </m:sSubSup>
      </m:oMath>
      <w:r w:rsidR="004C451B" w:rsidRPr="00650D99">
        <w:rPr>
          <w:rFonts w:ascii="Times New Roman" w:hAnsi="Times New Roman" w:hint="eastAsia"/>
          <w:sz w:val="24"/>
        </w:rPr>
        <w:t xml:space="preserve"> </w:t>
      </w:r>
      <w:r w:rsidR="001B4D2E">
        <w:rPr>
          <w:rFonts w:ascii="Times New Roman" w:hAnsi="Times New Roman"/>
          <w:sz w:val="24"/>
        </w:rPr>
        <w:tab/>
      </w:r>
      <w:r w:rsidR="006B4266" w:rsidRPr="00204765">
        <w:rPr>
          <w:rFonts w:ascii="Times New Roman" w:hAnsi="Times New Roman"/>
          <w:sz w:val="24"/>
        </w:rPr>
        <w:t>——</w:t>
      </w:r>
      <w:r w:rsidR="004C451B" w:rsidRPr="00650D99">
        <w:rPr>
          <w:rFonts w:ascii="Times New Roman" w:hAnsi="Times New Roman"/>
          <w:sz w:val="24"/>
        </w:rPr>
        <w:t xml:space="preserve"> </w:t>
      </w:r>
      <w:r w:rsidR="004C451B" w:rsidRPr="00497CBE">
        <w:rPr>
          <w:rFonts w:ascii="Times New Roman" w:hAnsi="Times New Roman" w:hint="eastAsia"/>
          <w:sz w:val="24"/>
        </w:rPr>
        <w:t>自攻螺钉的抗拔承载力设计值</w:t>
      </w:r>
    </w:p>
    <w:p w14:paraId="0E56768D" w14:textId="66498C01" w:rsidR="00645A2E" w:rsidRPr="00497CBE" w:rsidRDefault="00645A2E" w:rsidP="00C70284">
      <w:pPr>
        <w:tabs>
          <w:tab w:val="left" w:pos="2127"/>
        </w:tabs>
        <w:spacing w:line="360" w:lineRule="auto"/>
        <w:ind w:firstLineChars="200" w:firstLine="480"/>
        <w:rPr>
          <w:rFonts w:ascii="Times New Roman" w:hAnsi="Times New Roman"/>
          <w:sz w:val="24"/>
        </w:rPr>
      </w:pPr>
      <w:r w:rsidRPr="00497CBE">
        <w:rPr>
          <w:rFonts w:ascii="Times New Roman" w:hAnsi="Times New Roman"/>
          <w:i/>
          <w:kern w:val="0"/>
          <w:sz w:val="24"/>
          <w:szCs w:val="24"/>
        </w:rPr>
        <w:t xml:space="preserve">   </w:t>
      </w:r>
      <w:r w:rsidR="007F0069">
        <w:rPr>
          <w:rFonts w:ascii="Times New Roman" w:hAnsi="Times New Roman"/>
          <w:i/>
          <w:kern w:val="0"/>
          <w:sz w:val="24"/>
          <w:szCs w:val="24"/>
        </w:rPr>
        <w:t xml:space="preserve"> </w:t>
      </w:r>
      <w:r w:rsidRPr="00650D99">
        <w:rPr>
          <w:rFonts w:ascii="Times New Roman" w:hAnsi="Times New Roman"/>
          <w:i/>
          <w:kern w:val="0"/>
          <w:sz w:val="24"/>
          <w:szCs w:val="24"/>
        </w:rPr>
        <w:t xml:space="preserve">  </w:t>
      </w:r>
      <w:r w:rsidR="006E734A">
        <w:rPr>
          <w:rFonts w:ascii="Times New Roman" w:hAnsi="Times New Roman" w:hint="eastAsia"/>
          <w:i/>
          <w:kern w:val="0"/>
          <w:sz w:val="24"/>
          <w:szCs w:val="24"/>
        </w:rPr>
        <w:t xml:space="preserve"> </w:t>
      </w:r>
      <w:r w:rsidR="006E734A">
        <w:rPr>
          <w:rFonts w:ascii="Times New Roman" w:hAnsi="Times New Roman"/>
          <w:i/>
          <w:kern w:val="0"/>
          <w:sz w:val="24"/>
          <w:szCs w:val="24"/>
        </w:rPr>
        <w:t xml:space="preserve">       </w:t>
      </w:r>
      <m:oMath>
        <m:sSubSup>
          <m:sSubSupPr>
            <m:ctrlPr>
              <w:rPr>
                <w:rFonts w:ascii="Cambria Math" w:hAnsi="Cambria Math"/>
                <w:sz w:val="24"/>
              </w:rPr>
            </m:ctrlPr>
          </m:sSubSupPr>
          <m:e>
            <m:r>
              <w:rPr>
                <w:rFonts w:ascii="Cambria Math" w:hAnsi="Cambria Math"/>
                <w:sz w:val="24"/>
              </w:rPr>
              <m:t>P</m:t>
            </m:r>
          </m:e>
          <m:sub>
            <m:r>
              <m:rPr>
                <m:nor/>
              </m:rPr>
              <w:rPr>
                <w:rFonts w:ascii="Times New Roman" w:hAnsi="Times New Roman"/>
                <w:sz w:val="24"/>
              </w:rPr>
              <m:t>k</m:t>
            </m:r>
          </m:sub>
          <m:sup>
            <m:r>
              <m:rPr>
                <m:sty m:val="p"/>
              </m:rPr>
              <w:rPr>
                <w:rFonts w:ascii="Cambria Math" w:hAnsi="Cambria Math" w:hint="eastAsia"/>
                <w:sz w:val="24"/>
              </w:rPr>
              <m:t>'</m:t>
            </m:r>
          </m:sup>
        </m:sSubSup>
      </m:oMath>
      <w:r w:rsidRPr="00650D99">
        <w:rPr>
          <w:rFonts w:ascii="Times New Roman" w:hAnsi="Times New Roman"/>
          <w:i/>
          <w:sz w:val="24"/>
        </w:rPr>
        <w:tab/>
      </w:r>
      <w:r w:rsidRPr="00497CBE">
        <w:rPr>
          <w:rFonts w:ascii="Times New Roman" w:hAnsi="Times New Roman"/>
          <w:kern w:val="0"/>
          <w:sz w:val="24"/>
          <w:szCs w:val="24"/>
        </w:rPr>
        <w:t>——</w:t>
      </w:r>
      <w:r w:rsidR="000A617A">
        <w:rPr>
          <w:rFonts w:ascii="Times New Roman" w:hAnsi="Times New Roman"/>
          <w:kern w:val="0"/>
          <w:sz w:val="24"/>
          <w:szCs w:val="24"/>
        </w:rPr>
        <w:t xml:space="preserve"> </w:t>
      </w:r>
      <w:r w:rsidRPr="00650D99">
        <w:rPr>
          <w:rFonts w:ascii="Times New Roman" w:hAnsi="Times New Roman"/>
          <w:sz w:val="24"/>
        </w:rPr>
        <w:t>单个</w:t>
      </w:r>
      <w:r w:rsidRPr="00497CBE">
        <w:rPr>
          <w:rFonts w:ascii="Times New Roman" w:hAnsi="Times New Roman" w:hint="eastAsia"/>
          <w:sz w:val="24"/>
        </w:rPr>
        <w:t>自攻螺钉的抗拔承载力标准值</w:t>
      </w:r>
    </w:p>
    <w:p w14:paraId="260EA8E2" w14:textId="06DFEB8D" w:rsidR="00645A2E" w:rsidRPr="00497CBE" w:rsidRDefault="00000000" w:rsidP="00C70284">
      <w:pPr>
        <w:tabs>
          <w:tab w:val="left" w:pos="2127"/>
        </w:tabs>
        <w:spacing w:line="360" w:lineRule="auto"/>
        <w:ind w:firstLineChars="400" w:firstLine="960"/>
        <w:rPr>
          <w:rFonts w:ascii="Times New Roman" w:hAnsi="Times New Roman"/>
          <w:sz w:val="24"/>
        </w:rPr>
      </w:pPr>
      <m:oMath>
        <m:sSup>
          <m:sSupPr>
            <m:ctrlPr>
              <w:rPr>
                <w:rFonts w:ascii="Cambria Math" w:hAnsi="Cambria Math"/>
                <w:i/>
                <w:sz w:val="24"/>
                <w:szCs w:val="28"/>
              </w:rPr>
            </m:ctrlPr>
          </m:sSupPr>
          <m:e>
            <m:r>
              <w:rPr>
                <w:rFonts w:ascii="Cambria Math" w:hAnsi="Cambria Math"/>
                <w:sz w:val="24"/>
                <w:szCs w:val="28"/>
              </w:rPr>
              <m:t xml:space="preserve">       p</m:t>
            </m:r>
          </m:e>
          <m:sup>
            <m:r>
              <w:rPr>
                <w:rFonts w:ascii="Cambria Math" w:hAnsi="Cambria Math" w:hint="eastAsia"/>
                <w:sz w:val="24"/>
                <w:szCs w:val="28"/>
              </w:rPr>
              <m:t>'</m:t>
            </m:r>
          </m:sup>
        </m:sSup>
      </m:oMath>
      <w:r w:rsidR="007F0069">
        <w:rPr>
          <w:rFonts w:ascii="Times New Roman" w:hAnsi="Times New Roman"/>
          <w:sz w:val="24"/>
          <w:szCs w:val="28"/>
        </w:rPr>
        <w:tab/>
      </w:r>
      <w:r w:rsidR="006B4266" w:rsidRPr="00204765">
        <w:rPr>
          <w:rFonts w:ascii="Times New Roman" w:hAnsi="Times New Roman"/>
          <w:sz w:val="24"/>
        </w:rPr>
        <w:t>——</w:t>
      </w:r>
      <w:r w:rsidR="00645A2E" w:rsidRPr="00650D99">
        <w:rPr>
          <w:rFonts w:ascii="Times New Roman" w:hAnsi="Times New Roman" w:hint="eastAsia"/>
          <w:sz w:val="24"/>
        </w:rPr>
        <w:t xml:space="preserve"> </w:t>
      </w:r>
      <w:r w:rsidR="00645A2E" w:rsidRPr="00497CBE">
        <w:rPr>
          <w:rFonts w:ascii="Times New Roman" w:hAnsi="Times New Roman" w:hint="eastAsia"/>
          <w:sz w:val="24"/>
        </w:rPr>
        <w:t>自攻螺钉拔出强度标准值</w:t>
      </w:r>
      <w:r w:rsidR="00645A2E" w:rsidRPr="00497CBE">
        <w:rPr>
          <w:rFonts w:ascii="Times New Roman" w:hAnsi="Times New Roman"/>
          <w:sz w:val="24"/>
        </w:rPr>
        <w:t xml:space="preserve"> </w:t>
      </w:r>
    </w:p>
    <w:p w14:paraId="0B23F16D" w14:textId="06F8EE8C" w:rsidR="00645A2E" w:rsidRPr="00497CBE" w:rsidRDefault="00645A2E" w:rsidP="00C70284">
      <w:pPr>
        <w:tabs>
          <w:tab w:val="left" w:pos="2127"/>
        </w:tabs>
        <w:spacing w:line="360" w:lineRule="auto"/>
        <w:ind w:leftChars="600" w:left="2700" w:hangingChars="600" w:hanging="1440"/>
        <w:rPr>
          <w:rFonts w:ascii="Times New Roman" w:hAnsi="Times New Roman"/>
          <w:sz w:val="24"/>
        </w:rPr>
      </w:pPr>
      <w:r w:rsidRPr="00497CBE">
        <w:rPr>
          <w:rFonts w:ascii="Times New Roman" w:hAnsi="Times New Roman"/>
          <w:i/>
          <w:iCs/>
          <w:sz w:val="24"/>
        </w:rPr>
        <w:t>F</w:t>
      </w:r>
      <w:r w:rsidRPr="00497CBE">
        <w:rPr>
          <w:rFonts w:ascii="Times New Roman" w:hAnsi="Times New Roman"/>
          <w:sz w:val="24"/>
          <w:vertAlign w:val="subscript"/>
        </w:rPr>
        <w:t>ax,s</w:t>
      </w:r>
      <w:r w:rsidR="007F0069">
        <w:rPr>
          <w:rFonts w:ascii="Times New Roman" w:hAnsi="Times New Roman"/>
          <w:sz w:val="24"/>
        </w:rPr>
        <w:tab/>
      </w:r>
      <w:r w:rsidR="006B4266" w:rsidRPr="00204765">
        <w:rPr>
          <w:rFonts w:ascii="Times New Roman" w:hAnsi="Times New Roman"/>
          <w:sz w:val="24"/>
        </w:rPr>
        <w:t>——</w:t>
      </w:r>
      <w:r w:rsidR="00F30A82">
        <w:rPr>
          <w:rFonts w:ascii="Times New Roman" w:hAnsi="Times New Roman" w:hint="eastAsia"/>
          <w:sz w:val="24"/>
        </w:rPr>
        <w:t xml:space="preserve"> </w:t>
      </w:r>
      <w:r w:rsidRPr="00650D99">
        <w:rPr>
          <w:rFonts w:ascii="Times New Roman" w:hAnsi="Times New Roman" w:hint="eastAsia"/>
          <w:sz w:val="24"/>
        </w:rPr>
        <w:t>最不利破坏模式下的单根顺纹植筋的抗拔承载力设计值；</w:t>
      </w:r>
    </w:p>
    <w:p w14:paraId="7CF19924" w14:textId="4B5831A3" w:rsidR="00645A2E" w:rsidRPr="00497CBE" w:rsidRDefault="00645A2E" w:rsidP="00C70284">
      <w:pPr>
        <w:tabs>
          <w:tab w:val="left" w:pos="2127"/>
        </w:tabs>
        <w:spacing w:line="360" w:lineRule="auto"/>
        <w:ind w:left="2608" w:hanging="2608"/>
        <w:rPr>
          <w:rFonts w:ascii="Times New Roman" w:hAnsi="Times New Roman"/>
          <w:sz w:val="24"/>
        </w:rPr>
      </w:pPr>
      <w:r w:rsidRPr="00497CBE">
        <w:rPr>
          <w:rFonts w:ascii="Times New Roman" w:hAnsi="Times New Roman"/>
          <w:i/>
          <w:iCs/>
          <w:sz w:val="24"/>
        </w:rPr>
        <w:t>F</w:t>
      </w:r>
      <w:r w:rsidRPr="00497CBE">
        <w:rPr>
          <w:rFonts w:ascii="Times New Roman" w:hAnsi="Times New Roman"/>
          <w:sz w:val="24"/>
          <w:vertAlign w:val="subscript"/>
        </w:rPr>
        <w:t>ax,I</w:t>
      </w:r>
      <w:r w:rsidRPr="00497CBE">
        <w:rPr>
          <w:rFonts w:ascii="Times New Roman" w:hAnsi="Times New Roman" w:hint="eastAsia"/>
          <w:sz w:val="24"/>
        </w:rPr>
        <w:t>、</w:t>
      </w:r>
      <w:r w:rsidRPr="00497CBE">
        <w:rPr>
          <w:rFonts w:ascii="Times New Roman" w:hAnsi="Times New Roman"/>
          <w:i/>
          <w:iCs/>
          <w:sz w:val="24"/>
        </w:rPr>
        <w:t>F</w:t>
      </w:r>
      <w:r w:rsidRPr="00497CBE">
        <w:rPr>
          <w:rFonts w:ascii="Times New Roman" w:hAnsi="Times New Roman"/>
          <w:sz w:val="24"/>
          <w:vertAlign w:val="subscript"/>
        </w:rPr>
        <w:t>ax,II</w:t>
      </w:r>
      <w:r w:rsidRPr="00497CBE">
        <w:rPr>
          <w:rFonts w:ascii="Times New Roman" w:hAnsi="Times New Roman" w:hint="eastAsia"/>
          <w:sz w:val="24"/>
        </w:rPr>
        <w:t>、</w:t>
      </w:r>
      <w:r w:rsidRPr="00497CBE">
        <w:rPr>
          <w:rFonts w:ascii="Times New Roman" w:hAnsi="Times New Roman"/>
          <w:i/>
          <w:iCs/>
          <w:sz w:val="24"/>
        </w:rPr>
        <w:t>F</w:t>
      </w:r>
      <w:r w:rsidRPr="00497CBE">
        <w:rPr>
          <w:rFonts w:ascii="Times New Roman" w:hAnsi="Times New Roman"/>
          <w:sz w:val="24"/>
          <w:vertAlign w:val="subscript"/>
        </w:rPr>
        <w:t>ax,III</w:t>
      </w:r>
      <w:r w:rsidR="00472816">
        <w:rPr>
          <w:rFonts w:ascii="Times New Roman" w:hAnsi="Times New Roman"/>
          <w:sz w:val="24"/>
          <w:vertAlign w:val="subscript"/>
        </w:rPr>
        <w:tab/>
      </w:r>
      <w:r w:rsidR="006B4266" w:rsidRPr="00204765">
        <w:rPr>
          <w:rFonts w:ascii="Times New Roman" w:hAnsi="Times New Roman"/>
          <w:sz w:val="24"/>
        </w:rPr>
        <w:t>——</w:t>
      </w:r>
      <w:r w:rsidRPr="00650D99">
        <w:rPr>
          <w:rFonts w:ascii="Times New Roman" w:hAnsi="Times New Roman" w:hint="eastAsia"/>
          <w:sz w:val="24"/>
        </w:rPr>
        <w:t>破坏模式分别为</w:t>
      </w:r>
      <w:r w:rsidRPr="00497CBE">
        <w:rPr>
          <w:rFonts w:ascii="Times New Roman" w:hAnsi="Times New Roman"/>
          <w:sz w:val="24"/>
        </w:rPr>
        <w:t>I</w:t>
      </w:r>
      <w:r w:rsidRPr="00497CBE">
        <w:rPr>
          <w:rFonts w:ascii="Times New Roman" w:hAnsi="Times New Roman" w:hint="eastAsia"/>
          <w:sz w:val="24"/>
        </w:rPr>
        <w:t>、</w:t>
      </w:r>
      <w:r w:rsidRPr="00497CBE">
        <w:rPr>
          <w:rFonts w:ascii="Times New Roman" w:hAnsi="Times New Roman"/>
          <w:sz w:val="24"/>
        </w:rPr>
        <w:t>II</w:t>
      </w:r>
      <w:r w:rsidRPr="00497CBE">
        <w:rPr>
          <w:rFonts w:ascii="Times New Roman" w:hAnsi="Times New Roman" w:hint="eastAsia"/>
          <w:sz w:val="24"/>
        </w:rPr>
        <w:t>、</w:t>
      </w:r>
      <w:r w:rsidRPr="00497CBE">
        <w:rPr>
          <w:rFonts w:ascii="Times New Roman" w:hAnsi="Times New Roman"/>
          <w:sz w:val="24"/>
        </w:rPr>
        <w:t>III</w:t>
      </w:r>
      <w:r w:rsidRPr="00497CBE">
        <w:rPr>
          <w:rFonts w:ascii="Times New Roman" w:hAnsi="Times New Roman" w:hint="eastAsia"/>
          <w:sz w:val="24"/>
        </w:rPr>
        <w:t>下的单根顺纹植筋的抗拔承载力设计值；</w:t>
      </w:r>
    </w:p>
    <w:p w14:paraId="26FEFB97" w14:textId="518F85C7" w:rsidR="008208D5" w:rsidRPr="00497CBE" w:rsidRDefault="008208D5" w:rsidP="00C70284">
      <w:pPr>
        <w:tabs>
          <w:tab w:val="left" w:pos="2127"/>
          <w:tab w:val="left" w:pos="2268"/>
        </w:tabs>
        <w:spacing w:line="360" w:lineRule="auto"/>
        <w:ind w:firstLineChars="600" w:firstLine="1440"/>
        <w:rPr>
          <w:rFonts w:ascii="Times New Roman" w:hAnsi="Times New Roman"/>
          <w:sz w:val="24"/>
        </w:rPr>
      </w:pPr>
      <w:r w:rsidRPr="00497CBE">
        <w:rPr>
          <w:rFonts w:ascii="Times New Roman" w:hAnsi="Times New Roman"/>
          <w:i/>
          <w:iCs/>
          <w:sz w:val="24"/>
        </w:rPr>
        <w:t>F</w:t>
      </w:r>
      <w:r w:rsidRPr="00497CBE">
        <w:rPr>
          <w:rFonts w:ascii="Times New Roman" w:hAnsi="Times New Roman"/>
          <w:sz w:val="24"/>
          <w:vertAlign w:val="subscript"/>
        </w:rPr>
        <w:t>v,d</w:t>
      </w:r>
      <w:r w:rsidR="00F30A82">
        <w:rPr>
          <w:rFonts w:ascii="Times New Roman" w:hAnsi="Times New Roman"/>
          <w:sz w:val="24"/>
        </w:rPr>
        <w:tab/>
      </w:r>
      <w:r w:rsidR="006B4266" w:rsidRPr="00204765">
        <w:rPr>
          <w:rFonts w:ascii="Times New Roman" w:hAnsi="Times New Roman"/>
          <w:sz w:val="24"/>
        </w:rPr>
        <w:t>——</w:t>
      </w:r>
      <w:r w:rsidRPr="00650D99">
        <w:rPr>
          <w:rFonts w:ascii="Times New Roman" w:hAnsi="Times New Roman" w:hint="eastAsia"/>
          <w:sz w:val="24"/>
        </w:rPr>
        <w:t>植筋的抗剪承载力设计值；</w:t>
      </w:r>
    </w:p>
    <w:p w14:paraId="08EA5E2D" w14:textId="099BCBC9" w:rsidR="008208D5" w:rsidRPr="00497CBE" w:rsidRDefault="008208D5" w:rsidP="00C70284">
      <w:pPr>
        <w:tabs>
          <w:tab w:val="left" w:pos="2127"/>
          <w:tab w:val="left" w:pos="2268"/>
        </w:tabs>
        <w:spacing w:line="360" w:lineRule="auto"/>
        <w:ind w:firstLineChars="600" w:firstLine="1440"/>
        <w:rPr>
          <w:rFonts w:ascii="Times New Roman" w:hAnsi="Times New Roman"/>
          <w:sz w:val="24"/>
        </w:rPr>
      </w:pPr>
      <w:r w:rsidRPr="00497CBE">
        <w:rPr>
          <w:rFonts w:ascii="Times New Roman" w:hAnsi="Times New Roman"/>
          <w:i/>
          <w:iCs/>
          <w:sz w:val="24"/>
        </w:rPr>
        <w:t>F</w:t>
      </w:r>
      <w:r w:rsidRPr="00497CBE">
        <w:rPr>
          <w:rFonts w:ascii="Times New Roman" w:hAnsi="Times New Roman"/>
          <w:sz w:val="24"/>
          <w:vertAlign w:val="subscript"/>
        </w:rPr>
        <w:t>ax,si</w:t>
      </w:r>
      <w:r w:rsidR="00F30A82">
        <w:rPr>
          <w:rFonts w:ascii="Times New Roman" w:hAnsi="Times New Roman"/>
          <w:sz w:val="24"/>
        </w:rPr>
        <w:tab/>
      </w:r>
      <w:r w:rsidR="006B4266" w:rsidRPr="00204765">
        <w:rPr>
          <w:rFonts w:ascii="Times New Roman" w:hAnsi="Times New Roman"/>
          <w:sz w:val="24"/>
        </w:rPr>
        <w:t>——</w:t>
      </w:r>
      <w:r w:rsidRPr="00650D99">
        <w:rPr>
          <w:rFonts w:ascii="Times New Roman" w:hAnsi="Times New Roman" w:hint="eastAsia"/>
          <w:sz w:val="24"/>
        </w:rPr>
        <w:t>节点中第</w:t>
      </w:r>
      <w:r w:rsidRPr="00497CBE">
        <w:rPr>
          <w:rFonts w:ascii="Times New Roman" w:hAnsi="Times New Roman"/>
          <w:i/>
          <w:iCs/>
          <w:sz w:val="24"/>
        </w:rPr>
        <w:t>i</w:t>
      </w:r>
      <w:r w:rsidRPr="00497CBE">
        <w:rPr>
          <w:rFonts w:ascii="Times New Roman" w:hAnsi="Times New Roman" w:hint="eastAsia"/>
          <w:sz w:val="24"/>
        </w:rPr>
        <w:t>个植筋的顺纹植筋的抗拔承载力设计值</w:t>
      </w:r>
    </w:p>
    <w:p w14:paraId="222BA011" w14:textId="59E3489E" w:rsidR="008208D5" w:rsidRPr="00497CBE" w:rsidRDefault="008208D5" w:rsidP="00C70284">
      <w:pPr>
        <w:tabs>
          <w:tab w:val="left" w:pos="2127"/>
          <w:tab w:val="left" w:pos="2268"/>
        </w:tabs>
        <w:spacing w:line="360" w:lineRule="auto"/>
        <w:ind w:firstLineChars="600" w:firstLine="1440"/>
        <w:rPr>
          <w:rFonts w:ascii="Times New Roman" w:hAnsi="Times New Roman"/>
          <w:sz w:val="24"/>
        </w:rPr>
      </w:pPr>
      <w:r w:rsidRPr="00497CBE">
        <w:rPr>
          <w:rFonts w:ascii="Times New Roman" w:hAnsi="Times New Roman"/>
          <w:i/>
          <w:iCs/>
          <w:sz w:val="24"/>
        </w:rPr>
        <w:t>F</w:t>
      </w:r>
      <w:r w:rsidRPr="00497CBE">
        <w:rPr>
          <w:rFonts w:ascii="Times New Roman" w:hAnsi="Times New Roman"/>
          <w:sz w:val="24"/>
          <w:vertAlign w:val="subscript"/>
        </w:rPr>
        <w:t>ax,s</w:t>
      </w:r>
      <w:r w:rsidR="00F30A82">
        <w:rPr>
          <w:rFonts w:ascii="Times New Roman" w:hAnsi="Times New Roman"/>
          <w:sz w:val="24"/>
          <w:vertAlign w:val="subscript"/>
        </w:rPr>
        <w:tab/>
      </w:r>
      <w:r w:rsidR="006B4266" w:rsidRPr="00204765">
        <w:rPr>
          <w:rFonts w:ascii="Times New Roman" w:hAnsi="Times New Roman"/>
          <w:sz w:val="24"/>
        </w:rPr>
        <w:t>——</w:t>
      </w:r>
      <w:r w:rsidRPr="00650D99">
        <w:rPr>
          <w:rFonts w:ascii="Times New Roman" w:hAnsi="Times New Roman" w:hint="eastAsia"/>
          <w:sz w:val="24"/>
        </w:rPr>
        <w:t>整体抗拔破坏下的顺纹</w:t>
      </w:r>
      <w:r w:rsidRPr="00497CBE">
        <w:rPr>
          <w:rFonts w:ascii="Times New Roman" w:hAnsi="Times New Roman" w:hint="eastAsia"/>
          <w:sz w:val="24"/>
        </w:rPr>
        <w:t>植筋抗拉承载力设计值；</w:t>
      </w:r>
    </w:p>
    <w:p w14:paraId="25A14055" w14:textId="7DD4E83D" w:rsidR="00C61F53" w:rsidRPr="00497CBE" w:rsidRDefault="00C61F53" w:rsidP="00C70284">
      <w:pPr>
        <w:tabs>
          <w:tab w:val="left" w:pos="2127"/>
          <w:tab w:val="left" w:pos="2268"/>
        </w:tabs>
        <w:spacing w:line="360" w:lineRule="auto"/>
        <w:ind w:firstLineChars="600" w:firstLine="1440"/>
        <w:rPr>
          <w:rFonts w:ascii="Times New Roman" w:hAnsi="Times New Roman"/>
          <w:sz w:val="24"/>
        </w:rPr>
      </w:pPr>
      <w:r w:rsidRPr="00497CBE">
        <w:rPr>
          <w:rFonts w:ascii="Times New Roman" w:hAnsi="Times New Roman"/>
          <w:i/>
          <w:iCs/>
          <w:sz w:val="24"/>
        </w:rPr>
        <w:t>N</w:t>
      </w:r>
      <w:r w:rsidR="00F30A82">
        <w:rPr>
          <w:rFonts w:ascii="Times New Roman" w:hAnsi="Times New Roman"/>
          <w:i/>
          <w:iCs/>
          <w:sz w:val="24"/>
        </w:rPr>
        <w:tab/>
      </w:r>
      <w:r w:rsidR="006B4266" w:rsidRPr="00204765">
        <w:rPr>
          <w:rFonts w:ascii="Times New Roman" w:hAnsi="Times New Roman"/>
          <w:sz w:val="24"/>
        </w:rPr>
        <w:t>——</w:t>
      </w:r>
      <w:r w:rsidRPr="00650D99">
        <w:rPr>
          <w:rFonts w:ascii="Times New Roman" w:hAnsi="Times New Roman" w:hint="eastAsia"/>
          <w:sz w:val="24"/>
        </w:rPr>
        <w:t>轴向力设计值；</w:t>
      </w:r>
    </w:p>
    <w:p w14:paraId="362DCAF5" w14:textId="4E7D02B4" w:rsidR="00C61F53" w:rsidRPr="00497CBE" w:rsidRDefault="00C61F53" w:rsidP="00C70284">
      <w:pPr>
        <w:tabs>
          <w:tab w:val="left" w:pos="2127"/>
          <w:tab w:val="left" w:pos="2268"/>
        </w:tabs>
        <w:spacing w:line="360" w:lineRule="auto"/>
        <w:ind w:firstLineChars="600" w:firstLine="1440"/>
        <w:rPr>
          <w:rFonts w:ascii="Times New Roman" w:hAnsi="Times New Roman"/>
          <w:sz w:val="24"/>
        </w:rPr>
      </w:pPr>
      <w:r w:rsidRPr="00497CBE">
        <w:rPr>
          <w:rFonts w:ascii="Times New Roman" w:hAnsi="Times New Roman"/>
          <w:i/>
          <w:iCs/>
          <w:sz w:val="24"/>
        </w:rPr>
        <w:t>F</w:t>
      </w:r>
      <w:r w:rsidRPr="00497CBE">
        <w:rPr>
          <w:rFonts w:ascii="Times New Roman" w:hAnsi="Times New Roman"/>
          <w:sz w:val="24"/>
          <w:vertAlign w:val="subscript"/>
        </w:rPr>
        <w:t>ax,d</w:t>
      </w:r>
      <w:r w:rsidR="00F30A82">
        <w:rPr>
          <w:rFonts w:ascii="Times New Roman" w:hAnsi="Times New Roman"/>
          <w:sz w:val="24"/>
          <w:vertAlign w:val="subscript"/>
        </w:rPr>
        <w:tab/>
      </w:r>
      <w:r w:rsidR="006B4266" w:rsidRPr="00204765">
        <w:rPr>
          <w:rFonts w:ascii="Times New Roman" w:hAnsi="Times New Roman"/>
          <w:sz w:val="24"/>
        </w:rPr>
        <w:t>——</w:t>
      </w:r>
      <w:r w:rsidRPr="00650D99">
        <w:rPr>
          <w:rFonts w:ascii="Times New Roman" w:hAnsi="Times New Roman" w:hint="eastAsia"/>
          <w:sz w:val="24"/>
        </w:rPr>
        <w:t>顺纹植筋群的抗拔承载力；</w:t>
      </w:r>
    </w:p>
    <w:p w14:paraId="60CB5180" w14:textId="4D31C311" w:rsidR="00C61F53" w:rsidRPr="00497CBE" w:rsidRDefault="00C61F53" w:rsidP="00C70284">
      <w:pPr>
        <w:tabs>
          <w:tab w:val="left" w:pos="2127"/>
          <w:tab w:val="left" w:pos="2268"/>
        </w:tabs>
        <w:spacing w:line="360" w:lineRule="auto"/>
        <w:ind w:firstLineChars="600" w:firstLine="1440"/>
        <w:rPr>
          <w:rFonts w:ascii="Times New Roman" w:hAnsi="Times New Roman"/>
          <w:sz w:val="24"/>
        </w:rPr>
      </w:pPr>
      <w:r w:rsidRPr="00497CBE">
        <w:rPr>
          <w:rFonts w:ascii="Times New Roman" w:hAnsi="Times New Roman"/>
          <w:i/>
          <w:iCs/>
          <w:sz w:val="24"/>
        </w:rPr>
        <w:t>V</w:t>
      </w:r>
      <w:r w:rsidR="00F30A82">
        <w:rPr>
          <w:rFonts w:ascii="Times New Roman" w:hAnsi="Times New Roman"/>
          <w:i/>
          <w:iCs/>
          <w:sz w:val="24"/>
        </w:rPr>
        <w:tab/>
      </w:r>
      <w:r w:rsidR="006B4266" w:rsidRPr="00204765">
        <w:rPr>
          <w:rFonts w:ascii="Times New Roman" w:hAnsi="Times New Roman"/>
          <w:sz w:val="24"/>
        </w:rPr>
        <w:t>——</w:t>
      </w:r>
      <w:r w:rsidRPr="00650D99">
        <w:rPr>
          <w:rFonts w:ascii="Times New Roman" w:hAnsi="Times New Roman" w:hint="eastAsia"/>
          <w:sz w:val="24"/>
        </w:rPr>
        <w:t>侧向力设计值；</w:t>
      </w:r>
    </w:p>
    <w:p w14:paraId="442C1F5F" w14:textId="1003466B" w:rsidR="00C61F53" w:rsidRPr="00C70284" w:rsidRDefault="00C61F53" w:rsidP="00C70284">
      <w:pPr>
        <w:tabs>
          <w:tab w:val="left" w:pos="2127"/>
          <w:tab w:val="left" w:pos="2268"/>
        </w:tabs>
        <w:spacing w:line="360" w:lineRule="auto"/>
        <w:ind w:leftChars="700" w:left="2574" w:hangingChars="460" w:hanging="1104"/>
        <w:rPr>
          <w:rFonts w:ascii="Times New Roman" w:hAnsi="Times New Roman"/>
          <w:i/>
          <w:iCs/>
          <w:sz w:val="24"/>
        </w:rPr>
      </w:pPr>
      <w:r w:rsidRPr="00497CBE">
        <w:rPr>
          <w:rFonts w:ascii="Times New Roman" w:hAnsi="Times New Roman"/>
          <w:i/>
          <w:iCs/>
          <w:sz w:val="24"/>
        </w:rPr>
        <w:t>k</w:t>
      </w:r>
      <w:r w:rsidRPr="00497CBE">
        <w:rPr>
          <w:rFonts w:ascii="Times New Roman" w:hAnsi="Times New Roman"/>
          <w:sz w:val="24"/>
          <w:vertAlign w:val="subscript"/>
        </w:rPr>
        <w:t>m</w:t>
      </w:r>
      <w:r w:rsidR="00F30A82">
        <w:rPr>
          <w:rFonts w:ascii="Times New Roman" w:hAnsi="Times New Roman"/>
          <w:sz w:val="24"/>
          <w:vertAlign w:val="subscript"/>
        </w:rPr>
        <w:tab/>
      </w:r>
      <w:r w:rsidR="006B4266" w:rsidRPr="00204765">
        <w:rPr>
          <w:rFonts w:ascii="Times New Roman" w:hAnsi="Times New Roman"/>
          <w:sz w:val="24"/>
        </w:rPr>
        <w:t>——</w:t>
      </w:r>
      <w:r w:rsidRPr="00650D99">
        <w:rPr>
          <w:rFonts w:ascii="Times New Roman" w:hAnsi="Times New Roman" w:hint="eastAsia"/>
          <w:iCs/>
          <w:sz w:val="24"/>
        </w:rPr>
        <w:t>单剪连接中的较厚构件或双剪连接中的中部构件的销槽承压</w:t>
      </w:r>
      <w:r w:rsidRPr="00455AF1">
        <w:rPr>
          <w:rFonts w:ascii="Times New Roman" w:hAnsi="Times New Roman" w:hint="eastAsia"/>
          <w:iCs/>
          <w:sz w:val="24"/>
        </w:rPr>
        <w:t>弹性</w:t>
      </w:r>
      <w:r w:rsidRPr="00420C1B">
        <w:rPr>
          <w:rFonts w:ascii="Times New Roman" w:hAnsi="Times New Roman" w:hint="eastAsia"/>
          <w:iCs/>
          <w:sz w:val="24"/>
        </w:rPr>
        <w:t>刚度；</w:t>
      </w:r>
      <w:r w:rsidRPr="00C70284">
        <w:rPr>
          <w:rFonts w:ascii="Times New Roman" w:hAnsi="Times New Roman"/>
          <w:i/>
          <w:iCs/>
          <w:sz w:val="24"/>
        </w:rPr>
        <w:t xml:space="preserve"> </w:t>
      </w:r>
    </w:p>
    <w:p w14:paraId="6BBC6975" w14:textId="7327C22B" w:rsidR="00C61F53" w:rsidRPr="00C70284" w:rsidRDefault="00C61F53" w:rsidP="00C70284">
      <w:pPr>
        <w:tabs>
          <w:tab w:val="left" w:pos="2127"/>
          <w:tab w:val="left" w:pos="2268"/>
        </w:tabs>
        <w:spacing w:line="360" w:lineRule="auto"/>
        <w:ind w:leftChars="700" w:left="2574" w:hangingChars="460" w:hanging="1104"/>
        <w:rPr>
          <w:rFonts w:ascii="Times New Roman" w:hAnsi="Times New Roman"/>
          <w:i/>
          <w:iCs/>
          <w:sz w:val="24"/>
        </w:rPr>
      </w:pPr>
      <w:r w:rsidRPr="00650D99">
        <w:rPr>
          <w:rFonts w:ascii="Times New Roman" w:hAnsi="Times New Roman" w:hint="eastAsia"/>
          <w:i/>
          <w:iCs/>
          <w:sz w:val="24"/>
        </w:rPr>
        <w:t>k</w:t>
      </w:r>
      <w:r w:rsidRPr="00C70284">
        <w:rPr>
          <w:rFonts w:ascii="Times New Roman" w:hAnsi="Times New Roman"/>
          <w:i/>
          <w:iCs/>
          <w:sz w:val="24"/>
        </w:rPr>
        <w:t>s</w:t>
      </w:r>
      <w:r w:rsidR="00F30A82" w:rsidRPr="00C70284">
        <w:rPr>
          <w:rFonts w:ascii="Times New Roman" w:hAnsi="Times New Roman"/>
          <w:i/>
          <w:iCs/>
          <w:sz w:val="24"/>
        </w:rPr>
        <w:tab/>
      </w:r>
      <w:r w:rsidR="006B4266" w:rsidRPr="00204765">
        <w:rPr>
          <w:rFonts w:ascii="Times New Roman" w:hAnsi="Times New Roman"/>
          <w:sz w:val="24"/>
        </w:rPr>
        <w:t>——</w:t>
      </w:r>
      <w:r w:rsidRPr="00650D99">
        <w:rPr>
          <w:rFonts w:ascii="Times New Roman" w:hAnsi="Times New Roman" w:hint="eastAsia"/>
          <w:iCs/>
          <w:sz w:val="24"/>
        </w:rPr>
        <w:t>单剪连接中的较薄构件或双剪连接中的边部构件的销槽承压</w:t>
      </w:r>
      <w:r w:rsidRPr="00455AF1">
        <w:rPr>
          <w:rFonts w:ascii="Times New Roman" w:hAnsi="Times New Roman" w:hint="eastAsia"/>
          <w:iCs/>
          <w:sz w:val="24"/>
        </w:rPr>
        <w:t>弹性</w:t>
      </w:r>
      <w:r w:rsidRPr="00420C1B">
        <w:rPr>
          <w:rFonts w:ascii="Times New Roman" w:hAnsi="Times New Roman" w:hint="eastAsia"/>
          <w:iCs/>
          <w:sz w:val="24"/>
        </w:rPr>
        <w:t>刚度；</w:t>
      </w:r>
    </w:p>
    <w:p w14:paraId="7A2BC42F" w14:textId="55E415DD" w:rsidR="00C61F53" w:rsidRPr="00497CBE" w:rsidRDefault="00C61F53" w:rsidP="00C70284">
      <w:pPr>
        <w:tabs>
          <w:tab w:val="left" w:pos="2127"/>
          <w:tab w:val="left" w:pos="2268"/>
        </w:tabs>
        <w:spacing w:line="360" w:lineRule="auto"/>
        <w:ind w:firstLineChars="600" w:firstLine="1440"/>
        <w:rPr>
          <w:rFonts w:ascii="Times New Roman" w:hAnsi="Times New Roman"/>
          <w:sz w:val="24"/>
        </w:rPr>
      </w:pPr>
      <w:r w:rsidRPr="00650D99">
        <w:rPr>
          <w:rFonts w:ascii="Times New Roman" w:hAnsi="Times New Roman"/>
          <w:i/>
          <w:iCs/>
          <w:sz w:val="24"/>
        </w:rPr>
        <w:t>k</w:t>
      </w:r>
      <w:r w:rsidRPr="00497CBE">
        <w:rPr>
          <w:rFonts w:ascii="Times New Roman" w:hAnsi="Times New Roman"/>
          <w:sz w:val="24"/>
          <w:vertAlign w:val="subscript"/>
        </w:rPr>
        <w:t>S</w:t>
      </w:r>
      <w:r w:rsidR="00F30A82">
        <w:rPr>
          <w:rFonts w:ascii="Times New Roman" w:hAnsi="Times New Roman"/>
          <w:sz w:val="24"/>
          <w:vertAlign w:val="subscript"/>
        </w:rPr>
        <w:tab/>
      </w:r>
      <w:r w:rsidR="006B4266" w:rsidRPr="00204765">
        <w:rPr>
          <w:rFonts w:ascii="Times New Roman" w:hAnsi="Times New Roman"/>
          <w:sz w:val="24"/>
        </w:rPr>
        <w:t>——</w:t>
      </w:r>
      <w:r w:rsidRPr="00650D99">
        <w:rPr>
          <w:rFonts w:ascii="Times New Roman" w:hAnsi="Times New Roman" w:hint="eastAsia"/>
          <w:sz w:val="24"/>
        </w:rPr>
        <w:t>正常使用极限状态下的滑移刚度。</w:t>
      </w:r>
    </w:p>
    <w:p w14:paraId="7C12433F" w14:textId="3AB46A36" w:rsidR="00C61F53" w:rsidRPr="00C70284" w:rsidRDefault="00C61F53" w:rsidP="00C70284">
      <w:pPr>
        <w:tabs>
          <w:tab w:val="left" w:pos="2127"/>
          <w:tab w:val="left" w:pos="2268"/>
        </w:tabs>
        <w:spacing w:line="360" w:lineRule="auto"/>
        <w:ind w:leftChars="700" w:left="2574" w:hangingChars="460" w:hanging="1104"/>
        <w:rPr>
          <w:rFonts w:ascii="Times New Roman" w:hAnsi="Times New Roman"/>
          <w:i/>
          <w:iCs/>
          <w:sz w:val="24"/>
        </w:rPr>
      </w:pPr>
      <w:r w:rsidRPr="00455AF1">
        <w:rPr>
          <w:rFonts w:ascii="Times New Roman" w:hAnsi="Times New Roman"/>
          <w:i/>
          <w:iCs/>
          <w:sz w:val="24"/>
        </w:rPr>
        <w:t>S</w:t>
      </w:r>
      <w:r w:rsidRPr="00C70284">
        <w:rPr>
          <w:rFonts w:ascii="Times New Roman" w:hAnsi="Times New Roman"/>
          <w:i/>
          <w:iCs/>
          <w:sz w:val="24"/>
        </w:rPr>
        <w:t>k</w:t>
      </w:r>
      <w:r w:rsidR="00F30A82" w:rsidRPr="00C70284">
        <w:rPr>
          <w:rFonts w:ascii="Times New Roman" w:hAnsi="Times New Roman"/>
          <w:i/>
          <w:iCs/>
          <w:sz w:val="24"/>
        </w:rPr>
        <w:tab/>
      </w:r>
      <w:r w:rsidRPr="00C70284">
        <w:rPr>
          <w:rFonts w:ascii="Times New Roman" w:hAnsi="Times New Roman"/>
          <w:i/>
          <w:iCs/>
          <w:sz w:val="24"/>
        </w:rPr>
        <w:t>——</w:t>
      </w:r>
      <w:r w:rsidRPr="00650D99">
        <w:rPr>
          <w:rFonts w:ascii="Times New Roman" w:hAnsi="Times New Roman" w:hint="eastAsia"/>
          <w:iCs/>
          <w:sz w:val="24"/>
        </w:rPr>
        <w:t>火灾发生后验算受损木构件的荷载偶然拼合的效应设计值，永久荷载和可变荷载均应采用标准值；</w:t>
      </w:r>
    </w:p>
    <w:p w14:paraId="63AAB19C" w14:textId="365B7ED9" w:rsidR="00C61F53" w:rsidRPr="00497CBE" w:rsidRDefault="00C61F53" w:rsidP="00C70284">
      <w:pPr>
        <w:tabs>
          <w:tab w:val="left" w:pos="2127"/>
          <w:tab w:val="left" w:pos="2268"/>
        </w:tabs>
        <w:spacing w:line="360" w:lineRule="auto"/>
        <w:ind w:firstLineChars="600" w:firstLine="1440"/>
        <w:rPr>
          <w:rFonts w:ascii="Times New Roman" w:hAnsi="Times New Roman"/>
          <w:sz w:val="24"/>
          <w:szCs w:val="24"/>
        </w:rPr>
      </w:pPr>
      <w:r w:rsidRPr="00650D99">
        <w:rPr>
          <w:rFonts w:ascii="Times New Roman" w:hAnsi="Times New Roman" w:hint="eastAsia"/>
          <w:i/>
          <w:iCs/>
          <w:sz w:val="24"/>
          <w:szCs w:val="24"/>
        </w:rPr>
        <w:t>R</w:t>
      </w:r>
      <w:r w:rsidRPr="00497CBE">
        <w:rPr>
          <w:rFonts w:ascii="Times New Roman" w:hAnsi="Times New Roman"/>
          <w:sz w:val="24"/>
          <w:szCs w:val="24"/>
          <w:vertAlign w:val="subscript"/>
        </w:rPr>
        <w:t>f</w:t>
      </w:r>
      <w:r w:rsidR="00F30A82">
        <w:rPr>
          <w:rFonts w:ascii="Times New Roman" w:hAnsi="Times New Roman"/>
          <w:sz w:val="24"/>
          <w:szCs w:val="24"/>
          <w:vertAlign w:val="subscript"/>
        </w:rPr>
        <w:tab/>
      </w:r>
      <w:r w:rsidRPr="00650D99">
        <w:rPr>
          <w:rFonts w:ascii="Times New Roman" w:hAnsi="Times New Roman"/>
          <w:sz w:val="24"/>
          <w:szCs w:val="24"/>
        </w:rPr>
        <w:t>——</w:t>
      </w:r>
      <w:r w:rsidRPr="00497CBE">
        <w:rPr>
          <w:rFonts w:ascii="Times New Roman" w:hAnsi="Times New Roman" w:hint="eastAsia"/>
          <w:sz w:val="24"/>
          <w:szCs w:val="24"/>
        </w:rPr>
        <w:t>按耐火极限燃烧后残余木构件的承载力设计值。</w:t>
      </w:r>
    </w:p>
    <w:p w14:paraId="266C92E7" w14:textId="6F1E0D84" w:rsidR="00C61F53" w:rsidRPr="00497CBE" w:rsidRDefault="00C61F53" w:rsidP="00C70284">
      <w:pPr>
        <w:tabs>
          <w:tab w:val="left" w:pos="2127"/>
          <w:tab w:val="left" w:pos="2268"/>
        </w:tabs>
        <w:spacing w:line="360" w:lineRule="auto"/>
        <w:ind w:firstLineChars="600" w:firstLine="1440"/>
        <w:rPr>
          <w:rFonts w:ascii="Times New Roman" w:hAnsi="Times New Roman"/>
          <w:sz w:val="24"/>
          <w:szCs w:val="24"/>
        </w:rPr>
      </w:pPr>
      <w:r w:rsidRPr="00497CBE">
        <w:rPr>
          <w:rFonts w:ascii="Times New Roman" w:hAnsi="Times New Roman"/>
          <w:i/>
          <w:iCs/>
          <w:sz w:val="24"/>
        </w:rPr>
        <w:t>k</w:t>
      </w:r>
      <w:r w:rsidRPr="00497CBE">
        <w:rPr>
          <w:rFonts w:ascii="Times New Roman" w:hAnsi="Times New Roman"/>
          <w:sz w:val="24"/>
          <w:vertAlign w:val="subscript"/>
        </w:rPr>
        <w:t>e,0</w:t>
      </w:r>
      <w:r w:rsidR="00F30A82">
        <w:rPr>
          <w:rFonts w:ascii="Times New Roman" w:hAnsi="Times New Roman"/>
          <w:sz w:val="24"/>
          <w:vertAlign w:val="subscript"/>
        </w:rPr>
        <w:tab/>
      </w:r>
      <w:r w:rsidRPr="00650D99">
        <w:rPr>
          <w:rFonts w:ascii="Times New Roman" w:hAnsi="Times New Roman"/>
          <w:sz w:val="24"/>
          <w:szCs w:val="24"/>
        </w:rPr>
        <w:t>——</w:t>
      </w:r>
      <w:r w:rsidRPr="00497CBE">
        <w:rPr>
          <w:rFonts w:ascii="Times New Roman" w:hAnsi="Times New Roman" w:hint="eastAsia"/>
          <w:sz w:val="24"/>
        </w:rPr>
        <w:t>销轴类紧固件销槽顺纹承压弹性刚度</w:t>
      </w:r>
    </w:p>
    <w:p w14:paraId="2E4C6A9B" w14:textId="6EF9741E" w:rsidR="00C61F53" w:rsidRPr="00497CBE" w:rsidRDefault="00C61F53" w:rsidP="00C70284">
      <w:pPr>
        <w:tabs>
          <w:tab w:val="left" w:pos="2127"/>
          <w:tab w:val="left" w:pos="2268"/>
        </w:tabs>
        <w:spacing w:line="360" w:lineRule="auto"/>
        <w:ind w:firstLineChars="600" w:firstLine="1440"/>
        <w:rPr>
          <w:rFonts w:ascii="Times New Roman" w:hAnsi="Times New Roman"/>
          <w:sz w:val="24"/>
          <w:szCs w:val="24"/>
        </w:rPr>
      </w:pPr>
      <w:r w:rsidRPr="00497CBE">
        <w:rPr>
          <w:rFonts w:ascii="Times New Roman" w:hAnsi="Times New Roman"/>
          <w:i/>
          <w:iCs/>
          <w:sz w:val="24"/>
        </w:rPr>
        <w:t>k</w:t>
      </w:r>
      <w:r w:rsidRPr="00497CBE">
        <w:rPr>
          <w:rFonts w:ascii="Times New Roman" w:hAnsi="Times New Roman"/>
          <w:sz w:val="24"/>
          <w:vertAlign w:val="subscript"/>
        </w:rPr>
        <w:t>e,90</w:t>
      </w:r>
      <w:r w:rsidR="00F30A82">
        <w:rPr>
          <w:rFonts w:ascii="Times New Roman" w:hAnsi="Times New Roman"/>
          <w:sz w:val="24"/>
          <w:vertAlign w:val="subscript"/>
        </w:rPr>
        <w:tab/>
      </w:r>
      <w:r w:rsidRPr="00650D99">
        <w:rPr>
          <w:rFonts w:ascii="Times New Roman" w:hAnsi="Times New Roman"/>
          <w:sz w:val="24"/>
          <w:szCs w:val="24"/>
        </w:rPr>
        <w:t>——</w:t>
      </w:r>
      <w:r w:rsidRPr="00497CBE">
        <w:rPr>
          <w:rFonts w:ascii="Times New Roman" w:hAnsi="Times New Roman" w:hint="eastAsia"/>
          <w:sz w:val="24"/>
        </w:rPr>
        <w:t>销轴类紧固件销槽横纹承压弹性刚度</w:t>
      </w:r>
    </w:p>
    <w:p w14:paraId="44A2891C" w14:textId="72E883C7" w:rsidR="00C61F53" w:rsidRPr="00C70284" w:rsidRDefault="00C61F53" w:rsidP="00C70284">
      <w:pPr>
        <w:tabs>
          <w:tab w:val="left" w:pos="2127"/>
          <w:tab w:val="left" w:pos="2268"/>
        </w:tabs>
        <w:spacing w:line="360" w:lineRule="auto"/>
        <w:ind w:leftChars="700" w:left="2574" w:hangingChars="460" w:hanging="1104"/>
        <w:rPr>
          <w:rFonts w:ascii="Times New Roman" w:hAnsi="Times New Roman"/>
          <w:i/>
          <w:iCs/>
          <w:sz w:val="24"/>
        </w:rPr>
      </w:pPr>
      <w:r w:rsidRPr="00497CBE">
        <w:rPr>
          <w:rFonts w:ascii="Times New Roman" w:hAnsi="Times New Roman"/>
          <w:i/>
          <w:iCs/>
          <w:sz w:val="24"/>
        </w:rPr>
        <w:t>k</w:t>
      </w:r>
      <w:r w:rsidRPr="00455AF1">
        <w:rPr>
          <w:rFonts w:ascii="Times New Roman" w:hAnsi="Times New Roman"/>
          <w:iCs/>
          <w:sz w:val="24"/>
          <w:vertAlign w:val="subscript"/>
        </w:rPr>
        <w:t>e,α</w:t>
      </w:r>
      <w:r w:rsidR="00F30A82" w:rsidRPr="00C70284">
        <w:rPr>
          <w:rFonts w:ascii="Times New Roman" w:hAnsi="Times New Roman"/>
          <w:i/>
          <w:iCs/>
          <w:sz w:val="24"/>
        </w:rPr>
        <w:tab/>
      </w:r>
      <w:r w:rsidRPr="00C70284">
        <w:rPr>
          <w:rFonts w:ascii="Times New Roman" w:hAnsi="Times New Roman"/>
          <w:i/>
          <w:iCs/>
          <w:sz w:val="24"/>
        </w:rPr>
        <w:t>——</w:t>
      </w:r>
      <w:r w:rsidRPr="00650D99">
        <w:rPr>
          <w:rFonts w:ascii="Times New Roman" w:hAnsi="Times New Roman" w:hint="eastAsia"/>
          <w:iCs/>
          <w:sz w:val="24"/>
        </w:rPr>
        <w:t>当销轴类紧固件作用在构件上的荷载与木纹呈夹角</w:t>
      </w:r>
      <w:r w:rsidRPr="00C70284">
        <w:rPr>
          <w:rFonts w:ascii="Times New Roman" w:hAnsi="Times New Roman"/>
          <w:iCs/>
          <w:sz w:val="24"/>
        </w:rPr>
        <w:t>α</w:t>
      </w:r>
      <w:r w:rsidRPr="00650D99">
        <w:rPr>
          <w:rFonts w:ascii="Times New Roman" w:hAnsi="Times New Roman" w:hint="eastAsia"/>
          <w:iCs/>
          <w:sz w:val="24"/>
        </w:rPr>
        <w:t>时的销槽承压弹性刚度</w:t>
      </w:r>
    </w:p>
    <w:p w14:paraId="2A72D7FB" w14:textId="5D146440" w:rsidR="00C61F53" w:rsidRPr="00497CBE" w:rsidRDefault="00C61F53" w:rsidP="00C70284">
      <w:pPr>
        <w:tabs>
          <w:tab w:val="left" w:pos="2127"/>
          <w:tab w:val="left" w:pos="2268"/>
        </w:tabs>
        <w:spacing w:line="360" w:lineRule="auto"/>
        <w:ind w:firstLineChars="600" w:firstLine="1440"/>
        <w:rPr>
          <w:rFonts w:ascii="Times New Roman" w:hAnsi="Times New Roman"/>
          <w:sz w:val="24"/>
        </w:rPr>
      </w:pPr>
      <w:r w:rsidRPr="00650D99">
        <w:rPr>
          <w:rFonts w:ascii="Times New Roman" w:hAnsi="Times New Roman"/>
          <w:i/>
          <w:iCs/>
          <w:sz w:val="24"/>
        </w:rPr>
        <w:t>k</w:t>
      </w:r>
      <w:r w:rsidRPr="00497CBE">
        <w:rPr>
          <w:rFonts w:ascii="Times New Roman" w:hAnsi="Times New Roman"/>
          <w:sz w:val="24"/>
          <w:vertAlign w:val="subscript"/>
        </w:rPr>
        <w:t>S,A</w:t>
      </w:r>
      <w:r w:rsidR="00F30A82">
        <w:rPr>
          <w:rFonts w:ascii="Times New Roman" w:hAnsi="Times New Roman"/>
          <w:sz w:val="24"/>
          <w:vertAlign w:val="subscript"/>
        </w:rPr>
        <w:tab/>
      </w:r>
      <w:r w:rsidRPr="00650D99">
        <w:rPr>
          <w:rFonts w:ascii="Times New Roman" w:hAnsi="Times New Roman"/>
          <w:sz w:val="24"/>
          <w:szCs w:val="24"/>
        </w:rPr>
        <w:t>——</w:t>
      </w:r>
      <w:r w:rsidRPr="00497CBE">
        <w:rPr>
          <w:rFonts w:ascii="Times New Roman" w:hAnsi="Times New Roman" w:hint="eastAsia"/>
          <w:sz w:val="24"/>
        </w:rPr>
        <w:t>轴向滑移刚度</w:t>
      </w:r>
    </w:p>
    <w:p w14:paraId="28747497" w14:textId="77777777" w:rsidR="00275988" w:rsidRPr="00497CBE" w:rsidRDefault="00275988" w:rsidP="000A79A5">
      <w:pPr>
        <w:spacing w:line="360" w:lineRule="auto"/>
        <w:rPr>
          <w:rFonts w:ascii="Times New Roman" w:hAnsi="Times New Roman"/>
          <w:sz w:val="24"/>
        </w:rPr>
      </w:pPr>
    </w:p>
    <w:p w14:paraId="2AC025BC" w14:textId="77777777" w:rsidR="00275988" w:rsidRPr="00497CBE" w:rsidRDefault="00275988" w:rsidP="00275988">
      <w:pPr>
        <w:spacing w:line="360" w:lineRule="auto"/>
        <w:rPr>
          <w:rFonts w:ascii="Times New Roman" w:hAnsi="Times New Roman"/>
          <w:sz w:val="24"/>
        </w:rPr>
      </w:pPr>
      <w:r w:rsidRPr="00497CBE">
        <w:rPr>
          <w:rFonts w:ascii="Times New Roman" w:hAnsi="Times New Roman"/>
          <w:b/>
          <w:sz w:val="24"/>
        </w:rPr>
        <w:lastRenderedPageBreak/>
        <w:t>2.2.3</w:t>
      </w:r>
      <w:r w:rsidRPr="00497CBE">
        <w:rPr>
          <w:rFonts w:ascii="Times New Roman" w:hAnsi="Times New Roman" w:hint="eastAsia"/>
          <w:b/>
          <w:sz w:val="24"/>
        </w:rPr>
        <w:t xml:space="preserve">　</w:t>
      </w:r>
      <w:r w:rsidRPr="00497CBE">
        <w:rPr>
          <w:rFonts w:ascii="Times New Roman" w:hAnsi="Times New Roman" w:hint="eastAsia"/>
          <w:sz w:val="24"/>
        </w:rPr>
        <w:t>几何参数</w:t>
      </w:r>
    </w:p>
    <w:p w14:paraId="0D975915" w14:textId="4840CD88" w:rsidR="00275988" w:rsidRPr="00497CBE" w:rsidRDefault="00275988" w:rsidP="00C70284">
      <w:pPr>
        <w:tabs>
          <w:tab w:val="left" w:pos="2127"/>
        </w:tabs>
        <w:spacing w:line="360" w:lineRule="auto"/>
        <w:ind w:leftChars="500" w:left="1050" w:firstLineChars="200" w:firstLine="480"/>
        <w:rPr>
          <w:rFonts w:ascii="Times New Roman" w:hAnsi="Times New Roman"/>
          <w:kern w:val="0"/>
          <w:sz w:val="24"/>
          <w:szCs w:val="24"/>
        </w:rPr>
      </w:pPr>
      <w:r w:rsidRPr="00497CBE">
        <w:rPr>
          <w:rFonts w:ascii="Times New Roman" w:hAnsi="Times New Roman"/>
          <w:i/>
          <w:kern w:val="0"/>
          <w:sz w:val="24"/>
          <w:szCs w:val="24"/>
        </w:rPr>
        <w:t>e</w:t>
      </w:r>
      <w:r w:rsidRPr="00497CBE">
        <w:rPr>
          <w:rFonts w:ascii="Times New Roman" w:hAnsi="Times New Roman"/>
          <w:kern w:val="0"/>
          <w:sz w:val="24"/>
          <w:szCs w:val="24"/>
          <w:vertAlign w:val="subscript"/>
        </w:rPr>
        <w:t>1</w:t>
      </w:r>
      <w:r w:rsidRPr="00497CBE">
        <w:rPr>
          <w:rFonts w:ascii="Times New Roman" w:hAnsi="Times New Roman"/>
          <w:sz w:val="24"/>
          <w:vertAlign w:val="subscript"/>
        </w:rPr>
        <w:tab/>
      </w:r>
      <w:r w:rsidRPr="00497CBE">
        <w:rPr>
          <w:rFonts w:ascii="Times New Roman" w:hAnsi="Times New Roman"/>
          <w:sz w:val="24"/>
        </w:rPr>
        <w:t>——</w:t>
      </w:r>
      <w:r w:rsidRPr="00497CBE">
        <w:rPr>
          <w:rFonts w:ascii="Times New Roman" w:hAnsi="Times New Roman" w:hint="eastAsia"/>
          <w:sz w:val="24"/>
        </w:rPr>
        <w:t>销轴类紧固件的端距；</w:t>
      </w:r>
    </w:p>
    <w:p w14:paraId="0241432A" w14:textId="552A064E" w:rsidR="00275988" w:rsidRPr="00497CBE" w:rsidRDefault="00275988" w:rsidP="00C70284">
      <w:pPr>
        <w:tabs>
          <w:tab w:val="left" w:pos="2127"/>
        </w:tabs>
        <w:spacing w:line="360" w:lineRule="auto"/>
        <w:ind w:leftChars="500" w:left="1050" w:firstLineChars="200" w:firstLine="480"/>
        <w:rPr>
          <w:rFonts w:ascii="Times New Roman" w:hAnsi="Times New Roman"/>
          <w:kern w:val="0"/>
          <w:sz w:val="24"/>
          <w:szCs w:val="24"/>
        </w:rPr>
      </w:pPr>
      <w:r w:rsidRPr="00497CBE">
        <w:rPr>
          <w:rFonts w:ascii="Times New Roman" w:hAnsi="Times New Roman"/>
          <w:i/>
          <w:kern w:val="0"/>
          <w:sz w:val="24"/>
          <w:szCs w:val="24"/>
        </w:rPr>
        <w:t>e</w:t>
      </w:r>
      <w:r w:rsidRPr="00497CBE">
        <w:rPr>
          <w:rFonts w:ascii="Times New Roman" w:hAnsi="Times New Roman"/>
          <w:kern w:val="0"/>
          <w:sz w:val="24"/>
          <w:szCs w:val="24"/>
          <w:vertAlign w:val="subscript"/>
        </w:rPr>
        <w:t>2</w:t>
      </w:r>
      <w:r w:rsidRPr="00497CBE">
        <w:rPr>
          <w:rFonts w:ascii="Times New Roman" w:hAnsi="Times New Roman"/>
          <w:sz w:val="24"/>
          <w:vertAlign w:val="subscript"/>
        </w:rPr>
        <w:tab/>
      </w:r>
      <w:r w:rsidRPr="00497CBE">
        <w:rPr>
          <w:rFonts w:ascii="Times New Roman" w:hAnsi="Times New Roman"/>
          <w:sz w:val="24"/>
        </w:rPr>
        <w:t>——</w:t>
      </w:r>
      <w:r w:rsidRPr="00497CBE">
        <w:rPr>
          <w:rFonts w:ascii="Times New Roman" w:hAnsi="Times New Roman" w:hint="eastAsia"/>
          <w:sz w:val="24"/>
        </w:rPr>
        <w:t>销轴类紧固件的边距；</w:t>
      </w:r>
      <w:r w:rsidRPr="00497CBE">
        <w:rPr>
          <w:rFonts w:ascii="Times New Roman" w:hAnsi="Times New Roman"/>
          <w:kern w:val="0"/>
          <w:sz w:val="24"/>
          <w:szCs w:val="24"/>
        </w:rPr>
        <w:t xml:space="preserve"> </w:t>
      </w:r>
    </w:p>
    <w:p w14:paraId="1CBA4F24" w14:textId="7919A329" w:rsidR="00275988" w:rsidRPr="00497CBE" w:rsidRDefault="00275988" w:rsidP="00C70284">
      <w:pPr>
        <w:tabs>
          <w:tab w:val="left" w:pos="2127"/>
        </w:tabs>
        <w:spacing w:line="360" w:lineRule="auto"/>
        <w:ind w:leftChars="500" w:left="1050" w:firstLineChars="200" w:firstLine="480"/>
        <w:rPr>
          <w:rFonts w:ascii="Times New Roman" w:hAnsi="Times New Roman"/>
          <w:sz w:val="24"/>
        </w:rPr>
      </w:pPr>
      <w:r w:rsidRPr="00497CBE">
        <w:rPr>
          <w:rFonts w:ascii="Times New Roman" w:hAnsi="Times New Roman"/>
          <w:i/>
          <w:kern w:val="0"/>
          <w:sz w:val="24"/>
          <w:szCs w:val="24"/>
        </w:rPr>
        <w:t>r</w:t>
      </w:r>
      <w:r w:rsidRPr="00497CBE">
        <w:rPr>
          <w:rFonts w:ascii="Times New Roman" w:hAnsi="Times New Roman"/>
          <w:sz w:val="24"/>
          <w:vertAlign w:val="subscript"/>
        </w:rPr>
        <w:tab/>
      </w:r>
      <w:r w:rsidRPr="00497CBE">
        <w:rPr>
          <w:rFonts w:ascii="Times New Roman" w:hAnsi="Times New Roman"/>
          <w:sz w:val="24"/>
        </w:rPr>
        <w:t>——</w:t>
      </w:r>
      <w:r w:rsidRPr="00497CBE">
        <w:rPr>
          <w:rFonts w:ascii="Times New Roman" w:hAnsi="Times New Roman" w:hint="eastAsia"/>
          <w:sz w:val="24"/>
        </w:rPr>
        <w:t>销轴类紧固件的行距；</w:t>
      </w:r>
      <w:r w:rsidRPr="00497CBE">
        <w:rPr>
          <w:rFonts w:ascii="Times New Roman" w:hAnsi="Times New Roman"/>
          <w:sz w:val="24"/>
        </w:rPr>
        <w:t xml:space="preserve"> </w:t>
      </w:r>
    </w:p>
    <w:p w14:paraId="033D4065" w14:textId="6795440B" w:rsidR="00275988" w:rsidRPr="00497CBE" w:rsidRDefault="00275988" w:rsidP="00C70284">
      <w:pPr>
        <w:tabs>
          <w:tab w:val="left" w:pos="2127"/>
        </w:tabs>
        <w:spacing w:line="360" w:lineRule="auto"/>
        <w:ind w:leftChars="500" w:left="1050" w:firstLineChars="200" w:firstLine="480"/>
        <w:rPr>
          <w:rFonts w:ascii="Times New Roman" w:hAnsi="Times New Roman"/>
          <w:sz w:val="24"/>
        </w:rPr>
      </w:pPr>
      <w:r w:rsidRPr="00497CBE">
        <w:rPr>
          <w:rFonts w:ascii="Times New Roman" w:hAnsi="Times New Roman"/>
          <w:i/>
          <w:kern w:val="0"/>
          <w:sz w:val="24"/>
          <w:szCs w:val="24"/>
        </w:rPr>
        <w:t>s</w:t>
      </w:r>
      <w:r w:rsidRPr="00497CBE">
        <w:rPr>
          <w:rFonts w:ascii="Times New Roman" w:hAnsi="Times New Roman"/>
          <w:sz w:val="24"/>
          <w:vertAlign w:val="subscript"/>
        </w:rPr>
        <w:tab/>
      </w:r>
      <w:r w:rsidRPr="00497CBE">
        <w:rPr>
          <w:rFonts w:ascii="Times New Roman" w:hAnsi="Times New Roman"/>
          <w:sz w:val="24"/>
        </w:rPr>
        <w:t>——</w:t>
      </w:r>
      <w:r w:rsidRPr="00497CBE">
        <w:rPr>
          <w:rFonts w:ascii="Times New Roman" w:hAnsi="Times New Roman" w:hint="eastAsia"/>
          <w:sz w:val="24"/>
        </w:rPr>
        <w:t>销轴类紧固件的间距；</w:t>
      </w:r>
    </w:p>
    <w:p w14:paraId="0304DF40" w14:textId="6404BD4D" w:rsidR="004C451B" w:rsidRPr="00497CBE" w:rsidRDefault="004C451B" w:rsidP="00C70284">
      <w:pPr>
        <w:tabs>
          <w:tab w:val="left" w:pos="2127"/>
        </w:tabs>
        <w:spacing w:line="360" w:lineRule="auto"/>
        <w:ind w:leftChars="500" w:left="1050" w:firstLineChars="200" w:firstLine="480"/>
        <w:rPr>
          <w:rFonts w:ascii="Times New Roman" w:hAnsi="Times New Roman"/>
          <w:sz w:val="24"/>
        </w:rPr>
      </w:pPr>
      <w:r w:rsidRPr="00497CBE">
        <w:rPr>
          <w:rFonts w:ascii="Times New Roman" w:hAnsi="Times New Roman"/>
          <w:i/>
          <w:iCs/>
          <w:sz w:val="24"/>
        </w:rPr>
        <w:t>d</w:t>
      </w:r>
      <w:r w:rsidR="006B4266">
        <w:rPr>
          <w:rFonts w:ascii="Times New Roman" w:hAnsi="Times New Roman"/>
          <w:i/>
          <w:iCs/>
          <w:sz w:val="24"/>
        </w:rPr>
        <w:tab/>
      </w:r>
      <w:r w:rsidRPr="00650D99">
        <w:rPr>
          <w:rFonts w:ascii="Times New Roman" w:hAnsi="Times New Roman" w:hint="eastAsia"/>
          <w:sz w:val="24"/>
        </w:rPr>
        <w:t xml:space="preserve"> </w:t>
      </w:r>
      <w:r w:rsidR="004E3D9E" w:rsidRPr="00204765">
        <w:rPr>
          <w:rFonts w:ascii="Times New Roman" w:hAnsi="Times New Roman"/>
          <w:sz w:val="24"/>
        </w:rPr>
        <w:t>——</w:t>
      </w:r>
      <w:r w:rsidRPr="00650D99">
        <w:rPr>
          <w:rFonts w:ascii="Times New Roman" w:hAnsi="Times New Roman" w:hint="eastAsia"/>
          <w:sz w:val="24"/>
        </w:rPr>
        <w:t xml:space="preserve"> </w:t>
      </w:r>
      <w:r w:rsidRPr="00497CBE">
        <w:rPr>
          <w:rFonts w:ascii="Times New Roman" w:hAnsi="Times New Roman" w:hint="eastAsia"/>
          <w:sz w:val="24"/>
        </w:rPr>
        <w:t>螺纹外径</w:t>
      </w:r>
    </w:p>
    <w:p w14:paraId="6CF55704" w14:textId="676E99F6" w:rsidR="004C451B" w:rsidRPr="00497CBE" w:rsidRDefault="004C451B" w:rsidP="00C70284">
      <w:pPr>
        <w:tabs>
          <w:tab w:val="left" w:pos="2127"/>
        </w:tabs>
        <w:spacing w:line="360" w:lineRule="auto"/>
        <w:ind w:leftChars="500" w:left="1050" w:firstLineChars="200" w:firstLine="480"/>
        <w:rPr>
          <w:rFonts w:ascii="Times New Roman" w:hAnsi="Times New Roman"/>
          <w:sz w:val="24"/>
        </w:rPr>
      </w:pPr>
      <w:r w:rsidRPr="00497CBE">
        <w:rPr>
          <w:rFonts w:ascii="Times New Roman" w:hAnsi="Times New Roman"/>
          <w:i/>
          <w:iCs/>
          <w:sz w:val="24"/>
        </w:rPr>
        <w:t>d</w:t>
      </w:r>
      <w:r w:rsidRPr="00497CBE">
        <w:rPr>
          <w:rFonts w:ascii="Times New Roman" w:hAnsi="Times New Roman"/>
          <w:sz w:val="24"/>
          <w:vertAlign w:val="subscript"/>
        </w:rPr>
        <w:t>1</w:t>
      </w:r>
      <w:r w:rsidR="006B4266">
        <w:rPr>
          <w:rFonts w:ascii="Times New Roman" w:hAnsi="Times New Roman"/>
          <w:sz w:val="24"/>
          <w:vertAlign w:val="subscript"/>
        </w:rPr>
        <w:tab/>
      </w:r>
      <w:r w:rsidRPr="00650D99">
        <w:rPr>
          <w:rFonts w:ascii="Times New Roman" w:hAnsi="Times New Roman"/>
          <w:sz w:val="24"/>
          <w:vertAlign w:val="subscript"/>
        </w:rPr>
        <w:t xml:space="preserve"> </w:t>
      </w:r>
      <w:r w:rsidR="004E3D9E" w:rsidRPr="00204765">
        <w:rPr>
          <w:rFonts w:ascii="Times New Roman" w:hAnsi="Times New Roman"/>
          <w:sz w:val="24"/>
        </w:rPr>
        <w:t>——</w:t>
      </w:r>
      <w:r w:rsidRPr="00650D99">
        <w:rPr>
          <w:rFonts w:ascii="Times New Roman" w:hAnsi="Times New Roman" w:hint="eastAsia"/>
          <w:sz w:val="24"/>
        </w:rPr>
        <w:t xml:space="preserve"> </w:t>
      </w:r>
      <w:r w:rsidRPr="00497CBE">
        <w:rPr>
          <w:rFonts w:ascii="Times New Roman" w:hAnsi="Times New Roman" w:hint="eastAsia"/>
          <w:sz w:val="24"/>
        </w:rPr>
        <w:t>螺纹内径</w:t>
      </w:r>
    </w:p>
    <w:p w14:paraId="1B181A36" w14:textId="1C51955B" w:rsidR="004C451B" w:rsidRPr="00497CBE" w:rsidRDefault="004C451B" w:rsidP="00C70284">
      <w:pPr>
        <w:tabs>
          <w:tab w:val="left" w:pos="2127"/>
        </w:tabs>
        <w:spacing w:line="360" w:lineRule="auto"/>
        <w:ind w:leftChars="500" w:left="1050" w:firstLineChars="200" w:firstLine="480"/>
        <w:rPr>
          <w:rFonts w:ascii="Times New Roman" w:hAnsi="Times New Roman"/>
          <w:sz w:val="24"/>
        </w:rPr>
      </w:pPr>
      <w:r w:rsidRPr="00497CBE">
        <w:rPr>
          <w:rFonts w:ascii="Times New Roman" w:hAnsi="Times New Roman"/>
          <w:i/>
          <w:iCs/>
          <w:sz w:val="24"/>
        </w:rPr>
        <w:t>d</w:t>
      </w:r>
      <w:r w:rsidR="006B4266">
        <w:rPr>
          <w:rFonts w:ascii="Times New Roman" w:hAnsi="Times New Roman"/>
          <w:i/>
          <w:iCs/>
          <w:sz w:val="24"/>
        </w:rPr>
        <w:tab/>
      </w:r>
      <w:r w:rsidRPr="00650D99">
        <w:rPr>
          <w:rFonts w:ascii="Times New Roman" w:hAnsi="Times New Roman" w:hint="eastAsia"/>
          <w:sz w:val="24"/>
        </w:rPr>
        <w:t xml:space="preserve"> </w:t>
      </w:r>
      <w:r w:rsidR="004E3D9E" w:rsidRPr="00204765">
        <w:rPr>
          <w:rFonts w:ascii="Times New Roman" w:hAnsi="Times New Roman"/>
          <w:sz w:val="24"/>
        </w:rPr>
        <w:t>——</w:t>
      </w:r>
      <w:r w:rsidRPr="00650D99">
        <w:rPr>
          <w:rFonts w:ascii="Times New Roman" w:hAnsi="Times New Roman" w:hint="eastAsia"/>
          <w:sz w:val="24"/>
        </w:rPr>
        <w:t xml:space="preserve"> </w:t>
      </w:r>
      <w:r w:rsidRPr="00497CBE">
        <w:rPr>
          <w:rFonts w:ascii="Times New Roman" w:hAnsi="Times New Roman" w:hint="eastAsia"/>
          <w:sz w:val="24"/>
        </w:rPr>
        <w:t>筋材直径</w:t>
      </w:r>
    </w:p>
    <w:p w14:paraId="06B24770" w14:textId="02EC61C0" w:rsidR="004C451B" w:rsidRPr="00497CBE" w:rsidRDefault="004C451B" w:rsidP="00C70284">
      <w:pPr>
        <w:tabs>
          <w:tab w:val="left" w:pos="2127"/>
        </w:tabs>
        <w:spacing w:line="360" w:lineRule="auto"/>
        <w:ind w:leftChars="500" w:left="1050" w:firstLineChars="200" w:firstLine="480"/>
        <w:rPr>
          <w:rFonts w:ascii="Times New Roman" w:hAnsi="Times New Roman"/>
          <w:sz w:val="24"/>
        </w:rPr>
      </w:pPr>
      <w:r w:rsidRPr="00497CBE">
        <w:rPr>
          <w:rFonts w:ascii="Times New Roman" w:hAnsi="Times New Roman"/>
          <w:i/>
          <w:iCs/>
          <w:sz w:val="24"/>
        </w:rPr>
        <w:t>d</w:t>
      </w:r>
      <w:r w:rsidRPr="00497CBE">
        <w:rPr>
          <w:rFonts w:ascii="Times New Roman" w:hAnsi="Times New Roman"/>
          <w:sz w:val="24"/>
          <w:vertAlign w:val="subscript"/>
        </w:rPr>
        <w:t>0</w:t>
      </w:r>
      <w:r w:rsidR="006B4266">
        <w:rPr>
          <w:rFonts w:ascii="Times New Roman" w:hAnsi="Times New Roman"/>
          <w:sz w:val="24"/>
          <w:vertAlign w:val="subscript"/>
        </w:rPr>
        <w:tab/>
      </w:r>
      <w:r w:rsidRPr="00650D99">
        <w:rPr>
          <w:rFonts w:ascii="Times New Roman" w:hAnsi="Times New Roman" w:hint="eastAsia"/>
          <w:sz w:val="24"/>
        </w:rPr>
        <w:t xml:space="preserve"> </w:t>
      </w:r>
      <w:r w:rsidR="004E3D9E" w:rsidRPr="00204765">
        <w:rPr>
          <w:rFonts w:ascii="Times New Roman" w:hAnsi="Times New Roman"/>
          <w:sz w:val="24"/>
        </w:rPr>
        <w:t>——</w:t>
      </w:r>
      <w:r w:rsidRPr="00650D99">
        <w:rPr>
          <w:rFonts w:ascii="Times New Roman" w:hAnsi="Times New Roman" w:hint="eastAsia"/>
          <w:sz w:val="24"/>
        </w:rPr>
        <w:t xml:space="preserve"> </w:t>
      </w:r>
      <w:r w:rsidRPr="00497CBE">
        <w:rPr>
          <w:rFonts w:ascii="Times New Roman" w:hAnsi="Times New Roman" w:hint="eastAsia"/>
          <w:sz w:val="24"/>
        </w:rPr>
        <w:t>植筋孔直径</w:t>
      </w:r>
    </w:p>
    <w:p w14:paraId="006B418C" w14:textId="4E9F7442" w:rsidR="004C451B" w:rsidRPr="00497CBE" w:rsidRDefault="004C451B" w:rsidP="00C70284">
      <w:pPr>
        <w:tabs>
          <w:tab w:val="left" w:pos="2127"/>
        </w:tabs>
        <w:spacing w:line="360" w:lineRule="auto"/>
        <w:ind w:leftChars="500" w:left="1050" w:firstLineChars="200" w:firstLine="480"/>
        <w:rPr>
          <w:rFonts w:ascii="Times New Roman" w:hAnsi="Times New Roman"/>
          <w:sz w:val="24"/>
        </w:rPr>
      </w:pPr>
      <w:r w:rsidRPr="00497CBE">
        <w:rPr>
          <w:rFonts w:ascii="Times New Roman" w:hAnsi="Times New Roman"/>
          <w:i/>
          <w:iCs/>
          <w:sz w:val="24"/>
        </w:rPr>
        <w:t>l</w:t>
      </w:r>
      <w:r w:rsidRPr="00497CBE">
        <w:rPr>
          <w:rFonts w:ascii="Times New Roman" w:hAnsi="Times New Roman"/>
          <w:sz w:val="24"/>
          <w:vertAlign w:val="subscript"/>
        </w:rPr>
        <w:t>w</w:t>
      </w:r>
      <w:r w:rsidR="006B4266">
        <w:rPr>
          <w:rFonts w:ascii="Times New Roman" w:hAnsi="Times New Roman"/>
          <w:sz w:val="24"/>
          <w:vertAlign w:val="subscript"/>
        </w:rPr>
        <w:tab/>
      </w:r>
      <w:r w:rsidRPr="00650D99">
        <w:rPr>
          <w:rFonts w:ascii="Times New Roman" w:hAnsi="Times New Roman" w:hint="eastAsia"/>
          <w:sz w:val="24"/>
        </w:rPr>
        <w:t xml:space="preserve"> </w:t>
      </w:r>
      <w:r w:rsidR="004E3D9E" w:rsidRPr="00204765">
        <w:rPr>
          <w:rFonts w:ascii="Times New Roman" w:hAnsi="Times New Roman"/>
          <w:sz w:val="24"/>
        </w:rPr>
        <w:t>——</w:t>
      </w:r>
      <w:r w:rsidRPr="00650D99">
        <w:rPr>
          <w:rFonts w:ascii="Times New Roman" w:hAnsi="Times New Roman" w:hint="eastAsia"/>
          <w:sz w:val="24"/>
        </w:rPr>
        <w:t xml:space="preserve"> </w:t>
      </w:r>
      <w:r w:rsidRPr="00497CBE">
        <w:rPr>
          <w:rFonts w:ascii="Times New Roman" w:hAnsi="Times New Roman" w:hint="eastAsia"/>
          <w:sz w:val="24"/>
        </w:rPr>
        <w:t>筋材有效粘结长度</w:t>
      </w:r>
    </w:p>
    <w:p w14:paraId="2DBE51A1" w14:textId="54CE2404" w:rsidR="004C451B" w:rsidRPr="00497CBE" w:rsidRDefault="004C451B" w:rsidP="00C70284">
      <w:pPr>
        <w:tabs>
          <w:tab w:val="left" w:pos="2127"/>
        </w:tabs>
        <w:spacing w:line="360" w:lineRule="auto"/>
        <w:ind w:leftChars="500" w:left="1050" w:firstLineChars="200" w:firstLine="480"/>
        <w:rPr>
          <w:rFonts w:ascii="Times New Roman" w:hAnsi="Times New Roman"/>
          <w:sz w:val="24"/>
        </w:rPr>
      </w:pPr>
      <w:r w:rsidRPr="00497CBE">
        <w:rPr>
          <w:rFonts w:ascii="Times New Roman" w:hAnsi="Times New Roman"/>
          <w:i/>
          <w:iCs/>
          <w:sz w:val="24"/>
        </w:rPr>
        <w:t>h</w:t>
      </w:r>
      <w:r w:rsidRPr="00497CBE">
        <w:rPr>
          <w:rFonts w:ascii="Times New Roman" w:hAnsi="Times New Roman"/>
          <w:sz w:val="24"/>
          <w:vertAlign w:val="subscript"/>
        </w:rPr>
        <w:t>d</w:t>
      </w:r>
      <w:r w:rsidR="006B4266">
        <w:rPr>
          <w:rFonts w:ascii="Times New Roman" w:hAnsi="Times New Roman"/>
          <w:sz w:val="24"/>
          <w:vertAlign w:val="subscript"/>
        </w:rPr>
        <w:tab/>
      </w:r>
      <w:r w:rsidRPr="00650D99">
        <w:rPr>
          <w:rFonts w:ascii="Times New Roman" w:hAnsi="Times New Roman" w:hint="eastAsia"/>
          <w:sz w:val="24"/>
        </w:rPr>
        <w:t xml:space="preserve"> </w:t>
      </w:r>
      <w:r w:rsidR="004E3D9E" w:rsidRPr="00204765">
        <w:rPr>
          <w:rFonts w:ascii="Times New Roman" w:hAnsi="Times New Roman"/>
          <w:sz w:val="24"/>
        </w:rPr>
        <w:t>——</w:t>
      </w:r>
      <w:r w:rsidRPr="00650D99">
        <w:rPr>
          <w:rFonts w:ascii="Times New Roman" w:hAnsi="Times New Roman" w:hint="eastAsia"/>
          <w:sz w:val="24"/>
        </w:rPr>
        <w:t xml:space="preserve"> </w:t>
      </w:r>
      <w:r w:rsidRPr="00497CBE">
        <w:rPr>
          <w:rFonts w:ascii="Times New Roman" w:hAnsi="Times New Roman" w:hint="eastAsia"/>
          <w:sz w:val="24"/>
        </w:rPr>
        <w:t>木构件中螺纹贯入有效长度</w:t>
      </w:r>
    </w:p>
    <w:p w14:paraId="794E690C" w14:textId="312EE728" w:rsidR="004C451B" w:rsidRPr="00497CBE" w:rsidRDefault="004C451B" w:rsidP="00C70284">
      <w:pPr>
        <w:tabs>
          <w:tab w:val="left" w:pos="2127"/>
        </w:tabs>
        <w:spacing w:line="360" w:lineRule="auto"/>
        <w:ind w:leftChars="500" w:left="1050" w:firstLineChars="200" w:firstLine="480"/>
        <w:rPr>
          <w:rFonts w:ascii="Times New Roman" w:hAnsi="Times New Roman"/>
          <w:sz w:val="24"/>
        </w:rPr>
      </w:pPr>
      <w:r w:rsidRPr="00497CBE">
        <w:rPr>
          <w:rFonts w:ascii="Times New Roman" w:hAnsi="Times New Roman"/>
          <w:sz w:val="24"/>
        </w:rPr>
        <w:t>A</w:t>
      </w:r>
      <w:r w:rsidR="006B4266">
        <w:rPr>
          <w:rFonts w:ascii="Times New Roman" w:hAnsi="Times New Roman"/>
          <w:sz w:val="24"/>
        </w:rPr>
        <w:tab/>
      </w:r>
      <w:r w:rsidRPr="00650D99">
        <w:rPr>
          <w:rFonts w:ascii="Times New Roman" w:hAnsi="Times New Roman"/>
          <w:sz w:val="24"/>
        </w:rPr>
        <w:t>——</w:t>
      </w:r>
      <w:r w:rsidRPr="00497CBE">
        <w:rPr>
          <w:rFonts w:ascii="Times New Roman" w:hAnsi="Times New Roman" w:hint="eastAsia"/>
          <w:sz w:val="24"/>
        </w:rPr>
        <w:t>自攻螺钉螺杆有效截面积</w:t>
      </w:r>
    </w:p>
    <w:p w14:paraId="6E788756" w14:textId="11E8297F" w:rsidR="008208D5" w:rsidRPr="00497CBE" w:rsidRDefault="008208D5" w:rsidP="00C70284">
      <w:pPr>
        <w:tabs>
          <w:tab w:val="left" w:pos="2127"/>
        </w:tabs>
        <w:spacing w:line="360" w:lineRule="auto"/>
        <w:ind w:leftChars="500" w:left="1050" w:firstLineChars="200" w:firstLine="480"/>
        <w:rPr>
          <w:rFonts w:ascii="Times New Roman" w:hAnsi="Times New Roman"/>
          <w:sz w:val="24"/>
        </w:rPr>
      </w:pPr>
      <w:r w:rsidRPr="00497CBE">
        <w:rPr>
          <w:rFonts w:ascii="Times New Roman" w:hAnsi="Times New Roman"/>
          <w:i/>
          <w:iCs/>
          <w:sz w:val="24"/>
        </w:rPr>
        <w:t>A</w:t>
      </w:r>
      <w:r w:rsidRPr="00497CBE">
        <w:rPr>
          <w:rFonts w:ascii="Times New Roman" w:hAnsi="Times New Roman"/>
          <w:sz w:val="24"/>
          <w:vertAlign w:val="subscript"/>
        </w:rPr>
        <w:t>r</w:t>
      </w:r>
      <w:r w:rsidR="006B4266">
        <w:rPr>
          <w:rFonts w:ascii="Times New Roman" w:hAnsi="Times New Roman"/>
          <w:sz w:val="24"/>
          <w:vertAlign w:val="subscript"/>
        </w:rPr>
        <w:tab/>
      </w:r>
      <w:r w:rsidR="004E3D9E" w:rsidRPr="00204765">
        <w:rPr>
          <w:rFonts w:ascii="Times New Roman" w:hAnsi="Times New Roman"/>
          <w:sz w:val="24"/>
        </w:rPr>
        <w:t>——</w:t>
      </w:r>
      <w:r w:rsidRPr="00650D99">
        <w:rPr>
          <w:rFonts w:ascii="Times New Roman" w:hAnsi="Times New Roman" w:hint="eastAsia"/>
          <w:sz w:val="24"/>
        </w:rPr>
        <w:t>筋材有效横截面积；</w:t>
      </w:r>
    </w:p>
    <w:p w14:paraId="25731019" w14:textId="39F758D2" w:rsidR="008208D5" w:rsidRPr="00497CBE" w:rsidRDefault="008208D5" w:rsidP="00C70284">
      <w:pPr>
        <w:tabs>
          <w:tab w:val="left" w:pos="2127"/>
        </w:tabs>
        <w:spacing w:line="360" w:lineRule="auto"/>
        <w:ind w:leftChars="500" w:left="1050" w:firstLineChars="200" w:firstLine="480"/>
        <w:rPr>
          <w:rFonts w:ascii="Times New Roman" w:hAnsi="Times New Roman"/>
          <w:sz w:val="24"/>
        </w:rPr>
      </w:pPr>
      <w:r w:rsidRPr="00497CBE">
        <w:rPr>
          <w:rFonts w:ascii="Times New Roman" w:hAnsi="Times New Roman"/>
          <w:i/>
          <w:iCs/>
          <w:sz w:val="24"/>
        </w:rPr>
        <w:t>l</w:t>
      </w:r>
      <w:r w:rsidRPr="00497CBE">
        <w:rPr>
          <w:rFonts w:ascii="Times New Roman" w:hAnsi="Times New Roman"/>
          <w:sz w:val="24"/>
          <w:vertAlign w:val="subscript"/>
        </w:rPr>
        <w:t>g</w:t>
      </w:r>
      <w:r w:rsidR="006B4266">
        <w:rPr>
          <w:rFonts w:ascii="Times New Roman" w:hAnsi="Times New Roman"/>
          <w:sz w:val="24"/>
          <w:vertAlign w:val="subscript"/>
        </w:rPr>
        <w:tab/>
      </w:r>
      <w:r w:rsidR="004E3D9E" w:rsidRPr="00204765">
        <w:rPr>
          <w:rFonts w:ascii="Times New Roman" w:hAnsi="Times New Roman"/>
          <w:sz w:val="24"/>
        </w:rPr>
        <w:t>——</w:t>
      </w:r>
      <w:r w:rsidRPr="00650D99">
        <w:rPr>
          <w:rFonts w:ascii="Times New Roman" w:hAnsi="Times New Roman" w:hint="eastAsia"/>
          <w:sz w:val="24"/>
        </w:rPr>
        <w:t>筋材抗拔计算粘结长度</w:t>
      </w:r>
    </w:p>
    <w:p w14:paraId="384A0CEB" w14:textId="540276FD" w:rsidR="000B6C95" w:rsidRPr="00497CBE" w:rsidRDefault="000B6C95" w:rsidP="00C70284">
      <w:pPr>
        <w:tabs>
          <w:tab w:val="left" w:pos="2127"/>
        </w:tabs>
        <w:spacing w:line="360" w:lineRule="auto"/>
        <w:ind w:leftChars="500" w:left="1050" w:firstLineChars="200" w:firstLine="480"/>
        <w:rPr>
          <w:rFonts w:ascii="Times New Roman" w:hAnsi="Times New Roman"/>
          <w:sz w:val="24"/>
        </w:rPr>
      </w:pPr>
      <w:r w:rsidRPr="00497CBE">
        <w:rPr>
          <w:rFonts w:ascii="Times New Roman" w:hAnsi="Times New Roman"/>
          <w:i/>
          <w:iCs/>
          <w:sz w:val="24"/>
        </w:rPr>
        <w:t>A</w:t>
      </w:r>
      <w:r w:rsidRPr="00497CBE">
        <w:rPr>
          <w:rFonts w:ascii="Times New Roman" w:hAnsi="Times New Roman"/>
          <w:sz w:val="24"/>
          <w:vertAlign w:val="subscript"/>
        </w:rPr>
        <w:t>et</w:t>
      </w:r>
      <w:r w:rsidR="006B4266">
        <w:rPr>
          <w:rFonts w:ascii="Times New Roman" w:hAnsi="Times New Roman"/>
          <w:sz w:val="24"/>
          <w:vertAlign w:val="subscript"/>
        </w:rPr>
        <w:tab/>
      </w:r>
      <w:r w:rsidR="004E3D9E" w:rsidRPr="00204765">
        <w:rPr>
          <w:rFonts w:ascii="Times New Roman" w:hAnsi="Times New Roman"/>
          <w:sz w:val="24"/>
        </w:rPr>
        <w:t>——</w:t>
      </w:r>
      <w:r w:rsidRPr="00650D99">
        <w:rPr>
          <w:rFonts w:ascii="Times New Roman" w:hAnsi="Times New Roman" w:hint="eastAsia"/>
          <w:sz w:val="24"/>
        </w:rPr>
        <w:t>筋材端部从属木材抗拉计算面积。</w:t>
      </w:r>
    </w:p>
    <w:p w14:paraId="73724D1A" w14:textId="58CC7B13" w:rsidR="004C451B" w:rsidRPr="00497CBE" w:rsidRDefault="00C61F53" w:rsidP="00C70284">
      <w:pPr>
        <w:tabs>
          <w:tab w:val="left" w:pos="2127"/>
        </w:tabs>
        <w:spacing w:line="360" w:lineRule="auto"/>
        <w:ind w:leftChars="500" w:left="1050" w:firstLineChars="200" w:firstLine="480"/>
        <w:rPr>
          <w:rFonts w:ascii="Times New Roman" w:hAnsi="Times New Roman"/>
          <w:sz w:val="24"/>
        </w:rPr>
      </w:pPr>
      <w:r w:rsidRPr="00497CBE">
        <w:rPr>
          <w:rFonts w:ascii="Times New Roman" w:hAnsi="Times New Roman"/>
          <w:i/>
          <w:iCs/>
          <w:sz w:val="24"/>
        </w:rPr>
        <w:t>A</w:t>
      </w:r>
      <w:r w:rsidRPr="00497CBE">
        <w:rPr>
          <w:rFonts w:ascii="Times New Roman" w:hAnsi="Times New Roman"/>
          <w:sz w:val="24"/>
          <w:vertAlign w:val="subscript"/>
        </w:rPr>
        <w:t>gt</w:t>
      </w:r>
      <w:r w:rsidR="006B4266">
        <w:rPr>
          <w:rFonts w:ascii="Times New Roman" w:hAnsi="Times New Roman"/>
          <w:sz w:val="24"/>
          <w:vertAlign w:val="subscript"/>
        </w:rPr>
        <w:tab/>
      </w:r>
      <w:r w:rsidR="004E3D9E" w:rsidRPr="00204765">
        <w:rPr>
          <w:rFonts w:ascii="Times New Roman" w:hAnsi="Times New Roman"/>
          <w:sz w:val="24"/>
        </w:rPr>
        <w:t>——</w:t>
      </w:r>
      <w:r w:rsidRPr="00650D99">
        <w:rPr>
          <w:rFonts w:ascii="Times New Roman" w:hAnsi="Times New Roman" w:hint="eastAsia"/>
          <w:sz w:val="24"/>
        </w:rPr>
        <w:t>筋材端部从属木材抗拉计算面积之和</w:t>
      </w:r>
    </w:p>
    <w:p w14:paraId="7A5AB905" w14:textId="38488BD6" w:rsidR="00C61F53" w:rsidRPr="00C70284" w:rsidRDefault="00C61F53" w:rsidP="00C70284">
      <w:pPr>
        <w:tabs>
          <w:tab w:val="left" w:pos="2127"/>
          <w:tab w:val="left" w:pos="2268"/>
        </w:tabs>
        <w:spacing w:line="360" w:lineRule="auto"/>
        <w:ind w:leftChars="700" w:left="2670" w:hangingChars="500" w:hanging="1200"/>
        <w:rPr>
          <w:rFonts w:ascii="Times New Roman" w:hAnsi="Times New Roman"/>
          <w:i/>
          <w:iCs/>
          <w:sz w:val="24"/>
        </w:rPr>
      </w:pPr>
      <w:r w:rsidRPr="00497CBE">
        <w:rPr>
          <w:rFonts w:ascii="Times New Roman" w:hAnsi="Times New Roman"/>
          <w:i/>
          <w:iCs/>
          <w:sz w:val="24"/>
        </w:rPr>
        <w:t>t</w:t>
      </w:r>
      <w:r w:rsidRPr="00C70284">
        <w:rPr>
          <w:rFonts w:ascii="Times New Roman" w:hAnsi="Times New Roman"/>
          <w:i/>
          <w:iCs/>
          <w:sz w:val="24"/>
          <w:vertAlign w:val="subscript"/>
        </w:rPr>
        <w:t>m</w:t>
      </w:r>
      <w:r w:rsidR="006B4266" w:rsidRPr="00C70284">
        <w:rPr>
          <w:rFonts w:ascii="Times New Roman" w:hAnsi="Times New Roman"/>
          <w:i/>
          <w:iCs/>
          <w:sz w:val="24"/>
        </w:rPr>
        <w:tab/>
      </w:r>
      <w:r w:rsidR="004E3D9E" w:rsidRPr="00204765">
        <w:rPr>
          <w:rFonts w:ascii="Times New Roman" w:hAnsi="Times New Roman"/>
          <w:sz w:val="24"/>
        </w:rPr>
        <w:t>——</w:t>
      </w:r>
      <w:r w:rsidRPr="00650D99">
        <w:rPr>
          <w:rFonts w:ascii="Times New Roman" w:hAnsi="Times New Roman" w:hint="eastAsia"/>
          <w:iCs/>
          <w:sz w:val="24"/>
        </w:rPr>
        <w:t>单剪连接中的较厚构件或双剪连接中的中部构件的厚度；</w:t>
      </w:r>
    </w:p>
    <w:p w14:paraId="0578EB35" w14:textId="169D8DD3" w:rsidR="00C61F53" w:rsidRPr="00C70284" w:rsidRDefault="00C61F53" w:rsidP="00C70284">
      <w:pPr>
        <w:tabs>
          <w:tab w:val="left" w:pos="2127"/>
          <w:tab w:val="left" w:pos="2268"/>
        </w:tabs>
        <w:spacing w:line="360" w:lineRule="auto"/>
        <w:ind w:leftChars="700" w:left="2670" w:hangingChars="500" w:hanging="1200"/>
        <w:rPr>
          <w:rFonts w:ascii="Times New Roman" w:hAnsi="Times New Roman"/>
          <w:i/>
          <w:iCs/>
          <w:sz w:val="24"/>
        </w:rPr>
      </w:pPr>
      <w:r w:rsidRPr="00650D99">
        <w:rPr>
          <w:rFonts w:ascii="Times New Roman" w:hAnsi="Times New Roman" w:hint="eastAsia"/>
          <w:i/>
          <w:iCs/>
          <w:sz w:val="24"/>
        </w:rPr>
        <w:t>t</w:t>
      </w:r>
      <w:r w:rsidRPr="00C70284">
        <w:rPr>
          <w:rFonts w:ascii="Times New Roman" w:hAnsi="Times New Roman"/>
          <w:i/>
          <w:iCs/>
          <w:sz w:val="24"/>
          <w:vertAlign w:val="subscript"/>
        </w:rPr>
        <w:t>s</w:t>
      </w:r>
      <w:r w:rsidR="006B4266" w:rsidRPr="00C70284">
        <w:rPr>
          <w:rFonts w:ascii="Times New Roman" w:hAnsi="Times New Roman"/>
          <w:i/>
          <w:iCs/>
          <w:sz w:val="24"/>
        </w:rPr>
        <w:tab/>
      </w:r>
      <w:r w:rsidR="004E3D9E" w:rsidRPr="00204765">
        <w:rPr>
          <w:rFonts w:ascii="Times New Roman" w:hAnsi="Times New Roman"/>
          <w:sz w:val="24"/>
        </w:rPr>
        <w:t>——</w:t>
      </w:r>
      <w:r w:rsidRPr="00650D99">
        <w:rPr>
          <w:rFonts w:ascii="Times New Roman" w:hAnsi="Times New Roman" w:hint="eastAsia"/>
          <w:iCs/>
          <w:sz w:val="24"/>
        </w:rPr>
        <w:t>单剪连接中的较薄构件或双剪连接中的边部构件的厚度；</w:t>
      </w:r>
    </w:p>
    <w:p w14:paraId="4B08CEBA" w14:textId="576B9CE5" w:rsidR="00C61F53" w:rsidRPr="00497CBE" w:rsidRDefault="00C61F53" w:rsidP="00C70284">
      <w:pPr>
        <w:tabs>
          <w:tab w:val="left" w:pos="2127"/>
        </w:tabs>
        <w:spacing w:line="360" w:lineRule="auto"/>
        <w:ind w:leftChars="500" w:left="1050" w:firstLineChars="200" w:firstLine="480"/>
        <w:rPr>
          <w:rFonts w:ascii="Times New Roman" w:hAnsi="Times New Roman"/>
          <w:sz w:val="24"/>
        </w:rPr>
      </w:pPr>
      <w:r w:rsidRPr="00650D99">
        <w:rPr>
          <w:rFonts w:ascii="Times New Roman" w:hAnsi="Times New Roman"/>
          <w:i/>
          <w:iCs/>
          <w:sz w:val="24"/>
        </w:rPr>
        <w:t>I</w:t>
      </w:r>
      <w:r w:rsidRPr="00497CBE">
        <w:rPr>
          <w:rFonts w:ascii="Times New Roman" w:hAnsi="Times New Roman"/>
          <w:sz w:val="24"/>
          <w:vertAlign w:val="subscript"/>
        </w:rPr>
        <w:t>d</w:t>
      </w:r>
      <w:r w:rsidR="006B4266">
        <w:rPr>
          <w:rFonts w:ascii="Times New Roman" w:hAnsi="Times New Roman"/>
          <w:sz w:val="24"/>
          <w:vertAlign w:val="subscript"/>
        </w:rPr>
        <w:tab/>
      </w:r>
      <w:r w:rsidR="004E3D9E" w:rsidRPr="00204765">
        <w:rPr>
          <w:rFonts w:ascii="Times New Roman" w:hAnsi="Times New Roman"/>
          <w:sz w:val="24"/>
        </w:rPr>
        <w:t>——</w:t>
      </w:r>
      <w:r w:rsidRPr="00650D99">
        <w:rPr>
          <w:rFonts w:ascii="Times New Roman" w:hAnsi="Times New Roman" w:hint="eastAsia"/>
          <w:iCs/>
          <w:sz w:val="24"/>
        </w:rPr>
        <w:t>销轴类紧固件的惯性矩（</w:t>
      </w:r>
      <w:r w:rsidRPr="00497CBE">
        <w:rPr>
          <w:rFonts w:ascii="Times New Roman" w:hAnsi="Times New Roman"/>
          <w:iCs/>
          <w:sz w:val="24"/>
        </w:rPr>
        <w:t>mm</w:t>
      </w:r>
      <w:r w:rsidRPr="00497CBE">
        <w:rPr>
          <w:rFonts w:ascii="Times New Roman" w:hAnsi="Times New Roman"/>
          <w:iCs/>
          <w:sz w:val="24"/>
          <w:vertAlign w:val="superscript"/>
        </w:rPr>
        <w:t>4</w:t>
      </w:r>
      <w:r w:rsidRPr="00497CBE">
        <w:rPr>
          <w:rFonts w:ascii="Times New Roman" w:hAnsi="Times New Roman" w:hint="eastAsia"/>
          <w:iCs/>
          <w:sz w:val="24"/>
        </w:rPr>
        <w:t>）。</w:t>
      </w:r>
    </w:p>
    <w:p w14:paraId="2C5347B4" w14:textId="78CE3673" w:rsidR="008029E7" w:rsidRPr="00497CBE" w:rsidRDefault="006B4266" w:rsidP="00C70284">
      <w:pPr>
        <w:tabs>
          <w:tab w:val="left" w:pos="2127"/>
        </w:tabs>
        <w:spacing w:line="360" w:lineRule="auto"/>
        <w:ind w:leftChars="500" w:left="1050" w:firstLineChars="200" w:firstLine="480"/>
        <w:rPr>
          <w:rFonts w:ascii="Times New Roman" w:hAnsi="Times New Roman"/>
          <w:sz w:val="24"/>
        </w:rPr>
      </w:pPr>
      <w:r w:rsidRPr="00497CBE">
        <w:rPr>
          <w:rFonts w:ascii="Times New Roman" w:hAnsi="Times New Roman"/>
          <w:i/>
          <w:iCs/>
          <w:sz w:val="24"/>
        </w:rPr>
        <w:t>Α</w:t>
      </w:r>
      <w:r>
        <w:rPr>
          <w:rFonts w:ascii="Times New Roman" w:hAnsi="Times New Roman"/>
          <w:i/>
          <w:iCs/>
          <w:sz w:val="24"/>
        </w:rPr>
        <w:tab/>
      </w:r>
      <w:r w:rsidR="004E3D9E" w:rsidRPr="00204765">
        <w:rPr>
          <w:rFonts w:ascii="Times New Roman" w:hAnsi="Times New Roman"/>
          <w:sz w:val="24"/>
        </w:rPr>
        <w:t>——</w:t>
      </w:r>
      <w:r w:rsidR="008029E7" w:rsidRPr="00650D99">
        <w:rPr>
          <w:rFonts w:ascii="Times New Roman" w:hAnsi="Times New Roman" w:hint="eastAsia"/>
          <w:iCs/>
          <w:sz w:val="24"/>
        </w:rPr>
        <w:t>销轴类紧固件</w:t>
      </w:r>
      <w:r w:rsidR="008029E7" w:rsidRPr="00497CBE">
        <w:rPr>
          <w:rFonts w:ascii="Times New Roman" w:hAnsi="Times New Roman" w:hint="eastAsia"/>
          <w:sz w:val="24"/>
        </w:rPr>
        <w:t>作用在构件上的荷载与木纹的夹角</w:t>
      </w:r>
      <w:r w:rsidR="008029E7" w:rsidRPr="00497CBE">
        <w:rPr>
          <w:rFonts w:ascii="Times New Roman" w:hAnsi="Times New Roman" w:hint="eastAsia"/>
          <w:iCs/>
          <w:sz w:val="24"/>
        </w:rPr>
        <w:t>。</w:t>
      </w:r>
    </w:p>
    <w:p w14:paraId="607B6EE9" w14:textId="77777777" w:rsidR="00C61F53" w:rsidRPr="00497CBE" w:rsidRDefault="00C61F53" w:rsidP="00275988">
      <w:pPr>
        <w:spacing w:line="360" w:lineRule="auto"/>
        <w:rPr>
          <w:rFonts w:ascii="Times New Roman" w:hAnsi="Times New Roman"/>
          <w:sz w:val="24"/>
        </w:rPr>
      </w:pPr>
    </w:p>
    <w:p w14:paraId="01FDDE13" w14:textId="77777777" w:rsidR="00275988" w:rsidRPr="00497CBE" w:rsidRDefault="00275988" w:rsidP="00275988">
      <w:pPr>
        <w:spacing w:line="360" w:lineRule="auto"/>
        <w:ind w:left="1417" w:hangingChars="588" w:hanging="1417"/>
        <w:rPr>
          <w:rFonts w:ascii="Times New Roman" w:hAnsi="Times New Roman"/>
          <w:sz w:val="24"/>
        </w:rPr>
      </w:pPr>
      <w:r w:rsidRPr="00497CBE">
        <w:rPr>
          <w:rFonts w:ascii="Times New Roman" w:hAnsi="Times New Roman"/>
          <w:b/>
          <w:sz w:val="24"/>
        </w:rPr>
        <w:t>2.2.4</w:t>
      </w:r>
      <w:r w:rsidRPr="00497CBE">
        <w:rPr>
          <w:rFonts w:ascii="Times New Roman" w:hAnsi="Times New Roman" w:hint="eastAsia"/>
          <w:b/>
          <w:sz w:val="24"/>
        </w:rPr>
        <w:t xml:space="preserve">　</w:t>
      </w:r>
      <w:r w:rsidRPr="00497CBE">
        <w:rPr>
          <w:rFonts w:ascii="Times New Roman" w:hAnsi="Times New Roman" w:hint="eastAsia"/>
          <w:sz w:val="24"/>
        </w:rPr>
        <w:t>计算系数及其他</w:t>
      </w:r>
    </w:p>
    <w:p w14:paraId="42311F81" w14:textId="6AD19EDF" w:rsidR="007D0C1F" w:rsidRPr="00497CBE" w:rsidRDefault="00275988" w:rsidP="00C70284">
      <w:pPr>
        <w:tabs>
          <w:tab w:val="left" w:pos="2127"/>
        </w:tabs>
        <w:spacing w:line="360" w:lineRule="auto"/>
        <w:ind w:leftChars="500" w:left="1050" w:firstLineChars="200" w:firstLine="480"/>
        <w:rPr>
          <w:rFonts w:ascii="Times New Roman" w:hAnsi="Times New Roman"/>
          <w:sz w:val="24"/>
        </w:rPr>
      </w:pPr>
      <w:r w:rsidRPr="00243F32">
        <w:rPr>
          <w:rFonts w:ascii="Symbol" w:hAnsi="Symbol"/>
          <w:i/>
          <w:sz w:val="24"/>
          <w:szCs w:val="28"/>
        </w:rPr>
        <w:t></w:t>
      </w:r>
      <w:r w:rsidRPr="00C70284">
        <w:rPr>
          <w:rFonts w:ascii="Times New Roman" w:hAnsi="Times New Roman"/>
          <w:sz w:val="24"/>
          <w:szCs w:val="28"/>
          <w:vertAlign w:val="subscript"/>
        </w:rPr>
        <w:t>r</w:t>
      </w:r>
      <w:r w:rsidR="004E3D9E">
        <w:rPr>
          <w:rFonts w:ascii="Times New Roman" w:hAnsi="Times New Roman"/>
          <w:sz w:val="24"/>
          <w:szCs w:val="28"/>
          <w:vertAlign w:val="subscript"/>
        </w:rPr>
        <w:tab/>
      </w:r>
      <w:r w:rsidRPr="00650D99">
        <w:rPr>
          <w:rFonts w:ascii="Times New Roman" w:hAnsi="Times New Roman"/>
          <w:sz w:val="24"/>
        </w:rPr>
        <w:t xml:space="preserve">—— </w:t>
      </w:r>
      <w:r w:rsidRPr="00497CBE">
        <w:rPr>
          <w:rFonts w:ascii="Times New Roman" w:hAnsi="Times New Roman" w:hint="eastAsia"/>
          <w:sz w:val="24"/>
        </w:rPr>
        <w:t>构件材料的全干相对密度；</w:t>
      </w:r>
    </w:p>
    <w:p w14:paraId="401FC7E5" w14:textId="483C4952" w:rsidR="00DC7B2A" w:rsidRPr="00497CBE" w:rsidRDefault="0094110A" w:rsidP="00C70284">
      <w:pPr>
        <w:tabs>
          <w:tab w:val="left" w:pos="2127"/>
        </w:tabs>
        <w:spacing w:line="360" w:lineRule="auto"/>
        <w:ind w:leftChars="500" w:left="1050" w:firstLineChars="200" w:firstLine="480"/>
        <w:rPr>
          <w:rFonts w:ascii="Times New Roman" w:hAnsi="Times New Roman"/>
          <w:sz w:val="24"/>
        </w:rPr>
      </w:pPr>
      <w:r w:rsidRPr="00497CBE">
        <w:rPr>
          <w:rFonts w:ascii="Times New Roman" w:hAnsi="Times New Roman"/>
          <w:i/>
          <w:sz w:val="24"/>
        </w:rPr>
        <w:t>γ</w:t>
      </w:r>
      <w:r w:rsidRPr="00497CBE">
        <w:rPr>
          <w:rFonts w:ascii="Times New Roman" w:hAnsi="Times New Roman"/>
          <w:sz w:val="24"/>
          <w:vertAlign w:val="subscript"/>
        </w:rPr>
        <w:t>0</w:t>
      </w:r>
      <w:r w:rsidRPr="00497CBE">
        <w:rPr>
          <w:rFonts w:ascii="Times New Roman" w:hAnsi="Times New Roman"/>
          <w:sz w:val="24"/>
          <w:vertAlign w:val="subscript"/>
        </w:rPr>
        <w:tab/>
      </w:r>
      <w:r w:rsidRPr="00497CBE">
        <w:rPr>
          <w:rFonts w:ascii="Times New Roman" w:hAnsi="Times New Roman"/>
          <w:sz w:val="24"/>
        </w:rPr>
        <w:t>——</w:t>
      </w:r>
      <w:r w:rsidRPr="00497CBE">
        <w:rPr>
          <w:rFonts w:ascii="Times New Roman" w:hAnsi="Times New Roman" w:hint="eastAsia"/>
          <w:sz w:val="24"/>
        </w:rPr>
        <w:t>结构重要性系数；</w:t>
      </w:r>
    </w:p>
    <w:p w14:paraId="7D1EC64E" w14:textId="784608BC" w:rsidR="00BE17B8" w:rsidRPr="00497CBE" w:rsidRDefault="00BE17B8" w:rsidP="00C70284">
      <w:pPr>
        <w:tabs>
          <w:tab w:val="left" w:pos="2127"/>
        </w:tabs>
        <w:spacing w:line="360" w:lineRule="auto"/>
        <w:ind w:leftChars="500" w:left="1050" w:firstLineChars="200" w:firstLine="480"/>
        <w:rPr>
          <w:rFonts w:ascii="Times New Roman" w:hAnsi="Times New Roman"/>
          <w:sz w:val="24"/>
        </w:rPr>
      </w:pPr>
      <w:r w:rsidRPr="00C70284">
        <w:rPr>
          <w:rFonts w:ascii="Times New Roman" w:hAnsi="Times New Roman"/>
          <w:sz w:val="24"/>
        </w:rPr>
        <w:t>K</w:t>
      </w:r>
      <w:r w:rsidRPr="00650D99">
        <w:rPr>
          <w:rFonts w:ascii="Times New Roman" w:hAnsi="Times New Roman"/>
          <w:sz w:val="24"/>
          <w:vertAlign w:val="subscript"/>
        </w:rPr>
        <w:tab/>
      </w:r>
      <w:r w:rsidRPr="00497CBE">
        <w:rPr>
          <w:rFonts w:ascii="Times New Roman" w:hAnsi="Times New Roman"/>
          <w:sz w:val="24"/>
        </w:rPr>
        <w:t>——</w:t>
      </w:r>
      <w:r w:rsidRPr="00497CBE">
        <w:rPr>
          <w:rFonts w:ascii="Times New Roman" w:hAnsi="Times New Roman" w:hint="eastAsia"/>
          <w:sz w:val="24"/>
        </w:rPr>
        <w:t>安全系数</w:t>
      </w:r>
    </w:p>
    <w:p w14:paraId="44974EA5" w14:textId="6BD6F8F7" w:rsidR="002646C1" w:rsidRPr="00497CBE" w:rsidRDefault="002646C1" w:rsidP="00C70284">
      <w:pPr>
        <w:tabs>
          <w:tab w:val="left" w:pos="2127"/>
        </w:tabs>
        <w:spacing w:line="360" w:lineRule="auto"/>
        <w:ind w:leftChars="500" w:left="1050" w:firstLineChars="200" w:firstLine="480"/>
        <w:rPr>
          <w:rFonts w:ascii="Times New Roman" w:hAnsi="Times New Roman"/>
          <w:sz w:val="24"/>
        </w:rPr>
      </w:pPr>
      <w:r w:rsidRPr="00497CBE">
        <w:rPr>
          <w:rFonts w:ascii="Times New Roman" w:hAnsi="Times New Roman"/>
          <w:i/>
          <w:iCs/>
          <w:sz w:val="24"/>
        </w:rPr>
        <w:t>k</w:t>
      </w:r>
      <w:r w:rsidRPr="00497CBE">
        <w:rPr>
          <w:rFonts w:ascii="Times New Roman" w:hAnsi="Times New Roman"/>
          <w:sz w:val="24"/>
          <w:vertAlign w:val="subscript"/>
        </w:rPr>
        <w:t>e</w:t>
      </w:r>
      <w:r w:rsidRPr="00497CBE">
        <w:rPr>
          <w:rFonts w:ascii="Times New Roman" w:hAnsi="Times New Roman"/>
          <w:sz w:val="24"/>
          <w:vertAlign w:val="subscript"/>
        </w:rPr>
        <w:tab/>
      </w:r>
      <w:r w:rsidRPr="00497CBE">
        <w:rPr>
          <w:rFonts w:ascii="Times New Roman" w:hAnsi="Times New Roman"/>
          <w:sz w:val="24"/>
        </w:rPr>
        <w:t>——</w:t>
      </w:r>
      <w:r w:rsidRPr="00497CBE">
        <w:rPr>
          <w:rFonts w:ascii="Times New Roman" w:hAnsi="Times New Roman" w:hint="eastAsia"/>
          <w:sz w:val="24"/>
        </w:rPr>
        <w:t>端面调整系数</w:t>
      </w:r>
    </w:p>
    <w:p w14:paraId="58318A54" w14:textId="06C8D171" w:rsidR="004C451B" w:rsidRPr="00497CBE" w:rsidRDefault="004C451B" w:rsidP="00C70284">
      <w:pPr>
        <w:tabs>
          <w:tab w:val="left" w:pos="2127"/>
        </w:tabs>
        <w:spacing w:line="360" w:lineRule="auto"/>
        <w:ind w:leftChars="500" w:left="1050" w:firstLineChars="200" w:firstLine="480"/>
        <w:rPr>
          <w:rFonts w:ascii="Times New Roman" w:hAnsi="Times New Roman"/>
          <w:sz w:val="24"/>
        </w:rPr>
      </w:pPr>
      <w:r w:rsidRPr="00497CBE">
        <w:rPr>
          <w:rFonts w:ascii="Times New Roman" w:hAnsi="Times New Roman"/>
          <w:sz w:val="24"/>
        </w:rPr>
        <w:t>C</w:t>
      </w:r>
      <w:r w:rsidRPr="00497CBE">
        <w:rPr>
          <w:rFonts w:ascii="Times New Roman" w:hAnsi="Times New Roman"/>
          <w:sz w:val="24"/>
          <w:vertAlign w:val="subscript"/>
        </w:rPr>
        <w:t>m</w:t>
      </w:r>
      <w:r w:rsidR="004E3D9E">
        <w:rPr>
          <w:rFonts w:ascii="Times New Roman" w:hAnsi="Times New Roman"/>
          <w:sz w:val="24"/>
          <w:vertAlign w:val="subscript"/>
        </w:rPr>
        <w:tab/>
      </w:r>
      <w:r w:rsidRPr="00650D99">
        <w:rPr>
          <w:rFonts w:ascii="Times New Roman" w:hAnsi="Times New Roman"/>
          <w:sz w:val="24"/>
        </w:rPr>
        <w:t>——</w:t>
      </w:r>
      <w:r w:rsidRPr="00497CBE">
        <w:rPr>
          <w:rFonts w:ascii="Times New Roman" w:hAnsi="Times New Roman"/>
          <w:sz w:val="24"/>
        </w:rPr>
        <w:t xml:space="preserve"> </w:t>
      </w:r>
      <w:r w:rsidRPr="00497CBE">
        <w:rPr>
          <w:rFonts w:ascii="Times New Roman" w:hAnsi="Times New Roman" w:hint="eastAsia"/>
          <w:sz w:val="24"/>
        </w:rPr>
        <w:t>含水率调整系数</w:t>
      </w:r>
    </w:p>
    <w:p w14:paraId="7F94A4C9" w14:textId="61179C6A" w:rsidR="004C451B" w:rsidRPr="00497CBE" w:rsidRDefault="004C451B" w:rsidP="00C70284">
      <w:pPr>
        <w:tabs>
          <w:tab w:val="left" w:pos="2127"/>
        </w:tabs>
        <w:spacing w:line="360" w:lineRule="auto"/>
        <w:ind w:leftChars="500" w:left="1050" w:firstLineChars="200" w:firstLine="480"/>
        <w:rPr>
          <w:rFonts w:ascii="Times New Roman" w:hAnsi="Times New Roman"/>
          <w:sz w:val="24"/>
        </w:rPr>
      </w:pPr>
      <w:r w:rsidRPr="00497CBE">
        <w:rPr>
          <w:rFonts w:ascii="Times New Roman" w:hAnsi="Times New Roman"/>
          <w:sz w:val="24"/>
        </w:rPr>
        <w:lastRenderedPageBreak/>
        <w:t>C</w:t>
      </w:r>
      <w:r w:rsidRPr="00497CBE">
        <w:rPr>
          <w:rFonts w:ascii="Times New Roman" w:hAnsi="Times New Roman"/>
          <w:sz w:val="24"/>
          <w:vertAlign w:val="subscript"/>
        </w:rPr>
        <w:t>t</w:t>
      </w:r>
      <w:r w:rsidR="004E3D9E">
        <w:rPr>
          <w:rFonts w:ascii="Times New Roman" w:hAnsi="Times New Roman"/>
          <w:sz w:val="24"/>
          <w:vertAlign w:val="subscript"/>
        </w:rPr>
        <w:tab/>
      </w:r>
      <w:r w:rsidRPr="00650D99">
        <w:rPr>
          <w:rFonts w:ascii="Times New Roman" w:hAnsi="Times New Roman"/>
          <w:sz w:val="24"/>
        </w:rPr>
        <w:t xml:space="preserve">—— </w:t>
      </w:r>
      <w:r w:rsidRPr="00497CBE">
        <w:rPr>
          <w:rFonts w:ascii="Times New Roman" w:hAnsi="Times New Roman"/>
          <w:sz w:val="24"/>
        </w:rPr>
        <w:t xml:space="preserve"> </w:t>
      </w:r>
      <w:r w:rsidRPr="00497CBE">
        <w:rPr>
          <w:rFonts w:ascii="Times New Roman" w:hAnsi="Times New Roman" w:hint="eastAsia"/>
          <w:sz w:val="24"/>
        </w:rPr>
        <w:t>温度环境调整系数</w:t>
      </w:r>
    </w:p>
    <w:p w14:paraId="3948CBDD" w14:textId="5BE57A72" w:rsidR="001D5B7C" w:rsidRPr="00497CBE" w:rsidRDefault="001D5B7C" w:rsidP="001D5B7C">
      <w:pPr>
        <w:tabs>
          <w:tab w:val="left" w:pos="1365"/>
        </w:tabs>
        <w:spacing w:line="360" w:lineRule="auto"/>
        <w:ind w:firstLineChars="200" w:firstLine="480"/>
        <w:rPr>
          <w:rFonts w:ascii="Times New Roman" w:hAnsi="Times New Roman"/>
          <w:kern w:val="0"/>
          <w:sz w:val="24"/>
          <w:szCs w:val="24"/>
        </w:rPr>
      </w:pPr>
    </w:p>
    <w:p w14:paraId="36F7341F" w14:textId="77777777" w:rsidR="002646C1" w:rsidRPr="00497CBE" w:rsidRDefault="002646C1" w:rsidP="00063B0A">
      <w:pPr>
        <w:tabs>
          <w:tab w:val="left" w:pos="1365"/>
        </w:tabs>
        <w:spacing w:line="360" w:lineRule="auto"/>
        <w:ind w:firstLineChars="200" w:firstLine="480"/>
        <w:rPr>
          <w:rFonts w:ascii="Times New Roman" w:hAnsi="Times New Roman"/>
          <w:sz w:val="24"/>
        </w:rPr>
      </w:pPr>
    </w:p>
    <w:p w14:paraId="1E44622D" w14:textId="77777777" w:rsidR="00DC7B2A" w:rsidRPr="00497CBE" w:rsidRDefault="0094110A">
      <w:pPr>
        <w:pStyle w:val="1"/>
        <w:pageBreakBefore/>
        <w:spacing w:before="240" w:after="0" w:line="480" w:lineRule="auto"/>
        <w:ind w:leftChars="100" w:left="210" w:rightChars="100" w:right="210"/>
        <w:jc w:val="center"/>
        <w:rPr>
          <w:color w:val="000000"/>
          <w:sz w:val="32"/>
          <w:szCs w:val="32"/>
          <w:lang w:val="en-US"/>
        </w:rPr>
      </w:pPr>
      <w:bookmarkStart w:id="25" w:name="_Toc105411505"/>
      <w:bookmarkStart w:id="26" w:name="_Toc99366072"/>
      <w:bookmarkStart w:id="27" w:name="_Toc58339941"/>
      <w:bookmarkStart w:id="28" w:name="_Toc162943872"/>
      <w:bookmarkStart w:id="29" w:name="_Toc171602989"/>
      <w:r w:rsidRPr="00497CBE">
        <w:rPr>
          <w:color w:val="000000"/>
          <w:sz w:val="32"/>
          <w:szCs w:val="32"/>
          <w:lang w:val="en-US"/>
        </w:rPr>
        <w:lastRenderedPageBreak/>
        <w:t>3</w:t>
      </w:r>
      <w:r w:rsidRPr="00497CBE">
        <w:rPr>
          <w:rFonts w:hint="eastAsia"/>
          <w:color w:val="000000"/>
          <w:sz w:val="32"/>
          <w:szCs w:val="32"/>
          <w:lang w:val="en-US"/>
        </w:rPr>
        <w:t xml:space="preserve">　</w:t>
      </w:r>
      <w:bookmarkEnd w:id="25"/>
      <w:bookmarkEnd w:id="26"/>
      <w:bookmarkEnd w:id="27"/>
      <w:r w:rsidRPr="00497CBE">
        <w:rPr>
          <w:rFonts w:hint="eastAsia"/>
          <w:color w:val="000000"/>
          <w:sz w:val="32"/>
          <w:szCs w:val="32"/>
          <w:lang w:val="en-US"/>
        </w:rPr>
        <w:t>基本规定</w:t>
      </w:r>
      <w:bookmarkEnd w:id="28"/>
      <w:bookmarkEnd w:id="29"/>
    </w:p>
    <w:p w14:paraId="407724DA" w14:textId="77777777" w:rsidR="00DC7B2A" w:rsidRPr="00497CBE" w:rsidRDefault="0094110A">
      <w:pPr>
        <w:pStyle w:val="af9"/>
        <w:spacing w:before="156" w:after="156" w:line="360" w:lineRule="auto"/>
        <w:outlineLvl w:val="1"/>
        <w:rPr>
          <w:rFonts w:eastAsia="黑体"/>
          <w:b w:val="0"/>
          <w:sz w:val="28"/>
          <w:szCs w:val="28"/>
        </w:rPr>
      </w:pPr>
      <w:bookmarkStart w:id="30" w:name="_Toc58339942"/>
      <w:bookmarkStart w:id="31" w:name="_Toc99366073"/>
      <w:bookmarkStart w:id="32" w:name="_Toc105411506"/>
      <w:bookmarkStart w:id="33" w:name="_Toc162943873"/>
      <w:bookmarkStart w:id="34" w:name="_Toc171602990"/>
      <w:r w:rsidRPr="00497CBE">
        <w:rPr>
          <w:rFonts w:eastAsia="黑体"/>
          <w:b w:val="0"/>
          <w:sz w:val="28"/>
          <w:szCs w:val="28"/>
        </w:rPr>
        <w:t>3.1</w:t>
      </w:r>
      <w:r w:rsidRPr="00497CBE">
        <w:rPr>
          <w:rFonts w:eastAsia="黑体" w:hint="eastAsia"/>
          <w:b w:val="0"/>
          <w:sz w:val="28"/>
          <w:szCs w:val="28"/>
        </w:rPr>
        <w:t xml:space="preserve">　</w:t>
      </w:r>
      <w:bookmarkEnd w:id="30"/>
      <w:bookmarkEnd w:id="31"/>
      <w:bookmarkEnd w:id="32"/>
      <w:r w:rsidRPr="00497CBE">
        <w:rPr>
          <w:rFonts w:eastAsia="黑体" w:hint="eastAsia"/>
          <w:b w:val="0"/>
          <w:sz w:val="28"/>
          <w:szCs w:val="28"/>
        </w:rPr>
        <w:t>结构选型</w:t>
      </w:r>
      <w:bookmarkEnd w:id="33"/>
      <w:bookmarkEnd w:id="34"/>
    </w:p>
    <w:p w14:paraId="2C362665" w14:textId="3F3A7841" w:rsidR="00D85FA9" w:rsidRDefault="0094110A" w:rsidP="00063B0A">
      <w:pPr>
        <w:adjustRightInd w:val="0"/>
        <w:spacing w:line="360" w:lineRule="auto"/>
        <w:rPr>
          <w:rFonts w:ascii="Times New Roman" w:hAnsi="Times New Roman"/>
          <w:sz w:val="24"/>
        </w:rPr>
      </w:pPr>
      <w:r w:rsidRPr="00C70284">
        <w:rPr>
          <w:rFonts w:ascii="Times New Roman" w:hAnsi="Times New Roman"/>
          <w:b/>
          <w:sz w:val="24"/>
        </w:rPr>
        <w:t>3.1.1</w:t>
      </w:r>
      <w:r w:rsidR="00817AA7" w:rsidRPr="00497CBE">
        <w:rPr>
          <w:rFonts w:ascii="Times New Roman" w:hAnsi="Times New Roman" w:hint="eastAsia"/>
          <w:b/>
          <w:sz w:val="24"/>
        </w:rPr>
        <w:t xml:space="preserve">　</w:t>
      </w:r>
      <w:r w:rsidR="008F1E48" w:rsidRPr="00497CBE">
        <w:rPr>
          <w:rFonts w:ascii="Times New Roman" w:hAnsi="Times New Roman" w:hint="eastAsia"/>
          <w:sz w:val="24"/>
        </w:rPr>
        <w:t>大跨度木结构</w:t>
      </w:r>
      <w:r w:rsidR="00DA4F5E" w:rsidRPr="00497CBE">
        <w:rPr>
          <w:rFonts w:ascii="Times New Roman" w:hAnsi="Times New Roman" w:hint="eastAsia"/>
          <w:sz w:val="24"/>
        </w:rPr>
        <w:t>可采用</w:t>
      </w:r>
      <w:r w:rsidR="00EE69C3" w:rsidRPr="00497CBE">
        <w:rPr>
          <w:rFonts w:ascii="Times New Roman" w:hAnsi="Times New Roman" w:hint="eastAsia"/>
          <w:sz w:val="24"/>
        </w:rPr>
        <w:t>梁、拱、桁架、张弦结构、网壳结构、</w:t>
      </w:r>
      <w:bookmarkStart w:id="35" w:name="OLE_LINK6"/>
      <w:bookmarkStart w:id="36" w:name="OLE_LINK10"/>
      <w:r w:rsidR="00EE69C3" w:rsidRPr="00497CBE">
        <w:rPr>
          <w:rFonts w:ascii="Times New Roman" w:hAnsi="Times New Roman" w:hint="eastAsia"/>
          <w:sz w:val="24"/>
        </w:rPr>
        <w:t>网架结构</w:t>
      </w:r>
      <w:bookmarkEnd w:id="35"/>
      <w:bookmarkEnd w:id="36"/>
      <w:r w:rsidR="00616A12" w:rsidRPr="00497CBE">
        <w:rPr>
          <w:rFonts w:ascii="Times New Roman" w:hAnsi="Times New Roman" w:hint="eastAsia"/>
          <w:sz w:val="24"/>
        </w:rPr>
        <w:t>、</w:t>
      </w:r>
      <w:r w:rsidR="00EE69C3" w:rsidRPr="00497CBE">
        <w:rPr>
          <w:rFonts w:ascii="Times New Roman" w:hAnsi="Times New Roman" w:hint="eastAsia"/>
          <w:sz w:val="24"/>
        </w:rPr>
        <w:t>折板结构</w:t>
      </w:r>
      <w:r w:rsidR="005C4687">
        <w:rPr>
          <w:rFonts w:ascii="Times New Roman" w:hAnsi="Times New Roman" w:hint="eastAsia"/>
          <w:sz w:val="24"/>
        </w:rPr>
        <w:t>、编织结构、垂悬结构</w:t>
      </w:r>
      <w:r w:rsidR="00EE69C3" w:rsidRPr="00497CBE">
        <w:rPr>
          <w:rFonts w:ascii="Times New Roman" w:hAnsi="Times New Roman" w:hint="eastAsia"/>
          <w:sz w:val="24"/>
        </w:rPr>
        <w:t>等</w:t>
      </w:r>
      <w:r w:rsidR="006D6CCE" w:rsidRPr="000B6216">
        <w:rPr>
          <w:rFonts w:ascii="Times New Roman" w:hAnsi="Times New Roman" w:hint="eastAsia"/>
          <w:sz w:val="24"/>
        </w:rPr>
        <w:t>结构体系</w:t>
      </w:r>
      <w:r w:rsidR="00EE69C3" w:rsidRPr="00497CBE">
        <w:rPr>
          <w:rFonts w:ascii="Times New Roman" w:hAnsi="Times New Roman" w:hint="eastAsia"/>
          <w:sz w:val="24"/>
        </w:rPr>
        <w:t>。</w:t>
      </w:r>
    </w:p>
    <w:p w14:paraId="02509CFC" w14:textId="23879D80" w:rsidR="00E33B57" w:rsidRPr="00497CBE" w:rsidRDefault="00E33B57" w:rsidP="00817AA7">
      <w:pPr>
        <w:adjustRightInd w:val="0"/>
        <w:spacing w:line="360" w:lineRule="auto"/>
        <w:rPr>
          <w:rFonts w:ascii="Times New Roman" w:hAnsi="Times New Roman"/>
          <w:sz w:val="24"/>
        </w:rPr>
      </w:pPr>
      <w:r w:rsidRPr="00C70284">
        <w:rPr>
          <w:rFonts w:ascii="Times New Roman" w:hAnsi="Times New Roman"/>
          <w:b/>
          <w:sz w:val="24"/>
        </w:rPr>
        <w:t>3.1.2</w:t>
      </w:r>
      <w:r w:rsidR="00817AA7" w:rsidRPr="00497CBE">
        <w:rPr>
          <w:rFonts w:ascii="Times New Roman" w:hAnsi="Times New Roman" w:hint="eastAsia"/>
          <w:b/>
          <w:sz w:val="24"/>
        </w:rPr>
        <w:t xml:space="preserve">　</w:t>
      </w:r>
      <w:r w:rsidRPr="00497CBE">
        <w:rPr>
          <w:rFonts w:ascii="Times New Roman" w:hAnsi="Times New Roman" w:hint="eastAsia"/>
          <w:sz w:val="24"/>
        </w:rPr>
        <w:t>梁结构</w:t>
      </w:r>
      <w:r w:rsidR="004A6832" w:rsidRPr="00497CBE">
        <w:rPr>
          <w:rFonts w:ascii="Times New Roman" w:hAnsi="Times New Roman" w:hint="eastAsia"/>
          <w:sz w:val="24"/>
        </w:rPr>
        <w:t>和拱结构</w:t>
      </w:r>
      <w:r w:rsidRPr="00497CBE">
        <w:rPr>
          <w:rFonts w:ascii="Times New Roman" w:hAnsi="Times New Roman" w:hint="eastAsia"/>
          <w:sz w:val="24"/>
        </w:rPr>
        <w:t>可采用实腹</w:t>
      </w:r>
      <w:r w:rsidR="0064331A" w:rsidRPr="00497CBE">
        <w:rPr>
          <w:rFonts w:ascii="Times New Roman" w:hAnsi="Times New Roman" w:hint="eastAsia"/>
          <w:sz w:val="24"/>
        </w:rPr>
        <w:t>或开孔</w:t>
      </w:r>
      <w:r w:rsidR="004A6832" w:rsidRPr="00497CBE">
        <w:rPr>
          <w:rFonts w:ascii="Times New Roman" w:hAnsi="Times New Roman" w:hint="eastAsia"/>
          <w:sz w:val="24"/>
        </w:rPr>
        <w:t>的</w:t>
      </w:r>
      <w:r w:rsidR="009A47C4" w:rsidRPr="00497CBE">
        <w:rPr>
          <w:rFonts w:ascii="Times New Roman" w:hAnsi="Times New Roman" w:hint="eastAsia"/>
          <w:sz w:val="24"/>
        </w:rPr>
        <w:t>梁式</w:t>
      </w:r>
      <w:r w:rsidR="004A6832" w:rsidRPr="00497CBE">
        <w:rPr>
          <w:rFonts w:ascii="Times New Roman" w:hAnsi="Times New Roman" w:hint="eastAsia"/>
          <w:sz w:val="24"/>
        </w:rPr>
        <w:t>构件</w:t>
      </w:r>
      <w:r w:rsidR="0064331A" w:rsidRPr="00497CBE">
        <w:rPr>
          <w:rFonts w:ascii="Times New Roman" w:hAnsi="Times New Roman" w:hint="eastAsia"/>
          <w:sz w:val="24"/>
        </w:rPr>
        <w:t>，截面形状可为矩形、工字形或其他截面效率高且易于加工的形状。</w:t>
      </w:r>
    </w:p>
    <w:p w14:paraId="6B19F758" w14:textId="7CEBAF1E" w:rsidR="004A6832" w:rsidRPr="00497CBE" w:rsidRDefault="004A6832" w:rsidP="00817AA7">
      <w:pPr>
        <w:adjustRightInd w:val="0"/>
        <w:spacing w:line="360" w:lineRule="auto"/>
        <w:rPr>
          <w:rFonts w:ascii="Times New Roman" w:hAnsi="Times New Roman"/>
          <w:sz w:val="24"/>
        </w:rPr>
      </w:pPr>
      <w:r w:rsidRPr="00C70284">
        <w:rPr>
          <w:rFonts w:ascii="Times New Roman" w:hAnsi="Times New Roman"/>
          <w:b/>
          <w:sz w:val="24"/>
        </w:rPr>
        <w:t>3.1.3</w:t>
      </w:r>
      <w:r w:rsidR="00817AA7" w:rsidRPr="00497CBE">
        <w:rPr>
          <w:rFonts w:ascii="Times New Roman" w:hAnsi="Times New Roman" w:hint="eastAsia"/>
          <w:b/>
          <w:sz w:val="24"/>
        </w:rPr>
        <w:t xml:space="preserve">　</w:t>
      </w:r>
      <w:r w:rsidR="0040464F" w:rsidRPr="00497CBE">
        <w:rPr>
          <w:rFonts w:ascii="Times New Roman" w:hAnsi="Times New Roman" w:hint="eastAsia"/>
          <w:sz w:val="24"/>
        </w:rPr>
        <w:t>桁架结构可采用平面桁架或空间桁架</w:t>
      </w:r>
      <w:r w:rsidR="006C4C90" w:rsidRPr="00497CBE">
        <w:rPr>
          <w:rFonts w:ascii="Times New Roman" w:hAnsi="Times New Roman" w:hint="eastAsia"/>
          <w:sz w:val="24"/>
        </w:rPr>
        <w:t>，可采用直线或曲线</w:t>
      </w:r>
      <w:r w:rsidR="00092007">
        <w:rPr>
          <w:rFonts w:ascii="Times New Roman" w:hAnsi="Times New Roman" w:hint="eastAsia"/>
          <w:sz w:val="24"/>
        </w:rPr>
        <w:t>的</w:t>
      </w:r>
      <w:r w:rsidR="006C4C90" w:rsidRPr="00497CBE">
        <w:rPr>
          <w:rFonts w:ascii="Times New Roman" w:hAnsi="Times New Roman" w:hint="eastAsia"/>
          <w:sz w:val="24"/>
        </w:rPr>
        <w:t>形式。</w:t>
      </w:r>
    </w:p>
    <w:p w14:paraId="7457F966" w14:textId="579C9356" w:rsidR="00616A12" w:rsidRPr="00497CBE" w:rsidRDefault="006C4C90" w:rsidP="00817AA7">
      <w:pPr>
        <w:adjustRightInd w:val="0"/>
        <w:spacing w:line="360" w:lineRule="auto"/>
        <w:rPr>
          <w:rFonts w:ascii="Times New Roman" w:hAnsi="Times New Roman"/>
          <w:sz w:val="24"/>
        </w:rPr>
      </w:pPr>
      <w:r w:rsidRPr="00C70284">
        <w:rPr>
          <w:rFonts w:ascii="Times New Roman" w:hAnsi="Times New Roman"/>
          <w:b/>
          <w:sz w:val="24"/>
        </w:rPr>
        <w:t>3.1.4</w:t>
      </w:r>
      <w:r w:rsidR="00817AA7" w:rsidRPr="00497CBE">
        <w:rPr>
          <w:rFonts w:ascii="Times New Roman" w:hAnsi="Times New Roman" w:hint="eastAsia"/>
          <w:b/>
          <w:sz w:val="24"/>
        </w:rPr>
        <w:t xml:space="preserve">　</w:t>
      </w:r>
      <w:r w:rsidRPr="00497CBE">
        <w:rPr>
          <w:rFonts w:ascii="Times New Roman" w:hAnsi="Times New Roman" w:hint="eastAsia"/>
          <w:sz w:val="24"/>
        </w:rPr>
        <w:t>张弦结构</w:t>
      </w:r>
      <w:r w:rsidR="00616A12" w:rsidRPr="00497CBE">
        <w:rPr>
          <w:rFonts w:ascii="Times New Roman" w:hAnsi="Times New Roman" w:hint="eastAsia"/>
          <w:sz w:val="24"/>
        </w:rPr>
        <w:t>的上弦构件可采用梁、拱、桁架或者板式构件</w:t>
      </w:r>
      <w:r w:rsidR="00BC1AB9" w:rsidRPr="00B5687E">
        <w:rPr>
          <w:rFonts w:ascii="Times New Roman" w:hAnsi="Times New Roman" w:hint="eastAsia"/>
          <w:sz w:val="24"/>
        </w:rPr>
        <w:t>。</w:t>
      </w:r>
      <w:r w:rsidR="0094110A" w:rsidRPr="00497CBE">
        <w:rPr>
          <w:rFonts w:ascii="Times New Roman" w:hAnsi="Times New Roman" w:hint="eastAsia"/>
          <w:sz w:val="24"/>
        </w:rPr>
        <w:t>采用</w:t>
      </w:r>
      <w:r w:rsidR="00616A12" w:rsidRPr="00497CBE">
        <w:rPr>
          <w:rFonts w:ascii="Times New Roman" w:hAnsi="Times New Roman" w:hint="eastAsia"/>
          <w:sz w:val="24"/>
        </w:rPr>
        <w:t>不同布置方式</w:t>
      </w:r>
      <w:r w:rsidR="00BC1AB9" w:rsidRPr="00B5687E">
        <w:rPr>
          <w:rFonts w:ascii="Times New Roman" w:hAnsi="Times New Roman" w:hint="eastAsia"/>
          <w:sz w:val="24"/>
        </w:rPr>
        <w:t>时，</w:t>
      </w:r>
      <w:r w:rsidR="00616A12" w:rsidRPr="00497CBE">
        <w:rPr>
          <w:rFonts w:ascii="Times New Roman" w:hAnsi="Times New Roman" w:hint="eastAsia"/>
          <w:sz w:val="24"/>
        </w:rPr>
        <w:t>可</w:t>
      </w:r>
      <w:r w:rsidR="0094110A" w:rsidRPr="00497CBE">
        <w:rPr>
          <w:rFonts w:ascii="Times New Roman" w:hAnsi="Times New Roman" w:hint="eastAsia"/>
          <w:sz w:val="24"/>
        </w:rPr>
        <w:t>分为单向</w:t>
      </w:r>
      <w:r w:rsidR="00616A12" w:rsidRPr="00497CBE">
        <w:rPr>
          <w:rFonts w:ascii="Times New Roman" w:hAnsi="Times New Roman" w:hint="eastAsia"/>
          <w:sz w:val="24"/>
        </w:rPr>
        <w:t>张弦</w:t>
      </w:r>
      <w:r w:rsidR="0094110A" w:rsidRPr="00497CBE">
        <w:rPr>
          <w:rFonts w:ascii="Times New Roman" w:hAnsi="Times New Roman" w:hint="eastAsia"/>
          <w:sz w:val="24"/>
        </w:rPr>
        <w:t>结构、双向</w:t>
      </w:r>
      <w:r w:rsidR="00616A12" w:rsidRPr="00497CBE">
        <w:rPr>
          <w:rFonts w:ascii="Times New Roman" w:hAnsi="Times New Roman" w:hint="eastAsia"/>
          <w:sz w:val="24"/>
        </w:rPr>
        <w:t>张弦</w:t>
      </w:r>
      <w:r w:rsidR="0094110A" w:rsidRPr="00497CBE">
        <w:rPr>
          <w:rFonts w:ascii="Times New Roman" w:hAnsi="Times New Roman" w:hint="eastAsia"/>
          <w:sz w:val="24"/>
        </w:rPr>
        <w:t>结构和多向张弦</w:t>
      </w:r>
      <w:r w:rsidR="00616A12" w:rsidRPr="00497CBE">
        <w:rPr>
          <w:rFonts w:ascii="Times New Roman" w:hAnsi="Times New Roman" w:hint="eastAsia"/>
          <w:sz w:val="24"/>
        </w:rPr>
        <w:t>结构。</w:t>
      </w:r>
    </w:p>
    <w:p w14:paraId="3D7C2CBA" w14:textId="216C0D65" w:rsidR="0094110A" w:rsidRPr="00497CBE" w:rsidRDefault="0094110A" w:rsidP="0094110A">
      <w:pPr>
        <w:adjustRightInd w:val="0"/>
        <w:spacing w:line="360" w:lineRule="auto"/>
        <w:rPr>
          <w:rFonts w:ascii="Times New Roman" w:hAnsi="Times New Roman"/>
          <w:bCs/>
          <w:sz w:val="24"/>
        </w:rPr>
      </w:pPr>
      <w:r w:rsidRPr="00C70284">
        <w:rPr>
          <w:rFonts w:ascii="Times New Roman" w:hAnsi="Times New Roman"/>
          <w:b/>
          <w:sz w:val="24"/>
        </w:rPr>
        <w:t>3.1.</w:t>
      </w:r>
      <w:r w:rsidR="00C91C83" w:rsidRPr="00C70284">
        <w:rPr>
          <w:rFonts w:ascii="Times New Roman" w:hAnsi="Times New Roman"/>
          <w:b/>
          <w:sz w:val="24"/>
        </w:rPr>
        <w:t>5</w:t>
      </w:r>
      <w:r w:rsidR="00817AA7" w:rsidRPr="00497CBE">
        <w:rPr>
          <w:rFonts w:ascii="Times New Roman" w:hAnsi="Times New Roman" w:hint="eastAsia"/>
          <w:b/>
          <w:sz w:val="24"/>
        </w:rPr>
        <w:t xml:space="preserve">　</w:t>
      </w:r>
      <w:r w:rsidRPr="00497CBE">
        <w:rPr>
          <w:rFonts w:ascii="Times New Roman" w:hAnsi="Times New Roman" w:hint="eastAsia"/>
          <w:bCs/>
          <w:sz w:val="24"/>
        </w:rPr>
        <w:t>网架</w:t>
      </w:r>
      <w:r w:rsidRPr="00497CBE">
        <w:rPr>
          <w:rFonts w:ascii="Times New Roman" w:hAnsi="Times New Roman" w:hint="eastAsia"/>
          <w:sz w:val="24"/>
        </w:rPr>
        <w:t>结构可采用</w:t>
      </w:r>
      <w:r w:rsidR="00C91C83" w:rsidRPr="00497CBE">
        <w:rPr>
          <w:rFonts w:ascii="Times New Roman" w:hAnsi="Times New Roman" w:hint="eastAsia"/>
          <w:sz w:val="24"/>
        </w:rPr>
        <w:t>由四角锥体系、三角锥体系或交叉桁架体系组成的网架形式。</w:t>
      </w:r>
    </w:p>
    <w:p w14:paraId="5FBB7415" w14:textId="5A88DE8D" w:rsidR="00605B8D" w:rsidRPr="00497CBE" w:rsidRDefault="00605B8D" w:rsidP="00817AA7">
      <w:pPr>
        <w:adjustRightInd w:val="0"/>
        <w:spacing w:line="360" w:lineRule="auto"/>
        <w:rPr>
          <w:rFonts w:ascii="Times New Roman" w:hAnsi="Times New Roman"/>
          <w:sz w:val="24"/>
        </w:rPr>
      </w:pPr>
      <w:r w:rsidRPr="00C70284">
        <w:rPr>
          <w:rFonts w:ascii="Times New Roman" w:hAnsi="Times New Roman"/>
          <w:b/>
          <w:sz w:val="24"/>
        </w:rPr>
        <w:t>3.1.</w:t>
      </w:r>
      <w:r w:rsidR="00C91C83" w:rsidRPr="00C70284">
        <w:rPr>
          <w:rFonts w:ascii="Times New Roman" w:hAnsi="Times New Roman"/>
          <w:b/>
          <w:sz w:val="24"/>
        </w:rPr>
        <w:t>6</w:t>
      </w:r>
      <w:r w:rsidR="00817AA7" w:rsidRPr="00497CBE">
        <w:rPr>
          <w:rFonts w:ascii="Times New Roman" w:hAnsi="Times New Roman" w:hint="eastAsia"/>
          <w:b/>
          <w:sz w:val="24"/>
        </w:rPr>
        <w:t xml:space="preserve">　</w:t>
      </w:r>
      <w:r w:rsidR="000040D5" w:rsidRPr="00497CBE">
        <w:rPr>
          <w:rFonts w:ascii="Times New Roman" w:hAnsi="Times New Roman" w:hint="eastAsia"/>
          <w:sz w:val="24"/>
        </w:rPr>
        <w:t>网壳结构可采用球面、圆柱面、双曲抛物面、椭圆抛物面等曲面形式。</w:t>
      </w:r>
    </w:p>
    <w:p w14:paraId="7DE2CFBF" w14:textId="35D91DD4" w:rsidR="00605B8D" w:rsidRDefault="00C91C83" w:rsidP="00063B0A">
      <w:pPr>
        <w:adjustRightInd w:val="0"/>
        <w:spacing w:line="360" w:lineRule="auto"/>
        <w:rPr>
          <w:rFonts w:ascii="Times New Roman" w:hAnsi="Times New Roman"/>
          <w:sz w:val="24"/>
        </w:rPr>
      </w:pPr>
      <w:r w:rsidRPr="00C70284">
        <w:rPr>
          <w:rFonts w:ascii="Times New Roman" w:hAnsi="Times New Roman"/>
          <w:b/>
          <w:sz w:val="24"/>
        </w:rPr>
        <w:t>3.1.7</w:t>
      </w:r>
      <w:r w:rsidR="00817AA7" w:rsidRPr="00497CBE">
        <w:rPr>
          <w:rFonts w:ascii="Times New Roman" w:hAnsi="Times New Roman" w:hint="eastAsia"/>
          <w:b/>
          <w:sz w:val="24"/>
        </w:rPr>
        <w:t xml:space="preserve">　</w:t>
      </w:r>
      <w:r w:rsidR="008775F0" w:rsidRPr="00497CBE">
        <w:rPr>
          <w:rFonts w:ascii="Times New Roman" w:hAnsi="Times New Roman" w:hint="eastAsia"/>
          <w:sz w:val="24"/>
        </w:rPr>
        <w:t>大跨度木结构</w:t>
      </w:r>
      <w:r w:rsidRPr="00497CBE">
        <w:rPr>
          <w:rFonts w:ascii="Times New Roman" w:hAnsi="Times New Roman" w:hint="eastAsia"/>
          <w:sz w:val="24"/>
        </w:rPr>
        <w:t>的选型应结合工程的</w:t>
      </w:r>
      <w:r w:rsidR="00EF2B7D" w:rsidRPr="00497CBE">
        <w:rPr>
          <w:rFonts w:ascii="Times New Roman" w:hAnsi="Times New Roman" w:hint="eastAsia"/>
          <w:sz w:val="24"/>
        </w:rPr>
        <w:t>建筑</w:t>
      </w:r>
      <w:r w:rsidR="00EF2B7D">
        <w:rPr>
          <w:rFonts w:ascii="Times New Roman" w:hAnsi="Times New Roman" w:hint="eastAsia"/>
          <w:sz w:val="24"/>
        </w:rPr>
        <w:t>功能、</w:t>
      </w:r>
      <w:r w:rsidRPr="00497CBE">
        <w:rPr>
          <w:rFonts w:ascii="Times New Roman" w:hAnsi="Times New Roman" w:hint="eastAsia"/>
          <w:sz w:val="24"/>
        </w:rPr>
        <w:t>平面形状、跨度大小、支承情况、荷载条件、</w:t>
      </w:r>
      <w:r w:rsidR="00EF2B7D">
        <w:rPr>
          <w:rFonts w:ascii="Times New Roman" w:hAnsi="Times New Roman" w:hint="eastAsia"/>
          <w:sz w:val="24"/>
        </w:rPr>
        <w:t>环境条件、材料供应、制作安装</w:t>
      </w:r>
      <w:r w:rsidRPr="00497CBE">
        <w:rPr>
          <w:rFonts w:ascii="Times New Roman" w:hAnsi="Times New Roman" w:hint="eastAsia"/>
          <w:sz w:val="24"/>
        </w:rPr>
        <w:t>等要求综合分析确定。</w:t>
      </w:r>
      <w:r w:rsidR="00EF2B7D">
        <w:rPr>
          <w:rFonts w:ascii="Times New Roman" w:hAnsi="Times New Roman" w:hint="eastAsia"/>
          <w:sz w:val="24"/>
        </w:rPr>
        <w:t>构</w:t>
      </w:r>
      <w:r w:rsidRPr="00497CBE">
        <w:rPr>
          <w:rFonts w:ascii="Times New Roman" w:hAnsi="Times New Roman" w:hint="eastAsia"/>
          <w:sz w:val="24"/>
        </w:rPr>
        <w:t>件布置及支承设置应保证结构</w:t>
      </w:r>
      <w:r w:rsidR="00EF2B7D" w:rsidRPr="00EF2B7D">
        <w:rPr>
          <w:rFonts w:ascii="Times New Roman" w:hAnsi="Times New Roman" w:hint="eastAsia"/>
          <w:sz w:val="24"/>
        </w:rPr>
        <w:t>的整体刚度和稳定性。</w:t>
      </w:r>
    </w:p>
    <w:p w14:paraId="68C84F5B" w14:textId="0092A63D" w:rsidR="006C65D5" w:rsidRPr="006C65D5" w:rsidRDefault="006C65D5" w:rsidP="006C65D5">
      <w:pPr>
        <w:adjustRightInd w:val="0"/>
        <w:spacing w:line="360" w:lineRule="auto"/>
        <w:rPr>
          <w:rFonts w:ascii="Times New Roman" w:hAnsi="Times New Roman"/>
          <w:sz w:val="24"/>
        </w:rPr>
      </w:pPr>
      <w:r w:rsidRPr="00C70284">
        <w:rPr>
          <w:rFonts w:ascii="Times New Roman" w:hAnsi="Times New Roman"/>
          <w:b/>
          <w:sz w:val="24"/>
        </w:rPr>
        <w:t>3.1.</w:t>
      </w:r>
      <w:r>
        <w:rPr>
          <w:rFonts w:ascii="Times New Roman" w:hAnsi="Times New Roman" w:hint="eastAsia"/>
          <w:b/>
          <w:sz w:val="24"/>
        </w:rPr>
        <w:t>8</w:t>
      </w:r>
      <w:r w:rsidRPr="00497CBE">
        <w:rPr>
          <w:rFonts w:ascii="Times New Roman" w:hAnsi="Times New Roman" w:hint="eastAsia"/>
          <w:b/>
          <w:sz w:val="24"/>
        </w:rPr>
        <w:t xml:space="preserve">　</w:t>
      </w:r>
      <w:r w:rsidRPr="006C65D5">
        <w:rPr>
          <w:rFonts w:ascii="Times New Roman" w:hAnsi="Times New Roman" w:hint="eastAsia"/>
          <w:sz w:val="24"/>
        </w:rPr>
        <w:t>大跨</w:t>
      </w:r>
      <w:r>
        <w:rPr>
          <w:rFonts w:ascii="Times New Roman" w:hAnsi="Times New Roman" w:hint="eastAsia"/>
          <w:sz w:val="24"/>
        </w:rPr>
        <w:t>度</w:t>
      </w:r>
      <w:r w:rsidRPr="006C65D5">
        <w:rPr>
          <w:rFonts w:ascii="Times New Roman" w:hAnsi="Times New Roman" w:hint="eastAsia"/>
          <w:sz w:val="24"/>
        </w:rPr>
        <w:t>木结构</w:t>
      </w:r>
      <w:r w:rsidR="00FA2631">
        <w:rPr>
          <w:rFonts w:ascii="Times New Roman" w:hAnsi="Times New Roman" w:hint="eastAsia"/>
          <w:sz w:val="24"/>
        </w:rPr>
        <w:t>的主要受力构件</w:t>
      </w:r>
      <w:r w:rsidRPr="006C65D5">
        <w:rPr>
          <w:rFonts w:ascii="Times New Roman" w:hAnsi="Times New Roman" w:hint="eastAsia"/>
          <w:sz w:val="24"/>
        </w:rPr>
        <w:t>宜</w:t>
      </w:r>
      <w:r w:rsidR="00FA2631">
        <w:rPr>
          <w:rFonts w:ascii="Times New Roman" w:hAnsi="Times New Roman" w:hint="eastAsia"/>
          <w:sz w:val="24"/>
        </w:rPr>
        <w:t>采用</w:t>
      </w:r>
      <w:r w:rsidRPr="006C65D5">
        <w:rPr>
          <w:rFonts w:ascii="Times New Roman" w:hAnsi="Times New Roman" w:hint="eastAsia"/>
          <w:sz w:val="24"/>
        </w:rPr>
        <w:t>层板胶合木、正交胶合木</w:t>
      </w:r>
      <w:r w:rsidR="00FA2631" w:rsidRPr="006C65D5">
        <w:rPr>
          <w:rFonts w:ascii="Times New Roman" w:hAnsi="Times New Roman" w:hint="eastAsia"/>
          <w:sz w:val="24"/>
        </w:rPr>
        <w:t>和</w:t>
      </w:r>
      <w:r w:rsidRPr="006C65D5">
        <w:rPr>
          <w:rFonts w:ascii="Times New Roman" w:hAnsi="Times New Roman" w:hint="eastAsia"/>
          <w:sz w:val="24"/>
        </w:rPr>
        <w:t>结构复合木材。</w:t>
      </w:r>
    </w:p>
    <w:p w14:paraId="6B36910B" w14:textId="4D447B7A" w:rsidR="00124DDF" w:rsidRPr="00497CBE" w:rsidRDefault="00124DDF" w:rsidP="00124DDF">
      <w:pPr>
        <w:pStyle w:val="af9"/>
        <w:spacing w:before="156" w:after="156" w:line="360" w:lineRule="auto"/>
        <w:outlineLvl w:val="1"/>
        <w:rPr>
          <w:rFonts w:eastAsia="黑体"/>
          <w:b w:val="0"/>
          <w:sz w:val="28"/>
          <w:szCs w:val="28"/>
        </w:rPr>
      </w:pPr>
      <w:bookmarkStart w:id="37" w:name="_Toc162943874"/>
      <w:bookmarkStart w:id="38" w:name="_Toc171602991"/>
      <w:bookmarkStart w:id="39" w:name="_Toc105411507"/>
      <w:bookmarkStart w:id="40" w:name="_Toc58339943"/>
      <w:bookmarkStart w:id="41" w:name="_Toc99366074"/>
      <w:r w:rsidRPr="00497CBE">
        <w:rPr>
          <w:rFonts w:eastAsia="黑体"/>
          <w:b w:val="0"/>
          <w:sz w:val="28"/>
          <w:szCs w:val="28"/>
        </w:rPr>
        <w:t>3.2</w:t>
      </w:r>
      <w:r w:rsidRPr="00497CBE">
        <w:rPr>
          <w:rFonts w:eastAsia="黑体" w:hint="eastAsia"/>
          <w:b w:val="0"/>
          <w:sz w:val="28"/>
          <w:szCs w:val="28"/>
        </w:rPr>
        <w:t xml:space="preserve">　梁、拱、桁架、张弦结构设计的基本规定</w:t>
      </w:r>
      <w:bookmarkEnd w:id="37"/>
      <w:bookmarkEnd w:id="38"/>
    </w:p>
    <w:p w14:paraId="4B79139B" w14:textId="624E8446" w:rsidR="00EF2B7D" w:rsidRDefault="003F1259" w:rsidP="00817AA7">
      <w:pPr>
        <w:adjustRightInd w:val="0"/>
        <w:spacing w:line="360" w:lineRule="auto"/>
        <w:rPr>
          <w:rFonts w:ascii="Times New Roman" w:hAnsi="Times New Roman"/>
          <w:bCs/>
          <w:sz w:val="24"/>
        </w:rPr>
      </w:pPr>
      <w:r w:rsidRPr="00C70284">
        <w:rPr>
          <w:rFonts w:ascii="Times New Roman" w:hAnsi="Times New Roman"/>
          <w:b/>
          <w:sz w:val="24"/>
        </w:rPr>
        <w:t>3.2.1</w:t>
      </w:r>
      <w:r w:rsidR="00817AA7" w:rsidRPr="00497CBE">
        <w:rPr>
          <w:rFonts w:ascii="Times New Roman" w:hAnsi="Times New Roman" w:hint="eastAsia"/>
          <w:b/>
          <w:sz w:val="24"/>
        </w:rPr>
        <w:t xml:space="preserve">　</w:t>
      </w:r>
      <w:r w:rsidR="00F712BB" w:rsidRPr="00497CBE">
        <w:rPr>
          <w:rFonts w:ascii="Times New Roman" w:hAnsi="Times New Roman" w:hint="eastAsia"/>
          <w:bCs/>
          <w:sz w:val="24"/>
        </w:rPr>
        <w:t>楼面梁的</w:t>
      </w:r>
      <w:r w:rsidR="00423C33">
        <w:rPr>
          <w:rFonts w:ascii="Times New Roman" w:hAnsi="Times New Roman" w:hint="eastAsia"/>
          <w:bCs/>
          <w:sz w:val="24"/>
        </w:rPr>
        <w:t>高跨</w:t>
      </w:r>
      <w:r w:rsidR="00F712BB" w:rsidRPr="00497CBE">
        <w:rPr>
          <w:rFonts w:ascii="Times New Roman" w:hAnsi="Times New Roman" w:hint="eastAsia"/>
          <w:bCs/>
          <w:sz w:val="24"/>
        </w:rPr>
        <w:t>比不宜</w:t>
      </w:r>
      <w:r w:rsidR="00423C33">
        <w:rPr>
          <w:rFonts w:ascii="Times New Roman" w:hAnsi="Times New Roman" w:hint="eastAsia"/>
          <w:bCs/>
          <w:sz w:val="24"/>
        </w:rPr>
        <w:t>小</w:t>
      </w:r>
      <w:r w:rsidR="00F712BB" w:rsidRPr="00497CBE">
        <w:rPr>
          <w:rFonts w:ascii="Times New Roman" w:hAnsi="Times New Roman" w:hint="eastAsia"/>
          <w:bCs/>
          <w:sz w:val="24"/>
        </w:rPr>
        <w:t>于</w:t>
      </w:r>
      <w:r w:rsidR="00F712BB" w:rsidRPr="00497CBE">
        <w:rPr>
          <w:rFonts w:ascii="Times New Roman" w:hAnsi="Times New Roman"/>
          <w:bCs/>
          <w:sz w:val="24"/>
        </w:rPr>
        <w:t>1/1</w:t>
      </w:r>
      <w:r w:rsidR="00EF2B7D">
        <w:rPr>
          <w:rFonts w:ascii="Times New Roman" w:hAnsi="Times New Roman" w:hint="eastAsia"/>
          <w:bCs/>
          <w:sz w:val="24"/>
        </w:rPr>
        <w:t>5</w:t>
      </w:r>
      <w:r w:rsidR="00F712BB" w:rsidRPr="00497CBE">
        <w:rPr>
          <w:rFonts w:ascii="Times New Roman" w:hAnsi="Times New Roman" w:hint="eastAsia"/>
          <w:bCs/>
          <w:sz w:val="24"/>
        </w:rPr>
        <w:t>，屋面梁的高跨比不宜</w:t>
      </w:r>
      <w:r w:rsidR="00423C33">
        <w:rPr>
          <w:rFonts w:ascii="Times New Roman" w:hAnsi="Times New Roman" w:hint="eastAsia"/>
          <w:bCs/>
          <w:sz w:val="24"/>
        </w:rPr>
        <w:t>小</w:t>
      </w:r>
      <w:r w:rsidR="00F712BB" w:rsidRPr="00497CBE">
        <w:rPr>
          <w:rFonts w:ascii="Times New Roman" w:hAnsi="Times New Roman" w:hint="eastAsia"/>
          <w:bCs/>
          <w:sz w:val="24"/>
        </w:rPr>
        <w:t>于</w:t>
      </w:r>
      <w:r w:rsidR="00F712BB" w:rsidRPr="00497CBE">
        <w:rPr>
          <w:rFonts w:ascii="Times New Roman" w:hAnsi="Times New Roman"/>
          <w:bCs/>
          <w:sz w:val="24"/>
        </w:rPr>
        <w:t>1/</w:t>
      </w:r>
      <w:r w:rsidR="00EF2B7D">
        <w:rPr>
          <w:rFonts w:ascii="Times New Roman" w:hAnsi="Times New Roman" w:hint="eastAsia"/>
          <w:bCs/>
          <w:sz w:val="24"/>
        </w:rPr>
        <w:t>2</w:t>
      </w:r>
      <w:r w:rsidR="008C42D9">
        <w:rPr>
          <w:rFonts w:ascii="Times New Roman" w:hAnsi="Times New Roman" w:hint="eastAsia"/>
          <w:bCs/>
          <w:sz w:val="24"/>
        </w:rPr>
        <w:t>0</w:t>
      </w:r>
      <w:r w:rsidR="00F712BB" w:rsidRPr="00497CBE">
        <w:rPr>
          <w:rFonts w:ascii="Times New Roman" w:hAnsi="Times New Roman" w:hint="eastAsia"/>
          <w:bCs/>
          <w:sz w:val="24"/>
        </w:rPr>
        <w:t>。梁的</w:t>
      </w:r>
      <w:r w:rsidR="00B818E3" w:rsidRPr="00497CBE">
        <w:rPr>
          <w:rFonts w:ascii="Times New Roman" w:hAnsi="Times New Roman" w:hint="eastAsia"/>
          <w:bCs/>
          <w:sz w:val="24"/>
        </w:rPr>
        <w:t>接长不宜超过</w:t>
      </w:r>
      <w:r w:rsidR="008608F3" w:rsidRPr="00497CBE">
        <w:rPr>
          <w:rFonts w:ascii="Times New Roman" w:hAnsi="Times New Roman" w:hint="eastAsia"/>
          <w:bCs/>
          <w:sz w:val="24"/>
        </w:rPr>
        <w:t>两</w:t>
      </w:r>
      <w:r w:rsidR="00B818E3" w:rsidRPr="00497CBE">
        <w:rPr>
          <w:rFonts w:ascii="Times New Roman" w:hAnsi="Times New Roman" w:hint="eastAsia"/>
          <w:bCs/>
          <w:sz w:val="24"/>
        </w:rPr>
        <w:t>处，拼接节点应具有</w:t>
      </w:r>
      <w:r w:rsidR="008608F3" w:rsidRPr="00497CBE">
        <w:rPr>
          <w:rFonts w:ascii="Times New Roman" w:hAnsi="Times New Roman" w:hint="eastAsia"/>
          <w:bCs/>
          <w:sz w:val="24"/>
        </w:rPr>
        <w:t>足够</w:t>
      </w:r>
      <w:r w:rsidR="00B818E3" w:rsidRPr="00497CBE">
        <w:rPr>
          <w:rFonts w:ascii="Times New Roman" w:hAnsi="Times New Roman" w:hint="eastAsia"/>
          <w:bCs/>
          <w:sz w:val="24"/>
        </w:rPr>
        <w:t>的承载力和刚度。</w:t>
      </w:r>
    </w:p>
    <w:p w14:paraId="61D69482" w14:textId="46840349" w:rsidR="008608F3" w:rsidRPr="00497CBE" w:rsidRDefault="008608F3" w:rsidP="00817AA7">
      <w:pPr>
        <w:adjustRightInd w:val="0"/>
        <w:spacing w:line="360" w:lineRule="auto"/>
        <w:rPr>
          <w:rFonts w:ascii="Times New Roman" w:hAnsi="Times New Roman"/>
          <w:sz w:val="24"/>
        </w:rPr>
      </w:pPr>
      <w:r w:rsidRPr="00C70284">
        <w:rPr>
          <w:rFonts w:ascii="Times New Roman" w:hAnsi="Times New Roman"/>
          <w:b/>
          <w:sz w:val="24"/>
        </w:rPr>
        <w:t>3.2.2</w:t>
      </w:r>
      <w:r w:rsidR="00817AA7" w:rsidRPr="00497CBE">
        <w:rPr>
          <w:rFonts w:ascii="Times New Roman" w:hAnsi="Times New Roman" w:hint="eastAsia"/>
          <w:b/>
          <w:sz w:val="24"/>
        </w:rPr>
        <w:t xml:space="preserve">　</w:t>
      </w:r>
      <w:r w:rsidRPr="00497CBE">
        <w:rPr>
          <w:rFonts w:ascii="Times New Roman" w:hAnsi="Times New Roman" w:hint="eastAsia"/>
          <w:sz w:val="24"/>
        </w:rPr>
        <w:t>拱的矢高宜为跨度的</w:t>
      </w:r>
      <w:r w:rsidRPr="00497CBE">
        <w:rPr>
          <w:rFonts w:ascii="Times New Roman" w:hAnsi="Times New Roman"/>
          <w:sz w:val="24"/>
        </w:rPr>
        <w:t>1/6~1/</w:t>
      </w:r>
      <w:r w:rsidR="007179B2">
        <w:rPr>
          <w:rFonts w:ascii="Times New Roman" w:hAnsi="Times New Roman" w:hint="eastAsia"/>
          <w:sz w:val="24"/>
        </w:rPr>
        <w:t>3</w:t>
      </w:r>
      <w:r w:rsidRPr="00497CBE">
        <w:rPr>
          <w:rFonts w:ascii="Times New Roman" w:hAnsi="Times New Roman" w:hint="eastAsia"/>
          <w:sz w:val="24"/>
        </w:rPr>
        <w:t>，拱脚支承结构应能可靠传递竖向反力</w:t>
      </w:r>
      <w:r w:rsidR="00EB5A7A" w:rsidRPr="00161B34">
        <w:rPr>
          <w:rFonts w:ascii="Times New Roman" w:hAnsi="Times New Roman" w:hint="eastAsia"/>
          <w:sz w:val="24"/>
        </w:rPr>
        <w:t>，并应能</w:t>
      </w:r>
      <w:r w:rsidRPr="00497CBE">
        <w:rPr>
          <w:rFonts w:ascii="Times New Roman" w:hAnsi="Times New Roman" w:hint="eastAsia"/>
          <w:sz w:val="24"/>
        </w:rPr>
        <w:t>提供抵抗水平位移的约束条件。</w:t>
      </w:r>
    </w:p>
    <w:p w14:paraId="3F0D5318" w14:textId="32C4CCA2" w:rsidR="002964C6" w:rsidRPr="00497CBE" w:rsidRDefault="002964C6" w:rsidP="00817AA7">
      <w:pPr>
        <w:adjustRightInd w:val="0"/>
        <w:spacing w:line="360" w:lineRule="auto"/>
        <w:rPr>
          <w:rFonts w:ascii="Times New Roman" w:hAnsi="Times New Roman"/>
          <w:sz w:val="24"/>
        </w:rPr>
      </w:pPr>
      <w:r w:rsidRPr="00C70284">
        <w:rPr>
          <w:rFonts w:ascii="Times New Roman" w:hAnsi="Times New Roman"/>
          <w:b/>
          <w:sz w:val="24"/>
        </w:rPr>
        <w:t>3.2.3</w:t>
      </w:r>
      <w:r w:rsidR="00817AA7" w:rsidRPr="00497CBE">
        <w:rPr>
          <w:rFonts w:ascii="Times New Roman" w:hAnsi="Times New Roman" w:hint="eastAsia"/>
          <w:b/>
          <w:sz w:val="24"/>
        </w:rPr>
        <w:t xml:space="preserve">　</w:t>
      </w:r>
      <w:r w:rsidRPr="00497CBE">
        <w:rPr>
          <w:rFonts w:ascii="Times New Roman" w:hAnsi="Times New Roman" w:hint="eastAsia"/>
          <w:sz w:val="24"/>
        </w:rPr>
        <w:t>桁架不宜采用空腹形式。桁架</w:t>
      </w:r>
      <w:r w:rsidR="00762812" w:rsidRPr="00497CBE">
        <w:rPr>
          <w:rFonts w:ascii="Times New Roman" w:hAnsi="Times New Roman" w:hint="eastAsia"/>
          <w:sz w:val="24"/>
        </w:rPr>
        <w:t>中的</w:t>
      </w:r>
      <w:r w:rsidRPr="00497CBE">
        <w:rPr>
          <w:rFonts w:ascii="Times New Roman" w:hAnsi="Times New Roman" w:hint="eastAsia"/>
          <w:sz w:val="24"/>
        </w:rPr>
        <w:t>受拉杆件和内力较大杆件可采用钢构件替代。</w:t>
      </w:r>
      <w:r w:rsidR="00741D4B" w:rsidRPr="00497CBE">
        <w:rPr>
          <w:rFonts w:ascii="Times New Roman" w:hAnsi="Times New Roman" w:hint="eastAsia"/>
          <w:sz w:val="24"/>
        </w:rPr>
        <w:t>当腹杆采用只受拉杆件时，应注意不同工况轴力是否变号。</w:t>
      </w:r>
    </w:p>
    <w:p w14:paraId="4027514B" w14:textId="1362A519" w:rsidR="00FD1CB1" w:rsidRPr="00497CBE" w:rsidRDefault="00FD1CB1" w:rsidP="00817AA7">
      <w:pPr>
        <w:adjustRightInd w:val="0"/>
        <w:spacing w:line="360" w:lineRule="auto"/>
        <w:rPr>
          <w:rFonts w:ascii="Times New Roman" w:hAnsi="Times New Roman"/>
          <w:sz w:val="24"/>
        </w:rPr>
      </w:pPr>
      <w:r w:rsidRPr="00C70284">
        <w:rPr>
          <w:rFonts w:ascii="Times New Roman" w:hAnsi="Times New Roman"/>
          <w:b/>
          <w:sz w:val="24"/>
        </w:rPr>
        <w:t>3.2.4</w:t>
      </w:r>
      <w:r w:rsidR="00817AA7" w:rsidRPr="00650D99">
        <w:rPr>
          <w:rFonts w:ascii="Times New Roman" w:hAnsi="Times New Roman"/>
          <w:b/>
          <w:sz w:val="24"/>
        </w:rPr>
        <w:t xml:space="preserve">　</w:t>
      </w:r>
      <w:r w:rsidR="00762812" w:rsidRPr="00497CBE">
        <w:rPr>
          <w:rFonts w:ascii="Times New Roman" w:hAnsi="Times New Roman" w:hint="eastAsia"/>
          <w:sz w:val="24"/>
        </w:rPr>
        <w:t>张弦结构的</w:t>
      </w:r>
      <w:r w:rsidR="003B7441">
        <w:rPr>
          <w:rFonts w:ascii="Times New Roman" w:hAnsi="Times New Roman" w:hint="eastAsia"/>
          <w:sz w:val="24"/>
        </w:rPr>
        <w:t>矢高</w:t>
      </w:r>
      <w:r w:rsidR="00762812" w:rsidRPr="00497CBE">
        <w:rPr>
          <w:rFonts w:ascii="Times New Roman" w:hAnsi="Times New Roman" w:hint="eastAsia"/>
          <w:sz w:val="24"/>
        </w:rPr>
        <w:t>宜为结构跨度的</w:t>
      </w:r>
      <w:r w:rsidR="00762812" w:rsidRPr="00497CBE">
        <w:rPr>
          <w:rFonts w:ascii="Times New Roman" w:hAnsi="Times New Roman"/>
          <w:sz w:val="24"/>
        </w:rPr>
        <w:t>1/8~1/12</w:t>
      </w:r>
      <w:r w:rsidR="00762812" w:rsidRPr="00497CBE">
        <w:rPr>
          <w:rFonts w:ascii="Times New Roman" w:hAnsi="Times New Roman" w:hint="eastAsia"/>
          <w:sz w:val="24"/>
        </w:rPr>
        <w:t>，</w:t>
      </w:r>
      <w:r w:rsidR="00606B5F" w:rsidRPr="00497CBE">
        <w:rPr>
          <w:rFonts w:ascii="Times New Roman" w:hAnsi="Times New Roman" w:hint="eastAsia"/>
          <w:sz w:val="24"/>
        </w:rPr>
        <w:t>上弦宜具</w:t>
      </w:r>
      <w:r w:rsidR="002964C6" w:rsidRPr="00497CBE">
        <w:rPr>
          <w:rFonts w:ascii="Times New Roman" w:hAnsi="Times New Roman" w:hint="eastAsia"/>
          <w:sz w:val="24"/>
        </w:rPr>
        <w:t>为上凸型</w:t>
      </w:r>
      <w:r w:rsidRPr="00497CBE">
        <w:rPr>
          <w:rFonts w:ascii="Times New Roman" w:hAnsi="Times New Roman" w:hint="eastAsia"/>
          <w:sz w:val="24"/>
        </w:rPr>
        <w:t>。</w:t>
      </w:r>
      <w:r w:rsidR="00606B5F" w:rsidRPr="00497CBE">
        <w:rPr>
          <w:rFonts w:ascii="Times New Roman" w:hAnsi="Times New Roman" w:hint="eastAsia"/>
          <w:sz w:val="24"/>
        </w:rPr>
        <w:t>当上弦为</w:t>
      </w:r>
      <w:r w:rsidR="002964C6" w:rsidRPr="00497CBE">
        <w:rPr>
          <w:rFonts w:ascii="Times New Roman" w:hAnsi="Times New Roman" w:hint="eastAsia"/>
          <w:sz w:val="24"/>
        </w:rPr>
        <w:t>直线型</w:t>
      </w:r>
      <w:r w:rsidR="00606B5F" w:rsidRPr="00497CBE">
        <w:rPr>
          <w:rFonts w:ascii="Times New Roman" w:hAnsi="Times New Roman" w:hint="eastAsia"/>
          <w:sz w:val="24"/>
        </w:rPr>
        <w:t>或</w:t>
      </w:r>
      <w:r w:rsidR="002964C6" w:rsidRPr="00497CBE">
        <w:rPr>
          <w:rFonts w:ascii="Times New Roman" w:hAnsi="Times New Roman" w:hint="eastAsia"/>
          <w:sz w:val="24"/>
        </w:rPr>
        <w:t>下凹型时</w:t>
      </w:r>
      <w:r w:rsidR="00606B5F" w:rsidRPr="00497CBE">
        <w:rPr>
          <w:rFonts w:ascii="Times New Roman" w:hAnsi="Times New Roman" w:hint="eastAsia"/>
          <w:sz w:val="24"/>
        </w:rPr>
        <w:t>，应保证索撑系统的面外稳定。</w:t>
      </w:r>
    </w:p>
    <w:p w14:paraId="3BF7FAA5" w14:textId="5CCBECF6" w:rsidR="00762812" w:rsidRPr="00497CBE" w:rsidRDefault="00762812" w:rsidP="007A2D72">
      <w:pPr>
        <w:adjustRightInd w:val="0"/>
        <w:spacing w:line="360" w:lineRule="auto"/>
        <w:rPr>
          <w:rFonts w:ascii="Times New Roman" w:hAnsi="Times New Roman"/>
          <w:sz w:val="24"/>
        </w:rPr>
      </w:pPr>
      <w:r w:rsidRPr="00C70284">
        <w:rPr>
          <w:rFonts w:ascii="Times New Roman" w:hAnsi="Times New Roman"/>
          <w:b/>
          <w:sz w:val="24"/>
        </w:rPr>
        <w:t>3.2.</w:t>
      </w:r>
      <w:r w:rsidR="00361976" w:rsidRPr="00C70284">
        <w:rPr>
          <w:rFonts w:ascii="Times New Roman" w:hAnsi="Times New Roman"/>
          <w:b/>
          <w:sz w:val="24"/>
        </w:rPr>
        <w:t>5</w:t>
      </w:r>
      <w:r w:rsidR="007A2D72" w:rsidRPr="00650D99">
        <w:rPr>
          <w:rFonts w:ascii="Times New Roman" w:hAnsi="Times New Roman"/>
          <w:b/>
          <w:sz w:val="24"/>
        </w:rPr>
        <w:t xml:space="preserve">　</w:t>
      </w:r>
      <w:r w:rsidRPr="00497CBE">
        <w:rPr>
          <w:rFonts w:ascii="Times New Roman" w:hAnsi="Times New Roman" w:hint="eastAsia"/>
          <w:sz w:val="24"/>
        </w:rPr>
        <w:t>当张弦结构在非对称荷载作用下的内力起控制作用时，</w:t>
      </w:r>
      <w:r w:rsidR="00361976" w:rsidRPr="00497CBE">
        <w:rPr>
          <w:rFonts w:ascii="Times New Roman" w:hAnsi="Times New Roman" w:hint="eastAsia"/>
          <w:sz w:val="24"/>
        </w:rPr>
        <w:t>撑杆在面内</w:t>
      </w:r>
      <w:r w:rsidRPr="00497CBE">
        <w:rPr>
          <w:rFonts w:ascii="Times New Roman" w:hAnsi="Times New Roman" w:hint="eastAsia"/>
          <w:sz w:val="24"/>
        </w:rPr>
        <w:t>宜采</w:t>
      </w:r>
      <w:r w:rsidRPr="00497CBE">
        <w:rPr>
          <w:rFonts w:ascii="Times New Roman" w:hAnsi="Times New Roman" w:hint="eastAsia"/>
          <w:sz w:val="24"/>
        </w:rPr>
        <w:lastRenderedPageBreak/>
        <w:t>用</w:t>
      </w:r>
      <w:r w:rsidRPr="00497CBE">
        <w:rPr>
          <w:rFonts w:ascii="Times New Roman" w:hAnsi="Times New Roman"/>
          <w:sz w:val="24"/>
        </w:rPr>
        <w:t>V</w:t>
      </w:r>
      <w:r w:rsidRPr="00497CBE">
        <w:rPr>
          <w:rFonts w:ascii="Times New Roman" w:hAnsi="Times New Roman" w:hint="eastAsia"/>
          <w:sz w:val="24"/>
        </w:rPr>
        <w:t>形</w:t>
      </w:r>
      <w:r w:rsidR="00361976" w:rsidRPr="00497CBE">
        <w:rPr>
          <w:rFonts w:ascii="Times New Roman" w:hAnsi="Times New Roman" w:hint="eastAsia"/>
          <w:sz w:val="24"/>
        </w:rPr>
        <w:t>布置。</w:t>
      </w:r>
    </w:p>
    <w:p w14:paraId="2BD6648A" w14:textId="7C82C089" w:rsidR="00762812" w:rsidRPr="00C70284" w:rsidRDefault="00361976" w:rsidP="00124DDF">
      <w:pPr>
        <w:adjustRightInd w:val="0"/>
        <w:spacing w:line="360" w:lineRule="auto"/>
        <w:rPr>
          <w:rFonts w:ascii="Times New Roman" w:eastAsia="黑体" w:hAnsi="Times New Roman"/>
          <w:b/>
          <w:sz w:val="28"/>
          <w:szCs w:val="28"/>
        </w:rPr>
      </w:pPr>
      <w:r w:rsidRPr="00C70284">
        <w:rPr>
          <w:rFonts w:ascii="Times New Roman" w:hAnsi="Times New Roman"/>
          <w:b/>
          <w:sz w:val="24"/>
        </w:rPr>
        <w:t>3.2.6</w:t>
      </w:r>
      <w:r w:rsidR="004D1EDF" w:rsidRPr="00650D99">
        <w:rPr>
          <w:rFonts w:ascii="Times New Roman" w:hAnsi="Times New Roman"/>
          <w:b/>
          <w:sz w:val="24"/>
        </w:rPr>
        <w:t xml:space="preserve">　</w:t>
      </w:r>
      <w:r w:rsidR="00804728" w:rsidRPr="00497CBE">
        <w:rPr>
          <w:rFonts w:ascii="Times New Roman" w:hAnsi="Times New Roman" w:hint="eastAsia"/>
          <w:sz w:val="24"/>
        </w:rPr>
        <w:t>平面</w:t>
      </w:r>
      <w:r w:rsidRPr="00497CBE">
        <w:rPr>
          <w:rFonts w:ascii="Times New Roman" w:hAnsi="Times New Roman" w:hint="eastAsia"/>
          <w:sz w:val="24"/>
        </w:rPr>
        <w:t>拱、桁架、张弦结构应设置可靠的面外稳定支撑系统。</w:t>
      </w:r>
    </w:p>
    <w:p w14:paraId="0A162619" w14:textId="5C3E867E" w:rsidR="00DC7B2A" w:rsidRPr="00497CBE" w:rsidRDefault="0094110A">
      <w:pPr>
        <w:pStyle w:val="af9"/>
        <w:spacing w:before="156" w:after="156" w:line="360" w:lineRule="auto"/>
        <w:outlineLvl w:val="1"/>
        <w:rPr>
          <w:rFonts w:eastAsia="黑体"/>
          <w:b w:val="0"/>
          <w:sz w:val="28"/>
          <w:szCs w:val="28"/>
        </w:rPr>
      </w:pPr>
      <w:bookmarkStart w:id="42" w:name="_Toc162943875"/>
      <w:bookmarkStart w:id="43" w:name="_Toc171602992"/>
      <w:r w:rsidRPr="00650D99">
        <w:rPr>
          <w:rFonts w:eastAsia="黑体"/>
          <w:b w:val="0"/>
          <w:sz w:val="28"/>
          <w:szCs w:val="28"/>
        </w:rPr>
        <w:t>3.</w:t>
      </w:r>
      <w:r w:rsidR="00124DDF" w:rsidRPr="00497CBE">
        <w:rPr>
          <w:rFonts w:eastAsia="黑体"/>
          <w:b w:val="0"/>
          <w:sz w:val="28"/>
          <w:szCs w:val="28"/>
        </w:rPr>
        <w:t>3</w:t>
      </w:r>
      <w:r w:rsidRPr="00497CBE">
        <w:rPr>
          <w:rFonts w:eastAsia="黑体" w:hint="eastAsia"/>
          <w:b w:val="0"/>
          <w:sz w:val="28"/>
          <w:szCs w:val="28"/>
        </w:rPr>
        <w:t xml:space="preserve">　</w:t>
      </w:r>
      <w:bookmarkEnd w:id="39"/>
      <w:bookmarkEnd w:id="40"/>
      <w:bookmarkEnd w:id="41"/>
      <w:r w:rsidRPr="00497CBE">
        <w:rPr>
          <w:rFonts w:eastAsia="黑体" w:hint="eastAsia"/>
          <w:b w:val="0"/>
          <w:sz w:val="28"/>
          <w:szCs w:val="28"/>
        </w:rPr>
        <w:t>网壳结构</w:t>
      </w:r>
      <w:r w:rsidR="00124DDF" w:rsidRPr="00497CBE">
        <w:rPr>
          <w:rFonts w:eastAsia="黑体" w:hint="eastAsia"/>
          <w:b w:val="0"/>
          <w:sz w:val="28"/>
          <w:szCs w:val="28"/>
        </w:rPr>
        <w:t>、网架结构</w:t>
      </w:r>
      <w:r w:rsidRPr="00497CBE">
        <w:rPr>
          <w:rFonts w:eastAsia="黑体" w:hint="eastAsia"/>
          <w:b w:val="0"/>
          <w:sz w:val="28"/>
          <w:szCs w:val="28"/>
        </w:rPr>
        <w:t>设计的基本规定</w:t>
      </w:r>
      <w:bookmarkEnd w:id="42"/>
      <w:bookmarkEnd w:id="43"/>
    </w:p>
    <w:p w14:paraId="3BD8E902" w14:textId="784D58DA" w:rsidR="00124DDF" w:rsidRPr="00497CBE" w:rsidRDefault="00063B0A">
      <w:pPr>
        <w:adjustRightInd w:val="0"/>
        <w:spacing w:line="360" w:lineRule="auto"/>
        <w:rPr>
          <w:rFonts w:ascii="Times New Roman" w:hAnsi="Times New Roman"/>
          <w:sz w:val="24"/>
        </w:rPr>
      </w:pPr>
      <w:r w:rsidRPr="00497CBE">
        <w:rPr>
          <w:rFonts w:ascii="Times New Roman" w:hAnsi="Times New Roman"/>
          <w:b/>
          <w:sz w:val="24"/>
        </w:rPr>
        <w:t>3.</w:t>
      </w:r>
      <w:r w:rsidR="004D1EDF" w:rsidRPr="00497CBE">
        <w:rPr>
          <w:rFonts w:ascii="Times New Roman" w:hAnsi="Times New Roman"/>
          <w:b/>
          <w:sz w:val="24"/>
        </w:rPr>
        <w:t>3</w:t>
      </w:r>
      <w:r w:rsidRPr="00497CBE">
        <w:rPr>
          <w:rFonts w:ascii="Times New Roman" w:hAnsi="Times New Roman"/>
          <w:b/>
          <w:sz w:val="24"/>
        </w:rPr>
        <w:t>.1</w:t>
      </w:r>
      <w:r w:rsidRPr="00497CBE">
        <w:rPr>
          <w:rFonts w:ascii="Times New Roman" w:hAnsi="Times New Roman" w:hint="eastAsia"/>
          <w:b/>
          <w:sz w:val="24"/>
        </w:rPr>
        <w:t xml:space="preserve">　</w:t>
      </w:r>
      <w:r w:rsidR="00741D4B" w:rsidRPr="00497CBE">
        <w:rPr>
          <w:rFonts w:ascii="Times New Roman" w:hAnsi="Times New Roman" w:hint="eastAsia"/>
          <w:bCs/>
          <w:sz w:val="24"/>
        </w:rPr>
        <w:t>球面网壳和柱面网壳的矢跨比宜为</w:t>
      </w:r>
      <w:r w:rsidR="00741D4B" w:rsidRPr="00497CBE">
        <w:rPr>
          <w:rFonts w:ascii="Times New Roman" w:hAnsi="Times New Roman"/>
          <w:bCs/>
          <w:sz w:val="24"/>
        </w:rPr>
        <w:t>1/6~1/</w:t>
      </w:r>
      <w:r w:rsidR="00FA6D20">
        <w:rPr>
          <w:rFonts w:ascii="Times New Roman" w:hAnsi="Times New Roman" w:hint="eastAsia"/>
          <w:bCs/>
          <w:sz w:val="24"/>
        </w:rPr>
        <w:t>3</w:t>
      </w:r>
      <w:r w:rsidR="00741D4B" w:rsidRPr="00497CBE">
        <w:rPr>
          <w:rFonts w:ascii="Times New Roman" w:hAnsi="Times New Roman" w:hint="eastAsia"/>
          <w:bCs/>
          <w:sz w:val="24"/>
        </w:rPr>
        <w:t>。</w:t>
      </w:r>
    </w:p>
    <w:p w14:paraId="60E9ACDE" w14:textId="72889A95" w:rsidR="00741D4B" w:rsidRPr="00497CBE" w:rsidRDefault="00741D4B" w:rsidP="004D1EDF">
      <w:pPr>
        <w:adjustRightInd w:val="0"/>
        <w:spacing w:line="360" w:lineRule="auto"/>
        <w:rPr>
          <w:rFonts w:ascii="Times New Roman" w:hAnsi="Times New Roman"/>
          <w:sz w:val="24"/>
        </w:rPr>
      </w:pPr>
      <w:r w:rsidRPr="00C70284">
        <w:rPr>
          <w:rFonts w:ascii="Times New Roman" w:hAnsi="Times New Roman"/>
          <w:b/>
          <w:sz w:val="24"/>
        </w:rPr>
        <w:t>3.</w:t>
      </w:r>
      <w:r w:rsidR="004D1EDF" w:rsidRPr="00C70284">
        <w:rPr>
          <w:rFonts w:ascii="Times New Roman" w:hAnsi="Times New Roman"/>
          <w:b/>
          <w:sz w:val="24"/>
        </w:rPr>
        <w:t>3</w:t>
      </w:r>
      <w:r w:rsidRPr="00C70284">
        <w:rPr>
          <w:rFonts w:ascii="Times New Roman" w:hAnsi="Times New Roman"/>
          <w:b/>
          <w:sz w:val="24"/>
        </w:rPr>
        <w:t>.2</w:t>
      </w:r>
      <w:r w:rsidR="004D1EDF" w:rsidRPr="00650D99">
        <w:rPr>
          <w:rFonts w:ascii="Times New Roman" w:hAnsi="Times New Roman"/>
          <w:b/>
          <w:sz w:val="24"/>
        </w:rPr>
        <w:t xml:space="preserve">　</w:t>
      </w:r>
      <w:r w:rsidRPr="00497CBE">
        <w:rPr>
          <w:rFonts w:ascii="Times New Roman" w:hAnsi="Times New Roman" w:hint="eastAsia"/>
          <w:bCs/>
          <w:sz w:val="24"/>
        </w:rPr>
        <w:t>单层网壳应采用刚接或半刚接节点</w:t>
      </w:r>
      <w:r w:rsidR="00133EAB" w:rsidRPr="00497CBE">
        <w:rPr>
          <w:rFonts w:ascii="Times New Roman" w:hAnsi="Times New Roman" w:hint="eastAsia"/>
          <w:bCs/>
          <w:sz w:val="24"/>
        </w:rPr>
        <w:t>。</w:t>
      </w:r>
      <w:r w:rsidR="00584C77" w:rsidRPr="007C0506">
        <w:rPr>
          <w:rFonts w:ascii="Times New Roman" w:hAnsi="Times New Roman" w:hint="eastAsia"/>
          <w:bCs/>
          <w:sz w:val="24"/>
        </w:rPr>
        <w:t>网架</w:t>
      </w:r>
      <w:r w:rsidR="004843C6" w:rsidRPr="007C0506">
        <w:rPr>
          <w:rFonts w:ascii="Times New Roman" w:hAnsi="Times New Roman" w:hint="eastAsia"/>
          <w:bCs/>
          <w:sz w:val="24"/>
        </w:rPr>
        <w:t>或双层网壳</w:t>
      </w:r>
      <w:r w:rsidR="00584C77" w:rsidRPr="00497CBE">
        <w:rPr>
          <w:rFonts w:ascii="Times New Roman" w:hAnsi="Times New Roman" w:hint="eastAsia"/>
          <w:bCs/>
          <w:sz w:val="24"/>
        </w:rPr>
        <w:t>可采用铰接节点。</w:t>
      </w:r>
    </w:p>
    <w:p w14:paraId="2F54FDDB" w14:textId="338A6107" w:rsidR="00741D4B" w:rsidRPr="00497CBE" w:rsidRDefault="00584C77" w:rsidP="00063B0A">
      <w:pPr>
        <w:adjustRightInd w:val="0"/>
        <w:spacing w:line="360" w:lineRule="auto"/>
        <w:rPr>
          <w:rFonts w:ascii="Times New Roman" w:hAnsi="Times New Roman"/>
          <w:sz w:val="24"/>
        </w:rPr>
      </w:pPr>
      <w:r w:rsidRPr="00C70284">
        <w:rPr>
          <w:rFonts w:ascii="Times New Roman" w:hAnsi="Times New Roman"/>
          <w:b/>
          <w:sz w:val="24"/>
        </w:rPr>
        <w:t>3.</w:t>
      </w:r>
      <w:r w:rsidR="004D4C71" w:rsidRPr="00C70284">
        <w:rPr>
          <w:rFonts w:ascii="Times New Roman" w:hAnsi="Times New Roman"/>
          <w:b/>
          <w:sz w:val="24"/>
        </w:rPr>
        <w:t>3</w:t>
      </w:r>
      <w:r w:rsidRPr="00C70284">
        <w:rPr>
          <w:rFonts w:ascii="Times New Roman" w:hAnsi="Times New Roman"/>
          <w:b/>
          <w:sz w:val="24"/>
        </w:rPr>
        <w:t>.3</w:t>
      </w:r>
      <w:r w:rsidR="004D1EDF" w:rsidRPr="00650D99">
        <w:rPr>
          <w:rFonts w:ascii="Times New Roman" w:hAnsi="Times New Roman"/>
          <w:b/>
          <w:sz w:val="24"/>
        </w:rPr>
        <w:t xml:space="preserve">　</w:t>
      </w:r>
      <w:r w:rsidRPr="00497CBE">
        <w:rPr>
          <w:rFonts w:ascii="Times New Roman" w:hAnsi="Times New Roman" w:hint="eastAsia"/>
          <w:bCs/>
          <w:sz w:val="24"/>
        </w:rPr>
        <w:t>网壳或网架</w:t>
      </w:r>
      <w:r w:rsidR="00133EAB" w:rsidRPr="00497CBE">
        <w:rPr>
          <w:rFonts w:ascii="Times New Roman" w:hAnsi="Times New Roman" w:hint="eastAsia"/>
          <w:bCs/>
          <w:sz w:val="24"/>
        </w:rPr>
        <w:t>的基本组成单元宜具有几何稳定性，</w:t>
      </w:r>
      <w:r w:rsidRPr="00497CBE">
        <w:rPr>
          <w:rFonts w:ascii="Times New Roman" w:hAnsi="Times New Roman" w:hint="eastAsia"/>
          <w:bCs/>
          <w:sz w:val="24"/>
        </w:rPr>
        <w:t>相邻杆件间的夹角宜大于</w:t>
      </w:r>
      <w:r w:rsidRPr="00497CBE">
        <w:rPr>
          <w:rFonts w:ascii="Times New Roman" w:hAnsi="Times New Roman"/>
          <w:bCs/>
          <w:sz w:val="24"/>
        </w:rPr>
        <w:t>3</w:t>
      </w:r>
      <w:r w:rsidR="00133EAB" w:rsidRPr="00497CBE">
        <w:rPr>
          <w:rFonts w:ascii="Times New Roman" w:hAnsi="Times New Roman"/>
          <w:bCs/>
          <w:sz w:val="24"/>
        </w:rPr>
        <w:t>5</w:t>
      </w:r>
      <w:r w:rsidRPr="00497CBE">
        <w:rPr>
          <w:rFonts w:ascii="Times New Roman" w:hAnsi="Times New Roman" w:hint="eastAsia"/>
          <w:bCs/>
          <w:sz w:val="24"/>
        </w:rPr>
        <w:t>°。</w:t>
      </w:r>
    </w:p>
    <w:p w14:paraId="034DDF09" w14:textId="101E9CD8" w:rsidR="00DC7B2A" w:rsidRPr="00497CBE" w:rsidRDefault="0094110A">
      <w:pPr>
        <w:pStyle w:val="af9"/>
        <w:spacing w:before="156" w:after="156" w:line="360" w:lineRule="auto"/>
        <w:outlineLvl w:val="1"/>
        <w:rPr>
          <w:rFonts w:eastAsia="黑体"/>
          <w:b w:val="0"/>
          <w:sz w:val="28"/>
          <w:szCs w:val="28"/>
        </w:rPr>
      </w:pPr>
      <w:bookmarkStart w:id="44" w:name="_Toc162943876"/>
      <w:bookmarkStart w:id="45" w:name="_Toc171602993"/>
      <w:r w:rsidRPr="00497CBE">
        <w:rPr>
          <w:rFonts w:eastAsia="黑体"/>
          <w:b w:val="0"/>
          <w:sz w:val="28"/>
          <w:szCs w:val="28"/>
        </w:rPr>
        <w:t>3.</w:t>
      </w:r>
      <w:r w:rsidR="00124DDF" w:rsidRPr="00497CBE">
        <w:rPr>
          <w:rFonts w:eastAsia="黑体"/>
          <w:b w:val="0"/>
          <w:sz w:val="28"/>
          <w:szCs w:val="28"/>
        </w:rPr>
        <w:t>4</w:t>
      </w:r>
      <w:r w:rsidRPr="00497CBE">
        <w:rPr>
          <w:rFonts w:eastAsia="黑体" w:hint="eastAsia"/>
          <w:b w:val="0"/>
          <w:sz w:val="28"/>
          <w:szCs w:val="28"/>
        </w:rPr>
        <w:t xml:space="preserve">　</w:t>
      </w:r>
      <w:r w:rsidR="00133EAB" w:rsidRPr="00497CBE">
        <w:rPr>
          <w:rFonts w:eastAsia="黑体" w:hint="eastAsia"/>
          <w:b w:val="0"/>
          <w:sz w:val="28"/>
          <w:szCs w:val="28"/>
        </w:rPr>
        <w:t>结构挠度容许值</w:t>
      </w:r>
      <w:bookmarkEnd w:id="44"/>
      <w:bookmarkEnd w:id="45"/>
    </w:p>
    <w:p w14:paraId="3A3A92D1" w14:textId="5A4FA441" w:rsidR="00133EAB" w:rsidRPr="00497CBE" w:rsidRDefault="00133EAB" w:rsidP="004D1EDF">
      <w:pPr>
        <w:adjustRightInd w:val="0"/>
        <w:spacing w:line="360" w:lineRule="auto"/>
        <w:rPr>
          <w:rFonts w:ascii="Times New Roman" w:hAnsi="Times New Roman"/>
          <w:bCs/>
          <w:sz w:val="24"/>
        </w:rPr>
      </w:pPr>
      <w:bookmarkStart w:id="46" w:name="_Toc58339945"/>
      <w:bookmarkStart w:id="47" w:name="_Toc105411508"/>
      <w:bookmarkStart w:id="48" w:name="_Toc99366075"/>
      <w:r w:rsidRPr="00C70284">
        <w:rPr>
          <w:rFonts w:ascii="Times New Roman" w:hAnsi="Times New Roman"/>
          <w:b/>
          <w:sz w:val="24"/>
        </w:rPr>
        <w:t>3.4.1</w:t>
      </w:r>
      <w:r w:rsidR="004D1EDF" w:rsidRPr="00650D99">
        <w:rPr>
          <w:rFonts w:ascii="Times New Roman" w:hAnsi="Times New Roman"/>
          <w:b/>
          <w:sz w:val="24"/>
        </w:rPr>
        <w:t xml:space="preserve">　</w:t>
      </w:r>
      <w:r w:rsidR="00785824" w:rsidRPr="00497CBE">
        <w:rPr>
          <w:rFonts w:ascii="Times New Roman" w:hAnsi="Times New Roman" w:hint="eastAsia"/>
          <w:sz w:val="24"/>
        </w:rPr>
        <w:t>结构或构件变形的容许值宜符合</w:t>
      </w:r>
      <w:r w:rsidR="00785824" w:rsidRPr="000F15E6">
        <w:rPr>
          <w:rFonts w:ascii="Times New Roman" w:hAnsi="Times New Roman" w:hint="eastAsia"/>
          <w:sz w:val="24"/>
        </w:rPr>
        <w:t>本</w:t>
      </w:r>
      <w:r w:rsidR="004843C6" w:rsidRPr="000F15E6">
        <w:rPr>
          <w:rFonts w:ascii="Times New Roman" w:hAnsi="Times New Roman" w:hint="eastAsia"/>
          <w:sz w:val="24"/>
        </w:rPr>
        <w:t>规程</w:t>
      </w:r>
      <w:r w:rsidR="00785824" w:rsidRPr="00497CBE">
        <w:rPr>
          <w:rFonts w:ascii="Times New Roman" w:hAnsi="Times New Roman" w:hint="eastAsia"/>
          <w:bCs/>
          <w:sz w:val="24"/>
        </w:rPr>
        <w:t>表</w:t>
      </w:r>
      <w:r w:rsidR="004D4C71" w:rsidRPr="00497CBE">
        <w:rPr>
          <w:rFonts w:ascii="Times New Roman" w:hAnsi="Times New Roman"/>
          <w:bCs/>
          <w:sz w:val="24"/>
        </w:rPr>
        <w:t>3.4.1</w:t>
      </w:r>
      <w:r w:rsidR="00785824" w:rsidRPr="00497CBE">
        <w:rPr>
          <w:rFonts w:ascii="Times New Roman" w:hAnsi="Times New Roman" w:hint="eastAsia"/>
          <w:bCs/>
          <w:sz w:val="24"/>
        </w:rPr>
        <w:t>的规定。当有实践经验或有特殊要求时，可根据不影响正常使用和观感的原</w:t>
      </w:r>
      <w:r w:rsidR="00785824" w:rsidRPr="000F15E6">
        <w:rPr>
          <w:rFonts w:ascii="Times New Roman" w:hAnsi="Times New Roman" w:hint="eastAsia"/>
          <w:bCs/>
          <w:sz w:val="24"/>
        </w:rPr>
        <w:t>则</w:t>
      </w:r>
      <w:r w:rsidR="004843C6" w:rsidRPr="000F15E6">
        <w:rPr>
          <w:rFonts w:ascii="Times New Roman" w:hAnsi="Times New Roman" w:hint="eastAsia"/>
          <w:bCs/>
          <w:sz w:val="24"/>
        </w:rPr>
        <w:t>，</w:t>
      </w:r>
      <w:r w:rsidR="00785824" w:rsidRPr="000F15E6">
        <w:rPr>
          <w:rFonts w:ascii="Times New Roman" w:hAnsi="Times New Roman" w:hint="eastAsia"/>
          <w:bCs/>
          <w:sz w:val="24"/>
        </w:rPr>
        <w:t>对</w:t>
      </w:r>
      <w:r w:rsidR="004843C6" w:rsidRPr="000F15E6">
        <w:rPr>
          <w:rFonts w:ascii="Times New Roman" w:hAnsi="Times New Roman" w:hint="eastAsia"/>
          <w:bCs/>
          <w:sz w:val="24"/>
        </w:rPr>
        <w:t>表</w:t>
      </w:r>
      <w:r w:rsidR="004843C6" w:rsidRPr="000F15E6">
        <w:rPr>
          <w:rFonts w:ascii="Times New Roman" w:hAnsi="Times New Roman"/>
          <w:bCs/>
          <w:sz w:val="24"/>
        </w:rPr>
        <w:t>3.4.1</w:t>
      </w:r>
      <w:r w:rsidR="004843C6" w:rsidRPr="000F15E6">
        <w:rPr>
          <w:rFonts w:ascii="Times New Roman" w:hAnsi="Times New Roman"/>
          <w:bCs/>
          <w:sz w:val="24"/>
        </w:rPr>
        <w:t>规定的</w:t>
      </w:r>
      <w:r w:rsidR="00785824" w:rsidRPr="00497CBE">
        <w:rPr>
          <w:rFonts w:ascii="Times New Roman" w:hAnsi="Times New Roman" w:hint="eastAsia"/>
          <w:bCs/>
          <w:sz w:val="24"/>
        </w:rPr>
        <w:t>构件变形容许值进行调整。</w:t>
      </w:r>
    </w:p>
    <w:p w14:paraId="790AC64F" w14:textId="5E4DF497" w:rsidR="00F61D08" w:rsidRPr="00C70284" w:rsidRDefault="00F61D08" w:rsidP="00F61D08">
      <w:pPr>
        <w:adjustRightInd w:val="0"/>
        <w:spacing w:line="360" w:lineRule="auto"/>
        <w:jc w:val="center"/>
        <w:rPr>
          <w:rFonts w:ascii="Times New Roman" w:hAnsi="Times New Roman"/>
          <w:bCs/>
          <w:szCs w:val="21"/>
        </w:rPr>
      </w:pPr>
      <w:r w:rsidRPr="00C70284">
        <w:rPr>
          <w:rFonts w:ascii="Times New Roman" w:hAnsi="Times New Roman" w:hint="eastAsia"/>
          <w:bCs/>
          <w:szCs w:val="21"/>
        </w:rPr>
        <w:t>表</w:t>
      </w:r>
      <w:r w:rsidR="004D1EDF" w:rsidRPr="00C70284">
        <w:rPr>
          <w:rFonts w:ascii="Times New Roman" w:hAnsi="Times New Roman"/>
          <w:bCs/>
          <w:szCs w:val="21"/>
        </w:rPr>
        <w:t>3.4.1</w:t>
      </w:r>
      <w:r w:rsidRPr="00C70284">
        <w:rPr>
          <w:rFonts w:ascii="Times New Roman" w:hAnsi="Times New Roman"/>
          <w:bCs/>
          <w:szCs w:val="21"/>
        </w:rPr>
        <w:t xml:space="preserve"> </w:t>
      </w:r>
      <w:r w:rsidRPr="00C70284">
        <w:rPr>
          <w:rFonts w:ascii="Times New Roman" w:hAnsi="Times New Roman" w:hint="eastAsia"/>
          <w:bCs/>
          <w:szCs w:val="21"/>
        </w:rPr>
        <w:t>大跨度木结构或构件容许挠度值</w:t>
      </w:r>
    </w:p>
    <w:tbl>
      <w:tblPr>
        <w:tblStyle w:val="af5"/>
        <w:tblW w:w="8220" w:type="dxa"/>
        <w:jc w:val="center"/>
        <w:tblLook w:val="04A0" w:firstRow="1" w:lastRow="0" w:firstColumn="1" w:lastColumn="0" w:noHBand="0" w:noVBand="1"/>
      </w:tblPr>
      <w:tblGrid>
        <w:gridCol w:w="1417"/>
        <w:gridCol w:w="2835"/>
        <w:gridCol w:w="1984"/>
        <w:gridCol w:w="1984"/>
      </w:tblGrid>
      <w:tr w:rsidR="00F61D08" w:rsidRPr="00936164" w14:paraId="3C1ED90F" w14:textId="77777777" w:rsidTr="00936164">
        <w:trPr>
          <w:trHeight w:val="567"/>
          <w:jc w:val="center"/>
        </w:trPr>
        <w:tc>
          <w:tcPr>
            <w:tcW w:w="1417" w:type="dxa"/>
            <w:vAlign w:val="center"/>
          </w:tcPr>
          <w:p w14:paraId="3C81A108" w14:textId="77777777" w:rsidR="00F61D08" w:rsidRPr="00936164" w:rsidRDefault="00F61D08" w:rsidP="00936164">
            <w:pPr>
              <w:jc w:val="center"/>
            </w:pPr>
          </w:p>
        </w:tc>
        <w:tc>
          <w:tcPr>
            <w:tcW w:w="2835" w:type="dxa"/>
            <w:vAlign w:val="center"/>
          </w:tcPr>
          <w:p w14:paraId="7B92038D" w14:textId="3E90C855" w:rsidR="00F61D08" w:rsidRPr="00936164" w:rsidRDefault="00F61D08" w:rsidP="00936164">
            <w:pPr>
              <w:jc w:val="center"/>
            </w:pPr>
            <w:r w:rsidRPr="00936164">
              <w:rPr>
                <w:rFonts w:hint="eastAsia"/>
              </w:rPr>
              <w:t>结构类型</w:t>
            </w:r>
          </w:p>
        </w:tc>
        <w:tc>
          <w:tcPr>
            <w:tcW w:w="1984" w:type="dxa"/>
            <w:vAlign w:val="center"/>
          </w:tcPr>
          <w:p w14:paraId="2B9F3EDF" w14:textId="44336360" w:rsidR="00F61D08" w:rsidRPr="00936164" w:rsidRDefault="00F61D08" w:rsidP="00936164">
            <w:pPr>
              <w:jc w:val="center"/>
            </w:pPr>
            <w:r w:rsidRPr="00936164">
              <w:rPr>
                <w:rFonts w:hint="eastAsia"/>
              </w:rPr>
              <w:t>跨中区域</w:t>
            </w:r>
          </w:p>
        </w:tc>
        <w:tc>
          <w:tcPr>
            <w:tcW w:w="1984" w:type="dxa"/>
            <w:vAlign w:val="center"/>
          </w:tcPr>
          <w:p w14:paraId="687DC5EC" w14:textId="1D5C0E4E" w:rsidR="00F61D08" w:rsidRPr="00936164" w:rsidRDefault="00F61D08" w:rsidP="00936164">
            <w:pPr>
              <w:jc w:val="center"/>
            </w:pPr>
            <w:r w:rsidRPr="00936164">
              <w:rPr>
                <w:rFonts w:hint="eastAsia"/>
              </w:rPr>
              <w:t>悬挑区域</w:t>
            </w:r>
          </w:p>
        </w:tc>
      </w:tr>
      <w:tr w:rsidR="00F61D08" w:rsidRPr="00936164" w14:paraId="7FF31882" w14:textId="77777777" w:rsidTr="00936164">
        <w:trPr>
          <w:trHeight w:val="850"/>
          <w:jc w:val="center"/>
        </w:trPr>
        <w:tc>
          <w:tcPr>
            <w:tcW w:w="1417" w:type="dxa"/>
            <w:vAlign w:val="center"/>
          </w:tcPr>
          <w:p w14:paraId="13A313E3" w14:textId="77777777" w:rsidR="00F61D08" w:rsidRPr="00936164" w:rsidRDefault="00F61D08" w:rsidP="00936164">
            <w:pPr>
              <w:jc w:val="center"/>
            </w:pPr>
            <w:r w:rsidRPr="00936164">
              <w:rPr>
                <w:rFonts w:hint="eastAsia"/>
              </w:rPr>
              <w:t>受弯为主</w:t>
            </w:r>
          </w:p>
          <w:p w14:paraId="58F83E56" w14:textId="457E26CB" w:rsidR="00F61D08" w:rsidRPr="00936164" w:rsidRDefault="00F61D08" w:rsidP="00936164">
            <w:pPr>
              <w:jc w:val="center"/>
            </w:pPr>
            <w:r w:rsidRPr="00936164">
              <w:rPr>
                <w:rFonts w:hint="eastAsia"/>
              </w:rPr>
              <w:t>的结构</w:t>
            </w:r>
          </w:p>
        </w:tc>
        <w:tc>
          <w:tcPr>
            <w:tcW w:w="2835" w:type="dxa"/>
            <w:vAlign w:val="center"/>
          </w:tcPr>
          <w:p w14:paraId="0679E4A0" w14:textId="02586539" w:rsidR="00F61D08" w:rsidRPr="00936164" w:rsidRDefault="00F61D08" w:rsidP="00936164">
            <w:pPr>
              <w:jc w:val="center"/>
            </w:pPr>
            <w:r w:rsidRPr="00936164">
              <w:rPr>
                <w:rFonts w:hint="eastAsia"/>
              </w:rPr>
              <w:t>梁、桁架、张弦结构、网架结构、折板结构</w:t>
            </w:r>
          </w:p>
        </w:tc>
        <w:tc>
          <w:tcPr>
            <w:tcW w:w="1984" w:type="dxa"/>
            <w:vAlign w:val="center"/>
          </w:tcPr>
          <w:p w14:paraId="5B892181" w14:textId="77777777" w:rsidR="00F61D08" w:rsidRPr="00936164" w:rsidRDefault="00F61D08" w:rsidP="00936164">
            <w:pPr>
              <w:jc w:val="center"/>
            </w:pPr>
            <w:r w:rsidRPr="00936164">
              <w:t>L/250</w:t>
            </w:r>
            <w:r w:rsidRPr="00936164">
              <w:rPr>
                <w:rFonts w:hint="eastAsia"/>
              </w:rPr>
              <w:t>（屋盖）</w:t>
            </w:r>
          </w:p>
          <w:p w14:paraId="0D448F3E" w14:textId="4218C845" w:rsidR="00F61D08" w:rsidRPr="00936164" w:rsidRDefault="00F61D08" w:rsidP="00936164">
            <w:pPr>
              <w:jc w:val="center"/>
            </w:pPr>
            <w:r w:rsidRPr="00936164">
              <w:t>L/300</w:t>
            </w:r>
            <w:r w:rsidRPr="00936164">
              <w:rPr>
                <w:rFonts w:hint="eastAsia"/>
              </w:rPr>
              <w:t>（楼盖）</w:t>
            </w:r>
          </w:p>
        </w:tc>
        <w:tc>
          <w:tcPr>
            <w:tcW w:w="1984" w:type="dxa"/>
            <w:vAlign w:val="center"/>
          </w:tcPr>
          <w:p w14:paraId="6E67AFA4" w14:textId="3C0953F0" w:rsidR="00F61D08" w:rsidRPr="00936164" w:rsidRDefault="00F61D08" w:rsidP="00936164">
            <w:pPr>
              <w:jc w:val="center"/>
            </w:pPr>
            <w:r w:rsidRPr="00936164">
              <w:t>L/125</w:t>
            </w:r>
            <w:r w:rsidRPr="00936164">
              <w:rPr>
                <w:rFonts w:hint="eastAsia"/>
              </w:rPr>
              <w:t>（屋盖）</w:t>
            </w:r>
          </w:p>
          <w:p w14:paraId="6E4248E3" w14:textId="2E9B5844" w:rsidR="00F61D08" w:rsidRPr="00936164" w:rsidRDefault="00F61D08" w:rsidP="00936164">
            <w:pPr>
              <w:jc w:val="center"/>
            </w:pPr>
            <w:r w:rsidRPr="00936164">
              <w:t>L/150</w:t>
            </w:r>
            <w:r w:rsidRPr="00936164">
              <w:rPr>
                <w:rFonts w:hint="eastAsia"/>
              </w:rPr>
              <w:t>（楼盖）</w:t>
            </w:r>
          </w:p>
        </w:tc>
      </w:tr>
      <w:tr w:rsidR="00F61D08" w:rsidRPr="00936164" w14:paraId="2A9D946C" w14:textId="77777777" w:rsidTr="00936164">
        <w:trPr>
          <w:trHeight w:val="567"/>
          <w:jc w:val="center"/>
        </w:trPr>
        <w:tc>
          <w:tcPr>
            <w:tcW w:w="1417" w:type="dxa"/>
            <w:vMerge w:val="restart"/>
            <w:vAlign w:val="center"/>
          </w:tcPr>
          <w:p w14:paraId="6A585335" w14:textId="77777777" w:rsidR="00F61D08" w:rsidRPr="00936164" w:rsidRDefault="00F61D08" w:rsidP="00936164">
            <w:pPr>
              <w:jc w:val="center"/>
            </w:pPr>
            <w:r w:rsidRPr="00936164">
              <w:rPr>
                <w:rFonts w:hint="eastAsia"/>
              </w:rPr>
              <w:t>受压为主</w:t>
            </w:r>
          </w:p>
          <w:p w14:paraId="275D175B" w14:textId="723EB2A5" w:rsidR="00F61D08" w:rsidRPr="00936164" w:rsidRDefault="00F61D08" w:rsidP="00936164">
            <w:pPr>
              <w:jc w:val="center"/>
            </w:pPr>
            <w:r w:rsidRPr="00936164">
              <w:rPr>
                <w:rFonts w:hint="eastAsia"/>
              </w:rPr>
              <w:t>的结构</w:t>
            </w:r>
          </w:p>
        </w:tc>
        <w:tc>
          <w:tcPr>
            <w:tcW w:w="2835" w:type="dxa"/>
            <w:vAlign w:val="center"/>
          </w:tcPr>
          <w:p w14:paraId="2C0030BC" w14:textId="27F0AF3D" w:rsidR="00F61D08" w:rsidRPr="00936164" w:rsidRDefault="00F61D08" w:rsidP="00936164">
            <w:pPr>
              <w:jc w:val="center"/>
            </w:pPr>
            <w:r w:rsidRPr="00936164">
              <w:rPr>
                <w:rFonts w:hint="eastAsia"/>
              </w:rPr>
              <w:t>双层网壳</w:t>
            </w:r>
          </w:p>
        </w:tc>
        <w:tc>
          <w:tcPr>
            <w:tcW w:w="1984" w:type="dxa"/>
            <w:vAlign w:val="center"/>
          </w:tcPr>
          <w:p w14:paraId="1E5A595E" w14:textId="02881267" w:rsidR="00F61D08" w:rsidRPr="00936164" w:rsidRDefault="00F61D08" w:rsidP="00936164">
            <w:pPr>
              <w:jc w:val="center"/>
            </w:pPr>
            <w:r w:rsidRPr="00936164">
              <w:t>L/250</w:t>
            </w:r>
          </w:p>
        </w:tc>
        <w:tc>
          <w:tcPr>
            <w:tcW w:w="1984" w:type="dxa"/>
            <w:vAlign w:val="center"/>
          </w:tcPr>
          <w:p w14:paraId="5D914F57" w14:textId="4DF8C3C0" w:rsidR="00F61D08" w:rsidRPr="00936164" w:rsidRDefault="00F61D08" w:rsidP="00936164">
            <w:pPr>
              <w:jc w:val="center"/>
            </w:pPr>
            <w:r w:rsidRPr="00936164">
              <w:t>L/125</w:t>
            </w:r>
          </w:p>
        </w:tc>
      </w:tr>
      <w:tr w:rsidR="00F61D08" w:rsidRPr="00936164" w14:paraId="4A44B880" w14:textId="77777777" w:rsidTr="00936164">
        <w:trPr>
          <w:trHeight w:val="567"/>
          <w:jc w:val="center"/>
        </w:trPr>
        <w:tc>
          <w:tcPr>
            <w:tcW w:w="1417" w:type="dxa"/>
            <w:vMerge/>
            <w:vAlign w:val="center"/>
          </w:tcPr>
          <w:p w14:paraId="3939542F" w14:textId="77777777" w:rsidR="00F61D08" w:rsidRPr="00936164" w:rsidRDefault="00F61D08" w:rsidP="00936164">
            <w:pPr>
              <w:jc w:val="center"/>
            </w:pPr>
          </w:p>
        </w:tc>
        <w:tc>
          <w:tcPr>
            <w:tcW w:w="2835" w:type="dxa"/>
            <w:vAlign w:val="center"/>
          </w:tcPr>
          <w:p w14:paraId="675F5162" w14:textId="6AC9B053" w:rsidR="00F61D08" w:rsidRPr="00936164" w:rsidRDefault="00F61D08" w:rsidP="00936164">
            <w:pPr>
              <w:jc w:val="center"/>
            </w:pPr>
            <w:r w:rsidRPr="00936164">
              <w:rPr>
                <w:rFonts w:hint="eastAsia"/>
              </w:rPr>
              <w:t>拱、单层网壳</w:t>
            </w:r>
          </w:p>
        </w:tc>
        <w:tc>
          <w:tcPr>
            <w:tcW w:w="1984" w:type="dxa"/>
            <w:vAlign w:val="center"/>
          </w:tcPr>
          <w:p w14:paraId="4EC2134A" w14:textId="39E162F4" w:rsidR="00F61D08" w:rsidRPr="00936164" w:rsidRDefault="00F61D08" w:rsidP="00936164">
            <w:pPr>
              <w:jc w:val="center"/>
            </w:pPr>
            <w:r w:rsidRPr="00936164">
              <w:t>L/400</w:t>
            </w:r>
          </w:p>
        </w:tc>
        <w:tc>
          <w:tcPr>
            <w:tcW w:w="1984" w:type="dxa"/>
            <w:vAlign w:val="center"/>
          </w:tcPr>
          <w:p w14:paraId="066ACCF0" w14:textId="03207FDD" w:rsidR="00F61D08" w:rsidRPr="00936164" w:rsidRDefault="00F61D08" w:rsidP="00936164">
            <w:pPr>
              <w:jc w:val="center"/>
            </w:pPr>
            <w:r w:rsidRPr="00936164">
              <w:t>-</w:t>
            </w:r>
          </w:p>
        </w:tc>
      </w:tr>
    </w:tbl>
    <w:p w14:paraId="685F7B3F" w14:textId="0E0DD541" w:rsidR="00F61D08" w:rsidRPr="000F15E6" w:rsidRDefault="00F61D08" w:rsidP="00133EAB">
      <w:pPr>
        <w:spacing w:line="360" w:lineRule="auto"/>
        <w:rPr>
          <w:rFonts w:ascii="Times New Roman" w:hAnsi="Times New Roman"/>
          <w:sz w:val="18"/>
          <w:szCs w:val="18"/>
        </w:rPr>
      </w:pPr>
      <w:r w:rsidRPr="000F15E6">
        <w:rPr>
          <w:rFonts w:ascii="Times New Roman" w:hAnsi="Times New Roman" w:hint="eastAsia"/>
          <w:sz w:val="18"/>
          <w:szCs w:val="18"/>
        </w:rPr>
        <w:t>注：表中</w:t>
      </w:r>
      <w:r w:rsidRPr="000F15E6">
        <w:rPr>
          <w:rFonts w:ascii="Times New Roman" w:hAnsi="Times New Roman"/>
          <w:sz w:val="18"/>
          <w:szCs w:val="18"/>
        </w:rPr>
        <w:t>L</w:t>
      </w:r>
      <w:r w:rsidRPr="000F15E6">
        <w:rPr>
          <w:rFonts w:ascii="Times New Roman" w:hAnsi="Times New Roman" w:hint="eastAsia"/>
          <w:sz w:val="18"/>
          <w:szCs w:val="18"/>
        </w:rPr>
        <w:t>为短向跨度或者悬挑跨度。</w:t>
      </w:r>
    </w:p>
    <w:p w14:paraId="6EEE3169" w14:textId="7786B0DD" w:rsidR="00C032DE" w:rsidRPr="00497CBE" w:rsidRDefault="00C032DE" w:rsidP="00F05C5D">
      <w:pPr>
        <w:spacing w:beforeLines="50" w:before="156" w:line="360" w:lineRule="auto"/>
        <w:rPr>
          <w:rFonts w:ascii="Times New Roman" w:hAnsi="Times New Roman"/>
          <w:sz w:val="24"/>
        </w:rPr>
      </w:pPr>
      <w:r w:rsidRPr="00C70284">
        <w:rPr>
          <w:rFonts w:ascii="Times New Roman" w:hAnsi="Times New Roman"/>
          <w:b/>
          <w:sz w:val="24"/>
        </w:rPr>
        <w:t>3.4.2</w:t>
      </w:r>
      <w:r w:rsidR="004D4C71" w:rsidRPr="00650D99">
        <w:rPr>
          <w:rFonts w:ascii="Times New Roman" w:hAnsi="Times New Roman"/>
          <w:b/>
          <w:sz w:val="24"/>
        </w:rPr>
        <w:t xml:space="preserve">　</w:t>
      </w:r>
      <w:r w:rsidR="00785824" w:rsidRPr="00497CBE">
        <w:rPr>
          <w:rFonts w:ascii="Times New Roman" w:hAnsi="Times New Roman" w:hint="eastAsia"/>
          <w:sz w:val="24"/>
        </w:rPr>
        <w:t>梁</w:t>
      </w:r>
      <w:r w:rsidR="000A4B43" w:rsidRPr="00497CBE">
        <w:rPr>
          <w:rFonts w:ascii="Times New Roman" w:hAnsi="Times New Roman" w:hint="eastAsia"/>
          <w:sz w:val="24"/>
        </w:rPr>
        <w:t>、</w:t>
      </w:r>
      <w:r w:rsidR="00785824" w:rsidRPr="00497CBE">
        <w:rPr>
          <w:rFonts w:ascii="Times New Roman" w:hAnsi="Times New Roman" w:hint="eastAsia"/>
          <w:sz w:val="24"/>
        </w:rPr>
        <w:t>桁架</w:t>
      </w:r>
      <w:r w:rsidR="000A4B43" w:rsidRPr="00497CBE">
        <w:rPr>
          <w:rFonts w:ascii="Times New Roman" w:hAnsi="Times New Roman" w:hint="eastAsia"/>
          <w:sz w:val="24"/>
        </w:rPr>
        <w:t>与网架</w:t>
      </w:r>
      <w:r w:rsidR="00785824" w:rsidRPr="00497CBE">
        <w:rPr>
          <w:rFonts w:ascii="Times New Roman" w:hAnsi="Times New Roman" w:hint="eastAsia"/>
          <w:sz w:val="24"/>
        </w:rPr>
        <w:t>类结构</w:t>
      </w:r>
      <w:r w:rsidRPr="00497CBE">
        <w:rPr>
          <w:rFonts w:ascii="Times New Roman" w:hAnsi="Times New Roman" w:hint="eastAsia"/>
          <w:sz w:val="24"/>
        </w:rPr>
        <w:t>在</w:t>
      </w:r>
      <w:r w:rsidR="00785824" w:rsidRPr="00497CBE">
        <w:rPr>
          <w:rFonts w:ascii="Times New Roman" w:hAnsi="Times New Roman" w:hint="eastAsia"/>
          <w:sz w:val="24"/>
        </w:rPr>
        <w:t>施工时可预先起拱，起拱值可取</w:t>
      </w:r>
      <w:r w:rsidRPr="00497CBE">
        <w:rPr>
          <w:rFonts w:ascii="Times New Roman" w:hAnsi="Times New Roman" w:hint="eastAsia"/>
          <w:sz w:val="24"/>
        </w:rPr>
        <w:t>为</w:t>
      </w:r>
      <w:r w:rsidR="00785824" w:rsidRPr="00497CBE">
        <w:rPr>
          <w:rFonts w:ascii="Times New Roman" w:hAnsi="Times New Roman" w:hint="eastAsia"/>
          <w:sz w:val="24"/>
        </w:rPr>
        <w:t>不大于短向跨度的</w:t>
      </w:r>
      <w:r w:rsidR="00785824" w:rsidRPr="00497CBE">
        <w:rPr>
          <w:rFonts w:ascii="Times New Roman" w:hAnsi="Times New Roman"/>
          <w:sz w:val="24"/>
        </w:rPr>
        <w:t>1/300</w:t>
      </w:r>
      <w:r w:rsidR="000A4B43" w:rsidRPr="00497CBE">
        <w:rPr>
          <w:rFonts w:ascii="Times New Roman" w:hAnsi="Times New Roman" w:hint="eastAsia"/>
          <w:sz w:val="24"/>
        </w:rPr>
        <w:t>。当仅为改善外观要求时，</w:t>
      </w:r>
      <w:r w:rsidRPr="00497CBE">
        <w:rPr>
          <w:rFonts w:ascii="Times New Roman" w:hAnsi="Times New Roman" w:hint="eastAsia"/>
          <w:sz w:val="24"/>
        </w:rPr>
        <w:t>结构挠度可取永久荷载与可变荷载标准值作用下的挠度计算值减去起拱值，但结构在可变荷载下的挠度不宜大于结构跨度的</w:t>
      </w:r>
      <w:r w:rsidRPr="00497CBE">
        <w:rPr>
          <w:rFonts w:ascii="Times New Roman" w:hAnsi="Times New Roman"/>
          <w:sz w:val="24"/>
        </w:rPr>
        <w:t>1/400</w:t>
      </w:r>
      <w:r w:rsidRPr="00497CBE">
        <w:rPr>
          <w:rFonts w:ascii="Times New Roman" w:hAnsi="Times New Roman" w:hint="eastAsia"/>
          <w:sz w:val="24"/>
        </w:rPr>
        <w:t>。</w:t>
      </w:r>
    </w:p>
    <w:p w14:paraId="702DFCCD" w14:textId="7B2B67ED" w:rsidR="00C032DE" w:rsidRPr="00497CBE" w:rsidRDefault="00C032DE" w:rsidP="004D4C71">
      <w:pPr>
        <w:spacing w:line="360" w:lineRule="auto"/>
        <w:rPr>
          <w:rFonts w:ascii="Times New Roman" w:hAnsi="Times New Roman"/>
          <w:sz w:val="24"/>
        </w:rPr>
      </w:pPr>
      <w:r w:rsidRPr="00C70284">
        <w:rPr>
          <w:rFonts w:ascii="Times New Roman" w:hAnsi="Times New Roman"/>
          <w:b/>
          <w:sz w:val="24"/>
        </w:rPr>
        <w:t>3.4.3</w:t>
      </w:r>
      <w:r w:rsidR="004D4C71" w:rsidRPr="00650D99">
        <w:rPr>
          <w:rFonts w:ascii="Times New Roman" w:hAnsi="Times New Roman"/>
          <w:b/>
          <w:sz w:val="24"/>
        </w:rPr>
        <w:t xml:space="preserve">　</w:t>
      </w:r>
      <w:r w:rsidRPr="00497CBE">
        <w:rPr>
          <w:rFonts w:ascii="Times New Roman" w:hAnsi="Times New Roman" w:hint="eastAsia"/>
          <w:sz w:val="24"/>
        </w:rPr>
        <w:t>计算结构或构件的变形时，可不考虑销轴类紧固件</w:t>
      </w:r>
      <w:r w:rsidR="00936164">
        <w:rPr>
          <w:rFonts w:ascii="Times New Roman" w:hAnsi="Times New Roman" w:hint="eastAsia"/>
          <w:sz w:val="24"/>
        </w:rPr>
        <w:t>打</w:t>
      </w:r>
      <w:r w:rsidR="004843C6" w:rsidRPr="00215ADD">
        <w:rPr>
          <w:rFonts w:ascii="Times New Roman" w:hAnsi="Times New Roman" w:hint="eastAsia"/>
          <w:sz w:val="24"/>
        </w:rPr>
        <w:t>孔</w:t>
      </w:r>
      <w:r w:rsidRPr="00497CBE">
        <w:rPr>
          <w:rFonts w:ascii="Times New Roman" w:hAnsi="Times New Roman" w:hint="eastAsia"/>
          <w:sz w:val="24"/>
        </w:rPr>
        <w:t>引起的截面削弱。</w:t>
      </w:r>
    </w:p>
    <w:p w14:paraId="09022071" w14:textId="326278C3" w:rsidR="0092036C" w:rsidRPr="0092036C" w:rsidRDefault="00C032DE" w:rsidP="0007316E">
      <w:pPr>
        <w:spacing w:line="360" w:lineRule="auto"/>
        <w:rPr>
          <w:rFonts w:ascii="Times New Roman" w:hAnsi="Times New Roman"/>
          <w:sz w:val="24"/>
        </w:rPr>
      </w:pPr>
      <w:r w:rsidRPr="00C70284">
        <w:rPr>
          <w:rFonts w:ascii="Times New Roman" w:hAnsi="Times New Roman"/>
          <w:b/>
          <w:sz w:val="24"/>
        </w:rPr>
        <w:t>3.4.4</w:t>
      </w:r>
      <w:r w:rsidR="004D4C71" w:rsidRPr="00650D99">
        <w:rPr>
          <w:rFonts w:ascii="Times New Roman" w:hAnsi="Times New Roman"/>
          <w:b/>
          <w:sz w:val="24"/>
        </w:rPr>
        <w:t xml:space="preserve">　</w:t>
      </w:r>
      <w:r w:rsidR="0007316E" w:rsidRPr="0007316E">
        <w:rPr>
          <w:rFonts w:ascii="Times New Roman" w:hAnsi="Times New Roman" w:hint="eastAsia"/>
          <w:sz w:val="24"/>
        </w:rPr>
        <w:t>楼盖结构应具有适宜的舒适度</w:t>
      </w:r>
      <w:bookmarkStart w:id="49" w:name="OLE_LINK4"/>
      <w:r w:rsidR="00FB14F4">
        <w:rPr>
          <w:rFonts w:ascii="Times New Roman" w:hAnsi="Times New Roman" w:hint="eastAsia"/>
          <w:sz w:val="24"/>
        </w:rPr>
        <w:t>，其</w:t>
      </w:r>
      <w:r w:rsidR="00FB14F4" w:rsidRPr="0007316E">
        <w:rPr>
          <w:rFonts w:ascii="Times New Roman" w:hAnsi="Times New Roman" w:hint="eastAsia"/>
          <w:sz w:val="24"/>
        </w:rPr>
        <w:t>竖向振动频率不</w:t>
      </w:r>
      <w:r w:rsidR="00FB14F4">
        <w:rPr>
          <w:rFonts w:ascii="Times New Roman" w:hAnsi="Times New Roman" w:hint="eastAsia"/>
          <w:sz w:val="24"/>
        </w:rPr>
        <w:t>宜</w:t>
      </w:r>
      <w:r w:rsidR="00FB14F4" w:rsidRPr="0007316E">
        <w:rPr>
          <w:rFonts w:ascii="Times New Roman" w:hAnsi="Times New Roman" w:hint="eastAsia"/>
          <w:sz w:val="24"/>
        </w:rPr>
        <w:t>小于</w:t>
      </w:r>
      <w:r w:rsidR="00FB14F4">
        <w:rPr>
          <w:rFonts w:ascii="Times New Roman" w:hAnsi="Times New Roman" w:hint="eastAsia"/>
          <w:sz w:val="24"/>
        </w:rPr>
        <w:t>8.0</w:t>
      </w:r>
      <w:r w:rsidR="00FB14F4" w:rsidRPr="0007316E">
        <w:rPr>
          <w:rFonts w:ascii="Times New Roman" w:hAnsi="Times New Roman" w:hint="eastAsia"/>
          <w:sz w:val="24"/>
        </w:rPr>
        <w:t>Hz</w:t>
      </w:r>
      <w:bookmarkEnd w:id="49"/>
      <w:r w:rsidR="0067579C">
        <w:rPr>
          <w:rFonts w:ascii="Times New Roman" w:hAnsi="Times New Roman" w:hint="eastAsia"/>
          <w:sz w:val="24"/>
        </w:rPr>
        <w:t>。</w:t>
      </w:r>
    </w:p>
    <w:p w14:paraId="2D0F1243" w14:textId="21D81877" w:rsidR="00DC7B2A" w:rsidRPr="00497CBE" w:rsidRDefault="0094110A">
      <w:pPr>
        <w:pStyle w:val="1"/>
        <w:pageBreakBefore/>
        <w:spacing w:before="240" w:after="0" w:line="480" w:lineRule="auto"/>
        <w:ind w:leftChars="100" w:left="210" w:rightChars="100" w:right="210"/>
        <w:jc w:val="center"/>
        <w:rPr>
          <w:color w:val="000000"/>
          <w:sz w:val="32"/>
          <w:szCs w:val="32"/>
          <w:lang w:val="en-US"/>
        </w:rPr>
      </w:pPr>
      <w:bookmarkStart w:id="50" w:name="_Toc162943877"/>
      <w:bookmarkStart w:id="51" w:name="_Toc171602994"/>
      <w:r w:rsidRPr="00497CBE">
        <w:rPr>
          <w:color w:val="000000"/>
          <w:sz w:val="32"/>
          <w:szCs w:val="32"/>
          <w:lang w:val="en-US"/>
        </w:rPr>
        <w:lastRenderedPageBreak/>
        <w:t>4</w:t>
      </w:r>
      <w:r w:rsidRPr="00497CBE">
        <w:rPr>
          <w:rFonts w:hint="eastAsia"/>
          <w:color w:val="000000"/>
          <w:sz w:val="32"/>
          <w:szCs w:val="32"/>
          <w:lang w:val="en-US"/>
        </w:rPr>
        <w:t xml:space="preserve">　</w:t>
      </w:r>
      <w:bookmarkEnd w:id="46"/>
      <w:bookmarkEnd w:id="47"/>
      <w:bookmarkEnd w:id="48"/>
      <w:r w:rsidRPr="00497CBE">
        <w:rPr>
          <w:rFonts w:hint="eastAsia"/>
          <w:color w:val="000000"/>
          <w:sz w:val="32"/>
          <w:szCs w:val="32"/>
          <w:lang w:val="en-US"/>
        </w:rPr>
        <w:t>结构计算</w:t>
      </w:r>
      <w:bookmarkEnd w:id="50"/>
      <w:bookmarkEnd w:id="51"/>
    </w:p>
    <w:p w14:paraId="363C694F" w14:textId="65DF41DE" w:rsidR="00DC7B2A" w:rsidRPr="00497CBE" w:rsidRDefault="0094110A">
      <w:pPr>
        <w:pStyle w:val="af9"/>
        <w:spacing w:before="156" w:after="156" w:line="360" w:lineRule="auto"/>
        <w:outlineLvl w:val="1"/>
        <w:rPr>
          <w:rFonts w:eastAsia="黑体"/>
          <w:b w:val="0"/>
          <w:sz w:val="28"/>
          <w:szCs w:val="28"/>
        </w:rPr>
      </w:pPr>
      <w:bookmarkStart w:id="52" w:name="_Toc99366076"/>
      <w:bookmarkStart w:id="53" w:name="_Toc58339946"/>
      <w:bookmarkStart w:id="54" w:name="_Toc105411509"/>
      <w:bookmarkStart w:id="55" w:name="_Toc162943878"/>
      <w:bookmarkStart w:id="56" w:name="_Toc171602995"/>
      <w:r w:rsidRPr="00497CBE">
        <w:rPr>
          <w:rFonts w:eastAsia="黑体"/>
          <w:b w:val="0"/>
          <w:sz w:val="28"/>
          <w:szCs w:val="28"/>
        </w:rPr>
        <w:t>4.1</w:t>
      </w:r>
      <w:r w:rsidRPr="00497CBE">
        <w:rPr>
          <w:rFonts w:eastAsia="黑体" w:hint="eastAsia"/>
          <w:b w:val="0"/>
          <w:sz w:val="28"/>
          <w:szCs w:val="28"/>
        </w:rPr>
        <w:t xml:space="preserve">　</w:t>
      </w:r>
      <w:bookmarkEnd w:id="52"/>
      <w:bookmarkEnd w:id="53"/>
      <w:bookmarkEnd w:id="54"/>
      <w:r w:rsidRPr="00497CBE">
        <w:rPr>
          <w:rFonts w:eastAsia="黑体" w:hint="eastAsia"/>
          <w:b w:val="0"/>
          <w:sz w:val="28"/>
          <w:szCs w:val="28"/>
        </w:rPr>
        <w:t>一般</w:t>
      </w:r>
      <w:bookmarkEnd w:id="55"/>
      <w:r w:rsidR="009449EF" w:rsidRPr="009449EF">
        <w:rPr>
          <w:rFonts w:eastAsia="黑体" w:hint="eastAsia"/>
          <w:b w:val="0"/>
          <w:sz w:val="28"/>
          <w:szCs w:val="28"/>
        </w:rPr>
        <w:t>规定</w:t>
      </w:r>
      <w:bookmarkEnd w:id="56"/>
    </w:p>
    <w:p w14:paraId="2310221A" w14:textId="2CEA1A75" w:rsidR="00DC7B2A" w:rsidRPr="00497CBE" w:rsidRDefault="0094110A">
      <w:pPr>
        <w:spacing w:line="360" w:lineRule="auto"/>
        <w:rPr>
          <w:rFonts w:ascii="Times New Roman" w:hAnsi="Times New Roman"/>
          <w:sz w:val="24"/>
        </w:rPr>
      </w:pPr>
      <w:r w:rsidRPr="00C70284">
        <w:rPr>
          <w:rFonts w:ascii="Times New Roman" w:hAnsi="Times New Roman"/>
          <w:b/>
          <w:sz w:val="24"/>
        </w:rPr>
        <w:t>4.1</w:t>
      </w:r>
      <w:r w:rsidR="005C6183" w:rsidRPr="00C70284">
        <w:rPr>
          <w:rFonts w:ascii="Times New Roman" w:hAnsi="Times New Roman"/>
          <w:b/>
          <w:sz w:val="24"/>
        </w:rPr>
        <w:t>.1</w:t>
      </w:r>
      <w:r w:rsidR="00E13B9B" w:rsidRPr="00650D99">
        <w:rPr>
          <w:rFonts w:ascii="Times New Roman" w:hAnsi="Times New Roman"/>
          <w:b/>
          <w:sz w:val="24"/>
        </w:rPr>
        <w:t xml:space="preserve">　</w:t>
      </w:r>
      <w:r w:rsidRPr="00F05C5D">
        <w:rPr>
          <w:rFonts w:ascii="Times New Roman" w:hAnsi="Times New Roman" w:hint="eastAsia"/>
          <w:sz w:val="24"/>
        </w:rPr>
        <w:t>结构分析模型应根据结</w:t>
      </w:r>
      <w:r w:rsidRPr="00497CBE">
        <w:rPr>
          <w:rFonts w:ascii="Times New Roman" w:hAnsi="Times New Roman" w:hint="eastAsia"/>
          <w:sz w:val="24"/>
        </w:rPr>
        <w:t>构实际情况确定，采用的分析模型应准确反映结构构件的实际受力状态，连接的假定应符合结构实际采用的连接形式。</w:t>
      </w:r>
    </w:p>
    <w:p w14:paraId="58EA812D" w14:textId="7254805E" w:rsidR="00DC7B2A" w:rsidRPr="00497CBE" w:rsidRDefault="0094110A" w:rsidP="00966985">
      <w:pPr>
        <w:spacing w:line="360" w:lineRule="auto"/>
        <w:rPr>
          <w:rFonts w:ascii="Times New Roman" w:hAnsi="Times New Roman"/>
          <w:sz w:val="24"/>
        </w:rPr>
      </w:pPr>
      <w:r w:rsidRPr="00C70284">
        <w:rPr>
          <w:rFonts w:ascii="Times New Roman" w:hAnsi="Times New Roman"/>
          <w:b/>
          <w:sz w:val="24"/>
        </w:rPr>
        <w:t>4.</w:t>
      </w:r>
      <w:r w:rsidR="005C6183" w:rsidRPr="00C70284">
        <w:rPr>
          <w:rFonts w:ascii="Times New Roman" w:hAnsi="Times New Roman"/>
          <w:b/>
          <w:sz w:val="24"/>
        </w:rPr>
        <w:t>1.</w:t>
      </w:r>
      <w:r w:rsidR="001F424F" w:rsidRPr="00C70284">
        <w:rPr>
          <w:rFonts w:ascii="Times New Roman" w:hAnsi="Times New Roman"/>
          <w:b/>
          <w:sz w:val="24"/>
        </w:rPr>
        <w:t>2</w:t>
      </w:r>
      <w:r w:rsidR="00966985" w:rsidRPr="00650D99">
        <w:rPr>
          <w:rFonts w:ascii="Times New Roman" w:hAnsi="Times New Roman"/>
          <w:b/>
          <w:sz w:val="24"/>
        </w:rPr>
        <w:t xml:space="preserve">　</w:t>
      </w:r>
      <w:r w:rsidR="009449EF" w:rsidRPr="00497CBE">
        <w:rPr>
          <w:rFonts w:ascii="Times New Roman" w:hAnsi="Times New Roman" w:hint="eastAsia"/>
          <w:sz w:val="24"/>
        </w:rPr>
        <w:t>结构</w:t>
      </w:r>
      <w:r w:rsidRPr="00497CBE">
        <w:rPr>
          <w:rFonts w:ascii="Times New Roman" w:hAnsi="Times New Roman" w:hint="eastAsia"/>
          <w:sz w:val="24"/>
        </w:rPr>
        <w:t>体型复杂、布置复杂以及特别不规则的大跨度木结构，应采用至少两个不同力学模型的结构分析软件进行整体计算。对结构分析软件的计算结果应进行分析判断，确认其合理后，可作为工程设计依据。当无可靠的理论和依据时，宜采用试验分析方法确定。</w:t>
      </w:r>
    </w:p>
    <w:p w14:paraId="48F5B331" w14:textId="77777777" w:rsidR="00C2587C" w:rsidRDefault="0094110A" w:rsidP="00966985">
      <w:pPr>
        <w:spacing w:line="360" w:lineRule="auto"/>
        <w:rPr>
          <w:rFonts w:ascii="Times New Roman" w:hAnsi="Times New Roman"/>
          <w:color w:val="FF0000"/>
          <w:sz w:val="24"/>
        </w:rPr>
      </w:pPr>
      <w:r w:rsidRPr="00C70284">
        <w:rPr>
          <w:rFonts w:ascii="Times New Roman" w:hAnsi="Times New Roman"/>
          <w:b/>
          <w:sz w:val="24"/>
        </w:rPr>
        <w:t>4.</w:t>
      </w:r>
      <w:r w:rsidR="005C6183" w:rsidRPr="00C70284">
        <w:rPr>
          <w:rFonts w:ascii="Times New Roman" w:hAnsi="Times New Roman"/>
          <w:b/>
          <w:sz w:val="24"/>
        </w:rPr>
        <w:t>1.</w:t>
      </w:r>
      <w:r w:rsidR="001F424F" w:rsidRPr="00C70284">
        <w:rPr>
          <w:rFonts w:ascii="Times New Roman" w:hAnsi="Times New Roman"/>
          <w:b/>
          <w:sz w:val="24"/>
        </w:rPr>
        <w:t>3</w:t>
      </w:r>
      <w:r w:rsidR="00966985" w:rsidRPr="00650D99">
        <w:rPr>
          <w:rFonts w:ascii="Times New Roman" w:hAnsi="Times New Roman"/>
          <w:b/>
          <w:sz w:val="24"/>
        </w:rPr>
        <w:t xml:space="preserve">　</w:t>
      </w:r>
      <w:r w:rsidRPr="00497CBE">
        <w:rPr>
          <w:rFonts w:ascii="Times New Roman" w:hAnsi="Times New Roman" w:hint="eastAsia"/>
          <w:sz w:val="24"/>
        </w:rPr>
        <w:t>结构整体分析中应考虑</w:t>
      </w:r>
      <w:r w:rsidR="00F05C5D" w:rsidRPr="009449EF">
        <w:rPr>
          <w:rFonts w:ascii="Times New Roman" w:hAnsi="Times New Roman" w:hint="eastAsia"/>
          <w:sz w:val="24"/>
        </w:rPr>
        <w:t>构件连接</w:t>
      </w:r>
      <w:r w:rsidRPr="009449EF">
        <w:rPr>
          <w:rFonts w:ascii="Times New Roman" w:hAnsi="Times New Roman" w:hint="eastAsia"/>
          <w:sz w:val="24"/>
        </w:rPr>
        <w:t>节点</w:t>
      </w:r>
      <w:r w:rsidR="00F05C5D" w:rsidRPr="009449EF">
        <w:rPr>
          <w:rFonts w:ascii="Times New Roman" w:hAnsi="Times New Roman" w:hint="eastAsia"/>
          <w:sz w:val="24"/>
        </w:rPr>
        <w:t>、构件端部节点和构件拼</w:t>
      </w:r>
      <w:r w:rsidR="00F05C5D" w:rsidRPr="00F05C5D">
        <w:rPr>
          <w:rFonts w:ascii="Times New Roman" w:hAnsi="Times New Roman" w:hint="eastAsia"/>
          <w:color w:val="000000" w:themeColor="text1"/>
          <w:sz w:val="24"/>
        </w:rPr>
        <w:t>接节点</w:t>
      </w:r>
      <w:r w:rsidRPr="00497CBE">
        <w:rPr>
          <w:rFonts w:ascii="Times New Roman" w:hAnsi="Times New Roman" w:hint="eastAsia"/>
          <w:sz w:val="24"/>
        </w:rPr>
        <w:t>的半刚性</w:t>
      </w:r>
      <w:r w:rsidR="00C2587C" w:rsidRPr="009449EF">
        <w:rPr>
          <w:rFonts w:ascii="Times New Roman" w:hAnsi="Times New Roman" w:hint="eastAsia"/>
          <w:sz w:val="24"/>
        </w:rPr>
        <w:t>，并应符合下列规定：</w:t>
      </w:r>
    </w:p>
    <w:p w14:paraId="0879A5A2" w14:textId="77777777" w:rsidR="00C2587C" w:rsidRPr="009449EF" w:rsidRDefault="00C2587C" w:rsidP="00C2587C">
      <w:pPr>
        <w:spacing w:line="360" w:lineRule="auto"/>
        <w:ind w:firstLineChars="200" w:firstLine="482"/>
        <w:rPr>
          <w:rFonts w:ascii="Times New Roman" w:hAnsi="Times New Roman"/>
          <w:sz w:val="24"/>
        </w:rPr>
      </w:pPr>
      <w:r w:rsidRPr="009449EF">
        <w:rPr>
          <w:rFonts w:ascii="Times New Roman" w:hAnsi="Times New Roman"/>
          <w:b/>
          <w:sz w:val="24"/>
        </w:rPr>
        <w:t xml:space="preserve">1 </w:t>
      </w:r>
      <w:r w:rsidRPr="009449EF">
        <w:rPr>
          <w:rFonts w:ascii="Times New Roman" w:hAnsi="Times New Roman"/>
          <w:sz w:val="24"/>
        </w:rPr>
        <w:t xml:space="preserve"> </w:t>
      </w:r>
      <w:r w:rsidR="0094110A" w:rsidRPr="009449EF">
        <w:rPr>
          <w:rFonts w:ascii="Times New Roman" w:hAnsi="Times New Roman" w:hint="eastAsia"/>
          <w:sz w:val="24"/>
        </w:rPr>
        <w:t>对于构件以</w:t>
      </w:r>
      <w:r w:rsidRPr="009449EF">
        <w:rPr>
          <w:rFonts w:ascii="Times New Roman" w:hAnsi="Times New Roman" w:hint="eastAsia"/>
          <w:sz w:val="24"/>
        </w:rPr>
        <w:t>弯曲变形为主的结构，应考虑节点的弯曲半刚性。</w:t>
      </w:r>
    </w:p>
    <w:p w14:paraId="6E61B5CF" w14:textId="64CF9A21" w:rsidR="00C2587C" w:rsidRPr="009449EF" w:rsidRDefault="00C2587C" w:rsidP="00C2587C">
      <w:pPr>
        <w:spacing w:line="360" w:lineRule="auto"/>
        <w:ind w:firstLineChars="200" w:firstLine="482"/>
        <w:rPr>
          <w:rFonts w:ascii="Times New Roman" w:hAnsi="Times New Roman"/>
          <w:sz w:val="24"/>
        </w:rPr>
      </w:pPr>
      <w:r w:rsidRPr="009449EF">
        <w:rPr>
          <w:rFonts w:ascii="Times New Roman" w:hAnsi="Times New Roman"/>
          <w:b/>
          <w:sz w:val="24"/>
        </w:rPr>
        <w:t>2</w:t>
      </w:r>
      <w:r w:rsidRPr="009449EF">
        <w:rPr>
          <w:rFonts w:ascii="Times New Roman" w:hAnsi="Times New Roman"/>
          <w:sz w:val="24"/>
        </w:rPr>
        <w:t xml:space="preserve">  </w:t>
      </w:r>
      <w:r w:rsidRPr="009449EF">
        <w:rPr>
          <w:rFonts w:ascii="Times New Roman" w:hAnsi="Times New Roman" w:hint="eastAsia"/>
          <w:sz w:val="24"/>
        </w:rPr>
        <w:t>对于构件轴向变形影响不可忽略的结构，尚应考虑节点的轴向半刚性。</w:t>
      </w:r>
    </w:p>
    <w:p w14:paraId="6C86A11F" w14:textId="596723A7" w:rsidR="00DC7B2A" w:rsidRPr="009449EF" w:rsidRDefault="00C2587C" w:rsidP="00C2587C">
      <w:pPr>
        <w:spacing w:line="360" w:lineRule="auto"/>
        <w:ind w:firstLineChars="200" w:firstLine="482"/>
        <w:rPr>
          <w:rFonts w:ascii="Times New Roman" w:hAnsi="Times New Roman"/>
          <w:sz w:val="24"/>
        </w:rPr>
      </w:pPr>
      <w:r w:rsidRPr="009449EF">
        <w:rPr>
          <w:rFonts w:ascii="Times New Roman" w:hAnsi="Times New Roman"/>
          <w:b/>
          <w:sz w:val="24"/>
        </w:rPr>
        <w:t>3</w:t>
      </w:r>
      <w:r w:rsidR="0094110A" w:rsidRPr="009449EF">
        <w:rPr>
          <w:rFonts w:ascii="Times New Roman" w:hAnsi="Times New Roman" w:hint="eastAsia"/>
          <w:sz w:val="24"/>
        </w:rPr>
        <w:t>节点的弯矩</w:t>
      </w:r>
      <w:r w:rsidR="0094110A" w:rsidRPr="009449EF">
        <w:rPr>
          <w:rFonts w:ascii="Times New Roman" w:hAnsi="Times New Roman"/>
          <w:sz w:val="24"/>
        </w:rPr>
        <w:t>-</w:t>
      </w:r>
      <w:r w:rsidR="0094110A" w:rsidRPr="009449EF">
        <w:rPr>
          <w:rFonts w:ascii="Times New Roman" w:hAnsi="Times New Roman" w:hint="eastAsia"/>
          <w:sz w:val="24"/>
        </w:rPr>
        <w:t>转角关系或轴力</w:t>
      </w:r>
      <w:r w:rsidR="0094110A" w:rsidRPr="009449EF">
        <w:rPr>
          <w:rFonts w:ascii="Times New Roman" w:hAnsi="Times New Roman"/>
          <w:sz w:val="24"/>
        </w:rPr>
        <w:t>-</w:t>
      </w:r>
      <w:r w:rsidR="0094110A" w:rsidRPr="009449EF">
        <w:rPr>
          <w:rFonts w:ascii="Times New Roman" w:hAnsi="Times New Roman" w:hint="eastAsia"/>
          <w:sz w:val="24"/>
        </w:rPr>
        <w:t>滑移关系可由理论、试验或经试验验证的数值模拟确定。</w:t>
      </w:r>
    </w:p>
    <w:p w14:paraId="6E5FDF22" w14:textId="0AA0A6C4" w:rsidR="00DC7B2A" w:rsidRPr="00497CBE" w:rsidRDefault="0094110A" w:rsidP="00966985">
      <w:pPr>
        <w:spacing w:line="360" w:lineRule="auto"/>
        <w:rPr>
          <w:rFonts w:ascii="Times New Roman" w:hAnsi="Times New Roman"/>
          <w:sz w:val="24"/>
        </w:rPr>
      </w:pPr>
      <w:r w:rsidRPr="00C70284">
        <w:rPr>
          <w:rFonts w:ascii="Times New Roman" w:hAnsi="Times New Roman"/>
          <w:b/>
          <w:sz w:val="24"/>
        </w:rPr>
        <w:t>4.</w:t>
      </w:r>
      <w:r w:rsidR="005C6183" w:rsidRPr="00C70284">
        <w:rPr>
          <w:rFonts w:ascii="Times New Roman" w:hAnsi="Times New Roman"/>
          <w:b/>
          <w:sz w:val="24"/>
        </w:rPr>
        <w:t>1.</w:t>
      </w:r>
      <w:r w:rsidR="001F424F" w:rsidRPr="00C70284">
        <w:rPr>
          <w:rFonts w:ascii="Times New Roman" w:hAnsi="Times New Roman"/>
          <w:b/>
          <w:sz w:val="24"/>
        </w:rPr>
        <w:t>4</w:t>
      </w:r>
      <w:r w:rsidR="00966985" w:rsidRPr="00650D99">
        <w:rPr>
          <w:rFonts w:ascii="Times New Roman" w:hAnsi="Times New Roman"/>
          <w:b/>
          <w:sz w:val="24"/>
        </w:rPr>
        <w:t xml:space="preserve">　</w:t>
      </w:r>
      <w:r w:rsidRPr="00497CBE">
        <w:rPr>
          <w:rFonts w:ascii="Times New Roman" w:hAnsi="Times New Roman" w:hint="eastAsia"/>
          <w:sz w:val="24"/>
        </w:rPr>
        <w:t>大跨度木结构计算分析</w:t>
      </w:r>
      <w:r w:rsidRPr="009449EF">
        <w:rPr>
          <w:rFonts w:ascii="Times New Roman" w:hAnsi="Times New Roman" w:hint="eastAsia"/>
          <w:sz w:val="24"/>
        </w:rPr>
        <w:t>时，</w:t>
      </w:r>
      <w:r w:rsidR="00670EA0" w:rsidRPr="009449EF">
        <w:rPr>
          <w:rFonts w:ascii="Times New Roman" w:hAnsi="Times New Roman" w:hint="eastAsia"/>
          <w:sz w:val="24"/>
        </w:rPr>
        <w:t>边界约束条件</w:t>
      </w:r>
      <w:r w:rsidRPr="009449EF">
        <w:rPr>
          <w:rFonts w:ascii="Times New Roman" w:hAnsi="Times New Roman" w:hint="eastAsia"/>
          <w:sz w:val="24"/>
        </w:rPr>
        <w:t>应根据结构形式、支座节点的位置、数量和构造情况</w:t>
      </w:r>
      <w:r w:rsidR="00670EA0" w:rsidRPr="009449EF">
        <w:rPr>
          <w:rFonts w:ascii="Times New Roman" w:hAnsi="Times New Roman" w:hint="eastAsia"/>
          <w:sz w:val="24"/>
        </w:rPr>
        <w:t>，</w:t>
      </w:r>
      <w:r w:rsidRPr="009449EF">
        <w:rPr>
          <w:rFonts w:ascii="Times New Roman" w:hAnsi="Times New Roman" w:hint="eastAsia"/>
          <w:sz w:val="24"/>
        </w:rPr>
        <w:t>以及支承结构的刚度</w:t>
      </w:r>
      <w:r w:rsidR="00670EA0" w:rsidRPr="009449EF">
        <w:rPr>
          <w:rFonts w:ascii="Times New Roman" w:hAnsi="Times New Roman" w:hint="eastAsia"/>
          <w:sz w:val="24"/>
        </w:rPr>
        <w:t>进行</w:t>
      </w:r>
      <w:r w:rsidRPr="009449EF">
        <w:rPr>
          <w:rFonts w:ascii="Times New Roman" w:hAnsi="Times New Roman" w:hint="eastAsia"/>
          <w:sz w:val="24"/>
        </w:rPr>
        <w:t>确定</w:t>
      </w:r>
      <w:r w:rsidRPr="00497CBE">
        <w:rPr>
          <w:rFonts w:ascii="Times New Roman" w:hAnsi="Times New Roman" w:hint="eastAsia"/>
          <w:sz w:val="24"/>
        </w:rPr>
        <w:t>。</w:t>
      </w:r>
    </w:p>
    <w:p w14:paraId="6BB9FF00" w14:textId="259CED2A" w:rsidR="00DC7B2A" w:rsidRPr="00497CBE" w:rsidRDefault="0094110A" w:rsidP="00966985">
      <w:pPr>
        <w:spacing w:line="360" w:lineRule="auto"/>
        <w:rPr>
          <w:rFonts w:ascii="Times New Roman" w:hAnsi="Times New Roman"/>
          <w:sz w:val="24"/>
        </w:rPr>
      </w:pPr>
      <w:r w:rsidRPr="00C70284">
        <w:rPr>
          <w:rFonts w:ascii="Times New Roman" w:hAnsi="Times New Roman"/>
          <w:b/>
          <w:sz w:val="24"/>
        </w:rPr>
        <w:t>4.</w:t>
      </w:r>
      <w:r w:rsidR="005C6183" w:rsidRPr="00C70284">
        <w:rPr>
          <w:rFonts w:ascii="Times New Roman" w:hAnsi="Times New Roman"/>
          <w:b/>
          <w:sz w:val="24"/>
        </w:rPr>
        <w:t>1.</w:t>
      </w:r>
      <w:r w:rsidR="001F424F" w:rsidRPr="00C70284">
        <w:rPr>
          <w:rFonts w:ascii="Times New Roman" w:hAnsi="Times New Roman"/>
          <w:b/>
          <w:sz w:val="24"/>
        </w:rPr>
        <w:t>5</w:t>
      </w:r>
      <w:r w:rsidR="00966985" w:rsidRPr="00650D99">
        <w:rPr>
          <w:rFonts w:ascii="Times New Roman" w:hAnsi="Times New Roman"/>
          <w:b/>
          <w:sz w:val="24"/>
        </w:rPr>
        <w:t xml:space="preserve">　</w:t>
      </w:r>
      <w:r w:rsidRPr="00497CBE">
        <w:rPr>
          <w:rFonts w:ascii="Times New Roman" w:hAnsi="Times New Roman" w:hint="eastAsia"/>
          <w:sz w:val="24"/>
        </w:rPr>
        <w:t>对于</w:t>
      </w:r>
      <w:r w:rsidRPr="009449EF">
        <w:rPr>
          <w:rFonts w:ascii="Times New Roman" w:hAnsi="Times New Roman" w:hint="eastAsia"/>
          <w:sz w:val="24"/>
        </w:rPr>
        <w:t>由下部</w:t>
      </w:r>
      <w:r w:rsidR="00670EA0" w:rsidRPr="009449EF">
        <w:rPr>
          <w:rFonts w:ascii="Times New Roman" w:hAnsi="Times New Roman" w:hint="eastAsia"/>
          <w:sz w:val="24"/>
        </w:rPr>
        <w:t>钢筋混凝土</w:t>
      </w:r>
      <w:r w:rsidRPr="009449EF">
        <w:rPr>
          <w:rFonts w:ascii="Times New Roman" w:hAnsi="Times New Roman" w:hint="eastAsia"/>
          <w:sz w:val="24"/>
        </w:rPr>
        <w:t>结构</w:t>
      </w:r>
      <w:r w:rsidR="00670EA0" w:rsidRPr="009449EF">
        <w:rPr>
          <w:rFonts w:ascii="Times New Roman" w:hAnsi="Times New Roman" w:hint="eastAsia"/>
          <w:sz w:val="24"/>
        </w:rPr>
        <w:t>或钢结构</w:t>
      </w:r>
      <w:r w:rsidRPr="009449EF">
        <w:rPr>
          <w:rFonts w:ascii="Times New Roman" w:hAnsi="Times New Roman" w:hint="eastAsia"/>
          <w:sz w:val="24"/>
        </w:rPr>
        <w:t>支承的上部大跨度木结构，应考虑各部分结构之间的</w:t>
      </w:r>
      <w:r w:rsidR="00D13105" w:rsidRPr="009449EF">
        <w:rPr>
          <w:rFonts w:ascii="Times New Roman" w:hAnsi="Times New Roman" w:hint="eastAsia"/>
          <w:sz w:val="24"/>
        </w:rPr>
        <w:t>协同工作</w:t>
      </w:r>
      <w:r w:rsidRPr="009449EF">
        <w:rPr>
          <w:rFonts w:ascii="Times New Roman" w:hAnsi="Times New Roman" w:hint="eastAsia"/>
          <w:sz w:val="24"/>
        </w:rPr>
        <w:t>，</w:t>
      </w:r>
      <w:r w:rsidR="00670EA0" w:rsidRPr="009449EF">
        <w:rPr>
          <w:rFonts w:ascii="Times New Roman" w:hAnsi="Times New Roman" w:hint="eastAsia"/>
          <w:sz w:val="24"/>
        </w:rPr>
        <w:t>并</w:t>
      </w:r>
      <w:r w:rsidRPr="009449EF">
        <w:rPr>
          <w:rFonts w:ascii="Times New Roman" w:hAnsi="Times New Roman" w:hint="eastAsia"/>
          <w:sz w:val="24"/>
        </w:rPr>
        <w:t>宜进行整体建模分析。</w:t>
      </w:r>
    </w:p>
    <w:p w14:paraId="627DEB4B" w14:textId="42DAA815" w:rsidR="00DC7B2A" w:rsidRPr="009449EF" w:rsidRDefault="0094110A" w:rsidP="00CA4D4F">
      <w:pPr>
        <w:spacing w:line="360" w:lineRule="auto"/>
        <w:rPr>
          <w:rFonts w:ascii="Times New Roman" w:hAnsi="Times New Roman"/>
          <w:sz w:val="24"/>
        </w:rPr>
      </w:pPr>
      <w:r w:rsidRPr="00C70284">
        <w:rPr>
          <w:rFonts w:ascii="Times New Roman" w:hAnsi="Times New Roman"/>
          <w:b/>
          <w:sz w:val="24"/>
        </w:rPr>
        <w:t>4.</w:t>
      </w:r>
      <w:r w:rsidR="005C6183" w:rsidRPr="00C70284">
        <w:rPr>
          <w:rFonts w:ascii="Times New Roman" w:hAnsi="Times New Roman"/>
          <w:b/>
          <w:sz w:val="24"/>
        </w:rPr>
        <w:t>1.</w:t>
      </w:r>
      <w:r w:rsidR="001F424F" w:rsidRPr="00C70284">
        <w:rPr>
          <w:rFonts w:ascii="Times New Roman" w:hAnsi="Times New Roman"/>
          <w:b/>
          <w:sz w:val="24"/>
        </w:rPr>
        <w:t>6</w:t>
      </w:r>
      <w:r w:rsidR="00CA4D4F" w:rsidRPr="00650D99">
        <w:rPr>
          <w:rFonts w:ascii="Times New Roman" w:hAnsi="Times New Roman"/>
          <w:b/>
          <w:sz w:val="24"/>
        </w:rPr>
        <w:t xml:space="preserve">　</w:t>
      </w:r>
      <w:r w:rsidRPr="00497CBE">
        <w:rPr>
          <w:rFonts w:ascii="Times New Roman" w:hAnsi="Times New Roman" w:hint="eastAsia"/>
          <w:sz w:val="24"/>
        </w:rPr>
        <w:t>结构模型</w:t>
      </w:r>
      <w:r w:rsidRPr="009449EF">
        <w:rPr>
          <w:rFonts w:ascii="Times New Roman" w:hAnsi="Times New Roman" w:hint="eastAsia"/>
          <w:sz w:val="24"/>
        </w:rPr>
        <w:t>应按实际情况考虑构件偏心</w:t>
      </w:r>
      <w:r w:rsidR="00854729" w:rsidRPr="009449EF">
        <w:rPr>
          <w:rFonts w:ascii="Times New Roman" w:hAnsi="Times New Roman" w:hint="eastAsia"/>
          <w:sz w:val="24"/>
        </w:rPr>
        <w:t>和</w:t>
      </w:r>
      <w:r w:rsidRPr="009449EF">
        <w:rPr>
          <w:rFonts w:ascii="Times New Roman" w:hAnsi="Times New Roman" w:hint="eastAsia"/>
          <w:sz w:val="24"/>
        </w:rPr>
        <w:t>构件交汇于节点处的偏心</w:t>
      </w:r>
      <w:r w:rsidR="00854729" w:rsidRPr="009449EF">
        <w:rPr>
          <w:rFonts w:ascii="Times New Roman" w:hAnsi="Times New Roman" w:hint="eastAsia"/>
          <w:sz w:val="24"/>
        </w:rPr>
        <w:t>。</w:t>
      </w:r>
      <w:r w:rsidRPr="009449EF">
        <w:rPr>
          <w:rFonts w:ascii="Times New Roman" w:hAnsi="Times New Roman" w:hint="eastAsia"/>
          <w:sz w:val="24"/>
        </w:rPr>
        <w:t>当未考虑偏心时，应采用在构件端部附加弯矩的方法进行验算。</w:t>
      </w:r>
    </w:p>
    <w:p w14:paraId="226D5F02" w14:textId="5302520B" w:rsidR="00DC7B2A" w:rsidRPr="00497CBE" w:rsidRDefault="0094110A" w:rsidP="00CA4D4F">
      <w:pPr>
        <w:spacing w:line="360" w:lineRule="auto"/>
        <w:rPr>
          <w:rFonts w:ascii="Times New Roman" w:hAnsi="Times New Roman"/>
          <w:sz w:val="24"/>
        </w:rPr>
      </w:pPr>
      <w:r w:rsidRPr="00C70284">
        <w:rPr>
          <w:rFonts w:ascii="Times New Roman" w:hAnsi="Times New Roman"/>
          <w:b/>
          <w:sz w:val="24"/>
        </w:rPr>
        <w:t>4.</w:t>
      </w:r>
      <w:r w:rsidR="005C6183" w:rsidRPr="00C70284">
        <w:rPr>
          <w:rFonts w:ascii="Times New Roman" w:hAnsi="Times New Roman"/>
          <w:b/>
          <w:sz w:val="24"/>
        </w:rPr>
        <w:t>1.</w:t>
      </w:r>
      <w:r w:rsidR="001F424F" w:rsidRPr="00C70284">
        <w:rPr>
          <w:rFonts w:ascii="Times New Roman" w:hAnsi="Times New Roman"/>
          <w:b/>
          <w:sz w:val="24"/>
        </w:rPr>
        <w:t>7</w:t>
      </w:r>
      <w:r w:rsidR="00CA4D4F" w:rsidRPr="00650D99">
        <w:rPr>
          <w:rFonts w:ascii="Times New Roman" w:hAnsi="Times New Roman"/>
          <w:b/>
          <w:sz w:val="24"/>
        </w:rPr>
        <w:t xml:space="preserve">　</w:t>
      </w:r>
      <w:r w:rsidRPr="00497CBE">
        <w:rPr>
          <w:rFonts w:ascii="Times New Roman" w:hAnsi="Times New Roman" w:hint="eastAsia"/>
          <w:sz w:val="24"/>
        </w:rPr>
        <w:t>结构</w:t>
      </w:r>
      <w:r w:rsidRPr="009449EF">
        <w:rPr>
          <w:rFonts w:ascii="Times New Roman" w:hAnsi="Times New Roman" w:hint="eastAsia"/>
          <w:sz w:val="24"/>
        </w:rPr>
        <w:t>整体分析时</w:t>
      </w:r>
      <w:r w:rsidR="00854729" w:rsidRPr="009449EF">
        <w:rPr>
          <w:rFonts w:ascii="Times New Roman" w:hAnsi="Times New Roman" w:hint="eastAsia"/>
          <w:sz w:val="24"/>
        </w:rPr>
        <w:t>，</w:t>
      </w:r>
      <w:r w:rsidRPr="009449EF">
        <w:rPr>
          <w:rFonts w:ascii="Times New Roman" w:hAnsi="Times New Roman" w:hint="eastAsia"/>
          <w:sz w:val="24"/>
        </w:rPr>
        <w:t>应根据楼</w:t>
      </w:r>
      <w:r w:rsidR="00854729" w:rsidRPr="009449EF">
        <w:rPr>
          <w:rFonts w:ascii="Times New Roman" w:hAnsi="Times New Roman" w:hint="eastAsia"/>
          <w:sz w:val="24"/>
        </w:rPr>
        <w:t>面板和屋</w:t>
      </w:r>
      <w:r w:rsidRPr="009449EF">
        <w:rPr>
          <w:rFonts w:ascii="Times New Roman" w:hAnsi="Times New Roman" w:hint="eastAsia"/>
          <w:sz w:val="24"/>
        </w:rPr>
        <w:t>面板的构造，合理考虑其对结构面内刚度的贡献</w:t>
      </w:r>
      <w:r w:rsidR="00854729" w:rsidRPr="009449EF">
        <w:rPr>
          <w:rFonts w:ascii="Times New Roman" w:hAnsi="Times New Roman" w:hint="eastAsia"/>
          <w:sz w:val="24"/>
        </w:rPr>
        <w:t>。</w:t>
      </w:r>
      <w:r w:rsidRPr="009449EF">
        <w:rPr>
          <w:rFonts w:ascii="Times New Roman" w:hAnsi="Times New Roman" w:hint="eastAsia"/>
          <w:sz w:val="24"/>
        </w:rPr>
        <w:t>当无法确定时，可按有楼</w:t>
      </w:r>
      <w:r w:rsidR="009449EF" w:rsidRPr="009449EF">
        <w:rPr>
          <w:rFonts w:ascii="Times New Roman" w:hAnsi="Times New Roman" w:hint="eastAsia"/>
          <w:sz w:val="24"/>
        </w:rPr>
        <w:t>（</w:t>
      </w:r>
      <w:r w:rsidR="00854729" w:rsidRPr="009449EF">
        <w:rPr>
          <w:rFonts w:ascii="Times New Roman" w:hAnsi="Times New Roman" w:hint="eastAsia"/>
          <w:sz w:val="24"/>
        </w:rPr>
        <w:t>屋</w:t>
      </w:r>
      <w:r w:rsidR="009449EF" w:rsidRPr="009449EF">
        <w:rPr>
          <w:rFonts w:ascii="Times New Roman" w:hAnsi="Times New Roman" w:hint="eastAsia"/>
          <w:sz w:val="24"/>
        </w:rPr>
        <w:t>）</w:t>
      </w:r>
      <w:r w:rsidR="00854729" w:rsidRPr="009449EF">
        <w:rPr>
          <w:rFonts w:ascii="Times New Roman" w:hAnsi="Times New Roman" w:hint="eastAsia"/>
          <w:sz w:val="24"/>
        </w:rPr>
        <w:t>面板或</w:t>
      </w:r>
      <w:r w:rsidRPr="009449EF">
        <w:rPr>
          <w:rFonts w:ascii="Times New Roman" w:hAnsi="Times New Roman" w:hint="eastAsia"/>
          <w:sz w:val="24"/>
        </w:rPr>
        <w:t>无楼</w:t>
      </w:r>
      <w:r w:rsidR="009449EF" w:rsidRPr="009449EF">
        <w:rPr>
          <w:rFonts w:ascii="Times New Roman" w:hAnsi="Times New Roman" w:hint="eastAsia"/>
          <w:sz w:val="24"/>
        </w:rPr>
        <w:t>（</w:t>
      </w:r>
      <w:r w:rsidR="00854729" w:rsidRPr="009449EF">
        <w:rPr>
          <w:rFonts w:ascii="Times New Roman" w:hAnsi="Times New Roman" w:hint="eastAsia"/>
          <w:sz w:val="24"/>
        </w:rPr>
        <w:t>屋</w:t>
      </w:r>
      <w:r w:rsidR="009449EF" w:rsidRPr="009449EF">
        <w:rPr>
          <w:rFonts w:ascii="Times New Roman" w:hAnsi="Times New Roman" w:hint="eastAsia"/>
          <w:sz w:val="24"/>
        </w:rPr>
        <w:t>）</w:t>
      </w:r>
      <w:r w:rsidR="00854729" w:rsidRPr="009449EF">
        <w:rPr>
          <w:rFonts w:ascii="Times New Roman" w:hAnsi="Times New Roman" w:hint="eastAsia"/>
          <w:sz w:val="24"/>
        </w:rPr>
        <w:t>面板两种情况</w:t>
      </w:r>
      <w:r w:rsidRPr="009449EF">
        <w:rPr>
          <w:rFonts w:ascii="Times New Roman" w:hAnsi="Times New Roman" w:hint="eastAsia"/>
          <w:sz w:val="24"/>
        </w:rPr>
        <w:t>分别进行</w:t>
      </w:r>
      <w:r w:rsidR="00854729" w:rsidRPr="009449EF">
        <w:rPr>
          <w:rFonts w:ascii="Times New Roman" w:hAnsi="Times New Roman" w:hint="eastAsia"/>
          <w:sz w:val="24"/>
        </w:rPr>
        <w:t>包络</w:t>
      </w:r>
      <w:r w:rsidRPr="009449EF">
        <w:rPr>
          <w:rFonts w:ascii="Times New Roman" w:hAnsi="Times New Roman" w:hint="eastAsia"/>
          <w:sz w:val="24"/>
        </w:rPr>
        <w:t>计算。</w:t>
      </w:r>
    </w:p>
    <w:p w14:paraId="0C79758F" w14:textId="125E17E5" w:rsidR="00DC7B2A" w:rsidRPr="00497CBE" w:rsidRDefault="0094110A">
      <w:pPr>
        <w:spacing w:line="360" w:lineRule="auto"/>
        <w:rPr>
          <w:rFonts w:ascii="Times New Roman" w:hAnsi="Times New Roman"/>
          <w:sz w:val="24"/>
        </w:rPr>
      </w:pPr>
      <w:r w:rsidRPr="00C70284">
        <w:rPr>
          <w:rFonts w:ascii="Times New Roman" w:hAnsi="Times New Roman"/>
          <w:b/>
          <w:sz w:val="24"/>
        </w:rPr>
        <w:t>4.</w:t>
      </w:r>
      <w:r w:rsidR="005C6183" w:rsidRPr="00C70284">
        <w:rPr>
          <w:rFonts w:ascii="Times New Roman" w:hAnsi="Times New Roman"/>
          <w:b/>
          <w:sz w:val="24"/>
        </w:rPr>
        <w:t>1.</w:t>
      </w:r>
      <w:r w:rsidR="001F424F" w:rsidRPr="00C70284">
        <w:rPr>
          <w:rFonts w:ascii="Times New Roman" w:hAnsi="Times New Roman"/>
          <w:b/>
          <w:sz w:val="24"/>
        </w:rPr>
        <w:t>8</w:t>
      </w:r>
      <w:r w:rsidR="00CA4D4F" w:rsidRPr="00650D99">
        <w:rPr>
          <w:rFonts w:ascii="Times New Roman" w:hAnsi="Times New Roman"/>
          <w:b/>
          <w:sz w:val="24"/>
        </w:rPr>
        <w:t xml:space="preserve">　</w:t>
      </w:r>
      <w:r w:rsidRPr="00497CBE">
        <w:rPr>
          <w:rFonts w:ascii="Times New Roman" w:hAnsi="Times New Roman" w:hint="eastAsia"/>
          <w:sz w:val="24"/>
        </w:rPr>
        <w:t>结构计算中不应计入非结构构件对结构承载力和刚度的有利作用。</w:t>
      </w:r>
    </w:p>
    <w:p w14:paraId="0235F58C" w14:textId="1B1245B7" w:rsidR="00DC7B2A" w:rsidRPr="00497CBE" w:rsidRDefault="0094110A" w:rsidP="00BC6CA6">
      <w:pPr>
        <w:spacing w:line="360" w:lineRule="auto"/>
        <w:rPr>
          <w:rFonts w:ascii="Times New Roman" w:hAnsi="Times New Roman"/>
          <w:sz w:val="24"/>
        </w:rPr>
      </w:pPr>
      <w:r w:rsidRPr="00C70284">
        <w:rPr>
          <w:rFonts w:ascii="Times New Roman" w:hAnsi="Times New Roman"/>
          <w:b/>
          <w:sz w:val="24"/>
        </w:rPr>
        <w:t>4.</w:t>
      </w:r>
      <w:r w:rsidR="005C6183" w:rsidRPr="00C70284">
        <w:rPr>
          <w:rFonts w:ascii="Times New Roman" w:hAnsi="Times New Roman"/>
          <w:b/>
          <w:sz w:val="24"/>
        </w:rPr>
        <w:t>1.</w:t>
      </w:r>
      <w:r w:rsidR="001F424F" w:rsidRPr="00C70284">
        <w:rPr>
          <w:rFonts w:ascii="Times New Roman" w:hAnsi="Times New Roman"/>
          <w:b/>
          <w:sz w:val="24"/>
        </w:rPr>
        <w:t>9</w:t>
      </w:r>
      <w:r w:rsidR="00BC6CA6" w:rsidRPr="00650D99">
        <w:rPr>
          <w:rFonts w:ascii="Times New Roman" w:hAnsi="Times New Roman"/>
          <w:b/>
          <w:sz w:val="24"/>
        </w:rPr>
        <w:t xml:space="preserve">　</w:t>
      </w:r>
      <w:r w:rsidRPr="00497CBE">
        <w:rPr>
          <w:rFonts w:ascii="Times New Roman" w:hAnsi="Times New Roman" w:hint="eastAsia"/>
          <w:sz w:val="24"/>
        </w:rPr>
        <w:t>复杂结构应先进行施工模拟分析，</w:t>
      </w:r>
      <w:r w:rsidR="00854729" w:rsidRPr="009449EF">
        <w:rPr>
          <w:rFonts w:ascii="Times New Roman" w:hAnsi="Times New Roman" w:hint="eastAsia"/>
          <w:sz w:val="24"/>
        </w:rPr>
        <w:t>并</w:t>
      </w:r>
      <w:r w:rsidRPr="00497CBE">
        <w:rPr>
          <w:rFonts w:ascii="Times New Roman" w:hAnsi="Times New Roman" w:hint="eastAsia"/>
          <w:sz w:val="24"/>
        </w:rPr>
        <w:t>应以施工全过程完成后的状态作为后续分析的初始状态。</w:t>
      </w:r>
    </w:p>
    <w:p w14:paraId="72FC83BD" w14:textId="226444EA" w:rsidR="00DC7B2A" w:rsidRPr="009449EF" w:rsidRDefault="0094110A" w:rsidP="00BC6CA6">
      <w:pPr>
        <w:spacing w:line="360" w:lineRule="auto"/>
        <w:rPr>
          <w:rFonts w:ascii="Times New Roman" w:hAnsi="Times New Roman"/>
          <w:sz w:val="24"/>
        </w:rPr>
      </w:pPr>
      <w:r w:rsidRPr="00C70284">
        <w:rPr>
          <w:rFonts w:ascii="Times New Roman" w:hAnsi="Times New Roman"/>
          <w:b/>
          <w:sz w:val="24"/>
        </w:rPr>
        <w:t>4.</w:t>
      </w:r>
      <w:r w:rsidR="005C6183" w:rsidRPr="00C70284">
        <w:rPr>
          <w:rFonts w:ascii="Times New Roman" w:hAnsi="Times New Roman"/>
          <w:b/>
          <w:sz w:val="24"/>
        </w:rPr>
        <w:t>1.</w:t>
      </w:r>
      <w:r w:rsidRPr="00C70284">
        <w:rPr>
          <w:rFonts w:ascii="Times New Roman" w:hAnsi="Times New Roman"/>
          <w:b/>
          <w:sz w:val="24"/>
        </w:rPr>
        <w:t>1</w:t>
      </w:r>
      <w:r w:rsidR="001F424F" w:rsidRPr="00C70284">
        <w:rPr>
          <w:rFonts w:ascii="Times New Roman" w:hAnsi="Times New Roman"/>
          <w:b/>
          <w:sz w:val="24"/>
        </w:rPr>
        <w:t>0</w:t>
      </w:r>
      <w:r w:rsidR="00BC6CA6" w:rsidRPr="00650D99">
        <w:rPr>
          <w:rFonts w:ascii="Times New Roman" w:hAnsi="Times New Roman"/>
          <w:b/>
          <w:sz w:val="24"/>
        </w:rPr>
        <w:t xml:space="preserve">　</w:t>
      </w:r>
      <w:r w:rsidR="00B65A0E" w:rsidRPr="009449EF">
        <w:rPr>
          <w:rFonts w:ascii="Times New Roman" w:hAnsi="Times New Roman" w:hint="eastAsia"/>
          <w:sz w:val="24"/>
        </w:rPr>
        <w:t>大跨度</w:t>
      </w:r>
      <w:r w:rsidRPr="009449EF">
        <w:rPr>
          <w:rFonts w:ascii="Times New Roman" w:hAnsi="Times New Roman" w:hint="eastAsia"/>
          <w:sz w:val="24"/>
        </w:rPr>
        <w:t>木结构按承载能力极限状态设计时，应符合下列规定：</w:t>
      </w:r>
    </w:p>
    <w:p w14:paraId="5C56E6F0" w14:textId="0E7A22EA" w:rsidR="00DC7B2A" w:rsidRPr="009449EF" w:rsidRDefault="0094110A" w:rsidP="00C70284">
      <w:pPr>
        <w:spacing w:line="360" w:lineRule="auto"/>
        <w:ind w:firstLineChars="200" w:firstLine="480"/>
        <w:rPr>
          <w:rFonts w:ascii="Times New Roman" w:hAnsi="Times New Roman"/>
          <w:sz w:val="24"/>
        </w:rPr>
      </w:pPr>
      <w:r w:rsidRPr="009449EF">
        <w:rPr>
          <w:rFonts w:ascii="Times New Roman" w:hAnsi="Times New Roman"/>
          <w:sz w:val="24"/>
        </w:rPr>
        <w:t>1</w:t>
      </w:r>
      <w:r w:rsidR="00F832EB" w:rsidRPr="009449EF">
        <w:rPr>
          <w:rFonts w:ascii="Times New Roman" w:hAnsi="Times New Roman" w:hint="eastAsia"/>
          <w:b/>
          <w:sz w:val="24"/>
        </w:rPr>
        <w:t xml:space="preserve">　</w:t>
      </w:r>
      <w:r w:rsidRPr="009449EF">
        <w:rPr>
          <w:rFonts w:ascii="Times New Roman" w:hAnsi="Times New Roman" w:hint="eastAsia"/>
          <w:sz w:val="24"/>
        </w:rPr>
        <w:t>应进行结构构件和连接的承载力</w:t>
      </w:r>
      <w:r w:rsidR="00854729" w:rsidRPr="009449EF">
        <w:rPr>
          <w:rFonts w:ascii="Times New Roman" w:hAnsi="Times New Roman" w:hint="eastAsia"/>
          <w:sz w:val="24"/>
        </w:rPr>
        <w:t>验</w:t>
      </w:r>
      <w:r w:rsidRPr="009449EF">
        <w:rPr>
          <w:rFonts w:ascii="Times New Roman" w:hAnsi="Times New Roman" w:hint="eastAsia"/>
          <w:sz w:val="24"/>
        </w:rPr>
        <w:t>算；</w:t>
      </w:r>
    </w:p>
    <w:p w14:paraId="0CE67A01" w14:textId="4C4D56A4" w:rsidR="00DC7B2A" w:rsidRPr="009449EF" w:rsidRDefault="0094110A" w:rsidP="00C70284">
      <w:pPr>
        <w:spacing w:line="360" w:lineRule="auto"/>
        <w:ind w:firstLineChars="200" w:firstLine="480"/>
        <w:rPr>
          <w:rFonts w:ascii="Times New Roman" w:hAnsi="Times New Roman"/>
          <w:sz w:val="24"/>
        </w:rPr>
      </w:pPr>
      <w:r w:rsidRPr="00497CBE">
        <w:rPr>
          <w:rFonts w:ascii="Times New Roman" w:hAnsi="Times New Roman"/>
          <w:sz w:val="24"/>
        </w:rPr>
        <w:lastRenderedPageBreak/>
        <w:t>2</w:t>
      </w:r>
      <w:r w:rsidR="00F832EB" w:rsidRPr="00497CBE">
        <w:rPr>
          <w:rFonts w:ascii="Times New Roman" w:hAnsi="Times New Roman" w:hint="eastAsia"/>
          <w:b/>
          <w:sz w:val="24"/>
        </w:rPr>
        <w:t xml:space="preserve">　</w:t>
      </w:r>
      <w:r w:rsidRPr="00497CBE">
        <w:rPr>
          <w:rFonts w:ascii="Times New Roman" w:hAnsi="Times New Roman" w:hint="eastAsia"/>
          <w:sz w:val="24"/>
        </w:rPr>
        <w:t>结构构件</w:t>
      </w:r>
      <w:r w:rsidRPr="009449EF">
        <w:rPr>
          <w:rFonts w:ascii="Times New Roman" w:hAnsi="Times New Roman" w:hint="eastAsia"/>
          <w:sz w:val="24"/>
        </w:rPr>
        <w:t>和连接的承载力</w:t>
      </w:r>
      <w:r w:rsidR="00854729" w:rsidRPr="009449EF">
        <w:rPr>
          <w:rFonts w:ascii="Times New Roman" w:hAnsi="Times New Roman" w:hint="eastAsia"/>
          <w:sz w:val="24"/>
        </w:rPr>
        <w:t>验</w:t>
      </w:r>
      <w:r w:rsidRPr="009449EF">
        <w:rPr>
          <w:rFonts w:ascii="Times New Roman" w:hAnsi="Times New Roman" w:hint="eastAsia"/>
          <w:sz w:val="24"/>
        </w:rPr>
        <w:t>算应考虑不同的使用条件</w:t>
      </w:r>
      <w:r w:rsidRPr="009449EF">
        <w:rPr>
          <w:rFonts w:ascii="Times New Roman" w:hAnsi="Times New Roman"/>
          <w:sz w:val="24"/>
        </w:rPr>
        <w:t xml:space="preserve"> </w:t>
      </w:r>
      <w:r w:rsidRPr="009449EF">
        <w:rPr>
          <w:rFonts w:ascii="Times New Roman" w:hAnsi="Times New Roman" w:hint="eastAsia"/>
          <w:sz w:val="24"/>
        </w:rPr>
        <w:t>；</w:t>
      </w:r>
    </w:p>
    <w:p w14:paraId="00E332A9" w14:textId="057A4F51" w:rsidR="00DC7B2A" w:rsidRPr="009449EF" w:rsidRDefault="0094110A" w:rsidP="00C70284">
      <w:pPr>
        <w:spacing w:line="360" w:lineRule="auto"/>
        <w:ind w:firstLineChars="200" w:firstLine="480"/>
        <w:rPr>
          <w:rFonts w:ascii="Times New Roman" w:hAnsi="Times New Roman"/>
          <w:sz w:val="24"/>
        </w:rPr>
      </w:pPr>
      <w:r w:rsidRPr="009449EF">
        <w:rPr>
          <w:rFonts w:ascii="Times New Roman" w:hAnsi="Times New Roman"/>
          <w:sz w:val="24"/>
        </w:rPr>
        <w:t>3</w:t>
      </w:r>
      <w:r w:rsidR="00F832EB" w:rsidRPr="009449EF">
        <w:rPr>
          <w:rFonts w:ascii="Times New Roman" w:hAnsi="Times New Roman" w:hint="eastAsia"/>
          <w:b/>
          <w:sz w:val="24"/>
        </w:rPr>
        <w:t xml:space="preserve">　</w:t>
      </w:r>
      <w:r w:rsidRPr="009449EF">
        <w:rPr>
          <w:rFonts w:ascii="Times New Roman" w:hAnsi="Times New Roman" w:hint="eastAsia"/>
          <w:sz w:val="24"/>
        </w:rPr>
        <w:t>有抗震设防要求时，应进行抗震设计；</w:t>
      </w:r>
    </w:p>
    <w:p w14:paraId="271B3D03" w14:textId="300EA592" w:rsidR="00DC7B2A" w:rsidRPr="009449EF" w:rsidRDefault="0094110A" w:rsidP="00C70284">
      <w:pPr>
        <w:spacing w:line="360" w:lineRule="auto"/>
        <w:ind w:firstLineChars="200" w:firstLine="480"/>
        <w:rPr>
          <w:rFonts w:ascii="Times New Roman" w:hAnsi="Times New Roman"/>
          <w:sz w:val="24"/>
        </w:rPr>
      </w:pPr>
      <w:r w:rsidRPr="009449EF">
        <w:rPr>
          <w:rFonts w:ascii="Times New Roman" w:hAnsi="Times New Roman"/>
          <w:sz w:val="24"/>
        </w:rPr>
        <w:t>4</w:t>
      </w:r>
      <w:r w:rsidR="00F832EB" w:rsidRPr="009449EF">
        <w:rPr>
          <w:rFonts w:ascii="Times New Roman" w:hAnsi="Times New Roman" w:hint="eastAsia"/>
          <w:b/>
          <w:sz w:val="24"/>
        </w:rPr>
        <w:t xml:space="preserve">　</w:t>
      </w:r>
      <w:r w:rsidRPr="009449EF">
        <w:rPr>
          <w:rFonts w:ascii="Times New Roman" w:hAnsi="Times New Roman" w:hint="eastAsia"/>
          <w:sz w:val="24"/>
        </w:rPr>
        <w:t>对于可能出现整体失稳或局部失稳的结构，应进行稳定性</w:t>
      </w:r>
      <w:r w:rsidR="00854729" w:rsidRPr="009449EF">
        <w:rPr>
          <w:rFonts w:ascii="Times New Roman" w:hAnsi="Times New Roman" w:hint="eastAsia"/>
          <w:sz w:val="24"/>
        </w:rPr>
        <w:t>验</w:t>
      </w:r>
      <w:r w:rsidRPr="009449EF">
        <w:rPr>
          <w:rFonts w:ascii="Times New Roman" w:hAnsi="Times New Roman" w:hint="eastAsia"/>
          <w:sz w:val="24"/>
        </w:rPr>
        <w:t>算；</w:t>
      </w:r>
    </w:p>
    <w:p w14:paraId="5B0057BC" w14:textId="2EF7E1B6" w:rsidR="00DC7B2A" w:rsidRPr="00497CBE" w:rsidRDefault="0094110A" w:rsidP="00C70284">
      <w:pPr>
        <w:spacing w:line="360" w:lineRule="auto"/>
        <w:ind w:firstLineChars="200" w:firstLine="480"/>
        <w:rPr>
          <w:rFonts w:ascii="Times New Roman" w:hAnsi="Times New Roman"/>
          <w:sz w:val="24"/>
        </w:rPr>
      </w:pPr>
      <w:r w:rsidRPr="009449EF">
        <w:rPr>
          <w:rFonts w:ascii="Times New Roman" w:hAnsi="Times New Roman"/>
          <w:sz w:val="24"/>
        </w:rPr>
        <w:t>5</w:t>
      </w:r>
      <w:r w:rsidR="00F832EB" w:rsidRPr="009449EF">
        <w:rPr>
          <w:rFonts w:ascii="Times New Roman" w:hAnsi="Times New Roman" w:hint="eastAsia"/>
          <w:b/>
          <w:sz w:val="24"/>
        </w:rPr>
        <w:t xml:space="preserve">　</w:t>
      </w:r>
      <w:r w:rsidRPr="009449EF">
        <w:rPr>
          <w:rFonts w:ascii="Times New Roman" w:hAnsi="Times New Roman" w:hint="eastAsia"/>
          <w:sz w:val="24"/>
        </w:rPr>
        <w:t>对于可能遭受偶然作用导致结构倒塌的重要结构，应进行抗连续倒</w:t>
      </w:r>
      <w:r w:rsidRPr="00497CBE">
        <w:rPr>
          <w:rFonts w:ascii="Times New Roman" w:hAnsi="Times New Roman" w:hint="eastAsia"/>
          <w:sz w:val="24"/>
        </w:rPr>
        <w:t>塌设计。</w:t>
      </w:r>
    </w:p>
    <w:p w14:paraId="4B43E249" w14:textId="7AB4A78E" w:rsidR="00DC7B2A" w:rsidRPr="00497CBE" w:rsidRDefault="0094110A">
      <w:pPr>
        <w:spacing w:line="360" w:lineRule="auto"/>
        <w:rPr>
          <w:rFonts w:ascii="Times New Roman" w:hAnsi="Times New Roman"/>
          <w:sz w:val="24"/>
        </w:rPr>
      </w:pPr>
      <w:r w:rsidRPr="00C70284">
        <w:rPr>
          <w:rFonts w:ascii="Times New Roman" w:hAnsi="Times New Roman"/>
          <w:b/>
          <w:sz w:val="24"/>
        </w:rPr>
        <w:t>4.</w:t>
      </w:r>
      <w:r w:rsidR="005C6183" w:rsidRPr="00C70284">
        <w:rPr>
          <w:rFonts w:ascii="Times New Roman" w:hAnsi="Times New Roman"/>
          <w:b/>
          <w:sz w:val="24"/>
        </w:rPr>
        <w:t>1.</w:t>
      </w:r>
      <w:r w:rsidRPr="00C70284">
        <w:rPr>
          <w:rFonts w:ascii="Times New Roman" w:hAnsi="Times New Roman"/>
          <w:b/>
          <w:sz w:val="24"/>
        </w:rPr>
        <w:t>1</w:t>
      </w:r>
      <w:r w:rsidR="005C6183" w:rsidRPr="00C70284">
        <w:rPr>
          <w:rFonts w:ascii="Times New Roman" w:hAnsi="Times New Roman"/>
          <w:b/>
          <w:sz w:val="24"/>
        </w:rPr>
        <w:t>1</w:t>
      </w:r>
      <w:r w:rsidR="00F832EB" w:rsidRPr="00650D99">
        <w:rPr>
          <w:rFonts w:ascii="Times New Roman" w:hAnsi="Times New Roman"/>
          <w:b/>
          <w:sz w:val="24"/>
        </w:rPr>
        <w:t xml:space="preserve">　</w:t>
      </w:r>
      <w:r w:rsidR="00203FCE" w:rsidRPr="009449EF">
        <w:rPr>
          <w:rFonts w:ascii="Times New Roman" w:hAnsi="Times New Roman" w:hint="eastAsia"/>
          <w:sz w:val="24"/>
        </w:rPr>
        <w:t>大跨度</w:t>
      </w:r>
      <w:r w:rsidRPr="009449EF">
        <w:rPr>
          <w:rFonts w:ascii="Times New Roman" w:hAnsi="Times New Roman" w:hint="eastAsia"/>
          <w:sz w:val="24"/>
        </w:rPr>
        <w:t>木</w:t>
      </w:r>
      <w:r w:rsidRPr="00497CBE">
        <w:rPr>
          <w:rFonts w:ascii="Times New Roman" w:hAnsi="Times New Roman" w:hint="eastAsia"/>
          <w:sz w:val="24"/>
        </w:rPr>
        <w:t>结构按正常使用极限状态设计时，应符合下列规定：</w:t>
      </w:r>
    </w:p>
    <w:p w14:paraId="064CF812" w14:textId="0D3690C6" w:rsidR="00DC7B2A" w:rsidRPr="00497CBE" w:rsidRDefault="0094110A" w:rsidP="00C70284">
      <w:pPr>
        <w:spacing w:line="360" w:lineRule="auto"/>
        <w:ind w:firstLineChars="200" w:firstLine="480"/>
        <w:rPr>
          <w:rFonts w:ascii="Times New Roman" w:hAnsi="Times New Roman"/>
          <w:sz w:val="24"/>
        </w:rPr>
      </w:pPr>
      <w:r w:rsidRPr="00497CBE">
        <w:rPr>
          <w:rFonts w:ascii="Times New Roman" w:hAnsi="Times New Roman"/>
          <w:sz w:val="24"/>
        </w:rPr>
        <w:t>1</w:t>
      </w:r>
      <w:r w:rsidR="00F832EB" w:rsidRPr="00497CBE">
        <w:rPr>
          <w:rFonts w:ascii="Times New Roman" w:hAnsi="Times New Roman" w:hint="eastAsia"/>
          <w:b/>
          <w:sz w:val="24"/>
        </w:rPr>
        <w:t xml:space="preserve">　</w:t>
      </w:r>
      <w:r w:rsidRPr="00497CBE">
        <w:rPr>
          <w:rFonts w:ascii="Times New Roman" w:hAnsi="Times New Roman" w:hint="eastAsia"/>
          <w:sz w:val="24"/>
        </w:rPr>
        <w:t>应进行静力工况下的构件变形验算；</w:t>
      </w:r>
    </w:p>
    <w:p w14:paraId="51D56D15" w14:textId="015CC224" w:rsidR="00DC7B2A" w:rsidRPr="00497CBE" w:rsidRDefault="0094110A" w:rsidP="00C70284">
      <w:pPr>
        <w:spacing w:line="360" w:lineRule="auto"/>
        <w:ind w:firstLineChars="200" w:firstLine="480"/>
        <w:rPr>
          <w:rFonts w:ascii="Times New Roman" w:hAnsi="Times New Roman"/>
          <w:sz w:val="24"/>
        </w:rPr>
      </w:pPr>
      <w:r w:rsidRPr="00497CBE">
        <w:rPr>
          <w:rFonts w:ascii="Times New Roman" w:hAnsi="Times New Roman"/>
          <w:sz w:val="24"/>
        </w:rPr>
        <w:t>2</w:t>
      </w:r>
      <w:r w:rsidR="00F832EB" w:rsidRPr="00497CBE">
        <w:rPr>
          <w:rFonts w:ascii="Times New Roman" w:hAnsi="Times New Roman" w:hint="eastAsia"/>
          <w:b/>
          <w:sz w:val="24"/>
        </w:rPr>
        <w:t xml:space="preserve">　</w:t>
      </w:r>
      <w:r w:rsidRPr="00497CBE">
        <w:rPr>
          <w:rFonts w:ascii="Times New Roman" w:hAnsi="Times New Roman" w:hint="eastAsia"/>
          <w:sz w:val="24"/>
        </w:rPr>
        <w:t>应进行静力工况和地震工况下的结构变形验算；</w:t>
      </w:r>
    </w:p>
    <w:p w14:paraId="03C68E5B" w14:textId="5E909A1F" w:rsidR="00DC7B2A" w:rsidRPr="00497CBE" w:rsidRDefault="0094110A" w:rsidP="00C70284">
      <w:pPr>
        <w:spacing w:line="360" w:lineRule="auto"/>
        <w:ind w:firstLineChars="200" w:firstLine="480"/>
        <w:rPr>
          <w:rFonts w:ascii="Times New Roman" w:hAnsi="Times New Roman"/>
          <w:sz w:val="24"/>
        </w:rPr>
      </w:pPr>
      <w:r w:rsidRPr="00497CBE">
        <w:rPr>
          <w:rFonts w:ascii="Times New Roman" w:hAnsi="Times New Roman"/>
          <w:sz w:val="24"/>
        </w:rPr>
        <w:t>3</w:t>
      </w:r>
      <w:r w:rsidR="00F832EB" w:rsidRPr="00497CBE">
        <w:rPr>
          <w:rFonts w:ascii="Times New Roman" w:hAnsi="Times New Roman" w:hint="eastAsia"/>
          <w:b/>
          <w:sz w:val="24"/>
        </w:rPr>
        <w:t xml:space="preserve">　</w:t>
      </w:r>
      <w:r w:rsidRPr="00497CBE">
        <w:rPr>
          <w:rFonts w:ascii="Times New Roman" w:hAnsi="Times New Roman" w:hint="eastAsia"/>
          <w:sz w:val="24"/>
        </w:rPr>
        <w:t>对舒适度有要求的楼盖结构，应进行振动舒适度验算。</w:t>
      </w:r>
    </w:p>
    <w:p w14:paraId="04FC6BE1" w14:textId="331557DF" w:rsidR="002F4E0D" w:rsidRPr="009449EF" w:rsidRDefault="002F339D" w:rsidP="00F832EB">
      <w:pPr>
        <w:spacing w:line="360" w:lineRule="auto"/>
        <w:rPr>
          <w:rFonts w:ascii="Times New Roman" w:hAnsi="Times New Roman"/>
          <w:sz w:val="24"/>
        </w:rPr>
      </w:pPr>
      <w:r w:rsidRPr="002F4E0D">
        <w:rPr>
          <w:rFonts w:ascii="Times New Roman" w:hAnsi="Times New Roman"/>
          <w:b/>
          <w:sz w:val="24"/>
        </w:rPr>
        <w:t>4.1.</w:t>
      </w:r>
      <w:r w:rsidR="00F832EB" w:rsidRPr="002F4E0D">
        <w:rPr>
          <w:rFonts w:ascii="Times New Roman" w:hAnsi="Times New Roman"/>
          <w:b/>
          <w:sz w:val="24"/>
        </w:rPr>
        <w:t>12</w:t>
      </w:r>
      <w:r w:rsidR="00F832EB" w:rsidRPr="00AF3B70">
        <w:rPr>
          <w:rFonts w:ascii="Times New Roman" w:hAnsi="Times New Roman"/>
          <w:b/>
          <w:color w:val="FF0000"/>
          <w:sz w:val="24"/>
        </w:rPr>
        <w:t xml:space="preserve">　</w:t>
      </w:r>
      <w:r w:rsidR="002F4E0D" w:rsidRPr="009449EF">
        <w:rPr>
          <w:rFonts w:ascii="Times New Roman" w:hAnsi="Times New Roman" w:hint="eastAsia"/>
          <w:sz w:val="24"/>
        </w:rPr>
        <w:t>在结构整体分析中，应考虑木材</w:t>
      </w:r>
      <w:r w:rsidR="00315386" w:rsidRPr="009449EF">
        <w:rPr>
          <w:rFonts w:ascii="Times New Roman" w:hAnsi="Times New Roman" w:hint="eastAsia"/>
          <w:sz w:val="24"/>
        </w:rPr>
        <w:t>各向异性非均质材料</w:t>
      </w:r>
      <w:r w:rsidR="002F4E0D" w:rsidRPr="009449EF">
        <w:rPr>
          <w:rFonts w:ascii="Times New Roman" w:hAnsi="Times New Roman" w:hint="eastAsia"/>
          <w:sz w:val="24"/>
        </w:rPr>
        <w:t>的特性，</w:t>
      </w:r>
      <w:r w:rsidR="00516366">
        <w:rPr>
          <w:rFonts w:ascii="Times New Roman" w:hAnsi="Times New Roman" w:hint="eastAsia"/>
          <w:sz w:val="24"/>
        </w:rPr>
        <w:t>可按照</w:t>
      </w:r>
      <w:r w:rsidR="002F4E0D" w:rsidRPr="009449EF">
        <w:rPr>
          <w:rFonts w:ascii="Times New Roman" w:hAnsi="Times New Roman" w:hint="eastAsia"/>
          <w:sz w:val="24"/>
        </w:rPr>
        <w:t>下列规定</w:t>
      </w:r>
      <w:r w:rsidR="00516366">
        <w:rPr>
          <w:rFonts w:ascii="Times New Roman" w:hAnsi="Times New Roman" w:hint="eastAsia"/>
          <w:sz w:val="24"/>
        </w:rPr>
        <w:t>执行</w:t>
      </w:r>
      <w:r w:rsidR="002F4E0D" w:rsidRPr="009449EF">
        <w:rPr>
          <w:rFonts w:ascii="Times New Roman" w:hAnsi="Times New Roman" w:hint="eastAsia"/>
          <w:sz w:val="24"/>
        </w:rPr>
        <w:t>：</w:t>
      </w:r>
    </w:p>
    <w:p w14:paraId="708743FF" w14:textId="54146788" w:rsidR="002F4E0D" w:rsidRPr="009449EF" w:rsidRDefault="002F4E0D" w:rsidP="002F4E0D">
      <w:pPr>
        <w:spacing w:line="360" w:lineRule="auto"/>
        <w:ind w:firstLineChars="200" w:firstLine="482"/>
        <w:rPr>
          <w:rFonts w:ascii="Times New Roman" w:hAnsi="Times New Roman"/>
          <w:sz w:val="24"/>
        </w:rPr>
      </w:pPr>
      <w:r w:rsidRPr="009449EF">
        <w:rPr>
          <w:rFonts w:ascii="Times New Roman" w:hAnsi="Times New Roman"/>
          <w:b/>
          <w:sz w:val="24"/>
        </w:rPr>
        <w:t>1</w:t>
      </w:r>
      <w:r w:rsidRPr="009449EF">
        <w:rPr>
          <w:rFonts w:ascii="Times New Roman" w:hAnsi="Times New Roman"/>
          <w:sz w:val="24"/>
        </w:rPr>
        <w:t xml:space="preserve">  </w:t>
      </w:r>
      <w:r w:rsidR="00315386" w:rsidRPr="009449EF">
        <w:rPr>
          <w:rFonts w:ascii="Times New Roman" w:hAnsi="Times New Roman" w:hint="eastAsia"/>
          <w:sz w:val="24"/>
        </w:rPr>
        <w:t>以顺纹方向</w:t>
      </w:r>
      <w:r w:rsidR="00516366">
        <w:rPr>
          <w:rFonts w:ascii="Times New Roman" w:hAnsi="Times New Roman" w:hint="eastAsia"/>
          <w:sz w:val="24"/>
        </w:rPr>
        <w:t>受力</w:t>
      </w:r>
      <w:r w:rsidR="00315386" w:rsidRPr="009449EF">
        <w:rPr>
          <w:rFonts w:ascii="Times New Roman" w:hAnsi="Times New Roman" w:hint="eastAsia"/>
          <w:sz w:val="24"/>
        </w:rPr>
        <w:t>为主的</w:t>
      </w:r>
      <w:r w:rsidR="00516366">
        <w:rPr>
          <w:rFonts w:ascii="Times New Roman" w:hAnsi="Times New Roman" w:hint="eastAsia"/>
          <w:sz w:val="24"/>
        </w:rPr>
        <w:t>层板胶合木梁（杆）单元</w:t>
      </w:r>
      <w:r w:rsidRPr="009449EF">
        <w:rPr>
          <w:rFonts w:ascii="Times New Roman" w:hAnsi="Times New Roman" w:hint="eastAsia"/>
          <w:sz w:val="24"/>
        </w:rPr>
        <w:t>，可</w:t>
      </w:r>
      <w:r w:rsidR="00516366">
        <w:rPr>
          <w:rFonts w:ascii="Times New Roman" w:hAnsi="Times New Roman" w:hint="eastAsia"/>
          <w:sz w:val="24"/>
        </w:rPr>
        <w:t>按</w:t>
      </w:r>
      <w:r w:rsidR="00516366" w:rsidRPr="009449EF">
        <w:rPr>
          <w:rFonts w:ascii="Times New Roman" w:hAnsi="Times New Roman" w:hint="eastAsia"/>
          <w:sz w:val="24"/>
        </w:rPr>
        <w:t>顺纹方向材料特性</w:t>
      </w:r>
      <w:r w:rsidR="00315386" w:rsidRPr="009449EF">
        <w:rPr>
          <w:rFonts w:ascii="Times New Roman" w:hAnsi="Times New Roman" w:hint="eastAsia"/>
          <w:sz w:val="24"/>
        </w:rPr>
        <w:t>简化为各向同性材料</w:t>
      </w:r>
      <w:r w:rsidRPr="009449EF">
        <w:rPr>
          <w:rFonts w:ascii="Times New Roman" w:hAnsi="Times New Roman" w:hint="eastAsia"/>
          <w:sz w:val="24"/>
        </w:rPr>
        <w:t>；</w:t>
      </w:r>
    </w:p>
    <w:p w14:paraId="709AC1EC" w14:textId="77761CC2" w:rsidR="002F4E0D" w:rsidRPr="009449EF" w:rsidRDefault="002F4E0D" w:rsidP="002F4E0D">
      <w:pPr>
        <w:spacing w:line="360" w:lineRule="auto"/>
        <w:ind w:firstLineChars="200" w:firstLine="482"/>
        <w:rPr>
          <w:rFonts w:ascii="Times New Roman" w:hAnsi="Times New Roman"/>
          <w:sz w:val="24"/>
        </w:rPr>
      </w:pPr>
      <w:r w:rsidRPr="009449EF">
        <w:rPr>
          <w:rFonts w:ascii="Times New Roman" w:hAnsi="Times New Roman"/>
          <w:b/>
          <w:sz w:val="24"/>
        </w:rPr>
        <w:t>2</w:t>
      </w:r>
      <w:r w:rsidRPr="009449EF">
        <w:rPr>
          <w:rFonts w:ascii="Times New Roman" w:hAnsi="Times New Roman"/>
          <w:sz w:val="24"/>
        </w:rPr>
        <w:t xml:space="preserve">  </w:t>
      </w:r>
      <w:r w:rsidRPr="009449EF">
        <w:rPr>
          <w:rFonts w:ascii="Times New Roman" w:hAnsi="Times New Roman"/>
          <w:sz w:val="24"/>
        </w:rPr>
        <w:t>正交胶合木</w:t>
      </w:r>
      <w:r w:rsidR="009449EF" w:rsidRPr="009449EF">
        <w:rPr>
          <w:rFonts w:ascii="Times New Roman" w:hAnsi="Times New Roman" w:hint="eastAsia"/>
          <w:sz w:val="24"/>
        </w:rPr>
        <w:t>板</w:t>
      </w:r>
      <w:r w:rsidR="009449EF">
        <w:rPr>
          <w:rFonts w:ascii="Times New Roman" w:hAnsi="Times New Roman" w:hint="eastAsia"/>
          <w:sz w:val="24"/>
        </w:rPr>
        <w:t>（墙）</w:t>
      </w:r>
      <w:r w:rsidR="00315386" w:rsidRPr="009449EF">
        <w:rPr>
          <w:rFonts w:ascii="Times New Roman" w:hAnsi="Times New Roman" w:hint="eastAsia"/>
          <w:sz w:val="24"/>
        </w:rPr>
        <w:t>单元应考虑正交异性</w:t>
      </w:r>
      <w:r w:rsidRPr="009449EF">
        <w:rPr>
          <w:rFonts w:ascii="Times New Roman" w:hAnsi="Times New Roman" w:hint="eastAsia"/>
          <w:sz w:val="24"/>
        </w:rPr>
        <w:t>；</w:t>
      </w:r>
    </w:p>
    <w:p w14:paraId="67E5013E" w14:textId="578F9B36" w:rsidR="002F339D" w:rsidRPr="009449EF" w:rsidRDefault="002F4E0D" w:rsidP="002F4E0D">
      <w:pPr>
        <w:spacing w:line="360" w:lineRule="auto"/>
        <w:ind w:firstLineChars="200" w:firstLine="482"/>
        <w:rPr>
          <w:rFonts w:ascii="Times New Roman" w:hAnsi="Times New Roman"/>
          <w:sz w:val="24"/>
        </w:rPr>
      </w:pPr>
      <w:r w:rsidRPr="009449EF">
        <w:rPr>
          <w:rFonts w:ascii="Times New Roman" w:hAnsi="Times New Roman"/>
          <w:b/>
          <w:sz w:val="24"/>
        </w:rPr>
        <w:t>3</w:t>
      </w:r>
      <w:r w:rsidRPr="009449EF">
        <w:rPr>
          <w:rFonts w:ascii="Times New Roman" w:hAnsi="Times New Roman"/>
          <w:sz w:val="24"/>
        </w:rPr>
        <w:t xml:space="preserve">  </w:t>
      </w:r>
      <w:r w:rsidR="00852427" w:rsidRPr="009449EF">
        <w:rPr>
          <w:rFonts w:ascii="Times New Roman" w:hAnsi="Times New Roman"/>
          <w:sz w:val="24"/>
        </w:rPr>
        <w:t>节点</w:t>
      </w:r>
      <w:r w:rsidR="002443F7">
        <w:rPr>
          <w:rFonts w:ascii="Times New Roman" w:hAnsi="Times New Roman" w:hint="eastAsia"/>
          <w:sz w:val="24"/>
        </w:rPr>
        <w:t>分析</w:t>
      </w:r>
      <w:r w:rsidR="00446533" w:rsidRPr="009449EF">
        <w:rPr>
          <w:rFonts w:ascii="Times New Roman" w:hAnsi="Times New Roman" w:hint="eastAsia"/>
          <w:sz w:val="24"/>
        </w:rPr>
        <w:t>应考虑</w:t>
      </w:r>
      <w:r w:rsidR="002443F7">
        <w:rPr>
          <w:rFonts w:ascii="Times New Roman" w:hAnsi="Times New Roman" w:hint="eastAsia"/>
          <w:sz w:val="24"/>
        </w:rPr>
        <w:t>木材</w:t>
      </w:r>
      <w:r w:rsidR="002443F7" w:rsidRPr="009449EF">
        <w:rPr>
          <w:rFonts w:ascii="Times New Roman" w:hAnsi="Times New Roman" w:hint="eastAsia"/>
          <w:sz w:val="24"/>
        </w:rPr>
        <w:t>各向</w:t>
      </w:r>
      <w:r w:rsidR="00446533" w:rsidRPr="009449EF">
        <w:rPr>
          <w:rFonts w:ascii="Times New Roman" w:hAnsi="Times New Roman" w:hint="eastAsia"/>
          <w:sz w:val="24"/>
        </w:rPr>
        <w:t>异性。</w:t>
      </w:r>
    </w:p>
    <w:p w14:paraId="00E35D92" w14:textId="4F6A64EB" w:rsidR="00912350" w:rsidRPr="002443F7" w:rsidRDefault="00912350" w:rsidP="00D7371F">
      <w:pPr>
        <w:spacing w:line="360" w:lineRule="auto"/>
        <w:rPr>
          <w:rFonts w:ascii="Times New Roman" w:hAnsi="Times New Roman"/>
          <w:sz w:val="24"/>
        </w:rPr>
      </w:pPr>
      <w:r w:rsidRPr="00C70284">
        <w:rPr>
          <w:rFonts w:ascii="Times New Roman" w:hAnsi="Times New Roman"/>
          <w:b/>
          <w:sz w:val="24"/>
        </w:rPr>
        <w:t>4.1.</w:t>
      </w:r>
      <w:r w:rsidR="00D7371F" w:rsidRPr="00C70284">
        <w:rPr>
          <w:rFonts w:ascii="Times New Roman" w:hAnsi="Times New Roman"/>
          <w:b/>
          <w:sz w:val="24"/>
        </w:rPr>
        <w:t>13</w:t>
      </w:r>
      <w:r w:rsidR="00D7371F" w:rsidRPr="00650D99">
        <w:rPr>
          <w:rFonts w:ascii="Times New Roman" w:hAnsi="Times New Roman"/>
          <w:b/>
          <w:sz w:val="24"/>
        </w:rPr>
        <w:t xml:space="preserve">　</w:t>
      </w:r>
      <w:r w:rsidRPr="00497CBE">
        <w:rPr>
          <w:rFonts w:ascii="Times New Roman" w:hAnsi="Times New Roman" w:hint="eastAsia"/>
          <w:sz w:val="24"/>
        </w:rPr>
        <w:t>大跨度木结</w:t>
      </w:r>
      <w:r w:rsidRPr="002443F7">
        <w:rPr>
          <w:rFonts w:ascii="Times New Roman" w:hAnsi="Times New Roman" w:hint="eastAsia"/>
          <w:sz w:val="24"/>
        </w:rPr>
        <w:t>构应进行重力荷载</w:t>
      </w:r>
      <w:r w:rsidR="00203FCE" w:rsidRPr="002443F7">
        <w:rPr>
          <w:rFonts w:ascii="Times New Roman" w:hAnsi="Times New Roman" w:hint="eastAsia"/>
          <w:sz w:val="24"/>
        </w:rPr>
        <w:t>、</w:t>
      </w:r>
      <w:r w:rsidRPr="002443F7">
        <w:rPr>
          <w:rFonts w:ascii="Times New Roman" w:hAnsi="Times New Roman" w:hint="eastAsia"/>
          <w:sz w:val="24"/>
        </w:rPr>
        <w:t>风荷载作用下的位移</w:t>
      </w:r>
      <w:r w:rsidR="00203FCE" w:rsidRPr="002443F7">
        <w:rPr>
          <w:rFonts w:ascii="Times New Roman" w:hAnsi="Times New Roman" w:hint="eastAsia"/>
          <w:sz w:val="24"/>
        </w:rPr>
        <w:t>和</w:t>
      </w:r>
      <w:r w:rsidRPr="002443F7">
        <w:rPr>
          <w:rFonts w:ascii="Times New Roman" w:hAnsi="Times New Roman" w:hint="eastAsia"/>
          <w:sz w:val="24"/>
        </w:rPr>
        <w:t>内力计算，并应根据</w:t>
      </w:r>
      <w:r w:rsidR="00203FCE" w:rsidRPr="002443F7">
        <w:rPr>
          <w:rFonts w:ascii="Times New Roman" w:hAnsi="Times New Roman" w:hint="eastAsia"/>
          <w:sz w:val="24"/>
        </w:rPr>
        <w:t>实际</w:t>
      </w:r>
      <w:r w:rsidR="00AF3B70" w:rsidRPr="002443F7">
        <w:rPr>
          <w:rFonts w:ascii="Times New Roman" w:hAnsi="Times New Roman" w:hint="eastAsia"/>
          <w:sz w:val="24"/>
        </w:rPr>
        <w:t>承受的作用状况</w:t>
      </w:r>
      <w:r w:rsidRPr="002443F7">
        <w:rPr>
          <w:rFonts w:ascii="Times New Roman" w:hAnsi="Times New Roman" w:hint="eastAsia"/>
          <w:sz w:val="24"/>
        </w:rPr>
        <w:t>，对地震、温度变化、支座沉降及施工安装荷载等作用下的位移</w:t>
      </w:r>
      <w:r w:rsidR="00203FCE" w:rsidRPr="002443F7">
        <w:rPr>
          <w:rFonts w:ascii="Times New Roman" w:hAnsi="Times New Roman" w:hint="eastAsia"/>
          <w:sz w:val="24"/>
        </w:rPr>
        <w:t>和</w:t>
      </w:r>
      <w:r w:rsidRPr="002443F7">
        <w:rPr>
          <w:rFonts w:ascii="Times New Roman" w:hAnsi="Times New Roman" w:hint="eastAsia"/>
          <w:sz w:val="24"/>
        </w:rPr>
        <w:t>内力进行计算。</w:t>
      </w:r>
    </w:p>
    <w:p w14:paraId="76BFAEED" w14:textId="2F4344D7" w:rsidR="007C6B79" w:rsidRPr="002443F7" w:rsidRDefault="00912350" w:rsidP="00D7371F">
      <w:pPr>
        <w:spacing w:line="360" w:lineRule="auto"/>
        <w:rPr>
          <w:rFonts w:ascii="Times New Roman" w:hAnsi="Times New Roman"/>
          <w:sz w:val="24"/>
        </w:rPr>
      </w:pPr>
      <w:r w:rsidRPr="00C70284">
        <w:rPr>
          <w:rFonts w:ascii="Times New Roman" w:hAnsi="Times New Roman"/>
          <w:b/>
          <w:sz w:val="24"/>
        </w:rPr>
        <w:t>4.1.</w:t>
      </w:r>
      <w:r w:rsidR="00D7371F" w:rsidRPr="00C70284">
        <w:rPr>
          <w:rFonts w:ascii="Times New Roman" w:hAnsi="Times New Roman"/>
          <w:b/>
          <w:sz w:val="24"/>
        </w:rPr>
        <w:t>14</w:t>
      </w:r>
      <w:r w:rsidR="00D7371F" w:rsidRPr="00497CBE">
        <w:rPr>
          <w:rFonts w:ascii="Times New Roman" w:hAnsi="Times New Roman" w:hint="eastAsia"/>
          <w:b/>
          <w:sz w:val="24"/>
        </w:rPr>
        <w:t xml:space="preserve">　</w:t>
      </w:r>
      <w:r w:rsidR="007C6B79" w:rsidRPr="002443F7">
        <w:rPr>
          <w:rFonts w:ascii="Times New Roman" w:hAnsi="Times New Roman" w:hint="eastAsia"/>
          <w:sz w:val="24"/>
        </w:rPr>
        <w:t>大跨度木结构的作用及作用组合效应的计算应符合下列规定：</w:t>
      </w:r>
    </w:p>
    <w:p w14:paraId="19DD77D9" w14:textId="621BB088" w:rsidR="007C6B79" w:rsidRDefault="007C6B79" w:rsidP="007C6B79">
      <w:pPr>
        <w:spacing w:line="360" w:lineRule="auto"/>
        <w:ind w:firstLineChars="200" w:firstLine="482"/>
        <w:rPr>
          <w:rFonts w:ascii="Times New Roman" w:hAnsi="Times New Roman"/>
          <w:sz w:val="24"/>
        </w:rPr>
      </w:pPr>
      <w:r w:rsidRPr="002443F7">
        <w:rPr>
          <w:rFonts w:ascii="Times New Roman" w:hAnsi="Times New Roman"/>
          <w:b/>
          <w:sz w:val="24"/>
        </w:rPr>
        <w:t>1</w:t>
      </w:r>
      <w:r w:rsidRPr="002443F7">
        <w:rPr>
          <w:rFonts w:ascii="Times New Roman" w:hAnsi="Times New Roman"/>
          <w:sz w:val="24"/>
        </w:rPr>
        <w:t xml:space="preserve">  </w:t>
      </w:r>
      <w:r w:rsidRPr="002443F7">
        <w:rPr>
          <w:rFonts w:ascii="Times New Roman" w:hAnsi="Times New Roman"/>
          <w:sz w:val="24"/>
        </w:rPr>
        <w:t>荷载</w:t>
      </w:r>
      <w:r w:rsidR="00912350" w:rsidRPr="002443F7">
        <w:rPr>
          <w:rFonts w:ascii="Times New Roman" w:hAnsi="Times New Roman" w:hint="eastAsia"/>
          <w:sz w:val="24"/>
        </w:rPr>
        <w:t>及作用</w:t>
      </w:r>
      <w:r w:rsidR="001A5D8F" w:rsidRPr="002443F7">
        <w:rPr>
          <w:rFonts w:ascii="Times New Roman" w:hAnsi="Times New Roman" w:hint="eastAsia"/>
          <w:sz w:val="24"/>
        </w:rPr>
        <w:t>组合</w:t>
      </w:r>
      <w:r w:rsidR="002443F7" w:rsidRPr="002443F7">
        <w:rPr>
          <w:rFonts w:ascii="Times New Roman" w:hAnsi="Times New Roman" w:hint="eastAsia"/>
          <w:sz w:val="24"/>
        </w:rPr>
        <w:t>的</w:t>
      </w:r>
      <w:r w:rsidR="00912350" w:rsidRPr="002443F7">
        <w:rPr>
          <w:rFonts w:ascii="Times New Roman" w:hAnsi="Times New Roman" w:hint="eastAsia"/>
          <w:sz w:val="24"/>
        </w:rPr>
        <w:t>效应</w:t>
      </w:r>
      <w:r w:rsidR="00912350" w:rsidRPr="00497CBE">
        <w:rPr>
          <w:rFonts w:ascii="Times New Roman" w:hAnsi="Times New Roman" w:hint="eastAsia"/>
          <w:sz w:val="24"/>
        </w:rPr>
        <w:t>应按现行国家标准《建筑结构荷载规范》</w:t>
      </w:r>
      <w:r w:rsidR="00912350" w:rsidRPr="00497CBE">
        <w:rPr>
          <w:rFonts w:ascii="Times New Roman" w:hAnsi="Times New Roman"/>
          <w:sz w:val="24"/>
        </w:rPr>
        <w:t>GB50009</w:t>
      </w:r>
      <w:r w:rsidR="00912350" w:rsidRPr="00497CBE">
        <w:rPr>
          <w:rFonts w:ascii="Times New Roman" w:hAnsi="Times New Roman" w:hint="eastAsia"/>
          <w:sz w:val="24"/>
        </w:rPr>
        <w:t>进行计算</w:t>
      </w:r>
      <w:r>
        <w:rPr>
          <w:rFonts w:ascii="Times New Roman" w:hAnsi="Times New Roman" w:hint="eastAsia"/>
          <w:sz w:val="24"/>
        </w:rPr>
        <w:t>；</w:t>
      </w:r>
    </w:p>
    <w:p w14:paraId="794F6D7E" w14:textId="77777777" w:rsidR="007C6B79" w:rsidRPr="002443F7" w:rsidRDefault="007C6B79" w:rsidP="007C6B79">
      <w:pPr>
        <w:spacing w:line="360" w:lineRule="auto"/>
        <w:ind w:leftChars="200" w:left="420"/>
        <w:rPr>
          <w:rFonts w:ascii="Times New Roman" w:hAnsi="Times New Roman"/>
          <w:sz w:val="24"/>
        </w:rPr>
      </w:pPr>
      <w:r w:rsidRPr="002443F7">
        <w:rPr>
          <w:rFonts w:ascii="Times New Roman" w:hAnsi="Times New Roman"/>
          <w:b/>
          <w:sz w:val="24"/>
        </w:rPr>
        <w:t>2</w:t>
      </w:r>
      <w:r w:rsidRPr="002443F7">
        <w:rPr>
          <w:rFonts w:ascii="Times New Roman" w:hAnsi="Times New Roman" w:hint="eastAsia"/>
          <w:b/>
          <w:sz w:val="24"/>
        </w:rPr>
        <w:t xml:space="preserve"> </w:t>
      </w:r>
      <w:r w:rsidRPr="002443F7">
        <w:rPr>
          <w:rFonts w:ascii="Times New Roman" w:hAnsi="Times New Roman" w:hint="eastAsia"/>
          <w:sz w:val="24"/>
        </w:rPr>
        <w:t xml:space="preserve"> </w:t>
      </w:r>
      <w:r w:rsidR="00912350" w:rsidRPr="002443F7">
        <w:rPr>
          <w:rFonts w:ascii="Times New Roman" w:hAnsi="Times New Roman" w:hint="eastAsia"/>
          <w:sz w:val="24"/>
        </w:rPr>
        <w:t>在杆件截面及节点设计中，应按作用基本组合的效应确定内力设计值；</w:t>
      </w:r>
    </w:p>
    <w:p w14:paraId="2B523E62" w14:textId="7728811E" w:rsidR="007C6B79" w:rsidRPr="001A5D8F" w:rsidRDefault="007C6B79" w:rsidP="007C6B79">
      <w:pPr>
        <w:spacing w:line="360" w:lineRule="auto"/>
        <w:ind w:leftChars="200" w:left="420"/>
        <w:rPr>
          <w:rFonts w:ascii="Times New Roman" w:hAnsi="Times New Roman"/>
          <w:sz w:val="24"/>
        </w:rPr>
      </w:pPr>
      <w:r w:rsidRPr="001A5D8F">
        <w:rPr>
          <w:rFonts w:ascii="Times New Roman" w:hAnsi="Times New Roman" w:hint="eastAsia"/>
          <w:b/>
          <w:sz w:val="24"/>
        </w:rPr>
        <w:t>3</w:t>
      </w:r>
      <w:r w:rsidR="00912350" w:rsidRPr="001A5D8F">
        <w:rPr>
          <w:rFonts w:ascii="Times New Roman" w:hAnsi="Times New Roman" w:hint="eastAsia"/>
          <w:sz w:val="24"/>
        </w:rPr>
        <w:t>抗震设计</w:t>
      </w:r>
      <w:r w:rsidRPr="001A5D8F">
        <w:rPr>
          <w:rFonts w:ascii="Times New Roman" w:hAnsi="Times New Roman" w:hint="eastAsia"/>
          <w:sz w:val="24"/>
        </w:rPr>
        <w:t>时</w:t>
      </w:r>
      <w:r w:rsidR="00912350" w:rsidRPr="001A5D8F">
        <w:rPr>
          <w:rFonts w:ascii="Times New Roman" w:hAnsi="Times New Roman" w:hint="eastAsia"/>
          <w:sz w:val="24"/>
        </w:rPr>
        <w:t>，地震组合的效应应按现行国家标准</w:t>
      </w:r>
      <w:r w:rsidR="00912350" w:rsidRPr="001A5D8F">
        <w:rPr>
          <w:rFonts w:ascii="Times New Roman" w:hAnsi="Times New Roman"/>
          <w:sz w:val="24"/>
        </w:rPr>
        <w:t xml:space="preserve"> </w:t>
      </w:r>
      <w:r w:rsidR="00912350" w:rsidRPr="001A5D8F">
        <w:rPr>
          <w:rFonts w:ascii="Times New Roman" w:hAnsi="Times New Roman" w:hint="eastAsia"/>
          <w:sz w:val="24"/>
        </w:rPr>
        <w:t>《建筑抗震设计规范》</w:t>
      </w:r>
      <w:r w:rsidR="00912350" w:rsidRPr="001A5D8F">
        <w:rPr>
          <w:rFonts w:ascii="Times New Roman" w:hAnsi="Times New Roman"/>
          <w:sz w:val="24"/>
        </w:rPr>
        <w:t>GB50011</w:t>
      </w:r>
      <w:r w:rsidRPr="001A5D8F">
        <w:rPr>
          <w:rFonts w:ascii="Times New Roman" w:hAnsi="Times New Roman" w:hint="eastAsia"/>
          <w:sz w:val="24"/>
        </w:rPr>
        <w:t>计算；</w:t>
      </w:r>
    </w:p>
    <w:p w14:paraId="5488FA35" w14:textId="05718EE3" w:rsidR="00912350" w:rsidRPr="001A5D8F" w:rsidRDefault="007C6B79" w:rsidP="007C6B79">
      <w:pPr>
        <w:spacing w:line="360" w:lineRule="auto"/>
        <w:ind w:leftChars="200" w:left="420"/>
        <w:rPr>
          <w:rFonts w:ascii="Times New Roman" w:hAnsi="Times New Roman"/>
          <w:sz w:val="24"/>
        </w:rPr>
      </w:pPr>
      <w:r w:rsidRPr="001A5D8F">
        <w:rPr>
          <w:rFonts w:ascii="Times New Roman" w:hAnsi="Times New Roman"/>
          <w:b/>
          <w:sz w:val="24"/>
        </w:rPr>
        <w:t xml:space="preserve">4  </w:t>
      </w:r>
      <w:r w:rsidR="00912350" w:rsidRPr="001A5D8F">
        <w:rPr>
          <w:rFonts w:ascii="Times New Roman" w:hAnsi="Times New Roman" w:hint="eastAsia"/>
          <w:sz w:val="24"/>
        </w:rPr>
        <w:t>在位移验算中，应按作用标准组合的效应确定其挠度。</w:t>
      </w:r>
    </w:p>
    <w:p w14:paraId="383558B7" w14:textId="700D140D" w:rsidR="00912350" w:rsidRPr="001A5D8F" w:rsidRDefault="00912350" w:rsidP="00D7371F">
      <w:pPr>
        <w:spacing w:line="360" w:lineRule="auto"/>
        <w:rPr>
          <w:rFonts w:ascii="Times New Roman" w:hAnsi="Times New Roman"/>
          <w:sz w:val="24"/>
        </w:rPr>
      </w:pPr>
      <w:r w:rsidRPr="00C70284">
        <w:rPr>
          <w:rFonts w:ascii="Times New Roman" w:hAnsi="Times New Roman"/>
          <w:b/>
          <w:sz w:val="24"/>
        </w:rPr>
        <w:t>4.1.</w:t>
      </w:r>
      <w:r w:rsidR="00D7371F" w:rsidRPr="00C70284">
        <w:rPr>
          <w:rFonts w:ascii="Times New Roman" w:hAnsi="Times New Roman"/>
          <w:b/>
          <w:sz w:val="24"/>
        </w:rPr>
        <w:t>15</w:t>
      </w:r>
      <w:r w:rsidR="00D7371F" w:rsidRPr="00650D99">
        <w:rPr>
          <w:rFonts w:ascii="Times New Roman" w:hAnsi="Times New Roman"/>
          <w:b/>
          <w:sz w:val="24"/>
        </w:rPr>
        <w:t xml:space="preserve">　</w:t>
      </w:r>
      <w:r w:rsidR="007C6B79" w:rsidRPr="001A5D8F">
        <w:rPr>
          <w:rFonts w:ascii="Times New Roman" w:hAnsi="Times New Roman"/>
          <w:sz w:val="24"/>
        </w:rPr>
        <w:t>当</w:t>
      </w:r>
      <w:r w:rsidRPr="001A5D8F">
        <w:rPr>
          <w:rFonts w:ascii="Times New Roman" w:hAnsi="Times New Roman" w:hint="eastAsia"/>
          <w:sz w:val="24"/>
        </w:rPr>
        <w:t>大跨度木结构施工阶段与使用阶段支承情况不一致时，应</w:t>
      </w:r>
      <w:r w:rsidR="00B71E17" w:rsidRPr="001A5D8F">
        <w:rPr>
          <w:rFonts w:ascii="Times New Roman" w:hAnsi="Times New Roman" w:hint="eastAsia"/>
          <w:sz w:val="24"/>
        </w:rPr>
        <w:t>分</w:t>
      </w:r>
      <w:r w:rsidRPr="001A5D8F">
        <w:rPr>
          <w:rFonts w:ascii="Times New Roman" w:hAnsi="Times New Roman" w:hint="eastAsia"/>
          <w:sz w:val="24"/>
        </w:rPr>
        <w:t>别</w:t>
      </w:r>
      <w:r w:rsidR="00B71E17" w:rsidRPr="001A5D8F">
        <w:rPr>
          <w:rFonts w:ascii="Times New Roman" w:hAnsi="Times New Roman" w:hint="eastAsia"/>
          <w:sz w:val="24"/>
        </w:rPr>
        <w:t>按施工阶段</w:t>
      </w:r>
      <w:r w:rsidR="00FF06B3" w:rsidRPr="001A5D8F">
        <w:rPr>
          <w:rFonts w:ascii="Times New Roman" w:hAnsi="Times New Roman" w:hint="eastAsia"/>
          <w:sz w:val="24"/>
        </w:rPr>
        <w:t>和</w:t>
      </w:r>
      <w:r w:rsidR="00B71E17" w:rsidRPr="001A5D8F">
        <w:rPr>
          <w:rFonts w:ascii="Times New Roman" w:hAnsi="Times New Roman" w:hint="eastAsia"/>
          <w:sz w:val="24"/>
        </w:rPr>
        <w:t>使用阶段</w:t>
      </w:r>
      <w:r w:rsidR="007C6B79" w:rsidRPr="001A5D8F">
        <w:rPr>
          <w:rFonts w:ascii="Times New Roman" w:hAnsi="Times New Roman" w:hint="eastAsia"/>
          <w:sz w:val="24"/>
        </w:rPr>
        <w:t>的</w:t>
      </w:r>
      <w:r w:rsidRPr="001A5D8F">
        <w:rPr>
          <w:rFonts w:ascii="Times New Roman" w:hAnsi="Times New Roman" w:hint="eastAsia"/>
          <w:sz w:val="24"/>
        </w:rPr>
        <w:t>支承条件</w:t>
      </w:r>
      <w:r w:rsidR="007C6B79" w:rsidRPr="001A5D8F">
        <w:rPr>
          <w:rFonts w:ascii="Times New Roman" w:hAnsi="Times New Roman" w:hint="eastAsia"/>
          <w:sz w:val="24"/>
        </w:rPr>
        <w:t>，</w:t>
      </w:r>
      <w:r w:rsidR="00B71E17" w:rsidRPr="001A5D8F">
        <w:rPr>
          <w:rFonts w:ascii="Times New Roman" w:hAnsi="Times New Roman" w:hint="eastAsia"/>
          <w:sz w:val="24"/>
        </w:rPr>
        <w:t>对</w:t>
      </w:r>
      <w:r w:rsidRPr="001A5D8F">
        <w:rPr>
          <w:rFonts w:ascii="Times New Roman" w:hAnsi="Times New Roman" w:hint="eastAsia"/>
          <w:sz w:val="24"/>
        </w:rPr>
        <w:t>结构</w:t>
      </w:r>
      <w:r w:rsidR="00B71E17" w:rsidRPr="001A5D8F">
        <w:rPr>
          <w:rFonts w:ascii="Times New Roman" w:hAnsi="Times New Roman" w:hint="eastAsia"/>
          <w:sz w:val="24"/>
        </w:rPr>
        <w:t>在相应荷载作用下的</w:t>
      </w:r>
      <w:r w:rsidRPr="001A5D8F">
        <w:rPr>
          <w:rFonts w:ascii="Times New Roman" w:hAnsi="Times New Roman" w:hint="eastAsia"/>
          <w:sz w:val="24"/>
        </w:rPr>
        <w:t>位移和内力</w:t>
      </w:r>
      <w:r w:rsidR="00B71E17" w:rsidRPr="001A5D8F">
        <w:rPr>
          <w:rFonts w:ascii="Times New Roman" w:hAnsi="Times New Roman" w:hint="eastAsia"/>
          <w:sz w:val="24"/>
        </w:rPr>
        <w:t>进行分析计算。</w:t>
      </w:r>
    </w:p>
    <w:p w14:paraId="5B450CE0" w14:textId="77777777" w:rsidR="00FF06B3" w:rsidRPr="001A5D8F" w:rsidRDefault="004D1B1F" w:rsidP="00D7371F">
      <w:pPr>
        <w:spacing w:line="360" w:lineRule="auto"/>
        <w:rPr>
          <w:rFonts w:ascii="Times New Roman" w:hAnsi="Times New Roman"/>
          <w:sz w:val="24"/>
        </w:rPr>
      </w:pPr>
      <w:r w:rsidRPr="00C70284">
        <w:rPr>
          <w:rFonts w:ascii="Times New Roman" w:hAnsi="Times New Roman"/>
          <w:b/>
          <w:sz w:val="24"/>
        </w:rPr>
        <w:t>4.1.</w:t>
      </w:r>
      <w:r w:rsidR="00D7371F" w:rsidRPr="00C70284">
        <w:rPr>
          <w:rFonts w:ascii="Times New Roman" w:hAnsi="Times New Roman"/>
          <w:b/>
          <w:sz w:val="24"/>
        </w:rPr>
        <w:t>16</w:t>
      </w:r>
      <w:r w:rsidR="00D7371F" w:rsidRPr="00650D99">
        <w:rPr>
          <w:rFonts w:ascii="Times New Roman" w:hAnsi="Times New Roman"/>
          <w:b/>
          <w:sz w:val="24"/>
        </w:rPr>
        <w:t xml:space="preserve">　</w:t>
      </w:r>
      <w:r w:rsidR="00FF06B3">
        <w:rPr>
          <w:rFonts w:ascii="Times New Roman" w:hAnsi="Times New Roman" w:hint="eastAsia"/>
          <w:sz w:val="24"/>
        </w:rPr>
        <w:t>大</w:t>
      </w:r>
      <w:r w:rsidR="00FF06B3" w:rsidRPr="001A5D8F">
        <w:rPr>
          <w:rFonts w:ascii="Times New Roman" w:hAnsi="Times New Roman" w:hint="eastAsia"/>
          <w:sz w:val="24"/>
        </w:rPr>
        <w:t>跨度木结构应经</w:t>
      </w:r>
      <w:r w:rsidRPr="001A5D8F">
        <w:rPr>
          <w:rFonts w:ascii="Times New Roman" w:hAnsi="Times New Roman" w:hint="eastAsia"/>
          <w:sz w:val="24"/>
        </w:rPr>
        <w:t>位移</w:t>
      </w:r>
      <w:r w:rsidR="00FF06B3" w:rsidRPr="001A5D8F">
        <w:rPr>
          <w:rFonts w:ascii="Times New Roman" w:hAnsi="Times New Roman" w:hint="eastAsia"/>
          <w:sz w:val="24"/>
        </w:rPr>
        <w:t>和</w:t>
      </w:r>
      <w:r w:rsidRPr="001A5D8F">
        <w:rPr>
          <w:rFonts w:ascii="Times New Roman" w:hAnsi="Times New Roman" w:hint="eastAsia"/>
          <w:sz w:val="24"/>
        </w:rPr>
        <w:t>内力计算后</w:t>
      </w:r>
      <w:r w:rsidR="00FF06B3" w:rsidRPr="001A5D8F">
        <w:rPr>
          <w:rFonts w:ascii="Times New Roman" w:hAnsi="Times New Roman" w:hint="eastAsia"/>
          <w:sz w:val="24"/>
        </w:rPr>
        <w:t>，再</w:t>
      </w:r>
      <w:r w:rsidRPr="001A5D8F">
        <w:rPr>
          <w:rFonts w:ascii="Times New Roman" w:hAnsi="Times New Roman" w:hint="eastAsia"/>
          <w:sz w:val="24"/>
        </w:rPr>
        <w:t>进行杆件截面设计</w:t>
      </w:r>
      <w:r w:rsidR="00FF06B3" w:rsidRPr="001A5D8F">
        <w:rPr>
          <w:rFonts w:ascii="Times New Roman" w:hAnsi="Times New Roman" w:hint="eastAsia"/>
          <w:sz w:val="24"/>
        </w:rPr>
        <w:t>。当</w:t>
      </w:r>
      <w:r w:rsidRPr="001A5D8F">
        <w:rPr>
          <w:rFonts w:ascii="Times New Roman" w:hAnsi="Times New Roman" w:hint="eastAsia"/>
          <w:sz w:val="24"/>
        </w:rPr>
        <w:t>杆件截</w:t>
      </w:r>
      <w:r w:rsidRPr="001A5D8F">
        <w:rPr>
          <w:rFonts w:ascii="Times New Roman" w:hAnsi="Times New Roman" w:hint="eastAsia"/>
          <w:sz w:val="24"/>
        </w:rPr>
        <w:lastRenderedPageBreak/>
        <w:t>面需要调整</w:t>
      </w:r>
      <w:r w:rsidR="00FF06B3" w:rsidRPr="001A5D8F">
        <w:rPr>
          <w:rFonts w:ascii="Times New Roman" w:hAnsi="Times New Roman" w:hint="eastAsia"/>
          <w:sz w:val="24"/>
        </w:rPr>
        <w:t>时，</w:t>
      </w:r>
      <w:r w:rsidRPr="001A5D8F">
        <w:rPr>
          <w:rFonts w:ascii="Times New Roman" w:hAnsi="Times New Roman" w:hint="eastAsia"/>
          <w:sz w:val="24"/>
        </w:rPr>
        <w:t>应重新</w:t>
      </w:r>
      <w:r w:rsidR="00FF06B3" w:rsidRPr="001A5D8F">
        <w:rPr>
          <w:rFonts w:ascii="Times New Roman" w:hAnsi="Times New Roman" w:hint="eastAsia"/>
          <w:sz w:val="24"/>
        </w:rPr>
        <w:t>按截面设计要求</w:t>
      </w:r>
      <w:r w:rsidRPr="001A5D8F">
        <w:rPr>
          <w:rFonts w:ascii="Times New Roman" w:hAnsi="Times New Roman" w:hint="eastAsia"/>
          <w:sz w:val="24"/>
        </w:rPr>
        <w:t>进行</w:t>
      </w:r>
      <w:r w:rsidR="00FF06B3" w:rsidRPr="001A5D8F">
        <w:rPr>
          <w:rFonts w:ascii="Times New Roman" w:hAnsi="Times New Roman" w:hint="eastAsia"/>
          <w:sz w:val="24"/>
        </w:rPr>
        <w:t>位移和内力计算</w:t>
      </w:r>
      <w:r w:rsidRPr="001A5D8F">
        <w:rPr>
          <w:rFonts w:ascii="Times New Roman" w:hAnsi="Times New Roman" w:hint="eastAsia"/>
          <w:sz w:val="24"/>
        </w:rPr>
        <w:t>。</w:t>
      </w:r>
    </w:p>
    <w:p w14:paraId="096B6C27" w14:textId="73F14BA0" w:rsidR="004D1B1F" w:rsidRPr="001A5D8F" w:rsidRDefault="00FF06B3" w:rsidP="00D7371F">
      <w:pPr>
        <w:spacing w:line="360" w:lineRule="auto"/>
        <w:rPr>
          <w:rFonts w:ascii="Times New Roman" w:hAnsi="Times New Roman"/>
          <w:sz w:val="24"/>
        </w:rPr>
      </w:pPr>
      <w:r w:rsidRPr="001A5D8F">
        <w:rPr>
          <w:rFonts w:ascii="Times New Roman" w:hAnsi="Times New Roman"/>
          <w:b/>
          <w:sz w:val="24"/>
        </w:rPr>
        <w:t>4.1.17</w:t>
      </w:r>
      <w:r w:rsidR="001A5D8F" w:rsidRPr="00650D99">
        <w:rPr>
          <w:rFonts w:ascii="Times New Roman" w:hAnsi="Times New Roman"/>
          <w:b/>
          <w:sz w:val="24"/>
        </w:rPr>
        <w:t xml:space="preserve">　</w:t>
      </w:r>
      <w:r w:rsidRPr="001A5D8F">
        <w:rPr>
          <w:rFonts w:ascii="Times New Roman" w:hAnsi="Times New Roman" w:hint="eastAsia"/>
          <w:sz w:val="24"/>
        </w:rPr>
        <w:t>构件</w:t>
      </w:r>
      <w:r w:rsidR="004D1B1F" w:rsidRPr="001A5D8F">
        <w:rPr>
          <w:rFonts w:ascii="Times New Roman" w:hAnsi="Times New Roman" w:hint="eastAsia"/>
          <w:sz w:val="24"/>
        </w:rPr>
        <w:t>经设计</w:t>
      </w:r>
      <w:r w:rsidRPr="001A5D8F">
        <w:rPr>
          <w:rFonts w:ascii="Times New Roman" w:hAnsi="Times New Roman" w:hint="eastAsia"/>
          <w:sz w:val="24"/>
        </w:rPr>
        <w:t>确定</w:t>
      </w:r>
      <w:r w:rsidR="004D1B1F" w:rsidRPr="001A5D8F">
        <w:rPr>
          <w:rFonts w:ascii="Times New Roman" w:hAnsi="Times New Roman" w:hint="eastAsia"/>
          <w:sz w:val="24"/>
        </w:rPr>
        <w:t>后，</w:t>
      </w:r>
      <w:r w:rsidRPr="001A5D8F">
        <w:rPr>
          <w:rFonts w:ascii="Times New Roman" w:hAnsi="Times New Roman" w:hint="eastAsia"/>
          <w:sz w:val="24"/>
        </w:rPr>
        <w:t>构</w:t>
      </w:r>
      <w:r w:rsidR="004D1B1F" w:rsidRPr="001A5D8F">
        <w:rPr>
          <w:rFonts w:ascii="Times New Roman" w:hAnsi="Times New Roman" w:hint="eastAsia"/>
          <w:sz w:val="24"/>
        </w:rPr>
        <w:t>件不宜</w:t>
      </w:r>
      <w:r w:rsidRPr="001A5D8F">
        <w:rPr>
          <w:rFonts w:ascii="Times New Roman" w:hAnsi="Times New Roman" w:hint="eastAsia"/>
          <w:sz w:val="24"/>
        </w:rPr>
        <w:t>进行</w:t>
      </w:r>
      <w:r w:rsidR="004D1B1F" w:rsidRPr="001A5D8F">
        <w:rPr>
          <w:rFonts w:ascii="Times New Roman" w:hAnsi="Times New Roman" w:hint="eastAsia"/>
          <w:sz w:val="24"/>
        </w:rPr>
        <w:t>替换</w:t>
      </w:r>
      <w:r w:rsidRPr="001A5D8F">
        <w:rPr>
          <w:rFonts w:ascii="Times New Roman" w:hAnsi="Times New Roman" w:hint="eastAsia"/>
          <w:sz w:val="24"/>
        </w:rPr>
        <w:t>。当</w:t>
      </w:r>
      <w:r w:rsidR="004D1B1F" w:rsidRPr="001A5D8F">
        <w:rPr>
          <w:rFonts w:ascii="Times New Roman" w:hAnsi="Times New Roman" w:hint="eastAsia"/>
          <w:sz w:val="24"/>
        </w:rPr>
        <w:t>必须替换时，应</w:t>
      </w:r>
      <w:r w:rsidR="00D733CF" w:rsidRPr="001A5D8F">
        <w:rPr>
          <w:rFonts w:ascii="Times New Roman" w:hAnsi="Times New Roman" w:hint="eastAsia"/>
          <w:sz w:val="24"/>
        </w:rPr>
        <w:t>符合</w:t>
      </w:r>
      <w:r w:rsidR="004D1B1F" w:rsidRPr="001A5D8F">
        <w:rPr>
          <w:rFonts w:ascii="Times New Roman" w:hAnsi="Times New Roman" w:hint="eastAsia"/>
          <w:sz w:val="24"/>
        </w:rPr>
        <w:t>截面及刚度等效的原则</w:t>
      </w:r>
      <w:r w:rsidR="00D733CF" w:rsidRPr="001A5D8F">
        <w:rPr>
          <w:rFonts w:ascii="Times New Roman" w:hAnsi="Times New Roman" w:hint="eastAsia"/>
          <w:sz w:val="24"/>
        </w:rPr>
        <w:t>，并应经设计单位审核同意</w:t>
      </w:r>
      <w:r w:rsidR="004D1B1F" w:rsidRPr="001A5D8F">
        <w:rPr>
          <w:rFonts w:ascii="Times New Roman" w:hAnsi="Times New Roman" w:hint="eastAsia"/>
          <w:sz w:val="24"/>
        </w:rPr>
        <w:t>。</w:t>
      </w:r>
    </w:p>
    <w:p w14:paraId="5703C711" w14:textId="1BEE8959" w:rsidR="004D1B1F" w:rsidRPr="003F211E" w:rsidRDefault="004D1B1F">
      <w:pPr>
        <w:spacing w:line="360" w:lineRule="auto"/>
        <w:rPr>
          <w:rFonts w:ascii="仿宋" w:eastAsia="仿宋" w:hAnsi="仿宋"/>
          <w:sz w:val="24"/>
        </w:rPr>
      </w:pPr>
      <w:r w:rsidRPr="001A5D8F">
        <w:rPr>
          <w:rFonts w:ascii="Times New Roman" w:hAnsi="Times New Roman"/>
          <w:b/>
          <w:sz w:val="24"/>
        </w:rPr>
        <w:t>4.1.</w:t>
      </w:r>
      <w:r w:rsidR="00D733CF" w:rsidRPr="001A5D8F">
        <w:rPr>
          <w:rFonts w:ascii="Times New Roman" w:hAnsi="Times New Roman"/>
          <w:b/>
          <w:sz w:val="24"/>
        </w:rPr>
        <w:t>18</w:t>
      </w:r>
      <w:r w:rsidR="00D7371F" w:rsidRPr="001A5D8F">
        <w:rPr>
          <w:rFonts w:ascii="Times New Roman" w:hAnsi="Times New Roman"/>
          <w:b/>
          <w:sz w:val="24"/>
        </w:rPr>
        <w:t xml:space="preserve">　</w:t>
      </w:r>
      <w:r w:rsidRPr="001A5D8F">
        <w:rPr>
          <w:rFonts w:ascii="Times New Roman" w:hAnsi="Times New Roman" w:hint="eastAsia"/>
          <w:sz w:val="24"/>
        </w:rPr>
        <w:t>结构设计时应考虑木材干缩</w:t>
      </w:r>
      <w:r w:rsidR="009E15BA" w:rsidRPr="001A5D8F">
        <w:rPr>
          <w:rFonts w:ascii="Times New Roman" w:hAnsi="Times New Roman" w:hint="eastAsia"/>
          <w:sz w:val="24"/>
        </w:rPr>
        <w:t>湿胀</w:t>
      </w:r>
      <w:r w:rsidR="00B10708" w:rsidRPr="001A5D8F">
        <w:rPr>
          <w:rFonts w:ascii="Times New Roman" w:hAnsi="Times New Roman" w:hint="eastAsia"/>
          <w:sz w:val="24"/>
        </w:rPr>
        <w:t>和</w:t>
      </w:r>
      <w:r w:rsidRPr="001A5D8F">
        <w:rPr>
          <w:rFonts w:ascii="Times New Roman" w:hAnsi="Times New Roman" w:hint="eastAsia"/>
          <w:sz w:val="24"/>
        </w:rPr>
        <w:t>蠕变对结构或构件</w:t>
      </w:r>
      <w:r w:rsidR="00B10708" w:rsidRPr="001A5D8F">
        <w:rPr>
          <w:rFonts w:ascii="Times New Roman" w:hAnsi="Times New Roman" w:hint="eastAsia"/>
          <w:sz w:val="24"/>
        </w:rPr>
        <w:t>产生</w:t>
      </w:r>
      <w:r w:rsidRPr="001A5D8F">
        <w:rPr>
          <w:rFonts w:ascii="Times New Roman" w:hAnsi="Times New Roman" w:hint="eastAsia"/>
          <w:sz w:val="24"/>
        </w:rPr>
        <w:t>的不利影响</w:t>
      </w:r>
      <w:r w:rsidR="00B10708" w:rsidRPr="001A5D8F">
        <w:rPr>
          <w:rFonts w:ascii="Times New Roman" w:hAnsi="Times New Roman" w:hint="eastAsia"/>
          <w:sz w:val="24"/>
        </w:rPr>
        <w:t>。</w:t>
      </w:r>
    </w:p>
    <w:p w14:paraId="36241BFB" w14:textId="0C7DE55B" w:rsidR="00E66FEF" w:rsidRPr="00497CBE" w:rsidRDefault="00E66FEF">
      <w:pPr>
        <w:spacing w:line="360" w:lineRule="auto"/>
        <w:rPr>
          <w:rFonts w:ascii="Times New Roman" w:hAnsi="Times New Roman"/>
          <w:sz w:val="24"/>
        </w:rPr>
      </w:pPr>
      <w:r w:rsidRPr="00C70284">
        <w:rPr>
          <w:rFonts w:ascii="Times New Roman" w:hAnsi="Times New Roman"/>
          <w:b/>
          <w:sz w:val="24"/>
        </w:rPr>
        <w:t>4.</w:t>
      </w:r>
      <w:r w:rsidRPr="001A5D8F">
        <w:rPr>
          <w:rFonts w:ascii="Times New Roman" w:hAnsi="Times New Roman"/>
          <w:b/>
          <w:sz w:val="24"/>
        </w:rPr>
        <w:t>1.</w:t>
      </w:r>
      <w:r w:rsidR="003F211E" w:rsidRPr="001A5D8F">
        <w:rPr>
          <w:rFonts w:ascii="Times New Roman" w:hAnsi="Times New Roman"/>
          <w:b/>
          <w:sz w:val="24"/>
        </w:rPr>
        <w:t>19</w:t>
      </w:r>
      <w:r w:rsidR="001A5D8F" w:rsidRPr="001A5D8F">
        <w:rPr>
          <w:rFonts w:ascii="Times New Roman" w:hAnsi="Times New Roman"/>
          <w:b/>
          <w:sz w:val="24"/>
        </w:rPr>
        <w:t xml:space="preserve">　</w:t>
      </w:r>
      <w:r w:rsidRPr="001A5D8F">
        <w:rPr>
          <w:rFonts w:ascii="Times New Roman" w:hAnsi="Times New Roman" w:hint="eastAsia"/>
          <w:sz w:val="24"/>
        </w:rPr>
        <w:t>大跨度木结构宜设置多道抗倒塌防线，应</w:t>
      </w:r>
      <w:r w:rsidR="00424986" w:rsidRPr="001A5D8F">
        <w:rPr>
          <w:rFonts w:ascii="Times New Roman" w:hAnsi="Times New Roman" w:hint="eastAsia"/>
          <w:sz w:val="24"/>
        </w:rPr>
        <w:t>采取</w:t>
      </w:r>
      <w:r w:rsidRPr="001A5D8F">
        <w:rPr>
          <w:rFonts w:ascii="Times New Roman" w:hAnsi="Times New Roman" w:hint="eastAsia"/>
          <w:sz w:val="24"/>
        </w:rPr>
        <w:t>防止部分结构或构件的破坏导致整个结构体系丧失承载能力</w:t>
      </w:r>
      <w:r w:rsidR="00424986" w:rsidRPr="001A5D8F">
        <w:rPr>
          <w:rFonts w:ascii="Times New Roman" w:hAnsi="Times New Roman" w:hint="eastAsia"/>
          <w:sz w:val="24"/>
        </w:rPr>
        <w:t>的技术措施</w:t>
      </w:r>
      <w:r w:rsidRPr="001A5D8F">
        <w:rPr>
          <w:rFonts w:ascii="Times New Roman" w:hAnsi="Times New Roman" w:hint="eastAsia"/>
          <w:sz w:val="24"/>
        </w:rPr>
        <w:t>。</w:t>
      </w:r>
    </w:p>
    <w:p w14:paraId="3FA96641" w14:textId="79EA32B8" w:rsidR="001B423F" w:rsidRPr="001A5D8F" w:rsidRDefault="001B423F" w:rsidP="00D7371F">
      <w:pPr>
        <w:spacing w:line="360" w:lineRule="auto"/>
        <w:rPr>
          <w:rFonts w:ascii="Times New Roman" w:hAnsi="Times New Roman"/>
          <w:sz w:val="24"/>
        </w:rPr>
      </w:pPr>
      <w:r w:rsidRPr="00C70284">
        <w:rPr>
          <w:rFonts w:ascii="Times New Roman" w:hAnsi="Times New Roman"/>
          <w:b/>
          <w:sz w:val="24"/>
        </w:rPr>
        <w:t>4.</w:t>
      </w:r>
      <w:r w:rsidRPr="001A5D8F">
        <w:rPr>
          <w:rFonts w:ascii="Times New Roman" w:hAnsi="Times New Roman"/>
          <w:b/>
          <w:sz w:val="24"/>
        </w:rPr>
        <w:t>1.</w:t>
      </w:r>
      <w:r w:rsidR="00424986" w:rsidRPr="001A5D8F">
        <w:rPr>
          <w:rFonts w:ascii="Times New Roman" w:hAnsi="Times New Roman"/>
          <w:b/>
          <w:sz w:val="24"/>
        </w:rPr>
        <w:t>20</w:t>
      </w:r>
      <w:r w:rsidR="001A5D8F" w:rsidRPr="001A5D8F">
        <w:rPr>
          <w:rFonts w:ascii="Times New Roman" w:hAnsi="Times New Roman"/>
          <w:b/>
          <w:sz w:val="24"/>
        </w:rPr>
        <w:t xml:space="preserve">　</w:t>
      </w:r>
      <w:r w:rsidRPr="001A5D8F">
        <w:rPr>
          <w:rFonts w:ascii="Times New Roman" w:hAnsi="Times New Roman" w:hint="eastAsia"/>
          <w:sz w:val="24"/>
        </w:rPr>
        <w:t>大跨度木结构</w:t>
      </w:r>
      <w:r w:rsidR="000D0521" w:rsidRPr="001A5D8F">
        <w:rPr>
          <w:rFonts w:ascii="Times New Roman" w:hAnsi="Times New Roman" w:hint="eastAsia"/>
          <w:sz w:val="24"/>
        </w:rPr>
        <w:t>中</w:t>
      </w:r>
      <w:r w:rsidR="00424986" w:rsidRPr="001A5D8F">
        <w:rPr>
          <w:rFonts w:ascii="Times New Roman" w:hAnsi="Times New Roman" w:hint="eastAsia"/>
          <w:sz w:val="24"/>
        </w:rPr>
        <w:t>采用</w:t>
      </w:r>
      <w:r w:rsidR="000D0521" w:rsidRPr="001A5D8F">
        <w:rPr>
          <w:rFonts w:ascii="Times New Roman" w:hAnsi="Times New Roman" w:hint="eastAsia"/>
          <w:sz w:val="24"/>
        </w:rPr>
        <w:t>的拉索</w:t>
      </w:r>
      <w:r w:rsidR="00424986" w:rsidRPr="001A5D8F">
        <w:rPr>
          <w:rFonts w:ascii="Times New Roman" w:hAnsi="Times New Roman" w:hint="eastAsia"/>
          <w:sz w:val="24"/>
        </w:rPr>
        <w:t>不应</w:t>
      </w:r>
      <w:r w:rsidR="000D0521" w:rsidRPr="001A5D8F">
        <w:rPr>
          <w:rFonts w:ascii="Times New Roman" w:hAnsi="Times New Roman" w:hint="eastAsia"/>
          <w:sz w:val="24"/>
        </w:rPr>
        <w:t>在永久荷载控制的荷载组合下</w:t>
      </w:r>
      <w:r w:rsidR="00424986" w:rsidRPr="001A5D8F">
        <w:rPr>
          <w:rFonts w:ascii="Times New Roman" w:hAnsi="Times New Roman" w:hint="eastAsia"/>
          <w:sz w:val="24"/>
        </w:rPr>
        <w:t>出现</w:t>
      </w:r>
      <w:r w:rsidR="000D0521" w:rsidRPr="001A5D8F">
        <w:rPr>
          <w:rFonts w:ascii="Times New Roman" w:hAnsi="Times New Roman" w:hint="eastAsia"/>
          <w:sz w:val="24"/>
        </w:rPr>
        <w:t>松弛，</w:t>
      </w:r>
      <w:r w:rsidR="00424986" w:rsidRPr="001A5D8F">
        <w:rPr>
          <w:rFonts w:ascii="Times New Roman" w:hAnsi="Times New Roman" w:hint="eastAsia"/>
          <w:sz w:val="24"/>
        </w:rPr>
        <w:t>并且</w:t>
      </w:r>
      <w:r w:rsidR="000D0521" w:rsidRPr="001A5D8F">
        <w:rPr>
          <w:rFonts w:ascii="Times New Roman" w:hAnsi="Times New Roman" w:hint="eastAsia"/>
          <w:sz w:val="24"/>
        </w:rPr>
        <w:t>在其余荷载组合下不</w:t>
      </w:r>
      <w:r w:rsidR="00424986" w:rsidRPr="001A5D8F">
        <w:rPr>
          <w:rFonts w:ascii="Times New Roman" w:hAnsi="Times New Roman" w:hint="eastAsia"/>
          <w:sz w:val="24"/>
        </w:rPr>
        <w:t>应</w:t>
      </w:r>
      <w:r w:rsidR="000D0521" w:rsidRPr="001A5D8F">
        <w:rPr>
          <w:rFonts w:ascii="Times New Roman" w:hAnsi="Times New Roman" w:hint="eastAsia"/>
          <w:sz w:val="24"/>
        </w:rPr>
        <w:t>因</w:t>
      </w:r>
      <w:r w:rsidR="00424986" w:rsidRPr="001A5D8F">
        <w:rPr>
          <w:rFonts w:ascii="Times New Roman" w:hAnsi="Times New Roman" w:hint="eastAsia"/>
          <w:sz w:val="24"/>
        </w:rPr>
        <w:t>局部</w:t>
      </w:r>
      <w:r w:rsidR="000D0521" w:rsidRPr="001A5D8F">
        <w:rPr>
          <w:rFonts w:ascii="Times New Roman" w:hAnsi="Times New Roman" w:hint="eastAsia"/>
          <w:sz w:val="24"/>
        </w:rPr>
        <w:t>拉索的松弛而导致结构失效。</w:t>
      </w:r>
    </w:p>
    <w:p w14:paraId="6AF57D52" w14:textId="6DF8D534" w:rsidR="005A1785" w:rsidRPr="001A5D8F" w:rsidRDefault="005A1785">
      <w:pPr>
        <w:spacing w:line="360" w:lineRule="auto"/>
        <w:rPr>
          <w:rFonts w:ascii="Times New Roman" w:hAnsi="Times New Roman"/>
          <w:sz w:val="24"/>
        </w:rPr>
      </w:pPr>
      <w:r w:rsidRPr="00C70284">
        <w:rPr>
          <w:rFonts w:ascii="Times New Roman" w:hAnsi="Times New Roman"/>
          <w:b/>
          <w:sz w:val="24"/>
        </w:rPr>
        <w:t>4.1.</w:t>
      </w:r>
      <w:r w:rsidR="00D7371F" w:rsidRPr="001A5D8F">
        <w:rPr>
          <w:rFonts w:ascii="Times New Roman" w:hAnsi="Times New Roman"/>
          <w:b/>
          <w:sz w:val="24"/>
        </w:rPr>
        <w:t>2</w:t>
      </w:r>
      <w:r w:rsidR="00424986" w:rsidRPr="001A5D8F">
        <w:rPr>
          <w:rFonts w:ascii="Times New Roman" w:hAnsi="Times New Roman"/>
          <w:b/>
          <w:sz w:val="24"/>
        </w:rPr>
        <w:t>1</w:t>
      </w:r>
      <w:r w:rsidR="001A5D8F" w:rsidRPr="001A5D8F">
        <w:rPr>
          <w:rFonts w:ascii="Times New Roman" w:hAnsi="Times New Roman"/>
          <w:b/>
          <w:sz w:val="24"/>
        </w:rPr>
        <w:t xml:space="preserve">　</w:t>
      </w:r>
      <w:r w:rsidRPr="001A5D8F">
        <w:rPr>
          <w:rFonts w:ascii="Times New Roman" w:hAnsi="Times New Roman" w:hint="eastAsia"/>
          <w:sz w:val="24"/>
        </w:rPr>
        <w:t>空间弧形构件在计算中可采用多段直线梁单元模拟</w:t>
      </w:r>
      <w:r w:rsidR="000A320D" w:rsidRPr="001A5D8F">
        <w:rPr>
          <w:rFonts w:ascii="Times New Roman" w:hAnsi="Times New Roman" w:hint="eastAsia"/>
          <w:sz w:val="24"/>
        </w:rPr>
        <w:t>构</w:t>
      </w:r>
      <w:r w:rsidRPr="001A5D8F">
        <w:rPr>
          <w:rFonts w:ascii="Times New Roman" w:hAnsi="Times New Roman" w:hint="eastAsia"/>
          <w:sz w:val="24"/>
        </w:rPr>
        <w:t>件的圆弧段</w:t>
      </w:r>
      <w:r w:rsidR="000A320D" w:rsidRPr="001A5D8F">
        <w:rPr>
          <w:rFonts w:ascii="Times New Roman" w:hAnsi="Times New Roman" w:hint="eastAsia"/>
          <w:sz w:val="24"/>
        </w:rPr>
        <w:t>。</w:t>
      </w:r>
      <w:r w:rsidRPr="001A5D8F">
        <w:rPr>
          <w:rFonts w:ascii="Times New Roman" w:hAnsi="Times New Roman" w:hint="eastAsia"/>
          <w:sz w:val="24"/>
        </w:rPr>
        <w:t>分段</w:t>
      </w:r>
      <w:r w:rsidR="000A320D" w:rsidRPr="001A5D8F">
        <w:rPr>
          <w:rFonts w:ascii="Times New Roman" w:hAnsi="Times New Roman" w:hint="eastAsia"/>
          <w:sz w:val="24"/>
        </w:rPr>
        <w:t>模拟</w:t>
      </w:r>
      <w:r w:rsidRPr="001A5D8F">
        <w:rPr>
          <w:rFonts w:ascii="Times New Roman" w:hAnsi="Times New Roman" w:hint="eastAsia"/>
          <w:sz w:val="24"/>
        </w:rPr>
        <w:t>后应满足各段弯弧矢高小于该段直线长度的</w:t>
      </w:r>
      <w:r w:rsidRPr="001A5D8F">
        <w:rPr>
          <w:rFonts w:ascii="Times New Roman" w:hAnsi="Times New Roman"/>
          <w:sz w:val="24"/>
        </w:rPr>
        <w:t>1/1000</w:t>
      </w:r>
      <w:r w:rsidRPr="001A5D8F">
        <w:rPr>
          <w:rFonts w:ascii="Times New Roman" w:hAnsi="Times New Roman" w:hint="eastAsia"/>
          <w:sz w:val="24"/>
        </w:rPr>
        <w:t>，并应按杆件实际弧长调整个分段的计算长度系数。对重要的杆件宜按实体有限元进行验算。</w:t>
      </w:r>
    </w:p>
    <w:p w14:paraId="7F6742B7" w14:textId="7E1815D6" w:rsidR="009D78EC" w:rsidRPr="001A5D8F" w:rsidRDefault="009D78EC" w:rsidP="001F424F">
      <w:pPr>
        <w:spacing w:line="360" w:lineRule="auto"/>
        <w:rPr>
          <w:rFonts w:ascii="Times New Roman" w:hAnsi="Times New Roman"/>
          <w:bCs/>
          <w:sz w:val="24"/>
        </w:rPr>
      </w:pPr>
      <w:r w:rsidRPr="001A5D8F">
        <w:rPr>
          <w:rFonts w:ascii="Times New Roman" w:hAnsi="Times New Roman"/>
          <w:b/>
          <w:sz w:val="24"/>
        </w:rPr>
        <w:t>4.1.</w:t>
      </w:r>
      <w:r w:rsidR="00D7371F" w:rsidRPr="001A5D8F">
        <w:rPr>
          <w:rFonts w:ascii="Times New Roman" w:hAnsi="Times New Roman"/>
          <w:b/>
          <w:sz w:val="24"/>
        </w:rPr>
        <w:t>2</w:t>
      </w:r>
      <w:r w:rsidR="00424986" w:rsidRPr="001A5D8F">
        <w:rPr>
          <w:rFonts w:ascii="Times New Roman" w:hAnsi="Times New Roman"/>
          <w:b/>
          <w:sz w:val="24"/>
        </w:rPr>
        <w:t>2</w:t>
      </w:r>
      <w:r w:rsidR="001A5D8F" w:rsidRPr="001A5D8F">
        <w:rPr>
          <w:rFonts w:ascii="Times New Roman" w:hAnsi="Times New Roman"/>
          <w:b/>
          <w:sz w:val="24"/>
        </w:rPr>
        <w:t xml:space="preserve">　</w:t>
      </w:r>
      <w:r w:rsidRPr="001A5D8F">
        <w:rPr>
          <w:rFonts w:ascii="Times New Roman" w:hAnsi="Times New Roman" w:hint="eastAsia"/>
          <w:bCs/>
          <w:sz w:val="24"/>
        </w:rPr>
        <w:t>大跨度木结构中的木构件应按现行国家标准《木结构设计标准》</w:t>
      </w:r>
      <w:r w:rsidRPr="001A5D8F">
        <w:rPr>
          <w:rFonts w:ascii="Times New Roman" w:hAnsi="Times New Roman"/>
          <w:bCs/>
          <w:sz w:val="24"/>
        </w:rPr>
        <w:t>GB 50005</w:t>
      </w:r>
      <w:r w:rsidRPr="001A5D8F">
        <w:rPr>
          <w:rFonts w:ascii="Times New Roman" w:hAnsi="Times New Roman" w:hint="eastAsia"/>
          <w:bCs/>
          <w:sz w:val="24"/>
        </w:rPr>
        <w:t>进行强度和稳定性计算，钢构件应按现行国家标准</w:t>
      </w:r>
      <w:r w:rsidRPr="001A5D8F">
        <w:rPr>
          <w:rFonts w:ascii="Times New Roman" w:hAnsi="Times New Roman"/>
          <w:bCs/>
          <w:sz w:val="24"/>
        </w:rPr>
        <w:t xml:space="preserve"> </w:t>
      </w:r>
      <w:r w:rsidRPr="001A5D8F">
        <w:rPr>
          <w:rFonts w:ascii="Times New Roman" w:hAnsi="Times New Roman" w:hint="eastAsia"/>
          <w:bCs/>
          <w:sz w:val="24"/>
        </w:rPr>
        <w:t>《钢结构设计标准》</w:t>
      </w:r>
      <w:r w:rsidRPr="001A5D8F">
        <w:rPr>
          <w:rFonts w:ascii="Times New Roman" w:hAnsi="Times New Roman"/>
          <w:bCs/>
          <w:sz w:val="24"/>
        </w:rPr>
        <w:t xml:space="preserve">GB50017 </w:t>
      </w:r>
      <w:r w:rsidRPr="001A5D8F">
        <w:rPr>
          <w:rFonts w:ascii="Times New Roman" w:hAnsi="Times New Roman" w:hint="eastAsia"/>
          <w:bCs/>
          <w:sz w:val="24"/>
        </w:rPr>
        <w:t>进行强度和稳定性计算。</w:t>
      </w:r>
    </w:p>
    <w:p w14:paraId="29033D98" w14:textId="77777777" w:rsidR="00DC7B2A" w:rsidRPr="00410CA3" w:rsidRDefault="0094110A">
      <w:pPr>
        <w:pStyle w:val="af9"/>
        <w:spacing w:before="156" w:after="156" w:line="360" w:lineRule="auto"/>
        <w:outlineLvl w:val="1"/>
        <w:rPr>
          <w:rFonts w:eastAsia="黑体"/>
          <w:b w:val="0"/>
          <w:sz w:val="28"/>
          <w:szCs w:val="28"/>
        </w:rPr>
      </w:pPr>
      <w:bookmarkStart w:id="57" w:name="_Toc105411510"/>
      <w:bookmarkStart w:id="58" w:name="_Toc99366077"/>
      <w:bookmarkStart w:id="59" w:name="_Toc58339947"/>
      <w:bookmarkStart w:id="60" w:name="_Toc162943879"/>
      <w:bookmarkStart w:id="61" w:name="_Toc171602996"/>
      <w:r w:rsidRPr="00410CA3">
        <w:rPr>
          <w:rFonts w:eastAsia="黑体"/>
          <w:b w:val="0"/>
          <w:sz w:val="28"/>
          <w:szCs w:val="28"/>
        </w:rPr>
        <w:t>4.2</w:t>
      </w:r>
      <w:r w:rsidRPr="00410CA3">
        <w:rPr>
          <w:rFonts w:eastAsia="黑体" w:hint="eastAsia"/>
          <w:b w:val="0"/>
          <w:sz w:val="28"/>
          <w:szCs w:val="28"/>
        </w:rPr>
        <w:t xml:space="preserve">　</w:t>
      </w:r>
      <w:bookmarkEnd w:id="57"/>
      <w:bookmarkEnd w:id="58"/>
      <w:bookmarkEnd w:id="59"/>
      <w:r w:rsidRPr="00410CA3">
        <w:rPr>
          <w:rFonts w:eastAsia="黑体" w:hint="eastAsia"/>
          <w:b w:val="0"/>
          <w:sz w:val="28"/>
          <w:szCs w:val="28"/>
        </w:rPr>
        <w:t>静力计算</w:t>
      </w:r>
      <w:bookmarkEnd w:id="60"/>
      <w:bookmarkEnd w:id="61"/>
    </w:p>
    <w:p w14:paraId="6A4A6E75" w14:textId="64CB7CA9" w:rsidR="005C6183" w:rsidRPr="00497CBE" w:rsidRDefault="005C6183" w:rsidP="00D7371F">
      <w:pPr>
        <w:spacing w:line="360" w:lineRule="auto"/>
        <w:rPr>
          <w:rFonts w:ascii="Times New Roman" w:hAnsi="Times New Roman"/>
          <w:sz w:val="24"/>
        </w:rPr>
      </w:pPr>
      <w:bookmarkStart w:id="62" w:name="_Toc58339948"/>
      <w:r w:rsidRPr="00C70284">
        <w:rPr>
          <w:rFonts w:ascii="Times New Roman" w:hAnsi="Times New Roman"/>
          <w:b/>
          <w:sz w:val="24"/>
        </w:rPr>
        <w:t>4.</w:t>
      </w:r>
      <w:r w:rsidR="00F82515" w:rsidRPr="00C70284">
        <w:rPr>
          <w:rFonts w:ascii="Times New Roman" w:hAnsi="Times New Roman"/>
          <w:b/>
          <w:sz w:val="24"/>
        </w:rPr>
        <w:t>2.1</w:t>
      </w:r>
      <w:r w:rsidR="00D7371F" w:rsidRPr="00650D99">
        <w:rPr>
          <w:rFonts w:ascii="Times New Roman" w:hAnsi="Times New Roman"/>
          <w:b/>
          <w:sz w:val="24"/>
        </w:rPr>
        <w:t xml:space="preserve">　</w:t>
      </w:r>
      <w:r w:rsidR="00E3737D" w:rsidRPr="00497CBE">
        <w:rPr>
          <w:rFonts w:ascii="Times New Roman" w:hAnsi="Times New Roman" w:hint="eastAsia"/>
          <w:sz w:val="24"/>
        </w:rPr>
        <w:t>结构自重应计入节点</w:t>
      </w:r>
      <w:r w:rsidR="00153324">
        <w:rPr>
          <w:rFonts w:ascii="Times New Roman" w:hAnsi="Times New Roman" w:hint="eastAsia"/>
          <w:sz w:val="24"/>
        </w:rPr>
        <w:t>连接件</w:t>
      </w:r>
      <w:r w:rsidR="00E3737D" w:rsidRPr="00497CBE">
        <w:rPr>
          <w:rFonts w:ascii="Times New Roman" w:hAnsi="Times New Roman" w:hint="eastAsia"/>
          <w:sz w:val="24"/>
        </w:rPr>
        <w:t>重量的影响。</w:t>
      </w:r>
    </w:p>
    <w:p w14:paraId="5DBF1FC2" w14:textId="0A2C8662" w:rsidR="00E3737D" w:rsidRPr="00497CBE" w:rsidRDefault="00A66183" w:rsidP="00D7371F">
      <w:pPr>
        <w:spacing w:line="360" w:lineRule="auto"/>
        <w:rPr>
          <w:rFonts w:ascii="Times New Roman" w:hAnsi="Times New Roman"/>
          <w:sz w:val="24"/>
        </w:rPr>
      </w:pPr>
      <w:r w:rsidRPr="00C70284">
        <w:rPr>
          <w:rFonts w:ascii="Times New Roman" w:hAnsi="Times New Roman"/>
          <w:b/>
          <w:sz w:val="24"/>
        </w:rPr>
        <w:t>4</w:t>
      </w:r>
      <w:r w:rsidR="00F82515" w:rsidRPr="00C70284">
        <w:rPr>
          <w:rFonts w:ascii="Times New Roman" w:hAnsi="Times New Roman"/>
          <w:b/>
          <w:sz w:val="24"/>
        </w:rPr>
        <w:t>.2.2</w:t>
      </w:r>
      <w:r w:rsidR="00D7371F" w:rsidRPr="00650D99">
        <w:rPr>
          <w:rFonts w:ascii="Times New Roman" w:hAnsi="Times New Roman"/>
          <w:b/>
          <w:sz w:val="24"/>
        </w:rPr>
        <w:t xml:space="preserve">　</w:t>
      </w:r>
      <w:r w:rsidR="00E3737D" w:rsidRPr="00497CBE">
        <w:rPr>
          <w:rFonts w:ascii="Times New Roman" w:hAnsi="Times New Roman" w:hint="eastAsia"/>
          <w:sz w:val="24"/>
        </w:rPr>
        <w:t>当永久荷载效应对结构</w:t>
      </w:r>
      <w:r w:rsidR="006167A1" w:rsidRPr="00497CBE">
        <w:rPr>
          <w:rFonts w:ascii="Times New Roman" w:hAnsi="Times New Roman" w:hint="eastAsia"/>
          <w:sz w:val="24"/>
        </w:rPr>
        <w:t>承载力或变形</w:t>
      </w:r>
      <w:r w:rsidR="00E3737D" w:rsidRPr="00497CBE">
        <w:rPr>
          <w:rFonts w:ascii="Times New Roman" w:hAnsi="Times New Roman" w:hint="eastAsia"/>
          <w:sz w:val="24"/>
        </w:rPr>
        <w:t>有利时，应在荷载组合中</w:t>
      </w:r>
      <w:r w:rsidR="00974197" w:rsidRPr="00497CBE">
        <w:rPr>
          <w:rFonts w:ascii="Times New Roman" w:hAnsi="Times New Roman" w:hint="eastAsia"/>
          <w:sz w:val="24"/>
        </w:rPr>
        <w:t>对其</w:t>
      </w:r>
      <w:r w:rsidR="00E3737D" w:rsidRPr="00497CBE">
        <w:rPr>
          <w:rFonts w:ascii="Times New Roman" w:hAnsi="Times New Roman" w:hint="eastAsia"/>
          <w:sz w:val="24"/>
        </w:rPr>
        <w:t>进行折减</w:t>
      </w:r>
      <w:r w:rsidR="00974197" w:rsidRPr="00497CBE">
        <w:rPr>
          <w:rFonts w:ascii="Times New Roman" w:hAnsi="Times New Roman" w:hint="eastAsia"/>
          <w:sz w:val="24"/>
        </w:rPr>
        <w:t>，折减后的永久荷载效应应能包络实际使用中可能出现的最不利情况</w:t>
      </w:r>
      <w:r w:rsidR="006167A1" w:rsidRPr="00497CBE">
        <w:rPr>
          <w:rFonts w:ascii="Times New Roman" w:hAnsi="Times New Roman" w:hint="eastAsia"/>
          <w:sz w:val="24"/>
        </w:rPr>
        <w:t>。</w:t>
      </w:r>
    </w:p>
    <w:p w14:paraId="46C76FF3" w14:textId="77777777" w:rsidR="00E426D9" w:rsidRDefault="00A66183" w:rsidP="00D7371F">
      <w:pPr>
        <w:spacing w:line="360" w:lineRule="auto"/>
        <w:rPr>
          <w:rFonts w:ascii="Times New Roman" w:hAnsi="Times New Roman"/>
          <w:sz w:val="24"/>
        </w:rPr>
      </w:pPr>
      <w:r w:rsidRPr="00C70284">
        <w:rPr>
          <w:rFonts w:ascii="Times New Roman" w:hAnsi="Times New Roman"/>
          <w:b/>
          <w:sz w:val="24"/>
        </w:rPr>
        <w:t>4.</w:t>
      </w:r>
      <w:r w:rsidR="00F82515" w:rsidRPr="00C70284">
        <w:rPr>
          <w:rFonts w:ascii="Times New Roman" w:hAnsi="Times New Roman"/>
          <w:b/>
          <w:sz w:val="24"/>
        </w:rPr>
        <w:t>2.3</w:t>
      </w:r>
      <w:r w:rsidR="00D7371F" w:rsidRPr="00650D99">
        <w:rPr>
          <w:rFonts w:ascii="Times New Roman" w:hAnsi="Times New Roman"/>
          <w:b/>
          <w:sz w:val="24"/>
        </w:rPr>
        <w:t xml:space="preserve">　</w:t>
      </w:r>
      <w:r w:rsidR="00153324" w:rsidRPr="002443F7">
        <w:rPr>
          <w:rFonts w:ascii="Times New Roman" w:hAnsi="Times New Roman" w:hint="eastAsia"/>
          <w:sz w:val="24"/>
        </w:rPr>
        <w:t>大跨度木结构的</w:t>
      </w:r>
      <w:r w:rsidR="00E426D9" w:rsidRPr="00153324">
        <w:rPr>
          <w:rFonts w:ascii="Times New Roman" w:hAnsi="Times New Roman" w:hint="eastAsia"/>
          <w:sz w:val="24"/>
        </w:rPr>
        <w:t>风荷载</w:t>
      </w:r>
      <w:r w:rsidR="00E426D9">
        <w:rPr>
          <w:rFonts w:ascii="Times New Roman" w:hAnsi="Times New Roman" w:hint="eastAsia"/>
          <w:sz w:val="24"/>
        </w:rPr>
        <w:t>效应</w:t>
      </w:r>
      <w:r w:rsidR="00153324" w:rsidRPr="002443F7">
        <w:rPr>
          <w:rFonts w:ascii="Times New Roman" w:hAnsi="Times New Roman" w:hint="eastAsia"/>
          <w:sz w:val="24"/>
        </w:rPr>
        <w:t>计算应符合下列规定：</w:t>
      </w:r>
    </w:p>
    <w:p w14:paraId="7FBE72CE" w14:textId="77777777" w:rsidR="00E426D9" w:rsidRDefault="00E426D9" w:rsidP="00E426D9">
      <w:pPr>
        <w:spacing w:line="360" w:lineRule="auto"/>
        <w:ind w:firstLineChars="200" w:firstLine="482"/>
        <w:rPr>
          <w:rFonts w:ascii="Times New Roman" w:hAnsi="Times New Roman"/>
          <w:sz w:val="24"/>
        </w:rPr>
      </w:pPr>
      <w:r w:rsidRPr="002443F7">
        <w:rPr>
          <w:rFonts w:ascii="Times New Roman" w:hAnsi="Times New Roman"/>
          <w:b/>
          <w:sz w:val="24"/>
        </w:rPr>
        <w:t>1</w:t>
      </w:r>
      <w:r w:rsidRPr="002443F7">
        <w:rPr>
          <w:rFonts w:ascii="Times New Roman" w:hAnsi="Times New Roman"/>
          <w:sz w:val="24"/>
        </w:rPr>
        <w:t xml:space="preserve">  </w:t>
      </w:r>
      <w:r w:rsidR="00392212" w:rsidRPr="00153324">
        <w:rPr>
          <w:rFonts w:ascii="Times New Roman" w:hAnsi="Times New Roman" w:hint="eastAsia"/>
          <w:sz w:val="24"/>
        </w:rPr>
        <w:t>结构</w:t>
      </w:r>
      <w:r w:rsidR="00410CA3" w:rsidRPr="00153324">
        <w:rPr>
          <w:rFonts w:ascii="Times New Roman" w:hAnsi="Times New Roman" w:hint="eastAsia"/>
          <w:sz w:val="24"/>
        </w:rPr>
        <w:t>的</w:t>
      </w:r>
      <w:r w:rsidR="00392212" w:rsidRPr="00153324">
        <w:rPr>
          <w:rFonts w:ascii="Times New Roman" w:hAnsi="Times New Roman" w:hint="eastAsia"/>
          <w:sz w:val="24"/>
        </w:rPr>
        <w:t>风荷载</w:t>
      </w:r>
      <w:r w:rsidR="00410CA3" w:rsidRPr="00153324">
        <w:rPr>
          <w:rFonts w:ascii="Times New Roman" w:hAnsi="Times New Roman" w:hint="eastAsia"/>
          <w:sz w:val="24"/>
        </w:rPr>
        <w:t>应</w:t>
      </w:r>
      <w:r w:rsidR="00392212" w:rsidRPr="00153324">
        <w:rPr>
          <w:rFonts w:ascii="Times New Roman" w:hAnsi="Times New Roman" w:hint="eastAsia"/>
          <w:sz w:val="24"/>
        </w:rPr>
        <w:t>按现行</w:t>
      </w:r>
      <w:r w:rsidR="00410CA3" w:rsidRPr="00153324">
        <w:rPr>
          <w:rFonts w:ascii="Times New Roman" w:hAnsi="Times New Roman" w:hint="eastAsia"/>
          <w:sz w:val="24"/>
        </w:rPr>
        <w:t>国家标准</w:t>
      </w:r>
      <w:r w:rsidR="00392212" w:rsidRPr="00153324">
        <w:rPr>
          <w:rFonts w:ascii="Times New Roman" w:hAnsi="Times New Roman" w:hint="eastAsia"/>
          <w:sz w:val="24"/>
        </w:rPr>
        <w:t>《建筑结构荷载规范》</w:t>
      </w:r>
      <w:r w:rsidR="00392212" w:rsidRPr="00153324">
        <w:rPr>
          <w:rFonts w:ascii="Times New Roman" w:hAnsi="Times New Roman"/>
          <w:sz w:val="24"/>
        </w:rPr>
        <w:t>GB 50009</w:t>
      </w:r>
      <w:r w:rsidR="00410CA3" w:rsidRPr="00153324">
        <w:rPr>
          <w:rFonts w:ascii="Times New Roman" w:hAnsi="Times New Roman"/>
          <w:sz w:val="24"/>
        </w:rPr>
        <w:t>的规定</w:t>
      </w:r>
      <w:r w:rsidR="00392212" w:rsidRPr="00153324">
        <w:rPr>
          <w:rFonts w:ascii="Times New Roman" w:hAnsi="Times New Roman" w:hint="eastAsia"/>
          <w:sz w:val="24"/>
        </w:rPr>
        <w:t>取值</w:t>
      </w:r>
      <w:r>
        <w:rPr>
          <w:rFonts w:ascii="Times New Roman" w:hAnsi="Times New Roman" w:hint="eastAsia"/>
          <w:sz w:val="24"/>
        </w:rPr>
        <w:t>；</w:t>
      </w:r>
    </w:p>
    <w:p w14:paraId="6B6B1D33" w14:textId="77777777" w:rsidR="00E426D9" w:rsidRDefault="00E426D9" w:rsidP="00E426D9">
      <w:pPr>
        <w:spacing w:line="360" w:lineRule="auto"/>
        <w:ind w:firstLineChars="200" w:firstLine="482"/>
        <w:rPr>
          <w:rFonts w:ascii="Times New Roman" w:hAnsi="Times New Roman"/>
          <w:sz w:val="24"/>
        </w:rPr>
      </w:pPr>
      <w:r>
        <w:rPr>
          <w:rFonts w:ascii="Times New Roman" w:hAnsi="Times New Roman" w:hint="eastAsia"/>
          <w:b/>
          <w:sz w:val="24"/>
        </w:rPr>
        <w:t>2</w:t>
      </w:r>
      <w:r w:rsidRPr="002443F7">
        <w:rPr>
          <w:rFonts w:ascii="Times New Roman" w:hAnsi="Times New Roman"/>
          <w:sz w:val="24"/>
        </w:rPr>
        <w:t xml:space="preserve">  </w:t>
      </w:r>
      <w:r w:rsidR="00392212" w:rsidRPr="00153324">
        <w:rPr>
          <w:rFonts w:ascii="Times New Roman" w:hAnsi="Times New Roman" w:hint="eastAsia"/>
          <w:sz w:val="24"/>
        </w:rPr>
        <w:t>体型复杂或位于复杂风环境下的结构宜采用风洞试验方法来确定其风荷载</w:t>
      </w:r>
      <w:r>
        <w:rPr>
          <w:rFonts w:ascii="Times New Roman" w:hAnsi="Times New Roman" w:hint="eastAsia"/>
          <w:sz w:val="24"/>
        </w:rPr>
        <w:t>；</w:t>
      </w:r>
    </w:p>
    <w:p w14:paraId="7417F358" w14:textId="77777777" w:rsidR="00E426D9" w:rsidRDefault="00E426D9" w:rsidP="00E426D9">
      <w:pPr>
        <w:spacing w:line="360" w:lineRule="auto"/>
        <w:ind w:firstLineChars="200" w:firstLine="482"/>
        <w:rPr>
          <w:rFonts w:ascii="Times New Roman" w:hAnsi="Times New Roman"/>
          <w:sz w:val="24"/>
        </w:rPr>
      </w:pPr>
      <w:r>
        <w:rPr>
          <w:rFonts w:ascii="Times New Roman" w:hAnsi="Times New Roman" w:hint="eastAsia"/>
          <w:b/>
          <w:sz w:val="24"/>
        </w:rPr>
        <w:t>3</w:t>
      </w:r>
      <w:r w:rsidRPr="002443F7">
        <w:rPr>
          <w:rFonts w:ascii="Times New Roman" w:hAnsi="Times New Roman"/>
          <w:sz w:val="24"/>
        </w:rPr>
        <w:t xml:space="preserve">  </w:t>
      </w:r>
      <w:r w:rsidR="006167A1" w:rsidRPr="00153324">
        <w:rPr>
          <w:rFonts w:ascii="Times New Roman" w:hAnsi="Times New Roman" w:hint="eastAsia"/>
          <w:sz w:val="24"/>
        </w:rPr>
        <w:t>结构进行风</w:t>
      </w:r>
      <w:r w:rsidR="00C1389B" w:rsidRPr="00153324">
        <w:rPr>
          <w:rFonts w:ascii="Times New Roman" w:hAnsi="Times New Roman" w:hint="eastAsia"/>
          <w:sz w:val="24"/>
        </w:rPr>
        <w:t>荷载</w:t>
      </w:r>
      <w:r w:rsidR="006167A1" w:rsidRPr="00153324">
        <w:rPr>
          <w:rFonts w:ascii="Times New Roman" w:hAnsi="Times New Roman" w:hint="eastAsia"/>
          <w:sz w:val="24"/>
        </w:rPr>
        <w:t>效应计算时，应考虑</w:t>
      </w:r>
      <w:r w:rsidR="00C1389B" w:rsidRPr="00153324">
        <w:rPr>
          <w:rFonts w:ascii="Times New Roman" w:hAnsi="Times New Roman" w:hint="eastAsia"/>
          <w:sz w:val="24"/>
        </w:rPr>
        <w:t>不利风向角</w:t>
      </w:r>
      <w:r>
        <w:rPr>
          <w:rFonts w:ascii="Times New Roman" w:hAnsi="Times New Roman" w:hint="eastAsia"/>
          <w:sz w:val="24"/>
        </w:rPr>
        <w:t>；</w:t>
      </w:r>
    </w:p>
    <w:p w14:paraId="5ECBC5A3" w14:textId="01731564" w:rsidR="00974197" w:rsidRPr="00153324" w:rsidRDefault="00E426D9" w:rsidP="00E426D9">
      <w:pPr>
        <w:spacing w:line="360" w:lineRule="auto"/>
        <w:ind w:firstLineChars="200" w:firstLine="482"/>
        <w:rPr>
          <w:rFonts w:ascii="Times New Roman" w:hAnsi="Times New Roman"/>
          <w:sz w:val="24"/>
        </w:rPr>
      </w:pPr>
      <w:r>
        <w:rPr>
          <w:rFonts w:ascii="Times New Roman" w:hAnsi="Times New Roman" w:hint="eastAsia"/>
          <w:b/>
          <w:sz w:val="24"/>
        </w:rPr>
        <w:t>4</w:t>
      </w:r>
      <w:r w:rsidRPr="002443F7">
        <w:rPr>
          <w:rFonts w:ascii="Times New Roman" w:hAnsi="Times New Roman"/>
          <w:sz w:val="24"/>
        </w:rPr>
        <w:t xml:space="preserve">  </w:t>
      </w:r>
      <w:r w:rsidR="00974197" w:rsidRPr="00153324">
        <w:rPr>
          <w:rFonts w:ascii="Times New Roman" w:hAnsi="Times New Roman" w:hint="eastAsia"/>
          <w:sz w:val="24"/>
        </w:rPr>
        <w:t>对于基本自振周期大于</w:t>
      </w:r>
      <w:r w:rsidR="00974197" w:rsidRPr="00153324">
        <w:rPr>
          <w:rFonts w:ascii="Times New Roman" w:hAnsi="Times New Roman"/>
          <w:sz w:val="24"/>
        </w:rPr>
        <w:t>0.25s</w:t>
      </w:r>
      <w:r w:rsidR="00974197" w:rsidRPr="00153324">
        <w:rPr>
          <w:rFonts w:ascii="Times New Roman" w:hAnsi="Times New Roman" w:hint="eastAsia"/>
          <w:sz w:val="24"/>
        </w:rPr>
        <w:t>的结构，尚宜进行风振计算。</w:t>
      </w:r>
    </w:p>
    <w:p w14:paraId="1B15D2B7" w14:textId="1ECFF51A" w:rsidR="00A66183" w:rsidRPr="00497CBE" w:rsidRDefault="00A66183" w:rsidP="00D7371F">
      <w:pPr>
        <w:spacing w:line="360" w:lineRule="auto"/>
        <w:rPr>
          <w:rFonts w:ascii="Times New Roman" w:hAnsi="Times New Roman"/>
          <w:sz w:val="24"/>
        </w:rPr>
      </w:pPr>
      <w:r w:rsidRPr="00C70284">
        <w:rPr>
          <w:rFonts w:ascii="Times New Roman" w:hAnsi="Times New Roman"/>
          <w:b/>
          <w:sz w:val="24"/>
        </w:rPr>
        <w:t>4.</w:t>
      </w:r>
      <w:r w:rsidR="00F82515" w:rsidRPr="00C70284">
        <w:rPr>
          <w:rFonts w:ascii="Times New Roman" w:hAnsi="Times New Roman"/>
          <w:b/>
          <w:sz w:val="24"/>
        </w:rPr>
        <w:t>2.4</w:t>
      </w:r>
      <w:r w:rsidR="00D7371F" w:rsidRPr="00650D99">
        <w:rPr>
          <w:rFonts w:ascii="Times New Roman" w:hAnsi="Times New Roman"/>
          <w:b/>
          <w:sz w:val="24"/>
        </w:rPr>
        <w:t xml:space="preserve">　</w:t>
      </w:r>
      <w:r w:rsidR="00F82515" w:rsidRPr="00497CBE">
        <w:rPr>
          <w:rFonts w:ascii="Times New Roman" w:hAnsi="Times New Roman" w:hint="eastAsia"/>
          <w:sz w:val="24"/>
        </w:rPr>
        <w:t>当屋盖面积较大或体型复杂时，应考虑风致积雪漂移可能产生的积雪堆积荷载，同时宜考虑积雪融化后可能产生的积冰荷载</w:t>
      </w:r>
      <w:r w:rsidR="00392212" w:rsidRPr="00497CBE">
        <w:rPr>
          <w:rFonts w:ascii="Times New Roman" w:hAnsi="Times New Roman" w:hint="eastAsia"/>
          <w:sz w:val="24"/>
        </w:rPr>
        <w:t>。</w:t>
      </w:r>
      <w:r w:rsidR="00F82515" w:rsidRPr="00497CBE">
        <w:rPr>
          <w:rFonts w:ascii="Times New Roman" w:hAnsi="Times New Roman" w:hint="eastAsia"/>
          <w:sz w:val="24"/>
        </w:rPr>
        <w:t>当存在下凹曲面或挠曲变形</w:t>
      </w:r>
      <w:r w:rsidR="008A18B9" w:rsidRPr="00497CBE">
        <w:rPr>
          <w:rFonts w:ascii="Times New Roman" w:hAnsi="Times New Roman" w:hint="eastAsia"/>
          <w:sz w:val="24"/>
        </w:rPr>
        <w:t>较大</w:t>
      </w:r>
      <w:r w:rsidR="00F82515" w:rsidRPr="00497CBE">
        <w:rPr>
          <w:rFonts w:ascii="Times New Roman" w:hAnsi="Times New Roman" w:hint="eastAsia"/>
          <w:sz w:val="24"/>
        </w:rPr>
        <w:t>时，应</w:t>
      </w:r>
      <w:r w:rsidR="008A18B9">
        <w:rPr>
          <w:rFonts w:ascii="Times New Roman" w:hAnsi="Times New Roman" w:hint="eastAsia"/>
          <w:sz w:val="24"/>
        </w:rPr>
        <w:t>根据建筑排水组织情况施当</w:t>
      </w:r>
      <w:r w:rsidR="00F82515" w:rsidRPr="00497CBE">
        <w:rPr>
          <w:rFonts w:ascii="Times New Roman" w:hAnsi="Times New Roman" w:hint="eastAsia"/>
          <w:sz w:val="24"/>
        </w:rPr>
        <w:t>考虑积水荷载。</w:t>
      </w:r>
    </w:p>
    <w:p w14:paraId="312D511D" w14:textId="2AFA99C6" w:rsidR="00F82515" w:rsidRPr="00497CBE" w:rsidRDefault="00F82515" w:rsidP="00D7371F">
      <w:pPr>
        <w:spacing w:line="360" w:lineRule="auto"/>
        <w:rPr>
          <w:rFonts w:ascii="Times New Roman" w:hAnsi="Times New Roman"/>
          <w:sz w:val="24"/>
        </w:rPr>
      </w:pPr>
      <w:r w:rsidRPr="00C70284">
        <w:rPr>
          <w:rFonts w:ascii="Times New Roman" w:hAnsi="Times New Roman"/>
          <w:b/>
          <w:sz w:val="24"/>
        </w:rPr>
        <w:lastRenderedPageBreak/>
        <w:t>4.2.5</w:t>
      </w:r>
      <w:r w:rsidR="00D7371F" w:rsidRPr="00650D99">
        <w:rPr>
          <w:rFonts w:ascii="Times New Roman" w:hAnsi="Times New Roman"/>
          <w:b/>
          <w:sz w:val="24"/>
        </w:rPr>
        <w:t xml:space="preserve">　</w:t>
      </w:r>
      <w:r w:rsidR="00964B4B" w:rsidRPr="008A18B9">
        <w:rPr>
          <w:rFonts w:ascii="Times New Roman" w:hAnsi="Times New Roman" w:hint="eastAsia"/>
          <w:sz w:val="24"/>
        </w:rPr>
        <w:t>结构计算时，</w:t>
      </w:r>
      <w:r w:rsidRPr="00497CBE">
        <w:rPr>
          <w:rFonts w:ascii="Times New Roman" w:hAnsi="Times New Roman" w:hint="eastAsia"/>
          <w:sz w:val="24"/>
        </w:rPr>
        <w:t>应考虑荷载不均匀分布</w:t>
      </w:r>
      <w:r w:rsidR="00964B4B" w:rsidRPr="008A18B9">
        <w:rPr>
          <w:rFonts w:ascii="Times New Roman" w:hAnsi="Times New Roman" w:hint="eastAsia"/>
          <w:sz w:val="24"/>
        </w:rPr>
        <w:t>对结构产生</w:t>
      </w:r>
      <w:r w:rsidR="00964B4B">
        <w:rPr>
          <w:rFonts w:ascii="Times New Roman" w:hAnsi="Times New Roman" w:hint="eastAsia"/>
          <w:sz w:val="24"/>
        </w:rPr>
        <w:t>的</w:t>
      </w:r>
      <w:r w:rsidRPr="00497CBE">
        <w:rPr>
          <w:rFonts w:ascii="Times New Roman" w:hAnsi="Times New Roman" w:hint="eastAsia"/>
          <w:sz w:val="24"/>
        </w:rPr>
        <w:t>不利影响。</w:t>
      </w:r>
    </w:p>
    <w:p w14:paraId="6B413C73" w14:textId="732033E6" w:rsidR="0034169F" w:rsidRDefault="00A66183" w:rsidP="00D7371F">
      <w:pPr>
        <w:spacing w:line="360" w:lineRule="auto"/>
        <w:rPr>
          <w:rFonts w:ascii="Times New Roman" w:hAnsi="Times New Roman"/>
          <w:sz w:val="24"/>
        </w:rPr>
      </w:pPr>
      <w:r w:rsidRPr="00C70284">
        <w:rPr>
          <w:rFonts w:ascii="Times New Roman" w:hAnsi="Times New Roman"/>
          <w:b/>
          <w:sz w:val="24"/>
        </w:rPr>
        <w:t>4.</w:t>
      </w:r>
      <w:r w:rsidR="00F82515" w:rsidRPr="00C70284">
        <w:rPr>
          <w:rFonts w:ascii="Times New Roman" w:hAnsi="Times New Roman"/>
          <w:b/>
          <w:sz w:val="24"/>
        </w:rPr>
        <w:t>2.</w:t>
      </w:r>
      <w:r w:rsidR="00C60AD3" w:rsidRPr="00C70284">
        <w:rPr>
          <w:rFonts w:ascii="Times New Roman" w:hAnsi="Times New Roman"/>
          <w:b/>
          <w:sz w:val="24"/>
        </w:rPr>
        <w:t>6</w:t>
      </w:r>
      <w:r w:rsidR="00D7371F" w:rsidRPr="00650D99">
        <w:rPr>
          <w:rFonts w:ascii="Times New Roman" w:hAnsi="Times New Roman"/>
          <w:b/>
          <w:sz w:val="24"/>
        </w:rPr>
        <w:t xml:space="preserve">　</w:t>
      </w:r>
      <w:r w:rsidR="00C60AD3" w:rsidRPr="00497CBE">
        <w:rPr>
          <w:rFonts w:ascii="Times New Roman" w:hAnsi="Times New Roman" w:hint="eastAsia"/>
          <w:sz w:val="24"/>
        </w:rPr>
        <w:t>使用阶段温度作用取值应考虑结构所处大气温度、</w:t>
      </w:r>
      <w:r w:rsidR="0034169F">
        <w:rPr>
          <w:rFonts w:ascii="Times New Roman" w:hAnsi="Times New Roman" w:hint="eastAsia"/>
          <w:sz w:val="24"/>
        </w:rPr>
        <w:t>围护</w:t>
      </w:r>
      <w:r w:rsidR="00C60AD3" w:rsidRPr="00497CBE">
        <w:rPr>
          <w:rFonts w:ascii="Times New Roman" w:hAnsi="Times New Roman" w:hint="eastAsia"/>
          <w:sz w:val="24"/>
        </w:rPr>
        <w:t>结构热工性能、室内</w:t>
      </w:r>
      <w:r w:rsidR="0034169F">
        <w:rPr>
          <w:rFonts w:ascii="Times New Roman" w:hAnsi="Times New Roman" w:hint="eastAsia"/>
          <w:sz w:val="24"/>
        </w:rPr>
        <w:t>暖通设施</w:t>
      </w:r>
      <w:r w:rsidR="00C60AD3" w:rsidRPr="00497CBE">
        <w:rPr>
          <w:rFonts w:ascii="Times New Roman" w:hAnsi="Times New Roman" w:hint="eastAsia"/>
          <w:sz w:val="24"/>
        </w:rPr>
        <w:t>、太阳辐射等实际工作环境影响</w:t>
      </w:r>
      <w:r w:rsidR="00964B4B" w:rsidRPr="0034169F">
        <w:rPr>
          <w:rFonts w:ascii="Times New Roman" w:hAnsi="Times New Roman" w:hint="eastAsia"/>
          <w:sz w:val="24"/>
        </w:rPr>
        <w:t>。</w:t>
      </w:r>
    </w:p>
    <w:p w14:paraId="5623696A" w14:textId="4F274C02" w:rsidR="00A66183" w:rsidRPr="0034169F" w:rsidRDefault="0034169F" w:rsidP="00D7371F">
      <w:pPr>
        <w:spacing w:line="360" w:lineRule="auto"/>
        <w:rPr>
          <w:rFonts w:ascii="Times New Roman" w:hAnsi="Times New Roman"/>
          <w:sz w:val="24"/>
        </w:rPr>
      </w:pPr>
      <w:r w:rsidRPr="00C70284">
        <w:rPr>
          <w:rFonts w:ascii="Times New Roman" w:hAnsi="Times New Roman"/>
          <w:b/>
          <w:sz w:val="24"/>
        </w:rPr>
        <w:t>4.2.</w:t>
      </w:r>
      <w:r>
        <w:rPr>
          <w:rFonts w:ascii="Times New Roman" w:hAnsi="Times New Roman" w:hint="eastAsia"/>
          <w:b/>
          <w:sz w:val="24"/>
        </w:rPr>
        <w:t>7</w:t>
      </w:r>
      <w:r w:rsidRPr="00650D99">
        <w:rPr>
          <w:rFonts w:ascii="Times New Roman" w:hAnsi="Times New Roman"/>
          <w:b/>
          <w:sz w:val="24"/>
        </w:rPr>
        <w:t xml:space="preserve">　</w:t>
      </w:r>
      <w:r w:rsidR="00C60AD3" w:rsidRPr="0034169F">
        <w:rPr>
          <w:rFonts w:ascii="Times New Roman" w:hAnsi="Times New Roman" w:hint="eastAsia"/>
          <w:sz w:val="24"/>
        </w:rPr>
        <w:t>当体系中有较多金属材料构件共同工作时，除应按现行</w:t>
      </w:r>
      <w:r w:rsidR="00964B4B" w:rsidRPr="0034169F">
        <w:rPr>
          <w:rFonts w:ascii="Times New Roman" w:hAnsi="Times New Roman" w:hint="eastAsia"/>
          <w:sz w:val="24"/>
        </w:rPr>
        <w:t>国家标准</w:t>
      </w:r>
      <w:r w:rsidR="00C60AD3" w:rsidRPr="0034169F">
        <w:rPr>
          <w:rFonts w:ascii="Times New Roman" w:hAnsi="Times New Roman" w:hint="eastAsia"/>
          <w:sz w:val="24"/>
        </w:rPr>
        <w:t>《建筑结构荷载规范》</w:t>
      </w:r>
      <w:r w:rsidR="00C60AD3" w:rsidRPr="0034169F">
        <w:rPr>
          <w:rFonts w:ascii="Times New Roman" w:hAnsi="Times New Roman"/>
          <w:sz w:val="24"/>
        </w:rPr>
        <w:t>GB 50009</w:t>
      </w:r>
      <w:r w:rsidR="00C60AD3" w:rsidRPr="0034169F">
        <w:rPr>
          <w:rFonts w:ascii="Times New Roman" w:hAnsi="Times New Roman" w:hint="eastAsia"/>
          <w:sz w:val="24"/>
        </w:rPr>
        <w:t>规定的基本气温及荷载分项系数进行温度作用计算外，尚宜按年极端最高气温与年极端最低气温进行</w:t>
      </w:r>
      <w:r w:rsidRPr="0034169F">
        <w:rPr>
          <w:rFonts w:ascii="Times New Roman" w:hAnsi="Times New Roman" w:hint="eastAsia"/>
          <w:sz w:val="24"/>
        </w:rPr>
        <w:t>温度作用</w:t>
      </w:r>
      <w:r w:rsidR="00C60AD3" w:rsidRPr="0034169F">
        <w:rPr>
          <w:rFonts w:ascii="Times New Roman" w:hAnsi="Times New Roman" w:hint="eastAsia"/>
          <w:sz w:val="24"/>
        </w:rPr>
        <w:t>校核，分项系数</w:t>
      </w:r>
      <w:r>
        <w:rPr>
          <w:rFonts w:ascii="Times New Roman" w:hAnsi="Times New Roman" w:hint="eastAsia"/>
          <w:sz w:val="24"/>
        </w:rPr>
        <w:t>均</w:t>
      </w:r>
      <w:r w:rsidRPr="0034169F">
        <w:rPr>
          <w:rFonts w:ascii="Times New Roman" w:hAnsi="Times New Roman" w:hint="eastAsia"/>
          <w:sz w:val="24"/>
        </w:rPr>
        <w:t>取</w:t>
      </w:r>
      <w:r w:rsidR="00C60AD3" w:rsidRPr="0034169F">
        <w:rPr>
          <w:rFonts w:ascii="Times New Roman" w:hAnsi="Times New Roman"/>
          <w:sz w:val="24"/>
        </w:rPr>
        <w:t>1.0</w:t>
      </w:r>
      <w:r w:rsidR="00C60AD3" w:rsidRPr="0034169F">
        <w:rPr>
          <w:rFonts w:ascii="Times New Roman" w:hAnsi="Times New Roman" w:hint="eastAsia"/>
          <w:sz w:val="24"/>
        </w:rPr>
        <w:t>。</w:t>
      </w:r>
    </w:p>
    <w:p w14:paraId="68BD6ED5" w14:textId="11733358" w:rsidR="00C60AD3" w:rsidRPr="00497CBE" w:rsidRDefault="00C60AD3" w:rsidP="00D7371F">
      <w:pPr>
        <w:spacing w:line="360" w:lineRule="auto"/>
        <w:rPr>
          <w:rFonts w:ascii="Times New Roman" w:hAnsi="Times New Roman"/>
          <w:sz w:val="24"/>
        </w:rPr>
      </w:pPr>
      <w:r w:rsidRPr="00C70284">
        <w:rPr>
          <w:rFonts w:ascii="Times New Roman" w:hAnsi="Times New Roman"/>
          <w:b/>
          <w:sz w:val="24"/>
        </w:rPr>
        <w:t>4.2.</w:t>
      </w:r>
      <w:r w:rsidR="0034169F">
        <w:rPr>
          <w:rFonts w:ascii="Times New Roman" w:hAnsi="Times New Roman" w:hint="eastAsia"/>
          <w:b/>
          <w:sz w:val="24"/>
        </w:rPr>
        <w:t>8</w:t>
      </w:r>
      <w:r w:rsidR="00D7371F" w:rsidRPr="00650D99">
        <w:rPr>
          <w:rFonts w:ascii="Times New Roman" w:hAnsi="Times New Roman"/>
          <w:b/>
          <w:sz w:val="24"/>
        </w:rPr>
        <w:t xml:space="preserve">　</w:t>
      </w:r>
      <w:r w:rsidR="00635E3F" w:rsidRPr="00497CBE">
        <w:rPr>
          <w:rFonts w:ascii="Times New Roman" w:hAnsi="Times New Roman" w:hint="eastAsia"/>
          <w:sz w:val="24"/>
        </w:rPr>
        <w:t>单层网壳、张弦梁、拱等</w:t>
      </w:r>
      <w:r w:rsidR="00617169">
        <w:rPr>
          <w:rFonts w:ascii="Times New Roman" w:hAnsi="Times New Roman" w:hint="eastAsia"/>
          <w:sz w:val="24"/>
        </w:rPr>
        <w:t>容</w:t>
      </w:r>
      <w:r w:rsidR="00635E3F" w:rsidRPr="00497CBE">
        <w:rPr>
          <w:rFonts w:ascii="Times New Roman" w:hAnsi="Times New Roman" w:hint="eastAsia"/>
          <w:sz w:val="24"/>
        </w:rPr>
        <w:t>易失稳的结构应进行整体稳定性分析。</w:t>
      </w:r>
    </w:p>
    <w:p w14:paraId="6C1EEE45" w14:textId="71EDD5FC" w:rsidR="00635E3F" w:rsidRPr="00617169" w:rsidRDefault="00635E3F" w:rsidP="00D7371F">
      <w:pPr>
        <w:spacing w:line="360" w:lineRule="auto"/>
        <w:rPr>
          <w:rFonts w:ascii="Times New Roman" w:hAnsi="Times New Roman"/>
          <w:sz w:val="24"/>
        </w:rPr>
      </w:pPr>
      <w:r w:rsidRPr="00C70284">
        <w:rPr>
          <w:rFonts w:ascii="Times New Roman" w:hAnsi="Times New Roman"/>
          <w:b/>
          <w:sz w:val="24"/>
        </w:rPr>
        <w:t>4.2.</w:t>
      </w:r>
      <w:r w:rsidR="0034169F">
        <w:rPr>
          <w:rFonts w:ascii="Times New Roman" w:hAnsi="Times New Roman" w:hint="eastAsia"/>
          <w:b/>
          <w:sz w:val="24"/>
        </w:rPr>
        <w:t>9</w:t>
      </w:r>
      <w:r w:rsidR="00D7371F" w:rsidRPr="00650D99">
        <w:rPr>
          <w:rFonts w:ascii="Times New Roman" w:hAnsi="Times New Roman"/>
          <w:b/>
          <w:sz w:val="24"/>
        </w:rPr>
        <w:t xml:space="preserve">　</w:t>
      </w:r>
      <w:r w:rsidR="002C1895" w:rsidRPr="00497CBE">
        <w:rPr>
          <w:rFonts w:ascii="Times New Roman" w:hAnsi="Times New Roman" w:hint="eastAsia"/>
          <w:sz w:val="24"/>
        </w:rPr>
        <w:t>整</w:t>
      </w:r>
      <w:r w:rsidR="002C1895" w:rsidRPr="00617169">
        <w:rPr>
          <w:rFonts w:ascii="Times New Roman" w:hAnsi="Times New Roman" w:hint="eastAsia"/>
          <w:sz w:val="24"/>
        </w:rPr>
        <w:t>体稳定分析应考虑荷载不均匀分布，</w:t>
      </w:r>
      <w:r w:rsidR="00964B4B" w:rsidRPr="00617169">
        <w:rPr>
          <w:rFonts w:ascii="Times New Roman" w:hAnsi="Times New Roman" w:hint="eastAsia"/>
          <w:sz w:val="24"/>
        </w:rPr>
        <w:t>并</w:t>
      </w:r>
      <w:r w:rsidR="002C1895" w:rsidRPr="00617169">
        <w:rPr>
          <w:rFonts w:ascii="Times New Roman" w:hAnsi="Times New Roman" w:hint="eastAsia"/>
          <w:sz w:val="24"/>
        </w:rPr>
        <w:t>可</w:t>
      </w:r>
      <w:r w:rsidR="00964B4B" w:rsidRPr="00617169">
        <w:rPr>
          <w:rFonts w:ascii="Times New Roman" w:hAnsi="Times New Roman" w:hint="eastAsia"/>
          <w:sz w:val="24"/>
        </w:rPr>
        <w:t>按</w:t>
      </w:r>
      <w:r w:rsidR="002C1895" w:rsidRPr="00617169">
        <w:rPr>
          <w:rFonts w:ascii="Times New Roman" w:hAnsi="Times New Roman" w:hint="eastAsia"/>
          <w:sz w:val="24"/>
        </w:rPr>
        <w:t>以下荷载工况</w:t>
      </w:r>
      <w:r w:rsidR="00964B4B" w:rsidRPr="00617169">
        <w:rPr>
          <w:rFonts w:ascii="Times New Roman" w:hAnsi="Times New Roman" w:hint="eastAsia"/>
          <w:sz w:val="24"/>
        </w:rPr>
        <w:t>进行</w:t>
      </w:r>
      <w:r w:rsidR="002348BE" w:rsidRPr="00617169">
        <w:rPr>
          <w:rFonts w:ascii="Times New Roman" w:hAnsi="Times New Roman" w:hint="eastAsia"/>
          <w:sz w:val="24"/>
        </w:rPr>
        <w:t>验算</w:t>
      </w:r>
      <w:r w:rsidR="002C1895" w:rsidRPr="00617169">
        <w:rPr>
          <w:rFonts w:ascii="Times New Roman" w:hAnsi="Times New Roman" w:hint="eastAsia"/>
          <w:sz w:val="24"/>
        </w:rPr>
        <w:t>：</w:t>
      </w:r>
    </w:p>
    <w:p w14:paraId="0F9BF65D" w14:textId="55DD9FAC" w:rsidR="002C1895" w:rsidRPr="00617169" w:rsidRDefault="002C1895" w:rsidP="00C70284">
      <w:pPr>
        <w:spacing w:line="360" w:lineRule="auto"/>
        <w:ind w:firstLineChars="200" w:firstLine="480"/>
        <w:rPr>
          <w:rFonts w:ascii="Times New Roman" w:hAnsi="Times New Roman"/>
          <w:sz w:val="24"/>
        </w:rPr>
      </w:pPr>
      <w:r w:rsidRPr="00617169">
        <w:rPr>
          <w:rFonts w:ascii="Times New Roman" w:hAnsi="Times New Roman"/>
          <w:sz w:val="24"/>
        </w:rPr>
        <w:t>1</w:t>
      </w:r>
      <w:r w:rsidR="00617169" w:rsidRPr="00617169">
        <w:rPr>
          <w:rFonts w:ascii="Times New Roman" w:hAnsi="Times New Roman" w:hint="eastAsia"/>
          <w:sz w:val="24"/>
        </w:rPr>
        <w:t xml:space="preserve">   </w:t>
      </w:r>
      <w:r w:rsidR="00D7371F" w:rsidRPr="00617169">
        <w:rPr>
          <w:rFonts w:ascii="Times New Roman" w:hAnsi="Times New Roman" w:hint="eastAsia"/>
          <w:b/>
          <w:sz w:val="24"/>
        </w:rPr>
        <w:t xml:space="preserve">　</w:t>
      </w:r>
      <w:r w:rsidRPr="00617169">
        <w:rPr>
          <w:rFonts w:ascii="Times New Roman" w:hAnsi="Times New Roman" w:hint="eastAsia"/>
          <w:sz w:val="24"/>
        </w:rPr>
        <w:t>自重</w:t>
      </w:r>
      <w:r w:rsidRPr="00617169">
        <w:rPr>
          <w:rFonts w:ascii="Times New Roman" w:hAnsi="Times New Roman"/>
          <w:sz w:val="24"/>
        </w:rPr>
        <w:t>+</w:t>
      </w:r>
      <w:r w:rsidRPr="00617169">
        <w:rPr>
          <w:rFonts w:ascii="Times New Roman" w:hAnsi="Times New Roman" w:hint="eastAsia"/>
          <w:sz w:val="24"/>
        </w:rPr>
        <w:t>恒荷载</w:t>
      </w:r>
      <w:r w:rsidRPr="00617169">
        <w:rPr>
          <w:rFonts w:ascii="Times New Roman" w:hAnsi="Times New Roman"/>
          <w:sz w:val="24"/>
        </w:rPr>
        <w:t>+</w:t>
      </w:r>
      <w:r w:rsidRPr="00617169">
        <w:rPr>
          <w:rFonts w:ascii="Times New Roman" w:hAnsi="Times New Roman" w:hint="eastAsia"/>
          <w:sz w:val="24"/>
        </w:rPr>
        <w:t>活荷载</w:t>
      </w:r>
      <w:r w:rsidR="00DA5512" w:rsidRPr="00617169">
        <w:rPr>
          <w:rFonts w:ascii="Times New Roman" w:hAnsi="Times New Roman" w:hint="eastAsia"/>
          <w:sz w:val="24"/>
        </w:rPr>
        <w:t>；</w:t>
      </w:r>
    </w:p>
    <w:p w14:paraId="7A3044E9" w14:textId="369D7B5F" w:rsidR="00DA5512" w:rsidRPr="00617169" w:rsidRDefault="00DA5512" w:rsidP="00DA5512">
      <w:pPr>
        <w:spacing w:line="360" w:lineRule="auto"/>
        <w:ind w:firstLineChars="200" w:firstLine="480"/>
        <w:rPr>
          <w:rFonts w:ascii="Times New Roman" w:hAnsi="Times New Roman"/>
          <w:sz w:val="24"/>
        </w:rPr>
      </w:pPr>
      <w:r w:rsidRPr="00617169">
        <w:rPr>
          <w:rFonts w:ascii="Times New Roman" w:hAnsi="Times New Roman"/>
          <w:sz w:val="24"/>
        </w:rPr>
        <w:t>2</w:t>
      </w:r>
      <w:r w:rsidRPr="00617169">
        <w:rPr>
          <w:rFonts w:ascii="Times New Roman" w:hAnsi="Times New Roman" w:hint="eastAsia"/>
          <w:sz w:val="24"/>
        </w:rPr>
        <w:t xml:space="preserve">   </w:t>
      </w:r>
      <w:r w:rsidRPr="00617169">
        <w:rPr>
          <w:rFonts w:ascii="Times New Roman" w:hAnsi="Times New Roman" w:hint="eastAsia"/>
          <w:sz w:val="24"/>
        </w:rPr>
        <w:t>自重</w:t>
      </w:r>
      <w:r w:rsidRPr="00617169">
        <w:rPr>
          <w:rFonts w:ascii="Times New Roman" w:hAnsi="Times New Roman"/>
          <w:sz w:val="24"/>
        </w:rPr>
        <w:t>+</w:t>
      </w:r>
      <w:r w:rsidRPr="00617169">
        <w:rPr>
          <w:rFonts w:ascii="Times New Roman" w:hAnsi="Times New Roman" w:hint="eastAsia"/>
          <w:sz w:val="24"/>
        </w:rPr>
        <w:t>恒荷载</w:t>
      </w:r>
      <w:r w:rsidRPr="00617169">
        <w:rPr>
          <w:rFonts w:ascii="Times New Roman" w:hAnsi="Times New Roman"/>
          <w:sz w:val="24"/>
        </w:rPr>
        <w:t>+</w:t>
      </w:r>
      <w:r w:rsidRPr="00617169">
        <w:rPr>
          <w:rFonts w:ascii="Times New Roman" w:hAnsi="Times New Roman" w:hint="eastAsia"/>
          <w:sz w:val="24"/>
        </w:rPr>
        <w:t>雪荷载；</w:t>
      </w:r>
    </w:p>
    <w:p w14:paraId="1BC7F49D" w14:textId="5E06FBAB" w:rsidR="002C1895" w:rsidRPr="00617169" w:rsidRDefault="00DA5512" w:rsidP="00C70284">
      <w:pPr>
        <w:spacing w:line="360" w:lineRule="auto"/>
        <w:ind w:firstLineChars="200" w:firstLine="480"/>
        <w:rPr>
          <w:rFonts w:ascii="Times New Roman" w:hAnsi="Times New Roman"/>
          <w:sz w:val="24"/>
        </w:rPr>
      </w:pPr>
      <w:r w:rsidRPr="00617169">
        <w:rPr>
          <w:rFonts w:ascii="Times New Roman" w:hAnsi="Times New Roman"/>
          <w:sz w:val="24"/>
        </w:rPr>
        <w:t>3</w:t>
      </w:r>
      <w:r w:rsidR="00617169" w:rsidRPr="00617169">
        <w:rPr>
          <w:rFonts w:ascii="Times New Roman" w:hAnsi="Times New Roman" w:hint="eastAsia"/>
          <w:sz w:val="24"/>
        </w:rPr>
        <w:t xml:space="preserve">   </w:t>
      </w:r>
      <w:r w:rsidR="002C1895" w:rsidRPr="00617169">
        <w:rPr>
          <w:rFonts w:ascii="Times New Roman" w:hAnsi="Times New Roman" w:hint="eastAsia"/>
          <w:sz w:val="24"/>
        </w:rPr>
        <w:t>自重</w:t>
      </w:r>
      <w:r w:rsidR="002C1895" w:rsidRPr="00617169">
        <w:rPr>
          <w:rFonts w:ascii="Times New Roman" w:hAnsi="Times New Roman"/>
          <w:sz w:val="24"/>
        </w:rPr>
        <w:t>+</w:t>
      </w:r>
      <w:r w:rsidR="002C1895" w:rsidRPr="00617169">
        <w:rPr>
          <w:rFonts w:ascii="Times New Roman" w:hAnsi="Times New Roman" w:hint="eastAsia"/>
          <w:sz w:val="24"/>
        </w:rPr>
        <w:t>恒荷载</w:t>
      </w:r>
      <w:r w:rsidR="002C1895" w:rsidRPr="00617169">
        <w:rPr>
          <w:rFonts w:ascii="Times New Roman" w:hAnsi="Times New Roman"/>
          <w:sz w:val="24"/>
        </w:rPr>
        <w:t>+</w:t>
      </w:r>
      <w:r w:rsidR="002C1895" w:rsidRPr="00617169">
        <w:rPr>
          <w:rFonts w:ascii="Times New Roman" w:hAnsi="Times New Roman" w:hint="eastAsia"/>
          <w:sz w:val="24"/>
        </w:rPr>
        <w:t>不均匀分布活荷载</w:t>
      </w:r>
      <w:r w:rsidRPr="00617169">
        <w:rPr>
          <w:rFonts w:ascii="Times New Roman" w:hAnsi="Times New Roman" w:hint="eastAsia"/>
          <w:sz w:val="24"/>
        </w:rPr>
        <w:t>；</w:t>
      </w:r>
    </w:p>
    <w:p w14:paraId="52F8E887" w14:textId="3AE22BA4" w:rsidR="002C1895" w:rsidRPr="00617169" w:rsidRDefault="00DA5512" w:rsidP="00C70284">
      <w:pPr>
        <w:spacing w:line="360" w:lineRule="auto"/>
        <w:ind w:firstLineChars="200" w:firstLine="480"/>
        <w:rPr>
          <w:rFonts w:ascii="Times New Roman" w:hAnsi="Times New Roman"/>
          <w:sz w:val="24"/>
        </w:rPr>
      </w:pPr>
      <w:r w:rsidRPr="00617169">
        <w:rPr>
          <w:rFonts w:ascii="Times New Roman" w:hAnsi="Times New Roman"/>
          <w:sz w:val="24"/>
        </w:rPr>
        <w:t>4</w:t>
      </w:r>
      <w:r w:rsidR="002348BE" w:rsidRPr="00617169">
        <w:rPr>
          <w:rFonts w:ascii="Times New Roman" w:hAnsi="Times New Roman" w:hint="eastAsia"/>
          <w:sz w:val="24"/>
        </w:rPr>
        <w:t xml:space="preserve">   </w:t>
      </w:r>
      <w:r w:rsidR="002348BE" w:rsidRPr="00617169">
        <w:rPr>
          <w:rFonts w:ascii="Times New Roman" w:hAnsi="Times New Roman" w:hint="eastAsia"/>
          <w:sz w:val="24"/>
        </w:rPr>
        <w:t>对风荷载或温度荷载敏感</w:t>
      </w:r>
      <w:r w:rsidR="00A26D74" w:rsidRPr="00617169">
        <w:rPr>
          <w:rFonts w:ascii="Times New Roman" w:hAnsi="Times New Roman" w:hint="eastAsia"/>
          <w:sz w:val="24"/>
        </w:rPr>
        <w:t>的结构</w:t>
      </w:r>
      <w:r w:rsidR="002C1895" w:rsidRPr="00617169">
        <w:rPr>
          <w:rFonts w:ascii="Times New Roman" w:hAnsi="Times New Roman" w:hint="eastAsia"/>
          <w:sz w:val="24"/>
        </w:rPr>
        <w:t>应选取相</w:t>
      </w:r>
      <w:r w:rsidR="00A26D74" w:rsidRPr="00617169">
        <w:rPr>
          <w:rFonts w:ascii="Times New Roman" w:hAnsi="Times New Roman" w:hint="eastAsia"/>
          <w:sz w:val="24"/>
        </w:rPr>
        <w:t>对</w:t>
      </w:r>
      <w:r w:rsidR="002C1895" w:rsidRPr="00617169">
        <w:rPr>
          <w:rFonts w:ascii="Times New Roman" w:hAnsi="Times New Roman" w:hint="eastAsia"/>
          <w:sz w:val="24"/>
        </w:rPr>
        <w:t>应</w:t>
      </w:r>
      <w:r w:rsidR="00A26D74" w:rsidRPr="00617169">
        <w:rPr>
          <w:rFonts w:ascii="Times New Roman" w:hAnsi="Times New Roman" w:hint="eastAsia"/>
          <w:sz w:val="24"/>
        </w:rPr>
        <w:t>的</w:t>
      </w:r>
      <w:r w:rsidR="002C1895" w:rsidRPr="00617169">
        <w:rPr>
          <w:rFonts w:ascii="Times New Roman" w:hAnsi="Times New Roman" w:hint="eastAsia"/>
          <w:sz w:val="24"/>
        </w:rPr>
        <w:t>荷载工况。</w:t>
      </w:r>
    </w:p>
    <w:p w14:paraId="080AC121" w14:textId="00F690D6" w:rsidR="00DA5512" w:rsidRPr="00617169" w:rsidRDefault="002C1895" w:rsidP="00D7371F">
      <w:pPr>
        <w:spacing w:line="360" w:lineRule="auto"/>
        <w:rPr>
          <w:rFonts w:ascii="Times New Roman" w:hAnsi="Times New Roman"/>
          <w:sz w:val="24"/>
        </w:rPr>
      </w:pPr>
      <w:r w:rsidRPr="00C70284">
        <w:rPr>
          <w:rFonts w:ascii="Times New Roman" w:hAnsi="Times New Roman"/>
          <w:b/>
          <w:sz w:val="24"/>
        </w:rPr>
        <w:t>4.2.</w:t>
      </w:r>
      <w:r w:rsidR="0034169F">
        <w:rPr>
          <w:rFonts w:ascii="Times New Roman" w:hAnsi="Times New Roman" w:hint="eastAsia"/>
          <w:b/>
          <w:sz w:val="24"/>
        </w:rPr>
        <w:t>10</w:t>
      </w:r>
      <w:r w:rsidR="00D7371F" w:rsidRPr="00650D99">
        <w:rPr>
          <w:rFonts w:ascii="Times New Roman" w:hAnsi="Times New Roman"/>
          <w:b/>
          <w:sz w:val="24"/>
        </w:rPr>
        <w:t xml:space="preserve">　</w:t>
      </w:r>
      <w:r w:rsidR="00303B8B" w:rsidRPr="00617169">
        <w:rPr>
          <w:rFonts w:ascii="Times New Roman" w:hAnsi="Times New Roman" w:hint="eastAsia"/>
          <w:sz w:val="24"/>
        </w:rPr>
        <w:t>大跨度木结构</w:t>
      </w:r>
      <w:r w:rsidR="00DA5512" w:rsidRPr="00617169">
        <w:rPr>
          <w:rFonts w:ascii="Times New Roman" w:hAnsi="Times New Roman" w:hint="eastAsia"/>
          <w:sz w:val="24"/>
        </w:rPr>
        <w:t>进行</w:t>
      </w:r>
      <w:r w:rsidR="00303B8B" w:rsidRPr="00617169">
        <w:rPr>
          <w:rFonts w:ascii="Times New Roman" w:hAnsi="Times New Roman" w:hint="eastAsia"/>
          <w:sz w:val="24"/>
        </w:rPr>
        <w:t>初始缺陷的稳定分析</w:t>
      </w:r>
      <w:r w:rsidR="00DA5512" w:rsidRPr="00617169">
        <w:rPr>
          <w:rFonts w:ascii="Times New Roman" w:hAnsi="Times New Roman" w:hint="eastAsia"/>
          <w:sz w:val="24"/>
        </w:rPr>
        <w:t>时，</w:t>
      </w:r>
      <w:r w:rsidR="00303B8B" w:rsidRPr="00617169">
        <w:rPr>
          <w:rFonts w:ascii="Times New Roman" w:hAnsi="Times New Roman" w:hint="eastAsia"/>
          <w:sz w:val="24"/>
        </w:rPr>
        <w:t>可采用一致缺陷模态</w:t>
      </w:r>
      <w:r w:rsidR="0076503A" w:rsidRPr="00617169">
        <w:rPr>
          <w:rFonts w:ascii="Times New Roman" w:hAnsi="Times New Roman" w:hint="eastAsia"/>
          <w:sz w:val="24"/>
        </w:rPr>
        <w:t>法或随机缺陷模态法</w:t>
      </w:r>
      <w:r w:rsidR="00DA5512" w:rsidRPr="00617169">
        <w:rPr>
          <w:rFonts w:ascii="Times New Roman" w:hAnsi="Times New Roman" w:hint="eastAsia"/>
          <w:sz w:val="24"/>
        </w:rPr>
        <w:t>，并应符合下列规定：</w:t>
      </w:r>
    </w:p>
    <w:p w14:paraId="419FA2EF" w14:textId="77777777" w:rsidR="00DA5512" w:rsidRPr="00617169" w:rsidRDefault="00DA5512" w:rsidP="00DA5512">
      <w:pPr>
        <w:spacing w:line="360" w:lineRule="auto"/>
        <w:ind w:firstLineChars="200" w:firstLine="482"/>
        <w:rPr>
          <w:rFonts w:ascii="Times New Roman" w:hAnsi="Times New Roman"/>
          <w:sz w:val="24"/>
        </w:rPr>
      </w:pPr>
      <w:r w:rsidRPr="00617169">
        <w:rPr>
          <w:rFonts w:ascii="Times New Roman" w:hAnsi="Times New Roman"/>
          <w:b/>
          <w:sz w:val="24"/>
        </w:rPr>
        <w:t xml:space="preserve">1  </w:t>
      </w:r>
      <w:r w:rsidR="0076503A" w:rsidRPr="00617169">
        <w:rPr>
          <w:rFonts w:ascii="Times New Roman" w:hAnsi="Times New Roman" w:hint="eastAsia"/>
          <w:sz w:val="24"/>
        </w:rPr>
        <w:t>当采用一致缺陷模态法时，可采用</w:t>
      </w:r>
      <w:r w:rsidR="00303B8B" w:rsidRPr="00617169">
        <w:rPr>
          <w:rFonts w:ascii="Times New Roman" w:hAnsi="Times New Roman" w:hint="eastAsia"/>
          <w:sz w:val="24"/>
        </w:rPr>
        <w:t>结构的最低阶整体屈曲模态</w:t>
      </w:r>
      <w:r w:rsidR="0076503A" w:rsidRPr="00617169">
        <w:rPr>
          <w:rFonts w:ascii="Times New Roman" w:hAnsi="Times New Roman" w:hint="eastAsia"/>
          <w:sz w:val="24"/>
        </w:rPr>
        <w:t>；</w:t>
      </w:r>
      <w:r w:rsidR="00303B8B" w:rsidRPr="00617169">
        <w:rPr>
          <w:rFonts w:ascii="Times New Roman" w:hAnsi="Times New Roman" w:hint="eastAsia"/>
          <w:sz w:val="24"/>
        </w:rPr>
        <w:t>对复杂的结构，应考虑不同整体屈曲模态作为初始缺陷进行计算包络。</w:t>
      </w:r>
    </w:p>
    <w:p w14:paraId="1DD4B17E" w14:textId="7481999B" w:rsidR="002C1895" w:rsidRPr="00617169" w:rsidRDefault="00DA5512" w:rsidP="00DA5512">
      <w:pPr>
        <w:spacing w:line="360" w:lineRule="auto"/>
        <w:ind w:firstLineChars="200" w:firstLine="482"/>
        <w:rPr>
          <w:rFonts w:ascii="Times New Roman" w:hAnsi="Times New Roman"/>
          <w:sz w:val="24"/>
        </w:rPr>
      </w:pPr>
      <w:r w:rsidRPr="00617169">
        <w:rPr>
          <w:rFonts w:ascii="Times New Roman" w:hAnsi="Times New Roman"/>
          <w:b/>
          <w:sz w:val="24"/>
        </w:rPr>
        <w:t xml:space="preserve">2 </w:t>
      </w:r>
      <w:r w:rsidRPr="00617169">
        <w:rPr>
          <w:rFonts w:ascii="Times New Roman" w:hAnsi="Times New Roman"/>
          <w:sz w:val="24"/>
        </w:rPr>
        <w:t xml:space="preserve"> </w:t>
      </w:r>
      <w:r w:rsidR="0076503A" w:rsidRPr="00617169">
        <w:rPr>
          <w:rFonts w:ascii="Times New Roman" w:hAnsi="Times New Roman" w:hint="eastAsia"/>
          <w:sz w:val="24"/>
        </w:rPr>
        <w:t>当采用随机缺陷模态法时，</w:t>
      </w:r>
      <w:r w:rsidR="00303B8B" w:rsidRPr="00617169">
        <w:rPr>
          <w:rFonts w:ascii="Times New Roman" w:hAnsi="Times New Roman" w:hint="eastAsia"/>
          <w:sz w:val="24"/>
        </w:rPr>
        <w:t>进行验算的初始缺陷</w:t>
      </w:r>
      <w:r w:rsidR="0076503A" w:rsidRPr="00617169">
        <w:rPr>
          <w:rFonts w:ascii="Times New Roman" w:hAnsi="Times New Roman" w:hint="eastAsia"/>
          <w:sz w:val="24"/>
        </w:rPr>
        <w:t>模型</w:t>
      </w:r>
      <w:r w:rsidR="00303B8B" w:rsidRPr="00617169">
        <w:rPr>
          <w:rFonts w:ascii="Times New Roman" w:hAnsi="Times New Roman" w:hint="eastAsia"/>
          <w:sz w:val="24"/>
        </w:rPr>
        <w:t>数量不应少于</w:t>
      </w:r>
      <w:r w:rsidR="00303B8B" w:rsidRPr="00617169">
        <w:rPr>
          <w:rFonts w:ascii="Times New Roman" w:hAnsi="Times New Roman"/>
          <w:sz w:val="24"/>
        </w:rPr>
        <w:t>20</w:t>
      </w:r>
      <w:r w:rsidR="00303B8B" w:rsidRPr="00617169">
        <w:rPr>
          <w:rFonts w:ascii="Times New Roman" w:hAnsi="Times New Roman" w:hint="eastAsia"/>
          <w:sz w:val="24"/>
        </w:rPr>
        <w:t>个。</w:t>
      </w:r>
      <w:r w:rsidR="0076503A" w:rsidRPr="00617169">
        <w:rPr>
          <w:rFonts w:ascii="Times New Roman" w:hAnsi="Times New Roman" w:hint="eastAsia"/>
          <w:sz w:val="24"/>
        </w:rPr>
        <w:t>结构缺陷最大计算值可按结构跨度的</w:t>
      </w:r>
      <w:r w:rsidR="0076503A" w:rsidRPr="00617169">
        <w:rPr>
          <w:rFonts w:ascii="Times New Roman" w:hAnsi="Times New Roman"/>
          <w:sz w:val="24"/>
        </w:rPr>
        <w:t>1/300</w:t>
      </w:r>
      <w:r w:rsidR="0076503A" w:rsidRPr="00617169">
        <w:rPr>
          <w:rFonts w:ascii="Times New Roman" w:hAnsi="Times New Roman" w:hint="eastAsia"/>
          <w:sz w:val="24"/>
        </w:rPr>
        <w:t>取值。</w:t>
      </w:r>
    </w:p>
    <w:p w14:paraId="69B7A28A" w14:textId="20C94812" w:rsidR="00635E3F" w:rsidRPr="00617169" w:rsidRDefault="00635E3F" w:rsidP="00D7371F">
      <w:pPr>
        <w:spacing w:line="360" w:lineRule="auto"/>
        <w:rPr>
          <w:rFonts w:ascii="Times New Roman" w:hAnsi="Times New Roman"/>
          <w:sz w:val="24"/>
        </w:rPr>
      </w:pPr>
      <w:r w:rsidRPr="00C70284">
        <w:rPr>
          <w:rFonts w:ascii="Times New Roman" w:hAnsi="Times New Roman"/>
          <w:b/>
          <w:sz w:val="24"/>
        </w:rPr>
        <w:t>4.2.</w:t>
      </w:r>
      <w:r w:rsidR="00520AE5" w:rsidRPr="00C70284">
        <w:rPr>
          <w:rFonts w:ascii="Times New Roman" w:hAnsi="Times New Roman"/>
          <w:b/>
          <w:sz w:val="24"/>
        </w:rPr>
        <w:t>1</w:t>
      </w:r>
      <w:r w:rsidR="0034169F">
        <w:rPr>
          <w:rFonts w:ascii="Times New Roman" w:hAnsi="Times New Roman" w:hint="eastAsia"/>
          <w:b/>
          <w:sz w:val="24"/>
        </w:rPr>
        <w:t>1</w:t>
      </w:r>
      <w:r w:rsidR="00D7371F" w:rsidRPr="00650D99">
        <w:rPr>
          <w:rFonts w:ascii="Times New Roman" w:hAnsi="Times New Roman"/>
          <w:b/>
          <w:sz w:val="24"/>
        </w:rPr>
        <w:t xml:space="preserve">　</w:t>
      </w:r>
      <w:r w:rsidRPr="00497CBE">
        <w:rPr>
          <w:rFonts w:ascii="Times New Roman" w:hAnsi="Times New Roman" w:hint="eastAsia"/>
          <w:sz w:val="24"/>
        </w:rPr>
        <w:t>整体稳定分析宜同时考虑几何非线性和材料非线性</w:t>
      </w:r>
      <w:r w:rsidR="0076503A" w:rsidRPr="00497CBE">
        <w:rPr>
          <w:rFonts w:ascii="Times New Roman" w:hAnsi="Times New Roman" w:hint="eastAsia"/>
          <w:sz w:val="24"/>
        </w:rPr>
        <w:t>，且应考虑节点半刚性。</w:t>
      </w:r>
      <w:r w:rsidR="00617169">
        <w:rPr>
          <w:rFonts w:ascii="Times New Roman" w:hAnsi="Times New Roman" w:hint="eastAsia"/>
          <w:sz w:val="24"/>
        </w:rPr>
        <w:t>荷载标准组合下的</w:t>
      </w:r>
      <w:r w:rsidR="0076503A" w:rsidRPr="00497CBE">
        <w:rPr>
          <w:rFonts w:ascii="Times New Roman" w:hAnsi="Times New Roman" w:hint="eastAsia"/>
          <w:sz w:val="24"/>
        </w:rPr>
        <w:t>结构稳定容许承</w:t>
      </w:r>
      <w:r w:rsidR="0076503A" w:rsidRPr="00617169">
        <w:rPr>
          <w:rFonts w:ascii="Times New Roman" w:hAnsi="Times New Roman" w:hint="eastAsia"/>
          <w:sz w:val="24"/>
        </w:rPr>
        <w:t>载力应等于网壳稳定极限承载力除以安全系数</w:t>
      </w:r>
      <w:r w:rsidR="0076503A" w:rsidRPr="00617169">
        <w:rPr>
          <w:rFonts w:ascii="Times New Roman" w:hAnsi="Times New Roman"/>
          <w:sz w:val="24"/>
        </w:rPr>
        <w:t>K</w:t>
      </w:r>
      <w:r w:rsidR="007B0433" w:rsidRPr="00617169">
        <w:rPr>
          <w:rFonts w:ascii="Times New Roman" w:hAnsi="Times New Roman"/>
          <w:sz w:val="24"/>
        </w:rPr>
        <w:t>。</w:t>
      </w:r>
      <w:r w:rsidR="0076503A" w:rsidRPr="00617169">
        <w:rPr>
          <w:rFonts w:ascii="Times New Roman" w:hAnsi="Times New Roman" w:hint="eastAsia"/>
          <w:sz w:val="24"/>
        </w:rPr>
        <w:t>当按弹塑性全过程分析时，安全系数</w:t>
      </w:r>
      <w:r w:rsidR="0076503A" w:rsidRPr="00617169">
        <w:rPr>
          <w:rFonts w:ascii="Times New Roman" w:hAnsi="Times New Roman"/>
          <w:sz w:val="24"/>
        </w:rPr>
        <w:t>K</w:t>
      </w:r>
      <w:r w:rsidR="0076503A" w:rsidRPr="00617169">
        <w:rPr>
          <w:rFonts w:ascii="Times New Roman" w:hAnsi="Times New Roman" w:hint="eastAsia"/>
          <w:sz w:val="24"/>
        </w:rPr>
        <w:t>可取为</w:t>
      </w:r>
      <w:r w:rsidR="0076503A" w:rsidRPr="00617169">
        <w:rPr>
          <w:rFonts w:ascii="Times New Roman" w:hAnsi="Times New Roman"/>
          <w:sz w:val="24"/>
        </w:rPr>
        <w:t xml:space="preserve"> 2.4</w:t>
      </w:r>
      <w:r w:rsidR="0076503A" w:rsidRPr="00617169">
        <w:rPr>
          <w:rFonts w:ascii="Times New Roman" w:hAnsi="Times New Roman" w:hint="eastAsia"/>
          <w:sz w:val="24"/>
        </w:rPr>
        <w:t>。</w:t>
      </w:r>
    </w:p>
    <w:p w14:paraId="58341A1D" w14:textId="250D8B3F" w:rsidR="006C1229" w:rsidRPr="00617169" w:rsidRDefault="006C1229">
      <w:pPr>
        <w:spacing w:line="360" w:lineRule="auto"/>
        <w:rPr>
          <w:rFonts w:ascii="Times New Roman" w:hAnsi="Times New Roman"/>
          <w:sz w:val="24"/>
        </w:rPr>
      </w:pPr>
      <w:r w:rsidRPr="00C70284">
        <w:rPr>
          <w:rFonts w:ascii="Times New Roman" w:hAnsi="Times New Roman"/>
          <w:b/>
          <w:sz w:val="24"/>
        </w:rPr>
        <w:t>4.2.</w:t>
      </w:r>
      <w:r w:rsidR="00520AE5" w:rsidRPr="00C70284">
        <w:rPr>
          <w:rFonts w:ascii="Times New Roman" w:hAnsi="Times New Roman"/>
          <w:b/>
          <w:sz w:val="24"/>
        </w:rPr>
        <w:t>1</w:t>
      </w:r>
      <w:r w:rsidR="0034169F">
        <w:rPr>
          <w:rFonts w:ascii="Times New Roman" w:hAnsi="Times New Roman" w:hint="eastAsia"/>
          <w:b/>
          <w:sz w:val="24"/>
        </w:rPr>
        <w:t>2</w:t>
      </w:r>
      <w:r w:rsidR="00D7371F" w:rsidRPr="00650D99">
        <w:rPr>
          <w:rFonts w:ascii="Times New Roman" w:hAnsi="Times New Roman"/>
          <w:b/>
          <w:sz w:val="24"/>
        </w:rPr>
        <w:t xml:space="preserve">　</w:t>
      </w:r>
      <w:r w:rsidR="007B0433" w:rsidRPr="00617169">
        <w:rPr>
          <w:rFonts w:ascii="Times New Roman" w:hAnsi="Times New Roman"/>
          <w:sz w:val="24"/>
        </w:rPr>
        <w:t>设置</w:t>
      </w:r>
      <w:r w:rsidRPr="00617169">
        <w:rPr>
          <w:rFonts w:ascii="Times New Roman" w:hAnsi="Times New Roman" w:hint="eastAsia"/>
          <w:sz w:val="24"/>
        </w:rPr>
        <w:t>拉索</w:t>
      </w:r>
      <w:r w:rsidR="007B0433" w:rsidRPr="00617169">
        <w:rPr>
          <w:rFonts w:ascii="Times New Roman" w:hAnsi="Times New Roman" w:hint="eastAsia"/>
          <w:sz w:val="24"/>
        </w:rPr>
        <w:t>的</w:t>
      </w:r>
      <w:r w:rsidRPr="00617169">
        <w:rPr>
          <w:rFonts w:ascii="Times New Roman" w:hAnsi="Times New Roman" w:hint="eastAsia"/>
          <w:sz w:val="24"/>
        </w:rPr>
        <w:t>木结构应分别进行初始预拉力及荷载作用下的计算分析，计算中均应考虑几何非线性</w:t>
      </w:r>
      <w:r w:rsidR="00635E3F" w:rsidRPr="00617169">
        <w:rPr>
          <w:rFonts w:ascii="Times New Roman" w:hAnsi="Times New Roman" w:hint="eastAsia"/>
          <w:sz w:val="24"/>
        </w:rPr>
        <w:t>影响</w:t>
      </w:r>
      <w:r w:rsidRPr="00617169">
        <w:rPr>
          <w:rFonts w:ascii="Times New Roman" w:hAnsi="Times New Roman" w:hint="eastAsia"/>
          <w:sz w:val="24"/>
        </w:rPr>
        <w:t>。</w:t>
      </w:r>
    </w:p>
    <w:p w14:paraId="53660E3E" w14:textId="0AAA56D6" w:rsidR="006C1229" w:rsidRDefault="006C1229" w:rsidP="005C6183">
      <w:pPr>
        <w:spacing w:line="360" w:lineRule="auto"/>
        <w:rPr>
          <w:rFonts w:ascii="Times New Roman" w:hAnsi="Times New Roman"/>
          <w:sz w:val="24"/>
        </w:rPr>
      </w:pPr>
      <w:r w:rsidRPr="00C70284">
        <w:rPr>
          <w:rFonts w:ascii="Times New Roman" w:hAnsi="Times New Roman"/>
          <w:b/>
          <w:sz w:val="24"/>
        </w:rPr>
        <w:t>4.2.1</w:t>
      </w:r>
      <w:r w:rsidR="0034169F">
        <w:rPr>
          <w:rFonts w:ascii="Times New Roman" w:hAnsi="Times New Roman" w:hint="eastAsia"/>
          <w:b/>
          <w:sz w:val="24"/>
        </w:rPr>
        <w:t>3</w:t>
      </w:r>
      <w:r w:rsidR="00D7371F" w:rsidRPr="00650D99">
        <w:rPr>
          <w:rFonts w:ascii="Times New Roman" w:hAnsi="Times New Roman"/>
          <w:b/>
          <w:sz w:val="24"/>
        </w:rPr>
        <w:t xml:space="preserve">　</w:t>
      </w:r>
      <w:r w:rsidRPr="00497CBE">
        <w:rPr>
          <w:rFonts w:ascii="Times New Roman" w:hAnsi="Times New Roman" w:hint="eastAsia"/>
          <w:sz w:val="24"/>
        </w:rPr>
        <w:t>大</w:t>
      </w:r>
      <w:r w:rsidRPr="00617169">
        <w:rPr>
          <w:rFonts w:ascii="Times New Roman" w:hAnsi="Times New Roman" w:hint="eastAsia"/>
          <w:sz w:val="24"/>
        </w:rPr>
        <w:t>跨度木结构作为楼盖或上人屋面结构时，应进行</w:t>
      </w:r>
      <w:r w:rsidR="007B0433" w:rsidRPr="00617169">
        <w:rPr>
          <w:rFonts w:ascii="Times New Roman" w:hAnsi="Times New Roman" w:hint="eastAsia"/>
          <w:sz w:val="24"/>
        </w:rPr>
        <w:t>人体</w:t>
      </w:r>
      <w:r w:rsidRPr="00617169">
        <w:rPr>
          <w:rFonts w:ascii="Times New Roman" w:hAnsi="Times New Roman" w:hint="eastAsia"/>
          <w:sz w:val="24"/>
        </w:rPr>
        <w:t>舒适度</w:t>
      </w:r>
      <w:r w:rsidRPr="00497CBE">
        <w:rPr>
          <w:rFonts w:ascii="Times New Roman" w:hAnsi="Times New Roman" w:hint="eastAsia"/>
          <w:sz w:val="24"/>
        </w:rPr>
        <w:t>验算。</w:t>
      </w:r>
    </w:p>
    <w:p w14:paraId="43FF6360" w14:textId="77777777" w:rsidR="007B0433" w:rsidRPr="00497CBE" w:rsidRDefault="007B0433" w:rsidP="005C6183">
      <w:pPr>
        <w:spacing w:line="360" w:lineRule="auto"/>
        <w:rPr>
          <w:rFonts w:ascii="Times New Roman" w:hAnsi="Times New Roman"/>
          <w:sz w:val="24"/>
        </w:rPr>
      </w:pPr>
    </w:p>
    <w:p w14:paraId="10A5B4FD" w14:textId="31A1A234" w:rsidR="00DC7B2A" w:rsidRPr="00497CBE" w:rsidRDefault="0094110A">
      <w:pPr>
        <w:pStyle w:val="af9"/>
        <w:spacing w:before="156" w:after="156" w:line="360" w:lineRule="auto"/>
        <w:outlineLvl w:val="1"/>
        <w:rPr>
          <w:rFonts w:eastAsia="黑体"/>
          <w:b w:val="0"/>
          <w:sz w:val="28"/>
          <w:szCs w:val="28"/>
        </w:rPr>
      </w:pPr>
      <w:bookmarkStart w:id="63" w:name="_Toc99366078"/>
      <w:bookmarkStart w:id="64" w:name="_Toc105411511"/>
      <w:bookmarkStart w:id="65" w:name="_Toc162943880"/>
      <w:bookmarkStart w:id="66" w:name="_Toc171602997"/>
      <w:r w:rsidRPr="00497CBE">
        <w:rPr>
          <w:rFonts w:eastAsia="黑体"/>
          <w:b w:val="0"/>
          <w:sz w:val="28"/>
          <w:szCs w:val="28"/>
        </w:rPr>
        <w:t>4.3</w:t>
      </w:r>
      <w:r w:rsidRPr="00497CBE">
        <w:rPr>
          <w:rFonts w:eastAsia="黑体" w:hint="eastAsia"/>
          <w:b w:val="0"/>
          <w:sz w:val="28"/>
          <w:szCs w:val="28"/>
        </w:rPr>
        <w:t xml:space="preserve">　</w:t>
      </w:r>
      <w:bookmarkEnd w:id="62"/>
      <w:bookmarkEnd w:id="63"/>
      <w:bookmarkEnd w:id="64"/>
      <w:r w:rsidR="00520AE5" w:rsidRPr="00497CBE">
        <w:rPr>
          <w:rFonts w:eastAsia="黑体" w:hint="eastAsia"/>
          <w:b w:val="0"/>
          <w:sz w:val="28"/>
          <w:szCs w:val="28"/>
        </w:rPr>
        <w:t>抗震计算</w:t>
      </w:r>
      <w:bookmarkEnd w:id="65"/>
      <w:bookmarkEnd w:id="66"/>
    </w:p>
    <w:p w14:paraId="41A19676" w14:textId="20434751" w:rsidR="00A1622E" w:rsidRPr="00497CBE" w:rsidRDefault="00A1622E" w:rsidP="00D7371F">
      <w:pPr>
        <w:spacing w:line="360" w:lineRule="auto"/>
        <w:rPr>
          <w:rFonts w:ascii="Times New Roman" w:hAnsi="Times New Roman"/>
          <w:sz w:val="24"/>
        </w:rPr>
      </w:pPr>
      <w:r w:rsidRPr="00C70284">
        <w:rPr>
          <w:rFonts w:ascii="Times New Roman" w:hAnsi="Times New Roman"/>
          <w:b/>
          <w:sz w:val="24"/>
        </w:rPr>
        <w:t>4.3.1</w:t>
      </w:r>
      <w:r w:rsidR="00D7371F" w:rsidRPr="00650D99">
        <w:rPr>
          <w:rFonts w:ascii="Times New Roman" w:hAnsi="Times New Roman"/>
          <w:b/>
          <w:sz w:val="24"/>
        </w:rPr>
        <w:t xml:space="preserve">　</w:t>
      </w:r>
      <w:r w:rsidRPr="00497CBE">
        <w:rPr>
          <w:rFonts w:ascii="Times New Roman" w:hAnsi="Times New Roman" w:hint="eastAsia"/>
          <w:sz w:val="24"/>
        </w:rPr>
        <w:t>大跨度木结构</w:t>
      </w:r>
      <w:r w:rsidR="00D91926" w:rsidRPr="00497CBE">
        <w:rPr>
          <w:rFonts w:ascii="Times New Roman" w:hAnsi="Times New Roman" w:hint="eastAsia"/>
          <w:sz w:val="24"/>
        </w:rPr>
        <w:t>可采用振型分解反应谱法或时程分析法计算结构的地震响应</w:t>
      </w:r>
      <w:r w:rsidRPr="00497CBE">
        <w:rPr>
          <w:rFonts w:ascii="Times New Roman" w:hAnsi="Times New Roman" w:hint="eastAsia"/>
          <w:sz w:val="24"/>
        </w:rPr>
        <w:t>。</w:t>
      </w:r>
      <w:r w:rsidR="00D91926" w:rsidRPr="00497CBE">
        <w:rPr>
          <w:rFonts w:ascii="Times New Roman" w:hAnsi="Times New Roman" w:hint="eastAsia"/>
          <w:sz w:val="24"/>
        </w:rPr>
        <w:t>当采用时程分析法时应在初始态完成之后进行，初始态为重力荷载代表值</w:t>
      </w:r>
      <w:r w:rsidR="00D91926" w:rsidRPr="00497CBE">
        <w:rPr>
          <w:rFonts w:ascii="Times New Roman" w:hAnsi="Times New Roman" w:hint="eastAsia"/>
          <w:sz w:val="24"/>
        </w:rPr>
        <w:lastRenderedPageBreak/>
        <w:t>下的结构响应。初始态计算时，对于具有明显几何非线性的结构应计入几何非线性的影响。</w:t>
      </w:r>
    </w:p>
    <w:p w14:paraId="625E3010" w14:textId="4BEFE970" w:rsidR="00D91926" w:rsidRPr="00497CBE" w:rsidRDefault="00D91926" w:rsidP="00D7371F">
      <w:pPr>
        <w:spacing w:line="360" w:lineRule="auto"/>
        <w:rPr>
          <w:rFonts w:ascii="Times New Roman" w:hAnsi="Times New Roman"/>
          <w:sz w:val="24"/>
        </w:rPr>
      </w:pPr>
      <w:r w:rsidRPr="00C70284">
        <w:rPr>
          <w:rFonts w:ascii="Times New Roman" w:hAnsi="Times New Roman"/>
          <w:b/>
          <w:sz w:val="24"/>
        </w:rPr>
        <w:t>4.3.2</w:t>
      </w:r>
      <w:r w:rsidR="00D7371F" w:rsidRPr="00650D99">
        <w:rPr>
          <w:rFonts w:ascii="Times New Roman" w:hAnsi="Times New Roman"/>
          <w:b/>
          <w:sz w:val="24"/>
        </w:rPr>
        <w:t xml:space="preserve">　</w:t>
      </w:r>
      <w:r w:rsidR="00554217" w:rsidRPr="00497CBE">
        <w:rPr>
          <w:rFonts w:ascii="Times New Roman" w:hAnsi="Times New Roman" w:hint="eastAsia"/>
          <w:sz w:val="24"/>
        </w:rPr>
        <w:t>采用振型分解反应谱法时应确保足够振型数。</w:t>
      </w:r>
    </w:p>
    <w:p w14:paraId="2D5F79FD" w14:textId="239F87B8" w:rsidR="00554217" w:rsidRPr="00497CBE" w:rsidRDefault="00554217" w:rsidP="00D7371F">
      <w:pPr>
        <w:spacing w:line="360" w:lineRule="auto"/>
        <w:rPr>
          <w:rFonts w:ascii="Times New Roman" w:hAnsi="Times New Roman"/>
          <w:sz w:val="24"/>
        </w:rPr>
      </w:pPr>
      <w:r w:rsidRPr="00C70284">
        <w:rPr>
          <w:rFonts w:ascii="Times New Roman" w:hAnsi="Times New Roman"/>
          <w:b/>
          <w:sz w:val="24"/>
        </w:rPr>
        <w:t>4.3.</w:t>
      </w:r>
      <w:r w:rsidR="002D622E" w:rsidRPr="00C70284">
        <w:rPr>
          <w:rFonts w:ascii="Times New Roman" w:hAnsi="Times New Roman"/>
          <w:b/>
          <w:sz w:val="24"/>
        </w:rPr>
        <w:t>3</w:t>
      </w:r>
      <w:r w:rsidR="00D7371F" w:rsidRPr="00650D99">
        <w:rPr>
          <w:rFonts w:ascii="Times New Roman" w:hAnsi="Times New Roman"/>
          <w:b/>
          <w:sz w:val="24"/>
        </w:rPr>
        <w:t xml:space="preserve">　</w:t>
      </w:r>
      <w:r w:rsidRPr="00497CBE">
        <w:rPr>
          <w:rFonts w:ascii="Times New Roman" w:hAnsi="Times New Roman" w:hint="eastAsia"/>
          <w:sz w:val="24"/>
        </w:rPr>
        <w:t>对于纯木结构，在抗震验算时结构的阻尼比可取为</w:t>
      </w:r>
      <w:r w:rsidRPr="00497CBE">
        <w:rPr>
          <w:rFonts w:ascii="Times New Roman" w:hAnsi="Times New Roman"/>
          <w:sz w:val="24"/>
        </w:rPr>
        <w:t>0.0</w:t>
      </w:r>
      <w:r w:rsidR="002D622E" w:rsidRPr="00497CBE">
        <w:rPr>
          <w:rFonts w:ascii="Times New Roman" w:hAnsi="Times New Roman"/>
          <w:sz w:val="24"/>
        </w:rPr>
        <w:t>5</w:t>
      </w:r>
      <w:r w:rsidRPr="00497CBE">
        <w:rPr>
          <w:rFonts w:ascii="Times New Roman" w:hAnsi="Times New Roman" w:hint="eastAsia"/>
          <w:sz w:val="24"/>
        </w:rPr>
        <w:t>，对于混合木结构可根据位能等效原则计算结构阻尼比。</w:t>
      </w:r>
    </w:p>
    <w:p w14:paraId="4369836F" w14:textId="05104829" w:rsidR="002D622E" w:rsidRPr="00617169" w:rsidRDefault="002D622E" w:rsidP="00D7371F">
      <w:pPr>
        <w:spacing w:line="360" w:lineRule="auto"/>
        <w:rPr>
          <w:rFonts w:ascii="Times New Roman" w:hAnsi="Times New Roman"/>
          <w:sz w:val="24"/>
        </w:rPr>
      </w:pPr>
      <w:r w:rsidRPr="00617169">
        <w:rPr>
          <w:rFonts w:ascii="Times New Roman" w:hAnsi="Times New Roman"/>
          <w:b/>
          <w:sz w:val="24"/>
        </w:rPr>
        <w:t>4.3.4</w:t>
      </w:r>
      <w:r w:rsidR="00D7371F" w:rsidRPr="00617169">
        <w:rPr>
          <w:rFonts w:ascii="Times New Roman" w:hAnsi="Times New Roman"/>
          <w:b/>
          <w:sz w:val="24"/>
        </w:rPr>
        <w:t xml:space="preserve">　</w:t>
      </w:r>
      <w:r w:rsidRPr="00617169">
        <w:rPr>
          <w:rFonts w:ascii="Times New Roman" w:hAnsi="Times New Roman" w:hint="eastAsia"/>
          <w:sz w:val="24"/>
        </w:rPr>
        <w:t>大跨度木结构地震作用效应组合，除</w:t>
      </w:r>
      <w:r w:rsidR="00F3607F" w:rsidRPr="00617169">
        <w:rPr>
          <w:rFonts w:ascii="Times New Roman" w:hAnsi="Times New Roman" w:hint="eastAsia"/>
          <w:sz w:val="24"/>
        </w:rPr>
        <w:t>应符合</w:t>
      </w:r>
      <w:r w:rsidRPr="00617169">
        <w:rPr>
          <w:rFonts w:ascii="Times New Roman" w:hAnsi="Times New Roman" w:hint="eastAsia"/>
          <w:sz w:val="24"/>
        </w:rPr>
        <w:t>常规结构</w:t>
      </w:r>
      <w:r w:rsidR="00F3607F" w:rsidRPr="00617169">
        <w:rPr>
          <w:rFonts w:ascii="Times New Roman" w:hAnsi="Times New Roman" w:hint="eastAsia"/>
          <w:sz w:val="24"/>
        </w:rPr>
        <w:t>的规定</w:t>
      </w:r>
      <w:r w:rsidRPr="00617169">
        <w:rPr>
          <w:rFonts w:ascii="Times New Roman" w:hAnsi="Times New Roman" w:hint="eastAsia"/>
          <w:sz w:val="24"/>
        </w:rPr>
        <w:t>外，尚应</w:t>
      </w:r>
      <w:r w:rsidR="00EE6E9F" w:rsidRPr="00617169">
        <w:rPr>
          <w:rFonts w:ascii="Times New Roman" w:hAnsi="Times New Roman" w:hint="eastAsia"/>
          <w:sz w:val="24"/>
        </w:rPr>
        <w:t>增加</w:t>
      </w:r>
      <w:r w:rsidR="00F3607F" w:rsidRPr="00617169">
        <w:rPr>
          <w:rFonts w:ascii="Times New Roman" w:hAnsi="Times New Roman" w:hint="eastAsia"/>
          <w:sz w:val="24"/>
        </w:rPr>
        <w:t>下列</w:t>
      </w:r>
      <w:r w:rsidRPr="00617169">
        <w:rPr>
          <w:rFonts w:ascii="Times New Roman" w:hAnsi="Times New Roman" w:hint="eastAsia"/>
          <w:sz w:val="24"/>
        </w:rPr>
        <w:t>荷载效应组合：</w:t>
      </w:r>
    </w:p>
    <w:p w14:paraId="53D4C44E" w14:textId="3C44BC14" w:rsidR="002D622E" w:rsidRPr="00617169" w:rsidRDefault="002D622E" w:rsidP="000553AA">
      <w:pPr>
        <w:spacing w:line="360" w:lineRule="auto"/>
        <w:ind w:firstLineChars="200" w:firstLine="480"/>
        <w:rPr>
          <w:rFonts w:ascii="Times New Roman" w:hAnsi="Times New Roman"/>
          <w:sz w:val="24"/>
        </w:rPr>
      </w:pPr>
      <w:r w:rsidRPr="00617169">
        <w:rPr>
          <w:rFonts w:ascii="Times New Roman" w:hAnsi="Times New Roman"/>
          <w:sz w:val="24"/>
        </w:rPr>
        <w:t>1</w:t>
      </w:r>
      <w:r w:rsidR="00305DA1" w:rsidRPr="00617169">
        <w:rPr>
          <w:rFonts w:ascii="Times New Roman" w:hAnsi="Times New Roman"/>
          <w:sz w:val="24"/>
        </w:rPr>
        <w:t xml:space="preserve">  </w:t>
      </w:r>
      <w:r w:rsidR="00EE6E9F" w:rsidRPr="00617169">
        <w:rPr>
          <w:rFonts w:ascii="Times New Roman" w:hAnsi="Times New Roman" w:hint="eastAsia"/>
          <w:sz w:val="24"/>
        </w:rPr>
        <w:t>抗震</w:t>
      </w:r>
      <w:r w:rsidRPr="00617169">
        <w:rPr>
          <w:rFonts w:ascii="Times New Roman" w:hAnsi="Times New Roman" w:hint="eastAsia"/>
          <w:sz w:val="24"/>
        </w:rPr>
        <w:t>设防烈度</w:t>
      </w:r>
      <w:r w:rsidRPr="00617169">
        <w:rPr>
          <w:rFonts w:ascii="Times New Roman" w:hAnsi="Times New Roman"/>
          <w:sz w:val="24"/>
        </w:rPr>
        <w:t>7</w:t>
      </w:r>
      <w:r w:rsidRPr="00617169">
        <w:rPr>
          <w:rFonts w:ascii="Times New Roman" w:hAnsi="Times New Roman" w:hint="eastAsia"/>
          <w:sz w:val="24"/>
        </w:rPr>
        <w:t>度及</w:t>
      </w:r>
      <w:r w:rsidR="000553AA" w:rsidRPr="00617169">
        <w:rPr>
          <w:rFonts w:ascii="Times New Roman" w:hAnsi="Times New Roman"/>
          <w:sz w:val="24"/>
        </w:rPr>
        <w:t>7</w:t>
      </w:r>
      <w:r w:rsidR="000553AA" w:rsidRPr="00617169">
        <w:rPr>
          <w:rFonts w:ascii="Times New Roman" w:hAnsi="Times New Roman" w:hint="eastAsia"/>
          <w:sz w:val="24"/>
        </w:rPr>
        <w:t>度</w:t>
      </w:r>
      <w:r w:rsidRPr="00617169">
        <w:rPr>
          <w:rFonts w:ascii="Times New Roman" w:hAnsi="Times New Roman" w:hint="eastAsia"/>
          <w:sz w:val="24"/>
        </w:rPr>
        <w:t>以上时，应增加以竖向地震为主的地震作用效应组合。</w:t>
      </w:r>
    </w:p>
    <w:p w14:paraId="5549CD68" w14:textId="507CCB3F" w:rsidR="00257638" w:rsidRPr="00617169" w:rsidRDefault="002D622E" w:rsidP="00C70284">
      <w:pPr>
        <w:spacing w:line="360" w:lineRule="auto"/>
        <w:ind w:firstLineChars="200" w:firstLine="480"/>
        <w:rPr>
          <w:rFonts w:ascii="Times New Roman" w:hAnsi="Times New Roman"/>
          <w:sz w:val="24"/>
        </w:rPr>
      </w:pPr>
      <w:r w:rsidRPr="00617169">
        <w:rPr>
          <w:rFonts w:ascii="Times New Roman" w:hAnsi="Times New Roman"/>
          <w:sz w:val="24"/>
        </w:rPr>
        <w:t>2</w:t>
      </w:r>
      <w:r w:rsidR="00305DA1" w:rsidRPr="00617169">
        <w:rPr>
          <w:rFonts w:ascii="Times New Roman" w:hAnsi="Times New Roman"/>
          <w:sz w:val="24"/>
        </w:rPr>
        <w:t xml:space="preserve">  </w:t>
      </w:r>
      <w:r w:rsidRPr="00617169">
        <w:rPr>
          <w:rFonts w:ascii="Times New Roman" w:hAnsi="Times New Roman" w:hint="eastAsia"/>
          <w:sz w:val="24"/>
        </w:rPr>
        <w:t>应进行三向地震作用效应组合。三向地震作用峰值加速度比例</w:t>
      </w:r>
      <w:r w:rsidR="00257638" w:rsidRPr="00617169">
        <w:rPr>
          <w:rFonts w:ascii="Times New Roman" w:hAnsi="Times New Roman" w:hint="eastAsia"/>
          <w:sz w:val="24"/>
        </w:rPr>
        <w:t>应符合</w:t>
      </w:r>
      <w:r w:rsidR="000553AA" w:rsidRPr="00617169">
        <w:rPr>
          <w:rFonts w:ascii="Times New Roman" w:hAnsi="Times New Roman" w:hint="eastAsia"/>
          <w:sz w:val="24"/>
        </w:rPr>
        <w:t>表</w:t>
      </w:r>
      <w:r w:rsidR="00257638" w:rsidRPr="00617169">
        <w:rPr>
          <w:rFonts w:ascii="Times New Roman" w:hAnsi="Times New Roman" w:hint="eastAsia"/>
          <w:sz w:val="24"/>
        </w:rPr>
        <w:t>4.3.4</w:t>
      </w:r>
      <w:r w:rsidR="00257638" w:rsidRPr="00617169">
        <w:rPr>
          <w:rFonts w:ascii="Times New Roman" w:hAnsi="Times New Roman" w:hint="eastAsia"/>
          <w:sz w:val="24"/>
        </w:rPr>
        <w:t>的规定。</w:t>
      </w:r>
    </w:p>
    <w:p w14:paraId="21C5B443" w14:textId="0D3CD209" w:rsidR="002D622E" w:rsidRPr="00305DA1" w:rsidRDefault="002D622E" w:rsidP="00C70284">
      <w:pPr>
        <w:spacing w:line="360" w:lineRule="auto"/>
        <w:ind w:firstLineChars="200" w:firstLine="480"/>
        <w:rPr>
          <w:rFonts w:ascii="Times New Roman" w:hAnsi="Times New Roman"/>
          <w:sz w:val="24"/>
        </w:rPr>
      </w:pPr>
      <w:r w:rsidRPr="00305DA1">
        <w:rPr>
          <w:rFonts w:ascii="Times New Roman" w:hAnsi="Times New Roman"/>
          <w:sz w:val="24"/>
        </w:rPr>
        <w:t>3</w:t>
      </w:r>
      <w:r w:rsidR="00305DA1" w:rsidRPr="00617169">
        <w:rPr>
          <w:rFonts w:ascii="Times New Roman" w:hAnsi="Times New Roman"/>
          <w:sz w:val="24"/>
        </w:rPr>
        <w:t xml:space="preserve">  </w:t>
      </w:r>
      <w:r w:rsidRPr="00305DA1">
        <w:rPr>
          <w:rFonts w:ascii="Times New Roman" w:hAnsi="Times New Roman" w:hint="eastAsia"/>
          <w:sz w:val="24"/>
        </w:rPr>
        <w:t>应进行重力荷载与地震、风和温度效应的适当组合。风荷载组合系数取</w:t>
      </w:r>
      <w:r w:rsidRPr="00305DA1">
        <w:rPr>
          <w:rFonts w:ascii="Times New Roman" w:hAnsi="Times New Roman"/>
          <w:sz w:val="24"/>
        </w:rPr>
        <w:t>0.2</w:t>
      </w:r>
      <w:r w:rsidRPr="00305DA1">
        <w:rPr>
          <w:rFonts w:ascii="Times New Roman" w:hAnsi="Times New Roman" w:hint="eastAsia"/>
          <w:sz w:val="24"/>
        </w:rPr>
        <w:t>，温度作用组合系数</w:t>
      </w:r>
      <w:r w:rsidR="004D7642" w:rsidRPr="00305DA1">
        <w:rPr>
          <w:rFonts w:ascii="Times New Roman" w:hAnsi="Times New Roman" w:hint="eastAsia"/>
          <w:sz w:val="24"/>
        </w:rPr>
        <w:t>小震和中震时</w:t>
      </w:r>
      <w:r w:rsidRPr="00305DA1">
        <w:rPr>
          <w:rFonts w:ascii="Times New Roman" w:hAnsi="Times New Roman" w:hint="eastAsia"/>
          <w:sz w:val="24"/>
        </w:rPr>
        <w:t>取</w:t>
      </w:r>
      <w:r w:rsidRPr="00305DA1">
        <w:rPr>
          <w:rFonts w:ascii="Times New Roman" w:hAnsi="Times New Roman"/>
          <w:sz w:val="24"/>
        </w:rPr>
        <w:t>0.6</w:t>
      </w:r>
      <w:r w:rsidR="004D7642" w:rsidRPr="00305DA1">
        <w:rPr>
          <w:rFonts w:ascii="Times New Roman" w:hAnsi="Times New Roman"/>
          <w:sz w:val="24"/>
        </w:rPr>
        <w:t>，</w:t>
      </w:r>
      <w:r w:rsidR="004D7642" w:rsidRPr="00305DA1">
        <w:rPr>
          <w:rFonts w:ascii="Times New Roman" w:hAnsi="Times New Roman" w:hint="eastAsia"/>
          <w:sz w:val="24"/>
        </w:rPr>
        <w:t>大震时取</w:t>
      </w:r>
      <w:r w:rsidRPr="00305DA1">
        <w:rPr>
          <w:rFonts w:ascii="Times New Roman" w:hAnsi="Times New Roman"/>
          <w:sz w:val="24"/>
        </w:rPr>
        <w:t>0.2</w:t>
      </w:r>
      <w:r w:rsidRPr="00305DA1">
        <w:rPr>
          <w:rFonts w:ascii="Times New Roman" w:hAnsi="Times New Roman" w:hint="eastAsia"/>
          <w:sz w:val="24"/>
        </w:rPr>
        <w:t>。</w:t>
      </w:r>
    </w:p>
    <w:p w14:paraId="6E06F828" w14:textId="7E527501" w:rsidR="002D622E" w:rsidRPr="00305DA1" w:rsidRDefault="002D622E" w:rsidP="00C70284">
      <w:pPr>
        <w:spacing w:line="360" w:lineRule="auto"/>
        <w:ind w:firstLineChars="200" w:firstLine="480"/>
        <w:rPr>
          <w:rFonts w:ascii="Times New Roman" w:hAnsi="Times New Roman"/>
          <w:sz w:val="24"/>
        </w:rPr>
      </w:pPr>
      <w:r w:rsidRPr="00305DA1">
        <w:rPr>
          <w:rFonts w:ascii="Times New Roman" w:hAnsi="Times New Roman"/>
          <w:sz w:val="24"/>
        </w:rPr>
        <w:t>4</w:t>
      </w:r>
      <w:r w:rsidR="00305DA1" w:rsidRPr="00617169">
        <w:rPr>
          <w:rFonts w:ascii="Times New Roman" w:hAnsi="Times New Roman"/>
          <w:sz w:val="24"/>
        </w:rPr>
        <w:t xml:space="preserve">  </w:t>
      </w:r>
      <w:r w:rsidRPr="00305DA1">
        <w:rPr>
          <w:rFonts w:ascii="Times New Roman" w:hAnsi="Times New Roman" w:hint="eastAsia"/>
          <w:sz w:val="24"/>
        </w:rPr>
        <w:t>关键构件及节点应</w:t>
      </w:r>
      <w:r w:rsidR="000B788C" w:rsidRPr="00305DA1">
        <w:rPr>
          <w:rFonts w:ascii="Times New Roman" w:hAnsi="Times New Roman" w:hint="eastAsia"/>
          <w:sz w:val="24"/>
        </w:rPr>
        <w:t>按</w:t>
      </w:r>
      <w:r w:rsidR="004D7642" w:rsidRPr="00305DA1">
        <w:rPr>
          <w:rFonts w:ascii="Times New Roman" w:hAnsi="Times New Roman" w:hint="eastAsia"/>
          <w:sz w:val="24"/>
        </w:rPr>
        <w:t>满足</w:t>
      </w:r>
      <w:r w:rsidRPr="00305DA1">
        <w:rPr>
          <w:rFonts w:ascii="Times New Roman" w:hAnsi="Times New Roman" w:hint="eastAsia"/>
          <w:sz w:val="24"/>
        </w:rPr>
        <w:t>结构抗震性能</w:t>
      </w:r>
      <w:r w:rsidR="000B788C" w:rsidRPr="00305DA1">
        <w:rPr>
          <w:rFonts w:ascii="Times New Roman" w:hAnsi="Times New Roman" w:hint="eastAsia"/>
          <w:sz w:val="24"/>
        </w:rPr>
        <w:t>要求的内力进行设计。</w:t>
      </w:r>
    </w:p>
    <w:p w14:paraId="5F695846" w14:textId="4EACB4FB" w:rsidR="000553AA" w:rsidRPr="00305DA1" w:rsidRDefault="000553AA" w:rsidP="000553AA">
      <w:pPr>
        <w:spacing w:line="360" w:lineRule="auto"/>
        <w:jc w:val="center"/>
        <w:rPr>
          <w:rFonts w:ascii="黑体" w:eastAsia="黑体" w:hAnsi="黑体"/>
          <w:szCs w:val="21"/>
        </w:rPr>
      </w:pPr>
      <w:r w:rsidRPr="00305DA1">
        <w:rPr>
          <w:rFonts w:ascii="黑体" w:eastAsia="黑体" w:hAnsi="黑体"/>
          <w:szCs w:val="21"/>
        </w:rPr>
        <w:t>表</w:t>
      </w:r>
      <w:r w:rsidRPr="00305DA1">
        <w:rPr>
          <w:rFonts w:ascii="黑体" w:eastAsia="黑体" w:hAnsi="黑体" w:hint="eastAsia"/>
          <w:szCs w:val="21"/>
        </w:rPr>
        <w:t>4.3.4     三向地震作用峰值加速度比例表</w:t>
      </w:r>
    </w:p>
    <w:tbl>
      <w:tblPr>
        <w:tblStyle w:val="af5"/>
        <w:tblW w:w="0" w:type="auto"/>
        <w:tblLook w:val="04A0" w:firstRow="1" w:lastRow="0" w:firstColumn="1" w:lastColumn="0" w:noHBand="0" w:noVBand="1"/>
      </w:tblPr>
      <w:tblGrid>
        <w:gridCol w:w="2075"/>
        <w:gridCol w:w="2076"/>
        <w:gridCol w:w="2075"/>
        <w:gridCol w:w="2076"/>
      </w:tblGrid>
      <w:tr w:rsidR="00305DA1" w:rsidRPr="00305DA1" w14:paraId="0B5737B3" w14:textId="77777777" w:rsidTr="000553AA">
        <w:trPr>
          <w:trHeight w:val="500"/>
        </w:trPr>
        <w:tc>
          <w:tcPr>
            <w:tcW w:w="2075" w:type="dxa"/>
            <w:vAlign w:val="center"/>
          </w:tcPr>
          <w:p w14:paraId="35FA9CE5" w14:textId="5DE37346" w:rsidR="00257638" w:rsidRPr="00305DA1" w:rsidRDefault="004D7642" w:rsidP="00257638">
            <w:pPr>
              <w:jc w:val="center"/>
              <w:rPr>
                <w:rFonts w:ascii="Times New Roman" w:hAnsi="Times New Roman"/>
                <w:szCs w:val="21"/>
              </w:rPr>
            </w:pPr>
            <w:r w:rsidRPr="00305DA1">
              <w:rPr>
                <w:rFonts w:ascii="Times New Roman" w:hAnsi="Times New Roman" w:hint="eastAsia"/>
                <w:szCs w:val="21"/>
              </w:rPr>
              <w:t>地震作用方向</w:t>
            </w:r>
          </w:p>
        </w:tc>
        <w:tc>
          <w:tcPr>
            <w:tcW w:w="2076" w:type="dxa"/>
            <w:vAlign w:val="center"/>
          </w:tcPr>
          <w:p w14:paraId="6A61E03F" w14:textId="664C4996" w:rsidR="00257638" w:rsidRPr="00305DA1" w:rsidRDefault="00257638" w:rsidP="00257638">
            <w:pPr>
              <w:jc w:val="center"/>
              <w:rPr>
                <w:rFonts w:ascii="Times New Roman" w:hAnsi="Times New Roman"/>
                <w:szCs w:val="21"/>
              </w:rPr>
            </w:pPr>
            <w:r w:rsidRPr="00305DA1">
              <w:rPr>
                <w:rFonts w:ascii="Times New Roman" w:hAnsi="Times New Roman" w:hint="eastAsia"/>
                <w:szCs w:val="21"/>
              </w:rPr>
              <w:t>水平向</w:t>
            </w:r>
            <w:r w:rsidRPr="00305DA1">
              <w:rPr>
                <w:rFonts w:ascii="Times New Roman" w:hAnsi="Times New Roman"/>
                <w:szCs w:val="21"/>
              </w:rPr>
              <w:t>1</w:t>
            </w:r>
          </w:p>
        </w:tc>
        <w:tc>
          <w:tcPr>
            <w:tcW w:w="2075" w:type="dxa"/>
            <w:vAlign w:val="center"/>
          </w:tcPr>
          <w:p w14:paraId="47E4AFAC" w14:textId="3E3E1DB9" w:rsidR="00257638" w:rsidRPr="00305DA1" w:rsidRDefault="00257638" w:rsidP="00257638">
            <w:pPr>
              <w:jc w:val="center"/>
              <w:rPr>
                <w:rFonts w:ascii="Times New Roman" w:hAnsi="Times New Roman"/>
                <w:szCs w:val="21"/>
              </w:rPr>
            </w:pPr>
            <w:r w:rsidRPr="00305DA1">
              <w:rPr>
                <w:rFonts w:ascii="Times New Roman" w:hAnsi="Times New Roman" w:hint="eastAsia"/>
                <w:szCs w:val="21"/>
              </w:rPr>
              <w:t>水平向</w:t>
            </w:r>
            <w:r w:rsidRPr="00305DA1">
              <w:rPr>
                <w:rFonts w:ascii="Times New Roman" w:hAnsi="Times New Roman"/>
                <w:szCs w:val="21"/>
              </w:rPr>
              <w:t>2</w:t>
            </w:r>
          </w:p>
        </w:tc>
        <w:tc>
          <w:tcPr>
            <w:tcW w:w="2076" w:type="dxa"/>
            <w:vAlign w:val="center"/>
          </w:tcPr>
          <w:p w14:paraId="2B342AB5" w14:textId="1A7F0DCB" w:rsidR="00257638" w:rsidRPr="00305DA1" w:rsidRDefault="00257638" w:rsidP="00257638">
            <w:pPr>
              <w:jc w:val="center"/>
              <w:rPr>
                <w:rFonts w:ascii="Times New Roman" w:hAnsi="Times New Roman"/>
                <w:szCs w:val="21"/>
              </w:rPr>
            </w:pPr>
            <w:r w:rsidRPr="00305DA1">
              <w:rPr>
                <w:rFonts w:ascii="Times New Roman" w:hAnsi="Times New Roman" w:hint="eastAsia"/>
                <w:szCs w:val="21"/>
              </w:rPr>
              <w:t>竖向</w:t>
            </w:r>
          </w:p>
        </w:tc>
      </w:tr>
      <w:tr w:rsidR="00305DA1" w:rsidRPr="00305DA1" w14:paraId="516C2996" w14:textId="77777777" w:rsidTr="000553AA">
        <w:trPr>
          <w:trHeight w:val="500"/>
        </w:trPr>
        <w:tc>
          <w:tcPr>
            <w:tcW w:w="2075" w:type="dxa"/>
            <w:vAlign w:val="center"/>
          </w:tcPr>
          <w:p w14:paraId="2C008E9E" w14:textId="4AB6AD22" w:rsidR="00257638" w:rsidRPr="00305DA1" w:rsidRDefault="004D7642" w:rsidP="00257638">
            <w:pPr>
              <w:jc w:val="center"/>
              <w:rPr>
                <w:rFonts w:ascii="Times New Roman" w:hAnsi="Times New Roman"/>
                <w:szCs w:val="21"/>
              </w:rPr>
            </w:pPr>
            <w:r w:rsidRPr="00305DA1">
              <w:rPr>
                <w:rFonts w:ascii="Times New Roman" w:hAnsi="Times New Roman" w:hint="eastAsia"/>
                <w:szCs w:val="21"/>
              </w:rPr>
              <w:t>效应组合</w:t>
            </w:r>
            <w:r w:rsidR="00257638" w:rsidRPr="00305DA1">
              <w:rPr>
                <w:rFonts w:ascii="Times New Roman" w:hAnsi="Times New Roman" w:hint="eastAsia"/>
                <w:szCs w:val="21"/>
              </w:rPr>
              <w:t>1</w:t>
            </w:r>
          </w:p>
        </w:tc>
        <w:tc>
          <w:tcPr>
            <w:tcW w:w="2076" w:type="dxa"/>
            <w:vAlign w:val="center"/>
          </w:tcPr>
          <w:p w14:paraId="2C6C0CE8" w14:textId="1740F512" w:rsidR="00257638" w:rsidRPr="00305DA1" w:rsidRDefault="00257638" w:rsidP="00257638">
            <w:pPr>
              <w:jc w:val="center"/>
              <w:rPr>
                <w:rFonts w:ascii="Times New Roman" w:hAnsi="Times New Roman"/>
                <w:szCs w:val="21"/>
              </w:rPr>
            </w:pPr>
            <w:r w:rsidRPr="00305DA1">
              <w:rPr>
                <w:rFonts w:ascii="Times New Roman" w:hAnsi="Times New Roman" w:hint="eastAsia"/>
                <w:szCs w:val="21"/>
              </w:rPr>
              <w:t>1</w:t>
            </w:r>
          </w:p>
        </w:tc>
        <w:tc>
          <w:tcPr>
            <w:tcW w:w="2075" w:type="dxa"/>
            <w:vAlign w:val="center"/>
          </w:tcPr>
          <w:p w14:paraId="4837DB06" w14:textId="32068297" w:rsidR="00257638" w:rsidRPr="00305DA1" w:rsidRDefault="00257638" w:rsidP="00257638">
            <w:pPr>
              <w:jc w:val="center"/>
              <w:rPr>
                <w:rFonts w:ascii="Times New Roman" w:hAnsi="Times New Roman"/>
                <w:szCs w:val="21"/>
              </w:rPr>
            </w:pPr>
            <w:r w:rsidRPr="00305DA1">
              <w:rPr>
                <w:rFonts w:ascii="Times New Roman" w:hAnsi="Times New Roman" w:hint="eastAsia"/>
                <w:szCs w:val="21"/>
              </w:rPr>
              <w:t>0.85</w:t>
            </w:r>
          </w:p>
        </w:tc>
        <w:tc>
          <w:tcPr>
            <w:tcW w:w="2076" w:type="dxa"/>
            <w:vAlign w:val="center"/>
          </w:tcPr>
          <w:p w14:paraId="21DA5E9B" w14:textId="3ECCA689" w:rsidR="00257638" w:rsidRPr="00305DA1" w:rsidRDefault="00257638" w:rsidP="00257638">
            <w:pPr>
              <w:jc w:val="center"/>
              <w:rPr>
                <w:rFonts w:ascii="Times New Roman" w:hAnsi="Times New Roman"/>
                <w:szCs w:val="21"/>
              </w:rPr>
            </w:pPr>
            <w:r w:rsidRPr="00305DA1">
              <w:rPr>
                <w:rFonts w:ascii="Times New Roman" w:hAnsi="Times New Roman" w:hint="eastAsia"/>
                <w:szCs w:val="21"/>
              </w:rPr>
              <w:t>0.65</w:t>
            </w:r>
          </w:p>
        </w:tc>
      </w:tr>
      <w:tr w:rsidR="00305DA1" w:rsidRPr="00305DA1" w14:paraId="64CDEFDC" w14:textId="77777777" w:rsidTr="000553AA">
        <w:trPr>
          <w:trHeight w:val="500"/>
        </w:trPr>
        <w:tc>
          <w:tcPr>
            <w:tcW w:w="2075" w:type="dxa"/>
            <w:vAlign w:val="center"/>
          </w:tcPr>
          <w:p w14:paraId="3D84520F" w14:textId="5D1CCCC3" w:rsidR="00257638" w:rsidRPr="00305DA1" w:rsidRDefault="004D7642" w:rsidP="00257638">
            <w:pPr>
              <w:jc w:val="center"/>
              <w:rPr>
                <w:rFonts w:ascii="Times New Roman" w:hAnsi="Times New Roman"/>
                <w:szCs w:val="21"/>
              </w:rPr>
            </w:pPr>
            <w:r w:rsidRPr="00305DA1">
              <w:rPr>
                <w:rFonts w:ascii="Times New Roman" w:hAnsi="Times New Roman" w:hint="eastAsia"/>
                <w:szCs w:val="21"/>
              </w:rPr>
              <w:t>效应组合</w:t>
            </w:r>
            <w:r w:rsidR="00257638" w:rsidRPr="00305DA1">
              <w:rPr>
                <w:rFonts w:ascii="Times New Roman" w:hAnsi="Times New Roman" w:hint="eastAsia"/>
                <w:szCs w:val="21"/>
              </w:rPr>
              <w:t>2</w:t>
            </w:r>
          </w:p>
        </w:tc>
        <w:tc>
          <w:tcPr>
            <w:tcW w:w="2076" w:type="dxa"/>
            <w:vAlign w:val="center"/>
          </w:tcPr>
          <w:p w14:paraId="184CD8E0" w14:textId="26C7A94C" w:rsidR="00257638" w:rsidRPr="00305DA1" w:rsidRDefault="00257638" w:rsidP="00257638">
            <w:pPr>
              <w:jc w:val="center"/>
              <w:rPr>
                <w:rFonts w:ascii="Times New Roman" w:hAnsi="Times New Roman"/>
                <w:szCs w:val="21"/>
              </w:rPr>
            </w:pPr>
            <w:r w:rsidRPr="00305DA1">
              <w:rPr>
                <w:rFonts w:ascii="Times New Roman" w:hAnsi="Times New Roman" w:hint="eastAsia"/>
                <w:szCs w:val="21"/>
              </w:rPr>
              <w:t>0.85</w:t>
            </w:r>
          </w:p>
        </w:tc>
        <w:tc>
          <w:tcPr>
            <w:tcW w:w="2075" w:type="dxa"/>
            <w:vAlign w:val="center"/>
          </w:tcPr>
          <w:p w14:paraId="5728D188" w14:textId="54B69CC1" w:rsidR="00257638" w:rsidRPr="00305DA1" w:rsidRDefault="00257638" w:rsidP="00257638">
            <w:pPr>
              <w:jc w:val="center"/>
              <w:rPr>
                <w:rFonts w:ascii="Times New Roman" w:hAnsi="Times New Roman"/>
                <w:szCs w:val="21"/>
              </w:rPr>
            </w:pPr>
            <w:r w:rsidRPr="00305DA1">
              <w:rPr>
                <w:rFonts w:ascii="Times New Roman" w:hAnsi="Times New Roman" w:hint="eastAsia"/>
                <w:szCs w:val="21"/>
              </w:rPr>
              <w:t>0.65</w:t>
            </w:r>
          </w:p>
        </w:tc>
        <w:tc>
          <w:tcPr>
            <w:tcW w:w="2076" w:type="dxa"/>
            <w:vAlign w:val="center"/>
          </w:tcPr>
          <w:p w14:paraId="53FB252C" w14:textId="4C1D9AC7" w:rsidR="00257638" w:rsidRPr="00305DA1" w:rsidRDefault="00257638" w:rsidP="00257638">
            <w:pPr>
              <w:jc w:val="center"/>
              <w:rPr>
                <w:rFonts w:ascii="Times New Roman" w:hAnsi="Times New Roman"/>
                <w:szCs w:val="21"/>
              </w:rPr>
            </w:pPr>
            <w:r w:rsidRPr="00305DA1">
              <w:rPr>
                <w:rFonts w:ascii="Times New Roman" w:hAnsi="Times New Roman" w:hint="eastAsia"/>
                <w:szCs w:val="21"/>
              </w:rPr>
              <w:t>1</w:t>
            </w:r>
          </w:p>
        </w:tc>
      </w:tr>
    </w:tbl>
    <w:p w14:paraId="7C8C2302" w14:textId="6DD105F4" w:rsidR="000B788C" w:rsidRPr="00305DA1" w:rsidRDefault="000B788C" w:rsidP="004D7642">
      <w:pPr>
        <w:spacing w:beforeLines="50" w:before="156" w:line="360" w:lineRule="auto"/>
        <w:rPr>
          <w:rFonts w:ascii="Times New Roman" w:hAnsi="Times New Roman"/>
          <w:sz w:val="24"/>
        </w:rPr>
      </w:pPr>
      <w:r w:rsidRPr="00305DA1">
        <w:rPr>
          <w:rFonts w:ascii="Times New Roman" w:hAnsi="Times New Roman"/>
          <w:b/>
          <w:sz w:val="24"/>
        </w:rPr>
        <w:t>4.3.5</w:t>
      </w:r>
      <w:r w:rsidR="00D7371F" w:rsidRPr="00305DA1">
        <w:rPr>
          <w:rFonts w:ascii="Times New Roman" w:hAnsi="Times New Roman"/>
          <w:b/>
          <w:sz w:val="24"/>
        </w:rPr>
        <w:t xml:space="preserve">　</w:t>
      </w:r>
      <w:r w:rsidRPr="00305DA1">
        <w:rPr>
          <w:rFonts w:ascii="Times New Roman" w:hAnsi="Times New Roman" w:hint="eastAsia"/>
          <w:sz w:val="24"/>
        </w:rPr>
        <w:t>大跨度木结构进行抗震验算时，承载力抗震调整系数</w:t>
      </w:r>
      <w:r w:rsidRPr="00305DA1">
        <w:rPr>
          <w:rFonts w:ascii="Times New Roman" w:hAnsi="Times New Roman"/>
          <w:sz w:val="24"/>
        </w:rPr>
        <w:t>γ</w:t>
      </w:r>
      <w:r w:rsidRPr="00305DA1">
        <w:rPr>
          <w:rFonts w:ascii="Times New Roman" w:hAnsi="Times New Roman"/>
          <w:sz w:val="24"/>
          <w:vertAlign w:val="subscript"/>
        </w:rPr>
        <w:t>RE</w:t>
      </w:r>
      <w:r w:rsidRPr="00305DA1">
        <w:rPr>
          <w:rFonts w:ascii="Times New Roman" w:hAnsi="Times New Roman" w:hint="eastAsia"/>
          <w:sz w:val="24"/>
        </w:rPr>
        <w:t>可按现行</w:t>
      </w:r>
      <w:r w:rsidR="004D7642" w:rsidRPr="00305DA1">
        <w:rPr>
          <w:rFonts w:ascii="Times New Roman" w:hAnsi="Times New Roman" w:hint="eastAsia"/>
          <w:sz w:val="24"/>
        </w:rPr>
        <w:t>国家标准</w:t>
      </w:r>
      <w:r w:rsidRPr="00305DA1">
        <w:rPr>
          <w:rFonts w:ascii="Times New Roman" w:hAnsi="Times New Roman" w:hint="eastAsia"/>
          <w:sz w:val="24"/>
        </w:rPr>
        <w:t>《木结构设计标准》</w:t>
      </w:r>
      <w:r w:rsidRPr="00305DA1">
        <w:rPr>
          <w:rFonts w:ascii="Times New Roman" w:hAnsi="Times New Roman"/>
          <w:sz w:val="24"/>
        </w:rPr>
        <w:t>GB 50005</w:t>
      </w:r>
      <w:r w:rsidR="004D7642" w:rsidRPr="00305DA1">
        <w:rPr>
          <w:rFonts w:ascii="Times New Roman" w:hAnsi="Times New Roman"/>
          <w:sz w:val="24"/>
        </w:rPr>
        <w:t>的规定</w:t>
      </w:r>
      <w:r w:rsidRPr="00305DA1">
        <w:rPr>
          <w:rFonts w:ascii="Times New Roman" w:hAnsi="Times New Roman" w:hint="eastAsia"/>
          <w:sz w:val="24"/>
        </w:rPr>
        <w:t>取值。</w:t>
      </w:r>
    </w:p>
    <w:p w14:paraId="3B9F8B55" w14:textId="7384FDDD" w:rsidR="000B788C" w:rsidRPr="00305DA1" w:rsidRDefault="000B788C" w:rsidP="00D7371F">
      <w:pPr>
        <w:spacing w:line="360" w:lineRule="auto"/>
        <w:rPr>
          <w:rFonts w:ascii="Times New Roman" w:hAnsi="Times New Roman"/>
          <w:sz w:val="24"/>
        </w:rPr>
      </w:pPr>
      <w:r w:rsidRPr="00305DA1">
        <w:rPr>
          <w:rFonts w:ascii="Times New Roman" w:hAnsi="Times New Roman"/>
          <w:b/>
          <w:sz w:val="24"/>
        </w:rPr>
        <w:t>4.3.6</w:t>
      </w:r>
      <w:r w:rsidR="00D7371F" w:rsidRPr="00305DA1">
        <w:rPr>
          <w:rFonts w:ascii="Times New Roman" w:hAnsi="Times New Roman"/>
          <w:b/>
          <w:sz w:val="24"/>
        </w:rPr>
        <w:t xml:space="preserve">　</w:t>
      </w:r>
      <w:r w:rsidRPr="00305DA1">
        <w:rPr>
          <w:rFonts w:ascii="Times New Roman" w:hAnsi="Times New Roman" w:hint="eastAsia"/>
          <w:sz w:val="24"/>
        </w:rPr>
        <w:t>对于体型复杂或较大跨度木结构，宜进行多维地震作用下的效应分析。</w:t>
      </w:r>
      <w:r w:rsidR="00006994" w:rsidRPr="00305DA1">
        <w:rPr>
          <w:rFonts w:ascii="Times New Roman" w:hAnsi="Times New Roman" w:hint="eastAsia"/>
          <w:sz w:val="24"/>
        </w:rPr>
        <w:t>当</w:t>
      </w:r>
      <w:r w:rsidRPr="00305DA1">
        <w:rPr>
          <w:rFonts w:ascii="Times New Roman" w:hAnsi="Times New Roman" w:hint="eastAsia"/>
          <w:sz w:val="24"/>
        </w:rPr>
        <w:t>进行多维地震效应计算时，可采用多维随机振动分析方法、多维反应谱法或时程分析法。</w:t>
      </w:r>
    </w:p>
    <w:p w14:paraId="7A3DEBEE" w14:textId="77777777" w:rsidR="000B788C" w:rsidRPr="00497CBE" w:rsidRDefault="000B788C">
      <w:pPr>
        <w:spacing w:line="360" w:lineRule="auto"/>
        <w:rPr>
          <w:rFonts w:ascii="Times New Roman" w:hAnsi="Times New Roman"/>
          <w:sz w:val="24"/>
          <w:szCs w:val="24"/>
        </w:rPr>
      </w:pPr>
    </w:p>
    <w:p w14:paraId="0EBBF4D2" w14:textId="2004EE89" w:rsidR="00DC7B2A" w:rsidRPr="00497CBE" w:rsidRDefault="0094110A">
      <w:pPr>
        <w:pStyle w:val="1"/>
        <w:pageBreakBefore/>
        <w:spacing w:before="240" w:after="0" w:line="480" w:lineRule="auto"/>
        <w:ind w:leftChars="100" w:left="210" w:rightChars="100" w:right="210"/>
        <w:jc w:val="center"/>
        <w:rPr>
          <w:color w:val="000000"/>
          <w:sz w:val="32"/>
          <w:szCs w:val="32"/>
          <w:lang w:val="en-US"/>
        </w:rPr>
      </w:pPr>
      <w:bookmarkStart w:id="67" w:name="_Toc58339949"/>
      <w:bookmarkStart w:id="68" w:name="_Toc105411512"/>
      <w:bookmarkStart w:id="69" w:name="_Toc99366079"/>
      <w:bookmarkStart w:id="70" w:name="_Toc162943881"/>
      <w:bookmarkStart w:id="71" w:name="_Toc171602998"/>
      <w:r w:rsidRPr="00497CBE">
        <w:rPr>
          <w:color w:val="000000"/>
          <w:sz w:val="32"/>
          <w:szCs w:val="32"/>
          <w:lang w:val="en-US"/>
        </w:rPr>
        <w:lastRenderedPageBreak/>
        <w:t>5</w:t>
      </w:r>
      <w:r w:rsidRPr="00497CBE">
        <w:rPr>
          <w:rFonts w:hint="eastAsia"/>
          <w:color w:val="000000"/>
          <w:sz w:val="32"/>
          <w:szCs w:val="32"/>
          <w:lang w:val="en-US"/>
        </w:rPr>
        <w:t xml:space="preserve">　</w:t>
      </w:r>
      <w:bookmarkEnd w:id="67"/>
      <w:bookmarkEnd w:id="68"/>
      <w:bookmarkEnd w:id="69"/>
      <w:r w:rsidR="009D78EC" w:rsidRPr="00497CBE">
        <w:rPr>
          <w:rFonts w:hint="eastAsia"/>
          <w:color w:val="000000"/>
          <w:sz w:val="32"/>
          <w:szCs w:val="32"/>
          <w:lang w:val="en-US"/>
        </w:rPr>
        <w:t>连接</w:t>
      </w:r>
      <w:r w:rsidRPr="00497CBE">
        <w:rPr>
          <w:rFonts w:hint="eastAsia"/>
          <w:color w:val="000000"/>
          <w:sz w:val="32"/>
          <w:szCs w:val="32"/>
          <w:lang w:val="en-US"/>
        </w:rPr>
        <w:t>设计</w:t>
      </w:r>
      <w:bookmarkEnd w:id="70"/>
      <w:bookmarkEnd w:id="71"/>
    </w:p>
    <w:p w14:paraId="5BABE02C" w14:textId="4D760C37" w:rsidR="00DC7B2A" w:rsidRPr="00497CBE" w:rsidRDefault="0094110A">
      <w:pPr>
        <w:pStyle w:val="af9"/>
        <w:spacing w:before="156" w:after="156" w:line="360" w:lineRule="auto"/>
        <w:outlineLvl w:val="1"/>
        <w:rPr>
          <w:rFonts w:eastAsia="黑体"/>
          <w:b w:val="0"/>
          <w:sz w:val="28"/>
          <w:szCs w:val="28"/>
        </w:rPr>
      </w:pPr>
      <w:bookmarkStart w:id="72" w:name="_Toc99366080"/>
      <w:bookmarkStart w:id="73" w:name="_Toc58339950"/>
      <w:bookmarkStart w:id="74" w:name="_Toc105411513"/>
      <w:bookmarkStart w:id="75" w:name="_Toc162943882"/>
      <w:bookmarkStart w:id="76" w:name="_Toc171602999"/>
      <w:r w:rsidRPr="00497CBE">
        <w:rPr>
          <w:rFonts w:eastAsia="黑体"/>
          <w:b w:val="0"/>
          <w:sz w:val="28"/>
          <w:szCs w:val="28"/>
        </w:rPr>
        <w:t>5.1</w:t>
      </w:r>
      <w:r w:rsidRPr="00497CBE">
        <w:rPr>
          <w:rFonts w:eastAsia="黑体" w:hint="eastAsia"/>
          <w:b w:val="0"/>
          <w:sz w:val="28"/>
          <w:szCs w:val="28"/>
        </w:rPr>
        <w:t xml:space="preserve">　</w:t>
      </w:r>
      <w:bookmarkEnd w:id="72"/>
      <w:bookmarkEnd w:id="73"/>
      <w:bookmarkEnd w:id="74"/>
      <w:r w:rsidR="00DE67A9" w:rsidRPr="00497CBE">
        <w:rPr>
          <w:rFonts w:eastAsia="黑体" w:hint="eastAsia"/>
          <w:b w:val="0"/>
          <w:sz w:val="28"/>
          <w:szCs w:val="28"/>
        </w:rPr>
        <w:t>一般规定</w:t>
      </w:r>
      <w:bookmarkEnd w:id="75"/>
      <w:bookmarkEnd w:id="76"/>
    </w:p>
    <w:p w14:paraId="6AC68305" w14:textId="2C15DF89" w:rsidR="000951B7" w:rsidRPr="00497CBE" w:rsidRDefault="000951B7" w:rsidP="00D7371F">
      <w:pPr>
        <w:spacing w:line="360" w:lineRule="auto"/>
        <w:rPr>
          <w:rFonts w:ascii="Times New Roman" w:hAnsi="Times New Roman"/>
          <w:sz w:val="24"/>
        </w:rPr>
      </w:pPr>
      <w:bookmarkStart w:id="77" w:name="_Toc58339951"/>
      <w:bookmarkStart w:id="78" w:name="_Toc99366081"/>
      <w:bookmarkStart w:id="79" w:name="_Toc105411514"/>
      <w:r w:rsidRPr="00C70284">
        <w:rPr>
          <w:rFonts w:ascii="Times New Roman" w:hAnsi="Times New Roman"/>
          <w:b/>
          <w:sz w:val="24"/>
        </w:rPr>
        <w:t>5.1.1</w:t>
      </w:r>
      <w:r w:rsidR="00D7371F" w:rsidRPr="00650D99">
        <w:rPr>
          <w:rFonts w:ascii="Times New Roman" w:hAnsi="Times New Roman"/>
          <w:b/>
          <w:sz w:val="24"/>
        </w:rPr>
        <w:t xml:space="preserve">　</w:t>
      </w:r>
      <w:r w:rsidR="002664BC" w:rsidRPr="00497CBE">
        <w:rPr>
          <w:rFonts w:ascii="Times New Roman" w:hAnsi="Times New Roman" w:hint="eastAsia"/>
          <w:sz w:val="24"/>
        </w:rPr>
        <w:t>大跨度木结构</w:t>
      </w:r>
      <w:r w:rsidR="000F63B0" w:rsidRPr="00497CBE">
        <w:rPr>
          <w:rFonts w:ascii="Times New Roman" w:hAnsi="Times New Roman" w:hint="eastAsia"/>
          <w:sz w:val="24"/>
        </w:rPr>
        <w:t>连接</w:t>
      </w:r>
      <w:r w:rsidR="000F63B0">
        <w:rPr>
          <w:rFonts w:ascii="Times New Roman" w:hAnsi="Times New Roman" w:hint="eastAsia"/>
          <w:sz w:val="24"/>
        </w:rPr>
        <w:t>节点</w:t>
      </w:r>
      <w:r w:rsidR="002664BC" w:rsidRPr="00497CBE">
        <w:rPr>
          <w:rFonts w:ascii="Times New Roman" w:hAnsi="Times New Roman" w:hint="eastAsia"/>
          <w:sz w:val="24"/>
        </w:rPr>
        <w:t>的安全等级不应低于</w:t>
      </w:r>
      <w:r w:rsidR="000F63B0" w:rsidRPr="00497CBE">
        <w:rPr>
          <w:rFonts w:ascii="Times New Roman" w:hAnsi="Times New Roman" w:hint="eastAsia"/>
          <w:sz w:val="24"/>
        </w:rPr>
        <w:t>连接</w:t>
      </w:r>
      <w:r w:rsidR="000F63B0">
        <w:rPr>
          <w:rFonts w:ascii="Times New Roman" w:hAnsi="Times New Roman" w:hint="eastAsia"/>
          <w:sz w:val="24"/>
        </w:rPr>
        <w:t>节点</w:t>
      </w:r>
      <w:r w:rsidR="002664BC" w:rsidRPr="00497CBE">
        <w:rPr>
          <w:rFonts w:ascii="Times New Roman" w:hAnsi="Times New Roman" w:hint="eastAsia"/>
          <w:sz w:val="24"/>
        </w:rPr>
        <w:t>所处的建筑物或构筑物的</w:t>
      </w:r>
      <w:r w:rsidR="00006994" w:rsidRPr="000F63B0">
        <w:rPr>
          <w:rFonts w:ascii="Times New Roman" w:hAnsi="Times New Roman" w:hint="eastAsia"/>
          <w:sz w:val="24"/>
        </w:rPr>
        <w:t>建筑结构</w:t>
      </w:r>
      <w:r w:rsidR="002664BC" w:rsidRPr="00497CBE">
        <w:rPr>
          <w:rFonts w:ascii="Times New Roman" w:hAnsi="Times New Roman" w:hint="eastAsia"/>
          <w:sz w:val="24"/>
        </w:rPr>
        <w:t>安全等级。</w:t>
      </w:r>
    </w:p>
    <w:p w14:paraId="431C9F95" w14:textId="0A1598EA" w:rsidR="00327F84" w:rsidRPr="00497CBE" w:rsidRDefault="00327F84" w:rsidP="00D7371F">
      <w:pPr>
        <w:spacing w:line="360" w:lineRule="auto"/>
        <w:rPr>
          <w:rFonts w:ascii="Times New Roman" w:hAnsi="Times New Roman"/>
          <w:sz w:val="24"/>
        </w:rPr>
      </w:pPr>
      <w:r w:rsidRPr="00C70284">
        <w:rPr>
          <w:rFonts w:ascii="Times New Roman" w:hAnsi="Times New Roman"/>
          <w:b/>
          <w:sz w:val="24"/>
        </w:rPr>
        <w:t>5.1.2</w:t>
      </w:r>
      <w:r w:rsidR="00D7371F" w:rsidRPr="00650D99">
        <w:rPr>
          <w:rFonts w:ascii="Times New Roman" w:hAnsi="Times New Roman"/>
          <w:b/>
          <w:sz w:val="24"/>
        </w:rPr>
        <w:t xml:space="preserve">　</w:t>
      </w:r>
      <w:r w:rsidRPr="00497CBE">
        <w:rPr>
          <w:rFonts w:ascii="Times New Roman" w:hAnsi="Times New Roman" w:hint="eastAsia"/>
          <w:sz w:val="24"/>
        </w:rPr>
        <w:t>大跨度木结构</w:t>
      </w:r>
      <w:r w:rsidR="000F63B0" w:rsidRPr="00497CBE">
        <w:rPr>
          <w:rFonts w:ascii="Times New Roman" w:hAnsi="Times New Roman" w:hint="eastAsia"/>
          <w:sz w:val="24"/>
        </w:rPr>
        <w:t>连接</w:t>
      </w:r>
      <w:r w:rsidRPr="00497CBE">
        <w:rPr>
          <w:rFonts w:ascii="Times New Roman" w:hAnsi="Times New Roman" w:hint="eastAsia"/>
          <w:sz w:val="24"/>
        </w:rPr>
        <w:t>节点设计刚度应与整体结构分析中的</w:t>
      </w:r>
      <w:r w:rsidR="000F63B0" w:rsidRPr="00497CBE">
        <w:rPr>
          <w:rFonts w:ascii="Times New Roman" w:hAnsi="Times New Roman" w:hint="eastAsia"/>
          <w:sz w:val="24"/>
        </w:rPr>
        <w:t>连接</w:t>
      </w:r>
      <w:r w:rsidRPr="00497CBE">
        <w:rPr>
          <w:rFonts w:ascii="Times New Roman" w:hAnsi="Times New Roman" w:hint="eastAsia"/>
          <w:sz w:val="24"/>
        </w:rPr>
        <w:t>节点刚度一致，</w:t>
      </w:r>
      <w:r w:rsidR="000F63B0" w:rsidRPr="00497CBE">
        <w:rPr>
          <w:rFonts w:ascii="Times New Roman" w:hAnsi="Times New Roman" w:hint="eastAsia"/>
          <w:sz w:val="24"/>
        </w:rPr>
        <w:t>连接</w:t>
      </w:r>
      <w:r w:rsidRPr="00497CBE">
        <w:rPr>
          <w:rFonts w:ascii="Times New Roman" w:hAnsi="Times New Roman" w:hint="eastAsia"/>
          <w:sz w:val="24"/>
        </w:rPr>
        <w:t>节点的承载力应根据整体结构分析</w:t>
      </w:r>
      <w:r w:rsidR="00006994" w:rsidRPr="000F63B0">
        <w:rPr>
          <w:rFonts w:ascii="Times New Roman" w:hAnsi="Times New Roman" w:hint="eastAsia"/>
          <w:sz w:val="24"/>
        </w:rPr>
        <w:t>获得的相应内结果来</w:t>
      </w:r>
      <w:r w:rsidRPr="000F63B0">
        <w:rPr>
          <w:rFonts w:ascii="Times New Roman" w:hAnsi="Times New Roman" w:hint="eastAsia"/>
          <w:sz w:val="24"/>
        </w:rPr>
        <w:t>进行</w:t>
      </w:r>
      <w:r w:rsidR="00006994" w:rsidRPr="000F63B0">
        <w:rPr>
          <w:rFonts w:ascii="Times New Roman" w:hAnsi="Times New Roman" w:hint="eastAsia"/>
          <w:sz w:val="24"/>
        </w:rPr>
        <w:t>验</w:t>
      </w:r>
      <w:r w:rsidRPr="000F63B0">
        <w:rPr>
          <w:rFonts w:ascii="Times New Roman" w:hAnsi="Times New Roman" w:hint="eastAsia"/>
          <w:sz w:val="24"/>
        </w:rPr>
        <w:t>算。</w:t>
      </w:r>
    </w:p>
    <w:p w14:paraId="6C32F392" w14:textId="44183CD1" w:rsidR="002664BC" w:rsidRPr="000F63B0" w:rsidRDefault="002664BC" w:rsidP="00D7371F">
      <w:pPr>
        <w:spacing w:line="360" w:lineRule="auto"/>
        <w:rPr>
          <w:rFonts w:ascii="Times New Roman" w:hAnsi="Times New Roman"/>
          <w:sz w:val="24"/>
        </w:rPr>
      </w:pPr>
      <w:r w:rsidRPr="00C70284">
        <w:rPr>
          <w:rFonts w:ascii="Times New Roman" w:hAnsi="Times New Roman"/>
          <w:b/>
          <w:sz w:val="24"/>
        </w:rPr>
        <w:t>5.1.</w:t>
      </w:r>
      <w:r w:rsidR="00D7371F" w:rsidRPr="00C70284">
        <w:rPr>
          <w:rFonts w:ascii="Times New Roman" w:hAnsi="Times New Roman"/>
          <w:b/>
          <w:sz w:val="24"/>
        </w:rPr>
        <w:t>3</w:t>
      </w:r>
      <w:r w:rsidR="00D7371F" w:rsidRPr="00650D99">
        <w:rPr>
          <w:rFonts w:ascii="Times New Roman" w:hAnsi="Times New Roman"/>
          <w:b/>
          <w:sz w:val="24"/>
        </w:rPr>
        <w:t xml:space="preserve">　</w:t>
      </w:r>
      <w:r w:rsidR="00006994" w:rsidRPr="000F63B0">
        <w:rPr>
          <w:rFonts w:ascii="Times New Roman" w:hAnsi="Times New Roman" w:hint="eastAsia"/>
          <w:sz w:val="24"/>
        </w:rPr>
        <w:t>大跨度</w:t>
      </w:r>
      <w:r w:rsidRPr="000F63B0">
        <w:rPr>
          <w:rFonts w:ascii="Times New Roman" w:hAnsi="Times New Roman" w:hint="eastAsia"/>
          <w:sz w:val="24"/>
        </w:rPr>
        <w:t>木结构与其他结构的连接节点，除应满足承载力要求外，尚应满足两者之间的变形协调相关要求。</w:t>
      </w:r>
    </w:p>
    <w:p w14:paraId="29BE1BCD" w14:textId="56AF935D" w:rsidR="00327F84" w:rsidRPr="000F63B0" w:rsidRDefault="00327F84">
      <w:pPr>
        <w:spacing w:line="360" w:lineRule="auto"/>
        <w:rPr>
          <w:rFonts w:ascii="Times New Roman" w:hAnsi="Times New Roman"/>
          <w:sz w:val="24"/>
        </w:rPr>
      </w:pPr>
      <w:r w:rsidRPr="00C70284">
        <w:rPr>
          <w:rFonts w:ascii="Times New Roman" w:hAnsi="Times New Roman"/>
          <w:b/>
          <w:sz w:val="24"/>
        </w:rPr>
        <w:t>5.1.</w:t>
      </w:r>
      <w:r w:rsidR="00D7371F" w:rsidRPr="00C70284">
        <w:rPr>
          <w:rFonts w:ascii="Times New Roman" w:hAnsi="Times New Roman"/>
          <w:b/>
          <w:sz w:val="24"/>
        </w:rPr>
        <w:t>4</w:t>
      </w:r>
      <w:r w:rsidR="00D7371F" w:rsidRPr="00650D99">
        <w:rPr>
          <w:rFonts w:ascii="Times New Roman" w:hAnsi="Times New Roman"/>
          <w:b/>
          <w:sz w:val="24"/>
        </w:rPr>
        <w:t xml:space="preserve">　</w:t>
      </w:r>
      <w:r w:rsidRPr="000F63B0">
        <w:rPr>
          <w:rFonts w:ascii="Times New Roman" w:hAnsi="Times New Roman" w:hint="eastAsia"/>
          <w:sz w:val="24"/>
        </w:rPr>
        <w:t>大跨度木结构</w:t>
      </w:r>
      <w:r w:rsidR="000F63B0">
        <w:rPr>
          <w:rFonts w:ascii="Times New Roman" w:hAnsi="Times New Roman" w:hint="eastAsia"/>
          <w:sz w:val="24"/>
        </w:rPr>
        <w:t>连接</w:t>
      </w:r>
      <w:r w:rsidRPr="000F63B0">
        <w:rPr>
          <w:rFonts w:ascii="Times New Roman" w:hAnsi="Times New Roman" w:hint="eastAsia"/>
          <w:sz w:val="24"/>
        </w:rPr>
        <w:t>可分为销轴类紧固件连接、螺钉类紧固件连接、植筋连接等形式</w:t>
      </w:r>
      <w:r w:rsidR="00006994" w:rsidRPr="000F63B0">
        <w:rPr>
          <w:rFonts w:ascii="Times New Roman" w:hAnsi="Times New Roman" w:hint="eastAsia"/>
          <w:sz w:val="24"/>
        </w:rPr>
        <w:t>。</w:t>
      </w:r>
      <w:r w:rsidR="000F63B0" w:rsidRPr="00497CBE">
        <w:rPr>
          <w:rFonts w:ascii="Times New Roman" w:hAnsi="Times New Roman" w:hint="eastAsia"/>
          <w:sz w:val="24"/>
        </w:rPr>
        <w:t>连接</w:t>
      </w:r>
      <w:r w:rsidRPr="000F63B0">
        <w:rPr>
          <w:rFonts w:ascii="Times New Roman" w:hAnsi="Times New Roman" w:hint="eastAsia"/>
          <w:sz w:val="24"/>
        </w:rPr>
        <w:t>节点的设计除应符合本规程第</w:t>
      </w:r>
      <w:r w:rsidRPr="000F63B0">
        <w:rPr>
          <w:rFonts w:ascii="Times New Roman" w:hAnsi="Times New Roman"/>
          <w:sz w:val="24"/>
        </w:rPr>
        <w:t>5</w:t>
      </w:r>
      <w:r w:rsidRPr="000F63B0">
        <w:rPr>
          <w:rFonts w:ascii="Times New Roman" w:hAnsi="Times New Roman" w:hint="eastAsia"/>
          <w:sz w:val="24"/>
        </w:rPr>
        <w:t>章的规定外，还应符合现行国家标准《木结构设计标准》</w:t>
      </w:r>
      <w:r w:rsidRPr="000F63B0">
        <w:rPr>
          <w:rFonts w:ascii="Times New Roman" w:hAnsi="Times New Roman"/>
          <w:sz w:val="24"/>
        </w:rPr>
        <w:t>GB 50005</w:t>
      </w:r>
      <w:r w:rsidRPr="000F63B0">
        <w:rPr>
          <w:rFonts w:ascii="Times New Roman" w:hAnsi="Times New Roman" w:hint="eastAsia"/>
          <w:sz w:val="24"/>
        </w:rPr>
        <w:t>的有关规定。</w:t>
      </w:r>
    </w:p>
    <w:p w14:paraId="423A62B4" w14:textId="629FB69C" w:rsidR="00327F84" w:rsidRPr="00497CBE" w:rsidRDefault="00327F84">
      <w:pPr>
        <w:spacing w:line="360" w:lineRule="auto"/>
        <w:rPr>
          <w:rFonts w:ascii="Times New Roman" w:hAnsi="Times New Roman"/>
          <w:sz w:val="24"/>
        </w:rPr>
      </w:pPr>
      <w:r w:rsidRPr="00C70284">
        <w:rPr>
          <w:rFonts w:ascii="Times New Roman" w:hAnsi="Times New Roman"/>
          <w:b/>
          <w:sz w:val="24"/>
        </w:rPr>
        <w:t>5.1.</w:t>
      </w:r>
      <w:r w:rsidR="00D7371F" w:rsidRPr="00C70284">
        <w:rPr>
          <w:rFonts w:ascii="Times New Roman" w:hAnsi="Times New Roman"/>
          <w:b/>
          <w:sz w:val="24"/>
        </w:rPr>
        <w:t>5</w:t>
      </w:r>
      <w:r w:rsidR="00D7371F" w:rsidRPr="00650D99">
        <w:rPr>
          <w:rFonts w:ascii="Times New Roman" w:hAnsi="Times New Roman"/>
          <w:b/>
          <w:sz w:val="24"/>
        </w:rPr>
        <w:t xml:space="preserve">　</w:t>
      </w:r>
      <w:r w:rsidRPr="00497CBE">
        <w:rPr>
          <w:rFonts w:ascii="Times New Roman" w:hAnsi="Times New Roman" w:hint="eastAsia"/>
          <w:sz w:val="24"/>
        </w:rPr>
        <w:t>大跨度木结构</w:t>
      </w:r>
      <w:r w:rsidR="000F63B0" w:rsidRPr="00497CBE">
        <w:rPr>
          <w:rFonts w:ascii="Times New Roman" w:hAnsi="Times New Roman" w:hint="eastAsia"/>
          <w:sz w:val="24"/>
        </w:rPr>
        <w:t>连接</w:t>
      </w:r>
      <w:r w:rsidRPr="00497CBE">
        <w:rPr>
          <w:rFonts w:ascii="Times New Roman" w:hAnsi="Times New Roman" w:hint="eastAsia"/>
          <w:sz w:val="24"/>
        </w:rPr>
        <w:t>节点设计应遵守下列原则：</w:t>
      </w:r>
    </w:p>
    <w:p w14:paraId="54E958B3" w14:textId="1FBB05D1" w:rsidR="00327F84" w:rsidRPr="00497CBE" w:rsidRDefault="00327F84" w:rsidP="00C70284">
      <w:pPr>
        <w:spacing w:line="360" w:lineRule="auto"/>
        <w:ind w:firstLineChars="200" w:firstLine="480"/>
        <w:rPr>
          <w:rFonts w:ascii="Times New Roman" w:hAnsi="Times New Roman"/>
          <w:sz w:val="24"/>
        </w:rPr>
      </w:pPr>
      <w:r w:rsidRPr="00497CBE">
        <w:rPr>
          <w:rFonts w:ascii="Times New Roman" w:hAnsi="Times New Roman"/>
          <w:sz w:val="24"/>
        </w:rPr>
        <w:t>1</w:t>
      </w:r>
      <w:r w:rsidR="00D7371F" w:rsidRPr="00497CBE">
        <w:rPr>
          <w:rFonts w:ascii="Times New Roman" w:hAnsi="Times New Roman" w:hint="eastAsia"/>
          <w:b/>
          <w:sz w:val="24"/>
        </w:rPr>
        <w:t xml:space="preserve">　</w:t>
      </w:r>
      <w:r w:rsidRPr="00497CBE">
        <w:rPr>
          <w:rFonts w:ascii="Times New Roman" w:hAnsi="Times New Roman" w:hint="eastAsia"/>
          <w:sz w:val="24"/>
        </w:rPr>
        <w:t>受力简单、传力明确、便于标准化制作、满足结构整体性要求；</w:t>
      </w:r>
    </w:p>
    <w:p w14:paraId="16FCA58B" w14:textId="64DAD92C" w:rsidR="00327F84" w:rsidRPr="00497CBE" w:rsidRDefault="00327F84" w:rsidP="00C70284">
      <w:pPr>
        <w:spacing w:line="360" w:lineRule="auto"/>
        <w:ind w:firstLineChars="200" w:firstLine="480"/>
        <w:rPr>
          <w:rFonts w:ascii="Times New Roman" w:hAnsi="Times New Roman"/>
          <w:sz w:val="24"/>
        </w:rPr>
      </w:pPr>
      <w:r w:rsidRPr="00497CBE">
        <w:rPr>
          <w:rFonts w:ascii="Times New Roman" w:hAnsi="Times New Roman"/>
          <w:sz w:val="24"/>
        </w:rPr>
        <w:t>2</w:t>
      </w:r>
      <w:r w:rsidR="00D7371F" w:rsidRPr="00497CBE">
        <w:rPr>
          <w:rFonts w:ascii="Times New Roman" w:hAnsi="Times New Roman" w:hint="eastAsia"/>
          <w:b/>
          <w:sz w:val="24"/>
        </w:rPr>
        <w:t xml:space="preserve">　</w:t>
      </w:r>
      <w:r w:rsidRPr="00497CBE">
        <w:rPr>
          <w:rFonts w:ascii="Times New Roman" w:hAnsi="Times New Roman" w:hint="eastAsia"/>
          <w:sz w:val="24"/>
        </w:rPr>
        <w:t>靠摩擦传力的节点，当紧固件安装完成后，构件面与面之间应紧密接触；</w:t>
      </w:r>
    </w:p>
    <w:p w14:paraId="75678927" w14:textId="3ACA5A4E" w:rsidR="00327F84" w:rsidRPr="00497CBE" w:rsidRDefault="00327F84" w:rsidP="00C70284">
      <w:pPr>
        <w:spacing w:line="360" w:lineRule="auto"/>
        <w:ind w:firstLineChars="200" w:firstLine="480"/>
        <w:rPr>
          <w:rFonts w:ascii="Times New Roman" w:hAnsi="Times New Roman"/>
          <w:sz w:val="24"/>
        </w:rPr>
      </w:pPr>
      <w:r w:rsidRPr="00497CBE">
        <w:rPr>
          <w:rFonts w:ascii="Times New Roman" w:hAnsi="Times New Roman"/>
          <w:sz w:val="24"/>
        </w:rPr>
        <w:t>3</w:t>
      </w:r>
      <w:r w:rsidR="00D7371F" w:rsidRPr="00497CBE">
        <w:rPr>
          <w:rFonts w:ascii="Times New Roman" w:hAnsi="Times New Roman" w:hint="eastAsia"/>
          <w:b/>
          <w:sz w:val="24"/>
        </w:rPr>
        <w:t xml:space="preserve">　</w:t>
      </w:r>
      <w:r w:rsidRPr="00497CBE">
        <w:rPr>
          <w:rFonts w:ascii="Times New Roman" w:hAnsi="Times New Roman" w:hint="eastAsia"/>
          <w:sz w:val="24"/>
        </w:rPr>
        <w:t>连接中应计入含水率变化可能产生的收缩变形；</w:t>
      </w:r>
    </w:p>
    <w:p w14:paraId="20059E32" w14:textId="40EBF811" w:rsidR="00327F84" w:rsidRPr="00497CBE" w:rsidRDefault="00327F84" w:rsidP="00C70284">
      <w:pPr>
        <w:spacing w:line="360" w:lineRule="auto"/>
        <w:ind w:firstLineChars="200" w:firstLine="480"/>
        <w:rPr>
          <w:rFonts w:ascii="Times New Roman" w:hAnsi="Times New Roman"/>
          <w:sz w:val="24"/>
        </w:rPr>
      </w:pPr>
      <w:r w:rsidRPr="00497CBE">
        <w:rPr>
          <w:rFonts w:ascii="Times New Roman" w:hAnsi="Times New Roman"/>
          <w:sz w:val="24"/>
        </w:rPr>
        <w:t>4</w:t>
      </w:r>
      <w:r w:rsidR="00D7371F" w:rsidRPr="00497CBE">
        <w:rPr>
          <w:rFonts w:ascii="Times New Roman" w:hAnsi="Times New Roman" w:hint="eastAsia"/>
          <w:b/>
          <w:sz w:val="24"/>
        </w:rPr>
        <w:t xml:space="preserve">　</w:t>
      </w:r>
      <w:r w:rsidRPr="00497CBE">
        <w:rPr>
          <w:rFonts w:ascii="Times New Roman" w:hAnsi="Times New Roman" w:hint="eastAsia"/>
          <w:sz w:val="24"/>
        </w:rPr>
        <w:t>同一连接</w:t>
      </w:r>
      <w:r w:rsidR="000F63B0">
        <w:rPr>
          <w:rFonts w:ascii="Times New Roman" w:hAnsi="Times New Roman" w:hint="eastAsia"/>
          <w:sz w:val="24"/>
        </w:rPr>
        <w:t>节点</w:t>
      </w:r>
      <w:r w:rsidRPr="00497CBE">
        <w:rPr>
          <w:rFonts w:ascii="Times New Roman" w:hAnsi="Times New Roman" w:hint="eastAsia"/>
          <w:sz w:val="24"/>
        </w:rPr>
        <w:t>中不得有两种或两种以上不同刚度连接的共同作用，不得同时采用直接传力和间接传力两种传力方式；</w:t>
      </w:r>
    </w:p>
    <w:p w14:paraId="1292B5EA" w14:textId="4AE07B1D" w:rsidR="00327F84" w:rsidRPr="00497CBE" w:rsidRDefault="00327F84" w:rsidP="00C70284">
      <w:pPr>
        <w:spacing w:line="360" w:lineRule="auto"/>
        <w:ind w:firstLineChars="200" w:firstLine="480"/>
        <w:rPr>
          <w:rFonts w:ascii="Times New Roman" w:hAnsi="Times New Roman"/>
          <w:sz w:val="24"/>
        </w:rPr>
      </w:pPr>
      <w:r w:rsidRPr="00497CBE">
        <w:rPr>
          <w:rFonts w:ascii="Times New Roman" w:hAnsi="Times New Roman"/>
          <w:sz w:val="24"/>
        </w:rPr>
        <w:t>5</w:t>
      </w:r>
      <w:r w:rsidR="00D7371F" w:rsidRPr="00497CBE">
        <w:rPr>
          <w:rFonts w:ascii="Times New Roman" w:hAnsi="Times New Roman" w:hint="eastAsia"/>
          <w:b/>
          <w:sz w:val="24"/>
        </w:rPr>
        <w:t xml:space="preserve">　</w:t>
      </w:r>
      <w:r w:rsidRPr="00497CBE">
        <w:rPr>
          <w:rFonts w:ascii="Times New Roman" w:hAnsi="Times New Roman" w:hint="eastAsia"/>
          <w:sz w:val="24"/>
        </w:rPr>
        <w:t>应避免连接部位的木材出现横纹受拉破坏；当横纹拉应力无法避免时，应通过试验验证。</w:t>
      </w:r>
    </w:p>
    <w:p w14:paraId="77DC48EB" w14:textId="37988176" w:rsidR="002664BC" w:rsidRPr="000F63B0" w:rsidRDefault="002664BC">
      <w:pPr>
        <w:spacing w:line="360" w:lineRule="auto"/>
        <w:rPr>
          <w:rFonts w:ascii="Times New Roman" w:hAnsi="Times New Roman"/>
          <w:sz w:val="24"/>
        </w:rPr>
      </w:pPr>
      <w:r w:rsidRPr="00C70284">
        <w:rPr>
          <w:rFonts w:ascii="Times New Roman" w:hAnsi="Times New Roman"/>
          <w:b/>
          <w:sz w:val="24"/>
        </w:rPr>
        <w:t>5.1.</w:t>
      </w:r>
      <w:r w:rsidR="009970A1" w:rsidRPr="00C70284">
        <w:rPr>
          <w:rFonts w:ascii="Times New Roman" w:hAnsi="Times New Roman"/>
          <w:b/>
          <w:sz w:val="24"/>
        </w:rPr>
        <w:t>6</w:t>
      </w:r>
      <w:r w:rsidR="009970A1" w:rsidRPr="00650D99">
        <w:rPr>
          <w:rFonts w:ascii="Times New Roman" w:hAnsi="Times New Roman"/>
          <w:b/>
          <w:sz w:val="24"/>
        </w:rPr>
        <w:t xml:space="preserve">　</w:t>
      </w:r>
      <w:r w:rsidRPr="00497CBE">
        <w:rPr>
          <w:rFonts w:ascii="Times New Roman" w:hAnsi="Times New Roman" w:hint="eastAsia"/>
          <w:sz w:val="24"/>
        </w:rPr>
        <w:t>大跨度木结构</w:t>
      </w:r>
      <w:r w:rsidR="000F63B0" w:rsidRPr="00497CBE">
        <w:rPr>
          <w:rFonts w:ascii="Times New Roman" w:hAnsi="Times New Roman" w:hint="eastAsia"/>
          <w:sz w:val="24"/>
        </w:rPr>
        <w:t>连接</w:t>
      </w:r>
      <w:r w:rsidRPr="00497CBE">
        <w:rPr>
          <w:rFonts w:ascii="Times New Roman" w:hAnsi="Times New Roman" w:hint="eastAsia"/>
          <w:sz w:val="24"/>
        </w:rPr>
        <w:t>节点外露</w:t>
      </w:r>
      <w:r w:rsidR="00F63EFA" w:rsidRPr="000F63B0">
        <w:rPr>
          <w:rFonts w:ascii="Times New Roman" w:hAnsi="Times New Roman" w:hint="eastAsia"/>
          <w:sz w:val="24"/>
        </w:rPr>
        <w:t>的</w:t>
      </w:r>
      <w:r w:rsidRPr="000F63B0">
        <w:rPr>
          <w:rFonts w:ascii="Times New Roman" w:hAnsi="Times New Roman" w:hint="eastAsia"/>
          <w:sz w:val="24"/>
        </w:rPr>
        <w:t>预埋件和连接件</w:t>
      </w:r>
      <w:r w:rsidR="00F63EFA" w:rsidRPr="000F63B0">
        <w:rPr>
          <w:rFonts w:ascii="Times New Roman" w:hAnsi="Times New Roman" w:hint="eastAsia"/>
          <w:sz w:val="24"/>
        </w:rPr>
        <w:t>，</w:t>
      </w:r>
      <w:r w:rsidRPr="000F63B0">
        <w:rPr>
          <w:rFonts w:ascii="Times New Roman" w:hAnsi="Times New Roman" w:hint="eastAsia"/>
          <w:sz w:val="24"/>
        </w:rPr>
        <w:t>应按不同环境类别进行封闭或防腐、防锈、防火处理，并应满足耐久性要求。</w:t>
      </w:r>
    </w:p>
    <w:p w14:paraId="4195FD61" w14:textId="6D240E35" w:rsidR="00327F84" w:rsidRPr="00173189" w:rsidRDefault="00327F84">
      <w:pPr>
        <w:spacing w:line="360" w:lineRule="auto"/>
        <w:rPr>
          <w:rFonts w:ascii="Times New Roman" w:hAnsi="Times New Roman"/>
          <w:sz w:val="24"/>
        </w:rPr>
      </w:pPr>
      <w:r w:rsidRPr="00C70284">
        <w:rPr>
          <w:rFonts w:ascii="Times New Roman" w:hAnsi="Times New Roman"/>
          <w:b/>
          <w:sz w:val="24"/>
        </w:rPr>
        <w:t>5.1.</w:t>
      </w:r>
      <w:r w:rsidR="009970A1" w:rsidRPr="00C70284">
        <w:rPr>
          <w:rFonts w:ascii="Times New Roman" w:hAnsi="Times New Roman"/>
          <w:b/>
          <w:sz w:val="24"/>
        </w:rPr>
        <w:t>7</w:t>
      </w:r>
      <w:r w:rsidR="009970A1" w:rsidRPr="00650D99">
        <w:rPr>
          <w:rFonts w:ascii="Times New Roman" w:hAnsi="Times New Roman"/>
          <w:b/>
          <w:sz w:val="24"/>
        </w:rPr>
        <w:t xml:space="preserve">　</w:t>
      </w:r>
      <w:r w:rsidR="00F63EFA" w:rsidRPr="00173189">
        <w:rPr>
          <w:rFonts w:ascii="Times New Roman" w:hAnsi="Times New Roman" w:hint="eastAsia"/>
          <w:sz w:val="24"/>
        </w:rPr>
        <w:t>木材在节点处不应出现</w:t>
      </w:r>
      <w:r w:rsidRPr="00173189">
        <w:rPr>
          <w:rFonts w:ascii="Times New Roman" w:hAnsi="Times New Roman" w:hint="eastAsia"/>
          <w:sz w:val="24"/>
        </w:rPr>
        <w:t>胶</w:t>
      </w:r>
      <w:r w:rsidR="00F63EFA" w:rsidRPr="00173189">
        <w:rPr>
          <w:rFonts w:ascii="Times New Roman" w:hAnsi="Times New Roman" w:hint="eastAsia"/>
          <w:sz w:val="24"/>
        </w:rPr>
        <w:t>缝</w:t>
      </w:r>
      <w:r w:rsidRPr="00173189">
        <w:rPr>
          <w:rFonts w:ascii="Times New Roman" w:hAnsi="Times New Roman" w:hint="eastAsia"/>
          <w:sz w:val="24"/>
        </w:rPr>
        <w:t>开裂、斜纹、腐朽、木节、虫蛀、裂缝及翘曲等缺陷。</w:t>
      </w:r>
    </w:p>
    <w:p w14:paraId="347782DF" w14:textId="34DE824D" w:rsidR="00327F84" w:rsidRPr="00173189" w:rsidRDefault="00ED4A0D" w:rsidP="000951B7">
      <w:pPr>
        <w:spacing w:line="360" w:lineRule="auto"/>
        <w:rPr>
          <w:rFonts w:ascii="Times New Roman" w:hAnsi="Times New Roman"/>
          <w:sz w:val="24"/>
        </w:rPr>
      </w:pPr>
      <w:r w:rsidRPr="00C70284">
        <w:rPr>
          <w:rFonts w:ascii="Times New Roman" w:hAnsi="Times New Roman"/>
          <w:b/>
          <w:sz w:val="24"/>
        </w:rPr>
        <w:t>5.</w:t>
      </w:r>
      <w:r w:rsidR="009970A1" w:rsidRPr="00C70284">
        <w:rPr>
          <w:rFonts w:ascii="Times New Roman" w:hAnsi="Times New Roman"/>
          <w:b/>
          <w:sz w:val="24"/>
        </w:rPr>
        <w:t>1.8</w:t>
      </w:r>
      <w:r w:rsidR="009970A1" w:rsidRPr="00650D99">
        <w:rPr>
          <w:rFonts w:ascii="Times New Roman" w:hAnsi="Times New Roman"/>
          <w:b/>
          <w:sz w:val="24"/>
        </w:rPr>
        <w:t xml:space="preserve">　</w:t>
      </w:r>
      <w:r w:rsidRPr="00173189">
        <w:rPr>
          <w:rFonts w:ascii="Times New Roman" w:hAnsi="Times New Roman" w:hint="eastAsia"/>
          <w:sz w:val="24"/>
        </w:rPr>
        <w:t>当</w:t>
      </w:r>
      <w:r w:rsidR="00F63EFA" w:rsidRPr="00173189">
        <w:rPr>
          <w:rFonts w:ascii="Times New Roman" w:hAnsi="Times New Roman" w:hint="eastAsia"/>
          <w:sz w:val="24"/>
        </w:rPr>
        <w:t>采用</w:t>
      </w:r>
      <w:r w:rsidRPr="00173189">
        <w:rPr>
          <w:rFonts w:ascii="Times New Roman" w:hAnsi="Times New Roman" w:hint="eastAsia"/>
          <w:sz w:val="24"/>
        </w:rPr>
        <w:t>可靠措施使节点</w:t>
      </w:r>
      <w:r w:rsidR="003B599A" w:rsidRPr="00173189">
        <w:rPr>
          <w:rFonts w:ascii="Times New Roman" w:hAnsi="Times New Roman" w:hint="eastAsia"/>
          <w:sz w:val="24"/>
        </w:rPr>
        <w:t>处</w:t>
      </w:r>
      <w:r w:rsidRPr="00173189">
        <w:rPr>
          <w:rFonts w:ascii="Times New Roman" w:hAnsi="Times New Roman" w:hint="eastAsia"/>
          <w:sz w:val="24"/>
        </w:rPr>
        <w:t>木构件端面与其相互作用</w:t>
      </w:r>
      <w:r w:rsidR="003B599A" w:rsidRPr="00173189">
        <w:rPr>
          <w:rFonts w:ascii="Times New Roman" w:hAnsi="Times New Roman" w:hint="eastAsia"/>
          <w:sz w:val="24"/>
        </w:rPr>
        <w:t>的接触</w:t>
      </w:r>
      <w:r w:rsidRPr="00173189">
        <w:rPr>
          <w:rFonts w:ascii="Times New Roman" w:hAnsi="Times New Roman" w:hint="eastAsia"/>
          <w:sz w:val="24"/>
        </w:rPr>
        <w:t>面</w:t>
      </w:r>
      <w:r w:rsidR="003B599A" w:rsidRPr="00173189">
        <w:rPr>
          <w:rFonts w:ascii="Times New Roman" w:hAnsi="Times New Roman" w:hint="eastAsia"/>
          <w:sz w:val="24"/>
        </w:rPr>
        <w:t>紧密接触时，可</w:t>
      </w:r>
      <w:r w:rsidRPr="00173189">
        <w:rPr>
          <w:rFonts w:ascii="Times New Roman" w:hAnsi="Times New Roman" w:hint="eastAsia"/>
          <w:sz w:val="24"/>
        </w:rPr>
        <w:t>在受压、受弯或受剪</w:t>
      </w:r>
      <w:r w:rsidR="003B599A" w:rsidRPr="00173189">
        <w:rPr>
          <w:rFonts w:ascii="Times New Roman" w:hAnsi="Times New Roman" w:hint="eastAsia"/>
          <w:sz w:val="24"/>
        </w:rPr>
        <w:t>设计时</w:t>
      </w:r>
      <w:r w:rsidRPr="00173189">
        <w:rPr>
          <w:rFonts w:ascii="Times New Roman" w:hAnsi="Times New Roman" w:hint="eastAsia"/>
          <w:sz w:val="24"/>
        </w:rPr>
        <w:t>考虑接触</w:t>
      </w:r>
      <w:r w:rsidR="003B599A" w:rsidRPr="00173189">
        <w:rPr>
          <w:rFonts w:ascii="Times New Roman" w:hAnsi="Times New Roman" w:hint="eastAsia"/>
          <w:sz w:val="24"/>
        </w:rPr>
        <w:t>面</w:t>
      </w:r>
      <w:r w:rsidRPr="00173189">
        <w:rPr>
          <w:rFonts w:ascii="Times New Roman" w:hAnsi="Times New Roman" w:hint="eastAsia"/>
          <w:sz w:val="24"/>
        </w:rPr>
        <w:t>传递压力或压力分量，但不应考虑接触面摩擦力的有利作用。</w:t>
      </w:r>
    </w:p>
    <w:p w14:paraId="57399EA3" w14:textId="77777777" w:rsidR="003B599A" w:rsidRDefault="003B599A" w:rsidP="000951B7">
      <w:pPr>
        <w:spacing w:line="360" w:lineRule="auto"/>
        <w:rPr>
          <w:rFonts w:ascii="Times New Roman" w:hAnsi="Times New Roman"/>
          <w:sz w:val="24"/>
        </w:rPr>
      </w:pPr>
    </w:p>
    <w:p w14:paraId="612B62A3" w14:textId="77777777" w:rsidR="003B599A" w:rsidRPr="00497CBE" w:rsidRDefault="003B599A" w:rsidP="000951B7">
      <w:pPr>
        <w:spacing w:line="360" w:lineRule="auto"/>
        <w:rPr>
          <w:rFonts w:ascii="Times New Roman" w:hAnsi="Times New Roman"/>
          <w:sz w:val="24"/>
        </w:rPr>
      </w:pPr>
    </w:p>
    <w:p w14:paraId="5596F7D2" w14:textId="35A36A1A" w:rsidR="00DC7B2A" w:rsidRPr="00497CBE" w:rsidRDefault="0094110A" w:rsidP="00C24E7A">
      <w:pPr>
        <w:pStyle w:val="af9"/>
        <w:spacing w:before="156" w:after="156" w:line="360" w:lineRule="auto"/>
        <w:outlineLvl w:val="1"/>
        <w:rPr>
          <w:rFonts w:eastAsia="黑体"/>
          <w:b w:val="0"/>
          <w:sz w:val="28"/>
          <w:szCs w:val="28"/>
        </w:rPr>
      </w:pPr>
      <w:bookmarkStart w:id="80" w:name="_Toc162943883"/>
      <w:bookmarkStart w:id="81" w:name="_Toc171603000"/>
      <w:r w:rsidRPr="00497CBE">
        <w:rPr>
          <w:rFonts w:eastAsia="黑体"/>
          <w:b w:val="0"/>
          <w:sz w:val="28"/>
          <w:szCs w:val="28"/>
        </w:rPr>
        <w:lastRenderedPageBreak/>
        <w:t>5.2</w:t>
      </w:r>
      <w:r w:rsidRPr="00497CBE">
        <w:rPr>
          <w:rFonts w:eastAsia="黑体" w:hint="eastAsia"/>
          <w:b w:val="0"/>
          <w:sz w:val="28"/>
          <w:szCs w:val="28"/>
        </w:rPr>
        <w:t xml:space="preserve">　</w:t>
      </w:r>
      <w:bookmarkEnd w:id="77"/>
      <w:bookmarkEnd w:id="78"/>
      <w:bookmarkEnd w:id="79"/>
      <w:r w:rsidR="00DE67A9" w:rsidRPr="00497CBE">
        <w:rPr>
          <w:rFonts w:eastAsia="黑体" w:hint="eastAsia"/>
          <w:b w:val="0"/>
          <w:sz w:val="28"/>
          <w:szCs w:val="28"/>
        </w:rPr>
        <w:t>销轴类紧固件连接</w:t>
      </w:r>
      <w:bookmarkEnd w:id="80"/>
      <w:bookmarkEnd w:id="81"/>
    </w:p>
    <w:p w14:paraId="47B49EB9" w14:textId="7F2CF3DC" w:rsidR="00003A8A" w:rsidRPr="00173189" w:rsidRDefault="00DE67A9" w:rsidP="009970A1">
      <w:pPr>
        <w:spacing w:line="360" w:lineRule="auto"/>
        <w:rPr>
          <w:rFonts w:ascii="Times New Roman" w:hAnsi="Times New Roman"/>
          <w:sz w:val="24"/>
        </w:rPr>
      </w:pPr>
      <w:r w:rsidRPr="00C70284">
        <w:rPr>
          <w:rFonts w:ascii="Times New Roman" w:hAnsi="Times New Roman"/>
          <w:b/>
          <w:sz w:val="24"/>
        </w:rPr>
        <w:t>5.2.1</w:t>
      </w:r>
      <w:r w:rsidR="009970A1" w:rsidRPr="00650D99">
        <w:rPr>
          <w:rFonts w:ascii="Times New Roman" w:hAnsi="Times New Roman"/>
          <w:b/>
          <w:sz w:val="24"/>
        </w:rPr>
        <w:t xml:space="preserve">　</w:t>
      </w:r>
      <w:r w:rsidR="001A6DC0" w:rsidRPr="00173189">
        <w:rPr>
          <w:rFonts w:ascii="Times New Roman" w:hAnsi="Times New Roman" w:hint="eastAsia"/>
          <w:sz w:val="24"/>
        </w:rPr>
        <w:t>销轴类紧固件的端距、边距、间距和行距的最小值</w:t>
      </w:r>
      <w:r w:rsidR="0042253A" w:rsidRPr="00173189">
        <w:rPr>
          <w:rFonts w:ascii="Times New Roman" w:hAnsi="Times New Roman" w:hint="eastAsia"/>
          <w:sz w:val="24"/>
        </w:rPr>
        <w:t>，</w:t>
      </w:r>
      <w:r w:rsidR="00EB2B0D" w:rsidRPr="00173189">
        <w:rPr>
          <w:rFonts w:ascii="Times New Roman" w:hAnsi="Times New Roman" w:hint="eastAsia"/>
          <w:sz w:val="24"/>
        </w:rPr>
        <w:t>以及</w:t>
      </w:r>
      <w:r w:rsidR="0042253A" w:rsidRPr="00173189">
        <w:rPr>
          <w:rFonts w:ascii="Times New Roman" w:hAnsi="Times New Roman" w:hint="eastAsia"/>
          <w:sz w:val="24"/>
        </w:rPr>
        <w:t>销轴类连接节点的抗剪承载力设计值，应按</w:t>
      </w:r>
      <w:r w:rsidR="00421DA8" w:rsidRPr="00173189">
        <w:rPr>
          <w:rFonts w:ascii="Times New Roman" w:hAnsi="Times New Roman" w:hint="eastAsia"/>
          <w:sz w:val="24"/>
        </w:rPr>
        <w:t>现行国家标准</w:t>
      </w:r>
      <w:r w:rsidR="001A6DC0" w:rsidRPr="00173189">
        <w:rPr>
          <w:rFonts w:ascii="Times New Roman" w:hAnsi="Times New Roman" w:hint="eastAsia"/>
          <w:sz w:val="24"/>
        </w:rPr>
        <w:t>《木结构设计标准》</w:t>
      </w:r>
      <w:r w:rsidR="001A6DC0" w:rsidRPr="00173189">
        <w:rPr>
          <w:rFonts w:ascii="Times New Roman" w:hAnsi="Times New Roman"/>
          <w:sz w:val="24"/>
        </w:rPr>
        <w:t>GB 50005</w:t>
      </w:r>
      <w:r w:rsidR="001A6DC0" w:rsidRPr="00173189">
        <w:rPr>
          <w:rFonts w:ascii="Times New Roman" w:hAnsi="Times New Roman" w:hint="eastAsia"/>
          <w:sz w:val="24"/>
        </w:rPr>
        <w:t>的规定</w:t>
      </w:r>
      <w:r w:rsidR="003B599A" w:rsidRPr="00173189">
        <w:rPr>
          <w:rFonts w:ascii="Times New Roman" w:hAnsi="Times New Roman" w:hint="eastAsia"/>
          <w:sz w:val="24"/>
        </w:rPr>
        <w:t>确定</w:t>
      </w:r>
      <w:r w:rsidR="001A6DC0" w:rsidRPr="00173189">
        <w:rPr>
          <w:rFonts w:ascii="Times New Roman" w:hAnsi="Times New Roman" w:hint="eastAsia"/>
          <w:sz w:val="24"/>
        </w:rPr>
        <w:t>。</w:t>
      </w:r>
    </w:p>
    <w:p w14:paraId="13906B7D" w14:textId="6D094330" w:rsidR="00A51DFC" w:rsidRPr="00497CBE" w:rsidRDefault="00DE67A9">
      <w:pPr>
        <w:spacing w:line="360" w:lineRule="auto"/>
        <w:rPr>
          <w:rFonts w:ascii="Times New Roman" w:hAnsi="Times New Roman"/>
          <w:sz w:val="24"/>
          <w:szCs w:val="24"/>
        </w:rPr>
      </w:pPr>
      <w:r w:rsidRPr="00C70284">
        <w:rPr>
          <w:rFonts w:ascii="Times New Roman" w:hAnsi="Times New Roman"/>
          <w:b/>
          <w:sz w:val="24"/>
        </w:rPr>
        <w:t>5.2.2</w:t>
      </w:r>
      <w:r w:rsidR="009970A1" w:rsidRPr="00650D99">
        <w:rPr>
          <w:rFonts w:ascii="Times New Roman" w:hAnsi="Times New Roman"/>
          <w:b/>
          <w:sz w:val="24"/>
        </w:rPr>
        <w:t xml:space="preserve">　</w:t>
      </w:r>
      <w:r w:rsidR="002C1520" w:rsidRPr="00497CBE">
        <w:rPr>
          <w:rFonts w:ascii="Times New Roman" w:hAnsi="Times New Roman" w:hint="eastAsia"/>
          <w:sz w:val="24"/>
        </w:rPr>
        <w:t>当紧固件头部有螺帽时，螺帽与胶合木表面之间应安装垫圈。当紧固件受拉时，垫圈的面积应按胶合木表面局部承压强度值进行计算。采用钢垫圈时，圆形垫圈的厚度不得小于直径的</w:t>
      </w:r>
      <w:r w:rsidR="002C1520" w:rsidRPr="00497CBE">
        <w:rPr>
          <w:rFonts w:ascii="Times New Roman" w:hAnsi="Times New Roman"/>
          <w:sz w:val="24"/>
        </w:rPr>
        <w:t>1/10</w:t>
      </w:r>
      <w:r w:rsidR="002C1520" w:rsidRPr="00497CBE">
        <w:rPr>
          <w:rFonts w:ascii="Times New Roman" w:hAnsi="Times New Roman" w:hint="eastAsia"/>
          <w:sz w:val="24"/>
        </w:rPr>
        <w:t>，矩形垫圈的厚度不得小于长边的</w:t>
      </w:r>
      <w:r w:rsidR="002C1520" w:rsidRPr="00497CBE">
        <w:rPr>
          <w:rFonts w:ascii="Times New Roman" w:hAnsi="Times New Roman"/>
          <w:sz w:val="24"/>
        </w:rPr>
        <w:t>1/10</w:t>
      </w:r>
      <w:r w:rsidR="002C1520" w:rsidRPr="00497CBE">
        <w:rPr>
          <w:rFonts w:ascii="Times New Roman" w:hAnsi="Times New Roman" w:hint="eastAsia"/>
          <w:sz w:val="24"/>
        </w:rPr>
        <w:t>。</w:t>
      </w:r>
    </w:p>
    <w:p w14:paraId="6306BA6A" w14:textId="5E1C68BE" w:rsidR="00DE67A9" w:rsidRPr="00497CBE" w:rsidRDefault="00DE67A9" w:rsidP="00DE67A9">
      <w:pPr>
        <w:pStyle w:val="af9"/>
        <w:spacing w:before="156" w:after="156" w:line="360" w:lineRule="auto"/>
        <w:outlineLvl w:val="1"/>
        <w:rPr>
          <w:rFonts w:eastAsia="黑体"/>
          <w:b w:val="0"/>
          <w:sz w:val="28"/>
          <w:szCs w:val="28"/>
        </w:rPr>
      </w:pPr>
      <w:bookmarkStart w:id="82" w:name="_Toc162943884"/>
      <w:bookmarkStart w:id="83" w:name="_Toc171603001"/>
      <w:r w:rsidRPr="00497CBE">
        <w:rPr>
          <w:rFonts w:eastAsia="黑体"/>
          <w:b w:val="0"/>
          <w:sz w:val="28"/>
          <w:szCs w:val="28"/>
        </w:rPr>
        <w:t>5.</w:t>
      </w:r>
      <w:r w:rsidR="009970A1" w:rsidRPr="00497CBE">
        <w:rPr>
          <w:rFonts w:eastAsia="黑体"/>
          <w:b w:val="0"/>
          <w:sz w:val="28"/>
          <w:szCs w:val="28"/>
        </w:rPr>
        <w:t>3</w:t>
      </w:r>
      <w:r w:rsidR="009970A1" w:rsidRPr="00497CBE">
        <w:rPr>
          <w:rFonts w:eastAsia="黑体" w:hint="eastAsia"/>
          <w:b w:val="0"/>
          <w:sz w:val="28"/>
          <w:szCs w:val="28"/>
        </w:rPr>
        <w:t xml:space="preserve">　</w:t>
      </w:r>
      <w:r w:rsidR="00AD1BEC" w:rsidRPr="00497CBE">
        <w:rPr>
          <w:rFonts w:eastAsia="黑体" w:hint="eastAsia"/>
          <w:b w:val="0"/>
          <w:sz w:val="28"/>
          <w:szCs w:val="28"/>
        </w:rPr>
        <w:t>自攻螺钉</w:t>
      </w:r>
      <w:r w:rsidRPr="00497CBE">
        <w:rPr>
          <w:rFonts w:eastAsia="黑体" w:hint="eastAsia"/>
          <w:b w:val="0"/>
          <w:sz w:val="28"/>
          <w:szCs w:val="28"/>
        </w:rPr>
        <w:t>连接</w:t>
      </w:r>
      <w:bookmarkEnd w:id="82"/>
      <w:bookmarkEnd w:id="83"/>
    </w:p>
    <w:p w14:paraId="39B593D8" w14:textId="6A1F440B" w:rsidR="00DE67A9" w:rsidRPr="00497CBE" w:rsidRDefault="00DE67A9" w:rsidP="009970A1">
      <w:pPr>
        <w:spacing w:line="360" w:lineRule="auto"/>
        <w:rPr>
          <w:rFonts w:ascii="Times New Roman" w:hAnsi="Times New Roman"/>
          <w:sz w:val="24"/>
        </w:rPr>
      </w:pPr>
      <w:r w:rsidRPr="00C70284">
        <w:rPr>
          <w:rFonts w:ascii="Times New Roman" w:hAnsi="Times New Roman"/>
          <w:b/>
          <w:sz w:val="24"/>
        </w:rPr>
        <w:t>5.</w:t>
      </w:r>
      <w:r w:rsidR="009970A1" w:rsidRPr="00C70284">
        <w:rPr>
          <w:rFonts w:ascii="Times New Roman" w:hAnsi="Times New Roman"/>
          <w:b/>
          <w:sz w:val="24"/>
        </w:rPr>
        <w:t>3</w:t>
      </w:r>
      <w:r w:rsidRPr="00C70284">
        <w:rPr>
          <w:rFonts w:ascii="Times New Roman" w:hAnsi="Times New Roman"/>
          <w:b/>
          <w:sz w:val="24"/>
        </w:rPr>
        <w:t>.1</w:t>
      </w:r>
      <w:r w:rsidR="009970A1" w:rsidRPr="00650D99">
        <w:rPr>
          <w:rFonts w:ascii="Times New Roman" w:hAnsi="Times New Roman"/>
          <w:b/>
          <w:sz w:val="24"/>
        </w:rPr>
        <w:t xml:space="preserve">　</w:t>
      </w:r>
      <w:r w:rsidR="00BB1494" w:rsidRPr="00497CBE">
        <w:rPr>
          <w:rFonts w:ascii="Times New Roman" w:hAnsi="Times New Roman" w:hint="eastAsia"/>
          <w:sz w:val="24"/>
        </w:rPr>
        <w:t>当</w:t>
      </w:r>
      <w:r w:rsidR="002C1520" w:rsidRPr="00497CBE">
        <w:rPr>
          <w:rFonts w:ascii="Times New Roman" w:hAnsi="Times New Roman" w:hint="eastAsia"/>
          <w:sz w:val="24"/>
        </w:rPr>
        <w:t>自攻螺钉在木构件的端部平行于木纹方向钉入时，单根自攻螺钉的抗拔承载力设计值应乘以端面调整系数</w:t>
      </w:r>
      <w:r w:rsidR="002C1520" w:rsidRPr="00497CBE">
        <w:rPr>
          <w:rFonts w:ascii="Times New Roman" w:hAnsi="Times New Roman"/>
          <w:i/>
          <w:iCs/>
          <w:sz w:val="24"/>
        </w:rPr>
        <w:t>k</w:t>
      </w:r>
      <w:r w:rsidR="002C1520" w:rsidRPr="00497CBE">
        <w:rPr>
          <w:rFonts w:ascii="Times New Roman" w:hAnsi="Times New Roman"/>
          <w:sz w:val="24"/>
          <w:vertAlign w:val="subscript"/>
        </w:rPr>
        <w:t>e</w:t>
      </w:r>
      <w:r w:rsidR="002C1520" w:rsidRPr="00497CBE">
        <w:rPr>
          <w:rFonts w:ascii="Times New Roman" w:hAnsi="Times New Roman" w:hint="eastAsia"/>
          <w:sz w:val="24"/>
        </w:rPr>
        <w:t>，取</w:t>
      </w:r>
      <w:r w:rsidR="002C1520" w:rsidRPr="00497CBE">
        <w:rPr>
          <w:rFonts w:ascii="Times New Roman" w:hAnsi="Times New Roman"/>
          <w:i/>
          <w:iCs/>
          <w:sz w:val="24"/>
        </w:rPr>
        <w:t>k</w:t>
      </w:r>
      <w:r w:rsidR="002C1520" w:rsidRPr="00497CBE">
        <w:rPr>
          <w:rFonts w:ascii="Times New Roman" w:hAnsi="Times New Roman"/>
          <w:sz w:val="24"/>
          <w:vertAlign w:val="subscript"/>
        </w:rPr>
        <w:t>e</w:t>
      </w:r>
      <w:r w:rsidR="002C1520" w:rsidRPr="00497CBE">
        <w:rPr>
          <w:rFonts w:ascii="Times New Roman" w:hAnsi="Times New Roman"/>
          <w:sz w:val="24"/>
        </w:rPr>
        <w:t>=0.75</w:t>
      </w:r>
      <w:r w:rsidR="002C1520" w:rsidRPr="00497CBE">
        <w:rPr>
          <w:rFonts w:ascii="Times New Roman" w:hAnsi="Times New Roman" w:hint="eastAsia"/>
          <w:sz w:val="24"/>
        </w:rPr>
        <w:t>。</w:t>
      </w:r>
    </w:p>
    <w:p w14:paraId="6046B14A" w14:textId="76819270" w:rsidR="00DE67A9" w:rsidRPr="00497CBE" w:rsidRDefault="00DE67A9" w:rsidP="009970A1">
      <w:pPr>
        <w:spacing w:line="360" w:lineRule="auto"/>
        <w:rPr>
          <w:rFonts w:ascii="Times New Roman" w:hAnsi="Times New Roman"/>
          <w:sz w:val="24"/>
        </w:rPr>
      </w:pPr>
      <w:r w:rsidRPr="00C70284">
        <w:rPr>
          <w:rFonts w:ascii="Times New Roman" w:hAnsi="Times New Roman"/>
          <w:b/>
          <w:sz w:val="24"/>
        </w:rPr>
        <w:t>5.</w:t>
      </w:r>
      <w:r w:rsidR="009970A1" w:rsidRPr="00C70284">
        <w:rPr>
          <w:rFonts w:ascii="Times New Roman" w:hAnsi="Times New Roman"/>
          <w:b/>
          <w:sz w:val="24"/>
        </w:rPr>
        <w:t>3</w:t>
      </w:r>
      <w:r w:rsidRPr="00C70284">
        <w:rPr>
          <w:rFonts w:ascii="Times New Roman" w:hAnsi="Times New Roman"/>
          <w:b/>
          <w:sz w:val="24"/>
        </w:rPr>
        <w:t>.2</w:t>
      </w:r>
      <w:r w:rsidR="009970A1" w:rsidRPr="00650D99">
        <w:rPr>
          <w:rFonts w:ascii="Times New Roman" w:hAnsi="Times New Roman"/>
          <w:b/>
          <w:sz w:val="24"/>
        </w:rPr>
        <w:t xml:space="preserve">　</w:t>
      </w:r>
      <w:r w:rsidR="003E26F1" w:rsidRPr="00497CBE">
        <w:rPr>
          <w:rFonts w:ascii="Times New Roman" w:hAnsi="Times New Roman" w:hint="eastAsia"/>
          <w:sz w:val="24"/>
        </w:rPr>
        <w:t>自攻螺钉的端距、边距、间距、行距和夹角最小值（图</w:t>
      </w:r>
      <w:r w:rsidR="00421DA8">
        <w:rPr>
          <w:rFonts w:ascii="Times New Roman" w:hAnsi="Times New Roman" w:hint="eastAsia"/>
          <w:sz w:val="24"/>
        </w:rPr>
        <w:t>5.3.2</w:t>
      </w:r>
      <w:r w:rsidR="003E26F1" w:rsidRPr="00497CBE">
        <w:rPr>
          <w:rFonts w:ascii="Times New Roman" w:hAnsi="Times New Roman" w:hint="eastAsia"/>
          <w:sz w:val="24"/>
        </w:rPr>
        <w:t>）应符合表</w:t>
      </w:r>
      <w:r w:rsidR="00421DA8">
        <w:rPr>
          <w:rFonts w:ascii="Times New Roman" w:hAnsi="Times New Roman" w:hint="eastAsia"/>
          <w:sz w:val="24"/>
        </w:rPr>
        <w:t>5.3.2</w:t>
      </w:r>
      <w:r w:rsidR="003E26F1" w:rsidRPr="00497CBE">
        <w:rPr>
          <w:rFonts w:ascii="Times New Roman" w:hAnsi="Times New Roman" w:hint="eastAsia"/>
          <w:sz w:val="24"/>
        </w:rPr>
        <w:t>的规定。</w:t>
      </w:r>
    </w:p>
    <w:p w14:paraId="3D9D689C" w14:textId="7E94043E" w:rsidR="003E26F1" w:rsidRPr="00497CBE" w:rsidRDefault="003E26F1" w:rsidP="003E26F1">
      <w:pPr>
        <w:spacing w:line="360" w:lineRule="auto"/>
        <w:jc w:val="center"/>
        <w:rPr>
          <w:rFonts w:ascii="Times New Roman" w:hAnsi="Times New Roman"/>
          <w:szCs w:val="20"/>
        </w:rPr>
      </w:pPr>
      <w:r w:rsidRPr="00497CBE">
        <w:rPr>
          <w:rFonts w:ascii="Times New Roman" w:hAnsi="Times New Roman" w:hint="eastAsia"/>
          <w:szCs w:val="20"/>
        </w:rPr>
        <w:t>表</w:t>
      </w:r>
      <w:r w:rsidR="009970A1" w:rsidRPr="00497CBE">
        <w:rPr>
          <w:rFonts w:ascii="Times New Roman" w:hAnsi="Times New Roman"/>
          <w:szCs w:val="20"/>
        </w:rPr>
        <w:t>5.3.2</w:t>
      </w:r>
      <w:r w:rsidR="009970A1" w:rsidRPr="00C70284">
        <w:rPr>
          <w:rFonts w:ascii="Times New Roman" w:hAnsi="Times New Roman" w:hint="eastAsia"/>
          <w:b/>
          <w:szCs w:val="21"/>
        </w:rPr>
        <w:t xml:space="preserve">　</w:t>
      </w:r>
      <w:r w:rsidRPr="00650D99">
        <w:rPr>
          <w:rFonts w:ascii="Times New Roman" w:hAnsi="Times New Roman" w:hint="eastAsia"/>
          <w:szCs w:val="20"/>
        </w:rPr>
        <w:t>自攻螺钉的端距、边距、间距、行距和夹角最小值</w:t>
      </w:r>
    </w:p>
    <w:tbl>
      <w:tblPr>
        <w:tblpPr w:leftFromText="180" w:rightFromText="180" w:vertAnchor="text" w:horzAnchor="margin" w:tblpXSpec="center" w:tblpY="10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0"/>
        <w:gridCol w:w="2693"/>
      </w:tblGrid>
      <w:tr w:rsidR="003E26F1" w:rsidRPr="00497CBE" w14:paraId="3FB4E7CE" w14:textId="77777777" w:rsidTr="0094110A">
        <w:trPr>
          <w:trHeight w:val="412"/>
        </w:trPr>
        <w:tc>
          <w:tcPr>
            <w:tcW w:w="5240" w:type="dxa"/>
            <w:vAlign w:val="center"/>
          </w:tcPr>
          <w:p w14:paraId="5AC2FC4A" w14:textId="77777777" w:rsidR="003E26F1" w:rsidRPr="00C70284" w:rsidRDefault="003E26F1" w:rsidP="003E26F1">
            <w:pPr>
              <w:jc w:val="center"/>
              <w:rPr>
                <w:rFonts w:ascii="Times New Roman" w:hAnsi="Times New Roman"/>
              </w:rPr>
            </w:pPr>
            <w:r w:rsidRPr="00C70284">
              <w:rPr>
                <w:rFonts w:ascii="Times New Roman" w:hAnsi="Times New Roman" w:hint="eastAsia"/>
              </w:rPr>
              <w:t>距离名称</w:t>
            </w:r>
          </w:p>
        </w:tc>
        <w:tc>
          <w:tcPr>
            <w:tcW w:w="2693" w:type="dxa"/>
            <w:vAlign w:val="center"/>
          </w:tcPr>
          <w:p w14:paraId="05559800" w14:textId="77777777" w:rsidR="003E26F1" w:rsidRPr="00C70284" w:rsidRDefault="003E26F1" w:rsidP="003E26F1">
            <w:pPr>
              <w:jc w:val="center"/>
              <w:rPr>
                <w:rFonts w:ascii="Times New Roman" w:hAnsi="Times New Roman"/>
              </w:rPr>
            </w:pPr>
            <w:r w:rsidRPr="00C70284">
              <w:rPr>
                <w:rFonts w:ascii="Times New Roman" w:hAnsi="Times New Roman" w:hint="eastAsia"/>
              </w:rPr>
              <w:t>最小值</w:t>
            </w:r>
          </w:p>
        </w:tc>
      </w:tr>
      <w:tr w:rsidR="003E26F1" w:rsidRPr="00497CBE" w14:paraId="189FCB0D" w14:textId="77777777" w:rsidTr="0094110A">
        <w:trPr>
          <w:trHeight w:val="441"/>
        </w:trPr>
        <w:tc>
          <w:tcPr>
            <w:tcW w:w="5240" w:type="dxa"/>
            <w:vAlign w:val="center"/>
          </w:tcPr>
          <w:p w14:paraId="1A2D9F55" w14:textId="77777777" w:rsidR="003E26F1" w:rsidRPr="00C70284" w:rsidRDefault="003E26F1" w:rsidP="003E26F1">
            <w:pPr>
              <w:jc w:val="center"/>
              <w:rPr>
                <w:rFonts w:ascii="Times New Roman" w:hAnsi="Times New Roman"/>
              </w:rPr>
            </w:pPr>
            <w:r w:rsidRPr="00C70284">
              <w:rPr>
                <w:rFonts w:ascii="Times New Roman" w:hAnsi="Times New Roman" w:hint="eastAsia"/>
              </w:rPr>
              <w:t>顺纹方向间距</w:t>
            </w:r>
            <w:r w:rsidRPr="00650D99">
              <w:rPr>
                <w:rFonts w:ascii="Times New Roman" w:hAnsi="Times New Roman"/>
                <w:i/>
                <w:iCs/>
              </w:rPr>
              <w:t>s</w:t>
            </w:r>
          </w:p>
        </w:tc>
        <w:tc>
          <w:tcPr>
            <w:tcW w:w="2693" w:type="dxa"/>
            <w:vAlign w:val="center"/>
          </w:tcPr>
          <w:p w14:paraId="63463D05" w14:textId="77777777" w:rsidR="003E26F1" w:rsidRPr="00C70284" w:rsidRDefault="003E26F1" w:rsidP="003E26F1">
            <w:pPr>
              <w:jc w:val="center"/>
              <w:rPr>
                <w:rFonts w:ascii="Times New Roman" w:hAnsi="Times New Roman"/>
              </w:rPr>
            </w:pPr>
            <w:r w:rsidRPr="00C70284">
              <w:rPr>
                <w:rFonts w:ascii="Times New Roman" w:hAnsi="Times New Roman"/>
              </w:rPr>
              <w:t>7d</w:t>
            </w:r>
          </w:p>
        </w:tc>
      </w:tr>
      <w:tr w:rsidR="003E26F1" w:rsidRPr="00497CBE" w14:paraId="633A5F97" w14:textId="77777777" w:rsidTr="0094110A">
        <w:trPr>
          <w:trHeight w:val="441"/>
        </w:trPr>
        <w:tc>
          <w:tcPr>
            <w:tcW w:w="5240" w:type="dxa"/>
            <w:vAlign w:val="center"/>
          </w:tcPr>
          <w:p w14:paraId="453D6A38" w14:textId="77777777" w:rsidR="003E26F1" w:rsidRPr="00C70284" w:rsidRDefault="003E26F1" w:rsidP="003E26F1">
            <w:pPr>
              <w:jc w:val="center"/>
              <w:rPr>
                <w:rFonts w:ascii="Times New Roman" w:hAnsi="Times New Roman"/>
              </w:rPr>
            </w:pPr>
            <w:r w:rsidRPr="00C70284">
              <w:rPr>
                <w:rFonts w:ascii="Times New Roman" w:hAnsi="Times New Roman" w:hint="eastAsia"/>
              </w:rPr>
              <w:t>横纹方向行距</w:t>
            </w:r>
            <w:r w:rsidRPr="00650D99">
              <w:rPr>
                <w:rFonts w:ascii="Times New Roman" w:hAnsi="Times New Roman"/>
                <w:i/>
                <w:iCs/>
              </w:rPr>
              <w:t>r</w:t>
            </w:r>
          </w:p>
        </w:tc>
        <w:tc>
          <w:tcPr>
            <w:tcW w:w="2693" w:type="dxa"/>
            <w:vAlign w:val="center"/>
          </w:tcPr>
          <w:p w14:paraId="6020BE88" w14:textId="77777777" w:rsidR="003E26F1" w:rsidRPr="00C70284" w:rsidRDefault="003E26F1" w:rsidP="003E26F1">
            <w:pPr>
              <w:jc w:val="center"/>
              <w:rPr>
                <w:rFonts w:ascii="Times New Roman" w:hAnsi="Times New Roman"/>
              </w:rPr>
            </w:pPr>
            <w:r w:rsidRPr="00C70284">
              <w:rPr>
                <w:rFonts w:ascii="Times New Roman" w:hAnsi="Times New Roman"/>
              </w:rPr>
              <w:t>5d</w:t>
            </w:r>
          </w:p>
        </w:tc>
      </w:tr>
      <w:tr w:rsidR="003E26F1" w:rsidRPr="00497CBE" w14:paraId="3BF19BF4" w14:textId="77777777" w:rsidTr="0094110A">
        <w:trPr>
          <w:trHeight w:val="441"/>
        </w:trPr>
        <w:tc>
          <w:tcPr>
            <w:tcW w:w="5240" w:type="dxa"/>
            <w:vAlign w:val="center"/>
          </w:tcPr>
          <w:p w14:paraId="51720B2E" w14:textId="77777777" w:rsidR="003E26F1" w:rsidRPr="00C70284" w:rsidRDefault="003E26F1" w:rsidP="003E26F1">
            <w:pPr>
              <w:jc w:val="center"/>
              <w:rPr>
                <w:rFonts w:ascii="Times New Roman" w:hAnsi="Times New Roman"/>
              </w:rPr>
            </w:pPr>
            <w:r w:rsidRPr="00C70284">
              <w:rPr>
                <w:rFonts w:ascii="Times New Roman" w:hAnsi="Times New Roman" w:hint="eastAsia"/>
              </w:rPr>
              <w:t>螺纹段的重心</w:t>
            </w:r>
            <w:r w:rsidRPr="00C70284">
              <w:rPr>
                <w:rFonts w:ascii="Times New Roman" w:hAnsi="Times New Roman"/>
              </w:rPr>
              <w:t>1</w:t>
            </w:r>
            <w:r w:rsidRPr="00C70284">
              <w:rPr>
                <w:rFonts w:ascii="Times New Roman" w:hAnsi="Times New Roman" w:hint="eastAsia"/>
              </w:rPr>
              <w:t>或重心</w:t>
            </w:r>
            <w:r w:rsidRPr="00C70284">
              <w:rPr>
                <w:rFonts w:ascii="Times New Roman" w:hAnsi="Times New Roman"/>
              </w:rPr>
              <w:t>2</w:t>
            </w:r>
            <w:r w:rsidRPr="00C70284">
              <w:rPr>
                <w:rFonts w:ascii="Times New Roman" w:hAnsi="Times New Roman" w:hint="eastAsia"/>
              </w:rPr>
              <w:t>到构件端部的端距</w:t>
            </w:r>
            <w:r w:rsidRPr="00650D99">
              <w:rPr>
                <w:rFonts w:ascii="Times New Roman" w:hAnsi="Times New Roman" w:hint="eastAsia"/>
                <w:i/>
                <w:iCs/>
              </w:rPr>
              <w:t>e</w:t>
            </w:r>
            <w:r w:rsidRPr="00497CBE">
              <w:rPr>
                <w:rFonts w:ascii="Times New Roman" w:hAnsi="Times New Roman"/>
                <w:vertAlign w:val="subscript"/>
              </w:rPr>
              <w:t>1</w:t>
            </w:r>
          </w:p>
        </w:tc>
        <w:tc>
          <w:tcPr>
            <w:tcW w:w="2693" w:type="dxa"/>
            <w:vAlign w:val="center"/>
          </w:tcPr>
          <w:p w14:paraId="1F23D00F" w14:textId="77777777" w:rsidR="003E26F1" w:rsidRPr="00C70284" w:rsidRDefault="003E26F1" w:rsidP="003E26F1">
            <w:pPr>
              <w:jc w:val="center"/>
              <w:rPr>
                <w:rFonts w:ascii="Times New Roman" w:hAnsi="Times New Roman"/>
              </w:rPr>
            </w:pPr>
            <w:r w:rsidRPr="00C70284">
              <w:rPr>
                <w:rFonts w:ascii="Times New Roman" w:hAnsi="Times New Roman"/>
              </w:rPr>
              <w:t>10d</w:t>
            </w:r>
          </w:p>
        </w:tc>
      </w:tr>
      <w:tr w:rsidR="003E26F1" w:rsidRPr="00497CBE" w14:paraId="031595F5" w14:textId="77777777" w:rsidTr="0094110A">
        <w:trPr>
          <w:trHeight w:val="441"/>
        </w:trPr>
        <w:tc>
          <w:tcPr>
            <w:tcW w:w="5240" w:type="dxa"/>
            <w:vAlign w:val="center"/>
          </w:tcPr>
          <w:p w14:paraId="3EF8A493" w14:textId="77777777" w:rsidR="003E26F1" w:rsidRPr="00C70284" w:rsidRDefault="003E26F1" w:rsidP="003E26F1">
            <w:pPr>
              <w:jc w:val="center"/>
              <w:rPr>
                <w:rFonts w:ascii="Times New Roman" w:hAnsi="Times New Roman"/>
              </w:rPr>
            </w:pPr>
            <w:r w:rsidRPr="00C70284">
              <w:rPr>
                <w:rFonts w:ascii="Times New Roman" w:hAnsi="Times New Roman" w:hint="eastAsia"/>
              </w:rPr>
              <w:t>螺纹段的重心</w:t>
            </w:r>
            <w:r w:rsidRPr="00C70284">
              <w:rPr>
                <w:rFonts w:ascii="Times New Roman" w:hAnsi="Times New Roman"/>
              </w:rPr>
              <w:t>1</w:t>
            </w:r>
            <w:r w:rsidRPr="00C70284">
              <w:rPr>
                <w:rFonts w:ascii="Times New Roman" w:hAnsi="Times New Roman" w:hint="eastAsia"/>
              </w:rPr>
              <w:t>或重心</w:t>
            </w:r>
            <w:r w:rsidRPr="00C70284">
              <w:rPr>
                <w:rFonts w:ascii="Times New Roman" w:hAnsi="Times New Roman"/>
              </w:rPr>
              <w:t>2</w:t>
            </w:r>
            <w:r w:rsidRPr="00C70284">
              <w:rPr>
                <w:rFonts w:ascii="Times New Roman" w:hAnsi="Times New Roman" w:hint="eastAsia"/>
              </w:rPr>
              <w:t>到构件边缘的边距</w:t>
            </w:r>
            <w:r w:rsidRPr="00650D99">
              <w:rPr>
                <w:rFonts w:ascii="Times New Roman" w:hAnsi="Times New Roman"/>
                <w:i/>
                <w:iCs/>
              </w:rPr>
              <w:t>e</w:t>
            </w:r>
            <w:r w:rsidRPr="00497CBE">
              <w:rPr>
                <w:rFonts w:ascii="Times New Roman" w:hAnsi="Times New Roman"/>
                <w:vertAlign w:val="subscript"/>
              </w:rPr>
              <w:t>2</w:t>
            </w:r>
          </w:p>
        </w:tc>
        <w:tc>
          <w:tcPr>
            <w:tcW w:w="2693" w:type="dxa"/>
            <w:vAlign w:val="center"/>
          </w:tcPr>
          <w:p w14:paraId="63CE796F" w14:textId="77777777" w:rsidR="003E26F1" w:rsidRPr="00C70284" w:rsidRDefault="003E26F1" w:rsidP="003E26F1">
            <w:pPr>
              <w:jc w:val="center"/>
              <w:rPr>
                <w:rFonts w:ascii="Times New Roman" w:hAnsi="Times New Roman"/>
              </w:rPr>
            </w:pPr>
            <w:r w:rsidRPr="00C70284">
              <w:rPr>
                <w:rFonts w:ascii="Times New Roman" w:hAnsi="Times New Roman"/>
              </w:rPr>
              <w:t>4d</w:t>
            </w:r>
          </w:p>
        </w:tc>
      </w:tr>
      <w:tr w:rsidR="003E26F1" w:rsidRPr="00497CBE" w14:paraId="36FD2C0F" w14:textId="77777777" w:rsidTr="0094110A">
        <w:trPr>
          <w:trHeight w:val="441"/>
        </w:trPr>
        <w:tc>
          <w:tcPr>
            <w:tcW w:w="5240" w:type="dxa"/>
            <w:vAlign w:val="center"/>
          </w:tcPr>
          <w:p w14:paraId="6E268A6E" w14:textId="0F73ADF2" w:rsidR="003E26F1" w:rsidRPr="00C70284" w:rsidRDefault="003E26F1" w:rsidP="00650D99">
            <w:pPr>
              <w:jc w:val="center"/>
              <w:rPr>
                <w:rFonts w:ascii="Times New Roman" w:hAnsi="Times New Roman"/>
              </w:rPr>
            </w:pPr>
            <w:r w:rsidRPr="00C70284">
              <w:rPr>
                <w:rFonts w:ascii="Times New Roman" w:hAnsi="Times New Roman" w:hint="eastAsia"/>
              </w:rPr>
              <w:t>螺钉与构件木材顺纹方向夹角</w:t>
            </w:r>
            <w:r w:rsidR="00D27D24" w:rsidRPr="00C70284">
              <w:rPr>
                <w:rFonts w:ascii="Times New Roman" w:hAnsi="Times New Roman"/>
                <w:i/>
              </w:rPr>
              <w:t>α</w:t>
            </w:r>
          </w:p>
        </w:tc>
        <w:tc>
          <w:tcPr>
            <w:tcW w:w="2693" w:type="dxa"/>
            <w:vAlign w:val="center"/>
          </w:tcPr>
          <w:p w14:paraId="5799812B" w14:textId="77777777" w:rsidR="003E26F1" w:rsidRPr="00C70284" w:rsidRDefault="003E26F1" w:rsidP="003E26F1">
            <w:pPr>
              <w:jc w:val="center"/>
              <w:rPr>
                <w:rFonts w:ascii="Times New Roman" w:hAnsi="Times New Roman"/>
              </w:rPr>
            </w:pPr>
            <w:r w:rsidRPr="00C70284">
              <w:rPr>
                <w:rFonts w:ascii="Times New Roman" w:hAnsi="Times New Roman"/>
              </w:rPr>
              <w:t>30</w:t>
            </w:r>
            <w:r w:rsidRPr="00C70284">
              <w:rPr>
                <w:rFonts w:ascii="Times New Roman" w:hAnsi="Times New Roman" w:hint="eastAsia"/>
              </w:rPr>
              <w:t>°</w:t>
            </w:r>
          </w:p>
        </w:tc>
      </w:tr>
      <w:tr w:rsidR="003E26F1" w:rsidRPr="00497CBE" w14:paraId="304C3FA4" w14:textId="77777777" w:rsidTr="0094110A">
        <w:trPr>
          <w:trHeight w:val="441"/>
        </w:trPr>
        <w:tc>
          <w:tcPr>
            <w:tcW w:w="5240" w:type="dxa"/>
            <w:vAlign w:val="center"/>
          </w:tcPr>
          <w:p w14:paraId="29900255" w14:textId="63E4D449" w:rsidR="003E26F1" w:rsidRPr="00C70284" w:rsidRDefault="003E26F1" w:rsidP="00650D99">
            <w:pPr>
              <w:jc w:val="center"/>
              <w:rPr>
                <w:rFonts w:ascii="Times New Roman" w:hAnsi="Times New Roman"/>
              </w:rPr>
            </w:pPr>
            <w:r w:rsidRPr="00C70284">
              <w:rPr>
                <w:rFonts w:ascii="Times New Roman" w:hAnsi="Times New Roman" w:hint="eastAsia"/>
              </w:rPr>
              <w:t>螺钉与构件木材横纹方向夹角</w:t>
            </w:r>
            <w:r w:rsidR="00D27D24" w:rsidRPr="00C70284">
              <w:rPr>
                <w:rFonts w:ascii="Times New Roman" w:hAnsi="Times New Roman"/>
                <w:i/>
              </w:rPr>
              <w:t>β</w:t>
            </w:r>
          </w:p>
        </w:tc>
        <w:tc>
          <w:tcPr>
            <w:tcW w:w="2693" w:type="dxa"/>
            <w:vAlign w:val="center"/>
          </w:tcPr>
          <w:p w14:paraId="14B64A47" w14:textId="77777777" w:rsidR="003E26F1" w:rsidRPr="00C70284" w:rsidRDefault="003E26F1" w:rsidP="003E26F1">
            <w:pPr>
              <w:jc w:val="center"/>
              <w:rPr>
                <w:rFonts w:ascii="Times New Roman" w:hAnsi="Times New Roman"/>
              </w:rPr>
            </w:pPr>
            <w:r w:rsidRPr="00C70284">
              <w:rPr>
                <w:rFonts w:ascii="Times New Roman" w:hAnsi="Times New Roman"/>
              </w:rPr>
              <w:t>30</w:t>
            </w:r>
            <w:r w:rsidRPr="00C70284">
              <w:rPr>
                <w:rFonts w:ascii="Times New Roman" w:hAnsi="Times New Roman" w:hint="eastAsia"/>
              </w:rPr>
              <w:t>°</w:t>
            </w:r>
          </w:p>
        </w:tc>
      </w:tr>
    </w:tbl>
    <w:p w14:paraId="783232BE" w14:textId="5CB0D746" w:rsidR="003E26F1" w:rsidRPr="00621CD8" w:rsidRDefault="003E26F1" w:rsidP="003E26F1">
      <w:pPr>
        <w:jc w:val="left"/>
        <w:rPr>
          <w:rFonts w:ascii="Times New Roman" w:hAnsi="Times New Roman"/>
          <w:sz w:val="18"/>
          <w:szCs w:val="18"/>
        </w:rPr>
      </w:pPr>
      <w:r w:rsidRPr="00621CD8">
        <w:rPr>
          <w:rFonts w:ascii="Times New Roman" w:hAnsi="Times New Roman" w:hint="eastAsia"/>
          <w:sz w:val="18"/>
          <w:szCs w:val="18"/>
        </w:rPr>
        <w:t>注：</w:t>
      </w:r>
      <w:r w:rsidRPr="00621CD8">
        <w:rPr>
          <w:rFonts w:ascii="Times New Roman" w:hAnsi="Times New Roman"/>
          <w:sz w:val="18"/>
          <w:szCs w:val="18"/>
        </w:rPr>
        <w:t>1</w:t>
      </w:r>
      <w:r w:rsidR="009970A1" w:rsidRPr="00621CD8">
        <w:rPr>
          <w:rFonts w:ascii="Times New Roman" w:hAnsi="Times New Roman" w:hint="eastAsia"/>
          <w:b/>
          <w:sz w:val="18"/>
          <w:szCs w:val="18"/>
        </w:rPr>
        <w:t xml:space="preserve">　</w:t>
      </w:r>
      <w:r w:rsidRPr="00621CD8">
        <w:rPr>
          <w:rFonts w:ascii="Times New Roman" w:hAnsi="Times New Roman" w:hint="eastAsia"/>
          <w:sz w:val="18"/>
          <w:szCs w:val="18"/>
        </w:rPr>
        <w:t>重心</w:t>
      </w:r>
      <w:r w:rsidRPr="00621CD8">
        <w:rPr>
          <w:rFonts w:ascii="Times New Roman" w:hAnsi="Times New Roman"/>
          <w:sz w:val="18"/>
          <w:szCs w:val="18"/>
        </w:rPr>
        <w:t>1</w:t>
      </w:r>
      <w:r w:rsidRPr="00621CD8">
        <w:rPr>
          <w:rFonts w:ascii="Times New Roman" w:hAnsi="Times New Roman" w:hint="eastAsia"/>
          <w:sz w:val="18"/>
          <w:szCs w:val="18"/>
        </w:rPr>
        <w:t>为自攻螺钉钉头侧在木构件</w:t>
      </w:r>
      <w:r w:rsidRPr="00621CD8">
        <w:rPr>
          <w:rFonts w:ascii="Times New Roman" w:hAnsi="Times New Roman"/>
          <w:sz w:val="18"/>
          <w:szCs w:val="18"/>
        </w:rPr>
        <w:t>1</w:t>
      </w:r>
      <w:r w:rsidRPr="00621CD8">
        <w:rPr>
          <w:rFonts w:ascii="Times New Roman" w:hAnsi="Times New Roman" w:hint="eastAsia"/>
          <w:sz w:val="18"/>
          <w:szCs w:val="18"/>
        </w:rPr>
        <w:t>中螺纹段的重心位置（图</w:t>
      </w:r>
      <w:r w:rsidRPr="00621CD8">
        <w:rPr>
          <w:rFonts w:ascii="Times New Roman" w:hAnsi="Times New Roman"/>
          <w:sz w:val="18"/>
          <w:szCs w:val="18"/>
        </w:rPr>
        <w:t>6.2.3A</w:t>
      </w:r>
      <w:r w:rsidRPr="00621CD8">
        <w:rPr>
          <w:rFonts w:ascii="Times New Roman" w:hAnsi="Times New Roman" w:hint="eastAsia"/>
          <w:sz w:val="18"/>
          <w:szCs w:val="18"/>
        </w:rPr>
        <w:t>）；</w:t>
      </w:r>
    </w:p>
    <w:p w14:paraId="38D19DC2" w14:textId="073F81B5" w:rsidR="003E26F1" w:rsidRPr="00621CD8" w:rsidRDefault="003E26F1" w:rsidP="003E26F1">
      <w:pPr>
        <w:jc w:val="left"/>
        <w:rPr>
          <w:rFonts w:ascii="Times New Roman" w:hAnsi="Times New Roman"/>
          <w:sz w:val="18"/>
          <w:szCs w:val="18"/>
        </w:rPr>
      </w:pPr>
      <w:r w:rsidRPr="00621CD8">
        <w:rPr>
          <w:rFonts w:ascii="Times New Roman" w:hAnsi="Times New Roman"/>
          <w:sz w:val="18"/>
          <w:szCs w:val="18"/>
        </w:rPr>
        <w:t xml:space="preserve">         2</w:t>
      </w:r>
      <w:r w:rsidR="009970A1" w:rsidRPr="00621CD8">
        <w:rPr>
          <w:rFonts w:ascii="Times New Roman" w:hAnsi="Times New Roman"/>
          <w:b/>
          <w:sz w:val="18"/>
          <w:szCs w:val="18"/>
        </w:rPr>
        <w:t xml:space="preserve">　</w:t>
      </w:r>
      <w:r w:rsidRPr="00621CD8">
        <w:rPr>
          <w:rFonts w:ascii="Times New Roman" w:hAnsi="Times New Roman" w:hint="eastAsia"/>
          <w:sz w:val="18"/>
          <w:szCs w:val="18"/>
        </w:rPr>
        <w:t>重心</w:t>
      </w:r>
      <w:r w:rsidRPr="00621CD8">
        <w:rPr>
          <w:rFonts w:ascii="Times New Roman" w:hAnsi="Times New Roman"/>
          <w:sz w:val="18"/>
          <w:szCs w:val="18"/>
        </w:rPr>
        <w:t>2</w:t>
      </w:r>
      <w:r w:rsidRPr="00621CD8">
        <w:rPr>
          <w:rFonts w:ascii="Times New Roman" w:hAnsi="Times New Roman" w:hint="eastAsia"/>
          <w:sz w:val="18"/>
          <w:szCs w:val="18"/>
        </w:rPr>
        <w:t>为自攻螺钉钉尖侧在木构件</w:t>
      </w:r>
      <w:r w:rsidRPr="00621CD8">
        <w:rPr>
          <w:rFonts w:ascii="Times New Roman" w:hAnsi="Times New Roman"/>
          <w:sz w:val="18"/>
          <w:szCs w:val="18"/>
        </w:rPr>
        <w:t>2</w:t>
      </w:r>
      <w:r w:rsidRPr="00621CD8">
        <w:rPr>
          <w:rFonts w:ascii="Times New Roman" w:hAnsi="Times New Roman" w:hint="eastAsia"/>
          <w:sz w:val="18"/>
          <w:szCs w:val="18"/>
        </w:rPr>
        <w:t>中螺纹段的重心位置（图</w:t>
      </w:r>
      <w:r w:rsidRPr="00621CD8">
        <w:rPr>
          <w:rFonts w:ascii="Times New Roman" w:hAnsi="Times New Roman"/>
          <w:sz w:val="18"/>
          <w:szCs w:val="18"/>
        </w:rPr>
        <w:t>6.2.3A</w:t>
      </w:r>
      <w:r w:rsidRPr="00621CD8">
        <w:rPr>
          <w:rFonts w:ascii="Times New Roman" w:hAnsi="Times New Roman" w:hint="eastAsia"/>
          <w:sz w:val="18"/>
          <w:szCs w:val="18"/>
        </w:rPr>
        <w:t>）。</w:t>
      </w:r>
    </w:p>
    <w:p w14:paraId="4C002BCE" w14:textId="334C7142" w:rsidR="003E26F1" w:rsidRPr="00650D99" w:rsidRDefault="00706B39" w:rsidP="00706B39">
      <w:pPr>
        <w:spacing w:line="360" w:lineRule="auto"/>
        <w:jc w:val="center"/>
        <w:rPr>
          <w:rFonts w:ascii="Times New Roman" w:hAnsi="Times New Roman"/>
          <w:sz w:val="24"/>
        </w:rPr>
      </w:pPr>
      <w:r w:rsidRPr="00C70284">
        <w:rPr>
          <w:rFonts w:ascii="Times New Roman" w:hAnsi="Times New Roman"/>
          <w:noProof/>
        </w:rPr>
        <w:drawing>
          <wp:inline distT="0" distB="0" distL="0" distR="0" wp14:anchorId="05DE020A" wp14:editId="4A536E5A">
            <wp:extent cx="3382010" cy="1305530"/>
            <wp:effectExtent l="0" t="0" r="0" b="9525"/>
            <wp:docPr id="159212450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rotWithShape="1">
                    <a:blip r:embed="rId20">
                      <a:extLst>
                        <a:ext uri="{28A0092B-C50C-407E-A947-70E740481C1C}">
                          <a14:useLocalDpi xmlns:a14="http://schemas.microsoft.com/office/drawing/2010/main" val="0"/>
                        </a:ext>
                      </a:extLst>
                    </a:blip>
                    <a:srcRect l="14731" t="4746" r="21128" b="51840"/>
                    <a:stretch/>
                  </pic:blipFill>
                  <pic:spPr bwMode="auto">
                    <a:xfrm>
                      <a:off x="0" y="0"/>
                      <a:ext cx="3382951" cy="1305893"/>
                    </a:xfrm>
                    <a:prstGeom prst="rect">
                      <a:avLst/>
                    </a:prstGeom>
                    <a:noFill/>
                    <a:ln>
                      <a:noFill/>
                    </a:ln>
                    <a:extLst>
                      <a:ext uri="{53640926-AAD7-44D8-BBD7-CCE9431645EC}">
                        <a14:shadowObscured xmlns:a14="http://schemas.microsoft.com/office/drawing/2010/main"/>
                      </a:ext>
                    </a:extLst>
                  </pic:spPr>
                </pic:pic>
              </a:graphicData>
            </a:graphic>
          </wp:inline>
        </w:drawing>
      </w:r>
    </w:p>
    <w:p w14:paraId="55651378" w14:textId="7B902D08" w:rsidR="00706B39" w:rsidRPr="00497CBE" w:rsidRDefault="00706B39" w:rsidP="00706B39">
      <w:pPr>
        <w:spacing w:line="360" w:lineRule="auto"/>
        <w:jc w:val="center"/>
        <w:rPr>
          <w:rFonts w:ascii="Times New Roman" w:hAnsi="Times New Roman"/>
          <w:szCs w:val="20"/>
        </w:rPr>
      </w:pPr>
      <w:r w:rsidRPr="00497CBE">
        <w:rPr>
          <w:rFonts w:ascii="Times New Roman" w:hAnsi="Times New Roman" w:hint="eastAsia"/>
          <w:szCs w:val="20"/>
        </w:rPr>
        <w:t>（</w:t>
      </w:r>
      <w:r w:rsidRPr="00497CBE">
        <w:rPr>
          <w:rFonts w:ascii="Times New Roman" w:hAnsi="Times New Roman"/>
          <w:szCs w:val="20"/>
        </w:rPr>
        <w:t>a</w:t>
      </w:r>
      <w:r w:rsidRPr="00497CBE">
        <w:rPr>
          <w:rFonts w:ascii="Times New Roman" w:hAnsi="Times New Roman" w:hint="eastAsia"/>
          <w:szCs w:val="20"/>
        </w:rPr>
        <w:t>）螺钉顺纹单向倾斜</w:t>
      </w:r>
    </w:p>
    <w:p w14:paraId="1E648ACD" w14:textId="17BA0BB8" w:rsidR="00706B39" w:rsidRPr="00650D99" w:rsidRDefault="00706B39" w:rsidP="00706B39">
      <w:pPr>
        <w:spacing w:line="360" w:lineRule="auto"/>
        <w:jc w:val="center"/>
        <w:rPr>
          <w:rFonts w:ascii="Times New Roman" w:hAnsi="Times New Roman"/>
          <w:sz w:val="24"/>
        </w:rPr>
      </w:pPr>
      <w:r w:rsidRPr="00C70284">
        <w:rPr>
          <w:rFonts w:ascii="Times New Roman" w:hAnsi="Times New Roman"/>
          <w:noProof/>
        </w:rPr>
        <w:lastRenderedPageBreak/>
        <w:drawing>
          <wp:inline distT="0" distB="0" distL="0" distR="0" wp14:anchorId="57605BCC" wp14:editId="76634738">
            <wp:extent cx="3382010" cy="1453216"/>
            <wp:effectExtent l="0" t="0" r="0" b="0"/>
            <wp:docPr id="922527928" name="图片 922527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rotWithShape="1">
                    <a:blip r:embed="rId20">
                      <a:extLst>
                        <a:ext uri="{28A0092B-C50C-407E-A947-70E740481C1C}">
                          <a14:useLocalDpi xmlns:a14="http://schemas.microsoft.com/office/drawing/2010/main" val="0"/>
                        </a:ext>
                      </a:extLst>
                    </a:blip>
                    <a:srcRect l="14731" t="51674" r="21128"/>
                    <a:stretch/>
                  </pic:blipFill>
                  <pic:spPr bwMode="auto">
                    <a:xfrm>
                      <a:off x="0" y="0"/>
                      <a:ext cx="3382951" cy="1453620"/>
                    </a:xfrm>
                    <a:prstGeom prst="rect">
                      <a:avLst/>
                    </a:prstGeom>
                    <a:noFill/>
                    <a:ln>
                      <a:noFill/>
                    </a:ln>
                    <a:extLst>
                      <a:ext uri="{53640926-AAD7-44D8-BBD7-CCE9431645EC}">
                        <a14:shadowObscured xmlns:a14="http://schemas.microsoft.com/office/drawing/2010/main"/>
                      </a:ext>
                    </a:extLst>
                  </pic:spPr>
                </pic:pic>
              </a:graphicData>
            </a:graphic>
          </wp:inline>
        </w:drawing>
      </w:r>
    </w:p>
    <w:p w14:paraId="1DB6B225" w14:textId="77777777" w:rsidR="00706B39" w:rsidRPr="00497CBE" w:rsidRDefault="00706B39" w:rsidP="00706B39">
      <w:pPr>
        <w:spacing w:line="360" w:lineRule="auto"/>
        <w:jc w:val="center"/>
        <w:rPr>
          <w:rFonts w:ascii="Times New Roman" w:hAnsi="Times New Roman"/>
          <w:szCs w:val="20"/>
        </w:rPr>
      </w:pPr>
      <w:r w:rsidRPr="00497CBE">
        <w:rPr>
          <w:rFonts w:ascii="Times New Roman" w:hAnsi="Times New Roman" w:hint="eastAsia"/>
          <w:szCs w:val="20"/>
        </w:rPr>
        <w:t>（</w:t>
      </w:r>
      <w:r w:rsidRPr="00497CBE">
        <w:rPr>
          <w:rFonts w:ascii="Times New Roman" w:hAnsi="Times New Roman"/>
          <w:szCs w:val="20"/>
        </w:rPr>
        <w:t>b</w:t>
      </w:r>
      <w:r w:rsidRPr="00497CBE">
        <w:rPr>
          <w:rFonts w:ascii="Times New Roman" w:hAnsi="Times New Roman" w:hint="eastAsia"/>
          <w:szCs w:val="20"/>
        </w:rPr>
        <w:t>）螺钉双向倾斜</w:t>
      </w:r>
    </w:p>
    <w:p w14:paraId="04DCEA7F" w14:textId="3887A24D" w:rsidR="00706B39" w:rsidRPr="00497CBE" w:rsidRDefault="00706B39" w:rsidP="00706B39">
      <w:pPr>
        <w:spacing w:line="360" w:lineRule="auto"/>
        <w:jc w:val="center"/>
        <w:rPr>
          <w:rFonts w:ascii="Times New Roman" w:hAnsi="Times New Roman"/>
          <w:szCs w:val="20"/>
        </w:rPr>
      </w:pPr>
      <w:r w:rsidRPr="00497CBE">
        <w:rPr>
          <w:rFonts w:ascii="Times New Roman" w:hAnsi="Times New Roman" w:hint="eastAsia"/>
          <w:szCs w:val="20"/>
        </w:rPr>
        <w:t>图</w:t>
      </w:r>
      <w:r w:rsidR="009970A1" w:rsidRPr="00497CBE">
        <w:rPr>
          <w:rFonts w:ascii="Times New Roman" w:hAnsi="Times New Roman"/>
          <w:szCs w:val="20"/>
        </w:rPr>
        <w:t>5.3.2</w:t>
      </w:r>
      <w:r w:rsidR="009970A1" w:rsidRPr="00497CBE">
        <w:rPr>
          <w:rFonts w:ascii="Times New Roman" w:hAnsi="Times New Roman" w:hint="eastAsia"/>
          <w:b/>
          <w:szCs w:val="21"/>
        </w:rPr>
        <w:t xml:space="preserve">　</w:t>
      </w:r>
      <w:r w:rsidRPr="00497CBE">
        <w:rPr>
          <w:rFonts w:ascii="Times New Roman" w:hAnsi="Times New Roman" w:hint="eastAsia"/>
          <w:szCs w:val="20"/>
        </w:rPr>
        <w:t>自攻螺钉连接的端距、边距、间距和行距示意图</w:t>
      </w:r>
    </w:p>
    <w:p w14:paraId="74739BA6" w14:textId="2A1CAE54" w:rsidR="00706B39" w:rsidRPr="00621CD8" w:rsidRDefault="00706B39" w:rsidP="00621CD8">
      <w:pPr>
        <w:snapToGrid w:val="0"/>
        <w:jc w:val="center"/>
        <w:rPr>
          <w:rFonts w:ascii="Times New Roman" w:hAnsi="Times New Roman"/>
          <w:sz w:val="18"/>
          <w:szCs w:val="18"/>
        </w:rPr>
      </w:pPr>
      <w:r w:rsidRPr="00621CD8">
        <w:rPr>
          <w:rFonts w:ascii="Times New Roman" w:hAnsi="Times New Roman"/>
          <w:sz w:val="18"/>
          <w:szCs w:val="18"/>
        </w:rPr>
        <w:t>1</w:t>
      </w:r>
      <w:r w:rsidRPr="00621CD8">
        <w:rPr>
          <w:rFonts w:ascii="Times New Roman" w:hAnsi="Times New Roman" w:hint="eastAsia"/>
          <w:sz w:val="18"/>
          <w:szCs w:val="18"/>
        </w:rPr>
        <w:t>——重心</w:t>
      </w:r>
      <w:r w:rsidRPr="00621CD8">
        <w:rPr>
          <w:rFonts w:ascii="Times New Roman" w:hAnsi="Times New Roman"/>
          <w:sz w:val="18"/>
          <w:szCs w:val="18"/>
        </w:rPr>
        <w:t>1</w:t>
      </w:r>
      <w:r w:rsidRPr="00621CD8">
        <w:rPr>
          <w:rFonts w:ascii="Times New Roman" w:hAnsi="Times New Roman" w:hint="eastAsia"/>
          <w:sz w:val="18"/>
          <w:szCs w:val="18"/>
        </w:rPr>
        <w:t>；</w:t>
      </w:r>
      <w:r w:rsidRPr="00621CD8">
        <w:rPr>
          <w:rFonts w:ascii="Times New Roman" w:hAnsi="Times New Roman"/>
          <w:sz w:val="18"/>
          <w:szCs w:val="18"/>
        </w:rPr>
        <w:t>2</w:t>
      </w:r>
      <w:r w:rsidRPr="00621CD8">
        <w:rPr>
          <w:rFonts w:ascii="Times New Roman" w:hAnsi="Times New Roman" w:hint="eastAsia"/>
          <w:sz w:val="18"/>
          <w:szCs w:val="18"/>
        </w:rPr>
        <w:t>——重心</w:t>
      </w:r>
      <w:r w:rsidRPr="00621CD8">
        <w:rPr>
          <w:rFonts w:ascii="Times New Roman" w:hAnsi="Times New Roman"/>
          <w:sz w:val="18"/>
          <w:szCs w:val="18"/>
        </w:rPr>
        <w:t>2</w:t>
      </w:r>
      <w:r w:rsidRPr="00621CD8">
        <w:rPr>
          <w:rFonts w:ascii="Times New Roman" w:hAnsi="Times New Roman" w:hint="eastAsia"/>
          <w:sz w:val="18"/>
          <w:szCs w:val="18"/>
        </w:rPr>
        <w:t>；</w:t>
      </w:r>
      <w:r w:rsidRPr="00621CD8">
        <w:rPr>
          <w:rFonts w:ascii="Times New Roman" w:hAnsi="Times New Roman"/>
          <w:sz w:val="18"/>
          <w:szCs w:val="18"/>
        </w:rPr>
        <w:t>3</w:t>
      </w:r>
      <w:r w:rsidRPr="00621CD8">
        <w:rPr>
          <w:rFonts w:ascii="Times New Roman" w:hAnsi="Times New Roman" w:hint="eastAsia"/>
          <w:sz w:val="18"/>
          <w:szCs w:val="18"/>
        </w:rPr>
        <w:t>——木构件</w:t>
      </w:r>
      <w:r w:rsidRPr="00621CD8">
        <w:rPr>
          <w:rFonts w:ascii="Times New Roman" w:hAnsi="Times New Roman"/>
          <w:sz w:val="18"/>
          <w:szCs w:val="18"/>
        </w:rPr>
        <w:t>1</w:t>
      </w:r>
      <w:r w:rsidRPr="00621CD8">
        <w:rPr>
          <w:rFonts w:ascii="Times New Roman" w:hAnsi="Times New Roman" w:hint="eastAsia"/>
          <w:sz w:val="18"/>
          <w:szCs w:val="18"/>
        </w:rPr>
        <w:t>；</w:t>
      </w:r>
      <w:r w:rsidRPr="00621CD8">
        <w:rPr>
          <w:rFonts w:ascii="Times New Roman" w:hAnsi="Times New Roman"/>
          <w:sz w:val="18"/>
          <w:szCs w:val="18"/>
        </w:rPr>
        <w:t>4</w:t>
      </w:r>
      <w:r w:rsidRPr="00621CD8">
        <w:rPr>
          <w:rFonts w:ascii="Times New Roman" w:hAnsi="Times New Roman" w:hint="eastAsia"/>
          <w:sz w:val="18"/>
          <w:szCs w:val="18"/>
        </w:rPr>
        <w:t>——木构件</w:t>
      </w:r>
      <w:r w:rsidRPr="00621CD8">
        <w:rPr>
          <w:rFonts w:ascii="Times New Roman" w:hAnsi="Times New Roman"/>
          <w:sz w:val="18"/>
          <w:szCs w:val="18"/>
        </w:rPr>
        <w:t>2</w:t>
      </w:r>
    </w:p>
    <w:p w14:paraId="1AF35B2D" w14:textId="567DE778" w:rsidR="00EF1AA6" w:rsidRPr="00497CBE" w:rsidRDefault="006A0AD0" w:rsidP="00621CD8">
      <w:pPr>
        <w:spacing w:beforeLines="50" w:before="156" w:line="360" w:lineRule="auto"/>
        <w:rPr>
          <w:rFonts w:ascii="Times New Roman" w:hAnsi="Times New Roman"/>
          <w:sz w:val="24"/>
        </w:rPr>
      </w:pPr>
      <w:r w:rsidRPr="00C70284">
        <w:rPr>
          <w:rFonts w:ascii="Times New Roman" w:hAnsi="Times New Roman"/>
          <w:b/>
          <w:sz w:val="24"/>
        </w:rPr>
        <w:t>5.</w:t>
      </w:r>
      <w:r w:rsidR="009970A1" w:rsidRPr="00C70284">
        <w:rPr>
          <w:rFonts w:ascii="Times New Roman" w:hAnsi="Times New Roman"/>
          <w:b/>
          <w:sz w:val="24"/>
        </w:rPr>
        <w:t>3</w:t>
      </w:r>
      <w:r w:rsidRPr="00C70284">
        <w:rPr>
          <w:rFonts w:ascii="Times New Roman" w:hAnsi="Times New Roman"/>
          <w:b/>
          <w:sz w:val="24"/>
        </w:rPr>
        <w:t>.</w:t>
      </w:r>
      <w:r w:rsidR="009247EA" w:rsidRPr="00650D99">
        <w:rPr>
          <w:rFonts w:ascii="Times New Roman" w:hAnsi="Times New Roman"/>
          <w:b/>
          <w:sz w:val="24"/>
        </w:rPr>
        <w:t>3</w:t>
      </w:r>
      <w:r w:rsidR="009970A1" w:rsidRPr="00497CBE">
        <w:rPr>
          <w:rFonts w:ascii="Times New Roman" w:hAnsi="Times New Roman" w:hint="eastAsia"/>
          <w:b/>
          <w:sz w:val="24"/>
        </w:rPr>
        <w:t xml:space="preserve">　</w:t>
      </w:r>
      <w:r w:rsidR="00EF1AA6" w:rsidRPr="00497CBE">
        <w:rPr>
          <w:rFonts w:ascii="Times New Roman" w:hAnsi="Times New Roman" w:hint="eastAsia"/>
          <w:sz w:val="24"/>
        </w:rPr>
        <w:t>自攻螺钉的抗拔承载能力极限状态</w:t>
      </w:r>
      <w:r w:rsidR="00EF1AA6" w:rsidRPr="00650D99">
        <w:rPr>
          <w:rFonts w:ascii="Times New Roman" w:hAnsi="Times New Roman" w:hint="eastAsia"/>
          <w:sz w:val="24"/>
        </w:rPr>
        <w:t>可分为钉尖侧拔出和顶帽拉穿两种情况</w:t>
      </w:r>
      <w:r w:rsidR="00621CD8" w:rsidRPr="00497CBE">
        <w:rPr>
          <w:rFonts w:ascii="Times New Roman" w:hAnsi="Times New Roman" w:hint="eastAsia"/>
          <w:sz w:val="24"/>
        </w:rPr>
        <w:t>（图</w:t>
      </w:r>
      <w:r w:rsidR="00621CD8">
        <w:rPr>
          <w:rFonts w:ascii="Times New Roman" w:hAnsi="Times New Roman" w:hint="eastAsia"/>
          <w:sz w:val="24"/>
        </w:rPr>
        <w:t>5</w:t>
      </w:r>
      <w:r w:rsidR="00621CD8">
        <w:rPr>
          <w:rFonts w:ascii="Times New Roman" w:hAnsi="Times New Roman"/>
          <w:sz w:val="24"/>
        </w:rPr>
        <w:t>.3.3</w:t>
      </w:r>
      <w:r w:rsidR="00621CD8" w:rsidRPr="00650D99">
        <w:rPr>
          <w:rFonts w:ascii="Times New Roman" w:hAnsi="Times New Roman" w:hint="eastAsia"/>
          <w:sz w:val="24"/>
        </w:rPr>
        <w:t>）</w:t>
      </w:r>
      <w:r w:rsidR="00EF1AA6" w:rsidRPr="00650D99">
        <w:rPr>
          <w:rFonts w:ascii="Times New Roman" w:hAnsi="Times New Roman" w:hint="eastAsia"/>
          <w:sz w:val="24"/>
        </w:rPr>
        <w:t>。</w:t>
      </w:r>
    </w:p>
    <w:p w14:paraId="5CF6A045" w14:textId="3BA8E6AC" w:rsidR="00EF1AA6" w:rsidRPr="00650D99" w:rsidRDefault="00EF1AA6" w:rsidP="00EF1AA6">
      <w:pPr>
        <w:spacing w:line="360" w:lineRule="auto"/>
        <w:jc w:val="center"/>
        <w:rPr>
          <w:rFonts w:ascii="Times New Roman" w:hAnsi="Times New Roman"/>
          <w:szCs w:val="20"/>
        </w:rPr>
      </w:pPr>
      <w:r w:rsidRPr="00650D99">
        <w:rPr>
          <w:rFonts w:ascii="Times New Roman" w:hAnsi="Times New Roman"/>
          <w:noProof/>
          <w:szCs w:val="20"/>
        </w:rPr>
        <w:drawing>
          <wp:inline distT="0" distB="0" distL="0" distR="0" wp14:anchorId="7FF5E53B" wp14:editId="68C72A26">
            <wp:extent cx="3602990" cy="1542415"/>
            <wp:effectExtent l="0" t="0" r="0" b="635"/>
            <wp:docPr id="65412914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02990" cy="1542415"/>
                    </a:xfrm>
                    <a:prstGeom prst="rect">
                      <a:avLst/>
                    </a:prstGeom>
                    <a:noFill/>
                  </pic:spPr>
                </pic:pic>
              </a:graphicData>
            </a:graphic>
          </wp:inline>
        </w:drawing>
      </w:r>
    </w:p>
    <w:p w14:paraId="6455A225" w14:textId="305F5C90" w:rsidR="00EF1AA6" w:rsidRPr="00173189" w:rsidRDefault="00EF1AA6" w:rsidP="00621CD8">
      <w:pPr>
        <w:spacing w:line="360" w:lineRule="auto"/>
        <w:ind w:firstLineChars="600" w:firstLine="1260"/>
        <w:rPr>
          <w:rFonts w:ascii="Times New Roman" w:hAnsi="Times New Roman"/>
          <w:szCs w:val="20"/>
        </w:rPr>
      </w:pPr>
      <w:r w:rsidRPr="00497CBE">
        <w:rPr>
          <w:rFonts w:ascii="Times New Roman" w:hAnsi="Times New Roman"/>
          <w:szCs w:val="20"/>
        </w:rPr>
        <w:t>(</w:t>
      </w:r>
      <w:r w:rsidRPr="00621CD8">
        <w:rPr>
          <w:rFonts w:ascii="Times New Roman" w:hAnsi="Times New Roman"/>
          <w:i/>
          <w:szCs w:val="20"/>
        </w:rPr>
        <w:t>a</w:t>
      </w:r>
      <w:r w:rsidRPr="00497CBE">
        <w:rPr>
          <w:rFonts w:ascii="Times New Roman" w:hAnsi="Times New Roman"/>
          <w:szCs w:val="20"/>
        </w:rPr>
        <w:t>)</w:t>
      </w:r>
      <w:r w:rsidRPr="00497CBE">
        <w:rPr>
          <w:rFonts w:ascii="Times New Roman" w:hAnsi="Times New Roman" w:hint="eastAsia"/>
          <w:szCs w:val="20"/>
        </w:rPr>
        <w:t>被</w:t>
      </w:r>
      <w:r w:rsidRPr="00173189">
        <w:rPr>
          <w:rFonts w:ascii="Times New Roman" w:hAnsi="Times New Roman" w:hint="eastAsia"/>
          <w:szCs w:val="20"/>
        </w:rPr>
        <w:t>连接的木构件</w:t>
      </w:r>
      <w:r w:rsidRPr="00173189">
        <w:rPr>
          <w:rFonts w:ascii="Times New Roman" w:hAnsi="Times New Roman"/>
          <w:szCs w:val="20"/>
        </w:rPr>
        <w:t xml:space="preserve"> </w:t>
      </w:r>
      <w:r w:rsidR="00621CD8" w:rsidRPr="00173189">
        <w:rPr>
          <w:rFonts w:ascii="Times New Roman" w:hAnsi="Times New Roman"/>
          <w:szCs w:val="20"/>
        </w:rPr>
        <w:t xml:space="preserve">   </w:t>
      </w:r>
      <w:r w:rsidRPr="00173189">
        <w:rPr>
          <w:rFonts w:ascii="Times New Roman" w:hAnsi="Times New Roman"/>
          <w:szCs w:val="20"/>
        </w:rPr>
        <w:t xml:space="preserve"> (</w:t>
      </w:r>
      <w:r w:rsidRPr="00173189">
        <w:rPr>
          <w:rFonts w:ascii="Times New Roman" w:hAnsi="Times New Roman"/>
          <w:i/>
          <w:szCs w:val="20"/>
        </w:rPr>
        <w:t>b</w:t>
      </w:r>
      <w:r w:rsidRPr="00173189">
        <w:rPr>
          <w:rFonts w:ascii="Times New Roman" w:hAnsi="Times New Roman"/>
          <w:szCs w:val="20"/>
        </w:rPr>
        <w:t>)</w:t>
      </w:r>
      <w:r w:rsidRPr="00173189">
        <w:rPr>
          <w:rFonts w:ascii="Times New Roman" w:hAnsi="Times New Roman" w:hint="eastAsia"/>
          <w:szCs w:val="20"/>
        </w:rPr>
        <w:t>钉尖侧拔出</w:t>
      </w:r>
      <w:r w:rsidR="00621CD8" w:rsidRPr="00173189">
        <w:rPr>
          <w:rFonts w:ascii="Times New Roman" w:hAnsi="Times New Roman" w:hint="eastAsia"/>
          <w:szCs w:val="20"/>
        </w:rPr>
        <w:t>情况</w:t>
      </w:r>
      <w:r w:rsidRPr="00173189">
        <w:rPr>
          <w:rFonts w:ascii="Times New Roman" w:hAnsi="Times New Roman"/>
          <w:szCs w:val="20"/>
        </w:rPr>
        <w:t xml:space="preserve"> </w:t>
      </w:r>
      <w:r w:rsidR="00621CD8" w:rsidRPr="00173189">
        <w:rPr>
          <w:rFonts w:ascii="Times New Roman" w:hAnsi="Times New Roman"/>
          <w:szCs w:val="20"/>
        </w:rPr>
        <w:t xml:space="preserve">       </w:t>
      </w:r>
      <w:r w:rsidRPr="00173189">
        <w:rPr>
          <w:rFonts w:ascii="Times New Roman" w:hAnsi="Times New Roman"/>
          <w:szCs w:val="20"/>
        </w:rPr>
        <w:t>(</w:t>
      </w:r>
      <w:r w:rsidRPr="00173189">
        <w:rPr>
          <w:rFonts w:ascii="Times New Roman" w:hAnsi="Times New Roman"/>
          <w:i/>
          <w:szCs w:val="20"/>
        </w:rPr>
        <w:t>c</w:t>
      </w:r>
      <w:r w:rsidRPr="00173189">
        <w:rPr>
          <w:rFonts w:ascii="Times New Roman" w:hAnsi="Times New Roman"/>
          <w:szCs w:val="20"/>
        </w:rPr>
        <w:t>)</w:t>
      </w:r>
      <w:r w:rsidR="00621CD8" w:rsidRPr="00173189">
        <w:rPr>
          <w:rFonts w:ascii="Times New Roman" w:hAnsi="Times New Roman" w:hint="eastAsia"/>
          <w:szCs w:val="20"/>
        </w:rPr>
        <w:t>钉帽</w:t>
      </w:r>
      <w:r w:rsidRPr="00173189">
        <w:rPr>
          <w:rFonts w:ascii="Times New Roman" w:hAnsi="Times New Roman" w:hint="eastAsia"/>
          <w:szCs w:val="20"/>
        </w:rPr>
        <w:t>拉穿</w:t>
      </w:r>
      <w:r w:rsidR="00621CD8" w:rsidRPr="00173189">
        <w:rPr>
          <w:rFonts w:ascii="Times New Roman" w:hAnsi="Times New Roman" w:hint="eastAsia"/>
          <w:szCs w:val="20"/>
        </w:rPr>
        <w:t>情况</w:t>
      </w:r>
    </w:p>
    <w:p w14:paraId="5429FBE8" w14:textId="347C2029" w:rsidR="00EF1AA6" w:rsidRPr="00173189" w:rsidRDefault="00EF1AA6" w:rsidP="00EF1AA6">
      <w:pPr>
        <w:spacing w:line="360" w:lineRule="auto"/>
        <w:jc w:val="center"/>
        <w:rPr>
          <w:rFonts w:ascii="Times New Roman" w:hAnsi="Times New Roman"/>
          <w:szCs w:val="20"/>
        </w:rPr>
      </w:pPr>
      <w:r w:rsidRPr="00173189">
        <w:rPr>
          <w:rFonts w:ascii="Times New Roman" w:hAnsi="Times New Roman" w:hint="eastAsia"/>
          <w:szCs w:val="20"/>
        </w:rPr>
        <w:t>图</w:t>
      </w:r>
      <w:r w:rsidR="009970A1" w:rsidRPr="00173189">
        <w:rPr>
          <w:rFonts w:ascii="Times New Roman" w:hAnsi="Times New Roman"/>
          <w:szCs w:val="20"/>
        </w:rPr>
        <w:t>5.3.4</w:t>
      </w:r>
      <w:r w:rsidR="00621CD8" w:rsidRPr="00173189">
        <w:rPr>
          <w:rFonts w:ascii="Times New Roman" w:hAnsi="Times New Roman"/>
          <w:szCs w:val="20"/>
        </w:rPr>
        <w:t xml:space="preserve">    </w:t>
      </w:r>
      <w:r w:rsidR="006D1DC6" w:rsidRPr="00173189">
        <w:rPr>
          <w:rFonts w:ascii="Times New Roman" w:hAnsi="Times New Roman" w:hint="eastAsia"/>
          <w:szCs w:val="21"/>
        </w:rPr>
        <w:t>自攻螺钉的抗拔承载能力极限状态</w:t>
      </w:r>
      <w:r w:rsidR="00621CD8" w:rsidRPr="00173189">
        <w:rPr>
          <w:rFonts w:ascii="Times New Roman" w:hAnsi="Times New Roman" w:hint="eastAsia"/>
          <w:szCs w:val="21"/>
        </w:rPr>
        <w:t>示意</w:t>
      </w:r>
    </w:p>
    <w:p w14:paraId="0B070AE8" w14:textId="26F0FDD3" w:rsidR="00621CD8" w:rsidRPr="00621CD8" w:rsidRDefault="00621CD8" w:rsidP="00621CD8">
      <w:pPr>
        <w:spacing w:line="360" w:lineRule="auto"/>
        <w:rPr>
          <w:rFonts w:ascii="Times New Roman" w:hAnsi="Times New Roman"/>
          <w:sz w:val="24"/>
        </w:rPr>
      </w:pPr>
      <w:r w:rsidRPr="00173189">
        <w:rPr>
          <w:rFonts w:ascii="Times New Roman" w:hAnsi="Times New Roman"/>
          <w:b/>
          <w:sz w:val="24"/>
        </w:rPr>
        <w:t>5.3.4</w:t>
      </w:r>
      <w:r w:rsidRPr="00173189">
        <w:rPr>
          <w:rFonts w:ascii="Times New Roman" w:hAnsi="Times New Roman" w:hint="eastAsia"/>
          <w:b/>
          <w:sz w:val="24"/>
        </w:rPr>
        <w:t xml:space="preserve">　</w:t>
      </w:r>
      <w:r w:rsidRPr="00173189">
        <w:rPr>
          <w:rFonts w:ascii="Times New Roman" w:hAnsi="Times New Roman" w:hint="eastAsia"/>
          <w:sz w:val="24"/>
        </w:rPr>
        <w:t>单个自攻螺钉的抗拔承载力标准值</w:t>
      </w:r>
      <m:oMath>
        <m:sSubSup>
          <m:sSubSupPr>
            <m:ctrlPr>
              <w:rPr>
                <w:rFonts w:ascii="Cambria Math" w:hAnsi="Cambria Math"/>
                <w:i/>
              </w:rPr>
            </m:ctrlPr>
          </m:sSubSupPr>
          <m:e>
            <m:r>
              <w:rPr>
                <w:rFonts w:ascii="Cambria Math" w:hAnsi="Cambria Math"/>
              </w:rPr>
              <m:t>P</m:t>
            </m:r>
          </m:e>
          <m:sub>
            <m:r>
              <m:rPr>
                <m:nor/>
              </m:rPr>
              <w:rPr>
                <w:rFonts w:ascii="Times New Roman" w:hAnsi="Times New Roman"/>
              </w:rPr>
              <m:t>k</m:t>
            </m:r>
          </m:sub>
          <m:sup>
            <m:r>
              <w:rPr>
                <w:rFonts w:ascii="Cambria Math" w:hAnsi="Cambria Math" w:hint="eastAsia"/>
              </w:rPr>
              <m:t>'</m:t>
            </m:r>
          </m:sup>
        </m:sSubSup>
      </m:oMath>
      <w:r w:rsidRPr="00173189">
        <w:rPr>
          <w:rFonts w:ascii="Times New Roman" w:hAnsi="Times New Roman"/>
          <w:sz w:val="24"/>
          <w:szCs w:val="24"/>
        </w:rPr>
        <w:t>的确定</w:t>
      </w:r>
      <w:r w:rsidRPr="00173189">
        <w:rPr>
          <w:rFonts w:ascii="Times New Roman" w:hAnsi="Times New Roman" w:hint="eastAsia"/>
          <w:sz w:val="24"/>
        </w:rPr>
        <w:t>应符合下列规定</w:t>
      </w:r>
      <w:r w:rsidRPr="00650D99">
        <w:rPr>
          <w:rFonts w:ascii="Times New Roman" w:hAnsi="Times New Roman" w:hint="eastAsia"/>
          <w:sz w:val="24"/>
        </w:rPr>
        <w:t>：</w:t>
      </w:r>
    </w:p>
    <w:p w14:paraId="4E2795ED" w14:textId="0339333C" w:rsidR="00EF1AA6" w:rsidRPr="00497CBE" w:rsidRDefault="00EF1AA6" w:rsidP="00C70284">
      <w:pPr>
        <w:spacing w:line="360" w:lineRule="auto"/>
        <w:ind w:firstLineChars="200" w:firstLine="480"/>
        <w:rPr>
          <w:rFonts w:ascii="Times New Roman" w:hAnsi="Times New Roman"/>
          <w:sz w:val="24"/>
        </w:rPr>
      </w:pPr>
      <w:r w:rsidRPr="00497CBE">
        <w:rPr>
          <w:rFonts w:ascii="Times New Roman" w:hAnsi="Times New Roman"/>
          <w:sz w:val="24"/>
        </w:rPr>
        <w:t>1</w:t>
      </w:r>
      <w:r w:rsidR="009970A1" w:rsidRPr="00497CBE">
        <w:rPr>
          <w:rFonts w:ascii="Times New Roman" w:hAnsi="Times New Roman" w:hint="eastAsia"/>
          <w:b/>
          <w:sz w:val="24"/>
        </w:rPr>
        <w:t xml:space="preserve">　</w:t>
      </w:r>
      <w:r w:rsidRPr="00497CBE">
        <w:rPr>
          <w:rFonts w:ascii="Times New Roman" w:hAnsi="Times New Roman" w:hint="eastAsia"/>
          <w:sz w:val="24"/>
        </w:rPr>
        <w:t>当自攻螺钉为钉尖侧拔出时，单个自攻螺钉的抗拔承载力标准值</w:t>
      </w:r>
      <m:oMath>
        <m:sSubSup>
          <m:sSubSupPr>
            <m:ctrlPr>
              <w:rPr>
                <w:rFonts w:ascii="Cambria Math" w:hAnsi="Cambria Math"/>
                <w:sz w:val="24"/>
              </w:rPr>
            </m:ctrlPr>
          </m:sSubSupPr>
          <m:e>
            <m:r>
              <w:rPr>
                <w:rFonts w:ascii="Cambria Math" w:hAnsi="Cambria Math"/>
                <w:sz w:val="24"/>
              </w:rPr>
              <m:t>P</m:t>
            </m:r>
          </m:e>
          <m:sub>
            <m:r>
              <m:rPr>
                <m:nor/>
              </m:rPr>
              <w:rPr>
                <w:rFonts w:ascii="Times New Roman" w:hAnsi="Times New Roman"/>
                <w:sz w:val="24"/>
              </w:rPr>
              <m:t>k</m:t>
            </m:r>
          </m:sub>
          <m:sup>
            <m:r>
              <m:rPr>
                <m:sty m:val="p"/>
              </m:rPr>
              <w:rPr>
                <w:rFonts w:ascii="Cambria Math" w:hAnsi="Cambria Math" w:hint="eastAsia"/>
                <w:sz w:val="24"/>
              </w:rPr>
              <m:t>'</m:t>
            </m:r>
          </m:sup>
        </m:sSubSup>
      </m:oMath>
      <w:r w:rsidRPr="00650D99">
        <w:rPr>
          <w:rFonts w:ascii="Times New Roman" w:hAnsi="Times New Roman"/>
          <w:sz w:val="24"/>
        </w:rPr>
        <w:t>应</w:t>
      </w:r>
      <w:r w:rsidRPr="00497CBE">
        <w:rPr>
          <w:rFonts w:ascii="Times New Roman" w:hAnsi="Times New Roman" w:hint="eastAsia"/>
          <w:sz w:val="24"/>
        </w:rPr>
        <w:t>按下式确定：</w:t>
      </w:r>
    </w:p>
    <w:p w14:paraId="5FAF956A" w14:textId="1D8BDBB0" w:rsidR="00EF1AA6" w:rsidRPr="00497CBE" w:rsidRDefault="00421DA8" w:rsidP="00621CD8">
      <w:pPr>
        <w:wordWrap w:val="0"/>
        <w:jc w:val="right"/>
        <w:rPr>
          <w:rFonts w:ascii="Times New Roman" w:hAnsi="Times New Roman"/>
          <w:sz w:val="24"/>
        </w:rPr>
      </w:pPr>
      <w:r w:rsidRPr="00421DA8">
        <w:rPr>
          <w:rFonts w:ascii="Times New Roman" w:hAnsi="Times New Roman"/>
          <w:position w:val="-14"/>
          <w:sz w:val="24"/>
        </w:rPr>
        <w:object w:dxaOrig="1820" w:dyaOrig="400" w14:anchorId="02A971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45pt;height:21.5pt" o:ole="">
            <v:imagedata r:id="rId22" o:title=""/>
          </v:shape>
          <o:OLEObject Type="Embed" ProgID="Equation.DSMT4" ShapeID="_x0000_i1025" DrawAspect="Content" ObjectID="_1782218149" r:id="rId23"/>
        </w:object>
      </w:r>
      <w:r w:rsidR="00EF1AA6" w:rsidRPr="00650D99">
        <w:rPr>
          <w:rFonts w:ascii="Times New Roman" w:hAnsi="Times New Roman"/>
          <w:sz w:val="24"/>
        </w:rPr>
        <w:t xml:space="preserve">           </w:t>
      </w:r>
      <w:r w:rsidR="00840D9E" w:rsidRPr="00497CBE">
        <w:rPr>
          <w:rFonts w:ascii="Times New Roman" w:hAnsi="Times New Roman"/>
          <w:sz w:val="24"/>
        </w:rPr>
        <w:t xml:space="preserve">             </w:t>
      </w:r>
      <w:r w:rsidR="00EF1AA6" w:rsidRPr="00497CBE">
        <w:rPr>
          <w:rFonts w:ascii="Times New Roman" w:hAnsi="Times New Roman"/>
          <w:sz w:val="24"/>
        </w:rPr>
        <w:t xml:space="preserve">     </w:t>
      </w:r>
      <w:r w:rsidR="00EF1AA6" w:rsidRPr="00497CBE">
        <w:rPr>
          <w:rFonts w:ascii="Times New Roman" w:hAnsi="Times New Roman" w:hint="eastAsia"/>
          <w:sz w:val="24"/>
        </w:rPr>
        <w:t>（</w:t>
      </w:r>
      <w:r w:rsidR="004A3EBF" w:rsidRPr="00497CBE">
        <w:rPr>
          <w:rFonts w:ascii="Times New Roman" w:hAnsi="Times New Roman"/>
          <w:sz w:val="24"/>
        </w:rPr>
        <w:t>5.3.</w:t>
      </w:r>
      <w:r w:rsidR="00042097">
        <w:rPr>
          <w:rFonts w:ascii="Times New Roman" w:hAnsi="Times New Roman"/>
          <w:sz w:val="24"/>
        </w:rPr>
        <w:t>4</w:t>
      </w:r>
      <w:r w:rsidR="00EF1AA6" w:rsidRPr="00497CBE">
        <w:rPr>
          <w:rFonts w:ascii="Times New Roman" w:hAnsi="Times New Roman"/>
          <w:sz w:val="24"/>
        </w:rPr>
        <w:t>-1</w:t>
      </w:r>
      <w:r w:rsidR="00EF1AA6" w:rsidRPr="00497CBE">
        <w:rPr>
          <w:rFonts w:ascii="Times New Roman" w:hAnsi="Times New Roman" w:hint="eastAsia"/>
          <w:sz w:val="24"/>
        </w:rPr>
        <w:t>）</w:t>
      </w:r>
      <w:r w:rsidR="00621CD8">
        <w:rPr>
          <w:rFonts w:ascii="Times New Roman" w:hAnsi="Times New Roman" w:hint="eastAsia"/>
          <w:sz w:val="24"/>
        </w:rPr>
        <w:t xml:space="preserve"> </w:t>
      </w:r>
      <w:r w:rsidR="00621CD8">
        <w:rPr>
          <w:rFonts w:ascii="Times New Roman" w:hAnsi="Times New Roman"/>
          <w:sz w:val="24"/>
        </w:rPr>
        <w:t xml:space="preserve">                     </w:t>
      </w:r>
    </w:p>
    <w:p w14:paraId="6E03E80F" w14:textId="6CCC6458" w:rsidR="00EF1AA6" w:rsidRPr="00497CBE" w:rsidRDefault="00EF1AA6" w:rsidP="00C70284">
      <w:pPr>
        <w:spacing w:line="360" w:lineRule="auto"/>
        <w:ind w:firstLineChars="200" w:firstLine="480"/>
        <w:rPr>
          <w:rFonts w:ascii="Times New Roman" w:hAnsi="Times New Roman"/>
          <w:sz w:val="24"/>
        </w:rPr>
      </w:pPr>
      <w:r w:rsidRPr="00497CBE">
        <w:rPr>
          <w:rFonts w:ascii="Times New Roman" w:hAnsi="Times New Roman"/>
          <w:sz w:val="24"/>
        </w:rPr>
        <w:t>2</w:t>
      </w:r>
      <w:r w:rsidR="009970A1" w:rsidRPr="00497CBE">
        <w:rPr>
          <w:rFonts w:ascii="Times New Roman" w:hAnsi="Times New Roman" w:hint="eastAsia"/>
          <w:b/>
          <w:sz w:val="24"/>
        </w:rPr>
        <w:t xml:space="preserve">　</w:t>
      </w:r>
      <w:r w:rsidRPr="00497CBE">
        <w:rPr>
          <w:rFonts w:ascii="Times New Roman" w:hAnsi="Times New Roman" w:hint="eastAsia"/>
          <w:sz w:val="24"/>
        </w:rPr>
        <w:t>当自攻螺钉为顶帽拉穿时，单个自攻螺钉的抗拔承载力标准值</w:t>
      </w:r>
      <m:oMath>
        <m:sSubSup>
          <m:sSubSupPr>
            <m:ctrlPr>
              <w:rPr>
                <w:rFonts w:ascii="Cambria Math" w:hAnsi="Cambria Math"/>
                <w:sz w:val="24"/>
              </w:rPr>
            </m:ctrlPr>
          </m:sSubSupPr>
          <m:e>
            <m:r>
              <w:rPr>
                <w:rFonts w:ascii="Cambria Math" w:hAnsi="Cambria Math"/>
                <w:sz w:val="24"/>
              </w:rPr>
              <m:t>P</m:t>
            </m:r>
          </m:e>
          <m:sub>
            <m:r>
              <m:rPr>
                <m:nor/>
              </m:rPr>
              <w:rPr>
                <w:rFonts w:ascii="Times New Roman" w:hAnsi="Times New Roman"/>
                <w:sz w:val="24"/>
              </w:rPr>
              <m:t>k</m:t>
            </m:r>
          </m:sub>
          <m:sup>
            <m:r>
              <m:rPr>
                <m:sty m:val="p"/>
              </m:rPr>
              <w:rPr>
                <w:rFonts w:ascii="Cambria Math" w:hAnsi="Cambria Math" w:hint="eastAsia"/>
                <w:sz w:val="24"/>
              </w:rPr>
              <m:t>'</m:t>
            </m:r>
          </m:sup>
        </m:sSubSup>
      </m:oMath>
      <w:r w:rsidRPr="00650D99">
        <w:rPr>
          <w:rFonts w:ascii="Times New Roman" w:hAnsi="Times New Roman"/>
          <w:sz w:val="24"/>
        </w:rPr>
        <w:t>应</w:t>
      </w:r>
      <w:r w:rsidRPr="00497CBE">
        <w:rPr>
          <w:rFonts w:ascii="Times New Roman" w:hAnsi="Times New Roman" w:hint="eastAsia"/>
          <w:sz w:val="24"/>
        </w:rPr>
        <w:t>按下式确定：</w:t>
      </w:r>
    </w:p>
    <w:p w14:paraId="26EA7E83" w14:textId="1F47FB0B" w:rsidR="00EF1AA6" w:rsidRPr="00497CBE" w:rsidRDefault="00840D9E" w:rsidP="00621CD8">
      <w:pPr>
        <w:wordWrap w:val="0"/>
        <w:spacing w:line="360" w:lineRule="auto"/>
        <w:jc w:val="right"/>
        <w:rPr>
          <w:rFonts w:ascii="Times New Roman" w:hAnsi="Times New Roman"/>
          <w:sz w:val="24"/>
        </w:rPr>
      </w:pPr>
      <w:r w:rsidRPr="00455AF1">
        <w:rPr>
          <w:rFonts w:ascii="Times New Roman" w:hAnsi="Times New Roman"/>
          <w:sz w:val="24"/>
        </w:rPr>
        <w:object w:dxaOrig="2900" w:dyaOrig="440" w14:anchorId="1C4CECDD">
          <v:shape id="_x0000_i1026" type="#_x0000_t75" style="width:150.95pt;height:21.5pt" o:ole="">
            <v:imagedata r:id="rId24" o:title=""/>
          </v:shape>
          <o:OLEObject Type="Embed" ProgID="Equation.DSMT4" ShapeID="_x0000_i1026" DrawAspect="Content" ObjectID="_1782218150" r:id="rId25"/>
        </w:object>
      </w:r>
      <w:r w:rsidR="00EF1AA6" w:rsidRPr="00650D99">
        <w:rPr>
          <w:rFonts w:ascii="Times New Roman" w:hAnsi="Times New Roman"/>
          <w:sz w:val="24"/>
        </w:rPr>
        <w:t xml:space="preserve">       </w:t>
      </w:r>
      <w:r w:rsidRPr="00497CBE">
        <w:rPr>
          <w:rFonts w:ascii="Times New Roman" w:hAnsi="Times New Roman"/>
          <w:sz w:val="24"/>
        </w:rPr>
        <w:t xml:space="preserve">        </w:t>
      </w:r>
      <w:r w:rsidR="00EF1AA6" w:rsidRPr="00497CBE">
        <w:rPr>
          <w:rFonts w:ascii="Times New Roman" w:hAnsi="Times New Roman"/>
          <w:sz w:val="24"/>
        </w:rPr>
        <w:t xml:space="preserve">     </w:t>
      </w:r>
      <w:r w:rsidR="00EF1AA6" w:rsidRPr="00497CBE">
        <w:rPr>
          <w:rFonts w:ascii="Times New Roman" w:hAnsi="Times New Roman" w:hint="eastAsia"/>
          <w:sz w:val="24"/>
        </w:rPr>
        <w:t>（</w:t>
      </w:r>
      <w:r w:rsidR="009D6302" w:rsidRPr="00497CBE">
        <w:rPr>
          <w:rFonts w:ascii="Times New Roman" w:hAnsi="Times New Roman"/>
          <w:sz w:val="24"/>
        </w:rPr>
        <w:t>5.3.</w:t>
      </w:r>
      <w:r w:rsidR="00042097">
        <w:rPr>
          <w:rFonts w:ascii="Times New Roman" w:hAnsi="Times New Roman"/>
          <w:sz w:val="24"/>
        </w:rPr>
        <w:t>4</w:t>
      </w:r>
      <w:r w:rsidR="00EF1AA6" w:rsidRPr="00497CBE">
        <w:rPr>
          <w:rFonts w:ascii="Times New Roman" w:hAnsi="Times New Roman"/>
          <w:sz w:val="24"/>
        </w:rPr>
        <w:t>-2</w:t>
      </w:r>
      <w:r w:rsidR="00EF1AA6" w:rsidRPr="00497CBE">
        <w:rPr>
          <w:rFonts w:ascii="Times New Roman" w:hAnsi="Times New Roman" w:hint="eastAsia"/>
          <w:sz w:val="24"/>
        </w:rPr>
        <w:t>）</w:t>
      </w:r>
      <w:r w:rsidR="00621CD8">
        <w:rPr>
          <w:rFonts w:ascii="Times New Roman" w:hAnsi="Times New Roman" w:hint="eastAsia"/>
          <w:sz w:val="24"/>
        </w:rPr>
        <w:t xml:space="preserve"> </w:t>
      </w:r>
      <w:r w:rsidR="00621CD8">
        <w:rPr>
          <w:rFonts w:ascii="Times New Roman" w:hAnsi="Times New Roman"/>
          <w:sz w:val="24"/>
        </w:rPr>
        <w:t xml:space="preserve">                     </w:t>
      </w:r>
    </w:p>
    <w:p w14:paraId="0D043332" w14:textId="2A40D21F" w:rsidR="00EF1AA6" w:rsidRPr="00173189" w:rsidRDefault="00EF1AA6" w:rsidP="00C70284">
      <w:pPr>
        <w:spacing w:line="360" w:lineRule="auto"/>
        <w:ind w:left="1608" w:hangingChars="670" w:hanging="1608"/>
        <w:rPr>
          <w:rFonts w:ascii="Times New Roman" w:hAnsi="Times New Roman"/>
          <w:sz w:val="24"/>
        </w:rPr>
      </w:pPr>
      <w:r w:rsidRPr="00497CBE">
        <w:rPr>
          <w:rFonts w:ascii="Times New Roman" w:hAnsi="Times New Roman" w:hint="eastAsia"/>
          <w:sz w:val="24"/>
        </w:rPr>
        <w:t>式中：</w:t>
      </w:r>
      <m:oMath>
        <m:sSubSup>
          <m:sSubSupPr>
            <m:ctrlPr>
              <w:rPr>
                <w:rFonts w:ascii="Cambria Math" w:hAnsi="Cambria Math"/>
                <w:sz w:val="24"/>
              </w:rPr>
            </m:ctrlPr>
          </m:sSubSupPr>
          <m:e>
            <m:r>
              <w:rPr>
                <w:rFonts w:ascii="Cambria Math" w:hAnsi="Cambria Math"/>
                <w:sz w:val="24"/>
              </w:rPr>
              <m:t>P</m:t>
            </m:r>
          </m:e>
          <m:sub>
            <m:r>
              <m:rPr>
                <m:sty m:val="p"/>
              </m:rPr>
              <w:rPr>
                <w:rFonts w:ascii="Cambria Math" w:hAnsi="Cambria Math"/>
                <w:sz w:val="24"/>
              </w:rPr>
              <m:t>kI</m:t>
            </m:r>
          </m:sub>
          <m:sup>
            <m:r>
              <m:rPr>
                <m:sty m:val="p"/>
              </m:rPr>
              <w:rPr>
                <w:rFonts w:ascii="Cambria Math" w:hAnsi="Cambria Math" w:hint="eastAsia"/>
                <w:sz w:val="24"/>
              </w:rPr>
              <m:t>'</m:t>
            </m:r>
          </m:sup>
        </m:sSubSup>
      </m:oMath>
      <w:r w:rsidRPr="00650D99">
        <w:rPr>
          <w:rFonts w:ascii="Times New Roman" w:hAnsi="Times New Roman"/>
          <w:sz w:val="24"/>
        </w:rPr>
        <w:t xml:space="preserve"> —— </w:t>
      </w:r>
      <w:r w:rsidRPr="00173189">
        <w:rPr>
          <w:rFonts w:ascii="Times New Roman" w:hAnsi="Times New Roman" w:hint="eastAsia"/>
          <w:sz w:val="24"/>
        </w:rPr>
        <w:t>破坏模式</w:t>
      </w:r>
      <w:r w:rsidRPr="00173189">
        <w:rPr>
          <w:rFonts w:ascii="Times New Roman" w:hAnsi="Times New Roman"/>
          <w:sz w:val="24"/>
        </w:rPr>
        <w:t>I</w:t>
      </w:r>
      <w:r w:rsidRPr="00173189">
        <w:rPr>
          <w:rFonts w:ascii="Times New Roman" w:hAnsi="Times New Roman" w:hint="eastAsia"/>
          <w:sz w:val="24"/>
        </w:rPr>
        <w:t>时，单个自攻螺钉的抗拔承载力标准值（</w:t>
      </w:r>
      <w:r w:rsidRPr="00173189">
        <w:rPr>
          <w:rFonts w:ascii="Times New Roman" w:hAnsi="Times New Roman"/>
          <w:sz w:val="24"/>
        </w:rPr>
        <w:t>N</w:t>
      </w:r>
      <w:r w:rsidRPr="00173189">
        <w:rPr>
          <w:rFonts w:ascii="Times New Roman" w:hAnsi="Times New Roman" w:hint="eastAsia"/>
          <w:sz w:val="24"/>
        </w:rPr>
        <w:t>），</w:t>
      </w:r>
      <w:r w:rsidR="00042097" w:rsidRPr="00173189">
        <w:rPr>
          <w:rFonts w:ascii="Times New Roman" w:hAnsi="Times New Roman" w:hint="eastAsia"/>
          <w:sz w:val="24"/>
        </w:rPr>
        <w:t>应</w:t>
      </w:r>
      <w:r w:rsidRPr="00173189">
        <w:rPr>
          <w:rFonts w:ascii="Times New Roman" w:hAnsi="Times New Roman" w:hint="eastAsia"/>
          <w:sz w:val="24"/>
        </w:rPr>
        <w:t>按本</w:t>
      </w:r>
      <w:r w:rsidR="00042097" w:rsidRPr="00173189">
        <w:rPr>
          <w:rFonts w:ascii="Times New Roman" w:hAnsi="Times New Roman" w:hint="eastAsia"/>
          <w:sz w:val="24"/>
        </w:rPr>
        <w:t>规程</w:t>
      </w:r>
      <w:r w:rsidRPr="00173189">
        <w:rPr>
          <w:rFonts w:ascii="Times New Roman" w:hAnsi="Times New Roman" w:hint="eastAsia"/>
          <w:sz w:val="24"/>
        </w:rPr>
        <w:t>第</w:t>
      </w:r>
      <w:r w:rsidR="00042097" w:rsidRPr="00173189">
        <w:rPr>
          <w:rFonts w:ascii="宋体" w:hAnsi="宋体"/>
          <w:sz w:val="24"/>
        </w:rPr>
        <w:t>5.3.5</w:t>
      </w:r>
      <w:r w:rsidRPr="00173189">
        <w:rPr>
          <w:rFonts w:ascii="Times New Roman" w:hAnsi="Times New Roman" w:hint="eastAsia"/>
          <w:sz w:val="24"/>
        </w:rPr>
        <w:t>条确定；</w:t>
      </w:r>
    </w:p>
    <w:p w14:paraId="752CC334" w14:textId="3A88F1EB" w:rsidR="00EF1AA6" w:rsidRPr="00173189" w:rsidRDefault="00000000" w:rsidP="00C70284">
      <w:pPr>
        <w:spacing w:line="360" w:lineRule="auto"/>
        <w:ind w:leftChars="350" w:left="1503" w:hangingChars="320" w:hanging="768"/>
        <w:rPr>
          <w:rFonts w:ascii="Times New Roman" w:hAnsi="Times New Roman"/>
          <w:sz w:val="24"/>
        </w:rPr>
      </w:pPr>
      <m:oMath>
        <m:sSubSup>
          <m:sSubSupPr>
            <m:ctrlPr>
              <w:rPr>
                <w:rFonts w:ascii="Cambria Math" w:hAnsi="Cambria Math"/>
                <w:sz w:val="24"/>
              </w:rPr>
            </m:ctrlPr>
          </m:sSubSupPr>
          <m:e>
            <m:r>
              <w:rPr>
                <w:rFonts w:ascii="Cambria Math" w:hAnsi="Cambria Math"/>
                <w:sz w:val="24"/>
              </w:rPr>
              <m:t>P</m:t>
            </m:r>
          </m:e>
          <m:sub>
            <m:r>
              <m:rPr>
                <m:sty m:val="p"/>
              </m:rPr>
              <w:rPr>
                <w:rFonts w:ascii="Cambria Math" w:hAnsi="Cambria Math"/>
                <w:sz w:val="24"/>
              </w:rPr>
              <m:t>kII</m:t>
            </m:r>
          </m:sub>
          <m:sup>
            <m:r>
              <m:rPr>
                <m:sty m:val="p"/>
              </m:rPr>
              <w:rPr>
                <w:rFonts w:ascii="Cambria Math" w:hAnsi="Cambria Math" w:hint="eastAsia"/>
                <w:sz w:val="24"/>
              </w:rPr>
              <m:t>'</m:t>
            </m:r>
          </m:sup>
        </m:sSubSup>
      </m:oMath>
      <w:r w:rsidR="00D27D24" w:rsidRPr="00173189">
        <w:rPr>
          <w:rFonts w:ascii="Times New Roman" w:hAnsi="Times New Roman"/>
          <w:sz w:val="24"/>
        </w:rPr>
        <w:t>——</w:t>
      </w:r>
      <w:r w:rsidR="00042097" w:rsidRPr="00173189">
        <w:rPr>
          <w:rFonts w:ascii="Times New Roman" w:hAnsi="Times New Roman"/>
          <w:sz w:val="24"/>
        </w:rPr>
        <w:t xml:space="preserve"> </w:t>
      </w:r>
      <w:r w:rsidR="00EF1AA6" w:rsidRPr="00173189">
        <w:rPr>
          <w:rFonts w:ascii="Times New Roman" w:hAnsi="Times New Roman" w:hint="eastAsia"/>
          <w:sz w:val="24"/>
        </w:rPr>
        <w:t>破坏模式Ⅱ时，单个自攻螺钉的抗拔承载力标准值（</w:t>
      </w:r>
      <w:r w:rsidR="00EF1AA6" w:rsidRPr="00173189">
        <w:rPr>
          <w:rFonts w:ascii="Times New Roman" w:hAnsi="Times New Roman"/>
          <w:sz w:val="24"/>
        </w:rPr>
        <w:t>N</w:t>
      </w:r>
      <w:r w:rsidR="00EF1AA6" w:rsidRPr="00173189">
        <w:rPr>
          <w:rFonts w:ascii="Times New Roman" w:hAnsi="Times New Roman" w:hint="eastAsia"/>
          <w:sz w:val="24"/>
        </w:rPr>
        <w:t>），</w:t>
      </w:r>
      <w:r w:rsidR="00042097" w:rsidRPr="00173189">
        <w:rPr>
          <w:rFonts w:ascii="Times New Roman" w:hAnsi="Times New Roman" w:hint="eastAsia"/>
          <w:sz w:val="24"/>
        </w:rPr>
        <w:t>应</w:t>
      </w:r>
      <w:r w:rsidR="00EF1AA6" w:rsidRPr="00173189">
        <w:rPr>
          <w:rFonts w:ascii="Times New Roman" w:hAnsi="Times New Roman" w:hint="eastAsia"/>
          <w:sz w:val="24"/>
        </w:rPr>
        <w:t>按</w:t>
      </w:r>
      <w:r w:rsidR="00EF1AA6" w:rsidRPr="00173189">
        <w:rPr>
          <w:rFonts w:ascii="Times New Roman" w:hAnsi="Times New Roman" w:hint="eastAsia"/>
          <w:sz w:val="24"/>
        </w:rPr>
        <w:lastRenderedPageBreak/>
        <w:t>本</w:t>
      </w:r>
      <w:r w:rsidR="00042097" w:rsidRPr="00173189">
        <w:rPr>
          <w:rFonts w:ascii="Times New Roman" w:hAnsi="Times New Roman" w:hint="eastAsia"/>
          <w:sz w:val="24"/>
        </w:rPr>
        <w:t>规程</w:t>
      </w:r>
      <w:r w:rsidR="00EF1AA6" w:rsidRPr="00173189">
        <w:rPr>
          <w:rFonts w:ascii="Times New Roman" w:hAnsi="Times New Roman" w:hint="eastAsia"/>
          <w:sz w:val="24"/>
        </w:rPr>
        <w:t>第</w:t>
      </w:r>
      <w:r w:rsidR="00042097" w:rsidRPr="00173189">
        <w:rPr>
          <w:rFonts w:ascii="宋体" w:hAnsi="宋体"/>
          <w:sz w:val="24"/>
        </w:rPr>
        <w:t>5.3.6</w:t>
      </w:r>
      <w:r w:rsidR="00EF1AA6" w:rsidRPr="00173189">
        <w:rPr>
          <w:rFonts w:ascii="Times New Roman" w:hAnsi="Times New Roman" w:hint="eastAsia"/>
          <w:sz w:val="24"/>
        </w:rPr>
        <w:t>条确定；</w:t>
      </w:r>
    </w:p>
    <w:p w14:paraId="51498B04" w14:textId="7AA624C1" w:rsidR="00EF1AA6" w:rsidRPr="00173189" w:rsidRDefault="00EF1AA6" w:rsidP="00C70284">
      <w:pPr>
        <w:spacing w:line="360" w:lineRule="auto"/>
        <w:ind w:leftChars="350" w:left="1695" w:hangingChars="400" w:hanging="960"/>
        <w:rPr>
          <w:rFonts w:ascii="Times New Roman" w:hAnsi="Times New Roman"/>
          <w:sz w:val="24"/>
        </w:rPr>
      </w:pPr>
      <w:r w:rsidRPr="00173189">
        <w:rPr>
          <w:rFonts w:ascii="Times New Roman" w:hAnsi="Times New Roman"/>
          <w:sz w:val="24"/>
        </w:rPr>
        <w:t xml:space="preserve"> </w:t>
      </w:r>
      <m:oMath>
        <m:sSubSup>
          <m:sSubSupPr>
            <m:ctrlPr>
              <w:rPr>
                <w:rFonts w:ascii="Cambria Math" w:hAnsi="Cambria Math"/>
                <w:sz w:val="24"/>
              </w:rPr>
            </m:ctrlPr>
          </m:sSubSupPr>
          <m:e>
            <m:r>
              <w:rPr>
                <w:rFonts w:ascii="Cambria Math" w:hAnsi="Cambria Math"/>
                <w:sz w:val="24"/>
              </w:rPr>
              <m:t>P</m:t>
            </m:r>
          </m:e>
          <m:sub>
            <m:r>
              <m:rPr>
                <m:sty m:val="p"/>
              </m:rPr>
              <w:rPr>
                <w:rFonts w:ascii="Cambria Math" w:hAnsi="Cambria Math"/>
                <w:sz w:val="24"/>
              </w:rPr>
              <m:t>kIII</m:t>
            </m:r>
          </m:sub>
          <m:sup>
            <m:r>
              <m:rPr>
                <m:sty m:val="p"/>
              </m:rPr>
              <w:rPr>
                <w:rFonts w:ascii="Cambria Math" w:hAnsi="Cambria Math" w:hint="eastAsia"/>
                <w:sz w:val="24"/>
              </w:rPr>
              <m:t>'</m:t>
            </m:r>
          </m:sup>
        </m:sSubSup>
      </m:oMath>
      <w:r w:rsidRPr="00173189">
        <w:rPr>
          <w:rFonts w:ascii="Times New Roman" w:hAnsi="Times New Roman"/>
          <w:sz w:val="24"/>
        </w:rPr>
        <w:t xml:space="preserve"> </w:t>
      </w:r>
      <w:r w:rsidR="00302B9D" w:rsidRPr="00173189">
        <w:rPr>
          <w:rFonts w:ascii="Times New Roman" w:hAnsi="Times New Roman"/>
          <w:sz w:val="24"/>
        </w:rPr>
        <w:t xml:space="preserve">—— </w:t>
      </w:r>
      <w:r w:rsidRPr="00173189">
        <w:rPr>
          <w:rFonts w:ascii="Times New Roman" w:hAnsi="Times New Roman" w:hint="eastAsia"/>
          <w:sz w:val="24"/>
        </w:rPr>
        <w:t>破坏模式Ⅲ时，单个自攻螺钉的抗拔承载力标准值（</w:t>
      </w:r>
      <w:r w:rsidRPr="00173189">
        <w:rPr>
          <w:rFonts w:ascii="Times New Roman" w:hAnsi="Times New Roman"/>
          <w:sz w:val="24"/>
        </w:rPr>
        <w:t>N</w:t>
      </w:r>
      <w:r w:rsidRPr="00173189">
        <w:rPr>
          <w:rFonts w:ascii="Times New Roman" w:hAnsi="Times New Roman" w:hint="eastAsia"/>
          <w:sz w:val="24"/>
        </w:rPr>
        <w:t>），按本规范第</w:t>
      </w:r>
      <w:r w:rsidR="00042097" w:rsidRPr="00173189">
        <w:rPr>
          <w:rFonts w:ascii="宋体" w:hAnsi="宋体"/>
          <w:sz w:val="24"/>
        </w:rPr>
        <w:t>5.3.7</w:t>
      </w:r>
      <w:r w:rsidRPr="00173189">
        <w:rPr>
          <w:rFonts w:ascii="Times New Roman" w:hAnsi="Times New Roman" w:hint="eastAsia"/>
          <w:sz w:val="24"/>
        </w:rPr>
        <w:t>条确定。</w:t>
      </w:r>
      <w:r w:rsidRPr="00173189">
        <w:rPr>
          <w:rFonts w:ascii="Times New Roman" w:hAnsi="Times New Roman"/>
          <w:sz w:val="24"/>
        </w:rPr>
        <w:t xml:space="preserve">  </w:t>
      </w:r>
    </w:p>
    <w:p w14:paraId="57DB0E91" w14:textId="09E295AF" w:rsidR="00B059E4" w:rsidRPr="00497CBE" w:rsidRDefault="00B059E4">
      <w:pPr>
        <w:spacing w:line="360" w:lineRule="auto"/>
        <w:rPr>
          <w:rFonts w:ascii="Times New Roman" w:hAnsi="Times New Roman"/>
          <w:sz w:val="24"/>
        </w:rPr>
      </w:pPr>
      <w:r w:rsidRPr="00C70284">
        <w:rPr>
          <w:rFonts w:ascii="Times New Roman" w:hAnsi="Times New Roman"/>
          <w:b/>
          <w:sz w:val="24"/>
        </w:rPr>
        <w:t>5.</w:t>
      </w:r>
      <w:r w:rsidR="009970A1" w:rsidRPr="00C70284">
        <w:rPr>
          <w:rFonts w:ascii="Times New Roman" w:hAnsi="Times New Roman"/>
          <w:b/>
          <w:sz w:val="24"/>
        </w:rPr>
        <w:t>3</w:t>
      </w:r>
      <w:r w:rsidRPr="00173189">
        <w:rPr>
          <w:rFonts w:ascii="Times New Roman" w:hAnsi="Times New Roman"/>
          <w:b/>
          <w:sz w:val="24"/>
        </w:rPr>
        <w:t>.</w:t>
      </w:r>
      <w:r w:rsidR="00042097" w:rsidRPr="00173189">
        <w:rPr>
          <w:rFonts w:ascii="Times New Roman" w:hAnsi="Times New Roman"/>
          <w:b/>
          <w:sz w:val="24"/>
        </w:rPr>
        <w:t>5</w:t>
      </w:r>
      <w:r w:rsidR="009970A1" w:rsidRPr="00173189">
        <w:rPr>
          <w:rFonts w:ascii="Times New Roman" w:hAnsi="Times New Roman"/>
          <w:b/>
          <w:sz w:val="24"/>
        </w:rPr>
        <w:t xml:space="preserve">　</w:t>
      </w:r>
      <w:r w:rsidRPr="00173189">
        <w:rPr>
          <w:rFonts w:ascii="Times New Roman" w:hAnsi="Times New Roman" w:hint="eastAsia"/>
          <w:sz w:val="24"/>
        </w:rPr>
        <w:t>自攻螺钉由</w:t>
      </w:r>
      <w:r w:rsidRPr="00497CBE">
        <w:rPr>
          <w:rFonts w:ascii="Times New Roman" w:hAnsi="Times New Roman" w:hint="eastAsia"/>
          <w:sz w:val="24"/>
        </w:rPr>
        <w:t>螺纹抗拔提供的抗拔承载力标准值</w:t>
      </w:r>
      <m:oMath>
        <m:sSubSup>
          <m:sSubSupPr>
            <m:ctrlPr>
              <w:rPr>
                <w:rFonts w:ascii="Cambria Math" w:hAnsi="Cambria Math"/>
              </w:rPr>
            </m:ctrlPr>
          </m:sSubSupPr>
          <m:e>
            <m:r>
              <w:rPr>
                <w:rFonts w:ascii="Cambria Math" w:hAnsi="Cambria Math"/>
              </w:rPr>
              <m:t>P</m:t>
            </m:r>
          </m:e>
          <m:sub>
            <m:r>
              <m:rPr>
                <m:sty m:val="p"/>
              </m:rPr>
              <w:rPr>
                <w:rFonts w:ascii="Cambria Math" w:hAnsi="Cambria Math"/>
              </w:rPr>
              <m:t>kI</m:t>
            </m:r>
          </m:sub>
          <m:sup>
            <m:r>
              <w:rPr>
                <w:rFonts w:ascii="Cambria Math" w:hAnsi="Cambria Math" w:hint="eastAsia"/>
              </w:rPr>
              <m:t>'</m:t>
            </m:r>
          </m:sup>
        </m:sSubSup>
      </m:oMath>
      <w:r w:rsidRPr="00650D99">
        <w:rPr>
          <w:rFonts w:ascii="Times New Roman" w:hAnsi="Times New Roman" w:hint="eastAsia"/>
          <w:sz w:val="24"/>
        </w:rPr>
        <w:t>应按下列规定进行确定：</w:t>
      </w:r>
    </w:p>
    <w:p w14:paraId="07FA8911" w14:textId="14A0F941" w:rsidR="00B059E4" w:rsidRPr="00497CBE" w:rsidRDefault="00B059E4" w:rsidP="00C70284">
      <w:pPr>
        <w:spacing w:line="360" w:lineRule="auto"/>
        <w:ind w:firstLineChars="200" w:firstLine="480"/>
        <w:rPr>
          <w:rFonts w:ascii="Times New Roman" w:hAnsi="Times New Roman"/>
          <w:sz w:val="24"/>
        </w:rPr>
      </w:pPr>
      <w:r w:rsidRPr="00497CBE">
        <w:rPr>
          <w:rFonts w:ascii="Times New Roman" w:hAnsi="Times New Roman"/>
          <w:sz w:val="24"/>
        </w:rPr>
        <w:t>1</w:t>
      </w:r>
      <w:r w:rsidR="009970A1" w:rsidRPr="00497CBE">
        <w:rPr>
          <w:rFonts w:ascii="Times New Roman" w:hAnsi="Times New Roman" w:hint="eastAsia"/>
          <w:b/>
          <w:sz w:val="24"/>
        </w:rPr>
        <w:t xml:space="preserve">　</w:t>
      </w:r>
      <w:r w:rsidRPr="00497CBE">
        <w:rPr>
          <w:rFonts w:ascii="Times New Roman" w:hAnsi="Times New Roman" w:hint="eastAsia"/>
          <w:sz w:val="24"/>
        </w:rPr>
        <w:t>当自攻螺钉螺纹外径</w:t>
      </w:r>
      <w:r w:rsidRPr="00497CBE">
        <w:rPr>
          <w:rFonts w:ascii="Times New Roman" w:hAnsi="Times New Roman"/>
          <w:i/>
          <w:iCs/>
          <w:sz w:val="24"/>
        </w:rPr>
        <w:t>d</w:t>
      </w:r>
      <w:r w:rsidRPr="00497CBE">
        <w:rPr>
          <w:rFonts w:ascii="Times New Roman" w:hAnsi="Times New Roman" w:hint="eastAsia"/>
          <w:sz w:val="24"/>
        </w:rPr>
        <w:t>与螺纹内径</w:t>
      </w:r>
      <w:r w:rsidRPr="00497CBE">
        <w:rPr>
          <w:rFonts w:ascii="Times New Roman" w:hAnsi="Times New Roman"/>
          <w:i/>
          <w:iCs/>
          <w:sz w:val="24"/>
        </w:rPr>
        <w:t>d</w:t>
      </w:r>
      <w:r w:rsidRPr="00497CBE">
        <w:rPr>
          <w:rFonts w:ascii="Times New Roman" w:hAnsi="Times New Roman"/>
          <w:sz w:val="24"/>
          <w:vertAlign w:val="subscript"/>
        </w:rPr>
        <w:t>1</w:t>
      </w:r>
      <w:r w:rsidRPr="00497CBE">
        <w:rPr>
          <w:rFonts w:ascii="Times New Roman" w:hAnsi="Times New Roman" w:hint="eastAsia"/>
          <w:sz w:val="24"/>
        </w:rPr>
        <w:t>满足</w:t>
      </w:r>
      <w:r w:rsidRPr="00497CBE">
        <w:rPr>
          <w:rFonts w:ascii="Times New Roman" w:hAnsi="Times New Roman"/>
          <w:sz w:val="24"/>
        </w:rPr>
        <w:t>6mm</w:t>
      </w:r>
      <w:r w:rsidRPr="00497CBE">
        <w:rPr>
          <w:rFonts w:ascii="Times New Roman" w:hAnsi="Times New Roman" w:hint="eastAsia"/>
          <w:sz w:val="24"/>
        </w:rPr>
        <w:t>≤</w:t>
      </w:r>
      <w:r w:rsidRPr="00497CBE">
        <w:rPr>
          <w:rFonts w:ascii="Times New Roman" w:hAnsi="Times New Roman"/>
          <w:i/>
          <w:iCs/>
          <w:sz w:val="24"/>
        </w:rPr>
        <w:t>d</w:t>
      </w:r>
      <w:r w:rsidRPr="00497CBE">
        <w:rPr>
          <w:rFonts w:ascii="Times New Roman" w:hAnsi="Times New Roman" w:hint="eastAsia"/>
          <w:sz w:val="24"/>
        </w:rPr>
        <w:t>≤</w:t>
      </w:r>
      <w:r w:rsidRPr="00497CBE">
        <w:rPr>
          <w:rFonts w:ascii="Times New Roman" w:hAnsi="Times New Roman"/>
          <w:sz w:val="24"/>
        </w:rPr>
        <w:t>12mm</w:t>
      </w:r>
      <w:r w:rsidRPr="00497CBE">
        <w:rPr>
          <w:rFonts w:ascii="Times New Roman" w:hAnsi="Times New Roman" w:hint="eastAsia"/>
          <w:sz w:val="24"/>
        </w:rPr>
        <w:t>，且</w:t>
      </w:r>
      <w:r w:rsidRPr="00497CBE">
        <w:rPr>
          <w:rFonts w:ascii="Times New Roman" w:hAnsi="Times New Roman"/>
          <w:sz w:val="24"/>
        </w:rPr>
        <w:t xml:space="preserve"> 0.6</w:t>
      </w:r>
      <w:r w:rsidRPr="00497CBE">
        <w:rPr>
          <w:rFonts w:ascii="Times New Roman" w:hAnsi="Times New Roman" w:hint="eastAsia"/>
          <w:sz w:val="24"/>
        </w:rPr>
        <w:t>≤</w:t>
      </w:r>
      <w:r w:rsidRPr="00497CBE">
        <w:rPr>
          <w:rFonts w:ascii="Times New Roman" w:hAnsi="Times New Roman"/>
          <w:i/>
          <w:iCs/>
          <w:sz w:val="24"/>
        </w:rPr>
        <w:t>d</w:t>
      </w:r>
      <w:r w:rsidRPr="00497CBE">
        <w:rPr>
          <w:rFonts w:ascii="Times New Roman" w:hAnsi="Times New Roman"/>
          <w:sz w:val="24"/>
          <w:vertAlign w:val="subscript"/>
        </w:rPr>
        <w:t>1</w:t>
      </w:r>
      <w:r w:rsidRPr="00497CBE">
        <w:rPr>
          <w:rFonts w:ascii="Times New Roman" w:hAnsi="Times New Roman"/>
          <w:sz w:val="24"/>
        </w:rPr>
        <w:t>/</w:t>
      </w:r>
      <w:r w:rsidRPr="00497CBE">
        <w:rPr>
          <w:rFonts w:ascii="Times New Roman" w:hAnsi="Times New Roman"/>
          <w:i/>
          <w:iCs/>
          <w:sz w:val="24"/>
        </w:rPr>
        <w:t>d</w:t>
      </w:r>
      <w:r w:rsidRPr="00497CBE">
        <w:rPr>
          <w:rFonts w:ascii="Times New Roman" w:hAnsi="Times New Roman" w:hint="eastAsia"/>
          <w:sz w:val="24"/>
        </w:rPr>
        <w:t>≤</w:t>
      </w:r>
      <w:r w:rsidRPr="00497CBE">
        <w:rPr>
          <w:rFonts w:ascii="Times New Roman" w:hAnsi="Times New Roman"/>
          <w:sz w:val="24"/>
        </w:rPr>
        <w:t>0.75</w:t>
      </w:r>
      <w:r w:rsidRPr="00497CBE">
        <w:rPr>
          <w:rFonts w:ascii="Times New Roman" w:hAnsi="Times New Roman" w:hint="eastAsia"/>
          <w:sz w:val="24"/>
        </w:rPr>
        <w:t>时，</w:t>
      </w:r>
      <m:oMath>
        <m:sSubSup>
          <m:sSubSupPr>
            <m:ctrlPr>
              <w:rPr>
                <w:rFonts w:ascii="Cambria Math" w:hAnsi="Cambria Math"/>
                <w:sz w:val="24"/>
                <w:szCs w:val="28"/>
              </w:rPr>
            </m:ctrlPr>
          </m:sSubSupPr>
          <m:e>
            <m:r>
              <w:rPr>
                <w:rFonts w:ascii="Cambria Math" w:hAnsi="Cambria Math"/>
                <w:sz w:val="24"/>
                <w:szCs w:val="28"/>
              </w:rPr>
              <m:t>P</m:t>
            </m:r>
          </m:e>
          <m:sub>
            <m:r>
              <m:rPr>
                <m:sty m:val="p"/>
              </m:rPr>
              <w:rPr>
                <w:rFonts w:ascii="Cambria Math" w:hAnsi="Cambria Math"/>
                <w:sz w:val="24"/>
                <w:szCs w:val="28"/>
              </w:rPr>
              <m:t>kI</m:t>
            </m:r>
          </m:sub>
          <m:sup>
            <m:r>
              <w:rPr>
                <w:rFonts w:ascii="Cambria Math" w:hAnsi="Cambria Math" w:hint="eastAsia"/>
                <w:sz w:val="24"/>
                <w:szCs w:val="28"/>
              </w:rPr>
              <m:t>'</m:t>
            </m:r>
          </m:sup>
        </m:sSubSup>
      </m:oMath>
      <w:r w:rsidRPr="00650D99">
        <w:rPr>
          <w:rFonts w:ascii="Times New Roman" w:hAnsi="Times New Roman" w:hint="eastAsia"/>
          <w:sz w:val="24"/>
        </w:rPr>
        <w:t>应按下列公式计算：</w:t>
      </w:r>
    </w:p>
    <w:p w14:paraId="6C1DE1F9" w14:textId="628AA872" w:rsidR="00B059E4" w:rsidRPr="00497CBE" w:rsidRDefault="00B059E4" w:rsidP="00663F6B">
      <w:pPr>
        <w:wordWrap w:val="0"/>
        <w:spacing w:line="360" w:lineRule="auto"/>
        <w:jc w:val="right"/>
        <w:rPr>
          <w:rFonts w:ascii="Times New Roman" w:hAnsi="Times New Roman"/>
          <w:sz w:val="24"/>
        </w:rPr>
      </w:pPr>
      <w:r w:rsidRPr="00455AF1">
        <w:rPr>
          <w:rFonts w:ascii="Times New Roman" w:hAnsi="Times New Roman"/>
          <w:position w:val="-24"/>
        </w:rPr>
        <w:object w:dxaOrig="2320" w:dyaOrig="620" w14:anchorId="5E0D7133">
          <v:shape id="_x0000_i1027" type="#_x0000_t75" style="width:122.5pt;height:36pt" o:ole="">
            <v:imagedata r:id="rId26" o:title=""/>
          </v:shape>
          <o:OLEObject Type="Embed" ProgID="Equation.DSMT4" ShapeID="_x0000_i1027" DrawAspect="Content" ObjectID="_1782218151" r:id="rId27"/>
        </w:object>
      </w:r>
      <w:r w:rsidRPr="00650D99">
        <w:rPr>
          <w:rFonts w:ascii="Times New Roman" w:hAnsi="Times New Roman" w:hint="eastAsia"/>
          <w:sz w:val="24"/>
        </w:rPr>
        <w:t xml:space="preserve">       </w:t>
      </w:r>
      <w:r w:rsidRPr="00497CBE">
        <w:rPr>
          <w:rFonts w:ascii="Times New Roman" w:hAnsi="Times New Roman"/>
          <w:sz w:val="24"/>
        </w:rPr>
        <w:t xml:space="preserve">                     </w:t>
      </w:r>
      <w:r w:rsidRPr="00497CBE">
        <w:rPr>
          <w:rFonts w:ascii="Times New Roman" w:hAnsi="Times New Roman" w:hint="eastAsia"/>
          <w:sz w:val="24"/>
        </w:rPr>
        <w:t>（</w:t>
      </w:r>
      <w:r w:rsidR="009D6302" w:rsidRPr="00497CBE">
        <w:rPr>
          <w:rFonts w:ascii="Times New Roman" w:hAnsi="Times New Roman"/>
          <w:sz w:val="24"/>
        </w:rPr>
        <w:t>5.3.</w:t>
      </w:r>
      <w:r w:rsidR="00042097">
        <w:rPr>
          <w:rFonts w:ascii="Times New Roman" w:hAnsi="Times New Roman"/>
          <w:sz w:val="24"/>
        </w:rPr>
        <w:t>5</w:t>
      </w:r>
      <w:r w:rsidRPr="00497CBE">
        <w:rPr>
          <w:rFonts w:ascii="Times New Roman" w:hAnsi="Times New Roman"/>
          <w:sz w:val="24"/>
        </w:rPr>
        <w:t>-1</w:t>
      </w:r>
      <w:r w:rsidRPr="00497CBE">
        <w:rPr>
          <w:rFonts w:ascii="Times New Roman" w:hAnsi="Times New Roman" w:hint="eastAsia"/>
          <w:sz w:val="24"/>
        </w:rPr>
        <w:t>）</w:t>
      </w:r>
      <w:r w:rsidR="00663F6B">
        <w:rPr>
          <w:rFonts w:ascii="Times New Roman" w:hAnsi="Times New Roman" w:hint="eastAsia"/>
          <w:sz w:val="24"/>
        </w:rPr>
        <w:t xml:space="preserve"> </w:t>
      </w:r>
      <w:r w:rsidR="00663F6B">
        <w:rPr>
          <w:rFonts w:ascii="Times New Roman" w:hAnsi="Times New Roman"/>
          <w:sz w:val="24"/>
        </w:rPr>
        <w:t xml:space="preserve">               </w:t>
      </w:r>
    </w:p>
    <w:p w14:paraId="5172FD19" w14:textId="25D2F9BD" w:rsidR="00B059E4" w:rsidRPr="00497CBE" w:rsidRDefault="00B059E4" w:rsidP="00663F6B">
      <w:pPr>
        <w:wordWrap w:val="0"/>
        <w:spacing w:line="360" w:lineRule="auto"/>
        <w:jc w:val="right"/>
        <w:rPr>
          <w:rFonts w:ascii="Times New Roman" w:hAnsi="Times New Roman"/>
          <w:sz w:val="24"/>
        </w:rPr>
      </w:pPr>
      <w:r w:rsidRPr="00455AF1">
        <w:rPr>
          <w:rFonts w:ascii="Times New Roman" w:hAnsi="Times New Roman"/>
          <w:position w:val="-12"/>
        </w:rPr>
        <w:object w:dxaOrig="2100" w:dyaOrig="380" w14:anchorId="527AEE5E">
          <v:shape id="_x0000_i1028" type="#_x0000_t75" style="width:108.05pt;height:21.5pt" o:ole="">
            <v:imagedata r:id="rId28" o:title=""/>
          </v:shape>
          <o:OLEObject Type="Embed" ProgID="Equation.DSMT4" ShapeID="_x0000_i1028" DrawAspect="Content" ObjectID="_1782218152" r:id="rId29"/>
        </w:object>
      </w:r>
      <w:r w:rsidRPr="00650D99">
        <w:rPr>
          <w:rFonts w:ascii="Times New Roman" w:hAnsi="Times New Roman" w:hint="eastAsia"/>
          <w:sz w:val="24"/>
        </w:rPr>
        <w:t xml:space="preserve">             </w:t>
      </w:r>
      <w:r w:rsidRPr="00497CBE">
        <w:rPr>
          <w:rFonts w:ascii="Times New Roman" w:hAnsi="Times New Roman"/>
          <w:sz w:val="24"/>
        </w:rPr>
        <w:t xml:space="preserve">        </w:t>
      </w:r>
      <w:r w:rsidR="00663F6B">
        <w:rPr>
          <w:rFonts w:ascii="Times New Roman" w:hAnsi="Times New Roman"/>
          <w:sz w:val="24"/>
        </w:rPr>
        <w:t xml:space="preserve">    </w:t>
      </w:r>
      <w:r w:rsidRPr="00497CBE">
        <w:rPr>
          <w:rFonts w:ascii="Times New Roman" w:hAnsi="Times New Roman"/>
          <w:sz w:val="24"/>
        </w:rPr>
        <w:t xml:space="preserve">        </w:t>
      </w:r>
      <w:r w:rsidRPr="00497CBE">
        <w:rPr>
          <w:rFonts w:ascii="Times New Roman" w:hAnsi="Times New Roman" w:hint="eastAsia"/>
          <w:sz w:val="24"/>
        </w:rPr>
        <w:t>（</w:t>
      </w:r>
      <w:r w:rsidR="009D6302" w:rsidRPr="00497CBE">
        <w:rPr>
          <w:rFonts w:ascii="Times New Roman" w:hAnsi="Times New Roman"/>
          <w:sz w:val="24"/>
        </w:rPr>
        <w:t>5.3.</w:t>
      </w:r>
      <w:r w:rsidR="00042097">
        <w:rPr>
          <w:rFonts w:ascii="Times New Roman" w:hAnsi="Times New Roman"/>
          <w:sz w:val="24"/>
        </w:rPr>
        <w:t>5</w:t>
      </w:r>
      <w:r w:rsidRPr="00497CBE">
        <w:rPr>
          <w:rFonts w:ascii="Times New Roman" w:hAnsi="Times New Roman"/>
          <w:sz w:val="24"/>
        </w:rPr>
        <w:t>-2</w:t>
      </w:r>
      <w:r w:rsidRPr="00497CBE">
        <w:rPr>
          <w:rFonts w:ascii="Times New Roman" w:hAnsi="Times New Roman" w:hint="eastAsia"/>
          <w:sz w:val="24"/>
        </w:rPr>
        <w:t>）</w:t>
      </w:r>
      <w:r w:rsidR="00663F6B">
        <w:rPr>
          <w:rFonts w:ascii="Times New Roman" w:hAnsi="Times New Roman" w:hint="eastAsia"/>
          <w:sz w:val="24"/>
        </w:rPr>
        <w:t xml:space="preserve"> </w:t>
      </w:r>
      <w:r w:rsidR="00663F6B">
        <w:rPr>
          <w:rFonts w:ascii="Times New Roman" w:hAnsi="Times New Roman"/>
          <w:sz w:val="24"/>
        </w:rPr>
        <w:t xml:space="preserve">              </w:t>
      </w:r>
    </w:p>
    <w:p w14:paraId="43649ACC" w14:textId="29C37E0F" w:rsidR="00B059E4" w:rsidRPr="00497CBE" w:rsidRDefault="00B059E4" w:rsidP="00663F6B">
      <w:pPr>
        <w:wordWrap w:val="0"/>
        <w:spacing w:line="360" w:lineRule="auto"/>
        <w:jc w:val="right"/>
        <w:rPr>
          <w:rFonts w:ascii="Times New Roman" w:hAnsi="Times New Roman"/>
          <w:sz w:val="24"/>
        </w:rPr>
      </w:pPr>
      <w:r w:rsidRPr="00455AF1">
        <w:rPr>
          <w:rFonts w:ascii="Times New Roman" w:hAnsi="Times New Roman"/>
          <w:position w:val="-28"/>
        </w:rPr>
        <w:object w:dxaOrig="1540" w:dyaOrig="680" w14:anchorId="22EA20FB">
          <v:shape id="_x0000_i1029" type="#_x0000_t75" style="width:79pt;height:36pt" o:ole="">
            <v:imagedata r:id="rId30" o:title=""/>
          </v:shape>
          <o:OLEObject Type="Embed" ProgID="Equation.DSMT4" ShapeID="_x0000_i1029" DrawAspect="Content" ObjectID="_1782218153" r:id="rId31"/>
        </w:object>
      </w:r>
      <w:r w:rsidRPr="00650D99">
        <w:rPr>
          <w:rFonts w:ascii="Times New Roman" w:hAnsi="Times New Roman" w:hint="eastAsia"/>
          <w:sz w:val="24"/>
        </w:rPr>
        <w:t xml:space="preserve">       </w:t>
      </w:r>
      <w:r w:rsidRPr="00497CBE">
        <w:rPr>
          <w:rFonts w:ascii="Times New Roman" w:hAnsi="Times New Roman"/>
          <w:sz w:val="24"/>
        </w:rPr>
        <w:t xml:space="preserve">            </w:t>
      </w:r>
      <w:r w:rsidR="00663F6B">
        <w:rPr>
          <w:rFonts w:ascii="Times New Roman" w:hAnsi="Times New Roman"/>
          <w:sz w:val="24"/>
        </w:rPr>
        <w:t xml:space="preserve">         </w:t>
      </w:r>
      <w:r w:rsidRPr="00497CBE">
        <w:rPr>
          <w:rFonts w:ascii="Times New Roman" w:hAnsi="Times New Roman"/>
          <w:sz w:val="24"/>
        </w:rPr>
        <w:t xml:space="preserve">                </w:t>
      </w:r>
      <w:r w:rsidRPr="00497CBE">
        <w:rPr>
          <w:rFonts w:ascii="Times New Roman" w:hAnsi="Times New Roman" w:hint="eastAsia"/>
          <w:sz w:val="24"/>
        </w:rPr>
        <w:t>（</w:t>
      </w:r>
      <w:r w:rsidR="009D6302" w:rsidRPr="00497CBE">
        <w:rPr>
          <w:rFonts w:ascii="Times New Roman" w:hAnsi="Times New Roman"/>
          <w:sz w:val="24"/>
        </w:rPr>
        <w:t>5.3.</w:t>
      </w:r>
      <w:r w:rsidR="00042097">
        <w:rPr>
          <w:rFonts w:ascii="Times New Roman" w:hAnsi="Times New Roman"/>
          <w:sz w:val="24"/>
        </w:rPr>
        <w:t>5</w:t>
      </w:r>
      <w:r w:rsidRPr="00497CBE">
        <w:rPr>
          <w:rFonts w:ascii="Times New Roman" w:hAnsi="Times New Roman"/>
          <w:sz w:val="24"/>
        </w:rPr>
        <w:t>-3</w:t>
      </w:r>
      <w:r w:rsidRPr="00497CBE">
        <w:rPr>
          <w:rFonts w:ascii="Times New Roman" w:hAnsi="Times New Roman" w:hint="eastAsia"/>
          <w:sz w:val="24"/>
        </w:rPr>
        <w:t>）</w:t>
      </w:r>
      <w:r w:rsidR="00663F6B">
        <w:rPr>
          <w:rFonts w:ascii="Times New Roman" w:hAnsi="Times New Roman" w:hint="eastAsia"/>
          <w:sz w:val="24"/>
        </w:rPr>
        <w:t xml:space="preserve"> </w:t>
      </w:r>
      <w:r w:rsidR="00663F6B">
        <w:rPr>
          <w:rFonts w:ascii="Times New Roman" w:hAnsi="Times New Roman"/>
          <w:sz w:val="24"/>
        </w:rPr>
        <w:t xml:space="preserve">             </w:t>
      </w:r>
    </w:p>
    <w:p w14:paraId="05936179" w14:textId="59A1F697" w:rsidR="00B059E4" w:rsidRPr="00497CBE" w:rsidRDefault="00B059E4" w:rsidP="00C70284">
      <w:pPr>
        <w:spacing w:line="360" w:lineRule="auto"/>
        <w:ind w:left="1416" w:hangingChars="590" w:hanging="1416"/>
        <w:rPr>
          <w:rFonts w:ascii="Times New Roman" w:hAnsi="Times New Roman"/>
          <w:sz w:val="24"/>
        </w:rPr>
      </w:pPr>
      <w:r w:rsidRPr="00497CBE">
        <w:rPr>
          <w:rFonts w:ascii="Times New Roman" w:hAnsi="Times New Roman" w:hint="eastAsia"/>
          <w:sz w:val="24"/>
        </w:rPr>
        <w:t>式中：</w:t>
      </w:r>
      <m:oMath>
        <m:sSup>
          <m:sSupPr>
            <m:ctrlPr>
              <w:rPr>
                <w:rFonts w:ascii="Cambria Math" w:hAnsi="Cambria Math"/>
                <w:sz w:val="24"/>
              </w:rPr>
            </m:ctrlPr>
          </m:sSupPr>
          <m:e>
            <m:r>
              <w:rPr>
                <w:rFonts w:ascii="Cambria Math" w:hAnsi="Cambria Math"/>
                <w:sz w:val="24"/>
              </w:rPr>
              <m:t>p</m:t>
            </m:r>
          </m:e>
          <m:sup>
            <m:r>
              <m:rPr>
                <m:sty m:val="p"/>
              </m:rPr>
              <w:rPr>
                <w:rFonts w:ascii="Cambria Math" w:hAnsi="Cambria Math" w:hint="eastAsia"/>
                <w:sz w:val="24"/>
              </w:rPr>
              <m:t>'</m:t>
            </m:r>
          </m:sup>
        </m:sSup>
      </m:oMath>
      <w:r w:rsidR="008F2907" w:rsidRPr="00497CBE">
        <w:rPr>
          <w:rFonts w:ascii="Times New Roman" w:hAnsi="Times New Roman"/>
          <w:sz w:val="24"/>
        </w:rPr>
        <w:t>——</w:t>
      </w:r>
      <w:r w:rsidR="00052FC5" w:rsidRPr="00497CBE">
        <w:rPr>
          <w:rFonts w:ascii="Times New Roman" w:hAnsi="Times New Roman" w:hint="eastAsia"/>
          <w:sz w:val="24"/>
        </w:rPr>
        <w:t>自攻螺钉拔出强度标准值</w:t>
      </w:r>
      <w:r w:rsidR="00052FC5" w:rsidRPr="00497CBE">
        <w:rPr>
          <w:rFonts w:ascii="Times New Roman" w:hAnsi="Times New Roman"/>
          <w:sz w:val="24"/>
        </w:rPr>
        <w:t>(N/mm</w:t>
      </w:r>
      <w:r w:rsidR="00052FC5" w:rsidRPr="00421DA8">
        <w:rPr>
          <w:rFonts w:ascii="Times New Roman" w:hAnsi="Times New Roman"/>
          <w:sz w:val="24"/>
          <w:vertAlign w:val="superscript"/>
        </w:rPr>
        <w:t>2</w:t>
      </w:r>
      <w:r w:rsidR="00052FC5" w:rsidRPr="00650D99">
        <w:rPr>
          <w:rFonts w:ascii="Times New Roman" w:hAnsi="Times New Roman" w:hint="eastAsia"/>
          <w:sz w:val="24"/>
        </w:rPr>
        <w:t>)</w:t>
      </w:r>
      <w:r w:rsidR="00052FC5" w:rsidRPr="00497CBE">
        <w:rPr>
          <w:rFonts w:ascii="Times New Roman" w:hAnsi="Times New Roman" w:hint="eastAsia"/>
          <w:sz w:val="24"/>
        </w:rPr>
        <w:t>，应按国家现行标准《木结构用自攻螺钉》</w:t>
      </w:r>
      <w:r w:rsidR="00052FC5" w:rsidRPr="00497CBE">
        <w:rPr>
          <w:rFonts w:ascii="Times New Roman" w:hAnsi="Times New Roman"/>
          <w:sz w:val="24"/>
        </w:rPr>
        <w:t xml:space="preserve"> LY/T 3219</w:t>
      </w:r>
      <w:r w:rsidR="00052FC5" w:rsidRPr="00497CBE">
        <w:rPr>
          <w:rFonts w:ascii="Times New Roman" w:hAnsi="Times New Roman" w:hint="eastAsia"/>
          <w:sz w:val="24"/>
        </w:rPr>
        <w:t>确定；当有经第三方认证机构认证的产品认证技术报告时，可按产品认证技术报告选择相应参数。</w:t>
      </w:r>
    </w:p>
    <w:p w14:paraId="020F1EE0" w14:textId="2F9D07F4" w:rsidR="00B059E4" w:rsidRPr="00497CBE" w:rsidRDefault="00B059E4" w:rsidP="00C70284">
      <w:pPr>
        <w:spacing w:line="360" w:lineRule="auto"/>
        <w:ind w:firstLineChars="300" w:firstLine="720"/>
        <w:rPr>
          <w:rFonts w:ascii="Times New Roman" w:hAnsi="Times New Roman"/>
          <w:sz w:val="24"/>
        </w:rPr>
      </w:pPr>
      <w:r w:rsidRPr="00497CBE">
        <w:rPr>
          <w:rFonts w:ascii="Times New Roman" w:hAnsi="Times New Roman"/>
          <w:i/>
          <w:iCs/>
          <w:sz w:val="24"/>
        </w:rPr>
        <w:t>d</w:t>
      </w:r>
      <w:r w:rsidRPr="00497CBE">
        <w:rPr>
          <w:rFonts w:ascii="Times New Roman" w:hAnsi="Times New Roman"/>
          <w:sz w:val="24"/>
        </w:rPr>
        <w:t xml:space="preserve"> </w:t>
      </w:r>
      <w:r w:rsidR="00421DA8">
        <w:rPr>
          <w:rFonts w:ascii="Times New Roman" w:hAnsi="Times New Roman" w:hint="eastAsia"/>
          <w:sz w:val="24"/>
        </w:rPr>
        <w:t xml:space="preserve">  </w:t>
      </w:r>
      <w:r w:rsidR="00302B9D" w:rsidRPr="00497CBE">
        <w:rPr>
          <w:rFonts w:ascii="Times New Roman" w:hAnsi="Times New Roman"/>
          <w:sz w:val="24"/>
        </w:rPr>
        <w:t>——</w:t>
      </w:r>
      <w:r w:rsidRPr="00497CBE">
        <w:rPr>
          <w:rFonts w:ascii="Times New Roman" w:hAnsi="Times New Roman"/>
          <w:sz w:val="24"/>
        </w:rPr>
        <w:t xml:space="preserve"> </w:t>
      </w:r>
      <w:r w:rsidRPr="00497CBE">
        <w:rPr>
          <w:rFonts w:ascii="Times New Roman" w:hAnsi="Times New Roman" w:hint="eastAsia"/>
          <w:sz w:val="24"/>
        </w:rPr>
        <w:t>螺纹外径（</w:t>
      </w:r>
      <w:r w:rsidRPr="00497CBE">
        <w:rPr>
          <w:rFonts w:ascii="Times New Roman" w:hAnsi="Times New Roman"/>
          <w:sz w:val="24"/>
        </w:rPr>
        <w:t>mm</w:t>
      </w:r>
      <w:r w:rsidRPr="00497CBE">
        <w:rPr>
          <w:rFonts w:ascii="Times New Roman" w:hAnsi="Times New Roman" w:hint="eastAsia"/>
          <w:sz w:val="24"/>
        </w:rPr>
        <w:t>）</w:t>
      </w:r>
      <w:r w:rsidRPr="00497CBE">
        <w:rPr>
          <w:rFonts w:ascii="Times New Roman" w:hAnsi="Times New Roman"/>
          <w:sz w:val="24"/>
        </w:rPr>
        <w:t>;</w:t>
      </w:r>
    </w:p>
    <w:p w14:paraId="19202888" w14:textId="3A087E27" w:rsidR="00B059E4" w:rsidRPr="00497CBE" w:rsidRDefault="00B059E4" w:rsidP="00C70284">
      <w:pPr>
        <w:spacing w:line="360" w:lineRule="auto"/>
        <w:ind w:firstLineChars="300" w:firstLine="720"/>
        <w:rPr>
          <w:rFonts w:ascii="Times New Roman" w:hAnsi="Times New Roman"/>
          <w:sz w:val="24"/>
        </w:rPr>
      </w:pPr>
      <w:r w:rsidRPr="00497CBE">
        <w:rPr>
          <w:rFonts w:ascii="Times New Roman" w:hAnsi="Times New Roman"/>
          <w:i/>
          <w:iCs/>
          <w:sz w:val="24"/>
        </w:rPr>
        <w:t>h</w:t>
      </w:r>
      <w:r w:rsidRPr="00497CBE">
        <w:rPr>
          <w:rFonts w:ascii="Times New Roman" w:hAnsi="Times New Roman"/>
          <w:sz w:val="24"/>
          <w:vertAlign w:val="subscript"/>
        </w:rPr>
        <w:t>d</w:t>
      </w:r>
      <w:r w:rsidRPr="00497CBE">
        <w:rPr>
          <w:rFonts w:ascii="Times New Roman" w:hAnsi="Times New Roman"/>
          <w:sz w:val="24"/>
        </w:rPr>
        <w:t xml:space="preserve"> </w:t>
      </w:r>
      <w:r w:rsidR="00302B9D" w:rsidRPr="00497CBE">
        <w:rPr>
          <w:rFonts w:ascii="Times New Roman" w:hAnsi="Times New Roman"/>
          <w:sz w:val="24"/>
        </w:rPr>
        <w:t>——</w:t>
      </w:r>
      <w:r w:rsidRPr="00497CBE">
        <w:rPr>
          <w:rFonts w:ascii="Times New Roman" w:hAnsi="Times New Roman"/>
          <w:sz w:val="24"/>
        </w:rPr>
        <w:t xml:space="preserve"> </w:t>
      </w:r>
      <w:r w:rsidRPr="00497CBE">
        <w:rPr>
          <w:rFonts w:ascii="Times New Roman" w:hAnsi="Times New Roman" w:hint="eastAsia"/>
          <w:sz w:val="24"/>
        </w:rPr>
        <w:t>木构件中螺纹贯入有效长度（</w:t>
      </w:r>
      <w:r w:rsidRPr="00497CBE">
        <w:rPr>
          <w:rFonts w:ascii="Times New Roman" w:hAnsi="Times New Roman"/>
          <w:sz w:val="24"/>
        </w:rPr>
        <w:t>mm</w:t>
      </w:r>
      <w:r w:rsidRPr="00497CBE">
        <w:rPr>
          <w:rFonts w:ascii="Times New Roman" w:hAnsi="Times New Roman" w:hint="eastAsia"/>
          <w:sz w:val="24"/>
        </w:rPr>
        <w:t>）</w:t>
      </w:r>
      <w:r w:rsidRPr="00497CBE">
        <w:rPr>
          <w:rFonts w:ascii="Times New Roman" w:hAnsi="Times New Roman"/>
          <w:sz w:val="24"/>
        </w:rPr>
        <w:t>;</w:t>
      </w:r>
    </w:p>
    <w:p w14:paraId="01BFA2E2" w14:textId="5C2A3702" w:rsidR="00B059E4" w:rsidRPr="00497CBE" w:rsidRDefault="00B059E4" w:rsidP="00C70284">
      <w:pPr>
        <w:spacing w:line="360" w:lineRule="auto"/>
        <w:ind w:firstLineChars="300" w:firstLine="720"/>
        <w:rPr>
          <w:rFonts w:ascii="Times New Roman" w:hAnsi="Times New Roman"/>
          <w:sz w:val="24"/>
        </w:rPr>
      </w:pPr>
      <w:r w:rsidRPr="00C70284">
        <w:rPr>
          <w:rFonts w:ascii="Times New Roman" w:hAnsi="Times New Roman"/>
          <w:sz w:val="24"/>
          <w:szCs w:val="28"/>
          <w:vertAlign w:val="subscript"/>
        </w:rPr>
        <w:t>r</w:t>
      </w:r>
      <w:r w:rsidRPr="00650D99">
        <w:rPr>
          <w:rFonts w:ascii="Times New Roman" w:hAnsi="Times New Roman"/>
          <w:sz w:val="24"/>
        </w:rPr>
        <w:t xml:space="preserve"> </w:t>
      </w:r>
      <w:r w:rsidR="00421DA8">
        <w:rPr>
          <w:rFonts w:ascii="Times New Roman" w:hAnsi="Times New Roman" w:hint="eastAsia"/>
          <w:sz w:val="24"/>
        </w:rPr>
        <w:t xml:space="preserve">  </w:t>
      </w:r>
      <w:r w:rsidRPr="00650D99">
        <w:rPr>
          <w:rFonts w:ascii="Times New Roman" w:hAnsi="Times New Roman"/>
          <w:sz w:val="24"/>
        </w:rPr>
        <w:t xml:space="preserve">—— </w:t>
      </w:r>
      <w:r w:rsidRPr="00497CBE">
        <w:rPr>
          <w:rFonts w:ascii="Times New Roman" w:hAnsi="Times New Roman" w:hint="eastAsia"/>
          <w:sz w:val="24"/>
        </w:rPr>
        <w:t>构件材料的全干相对密度；</w:t>
      </w:r>
    </w:p>
    <w:p w14:paraId="537515D5" w14:textId="5A8D30B3" w:rsidR="00B059E4" w:rsidRPr="00497CBE" w:rsidRDefault="00B059E4" w:rsidP="00C70284">
      <w:pPr>
        <w:spacing w:line="360" w:lineRule="auto"/>
        <w:ind w:firstLineChars="300" w:firstLine="720"/>
        <w:rPr>
          <w:rFonts w:ascii="Times New Roman" w:hAnsi="Times New Roman"/>
          <w:sz w:val="24"/>
        </w:rPr>
      </w:pPr>
      <w:r w:rsidRPr="00497CBE">
        <w:rPr>
          <w:rFonts w:ascii="Cambria Math" w:hAnsi="Cambria Math" w:cs="Cambria Math"/>
          <w:sz w:val="24"/>
        </w:rPr>
        <w:t>𝛼</w:t>
      </w:r>
      <w:r w:rsidR="00421DA8">
        <w:rPr>
          <w:rFonts w:ascii="Cambria Math" w:hAnsi="Cambria Math" w:cs="Cambria Math" w:hint="eastAsia"/>
          <w:sz w:val="24"/>
        </w:rPr>
        <w:t xml:space="preserve"> </w:t>
      </w:r>
      <w:r w:rsidRPr="00497CBE">
        <w:rPr>
          <w:rFonts w:ascii="Times New Roman" w:hAnsi="Times New Roman"/>
          <w:sz w:val="24"/>
        </w:rPr>
        <w:t xml:space="preserve"> </w:t>
      </w:r>
      <w:r w:rsidR="00302B9D" w:rsidRPr="00497CBE">
        <w:rPr>
          <w:rFonts w:ascii="Times New Roman" w:hAnsi="Times New Roman"/>
          <w:sz w:val="24"/>
        </w:rPr>
        <w:t>——</w:t>
      </w:r>
      <w:r w:rsidRPr="00497CBE">
        <w:rPr>
          <w:rFonts w:ascii="Times New Roman" w:hAnsi="Times New Roman"/>
          <w:sz w:val="24"/>
        </w:rPr>
        <w:t xml:space="preserve"> </w:t>
      </w:r>
      <w:r w:rsidRPr="00497CBE">
        <w:rPr>
          <w:rFonts w:ascii="Times New Roman" w:hAnsi="Times New Roman" w:hint="eastAsia"/>
          <w:sz w:val="24"/>
        </w:rPr>
        <w:t>自攻螺钉与木材顺纹方向夹角。</w:t>
      </w:r>
    </w:p>
    <w:p w14:paraId="415432B0" w14:textId="64FF2818" w:rsidR="00B059E4" w:rsidRPr="00497CBE" w:rsidRDefault="00B059E4" w:rsidP="00C70284">
      <w:pPr>
        <w:spacing w:line="360" w:lineRule="auto"/>
        <w:ind w:firstLineChars="200" w:firstLine="480"/>
        <w:rPr>
          <w:rFonts w:ascii="Times New Roman" w:hAnsi="Times New Roman"/>
          <w:sz w:val="24"/>
        </w:rPr>
      </w:pPr>
      <w:r w:rsidRPr="00497CBE">
        <w:rPr>
          <w:rFonts w:ascii="Times New Roman" w:hAnsi="Times New Roman"/>
          <w:sz w:val="24"/>
        </w:rPr>
        <w:t>2</w:t>
      </w:r>
      <w:r w:rsidR="009970A1" w:rsidRPr="00497CBE">
        <w:rPr>
          <w:rFonts w:ascii="Times New Roman" w:hAnsi="Times New Roman" w:hint="eastAsia"/>
          <w:b/>
          <w:sz w:val="24"/>
        </w:rPr>
        <w:t xml:space="preserve">　</w:t>
      </w:r>
      <w:r w:rsidRPr="00497CBE">
        <w:rPr>
          <w:rFonts w:ascii="Times New Roman" w:hAnsi="Times New Roman" w:hint="eastAsia"/>
          <w:sz w:val="24"/>
        </w:rPr>
        <w:t>当自攻螺钉螺纹外径</w:t>
      </w:r>
      <w:r w:rsidRPr="00C203A7">
        <w:rPr>
          <w:rFonts w:ascii="Times New Roman" w:hAnsi="Times New Roman"/>
          <w:i/>
          <w:iCs/>
          <w:sz w:val="24"/>
        </w:rPr>
        <w:t>d</w:t>
      </w:r>
      <w:r w:rsidRPr="00650D99">
        <w:rPr>
          <w:rFonts w:ascii="Times New Roman" w:hAnsi="Times New Roman" w:hint="eastAsia"/>
          <w:sz w:val="24"/>
        </w:rPr>
        <w:t>与螺纹内径</w:t>
      </w:r>
      <w:r w:rsidRPr="00C203A7">
        <w:rPr>
          <w:rFonts w:ascii="Times New Roman" w:hAnsi="Times New Roman"/>
          <w:i/>
          <w:iCs/>
          <w:sz w:val="24"/>
        </w:rPr>
        <w:t>d</w:t>
      </w:r>
      <w:r w:rsidRPr="00C203A7">
        <w:rPr>
          <w:rFonts w:ascii="Times New Roman" w:hAnsi="Times New Roman"/>
          <w:sz w:val="24"/>
          <w:vertAlign w:val="subscript"/>
        </w:rPr>
        <w:t>1</w:t>
      </w:r>
      <w:r w:rsidRPr="00650D99">
        <w:rPr>
          <w:rFonts w:ascii="Times New Roman" w:hAnsi="Times New Roman" w:hint="eastAsia"/>
          <w:sz w:val="24"/>
        </w:rPr>
        <w:t>不满足本条第</w:t>
      </w:r>
      <w:r w:rsidRPr="00497CBE">
        <w:rPr>
          <w:rFonts w:ascii="Times New Roman" w:hAnsi="Times New Roman"/>
          <w:sz w:val="24"/>
        </w:rPr>
        <w:t>1</w:t>
      </w:r>
      <w:r w:rsidRPr="00497CBE">
        <w:rPr>
          <w:rFonts w:ascii="Times New Roman" w:hAnsi="Times New Roman" w:hint="eastAsia"/>
          <w:sz w:val="24"/>
        </w:rPr>
        <w:t>款要求时，</w:t>
      </w:r>
      <m:oMath>
        <m:sSubSup>
          <m:sSubSupPr>
            <m:ctrlPr>
              <w:rPr>
                <w:rFonts w:ascii="Cambria Math" w:hAnsi="Cambria Math"/>
                <w:sz w:val="24"/>
              </w:rPr>
            </m:ctrlPr>
          </m:sSubSupPr>
          <m:e>
            <m:r>
              <w:rPr>
                <w:rFonts w:ascii="Cambria Math" w:hAnsi="Cambria Math"/>
                <w:sz w:val="24"/>
              </w:rPr>
              <m:t>P</m:t>
            </m:r>
          </m:e>
          <m:sub>
            <m:r>
              <m:rPr>
                <m:sty m:val="p"/>
              </m:rPr>
              <w:rPr>
                <w:rFonts w:ascii="Cambria Math" w:hAnsi="Cambria Math"/>
                <w:sz w:val="24"/>
              </w:rPr>
              <m:t>kI</m:t>
            </m:r>
          </m:sub>
          <m:sup>
            <m:r>
              <m:rPr>
                <m:sty m:val="p"/>
              </m:rPr>
              <w:rPr>
                <w:rFonts w:ascii="Cambria Math" w:hAnsi="Cambria Math" w:hint="eastAsia"/>
                <w:sz w:val="24"/>
              </w:rPr>
              <m:t>'</m:t>
            </m:r>
          </m:sup>
        </m:sSubSup>
      </m:oMath>
      <w:r w:rsidRPr="00650D99">
        <w:rPr>
          <w:rFonts w:ascii="Times New Roman" w:hAnsi="Times New Roman" w:hint="eastAsia"/>
          <w:sz w:val="24"/>
        </w:rPr>
        <w:t>应按下式计算：</w:t>
      </w:r>
    </w:p>
    <w:p w14:paraId="56295324" w14:textId="3220D9C3" w:rsidR="00B059E4" w:rsidRPr="00497CBE" w:rsidRDefault="00B059E4" w:rsidP="00663F6B">
      <w:pPr>
        <w:wordWrap w:val="0"/>
        <w:spacing w:line="360" w:lineRule="auto"/>
        <w:jc w:val="right"/>
        <w:rPr>
          <w:rFonts w:ascii="Times New Roman" w:hAnsi="Times New Roman"/>
          <w:sz w:val="24"/>
        </w:rPr>
      </w:pPr>
      <w:r w:rsidRPr="00455AF1">
        <w:rPr>
          <w:rFonts w:ascii="Times New Roman" w:hAnsi="Times New Roman"/>
          <w:position w:val="-24"/>
          <w:sz w:val="24"/>
          <w:szCs w:val="28"/>
        </w:rPr>
        <w:object w:dxaOrig="2320" w:dyaOrig="620" w14:anchorId="4FAF43C2">
          <v:shape id="_x0000_i1030" type="#_x0000_t75" style="width:122.5pt;height:29pt" o:ole="">
            <v:imagedata r:id="rId32" o:title=""/>
          </v:shape>
          <o:OLEObject Type="Embed" ProgID="Equation.DSMT4" ShapeID="_x0000_i1030" DrawAspect="Content" ObjectID="_1782218154" r:id="rId33"/>
        </w:object>
      </w:r>
      <w:r w:rsidRPr="00650D99">
        <w:rPr>
          <w:rFonts w:ascii="Times New Roman" w:hAnsi="Times New Roman" w:hint="eastAsia"/>
          <w:sz w:val="24"/>
        </w:rPr>
        <w:t xml:space="preserve">              </w:t>
      </w:r>
      <w:r w:rsidRPr="00497CBE">
        <w:rPr>
          <w:rFonts w:ascii="Times New Roman" w:hAnsi="Times New Roman"/>
          <w:sz w:val="24"/>
        </w:rPr>
        <w:t xml:space="preserve">               </w:t>
      </w:r>
      <w:r w:rsidRPr="00497CBE">
        <w:rPr>
          <w:rFonts w:ascii="Times New Roman" w:hAnsi="Times New Roman" w:hint="eastAsia"/>
          <w:sz w:val="24"/>
        </w:rPr>
        <w:t>（</w:t>
      </w:r>
      <w:r w:rsidR="009D6302" w:rsidRPr="00497CBE">
        <w:rPr>
          <w:rFonts w:ascii="Times New Roman" w:hAnsi="Times New Roman"/>
          <w:sz w:val="24"/>
        </w:rPr>
        <w:t>5.3.</w:t>
      </w:r>
      <w:r w:rsidR="00663F6B">
        <w:rPr>
          <w:rFonts w:ascii="Times New Roman" w:hAnsi="Times New Roman"/>
          <w:sz w:val="24"/>
        </w:rPr>
        <w:t>5</w:t>
      </w:r>
      <w:r w:rsidRPr="00497CBE">
        <w:rPr>
          <w:rFonts w:ascii="Times New Roman" w:hAnsi="Times New Roman"/>
          <w:sz w:val="24"/>
        </w:rPr>
        <w:t>-4</w:t>
      </w:r>
      <w:r w:rsidRPr="00497CBE">
        <w:rPr>
          <w:rFonts w:ascii="Times New Roman" w:hAnsi="Times New Roman" w:hint="eastAsia"/>
          <w:sz w:val="24"/>
        </w:rPr>
        <w:t>）</w:t>
      </w:r>
      <w:r w:rsidR="00663F6B">
        <w:rPr>
          <w:rFonts w:ascii="Times New Roman" w:hAnsi="Times New Roman" w:hint="eastAsia"/>
          <w:sz w:val="24"/>
        </w:rPr>
        <w:t xml:space="preserve"> </w:t>
      </w:r>
      <w:r w:rsidR="00663F6B">
        <w:rPr>
          <w:rFonts w:ascii="Times New Roman" w:hAnsi="Times New Roman"/>
          <w:sz w:val="24"/>
        </w:rPr>
        <w:t xml:space="preserve">            </w:t>
      </w:r>
    </w:p>
    <w:p w14:paraId="3E66FB65" w14:textId="68169867" w:rsidR="00B059E4" w:rsidRDefault="00B059E4" w:rsidP="00C70284">
      <w:pPr>
        <w:spacing w:line="360" w:lineRule="auto"/>
        <w:ind w:firstLineChars="200" w:firstLine="480"/>
        <w:rPr>
          <w:rFonts w:ascii="Times New Roman" w:hAnsi="Times New Roman"/>
          <w:sz w:val="24"/>
        </w:rPr>
      </w:pPr>
      <w:r w:rsidRPr="00497CBE">
        <w:rPr>
          <w:rFonts w:ascii="Times New Roman" w:hAnsi="Times New Roman"/>
          <w:sz w:val="24"/>
        </w:rPr>
        <w:t>3</w:t>
      </w:r>
      <w:r w:rsidR="009970A1" w:rsidRPr="00497CBE">
        <w:rPr>
          <w:rFonts w:ascii="Times New Roman" w:hAnsi="Times New Roman" w:hint="eastAsia"/>
          <w:b/>
          <w:sz w:val="24"/>
        </w:rPr>
        <w:t xml:space="preserve">　</w:t>
      </w:r>
      <w:r w:rsidRPr="00497CBE">
        <w:rPr>
          <w:rFonts w:ascii="Times New Roman" w:hAnsi="Times New Roman" w:hint="eastAsia"/>
          <w:sz w:val="24"/>
        </w:rPr>
        <w:t>自攻螺钉的螺纹贯入有效长度</w:t>
      </w:r>
      <w:r w:rsidRPr="00C203A7">
        <w:rPr>
          <w:rFonts w:ascii="Times New Roman" w:hAnsi="Times New Roman"/>
          <w:i/>
          <w:iCs/>
          <w:sz w:val="24"/>
        </w:rPr>
        <w:t>h</w:t>
      </w:r>
      <w:r w:rsidRPr="00C203A7">
        <w:rPr>
          <w:rFonts w:ascii="Times New Roman" w:hAnsi="Times New Roman"/>
          <w:sz w:val="24"/>
          <w:vertAlign w:val="subscript"/>
        </w:rPr>
        <w:t>d</w:t>
      </w:r>
      <w:r w:rsidR="00052FC5" w:rsidRPr="00650D99">
        <w:rPr>
          <w:rFonts w:ascii="Times New Roman" w:hAnsi="Times New Roman" w:hint="eastAsia"/>
          <w:sz w:val="24"/>
        </w:rPr>
        <w:t>应取自攻螺钉发生破坏一侧的木构件中螺纹有效长度，并不应考虑钉尖部分的长度。</w:t>
      </w:r>
    </w:p>
    <w:p w14:paraId="7EEB8AB4" w14:textId="273EFE18" w:rsidR="00042097" w:rsidRPr="00173189" w:rsidRDefault="00042097" w:rsidP="00042097">
      <w:pPr>
        <w:spacing w:line="360" w:lineRule="auto"/>
        <w:rPr>
          <w:sz w:val="24"/>
          <w:szCs w:val="24"/>
        </w:rPr>
      </w:pPr>
      <w:r w:rsidRPr="00173189">
        <w:rPr>
          <w:rFonts w:ascii="宋体" w:hAnsi="宋体"/>
          <w:b/>
          <w:sz w:val="24"/>
          <w:szCs w:val="24"/>
        </w:rPr>
        <w:t xml:space="preserve">5.3.6  </w:t>
      </w:r>
      <w:r w:rsidRPr="00173189">
        <w:rPr>
          <w:rFonts w:ascii="宋体" w:hAnsi="宋体" w:hint="eastAsia"/>
          <w:sz w:val="24"/>
          <w:szCs w:val="24"/>
        </w:rPr>
        <w:t>当</w:t>
      </w:r>
      <w:r w:rsidRPr="00173189">
        <w:rPr>
          <w:sz w:val="24"/>
          <w:szCs w:val="24"/>
        </w:rPr>
        <w:t>自攻螺钉</w:t>
      </w:r>
      <w:r w:rsidR="00663F6B" w:rsidRPr="00173189">
        <w:rPr>
          <w:rFonts w:ascii="宋体" w:hAnsi="宋体" w:hint="eastAsia"/>
          <w:sz w:val="24"/>
          <w:szCs w:val="24"/>
        </w:rPr>
        <w:t>钉头拉穿破坏时，</w:t>
      </w:r>
      <w:r w:rsidRPr="00173189">
        <w:rPr>
          <w:rFonts w:ascii="宋体" w:hAnsi="宋体"/>
          <w:sz w:val="24"/>
          <w:szCs w:val="24"/>
        </w:rPr>
        <w:t>单个</w:t>
      </w:r>
      <w:r w:rsidRPr="00173189">
        <w:rPr>
          <w:rFonts w:ascii="宋体" w:hAnsi="宋体" w:hint="eastAsia"/>
          <w:sz w:val="24"/>
          <w:szCs w:val="24"/>
        </w:rPr>
        <w:t>自攻螺钉的抗拔承载力标准值</w:t>
      </w:r>
      <m:oMath>
        <m:sSubSup>
          <m:sSubSupPr>
            <m:ctrlPr>
              <w:rPr>
                <w:rFonts w:ascii="Cambria Math" w:hAnsi="Cambria Math"/>
                <w:sz w:val="24"/>
                <w:szCs w:val="24"/>
              </w:rPr>
            </m:ctrlPr>
          </m:sSubSupPr>
          <m:e>
            <m:r>
              <w:rPr>
                <w:rFonts w:ascii="Cambria Math" w:hAnsi="Cambria Math"/>
                <w:sz w:val="24"/>
                <w:szCs w:val="24"/>
              </w:rPr>
              <m:t>P</m:t>
            </m:r>
          </m:e>
          <m:sub>
            <m:r>
              <m:rPr>
                <m:sty m:val="p"/>
              </m:rPr>
              <w:rPr>
                <w:rFonts w:ascii="Cambria Math" w:hAnsi="Cambria Math"/>
                <w:sz w:val="24"/>
                <w:szCs w:val="24"/>
              </w:rPr>
              <m:t>kII</m:t>
            </m:r>
          </m:sub>
          <m:sup>
            <m:r>
              <w:rPr>
                <w:rFonts w:ascii="Cambria Math" w:hAnsi="Cambria Math"/>
                <w:sz w:val="24"/>
                <w:szCs w:val="24"/>
              </w:rPr>
              <m:t>'</m:t>
            </m:r>
          </m:sup>
        </m:sSubSup>
      </m:oMath>
      <w:r w:rsidRPr="00173189">
        <w:rPr>
          <w:sz w:val="24"/>
          <w:szCs w:val="24"/>
        </w:rPr>
        <w:t>应按下式计算</w:t>
      </w:r>
      <w:r w:rsidRPr="00173189">
        <w:rPr>
          <w:rFonts w:hint="eastAsia"/>
          <w:sz w:val="24"/>
          <w:szCs w:val="24"/>
        </w:rPr>
        <w:t>：</w:t>
      </w:r>
    </w:p>
    <w:p w14:paraId="2D351500" w14:textId="66EE0BDD" w:rsidR="00042097" w:rsidRPr="00173189" w:rsidRDefault="00042097" w:rsidP="00663F6B">
      <w:pPr>
        <w:wordWrap w:val="0"/>
        <w:spacing w:line="360" w:lineRule="auto"/>
        <w:jc w:val="right"/>
        <w:rPr>
          <w:sz w:val="24"/>
          <w:szCs w:val="24"/>
        </w:rPr>
      </w:pPr>
      <w:r w:rsidRPr="00173189">
        <w:rPr>
          <w:position w:val="-12"/>
          <w:sz w:val="24"/>
          <w:szCs w:val="24"/>
        </w:rPr>
        <w:object w:dxaOrig="1120" w:dyaOrig="380" w14:anchorId="7F33BD21">
          <v:shape id="_x0000_i1031" type="#_x0000_t75" style="width:56pt;height:19pt" o:ole="">
            <v:imagedata r:id="rId34" o:title=""/>
          </v:shape>
          <o:OLEObject Type="Embed" ProgID="Equation.DSMT4" ShapeID="_x0000_i1031" DrawAspect="Content" ObjectID="_1782218155" r:id="rId35"/>
        </w:object>
      </w:r>
      <w:r w:rsidRPr="00173189">
        <w:rPr>
          <w:rFonts w:hint="eastAsia"/>
          <w:sz w:val="24"/>
          <w:szCs w:val="24"/>
        </w:rPr>
        <w:t xml:space="preserve"> </w:t>
      </w:r>
      <w:r w:rsidRPr="00173189">
        <w:rPr>
          <w:sz w:val="24"/>
          <w:szCs w:val="24"/>
        </w:rPr>
        <w:t xml:space="preserve">            </w:t>
      </w:r>
      <w:r w:rsidR="00663F6B" w:rsidRPr="00173189">
        <w:rPr>
          <w:sz w:val="24"/>
          <w:szCs w:val="24"/>
        </w:rPr>
        <w:t xml:space="preserve">                          </w:t>
      </w:r>
      <w:r w:rsidRPr="00173189">
        <w:rPr>
          <w:sz w:val="24"/>
          <w:szCs w:val="24"/>
        </w:rPr>
        <w:t xml:space="preserve">     </w:t>
      </w:r>
      <w:r w:rsidRPr="00173189">
        <w:rPr>
          <w:rFonts w:hint="eastAsia"/>
          <w:sz w:val="24"/>
          <w:szCs w:val="24"/>
        </w:rPr>
        <w:t>（</w:t>
      </w:r>
      <w:r w:rsidR="00663F6B" w:rsidRPr="00173189">
        <w:rPr>
          <w:rFonts w:ascii="Times New Roman" w:hAnsi="Times New Roman"/>
          <w:sz w:val="24"/>
          <w:szCs w:val="24"/>
        </w:rPr>
        <w:t>5.3.6</w:t>
      </w:r>
      <w:r w:rsidRPr="00173189">
        <w:rPr>
          <w:rFonts w:hint="eastAsia"/>
          <w:sz w:val="24"/>
          <w:szCs w:val="24"/>
        </w:rPr>
        <w:t>）</w:t>
      </w:r>
      <w:r w:rsidRPr="00173189">
        <w:rPr>
          <w:rFonts w:hint="eastAsia"/>
          <w:sz w:val="24"/>
          <w:szCs w:val="24"/>
        </w:rPr>
        <w:t xml:space="preserve">    </w:t>
      </w:r>
      <w:r w:rsidR="00663F6B" w:rsidRPr="00173189">
        <w:rPr>
          <w:sz w:val="24"/>
          <w:szCs w:val="24"/>
        </w:rPr>
        <w:t xml:space="preserve">           </w:t>
      </w:r>
    </w:p>
    <w:p w14:paraId="68737358" w14:textId="0A31C34D" w:rsidR="00042097" w:rsidRPr="00173189" w:rsidRDefault="00042097" w:rsidP="00042097">
      <w:pPr>
        <w:spacing w:line="360" w:lineRule="auto"/>
        <w:ind w:left="1440" w:hangingChars="600" w:hanging="1440"/>
        <w:rPr>
          <w:sz w:val="24"/>
          <w:szCs w:val="24"/>
        </w:rPr>
      </w:pPr>
      <w:r w:rsidRPr="00173189">
        <w:rPr>
          <w:sz w:val="24"/>
          <w:szCs w:val="24"/>
        </w:rPr>
        <w:t>式中</w:t>
      </w:r>
      <w:r w:rsidRPr="00173189">
        <w:rPr>
          <w:rFonts w:hint="eastAsia"/>
          <w:sz w:val="24"/>
          <w:szCs w:val="24"/>
        </w:rPr>
        <w:t>：</w:t>
      </w:r>
      <m:oMath>
        <m:sSub>
          <m:sSubPr>
            <m:ctrlPr>
              <w:rPr>
                <w:rFonts w:ascii="Cambria Math" w:hAnsi="Cambria Math"/>
                <w:i/>
                <w:sz w:val="24"/>
                <w:szCs w:val="24"/>
              </w:rPr>
            </m:ctrlPr>
          </m:sSubPr>
          <m:e>
            <m:r>
              <w:rPr>
                <w:rFonts w:ascii="Cambria Math" w:hAnsi="Cambria Math"/>
                <w:sz w:val="24"/>
                <w:szCs w:val="24"/>
              </w:rPr>
              <m:t>f</m:t>
            </m:r>
          </m:e>
          <m:sub>
            <m:r>
              <m:rPr>
                <m:sty m:val="p"/>
              </m:rPr>
              <w:rPr>
                <w:rFonts w:ascii="Cambria Math" w:hAnsi="Cambria Math"/>
                <w:sz w:val="24"/>
                <w:szCs w:val="24"/>
              </w:rPr>
              <m:t>hk</m:t>
            </m:r>
          </m:sub>
        </m:sSub>
      </m:oMath>
      <w:r w:rsidRPr="00173189">
        <w:rPr>
          <w:rFonts w:hint="eastAsia"/>
          <w:sz w:val="24"/>
          <w:szCs w:val="24"/>
        </w:rPr>
        <w:t>——自攻螺钉钉帽拉穿强度标准值</w:t>
      </w:r>
      <w:r w:rsidR="00173189" w:rsidRPr="00497CBE">
        <w:rPr>
          <w:rFonts w:ascii="Times New Roman" w:hAnsi="Times New Roman"/>
          <w:sz w:val="24"/>
        </w:rPr>
        <w:t>(N/mm</w:t>
      </w:r>
      <w:r w:rsidR="00173189" w:rsidRPr="00421DA8">
        <w:rPr>
          <w:rFonts w:ascii="Times New Roman" w:hAnsi="Times New Roman"/>
          <w:sz w:val="24"/>
          <w:vertAlign w:val="superscript"/>
        </w:rPr>
        <w:t>2</w:t>
      </w:r>
      <w:r w:rsidR="00173189" w:rsidRPr="00650D99">
        <w:rPr>
          <w:rFonts w:ascii="Times New Roman" w:hAnsi="Times New Roman" w:hint="eastAsia"/>
          <w:sz w:val="24"/>
        </w:rPr>
        <w:t>)</w:t>
      </w:r>
      <w:r w:rsidRPr="00173189">
        <w:rPr>
          <w:rFonts w:hint="eastAsia"/>
          <w:sz w:val="24"/>
          <w:szCs w:val="24"/>
        </w:rPr>
        <w:t>，应按国家现行标准《木</w:t>
      </w:r>
      <w:r w:rsidRPr="00173189">
        <w:rPr>
          <w:rFonts w:hint="eastAsia"/>
          <w:sz w:val="24"/>
          <w:szCs w:val="24"/>
        </w:rPr>
        <w:lastRenderedPageBreak/>
        <w:t>结构用自攻螺钉》</w:t>
      </w:r>
      <w:r w:rsidRPr="00173189">
        <w:rPr>
          <w:rFonts w:ascii="Times New Roman" w:hAnsi="Times New Roman"/>
          <w:sz w:val="24"/>
          <w:szCs w:val="24"/>
        </w:rPr>
        <w:t xml:space="preserve"> LY/T 3219</w:t>
      </w:r>
      <w:r w:rsidRPr="00173189">
        <w:rPr>
          <w:rFonts w:hint="eastAsia"/>
          <w:sz w:val="24"/>
          <w:szCs w:val="24"/>
        </w:rPr>
        <w:t>确定；当有经第三方认证机构认证的产品认证技术报告时，可按产品认证技术报告选择相应参数；</w:t>
      </w:r>
    </w:p>
    <w:p w14:paraId="422ACE28" w14:textId="6DF8D0E5" w:rsidR="00042097" w:rsidRPr="00173189" w:rsidRDefault="00000000" w:rsidP="00663F6B">
      <w:pPr>
        <w:pStyle w:val="afd"/>
        <w:ind w:left="480" w:firstLineChars="95" w:firstLine="228"/>
        <w:rPr>
          <w:sz w:val="24"/>
          <w:szCs w:val="24"/>
        </w:rPr>
      </w:pPr>
      <m:oMath>
        <m:sSub>
          <m:sSubPr>
            <m:ctrlPr>
              <w:rPr>
                <w:rFonts w:ascii="Cambria Math" w:hAnsi="Cambria Math"/>
                <w:i/>
                <w:sz w:val="24"/>
                <w:szCs w:val="24"/>
              </w:rPr>
            </m:ctrlPr>
          </m:sSubPr>
          <m:e>
            <m:r>
              <w:rPr>
                <w:rFonts w:ascii="Cambria Math" w:hAnsi="Cambria Math"/>
                <w:sz w:val="24"/>
                <w:szCs w:val="24"/>
              </w:rPr>
              <m:t>d</m:t>
            </m:r>
          </m:e>
          <m:sub>
            <m:r>
              <m:rPr>
                <m:nor/>
              </m:rPr>
              <w:rPr>
                <w:rFonts w:ascii="Cambria Math" w:hAnsi="Cambria Math"/>
                <w:sz w:val="24"/>
                <w:szCs w:val="24"/>
              </w:rPr>
              <m:t>h</m:t>
            </m:r>
          </m:sub>
        </m:sSub>
      </m:oMath>
      <w:r w:rsidR="00042097" w:rsidRPr="00173189">
        <w:rPr>
          <w:rFonts w:hint="eastAsia"/>
          <w:sz w:val="24"/>
          <w:szCs w:val="24"/>
        </w:rPr>
        <w:t>——</w:t>
      </w:r>
      <w:r w:rsidR="00042097" w:rsidRPr="00173189">
        <w:rPr>
          <w:rFonts w:hint="eastAsia"/>
          <w:sz w:val="24"/>
          <w:szCs w:val="24"/>
        </w:rPr>
        <w:t xml:space="preserve"> </w:t>
      </w:r>
      <w:r w:rsidR="00042097" w:rsidRPr="00173189">
        <w:rPr>
          <w:rFonts w:hint="eastAsia"/>
          <w:sz w:val="24"/>
          <w:szCs w:val="24"/>
        </w:rPr>
        <w:t>钉帽直径（</w:t>
      </w:r>
      <w:r w:rsidR="00042097" w:rsidRPr="00173189">
        <w:rPr>
          <w:rFonts w:ascii="Times New Roman" w:hAnsi="Times New Roman"/>
          <w:sz w:val="24"/>
          <w:szCs w:val="24"/>
        </w:rPr>
        <w:t>mm</w:t>
      </w:r>
      <w:r w:rsidR="00042097" w:rsidRPr="00173189">
        <w:rPr>
          <w:rFonts w:hint="eastAsia"/>
          <w:sz w:val="24"/>
          <w:szCs w:val="24"/>
        </w:rPr>
        <w:t>）。</w:t>
      </w:r>
    </w:p>
    <w:p w14:paraId="7D83CC3B" w14:textId="55A246CB" w:rsidR="00052FC5" w:rsidRPr="00173189" w:rsidRDefault="00B059E4">
      <w:pPr>
        <w:spacing w:line="360" w:lineRule="auto"/>
        <w:rPr>
          <w:rFonts w:ascii="Times New Roman" w:hAnsi="Times New Roman"/>
          <w:sz w:val="24"/>
        </w:rPr>
      </w:pPr>
      <w:r w:rsidRPr="00C70284">
        <w:rPr>
          <w:rFonts w:ascii="Times New Roman" w:hAnsi="Times New Roman"/>
          <w:b/>
          <w:sz w:val="24"/>
        </w:rPr>
        <w:t>5.</w:t>
      </w:r>
      <w:r w:rsidR="009970A1" w:rsidRPr="00C70284">
        <w:rPr>
          <w:rFonts w:ascii="Times New Roman" w:hAnsi="Times New Roman"/>
          <w:b/>
          <w:sz w:val="24"/>
        </w:rPr>
        <w:t>3</w:t>
      </w:r>
      <w:r w:rsidRPr="00C70284">
        <w:rPr>
          <w:rFonts w:ascii="Times New Roman" w:hAnsi="Times New Roman"/>
          <w:b/>
          <w:sz w:val="24"/>
        </w:rPr>
        <w:t>.</w:t>
      </w:r>
      <w:r w:rsidR="000636A9" w:rsidRPr="00173189">
        <w:rPr>
          <w:rFonts w:ascii="Times New Roman" w:hAnsi="Times New Roman"/>
          <w:b/>
          <w:sz w:val="24"/>
        </w:rPr>
        <w:t>7</w:t>
      </w:r>
      <w:r w:rsidR="009970A1" w:rsidRPr="00173189">
        <w:rPr>
          <w:rFonts w:ascii="Times New Roman" w:hAnsi="Times New Roman" w:hint="eastAsia"/>
          <w:b/>
          <w:sz w:val="24"/>
        </w:rPr>
        <w:t xml:space="preserve">　</w:t>
      </w:r>
      <w:r w:rsidR="00052FC5" w:rsidRPr="00173189">
        <w:rPr>
          <w:rFonts w:ascii="Times New Roman" w:hAnsi="Times New Roman" w:hint="eastAsia"/>
          <w:sz w:val="24"/>
        </w:rPr>
        <w:t>当自攻螺钉的螺杆自身抗拉破坏时，单个自攻螺钉的抗拔承载力标准值</w:t>
      </w:r>
      <m:oMath>
        <m:sSubSup>
          <m:sSubSupPr>
            <m:ctrlPr>
              <w:rPr>
                <w:rFonts w:ascii="Cambria Math" w:hAnsi="Cambria Math"/>
                <w:sz w:val="24"/>
              </w:rPr>
            </m:ctrlPr>
          </m:sSubSupPr>
          <m:e>
            <m:r>
              <w:rPr>
                <w:rFonts w:ascii="Cambria Math" w:hAnsi="Cambria Math"/>
                <w:sz w:val="24"/>
              </w:rPr>
              <m:t>P</m:t>
            </m:r>
          </m:e>
          <m:sub>
            <m:r>
              <m:rPr>
                <m:sty m:val="p"/>
              </m:rPr>
              <w:rPr>
                <w:rFonts w:ascii="Cambria Math" w:hAnsi="Cambria Math"/>
                <w:sz w:val="24"/>
              </w:rPr>
              <m:t>kIII</m:t>
            </m:r>
          </m:sub>
          <m:sup>
            <m:r>
              <m:rPr>
                <m:sty m:val="p"/>
              </m:rPr>
              <w:rPr>
                <w:rFonts w:ascii="Cambria Math" w:hAnsi="Cambria Math" w:hint="eastAsia"/>
                <w:sz w:val="24"/>
              </w:rPr>
              <m:t>'</m:t>
            </m:r>
          </m:sup>
        </m:sSubSup>
      </m:oMath>
      <w:r w:rsidR="00052FC5" w:rsidRPr="00173189">
        <w:rPr>
          <w:rFonts w:ascii="Times New Roman" w:hAnsi="Times New Roman"/>
          <w:sz w:val="24"/>
        </w:rPr>
        <w:t>应按下式计算</w:t>
      </w:r>
      <w:r w:rsidR="00052FC5" w:rsidRPr="00173189">
        <w:rPr>
          <w:rFonts w:ascii="Times New Roman" w:hAnsi="Times New Roman" w:hint="eastAsia"/>
          <w:sz w:val="24"/>
        </w:rPr>
        <w:t>：</w:t>
      </w:r>
    </w:p>
    <w:p w14:paraId="443EE3C0" w14:textId="4EFA2170" w:rsidR="00052FC5" w:rsidRPr="00173189" w:rsidRDefault="00052FC5" w:rsidP="000636A9">
      <w:pPr>
        <w:wordWrap w:val="0"/>
        <w:spacing w:line="360" w:lineRule="auto"/>
        <w:jc w:val="right"/>
        <w:rPr>
          <w:rFonts w:ascii="Times New Roman" w:hAnsi="Times New Roman"/>
          <w:sz w:val="24"/>
        </w:rPr>
      </w:pPr>
      <w:r w:rsidRPr="00173189">
        <w:rPr>
          <w:rFonts w:ascii="Times New Roman" w:hAnsi="Times New Roman"/>
          <w:sz w:val="24"/>
        </w:rPr>
        <w:object w:dxaOrig="1080" w:dyaOrig="360" w14:anchorId="6BD24A93">
          <v:shape id="_x0000_i1032" type="#_x0000_t75" style="width:57.5pt;height:21.5pt" o:ole="">
            <v:imagedata r:id="rId36" o:title=""/>
          </v:shape>
          <o:OLEObject Type="Embed" ProgID="Equation.DSMT4" ShapeID="_x0000_i1032" DrawAspect="Content" ObjectID="_1782218156" r:id="rId37"/>
        </w:object>
      </w:r>
      <w:r w:rsidRPr="00173189">
        <w:rPr>
          <w:rFonts w:ascii="Times New Roman" w:hAnsi="Times New Roman" w:hint="eastAsia"/>
          <w:sz w:val="24"/>
        </w:rPr>
        <w:t xml:space="preserve"> </w:t>
      </w:r>
      <w:r w:rsidRPr="00173189">
        <w:rPr>
          <w:rFonts w:ascii="Times New Roman" w:hAnsi="Times New Roman"/>
          <w:sz w:val="24"/>
        </w:rPr>
        <w:t xml:space="preserve">                                     </w:t>
      </w:r>
      <w:r w:rsidRPr="00173189">
        <w:rPr>
          <w:rFonts w:ascii="Times New Roman" w:hAnsi="Times New Roman" w:hint="eastAsia"/>
          <w:sz w:val="24"/>
        </w:rPr>
        <w:t>（</w:t>
      </w:r>
      <w:r w:rsidR="006E6EA9" w:rsidRPr="00173189">
        <w:rPr>
          <w:rFonts w:ascii="Times New Roman" w:hAnsi="Times New Roman"/>
          <w:sz w:val="24"/>
        </w:rPr>
        <w:t>5.3.</w:t>
      </w:r>
      <w:r w:rsidR="000636A9" w:rsidRPr="00173189">
        <w:rPr>
          <w:rFonts w:ascii="Times New Roman" w:hAnsi="Times New Roman"/>
          <w:sz w:val="24"/>
        </w:rPr>
        <w:t>7</w:t>
      </w:r>
      <w:r w:rsidRPr="00173189">
        <w:rPr>
          <w:rFonts w:ascii="Times New Roman" w:hAnsi="Times New Roman" w:hint="eastAsia"/>
          <w:sz w:val="24"/>
        </w:rPr>
        <w:t>）</w:t>
      </w:r>
      <w:r w:rsidR="000636A9" w:rsidRPr="00173189">
        <w:rPr>
          <w:rFonts w:ascii="Times New Roman" w:hAnsi="Times New Roman" w:hint="eastAsia"/>
          <w:sz w:val="24"/>
        </w:rPr>
        <w:t xml:space="preserve"> </w:t>
      </w:r>
      <w:r w:rsidR="000636A9" w:rsidRPr="00173189">
        <w:rPr>
          <w:rFonts w:ascii="Times New Roman" w:hAnsi="Times New Roman"/>
          <w:sz w:val="24"/>
        </w:rPr>
        <w:t xml:space="preserve">             </w:t>
      </w:r>
    </w:p>
    <w:p w14:paraId="3BB42161" w14:textId="77777777" w:rsidR="00052FC5" w:rsidRPr="00173189" w:rsidRDefault="00052FC5" w:rsidP="00C70284">
      <w:pPr>
        <w:spacing w:line="360" w:lineRule="auto"/>
        <w:ind w:left="1536" w:hangingChars="640" w:hanging="1536"/>
        <w:rPr>
          <w:rFonts w:ascii="Times New Roman" w:hAnsi="Times New Roman"/>
          <w:sz w:val="24"/>
        </w:rPr>
      </w:pPr>
      <w:r w:rsidRPr="00173189">
        <w:rPr>
          <w:rFonts w:ascii="Times New Roman" w:hAnsi="Times New Roman" w:hint="eastAsia"/>
          <w:sz w:val="24"/>
        </w:rPr>
        <w:t>式中：</w:t>
      </w:r>
      <m:oMath>
        <m:sSub>
          <m:sSubPr>
            <m:ctrlPr>
              <w:rPr>
                <w:rFonts w:ascii="Cambria Math" w:hAnsi="Cambria Math"/>
                <w:sz w:val="24"/>
              </w:rPr>
            </m:ctrlPr>
          </m:sSubPr>
          <m:e>
            <m:r>
              <w:rPr>
                <w:rFonts w:ascii="Cambria Math" w:hAnsi="Cambria Math"/>
                <w:sz w:val="24"/>
              </w:rPr>
              <m:t>f</m:t>
            </m:r>
          </m:e>
          <m:sub>
            <m:r>
              <m:rPr>
                <m:sty m:val="p"/>
              </m:rPr>
              <w:rPr>
                <w:rFonts w:ascii="Cambria Math" w:hAnsi="Cambria Math"/>
                <w:sz w:val="24"/>
              </w:rPr>
              <m:t>tk</m:t>
            </m:r>
          </m:sub>
        </m:sSub>
      </m:oMath>
      <w:r w:rsidRPr="00173189">
        <w:rPr>
          <w:rFonts w:ascii="Times New Roman" w:hAnsi="Times New Roman"/>
          <w:sz w:val="24"/>
        </w:rPr>
        <w:t>——</w:t>
      </w:r>
      <w:r w:rsidRPr="00173189">
        <w:rPr>
          <w:rFonts w:ascii="Times New Roman" w:hAnsi="Times New Roman" w:hint="eastAsia"/>
          <w:sz w:val="24"/>
        </w:rPr>
        <w:t>自攻螺钉抗拉强度标准值</w:t>
      </w:r>
      <w:r w:rsidRPr="00173189">
        <w:rPr>
          <w:rFonts w:ascii="Times New Roman" w:hAnsi="Times New Roman"/>
          <w:sz w:val="24"/>
        </w:rPr>
        <w:t>(N/mm2</w:t>
      </w:r>
      <w:r w:rsidRPr="00173189">
        <w:rPr>
          <w:rFonts w:ascii="Times New Roman" w:hAnsi="Times New Roman" w:hint="eastAsia"/>
          <w:sz w:val="24"/>
        </w:rPr>
        <w:t>)</w:t>
      </w:r>
      <w:r w:rsidRPr="00173189">
        <w:rPr>
          <w:rFonts w:ascii="Times New Roman" w:hAnsi="Times New Roman" w:hint="eastAsia"/>
          <w:sz w:val="24"/>
        </w:rPr>
        <w:t>，应按国家现行标准《木结构用自攻螺钉》</w:t>
      </w:r>
      <w:r w:rsidRPr="00173189">
        <w:rPr>
          <w:rFonts w:ascii="Times New Roman" w:hAnsi="Times New Roman"/>
          <w:sz w:val="24"/>
        </w:rPr>
        <w:t xml:space="preserve"> LY/T 3219</w:t>
      </w:r>
      <w:r w:rsidRPr="00173189">
        <w:rPr>
          <w:rFonts w:ascii="Times New Roman" w:hAnsi="Times New Roman" w:hint="eastAsia"/>
          <w:sz w:val="24"/>
        </w:rPr>
        <w:t>进行确定；当有经第三方认证机构认证的产品认证技术报告时，可按产品认证技术报选择相应参数；</w:t>
      </w:r>
    </w:p>
    <w:p w14:paraId="08715DE8" w14:textId="77777777" w:rsidR="00052FC5" w:rsidRPr="00173189" w:rsidRDefault="00052FC5" w:rsidP="00C70284">
      <w:pPr>
        <w:spacing w:line="360" w:lineRule="auto"/>
        <w:ind w:firstLineChars="350" w:firstLine="840"/>
        <w:rPr>
          <w:rFonts w:ascii="Times New Roman" w:hAnsi="Times New Roman"/>
          <w:sz w:val="24"/>
        </w:rPr>
      </w:pPr>
      <w:r w:rsidRPr="00173189">
        <w:rPr>
          <w:rFonts w:ascii="Times New Roman" w:hAnsi="Times New Roman"/>
          <w:sz w:val="24"/>
        </w:rPr>
        <w:t>A——</w:t>
      </w:r>
      <w:r w:rsidRPr="00173189">
        <w:rPr>
          <w:rFonts w:ascii="Times New Roman" w:hAnsi="Times New Roman" w:hint="eastAsia"/>
          <w:sz w:val="24"/>
        </w:rPr>
        <w:t>自攻螺钉螺杆有效截面积</w:t>
      </w:r>
      <w:r w:rsidRPr="00173189">
        <w:rPr>
          <w:rFonts w:ascii="Times New Roman" w:hAnsi="Times New Roman"/>
          <w:sz w:val="24"/>
        </w:rPr>
        <w:t>(mm</w:t>
      </w:r>
      <w:r w:rsidRPr="00173189">
        <w:rPr>
          <w:rFonts w:ascii="Times New Roman" w:hAnsi="Times New Roman"/>
          <w:sz w:val="24"/>
          <w:vertAlign w:val="superscript"/>
        </w:rPr>
        <w:t>2</w:t>
      </w:r>
      <w:r w:rsidRPr="00173189">
        <w:rPr>
          <w:rFonts w:ascii="Times New Roman" w:hAnsi="Times New Roman"/>
          <w:sz w:val="24"/>
        </w:rPr>
        <w:t>)</w:t>
      </w:r>
      <w:r w:rsidRPr="00173189">
        <w:rPr>
          <w:rFonts w:ascii="Times New Roman" w:hAnsi="Times New Roman" w:hint="eastAsia"/>
          <w:sz w:val="24"/>
        </w:rPr>
        <w:t>。</w:t>
      </w:r>
    </w:p>
    <w:p w14:paraId="4A488402" w14:textId="277546EC" w:rsidR="00E262EB" w:rsidRPr="00173189" w:rsidRDefault="00052FC5">
      <w:pPr>
        <w:spacing w:line="360" w:lineRule="auto"/>
        <w:rPr>
          <w:rFonts w:ascii="Times New Roman" w:hAnsi="Times New Roman"/>
          <w:sz w:val="24"/>
        </w:rPr>
      </w:pPr>
      <w:r w:rsidRPr="00173189">
        <w:rPr>
          <w:rFonts w:ascii="Times New Roman" w:hAnsi="Times New Roman"/>
          <w:b/>
          <w:sz w:val="24"/>
        </w:rPr>
        <w:t>5.</w:t>
      </w:r>
      <w:r w:rsidR="009970A1" w:rsidRPr="00173189">
        <w:rPr>
          <w:rFonts w:ascii="Times New Roman" w:hAnsi="Times New Roman"/>
          <w:b/>
          <w:sz w:val="24"/>
        </w:rPr>
        <w:t>3</w:t>
      </w:r>
      <w:r w:rsidRPr="00173189">
        <w:rPr>
          <w:rFonts w:ascii="Times New Roman" w:hAnsi="Times New Roman"/>
          <w:b/>
          <w:sz w:val="24"/>
        </w:rPr>
        <w:t>.</w:t>
      </w:r>
      <w:r w:rsidR="000636A9" w:rsidRPr="00173189">
        <w:rPr>
          <w:rFonts w:ascii="Times New Roman" w:hAnsi="Times New Roman"/>
          <w:b/>
          <w:sz w:val="24"/>
        </w:rPr>
        <w:t>8</w:t>
      </w:r>
      <w:r w:rsidR="009970A1" w:rsidRPr="00173189">
        <w:rPr>
          <w:rFonts w:ascii="Times New Roman" w:hAnsi="Times New Roman" w:hint="eastAsia"/>
          <w:b/>
          <w:sz w:val="24"/>
        </w:rPr>
        <w:t xml:space="preserve">　</w:t>
      </w:r>
      <w:r w:rsidR="00E262EB" w:rsidRPr="00173189">
        <w:rPr>
          <w:rFonts w:ascii="Times New Roman" w:hAnsi="Times New Roman" w:hint="eastAsia"/>
          <w:sz w:val="24"/>
        </w:rPr>
        <w:t>自攻螺钉的抗拔承载力设计值应按下列公式计算：</w:t>
      </w:r>
      <w:r w:rsidR="00E262EB" w:rsidRPr="00173189">
        <w:rPr>
          <w:rFonts w:ascii="Times New Roman" w:hAnsi="Times New Roman"/>
          <w:sz w:val="24"/>
        </w:rPr>
        <w:t xml:space="preserve"> </w:t>
      </w:r>
    </w:p>
    <w:p w14:paraId="5AFD2D12" w14:textId="3A69CAF5" w:rsidR="00E262EB" w:rsidRPr="00173189" w:rsidRDefault="00E262EB" w:rsidP="000636A9">
      <w:pPr>
        <w:wordWrap w:val="0"/>
        <w:spacing w:line="360" w:lineRule="auto"/>
        <w:jc w:val="right"/>
        <w:rPr>
          <w:rFonts w:ascii="Times New Roman" w:hAnsi="Times New Roman"/>
          <w:sz w:val="24"/>
        </w:rPr>
      </w:pPr>
      <w:r w:rsidRPr="00173189">
        <w:rPr>
          <w:rFonts w:ascii="Times New Roman" w:hAnsi="Times New Roman"/>
          <w:sz w:val="24"/>
        </w:rPr>
        <w:object w:dxaOrig="1020" w:dyaOrig="360" w14:anchorId="466B4ABD">
          <v:shape id="_x0000_i1033" type="#_x0000_t75" style="width:65pt;height:21.5pt" o:ole="">
            <v:imagedata r:id="rId38" o:title=""/>
          </v:shape>
          <o:OLEObject Type="Embed" ProgID="Equation.DSMT4" ShapeID="_x0000_i1033" DrawAspect="Content" ObjectID="_1782218157" r:id="rId39"/>
        </w:object>
      </w:r>
      <w:r w:rsidRPr="00173189">
        <w:rPr>
          <w:rFonts w:ascii="Times New Roman" w:hAnsi="Times New Roman"/>
          <w:sz w:val="24"/>
        </w:rPr>
        <w:t xml:space="preserve">                                  </w:t>
      </w:r>
      <w:r w:rsidRPr="00173189">
        <w:rPr>
          <w:rFonts w:ascii="Times New Roman" w:hAnsi="Times New Roman" w:hint="eastAsia"/>
          <w:sz w:val="24"/>
        </w:rPr>
        <w:t>（</w:t>
      </w:r>
      <w:r w:rsidR="006E6EA9" w:rsidRPr="00173189">
        <w:rPr>
          <w:rFonts w:ascii="Times New Roman" w:hAnsi="Times New Roman"/>
          <w:sz w:val="24"/>
        </w:rPr>
        <w:t>5.3.</w:t>
      </w:r>
      <w:r w:rsidR="000636A9" w:rsidRPr="00173189">
        <w:rPr>
          <w:rFonts w:ascii="Times New Roman" w:hAnsi="Times New Roman"/>
          <w:sz w:val="24"/>
        </w:rPr>
        <w:t>8</w:t>
      </w:r>
      <w:r w:rsidRPr="00173189">
        <w:rPr>
          <w:rFonts w:ascii="Times New Roman" w:hAnsi="Times New Roman"/>
          <w:sz w:val="24"/>
        </w:rPr>
        <w:t>-1</w:t>
      </w:r>
      <w:r w:rsidRPr="00173189">
        <w:rPr>
          <w:rFonts w:ascii="Times New Roman" w:hAnsi="Times New Roman" w:hint="eastAsia"/>
          <w:sz w:val="24"/>
        </w:rPr>
        <w:t>）</w:t>
      </w:r>
      <w:r w:rsidR="000636A9" w:rsidRPr="00173189">
        <w:rPr>
          <w:rFonts w:ascii="Times New Roman" w:hAnsi="Times New Roman" w:hint="eastAsia"/>
          <w:sz w:val="24"/>
        </w:rPr>
        <w:t xml:space="preserve"> </w:t>
      </w:r>
      <w:r w:rsidR="000636A9" w:rsidRPr="00173189">
        <w:rPr>
          <w:rFonts w:ascii="Times New Roman" w:hAnsi="Times New Roman"/>
          <w:sz w:val="24"/>
        </w:rPr>
        <w:t xml:space="preserve">             </w:t>
      </w:r>
    </w:p>
    <w:p w14:paraId="3DB6FE68" w14:textId="0130E324" w:rsidR="00E262EB" w:rsidRPr="00173189" w:rsidRDefault="00E262EB" w:rsidP="000636A9">
      <w:pPr>
        <w:wordWrap w:val="0"/>
        <w:spacing w:line="360" w:lineRule="auto"/>
        <w:jc w:val="right"/>
        <w:rPr>
          <w:rFonts w:ascii="Times New Roman" w:hAnsi="Times New Roman"/>
          <w:sz w:val="24"/>
        </w:rPr>
      </w:pPr>
      <w:r w:rsidRPr="00173189">
        <w:rPr>
          <w:rFonts w:ascii="Times New Roman" w:hAnsi="Times New Roman"/>
          <w:sz w:val="24"/>
        </w:rPr>
        <w:object w:dxaOrig="1520" w:dyaOrig="380" w14:anchorId="1D1F067C">
          <v:shape id="_x0000_i1034" type="#_x0000_t75" style="width:86.5pt;height:21.5pt" o:ole="">
            <v:imagedata r:id="rId40" o:title=""/>
          </v:shape>
          <o:OLEObject Type="Embed" ProgID="Equation.DSMT4" ShapeID="_x0000_i1034" DrawAspect="Content" ObjectID="_1782218158" r:id="rId41"/>
        </w:object>
      </w:r>
      <w:r w:rsidRPr="00173189">
        <w:rPr>
          <w:rFonts w:ascii="Times New Roman" w:hAnsi="Times New Roman"/>
          <w:sz w:val="24"/>
        </w:rPr>
        <w:t xml:space="preserve">                             </w:t>
      </w:r>
      <w:r w:rsidRPr="00173189">
        <w:rPr>
          <w:rFonts w:ascii="Times New Roman" w:hAnsi="Times New Roman" w:hint="eastAsia"/>
          <w:sz w:val="24"/>
        </w:rPr>
        <w:t>（</w:t>
      </w:r>
      <w:r w:rsidR="006E6EA9" w:rsidRPr="00173189">
        <w:rPr>
          <w:rFonts w:ascii="Times New Roman" w:hAnsi="Times New Roman"/>
          <w:sz w:val="24"/>
        </w:rPr>
        <w:t>5.3.</w:t>
      </w:r>
      <w:r w:rsidR="000636A9" w:rsidRPr="00173189">
        <w:rPr>
          <w:rFonts w:ascii="Times New Roman" w:hAnsi="Times New Roman"/>
          <w:sz w:val="24"/>
        </w:rPr>
        <w:t>8</w:t>
      </w:r>
      <w:r w:rsidRPr="00173189">
        <w:rPr>
          <w:rFonts w:ascii="Times New Roman" w:hAnsi="Times New Roman"/>
          <w:sz w:val="24"/>
        </w:rPr>
        <w:t>-2</w:t>
      </w:r>
      <w:r w:rsidRPr="00173189">
        <w:rPr>
          <w:rFonts w:ascii="Times New Roman" w:hAnsi="Times New Roman" w:hint="eastAsia"/>
          <w:sz w:val="24"/>
        </w:rPr>
        <w:t>）</w:t>
      </w:r>
      <w:r w:rsidR="000636A9" w:rsidRPr="00173189">
        <w:rPr>
          <w:rFonts w:ascii="Times New Roman" w:hAnsi="Times New Roman" w:hint="eastAsia"/>
          <w:sz w:val="24"/>
        </w:rPr>
        <w:t xml:space="preserve"> </w:t>
      </w:r>
      <w:r w:rsidR="000636A9" w:rsidRPr="00173189">
        <w:rPr>
          <w:rFonts w:ascii="Times New Roman" w:hAnsi="Times New Roman"/>
          <w:sz w:val="24"/>
        </w:rPr>
        <w:t xml:space="preserve">             </w:t>
      </w:r>
    </w:p>
    <w:p w14:paraId="304AA0B7" w14:textId="172CAAAD" w:rsidR="00E262EB" w:rsidRPr="00173189" w:rsidRDefault="00E262EB" w:rsidP="00E262EB">
      <w:pPr>
        <w:spacing w:line="360" w:lineRule="auto"/>
        <w:rPr>
          <w:rFonts w:ascii="Times New Roman" w:hAnsi="Times New Roman"/>
          <w:sz w:val="24"/>
        </w:rPr>
      </w:pPr>
      <w:r w:rsidRPr="00173189">
        <w:rPr>
          <w:rFonts w:ascii="Times New Roman" w:hAnsi="Times New Roman" w:hint="eastAsia"/>
          <w:sz w:val="24"/>
        </w:rPr>
        <w:t>式中：</w:t>
      </w:r>
      <w:r w:rsidRPr="00173189">
        <w:rPr>
          <w:rFonts w:ascii="Times New Roman" w:hAnsi="Times New Roman"/>
          <w:i/>
          <w:iCs/>
          <w:sz w:val="24"/>
        </w:rPr>
        <w:t>n</w:t>
      </w:r>
      <w:r w:rsidR="009970A1" w:rsidRPr="00173189">
        <w:rPr>
          <w:rFonts w:ascii="Times New Roman" w:hAnsi="Times New Roman"/>
          <w:i/>
          <w:iCs/>
          <w:sz w:val="24"/>
        </w:rPr>
        <w:t xml:space="preserve"> </w:t>
      </w:r>
      <w:r w:rsidR="00421DA8" w:rsidRPr="00173189">
        <w:rPr>
          <w:rFonts w:ascii="Times New Roman" w:hAnsi="Times New Roman" w:hint="eastAsia"/>
          <w:i/>
          <w:iCs/>
          <w:sz w:val="24"/>
        </w:rPr>
        <w:t xml:space="preserve">  </w:t>
      </w:r>
      <w:r w:rsidRPr="00173189">
        <w:rPr>
          <w:rFonts w:ascii="Times New Roman" w:hAnsi="Times New Roman"/>
          <w:sz w:val="24"/>
        </w:rPr>
        <w:t xml:space="preserve">—— </w:t>
      </w:r>
      <w:r w:rsidRPr="00173189">
        <w:rPr>
          <w:rFonts w:ascii="Times New Roman" w:hAnsi="Times New Roman" w:hint="eastAsia"/>
          <w:sz w:val="24"/>
        </w:rPr>
        <w:t>同一节点中共同作用的自攻螺钉数量；</w:t>
      </w:r>
    </w:p>
    <w:p w14:paraId="3A046A84" w14:textId="672FD488" w:rsidR="00E262EB" w:rsidRPr="00173189" w:rsidRDefault="00E262EB" w:rsidP="00C70284">
      <w:pPr>
        <w:spacing w:line="360" w:lineRule="auto"/>
        <w:ind w:firstLineChars="250" w:firstLine="600"/>
        <w:rPr>
          <w:rFonts w:ascii="Times New Roman" w:hAnsi="Times New Roman"/>
          <w:sz w:val="24"/>
        </w:rPr>
      </w:pPr>
      <w:r w:rsidRPr="00173189">
        <w:rPr>
          <w:rFonts w:ascii="Times New Roman" w:hAnsi="Times New Roman"/>
          <w:sz w:val="24"/>
        </w:rPr>
        <w:t>C</w:t>
      </w:r>
      <w:r w:rsidRPr="00173189">
        <w:rPr>
          <w:rFonts w:ascii="Times New Roman" w:hAnsi="Times New Roman"/>
          <w:sz w:val="24"/>
          <w:vertAlign w:val="subscript"/>
        </w:rPr>
        <w:t>m</w:t>
      </w:r>
      <w:r w:rsidRPr="00173189">
        <w:rPr>
          <w:rFonts w:ascii="Times New Roman" w:hAnsi="Times New Roman"/>
          <w:sz w:val="24"/>
        </w:rPr>
        <w:t xml:space="preserve"> </w:t>
      </w:r>
      <w:r w:rsidR="00421DA8" w:rsidRPr="00173189">
        <w:rPr>
          <w:rFonts w:ascii="Times New Roman" w:hAnsi="Times New Roman" w:hint="eastAsia"/>
          <w:sz w:val="24"/>
        </w:rPr>
        <w:t xml:space="preserve"> </w:t>
      </w:r>
      <w:r w:rsidRPr="00173189">
        <w:rPr>
          <w:rFonts w:ascii="Times New Roman" w:hAnsi="Times New Roman"/>
          <w:sz w:val="24"/>
        </w:rPr>
        <w:t xml:space="preserve">—— </w:t>
      </w:r>
      <w:r w:rsidRPr="00173189">
        <w:rPr>
          <w:rFonts w:ascii="Times New Roman" w:hAnsi="Times New Roman" w:hint="eastAsia"/>
          <w:sz w:val="24"/>
        </w:rPr>
        <w:t>含水率调整系数，按表</w:t>
      </w:r>
      <w:r w:rsidR="000636A9" w:rsidRPr="00173189">
        <w:rPr>
          <w:rFonts w:ascii="宋体" w:hAnsi="宋体"/>
          <w:sz w:val="24"/>
        </w:rPr>
        <w:t>5.3.8</w:t>
      </w:r>
      <w:r w:rsidRPr="00173189">
        <w:rPr>
          <w:rFonts w:ascii="Times New Roman" w:hAnsi="Times New Roman" w:hint="eastAsia"/>
          <w:sz w:val="24"/>
        </w:rPr>
        <w:t>的规定采用；</w:t>
      </w:r>
    </w:p>
    <w:p w14:paraId="56772238" w14:textId="5A501808" w:rsidR="00E262EB" w:rsidRPr="00173189" w:rsidRDefault="00E262EB" w:rsidP="00C70284">
      <w:pPr>
        <w:spacing w:line="360" w:lineRule="auto"/>
        <w:ind w:firstLineChars="250" w:firstLine="600"/>
        <w:rPr>
          <w:rFonts w:ascii="Times New Roman" w:hAnsi="Times New Roman"/>
          <w:sz w:val="24"/>
        </w:rPr>
      </w:pPr>
      <w:r w:rsidRPr="00173189">
        <w:rPr>
          <w:rFonts w:ascii="Times New Roman" w:hAnsi="Times New Roman"/>
          <w:sz w:val="24"/>
        </w:rPr>
        <w:t>C</w:t>
      </w:r>
      <w:r w:rsidRPr="00173189">
        <w:rPr>
          <w:rFonts w:ascii="Times New Roman" w:hAnsi="Times New Roman"/>
          <w:sz w:val="24"/>
          <w:vertAlign w:val="subscript"/>
        </w:rPr>
        <w:t>t</w:t>
      </w:r>
      <w:r w:rsidRPr="00173189">
        <w:rPr>
          <w:rFonts w:ascii="Times New Roman" w:hAnsi="Times New Roman"/>
          <w:sz w:val="24"/>
        </w:rPr>
        <w:t xml:space="preserve"> </w:t>
      </w:r>
      <w:r w:rsidR="00421DA8" w:rsidRPr="00173189">
        <w:rPr>
          <w:rFonts w:ascii="Times New Roman" w:hAnsi="Times New Roman" w:hint="eastAsia"/>
          <w:sz w:val="24"/>
        </w:rPr>
        <w:t xml:space="preserve">  </w:t>
      </w:r>
      <w:r w:rsidRPr="00173189">
        <w:rPr>
          <w:rFonts w:ascii="Times New Roman" w:hAnsi="Times New Roman"/>
          <w:sz w:val="24"/>
        </w:rPr>
        <w:t xml:space="preserve">——  </w:t>
      </w:r>
      <w:r w:rsidRPr="00173189">
        <w:rPr>
          <w:rFonts w:ascii="Times New Roman" w:hAnsi="Times New Roman" w:hint="eastAsia"/>
          <w:sz w:val="24"/>
        </w:rPr>
        <w:t>温度环境调整系数，按表</w:t>
      </w:r>
      <w:r w:rsidR="000636A9" w:rsidRPr="00173189">
        <w:rPr>
          <w:rFonts w:ascii="宋体" w:hAnsi="宋体"/>
          <w:sz w:val="24"/>
        </w:rPr>
        <w:t>5.3.8</w:t>
      </w:r>
      <w:r w:rsidRPr="00173189">
        <w:rPr>
          <w:rFonts w:ascii="Times New Roman" w:hAnsi="Times New Roman" w:hint="eastAsia"/>
          <w:sz w:val="24"/>
        </w:rPr>
        <w:t>的规定采用。</w:t>
      </w:r>
    </w:p>
    <w:p w14:paraId="33689723" w14:textId="3F253AB0" w:rsidR="00E262EB" w:rsidRPr="00173189" w:rsidRDefault="00000000" w:rsidP="00C70284">
      <w:pPr>
        <w:spacing w:line="360" w:lineRule="auto"/>
        <w:ind w:leftChars="300" w:left="1470" w:hangingChars="350" w:hanging="840"/>
        <w:rPr>
          <w:rFonts w:ascii="Times New Roman" w:hAnsi="Times New Roman"/>
          <w:sz w:val="24"/>
        </w:rPr>
      </w:pPr>
      <m:oMath>
        <m:sSubSup>
          <m:sSubSupPr>
            <m:ctrlPr>
              <w:rPr>
                <w:rFonts w:ascii="Cambria Math" w:hAnsi="Cambria Math"/>
                <w:sz w:val="24"/>
              </w:rPr>
            </m:ctrlPr>
          </m:sSubSupPr>
          <m:e>
            <m:r>
              <w:rPr>
                <w:rFonts w:ascii="Cambria Math" w:hAnsi="Cambria Math"/>
                <w:sz w:val="24"/>
              </w:rPr>
              <m:t>P</m:t>
            </m:r>
          </m:e>
          <m:sub>
            <m:r>
              <m:rPr>
                <m:sty m:val="p"/>
              </m:rPr>
              <w:rPr>
                <w:rFonts w:ascii="Cambria Math" w:hAnsi="Cambria Math"/>
                <w:sz w:val="24"/>
              </w:rPr>
              <m:t>k</m:t>
            </m:r>
          </m:sub>
          <m:sup>
            <m:r>
              <m:rPr>
                <m:sty m:val="p"/>
              </m:rPr>
              <w:rPr>
                <w:rFonts w:ascii="Cambria Math" w:hAnsi="Cambria Math" w:hint="eastAsia"/>
                <w:sz w:val="24"/>
              </w:rPr>
              <m:t>'</m:t>
            </m:r>
          </m:sup>
        </m:sSubSup>
      </m:oMath>
      <w:r w:rsidR="00E262EB" w:rsidRPr="00173189">
        <w:rPr>
          <w:rFonts w:ascii="Times New Roman" w:hAnsi="Times New Roman" w:hint="eastAsia"/>
          <w:sz w:val="24"/>
        </w:rPr>
        <w:t xml:space="preserve"> </w:t>
      </w:r>
      <w:r w:rsidR="005367A0" w:rsidRPr="00173189">
        <w:rPr>
          <w:rFonts w:ascii="Times New Roman" w:hAnsi="Times New Roman"/>
          <w:sz w:val="24"/>
        </w:rPr>
        <w:t>——</w:t>
      </w:r>
      <w:r w:rsidR="00E262EB" w:rsidRPr="00173189">
        <w:rPr>
          <w:rFonts w:ascii="Times New Roman" w:hAnsi="Times New Roman"/>
          <w:sz w:val="24"/>
        </w:rPr>
        <w:t xml:space="preserve"> </w:t>
      </w:r>
      <w:r w:rsidR="00E262EB" w:rsidRPr="00173189">
        <w:rPr>
          <w:rFonts w:ascii="Times New Roman" w:hAnsi="Times New Roman" w:hint="eastAsia"/>
          <w:sz w:val="24"/>
        </w:rPr>
        <w:t>单个自攻螺钉的抗拔承载力标准值（</w:t>
      </w:r>
      <w:r w:rsidR="00E262EB" w:rsidRPr="00173189">
        <w:rPr>
          <w:rFonts w:ascii="Times New Roman" w:hAnsi="Times New Roman"/>
          <w:sz w:val="24"/>
        </w:rPr>
        <w:t>N</w:t>
      </w:r>
      <w:r w:rsidR="00E262EB" w:rsidRPr="00173189">
        <w:rPr>
          <w:rFonts w:ascii="Times New Roman" w:hAnsi="Times New Roman" w:hint="eastAsia"/>
          <w:sz w:val="24"/>
        </w:rPr>
        <w:t>），按本规范第</w:t>
      </w:r>
      <w:r w:rsidR="000636A9" w:rsidRPr="00173189">
        <w:rPr>
          <w:rFonts w:ascii="宋体" w:hAnsi="宋体"/>
          <w:sz w:val="24"/>
        </w:rPr>
        <w:t>5.3.4</w:t>
      </w:r>
      <w:r w:rsidR="00E262EB" w:rsidRPr="00173189">
        <w:rPr>
          <w:rFonts w:ascii="Times New Roman" w:hAnsi="Times New Roman" w:hint="eastAsia"/>
          <w:sz w:val="24"/>
        </w:rPr>
        <w:t>条确定；</w:t>
      </w:r>
    </w:p>
    <w:p w14:paraId="4E7AD68E" w14:textId="6C6F0243" w:rsidR="00E262EB" w:rsidRPr="00173189" w:rsidRDefault="00000000" w:rsidP="00C70284">
      <w:pPr>
        <w:spacing w:line="360" w:lineRule="auto"/>
        <w:ind w:firstLineChars="250" w:firstLine="600"/>
        <w:rPr>
          <w:rFonts w:ascii="Times New Roman" w:hAnsi="Times New Roman"/>
          <w:sz w:val="24"/>
        </w:rPr>
      </w:pPr>
      <m:oMath>
        <m:sSup>
          <m:sSupPr>
            <m:ctrlPr>
              <w:rPr>
                <w:rFonts w:ascii="Cambria Math" w:hAnsi="Cambria Math"/>
                <w:sz w:val="24"/>
              </w:rPr>
            </m:ctrlPr>
          </m:sSupPr>
          <m:e>
            <m:r>
              <w:rPr>
                <w:rFonts w:ascii="Cambria Math" w:hAnsi="Cambria Math"/>
                <w:sz w:val="24"/>
              </w:rPr>
              <m:t>P</m:t>
            </m:r>
          </m:e>
          <m:sup>
            <m:r>
              <m:rPr>
                <m:sty m:val="p"/>
              </m:rPr>
              <w:rPr>
                <w:rFonts w:ascii="Cambria Math" w:hAnsi="Cambria Math" w:hint="eastAsia"/>
                <w:sz w:val="24"/>
              </w:rPr>
              <m:t>'</m:t>
            </m:r>
          </m:sup>
        </m:sSup>
      </m:oMath>
      <w:r w:rsidR="00E262EB" w:rsidRPr="00173189">
        <w:rPr>
          <w:rFonts w:ascii="Times New Roman" w:hAnsi="Times New Roman" w:hint="eastAsia"/>
          <w:sz w:val="24"/>
        </w:rPr>
        <w:t xml:space="preserve"> </w:t>
      </w:r>
      <w:r w:rsidR="005367A0" w:rsidRPr="00173189">
        <w:rPr>
          <w:rFonts w:ascii="Times New Roman" w:hAnsi="Times New Roman"/>
          <w:sz w:val="24"/>
        </w:rPr>
        <w:t>——</w:t>
      </w:r>
      <w:r w:rsidR="00E262EB" w:rsidRPr="00173189">
        <w:rPr>
          <w:rFonts w:ascii="Times New Roman" w:hAnsi="Times New Roman"/>
          <w:sz w:val="24"/>
        </w:rPr>
        <w:t xml:space="preserve"> </w:t>
      </w:r>
      <w:r w:rsidR="00E262EB" w:rsidRPr="00173189">
        <w:rPr>
          <w:rFonts w:ascii="Times New Roman" w:hAnsi="Times New Roman" w:hint="eastAsia"/>
          <w:sz w:val="24"/>
        </w:rPr>
        <w:t>单个自攻螺钉的抗拔承载力基准设计值（</w:t>
      </w:r>
      <w:r w:rsidR="00E262EB" w:rsidRPr="00173189">
        <w:rPr>
          <w:rFonts w:ascii="Times New Roman" w:hAnsi="Times New Roman"/>
          <w:sz w:val="24"/>
        </w:rPr>
        <w:t>N</w:t>
      </w:r>
      <w:r w:rsidR="00E262EB" w:rsidRPr="00173189">
        <w:rPr>
          <w:rFonts w:ascii="Times New Roman" w:hAnsi="Times New Roman" w:hint="eastAsia"/>
          <w:sz w:val="24"/>
        </w:rPr>
        <w:t>）；</w:t>
      </w:r>
    </w:p>
    <w:p w14:paraId="5985F24E" w14:textId="79B6BA20" w:rsidR="00E262EB" w:rsidRPr="00173189" w:rsidRDefault="00000000" w:rsidP="00C70284">
      <w:pPr>
        <w:spacing w:line="360" w:lineRule="auto"/>
        <w:ind w:firstLineChars="250" w:firstLine="600"/>
        <w:rPr>
          <w:rFonts w:ascii="Times New Roman" w:hAnsi="Times New Roman"/>
          <w:sz w:val="24"/>
        </w:rPr>
      </w:pPr>
      <m:oMath>
        <m:sSubSup>
          <m:sSubSupPr>
            <m:ctrlPr>
              <w:rPr>
                <w:rFonts w:ascii="Cambria Math" w:hAnsi="Cambria Math"/>
                <w:sz w:val="24"/>
              </w:rPr>
            </m:ctrlPr>
          </m:sSubSupPr>
          <m:e>
            <m:r>
              <w:rPr>
                <w:rFonts w:ascii="Cambria Math" w:hAnsi="Cambria Math"/>
                <w:sz w:val="24"/>
              </w:rPr>
              <m:t>P</m:t>
            </m:r>
          </m:e>
          <m:sub>
            <m:r>
              <m:rPr>
                <m:sty m:val="p"/>
              </m:rPr>
              <w:rPr>
                <w:rFonts w:ascii="Cambria Math" w:hAnsi="Cambria Math"/>
                <w:sz w:val="24"/>
              </w:rPr>
              <m:t>d</m:t>
            </m:r>
          </m:sub>
          <m:sup>
            <m:r>
              <m:rPr>
                <m:sty m:val="p"/>
              </m:rPr>
              <w:rPr>
                <w:rFonts w:ascii="Cambria Math" w:hAnsi="Cambria Math" w:hint="eastAsia"/>
                <w:sz w:val="24"/>
              </w:rPr>
              <m:t>'</m:t>
            </m:r>
          </m:sup>
        </m:sSubSup>
      </m:oMath>
      <w:r w:rsidR="00E262EB" w:rsidRPr="00173189">
        <w:rPr>
          <w:rFonts w:ascii="Times New Roman" w:hAnsi="Times New Roman" w:hint="eastAsia"/>
          <w:sz w:val="24"/>
        </w:rPr>
        <w:t xml:space="preserve"> </w:t>
      </w:r>
      <w:r w:rsidR="005367A0" w:rsidRPr="00173189">
        <w:rPr>
          <w:rFonts w:ascii="Times New Roman" w:hAnsi="Times New Roman"/>
          <w:sz w:val="24"/>
        </w:rPr>
        <w:t>——</w:t>
      </w:r>
      <w:r w:rsidR="00E262EB" w:rsidRPr="00173189">
        <w:rPr>
          <w:rFonts w:ascii="Times New Roman" w:hAnsi="Times New Roman"/>
          <w:sz w:val="24"/>
        </w:rPr>
        <w:t xml:space="preserve"> </w:t>
      </w:r>
      <w:r w:rsidR="00E262EB" w:rsidRPr="00173189">
        <w:rPr>
          <w:rFonts w:ascii="Times New Roman" w:hAnsi="Times New Roman" w:hint="eastAsia"/>
          <w:sz w:val="24"/>
        </w:rPr>
        <w:t>自攻螺钉的抗拔承载力设计值（</w:t>
      </w:r>
      <w:r w:rsidR="00E262EB" w:rsidRPr="00173189">
        <w:rPr>
          <w:rFonts w:ascii="Times New Roman" w:hAnsi="Times New Roman"/>
          <w:sz w:val="24"/>
        </w:rPr>
        <w:t>N</w:t>
      </w:r>
      <w:r w:rsidR="00E262EB" w:rsidRPr="00173189">
        <w:rPr>
          <w:rFonts w:ascii="Times New Roman" w:hAnsi="Times New Roman" w:hint="eastAsia"/>
          <w:sz w:val="24"/>
        </w:rPr>
        <w:t>）。</w:t>
      </w:r>
    </w:p>
    <w:p w14:paraId="657AC555" w14:textId="386FFE14" w:rsidR="009D1703" w:rsidRPr="00C70284" w:rsidRDefault="009D1703" w:rsidP="009D1703">
      <w:pPr>
        <w:ind w:firstLineChars="250" w:firstLine="525"/>
        <w:jc w:val="center"/>
        <w:rPr>
          <w:rFonts w:ascii="Times New Roman" w:hAnsi="Times New Roman"/>
          <w:szCs w:val="21"/>
        </w:rPr>
      </w:pPr>
      <w:r w:rsidRPr="00C70284">
        <w:rPr>
          <w:rFonts w:ascii="Times New Roman" w:eastAsia="黑体" w:hAnsi="Times New Roman" w:hint="eastAsia"/>
          <w:szCs w:val="21"/>
        </w:rPr>
        <w:t>表</w:t>
      </w:r>
      <w:r w:rsidR="009970A1" w:rsidRPr="00C70284">
        <w:rPr>
          <w:rFonts w:ascii="Times New Roman" w:eastAsia="黑体" w:hAnsi="Times New Roman"/>
          <w:szCs w:val="21"/>
        </w:rPr>
        <w:t>5.3.</w:t>
      </w:r>
      <w:r w:rsidR="009B2B61" w:rsidRPr="00C70284">
        <w:rPr>
          <w:rFonts w:ascii="Times New Roman" w:eastAsia="黑体" w:hAnsi="Times New Roman"/>
          <w:szCs w:val="21"/>
        </w:rPr>
        <w:t>6</w:t>
      </w:r>
      <w:r w:rsidR="009970A1" w:rsidRPr="00C70284">
        <w:rPr>
          <w:rFonts w:ascii="Times New Roman" w:hAnsi="Times New Roman" w:hint="eastAsia"/>
          <w:b/>
          <w:szCs w:val="21"/>
        </w:rPr>
        <w:t xml:space="preserve">　</w:t>
      </w:r>
      <w:r w:rsidRPr="00C70284">
        <w:rPr>
          <w:rFonts w:ascii="Times New Roman" w:eastAsia="黑体" w:hAnsi="Times New Roman" w:hint="eastAsia"/>
          <w:szCs w:val="21"/>
        </w:rPr>
        <w:t>木螺钉使用条件调整系数</w:t>
      </w:r>
    </w:p>
    <w:tbl>
      <w:tblPr>
        <w:tblW w:w="7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132"/>
        <w:gridCol w:w="3827"/>
        <w:gridCol w:w="993"/>
      </w:tblGrid>
      <w:tr w:rsidR="009D1703" w:rsidRPr="00497CBE" w14:paraId="668EFD3E" w14:textId="77777777" w:rsidTr="000636A9">
        <w:trPr>
          <w:trHeight w:val="545"/>
          <w:jc w:val="center"/>
        </w:trPr>
        <w:tc>
          <w:tcPr>
            <w:tcW w:w="704" w:type="dxa"/>
            <w:vAlign w:val="center"/>
          </w:tcPr>
          <w:p w14:paraId="31F1301C" w14:textId="77777777" w:rsidR="009D1703" w:rsidRPr="00C70284" w:rsidRDefault="009D1703" w:rsidP="0094110A">
            <w:pPr>
              <w:jc w:val="center"/>
              <w:rPr>
                <w:rFonts w:ascii="Times New Roman" w:hAnsi="Times New Roman"/>
                <w:szCs w:val="21"/>
              </w:rPr>
            </w:pPr>
            <w:r w:rsidRPr="00C70284">
              <w:rPr>
                <w:rFonts w:ascii="Times New Roman" w:hAnsi="Times New Roman" w:hint="eastAsia"/>
                <w:szCs w:val="21"/>
              </w:rPr>
              <w:t>序号</w:t>
            </w:r>
          </w:p>
        </w:tc>
        <w:tc>
          <w:tcPr>
            <w:tcW w:w="2132" w:type="dxa"/>
            <w:vAlign w:val="center"/>
          </w:tcPr>
          <w:p w14:paraId="0CCF8109" w14:textId="77777777" w:rsidR="009D1703" w:rsidRPr="00C70284" w:rsidRDefault="009D1703" w:rsidP="0094110A">
            <w:pPr>
              <w:jc w:val="center"/>
              <w:rPr>
                <w:rFonts w:ascii="Times New Roman" w:hAnsi="Times New Roman"/>
                <w:szCs w:val="21"/>
              </w:rPr>
            </w:pPr>
            <w:r w:rsidRPr="00C70284">
              <w:rPr>
                <w:rFonts w:ascii="Times New Roman" w:hAnsi="Times New Roman" w:hint="eastAsia"/>
                <w:szCs w:val="21"/>
              </w:rPr>
              <w:t>调整系数</w:t>
            </w:r>
          </w:p>
        </w:tc>
        <w:tc>
          <w:tcPr>
            <w:tcW w:w="3827" w:type="dxa"/>
            <w:shd w:val="clear" w:color="auto" w:fill="auto"/>
            <w:vAlign w:val="center"/>
          </w:tcPr>
          <w:p w14:paraId="0F95E81A" w14:textId="77777777" w:rsidR="009D1703" w:rsidRPr="00C70284" w:rsidRDefault="009D1703" w:rsidP="0094110A">
            <w:pPr>
              <w:jc w:val="center"/>
              <w:rPr>
                <w:rFonts w:ascii="Times New Roman" w:hAnsi="Times New Roman"/>
                <w:szCs w:val="21"/>
              </w:rPr>
            </w:pPr>
            <w:r w:rsidRPr="00C70284">
              <w:rPr>
                <w:rFonts w:ascii="Times New Roman" w:hAnsi="Times New Roman" w:hint="eastAsia"/>
                <w:szCs w:val="21"/>
              </w:rPr>
              <w:t>采用条件</w:t>
            </w:r>
          </w:p>
        </w:tc>
        <w:tc>
          <w:tcPr>
            <w:tcW w:w="993" w:type="dxa"/>
            <w:shd w:val="clear" w:color="auto" w:fill="auto"/>
            <w:vAlign w:val="center"/>
          </w:tcPr>
          <w:p w14:paraId="04F5D8E8" w14:textId="77777777" w:rsidR="009D1703" w:rsidRPr="00C70284" w:rsidRDefault="009D1703" w:rsidP="0094110A">
            <w:pPr>
              <w:jc w:val="center"/>
              <w:rPr>
                <w:rFonts w:ascii="Times New Roman" w:hAnsi="Times New Roman"/>
                <w:szCs w:val="21"/>
              </w:rPr>
            </w:pPr>
            <w:r w:rsidRPr="00C70284">
              <w:rPr>
                <w:rFonts w:ascii="Times New Roman" w:hAnsi="Times New Roman" w:hint="eastAsia"/>
                <w:szCs w:val="21"/>
              </w:rPr>
              <w:t>取值</w:t>
            </w:r>
          </w:p>
        </w:tc>
      </w:tr>
      <w:tr w:rsidR="009D1703" w:rsidRPr="00497CBE" w14:paraId="67856EC3" w14:textId="77777777" w:rsidTr="000636A9">
        <w:trPr>
          <w:trHeight w:val="545"/>
          <w:jc w:val="center"/>
        </w:trPr>
        <w:tc>
          <w:tcPr>
            <w:tcW w:w="704" w:type="dxa"/>
            <w:vMerge w:val="restart"/>
            <w:vAlign w:val="center"/>
          </w:tcPr>
          <w:p w14:paraId="16961FDF" w14:textId="77777777" w:rsidR="009D1703" w:rsidRPr="00C70284" w:rsidRDefault="009D1703" w:rsidP="0094110A">
            <w:pPr>
              <w:jc w:val="center"/>
              <w:rPr>
                <w:rFonts w:ascii="Times New Roman" w:hAnsi="Times New Roman"/>
                <w:szCs w:val="21"/>
              </w:rPr>
            </w:pPr>
            <w:r w:rsidRPr="00C70284">
              <w:rPr>
                <w:rFonts w:ascii="Times New Roman" w:hAnsi="Times New Roman"/>
                <w:szCs w:val="21"/>
              </w:rPr>
              <w:t>1</w:t>
            </w:r>
          </w:p>
        </w:tc>
        <w:tc>
          <w:tcPr>
            <w:tcW w:w="2132" w:type="dxa"/>
            <w:vMerge w:val="restart"/>
            <w:vAlign w:val="center"/>
          </w:tcPr>
          <w:p w14:paraId="18517A84" w14:textId="77777777" w:rsidR="009D1703" w:rsidRPr="00C70284" w:rsidRDefault="009D1703" w:rsidP="0094110A">
            <w:pPr>
              <w:snapToGrid w:val="0"/>
              <w:rPr>
                <w:rFonts w:ascii="Times New Roman" w:hAnsi="Times New Roman"/>
                <w:szCs w:val="21"/>
              </w:rPr>
            </w:pPr>
            <w:r w:rsidRPr="00C70284">
              <w:rPr>
                <w:rFonts w:ascii="Times New Roman" w:hAnsi="Times New Roman" w:hint="eastAsia"/>
                <w:szCs w:val="21"/>
              </w:rPr>
              <w:t>含水率调整系数</w:t>
            </w:r>
            <w:r w:rsidRPr="00C70284">
              <w:rPr>
                <w:rFonts w:ascii="Times New Roman" w:hAnsi="Times New Roman"/>
                <w:i/>
                <w:szCs w:val="21"/>
              </w:rPr>
              <w:t>C</w:t>
            </w:r>
            <w:r w:rsidRPr="00C70284">
              <w:rPr>
                <w:rFonts w:ascii="Times New Roman" w:hAnsi="Times New Roman"/>
                <w:szCs w:val="21"/>
                <w:vertAlign w:val="subscript"/>
              </w:rPr>
              <w:t>m</w:t>
            </w:r>
          </w:p>
        </w:tc>
        <w:tc>
          <w:tcPr>
            <w:tcW w:w="3827" w:type="dxa"/>
            <w:shd w:val="clear" w:color="auto" w:fill="auto"/>
            <w:vAlign w:val="center"/>
          </w:tcPr>
          <w:p w14:paraId="08D5DEE4" w14:textId="77777777" w:rsidR="009D1703" w:rsidRPr="00C70284" w:rsidRDefault="009D1703" w:rsidP="0094110A">
            <w:pPr>
              <w:rPr>
                <w:rFonts w:ascii="Times New Roman" w:hAnsi="Times New Roman"/>
                <w:szCs w:val="21"/>
              </w:rPr>
            </w:pPr>
            <w:r w:rsidRPr="00C70284">
              <w:rPr>
                <w:rFonts w:ascii="Times New Roman" w:hAnsi="Times New Roman" w:hint="eastAsia"/>
                <w:szCs w:val="21"/>
              </w:rPr>
              <w:t>使用中木构件含水率大于</w:t>
            </w:r>
            <w:r w:rsidRPr="00C70284">
              <w:rPr>
                <w:rFonts w:ascii="Times New Roman" w:hAnsi="Times New Roman"/>
                <w:szCs w:val="21"/>
              </w:rPr>
              <w:t>15%</w:t>
            </w:r>
            <w:r w:rsidRPr="00C70284">
              <w:rPr>
                <w:rFonts w:ascii="Times New Roman" w:hAnsi="Times New Roman" w:hint="eastAsia"/>
                <w:szCs w:val="21"/>
              </w:rPr>
              <w:t>时</w:t>
            </w:r>
          </w:p>
        </w:tc>
        <w:tc>
          <w:tcPr>
            <w:tcW w:w="993" w:type="dxa"/>
            <w:shd w:val="clear" w:color="auto" w:fill="auto"/>
            <w:vAlign w:val="center"/>
          </w:tcPr>
          <w:p w14:paraId="0FD48881" w14:textId="77777777" w:rsidR="009D1703" w:rsidRPr="00C70284" w:rsidRDefault="009D1703" w:rsidP="0094110A">
            <w:pPr>
              <w:jc w:val="center"/>
              <w:rPr>
                <w:rFonts w:ascii="Times New Roman" w:hAnsi="Times New Roman"/>
                <w:szCs w:val="21"/>
              </w:rPr>
            </w:pPr>
            <w:r w:rsidRPr="00C70284">
              <w:rPr>
                <w:rFonts w:ascii="Times New Roman" w:hAnsi="Times New Roman"/>
                <w:szCs w:val="21"/>
              </w:rPr>
              <w:t>0.8</w:t>
            </w:r>
          </w:p>
        </w:tc>
      </w:tr>
      <w:tr w:rsidR="009D1703" w:rsidRPr="00497CBE" w14:paraId="34235C84" w14:textId="77777777" w:rsidTr="000636A9">
        <w:trPr>
          <w:trHeight w:val="545"/>
          <w:jc w:val="center"/>
        </w:trPr>
        <w:tc>
          <w:tcPr>
            <w:tcW w:w="704" w:type="dxa"/>
            <w:vMerge/>
          </w:tcPr>
          <w:p w14:paraId="04F72DFF" w14:textId="77777777" w:rsidR="009D1703" w:rsidRPr="00C70284" w:rsidRDefault="009D1703" w:rsidP="0094110A">
            <w:pPr>
              <w:jc w:val="center"/>
              <w:rPr>
                <w:rFonts w:ascii="Times New Roman" w:hAnsi="Times New Roman"/>
                <w:szCs w:val="21"/>
              </w:rPr>
            </w:pPr>
          </w:p>
        </w:tc>
        <w:tc>
          <w:tcPr>
            <w:tcW w:w="2132" w:type="dxa"/>
            <w:vMerge/>
            <w:vAlign w:val="center"/>
          </w:tcPr>
          <w:p w14:paraId="19AC4C7B" w14:textId="77777777" w:rsidR="009D1703" w:rsidRPr="00C70284" w:rsidRDefault="009D1703" w:rsidP="0094110A">
            <w:pPr>
              <w:jc w:val="center"/>
              <w:rPr>
                <w:rFonts w:ascii="Times New Roman" w:hAnsi="Times New Roman"/>
                <w:szCs w:val="21"/>
              </w:rPr>
            </w:pPr>
          </w:p>
        </w:tc>
        <w:tc>
          <w:tcPr>
            <w:tcW w:w="3827" w:type="dxa"/>
            <w:shd w:val="clear" w:color="auto" w:fill="auto"/>
            <w:vAlign w:val="center"/>
          </w:tcPr>
          <w:p w14:paraId="01FED10C" w14:textId="77777777" w:rsidR="009D1703" w:rsidRPr="00C70284" w:rsidRDefault="009D1703" w:rsidP="0094110A">
            <w:pPr>
              <w:snapToGrid w:val="0"/>
              <w:rPr>
                <w:rFonts w:ascii="Times New Roman" w:hAnsi="Times New Roman"/>
                <w:szCs w:val="21"/>
              </w:rPr>
            </w:pPr>
            <w:r w:rsidRPr="00C70284">
              <w:rPr>
                <w:rFonts w:ascii="Times New Roman" w:hAnsi="Times New Roman" w:hint="eastAsia"/>
                <w:szCs w:val="21"/>
              </w:rPr>
              <w:t>使用中木构件含水率小于</w:t>
            </w:r>
            <w:r w:rsidRPr="00C70284">
              <w:rPr>
                <w:rFonts w:ascii="Times New Roman" w:hAnsi="Times New Roman"/>
                <w:szCs w:val="21"/>
              </w:rPr>
              <w:t>15%</w:t>
            </w:r>
            <w:r w:rsidRPr="00C70284">
              <w:rPr>
                <w:rFonts w:ascii="Times New Roman" w:hAnsi="Times New Roman" w:hint="eastAsia"/>
                <w:szCs w:val="21"/>
              </w:rPr>
              <w:t>时；</w:t>
            </w:r>
          </w:p>
        </w:tc>
        <w:tc>
          <w:tcPr>
            <w:tcW w:w="993" w:type="dxa"/>
            <w:shd w:val="clear" w:color="auto" w:fill="auto"/>
            <w:vAlign w:val="center"/>
          </w:tcPr>
          <w:p w14:paraId="27A65BFA" w14:textId="77777777" w:rsidR="009D1703" w:rsidRPr="00C70284" w:rsidRDefault="009D1703" w:rsidP="0094110A">
            <w:pPr>
              <w:jc w:val="center"/>
              <w:rPr>
                <w:rFonts w:ascii="Times New Roman" w:hAnsi="Times New Roman"/>
                <w:szCs w:val="21"/>
              </w:rPr>
            </w:pPr>
            <w:r w:rsidRPr="00C70284">
              <w:rPr>
                <w:rFonts w:ascii="Times New Roman" w:hAnsi="Times New Roman"/>
                <w:szCs w:val="21"/>
              </w:rPr>
              <w:t>1.0</w:t>
            </w:r>
          </w:p>
        </w:tc>
      </w:tr>
      <w:tr w:rsidR="009D1703" w:rsidRPr="00497CBE" w14:paraId="1C57CC9F" w14:textId="77777777" w:rsidTr="000636A9">
        <w:trPr>
          <w:trHeight w:val="545"/>
          <w:jc w:val="center"/>
        </w:trPr>
        <w:tc>
          <w:tcPr>
            <w:tcW w:w="704" w:type="dxa"/>
            <w:vMerge w:val="restart"/>
            <w:vAlign w:val="center"/>
          </w:tcPr>
          <w:p w14:paraId="4BA10480" w14:textId="77777777" w:rsidR="009D1703" w:rsidRPr="00C70284" w:rsidRDefault="009D1703" w:rsidP="0094110A">
            <w:pPr>
              <w:jc w:val="center"/>
              <w:rPr>
                <w:rFonts w:ascii="Times New Roman" w:hAnsi="Times New Roman"/>
                <w:szCs w:val="21"/>
              </w:rPr>
            </w:pPr>
            <w:r w:rsidRPr="00C70284">
              <w:rPr>
                <w:rFonts w:ascii="Times New Roman" w:hAnsi="Times New Roman"/>
                <w:szCs w:val="21"/>
              </w:rPr>
              <w:t>2</w:t>
            </w:r>
          </w:p>
        </w:tc>
        <w:tc>
          <w:tcPr>
            <w:tcW w:w="2132" w:type="dxa"/>
            <w:vMerge w:val="restart"/>
            <w:vAlign w:val="center"/>
          </w:tcPr>
          <w:p w14:paraId="7B368673" w14:textId="77777777" w:rsidR="009D1703" w:rsidRPr="00C70284" w:rsidRDefault="009D1703" w:rsidP="0094110A">
            <w:pPr>
              <w:snapToGrid w:val="0"/>
              <w:rPr>
                <w:rFonts w:ascii="Times New Roman" w:hAnsi="Times New Roman"/>
                <w:szCs w:val="21"/>
              </w:rPr>
            </w:pPr>
            <w:r w:rsidRPr="00C70284">
              <w:rPr>
                <w:rFonts w:ascii="Times New Roman" w:hAnsi="Times New Roman" w:hint="eastAsia"/>
                <w:szCs w:val="21"/>
              </w:rPr>
              <w:t>温度调整系数</w:t>
            </w:r>
            <w:r w:rsidRPr="00C70284">
              <w:rPr>
                <w:rFonts w:ascii="Times New Roman" w:hAnsi="Times New Roman"/>
                <w:i/>
                <w:szCs w:val="21"/>
              </w:rPr>
              <w:t>C</w:t>
            </w:r>
            <w:r w:rsidRPr="00C70284">
              <w:rPr>
                <w:rFonts w:ascii="Times New Roman" w:hAnsi="Times New Roman"/>
                <w:szCs w:val="21"/>
                <w:vertAlign w:val="subscript"/>
              </w:rPr>
              <w:t>t</w:t>
            </w:r>
          </w:p>
        </w:tc>
        <w:tc>
          <w:tcPr>
            <w:tcW w:w="3827" w:type="dxa"/>
            <w:shd w:val="clear" w:color="auto" w:fill="auto"/>
            <w:vAlign w:val="center"/>
          </w:tcPr>
          <w:p w14:paraId="75D0F5D1" w14:textId="77777777" w:rsidR="009D1703" w:rsidRPr="00C70284" w:rsidRDefault="009D1703" w:rsidP="0094110A">
            <w:pPr>
              <w:rPr>
                <w:rFonts w:ascii="Times New Roman" w:hAnsi="Times New Roman"/>
                <w:szCs w:val="21"/>
              </w:rPr>
            </w:pPr>
            <w:r w:rsidRPr="00C70284">
              <w:rPr>
                <w:rFonts w:ascii="Times New Roman" w:hAnsi="Times New Roman" w:hint="eastAsia"/>
                <w:szCs w:val="21"/>
              </w:rPr>
              <w:t>长期生产性高温环境，木材表面温度达</w:t>
            </w:r>
            <w:r w:rsidRPr="00C70284">
              <w:rPr>
                <w:rFonts w:ascii="Times New Roman" w:hAnsi="Times New Roman"/>
                <w:szCs w:val="21"/>
              </w:rPr>
              <w:t>40~50°C</w:t>
            </w:r>
            <w:r w:rsidRPr="00C70284">
              <w:rPr>
                <w:rFonts w:ascii="Times New Roman" w:hAnsi="Times New Roman" w:hint="eastAsia"/>
                <w:szCs w:val="21"/>
              </w:rPr>
              <w:t>时</w:t>
            </w:r>
          </w:p>
        </w:tc>
        <w:tc>
          <w:tcPr>
            <w:tcW w:w="993" w:type="dxa"/>
            <w:shd w:val="clear" w:color="auto" w:fill="auto"/>
            <w:vAlign w:val="center"/>
          </w:tcPr>
          <w:p w14:paraId="6C733F7F" w14:textId="77777777" w:rsidR="009D1703" w:rsidRPr="00C70284" w:rsidRDefault="009D1703" w:rsidP="0094110A">
            <w:pPr>
              <w:jc w:val="center"/>
              <w:rPr>
                <w:rFonts w:ascii="Times New Roman" w:hAnsi="Times New Roman"/>
                <w:szCs w:val="21"/>
              </w:rPr>
            </w:pPr>
            <w:r w:rsidRPr="00C70284">
              <w:rPr>
                <w:rFonts w:ascii="Times New Roman" w:hAnsi="Times New Roman"/>
                <w:szCs w:val="21"/>
              </w:rPr>
              <w:t>0.8</w:t>
            </w:r>
          </w:p>
        </w:tc>
      </w:tr>
      <w:tr w:rsidR="009D1703" w:rsidRPr="00497CBE" w14:paraId="4A906847" w14:textId="77777777" w:rsidTr="000636A9">
        <w:trPr>
          <w:trHeight w:val="545"/>
          <w:jc w:val="center"/>
        </w:trPr>
        <w:tc>
          <w:tcPr>
            <w:tcW w:w="704" w:type="dxa"/>
            <w:vMerge/>
          </w:tcPr>
          <w:p w14:paraId="6F51AF60" w14:textId="77777777" w:rsidR="009D1703" w:rsidRPr="00C70284" w:rsidRDefault="009D1703" w:rsidP="0094110A">
            <w:pPr>
              <w:jc w:val="center"/>
              <w:rPr>
                <w:rFonts w:ascii="Times New Roman" w:hAnsi="Times New Roman"/>
                <w:szCs w:val="21"/>
              </w:rPr>
            </w:pPr>
          </w:p>
        </w:tc>
        <w:tc>
          <w:tcPr>
            <w:tcW w:w="2132" w:type="dxa"/>
            <w:vMerge/>
            <w:vAlign w:val="center"/>
          </w:tcPr>
          <w:p w14:paraId="2BC1D7E2" w14:textId="77777777" w:rsidR="009D1703" w:rsidRPr="00C70284" w:rsidRDefault="009D1703" w:rsidP="0094110A">
            <w:pPr>
              <w:rPr>
                <w:rFonts w:ascii="Times New Roman" w:hAnsi="Times New Roman"/>
                <w:szCs w:val="21"/>
              </w:rPr>
            </w:pPr>
          </w:p>
        </w:tc>
        <w:tc>
          <w:tcPr>
            <w:tcW w:w="3827" w:type="dxa"/>
            <w:shd w:val="clear" w:color="auto" w:fill="auto"/>
            <w:vAlign w:val="center"/>
          </w:tcPr>
          <w:p w14:paraId="4683C30E" w14:textId="77777777" w:rsidR="009D1703" w:rsidRPr="00C70284" w:rsidRDefault="009D1703" w:rsidP="0094110A">
            <w:pPr>
              <w:rPr>
                <w:rFonts w:ascii="Times New Roman" w:hAnsi="Times New Roman"/>
                <w:szCs w:val="21"/>
              </w:rPr>
            </w:pPr>
            <w:r w:rsidRPr="00C70284">
              <w:rPr>
                <w:rFonts w:ascii="Times New Roman" w:hAnsi="Times New Roman" w:hint="eastAsia"/>
                <w:szCs w:val="21"/>
              </w:rPr>
              <w:t>其他温度环境时</w:t>
            </w:r>
          </w:p>
        </w:tc>
        <w:tc>
          <w:tcPr>
            <w:tcW w:w="993" w:type="dxa"/>
            <w:shd w:val="clear" w:color="auto" w:fill="auto"/>
            <w:vAlign w:val="center"/>
          </w:tcPr>
          <w:p w14:paraId="47DED4A4" w14:textId="77777777" w:rsidR="009D1703" w:rsidRPr="00C70284" w:rsidRDefault="009D1703" w:rsidP="0094110A">
            <w:pPr>
              <w:jc w:val="center"/>
              <w:rPr>
                <w:rFonts w:ascii="Times New Roman" w:hAnsi="Times New Roman"/>
                <w:szCs w:val="21"/>
              </w:rPr>
            </w:pPr>
            <w:r w:rsidRPr="00C70284">
              <w:rPr>
                <w:rFonts w:ascii="Times New Roman" w:hAnsi="Times New Roman"/>
                <w:szCs w:val="21"/>
              </w:rPr>
              <w:t>1.0</w:t>
            </w:r>
          </w:p>
        </w:tc>
      </w:tr>
    </w:tbl>
    <w:p w14:paraId="7B80C845" w14:textId="3C143B8B" w:rsidR="00DE67A9" w:rsidRPr="00497CBE" w:rsidRDefault="00DE67A9" w:rsidP="00DE67A9">
      <w:pPr>
        <w:pStyle w:val="af9"/>
        <w:spacing w:before="156" w:after="156" w:line="360" w:lineRule="auto"/>
        <w:outlineLvl w:val="1"/>
        <w:rPr>
          <w:rFonts w:eastAsia="黑体"/>
          <w:b w:val="0"/>
          <w:sz w:val="28"/>
          <w:szCs w:val="28"/>
        </w:rPr>
      </w:pPr>
      <w:bookmarkStart w:id="84" w:name="_Toc162943885"/>
      <w:bookmarkStart w:id="85" w:name="_Toc171603002"/>
      <w:r w:rsidRPr="00497CBE">
        <w:rPr>
          <w:rFonts w:eastAsia="黑体"/>
          <w:b w:val="0"/>
          <w:sz w:val="28"/>
          <w:szCs w:val="28"/>
        </w:rPr>
        <w:lastRenderedPageBreak/>
        <w:t>5.</w:t>
      </w:r>
      <w:r w:rsidR="009970A1" w:rsidRPr="00497CBE">
        <w:rPr>
          <w:rFonts w:eastAsia="黑体"/>
          <w:b w:val="0"/>
          <w:sz w:val="28"/>
          <w:szCs w:val="28"/>
        </w:rPr>
        <w:t>4</w:t>
      </w:r>
      <w:r w:rsidR="009970A1" w:rsidRPr="00497CBE">
        <w:rPr>
          <w:rFonts w:eastAsia="黑体" w:hint="eastAsia"/>
          <w:b w:val="0"/>
          <w:sz w:val="28"/>
          <w:szCs w:val="28"/>
        </w:rPr>
        <w:t xml:space="preserve">　</w:t>
      </w:r>
      <w:r w:rsidRPr="00497CBE">
        <w:rPr>
          <w:rFonts w:eastAsia="黑体" w:hint="eastAsia"/>
          <w:b w:val="0"/>
          <w:sz w:val="28"/>
          <w:szCs w:val="28"/>
        </w:rPr>
        <w:t>植筋连接</w:t>
      </w:r>
      <w:bookmarkEnd w:id="84"/>
      <w:bookmarkEnd w:id="85"/>
    </w:p>
    <w:p w14:paraId="168FFA8D" w14:textId="5A90EEEB" w:rsidR="00DE67A9" w:rsidRPr="00497CBE" w:rsidRDefault="00DE67A9" w:rsidP="009970A1">
      <w:pPr>
        <w:spacing w:line="360" w:lineRule="auto"/>
        <w:rPr>
          <w:rFonts w:ascii="Times New Roman" w:hAnsi="Times New Roman"/>
          <w:sz w:val="24"/>
        </w:rPr>
      </w:pPr>
      <w:r w:rsidRPr="00C70284">
        <w:rPr>
          <w:rFonts w:ascii="Times New Roman" w:hAnsi="Times New Roman"/>
          <w:b/>
          <w:sz w:val="24"/>
        </w:rPr>
        <w:t>5.</w:t>
      </w:r>
      <w:r w:rsidR="009970A1" w:rsidRPr="00C70284">
        <w:rPr>
          <w:rFonts w:ascii="Times New Roman" w:hAnsi="Times New Roman"/>
          <w:b/>
          <w:sz w:val="24"/>
        </w:rPr>
        <w:t>4</w:t>
      </w:r>
      <w:r w:rsidRPr="00C70284">
        <w:rPr>
          <w:rFonts w:ascii="Times New Roman" w:hAnsi="Times New Roman"/>
          <w:b/>
          <w:sz w:val="24"/>
        </w:rPr>
        <w:t>.1</w:t>
      </w:r>
      <w:r w:rsidR="009970A1" w:rsidRPr="00650D99">
        <w:rPr>
          <w:rFonts w:ascii="Times New Roman" w:hAnsi="Times New Roman"/>
          <w:b/>
          <w:sz w:val="24"/>
        </w:rPr>
        <w:t xml:space="preserve">　</w:t>
      </w:r>
      <w:r w:rsidR="00155F5D" w:rsidRPr="00497CBE">
        <w:rPr>
          <w:rFonts w:ascii="Times New Roman" w:hAnsi="Times New Roman" w:hint="eastAsia"/>
          <w:sz w:val="24"/>
        </w:rPr>
        <w:t>筋材轴向受力时</w:t>
      </w:r>
      <w:r w:rsidR="008D0997" w:rsidRPr="00497CBE">
        <w:rPr>
          <w:rFonts w:ascii="Times New Roman" w:hAnsi="Times New Roman" w:hint="eastAsia"/>
          <w:sz w:val="24"/>
        </w:rPr>
        <w:t>的</w:t>
      </w:r>
      <w:r w:rsidR="00E609A3" w:rsidRPr="00497CBE">
        <w:rPr>
          <w:rFonts w:ascii="Times New Roman" w:hAnsi="Times New Roman" w:hint="eastAsia"/>
          <w:sz w:val="24"/>
        </w:rPr>
        <w:t>间距、</w:t>
      </w:r>
      <w:r w:rsidR="008D0997" w:rsidRPr="00497CBE">
        <w:rPr>
          <w:rFonts w:ascii="Times New Roman" w:hAnsi="Times New Roman" w:hint="eastAsia"/>
          <w:sz w:val="24"/>
        </w:rPr>
        <w:t>边距</w:t>
      </w:r>
      <w:r w:rsidR="00121D69" w:rsidRPr="00497CBE">
        <w:rPr>
          <w:rFonts w:ascii="Times New Roman" w:hAnsi="Times New Roman" w:hint="eastAsia"/>
          <w:sz w:val="24"/>
        </w:rPr>
        <w:t>和</w:t>
      </w:r>
      <w:r w:rsidR="00E609A3" w:rsidRPr="00497CBE">
        <w:rPr>
          <w:rFonts w:ascii="Times New Roman" w:hAnsi="Times New Roman" w:hint="eastAsia"/>
          <w:sz w:val="24"/>
        </w:rPr>
        <w:t>端距</w:t>
      </w:r>
      <w:r w:rsidR="008D0997" w:rsidRPr="00497CBE">
        <w:rPr>
          <w:rFonts w:ascii="Times New Roman" w:hAnsi="Times New Roman" w:hint="eastAsia"/>
          <w:sz w:val="24"/>
        </w:rPr>
        <w:t>的最小尺寸应符合表</w:t>
      </w:r>
      <w:r w:rsidR="008D0997" w:rsidRPr="00497CBE">
        <w:rPr>
          <w:rFonts w:ascii="Times New Roman" w:hAnsi="Times New Roman"/>
          <w:sz w:val="24"/>
        </w:rPr>
        <w:t xml:space="preserve"> 5.</w:t>
      </w:r>
      <w:r w:rsidR="009970A1" w:rsidRPr="00497CBE">
        <w:rPr>
          <w:rFonts w:ascii="Times New Roman" w:hAnsi="Times New Roman"/>
          <w:sz w:val="24"/>
        </w:rPr>
        <w:t>4</w:t>
      </w:r>
      <w:r w:rsidR="008D0997" w:rsidRPr="00497CBE">
        <w:rPr>
          <w:rFonts w:ascii="Times New Roman" w:hAnsi="Times New Roman"/>
          <w:sz w:val="24"/>
        </w:rPr>
        <w:t xml:space="preserve">.1 </w:t>
      </w:r>
      <w:r w:rsidR="008D0997" w:rsidRPr="00497CBE">
        <w:rPr>
          <w:rFonts w:ascii="Times New Roman" w:hAnsi="Times New Roman" w:hint="eastAsia"/>
          <w:sz w:val="24"/>
        </w:rPr>
        <w:t>的规定。</w:t>
      </w:r>
    </w:p>
    <w:p w14:paraId="2D9599C2" w14:textId="4FF5EF5C" w:rsidR="00F9205A" w:rsidRPr="00F77A17" w:rsidRDefault="00F9205A" w:rsidP="00F9205A">
      <w:pPr>
        <w:spacing w:line="360" w:lineRule="auto"/>
        <w:jc w:val="center"/>
        <w:rPr>
          <w:rFonts w:ascii="黑体" w:eastAsia="黑体" w:hAnsi="黑体"/>
          <w:szCs w:val="21"/>
        </w:rPr>
      </w:pPr>
      <w:r w:rsidRPr="00F77A17">
        <w:rPr>
          <w:rFonts w:ascii="黑体" w:eastAsia="黑体" w:hAnsi="黑体" w:hint="eastAsia"/>
          <w:szCs w:val="21"/>
        </w:rPr>
        <w:t>表</w:t>
      </w:r>
      <w:r w:rsidRPr="00F77A17">
        <w:rPr>
          <w:rFonts w:ascii="黑体" w:eastAsia="黑体" w:hAnsi="黑体"/>
          <w:szCs w:val="21"/>
        </w:rPr>
        <w:t xml:space="preserve"> 5.</w:t>
      </w:r>
      <w:r w:rsidR="009970A1" w:rsidRPr="00F77A17">
        <w:rPr>
          <w:rFonts w:ascii="黑体" w:eastAsia="黑体" w:hAnsi="黑体"/>
          <w:szCs w:val="21"/>
        </w:rPr>
        <w:t>4</w:t>
      </w:r>
      <w:r w:rsidRPr="00F77A17">
        <w:rPr>
          <w:rFonts w:ascii="黑体" w:eastAsia="黑体" w:hAnsi="黑体"/>
          <w:szCs w:val="21"/>
        </w:rPr>
        <w:t>.1</w:t>
      </w:r>
      <w:r w:rsidR="009970A1" w:rsidRPr="00F77A17">
        <w:rPr>
          <w:rFonts w:ascii="黑体" w:eastAsia="黑体" w:hAnsi="黑体" w:hint="eastAsia"/>
          <w:b/>
          <w:szCs w:val="21"/>
        </w:rPr>
        <w:t xml:space="preserve">　</w:t>
      </w:r>
      <w:r w:rsidR="00E609A3" w:rsidRPr="00F77A17">
        <w:rPr>
          <w:rFonts w:ascii="黑体" w:eastAsia="黑体" w:hAnsi="黑体" w:hint="eastAsia"/>
          <w:szCs w:val="21"/>
        </w:rPr>
        <w:t>筋材轴向受力时的间距、边距</w:t>
      </w:r>
      <w:r w:rsidR="00121D69" w:rsidRPr="00F77A17">
        <w:rPr>
          <w:rFonts w:ascii="黑体" w:eastAsia="黑体" w:hAnsi="黑体" w:hint="eastAsia"/>
          <w:szCs w:val="21"/>
        </w:rPr>
        <w:t>和</w:t>
      </w:r>
      <w:r w:rsidR="00E609A3" w:rsidRPr="00F77A17">
        <w:rPr>
          <w:rFonts w:ascii="黑体" w:eastAsia="黑体" w:hAnsi="黑体" w:hint="eastAsia"/>
          <w:szCs w:val="21"/>
        </w:rPr>
        <w:t>端距的最小尺寸</w:t>
      </w:r>
    </w:p>
    <w:tbl>
      <w:tblPr>
        <w:tblStyle w:val="af5"/>
        <w:tblW w:w="8221" w:type="dxa"/>
        <w:tblLook w:val="04A0" w:firstRow="1" w:lastRow="0" w:firstColumn="1" w:lastColumn="0" w:noHBand="0" w:noVBand="1"/>
      </w:tblPr>
      <w:tblGrid>
        <w:gridCol w:w="1701"/>
        <w:gridCol w:w="3402"/>
        <w:gridCol w:w="3118"/>
      </w:tblGrid>
      <w:tr w:rsidR="00A15693" w:rsidRPr="00497CBE" w14:paraId="6BB4B1DB" w14:textId="77777777" w:rsidTr="000636A9">
        <w:trPr>
          <w:trHeight w:val="373"/>
        </w:trPr>
        <w:tc>
          <w:tcPr>
            <w:tcW w:w="1701" w:type="dxa"/>
            <w:vAlign w:val="center"/>
          </w:tcPr>
          <w:p w14:paraId="291956C4" w14:textId="3EB39EAB" w:rsidR="00A15693" w:rsidRPr="00497CBE" w:rsidRDefault="00A15693" w:rsidP="000636A9">
            <w:pPr>
              <w:jc w:val="center"/>
              <w:rPr>
                <w:rFonts w:ascii="Times New Roman" w:hAnsi="Times New Roman"/>
                <w:szCs w:val="21"/>
              </w:rPr>
            </w:pPr>
            <w:r w:rsidRPr="00497CBE">
              <w:rPr>
                <w:rFonts w:ascii="Times New Roman" w:hAnsi="Times New Roman" w:hint="eastAsia"/>
                <w:szCs w:val="21"/>
              </w:rPr>
              <w:t>距离名称</w:t>
            </w:r>
          </w:p>
        </w:tc>
        <w:tc>
          <w:tcPr>
            <w:tcW w:w="3402" w:type="dxa"/>
            <w:vAlign w:val="center"/>
          </w:tcPr>
          <w:p w14:paraId="4C226535" w14:textId="2806F384" w:rsidR="00A15693" w:rsidRPr="00497CBE" w:rsidRDefault="00A15693" w:rsidP="000636A9">
            <w:pPr>
              <w:jc w:val="center"/>
              <w:rPr>
                <w:rFonts w:ascii="Times New Roman" w:hAnsi="Times New Roman"/>
                <w:szCs w:val="21"/>
              </w:rPr>
            </w:pPr>
            <w:r w:rsidRPr="00497CBE">
              <w:rPr>
                <w:rFonts w:ascii="Times New Roman" w:hAnsi="Times New Roman" w:hint="eastAsia"/>
                <w:szCs w:val="21"/>
              </w:rPr>
              <w:t>顺纹植筋</w:t>
            </w:r>
          </w:p>
        </w:tc>
        <w:tc>
          <w:tcPr>
            <w:tcW w:w="3118" w:type="dxa"/>
            <w:vAlign w:val="center"/>
          </w:tcPr>
          <w:p w14:paraId="1185B189" w14:textId="0EBA1E20" w:rsidR="00A15693" w:rsidRPr="00497CBE" w:rsidRDefault="00A15693" w:rsidP="000636A9">
            <w:pPr>
              <w:jc w:val="center"/>
              <w:rPr>
                <w:rFonts w:ascii="Times New Roman" w:hAnsi="Times New Roman"/>
                <w:szCs w:val="21"/>
              </w:rPr>
            </w:pPr>
            <w:r w:rsidRPr="00497CBE">
              <w:rPr>
                <w:rFonts w:ascii="Times New Roman" w:hAnsi="Times New Roman" w:hint="eastAsia"/>
                <w:szCs w:val="21"/>
              </w:rPr>
              <w:t>横纹植筋</w:t>
            </w:r>
          </w:p>
        </w:tc>
      </w:tr>
      <w:tr w:rsidR="00A15693" w:rsidRPr="00497CBE" w14:paraId="665E0CB1" w14:textId="77777777" w:rsidTr="000636A9">
        <w:trPr>
          <w:trHeight w:val="373"/>
        </w:trPr>
        <w:tc>
          <w:tcPr>
            <w:tcW w:w="1701" w:type="dxa"/>
            <w:vAlign w:val="center"/>
          </w:tcPr>
          <w:p w14:paraId="38475501" w14:textId="4AFCCEB4" w:rsidR="00A15693" w:rsidRPr="00497CBE" w:rsidRDefault="00A15693" w:rsidP="000636A9">
            <w:pPr>
              <w:jc w:val="center"/>
              <w:rPr>
                <w:rFonts w:ascii="Times New Roman" w:hAnsi="Times New Roman"/>
                <w:szCs w:val="21"/>
              </w:rPr>
            </w:pPr>
            <w:r w:rsidRPr="00650D99">
              <w:rPr>
                <w:rFonts w:ascii="Times New Roman" w:hAnsi="Times New Roman" w:hint="eastAsia"/>
                <w:szCs w:val="21"/>
              </w:rPr>
              <w:t>最小间距</w:t>
            </w:r>
          </w:p>
        </w:tc>
        <w:tc>
          <w:tcPr>
            <w:tcW w:w="3402" w:type="dxa"/>
            <w:vAlign w:val="center"/>
          </w:tcPr>
          <w:p w14:paraId="2394C7BB" w14:textId="4948060C" w:rsidR="00A15693" w:rsidRPr="00497CBE" w:rsidRDefault="00CB7B52" w:rsidP="000636A9">
            <w:pPr>
              <w:jc w:val="center"/>
              <w:rPr>
                <w:rFonts w:ascii="Times New Roman" w:hAnsi="Times New Roman"/>
                <w:i/>
                <w:iCs/>
                <w:szCs w:val="21"/>
              </w:rPr>
            </w:pPr>
            <w:r w:rsidRPr="00497CBE">
              <w:rPr>
                <w:rFonts w:ascii="Times New Roman" w:hAnsi="Times New Roman"/>
                <w:i/>
                <w:iCs/>
                <w:szCs w:val="21"/>
              </w:rPr>
              <w:t>e</w:t>
            </w:r>
            <w:r w:rsidRPr="00497CBE">
              <w:rPr>
                <w:rFonts w:ascii="Times New Roman" w:hAnsi="Times New Roman"/>
                <w:szCs w:val="21"/>
                <w:vertAlign w:val="subscript"/>
              </w:rPr>
              <w:t>1</w:t>
            </w:r>
            <w:r w:rsidR="00B831D5" w:rsidRPr="00497CBE">
              <w:rPr>
                <w:rFonts w:ascii="Times New Roman" w:hAnsi="Times New Roman"/>
                <w:szCs w:val="21"/>
                <w:vertAlign w:val="subscript"/>
              </w:rPr>
              <w:t>=</w:t>
            </w:r>
            <w:r w:rsidR="00B831D5" w:rsidRPr="00497CBE">
              <w:rPr>
                <w:rFonts w:ascii="Times New Roman" w:hAnsi="Times New Roman"/>
                <w:szCs w:val="21"/>
              </w:rPr>
              <w:t>5</w:t>
            </w:r>
            <w:r w:rsidR="00B831D5" w:rsidRPr="00497CBE">
              <w:rPr>
                <w:rFonts w:ascii="Times New Roman" w:hAnsi="Times New Roman"/>
                <w:i/>
                <w:iCs/>
                <w:szCs w:val="21"/>
              </w:rPr>
              <w:t>d</w:t>
            </w:r>
          </w:p>
        </w:tc>
        <w:tc>
          <w:tcPr>
            <w:tcW w:w="3118" w:type="dxa"/>
            <w:vAlign w:val="center"/>
          </w:tcPr>
          <w:p w14:paraId="4C9D6C9C" w14:textId="4B219DEF" w:rsidR="000636A9" w:rsidRDefault="00CB7B52" w:rsidP="000636A9">
            <w:pPr>
              <w:jc w:val="center"/>
              <w:rPr>
                <w:rFonts w:ascii="Times New Roman" w:hAnsi="Times New Roman"/>
                <w:szCs w:val="21"/>
              </w:rPr>
            </w:pPr>
            <w:r w:rsidRPr="00497CBE">
              <w:rPr>
                <w:rFonts w:ascii="Times New Roman" w:hAnsi="Times New Roman"/>
                <w:i/>
                <w:iCs/>
                <w:szCs w:val="21"/>
              </w:rPr>
              <w:t>e</w:t>
            </w:r>
            <w:r w:rsidR="00B831D5" w:rsidRPr="00497CBE">
              <w:rPr>
                <w:rFonts w:ascii="Times New Roman" w:hAnsi="Times New Roman"/>
                <w:szCs w:val="21"/>
                <w:vertAlign w:val="subscript"/>
              </w:rPr>
              <w:t>1=</w:t>
            </w:r>
            <w:r w:rsidR="00B831D5" w:rsidRPr="00497CBE">
              <w:rPr>
                <w:rFonts w:ascii="Times New Roman" w:hAnsi="Times New Roman"/>
                <w:szCs w:val="21"/>
              </w:rPr>
              <w:t>4</w:t>
            </w:r>
            <w:r w:rsidR="00B831D5" w:rsidRPr="00497CBE">
              <w:rPr>
                <w:rFonts w:ascii="Times New Roman" w:hAnsi="Times New Roman"/>
                <w:i/>
                <w:iCs/>
                <w:szCs w:val="21"/>
              </w:rPr>
              <w:t>d</w:t>
            </w:r>
          </w:p>
          <w:p w14:paraId="44441FE0" w14:textId="4E5C6F2B" w:rsidR="00A15693" w:rsidRPr="00497CBE" w:rsidRDefault="00CB7B52" w:rsidP="000636A9">
            <w:pPr>
              <w:jc w:val="center"/>
              <w:rPr>
                <w:rFonts w:ascii="Times New Roman" w:hAnsi="Times New Roman"/>
                <w:i/>
                <w:iCs/>
                <w:szCs w:val="21"/>
              </w:rPr>
            </w:pPr>
            <w:r w:rsidRPr="00497CBE">
              <w:rPr>
                <w:rFonts w:ascii="Times New Roman" w:hAnsi="Times New Roman"/>
                <w:i/>
                <w:iCs/>
                <w:szCs w:val="21"/>
              </w:rPr>
              <w:t>e</w:t>
            </w:r>
            <w:r w:rsidRPr="00497CBE">
              <w:rPr>
                <w:rFonts w:ascii="Times New Roman" w:hAnsi="Times New Roman"/>
                <w:szCs w:val="21"/>
                <w:vertAlign w:val="subscript"/>
              </w:rPr>
              <w:t>3</w:t>
            </w:r>
            <w:r w:rsidR="00B831D5" w:rsidRPr="00497CBE">
              <w:rPr>
                <w:rFonts w:ascii="Times New Roman" w:hAnsi="Times New Roman"/>
                <w:szCs w:val="21"/>
                <w:vertAlign w:val="subscript"/>
              </w:rPr>
              <w:t>=</w:t>
            </w:r>
            <w:r w:rsidR="00B831D5" w:rsidRPr="00497CBE">
              <w:rPr>
                <w:rFonts w:ascii="Times New Roman" w:hAnsi="Times New Roman"/>
                <w:szCs w:val="21"/>
              </w:rPr>
              <w:t>4</w:t>
            </w:r>
            <w:r w:rsidR="00B831D5" w:rsidRPr="00497CBE">
              <w:rPr>
                <w:rFonts w:ascii="Times New Roman" w:hAnsi="Times New Roman"/>
                <w:i/>
                <w:iCs/>
                <w:szCs w:val="21"/>
              </w:rPr>
              <w:t>d</w:t>
            </w:r>
          </w:p>
        </w:tc>
      </w:tr>
      <w:tr w:rsidR="00CB7B52" w:rsidRPr="00497CBE" w14:paraId="0FA9C3CF" w14:textId="77777777" w:rsidTr="000636A9">
        <w:trPr>
          <w:trHeight w:val="373"/>
        </w:trPr>
        <w:tc>
          <w:tcPr>
            <w:tcW w:w="1701" w:type="dxa"/>
            <w:vAlign w:val="center"/>
          </w:tcPr>
          <w:p w14:paraId="5753622E" w14:textId="5C256BA2" w:rsidR="00CB7B52" w:rsidRPr="00497CBE" w:rsidRDefault="00CB7B52" w:rsidP="000636A9">
            <w:pPr>
              <w:jc w:val="center"/>
              <w:rPr>
                <w:rFonts w:ascii="Times New Roman" w:hAnsi="Times New Roman"/>
                <w:szCs w:val="21"/>
              </w:rPr>
            </w:pPr>
            <w:r w:rsidRPr="00650D99">
              <w:rPr>
                <w:rFonts w:ascii="Times New Roman" w:hAnsi="Times New Roman" w:hint="eastAsia"/>
                <w:szCs w:val="21"/>
              </w:rPr>
              <w:t>最小</w:t>
            </w:r>
            <w:r w:rsidR="00E609A3" w:rsidRPr="00497CBE">
              <w:rPr>
                <w:rFonts w:ascii="Times New Roman" w:hAnsi="Times New Roman" w:hint="eastAsia"/>
                <w:szCs w:val="21"/>
              </w:rPr>
              <w:t>边</w:t>
            </w:r>
            <w:r w:rsidRPr="00497CBE">
              <w:rPr>
                <w:rFonts w:ascii="Times New Roman" w:hAnsi="Times New Roman" w:hint="eastAsia"/>
                <w:szCs w:val="21"/>
              </w:rPr>
              <w:t>距</w:t>
            </w:r>
            <w:r w:rsidR="0000303F" w:rsidRPr="00497CBE">
              <w:rPr>
                <w:rFonts w:ascii="Times New Roman" w:hAnsi="Times New Roman"/>
                <w:szCs w:val="21"/>
              </w:rPr>
              <w:t>/</w:t>
            </w:r>
            <w:r w:rsidR="0000303F" w:rsidRPr="00497CBE">
              <w:rPr>
                <w:rFonts w:ascii="Times New Roman" w:hAnsi="Times New Roman" w:hint="eastAsia"/>
                <w:szCs w:val="21"/>
              </w:rPr>
              <w:t>端距</w:t>
            </w:r>
          </w:p>
        </w:tc>
        <w:tc>
          <w:tcPr>
            <w:tcW w:w="3402" w:type="dxa"/>
            <w:vAlign w:val="center"/>
          </w:tcPr>
          <w:p w14:paraId="34EA66CA" w14:textId="37474C0D" w:rsidR="00CB7B52" w:rsidRPr="00497CBE" w:rsidRDefault="00CB7B52" w:rsidP="000636A9">
            <w:pPr>
              <w:jc w:val="center"/>
              <w:rPr>
                <w:rFonts w:ascii="Times New Roman" w:hAnsi="Times New Roman"/>
                <w:i/>
                <w:iCs/>
                <w:szCs w:val="21"/>
              </w:rPr>
            </w:pPr>
            <w:r w:rsidRPr="00497CBE">
              <w:rPr>
                <w:rFonts w:ascii="Times New Roman" w:hAnsi="Times New Roman"/>
                <w:i/>
                <w:iCs/>
                <w:szCs w:val="21"/>
              </w:rPr>
              <w:t>e</w:t>
            </w:r>
            <w:r w:rsidRPr="00497CBE">
              <w:rPr>
                <w:rFonts w:ascii="Times New Roman" w:hAnsi="Times New Roman"/>
                <w:szCs w:val="21"/>
                <w:vertAlign w:val="subscript"/>
              </w:rPr>
              <w:t>2=</w:t>
            </w:r>
            <w:r w:rsidRPr="00497CBE">
              <w:rPr>
                <w:rFonts w:ascii="Times New Roman" w:hAnsi="Times New Roman"/>
                <w:szCs w:val="21"/>
              </w:rPr>
              <w:t>2.5</w:t>
            </w:r>
            <w:r w:rsidRPr="00497CBE">
              <w:rPr>
                <w:rFonts w:ascii="Times New Roman" w:hAnsi="Times New Roman"/>
                <w:i/>
                <w:iCs/>
                <w:szCs w:val="21"/>
              </w:rPr>
              <w:t>d</w:t>
            </w:r>
          </w:p>
        </w:tc>
        <w:tc>
          <w:tcPr>
            <w:tcW w:w="3118" w:type="dxa"/>
            <w:vAlign w:val="center"/>
          </w:tcPr>
          <w:p w14:paraId="2954304A" w14:textId="68E24373" w:rsidR="000636A9" w:rsidRDefault="00CB7B52" w:rsidP="000636A9">
            <w:pPr>
              <w:jc w:val="center"/>
              <w:rPr>
                <w:rFonts w:ascii="Times New Roman" w:hAnsi="Times New Roman"/>
                <w:szCs w:val="21"/>
              </w:rPr>
            </w:pPr>
            <w:r w:rsidRPr="00497CBE">
              <w:rPr>
                <w:rFonts w:ascii="Times New Roman" w:hAnsi="Times New Roman"/>
                <w:i/>
                <w:iCs/>
                <w:szCs w:val="21"/>
              </w:rPr>
              <w:t>e</w:t>
            </w:r>
            <w:r w:rsidRPr="00497CBE">
              <w:rPr>
                <w:rFonts w:ascii="Times New Roman" w:hAnsi="Times New Roman"/>
                <w:szCs w:val="21"/>
                <w:vertAlign w:val="subscript"/>
              </w:rPr>
              <w:t>2=</w:t>
            </w:r>
            <w:r w:rsidRPr="00497CBE">
              <w:rPr>
                <w:rFonts w:ascii="Times New Roman" w:hAnsi="Times New Roman"/>
                <w:szCs w:val="21"/>
              </w:rPr>
              <w:t>2.5</w:t>
            </w:r>
            <w:r w:rsidRPr="00497CBE">
              <w:rPr>
                <w:rFonts w:ascii="Times New Roman" w:hAnsi="Times New Roman"/>
                <w:i/>
                <w:iCs/>
                <w:szCs w:val="21"/>
              </w:rPr>
              <w:t>d</w:t>
            </w:r>
          </w:p>
          <w:p w14:paraId="1F761253" w14:textId="1DCD527D" w:rsidR="00CB7B52" w:rsidRPr="00497CBE" w:rsidRDefault="0000303F" w:rsidP="000636A9">
            <w:pPr>
              <w:jc w:val="center"/>
              <w:rPr>
                <w:rFonts w:ascii="Times New Roman" w:hAnsi="Times New Roman"/>
                <w:i/>
                <w:iCs/>
                <w:szCs w:val="21"/>
              </w:rPr>
            </w:pPr>
            <w:r w:rsidRPr="00497CBE">
              <w:rPr>
                <w:rFonts w:ascii="Times New Roman" w:hAnsi="Times New Roman"/>
                <w:i/>
                <w:iCs/>
                <w:szCs w:val="21"/>
              </w:rPr>
              <w:t>e</w:t>
            </w:r>
            <w:r w:rsidRPr="00497CBE">
              <w:rPr>
                <w:rFonts w:ascii="Times New Roman" w:hAnsi="Times New Roman"/>
                <w:szCs w:val="21"/>
                <w:vertAlign w:val="subscript"/>
              </w:rPr>
              <w:t>4 =</w:t>
            </w:r>
            <w:r w:rsidRPr="00497CBE">
              <w:rPr>
                <w:rFonts w:ascii="Times New Roman" w:hAnsi="Times New Roman"/>
                <w:szCs w:val="21"/>
              </w:rPr>
              <w:t>2.5</w:t>
            </w:r>
            <w:r w:rsidRPr="00497CBE">
              <w:rPr>
                <w:rFonts w:ascii="Times New Roman" w:hAnsi="Times New Roman"/>
                <w:i/>
                <w:iCs/>
                <w:szCs w:val="21"/>
              </w:rPr>
              <w:t>d</w:t>
            </w:r>
          </w:p>
        </w:tc>
      </w:tr>
      <w:tr w:rsidR="00E609A3" w:rsidRPr="00497CBE" w14:paraId="12A6B5B6" w14:textId="77777777" w:rsidTr="000636A9">
        <w:trPr>
          <w:trHeight w:val="586"/>
        </w:trPr>
        <w:tc>
          <w:tcPr>
            <w:tcW w:w="1701" w:type="dxa"/>
            <w:vAlign w:val="center"/>
          </w:tcPr>
          <w:p w14:paraId="35EB427E" w14:textId="0278E5E2" w:rsidR="00E609A3" w:rsidRPr="00497CBE" w:rsidRDefault="00E609A3" w:rsidP="000636A9">
            <w:pPr>
              <w:jc w:val="center"/>
              <w:rPr>
                <w:rFonts w:ascii="Times New Roman" w:hAnsi="Times New Roman"/>
                <w:szCs w:val="21"/>
              </w:rPr>
            </w:pPr>
            <w:r w:rsidRPr="00650D99">
              <w:rPr>
                <w:rFonts w:ascii="Times New Roman" w:hAnsi="Times New Roman" w:hint="eastAsia"/>
                <w:szCs w:val="21"/>
              </w:rPr>
              <w:t>最小</w:t>
            </w:r>
            <w:r w:rsidR="002F3422" w:rsidRPr="00497CBE">
              <w:rPr>
                <w:rFonts w:ascii="Times New Roman" w:hAnsi="Times New Roman" w:hint="eastAsia"/>
                <w:szCs w:val="21"/>
              </w:rPr>
              <w:t>植筋孔长度</w:t>
            </w:r>
          </w:p>
        </w:tc>
        <w:tc>
          <w:tcPr>
            <w:tcW w:w="6520" w:type="dxa"/>
            <w:gridSpan w:val="2"/>
            <w:vAlign w:val="center"/>
          </w:tcPr>
          <w:p w14:paraId="6EE99930" w14:textId="6CE7B37C" w:rsidR="00E609A3" w:rsidRPr="00497CBE" w:rsidRDefault="00E609A3" w:rsidP="000636A9">
            <w:pPr>
              <w:jc w:val="center"/>
              <w:rPr>
                <w:rFonts w:ascii="Times New Roman" w:hAnsi="Times New Roman"/>
                <w:i/>
                <w:iCs/>
                <w:szCs w:val="21"/>
              </w:rPr>
            </w:pPr>
            <w:r w:rsidRPr="00497CBE">
              <w:rPr>
                <w:rFonts w:ascii="Times New Roman" w:hAnsi="Times New Roman"/>
                <w:i/>
                <w:iCs/>
                <w:szCs w:val="21"/>
              </w:rPr>
              <w:t>l</w:t>
            </w:r>
            <w:r w:rsidRPr="00497CBE">
              <w:rPr>
                <w:rFonts w:ascii="Times New Roman" w:hAnsi="Times New Roman"/>
                <w:szCs w:val="21"/>
                <w:vertAlign w:val="subscript"/>
              </w:rPr>
              <w:t>g</w:t>
            </w:r>
            <w:r w:rsidR="002F3422" w:rsidRPr="00497CBE">
              <w:rPr>
                <w:rFonts w:ascii="Times New Roman" w:hAnsi="Times New Roman"/>
                <w:szCs w:val="21"/>
                <w:vertAlign w:val="subscript"/>
              </w:rPr>
              <w:t>0</w:t>
            </w:r>
            <w:r w:rsidRPr="00497CBE">
              <w:rPr>
                <w:rFonts w:ascii="Times New Roman" w:hAnsi="Times New Roman"/>
                <w:szCs w:val="21"/>
                <w:vertAlign w:val="subscript"/>
              </w:rPr>
              <w:t>=</w:t>
            </w:r>
            <w:r w:rsidRPr="00497CBE">
              <w:rPr>
                <w:rFonts w:ascii="Times New Roman" w:hAnsi="Times New Roman"/>
                <w:szCs w:val="21"/>
              </w:rPr>
              <w:t>max(0.5</w:t>
            </w:r>
            <w:r w:rsidRPr="00497CBE">
              <w:rPr>
                <w:rFonts w:ascii="Times New Roman" w:hAnsi="Times New Roman"/>
                <w:i/>
                <w:iCs/>
                <w:szCs w:val="21"/>
              </w:rPr>
              <w:t>d</w:t>
            </w:r>
            <w:r w:rsidRPr="00497CBE">
              <w:rPr>
                <w:rFonts w:ascii="Times New Roman" w:hAnsi="Times New Roman"/>
                <w:szCs w:val="21"/>
                <w:vertAlign w:val="superscript"/>
              </w:rPr>
              <w:t>2</w:t>
            </w:r>
            <w:r w:rsidRPr="00497CBE">
              <w:rPr>
                <w:rFonts w:ascii="Times New Roman" w:hAnsi="Times New Roman"/>
                <w:szCs w:val="21"/>
              </w:rPr>
              <w:t>, 10</w:t>
            </w:r>
            <w:r w:rsidRPr="00497CBE">
              <w:rPr>
                <w:rFonts w:ascii="Times New Roman" w:hAnsi="Times New Roman"/>
                <w:i/>
                <w:iCs/>
                <w:szCs w:val="21"/>
              </w:rPr>
              <w:t>d</w:t>
            </w:r>
            <w:r w:rsidRPr="00497CBE">
              <w:rPr>
                <w:rFonts w:ascii="Times New Roman" w:hAnsi="Times New Roman"/>
                <w:szCs w:val="21"/>
              </w:rPr>
              <w:t>)</w:t>
            </w:r>
          </w:p>
        </w:tc>
      </w:tr>
      <w:tr w:rsidR="00A15693" w:rsidRPr="00497CBE" w14:paraId="3FACFFDA" w14:textId="77777777" w:rsidTr="00CB7B52">
        <w:tc>
          <w:tcPr>
            <w:tcW w:w="1701" w:type="dxa"/>
            <w:vAlign w:val="center"/>
          </w:tcPr>
          <w:p w14:paraId="0E223722" w14:textId="77777777" w:rsidR="00A15693" w:rsidRPr="00497CBE" w:rsidRDefault="00A15693" w:rsidP="000636A9">
            <w:pPr>
              <w:jc w:val="center"/>
              <w:rPr>
                <w:rFonts w:ascii="Times New Roman" w:hAnsi="Times New Roman"/>
                <w:szCs w:val="21"/>
              </w:rPr>
            </w:pPr>
            <w:r w:rsidRPr="00650D99">
              <w:rPr>
                <w:rFonts w:ascii="Times New Roman" w:hAnsi="Times New Roman" w:hint="eastAsia"/>
                <w:szCs w:val="21"/>
              </w:rPr>
              <w:t>几何位置</w:t>
            </w:r>
          </w:p>
          <w:p w14:paraId="48CC6609" w14:textId="41D471E5" w:rsidR="00A15693" w:rsidRPr="00497CBE" w:rsidRDefault="00A15693" w:rsidP="000636A9">
            <w:pPr>
              <w:jc w:val="center"/>
              <w:rPr>
                <w:rFonts w:ascii="Times New Roman" w:hAnsi="Times New Roman"/>
                <w:szCs w:val="21"/>
              </w:rPr>
            </w:pPr>
            <w:r w:rsidRPr="00497CBE">
              <w:rPr>
                <w:rFonts w:ascii="Times New Roman" w:hAnsi="Times New Roman" w:hint="eastAsia"/>
                <w:szCs w:val="21"/>
              </w:rPr>
              <w:t>示意</w:t>
            </w:r>
          </w:p>
        </w:tc>
        <w:tc>
          <w:tcPr>
            <w:tcW w:w="3402" w:type="dxa"/>
            <w:vAlign w:val="center"/>
          </w:tcPr>
          <w:p w14:paraId="6473453A" w14:textId="6E8A4D5C" w:rsidR="00A15693" w:rsidRPr="00650D99" w:rsidRDefault="00CB7B52" w:rsidP="000636A9">
            <w:pPr>
              <w:jc w:val="center"/>
              <w:rPr>
                <w:rFonts w:ascii="Times New Roman" w:hAnsi="Times New Roman"/>
                <w:szCs w:val="21"/>
              </w:rPr>
            </w:pPr>
            <w:r w:rsidRPr="00C70284">
              <w:rPr>
                <w:rFonts w:ascii="Times New Roman" w:hAnsi="Times New Roman"/>
                <w:noProof/>
              </w:rPr>
              <w:drawing>
                <wp:inline distT="0" distB="0" distL="0" distR="0" wp14:anchorId="4AC6C360" wp14:editId="1A0B8459">
                  <wp:extent cx="1523416" cy="2508250"/>
                  <wp:effectExtent l="0" t="0" r="635" b="6350"/>
                  <wp:docPr id="2467473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747327" name=""/>
                          <pic:cNvPicPr/>
                        </pic:nvPicPr>
                        <pic:blipFill>
                          <a:blip r:embed="rId42"/>
                          <a:stretch>
                            <a:fillRect/>
                          </a:stretch>
                        </pic:blipFill>
                        <pic:spPr>
                          <a:xfrm>
                            <a:off x="0" y="0"/>
                            <a:ext cx="1535914" cy="2528828"/>
                          </a:xfrm>
                          <a:prstGeom prst="rect">
                            <a:avLst/>
                          </a:prstGeom>
                        </pic:spPr>
                      </pic:pic>
                    </a:graphicData>
                  </a:graphic>
                </wp:inline>
              </w:drawing>
            </w:r>
          </w:p>
        </w:tc>
        <w:tc>
          <w:tcPr>
            <w:tcW w:w="3118" w:type="dxa"/>
            <w:vAlign w:val="center"/>
          </w:tcPr>
          <w:p w14:paraId="1C6917D9" w14:textId="2B708EC8" w:rsidR="00A15693" w:rsidRPr="00650D99" w:rsidRDefault="00CB7B52" w:rsidP="000636A9">
            <w:pPr>
              <w:jc w:val="center"/>
              <w:rPr>
                <w:rFonts w:ascii="Times New Roman" w:hAnsi="Times New Roman"/>
                <w:szCs w:val="21"/>
              </w:rPr>
            </w:pPr>
            <w:r w:rsidRPr="00C70284">
              <w:rPr>
                <w:rFonts w:ascii="Times New Roman" w:hAnsi="Times New Roman"/>
                <w:noProof/>
              </w:rPr>
              <w:drawing>
                <wp:inline distT="0" distB="0" distL="0" distR="0" wp14:anchorId="18224F19" wp14:editId="50DCD47A">
                  <wp:extent cx="1316463" cy="2540000"/>
                  <wp:effectExtent l="0" t="0" r="0" b="0"/>
                  <wp:docPr id="6871930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193044" name=""/>
                          <pic:cNvPicPr/>
                        </pic:nvPicPr>
                        <pic:blipFill>
                          <a:blip r:embed="rId43"/>
                          <a:stretch>
                            <a:fillRect/>
                          </a:stretch>
                        </pic:blipFill>
                        <pic:spPr>
                          <a:xfrm>
                            <a:off x="0" y="0"/>
                            <a:ext cx="1327620" cy="2561526"/>
                          </a:xfrm>
                          <a:prstGeom prst="rect">
                            <a:avLst/>
                          </a:prstGeom>
                        </pic:spPr>
                      </pic:pic>
                    </a:graphicData>
                  </a:graphic>
                </wp:inline>
              </w:drawing>
            </w:r>
          </w:p>
        </w:tc>
      </w:tr>
    </w:tbl>
    <w:p w14:paraId="56A70C1C" w14:textId="440357C3" w:rsidR="008D0997" w:rsidRPr="000636A9" w:rsidRDefault="00F9205A" w:rsidP="000636A9">
      <w:pPr>
        <w:rPr>
          <w:rFonts w:ascii="Times New Roman" w:hAnsi="Times New Roman"/>
          <w:sz w:val="18"/>
          <w:szCs w:val="18"/>
        </w:rPr>
      </w:pPr>
      <w:r w:rsidRPr="000636A9">
        <w:rPr>
          <w:rFonts w:ascii="Times New Roman" w:hAnsi="Times New Roman" w:hint="eastAsia"/>
          <w:sz w:val="18"/>
          <w:szCs w:val="18"/>
        </w:rPr>
        <w:t>注：</w:t>
      </w:r>
      <w:r w:rsidR="00A921BE" w:rsidRPr="000636A9">
        <w:rPr>
          <w:rFonts w:ascii="Times New Roman" w:hAnsi="Times New Roman"/>
          <w:i/>
          <w:iCs/>
          <w:sz w:val="18"/>
          <w:szCs w:val="18"/>
        </w:rPr>
        <w:t>d</w:t>
      </w:r>
      <w:r w:rsidR="00A921BE" w:rsidRPr="000636A9">
        <w:rPr>
          <w:rFonts w:ascii="Times New Roman" w:hAnsi="Times New Roman" w:hint="eastAsia"/>
          <w:sz w:val="18"/>
          <w:szCs w:val="18"/>
        </w:rPr>
        <w:t>为</w:t>
      </w:r>
      <w:r w:rsidR="00553148" w:rsidRPr="000636A9">
        <w:rPr>
          <w:rFonts w:ascii="Times New Roman" w:hAnsi="Times New Roman" w:hint="eastAsia"/>
          <w:sz w:val="18"/>
          <w:szCs w:val="18"/>
        </w:rPr>
        <w:t>筋材</w:t>
      </w:r>
      <w:r w:rsidR="00A921BE" w:rsidRPr="000636A9">
        <w:rPr>
          <w:rFonts w:ascii="Times New Roman" w:hAnsi="Times New Roman" w:hint="eastAsia"/>
          <w:sz w:val="18"/>
          <w:szCs w:val="18"/>
        </w:rPr>
        <w:t>直径</w:t>
      </w:r>
      <w:r w:rsidR="00553148" w:rsidRPr="000636A9">
        <w:rPr>
          <w:rFonts w:ascii="Times New Roman" w:hAnsi="Times New Roman" w:hint="eastAsia"/>
          <w:sz w:val="18"/>
          <w:szCs w:val="18"/>
        </w:rPr>
        <w:t>。</w:t>
      </w:r>
    </w:p>
    <w:p w14:paraId="52D0D933" w14:textId="7B06E0D9" w:rsidR="00155F5D" w:rsidRPr="00497CBE" w:rsidRDefault="00155F5D" w:rsidP="000636A9">
      <w:pPr>
        <w:spacing w:beforeLines="50" w:before="156" w:line="360" w:lineRule="auto"/>
        <w:rPr>
          <w:rFonts w:ascii="Times New Roman" w:hAnsi="Times New Roman"/>
          <w:sz w:val="24"/>
        </w:rPr>
      </w:pPr>
      <w:r w:rsidRPr="00C70284">
        <w:rPr>
          <w:rFonts w:ascii="Times New Roman" w:hAnsi="Times New Roman"/>
          <w:b/>
          <w:sz w:val="24"/>
        </w:rPr>
        <w:t>5.</w:t>
      </w:r>
      <w:r w:rsidR="009970A1" w:rsidRPr="00C70284">
        <w:rPr>
          <w:rFonts w:ascii="Times New Roman" w:hAnsi="Times New Roman"/>
          <w:b/>
          <w:sz w:val="24"/>
        </w:rPr>
        <w:t>4</w:t>
      </w:r>
      <w:r w:rsidRPr="00C70284">
        <w:rPr>
          <w:rFonts w:ascii="Times New Roman" w:hAnsi="Times New Roman"/>
          <w:b/>
          <w:sz w:val="24"/>
        </w:rPr>
        <w:t>.2</w:t>
      </w:r>
      <w:r w:rsidR="009970A1" w:rsidRPr="00650D99">
        <w:rPr>
          <w:rFonts w:ascii="Times New Roman" w:hAnsi="Times New Roman"/>
          <w:b/>
          <w:sz w:val="24"/>
        </w:rPr>
        <w:t xml:space="preserve">　</w:t>
      </w:r>
      <w:r w:rsidRPr="00497CBE">
        <w:rPr>
          <w:rFonts w:ascii="Times New Roman" w:hAnsi="Times New Roman" w:hint="eastAsia"/>
          <w:sz w:val="24"/>
        </w:rPr>
        <w:t>筋材侧向受力时的端距、边距</w:t>
      </w:r>
      <w:r w:rsidR="00183C62" w:rsidRPr="00497CBE">
        <w:rPr>
          <w:rFonts w:ascii="Times New Roman" w:hAnsi="Times New Roman" w:hint="eastAsia"/>
          <w:sz w:val="24"/>
        </w:rPr>
        <w:t>和</w:t>
      </w:r>
      <w:r w:rsidRPr="00497CBE">
        <w:rPr>
          <w:rFonts w:ascii="Times New Roman" w:hAnsi="Times New Roman" w:hint="eastAsia"/>
          <w:sz w:val="24"/>
        </w:rPr>
        <w:t>间距的最小尺寸应符合表</w:t>
      </w:r>
      <w:r w:rsidRPr="00497CBE">
        <w:rPr>
          <w:rFonts w:ascii="Times New Roman" w:hAnsi="Times New Roman"/>
          <w:sz w:val="24"/>
        </w:rPr>
        <w:t xml:space="preserve"> 5.</w:t>
      </w:r>
      <w:r w:rsidR="009970A1" w:rsidRPr="00497CBE">
        <w:rPr>
          <w:rFonts w:ascii="Times New Roman" w:hAnsi="Times New Roman"/>
          <w:sz w:val="24"/>
        </w:rPr>
        <w:t>4</w:t>
      </w:r>
      <w:r w:rsidRPr="00497CBE">
        <w:rPr>
          <w:rFonts w:ascii="Times New Roman" w:hAnsi="Times New Roman"/>
          <w:sz w:val="24"/>
        </w:rPr>
        <w:t xml:space="preserve">.2 </w:t>
      </w:r>
      <w:r w:rsidRPr="00497CBE">
        <w:rPr>
          <w:rFonts w:ascii="Times New Roman" w:hAnsi="Times New Roman" w:hint="eastAsia"/>
          <w:sz w:val="24"/>
        </w:rPr>
        <w:t>的规定。</w:t>
      </w:r>
    </w:p>
    <w:p w14:paraId="2D536E37" w14:textId="51ECF0F2" w:rsidR="00E609A3" w:rsidRPr="00F77A17" w:rsidRDefault="00E609A3" w:rsidP="00E609A3">
      <w:pPr>
        <w:spacing w:line="360" w:lineRule="auto"/>
        <w:jc w:val="center"/>
        <w:rPr>
          <w:rFonts w:ascii="黑体" w:eastAsia="黑体" w:hAnsi="黑体"/>
          <w:szCs w:val="21"/>
        </w:rPr>
      </w:pPr>
      <w:r w:rsidRPr="00F77A17">
        <w:rPr>
          <w:rFonts w:ascii="黑体" w:eastAsia="黑体" w:hAnsi="黑体" w:hint="eastAsia"/>
          <w:szCs w:val="21"/>
        </w:rPr>
        <w:t>表</w:t>
      </w:r>
      <w:r w:rsidRPr="00F77A17">
        <w:rPr>
          <w:rFonts w:ascii="黑体" w:eastAsia="黑体" w:hAnsi="黑体"/>
          <w:szCs w:val="21"/>
        </w:rPr>
        <w:t xml:space="preserve"> 5.</w:t>
      </w:r>
      <w:r w:rsidR="009970A1" w:rsidRPr="00F77A17">
        <w:rPr>
          <w:rFonts w:ascii="黑体" w:eastAsia="黑体" w:hAnsi="黑体"/>
          <w:szCs w:val="21"/>
        </w:rPr>
        <w:t>4</w:t>
      </w:r>
      <w:r w:rsidRPr="00F77A17">
        <w:rPr>
          <w:rFonts w:ascii="黑体" w:eastAsia="黑体" w:hAnsi="黑体"/>
          <w:szCs w:val="21"/>
        </w:rPr>
        <w:t xml:space="preserve">.2 </w:t>
      </w:r>
      <w:r w:rsidRPr="00F77A17">
        <w:rPr>
          <w:rFonts w:ascii="黑体" w:eastAsia="黑体" w:hAnsi="黑体" w:hint="eastAsia"/>
          <w:szCs w:val="21"/>
        </w:rPr>
        <w:t>筋材侧向受力时的间距、边距</w:t>
      </w:r>
      <w:r w:rsidR="00183C62" w:rsidRPr="00F77A17">
        <w:rPr>
          <w:rFonts w:ascii="黑体" w:eastAsia="黑体" w:hAnsi="黑体" w:hint="eastAsia"/>
          <w:szCs w:val="21"/>
        </w:rPr>
        <w:t>和</w:t>
      </w:r>
      <w:r w:rsidRPr="00F77A17">
        <w:rPr>
          <w:rFonts w:ascii="黑体" w:eastAsia="黑体" w:hAnsi="黑体" w:hint="eastAsia"/>
          <w:szCs w:val="21"/>
        </w:rPr>
        <w:t>端距的最小尺寸</w:t>
      </w:r>
    </w:p>
    <w:tbl>
      <w:tblPr>
        <w:tblStyle w:val="af5"/>
        <w:tblW w:w="8506" w:type="dxa"/>
        <w:tblLook w:val="04A0" w:firstRow="1" w:lastRow="0" w:firstColumn="1" w:lastColumn="0" w:noHBand="0" w:noVBand="1"/>
      </w:tblPr>
      <w:tblGrid>
        <w:gridCol w:w="1095"/>
        <w:gridCol w:w="1131"/>
        <w:gridCol w:w="1793"/>
        <w:gridCol w:w="1244"/>
        <w:gridCol w:w="3243"/>
      </w:tblGrid>
      <w:tr w:rsidR="002644DD" w:rsidRPr="00497CBE" w14:paraId="5A3AE463" w14:textId="77777777" w:rsidTr="00F77A17">
        <w:trPr>
          <w:trHeight w:val="546"/>
        </w:trPr>
        <w:tc>
          <w:tcPr>
            <w:tcW w:w="1095" w:type="dxa"/>
            <w:vAlign w:val="center"/>
          </w:tcPr>
          <w:p w14:paraId="74B80367" w14:textId="77777777" w:rsidR="00E609A3" w:rsidRPr="00497CBE" w:rsidRDefault="00E609A3" w:rsidP="00F77A17">
            <w:pPr>
              <w:jc w:val="center"/>
              <w:rPr>
                <w:rFonts w:ascii="Times New Roman" w:hAnsi="Times New Roman"/>
                <w:szCs w:val="21"/>
              </w:rPr>
            </w:pPr>
            <w:r w:rsidRPr="00497CBE">
              <w:rPr>
                <w:rFonts w:ascii="Times New Roman" w:hAnsi="Times New Roman" w:hint="eastAsia"/>
                <w:szCs w:val="21"/>
              </w:rPr>
              <w:t>距离名称</w:t>
            </w:r>
          </w:p>
        </w:tc>
        <w:tc>
          <w:tcPr>
            <w:tcW w:w="2924" w:type="dxa"/>
            <w:gridSpan w:val="2"/>
            <w:vAlign w:val="center"/>
          </w:tcPr>
          <w:p w14:paraId="526774F0" w14:textId="77777777" w:rsidR="00E609A3" w:rsidRPr="00497CBE" w:rsidRDefault="00E609A3" w:rsidP="00F77A17">
            <w:pPr>
              <w:jc w:val="center"/>
              <w:rPr>
                <w:rFonts w:ascii="Times New Roman" w:hAnsi="Times New Roman"/>
                <w:szCs w:val="21"/>
              </w:rPr>
            </w:pPr>
            <w:r w:rsidRPr="00497CBE">
              <w:rPr>
                <w:rFonts w:ascii="Times New Roman" w:hAnsi="Times New Roman" w:hint="eastAsia"/>
                <w:szCs w:val="21"/>
              </w:rPr>
              <w:t>顺纹植筋</w:t>
            </w:r>
          </w:p>
        </w:tc>
        <w:tc>
          <w:tcPr>
            <w:tcW w:w="4487" w:type="dxa"/>
            <w:gridSpan w:val="2"/>
            <w:vAlign w:val="center"/>
          </w:tcPr>
          <w:p w14:paraId="65FDF207" w14:textId="77777777" w:rsidR="00E609A3" w:rsidRPr="00497CBE" w:rsidRDefault="00E609A3" w:rsidP="00F77A17">
            <w:pPr>
              <w:jc w:val="center"/>
              <w:rPr>
                <w:rFonts w:ascii="Times New Roman" w:hAnsi="Times New Roman"/>
                <w:szCs w:val="21"/>
              </w:rPr>
            </w:pPr>
            <w:r w:rsidRPr="00497CBE">
              <w:rPr>
                <w:rFonts w:ascii="Times New Roman" w:hAnsi="Times New Roman" w:hint="eastAsia"/>
                <w:szCs w:val="21"/>
              </w:rPr>
              <w:t>横纹植筋</w:t>
            </w:r>
          </w:p>
        </w:tc>
      </w:tr>
      <w:tr w:rsidR="002644DD" w:rsidRPr="00497CBE" w14:paraId="4B307C3B" w14:textId="77777777" w:rsidTr="00F77A17">
        <w:trPr>
          <w:trHeight w:val="554"/>
        </w:trPr>
        <w:tc>
          <w:tcPr>
            <w:tcW w:w="1095" w:type="dxa"/>
            <w:vAlign w:val="center"/>
          </w:tcPr>
          <w:p w14:paraId="20588EBF" w14:textId="77777777" w:rsidR="00E609A3" w:rsidRPr="00497CBE" w:rsidRDefault="00E609A3" w:rsidP="00F77A17">
            <w:pPr>
              <w:jc w:val="center"/>
              <w:rPr>
                <w:rFonts w:ascii="Times New Roman" w:hAnsi="Times New Roman"/>
                <w:szCs w:val="21"/>
              </w:rPr>
            </w:pPr>
            <w:r w:rsidRPr="00650D99">
              <w:rPr>
                <w:rFonts w:ascii="Times New Roman" w:hAnsi="Times New Roman" w:hint="eastAsia"/>
                <w:szCs w:val="21"/>
              </w:rPr>
              <w:t>最小间距</w:t>
            </w:r>
          </w:p>
        </w:tc>
        <w:tc>
          <w:tcPr>
            <w:tcW w:w="2924" w:type="dxa"/>
            <w:gridSpan w:val="2"/>
            <w:vAlign w:val="center"/>
          </w:tcPr>
          <w:p w14:paraId="0068F4A1" w14:textId="77777777" w:rsidR="00E609A3" w:rsidRPr="00497CBE" w:rsidRDefault="00E609A3" w:rsidP="00F77A17">
            <w:pPr>
              <w:jc w:val="center"/>
              <w:rPr>
                <w:rFonts w:ascii="Times New Roman" w:hAnsi="Times New Roman"/>
                <w:i/>
                <w:iCs/>
                <w:szCs w:val="21"/>
              </w:rPr>
            </w:pPr>
            <w:r w:rsidRPr="00497CBE">
              <w:rPr>
                <w:rFonts w:ascii="Times New Roman" w:hAnsi="Times New Roman"/>
                <w:i/>
                <w:iCs/>
                <w:szCs w:val="21"/>
              </w:rPr>
              <w:t>e</w:t>
            </w:r>
            <w:r w:rsidRPr="00497CBE">
              <w:rPr>
                <w:rFonts w:ascii="Times New Roman" w:hAnsi="Times New Roman"/>
                <w:szCs w:val="21"/>
                <w:vertAlign w:val="subscript"/>
              </w:rPr>
              <w:t>1</w:t>
            </w:r>
            <w:r w:rsidRPr="00497CBE">
              <w:rPr>
                <w:rFonts w:ascii="Times New Roman" w:hAnsi="Times New Roman"/>
                <w:szCs w:val="21"/>
              </w:rPr>
              <w:t>=5</w:t>
            </w:r>
            <w:r w:rsidRPr="00497CBE">
              <w:rPr>
                <w:rFonts w:ascii="Times New Roman" w:hAnsi="Times New Roman"/>
                <w:i/>
                <w:iCs/>
                <w:szCs w:val="21"/>
              </w:rPr>
              <w:t>d</w:t>
            </w:r>
          </w:p>
        </w:tc>
        <w:tc>
          <w:tcPr>
            <w:tcW w:w="4487" w:type="dxa"/>
            <w:gridSpan w:val="2"/>
            <w:vAlign w:val="center"/>
          </w:tcPr>
          <w:p w14:paraId="3570C152" w14:textId="17F2525D" w:rsidR="00E609A3" w:rsidRPr="00497CBE" w:rsidRDefault="00E609A3" w:rsidP="00F77A17">
            <w:pPr>
              <w:jc w:val="center"/>
              <w:rPr>
                <w:rFonts w:ascii="Times New Roman" w:hAnsi="Times New Roman"/>
                <w:i/>
                <w:iCs/>
                <w:szCs w:val="21"/>
              </w:rPr>
            </w:pPr>
            <w:r w:rsidRPr="00497CBE">
              <w:rPr>
                <w:rFonts w:ascii="Times New Roman" w:hAnsi="Times New Roman"/>
                <w:i/>
                <w:iCs/>
                <w:szCs w:val="21"/>
              </w:rPr>
              <w:t>e</w:t>
            </w:r>
            <w:r w:rsidRPr="00497CBE">
              <w:rPr>
                <w:rFonts w:ascii="Times New Roman" w:hAnsi="Times New Roman"/>
                <w:szCs w:val="21"/>
                <w:vertAlign w:val="subscript"/>
              </w:rPr>
              <w:t>3</w:t>
            </w:r>
            <w:r w:rsidRPr="00497CBE">
              <w:rPr>
                <w:rFonts w:ascii="Times New Roman" w:hAnsi="Times New Roman"/>
                <w:szCs w:val="21"/>
              </w:rPr>
              <w:t>=</w:t>
            </w:r>
            <w:r w:rsidR="002644DD" w:rsidRPr="00497CBE">
              <w:rPr>
                <w:rFonts w:ascii="Times New Roman" w:hAnsi="Times New Roman"/>
                <w:szCs w:val="21"/>
              </w:rPr>
              <w:t>(3+2|cos</w:t>
            </w:r>
            <w:r w:rsidR="002644DD" w:rsidRPr="00497CBE">
              <w:rPr>
                <w:rFonts w:ascii="Times New Roman" w:hAnsi="Times New Roman"/>
                <w:i/>
                <w:iCs/>
                <w:szCs w:val="21"/>
              </w:rPr>
              <w:t>α</w:t>
            </w:r>
            <w:r w:rsidR="002644DD" w:rsidRPr="00497CBE">
              <w:rPr>
                <w:rFonts w:ascii="Times New Roman" w:hAnsi="Times New Roman"/>
                <w:szCs w:val="21"/>
              </w:rPr>
              <w:t>|)</w:t>
            </w:r>
            <w:r w:rsidRPr="00497CBE">
              <w:rPr>
                <w:rFonts w:ascii="Times New Roman" w:hAnsi="Times New Roman"/>
                <w:i/>
                <w:iCs/>
                <w:szCs w:val="21"/>
              </w:rPr>
              <w:t>d</w:t>
            </w:r>
          </w:p>
          <w:p w14:paraId="557D83A7" w14:textId="0C183693" w:rsidR="002644DD" w:rsidRPr="00497CBE" w:rsidRDefault="002644DD" w:rsidP="00F77A17">
            <w:pPr>
              <w:jc w:val="center"/>
              <w:rPr>
                <w:rFonts w:ascii="Times New Roman" w:hAnsi="Times New Roman"/>
                <w:i/>
                <w:iCs/>
                <w:szCs w:val="21"/>
              </w:rPr>
            </w:pPr>
            <w:r w:rsidRPr="00497CBE">
              <w:rPr>
                <w:rFonts w:ascii="Times New Roman" w:hAnsi="Times New Roman"/>
                <w:i/>
                <w:iCs/>
                <w:szCs w:val="21"/>
              </w:rPr>
              <w:t>e</w:t>
            </w:r>
            <w:r w:rsidRPr="00497CBE">
              <w:rPr>
                <w:rFonts w:ascii="Times New Roman" w:hAnsi="Times New Roman"/>
                <w:szCs w:val="21"/>
                <w:vertAlign w:val="subscript"/>
              </w:rPr>
              <w:t>5</w:t>
            </w:r>
            <w:r w:rsidRPr="00497CBE">
              <w:rPr>
                <w:rFonts w:ascii="Times New Roman" w:hAnsi="Times New Roman"/>
                <w:szCs w:val="21"/>
              </w:rPr>
              <w:t>=3</w:t>
            </w:r>
            <w:r w:rsidRPr="00497CBE">
              <w:rPr>
                <w:rFonts w:ascii="Times New Roman" w:hAnsi="Times New Roman"/>
                <w:i/>
                <w:iCs/>
                <w:szCs w:val="21"/>
              </w:rPr>
              <w:t>d</w:t>
            </w:r>
          </w:p>
        </w:tc>
      </w:tr>
      <w:tr w:rsidR="00F77A17" w:rsidRPr="00497CBE" w14:paraId="7F0C5502" w14:textId="77777777" w:rsidTr="00F77A17">
        <w:trPr>
          <w:trHeight w:val="786"/>
        </w:trPr>
        <w:tc>
          <w:tcPr>
            <w:tcW w:w="1095" w:type="dxa"/>
            <w:vMerge w:val="restart"/>
            <w:vAlign w:val="center"/>
          </w:tcPr>
          <w:p w14:paraId="2E8BD1CC" w14:textId="77777777" w:rsidR="00F77A17" w:rsidRPr="00497CBE" w:rsidRDefault="00F77A17" w:rsidP="00F77A17">
            <w:pPr>
              <w:jc w:val="center"/>
              <w:rPr>
                <w:rFonts w:ascii="Times New Roman" w:hAnsi="Times New Roman"/>
                <w:szCs w:val="21"/>
              </w:rPr>
            </w:pPr>
            <w:r w:rsidRPr="00650D99">
              <w:rPr>
                <w:rFonts w:ascii="Times New Roman" w:hAnsi="Times New Roman" w:hint="eastAsia"/>
                <w:szCs w:val="21"/>
              </w:rPr>
              <w:t>最小边距</w:t>
            </w:r>
          </w:p>
          <w:p w14:paraId="1E1AAE24" w14:textId="44FC39A1" w:rsidR="00F77A17" w:rsidRPr="00497CBE" w:rsidRDefault="00F77A17" w:rsidP="00F77A17">
            <w:pPr>
              <w:jc w:val="center"/>
              <w:rPr>
                <w:rFonts w:ascii="Times New Roman" w:hAnsi="Times New Roman"/>
                <w:szCs w:val="21"/>
              </w:rPr>
            </w:pPr>
            <w:r w:rsidRPr="00497CBE">
              <w:rPr>
                <w:rFonts w:ascii="Times New Roman" w:hAnsi="Times New Roman"/>
                <w:szCs w:val="21"/>
              </w:rPr>
              <w:t>/</w:t>
            </w:r>
            <w:r w:rsidRPr="00497CBE">
              <w:rPr>
                <w:rFonts w:ascii="Times New Roman" w:hAnsi="Times New Roman" w:hint="eastAsia"/>
                <w:szCs w:val="21"/>
              </w:rPr>
              <w:t>端距</w:t>
            </w:r>
          </w:p>
        </w:tc>
        <w:tc>
          <w:tcPr>
            <w:tcW w:w="1131" w:type="dxa"/>
            <w:vAlign w:val="center"/>
          </w:tcPr>
          <w:p w14:paraId="410489F9" w14:textId="4672BB12" w:rsidR="00F77A17" w:rsidRPr="00497CBE" w:rsidRDefault="00F77A17" w:rsidP="00F77A17">
            <w:pPr>
              <w:jc w:val="center"/>
              <w:rPr>
                <w:rFonts w:ascii="Times New Roman" w:hAnsi="Times New Roman"/>
                <w:szCs w:val="21"/>
              </w:rPr>
            </w:pPr>
            <w:r w:rsidRPr="00497CBE">
              <w:rPr>
                <w:rFonts w:ascii="Times New Roman" w:hAnsi="Times New Roman" w:hint="eastAsia"/>
                <w:szCs w:val="21"/>
              </w:rPr>
              <w:t>受力边</w:t>
            </w:r>
          </w:p>
        </w:tc>
        <w:tc>
          <w:tcPr>
            <w:tcW w:w="1793" w:type="dxa"/>
            <w:vAlign w:val="center"/>
          </w:tcPr>
          <w:p w14:paraId="0097523B" w14:textId="7657B15A" w:rsidR="00F77A17" w:rsidRPr="00497CBE" w:rsidRDefault="00F77A17" w:rsidP="00F77A17">
            <w:pPr>
              <w:jc w:val="center"/>
              <w:rPr>
                <w:rFonts w:ascii="Times New Roman" w:hAnsi="Times New Roman"/>
                <w:i/>
                <w:iCs/>
                <w:szCs w:val="21"/>
              </w:rPr>
            </w:pPr>
            <w:r w:rsidRPr="00497CBE">
              <w:rPr>
                <w:rFonts w:ascii="Times New Roman" w:hAnsi="Times New Roman"/>
                <w:i/>
                <w:iCs/>
                <w:szCs w:val="21"/>
              </w:rPr>
              <w:t>e</w:t>
            </w:r>
            <w:r w:rsidRPr="00497CBE">
              <w:rPr>
                <w:rFonts w:ascii="Times New Roman" w:hAnsi="Times New Roman"/>
                <w:szCs w:val="21"/>
                <w:vertAlign w:val="subscript"/>
              </w:rPr>
              <w:t>2t</w:t>
            </w:r>
            <w:r w:rsidRPr="00497CBE">
              <w:rPr>
                <w:rFonts w:ascii="Times New Roman" w:hAnsi="Times New Roman"/>
                <w:szCs w:val="21"/>
              </w:rPr>
              <w:t>=4</w:t>
            </w:r>
            <w:r w:rsidRPr="00497CBE">
              <w:rPr>
                <w:rFonts w:ascii="Times New Roman" w:hAnsi="Times New Roman"/>
                <w:i/>
                <w:iCs/>
                <w:szCs w:val="21"/>
              </w:rPr>
              <w:t>d</w:t>
            </w:r>
          </w:p>
        </w:tc>
        <w:tc>
          <w:tcPr>
            <w:tcW w:w="1244" w:type="dxa"/>
            <w:vAlign w:val="center"/>
          </w:tcPr>
          <w:p w14:paraId="1C578BC6" w14:textId="436D6BF7" w:rsidR="00F77A17" w:rsidRPr="00497CBE" w:rsidRDefault="00F77A17" w:rsidP="00F77A17">
            <w:pPr>
              <w:jc w:val="center"/>
              <w:rPr>
                <w:rFonts w:ascii="Times New Roman" w:hAnsi="Times New Roman"/>
                <w:i/>
                <w:iCs/>
                <w:szCs w:val="21"/>
              </w:rPr>
            </w:pPr>
            <w:r w:rsidRPr="00497CBE">
              <w:rPr>
                <w:rFonts w:ascii="Times New Roman" w:hAnsi="Times New Roman" w:hint="eastAsia"/>
                <w:szCs w:val="21"/>
              </w:rPr>
              <w:t>受力边</w:t>
            </w:r>
          </w:p>
        </w:tc>
        <w:tc>
          <w:tcPr>
            <w:tcW w:w="3243" w:type="dxa"/>
            <w:vAlign w:val="center"/>
          </w:tcPr>
          <w:p w14:paraId="12512C4B" w14:textId="0708EA7B" w:rsidR="00F77A17" w:rsidRPr="00497CBE" w:rsidRDefault="00F77A17" w:rsidP="00F77A17">
            <w:pPr>
              <w:jc w:val="center"/>
              <w:rPr>
                <w:rFonts w:ascii="Times New Roman" w:hAnsi="Times New Roman"/>
                <w:szCs w:val="21"/>
              </w:rPr>
            </w:pPr>
            <w:r w:rsidRPr="00497CBE">
              <w:rPr>
                <w:rFonts w:ascii="Times New Roman" w:hAnsi="Times New Roman"/>
                <w:i/>
                <w:iCs/>
                <w:szCs w:val="21"/>
              </w:rPr>
              <w:t>e</w:t>
            </w:r>
            <w:r w:rsidRPr="00497CBE">
              <w:rPr>
                <w:rFonts w:ascii="Times New Roman" w:hAnsi="Times New Roman"/>
                <w:szCs w:val="21"/>
                <w:vertAlign w:val="subscript"/>
              </w:rPr>
              <w:t>4t</w:t>
            </w:r>
            <w:r w:rsidRPr="00497CBE">
              <w:rPr>
                <w:rFonts w:ascii="Times New Roman" w:hAnsi="Times New Roman"/>
                <w:szCs w:val="21"/>
              </w:rPr>
              <w:t>=max(7</w:t>
            </w:r>
            <w:r w:rsidRPr="00497CBE">
              <w:rPr>
                <w:rFonts w:ascii="Times New Roman" w:hAnsi="Times New Roman"/>
                <w:i/>
                <w:iCs/>
                <w:szCs w:val="21"/>
              </w:rPr>
              <w:t>d</w:t>
            </w:r>
            <w:r w:rsidRPr="00497CBE">
              <w:rPr>
                <w:rFonts w:ascii="Times New Roman" w:hAnsi="Times New Roman"/>
                <w:szCs w:val="21"/>
              </w:rPr>
              <w:t>, 80mm)</w:t>
            </w:r>
          </w:p>
          <w:p w14:paraId="483A48EC" w14:textId="5AE56AB5" w:rsidR="00F77A17" w:rsidRPr="00497CBE" w:rsidRDefault="00F77A17" w:rsidP="00F77A17">
            <w:pPr>
              <w:jc w:val="center"/>
              <w:rPr>
                <w:rFonts w:ascii="Times New Roman" w:hAnsi="Times New Roman"/>
                <w:szCs w:val="21"/>
              </w:rPr>
            </w:pPr>
            <w:r w:rsidRPr="00497CBE">
              <w:rPr>
                <w:rFonts w:ascii="Times New Roman" w:hAnsi="Times New Roman"/>
                <w:i/>
                <w:iCs/>
                <w:szCs w:val="21"/>
              </w:rPr>
              <w:t>e</w:t>
            </w:r>
            <w:r w:rsidRPr="00497CBE">
              <w:rPr>
                <w:rFonts w:ascii="Times New Roman" w:hAnsi="Times New Roman"/>
                <w:szCs w:val="21"/>
                <w:vertAlign w:val="subscript"/>
              </w:rPr>
              <w:t>6t</w:t>
            </w:r>
            <w:r w:rsidRPr="00497CBE">
              <w:rPr>
                <w:rFonts w:ascii="Times New Roman" w:hAnsi="Times New Roman"/>
                <w:szCs w:val="21"/>
              </w:rPr>
              <w:t>=max[(2+2 sin</w:t>
            </w:r>
            <w:r w:rsidRPr="00497CBE">
              <w:rPr>
                <w:rFonts w:ascii="Times New Roman" w:hAnsi="Times New Roman"/>
                <w:i/>
                <w:iCs/>
                <w:szCs w:val="21"/>
              </w:rPr>
              <w:t>α</w:t>
            </w:r>
            <w:r w:rsidRPr="00497CBE">
              <w:rPr>
                <w:rFonts w:ascii="Times New Roman" w:hAnsi="Times New Roman"/>
                <w:szCs w:val="21"/>
              </w:rPr>
              <w:t>)</w:t>
            </w:r>
            <w:r w:rsidRPr="00497CBE">
              <w:rPr>
                <w:rFonts w:ascii="Times New Roman" w:hAnsi="Times New Roman"/>
                <w:i/>
                <w:iCs/>
                <w:szCs w:val="21"/>
              </w:rPr>
              <w:t>d</w:t>
            </w:r>
            <w:r w:rsidRPr="00497CBE">
              <w:rPr>
                <w:rFonts w:ascii="Times New Roman" w:hAnsi="Times New Roman"/>
                <w:szCs w:val="21"/>
              </w:rPr>
              <w:t>, 3</w:t>
            </w:r>
            <w:r w:rsidRPr="00497CBE">
              <w:rPr>
                <w:rFonts w:ascii="Times New Roman" w:hAnsi="Times New Roman"/>
                <w:i/>
                <w:iCs/>
                <w:szCs w:val="21"/>
              </w:rPr>
              <w:t>d</w:t>
            </w:r>
            <w:r w:rsidRPr="00497CBE">
              <w:rPr>
                <w:rFonts w:ascii="Times New Roman" w:hAnsi="Times New Roman"/>
                <w:szCs w:val="21"/>
              </w:rPr>
              <w:t>]</w:t>
            </w:r>
          </w:p>
        </w:tc>
      </w:tr>
      <w:tr w:rsidR="00F77A17" w:rsidRPr="00497CBE" w14:paraId="283591E9" w14:textId="77777777" w:rsidTr="00F77A17">
        <w:trPr>
          <w:trHeight w:val="786"/>
        </w:trPr>
        <w:tc>
          <w:tcPr>
            <w:tcW w:w="1095" w:type="dxa"/>
            <w:vMerge/>
            <w:vAlign w:val="center"/>
          </w:tcPr>
          <w:p w14:paraId="24224093" w14:textId="77777777" w:rsidR="00F77A17" w:rsidRPr="00650D99" w:rsidRDefault="00F77A17" w:rsidP="00F77A17">
            <w:pPr>
              <w:jc w:val="center"/>
              <w:rPr>
                <w:rFonts w:ascii="Times New Roman" w:hAnsi="Times New Roman"/>
                <w:szCs w:val="21"/>
              </w:rPr>
            </w:pPr>
          </w:p>
        </w:tc>
        <w:tc>
          <w:tcPr>
            <w:tcW w:w="1131" w:type="dxa"/>
            <w:vAlign w:val="center"/>
          </w:tcPr>
          <w:p w14:paraId="4A18EC4E" w14:textId="1061852E" w:rsidR="00F77A17" w:rsidRPr="00497CBE" w:rsidRDefault="00F77A17" w:rsidP="00F77A17">
            <w:pPr>
              <w:jc w:val="center"/>
              <w:rPr>
                <w:rFonts w:ascii="Times New Roman" w:hAnsi="Times New Roman"/>
                <w:szCs w:val="21"/>
              </w:rPr>
            </w:pPr>
            <w:r w:rsidRPr="00497CBE">
              <w:rPr>
                <w:rFonts w:ascii="Times New Roman" w:hAnsi="Times New Roman" w:hint="eastAsia"/>
                <w:szCs w:val="21"/>
              </w:rPr>
              <w:t>非受力边</w:t>
            </w:r>
          </w:p>
        </w:tc>
        <w:tc>
          <w:tcPr>
            <w:tcW w:w="1793" w:type="dxa"/>
            <w:vAlign w:val="center"/>
          </w:tcPr>
          <w:p w14:paraId="5113FCAD" w14:textId="1D3BD1EB" w:rsidR="00F77A17" w:rsidRPr="00497CBE" w:rsidRDefault="00F77A17" w:rsidP="00F77A17">
            <w:pPr>
              <w:jc w:val="center"/>
              <w:rPr>
                <w:rFonts w:ascii="Times New Roman" w:hAnsi="Times New Roman"/>
                <w:szCs w:val="21"/>
              </w:rPr>
            </w:pPr>
            <w:r w:rsidRPr="00497CBE">
              <w:rPr>
                <w:rFonts w:ascii="Times New Roman" w:hAnsi="Times New Roman"/>
                <w:i/>
                <w:iCs/>
                <w:szCs w:val="21"/>
              </w:rPr>
              <w:t>e</w:t>
            </w:r>
            <w:r w:rsidRPr="00497CBE">
              <w:rPr>
                <w:rFonts w:ascii="Times New Roman" w:hAnsi="Times New Roman"/>
                <w:szCs w:val="21"/>
                <w:vertAlign w:val="subscript"/>
              </w:rPr>
              <w:t>2c</w:t>
            </w:r>
            <w:r w:rsidRPr="00497CBE">
              <w:rPr>
                <w:rFonts w:ascii="Times New Roman" w:hAnsi="Times New Roman"/>
                <w:szCs w:val="21"/>
              </w:rPr>
              <w:t>=2.5</w:t>
            </w:r>
            <w:r w:rsidRPr="00497CBE">
              <w:rPr>
                <w:rFonts w:ascii="Times New Roman" w:hAnsi="Times New Roman"/>
                <w:i/>
                <w:iCs/>
                <w:szCs w:val="21"/>
              </w:rPr>
              <w:t>d</w:t>
            </w:r>
          </w:p>
        </w:tc>
        <w:tc>
          <w:tcPr>
            <w:tcW w:w="1244" w:type="dxa"/>
            <w:vAlign w:val="center"/>
          </w:tcPr>
          <w:p w14:paraId="30188C40" w14:textId="3A5052F0" w:rsidR="00F77A17" w:rsidRPr="00497CBE" w:rsidRDefault="00F77A17" w:rsidP="00F77A17">
            <w:pPr>
              <w:jc w:val="center"/>
              <w:rPr>
                <w:rFonts w:ascii="Times New Roman" w:hAnsi="Times New Roman"/>
                <w:i/>
                <w:iCs/>
                <w:szCs w:val="21"/>
              </w:rPr>
            </w:pPr>
            <w:r w:rsidRPr="00497CBE">
              <w:rPr>
                <w:rFonts w:ascii="Times New Roman" w:hAnsi="Times New Roman" w:hint="eastAsia"/>
                <w:szCs w:val="21"/>
              </w:rPr>
              <w:t>非受力边</w:t>
            </w:r>
          </w:p>
        </w:tc>
        <w:tc>
          <w:tcPr>
            <w:tcW w:w="3243" w:type="dxa"/>
            <w:vAlign w:val="center"/>
          </w:tcPr>
          <w:p w14:paraId="75751E06" w14:textId="5A90D3BC" w:rsidR="00F77A17" w:rsidRPr="00497CBE" w:rsidRDefault="00F77A17" w:rsidP="00F77A17">
            <w:pPr>
              <w:jc w:val="center"/>
              <w:rPr>
                <w:rFonts w:ascii="Times New Roman" w:hAnsi="Times New Roman"/>
                <w:szCs w:val="21"/>
              </w:rPr>
            </w:pPr>
            <w:r w:rsidRPr="00497CBE">
              <w:rPr>
                <w:rFonts w:ascii="Times New Roman" w:hAnsi="Times New Roman" w:hint="eastAsia"/>
                <w:szCs w:val="21"/>
              </w:rPr>
              <w:t>当</w:t>
            </w:r>
            <w:r w:rsidRPr="00497CBE">
              <w:rPr>
                <w:rFonts w:ascii="Times New Roman" w:hAnsi="Times New Roman"/>
                <w:szCs w:val="21"/>
              </w:rPr>
              <w:t>150°&lt;</w:t>
            </w:r>
            <w:r w:rsidRPr="00497CBE">
              <w:rPr>
                <w:rFonts w:ascii="Times New Roman" w:hAnsi="Times New Roman"/>
                <w:i/>
                <w:iCs/>
                <w:szCs w:val="21"/>
              </w:rPr>
              <w:t>α</w:t>
            </w:r>
            <w:r w:rsidRPr="00497CBE">
              <w:rPr>
                <w:rFonts w:ascii="Times New Roman" w:hAnsi="Times New Roman"/>
                <w:szCs w:val="21"/>
              </w:rPr>
              <w:t>&lt;210°</w:t>
            </w:r>
            <w:r w:rsidRPr="00497CBE">
              <w:rPr>
                <w:rFonts w:ascii="Times New Roman" w:hAnsi="Times New Roman" w:hint="eastAsia"/>
                <w:szCs w:val="21"/>
              </w:rPr>
              <w:t>时，</w:t>
            </w:r>
            <w:r w:rsidRPr="00497CBE">
              <w:rPr>
                <w:rFonts w:ascii="Times New Roman" w:hAnsi="Times New Roman"/>
                <w:i/>
                <w:iCs/>
                <w:szCs w:val="21"/>
              </w:rPr>
              <w:t>e</w:t>
            </w:r>
            <w:r w:rsidRPr="00497CBE">
              <w:rPr>
                <w:rFonts w:ascii="Times New Roman" w:hAnsi="Times New Roman"/>
                <w:szCs w:val="21"/>
                <w:vertAlign w:val="subscript"/>
              </w:rPr>
              <w:t>4c</w:t>
            </w:r>
            <w:r w:rsidRPr="00497CBE">
              <w:rPr>
                <w:rFonts w:ascii="Times New Roman" w:hAnsi="Times New Roman"/>
                <w:szCs w:val="21"/>
              </w:rPr>
              <w:t>=3</w:t>
            </w:r>
            <w:r w:rsidRPr="00497CBE">
              <w:rPr>
                <w:rFonts w:ascii="Times New Roman" w:hAnsi="Times New Roman"/>
                <w:i/>
                <w:iCs/>
                <w:szCs w:val="21"/>
              </w:rPr>
              <w:t>d</w:t>
            </w:r>
          </w:p>
          <w:p w14:paraId="04C72EC5" w14:textId="03123527" w:rsidR="00F77A17" w:rsidRPr="00497CBE" w:rsidRDefault="00F77A17" w:rsidP="00F77A17">
            <w:pPr>
              <w:jc w:val="center"/>
              <w:rPr>
                <w:rFonts w:ascii="Times New Roman" w:hAnsi="Times New Roman"/>
                <w:szCs w:val="21"/>
              </w:rPr>
            </w:pPr>
            <w:r w:rsidRPr="00497CBE">
              <w:rPr>
                <w:rFonts w:ascii="Times New Roman" w:hAnsi="Times New Roman" w:hint="eastAsia"/>
                <w:szCs w:val="21"/>
              </w:rPr>
              <w:t>其</w:t>
            </w:r>
            <w:r w:rsidRPr="00173189">
              <w:rPr>
                <w:rFonts w:ascii="Times New Roman" w:hAnsi="Times New Roman" w:hint="eastAsia"/>
                <w:szCs w:val="21"/>
              </w:rPr>
              <w:t>余</w:t>
            </w:r>
            <w:r w:rsidRPr="00497CBE">
              <w:rPr>
                <w:rFonts w:ascii="Times New Roman" w:hAnsi="Times New Roman" w:hint="eastAsia"/>
                <w:szCs w:val="21"/>
              </w:rPr>
              <w:t>角度，</w:t>
            </w:r>
            <w:r w:rsidRPr="00497CBE">
              <w:rPr>
                <w:rFonts w:ascii="Times New Roman" w:hAnsi="Times New Roman"/>
                <w:i/>
                <w:iCs/>
                <w:szCs w:val="21"/>
              </w:rPr>
              <w:t>e</w:t>
            </w:r>
            <w:r w:rsidRPr="00497CBE">
              <w:rPr>
                <w:rFonts w:ascii="Times New Roman" w:hAnsi="Times New Roman"/>
                <w:szCs w:val="21"/>
                <w:vertAlign w:val="subscript"/>
              </w:rPr>
              <w:t>4c</w:t>
            </w:r>
            <w:r w:rsidRPr="00497CBE">
              <w:rPr>
                <w:rFonts w:ascii="Times New Roman" w:hAnsi="Times New Roman"/>
                <w:szCs w:val="21"/>
              </w:rPr>
              <w:t>=max(</w:t>
            </w:r>
            <w:r w:rsidRPr="00497CBE">
              <w:rPr>
                <w:rFonts w:ascii="Times New Roman" w:hAnsi="Times New Roman"/>
                <w:i/>
                <w:iCs/>
                <w:szCs w:val="21"/>
              </w:rPr>
              <w:t>e</w:t>
            </w:r>
            <w:r w:rsidRPr="00497CBE">
              <w:rPr>
                <w:rFonts w:ascii="Times New Roman" w:hAnsi="Times New Roman"/>
                <w:szCs w:val="21"/>
                <w:vertAlign w:val="subscript"/>
              </w:rPr>
              <w:t>4t</w:t>
            </w:r>
            <w:r w:rsidRPr="00497CBE">
              <w:rPr>
                <w:rFonts w:ascii="Times New Roman" w:hAnsi="Times New Roman"/>
                <w:szCs w:val="21"/>
              </w:rPr>
              <w:t>|sin</w:t>
            </w:r>
            <w:r w:rsidRPr="00497CBE">
              <w:rPr>
                <w:rFonts w:ascii="Times New Roman" w:hAnsi="Times New Roman"/>
                <w:i/>
                <w:iCs/>
                <w:szCs w:val="21"/>
              </w:rPr>
              <w:t>α</w:t>
            </w:r>
            <w:r w:rsidRPr="00497CBE">
              <w:rPr>
                <w:rFonts w:ascii="Times New Roman" w:hAnsi="Times New Roman"/>
                <w:szCs w:val="21"/>
              </w:rPr>
              <w:t>|, 3</w:t>
            </w:r>
            <w:r w:rsidRPr="00497CBE">
              <w:rPr>
                <w:rFonts w:ascii="Times New Roman" w:hAnsi="Times New Roman"/>
                <w:i/>
                <w:iCs/>
                <w:szCs w:val="21"/>
              </w:rPr>
              <w:t>d</w:t>
            </w:r>
            <w:r w:rsidRPr="00497CBE">
              <w:rPr>
                <w:rFonts w:ascii="Times New Roman" w:hAnsi="Times New Roman"/>
                <w:szCs w:val="21"/>
              </w:rPr>
              <w:t>)</w:t>
            </w:r>
          </w:p>
          <w:p w14:paraId="06D1584F" w14:textId="414A16D4" w:rsidR="00F77A17" w:rsidRPr="00497CBE" w:rsidRDefault="00F77A17" w:rsidP="00F77A17">
            <w:pPr>
              <w:jc w:val="center"/>
              <w:rPr>
                <w:rFonts w:ascii="Times New Roman" w:hAnsi="Times New Roman"/>
                <w:i/>
                <w:iCs/>
                <w:szCs w:val="21"/>
              </w:rPr>
            </w:pPr>
            <w:r w:rsidRPr="00497CBE">
              <w:rPr>
                <w:rFonts w:ascii="Times New Roman" w:hAnsi="Times New Roman"/>
                <w:i/>
                <w:iCs/>
                <w:szCs w:val="21"/>
              </w:rPr>
              <w:t>e</w:t>
            </w:r>
            <w:r w:rsidRPr="00497CBE">
              <w:rPr>
                <w:rFonts w:ascii="Times New Roman" w:hAnsi="Times New Roman"/>
                <w:szCs w:val="21"/>
                <w:vertAlign w:val="subscript"/>
              </w:rPr>
              <w:t>6c</w:t>
            </w:r>
            <w:r w:rsidRPr="00497CBE">
              <w:rPr>
                <w:rFonts w:ascii="Times New Roman" w:hAnsi="Times New Roman"/>
                <w:szCs w:val="21"/>
              </w:rPr>
              <w:t>=3</w:t>
            </w:r>
            <w:r w:rsidRPr="00497CBE">
              <w:rPr>
                <w:rFonts w:ascii="Times New Roman" w:hAnsi="Times New Roman"/>
                <w:i/>
                <w:iCs/>
                <w:szCs w:val="21"/>
              </w:rPr>
              <w:t>d</w:t>
            </w:r>
          </w:p>
        </w:tc>
      </w:tr>
      <w:tr w:rsidR="00C80843" w:rsidRPr="00497CBE" w14:paraId="348380D4" w14:textId="77777777" w:rsidTr="00F77A17">
        <w:trPr>
          <w:trHeight w:val="786"/>
        </w:trPr>
        <w:tc>
          <w:tcPr>
            <w:tcW w:w="1095" w:type="dxa"/>
            <w:vAlign w:val="center"/>
          </w:tcPr>
          <w:p w14:paraId="7750E225" w14:textId="6AD288C4" w:rsidR="00C80843" w:rsidRPr="00497CBE" w:rsidRDefault="002F3422" w:rsidP="00F77A17">
            <w:pPr>
              <w:jc w:val="center"/>
              <w:rPr>
                <w:rFonts w:ascii="Times New Roman" w:hAnsi="Times New Roman"/>
                <w:szCs w:val="21"/>
              </w:rPr>
            </w:pPr>
            <w:r w:rsidRPr="00650D99">
              <w:rPr>
                <w:rFonts w:ascii="Times New Roman" w:hAnsi="Times New Roman" w:hint="eastAsia"/>
                <w:szCs w:val="21"/>
              </w:rPr>
              <w:t>最小植筋孔长度</w:t>
            </w:r>
          </w:p>
        </w:tc>
        <w:tc>
          <w:tcPr>
            <w:tcW w:w="7411" w:type="dxa"/>
            <w:gridSpan w:val="4"/>
            <w:vAlign w:val="center"/>
          </w:tcPr>
          <w:p w14:paraId="7500A33E" w14:textId="1B969901" w:rsidR="00C80843" w:rsidRPr="00497CBE" w:rsidRDefault="00C80843" w:rsidP="00F77A17">
            <w:pPr>
              <w:jc w:val="center"/>
              <w:rPr>
                <w:rFonts w:ascii="Times New Roman" w:hAnsi="Times New Roman"/>
                <w:i/>
                <w:iCs/>
                <w:szCs w:val="21"/>
              </w:rPr>
            </w:pPr>
            <w:r w:rsidRPr="00497CBE">
              <w:rPr>
                <w:rFonts w:ascii="Times New Roman" w:hAnsi="Times New Roman"/>
                <w:i/>
                <w:iCs/>
                <w:szCs w:val="21"/>
              </w:rPr>
              <w:t>l</w:t>
            </w:r>
            <w:r w:rsidRPr="00497CBE">
              <w:rPr>
                <w:rFonts w:ascii="Times New Roman" w:hAnsi="Times New Roman"/>
                <w:szCs w:val="21"/>
                <w:vertAlign w:val="subscript"/>
              </w:rPr>
              <w:t>g</w:t>
            </w:r>
            <w:r w:rsidR="00072CDE" w:rsidRPr="00497CBE">
              <w:rPr>
                <w:rFonts w:ascii="Times New Roman" w:hAnsi="Times New Roman"/>
                <w:szCs w:val="21"/>
                <w:vertAlign w:val="subscript"/>
              </w:rPr>
              <w:t>0</w:t>
            </w:r>
            <w:r w:rsidRPr="00497CBE">
              <w:rPr>
                <w:rFonts w:ascii="Times New Roman" w:hAnsi="Times New Roman"/>
                <w:szCs w:val="21"/>
              </w:rPr>
              <w:t>=max(0.5</w:t>
            </w:r>
            <w:r w:rsidRPr="00497CBE">
              <w:rPr>
                <w:rFonts w:ascii="Times New Roman" w:hAnsi="Times New Roman"/>
                <w:i/>
                <w:iCs/>
                <w:szCs w:val="21"/>
              </w:rPr>
              <w:t>d</w:t>
            </w:r>
            <w:r w:rsidRPr="00497CBE">
              <w:rPr>
                <w:rFonts w:ascii="Times New Roman" w:hAnsi="Times New Roman"/>
                <w:szCs w:val="21"/>
                <w:vertAlign w:val="superscript"/>
              </w:rPr>
              <w:t>2</w:t>
            </w:r>
            <w:r w:rsidRPr="00497CBE">
              <w:rPr>
                <w:rFonts w:ascii="Times New Roman" w:hAnsi="Times New Roman"/>
                <w:szCs w:val="21"/>
              </w:rPr>
              <w:t>, 10</w:t>
            </w:r>
            <w:r w:rsidRPr="00497CBE">
              <w:rPr>
                <w:rFonts w:ascii="Times New Roman" w:hAnsi="Times New Roman"/>
                <w:i/>
                <w:iCs/>
                <w:szCs w:val="21"/>
              </w:rPr>
              <w:t>d</w:t>
            </w:r>
            <w:r w:rsidRPr="00497CBE">
              <w:rPr>
                <w:rFonts w:ascii="Times New Roman" w:hAnsi="Times New Roman"/>
                <w:szCs w:val="21"/>
              </w:rPr>
              <w:t>)</w:t>
            </w:r>
          </w:p>
        </w:tc>
      </w:tr>
      <w:tr w:rsidR="002644DD" w:rsidRPr="00497CBE" w14:paraId="16A15AB2" w14:textId="77777777" w:rsidTr="00F77A17">
        <w:tc>
          <w:tcPr>
            <w:tcW w:w="1095" w:type="dxa"/>
            <w:vAlign w:val="center"/>
          </w:tcPr>
          <w:p w14:paraId="33F20FDF" w14:textId="77777777" w:rsidR="00E609A3" w:rsidRPr="00497CBE" w:rsidRDefault="00E609A3" w:rsidP="00F77A17">
            <w:pPr>
              <w:jc w:val="center"/>
              <w:rPr>
                <w:rFonts w:ascii="Times New Roman" w:hAnsi="Times New Roman"/>
                <w:szCs w:val="21"/>
              </w:rPr>
            </w:pPr>
            <w:r w:rsidRPr="00650D99">
              <w:rPr>
                <w:rFonts w:ascii="Times New Roman" w:hAnsi="Times New Roman" w:hint="eastAsia"/>
                <w:szCs w:val="21"/>
              </w:rPr>
              <w:lastRenderedPageBreak/>
              <w:t>几何位置</w:t>
            </w:r>
          </w:p>
          <w:p w14:paraId="6857A318" w14:textId="77777777" w:rsidR="00E609A3" w:rsidRPr="00497CBE" w:rsidRDefault="00E609A3" w:rsidP="00F77A17">
            <w:pPr>
              <w:jc w:val="center"/>
              <w:rPr>
                <w:rFonts w:ascii="Times New Roman" w:hAnsi="Times New Roman"/>
                <w:szCs w:val="21"/>
              </w:rPr>
            </w:pPr>
            <w:r w:rsidRPr="00497CBE">
              <w:rPr>
                <w:rFonts w:ascii="Times New Roman" w:hAnsi="Times New Roman" w:hint="eastAsia"/>
                <w:szCs w:val="21"/>
              </w:rPr>
              <w:t>示意</w:t>
            </w:r>
          </w:p>
        </w:tc>
        <w:tc>
          <w:tcPr>
            <w:tcW w:w="2924" w:type="dxa"/>
            <w:gridSpan w:val="2"/>
            <w:vAlign w:val="center"/>
          </w:tcPr>
          <w:p w14:paraId="0518BBB2" w14:textId="16D6D123" w:rsidR="00E609A3" w:rsidRPr="00650D99" w:rsidRDefault="0000303F" w:rsidP="00F77A17">
            <w:pPr>
              <w:jc w:val="center"/>
              <w:rPr>
                <w:rFonts w:ascii="Times New Roman" w:hAnsi="Times New Roman"/>
                <w:szCs w:val="21"/>
              </w:rPr>
            </w:pPr>
            <w:r w:rsidRPr="00C70284">
              <w:rPr>
                <w:rFonts w:ascii="Times New Roman" w:hAnsi="Times New Roman"/>
                <w:noProof/>
              </w:rPr>
              <w:drawing>
                <wp:inline distT="0" distB="0" distL="0" distR="0" wp14:anchorId="4A21EEB3" wp14:editId="35B3F399">
                  <wp:extent cx="1345266" cy="2178050"/>
                  <wp:effectExtent l="0" t="0" r="7620" b="0"/>
                  <wp:docPr id="652932396" name="图片 1"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932396" name="图片 1" descr="图示, 工程绘图&#10;&#10;描述已自动生成"/>
                          <pic:cNvPicPr/>
                        </pic:nvPicPr>
                        <pic:blipFill>
                          <a:blip r:embed="rId44"/>
                          <a:stretch>
                            <a:fillRect/>
                          </a:stretch>
                        </pic:blipFill>
                        <pic:spPr>
                          <a:xfrm>
                            <a:off x="0" y="0"/>
                            <a:ext cx="1359067" cy="2200395"/>
                          </a:xfrm>
                          <a:prstGeom prst="rect">
                            <a:avLst/>
                          </a:prstGeom>
                        </pic:spPr>
                      </pic:pic>
                    </a:graphicData>
                  </a:graphic>
                </wp:inline>
              </w:drawing>
            </w:r>
          </w:p>
        </w:tc>
        <w:tc>
          <w:tcPr>
            <w:tcW w:w="4487" w:type="dxa"/>
            <w:gridSpan w:val="2"/>
            <w:vAlign w:val="center"/>
          </w:tcPr>
          <w:p w14:paraId="20E54554" w14:textId="1B2ED3E5" w:rsidR="00E609A3" w:rsidRPr="00650D99" w:rsidRDefault="009574D4" w:rsidP="00F77A17">
            <w:pPr>
              <w:jc w:val="center"/>
              <w:rPr>
                <w:rFonts w:ascii="Times New Roman" w:hAnsi="Times New Roman"/>
                <w:szCs w:val="21"/>
              </w:rPr>
            </w:pPr>
            <w:r w:rsidRPr="00C70284">
              <w:rPr>
                <w:rFonts w:ascii="Times New Roman" w:hAnsi="Times New Roman"/>
                <w:noProof/>
              </w:rPr>
              <w:drawing>
                <wp:inline distT="0" distB="0" distL="0" distR="0" wp14:anchorId="6E83A645" wp14:editId="4E9CC10A">
                  <wp:extent cx="1615853" cy="2228850"/>
                  <wp:effectExtent l="0" t="0" r="3810" b="0"/>
                  <wp:docPr id="2133063279"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63279" name="图片 1" descr="图示&#10;&#10;描述已自动生成"/>
                          <pic:cNvPicPr/>
                        </pic:nvPicPr>
                        <pic:blipFill>
                          <a:blip r:embed="rId45"/>
                          <a:stretch>
                            <a:fillRect/>
                          </a:stretch>
                        </pic:blipFill>
                        <pic:spPr>
                          <a:xfrm>
                            <a:off x="0" y="0"/>
                            <a:ext cx="1627931" cy="2245510"/>
                          </a:xfrm>
                          <a:prstGeom prst="rect">
                            <a:avLst/>
                          </a:prstGeom>
                        </pic:spPr>
                      </pic:pic>
                    </a:graphicData>
                  </a:graphic>
                </wp:inline>
              </w:drawing>
            </w:r>
          </w:p>
        </w:tc>
      </w:tr>
    </w:tbl>
    <w:p w14:paraId="47211476" w14:textId="37758519" w:rsidR="00E609A3" w:rsidRPr="00F77A17" w:rsidRDefault="00E609A3" w:rsidP="00F77A17">
      <w:pPr>
        <w:rPr>
          <w:rFonts w:ascii="Times New Roman" w:hAnsi="Times New Roman"/>
          <w:sz w:val="18"/>
          <w:szCs w:val="18"/>
        </w:rPr>
      </w:pPr>
      <w:r w:rsidRPr="00F77A17">
        <w:rPr>
          <w:rFonts w:ascii="Times New Roman" w:hAnsi="Times New Roman" w:hint="eastAsia"/>
          <w:sz w:val="18"/>
          <w:szCs w:val="18"/>
        </w:rPr>
        <w:t>注：</w:t>
      </w:r>
      <w:r w:rsidR="00656EB2" w:rsidRPr="00F77A17">
        <w:rPr>
          <w:rFonts w:ascii="Times New Roman" w:hAnsi="Times New Roman"/>
          <w:sz w:val="18"/>
          <w:szCs w:val="18"/>
        </w:rPr>
        <w:t>1</w:t>
      </w:r>
      <w:r w:rsidR="009970A1" w:rsidRPr="00F77A17">
        <w:rPr>
          <w:rFonts w:ascii="Times New Roman" w:hAnsi="Times New Roman" w:hint="eastAsia"/>
          <w:b/>
          <w:sz w:val="18"/>
          <w:szCs w:val="18"/>
        </w:rPr>
        <w:t xml:space="preserve">　</w:t>
      </w:r>
      <w:r w:rsidR="00DD5B34" w:rsidRPr="00F77A17">
        <w:rPr>
          <w:rFonts w:ascii="Times New Roman" w:hAnsi="Times New Roman" w:hint="eastAsia"/>
          <w:sz w:val="18"/>
          <w:szCs w:val="18"/>
        </w:rPr>
        <w:t>角度</w:t>
      </w:r>
      <w:r w:rsidR="00DD5B34" w:rsidRPr="00F77A17">
        <w:rPr>
          <w:rFonts w:ascii="Times New Roman" w:hAnsi="Times New Roman"/>
          <w:i/>
          <w:iCs/>
          <w:sz w:val="18"/>
          <w:szCs w:val="18"/>
        </w:rPr>
        <w:t>α</w:t>
      </w:r>
      <w:r w:rsidR="00DD5B34" w:rsidRPr="00F77A17">
        <w:rPr>
          <w:rFonts w:ascii="Times New Roman" w:hAnsi="Times New Roman" w:hint="eastAsia"/>
          <w:sz w:val="18"/>
          <w:szCs w:val="18"/>
        </w:rPr>
        <w:t>为指向端头木纹方向</w:t>
      </w:r>
      <w:r w:rsidR="009574D4" w:rsidRPr="00F77A17">
        <w:rPr>
          <w:rFonts w:ascii="Times New Roman" w:hAnsi="Times New Roman" w:hint="eastAsia"/>
          <w:sz w:val="18"/>
          <w:szCs w:val="18"/>
        </w:rPr>
        <w:t>按逆时针旋转至筋材侧向荷载方向</w:t>
      </w:r>
      <w:r w:rsidR="00DD5B34" w:rsidRPr="00F77A17">
        <w:rPr>
          <w:rFonts w:ascii="Times New Roman" w:hAnsi="Times New Roman" w:hint="eastAsia"/>
          <w:sz w:val="18"/>
          <w:szCs w:val="18"/>
        </w:rPr>
        <w:t>的夹角</w:t>
      </w:r>
      <w:r w:rsidRPr="00F77A17">
        <w:rPr>
          <w:rFonts w:ascii="Times New Roman" w:hAnsi="Times New Roman" w:hint="eastAsia"/>
          <w:sz w:val="18"/>
          <w:szCs w:val="18"/>
        </w:rPr>
        <w:t>。</w:t>
      </w:r>
    </w:p>
    <w:p w14:paraId="643132D1" w14:textId="327FE4AD" w:rsidR="00DD5B34" w:rsidRPr="00F77A17" w:rsidRDefault="00DD5B34" w:rsidP="00F77A17">
      <w:pPr>
        <w:rPr>
          <w:rFonts w:ascii="Times New Roman" w:hAnsi="Times New Roman"/>
          <w:sz w:val="18"/>
          <w:szCs w:val="18"/>
        </w:rPr>
      </w:pPr>
      <w:r w:rsidRPr="00F77A17">
        <w:rPr>
          <w:rFonts w:ascii="Times New Roman" w:hAnsi="Times New Roman"/>
          <w:sz w:val="18"/>
          <w:szCs w:val="18"/>
        </w:rPr>
        <w:t xml:space="preserve">        </w:t>
      </w:r>
      <w:r w:rsidR="00656EB2" w:rsidRPr="00F77A17">
        <w:rPr>
          <w:rFonts w:ascii="Times New Roman" w:hAnsi="Times New Roman"/>
          <w:sz w:val="18"/>
          <w:szCs w:val="18"/>
        </w:rPr>
        <w:t>2</w:t>
      </w:r>
      <w:r w:rsidR="009970A1" w:rsidRPr="00F77A17">
        <w:rPr>
          <w:rFonts w:ascii="Times New Roman" w:hAnsi="Times New Roman" w:hint="eastAsia"/>
          <w:b/>
          <w:sz w:val="18"/>
          <w:szCs w:val="18"/>
        </w:rPr>
        <w:t xml:space="preserve">　</w:t>
      </w:r>
      <w:r w:rsidRPr="00F77A17">
        <w:rPr>
          <w:rFonts w:ascii="Times New Roman" w:hAnsi="Times New Roman" w:hint="eastAsia"/>
          <w:sz w:val="18"/>
          <w:szCs w:val="18"/>
        </w:rPr>
        <w:t>下标中</w:t>
      </w:r>
      <w:r w:rsidRPr="00F77A17">
        <w:rPr>
          <w:rFonts w:ascii="Times New Roman" w:hAnsi="Times New Roman"/>
          <w:i/>
          <w:sz w:val="18"/>
          <w:szCs w:val="18"/>
        </w:rPr>
        <w:t>t</w:t>
      </w:r>
      <w:r w:rsidRPr="00F77A17">
        <w:rPr>
          <w:rFonts w:ascii="Times New Roman" w:hAnsi="Times New Roman" w:hint="eastAsia"/>
          <w:sz w:val="18"/>
          <w:szCs w:val="18"/>
        </w:rPr>
        <w:t>表示受力边，下标中</w:t>
      </w:r>
      <w:r w:rsidRPr="00F77A17">
        <w:rPr>
          <w:rFonts w:ascii="Times New Roman" w:hAnsi="Times New Roman"/>
          <w:i/>
          <w:sz w:val="18"/>
          <w:szCs w:val="18"/>
        </w:rPr>
        <w:t>c</w:t>
      </w:r>
      <w:r w:rsidRPr="00F77A17">
        <w:rPr>
          <w:rFonts w:ascii="Times New Roman" w:hAnsi="Times New Roman" w:hint="eastAsia"/>
          <w:sz w:val="18"/>
          <w:szCs w:val="18"/>
        </w:rPr>
        <w:t>表示非受力边。</w:t>
      </w:r>
    </w:p>
    <w:p w14:paraId="40987780" w14:textId="19D2D62F" w:rsidR="00663A20" w:rsidRPr="00173189" w:rsidRDefault="00663A20" w:rsidP="00F77A17">
      <w:pPr>
        <w:spacing w:beforeLines="50" w:before="156" w:line="360" w:lineRule="auto"/>
        <w:rPr>
          <w:rFonts w:ascii="Times New Roman" w:hAnsi="Times New Roman"/>
          <w:sz w:val="24"/>
        </w:rPr>
      </w:pPr>
      <w:r w:rsidRPr="00C70284">
        <w:rPr>
          <w:rFonts w:ascii="Times New Roman" w:hAnsi="Times New Roman"/>
          <w:b/>
          <w:sz w:val="24"/>
        </w:rPr>
        <w:t>5.</w:t>
      </w:r>
      <w:r w:rsidR="009970A1" w:rsidRPr="00C70284">
        <w:rPr>
          <w:rFonts w:ascii="Times New Roman" w:hAnsi="Times New Roman"/>
          <w:b/>
          <w:sz w:val="24"/>
        </w:rPr>
        <w:t>4</w:t>
      </w:r>
      <w:r w:rsidRPr="00C70284">
        <w:rPr>
          <w:rFonts w:ascii="Times New Roman" w:hAnsi="Times New Roman"/>
          <w:b/>
          <w:sz w:val="24"/>
        </w:rPr>
        <w:t>.</w:t>
      </w:r>
      <w:r w:rsidR="009970A1" w:rsidRPr="00C70284">
        <w:rPr>
          <w:rFonts w:ascii="Times New Roman" w:hAnsi="Times New Roman"/>
          <w:b/>
          <w:sz w:val="24"/>
        </w:rPr>
        <w:t>3</w:t>
      </w:r>
      <w:r w:rsidR="009970A1" w:rsidRPr="00650D99">
        <w:rPr>
          <w:rFonts w:ascii="Times New Roman" w:hAnsi="Times New Roman"/>
          <w:b/>
          <w:sz w:val="24"/>
        </w:rPr>
        <w:t xml:space="preserve">　</w:t>
      </w:r>
      <w:r w:rsidRPr="00173189">
        <w:rPr>
          <w:rFonts w:ascii="Times New Roman" w:hAnsi="Times New Roman" w:hint="eastAsia"/>
          <w:sz w:val="24"/>
        </w:rPr>
        <w:t>植筋孔直径</w:t>
      </w:r>
      <w:r w:rsidRPr="00173189">
        <w:rPr>
          <w:rFonts w:ascii="Times New Roman" w:hAnsi="Times New Roman"/>
          <w:i/>
          <w:iCs/>
          <w:sz w:val="24"/>
        </w:rPr>
        <w:t>d</w:t>
      </w:r>
      <w:r w:rsidRPr="00173189">
        <w:rPr>
          <w:rFonts w:ascii="Times New Roman" w:hAnsi="Times New Roman"/>
          <w:sz w:val="24"/>
          <w:vertAlign w:val="subscript"/>
        </w:rPr>
        <w:t>0</w:t>
      </w:r>
      <w:r w:rsidRPr="00173189">
        <w:rPr>
          <w:rFonts w:ascii="Times New Roman" w:hAnsi="Times New Roman" w:hint="eastAsia"/>
          <w:sz w:val="24"/>
        </w:rPr>
        <w:t>应根据植筋胶</w:t>
      </w:r>
      <w:r w:rsidR="00F77A17" w:rsidRPr="00173189">
        <w:rPr>
          <w:rFonts w:ascii="Times New Roman" w:hAnsi="Times New Roman" w:hint="eastAsia"/>
          <w:sz w:val="24"/>
        </w:rPr>
        <w:t>、筋材直径</w:t>
      </w:r>
      <w:r w:rsidR="00F77A17" w:rsidRPr="00173189">
        <w:rPr>
          <w:rFonts w:ascii="Times New Roman" w:hAnsi="Times New Roman" w:hint="eastAsia"/>
          <w:i/>
          <w:sz w:val="24"/>
        </w:rPr>
        <w:t>d</w:t>
      </w:r>
      <w:r w:rsidRPr="00173189">
        <w:rPr>
          <w:rFonts w:ascii="Times New Roman" w:hAnsi="Times New Roman" w:hint="eastAsia"/>
          <w:sz w:val="24"/>
        </w:rPr>
        <w:t>及筋材的产品技术要求确定，且</w:t>
      </w:r>
      <w:r w:rsidR="00F77A17" w:rsidRPr="00173189">
        <w:rPr>
          <w:rFonts w:ascii="Times New Roman" w:hAnsi="Times New Roman"/>
          <w:i/>
          <w:iCs/>
          <w:sz w:val="24"/>
        </w:rPr>
        <w:t>d</w:t>
      </w:r>
      <w:r w:rsidR="00F77A17" w:rsidRPr="00173189">
        <w:rPr>
          <w:rFonts w:ascii="Times New Roman" w:hAnsi="Times New Roman"/>
          <w:sz w:val="24"/>
          <w:vertAlign w:val="subscript"/>
        </w:rPr>
        <w:t>0</w:t>
      </w:r>
      <w:r w:rsidR="00086DAE" w:rsidRPr="00173189">
        <w:rPr>
          <w:rFonts w:ascii="Times New Roman" w:hAnsi="Times New Roman"/>
          <w:sz w:val="24"/>
        </w:rPr>
        <w:t>不</w:t>
      </w:r>
      <w:r w:rsidRPr="00173189">
        <w:rPr>
          <w:rFonts w:ascii="Times New Roman" w:hAnsi="Times New Roman" w:hint="eastAsia"/>
          <w:sz w:val="24"/>
        </w:rPr>
        <w:t>应</w:t>
      </w:r>
      <w:r w:rsidR="00086DAE" w:rsidRPr="00173189">
        <w:rPr>
          <w:rFonts w:ascii="Times New Roman" w:hAnsi="Times New Roman" w:hint="eastAsia"/>
          <w:sz w:val="24"/>
        </w:rPr>
        <w:t>小</w:t>
      </w:r>
      <w:r w:rsidR="00F77A17" w:rsidRPr="00173189">
        <w:rPr>
          <w:rFonts w:ascii="Times New Roman" w:hAnsi="Times New Roman" w:hint="eastAsia"/>
          <w:sz w:val="24"/>
        </w:rPr>
        <w:t>于</w:t>
      </w:r>
      <w:r w:rsidR="00086DAE" w:rsidRPr="00173189">
        <w:rPr>
          <w:rFonts w:ascii="Times New Roman" w:hAnsi="Times New Roman" w:hint="eastAsia"/>
          <w:sz w:val="24"/>
        </w:rPr>
        <w:t>d</w:t>
      </w:r>
      <w:r w:rsidR="00086DAE" w:rsidRPr="00173189">
        <w:rPr>
          <w:rFonts w:ascii="Times New Roman" w:hAnsi="Times New Roman"/>
          <w:sz w:val="24"/>
        </w:rPr>
        <w:t>+</w:t>
      </w:r>
      <w:r w:rsidRPr="00173189">
        <w:rPr>
          <w:rFonts w:ascii="Times New Roman" w:hAnsi="Times New Roman"/>
          <w:sz w:val="24"/>
        </w:rPr>
        <w:t>2mm</w:t>
      </w:r>
      <w:r w:rsidRPr="00173189">
        <w:rPr>
          <w:rFonts w:ascii="Times New Roman" w:hAnsi="Times New Roman" w:hint="eastAsia"/>
          <w:sz w:val="24"/>
        </w:rPr>
        <w:t>。植筋时应采用有效措施使筋材中心位于植筋孔中心</w:t>
      </w:r>
      <w:r w:rsidR="00086DAE" w:rsidRPr="00173189">
        <w:rPr>
          <w:rFonts w:ascii="Times New Roman" w:hAnsi="Times New Roman" w:hint="eastAsia"/>
          <w:sz w:val="24"/>
        </w:rPr>
        <w:t>位置</w:t>
      </w:r>
      <w:r w:rsidR="005D714D" w:rsidRPr="00173189">
        <w:rPr>
          <w:rFonts w:ascii="Times New Roman" w:hAnsi="Times New Roman" w:hint="eastAsia"/>
          <w:sz w:val="24"/>
        </w:rPr>
        <w:t>，胶层厚度不宜小于</w:t>
      </w:r>
      <w:r w:rsidR="005D714D" w:rsidRPr="00173189">
        <w:rPr>
          <w:rFonts w:ascii="Times New Roman" w:hAnsi="Times New Roman"/>
          <w:sz w:val="24"/>
        </w:rPr>
        <w:t xml:space="preserve"> </w:t>
      </w:r>
      <w:r w:rsidR="005176CE" w:rsidRPr="00173189">
        <w:rPr>
          <w:rFonts w:ascii="Times New Roman" w:hAnsi="Times New Roman"/>
          <w:sz w:val="24"/>
        </w:rPr>
        <w:t>2</w:t>
      </w:r>
      <w:r w:rsidR="005D714D" w:rsidRPr="00173189">
        <w:rPr>
          <w:rFonts w:ascii="Times New Roman" w:hAnsi="Times New Roman"/>
          <w:sz w:val="24"/>
        </w:rPr>
        <w:t>mm</w:t>
      </w:r>
      <w:r w:rsidR="00F77A17" w:rsidRPr="00173189">
        <w:rPr>
          <w:rFonts w:ascii="Times New Roman" w:hAnsi="Times New Roman" w:hint="eastAsia"/>
          <w:sz w:val="24"/>
        </w:rPr>
        <w:t>，植筋胶应与筋材所有螺纹</w:t>
      </w:r>
      <w:r w:rsidR="005D714D" w:rsidRPr="00173189">
        <w:rPr>
          <w:rFonts w:ascii="Times New Roman" w:hAnsi="Times New Roman" w:hint="eastAsia"/>
          <w:sz w:val="24"/>
        </w:rPr>
        <w:t>完全接触</w:t>
      </w:r>
      <w:r w:rsidRPr="00173189">
        <w:rPr>
          <w:rFonts w:ascii="Times New Roman" w:hAnsi="Times New Roman" w:hint="eastAsia"/>
          <w:sz w:val="24"/>
        </w:rPr>
        <w:t>。</w:t>
      </w:r>
    </w:p>
    <w:p w14:paraId="29EC4072" w14:textId="1FCBCB74" w:rsidR="00877E72" w:rsidRPr="00497CBE" w:rsidRDefault="00967B16" w:rsidP="009970A1">
      <w:pPr>
        <w:spacing w:line="360" w:lineRule="auto"/>
        <w:rPr>
          <w:rFonts w:ascii="Times New Roman" w:hAnsi="Times New Roman"/>
          <w:sz w:val="24"/>
        </w:rPr>
      </w:pPr>
      <w:r w:rsidRPr="00C70284">
        <w:rPr>
          <w:rFonts w:ascii="Times New Roman" w:hAnsi="Times New Roman"/>
          <w:b/>
          <w:sz w:val="24"/>
        </w:rPr>
        <w:t>5.</w:t>
      </w:r>
      <w:r w:rsidR="009970A1" w:rsidRPr="00C70284">
        <w:rPr>
          <w:rFonts w:ascii="Times New Roman" w:hAnsi="Times New Roman"/>
          <w:b/>
          <w:sz w:val="24"/>
        </w:rPr>
        <w:t>4</w:t>
      </w:r>
      <w:r w:rsidRPr="00C70284">
        <w:rPr>
          <w:rFonts w:ascii="Times New Roman" w:hAnsi="Times New Roman"/>
          <w:b/>
          <w:sz w:val="24"/>
        </w:rPr>
        <w:t>.</w:t>
      </w:r>
      <w:r w:rsidR="009970A1" w:rsidRPr="00C70284">
        <w:rPr>
          <w:rFonts w:ascii="Times New Roman" w:hAnsi="Times New Roman"/>
          <w:b/>
          <w:sz w:val="24"/>
        </w:rPr>
        <w:t>4</w:t>
      </w:r>
      <w:r w:rsidR="009970A1" w:rsidRPr="00650D99">
        <w:rPr>
          <w:rFonts w:ascii="Times New Roman" w:hAnsi="Times New Roman"/>
          <w:b/>
          <w:sz w:val="24"/>
        </w:rPr>
        <w:t xml:space="preserve">　</w:t>
      </w:r>
      <w:r w:rsidR="00877E72" w:rsidRPr="00497CBE">
        <w:rPr>
          <w:rFonts w:ascii="Times New Roman" w:hAnsi="Times New Roman" w:hint="eastAsia"/>
          <w:sz w:val="24"/>
        </w:rPr>
        <w:t>筋材有效粘结长度</w:t>
      </w:r>
      <w:r w:rsidR="00877E72" w:rsidRPr="00497CBE">
        <w:rPr>
          <w:rFonts w:ascii="Times New Roman" w:hAnsi="Times New Roman"/>
          <w:i/>
          <w:iCs/>
          <w:sz w:val="24"/>
        </w:rPr>
        <w:t>l</w:t>
      </w:r>
      <w:r w:rsidR="00877E72" w:rsidRPr="00497CBE">
        <w:rPr>
          <w:rFonts w:ascii="Times New Roman" w:hAnsi="Times New Roman"/>
          <w:sz w:val="24"/>
          <w:vertAlign w:val="subscript"/>
        </w:rPr>
        <w:t>w</w:t>
      </w:r>
      <w:r w:rsidR="00877E72" w:rsidRPr="00497CBE">
        <w:rPr>
          <w:rFonts w:ascii="Times New Roman" w:hAnsi="Times New Roman" w:hint="eastAsia"/>
          <w:sz w:val="24"/>
        </w:rPr>
        <w:t>应满足下列要求：</w:t>
      </w:r>
    </w:p>
    <w:p w14:paraId="7A79B5F0" w14:textId="5354F89C" w:rsidR="00877E72" w:rsidRPr="00497CBE" w:rsidRDefault="00000000" w:rsidP="005176CE">
      <w:pPr>
        <w:wordWrap w:val="0"/>
        <w:spacing w:line="360" w:lineRule="auto"/>
        <w:jc w:val="right"/>
        <w:rPr>
          <w:rFonts w:ascii="Times New Roman" w:hAnsi="Times New Roman"/>
          <w:sz w:val="24"/>
        </w:rPr>
      </w:pPr>
      <m:oMath>
        <m:sSub>
          <m:sSubPr>
            <m:ctrlPr>
              <w:rPr>
                <w:rFonts w:ascii="Cambria Math" w:hAnsi="Cambria Math"/>
                <w:i/>
                <w:sz w:val="24"/>
              </w:rPr>
            </m:ctrlPr>
          </m:sSubPr>
          <m:e>
            <m:r>
              <w:rPr>
                <w:rFonts w:ascii="Cambria Math" w:hAnsi="Cambria Math"/>
                <w:sz w:val="24"/>
              </w:rPr>
              <m:t>l</m:t>
            </m:r>
          </m:e>
          <m:sub>
            <m:r>
              <w:rPr>
                <w:rFonts w:ascii="Cambria Math" w:hAnsi="Cambria Math"/>
                <w:sz w:val="24"/>
              </w:rPr>
              <m:t>w</m:t>
            </m:r>
          </m:sub>
        </m:sSub>
        <m:r>
          <w:rPr>
            <w:rFonts w:ascii="Cambria Math" w:hAnsi="Cambria Math"/>
            <w:sz w:val="24"/>
          </w:rPr>
          <m:t>≥</m:t>
        </m:r>
        <m:r>
          <m:rPr>
            <m:sty m:val="p"/>
          </m:rPr>
          <w:rPr>
            <w:rFonts w:ascii="Cambria Math" w:hAnsi="Cambria Math"/>
            <w:sz w:val="24"/>
          </w:rPr>
          <m:t>max</m:t>
        </m:r>
        <m:d>
          <m:dPr>
            <m:ctrlPr>
              <w:rPr>
                <w:rFonts w:ascii="Cambria Math" w:hAnsi="Cambria Math"/>
                <w:i/>
                <w:sz w:val="24"/>
              </w:rPr>
            </m:ctrlPr>
          </m:dPr>
          <m:e>
            <m:r>
              <w:rPr>
                <w:rFonts w:ascii="Cambria Math" w:hAnsi="Cambria Math"/>
                <w:sz w:val="24"/>
              </w:rPr>
              <m:t>0.4</m:t>
            </m:r>
            <m:sSup>
              <m:sSupPr>
                <m:ctrlPr>
                  <w:rPr>
                    <w:rFonts w:ascii="Cambria Math" w:hAnsi="Cambria Math"/>
                    <w:i/>
                    <w:sz w:val="24"/>
                  </w:rPr>
                </m:ctrlPr>
              </m:sSupPr>
              <m:e>
                <m:r>
                  <w:rPr>
                    <w:rFonts w:ascii="Cambria Math" w:hAnsi="Cambria Math"/>
                    <w:sz w:val="24"/>
                  </w:rPr>
                  <m:t>d</m:t>
                </m:r>
              </m:e>
              <m:sup>
                <m:r>
                  <w:rPr>
                    <w:rFonts w:ascii="Cambria Math" w:hAnsi="Cambria Math"/>
                    <w:sz w:val="24"/>
                  </w:rPr>
                  <m:t>2</m:t>
                </m:r>
              </m:sup>
            </m:sSup>
            <m:r>
              <w:rPr>
                <w:rFonts w:ascii="Cambria Math" w:hAnsi="Cambria Math"/>
                <w:sz w:val="24"/>
              </w:rPr>
              <m:t>, 8d</m:t>
            </m:r>
          </m:e>
        </m:d>
      </m:oMath>
      <w:r w:rsidR="006E6EA9" w:rsidRPr="00650D99">
        <w:rPr>
          <w:rFonts w:ascii="Times New Roman" w:hAnsi="Times New Roman"/>
          <w:sz w:val="24"/>
        </w:rPr>
        <w:t xml:space="preserve">    </w:t>
      </w:r>
      <w:r w:rsidR="006E6EA9" w:rsidRPr="00497CBE">
        <w:rPr>
          <w:rFonts w:ascii="Times New Roman" w:hAnsi="Times New Roman"/>
          <w:sz w:val="24"/>
        </w:rPr>
        <w:t xml:space="preserve">                         </w:t>
      </w:r>
      <w:r w:rsidR="006E6EA9" w:rsidRPr="00497CBE">
        <w:rPr>
          <w:rFonts w:ascii="Times New Roman" w:hAnsi="Times New Roman" w:hint="eastAsia"/>
          <w:sz w:val="24"/>
        </w:rPr>
        <w:t>（</w:t>
      </w:r>
      <w:r w:rsidR="006E6EA9" w:rsidRPr="00497CBE">
        <w:rPr>
          <w:rFonts w:ascii="Times New Roman" w:hAnsi="Times New Roman"/>
          <w:sz w:val="24"/>
        </w:rPr>
        <w:t>5.</w:t>
      </w:r>
      <w:r w:rsidR="0016177D" w:rsidRPr="00497CBE">
        <w:rPr>
          <w:rFonts w:ascii="Times New Roman" w:hAnsi="Times New Roman"/>
          <w:sz w:val="24"/>
        </w:rPr>
        <w:t>4.4</w:t>
      </w:r>
      <w:r w:rsidR="006E6EA9" w:rsidRPr="00497CBE">
        <w:rPr>
          <w:rFonts w:ascii="Times New Roman" w:hAnsi="Times New Roman" w:hint="eastAsia"/>
          <w:sz w:val="24"/>
        </w:rPr>
        <w:t>）</w:t>
      </w:r>
      <w:r w:rsidR="005176CE">
        <w:rPr>
          <w:rFonts w:ascii="Times New Roman" w:hAnsi="Times New Roman" w:hint="eastAsia"/>
          <w:sz w:val="24"/>
        </w:rPr>
        <w:t xml:space="preserve"> </w:t>
      </w:r>
      <w:r w:rsidR="005176CE">
        <w:rPr>
          <w:rFonts w:ascii="Times New Roman" w:hAnsi="Times New Roman"/>
          <w:sz w:val="24"/>
        </w:rPr>
        <w:t xml:space="preserve">                </w:t>
      </w:r>
    </w:p>
    <w:p w14:paraId="40DE5C66" w14:textId="1DF6181B" w:rsidR="00877E72" w:rsidRPr="00650D99" w:rsidRDefault="00EE6D7E" w:rsidP="00EE6D7E">
      <w:pPr>
        <w:spacing w:line="360" w:lineRule="auto"/>
        <w:jc w:val="center"/>
        <w:rPr>
          <w:rFonts w:ascii="Times New Roman" w:hAnsi="Times New Roman"/>
          <w:sz w:val="24"/>
        </w:rPr>
      </w:pPr>
      <w:r w:rsidRPr="00C70284">
        <w:rPr>
          <w:rFonts w:ascii="Times New Roman" w:hAnsi="Times New Roman"/>
          <w:noProof/>
        </w:rPr>
        <w:drawing>
          <wp:inline distT="0" distB="0" distL="0" distR="0" wp14:anchorId="050775A4" wp14:editId="26F2BB04">
            <wp:extent cx="1882979" cy="1365250"/>
            <wp:effectExtent l="0" t="0" r="3175" b="6350"/>
            <wp:docPr id="368566399" name="图片 1"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566399" name="图片 1" descr="图示, 示意图&#10;&#10;描述已自动生成"/>
                    <pic:cNvPicPr/>
                  </pic:nvPicPr>
                  <pic:blipFill>
                    <a:blip r:embed="rId46"/>
                    <a:stretch>
                      <a:fillRect/>
                    </a:stretch>
                  </pic:blipFill>
                  <pic:spPr>
                    <a:xfrm>
                      <a:off x="0" y="0"/>
                      <a:ext cx="1901312" cy="1378542"/>
                    </a:xfrm>
                    <a:prstGeom prst="rect">
                      <a:avLst/>
                    </a:prstGeom>
                  </pic:spPr>
                </pic:pic>
              </a:graphicData>
            </a:graphic>
          </wp:inline>
        </w:drawing>
      </w:r>
    </w:p>
    <w:p w14:paraId="338C7D35" w14:textId="31D39CA2" w:rsidR="00EE6D7E" w:rsidRPr="005176CE" w:rsidRDefault="00EE6D7E" w:rsidP="00EE6D7E">
      <w:pPr>
        <w:spacing w:line="360" w:lineRule="auto"/>
        <w:jc w:val="center"/>
        <w:rPr>
          <w:rFonts w:ascii="Times New Roman" w:hAnsi="Times New Roman"/>
          <w:szCs w:val="21"/>
        </w:rPr>
      </w:pPr>
      <w:r w:rsidRPr="005176CE">
        <w:rPr>
          <w:rFonts w:ascii="Times New Roman" w:hAnsi="Times New Roman" w:hint="eastAsia"/>
          <w:szCs w:val="21"/>
        </w:rPr>
        <w:t>图</w:t>
      </w:r>
      <w:r w:rsidR="009970A1" w:rsidRPr="005176CE">
        <w:rPr>
          <w:rFonts w:ascii="Times New Roman" w:hAnsi="Times New Roman"/>
          <w:szCs w:val="21"/>
        </w:rPr>
        <w:t>5.4.4</w:t>
      </w:r>
      <w:r w:rsidR="00421DA8" w:rsidRPr="005176CE">
        <w:rPr>
          <w:rFonts w:ascii="Times New Roman" w:hAnsi="Times New Roman" w:hint="eastAsia"/>
          <w:szCs w:val="21"/>
        </w:rPr>
        <w:t xml:space="preserve"> </w:t>
      </w:r>
      <w:r w:rsidR="00421DA8" w:rsidRPr="005176CE">
        <w:rPr>
          <w:rFonts w:ascii="Times New Roman" w:hAnsi="Times New Roman" w:hint="eastAsia"/>
          <w:szCs w:val="21"/>
        </w:rPr>
        <w:t>植筋长度</w:t>
      </w:r>
    </w:p>
    <w:p w14:paraId="1927AA27" w14:textId="0F14B4C5" w:rsidR="00663A20" w:rsidRPr="00497CBE" w:rsidRDefault="00663A20" w:rsidP="005176CE">
      <w:pPr>
        <w:spacing w:beforeLines="50" w:before="156" w:line="360" w:lineRule="auto"/>
        <w:rPr>
          <w:rFonts w:ascii="Times New Roman" w:hAnsi="Times New Roman"/>
          <w:sz w:val="24"/>
        </w:rPr>
      </w:pPr>
      <w:r w:rsidRPr="00C70284">
        <w:rPr>
          <w:rFonts w:ascii="Times New Roman" w:hAnsi="Times New Roman"/>
          <w:b/>
          <w:sz w:val="24"/>
        </w:rPr>
        <w:t>5.</w:t>
      </w:r>
      <w:r w:rsidR="009970A1" w:rsidRPr="00C70284">
        <w:rPr>
          <w:rFonts w:ascii="Times New Roman" w:hAnsi="Times New Roman"/>
          <w:b/>
          <w:sz w:val="24"/>
        </w:rPr>
        <w:t>4</w:t>
      </w:r>
      <w:r w:rsidRPr="00C70284">
        <w:rPr>
          <w:rFonts w:ascii="Times New Roman" w:hAnsi="Times New Roman"/>
          <w:b/>
          <w:sz w:val="24"/>
        </w:rPr>
        <w:t>.</w:t>
      </w:r>
      <w:r w:rsidR="009970A1" w:rsidRPr="00C70284">
        <w:rPr>
          <w:rFonts w:ascii="Times New Roman" w:hAnsi="Times New Roman"/>
          <w:b/>
          <w:sz w:val="24"/>
        </w:rPr>
        <w:t>5</w:t>
      </w:r>
      <w:r w:rsidR="009970A1" w:rsidRPr="00650D99">
        <w:rPr>
          <w:rFonts w:ascii="Times New Roman" w:hAnsi="Times New Roman"/>
          <w:b/>
          <w:sz w:val="24"/>
        </w:rPr>
        <w:t xml:space="preserve">　</w:t>
      </w:r>
      <w:r w:rsidR="00977D5D" w:rsidRPr="00497CBE">
        <w:rPr>
          <w:rFonts w:ascii="Times New Roman" w:hAnsi="Times New Roman" w:hint="eastAsia"/>
          <w:sz w:val="24"/>
        </w:rPr>
        <w:t>单</w:t>
      </w:r>
      <w:r w:rsidR="002C1520" w:rsidRPr="00497CBE">
        <w:rPr>
          <w:rFonts w:ascii="Times New Roman" w:hAnsi="Times New Roman" w:hint="eastAsia"/>
          <w:sz w:val="24"/>
        </w:rPr>
        <w:t>根</w:t>
      </w:r>
      <w:r w:rsidR="00121D69" w:rsidRPr="00497CBE">
        <w:rPr>
          <w:rFonts w:ascii="Times New Roman" w:hAnsi="Times New Roman" w:hint="eastAsia"/>
          <w:sz w:val="24"/>
        </w:rPr>
        <w:t>顺纹植筋的</w:t>
      </w:r>
      <w:r w:rsidR="00575CE5" w:rsidRPr="00497CBE">
        <w:rPr>
          <w:rFonts w:ascii="Times New Roman" w:hAnsi="Times New Roman" w:hint="eastAsia"/>
          <w:sz w:val="24"/>
        </w:rPr>
        <w:t>抗拔</w:t>
      </w:r>
      <w:r w:rsidR="00121D69" w:rsidRPr="00497CBE">
        <w:rPr>
          <w:rFonts w:ascii="Times New Roman" w:hAnsi="Times New Roman" w:hint="eastAsia"/>
          <w:sz w:val="24"/>
        </w:rPr>
        <w:t>承载力设计值</w:t>
      </w:r>
      <w:r w:rsidR="00121D69" w:rsidRPr="00497CBE">
        <w:rPr>
          <w:rFonts w:ascii="Times New Roman" w:hAnsi="Times New Roman"/>
          <w:i/>
          <w:iCs/>
          <w:sz w:val="24"/>
        </w:rPr>
        <w:t>F</w:t>
      </w:r>
      <w:r w:rsidR="00121D69" w:rsidRPr="00497CBE">
        <w:rPr>
          <w:rFonts w:ascii="Times New Roman" w:hAnsi="Times New Roman"/>
          <w:sz w:val="24"/>
          <w:vertAlign w:val="subscript"/>
        </w:rPr>
        <w:t>a</w:t>
      </w:r>
      <w:r w:rsidR="00B942F0" w:rsidRPr="00497CBE">
        <w:rPr>
          <w:rFonts w:ascii="Times New Roman" w:hAnsi="Times New Roman"/>
          <w:sz w:val="24"/>
          <w:vertAlign w:val="subscript"/>
        </w:rPr>
        <w:t>x</w:t>
      </w:r>
      <w:r w:rsidR="00121D69" w:rsidRPr="00497CBE">
        <w:rPr>
          <w:rFonts w:ascii="Times New Roman" w:hAnsi="Times New Roman"/>
          <w:sz w:val="24"/>
          <w:vertAlign w:val="subscript"/>
        </w:rPr>
        <w:t>,</w:t>
      </w:r>
      <w:r w:rsidR="00977D5D" w:rsidRPr="00497CBE">
        <w:rPr>
          <w:rFonts w:ascii="Times New Roman" w:hAnsi="Times New Roman"/>
          <w:sz w:val="24"/>
          <w:vertAlign w:val="subscript"/>
        </w:rPr>
        <w:t>s</w:t>
      </w:r>
      <w:r w:rsidR="00121D69" w:rsidRPr="00497CBE">
        <w:rPr>
          <w:rFonts w:ascii="Times New Roman" w:hAnsi="Times New Roman" w:hint="eastAsia"/>
          <w:sz w:val="24"/>
        </w:rPr>
        <w:t>应按下列公式</w:t>
      </w:r>
      <w:r w:rsidR="000C45DB" w:rsidRPr="00497CBE">
        <w:rPr>
          <w:rFonts w:ascii="Times New Roman" w:hAnsi="Times New Roman" w:hint="eastAsia"/>
          <w:sz w:val="24"/>
        </w:rPr>
        <w:t>确定</w:t>
      </w:r>
      <w:r w:rsidR="00121D69" w:rsidRPr="00497CBE">
        <w:rPr>
          <w:rFonts w:ascii="Times New Roman" w:hAnsi="Times New Roman" w:hint="eastAsia"/>
          <w:sz w:val="24"/>
        </w:rPr>
        <w:t>：</w:t>
      </w:r>
    </w:p>
    <w:p w14:paraId="145AA833" w14:textId="6483640D" w:rsidR="00121D69" w:rsidRPr="00497CBE" w:rsidRDefault="00000000" w:rsidP="004E3483">
      <w:pPr>
        <w:wordWrap w:val="0"/>
        <w:spacing w:line="360" w:lineRule="auto"/>
        <w:jc w:val="right"/>
        <w:rPr>
          <w:rFonts w:ascii="Times New Roman" w:hAnsi="Times New Roman"/>
          <w:iCs/>
          <w:sz w:val="24"/>
        </w:rPr>
      </w:pPr>
      <m:oMath>
        <m:sSub>
          <m:sSubPr>
            <m:ctrlPr>
              <w:rPr>
                <w:rFonts w:ascii="Cambria Math" w:hAnsi="Cambria Math"/>
                <w:i/>
                <w:sz w:val="24"/>
              </w:rPr>
            </m:ctrlPr>
          </m:sSubPr>
          <m:e>
            <m:r>
              <w:rPr>
                <w:rFonts w:ascii="Cambria Math" w:hAnsi="Cambria Math"/>
                <w:sz w:val="24"/>
              </w:rPr>
              <m:t>F</m:t>
            </m:r>
          </m:e>
          <m:sub>
            <m:r>
              <m:rPr>
                <m:sty m:val="p"/>
              </m:rPr>
              <w:rPr>
                <w:rFonts w:ascii="Cambria Math" w:hAnsi="Cambria Math"/>
                <w:sz w:val="24"/>
              </w:rPr>
              <m:t>ax,s</m:t>
            </m:r>
          </m:sub>
        </m:sSub>
        <m:r>
          <w:rPr>
            <w:rFonts w:ascii="Cambria Math" w:hAnsi="Cambria Math"/>
            <w:sz w:val="24"/>
          </w:rPr>
          <m:t>=</m:t>
        </m:r>
        <m:r>
          <m:rPr>
            <m:sty m:val="p"/>
          </m:rPr>
          <w:rPr>
            <w:rFonts w:ascii="Cambria Math" w:hAnsi="Cambria Math"/>
            <w:sz w:val="24"/>
          </w:rPr>
          <m:t>min⁡(</m:t>
        </m:r>
        <m:sSub>
          <m:sSubPr>
            <m:ctrlPr>
              <w:rPr>
                <w:rFonts w:ascii="Cambria Math" w:hAnsi="Cambria Math"/>
                <w:i/>
                <w:sz w:val="24"/>
              </w:rPr>
            </m:ctrlPr>
          </m:sSubPr>
          <m:e>
            <m:r>
              <w:rPr>
                <w:rFonts w:ascii="Cambria Math" w:hAnsi="Cambria Math"/>
                <w:sz w:val="24"/>
              </w:rPr>
              <m:t>F</m:t>
            </m:r>
          </m:e>
          <m:sub>
            <m:r>
              <m:rPr>
                <m:sty m:val="p"/>
              </m:rPr>
              <w:rPr>
                <w:rFonts w:ascii="Cambria Math" w:hAnsi="Cambria Math"/>
                <w:sz w:val="24"/>
              </w:rPr>
              <m:t>ax,I</m:t>
            </m:r>
          </m:sub>
        </m:sSub>
        <m:r>
          <m:rPr>
            <m:sty m:val="p"/>
          </m:rPr>
          <w:rPr>
            <w:rFonts w:ascii="Cambria Math" w:hAnsi="Cambria Math"/>
            <w:sz w:val="24"/>
          </w:rPr>
          <m:t xml:space="preserve">, </m:t>
        </m:r>
        <m:sSub>
          <m:sSubPr>
            <m:ctrlPr>
              <w:rPr>
                <w:rFonts w:ascii="Cambria Math" w:hAnsi="Cambria Math"/>
                <w:i/>
                <w:sz w:val="24"/>
              </w:rPr>
            </m:ctrlPr>
          </m:sSubPr>
          <m:e>
            <m:r>
              <w:rPr>
                <w:rFonts w:ascii="Cambria Math" w:hAnsi="Cambria Math"/>
                <w:sz w:val="24"/>
              </w:rPr>
              <m:t>F</m:t>
            </m:r>
          </m:e>
          <m:sub>
            <m:r>
              <m:rPr>
                <m:sty m:val="p"/>
              </m:rPr>
              <w:rPr>
                <w:rFonts w:ascii="Cambria Math" w:hAnsi="Cambria Math"/>
                <w:sz w:val="24"/>
              </w:rPr>
              <m:t>ax,II</m:t>
            </m:r>
          </m:sub>
        </m:sSub>
        <m:r>
          <m:rPr>
            <m:sty m:val="p"/>
          </m:rPr>
          <w:rPr>
            <w:rFonts w:ascii="Cambria Math" w:hAnsi="Cambria Math"/>
            <w:sz w:val="24"/>
          </w:rPr>
          <m:t xml:space="preserve">, </m:t>
        </m:r>
        <m:sSub>
          <m:sSubPr>
            <m:ctrlPr>
              <w:rPr>
                <w:rFonts w:ascii="Cambria Math" w:hAnsi="Cambria Math"/>
                <w:i/>
                <w:sz w:val="24"/>
              </w:rPr>
            </m:ctrlPr>
          </m:sSubPr>
          <m:e>
            <m:r>
              <w:rPr>
                <w:rFonts w:ascii="Cambria Math" w:hAnsi="Cambria Math"/>
                <w:sz w:val="24"/>
              </w:rPr>
              <m:t>F</m:t>
            </m:r>
          </m:e>
          <m:sub>
            <m:r>
              <m:rPr>
                <m:sty m:val="p"/>
              </m:rPr>
              <w:rPr>
                <w:rFonts w:ascii="Cambria Math" w:hAnsi="Cambria Math"/>
                <w:sz w:val="24"/>
              </w:rPr>
              <m:t>ax,III</m:t>
            </m:r>
          </m:sub>
        </m:sSub>
        <m:r>
          <m:rPr>
            <m:sty m:val="p"/>
          </m:rPr>
          <w:rPr>
            <w:rFonts w:ascii="Cambria Math" w:hAnsi="Cambria Math"/>
            <w:sz w:val="24"/>
          </w:rPr>
          <m:t>)</m:t>
        </m:r>
      </m:oMath>
      <w:r w:rsidR="0016177D" w:rsidRPr="00497CBE">
        <w:rPr>
          <w:rFonts w:ascii="Times New Roman" w:hAnsi="Times New Roman"/>
          <w:sz w:val="24"/>
        </w:rPr>
        <w:t xml:space="preserve">                             </w:t>
      </w:r>
      <w:r w:rsidR="0016177D" w:rsidRPr="00497CBE">
        <w:rPr>
          <w:rFonts w:ascii="Times New Roman" w:hAnsi="Times New Roman" w:hint="eastAsia"/>
          <w:sz w:val="24"/>
        </w:rPr>
        <w:t>（</w:t>
      </w:r>
      <w:r w:rsidR="0016177D" w:rsidRPr="00497CBE">
        <w:rPr>
          <w:rFonts w:ascii="Times New Roman" w:hAnsi="Times New Roman"/>
          <w:sz w:val="24"/>
        </w:rPr>
        <w:t>5.4.5-1</w:t>
      </w:r>
      <w:r w:rsidR="0016177D" w:rsidRPr="00497CBE">
        <w:rPr>
          <w:rFonts w:ascii="Times New Roman" w:hAnsi="Times New Roman" w:hint="eastAsia"/>
          <w:sz w:val="24"/>
        </w:rPr>
        <w:t>）</w:t>
      </w:r>
      <w:r w:rsidR="004E3483">
        <w:rPr>
          <w:rFonts w:ascii="Times New Roman" w:hAnsi="Times New Roman" w:hint="eastAsia"/>
          <w:sz w:val="24"/>
        </w:rPr>
        <w:t xml:space="preserve"> </w:t>
      </w:r>
      <w:r w:rsidR="004E3483">
        <w:rPr>
          <w:rFonts w:ascii="Times New Roman" w:hAnsi="Times New Roman"/>
          <w:sz w:val="24"/>
        </w:rPr>
        <w:t xml:space="preserve">         </w:t>
      </w:r>
    </w:p>
    <w:bookmarkStart w:id="86" w:name="OLE_LINK5"/>
    <w:p w14:paraId="4C1E6F18" w14:textId="54BD7A5D" w:rsidR="00346AC2" w:rsidRPr="00497CBE" w:rsidRDefault="00000000" w:rsidP="004E3483">
      <w:pPr>
        <w:wordWrap w:val="0"/>
        <w:spacing w:line="360" w:lineRule="auto"/>
        <w:jc w:val="right"/>
        <w:rPr>
          <w:rFonts w:ascii="Times New Roman" w:hAnsi="Times New Roman"/>
          <w:sz w:val="24"/>
        </w:rPr>
      </w:pPr>
      <m:oMath>
        <m:sSub>
          <m:sSubPr>
            <m:ctrlPr>
              <w:rPr>
                <w:rFonts w:ascii="Cambria Math" w:hAnsi="Cambria Math"/>
                <w:i/>
                <w:sz w:val="24"/>
              </w:rPr>
            </m:ctrlPr>
          </m:sSubPr>
          <m:e>
            <m:r>
              <w:rPr>
                <w:rFonts w:ascii="Cambria Math" w:hAnsi="Cambria Math"/>
                <w:sz w:val="24"/>
              </w:rPr>
              <m:t>F</m:t>
            </m:r>
          </m:e>
          <m:sub>
            <m:r>
              <m:rPr>
                <m:sty m:val="p"/>
              </m:rPr>
              <w:rPr>
                <w:rFonts w:ascii="Cambria Math" w:hAnsi="Cambria Math"/>
                <w:sz w:val="24"/>
              </w:rPr>
              <m:t>ax,I</m:t>
            </m:r>
          </m:sub>
        </m:sSub>
        <m:r>
          <w:rPr>
            <w:rFonts w:ascii="Cambria Math" w:hAnsi="Cambria Math"/>
            <w:sz w:val="24"/>
          </w:rPr>
          <m:t>=</m:t>
        </m:r>
        <m:sSub>
          <m:sSubPr>
            <m:ctrlPr>
              <w:rPr>
                <w:rFonts w:ascii="Cambria Math" w:hAnsi="Cambria Math"/>
                <w:i/>
                <w:sz w:val="24"/>
              </w:rPr>
            </m:ctrlPr>
          </m:sSubPr>
          <m:e>
            <m:r>
              <w:rPr>
                <w:rFonts w:ascii="Cambria Math" w:hAnsi="Cambria Math"/>
                <w:sz w:val="24"/>
              </w:rPr>
              <m:t>f</m:t>
            </m:r>
          </m:e>
          <m:sub>
            <m:r>
              <w:rPr>
                <w:rFonts w:ascii="Cambria Math" w:hAnsi="Cambria Math"/>
                <w:sz w:val="24"/>
              </w:rPr>
              <m:t>r</m:t>
            </m:r>
          </m:sub>
        </m:sSub>
        <m:sSub>
          <m:sSubPr>
            <m:ctrlPr>
              <w:rPr>
                <w:rFonts w:ascii="Cambria Math" w:hAnsi="Cambria Math"/>
                <w:i/>
                <w:sz w:val="24"/>
              </w:rPr>
            </m:ctrlPr>
          </m:sSubPr>
          <m:e>
            <m:r>
              <w:rPr>
                <w:rFonts w:ascii="Cambria Math" w:hAnsi="Cambria Math"/>
                <w:sz w:val="24"/>
              </w:rPr>
              <m:t>A</m:t>
            </m:r>
          </m:e>
          <m:sub>
            <m:r>
              <w:rPr>
                <w:rFonts w:ascii="Cambria Math" w:hAnsi="Cambria Math"/>
                <w:sz w:val="24"/>
              </w:rPr>
              <m:t>r</m:t>
            </m:r>
          </m:sub>
        </m:sSub>
      </m:oMath>
      <w:r w:rsidR="0016177D" w:rsidRPr="00650D99">
        <w:rPr>
          <w:rFonts w:ascii="Times New Roman" w:hAnsi="Times New Roman"/>
          <w:sz w:val="24"/>
        </w:rPr>
        <w:t xml:space="preserve">   </w:t>
      </w:r>
      <w:r w:rsidR="0016177D" w:rsidRPr="00497CBE">
        <w:rPr>
          <w:rFonts w:ascii="Times New Roman" w:hAnsi="Times New Roman"/>
          <w:sz w:val="24"/>
        </w:rPr>
        <w:t xml:space="preserve">      </w:t>
      </w:r>
      <w:r w:rsidR="004E3483">
        <w:rPr>
          <w:rFonts w:ascii="Times New Roman" w:hAnsi="Times New Roman"/>
          <w:sz w:val="24"/>
        </w:rPr>
        <w:t xml:space="preserve">         </w:t>
      </w:r>
      <w:r w:rsidR="0016177D" w:rsidRPr="00497CBE">
        <w:rPr>
          <w:rFonts w:ascii="Times New Roman" w:hAnsi="Times New Roman"/>
          <w:sz w:val="24"/>
        </w:rPr>
        <w:t xml:space="preserve">           </w:t>
      </w:r>
      <w:r w:rsidR="004E3483">
        <w:rPr>
          <w:rFonts w:ascii="Times New Roman" w:hAnsi="Times New Roman"/>
          <w:sz w:val="24"/>
        </w:rPr>
        <w:t xml:space="preserve">         </w:t>
      </w:r>
      <w:r w:rsidR="0016177D" w:rsidRPr="00497CBE">
        <w:rPr>
          <w:rFonts w:ascii="Times New Roman" w:hAnsi="Times New Roman"/>
          <w:sz w:val="24"/>
        </w:rPr>
        <w:t xml:space="preserve">                     </w:t>
      </w:r>
      <w:r w:rsidR="0016177D" w:rsidRPr="00497CBE">
        <w:rPr>
          <w:rFonts w:ascii="Times New Roman" w:hAnsi="Times New Roman" w:hint="eastAsia"/>
          <w:sz w:val="24"/>
        </w:rPr>
        <w:t>（</w:t>
      </w:r>
      <w:r w:rsidR="0016177D" w:rsidRPr="00497CBE">
        <w:rPr>
          <w:rFonts w:ascii="Times New Roman" w:hAnsi="Times New Roman"/>
          <w:sz w:val="24"/>
        </w:rPr>
        <w:t>5.4.5-2</w:t>
      </w:r>
      <w:r w:rsidR="0016177D" w:rsidRPr="00497CBE">
        <w:rPr>
          <w:rFonts w:ascii="Times New Roman" w:hAnsi="Times New Roman" w:hint="eastAsia"/>
          <w:sz w:val="24"/>
        </w:rPr>
        <w:t>）</w:t>
      </w:r>
      <w:r w:rsidR="004E3483">
        <w:rPr>
          <w:rFonts w:ascii="Times New Roman" w:hAnsi="Times New Roman" w:hint="eastAsia"/>
          <w:sz w:val="24"/>
        </w:rPr>
        <w:t xml:space="preserve">          </w:t>
      </w:r>
      <w:bookmarkEnd w:id="86"/>
    </w:p>
    <w:p w14:paraId="0B4ABD01" w14:textId="57137EA3" w:rsidR="00346AC2" w:rsidRPr="00497CBE" w:rsidRDefault="00000000" w:rsidP="004E3483">
      <w:pPr>
        <w:wordWrap w:val="0"/>
        <w:spacing w:line="360" w:lineRule="auto"/>
        <w:jc w:val="right"/>
        <w:rPr>
          <w:rFonts w:ascii="Times New Roman" w:hAnsi="Times New Roman"/>
          <w:sz w:val="24"/>
        </w:rPr>
      </w:pPr>
      <m:oMath>
        <m:sSub>
          <m:sSubPr>
            <m:ctrlPr>
              <w:rPr>
                <w:rFonts w:ascii="Cambria Math" w:hAnsi="Cambria Math"/>
                <w:i/>
                <w:sz w:val="24"/>
              </w:rPr>
            </m:ctrlPr>
          </m:sSubPr>
          <m:e>
            <m:r>
              <w:rPr>
                <w:rFonts w:ascii="Cambria Math" w:hAnsi="Cambria Math"/>
                <w:sz w:val="24"/>
              </w:rPr>
              <m:t>F</m:t>
            </m:r>
          </m:e>
          <m:sub>
            <m:r>
              <m:rPr>
                <m:sty m:val="p"/>
              </m:rPr>
              <w:rPr>
                <w:rFonts w:ascii="Cambria Math" w:hAnsi="Cambria Math"/>
                <w:sz w:val="24"/>
              </w:rPr>
              <m:t>ax,II</m:t>
            </m:r>
          </m:sub>
        </m:sSub>
        <m:r>
          <w:rPr>
            <w:rFonts w:ascii="Cambria Math" w:hAnsi="Cambria Math"/>
            <w:sz w:val="24"/>
          </w:rPr>
          <m:t>=</m:t>
        </m:r>
        <m:r>
          <m:rPr>
            <m:sty m:val="p"/>
          </m:rPr>
          <w:rPr>
            <w:rFonts w:ascii="Cambria Math" w:hAnsi="Cambria Math"/>
            <w:sz w:val="24"/>
          </w:rPr>
          <m:t>min</m:t>
        </m:r>
        <m:d>
          <m:dPr>
            <m:ctrlPr>
              <w:rPr>
                <w:rFonts w:ascii="Cambria Math" w:hAnsi="Cambria Math"/>
                <w:sz w:val="24"/>
              </w:rPr>
            </m:ctrlPr>
          </m:dPr>
          <m:e>
            <m:sSub>
              <m:sSubPr>
                <m:ctrlPr>
                  <w:rPr>
                    <w:rFonts w:ascii="Cambria Math" w:hAnsi="Cambria Math"/>
                    <w:i/>
                    <w:sz w:val="24"/>
                  </w:rPr>
                </m:ctrlPr>
              </m:sSubPr>
              <m:e>
                <m:r>
                  <w:rPr>
                    <w:rFonts w:ascii="Cambria Math" w:hAnsi="Cambria Math"/>
                    <w:sz w:val="24"/>
                  </w:rPr>
                  <m:t>f</m:t>
                </m:r>
              </m:e>
              <m:sub>
                <m:r>
                  <w:rPr>
                    <w:rFonts w:ascii="Cambria Math" w:hAnsi="Cambria Math"/>
                    <w:sz w:val="24"/>
                  </w:rPr>
                  <m:t>g</m:t>
                </m:r>
              </m:sub>
            </m:sSub>
            <m:r>
              <w:rPr>
                <w:rFonts w:ascii="Cambria Math" w:hAnsi="Cambria Math"/>
                <w:sz w:val="24"/>
              </w:rPr>
              <m:t>πd</m:t>
            </m:r>
            <m:sSub>
              <m:sSubPr>
                <m:ctrlPr>
                  <w:rPr>
                    <w:rFonts w:ascii="Cambria Math" w:hAnsi="Cambria Math"/>
                    <w:i/>
                    <w:sz w:val="24"/>
                  </w:rPr>
                </m:ctrlPr>
              </m:sSubPr>
              <m:e>
                <m:r>
                  <w:rPr>
                    <w:rFonts w:ascii="Cambria Math" w:hAnsi="Cambria Math"/>
                    <w:sz w:val="24"/>
                  </w:rPr>
                  <m:t>l</m:t>
                </m:r>
              </m:e>
              <m:sub>
                <m:r>
                  <w:rPr>
                    <w:rFonts w:ascii="Cambria Math" w:hAnsi="Cambria Math"/>
                    <w:sz w:val="24"/>
                  </w:rPr>
                  <m:t>g</m:t>
                </m:r>
              </m:sub>
            </m:sSub>
            <m:r>
              <w:rPr>
                <w:rFonts w:ascii="Cambria Math" w:hAnsi="Cambria Math"/>
                <w:sz w:val="24"/>
              </w:rPr>
              <m:t xml:space="preserve">, </m:t>
            </m:r>
            <m:sSub>
              <m:sSubPr>
                <m:ctrlPr>
                  <w:rPr>
                    <w:rFonts w:ascii="Cambria Math" w:hAnsi="Cambria Math"/>
                    <w:i/>
                    <w:sz w:val="24"/>
                  </w:rPr>
                </m:ctrlPr>
              </m:sSubPr>
              <m:e>
                <m:r>
                  <w:rPr>
                    <w:rFonts w:ascii="Cambria Math" w:hAnsi="Cambria Math"/>
                    <w:sz w:val="24"/>
                  </w:rPr>
                  <m:t>E</m:t>
                </m:r>
              </m:e>
              <m:sub>
                <m:r>
                  <w:rPr>
                    <w:rFonts w:ascii="Cambria Math" w:hAnsi="Cambria Math"/>
                    <w:sz w:val="24"/>
                  </w:rPr>
                  <m:t>r</m:t>
                </m:r>
              </m:sub>
            </m:sSub>
            <m:sSub>
              <m:sSubPr>
                <m:ctrlPr>
                  <w:rPr>
                    <w:rFonts w:ascii="Cambria Math" w:hAnsi="Cambria Math"/>
                    <w:i/>
                    <w:sz w:val="24"/>
                  </w:rPr>
                </m:ctrlPr>
              </m:sSubPr>
              <m:e>
                <m:r>
                  <w:rPr>
                    <w:rFonts w:ascii="Cambria Math" w:hAnsi="Cambria Math"/>
                    <w:sz w:val="24"/>
                  </w:rPr>
                  <m:t>A</m:t>
                </m:r>
              </m:e>
              <m:sub>
                <m:r>
                  <w:rPr>
                    <w:rFonts w:ascii="Cambria Math" w:hAnsi="Cambria Math"/>
                    <w:sz w:val="24"/>
                  </w:rPr>
                  <m:t>r</m:t>
                </m:r>
              </m:sub>
            </m:sSub>
            <m:sSub>
              <m:sSubPr>
                <m:ctrlPr>
                  <w:rPr>
                    <w:rFonts w:ascii="Cambria Math" w:hAnsi="Cambria Math"/>
                    <w:i/>
                    <w:sz w:val="24"/>
                  </w:rPr>
                </m:ctrlPr>
              </m:sSubPr>
              <m:e>
                <m:r>
                  <w:rPr>
                    <w:rFonts w:ascii="Cambria Math" w:hAnsi="Cambria Math"/>
                    <w:sz w:val="24"/>
                  </w:rPr>
                  <m:t>ε</m:t>
                </m:r>
              </m:e>
              <m:sub>
                <m:r>
                  <w:rPr>
                    <w:rFonts w:ascii="Cambria Math" w:hAnsi="Cambria Math"/>
                    <w:sz w:val="24"/>
                  </w:rPr>
                  <m:t>u,tim</m:t>
                </m:r>
              </m:sub>
            </m:sSub>
          </m:e>
        </m:d>
        <m:r>
          <m:rPr>
            <m:sty m:val="p"/>
          </m:rPr>
          <w:rPr>
            <w:rFonts w:ascii="Cambria Math" w:hAnsi="Cambria Math"/>
            <w:sz w:val="24"/>
          </w:rPr>
          <m:t>⁡</m:t>
        </m:r>
      </m:oMath>
      <w:r w:rsidR="0016177D" w:rsidRPr="00497CBE">
        <w:rPr>
          <w:rFonts w:ascii="Times New Roman" w:hAnsi="Times New Roman"/>
          <w:sz w:val="24"/>
        </w:rPr>
        <w:t xml:space="preserve">       </w:t>
      </w:r>
      <w:r w:rsidR="00D53158" w:rsidRPr="00497CBE">
        <w:rPr>
          <w:rFonts w:ascii="Times New Roman" w:hAnsi="Times New Roman"/>
          <w:sz w:val="24"/>
        </w:rPr>
        <w:t xml:space="preserve"> </w:t>
      </w:r>
      <w:r w:rsidR="0016177D" w:rsidRPr="00497CBE">
        <w:rPr>
          <w:rFonts w:ascii="Times New Roman" w:hAnsi="Times New Roman"/>
          <w:sz w:val="24"/>
        </w:rPr>
        <w:t xml:space="preserve">                 </w:t>
      </w:r>
      <w:r w:rsidR="0016177D" w:rsidRPr="00497CBE">
        <w:rPr>
          <w:rFonts w:ascii="Times New Roman" w:hAnsi="Times New Roman" w:hint="eastAsia"/>
          <w:sz w:val="24"/>
        </w:rPr>
        <w:t>（</w:t>
      </w:r>
      <w:r w:rsidR="0016177D" w:rsidRPr="00497CBE">
        <w:rPr>
          <w:rFonts w:ascii="Times New Roman" w:hAnsi="Times New Roman"/>
          <w:sz w:val="24"/>
        </w:rPr>
        <w:t>5.4.5-3</w:t>
      </w:r>
      <w:r w:rsidR="0016177D" w:rsidRPr="00497CBE">
        <w:rPr>
          <w:rFonts w:ascii="Times New Roman" w:hAnsi="Times New Roman" w:hint="eastAsia"/>
          <w:sz w:val="24"/>
        </w:rPr>
        <w:t>）</w:t>
      </w:r>
      <w:r w:rsidR="004E3483">
        <w:rPr>
          <w:rFonts w:ascii="Times New Roman" w:hAnsi="Times New Roman" w:hint="eastAsia"/>
          <w:sz w:val="24"/>
        </w:rPr>
        <w:t xml:space="preserve"> </w:t>
      </w:r>
      <w:r w:rsidR="004E3483">
        <w:rPr>
          <w:rFonts w:ascii="Times New Roman" w:hAnsi="Times New Roman"/>
          <w:sz w:val="24"/>
        </w:rPr>
        <w:t xml:space="preserve">         </w:t>
      </w:r>
    </w:p>
    <w:p w14:paraId="6F7E9063" w14:textId="21EE1F90" w:rsidR="000C45DB" w:rsidRPr="00497CBE" w:rsidRDefault="00000000" w:rsidP="004E3483">
      <w:pPr>
        <w:wordWrap w:val="0"/>
        <w:spacing w:line="360" w:lineRule="auto"/>
        <w:jc w:val="right"/>
        <w:rPr>
          <w:rFonts w:ascii="Times New Roman" w:hAnsi="Times New Roman"/>
          <w:sz w:val="24"/>
        </w:rPr>
      </w:pPr>
      <m:oMath>
        <m:sSub>
          <m:sSubPr>
            <m:ctrlPr>
              <w:rPr>
                <w:rFonts w:ascii="Cambria Math" w:hAnsi="Cambria Math"/>
                <w:i/>
                <w:sz w:val="24"/>
              </w:rPr>
            </m:ctrlPr>
          </m:sSubPr>
          <m:e>
            <m:r>
              <w:rPr>
                <w:rFonts w:ascii="Cambria Math" w:hAnsi="Cambria Math"/>
                <w:sz w:val="24"/>
              </w:rPr>
              <m:t>F</m:t>
            </m:r>
          </m:e>
          <m:sub>
            <m:r>
              <m:rPr>
                <m:sty m:val="p"/>
              </m:rPr>
              <w:rPr>
                <w:rFonts w:ascii="Cambria Math" w:hAnsi="Cambria Math"/>
                <w:sz w:val="24"/>
              </w:rPr>
              <m:t>ax,III</m:t>
            </m:r>
          </m:sub>
        </m:sSub>
        <m:r>
          <w:rPr>
            <w:rFonts w:ascii="Cambria Math" w:hAnsi="Cambria Math"/>
            <w:sz w:val="24"/>
          </w:rPr>
          <m:t>=</m:t>
        </m:r>
        <m:sSub>
          <m:sSubPr>
            <m:ctrlPr>
              <w:rPr>
                <w:rFonts w:ascii="Cambria Math" w:hAnsi="Cambria Math"/>
                <w:i/>
                <w:sz w:val="24"/>
              </w:rPr>
            </m:ctrlPr>
          </m:sSubPr>
          <m:e>
            <m:r>
              <w:rPr>
                <w:rFonts w:ascii="Cambria Math" w:hAnsi="Cambria Math"/>
                <w:sz w:val="24"/>
              </w:rPr>
              <m:t>f</m:t>
            </m:r>
          </m:e>
          <m:sub>
            <m:r>
              <w:rPr>
                <w:rFonts w:ascii="Cambria Math" w:hAnsi="Cambria Math"/>
                <w:sz w:val="24"/>
              </w:rPr>
              <m:t>t</m:t>
            </m:r>
          </m:sub>
        </m:sSub>
        <m:sSub>
          <m:sSubPr>
            <m:ctrlPr>
              <w:rPr>
                <w:rFonts w:ascii="Cambria Math" w:hAnsi="Cambria Math"/>
                <w:i/>
                <w:sz w:val="24"/>
              </w:rPr>
            </m:ctrlPr>
          </m:sSubPr>
          <m:e>
            <m:r>
              <w:rPr>
                <w:rFonts w:ascii="Cambria Math" w:hAnsi="Cambria Math"/>
                <w:sz w:val="24"/>
              </w:rPr>
              <m:t>A</m:t>
            </m:r>
          </m:e>
          <m:sub>
            <m:r>
              <w:rPr>
                <w:rFonts w:ascii="Cambria Math" w:hAnsi="Cambria Math"/>
                <w:sz w:val="24"/>
              </w:rPr>
              <m:t>et</m:t>
            </m:r>
          </m:sub>
        </m:sSub>
      </m:oMath>
      <w:r w:rsidR="00D53158" w:rsidRPr="00650D99">
        <w:rPr>
          <w:rFonts w:ascii="Times New Roman" w:hAnsi="Times New Roman"/>
          <w:sz w:val="24"/>
        </w:rPr>
        <w:t xml:space="preserve">                           </w:t>
      </w:r>
      <w:r w:rsidR="004E3483">
        <w:rPr>
          <w:rFonts w:ascii="Times New Roman" w:hAnsi="Times New Roman"/>
          <w:sz w:val="24"/>
        </w:rPr>
        <w:t xml:space="preserve">                 </w:t>
      </w:r>
      <w:r w:rsidR="00D53158" w:rsidRPr="00650D99">
        <w:rPr>
          <w:rFonts w:ascii="Times New Roman" w:hAnsi="Times New Roman"/>
          <w:sz w:val="24"/>
        </w:rPr>
        <w:t xml:space="preserve">              </w:t>
      </w:r>
      <w:r w:rsidR="00D53158" w:rsidRPr="00497CBE">
        <w:rPr>
          <w:rFonts w:ascii="Times New Roman" w:hAnsi="Times New Roman" w:hint="eastAsia"/>
          <w:sz w:val="24"/>
        </w:rPr>
        <w:t>（</w:t>
      </w:r>
      <w:r w:rsidR="00D53158" w:rsidRPr="00497CBE">
        <w:rPr>
          <w:rFonts w:ascii="Times New Roman" w:hAnsi="Times New Roman"/>
          <w:sz w:val="24"/>
        </w:rPr>
        <w:t>5.4.5-4</w:t>
      </w:r>
      <w:r w:rsidR="00D53158" w:rsidRPr="00497CBE">
        <w:rPr>
          <w:rFonts w:ascii="Times New Roman" w:hAnsi="Times New Roman" w:hint="eastAsia"/>
          <w:sz w:val="24"/>
        </w:rPr>
        <w:t>）</w:t>
      </w:r>
      <w:r w:rsidR="004E3483">
        <w:rPr>
          <w:rFonts w:ascii="Times New Roman" w:hAnsi="Times New Roman" w:hint="eastAsia"/>
          <w:sz w:val="24"/>
        </w:rPr>
        <w:t xml:space="preserve"> </w:t>
      </w:r>
      <w:r w:rsidR="004E3483">
        <w:rPr>
          <w:rFonts w:ascii="Times New Roman" w:hAnsi="Times New Roman"/>
          <w:sz w:val="24"/>
        </w:rPr>
        <w:t xml:space="preserve">         </w:t>
      </w:r>
    </w:p>
    <w:p w14:paraId="682F37AE" w14:textId="2972410C" w:rsidR="0057256E" w:rsidRPr="00497CBE" w:rsidRDefault="000C45DB" w:rsidP="006D1DC6">
      <w:pPr>
        <w:tabs>
          <w:tab w:val="left" w:pos="1276"/>
        </w:tabs>
        <w:spacing w:line="360" w:lineRule="auto"/>
        <w:rPr>
          <w:rFonts w:ascii="Times New Roman" w:hAnsi="Times New Roman"/>
          <w:sz w:val="24"/>
        </w:rPr>
      </w:pPr>
      <w:r w:rsidRPr="00497CBE">
        <w:rPr>
          <w:rFonts w:ascii="Times New Roman" w:hAnsi="Times New Roman" w:hint="eastAsia"/>
          <w:sz w:val="24"/>
        </w:rPr>
        <w:t>式中：</w:t>
      </w:r>
      <w:r w:rsidR="00060DAC" w:rsidRPr="00497CBE">
        <w:rPr>
          <w:rFonts w:ascii="Times New Roman" w:hAnsi="Times New Roman"/>
          <w:sz w:val="24"/>
        </w:rPr>
        <w:t xml:space="preserve"> </w:t>
      </w:r>
      <w:r w:rsidR="0057256E" w:rsidRPr="00497CBE">
        <w:rPr>
          <w:rFonts w:ascii="Times New Roman" w:hAnsi="Times New Roman"/>
          <w:i/>
          <w:iCs/>
          <w:sz w:val="24"/>
        </w:rPr>
        <w:t>F</w:t>
      </w:r>
      <w:r w:rsidR="0057256E" w:rsidRPr="00497CBE">
        <w:rPr>
          <w:rFonts w:ascii="Times New Roman" w:hAnsi="Times New Roman"/>
          <w:sz w:val="24"/>
          <w:vertAlign w:val="subscript"/>
        </w:rPr>
        <w:t>ax</w:t>
      </w:r>
      <w:r w:rsidR="004F55BC" w:rsidRPr="00497CBE">
        <w:rPr>
          <w:rFonts w:ascii="Times New Roman" w:hAnsi="Times New Roman"/>
          <w:sz w:val="24"/>
          <w:vertAlign w:val="subscript"/>
        </w:rPr>
        <w:t>,s</w:t>
      </w:r>
      <w:r w:rsidR="006D1DC6">
        <w:rPr>
          <w:rFonts w:ascii="Times New Roman" w:hAnsi="Times New Roman"/>
          <w:sz w:val="24"/>
          <w:vertAlign w:val="subscript"/>
        </w:rPr>
        <w:tab/>
      </w:r>
      <w:r w:rsidR="0057256E" w:rsidRPr="00650D99">
        <w:rPr>
          <w:rFonts w:ascii="Times New Roman" w:hAnsi="Times New Roman" w:hint="eastAsia"/>
          <w:sz w:val="24"/>
        </w:rPr>
        <w:t>——</w:t>
      </w:r>
      <w:r w:rsidR="004E3483">
        <w:rPr>
          <w:rFonts w:ascii="Times New Roman" w:hAnsi="Times New Roman" w:hint="eastAsia"/>
          <w:sz w:val="24"/>
        </w:rPr>
        <w:t xml:space="preserve"> </w:t>
      </w:r>
      <w:r w:rsidR="0057256E" w:rsidRPr="00650D99">
        <w:rPr>
          <w:rFonts w:ascii="Times New Roman" w:hAnsi="Times New Roman" w:hint="eastAsia"/>
          <w:sz w:val="24"/>
        </w:rPr>
        <w:t>最不利破坏模式下的单根顺纹植筋的</w:t>
      </w:r>
      <w:r w:rsidR="00575CE5" w:rsidRPr="00497CBE">
        <w:rPr>
          <w:rFonts w:ascii="Times New Roman" w:hAnsi="Times New Roman" w:hint="eastAsia"/>
          <w:sz w:val="24"/>
        </w:rPr>
        <w:t>抗拔</w:t>
      </w:r>
      <w:r w:rsidR="0057256E" w:rsidRPr="00497CBE">
        <w:rPr>
          <w:rFonts w:ascii="Times New Roman" w:hAnsi="Times New Roman" w:hint="eastAsia"/>
          <w:sz w:val="24"/>
        </w:rPr>
        <w:t>承载力设计值（</w:t>
      </w:r>
      <w:r w:rsidR="0057256E" w:rsidRPr="00497CBE">
        <w:rPr>
          <w:rFonts w:ascii="Times New Roman" w:hAnsi="Times New Roman"/>
          <w:sz w:val="24"/>
        </w:rPr>
        <w:t>N</w:t>
      </w:r>
      <w:r w:rsidR="0057256E" w:rsidRPr="00497CBE">
        <w:rPr>
          <w:rFonts w:ascii="Times New Roman" w:hAnsi="Times New Roman" w:hint="eastAsia"/>
          <w:sz w:val="24"/>
        </w:rPr>
        <w:t>）；</w:t>
      </w:r>
    </w:p>
    <w:p w14:paraId="4467915B" w14:textId="59D42EEF" w:rsidR="00B942F0" w:rsidRPr="00173189" w:rsidRDefault="000C45DB" w:rsidP="004E3483">
      <w:pPr>
        <w:spacing w:line="360" w:lineRule="auto"/>
        <w:ind w:leftChars="400" w:left="1800" w:hangingChars="400" w:hanging="960"/>
        <w:rPr>
          <w:rFonts w:ascii="Times New Roman" w:hAnsi="Times New Roman"/>
          <w:sz w:val="24"/>
        </w:rPr>
      </w:pPr>
      <w:r w:rsidRPr="00497CBE">
        <w:rPr>
          <w:rFonts w:ascii="Times New Roman" w:hAnsi="Times New Roman"/>
          <w:i/>
          <w:iCs/>
          <w:sz w:val="24"/>
        </w:rPr>
        <w:t>F</w:t>
      </w:r>
      <w:r w:rsidRPr="00497CBE">
        <w:rPr>
          <w:rFonts w:ascii="Times New Roman" w:hAnsi="Times New Roman"/>
          <w:sz w:val="24"/>
          <w:vertAlign w:val="subscript"/>
        </w:rPr>
        <w:t>ax,I</w:t>
      </w:r>
      <w:r w:rsidR="004E3483">
        <w:rPr>
          <w:rFonts w:ascii="Times New Roman" w:hAnsi="Times New Roman"/>
          <w:sz w:val="24"/>
          <w:vertAlign w:val="subscript"/>
        </w:rPr>
        <w:t xml:space="preserve"> </w:t>
      </w:r>
      <w:r w:rsidRPr="00650D99">
        <w:rPr>
          <w:rFonts w:ascii="Times New Roman" w:hAnsi="Times New Roman" w:hint="eastAsia"/>
          <w:sz w:val="24"/>
        </w:rPr>
        <w:t>——</w:t>
      </w:r>
      <w:r w:rsidR="004E3483" w:rsidRPr="00173189">
        <w:rPr>
          <w:rFonts w:ascii="Times New Roman" w:hAnsi="Times New Roman" w:hint="eastAsia"/>
          <w:sz w:val="24"/>
        </w:rPr>
        <w:t xml:space="preserve"> </w:t>
      </w:r>
      <w:r w:rsidR="004E3483" w:rsidRPr="00173189">
        <w:rPr>
          <w:rFonts w:ascii="Times New Roman" w:hAnsi="Times New Roman" w:hint="eastAsia"/>
          <w:sz w:val="24"/>
        </w:rPr>
        <w:t>筋材抗拉破坏时，即</w:t>
      </w:r>
      <w:r w:rsidRPr="00173189">
        <w:rPr>
          <w:rFonts w:ascii="Times New Roman" w:hAnsi="Times New Roman" w:hint="eastAsia"/>
          <w:sz w:val="24"/>
        </w:rPr>
        <w:t>破坏模式</w:t>
      </w:r>
      <w:r w:rsidRPr="00173189">
        <w:rPr>
          <w:rFonts w:ascii="Times New Roman" w:hAnsi="Times New Roman"/>
          <w:sz w:val="24"/>
        </w:rPr>
        <w:t>I</w:t>
      </w:r>
      <w:r w:rsidRPr="00173189">
        <w:rPr>
          <w:rFonts w:ascii="Times New Roman" w:hAnsi="Times New Roman" w:hint="eastAsia"/>
          <w:sz w:val="24"/>
        </w:rPr>
        <w:t>下的单根顺纹植筋的</w:t>
      </w:r>
      <w:r w:rsidR="00575CE5" w:rsidRPr="00173189">
        <w:rPr>
          <w:rFonts w:ascii="Times New Roman" w:hAnsi="Times New Roman" w:hint="eastAsia"/>
          <w:sz w:val="24"/>
        </w:rPr>
        <w:t>抗拔</w:t>
      </w:r>
      <w:r w:rsidRPr="00173189">
        <w:rPr>
          <w:rFonts w:ascii="Times New Roman" w:hAnsi="Times New Roman" w:hint="eastAsia"/>
          <w:sz w:val="24"/>
        </w:rPr>
        <w:t>承载力设计值（</w:t>
      </w:r>
      <w:r w:rsidRPr="00173189">
        <w:rPr>
          <w:rFonts w:ascii="Times New Roman" w:hAnsi="Times New Roman"/>
          <w:sz w:val="24"/>
        </w:rPr>
        <w:t>N</w:t>
      </w:r>
      <w:r w:rsidRPr="00173189">
        <w:rPr>
          <w:rFonts w:ascii="Times New Roman" w:hAnsi="Times New Roman" w:hint="eastAsia"/>
          <w:sz w:val="24"/>
        </w:rPr>
        <w:t>）；</w:t>
      </w:r>
    </w:p>
    <w:p w14:paraId="2AD6DADB" w14:textId="30AECB53" w:rsidR="000C45DB" w:rsidRPr="00173189" w:rsidRDefault="000C45DB" w:rsidP="004E3483">
      <w:pPr>
        <w:tabs>
          <w:tab w:val="left" w:pos="1276"/>
        </w:tabs>
        <w:spacing w:line="360" w:lineRule="auto"/>
        <w:ind w:leftChars="320" w:left="1632" w:hangingChars="400" w:hanging="960"/>
        <w:rPr>
          <w:rFonts w:ascii="Times New Roman" w:hAnsi="Times New Roman"/>
          <w:sz w:val="24"/>
        </w:rPr>
      </w:pPr>
      <w:r w:rsidRPr="00173189">
        <w:rPr>
          <w:rFonts w:ascii="Times New Roman" w:hAnsi="Times New Roman"/>
          <w:i/>
          <w:iCs/>
          <w:sz w:val="24"/>
        </w:rPr>
        <w:lastRenderedPageBreak/>
        <w:t>F</w:t>
      </w:r>
      <w:r w:rsidRPr="00173189">
        <w:rPr>
          <w:rFonts w:ascii="Times New Roman" w:hAnsi="Times New Roman"/>
          <w:sz w:val="24"/>
          <w:vertAlign w:val="subscript"/>
        </w:rPr>
        <w:t>ax,II</w:t>
      </w:r>
      <w:r w:rsidR="006D1DC6" w:rsidRPr="00173189">
        <w:rPr>
          <w:rFonts w:ascii="Times New Roman" w:hAnsi="Times New Roman"/>
          <w:sz w:val="24"/>
          <w:vertAlign w:val="subscript"/>
        </w:rPr>
        <w:tab/>
      </w:r>
      <w:r w:rsidRPr="00173189">
        <w:rPr>
          <w:rFonts w:ascii="Times New Roman" w:hAnsi="Times New Roman" w:hint="eastAsia"/>
          <w:sz w:val="24"/>
        </w:rPr>
        <w:t>——</w:t>
      </w:r>
      <w:r w:rsidR="004E3483" w:rsidRPr="00173189">
        <w:rPr>
          <w:rFonts w:ascii="Times New Roman" w:hAnsi="Times New Roman" w:hint="eastAsia"/>
          <w:sz w:val="24"/>
        </w:rPr>
        <w:t xml:space="preserve"> </w:t>
      </w:r>
      <w:r w:rsidR="00FF085D" w:rsidRPr="00173189">
        <w:rPr>
          <w:rFonts w:ascii="Times New Roman" w:hAnsi="Times New Roman" w:hint="eastAsia"/>
          <w:sz w:val="24"/>
        </w:rPr>
        <w:t>植筋</w:t>
      </w:r>
      <w:r w:rsidR="004E3483" w:rsidRPr="00173189">
        <w:rPr>
          <w:rFonts w:ascii="Times New Roman" w:hAnsi="Times New Roman" w:hint="eastAsia"/>
          <w:sz w:val="24"/>
        </w:rPr>
        <w:t>胶粘结面破坏时，即</w:t>
      </w:r>
      <w:r w:rsidRPr="00173189">
        <w:rPr>
          <w:rFonts w:ascii="Times New Roman" w:hAnsi="Times New Roman" w:hint="eastAsia"/>
          <w:sz w:val="24"/>
        </w:rPr>
        <w:t>破坏模式</w:t>
      </w:r>
      <w:r w:rsidRPr="00173189">
        <w:rPr>
          <w:rFonts w:ascii="Times New Roman" w:hAnsi="Times New Roman"/>
          <w:sz w:val="24"/>
        </w:rPr>
        <w:t>II</w:t>
      </w:r>
      <w:r w:rsidRPr="00173189">
        <w:rPr>
          <w:rFonts w:ascii="Times New Roman" w:hAnsi="Times New Roman" w:hint="eastAsia"/>
          <w:sz w:val="24"/>
        </w:rPr>
        <w:t>下的单根顺纹植筋的</w:t>
      </w:r>
      <w:r w:rsidR="00575CE5" w:rsidRPr="00173189">
        <w:rPr>
          <w:rFonts w:ascii="Times New Roman" w:hAnsi="Times New Roman" w:hint="eastAsia"/>
          <w:sz w:val="24"/>
        </w:rPr>
        <w:t>抗拔</w:t>
      </w:r>
      <w:r w:rsidRPr="00173189">
        <w:rPr>
          <w:rFonts w:ascii="Times New Roman" w:hAnsi="Times New Roman" w:hint="eastAsia"/>
          <w:sz w:val="24"/>
        </w:rPr>
        <w:t>承载力设计值（</w:t>
      </w:r>
      <w:r w:rsidRPr="00173189">
        <w:rPr>
          <w:rFonts w:ascii="Times New Roman" w:hAnsi="Times New Roman"/>
          <w:sz w:val="24"/>
        </w:rPr>
        <w:t>N</w:t>
      </w:r>
      <w:r w:rsidRPr="00173189">
        <w:rPr>
          <w:rFonts w:ascii="Times New Roman" w:hAnsi="Times New Roman" w:hint="eastAsia"/>
          <w:sz w:val="24"/>
        </w:rPr>
        <w:t>）；</w:t>
      </w:r>
    </w:p>
    <w:p w14:paraId="0867A27D" w14:textId="2557E4A3" w:rsidR="00656EB2" w:rsidRPr="00173189" w:rsidRDefault="00656EB2" w:rsidP="004E3483">
      <w:pPr>
        <w:tabs>
          <w:tab w:val="left" w:pos="1276"/>
        </w:tabs>
        <w:spacing w:line="360" w:lineRule="auto"/>
        <w:ind w:leftChars="320" w:left="1872" w:hangingChars="500" w:hanging="1200"/>
        <w:rPr>
          <w:rFonts w:ascii="Times New Roman" w:hAnsi="Times New Roman"/>
          <w:sz w:val="24"/>
        </w:rPr>
      </w:pPr>
      <w:r w:rsidRPr="00173189">
        <w:rPr>
          <w:rFonts w:ascii="Times New Roman" w:hAnsi="Times New Roman"/>
          <w:i/>
          <w:iCs/>
          <w:sz w:val="24"/>
        </w:rPr>
        <w:t>F</w:t>
      </w:r>
      <w:r w:rsidRPr="00173189">
        <w:rPr>
          <w:rFonts w:ascii="Times New Roman" w:hAnsi="Times New Roman"/>
          <w:sz w:val="24"/>
          <w:vertAlign w:val="subscript"/>
        </w:rPr>
        <w:t>ax,III</w:t>
      </w:r>
      <w:r w:rsidR="006D1DC6" w:rsidRPr="00173189">
        <w:rPr>
          <w:rFonts w:ascii="Times New Roman" w:hAnsi="Times New Roman"/>
          <w:sz w:val="24"/>
          <w:vertAlign w:val="subscript"/>
        </w:rPr>
        <w:tab/>
      </w:r>
      <w:r w:rsidRPr="00173189">
        <w:rPr>
          <w:rFonts w:ascii="Times New Roman" w:hAnsi="Times New Roman" w:hint="eastAsia"/>
          <w:sz w:val="24"/>
        </w:rPr>
        <w:t>——</w:t>
      </w:r>
      <w:r w:rsidR="004E3483" w:rsidRPr="00173189">
        <w:rPr>
          <w:rFonts w:ascii="Times New Roman" w:hAnsi="Times New Roman" w:hint="eastAsia"/>
          <w:sz w:val="24"/>
        </w:rPr>
        <w:t xml:space="preserve"> </w:t>
      </w:r>
      <w:r w:rsidR="004E3483" w:rsidRPr="00173189">
        <w:rPr>
          <w:rFonts w:ascii="Times New Roman" w:hAnsi="Times New Roman" w:hint="eastAsia"/>
          <w:sz w:val="24"/>
        </w:rPr>
        <w:t>木材</w:t>
      </w:r>
      <w:r w:rsidR="00FF085D" w:rsidRPr="00173189">
        <w:rPr>
          <w:rFonts w:ascii="Times New Roman" w:hAnsi="Times New Roman" w:hint="eastAsia"/>
          <w:sz w:val="24"/>
        </w:rPr>
        <w:t>受</w:t>
      </w:r>
      <w:r w:rsidR="004E3483" w:rsidRPr="00173189">
        <w:rPr>
          <w:rFonts w:ascii="Times New Roman" w:hAnsi="Times New Roman" w:hint="eastAsia"/>
          <w:sz w:val="24"/>
        </w:rPr>
        <w:t>拉破坏时，即</w:t>
      </w:r>
      <w:r w:rsidRPr="00173189">
        <w:rPr>
          <w:rFonts w:ascii="Times New Roman" w:hAnsi="Times New Roman" w:hint="eastAsia"/>
          <w:sz w:val="24"/>
        </w:rPr>
        <w:t>破坏模式</w:t>
      </w:r>
      <w:r w:rsidRPr="00173189">
        <w:rPr>
          <w:rFonts w:ascii="Times New Roman" w:hAnsi="Times New Roman"/>
          <w:sz w:val="24"/>
        </w:rPr>
        <w:t>III</w:t>
      </w:r>
      <w:r w:rsidRPr="00173189">
        <w:rPr>
          <w:rFonts w:ascii="Times New Roman" w:hAnsi="Times New Roman" w:hint="eastAsia"/>
          <w:sz w:val="24"/>
        </w:rPr>
        <w:t>下的单根顺纹植筋的</w:t>
      </w:r>
      <w:r w:rsidR="00575CE5" w:rsidRPr="00173189">
        <w:rPr>
          <w:rFonts w:ascii="Times New Roman" w:hAnsi="Times New Roman" w:hint="eastAsia"/>
          <w:sz w:val="24"/>
        </w:rPr>
        <w:t>抗拔</w:t>
      </w:r>
      <w:r w:rsidRPr="00173189">
        <w:rPr>
          <w:rFonts w:ascii="Times New Roman" w:hAnsi="Times New Roman" w:hint="eastAsia"/>
          <w:sz w:val="24"/>
        </w:rPr>
        <w:t>承载力设计值（</w:t>
      </w:r>
      <w:r w:rsidRPr="00173189">
        <w:rPr>
          <w:rFonts w:ascii="Times New Roman" w:hAnsi="Times New Roman"/>
          <w:sz w:val="24"/>
        </w:rPr>
        <w:t>N</w:t>
      </w:r>
      <w:r w:rsidRPr="00173189">
        <w:rPr>
          <w:rFonts w:ascii="Times New Roman" w:hAnsi="Times New Roman" w:hint="eastAsia"/>
          <w:sz w:val="24"/>
        </w:rPr>
        <w:t>）；</w:t>
      </w:r>
    </w:p>
    <w:p w14:paraId="6A98C9A5" w14:textId="16604DB6" w:rsidR="00656EB2" w:rsidRPr="00173189" w:rsidRDefault="00656EB2" w:rsidP="004E3483">
      <w:pPr>
        <w:tabs>
          <w:tab w:val="left" w:pos="1032"/>
        </w:tabs>
        <w:spacing w:line="360" w:lineRule="auto"/>
        <w:ind w:firstLineChars="420" w:firstLine="1008"/>
        <w:rPr>
          <w:rFonts w:ascii="Times New Roman" w:hAnsi="Times New Roman"/>
          <w:sz w:val="24"/>
        </w:rPr>
      </w:pPr>
      <w:r w:rsidRPr="00173189">
        <w:rPr>
          <w:rFonts w:ascii="Times New Roman" w:hAnsi="Times New Roman"/>
          <w:i/>
          <w:iCs/>
          <w:sz w:val="24"/>
        </w:rPr>
        <w:t>f</w:t>
      </w:r>
      <w:r w:rsidR="00060DAC" w:rsidRPr="00173189">
        <w:rPr>
          <w:rFonts w:ascii="Times New Roman" w:hAnsi="Times New Roman"/>
          <w:i/>
          <w:iCs/>
          <w:sz w:val="24"/>
        </w:rPr>
        <w:t xml:space="preserve"> </w:t>
      </w:r>
      <w:r w:rsidRPr="00173189">
        <w:rPr>
          <w:rFonts w:ascii="Times New Roman" w:hAnsi="Times New Roman"/>
          <w:sz w:val="24"/>
          <w:vertAlign w:val="subscript"/>
        </w:rPr>
        <w:t>r</w:t>
      </w:r>
      <w:r w:rsidR="006D1DC6" w:rsidRPr="00173189">
        <w:rPr>
          <w:rFonts w:ascii="Times New Roman" w:hAnsi="Times New Roman"/>
          <w:sz w:val="24"/>
          <w:vertAlign w:val="subscript"/>
        </w:rPr>
        <w:tab/>
      </w:r>
      <w:r w:rsidRPr="00173189">
        <w:rPr>
          <w:rFonts w:ascii="Times New Roman" w:hAnsi="Times New Roman" w:hint="eastAsia"/>
          <w:sz w:val="24"/>
        </w:rPr>
        <w:t>——</w:t>
      </w:r>
      <w:r w:rsidR="004E3483" w:rsidRPr="00173189">
        <w:rPr>
          <w:rFonts w:ascii="Times New Roman" w:hAnsi="Times New Roman" w:hint="eastAsia"/>
          <w:sz w:val="24"/>
        </w:rPr>
        <w:t xml:space="preserve"> </w:t>
      </w:r>
      <w:r w:rsidRPr="00173189">
        <w:rPr>
          <w:rFonts w:ascii="Times New Roman" w:hAnsi="Times New Roman" w:hint="eastAsia"/>
          <w:sz w:val="24"/>
        </w:rPr>
        <w:t>筋材抗拉强度设计值（</w:t>
      </w:r>
      <w:r w:rsidRPr="00173189">
        <w:rPr>
          <w:rFonts w:ascii="Times New Roman" w:hAnsi="Times New Roman"/>
          <w:sz w:val="24"/>
        </w:rPr>
        <w:t>MPa</w:t>
      </w:r>
      <w:r w:rsidRPr="00173189">
        <w:rPr>
          <w:rFonts w:ascii="Times New Roman" w:hAnsi="Times New Roman" w:hint="eastAsia"/>
          <w:sz w:val="24"/>
        </w:rPr>
        <w:t>）；</w:t>
      </w:r>
    </w:p>
    <w:p w14:paraId="1773FF4D" w14:textId="7678E236" w:rsidR="00656EB2" w:rsidRPr="00173189" w:rsidRDefault="00656EB2" w:rsidP="004E3483">
      <w:pPr>
        <w:tabs>
          <w:tab w:val="left" w:pos="1276"/>
        </w:tabs>
        <w:spacing w:line="360" w:lineRule="auto"/>
        <w:ind w:firstLineChars="420" w:firstLine="1008"/>
        <w:rPr>
          <w:rFonts w:ascii="Times New Roman" w:hAnsi="Times New Roman"/>
          <w:sz w:val="24"/>
        </w:rPr>
      </w:pPr>
      <w:r w:rsidRPr="00173189">
        <w:rPr>
          <w:rFonts w:ascii="Times New Roman" w:hAnsi="Times New Roman"/>
          <w:i/>
          <w:iCs/>
          <w:sz w:val="24"/>
        </w:rPr>
        <w:t>A</w:t>
      </w:r>
      <w:r w:rsidRPr="00173189">
        <w:rPr>
          <w:rFonts w:ascii="Times New Roman" w:hAnsi="Times New Roman"/>
          <w:sz w:val="24"/>
          <w:vertAlign w:val="subscript"/>
        </w:rPr>
        <w:t>r</w:t>
      </w:r>
      <w:r w:rsidR="004E3483" w:rsidRPr="00173189">
        <w:rPr>
          <w:rFonts w:ascii="Times New Roman" w:hAnsi="Times New Roman"/>
          <w:sz w:val="24"/>
          <w:vertAlign w:val="subscript"/>
        </w:rPr>
        <w:t xml:space="preserve"> </w:t>
      </w:r>
      <w:r w:rsidRPr="00173189">
        <w:rPr>
          <w:rFonts w:ascii="Times New Roman" w:hAnsi="Times New Roman" w:hint="eastAsia"/>
          <w:sz w:val="24"/>
        </w:rPr>
        <w:t>——</w:t>
      </w:r>
      <w:r w:rsidR="004E3483" w:rsidRPr="00173189">
        <w:rPr>
          <w:rFonts w:ascii="Times New Roman" w:hAnsi="Times New Roman" w:hint="eastAsia"/>
          <w:sz w:val="24"/>
        </w:rPr>
        <w:t xml:space="preserve"> </w:t>
      </w:r>
      <w:r w:rsidRPr="00173189">
        <w:rPr>
          <w:rFonts w:ascii="Times New Roman" w:hAnsi="Times New Roman" w:hint="eastAsia"/>
          <w:sz w:val="24"/>
        </w:rPr>
        <w:t>筋材有效横截面积（</w:t>
      </w:r>
      <w:r w:rsidRPr="00173189">
        <w:rPr>
          <w:rFonts w:ascii="Times New Roman" w:hAnsi="Times New Roman"/>
          <w:sz w:val="24"/>
        </w:rPr>
        <w:t>mm</w:t>
      </w:r>
      <w:r w:rsidRPr="00173189">
        <w:rPr>
          <w:rFonts w:ascii="Times New Roman" w:hAnsi="Times New Roman"/>
          <w:sz w:val="24"/>
          <w:vertAlign w:val="superscript"/>
        </w:rPr>
        <w:t>2</w:t>
      </w:r>
      <w:r w:rsidRPr="00173189">
        <w:rPr>
          <w:rFonts w:ascii="Times New Roman" w:hAnsi="Times New Roman" w:hint="eastAsia"/>
          <w:sz w:val="24"/>
        </w:rPr>
        <w:t>）；</w:t>
      </w:r>
    </w:p>
    <w:p w14:paraId="60BCC126" w14:textId="168B27A2" w:rsidR="00656EB2" w:rsidRPr="00173189" w:rsidRDefault="00656EB2" w:rsidP="004E3483">
      <w:pPr>
        <w:tabs>
          <w:tab w:val="left" w:pos="1032"/>
        </w:tabs>
        <w:spacing w:line="360" w:lineRule="auto"/>
        <w:ind w:firstLineChars="420" w:firstLine="1008"/>
        <w:rPr>
          <w:rFonts w:ascii="Times New Roman" w:hAnsi="Times New Roman"/>
          <w:sz w:val="24"/>
        </w:rPr>
      </w:pPr>
      <w:r w:rsidRPr="00173189">
        <w:rPr>
          <w:rFonts w:ascii="Times New Roman" w:hAnsi="Times New Roman"/>
          <w:i/>
          <w:iCs/>
          <w:sz w:val="24"/>
        </w:rPr>
        <w:t>f</w:t>
      </w:r>
      <w:r w:rsidRPr="00173189">
        <w:rPr>
          <w:rFonts w:ascii="Times New Roman" w:hAnsi="Times New Roman"/>
          <w:sz w:val="24"/>
          <w:vertAlign w:val="subscript"/>
        </w:rPr>
        <w:t>g</w:t>
      </w:r>
      <w:r w:rsidR="006D1DC6" w:rsidRPr="00173189">
        <w:rPr>
          <w:rFonts w:ascii="Times New Roman" w:hAnsi="Times New Roman"/>
          <w:sz w:val="24"/>
          <w:vertAlign w:val="subscript"/>
        </w:rPr>
        <w:tab/>
      </w:r>
      <w:r w:rsidRPr="00173189">
        <w:rPr>
          <w:rFonts w:ascii="Times New Roman" w:hAnsi="Times New Roman" w:hint="eastAsia"/>
          <w:sz w:val="24"/>
        </w:rPr>
        <w:t>——</w:t>
      </w:r>
      <w:r w:rsidR="004E3483" w:rsidRPr="00173189">
        <w:rPr>
          <w:rFonts w:ascii="Times New Roman" w:hAnsi="Times New Roman" w:hint="eastAsia"/>
          <w:sz w:val="24"/>
        </w:rPr>
        <w:t xml:space="preserve"> </w:t>
      </w:r>
      <w:r w:rsidRPr="00173189">
        <w:rPr>
          <w:rFonts w:ascii="Times New Roman" w:hAnsi="Times New Roman" w:hint="eastAsia"/>
          <w:sz w:val="24"/>
        </w:rPr>
        <w:t>植筋用胶粘结抗剪强度设计值（</w:t>
      </w:r>
      <w:r w:rsidRPr="00173189">
        <w:rPr>
          <w:rFonts w:ascii="Times New Roman" w:hAnsi="Times New Roman"/>
          <w:sz w:val="24"/>
        </w:rPr>
        <w:t>MPa</w:t>
      </w:r>
      <w:r w:rsidRPr="00173189">
        <w:rPr>
          <w:rFonts w:ascii="Times New Roman" w:hAnsi="Times New Roman" w:hint="eastAsia"/>
          <w:sz w:val="24"/>
        </w:rPr>
        <w:t>）；</w:t>
      </w:r>
    </w:p>
    <w:p w14:paraId="6BB8E618" w14:textId="759A5CAF" w:rsidR="003D035F" w:rsidRPr="00173189" w:rsidRDefault="003D035F" w:rsidP="004E3483">
      <w:pPr>
        <w:tabs>
          <w:tab w:val="left" w:pos="1032"/>
        </w:tabs>
        <w:spacing w:line="360" w:lineRule="auto"/>
        <w:ind w:leftChars="450" w:left="1905" w:hangingChars="400" w:hanging="960"/>
        <w:rPr>
          <w:rFonts w:ascii="Times New Roman" w:hAnsi="Times New Roman"/>
          <w:sz w:val="24"/>
        </w:rPr>
      </w:pPr>
      <w:r w:rsidRPr="00173189">
        <w:rPr>
          <w:rFonts w:ascii="Times New Roman" w:hAnsi="Times New Roman"/>
          <w:i/>
          <w:iCs/>
          <w:sz w:val="24"/>
        </w:rPr>
        <w:t>l</w:t>
      </w:r>
      <w:r w:rsidRPr="00173189">
        <w:rPr>
          <w:rFonts w:ascii="Times New Roman" w:hAnsi="Times New Roman"/>
          <w:sz w:val="24"/>
          <w:vertAlign w:val="subscript"/>
        </w:rPr>
        <w:t>g</w:t>
      </w:r>
      <w:r w:rsidR="004E3483" w:rsidRPr="00173189">
        <w:rPr>
          <w:rFonts w:ascii="Times New Roman" w:hAnsi="Times New Roman"/>
          <w:sz w:val="24"/>
          <w:vertAlign w:val="subscript"/>
        </w:rPr>
        <w:t xml:space="preserve">   </w:t>
      </w:r>
      <w:r w:rsidRPr="00173189">
        <w:rPr>
          <w:rFonts w:ascii="Times New Roman" w:hAnsi="Times New Roman" w:hint="eastAsia"/>
          <w:sz w:val="24"/>
        </w:rPr>
        <w:t>——</w:t>
      </w:r>
      <w:r w:rsidR="004E3483" w:rsidRPr="00173189">
        <w:rPr>
          <w:rFonts w:ascii="Times New Roman" w:hAnsi="Times New Roman" w:hint="eastAsia"/>
          <w:sz w:val="24"/>
        </w:rPr>
        <w:t xml:space="preserve"> </w:t>
      </w:r>
      <w:r w:rsidRPr="00173189">
        <w:rPr>
          <w:rFonts w:ascii="Times New Roman" w:hAnsi="Times New Roman" w:hint="eastAsia"/>
          <w:sz w:val="24"/>
        </w:rPr>
        <w:t>筋材</w:t>
      </w:r>
      <w:r w:rsidR="00877E72" w:rsidRPr="00173189">
        <w:rPr>
          <w:rFonts w:ascii="Times New Roman" w:hAnsi="Times New Roman" w:hint="eastAsia"/>
          <w:sz w:val="24"/>
        </w:rPr>
        <w:t>抗拔计算粘结长度</w:t>
      </w:r>
      <w:r w:rsidRPr="00173189">
        <w:rPr>
          <w:rFonts w:ascii="Times New Roman" w:hAnsi="Times New Roman" w:hint="eastAsia"/>
          <w:sz w:val="24"/>
        </w:rPr>
        <w:t>（</w:t>
      </w:r>
      <w:r w:rsidRPr="00173189">
        <w:rPr>
          <w:rFonts w:ascii="Times New Roman" w:hAnsi="Times New Roman"/>
          <w:sz w:val="24"/>
        </w:rPr>
        <w:t>mm</w:t>
      </w:r>
      <w:r w:rsidRPr="00173189">
        <w:rPr>
          <w:rFonts w:ascii="Times New Roman" w:hAnsi="Times New Roman" w:hint="eastAsia"/>
          <w:sz w:val="24"/>
        </w:rPr>
        <w:t>）</w:t>
      </w:r>
      <w:r w:rsidR="004E3483" w:rsidRPr="00173189">
        <w:rPr>
          <w:rFonts w:ascii="Times New Roman" w:hAnsi="Times New Roman" w:hint="eastAsia"/>
          <w:sz w:val="24"/>
        </w:rPr>
        <w:t>，</w:t>
      </w:r>
      <w:r w:rsidR="00EE6D7E" w:rsidRPr="00173189">
        <w:rPr>
          <w:rFonts w:ascii="Times New Roman" w:hAnsi="Times New Roman" w:hint="eastAsia"/>
          <w:sz w:val="24"/>
        </w:rPr>
        <w:t>应取筋材有效粘结长度</w:t>
      </w:r>
      <w:r w:rsidR="00EE6D7E" w:rsidRPr="00173189">
        <w:rPr>
          <w:rFonts w:ascii="Times New Roman" w:hAnsi="Times New Roman"/>
          <w:i/>
          <w:iCs/>
          <w:sz w:val="24"/>
        </w:rPr>
        <w:t>l</w:t>
      </w:r>
      <w:r w:rsidR="00EE6D7E" w:rsidRPr="00173189">
        <w:rPr>
          <w:rFonts w:ascii="Times New Roman" w:hAnsi="Times New Roman"/>
          <w:sz w:val="24"/>
          <w:vertAlign w:val="subscript"/>
        </w:rPr>
        <w:t>w</w:t>
      </w:r>
      <w:r w:rsidR="004E3483" w:rsidRPr="00173189">
        <w:rPr>
          <w:rFonts w:ascii="Times New Roman" w:hAnsi="Times New Roman"/>
          <w:sz w:val="24"/>
        </w:rPr>
        <w:t>、</w:t>
      </w:r>
      <w:r w:rsidR="00EE6D7E" w:rsidRPr="00173189">
        <w:rPr>
          <w:rFonts w:ascii="Times New Roman" w:hAnsi="Times New Roman"/>
          <w:sz w:val="24"/>
        </w:rPr>
        <w:t>40</w:t>
      </w:r>
      <w:r w:rsidR="00EE6D7E" w:rsidRPr="00173189">
        <w:rPr>
          <w:rFonts w:ascii="Times New Roman" w:hAnsi="Times New Roman"/>
          <w:i/>
          <w:iCs/>
          <w:sz w:val="24"/>
        </w:rPr>
        <w:t>d</w:t>
      </w:r>
      <w:r w:rsidR="004E3483" w:rsidRPr="00173189">
        <w:rPr>
          <w:rFonts w:ascii="Times New Roman" w:hAnsi="Times New Roman"/>
          <w:iCs/>
          <w:sz w:val="24"/>
        </w:rPr>
        <w:t>及</w:t>
      </w:r>
      <w:r w:rsidR="00EE6D7E" w:rsidRPr="00173189">
        <w:rPr>
          <w:rFonts w:ascii="Times New Roman" w:hAnsi="Times New Roman"/>
          <w:sz w:val="24"/>
        </w:rPr>
        <w:t>1000mm</w:t>
      </w:r>
      <w:r w:rsidR="00EE6D7E" w:rsidRPr="00173189">
        <w:rPr>
          <w:rFonts w:ascii="Times New Roman" w:hAnsi="Times New Roman" w:hint="eastAsia"/>
          <w:sz w:val="24"/>
        </w:rPr>
        <w:t>的较小值</w:t>
      </w:r>
      <w:r w:rsidR="00EE3062" w:rsidRPr="00173189">
        <w:rPr>
          <w:rFonts w:ascii="Times New Roman" w:hAnsi="Times New Roman" w:hint="eastAsia"/>
          <w:sz w:val="24"/>
        </w:rPr>
        <w:t>；</w:t>
      </w:r>
    </w:p>
    <w:p w14:paraId="0FCD0DD8" w14:textId="20511153" w:rsidR="00EE3062" w:rsidRPr="00173189" w:rsidRDefault="00EE3062" w:rsidP="00CD0B24">
      <w:pPr>
        <w:tabs>
          <w:tab w:val="left" w:pos="1032"/>
        </w:tabs>
        <w:spacing w:line="360" w:lineRule="auto"/>
        <w:ind w:firstLineChars="420" w:firstLine="1008"/>
        <w:rPr>
          <w:rFonts w:ascii="Times New Roman" w:hAnsi="Times New Roman"/>
          <w:sz w:val="24"/>
        </w:rPr>
      </w:pPr>
      <w:r w:rsidRPr="00173189">
        <w:rPr>
          <w:rFonts w:ascii="Times New Roman" w:hAnsi="Times New Roman"/>
          <w:i/>
          <w:iCs/>
          <w:sz w:val="24"/>
        </w:rPr>
        <w:t>E</w:t>
      </w:r>
      <w:r w:rsidRPr="00173189">
        <w:rPr>
          <w:rFonts w:ascii="Times New Roman" w:hAnsi="Times New Roman"/>
          <w:sz w:val="24"/>
          <w:vertAlign w:val="subscript"/>
        </w:rPr>
        <w:t>r</w:t>
      </w:r>
      <w:r w:rsidR="006D1DC6" w:rsidRPr="00173189">
        <w:rPr>
          <w:rFonts w:ascii="Times New Roman" w:hAnsi="Times New Roman"/>
          <w:sz w:val="24"/>
          <w:vertAlign w:val="subscript"/>
        </w:rPr>
        <w:tab/>
      </w:r>
      <w:r w:rsidRPr="00173189">
        <w:rPr>
          <w:rFonts w:ascii="Times New Roman" w:hAnsi="Times New Roman" w:hint="eastAsia"/>
          <w:sz w:val="24"/>
        </w:rPr>
        <w:t>——</w:t>
      </w:r>
      <w:r w:rsidR="00CD0B24" w:rsidRPr="00173189">
        <w:rPr>
          <w:rFonts w:ascii="Times New Roman" w:hAnsi="Times New Roman" w:hint="eastAsia"/>
          <w:sz w:val="24"/>
        </w:rPr>
        <w:t xml:space="preserve"> </w:t>
      </w:r>
      <w:r w:rsidRPr="00173189">
        <w:rPr>
          <w:rFonts w:ascii="Times New Roman" w:hAnsi="Times New Roman" w:hint="eastAsia"/>
          <w:sz w:val="24"/>
        </w:rPr>
        <w:t>筋材弹性模量（</w:t>
      </w:r>
      <w:r w:rsidRPr="00173189">
        <w:rPr>
          <w:rFonts w:ascii="Times New Roman" w:hAnsi="Times New Roman"/>
          <w:sz w:val="24"/>
        </w:rPr>
        <w:t>MPa</w:t>
      </w:r>
      <w:r w:rsidRPr="00173189">
        <w:rPr>
          <w:rFonts w:ascii="Times New Roman" w:hAnsi="Times New Roman" w:hint="eastAsia"/>
          <w:sz w:val="24"/>
        </w:rPr>
        <w:t>）；</w:t>
      </w:r>
    </w:p>
    <w:p w14:paraId="0E8F45C4" w14:textId="0DBE85BE" w:rsidR="00EE3062" w:rsidRPr="00173189" w:rsidRDefault="00EE3062" w:rsidP="00C70284">
      <w:pPr>
        <w:tabs>
          <w:tab w:val="left" w:pos="1276"/>
        </w:tabs>
        <w:spacing w:line="360" w:lineRule="auto"/>
        <w:ind w:firstLineChars="320" w:firstLine="768"/>
        <w:rPr>
          <w:rFonts w:ascii="Times New Roman" w:hAnsi="Times New Roman"/>
          <w:sz w:val="24"/>
        </w:rPr>
      </w:pPr>
      <w:r w:rsidRPr="00173189">
        <w:rPr>
          <w:rFonts w:ascii="Times New Roman" w:hAnsi="Times New Roman"/>
          <w:i/>
          <w:iCs/>
          <w:sz w:val="24"/>
        </w:rPr>
        <w:t>ε</w:t>
      </w:r>
      <w:r w:rsidRPr="00173189">
        <w:rPr>
          <w:rFonts w:ascii="Times New Roman" w:hAnsi="Times New Roman"/>
          <w:sz w:val="24"/>
          <w:vertAlign w:val="subscript"/>
        </w:rPr>
        <w:t>u,tim</w:t>
      </w:r>
      <w:r w:rsidR="006D1DC6" w:rsidRPr="00173189">
        <w:rPr>
          <w:rFonts w:ascii="Times New Roman" w:hAnsi="Times New Roman"/>
          <w:sz w:val="24"/>
          <w:vertAlign w:val="subscript"/>
        </w:rPr>
        <w:tab/>
      </w:r>
      <w:r w:rsidRPr="00173189">
        <w:rPr>
          <w:rFonts w:ascii="Times New Roman" w:hAnsi="Times New Roman" w:hint="eastAsia"/>
          <w:sz w:val="24"/>
        </w:rPr>
        <w:t>——木材顺纹破坏应变，对于软木可取为</w:t>
      </w:r>
      <w:r w:rsidRPr="00173189">
        <w:rPr>
          <w:rFonts w:ascii="Times New Roman" w:hAnsi="Times New Roman"/>
          <w:sz w:val="24"/>
        </w:rPr>
        <w:t>0.0024</w:t>
      </w:r>
      <w:r w:rsidRPr="00173189">
        <w:rPr>
          <w:rFonts w:ascii="Times New Roman" w:hAnsi="Times New Roman" w:hint="eastAsia"/>
          <w:sz w:val="24"/>
        </w:rPr>
        <w:t>；</w:t>
      </w:r>
    </w:p>
    <w:p w14:paraId="5773F0CA" w14:textId="12D1D18A" w:rsidR="003D035F" w:rsidRPr="00173189" w:rsidRDefault="003D035F" w:rsidP="00C70284">
      <w:pPr>
        <w:tabs>
          <w:tab w:val="left" w:pos="1276"/>
        </w:tabs>
        <w:spacing w:line="360" w:lineRule="auto"/>
        <w:ind w:firstLineChars="320" w:firstLine="768"/>
        <w:rPr>
          <w:rFonts w:ascii="Times New Roman" w:hAnsi="Times New Roman"/>
          <w:sz w:val="24"/>
        </w:rPr>
      </w:pPr>
      <w:r w:rsidRPr="00173189">
        <w:rPr>
          <w:rFonts w:ascii="Times New Roman" w:hAnsi="Times New Roman"/>
          <w:i/>
          <w:iCs/>
          <w:sz w:val="24"/>
        </w:rPr>
        <w:t>f</w:t>
      </w:r>
      <w:r w:rsidRPr="00173189">
        <w:rPr>
          <w:rFonts w:ascii="Times New Roman" w:hAnsi="Times New Roman"/>
          <w:sz w:val="24"/>
          <w:vertAlign w:val="subscript"/>
        </w:rPr>
        <w:t>t</w:t>
      </w:r>
      <w:r w:rsidR="004E3483" w:rsidRPr="00173189">
        <w:rPr>
          <w:rFonts w:ascii="Times New Roman" w:hAnsi="Times New Roman"/>
          <w:sz w:val="24"/>
          <w:vertAlign w:val="subscript"/>
        </w:rPr>
        <w:t xml:space="preserve">  </w:t>
      </w:r>
      <w:r w:rsidRPr="00173189">
        <w:rPr>
          <w:rFonts w:ascii="Times New Roman" w:hAnsi="Times New Roman" w:hint="eastAsia"/>
          <w:sz w:val="24"/>
        </w:rPr>
        <w:t>——木材抗拉强度设计值（</w:t>
      </w:r>
      <w:r w:rsidRPr="00173189">
        <w:rPr>
          <w:rFonts w:ascii="Times New Roman" w:hAnsi="Times New Roman"/>
          <w:sz w:val="24"/>
        </w:rPr>
        <w:t>MPa</w:t>
      </w:r>
      <w:r w:rsidRPr="00173189">
        <w:rPr>
          <w:rFonts w:ascii="Times New Roman" w:hAnsi="Times New Roman" w:hint="eastAsia"/>
          <w:sz w:val="24"/>
        </w:rPr>
        <w:t>）；</w:t>
      </w:r>
    </w:p>
    <w:p w14:paraId="15E959F1" w14:textId="0F96BDB7" w:rsidR="003D035F" w:rsidRPr="00173189" w:rsidRDefault="003D035F" w:rsidP="004E3483">
      <w:pPr>
        <w:tabs>
          <w:tab w:val="left" w:pos="1276"/>
        </w:tabs>
        <w:spacing w:line="360" w:lineRule="auto"/>
        <w:ind w:leftChars="320" w:left="1632" w:hangingChars="400" w:hanging="960"/>
        <w:rPr>
          <w:rFonts w:ascii="Times New Roman" w:hAnsi="Times New Roman"/>
          <w:sz w:val="24"/>
        </w:rPr>
      </w:pPr>
      <w:r w:rsidRPr="00173189">
        <w:rPr>
          <w:rFonts w:ascii="Times New Roman" w:hAnsi="Times New Roman"/>
          <w:i/>
          <w:iCs/>
          <w:sz w:val="24"/>
        </w:rPr>
        <w:t>A</w:t>
      </w:r>
      <w:r w:rsidRPr="00173189">
        <w:rPr>
          <w:rFonts w:ascii="Times New Roman" w:hAnsi="Times New Roman"/>
          <w:sz w:val="24"/>
          <w:vertAlign w:val="subscript"/>
        </w:rPr>
        <w:t>e</w:t>
      </w:r>
      <w:r w:rsidR="009265D8" w:rsidRPr="00173189">
        <w:rPr>
          <w:rFonts w:ascii="Times New Roman" w:hAnsi="Times New Roman"/>
          <w:sz w:val="24"/>
          <w:vertAlign w:val="subscript"/>
        </w:rPr>
        <w:t>t</w:t>
      </w:r>
      <w:r w:rsidR="004E3483" w:rsidRPr="00173189">
        <w:rPr>
          <w:rFonts w:ascii="Times New Roman" w:hAnsi="Times New Roman"/>
          <w:sz w:val="24"/>
          <w:vertAlign w:val="subscript"/>
        </w:rPr>
        <w:t xml:space="preserve"> </w:t>
      </w:r>
      <w:r w:rsidRPr="00173189">
        <w:rPr>
          <w:rFonts w:ascii="Times New Roman" w:hAnsi="Times New Roman" w:hint="eastAsia"/>
          <w:sz w:val="24"/>
        </w:rPr>
        <w:t>——</w:t>
      </w:r>
      <w:r w:rsidR="004E3483" w:rsidRPr="00173189">
        <w:rPr>
          <w:rFonts w:ascii="Times New Roman" w:hAnsi="Times New Roman" w:hint="eastAsia"/>
          <w:sz w:val="24"/>
        </w:rPr>
        <w:t xml:space="preserve"> </w:t>
      </w:r>
      <w:r w:rsidR="00413B12" w:rsidRPr="00173189">
        <w:rPr>
          <w:rFonts w:ascii="Times New Roman" w:hAnsi="Times New Roman" w:hint="eastAsia"/>
          <w:sz w:val="24"/>
        </w:rPr>
        <w:t>筋材端部从属木材抗拉计算面积</w:t>
      </w:r>
      <w:r w:rsidRPr="00173189">
        <w:rPr>
          <w:rFonts w:ascii="Times New Roman" w:hAnsi="Times New Roman" w:hint="eastAsia"/>
          <w:sz w:val="24"/>
        </w:rPr>
        <w:t>（</w:t>
      </w:r>
      <w:r w:rsidRPr="00173189">
        <w:rPr>
          <w:rFonts w:ascii="Times New Roman" w:hAnsi="Times New Roman"/>
          <w:sz w:val="24"/>
        </w:rPr>
        <w:t>mm</w:t>
      </w:r>
      <w:r w:rsidRPr="00173189">
        <w:rPr>
          <w:rFonts w:ascii="Times New Roman" w:hAnsi="Times New Roman"/>
          <w:sz w:val="24"/>
          <w:vertAlign w:val="superscript"/>
        </w:rPr>
        <w:t>2</w:t>
      </w:r>
      <w:r w:rsidRPr="00173189">
        <w:rPr>
          <w:rFonts w:ascii="Times New Roman" w:hAnsi="Times New Roman" w:hint="eastAsia"/>
          <w:sz w:val="24"/>
        </w:rPr>
        <w:t>）</w:t>
      </w:r>
      <w:r w:rsidR="004E3483" w:rsidRPr="00173189">
        <w:rPr>
          <w:rFonts w:ascii="Times New Roman" w:hAnsi="Times New Roman" w:hint="eastAsia"/>
          <w:sz w:val="24"/>
        </w:rPr>
        <w:t>，应按本规程</w:t>
      </w:r>
      <w:r w:rsidR="00EB4648" w:rsidRPr="00173189">
        <w:rPr>
          <w:rFonts w:ascii="Times New Roman" w:hAnsi="Times New Roman" w:hint="eastAsia"/>
          <w:sz w:val="24"/>
        </w:rPr>
        <w:t>第</w:t>
      </w:r>
      <w:r w:rsidR="004E3483" w:rsidRPr="00173189">
        <w:rPr>
          <w:rFonts w:ascii="Times New Roman" w:hAnsi="Times New Roman" w:hint="eastAsia"/>
          <w:sz w:val="24"/>
        </w:rPr>
        <w:t>5.4.6</w:t>
      </w:r>
      <w:r w:rsidR="004E3483" w:rsidRPr="00173189">
        <w:rPr>
          <w:rFonts w:ascii="Times New Roman" w:hAnsi="Times New Roman" w:hint="eastAsia"/>
          <w:sz w:val="24"/>
        </w:rPr>
        <w:t>条</w:t>
      </w:r>
      <w:r w:rsidR="00EB4648" w:rsidRPr="00173189">
        <w:rPr>
          <w:rFonts w:ascii="Times New Roman" w:hAnsi="Times New Roman" w:hint="eastAsia"/>
          <w:sz w:val="24"/>
        </w:rPr>
        <w:t>的规定</w:t>
      </w:r>
      <w:r w:rsidR="004E3483" w:rsidRPr="00173189">
        <w:rPr>
          <w:rFonts w:ascii="Times New Roman" w:hAnsi="Times New Roman" w:hint="eastAsia"/>
          <w:sz w:val="24"/>
        </w:rPr>
        <w:t>确定。</w:t>
      </w:r>
    </w:p>
    <w:p w14:paraId="70865654" w14:textId="652F646C" w:rsidR="00663A20" w:rsidRPr="00173189" w:rsidRDefault="00663A20">
      <w:pPr>
        <w:spacing w:line="360" w:lineRule="auto"/>
        <w:rPr>
          <w:rFonts w:ascii="Times New Roman" w:hAnsi="Times New Roman"/>
          <w:sz w:val="24"/>
        </w:rPr>
      </w:pPr>
      <w:bookmarkStart w:id="87" w:name="OLE_LINK3"/>
      <w:r w:rsidRPr="00173189">
        <w:rPr>
          <w:rFonts w:ascii="Times New Roman" w:hAnsi="Times New Roman"/>
          <w:b/>
          <w:sz w:val="24"/>
        </w:rPr>
        <w:t>5.</w:t>
      </w:r>
      <w:r w:rsidR="009970A1" w:rsidRPr="00173189">
        <w:rPr>
          <w:rFonts w:ascii="Times New Roman" w:hAnsi="Times New Roman"/>
          <w:b/>
          <w:sz w:val="24"/>
        </w:rPr>
        <w:t>4</w:t>
      </w:r>
      <w:r w:rsidRPr="00173189">
        <w:rPr>
          <w:rFonts w:ascii="Times New Roman" w:hAnsi="Times New Roman"/>
          <w:b/>
          <w:sz w:val="24"/>
        </w:rPr>
        <w:t>.</w:t>
      </w:r>
      <w:r w:rsidR="009970A1" w:rsidRPr="00173189">
        <w:rPr>
          <w:rFonts w:ascii="Times New Roman" w:hAnsi="Times New Roman"/>
          <w:b/>
          <w:sz w:val="24"/>
        </w:rPr>
        <w:t>6</w:t>
      </w:r>
      <w:r w:rsidR="009970A1" w:rsidRPr="00173189">
        <w:rPr>
          <w:rFonts w:ascii="Times New Roman" w:hAnsi="Times New Roman"/>
          <w:b/>
          <w:sz w:val="24"/>
        </w:rPr>
        <w:t xml:space="preserve">　</w:t>
      </w:r>
      <w:r w:rsidR="003D035F" w:rsidRPr="00173189">
        <w:rPr>
          <w:rFonts w:ascii="Times New Roman" w:hAnsi="Times New Roman" w:hint="eastAsia"/>
          <w:sz w:val="24"/>
        </w:rPr>
        <w:t>筋材端部从属木材抗拉计算面积</w:t>
      </w:r>
      <w:r w:rsidR="003D035F" w:rsidRPr="00173189">
        <w:rPr>
          <w:rFonts w:ascii="Times New Roman" w:hAnsi="Times New Roman"/>
          <w:i/>
          <w:iCs/>
          <w:sz w:val="24"/>
        </w:rPr>
        <w:t>A</w:t>
      </w:r>
      <w:r w:rsidR="003D035F" w:rsidRPr="00173189">
        <w:rPr>
          <w:rFonts w:ascii="Times New Roman" w:hAnsi="Times New Roman"/>
          <w:sz w:val="24"/>
          <w:vertAlign w:val="subscript"/>
        </w:rPr>
        <w:t>e</w:t>
      </w:r>
      <w:r w:rsidR="009265D8" w:rsidRPr="00173189">
        <w:rPr>
          <w:rFonts w:ascii="Times New Roman" w:hAnsi="Times New Roman"/>
          <w:sz w:val="24"/>
          <w:vertAlign w:val="subscript"/>
        </w:rPr>
        <w:t>t</w:t>
      </w:r>
      <w:r w:rsidR="003D035F" w:rsidRPr="00173189">
        <w:rPr>
          <w:rFonts w:ascii="Times New Roman" w:hAnsi="Times New Roman" w:hint="eastAsia"/>
          <w:sz w:val="24"/>
        </w:rPr>
        <w:t>，</w:t>
      </w:r>
      <w:r w:rsidR="00753141" w:rsidRPr="00173189">
        <w:rPr>
          <w:rFonts w:ascii="Times New Roman" w:hAnsi="Times New Roman" w:hint="eastAsia"/>
          <w:sz w:val="24"/>
        </w:rPr>
        <w:t>可按与筋材同中心的边长为</w:t>
      </w:r>
      <w:r w:rsidR="00753141" w:rsidRPr="00173189">
        <w:rPr>
          <w:rFonts w:ascii="Times New Roman" w:hAnsi="Times New Roman"/>
          <w:sz w:val="24"/>
        </w:rPr>
        <w:t>3</w:t>
      </w:r>
      <w:r w:rsidR="00753141" w:rsidRPr="00173189">
        <w:rPr>
          <w:rFonts w:ascii="Times New Roman" w:hAnsi="Times New Roman"/>
          <w:i/>
          <w:iCs/>
          <w:sz w:val="24"/>
        </w:rPr>
        <w:t>d</w:t>
      </w:r>
      <w:r w:rsidR="00753141" w:rsidRPr="00173189">
        <w:rPr>
          <w:rFonts w:ascii="Times New Roman" w:hAnsi="Times New Roman" w:hint="eastAsia"/>
          <w:sz w:val="24"/>
        </w:rPr>
        <w:t>的正方形面积取值</w:t>
      </w:r>
      <w:r w:rsidR="00EB4648" w:rsidRPr="00173189">
        <w:rPr>
          <w:rFonts w:ascii="Times New Roman" w:hAnsi="Times New Roman" w:hint="eastAsia"/>
          <w:sz w:val="24"/>
        </w:rPr>
        <w:t>。</w:t>
      </w:r>
      <w:r w:rsidR="00753141" w:rsidRPr="00173189">
        <w:rPr>
          <w:rFonts w:ascii="Times New Roman" w:hAnsi="Times New Roman" w:hint="eastAsia"/>
          <w:sz w:val="24"/>
        </w:rPr>
        <w:t>当筋材的边距小于</w:t>
      </w:r>
      <w:r w:rsidR="00753141" w:rsidRPr="00173189">
        <w:rPr>
          <w:rFonts w:ascii="Times New Roman" w:hAnsi="Times New Roman"/>
          <w:sz w:val="24"/>
        </w:rPr>
        <w:t>3</w:t>
      </w:r>
      <w:r w:rsidR="00753141" w:rsidRPr="00173189">
        <w:rPr>
          <w:rFonts w:ascii="Times New Roman" w:hAnsi="Times New Roman"/>
          <w:i/>
          <w:iCs/>
          <w:sz w:val="24"/>
        </w:rPr>
        <w:t>d</w:t>
      </w:r>
      <w:r w:rsidR="00753141" w:rsidRPr="00173189">
        <w:rPr>
          <w:rFonts w:ascii="Times New Roman" w:hAnsi="Times New Roman" w:hint="eastAsia"/>
          <w:sz w:val="24"/>
        </w:rPr>
        <w:t>时，</w:t>
      </w:r>
      <w:r w:rsidR="00EB4648" w:rsidRPr="00173189">
        <w:rPr>
          <w:rFonts w:ascii="Times New Roman" w:hAnsi="Times New Roman" w:hint="eastAsia"/>
          <w:sz w:val="24"/>
        </w:rPr>
        <w:t>计算面积</w:t>
      </w:r>
      <w:r w:rsidR="00EB4648" w:rsidRPr="00173189">
        <w:rPr>
          <w:rFonts w:ascii="Times New Roman" w:hAnsi="Times New Roman"/>
          <w:i/>
          <w:iCs/>
          <w:sz w:val="24"/>
        </w:rPr>
        <w:t>A</w:t>
      </w:r>
      <w:r w:rsidR="00EB4648" w:rsidRPr="00173189">
        <w:rPr>
          <w:rFonts w:ascii="Times New Roman" w:hAnsi="Times New Roman"/>
          <w:sz w:val="24"/>
          <w:vertAlign w:val="subscript"/>
        </w:rPr>
        <w:t>et</w:t>
      </w:r>
      <w:r w:rsidR="00753141" w:rsidRPr="00173189">
        <w:rPr>
          <w:rFonts w:ascii="Times New Roman" w:hAnsi="Times New Roman" w:hint="eastAsia"/>
          <w:sz w:val="24"/>
        </w:rPr>
        <w:t>应扣除在木材截面</w:t>
      </w:r>
      <w:r w:rsidR="00EB4648" w:rsidRPr="00173189">
        <w:rPr>
          <w:rFonts w:ascii="Times New Roman" w:hAnsi="Times New Roman" w:hint="eastAsia"/>
          <w:sz w:val="24"/>
        </w:rPr>
        <w:t>以</w:t>
      </w:r>
      <w:r w:rsidR="00753141" w:rsidRPr="00173189">
        <w:rPr>
          <w:rFonts w:ascii="Times New Roman" w:hAnsi="Times New Roman" w:hint="eastAsia"/>
          <w:sz w:val="24"/>
        </w:rPr>
        <w:t>外</w:t>
      </w:r>
      <w:r w:rsidR="00EB4648" w:rsidRPr="00173189">
        <w:rPr>
          <w:rFonts w:ascii="Times New Roman" w:hAnsi="Times New Roman" w:hint="eastAsia"/>
          <w:sz w:val="24"/>
        </w:rPr>
        <w:t>部分</w:t>
      </w:r>
      <w:r w:rsidR="00753141" w:rsidRPr="00173189">
        <w:rPr>
          <w:rFonts w:ascii="Times New Roman" w:hAnsi="Times New Roman" w:hint="eastAsia"/>
          <w:sz w:val="24"/>
        </w:rPr>
        <w:t>的面积</w:t>
      </w:r>
      <w:r w:rsidR="00EB4648" w:rsidRPr="00173189">
        <w:rPr>
          <w:rFonts w:ascii="Times New Roman" w:hAnsi="Times New Roman" w:hint="eastAsia"/>
          <w:sz w:val="24"/>
        </w:rPr>
        <w:t>（图</w:t>
      </w:r>
      <w:r w:rsidR="00EB4648" w:rsidRPr="00173189">
        <w:rPr>
          <w:rFonts w:ascii="宋体" w:hAnsi="宋体" w:hint="eastAsia"/>
          <w:sz w:val="24"/>
        </w:rPr>
        <w:t>5.4.6）</w:t>
      </w:r>
      <w:r w:rsidR="00753141" w:rsidRPr="00173189">
        <w:rPr>
          <w:rFonts w:ascii="Times New Roman" w:hAnsi="Times New Roman" w:hint="eastAsia"/>
          <w:sz w:val="24"/>
        </w:rPr>
        <w:t>。</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67"/>
        <w:gridCol w:w="1384"/>
        <w:gridCol w:w="1383"/>
        <w:gridCol w:w="2768"/>
      </w:tblGrid>
      <w:tr w:rsidR="00173189" w:rsidRPr="00173189" w14:paraId="745C7563" w14:textId="77777777" w:rsidTr="00027C45">
        <w:tc>
          <w:tcPr>
            <w:tcW w:w="2767" w:type="dxa"/>
          </w:tcPr>
          <w:p w14:paraId="4C24336B" w14:textId="77777777" w:rsidR="00EB4648" w:rsidRPr="00173189" w:rsidRDefault="00EB4648" w:rsidP="00EB4648">
            <w:pPr>
              <w:rPr>
                <w:rFonts w:ascii="Times New Roman" w:hAnsi="Times New Roman"/>
                <w:sz w:val="24"/>
              </w:rPr>
            </w:pPr>
            <w:r w:rsidRPr="00173189">
              <w:rPr>
                <w:rFonts w:ascii="Times New Roman" w:hAnsi="Times New Roman"/>
                <w:noProof/>
              </w:rPr>
              <w:drawing>
                <wp:inline distT="0" distB="0" distL="0" distR="0" wp14:anchorId="0141E6AE" wp14:editId="583B4F71">
                  <wp:extent cx="1600000" cy="1440000"/>
                  <wp:effectExtent l="0" t="0" r="635" b="8255"/>
                  <wp:docPr id="423904855" name="图片 1"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904855" name="图片 1" descr="图示, 工程绘图&#10;&#10;描述已自动生成"/>
                          <pic:cNvPicPr/>
                        </pic:nvPicPr>
                        <pic:blipFill>
                          <a:blip r:embed="rId47"/>
                          <a:stretch>
                            <a:fillRect/>
                          </a:stretch>
                        </pic:blipFill>
                        <pic:spPr>
                          <a:xfrm>
                            <a:off x="0" y="0"/>
                            <a:ext cx="1600000" cy="1440000"/>
                          </a:xfrm>
                          <a:prstGeom prst="rect">
                            <a:avLst/>
                          </a:prstGeom>
                        </pic:spPr>
                      </pic:pic>
                    </a:graphicData>
                  </a:graphic>
                </wp:inline>
              </w:drawing>
            </w:r>
          </w:p>
          <w:p w14:paraId="75F7984B" w14:textId="4325A0AC" w:rsidR="00EB4648" w:rsidRPr="00173189" w:rsidRDefault="00EB4648" w:rsidP="00EB4648">
            <w:pPr>
              <w:jc w:val="center"/>
              <w:rPr>
                <w:rFonts w:ascii="Times New Roman" w:hAnsi="Times New Roman"/>
                <w:szCs w:val="21"/>
              </w:rPr>
            </w:pPr>
            <w:r w:rsidRPr="00173189">
              <w:rPr>
                <w:rFonts w:ascii="Times New Roman" w:hAnsi="Times New Roman"/>
                <w:szCs w:val="21"/>
              </w:rPr>
              <w:t>（</w:t>
            </w:r>
            <w:r w:rsidRPr="00173189">
              <w:rPr>
                <w:rFonts w:ascii="Times New Roman" w:hAnsi="Times New Roman"/>
                <w:i/>
                <w:szCs w:val="21"/>
              </w:rPr>
              <w:t>a</w:t>
            </w:r>
            <w:r w:rsidRPr="00173189">
              <w:rPr>
                <w:rFonts w:ascii="Times New Roman" w:hAnsi="Times New Roman"/>
                <w:szCs w:val="21"/>
              </w:rPr>
              <w:t>）</w:t>
            </w:r>
          </w:p>
        </w:tc>
        <w:tc>
          <w:tcPr>
            <w:tcW w:w="2767" w:type="dxa"/>
            <w:gridSpan w:val="2"/>
          </w:tcPr>
          <w:p w14:paraId="29867527" w14:textId="77777777" w:rsidR="00EB4648" w:rsidRPr="00173189" w:rsidRDefault="00EB4648" w:rsidP="00EB4648">
            <w:pPr>
              <w:rPr>
                <w:rFonts w:ascii="Times New Roman" w:hAnsi="Times New Roman"/>
                <w:sz w:val="24"/>
              </w:rPr>
            </w:pPr>
            <w:r w:rsidRPr="00173189">
              <w:rPr>
                <w:rFonts w:ascii="Times New Roman" w:hAnsi="Times New Roman"/>
                <w:noProof/>
              </w:rPr>
              <w:drawing>
                <wp:inline distT="0" distB="0" distL="0" distR="0" wp14:anchorId="7E339950" wp14:editId="1C8D99FC">
                  <wp:extent cx="1622857" cy="1440000"/>
                  <wp:effectExtent l="0" t="0" r="0" b="8255"/>
                  <wp:docPr id="417634221" name="图片 1"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634221" name="图片 1" descr="图示, 工程绘图&#10;&#10;描述已自动生成"/>
                          <pic:cNvPicPr/>
                        </pic:nvPicPr>
                        <pic:blipFill>
                          <a:blip r:embed="rId48"/>
                          <a:stretch>
                            <a:fillRect/>
                          </a:stretch>
                        </pic:blipFill>
                        <pic:spPr>
                          <a:xfrm>
                            <a:off x="0" y="0"/>
                            <a:ext cx="1622857" cy="1440000"/>
                          </a:xfrm>
                          <a:prstGeom prst="rect">
                            <a:avLst/>
                          </a:prstGeom>
                        </pic:spPr>
                      </pic:pic>
                    </a:graphicData>
                  </a:graphic>
                </wp:inline>
              </w:drawing>
            </w:r>
          </w:p>
          <w:p w14:paraId="369A7261" w14:textId="6BBA6B17" w:rsidR="00EB4648" w:rsidRPr="00173189" w:rsidRDefault="00EB4648" w:rsidP="00EB4648">
            <w:pPr>
              <w:jc w:val="center"/>
              <w:rPr>
                <w:rFonts w:ascii="Times New Roman" w:hAnsi="Times New Roman"/>
                <w:sz w:val="24"/>
              </w:rPr>
            </w:pPr>
            <w:r w:rsidRPr="00173189">
              <w:rPr>
                <w:rFonts w:ascii="Times New Roman" w:hAnsi="Times New Roman"/>
                <w:szCs w:val="21"/>
              </w:rPr>
              <w:t>（</w:t>
            </w:r>
            <w:r w:rsidRPr="00173189">
              <w:rPr>
                <w:rFonts w:ascii="Times New Roman" w:hAnsi="Times New Roman"/>
                <w:i/>
                <w:szCs w:val="21"/>
              </w:rPr>
              <w:t>b</w:t>
            </w:r>
            <w:r w:rsidRPr="00173189">
              <w:rPr>
                <w:rFonts w:ascii="Times New Roman" w:hAnsi="Times New Roman"/>
                <w:szCs w:val="21"/>
              </w:rPr>
              <w:t>）</w:t>
            </w:r>
          </w:p>
        </w:tc>
        <w:tc>
          <w:tcPr>
            <w:tcW w:w="2768" w:type="dxa"/>
            <w:vAlign w:val="center"/>
          </w:tcPr>
          <w:p w14:paraId="69AB4677" w14:textId="77777777" w:rsidR="00EB4648" w:rsidRPr="00173189" w:rsidRDefault="00EB4648" w:rsidP="00027C45">
            <w:pPr>
              <w:jc w:val="center"/>
              <w:rPr>
                <w:rFonts w:ascii="Times New Roman" w:hAnsi="Times New Roman"/>
                <w:sz w:val="24"/>
              </w:rPr>
            </w:pPr>
            <w:r w:rsidRPr="00173189">
              <w:rPr>
                <w:rFonts w:ascii="Times New Roman" w:hAnsi="Times New Roman"/>
                <w:noProof/>
              </w:rPr>
              <w:drawing>
                <wp:inline distT="0" distB="0" distL="0" distR="0" wp14:anchorId="7AF6BF0A" wp14:editId="670BD62C">
                  <wp:extent cx="1440000" cy="1440000"/>
                  <wp:effectExtent l="0" t="0" r="8255" b="8255"/>
                  <wp:docPr id="543959718" name="图片 1"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959718" name="图片 1" descr="图示, 工程绘图&#10;&#10;描述已自动生成"/>
                          <pic:cNvPicPr/>
                        </pic:nvPicPr>
                        <pic:blipFill>
                          <a:blip r:embed="rId49"/>
                          <a:stretch>
                            <a:fillRect/>
                          </a:stretch>
                        </pic:blipFill>
                        <pic:spPr>
                          <a:xfrm>
                            <a:off x="0" y="0"/>
                            <a:ext cx="1440000" cy="1440000"/>
                          </a:xfrm>
                          <a:prstGeom prst="rect">
                            <a:avLst/>
                          </a:prstGeom>
                        </pic:spPr>
                      </pic:pic>
                    </a:graphicData>
                  </a:graphic>
                </wp:inline>
              </w:drawing>
            </w:r>
          </w:p>
          <w:p w14:paraId="5E22B3E6" w14:textId="3C669B29" w:rsidR="00EB4648" w:rsidRPr="00173189" w:rsidRDefault="00EB4648" w:rsidP="00027C45">
            <w:pPr>
              <w:jc w:val="center"/>
              <w:rPr>
                <w:rFonts w:ascii="Times New Roman" w:hAnsi="Times New Roman"/>
                <w:sz w:val="24"/>
              </w:rPr>
            </w:pPr>
            <w:r w:rsidRPr="00173189">
              <w:rPr>
                <w:rFonts w:ascii="Times New Roman" w:hAnsi="Times New Roman"/>
                <w:szCs w:val="21"/>
              </w:rPr>
              <w:t>（</w:t>
            </w:r>
            <w:r w:rsidR="00027C45" w:rsidRPr="00173189">
              <w:rPr>
                <w:rFonts w:ascii="Times New Roman" w:hAnsi="Times New Roman"/>
                <w:i/>
                <w:szCs w:val="21"/>
              </w:rPr>
              <w:t>c</w:t>
            </w:r>
            <w:r w:rsidRPr="00173189">
              <w:rPr>
                <w:rFonts w:ascii="Times New Roman" w:hAnsi="Times New Roman"/>
                <w:szCs w:val="21"/>
              </w:rPr>
              <w:t>）</w:t>
            </w:r>
          </w:p>
        </w:tc>
      </w:tr>
      <w:tr w:rsidR="00173189" w:rsidRPr="00173189" w14:paraId="71D519D8" w14:textId="77777777" w:rsidTr="00027C45">
        <w:tc>
          <w:tcPr>
            <w:tcW w:w="4151" w:type="dxa"/>
            <w:gridSpan w:val="2"/>
          </w:tcPr>
          <w:p w14:paraId="5CC0812F" w14:textId="77777777" w:rsidR="00027C45" w:rsidRPr="00173189" w:rsidRDefault="00027C45" w:rsidP="00027C45">
            <w:pPr>
              <w:jc w:val="center"/>
              <w:rPr>
                <w:rFonts w:ascii="Times New Roman" w:hAnsi="Times New Roman"/>
                <w:sz w:val="24"/>
              </w:rPr>
            </w:pPr>
            <w:r w:rsidRPr="00173189">
              <w:rPr>
                <w:rFonts w:ascii="Times New Roman" w:hAnsi="Times New Roman"/>
                <w:noProof/>
              </w:rPr>
              <w:drawing>
                <wp:inline distT="0" distB="0" distL="0" distR="0" wp14:anchorId="0619C321" wp14:editId="255F86BB">
                  <wp:extent cx="2354286" cy="1440000"/>
                  <wp:effectExtent l="0" t="0" r="8255" b="8255"/>
                  <wp:docPr id="108839123" name="图片 1"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39123" name="图片 1" descr="图示, 工程绘图&#10;&#10;描述已自动生成"/>
                          <pic:cNvPicPr/>
                        </pic:nvPicPr>
                        <pic:blipFill>
                          <a:blip r:embed="rId50"/>
                          <a:stretch>
                            <a:fillRect/>
                          </a:stretch>
                        </pic:blipFill>
                        <pic:spPr>
                          <a:xfrm>
                            <a:off x="0" y="0"/>
                            <a:ext cx="2354286" cy="1440000"/>
                          </a:xfrm>
                          <a:prstGeom prst="rect">
                            <a:avLst/>
                          </a:prstGeom>
                        </pic:spPr>
                      </pic:pic>
                    </a:graphicData>
                  </a:graphic>
                </wp:inline>
              </w:drawing>
            </w:r>
          </w:p>
          <w:p w14:paraId="006598F1" w14:textId="38326D91" w:rsidR="00027C45" w:rsidRPr="00173189" w:rsidRDefault="00027C45" w:rsidP="00027C45">
            <w:pPr>
              <w:jc w:val="center"/>
              <w:rPr>
                <w:rFonts w:ascii="Times New Roman" w:hAnsi="Times New Roman"/>
                <w:sz w:val="24"/>
              </w:rPr>
            </w:pPr>
            <w:r w:rsidRPr="00173189">
              <w:rPr>
                <w:rFonts w:ascii="Times New Roman" w:hAnsi="Times New Roman"/>
                <w:szCs w:val="21"/>
              </w:rPr>
              <w:t>（</w:t>
            </w:r>
            <w:r w:rsidRPr="00173189">
              <w:rPr>
                <w:rFonts w:ascii="Times New Roman" w:hAnsi="Times New Roman"/>
                <w:i/>
                <w:szCs w:val="21"/>
              </w:rPr>
              <w:t>d</w:t>
            </w:r>
            <w:r w:rsidRPr="00173189">
              <w:rPr>
                <w:rFonts w:ascii="Times New Roman" w:hAnsi="Times New Roman"/>
                <w:szCs w:val="21"/>
              </w:rPr>
              <w:t>）</w:t>
            </w:r>
          </w:p>
        </w:tc>
        <w:tc>
          <w:tcPr>
            <w:tcW w:w="4151" w:type="dxa"/>
            <w:gridSpan w:val="2"/>
          </w:tcPr>
          <w:p w14:paraId="6B0F7AA7" w14:textId="77777777" w:rsidR="00027C45" w:rsidRPr="00173189" w:rsidRDefault="00027C45" w:rsidP="00027C45">
            <w:pPr>
              <w:jc w:val="center"/>
              <w:rPr>
                <w:rFonts w:ascii="Times New Roman" w:hAnsi="Times New Roman"/>
                <w:sz w:val="24"/>
              </w:rPr>
            </w:pPr>
            <w:r w:rsidRPr="00173189">
              <w:rPr>
                <w:rFonts w:ascii="Times New Roman" w:hAnsi="Times New Roman"/>
                <w:noProof/>
              </w:rPr>
              <w:drawing>
                <wp:inline distT="0" distB="0" distL="0" distR="0" wp14:anchorId="4A6CAE1A" wp14:editId="465FFA3B">
                  <wp:extent cx="1603636" cy="1440000"/>
                  <wp:effectExtent l="0" t="0" r="0" b="8255"/>
                  <wp:docPr id="1263770669" name="图片 1"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770669" name="图片 1" descr="图示, 工程绘图&#10;&#10;描述已自动生成"/>
                          <pic:cNvPicPr/>
                        </pic:nvPicPr>
                        <pic:blipFill>
                          <a:blip r:embed="rId51"/>
                          <a:stretch>
                            <a:fillRect/>
                          </a:stretch>
                        </pic:blipFill>
                        <pic:spPr>
                          <a:xfrm>
                            <a:off x="0" y="0"/>
                            <a:ext cx="1603636" cy="1440000"/>
                          </a:xfrm>
                          <a:prstGeom prst="rect">
                            <a:avLst/>
                          </a:prstGeom>
                        </pic:spPr>
                      </pic:pic>
                    </a:graphicData>
                  </a:graphic>
                </wp:inline>
              </w:drawing>
            </w:r>
          </w:p>
          <w:p w14:paraId="54A8FBEA" w14:textId="551420E6" w:rsidR="00027C45" w:rsidRPr="00173189" w:rsidRDefault="00027C45" w:rsidP="00027C45">
            <w:pPr>
              <w:jc w:val="center"/>
              <w:rPr>
                <w:rFonts w:ascii="Times New Roman" w:hAnsi="Times New Roman"/>
                <w:sz w:val="24"/>
              </w:rPr>
            </w:pPr>
            <w:r w:rsidRPr="00173189">
              <w:rPr>
                <w:rFonts w:ascii="Times New Roman" w:hAnsi="Times New Roman"/>
                <w:szCs w:val="21"/>
              </w:rPr>
              <w:t>（</w:t>
            </w:r>
            <w:r w:rsidRPr="00173189">
              <w:rPr>
                <w:rFonts w:ascii="Times New Roman" w:hAnsi="Times New Roman"/>
                <w:i/>
                <w:szCs w:val="21"/>
              </w:rPr>
              <w:t>e</w:t>
            </w:r>
            <w:r w:rsidRPr="00173189">
              <w:rPr>
                <w:rFonts w:ascii="Times New Roman" w:hAnsi="Times New Roman"/>
                <w:szCs w:val="21"/>
              </w:rPr>
              <w:t>）</w:t>
            </w:r>
          </w:p>
        </w:tc>
      </w:tr>
    </w:tbl>
    <w:p w14:paraId="67BB3020" w14:textId="30EF6F80" w:rsidR="00753141" w:rsidRPr="00173189" w:rsidRDefault="00753141" w:rsidP="00027C45">
      <w:pPr>
        <w:spacing w:line="360" w:lineRule="auto"/>
        <w:jc w:val="center"/>
        <w:rPr>
          <w:rFonts w:ascii="Times New Roman" w:hAnsi="Times New Roman"/>
          <w:sz w:val="24"/>
        </w:rPr>
      </w:pPr>
      <w:r w:rsidRPr="00173189">
        <w:rPr>
          <w:rFonts w:ascii="Times New Roman" w:hAnsi="Times New Roman" w:hint="eastAsia"/>
          <w:szCs w:val="21"/>
        </w:rPr>
        <w:t>图</w:t>
      </w:r>
      <w:r w:rsidR="009970A1" w:rsidRPr="00173189">
        <w:rPr>
          <w:rFonts w:ascii="Times New Roman" w:hAnsi="Times New Roman"/>
          <w:szCs w:val="21"/>
        </w:rPr>
        <w:t>5.4.6</w:t>
      </w:r>
      <w:r w:rsidR="009970A1" w:rsidRPr="00173189">
        <w:rPr>
          <w:rFonts w:ascii="Times New Roman" w:hAnsi="Times New Roman" w:hint="eastAsia"/>
          <w:b/>
          <w:szCs w:val="21"/>
        </w:rPr>
        <w:t xml:space="preserve">　</w:t>
      </w:r>
      <w:r w:rsidRPr="00173189">
        <w:rPr>
          <w:rFonts w:ascii="Times New Roman" w:hAnsi="Times New Roman" w:hint="eastAsia"/>
          <w:szCs w:val="21"/>
        </w:rPr>
        <w:t>筋材端部从属木材抗拉计算面积</w:t>
      </w:r>
      <w:r w:rsidR="00EB4648" w:rsidRPr="00173189">
        <w:rPr>
          <w:rFonts w:ascii="Times New Roman" w:hAnsi="Times New Roman" w:hint="eastAsia"/>
          <w:szCs w:val="21"/>
        </w:rPr>
        <w:t>示意</w:t>
      </w:r>
    </w:p>
    <w:bookmarkEnd w:id="87"/>
    <w:p w14:paraId="59E78A74" w14:textId="2214A757" w:rsidR="00663A20" w:rsidRPr="00173189" w:rsidRDefault="00663A20" w:rsidP="00027C45">
      <w:pPr>
        <w:spacing w:beforeLines="50" w:before="156" w:line="360" w:lineRule="auto"/>
        <w:rPr>
          <w:rFonts w:ascii="Times New Roman" w:hAnsi="Times New Roman"/>
          <w:sz w:val="24"/>
        </w:rPr>
      </w:pPr>
      <w:r w:rsidRPr="00173189">
        <w:rPr>
          <w:rFonts w:ascii="Times New Roman" w:hAnsi="Times New Roman"/>
          <w:b/>
          <w:sz w:val="24"/>
        </w:rPr>
        <w:lastRenderedPageBreak/>
        <w:t>5.</w:t>
      </w:r>
      <w:r w:rsidR="009970A1" w:rsidRPr="00173189">
        <w:rPr>
          <w:rFonts w:ascii="Times New Roman" w:hAnsi="Times New Roman"/>
          <w:b/>
          <w:sz w:val="24"/>
        </w:rPr>
        <w:t>4</w:t>
      </w:r>
      <w:r w:rsidRPr="00173189">
        <w:rPr>
          <w:rFonts w:ascii="Times New Roman" w:hAnsi="Times New Roman"/>
          <w:b/>
          <w:sz w:val="24"/>
        </w:rPr>
        <w:t>.</w:t>
      </w:r>
      <w:bookmarkStart w:id="88" w:name="OLE_LINK8"/>
      <w:r w:rsidR="009970A1" w:rsidRPr="00173189">
        <w:rPr>
          <w:rFonts w:ascii="Times New Roman" w:hAnsi="Times New Roman"/>
          <w:b/>
          <w:sz w:val="24"/>
        </w:rPr>
        <w:t>7</w:t>
      </w:r>
      <w:r w:rsidR="009970A1" w:rsidRPr="00173189">
        <w:rPr>
          <w:rFonts w:ascii="Times New Roman" w:hAnsi="Times New Roman"/>
          <w:b/>
          <w:sz w:val="24"/>
        </w:rPr>
        <w:t xml:space="preserve">　</w:t>
      </w:r>
      <w:r w:rsidR="00127D33" w:rsidRPr="00173189">
        <w:rPr>
          <w:rFonts w:ascii="Times New Roman" w:hAnsi="Times New Roman" w:hint="eastAsia"/>
          <w:sz w:val="24"/>
        </w:rPr>
        <w:t>植筋用胶</w:t>
      </w:r>
      <w:bookmarkEnd w:id="88"/>
      <w:r w:rsidR="00127D33" w:rsidRPr="00173189">
        <w:rPr>
          <w:rFonts w:ascii="Times New Roman" w:hAnsi="Times New Roman" w:hint="eastAsia"/>
          <w:sz w:val="24"/>
        </w:rPr>
        <w:t>的粘结抗剪强度设计值</w:t>
      </w:r>
      <w:r w:rsidR="00127D33" w:rsidRPr="00173189">
        <w:rPr>
          <w:rFonts w:ascii="Times New Roman" w:hAnsi="Times New Roman"/>
          <w:i/>
          <w:iCs/>
          <w:sz w:val="24"/>
        </w:rPr>
        <w:t>f</w:t>
      </w:r>
      <w:r w:rsidR="00127D33" w:rsidRPr="00173189">
        <w:rPr>
          <w:rFonts w:ascii="Times New Roman" w:hAnsi="Times New Roman"/>
          <w:sz w:val="24"/>
          <w:vertAlign w:val="subscript"/>
        </w:rPr>
        <w:t>g</w:t>
      </w:r>
      <w:r w:rsidR="00127D33" w:rsidRPr="00173189">
        <w:rPr>
          <w:rFonts w:ascii="Times New Roman" w:hAnsi="Times New Roman" w:hint="eastAsia"/>
          <w:sz w:val="24"/>
        </w:rPr>
        <w:t>，应由植筋用胶产品</w:t>
      </w:r>
      <w:r w:rsidR="00027C45" w:rsidRPr="00173189">
        <w:rPr>
          <w:rFonts w:ascii="Times New Roman" w:hAnsi="Times New Roman" w:hint="eastAsia"/>
          <w:sz w:val="24"/>
        </w:rPr>
        <w:t>生产</w:t>
      </w:r>
      <w:r w:rsidR="00127D33" w:rsidRPr="00173189">
        <w:rPr>
          <w:rFonts w:ascii="Times New Roman" w:hAnsi="Times New Roman" w:hint="eastAsia"/>
          <w:sz w:val="24"/>
        </w:rPr>
        <w:t>商提供</w:t>
      </w:r>
      <w:r w:rsidR="00027C45" w:rsidRPr="00173189">
        <w:rPr>
          <w:rFonts w:ascii="Times New Roman" w:hAnsi="Times New Roman" w:hint="eastAsia"/>
          <w:sz w:val="24"/>
        </w:rPr>
        <w:t>。粘结抗剪强度设计值</w:t>
      </w:r>
      <w:r w:rsidR="00027C45" w:rsidRPr="00173189">
        <w:rPr>
          <w:rFonts w:ascii="Times New Roman" w:hAnsi="Times New Roman"/>
          <w:i/>
          <w:iCs/>
          <w:sz w:val="24"/>
        </w:rPr>
        <w:t>f</w:t>
      </w:r>
      <w:r w:rsidR="00027C45" w:rsidRPr="00173189">
        <w:rPr>
          <w:rFonts w:ascii="Times New Roman" w:hAnsi="Times New Roman"/>
          <w:sz w:val="24"/>
          <w:vertAlign w:val="subscript"/>
        </w:rPr>
        <w:t>g</w:t>
      </w:r>
      <w:r w:rsidR="00913078" w:rsidRPr="00173189">
        <w:rPr>
          <w:rFonts w:ascii="Times New Roman" w:hAnsi="Times New Roman" w:hint="eastAsia"/>
          <w:sz w:val="24"/>
        </w:rPr>
        <w:t>应</w:t>
      </w:r>
      <w:r w:rsidR="00127D33" w:rsidRPr="00173189">
        <w:rPr>
          <w:rFonts w:ascii="Times New Roman" w:hAnsi="Times New Roman" w:hint="eastAsia"/>
          <w:sz w:val="24"/>
        </w:rPr>
        <w:t>通过试验确定，且</w:t>
      </w:r>
      <w:r w:rsidR="00913078" w:rsidRPr="00173189">
        <w:rPr>
          <w:rFonts w:ascii="Times New Roman" w:hAnsi="Times New Roman" w:hint="eastAsia"/>
          <w:sz w:val="24"/>
        </w:rPr>
        <w:t>应考虑使用环境</w:t>
      </w:r>
      <w:r w:rsidR="00027C45" w:rsidRPr="00173189">
        <w:rPr>
          <w:rFonts w:ascii="Times New Roman" w:hAnsi="Times New Roman" w:hint="eastAsia"/>
          <w:sz w:val="24"/>
        </w:rPr>
        <w:t>、</w:t>
      </w:r>
      <w:r w:rsidR="00913078" w:rsidRPr="00173189">
        <w:rPr>
          <w:rFonts w:ascii="Times New Roman" w:hAnsi="Times New Roman" w:hint="eastAsia"/>
          <w:sz w:val="24"/>
        </w:rPr>
        <w:t>工作年限</w:t>
      </w:r>
      <w:r w:rsidR="00027C45" w:rsidRPr="00173189">
        <w:rPr>
          <w:rFonts w:ascii="Times New Roman" w:hAnsi="Times New Roman" w:hint="eastAsia"/>
          <w:sz w:val="24"/>
        </w:rPr>
        <w:t>及耐久性对</w:t>
      </w:r>
      <w:r w:rsidR="00027C45" w:rsidRPr="00173189">
        <w:rPr>
          <w:rFonts w:ascii="Times New Roman" w:hAnsi="Times New Roman"/>
          <w:i/>
          <w:iCs/>
          <w:sz w:val="24"/>
        </w:rPr>
        <w:t>f</w:t>
      </w:r>
      <w:r w:rsidR="00027C45" w:rsidRPr="00173189">
        <w:rPr>
          <w:rFonts w:ascii="Times New Roman" w:hAnsi="Times New Roman"/>
          <w:sz w:val="24"/>
          <w:vertAlign w:val="subscript"/>
        </w:rPr>
        <w:t>g</w:t>
      </w:r>
      <w:r w:rsidR="00027C45" w:rsidRPr="00173189">
        <w:rPr>
          <w:rFonts w:ascii="Times New Roman" w:hAnsi="Times New Roman" w:hint="eastAsia"/>
          <w:sz w:val="24"/>
        </w:rPr>
        <w:t>值</w:t>
      </w:r>
      <w:r w:rsidR="00913078" w:rsidRPr="00173189">
        <w:rPr>
          <w:rFonts w:ascii="Times New Roman" w:hAnsi="Times New Roman" w:hint="eastAsia"/>
          <w:sz w:val="24"/>
        </w:rPr>
        <w:t>的影响</w:t>
      </w:r>
      <w:r w:rsidR="00127D33" w:rsidRPr="00173189">
        <w:rPr>
          <w:rFonts w:ascii="Times New Roman" w:hAnsi="Times New Roman" w:hint="eastAsia"/>
          <w:sz w:val="24"/>
        </w:rPr>
        <w:t>。</w:t>
      </w:r>
    </w:p>
    <w:p w14:paraId="4C6B212C" w14:textId="3D1E10E4" w:rsidR="00575CE5" w:rsidRPr="00497CBE" w:rsidRDefault="0057256E" w:rsidP="009970A1">
      <w:pPr>
        <w:spacing w:line="360" w:lineRule="auto"/>
        <w:rPr>
          <w:rFonts w:ascii="Times New Roman" w:hAnsi="Times New Roman"/>
          <w:sz w:val="24"/>
        </w:rPr>
      </w:pPr>
      <w:bookmarkStart w:id="89" w:name="OLE_LINK7"/>
      <w:r w:rsidRPr="00C70284">
        <w:rPr>
          <w:rFonts w:ascii="Times New Roman" w:hAnsi="Times New Roman"/>
          <w:b/>
          <w:sz w:val="24"/>
        </w:rPr>
        <w:t>5.</w:t>
      </w:r>
      <w:r w:rsidR="009970A1" w:rsidRPr="00C70284">
        <w:rPr>
          <w:rFonts w:ascii="Times New Roman" w:hAnsi="Times New Roman"/>
          <w:b/>
          <w:sz w:val="24"/>
        </w:rPr>
        <w:t>4</w:t>
      </w:r>
      <w:r w:rsidRPr="00C70284">
        <w:rPr>
          <w:rFonts w:ascii="Times New Roman" w:hAnsi="Times New Roman"/>
          <w:b/>
          <w:sz w:val="24"/>
        </w:rPr>
        <w:t>.</w:t>
      </w:r>
      <w:r w:rsidR="009970A1" w:rsidRPr="00C70284">
        <w:rPr>
          <w:rFonts w:ascii="Times New Roman" w:hAnsi="Times New Roman"/>
          <w:b/>
          <w:sz w:val="24"/>
        </w:rPr>
        <w:t>8</w:t>
      </w:r>
      <w:r w:rsidR="009970A1" w:rsidRPr="00650D99">
        <w:rPr>
          <w:rFonts w:ascii="Times New Roman" w:hAnsi="Times New Roman"/>
          <w:b/>
          <w:sz w:val="24"/>
        </w:rPr>
        <w:t xml:space="preserve">　</w:t>
      </w:r>
      <w:r w:rsidR="00575CE5" w:rsidRPr="00497CBE">
        <w:rPr>
          <w:rFonts w:ascii="Times New Roman" w:hAnsi="Times New Roman" w:hint="eastAsia"/>
          <w:sz w:val="24"/>
        </w:rPr>
        <w:t>当</w:t>
      </w:r>
      <w:r w:rsidR="00977D5D" w:rsidRPr="00497CBE">
        <w:rPr>
          <w:rFonts w:ascii="Times New Roman" w:hAnsi="Times New Roman" w:hint="eastAsia"/>
          <w:sz w:val="24"/>
        </w:rPr>
        <w:t>同一节点中多</w:t>
      </w:r>
      <w:r w:rsidR="002C1520" w:rsidRPr="00497CBE">
        <w:rPr>
          <w:rFonts w:ascii="Times New Roman" w:hAnsi="Times New Roman" w:hint="eastAsia"/>
          <w:sz w:val="24"/>
        </w:rPr>
        <w:t>根</w:t>
      </w:r>
      <w:r w:rsidR="00575CE5" w:rsidRPr="00497CBE">
        <w:rPr>
          <w:rFonts w:ascii="Times New Roman" w:hAnsi="Times New Roman" w:hint="eastAsia"/>
          <w:sz w:val="24"/>
        </w:rPr>
        <w:t>顺纹</w:t>
      </w:r>
      <w:r w:rsidR="00977D5D" w:rsidRPr="00497CBE">
        <w:rPr>
          <w:rFonts w:ascii="Times New Roman" w:hAnsi="Times New Roman" w:hint="eastAsia"/>
          <w:sz w:val="24"/>
        </w:rPr>
        <w:t>植筋共同受</w:t>
      </w:r>
      <w:r w:rsidR="00575CE5" w:rsidRPr="00497CBE">
        <w:rPr>
          <w:rFonts w:ascii="Times New Roman" w:hAnsi="Times New Roman" w:hint="eastAsia"/>
          <w:sz w:val="24"/>
        </w:rPr>
        <w:t>轴向</w:t>
      </w:r>
      <w:r w:rsidR="00977D5D" w:rsidRPr="00497CBE">
        <w:rPr>
          <w:rFonts w:ascii="Times New Roman" w:hAnsi="Times New Roman" w:hint="eastAsia"/>
          <w:sz w:val="24"/>
        </w:rPr>
        <w:t>力</w:t>
      </w:r>
      <w:r w:rsidR="00C0078F">
        <w:rPr>
          <w:rFonts w:ascii="Times New Roman" w:hAnsi="Times New Roman" w:hint="eastAsia"/>
          <w:sz w:val="24"/>
        </w:rPr>
        <w:t>，且</w:t>
      </w:r>
      <w:r w:rsidR="00C0078F" w:rsidRPr="00497CBE">
        <w:rPr>
          <w:rFonts w:ascii="Times New Roman" w:hAnsi="Times New Roman" w:hint="eastAsia"/>
          <w:sz w:val="24"/>
        </w:rPr>
        <w:t>筋材中心距</w:t>
      </w:r>
      <w:r w:rsidR="00C0078F">
        <w:rPr>
          <w:rFonts w:ascii="Times New Roman" w:hAnsi="Times New Roman" w:hint="eastAsia"/>
          <w:sz w:val="24"/>
        </w:rPr>
        <w:t>大</w:t>
      </w:r>
      <w:r w:rsidR="00C0078F" w:rsidRPr="00497CBE">
        <w:rPr>
          <w:rFonts w:ascii="Times New Roman" w:hAnsi="Times New Roman" w:hint="eastAsia"/>
          <w:sz w:val="24"/>
        </w:rPr>
        <w:t>于</w:t>
      </w:r>
      <w:r w:rsidR="00C0078F" w:rsidRPr="00497CBE">
        <w:rPr>
          <w:rFonts w:ascii="Times New Roman" w:hAnsi="Times New Roman"/>
          <w:sz w:val="24"/>
        </w:rPr>
        <w:t>6</w:t>
      </w:r>
      <w:r w:rsidR="00C0078F" w:rsidRPr="00497CBE">
        <w:rPr>
          <w:rFonts w:ascii="Times New Roman" w:hAnsi="Times New Roman"/>
          <w:i/>
          <w:iCs/>
          <w:sz w:val="24"/>
        </w:rPr>
        <w:t>d</w:t>
      </w:r>
      <w:r w:rsidR="00977D5D" w:rsidRPr="00497CBE">
        <w:rPr>
          <w:rFonts w:ascii="Times New Roman" w:hAnsi="Times New Roman" w:hint="eastAsia"/>
          <w:sz w:val="24"/>
        </w:rPr>
        <w:t>时，</w:t>
      </w:r>
      <w:r w:rsidR="00575CE5" w:rsidRPr="00497CBE">
        <w:rPr>
          <w:rFonts w:ascii="Times New Roman" w:hAnsi="Times New Roman" w:hint="eastAsia"/>
          <w:sz w:val="24"/>
        </w:rPr>
        <w:t>顺纹植筋</w:t>
      </w:r>
      <w:r w:rsidR="002C1520" w:rsidRPr="00497CBE">
        <w:rPr>
          <w:rFonts w:ascii="Times New Roman" w:hAnsi="Times New Roman" w:hint="eastAsia"/>
          <w:sz w:val="24"/>
        </w:rPr>
        <w:t>群</w:t>
      </w:r>
      <w:r w:rsidR="00575CE5" w:rsidRPr="00497CBE">
        <w:rPr>
          <w:rFonts w:ascii="Times New Roman" w:hAnsi="Times New Roman" w:hint="eastAsia"/>
          <w:sz w:val="24"/>
        </w:rPr>
        <w:t>的抗拔承载力应按下式</w:t>
      </w:r>
      <w:r w:rsidR="0026279E" w:rsidRPr="00497CBE">
        <w:rPr>
          <w:rFonts w:ascii="Times New Roman" w:hAnsi="Times New Roman" w:hint="eastAsia"/>
          <w:sz w:val="24"/>
        </w:rPr>
        <w:t>验算</w:t>
      </w:r>
      <w:r w:rsidR="00575CE5" w:rsidRPr="00497CBE">
        <w:rPr>
          <w:rFonts w:ascii="Times New Roman" w:hAnsi="Times New Roman" w:hint="eastAsia"/>
          <w:sz w:val="24"/>
        </w:rPr>
        <w:t>：</w:t>
      </w:r>
    </w:p>
    <w:p w14:paraId="65581611" w14:textId="493CE36A" w:rsidR="00C0078F" w:rsidRPr="00173189" w:rsidRDefault="00A80D66" w:rsidP="00C0078F">
      <w:pPr>
        <w:wordWrap w:val="0"/>
        <w:spacing w:line="360" w:lineRule="auto"/>
        <w:jc w:val="right"/>
        <w:rPr>
          <w:rFonts w:ascii="Times New Roman" w:hAnsi="Times New Roman"/>
          <w:sz w:val="24"/>
        </w:rPr>
      </w:pPr>
      <w:bookmarkStart w:id="90" w:name="OLE_LINK9"/>
      <m:oMath>
        <m:r>
          <w:rPr>
            <w:rFonts w:ascii="Cambria Math" w:hAnsi="Cambria Math" w:hint="eastAsia"/>
            <w:sz w:val="24"/>
          </w:rPr>
          <m:t>N</m:t>
        </m:r>
        <m:r>
          <w:rPr>
            <w:rFonts w:ascii="Cambria Math" w:hAnsi="Cambria Math" w:hint="eastAsia"/>
            <w:sz w:val="24"/>
          </w:rPr>
          <m:t>≤</m:t>
        </m:r>
        <m:sSub>
          <m:sSubPr>
            <m:ctrlPr>
              <w:rPr>
                <w:rFonts w:ascii="Cambria Math" w:hAnsi="Cambria Math"/>
                <w:i/>
                <w:sz w:val="24"/>
              </w:rPr>
            </m:ctrlPr>
          </m:sSubPr>
          <m:e>
            <m:r>
              <w:rPr>
                <w:rFonts w:ascii="Cambria Math" w:hAnsi="Cambria Math"/>
                <w:sz w:val="24"/>
              </w:rPr>
              <m:t>F</m:t>
            </m:r>
          </m:e>
          <m:sub>
            <m:r>
              <m:rPr>
                <m:sty m:val="p"/>
              </m:rPr>
              <w:rPr>
                <w:rFonts w:ascii="Cambria Math" w:hAnsi="Cambria Math"/>
                <w:sz w:val="24"/>
              </w:rPr>
              <m:t>ax,d</m:t>
            </m:r>
          </m:sub>
        </m:sSub>
        <w:bookmarkEnd w:id="90"/>
        <m:r>
          <w:rPr>
            <w:rFonts w:ascii="Cambria Math" w:hAnsi="Cambria Math" w:hint="eastAsia"/>
            <w:sz w:val="24"/>
          </w:rPr>
          <m:t>=</m:t>
        </m:r>
        <m:f>
          <m:fPr>
            <m:ctrlPr>
              <w:rPr>
                <w:rFonts w:ascii="Cambria Math" w:hAnsi="Cambria Math"/>
                <w:i/>
                <w:sz w:val="24"/>
              </w:rPr>
            </m:ctrlPr>
          </m:fPr>
          <m:num>
            <m:sSup>
              <m:sSupPr>
                <m:ctrlPr>
                  <w:rPr>
                    <w:rFonts w:ascii="Cambria Math" w:hAnsi="Cambria Math"/>
                    <w:i/>
                    <w:sz w:val="24"/>
                  </w:rPr>
                </m:ctrlPr>
              </m:sSupPr>
              <m:e>
                <m:r>
                  <w:rPr>
                    <w:rFonts w:ascii="Cambria Math" w:hAnsi="Cambria Math"/>
                    <w:sz w:val="24"/>
                  </w:rPr>
                  <m:t>n</m:t>
                </m:r>
              </m:e>
              <m:sup>
                <m:r>
                  <w:rPr>
                    <w:rFonts w:ascii="Cambria Math" w:hAnsi="Cambria Math"/>
                    <w:sz w:val="24"/>
                  </w:rPr>
                  <m:t>0.9</m:t>
                </m:r>
              </m:sup>
            </m:sSup>
          </m:num>
          <m:den>
            <m:r>
              <w:rPr>
                <w:rFonts w:ascii="Cambria Math" w:hAnsi="Cambria Math"/>
                <w:sz w:val="24"/>
              </w:rPr>
              <m:t>n</m:t>
            </m:r>
          </m:den>
        </m:f>
        <m:nary>
          <m:naryPr>
            <m:chr m:val="∑"/>
            <m:limLoc m:val="subSup"/>
            <m:ctrlPr>
              <w:rPr>
                <w:rFonts w:ascii="Cambria Math" w:hAnsi="Cambria Math"/>
                <w:i/>
                <w:sz w:val="24"/>
              </w:rPr>
            </m:ctrlPr>
          </m:naryPr>
          <m:sub>
            <m:r>
              <w:rPr>
                <w:rFonts w:ascii="Cambria Math" w:hAnsi="Cambria Math"/>
                <w:sz w:val="24"/>
              </w:rPr>
              <m:t>i=1</m:t>
            </m:r>
          </m:sub>
          <m:sup>
            <m:r>
              <w:rPr>
                <w:rFonts w:ascii="Cambria Math" w:hAnsi="Cambria Math"/>
                <w:sz w:val="24"/>
              </w:rPr>
              <m:t>n</m:t>
            </m:r>
          </m:sup>
          <m:e>
            <m:sSub>
              <m:sSubPr>
                <m:ctrlPr>
                  <w:rPr>
                    <w:rFonts w:ascii="Cambria Math" w:hAnsi="Cambria Math"/>
                    <w:i/>
                    <w:sz w:val="24"/>
                  </w:rPr>
                </m:ctrlPr>
              </m:sSubPr>
              <m:e>
                <m:r>
                  <w:rPr>
                    <w:rFonts w:ascii="Cambria Math" w:hAnsi="Cambria Math"/>
                    <w:sz w:val="24"/>
                  </w:rPr>
                  <m:t>F</m:t>
                </m:r>
              </m:e>
              <m:sub>
                <m:r>
                  <m:rPr>
                    <m:sty m:val="p"/>
                  </m:rPr>
                  <w:rPr>
                    <w:rFonts w:ascii="Cambria Math" w:hAnsi="Cambria Math"/>
                    <w:sz w:val="24"/>
                  </w:rPr>
                  <m:t>ax,si</m:t>
                </m:r>
              </m:sub>
            </m:sSub>
          </m:e>
        </m:nary>
      </m:oMath>
      <w:r w:rsidR="00D53158" w:rsidRPr="00650D99">
        <w:rPr>
          <w:rFonts w:ascii="Times New Roman" w:hAnsi="Times New Roman"/>
          <w:sz w:val="24"/>
        </w:rPr>
        <w:t xml:space="preserve">             </w:t>
      </w:r>
      <w:r w:rsidR="00D53158" w:rsidRPr="00173189">
        <w:rPr>
          <w:rFonts w:ascii="Times New Roman" w:hAnsi="Times New Roman"/>
          <w:sz w:val="24"/>
        </w:rPr>
        <w:t xml:space="preserve">      </w:t>
      </w:r>
      <w:r w:rsidR="00B619D1" w:rsidRPr="00173189">
        <w:rPr>
          <w:rFonts w:ascii="Times New Roman" w:hAnsi="Times New Roman"/>
          <w:sz w:val="24"/>
        </w:rPr>
        <w:t xml:space="preserve">  </w:t>
      </w:r>
      <w:r w:rsidR="00D53158" w:rsidRPr="00173189">
        <w:rPr>
          <w:rFonts w:ascii="Times New Roman" w:hAnsi="Times New Roman"/>
          <w:sz w:val="24"/>
        </w:rPr>
        <w:t xml:space="preserve">           </w:t>
      </w:r>
      <w:r w:rsidR="00D53158" w:rsidRPr="00173189">
        <w:rPr>
          <w:rFonts w:ascii="Times New Roman" w:hAnsi="Times New Roman" w:hint="eastAsia"/>
          <w:sz w:val="24"/>
        </w:rPr>
        <w:t>（</w:t>
      </w:r>
      <w:r w:rsidR="00C0078F" w:rsidRPr="00173189">
        <w:rPr>
          <w:rFonts w:ascii="Times New Roman" w:hAnsi="Times New Roman"/>
          <w:sz w:val="24"/>
        </w:rPr>
        <w:t>5.4.8</w:t>
      </w:r>
      <w:r w:rsidR="00D53158" w:rsidRPr="00173189">
        <w:rPr>
          <w:rFonts w:ascii="Times New Roman" w:hAnsi="Times New Roman" w:hint="eastAsia"/>
          <w:sz w:val="24"/>
        </w:rPr>
        <w:t>）</w:t>
      </w:r>
      <w:r w:rsidR="00C0078F" w:rsidRPr="00173189">
        <w:rPr>
          <w:rFonts w:ascii="Times New Roman" w:hAnsi="Times New Roman" w:hint="eastAsia"/>
          <w:sz w:val="24"/>
        </w:rPr>
        <w:t xml:space="preserve"> </w:t>
      </w:r>
      <w:r w:rsidR="00C0078F" w:rsidRPr="00173189">
        <w:rPr>
          <w:rFonts w:ascii="Times New Roman" w:hAnsi="Times New Roman"/>
          <w:sz w:val="24"/>
        </w:rPr>
        <w:t xml:space="preserve">         </w:t>
      </w:r>
    </w:p>
    <w:p w14:paraId="42DF3DB0" w14:textId="16516969" w:rsidR="00C0078F" w:rsidRPr="00173189" w:rsidRDefault="00C0078F" w:rsidP="00C0078F">
      <w:pPr>
        <w:spacing w:line="360" w:lineRule="auto"/>
        <w:jc w:val="left"/>
        <w:rPr>
          <w:rFonts w:ascii="Times New Roman" w:hAnsi="Times New Roman"/>
          <w:sz w:val="24"/>
        </w:rPr>
      </w:pPr>
      <w:r w:rsidRPr="00173189">
        <w:rPr>
          <w:rFonts w:ascii="Times New Roman" w:hAnsi="Times New Roman" w:hint="eastAsia"/>
          <w:sz w:val="24"/>
        </w:rPr>
        <w:t>式中：</w:t>
      </w:r>
      <w:r w:rsidRPr="00173189">
        <w:rPr>
          <w:rFonts w:ascii="Times New Roman" w:hAnsi="Times New Roman"/>
          <w:sz w:val="24"/>
        </w:rPr>
        <w:t xml:space="preserve"> </w:t>
      </w:r>
      <w:r w:rsidRPr="00173189">
        <w:rPr>
          <w:rFonts w:ascii="Times New Roman" w:hAnsi="Times New Roman"/>
          <w:i/>
          <w:iCs/>
          <w:sz w:val="24"/>
        </w:rPr>
        <w:t xml:space="preserve">N </w:t>
      </w:r>
      <w:r w:rsidRPr="00173189">
        <w:rPr>
          <w:rFonts w:ascii="Times New Roman" w:hAnsi="Times New Roman"/>
          <w:iCs/>
          <w:sz w:val="24"/>
        </w:rPr>
        <w:t xml:space="preserve">—— </w:t>
      </w:r>
      <w:r w:rsidRPr="00173189">
        <w:rPr>
          <w:rFonts w:ascii="Times New Roman" w:hAnsi="Times New Roman" w:hint="eastAsia"/>
          <w:sz w:val="24"/>
        </w:rPr>
        <w:t>轴向力设计值（</w:t>
      </w:r>
      <w:r w:rsidRPr="00173189">
        <w:rPr>
          <w:rFonts w:ascii="Times New Roman" w:hAnsi="Times New Roman"/>
          <w:sz w:val="24"/>
        </w:rPr>
        <w:t>N</w:t>
      </w:r>
      <w:r w:rsidRPr="00173189">
        <w:rPr>
          <w:rFonts w:ascii="Times New Roman" w:hAnsi="Times New Roman" w:hint="eastAsia"/>
          <w:sz w:val="24"/>
        </w:rPr>
        <w:t>）；</w:t>
      </w:r>
    </w:p>
    <w:p w14:paraId="4C45A81A" w14:textId="5BF1C8E7" w:rsidR="00C0078F" w:rsidRPr="00173189" w:rsidRDefault="00C0078F" w:rsidP="00C0078F">
      <w:pPr>
        <w:spacing w:line="360" w:lineRule="auto"/>
        <w:ind w:firstLineChars="200" w:firstLine="480"/>
        <w:jc w:val="left"/>
        <w:rPr>
          <w:rFonts w:ascii="Times New Roman" w:hAnsi="Times New Roman"/>
          <w:sz w:val="24"/>
        </w:rPr>
      </w:pPr>
      <w:r w:rsidRPr="00173189">
        <w:rPr>
          <w:rFonts w:ascii="Times New Roman" w:hAnsi="Times New Roman" w:hint="eastAsia"/>
          <w:i/>
          <w:iCs/>
          <w:sz w:val="24"/>
        </w:rPr>
        <w:t>F</w:t>
      </w:r>
      <w:r w:rsidRPr="00173189">
        <w:rPr>
          <w:rFonts w:ascii="Times New Roman" w:hAnsi="Times New Roman"/>
          <w:sz w:val="24"/>
          <w:vertAlign w:val="subscript"/>
        </w:rPr>
        <w:t xml:space="preserve">ax,d  </w:t>
      </w:r>
      <w:r w:rsidRPr="00173189">
        <w:rPr>
          <w:rFonts w:ascii="Times New Roman" w:hAnsi="Times New Roman"/>
          <w:iCs/>
          <w:sz w:val="24"/>
        </w:rPr>
        <w:t xml:space="preserve">—— </w:t>
      </w:r>
      <w:r w:rsidRPr="00173189">
        <w:rPr>
          <w:rFonts w:ascii="Times New Roman" w:hAnsi="Times New Roman" w:hint="eastAsia"/>
          <w:sz w:val="24"/>
        </w:rPr>
        <w:t>顺纹植筋群的抗拔承载力（</w:t>
      </w:r>
      <w:r w:rsidRPr="00173189">
        <w:rPr>
          <w:rFonts w:ascii="Times New Roman" w:hAnsi="Times New Roman"/>
          <w:sz w:val="24"/>
        </w:rPr>
        <w:t>N</w:t>
      </w:r>
      <w:r w:rsidRPr="00173189">
        <w:rPr>
          <w:rFonts w:ascii="Times New Roman" w:hAnsi="Times New Roman" w:hint="eastAsia"/>
          <w:sz w:val="24"/>
        </w:rPr>
        <w:t>）；</w:t>
      </w:r>
    </w:p>
    <w:p w14:paraId="65B53329" w14:textId="461BA5C4" w:rsidR="00C0078F" w:rsidRPr="00173189" w:rsidRDefault="00C0078F" w:rsidP="00C0078F">
      <w:pPr>
        <w:spacing w:line="360" w:lineRule="auto"/>
        <w:ind w:leftChars="400" w:left="1560" w:hangingChars="300" w:hanging="720"/>
        <w:jc w:val="left"/>
        <w:rPr>
          <w:rFonts w:ascii="Times New Roman" w:hAnsi="Times New Roman"/>
          <w:sz w:val="24"/>
        </w:rPr>
      </w:pPr>
      <w:r w:rsidRPr="00173189">
        <w:rPr>
          <w:rFonts w:ascii="Times New Roman" w:hAnsi="Times New Roman" w:hint="eastAsia"/>
          <w:i/>
          <w:sz w:val="24"/>
        </w:rPr>
        <w:t>n</w:t>
      </w:r>
      <w:r w:rsidRPr="00173189">
        <w:rPr>
          <w:rFonts w:ascii="Times New Roman" w:hAnsi="Times New Roman"/>
          <w:sz w:val="24"/>
        </w:rPr>
        <w:t xml:space="preserve"> </w:t>
      </w:r>
      <w:r w:rsidRPr="00173189">
        <w:rPr>
          <w:rFonts w:ascii="Times New Roman" w:hAnsi="Times New Roman"/>
          <w:iCs/>
          <w:sz w:val="24"/>
        </w:rPr>
        <w:t xml:space="preserve">—— </w:t>
      </w:r>
      <w:r w:rsidRPr="00173189">
        <w:rPr>
          <w:rFonts w:ascii="Times New Roman" w:hAnsi="Times New Roman" w:hint="eastAsia"/>
          <w:sz w:val="24"/>
        </w:rPr>
        <w:t>同一节点中共同受力的筋材总数量；对于抗弯型节点，受拉区和受压区应分别统计；</w:t>
      </w:r>
    </w:p>
    <w:p w14:paraId="6F6B9F65" w14:textId="01046D18" w:rsidR="00C0078F" w:rsidRPr="00173189" w:rsidRDefault="00C0078F" w:rsidP="00C0078F">
      <w:pPr>
        <w:spacing w:line="360" w:lineRule="auto"/>
        <w:ind w:leftChars="200" w:left="1620" w:hangingChars="500" w:hanging="1200"/>
        <w:rPr>
          <w:rFonts w:ascii="Times New Roman" w:hAnsi="Times New Roman"/>
          <w:sz w:val="24"/>
        </w:rPr>
      </w:pPr>
      <w:r w:rsidRPr="00173189">
        <w:rPr>
          <w:rFonts w:ascii="Times New Roman" w:hAnsi="Times New Roman" w:hint="eastAsia"/>
          <w:i/>
          <w:iCs/>
          <w:sz w:val="24"/>
        </w:rPr>
        <w:t>F</w:t>
      </w:r>
      <w:r w:rsidRPr="00173189">
        <w:rPr>
          <w:rFonts w:ascii="Times New Roman" w:hAnsi="Times New Roman"/>
          <w:sz w:val="24"/>
          <w:vertAlign w:val="subscript"/>
        </w:rPr>
        <w:t xml:space="preserve">ax,si </w:t>
      </w:r>
      <w:r w:rsidRPr="00173189">
        <w:rPr>
          <w:rFonts w:ascii="Times New Roman" w:hAnsi="Times New Roman"/>
          <w:iCs/>
          <w:sz w:val="24"/>
        </w:rPr>
        <w:t xml:space="preserve">——  </w:t>
      </w:r>
      <w:r w:rsidRPr="00173189">
        <w:rPr>
          <w:rFonts w:ascii="Times New Roman" w:hAnsi="Times New Roman" w:hint="eastAsia"/>
          <w:sz w:val="24"/>
        </w:rPr>
        <w:t>节点中第</w:t>
      </w:r>
      <w:r w:rsidRPr="00173189">
        <w:rPr>
          <w:rFonts w:ascii="Times New Roman" w:hAnsi="Times New Roman"/>
          <w:i/>
          <w:iCs/>
          <w:sz w:val="24"/>
        </w:rPr>
        <w:t>i</w:t>
      </w:r>
      <w:r w:rsidRPr="00173189">
        <w:rPr>
          <w:rFonts w:ascii="Times New Roman" w:hAnsi="Times New Roman" w:hint="eastAsia"/>
          <w:sz w:val="24"/>
        </w:rPr>
        <w:t>个植筋的顺纹植筋的抗拔承载力设计值（</w:t>
      </w:r>
      <w:r w:rsidRPr="00173189">
        <w:rPr>
          <w:rFonts w:ascii="Times New Roman" w:hAnsi="Times New Roman"/>
          <w:sz w:val="24"/>
        </w:rPr>
        <w:t>N</w:t>
      </w:r>
      <w:r w:rsidRPr="00173189">
        <w:rPr>
          <w:rFonts w:ascii="Times New Roman" w:hAnsi="Times New Roman" w:hint="eastAsia"/>
          <w:sz w:val="24"/>
        </w:rPr>
        <w:t>）。当各个植筋承载力不同时，应采取措施保证延性避免注意破坏，如不能保证时，各个植筋承载力均取为最小值。</w:t>
      </w:r>
    </w:p>
    <w:p w14:paraId="71900E82" w14:textId="2774AFA4" w:rsidR="0057256E" w:rsidRPr="00173189" w:rsidRDefault="00C0078F" w:rsidP="00C0078F">
      <w:pPr>
        <w:spacing w:line="360" w:lineRule="auto"/>
        <w:rPr>
          <w:rFonts w:ascii="Times New Roman" w:hAnsi="Times New Roman"/>
          <w:sz w:val="24"/>
        </w:rPr>
      </w:pPr>
      <w:r w:rsidRPr="00173189">
        <w:rPr>
          <w:rFonts w:ascii="Times New Roman" w:hAnsi="Times New Roman"/>
          <w:b/>
          <w:sz w:val="24"/>
        </w:rPr>
        <w:t>5.4.9</w:t>
      </w:r>
      <w:r w:rsidRPr="00173189">
        <w:rPr>
          <w:rFonts w:ascii="Times New Roman" w:hAnsi="Times New Roman"/>
          <w:b/>
          <w:sz w:val="24"/>
        </w:rPr>
        <w:t xml:space="preserve">　</w:t>
      </w:r>
      <w:r w:rsidRPr="00173189">
        <w:rPr>
          <w:rFonts w:ascii="Times New Roman" w:hAnsi="Times New Roman" w:hint="eastAsia"/>
          <w:sz w:val="24"/>
        </w:rPr>
        <w:t>当同一节点中多根顺纹植筋共同受轴向力，且筋材中心距小于</w:t>
      </w:r>
      <w:r w:rsidRPr="00173189">
        <w:rPr>
          <w:rFonts w:ascii="Times New Roman" w:hAnsi="Times New Roman"/>
          <w:sz w:val="24"/>
        </w:rPr>
        <w:t>6</w:t>
      </w:r>
      <w:r w:rsidRPr="00173189">
        <w:rPr>
          <w:rFonts w:ascii="Times New Roman" w:hAnsi="Times New Roman"/>
          <w:i/>
          <w:iCs/>
          <w:sz w:val="24"/>
        </w:rPr>
        <w:t>d</w:t>
      </w:r>
      <w:r w:rsidRPr="00173189">
        <w:rPr>
          <w:rFonts w:ascii="Times New Roman" w:hAnsi="Times New Roman" w:hint="eastAsia"/>
          <w:sz w:val="24"/>
        </w:rPr>
        <w:t>时，顺纹植筋群的抗拔承载力</w:t>
      </w:r>
      <w:r w:rsidR="0057256E" w:rsidRPr="00173189">
        <w:rPr>
          <w:rFonts w:ascii="Times New Roman" w:hAnsi="Times New Roman" w:hint="eastAsia"/>
          <w:sz w:val="24"/>
        </w:rPr>
        <w:t>应</w:t>
      </w:r>
      <w:r w:rsidR="004F55BC" w:rsidRPr="00173189">
        <w:rPr>
          <w:rFonts w:ascii="Times New Roman" w:hAnsi="Times New Roman" w:hint="eastAsia"/>
          <w:sz w:val="24"/>
        </w:rPr>
        <w:t>按下式</w:t>
      </w:r>
      <w:r w:rsidR="0026279E" w:rsidRPr="00173189">
        <w:rPr>
          <w:rFonts w:ascii="Times New Roman" w:hAnsi="Times New Roman" w:hint="eastAsia"/>
          <w:sz w:val="24"/>
        </w:rPr>
        <w:t>验算</w:t>
      </w:r>
      <w:r w:rsidR="004F55BC" w:rsidRPr="00173189">
        <w:rPr>
          <w:rFonts w:ascii="Times New Roman" w:hAnsi="Times New Roman" w:hint="eastAsia"/>
          <w:sz w:val="24"/>
        </w:rPr>
        <w:t>：</w:t>
      </w:r>
    </w:p>
    <w:p w14:paraId="20978CB5" w14:textId="2888FB00" w:rsidR="004E3F09" w:rsidRPr="00173189" w:rsidRDefault="0026279E" w:rsidP="004E3F09">
      <w:pPr>
        <w:wordWrap w:val="0"/>
        <w:spacing w:line="360" w:lineRule="auto"/>
        <w:jc w:val="right"/>
        <w:rPr>
          <w:rFonts w:ascii="Times New Roman" w:hAnsi="Times New Roman"/>
          <w:sz w:val="24"/>
        </w:rPr>
      </w:pPr>
      <m:oMath>
        <m:r>
          <w:rPr>
            <w:rFonts w:ascii="Cambria Math" w:hAnsi="Cambria Math" w:hint="eastAsia"/>
            <w:sz w:val="24"/>
          </w:rPr>
          <m:t>N</m:t>
        </m:r>
        <m:r>
          <w:rPr>
            <w:rFonts w:ascii="Cambria Math" w:hAnsi="Cambria Math" w:hint="eastAsia"/>
            <w:sz w:val="24"/>
          </w:rPr>
          <m:t>≤</m:t>
        </m:r>
        <m:sSub>
          <m:sSubPr>
            <m:ctrlPr>
              <w:rPr>
                <w:rFonts w:ascii="Cambria Math" w:hAnsi="Cambria Math"/>
                <w:i/>
                <w:sz w:val="24"/>
              </w:rPr>
            </m:ctrlPr>
          </m:sSubPr>
          <m:e>
            <m:r>
              <w:rPr>
                <w:rFonts w:ascii="Cambria Math" w:hAnsi="Cambria Math"/>
                <w:sz w:val="24"/>
              </w:rPr>
              <m:t>F</m:t>
            </m:r>
          </m:e>
          <m:sub>
            <m:r>
              <m:rPr>
                <m:sty m:val="p"/>
              </m:rPr>
              <w:rPr>
                <w:rFonts w:ascii="Cambria Math" w:hAnsi="Cambria Math"/>
                <w:sz w:val="24"/>
              </w:rPr>
              <m:t>ax,  g</m:t>
            </m:r>
          </m:sub>
        </m:sSub>
        <m:r>
          <w:rPr>
            <w:rFonts w:ascii="Cambria Math" w:hAnsi="Cambria Math"/>
            <w:sz w:val="24"/>
          </w:rPr>
          <m:t>=</m:t>
        </m:r>
        <m:sSub>
          <m:sSubPr>
            <m:ctrlPr>
              <w:rPr>
                <w:rFonts w:ascii="Cambria Math" w:hAnsi="Cambria Math"/>
                <w:i/>
                <w:sz w:val="24"/>
              </w:rPr>
            </m:ctrlPr>
          </m:sSubPr>
          <m:e>
            <m:r>
              <w:rPr>
                <w:rFonts w:ascii="Cambria Math" w:hAnsi="Cambria Math"/>
                <w:sz w:val="24"/>
              </w:rPr>
              <m:t>f</m:t>
            </m:r>
          </m:e>
          <m:sub>
            <m:r>
              <w:rPr>
                <w:rFonts w:ascii="Cambria Math" w:hAnsi="Cambria Math"/>
                <w:sz w:val="24"/>
              </w:rPr>
              <m:t>t</m:t>
            </m:r>
          </m:sub>
        </m:sSub>
        <m:sSub>
          <m:sSubPr>
            <m:ctrlPr>
              <w:rPr>
                <w:rFonts w:ascii="Cambria Math" w:hAnsi="Cambria Math"/>
                <w:i/>
                <w:sz w:val="24"/>
              </w:rPr>
            </m:ctrlPr>
          </m:sSubPr>
          <m:e>
            <m:r>
              <w:rPr>
                <w:rFonts w:ascii="Cambria Math" w:hAnsi="Cambria Math"/>
                <w:sz w:val="24"/>
              </w:rPr>
              <m:t>A</m:t>
            </m:r>
          </m:e>
          <m:sub>
            <m:r>
              <w:rPr>
                <w:rFonts w:ascii="Cambria Math" w:hAnsi="Cambria Math"/>
                <w:sz w:val="24"/>
              </w:rPr>
              <m:t>gt</m:t>
            </m:r>
          </m:sub>
        </m:sSub>
      </m:oMath>
      <w:r w:rsidR="00D53158" w:rsidRPr="00173189">
        <w:rPr>
          <w:rFonts w:ascii="Times New Roman" w:hAnsi="Times New Roman"/>
          <w:sz w:val="24"/>
        </w:rPr>
        <w:t xml:space="preserve">                                 </w:t>
      </w:r>
      <w:r w:rsidR="00D53158" w:rsidRPr="00173189">
        <w:rPr>
          <w:rFonts w:ascii="Times New Roman" w:hAnsi="Times New Roman" w:hint="eastAsia"/>
          <w:sz w:val="24"/>
        </w:rPr>
        <w:t>（</w:t>
      </w:r>
      <w:r w:rsidR="00D53158" w:rsidRPr="00173189">
        <w:rPr>
          <w:rFonts w:ascii="Times New Roman" w:hAnsi="Times New Roman"/>
          <w:sz w:val="24"/>
        </w:rPr>
        <w:t>5.4.</w:t>
      </w:r>
      <w:r w:rsidR="00C0078F" w:rsidRPr="00173189">
        <w:rPr>
          <w:rFonts w:ascii="Times New Roman" w:hAnsi="Times New Roman"/>
          <w:sz w:val="24"/>
        </w:rPr>
        <w:t>9</w:t>
      </w:r>
      <w:r w:rsidR="00D53158" w:rsidRPr="00173189">
        <w:rPr>
          <w:rFonts w:ascii="Times New Roman" w:hAnsi="Times New Roman" w:hint="eastAsia"/>
          <w:sz w:val="24"/>
        </w:rPr>
        <w:t>）</w:t>
      </w:r>
      <w:r w:rsidR="00C0078F" w:rsidRPr="00173189">
        <w:rPr>
          <w:rFonts w:ascii="Times New Roman" w:hAnsi="Times New Roman" w:hint="eastAsia"/>
          <w:sz w:val="24"/>
        </w:rPr>
        <w:t xml:space="preserve"> </w:t>
      </w:r>
      <w:r w:rsidR="00C0078F" w:rsidRPr="00173189">
        <w:rPr>
          <w:rFonts w:ascii="Times New Roman" w:hAnsi="Times New Roman"/>
          <w:sz w:val="24"/>
        </w:rPr>
        <w:t xml:space="preserve">         </w:t>
      </w:r>
      <w:r w:rsidR="004E3F09" w:rsidRPr="00173189">
        <w:rPr>
          <w:rFonts w:ascii="Times New Roman" w:hAnsi="Times New Roman"/>
          <w:sz w:val="24"/>
        </w:rPr>
        <w:t xml:space="preserve">  </w:t>
      </w:r>
    </w:p>
    <w:p w14:paraId="6FA0D771" w14:textId="3FED439B" w:rsidR="00413B12" w:rsidRPr="00173189" w:rsidRDefault="00413B12" w:rsidP="00413B12">
      <w:pPr>
        <w:spacing w:line="360" w:lineRule="auto"/>
        <w:rPr>
          <w:rFonts w:ascii="Times New Roman" w:hAnsi="Times New Roman"/>
          <w:sz w:val="24"/>
        </w:rPr>
      </w:pPr>
      <w:r w:rsidRPr="00173189">
        <w:rPr>
          <w:rFonts w:ascii="Times New Roman" w:hAnsi="Times New Roman" w:hint="eastAsia"/>
          <w:sz w:val="24"/>
        </w:rPr>
        <w:t>式中：</w:t>
      </w:r>
      <w:r w:rsidR="00060DAC" w:rsidRPr="00173189">
        <w:rPr>
          <w:rFonts w:ascii="Times New Roman" w:hAnsi="Times New Roman"/>
          <w:sz w:val="24"/>
        </w:rPr>
        <w:t xml:space="preserve"> </w:t>
      </w:r>
      <w:r w:rsidRPr="00173189">
        <w:rPr>
          <w:rFonts w:ascii="Times New Roman" w:hAnsi="Times New Roman"/>
          <w:i/>
          <w:iCs/>
          <w:sz w:val="24"/>
        </w:rPr>
        <w:t>F</w:t>
      </w:r>
      <w:r w:rsidRPr="00173189">
        <w:rPr>
          <w:rFonts w:ascii="Times New Roman" w:hAnsi="Times New Roman"/>
          <w:sz w:val="24"/>
          <w:vertAlign w:val="subscript"/>
        </w:rPr>
        <w:t>ax,s</w:t>
      </w:r>
      <w:r w:rsidRPr="00173189">
        <w:rPr>
          <w:rFonts w:ascii="Times New Roman" w:hAnsi="Times New Roman" w:hint="eastAsia"/>
          <w:sz w:val="24"/>
        </w:rPr>
        <w:t>——</w:t>
      </w:r>
      <w:r w:rsidR="00C0078F" w:rsidRPr="00173189">
        <w:rPr>
          <w:rFonts w:ascii="Times New Roman" w:hAnsi="Times New Roman" w:hint="eastAsia"/>
          <w:sz w:val="24"/>
        </w:rPr>
        <w:t xml:space="preserve"> </w:t>
      </w:r>
      <w:r w:rsidRPr="00173189">
        <w:rPr>
          <w:rFonts w:ascii="Times New Roman" w:hAnsi="Times New Roman" w:hint="eastAsia"/>
          <w:sz w:val="24"/>
        </w:rPr>
        <w:t>整体抗拔破坏下的顺纹植筋抗拉承载力设计值（</w:t>
      </w:r>
      <w:r w:rsidRPr="00173189">
        <w:rPr>
          <w:rFonts w:ascii="Times New Roman" w:hAnsi="Times New Roman"/>
          <w:sz w:val="24"/>
        </w:rPr>
        <w:t>N</w:t>
      </w:r>
      <w:r w:rsidRPr="00173189">
        <w:rPr>
          <w:rFonts w:ascii="Times New Roman" w:hAnsi="Times New Roman" w:hint="eastAsia"/>
          <w:sz w:val="24"/>
        </w:rPr>
        <w:t>）；</w:t>
      </w:r>
    </w:p>
    <w:p w14:paraId="43316316" w14:textId="5D7E88C8" w:rsidR="00413B12" w:rsidRPr="00173189" w:rsidRDefault="00413B12" w:rsidP="004E3F09">
      <w:pPr>
        <w:spacing w:line="360" w:lineRule="auto"/>
        <w:ind w:leftChars="420" w:left="1602" w:hangingChars="300" w:hanging="720"/>
        <w:rPr>
          <w:rFonts w:ascii="Times New Roman" w:hAnsi="Times New Roman"/>
          <w:sz w:val="24"/>
        </w:rPr>
      </w:pPr>
      <w:r w:rsidRPr="00173189">
        <w:rPr>
          <w:rFonts w:ascii="Times New Roman" w:hAnsi="Times New Roman"/>
          <w:i/>
          <w:iCs/>
          <w:sz w:val="24"/>
          <w:szCs w:val="24"/>
        </w:rPr>
        <w:t>A</w:t>
      </w:r>
      <w:r w:rsidRPr="00173189">
        <w:rPr>
          <w:rFonts w:ascii="Times New Roman" w:hAnsi="Times New Roman"/>
          <w:sz w:val="24"/>
          <w:szCs w:val="24"/>
          <w:vertAlign w:val="subscript"/>
        </w:rPr>
        <w:t>gt</w:t>
      </w:r>
      <w:r w:rsidR="00BA4EDB" w:rsidRPr="00173189">
        <w:rPr>
          <w:rFonts w:ascii="Times New Roman" w:hAnsi="Times New Roman"/>
          <w:sz w:val="24"/>
          <w:szCs w:val="24"/>
          <w:vertAlign w:val="subscript"/>
        </w:rPr>
        <w:t xml:space="preserve"> </w:t>
      </w:r>
      <w:r w:rsidR="00027E4D" w:rsidRPr="00173189">
        <w:rPr>
          <w:rFonts w:ascii="Times New Roman" w:hAnsi="Times New Roman"/>
          <w:sz w:val="24"/>
          <w:szCs w:val="24"/>
        </w:rPr>
        <w:t>——</w:t>
      </w:r>
      <w:r w:rsidR="00BA4EDB" w:rsidRPr="00173189">
        <w:rPr>
          <w:rFonts w:ascii="Times New Roman" w:hAnsi="Times New Roman"/>
          <w:sz w:val="24"/>
          <w:szCs w:val="24"/>
        </w:rPr>
        <w:t xml:space="preserve"> </w:t>
      </w:r>
      <w:r w:rsidR="00BA4EDB" w:rsidRPr="00173189">
        <w:rPr>
          <w:rFonts w:ascii="Times New Roman" w:hAnsi="Times New Roman" w:hint="eastAsia"/>
          <w:sz w:val="24"/>
        </w:rPr>
        <w:t>筋群的</w:t>
      </w:r>
      <w:r w:rsidRPr="00173189">
        <w:rPr>
          <w:rFonts w:ascii="Times New Roman" w:hAnsi="Times New Roman" w:hint="eastAsia"/>
          <w:sz w:val="24"/>
        </w:rPr>
        <w:t>筋材端部</w:t>
      </w:r>
      <w:r w:rsidR="00E05B47" w:rsidRPr="00173189">
        <w:rPr>
          <w:rFonts w:ascii="Times New Roman" w:hAnsi="Times New Roman" w:hint="eastAsia"/>
          <w:sz w:val="24"/>
        </w:rPr>
        <w:t>从</w:t>
      </w:r>
      <w:r w:rsidRPr="00173189">
        <w:rPr>
          <w:rFonts w:ascii="Times New Roman" w:hAnsi="Times New Roman" w:hint="eastAsia"/>
          <w:sz w:val="24"/>
        </w:rPr>
        <w:t>属木材抗拉计算面积（</w:t>
      </w:r>
      <w:r w:rsidRPr="00173189">
        <w:rPr>
          <w:rFonts w:ascii="Times New Roman" w:hAnsi="Times New Roman"/>
          <w:sz w:val="24"/>
        </w:rPr>
        <w:t>mm</w:t>
      </w:r>
      <w:r w:rsidRPr="00173189">
        <w:rPr>
          <w:rFonts w:ascii="Times New Roman" w:hAnsi="Times New Roman"/>
          <w:sz w:val="24"/>
          <w:vertAlign w:val="superscript"/>
        </w:rPr>
        <w:t>2</w:t>
      </w:r>
      <w:r w:rsidRPr="00173189">
        <w:rPr>
          <w:rFonts w:ascii="Times New Roman" w:hAnsi="Times New Roman" w:hint="eastAsia"/>
          <w:sz w:val="24"/>
        </w:rPr>
        <w:t>）</w:t>
      </w:r>
      <w:r w:rsidR="00DC0554" w:rsidRPr="00173189">
        <w:rPr>
          <w:rFonts w:ascii="Times New Roman" w:hAnsi="Times New Roman" w:hint="eastAsia"/>
          <w:sz w:val="24"/>
        </w:rPr>
        <w:t>；</w:t>
      </w:r>
      <w:r w:rsidR="00E05B47" w:rsidRPr="00173189">
        <w:rPr>
          <w:rFonts w:ascii="Times New Roman" w:hAnsi="Times New Roman" w:hint="eastAsia"/>
          <w:sz w:val="24"/>
        </w:rPr>
        <w:t>为</w:t>
      </w:r>
      <w:r w:rsidR="004E3F09" w:rsidRPr="00173189">
        <w:rPr>
          <w:rFonts w:ascii="Times New Roman" w:hAnsi="Times New Roman" w:hint="eastAsia"/>
          <w:sz w:val="24"/>
        </w:rPr>
        <w:t>取单根筋材端部从属木材抗拉计算面积</w:t>
      </w:r>
      <w:r w:rsidR="004E3F09" w:rsidRPr="00173189">
        <w:rPr>
          <w:rFonts w:ascii="Times New Roman" w:hAnsi="Times New Roman"/>
          <w:i/>
          <w:iCs/>
          <w:sz w:val="24"/>
        </w:rPr>
        <w:t>A</w:t>
      </w:r>
      <w:r w:rsidR="004E3F09" w:rsidRPr="00173189">
        <w:rPr>
          <w:rFonts w:ascii="Times New Roman" w:hAnsi="Times New Roman"/>
          <w:sz w:val="24"/>
          <w:vertAlign w:val="subscript"/>
        </w:rPr>
        <w:t>et</w:t>
      </w:r>
      <w:r w:rsidR="004E3F09" w:rsidRPr="00173189">
        <w:rPr>
          <w:rFonts w:ascii="Times New Roman" w:hAnsi="Times New Roman"/>
          <w:sz w:val="24"/>
        </w:rPr>
        <w:t>之和</w:t>
      </w:r>
      <w:r w:rsidR="00DC0554" w:rsidRPr="00173189">
        <w:rPr>
          <w:rFonts w:ascii="Times New Roman" w:hAnsi="Times New Roman" w:hint="eastAsia"/>
          <w:sz w:val="24"/>
        </w:rPr>
        <w:t>，</w:t>
      </w:r>
      <w:r w:rsidR="00E05B47" w:rsidRPr="00173189">
        <w:rPr>
          <w:rFonts w:ascii="Times New Roman" w:hAnsi="Times New Roman" w:hint="eastAsia"/>
          <w:sz w:val="24"/>
        </w:rPr>
        <w:t>并</w:t>
      </w:r>
      <w:r w:rsidRPr="00173189">
        <w:rPr>
          <w:rFonts w:ascii="Times New Roman" w:hAnsi="Times New Roman" w:hint="eastAsia"/>
          <w:sz w:val="24"/>
        </w:rPr>
        <w:t>扣除</w:t>
      </w:r>
      <w:r w:rsidR="00BA4EDB" w:rsidRPr="00173189">
        <w:rPr>
          <w:rFonts w:ascii="Times New Roman" w:hAnsi="Times New Roman" w:hint="eastAsia"/>
          <w:sz w:val="24"/>
        </w:rPr>
        <w:t>各单筋计算</w:t>
      </w:r>
      <w:r w:rsidRPr="00173189">
        <w:rPr>
          <w:rFonts w:ascii="Times New Roman" w:hAnsi="Times New Roman" w:hint="eastAsia"/>
          <w:sz w:val="24"/>
        </w:rPr>
        <w:t>面积</w:t>
      </w:r>
      <w:r w:rsidR="00DC0554" w:rsidRPr="00173189">
        <w:rPr>
          <w:rFonts w:ascii="Times New Roman" w:hAnsi="Times New Roman" w:hint="eastAsia"/>
          <w:sz w:val="24"/>
        </w:rPr>
        <w:t>相互重叠部分的剩余面积</w:t>
      </w:r>
      <w:r w:rsidRPr="00173189">
        <w:rPr>
          <w:rFonts w:ascii="Times New Roman" w:hAnsi="Times New Roman" w:hint="eastAsia"/>
          <w:sz w:val="24"/>
        </w:rPr>
        <w:t>。</w:t>
      </w:r>
    </w:p>
    <w:bookmarkEnd w:id="89"/>
    <w:p w14:paraId="25159289" w14:textId="27CEE323" w:rsidR="00DC57BA" w:rsidRPr="00497CBE" w:rsidRDefault="00DC57BA">
      <w:pPr>
        <w:spacing w:line="360" w:lineRule="auto"/>
        <w:rPr>
          <w:rFonts w:ascii="Times New Roman" w:hAnsi="Times New Roman"/>
          <w:iCs/>
          <w:sz w:val="24"/>
        </w:rPr>
      </w:pPr>
      <w:r w:rsidRPr="00173189">
        <w:rPr>
          <w:rFonts w:ascii="Times New Roman" w:hAnsi="Times New Roman"/>
          <w:b/>
          <w:sz w:val="24"/>
        </w:rPr>
        <w:t>5.</w:t>
      </w:r>
      <w:r w:rsidR="009970A1" w:rsidRPr="00173189">
        <w:rPr>
          <w:rFonts w:ascii="Times New Roman" w:hAnsi="Times New Roman"/>
          <w:b/>
          <w:sz w:val="24"/>
        </w:rPr>
        <w:t>4</w:t>
      </w:r>
      <w:r w:rsidRPr="00173189">
        <w:rPr>
          <w:rFonts w:ascii="Times New Roman" w:hAnsi="Times New Roman"/>
          <w:b/>
          <w:sz w:val="24"/>
        </w:rPr>
        <w:t>.</w:t>
      </w:r>
      <w:r w:rsidR="00DC0554" w:rsidRPr="00173189">
        <w:rPr>
          <w:rFonts w:ascii="Times New Roman" w:hAnsi="Times New Roman"/>
          <w:b/>
          <w:sz w:val="24"/>
        </w:rPr>
        <w:t>10</w:t>
      </w:r>
      <w:r w:rsidR="009970A1" w:rsidRPr="00173189">
        <w:rPr>
          <w:rFonts w:ascii="Times New Roman" w:hAnsi="Times New Roman"/>
          <w:b/>
          <w:sz w:val="24"/>
        </w:rPr>
        <w:t xml:space="preserve">　</w:t>
      </w:r>
      <w:r w:rsidR="004471E7" w:rsidRPr="00173189">
        <w:rPr>
          <w:rFonts w:ascii="Times New Roman" w:hAnsi="Times New Roman" w:hint="eastAsia"/>
          <w:sz w:val="24"/>
        </w:rPr>
        <w:t>当横纹植筋时，应</w:t>
      </w:r>
      <w:r w:rsidR="0009189E" w:rsidRPr="00173189">
        <w:rPr>
          <w:rFonts w:ascii="Times New Roman" w:hAnsi="Times New Roman" w:hint="eastAsia"/>
          <w:sz w:val="24"/>
        </w:rPr>
        <w:t>采取防止含水率变化</w:t>
      </w:r>
      <w:r w:rsidR="004471E7" w:rsidRPr="00173189">
        <w:rPr>
          <w:rFonts w:ascii="Times New Roman" w:hAnsi="Times New Roman" w:hint="eastAsia"/>
          <w:sz w:val="24"/>
        </w:rPr>
        <w:t>导致木材劈裂</w:t>
      </w:r>
      <w:r w:rsidR="00FF085D" w:rsidRPr="00173189">
        <w:rPr>
          <w:rFonts w:ascii="Times New Roman" w:hAnsi="Times New Roman" w:hint="eastAsia"/>
          <w:sz w:val="24"/>
        </w:rPr>
        <w:t>和</w:t>
      </w:r>
      <w:r w:rsidR="00E05B47" w:rsidRPr="00173189">
        <w:rPr>
          <w:rFonts w:ascii="Times New Roman" w:hAnsi="Times New Roman" w:hint="eastAsia"/>
          <w:sz w:val="24"/>
        </w:rPr>
        <w:t>木构件横纹拉裂</w:t>
      </w:r>
      <w:r w:rsidR="004471E7" w:rsidRPr="00173189">
        <w:rPr>
          <w:rFonts w:ascii="Times New Roman" w:hAnsi="Times New Roman" w:hint="eastAsia"/>
          <w:sz w:val="24"/>
        </w:rPr>
        <w:t>的</w:t>
      </w:r>
      <w:r w:rsidR="0009189E" w:rsidRPr="00173189">
        <w:rPr>
          <w:rFonts w:ascii="Times New Roman" w:hAnsi="Times New Roman" w:hint="eastAsia"/>
          <w:sz w:val="24"/>
        </w:rPr>
        <w:t>技术措施。</w:t>
      </w:r>
      <w:r w:rsidR="006E4344" w:rsidRPr="00173189">
        <w:rPr>
          <w:rFonts w:ascii="Times New Roman" w:hAnsi="Times New Roman" w:hint="eastAsia"/>
          <w:sz w:val="24"/>
        </w:rPr>
        <w:t>当</w:t>
      </w:r>
      <w:r w:rsidR="00CF3FB3" w:rsidRPr="00173189">
        <w:rPr>
          <w:rFonts w:ascii="Times New Roman" w:hAnsi="Times New Roman" w:hint="eastAsia"/>
          <w:sz w:val="24"/>
        </w:rPr>
        <w:t>横纹植筋</w:t>
      </w:r>
      <w:r w:rsidR="0009189E" w:rsidRPr="00173189">
        <w:rPr>
          <w:rFonts w:ascii="Times New Roman" w:hAnsi="Times New Roman" w:hint="eastAsia"/>
          <w:sz w:val="24"/>
        </w:rPr>
        <w:t>受</w:t>
      </w:r>
      <w:r w:rsidR="006E4344" w:rsidRPr="00173189">
        <w:rPr>
          <w:rFonts w:ascii="Times New Roman" w:hAnsi="Times New Roman" w:hint="eastAsia"/>
          <w:sz w:val="24"/>
        </w:rPr>
        <w:t>拉时</w:t>
      </w:r>
      <w:r w:rsidR="00CF3FB3" w:rsidRPr="00173189">
        <w:rPr>
          <w:rFonts w:ascii="Times New Roman" w:hAnsi="Times New Roman" w:hint="eastAsia"/>
          <w:sz w:val="24"/>
        </w:rPr>
        <w:t>，</w:t>
      </w:r>
      <w:r w:rsidR="00173189">
        <w:rPr>
          <w:rFonts w:ascii="Times New Roman" w:hAnsi="Times New Roman" w:hint="eastAsia"/>
          <w:sz w:val="24"/>
        </w:rPr>
        <w:t>尚</w:t>
      </w:r>
      <w:r w:rsidR="00CF3FB3" w:rsidRPr="00173189">
        <w:rPr>
          <w:rFonts w:ascii="Times New Roman" w:hAnsi="Times New Roman" w:hint="eastAsia"/>
          <w:sz w:val="24"/>
        </w:rPr>
        <w:t>应</w:t>
      </w:r>
      <w:r w:rsidR="006E4344" w:rsidRPr="00173189">
        <w:rPr>
          <w:rFonts w:ascii="Times New Roman" w:hAnsi="Times New Roman" w:hint="eastAsia"/>
          <w:sz w:val="24"/>
        </w:rPr>
        <w:t>按本规程第</w:t>
      </w:r>
      <w:r w:rsidR="00FF46F4" w:rsidRPr="00173189">
        <w:rPr>
          <w:rFonts w:ascii="Times New Roman" w:hAnsi="Times New Roman" w:hint="eastAsia"/>
          <w:sz w:val="24"/>
        </w:rPr>
        <w:t>5.4.5</w:t>
      </w:r>
      <w:r w:rsidR="006E4344" w:rsidRPr="00173189">
        <w:rPr>
          <w:rFonts w:ascii="Times New Roman" w:hAnsi="Times New Roman" w:hint="eastAsia"/>
          <w:sz w:val="24"/>
        </w:rPr>
        <w:t>条</w:t>
      </w:r>
      <w:r w:rsidR="00FF085D" w:rsidRPr="00173189">
        <w:rPr>
          <w:rFonts w:ascii="Times New Roman" w:hAnsi="Times New Roman" w:hint="eastAsia"/>
          <w:sz w:val="24"/>
        </w:rPr>
        <w:t>的规定进行</w:t>
      </w:r>
      <w:r w:rsidR="00CF3FB3" w:rsidRPr="00173189">
        <w:rPr>
          <w:rFonts w:ascii="Times New Roman" w:hAnsi="Times New Roman" w:hint="eastAsia"/>
          <w:sz w:val="24"/>
        </w:rPr>
        <w:t>破坏模式</w:t>
      </w:r>
      <w:r w:rsidR="00CF3FB3" w:rsidRPr="00173189">
        <w:rPr>
          <w:rFonts w:ascii="Times New Roman" w:hAnsi="Times New Roman"/>
          <w:sz w:val="24"/>
        </w:rPr>
        <w:t>I</w:t>
      </w:r>
      <w:r w:rsidR="00CF3FB3" w:rsidRPr="00173189">
        <w:rPr>
          <w:rFonts w:ascii="Times New Roman" w:hAnsi="Times New Roman" w:hint="eastAsia"/>
          <w:sz w:val="24"/>
        </w:rPr>
        <w:t>和破坏模式</w:t>
      </w:r>
      <w:r w:rsidR="00CF3FB3" w:rsidRPr="00173189">
        <w:rPr>
          <w:rFonts w:ascii="Times New Roman" w:hAnsi="Times New Roman"/>
          <w:sz w:val="24"/>
        </w:rPr>
        <w:t>II</w:t>
      </w:r>
      <w:r w:rsidR="006E4344" w:rsidRPr="00173189">
        <w:rPr>
          <w:rFonts w:ascii="Times New Roman" w:hAnsi="Times New Roman" w:hint="eastAsia"/>
          <w:sz w:val="24"/>
        </w:rPr>
        <w:t>的抗拉承载力</w:t>
      </w:r>
      <w:r w:rsidR="00E05B47" w:rsidRPr="00173189">
        <w:rPr>
          <w:rFonts w:ascii="Times New Roman" w:hAnsi="Times New Roman" w:hint="eastAsia"/>
          <w:sz w:val="24"/>
        </w:rPr>
        <w:t>验算。</w:t>
      </w:r>
    </w:p>
    <w:p w14:paraId="5A0F833A" w14:textId="3B3C61AD" w:rsidR="00712503" w:rsidRPr="00873A55" w:rsidRDefault="00B81893">
      <w:pPr>
        <w:spacing w:line="360" w:lineRule="auto"/>
        <w:rPr>
          <w:rFonts w:ascii="Times New Roman" w:hAnsi="Times New Roman"/>
          <w:sz w:val="24"/>
        </w:rPr>
      </w:pPr>
      <w:r w:rsidRPr="00C70284">
        <w:rPr>
          <w:rFonts w:ascii="Times New Roman" w:hAnsi="Times New Roman"/>
          <w:b/>
          <w:sz w:val="24"/>
        </w:rPr>
        <w:t>5</w:t>
      </w:r>
      <w:r w:rsidRPr="00873A55">
        <w:rPr>
          <w:rFonts w:ascii="Times New Roman" w:hAnsi="Times New Roman"/>
          <w:b/>
          <w:sz w:val="24"/>
        </w:rPr>
        <w:t>.</w:t>
      </w:r>
      <w:r w:rsidR="009970A1" w:rsidRPr="00873A55">
        <w:rPr>
          <w:rFonts w:ascii="Times New Roman" w:hAnsi="Times New Roman"/>
          <w:b/>
          <w:sz w:val="24"/>
        </w:rPr>
        <w:t>4</w:t>
      </w:r>
      <w:r w:rsidRPr="00873A55">
        <w:rPr>
          <w:rFonts w:ascii="Times New Roman" w:hAnsi="Times New Roman"/>
          <w:b/>
          <w:sz w:val="24"/>
        </w:rPr>
        <w:t>.</w:t>
      </w:r>
      <w:r w:rsidR="009970A1" w:rsidRPr="00873A55">
        <w:rPr>
          <w:rFonts w:ascii="Times New Roman" w:hAnsi="Times New Roman"/>
          <w:b/>
          <w:sz w:val="24"/>
        </w:rPr>
        <w:t>1</w:t>
      </w:r>
      <w:r w:rsidR="00712503" w:rsidRPr="00873A55">
        <w:rPr>
          <w:rFonts w:ascii="Times New Roman" w:hAnsi="Times New Roman"/>
          <w:b/>
          <w:sz w:val="24"/>
        </w:rPr>
        <w:t>1</w:t>
      </w:r>
      <w:r w:rsidR="009970A1" w:rsidRPr="00873A55">
        <w:rPr>
          <w:rFonts w:ascii="Times New Roman" w:hAnsi="Times New Roman"/>
          <w:b/>
          <w:sz w:val="24"/>
        </w:rPr>
        <w:t xml:space="preserve">　</w:t>
      </w:r>
      <w:r w:rsidRPr="00873A55">
        <w:rPr>
          <w:rFonts w:ascii="Times New Roman" w:hAnsi="Times New Roman" w:hint="eastAsia"/>
          <w:sz w:val="24"/>
        </w:rPr>
        <w:t>当筋材受侧向力</w:t>
      </w:r>
      <w:r w:rsidR="001D01C6" w:rsidRPr="00873A55">
        <w:rPr>
          <w:rFonts w:ascii="Times New Roman" w:hAnsi="Times New Roman" w:hint="eastAsia"/>
          <w:sz w:val="24"/>
        </w:rPr>
        <w:t>作用，</w:t>
      </w:r>
      <w:r w:rsidR="004D19DA" w:rsidRPr="00873A55">
        <w:rPr>
          <w:rFonts w:ascii="Times New Roman" w:hAnsi="Times New Roman" w:hint="eastAsia"/>
          <w:sz w:val="24"/>
        </w:rPr>
        <w:t>且剪切面</w:t>
      </w:r>
      <w:r w:rsidR="002F3422" w:rsidRPr="00873A55">
        <w:rPr>
          <w:rFonts w:ascii="Times New Roman" w:hAnsi="Times New Roman" w:hint="eastAsia"/>
          <w:sz w:val="24"/>
        </w:rPr>
        <w:t>与构件紧密接触</w:t>
      </w:r>
      <w:r w:rsidRPr="00873A55">
        <w:rPr>
          <w:rFonts w:ascii="Times New Roman" w:hAnsi="Times New Roman" w:hint="eastAsia"/>
          <w:sz w:val="24"/>
        </w:rPr>
        <w:t>时，植筋的抗剪承载力设计值</w:t>
      </w:r>
      <w:r w:rsidR="00A91B9A" w:rsidRPr="00873A55">
        <w:rPr>
          <w:rFonts w:ascii="Times New Roman" w:hAnsi="Times New Roman"/>
          <w:i/>
          <w:iCs/>
          <w:sz w:val="24"/>
        </w:rPr>
        <w:t>F</w:t>
      </w:r>
      <w:r w:rsidR="00A91B9A" w:rsidRPr="00873A55">
        <w:rPr>
          <w:rFonts w:ascii="Times New Roman" w:hAnsi="Times New Roman"/>
          <w:sz w:val="24"/>
          <w:vertAlign w:val="subscript"/>
        </w:rPr>
        <w:t>v,d</w:t>
      </w:r>
      <w:r w:rsidRPr="00873A55">
        <w:rPr>
          <w:rFonts w:ascii="Times New Roman" w:hAnsi="Times New Roman" w:hint="eastAsia"/>
          <w:sz w:val="24"/>
        </w:rPr>
        <w:t>可按现行国家标准《</w:t>
      </w:r>
      <w:r w:rsidR="00A91B9A" w:rsidRPr="00873A55">
        <w:rPr>
          <w:rFonts w:ascii="Times New Roman" w:hAnsi="Times New Roman" w:hint="eastAsia"/>
          <w:sz w:val="24"/>
        </w:rPr>
        <w:t>木</w:t>
      </w:r>
      <w:r w:rsidRPr="00873A55">
        <w:rPr>
          <w:rFonts w:ascii="Times New Roman" w:hAnsi="Times New Roman" w:hint="eastAsia"/>
          <w:sz w:val="24"/>
        </w:rPr>
        <w:t>结构设计标准》</w:t>
      </w:r>
      <w:r w:rsidRPr="00873A55">
        <w:rPr>
          <w:rFonts w:ascii="Times New Roman" w:hAnsi="Times New Roman"/>
          <w:sz w:val="24"/>
        </w:rPr>
        <w:t>GB 50005</w:t>
      </w:r>
      <w:r w:rsidR="00A91B9A" w:rsidRPr="00873A55">
        <w:rPr>
          <w:rFonts w:ascii="Times New Roman" w:hAnsi="Times New Roman" w:hint="eastAsia"/>
          <w:sz w:val="24"/>
        </w:rPr>
        <w:t>中对销轴类紧固件</w:t>
      </w:r>
      <w:r w:rsidR="00712503" w:rsidRPr="00873A55">
        <w:rPr>
          <w:rFonts w:ascii="Times New Roman" w:hAnsi="Times New Roman" w:hint="eastAsia"/>
          <w:sz w:val="24"/>
        </w:rPr>
        <w:t>剪面承载力设计值</w:t>
      </w:r>
      <w:r w:rsidR="00A91B9A" w:rsidRPr="00873A55">
        <w:rPr>
          <w:rFonts w:ascii="Times New Roman" w:hAnsi="Times New Roman" w:hint="eastAsia"/>
          <w:sz w:val="24"/>
        </w:rPr>
        <w:t>的</w:t>
      </w:r>
      <w:r w:rsidR="00712503" w:rsidRPr="00873A55">
        <w:rPr>
          <w:rFonts w:ascii="Times New Roman" w:hAnsi="Times New Roman" w:hint="eastAsia"/>
          <w:sz w:val="24"/>
        </w:rPr>
        <w:t>相关</w:t>
      </w:r>
      <w:r w:rsidR="00A91B9A" w:rsidRPr="00873A55">
        <w:rPr>
          <w:rFonts w:ascii="Times New Roman" w:hAnsi="Times New Roman" w:hint="eastAsia"/>
          <w:sz w:val="24"/>
        </w:rPr>
        <w:t>规定计算</w:t>
      </w:r>
      <w:r w:rsidR="00712503" w:rsidRPr="00873A55">
        <w:rPr>
          <w:rFonts w:ascii="Times New Roman" w:hAnsi="Times New Roman" w:hint="eastAsia"/>
          <w:sz w:val="24"/>
        </w:rPr>
        <w:t>，并应符合下列规定：</w:t>
      </w:r>
    </w:p>
    <w:p w14:paraId="3475664E" w14:textId="77777777" w:rsidR="00712503" w:rsidRPr="00873A55" w:rsidRDefault="00712503" w:rsidP="00712503">
      <w:pPr>
        <w:spacing w:line="360" w:lineRule="auto"/>
        <w:ind w:firstLineChars="200" w:firstLine="482"/>
        <w:rPr>
          <w:rFonts w:ascii="Times New Roman" w:hAnsi="Times New Roman"/>
          <w:sz w:val="24"/>
        </w:rPr>
      </w:pPr>
      <w:r w:rsidRPr="00873A55">
        <w:rPr>
          <w:rFonts w:ascii="Times New Roman" w:hAnsi="Times New Roman"/>
          <w:b/>
          <w:sz w:val="24"/>
        </w:rPr>
        <w:t xml:space="preserve">1 </w:t>
      </w:r>
      <w:r w:rsidRPr="00873A55">
        <w:rPr>
          <w:rFonts w:ascii="Times New Roman" w:hAnsi="Times New Roman"/>
          <w:sz w:val="24"/>
        </w:rPr>
        <w:t xml:space="preserve"> </w:t>
      </w:r>
      <w:r w:rsidR="004D19DA" w:rsidRPr="00873A55">
        <w:rPr>
          <w:rFonts w:ascii="Times New Roman" w:hAnsi="Times New Roman" w:hint="eastAsia"/>
          <w:sz w:val="24"/>
        </w:rPr>
        <w:t>当计算横纹筋材在</w:t>
      </w:r>
      <w:r w:rsidR="004A60B8" w:rsidRPr="00873A55">
        <w:rPr>
          <w:rFonts w:ascii="Times New Roman" w:hAnsi="Times New Roman" w:hint="eastAsia"/>
          <w:sz w:val="24"/>
        </w:rPr>
        <w:t>木材</w:t>
      </w:r>
      <w:r w:rsidR="004D19DA" w:rsidRPr="00873A55">
        <w:rPr>
          <w:rFonts w:ascii="Times New Roman" w:hAnsi="Times New Roman" w:hint="eastAsia"/>
          <w:sz w:val="24"/>
        </w:rPr>
        <w:t>中的</w:t>
      </w:r>
      <w:r w:rsidR="004A60B8" w:rsidRPr="00873A55">
        <w:rPr>
          <w:rFonts w:ascii="Times New Roman" w:hAnsi="Times New Roman" w:hint="eastAsia"/>
          <w:sz w:val="24"/>
        </w:rPr>
        <w:t>销槽承压强度时，</w:t>
      </w:r>
      <w:r w:rsidR="002E46AB" w:rsidRPr="00873A55">
        <w:rPr>
          <w:rFonts w:ascii="Times New Roman" w:hAnsi="Times New Roman" w:hint="eastAsia"/>
          <w:sz w:val="24"/>
        </w:rPr>
        <w:t>等效销轴直径可取为植筋孔</w:t>
      </w:r>
      <w:r w:rsidRPr="00873A55">
        <w:rPr>
          <w:rFonts w:ascii="Times New Roman" w:hAnsi="Times New Roman" w:hint="eastAsia"/>
          <w:sz w:val="24"/>
        </w:rPr>
        <w:t>的</w:t>
      </w:r>
      <w:r w:rsidR="002E46AB" w:rsidRPr="00873A55">
        <w:rPr>
          <w:rFonts w:ascii="Times New Roman" w:hAnsi="Times New Roman" w:hint="eastAsia"/>
          <w:sz w:val="24"/>
        </w:rPr>
        <w:t>直径</w:t>
      </w:r>
      <w:r w:rsidR="004A60B8" w:rsidRPr="00873A55">
        <w:rPr>
          <w:rFonts w:ascii="Times New Roman" w:hAnsi="Times New Roman"/>
          <w:i/>
          <w:iCs/>
          <w:sz w:val="24"/>
        </w:rPr>
        <w:t>d</w:t>
      </w:r>
      <w:r w:rsidR="004A60B8" w:rsidRPr="00873A55">
        <w:rPr>
          <w:rFonts w:ascii="Times New Roman" w:hAnsi="Times New Roman"/>
          <w:sz w:val="24"/>
          <w:vertAlign w:val="subscript"/>
        </w:rPr>
        <w:t>0</w:t>
      </w:r>
      <w:r w:rsidR="004D19DA" w:rsidRPr="00873A55">
        <w:rPr>
          <w:rFonts w:ascii="Times New Roman" w:hAnsi="Times New Roman" w:hint="eastAsia"/>
          <w:sz w:val="24"/>
        </w:rPr>
        <w:t>；</w:t>
      </w:r>
    </w:p>
    <w:p w14:paraId="24176C41" w14:textId="77777777" w:rsidR="00712503" w:rsidRPr="00873A55" w:rsidRDefault="00712503" w:rsidP="00712503">
      <w:pPr>
        <w:spacing w:line="360" w:lineRule="auto"/>
        <w:ind w:firstLineChars="200" w:firstLine="482"/>
        <w:rPr>
          <w:rFonts w:ascii="Times New Roman" w:hAnsi="Times New Roman"/>
          <w:sz w:val="24"/>
        </w:rPr>
      </w:pPr>
      <w:r w:rsidRPr="00873A55">
        <w:rPr>
          <w:rFonts w:ascii="Times New Roman" w:hAnsi="Times New Roman"/>
          <w:b/>
          <w:sz w:val="24"/>
        </w:rPr>
        <w:t>2</w:t>
      </w:r>
      <w:r w:rsidRPr="00873A55">
        <w:rPr>
          <w:rFonts w:ascii="Times New Roman" w:hAnsi="Times New Roman"/>
          <w:sz w:val="24"/>
        </w:rPr>
        <w:t xml:space="preserve">  </w:t>
      </w:r>
      <w:r w:rsidR="004D19DA" w:rsidRPr="00873A55">
        <w:rPr>
          <w:rFonts w:ascii="Times New Roman" w:hAnsi="Times New Roman" w:hint="eastAsia"/>
          <w:sz w:val="24"/>
        </w:rPr>
        <w:t>顺纹筋材在木材中的销槽承压强度可取为横纹筋材的</w:t>
      </w:r>
      <w:r w:rsidR="004D19DA" w:rsidRPr="00873A55">
        <w:rPr>
          <w:rFonts w:ascii="Times New Roman" w:hAnsi="Times New Roman"/>
          <w:sz w:val="24"/>
        </w:rPr>
        <w:t>10%</w:t>
      </w:r>
      <w:r w:rsidR="004D19DA" w:rsidRPr="00873A55">
        <w:rPr>
          <w:rFonts w:ascii="Times New Roman" w:hAnsi="Times New Roman" w:hint="eastAsia"/>
          <w:sz w:val="24"/>
        </w:rPr>
        <w:t>；</w:t>
      </w:r>
    </w:p>
    <w:p w14:paraId="409E3AD4" w14:textId="55E788B4" w:rsidR="00712503" w:rsidRPr="00873A55" w:rsidRDefault="00712503" w:rsidP="00712503">
      <w:pPr>
        <w:spacing w:line="360" w:lineRule="auto"/>
        <w:ind w:firstLineChars="200" w:firstLine="482"/>
        <w:rPr>
          <w:rFonts w:ascii="Times New Roman" w:hAnsi="Times New Roman"/>
          <w:sz w:val="24"/>
        </w:rPr>
      </w:pPr>
      <w:r w:rsidRPr="00873A55">
        <w:rPr>
          <w:rFonts w:ascii="Times New Roman" w:hAnsi="Times New Roman"/>
          <w:b/>
          <w:sz w:val="24"/>
        </w:rPr>
        <w:lastRenderedPageBreak/>
        <w:t>3</w:t>
      </w:r>
      <w:r w:rsidRPr="00873A55">
        <w:rPr>
          <w:rFonts w:ascii="Times New Roman" w:hAnsi="Times New Roman"/>
          <w:sz w:val="24"/>
        </w:rPr>
        <w:t xml:space="preserve">  </w:t>
      </w:r>
      <w:r w:rsidR="004D19DA" w:rsidRPr="00873A55">
        <w:rPr>
          <w:rFonts w:ascii="Times New Roman" w:hAnsi="Times New Roman" w:hint="eastAsia"/>
          <w:sz w:val="24"/>
        </w:rPr>
        <w:t>当筋材与木纹方向呈一定角度时，按角度在</w:t>
      </w:r>
      <w:r w:rsidRPr="00873A55">
        <w:rPr>
          <w:rFonts w:ascii="Times New Roman" w:hAnsi="Times New Roman" w:hint="eastAsia"/>
          <w:sz w:val="24"/>
        </w:rPr>
        <w:t>本条第</w:t>
      </w:r>
      <w:r w:rsidRPr="00873A55">
        <w:rPr>
          <w:rFonts w:ascii="Times New Roman" w:hAnsi="Times New Roman" w:hint="eastAsia"/>
          <w:sz w:val="24"/>
        </w:rPr>
        <w:t>1</w:t>
      </w:r>
      <w:r w:rsidRPr="00873A55">
        <w:rPr>
          <w:rFonts w:ascii="Times New Roman" w:hAnsi="Times New Roman" w:hint="eastAsia"/>
          <w:sz w:val="24"/>
        </w:rPr>
        <w:t>款、第</w:t>
      </w:r>
      <w:r w:rsidRPr="00873A55">
        <w:rPr>
          <w:rFonts w:ascii="Times New Roman" w:hAnsi="Times New Roman" w:hint="eastAsia"/>
          <w:sz w:val="24"/>
        </w:rPr>
        <w:t>2</w:t>
      </w:r>
      <w:r w:rsidRPr="00873A55">
        <w:rPr>
          <w:rFonts w:ascii="Times New Roman" w:hAnsi="Times New Roman" w:hint="eastAsia"/>
          <w:sz w:val="24"/>
        </w:rPr>
        <w:t>款两种情况中进行线性插值；</w:t>
      </w:r>
    </w:p>
    <w:p w14:paraId="58D700A3" w14:textId="6ADC4AA3" w:rsidR="00B81893" w:rsidRPr="00873A55" w:rsidRDefault="00712503" w:rsidP="00712503">
      <w:pPr>
        <w:spacing w:line="360" w:lineRule="auto"/>
        <w:ind w:firstLineChars="200" w:firstLine="482"/>
        <w:rPr>
          <w:rFonts w:ascii="Times New Roman" w:hAnsi="Times New Roman"/>
          <w:iCs/>
          <w:sz w:val="24"/>
        </w:rPr>
      </w:pPr>
      <w:r w:rsidRPr="00873A55">
        <w:rPr>
          <w:rFonts w:ascii="Times New Roman" w:hAnsi="Times New Roman" w:hint="eastAsia"/>
          <w:b/>
          <w:sz w:val="24"/>
        </w:rPr>
        <w:t xml:space="preserve">4 </w:t>
      </w:r>
      <w:r w:rsidRPr="00873A55">
        <w:rPr>
          <w:rFonts w:ascii="Times New Roman" w:hAnsi="Times New Roman" w:hint="eastAsia"/>
          <w:sz w:val="24"/>
        </w:rPr>
        <w:t xml:space="preserve">  </w:t>
      </w:r>
      <w:r w:rsidR="00D77F6C" w:rsidRPr="00873A55">
        <w:rPr>
          <w:rFonts w:ascii="Times New Roman" w:hAnsi="Times New Roman" w:hint="eastAsia"/>
          <w:sz w:val="24"/>
        </w:rPr>
        <w:t>植筋</w:t>
      </w:r>
      <w:r w:rsidR="004D19DA" w:rsidRPr="00873A55">
        <w:rPr>
          <w:rFonts w:ascii="Times New Roman" w:hAnsi="Times New Roman" w:hint="eastAsia"/>
          <w:sz w:val="24"/>
        </w:rPr>
        <w:t>抗剪</w:t>
      </w:r>
      <w:r w:rsidR="00D77F6C" w:rsidRPr="00873A55">
        <w:rPr>
          <w:rFonts w:ascii="Times New Roman" w:hAnsi="Times New Roman" w:hint="eastAsia"/>
          <w:sz w:val="24"/>
        </w:rPr>
        <w:t>群栓组合系数可取为</w:t>
      </w:r>
      <m:oMath>
        <m:f>
          <m:fPr>
            <m:type m:val="lin"/>
            <m:ctrlPr>
              <w:rPr>
                <w:rFonts w:ascii="Cambria Math" w:hAnsi="Cambria Math"/>
                <w:i/>
                <w:sz w:val="24"/>
              </w:rPr>
            </m:ctrlPr>
          </m:fPr>
          <m:num>
            <m:sSup>
              <m:sSupPr>
                <m:ctrlPr>
                  <w:rPr>
                    <w:rFonts w:ascii="Cambria Math" w:hAnsi="Cambria Math"/>
                    <w:i/>
                    <w:sz w:val="24"/>
                  </w:rPr>
                </m:ctrlPr>
              </m:sSupPr>
              <m:e>
                <m:r>
                  <w:rPr>
                    <w:rFonts w:ascii="Cambria Math" w:hAnsi="Cambria Math"/>
                    <w:sz w:val="24"/>
                  </w:rPr>
                  <m:t>n</m:t>
                </m:r>
              </m:e>
              <m:sup>
                <m:r>
                  <w:rPr>
                    <w:rFonts w:ascii="Cambria Math" w:hAnsi="Cambria Math"/>
                    <w:sz w:val="24"/>
                  </w:rPr>
                  <m:t>0.9</m:t>
                </m:r>
              </m:sup>
            </m:sSup>
          </m:num>
          <m:den>
            <m:r>
              <w:rPr>
                <w:rFonts w:ascii="Cambria Math" w:hAnsi="Cambria Math"/>
                <w:sz w:val="24"/>
              </w:rPr>
              <m:t>n</m:t>
            </m:r>
          </m:den>
        </m:f>
      </m:oMath>
      <w:r w:rsidR="00D77F6C" w:rsidRPr="00873A55">
        <w:rPr>
          <w:rFonts w:ascii="Times New Roman" w:hAnsi="Times New Roman" w:hint="eastAsia"/>
          <w:sz w:val="24"/>
        </w:rPr>
        <w:t>。</w:t>
      </w:r>
    </w:p>
    <w:p w14:paraId="101164D1" w14:textId="0A00C78D" w:rsidR="00346AC2" w:rsidRPr="00873A55" w:rsidRDefault="00346AC2">
      <w:pPr>
        <w:spacing w:line="360" w:lineRule="auto"/>
        <w:rPr>
          <w:rFonts w:ascii="Times New Roman" w:hAnsi="Times New Roman"/>
          <w:sz w:val="24"/>
        </w:rPr>
      </w:pPr>
      <w:r w:rsidRPr="00873A55">
        <w:rPr>
          <w:rFonts w:ascii="Times New Roman" w:hAnsi="Times New Roman"/>
          <w:b/>
          <w:sz w:val="24"/>
        </w:rPr>
        <w:t>5.</w:t>
      </w:r>
      <w:r w:rsidR="009C21EA" w:rsidRPr="00873A55">
        <w:rPr>
          <w:rFonts w:ascii="Times New Roman" w:hAnsi="Times New Roman"/>
          <w:b/>
          <w:sz w:val="24"/>
        </w:rPr>
        <w:t>4</w:t>
      </w:r>
      <w:r w:rsidRPr="00873A55">
        <w:rPr>
          <w:rFonts w:ascii="Times New Roman" w:hAnsi="Times New Roman"/>
          <w:b/>
          <w:sz w:val="24"/>
        </w:rPr>
        <w:t>.</w:t>
      </w:r>
      <w:r w:rsidR="009C21EA" w:rsidRPr="00873A55">
        <w:rPr>
          <w:rFonts w:ascii="Times New Roman" w:hAnsi="Times New Roman"/>
          <w:b/>
          <w:sz w:val="24"/>
        </w:rPr>
        <w:t>1</w:t>
      </w:r>
      <w:r w:rsidR="00712503" w:rsidRPr="00873A55">
        <w:rPr>
          <w:rFonts w:ascii="Times New Roman" w:hAnsi="Times New Roman"/>
          <w:b/>
          <w:sz w:val="24"/>
        </w:rPr>
        <w:t>2</w:t>
      </w:r>
      <w:r w:rsidR="009C21EA" w:rsidRPr="00873A55">
        <w:rPr>
          <w:rFonts w:ascii="Times New Roman" w:hAnsi="Times New Roman"/>
          <w:b/>
          <w:sz w:val="24"/>
        </w:rPr>
        <w:t xml:space="preserve">　</w:t>
      </w:r>
      <w:r w:rsidRPr="00873A55">
        <w:rPr>
          <w:rFonts w:ascii="Times New Roman" w:hAnsi="Times New Roman" w:hint="eastAsia"/>
          <w:sz w:val="24"/>
        </w:rPr>
        <w:t>当植筋连接承受侧向</w:t>
      </w:r>
      <w:r w:rsidR="00C36650" w:rsidRPr="00873A55">
        <w:rPr>
          <w:rFonts w:ascii="Times New Roman" w:hAnsi="Times New Roman" w:hint="eastAsia"/>
          <w:sz w:val="24"/>
        </w:rPr>
        <w:t>力</w:t>
      </w:r>
      <w:r w:rsidRPr="00873A55">
        <w:rPr>
          <w:rFonts w:ascii="Times New Roman" w:hAnsi="Times New Roman" w:hint="eastAsia"/>
          <w:sz w:val="24"/>
        </w:rPr>
        <w:t>和轴向</w:t>
      </w:r>
      <w:r w:rsidR="00C36650" w:rsidRPr="00873A55">
        <w:rPr>
          <w:rFonts w:ascii="Times New Roman" w:hAnsi="Times New Roman" w:hint="eastAsia"/>
          <w:sz w:val="24"/>
        </w:rPr>
        <w:t>力</w:t>
      </w:r>
      <w:r w:rsidR="0026279E" w:rsidRPr="00873A55">
        <w:rPr>
          <w:rFonts w:ascii="Times New Roman" w:hAnsi="Times New Roman" w:hint="eastAsia"/>
          <w:sz w:val="24"/>
        </w:rPr>
        <w:t>共同作用时，其承载力应按下式验算：</w:t>
      </w:r>
    </w:p>
    <w:p w14:paraId="62191C17" w14:textId="6967AA39" w:rsidR="0026279E" w:rsidRPr="00873A55" w:rsidRDefault="00000000" w:rsidP="00712503">
      <w:pPr>
        <w:wordWrap w:val="0"/>
        <w:spacing w:line="360" w:lineRule="auto"/>
        <w:jc w:val="right"/>
        <w:rPr>
          <w:rFonts w:ascii="Times New Roman" w:hAnsi="Times New Roman"/>
          <w:iCs/>
          <w:sz w:val="24"/>
        </w:rPr>
      </w:pPr>
      <m:oMath>
        <m:sSup>
          <m:sSupPr>
            <m:ctrlPr>
              <w:rPr>
                <w:rFonts w:ascii="Cambria Math" w:eastAsia="Cambria Math" w:hAnsi="Cambria Math" w:cs="Cambria Math"/>
                <w:i/>
                <w:iCs/>
                <w:sz w:val="24"/>
              </w:rPr>
            </m:ctrlPr>
          </m:sSupPr>
          <m:e>
            <m:d>
              <m:dPr>
                <m:ctrlPr>
                  <w:rPr>
                    <w:rFonts w:ascii="Cambria Math" w:eastAsia="Cambria Math" w:hAnsi="Cambria Math" w:cs="Cambria Math"/>
                    <w:i/>
                    <w:iCs/>
                    <w:sz w:val="24"/>
                  </w:rPr>
                </m:ctrlPr>
              </m:dPr>
              <m:e>
                <m:f>
                  <m:fPr>
                    <m:ctrlPr>
                      <w:rPr>
                        <w:rFonts w:ascii="Cambria Math" w:eastAsia="Cambria Math" w:hAnsi="Cambria Math" w:cs="Cambria Math"/>
                        <w:i/>
                        <w:iCs/>
                        <w:sz w:val="24"/>
                      </w:rPr>
                    </m:ctrlPr>
                  </m:fPr>
                  <m:num>
                    <m:r>
                      <w:rPr>
                        <w:rFonts w:ascii="Cambria Math" w:eastAsia="Cambria Math" w:hAnsi="Cambria Math" w:cs="Cambria Math"/>
                        <w:sz w:val="24"/>
                      </w:rPr>
                      <m:t>N</m:t>
                    </m:r>
                  </m:num>
                  <m:den>
                    <m:sSub>
                      <m:sSubPr>
                        <m:ctrlPr>
                          <w:rPr>
                            <w:rFonts w:ascii="Cambria Math" w:eastAsia="Cambria Math" w:hAnsi="Cambria Math" w:cs="Cambria Math"/>
                            <w:i/>
                            <w:iCs/>
                            <w:sz w:val="24"/>
                          </w:rPr>
                        </m:ctrlPr>
                      </m:sSubPr>
                      <m:e>
                        <m:r>
                          <w:rPr>
                            <w:rFonts w:ascii="Cambria Math" w:eastAsia="Cambria Math" w:hAnsi="Cambria Math" w:cs="Cambria Math"/>
                            <w:sz w:val="24"/>
                          </w:rPr>
                          <m:t>F</m:t>
                        </m:r>
                      </m:e>
                      <m:sub>
                        <m:r>
                          <m:rPr>
                            <m:sty m:val="p"/>
                          </m:rPr>
                          <w:rPr>
                            <w:rFonts w:ascii="Cambria Math" w:eastAsia="Cambria Math" w:hAnsi="Cambria Math" w:cs="Cambria Math"/>
                            <w:sz w:val="24"/>
                          </w:rPr>
                          <m:t>ax,d</m:t>
                        </m:r>
                      </m:sub>
                    </m:sSub>
                  </m:den>
                </m:f>
              </m:e>
            </m:d>
          </m:e>
          <m:sup>
            <m:r>
              <w:rPr>
                <w:rFonts w:ascii="Cambria Math" w:eastAsiaTheme="minorEastAsia" w:hAnsi="Cambria Math" w:cs="Cambria Math"/>
                <w:sz w:val="24"/>
              </w:rPr>
              <m:t>2</m:t>
            </m:r>
          </m:sup>
        </m:sSup>
        <m:r>
          <m:rPr>
            <m:sty m:val="p"/>
          </m:rPr>
          <w:rPr>
            <w:rFonts w:ascii="Cambria Math" w:eastAsiaTheme="minorEastAsia" w:hAnsi="Cambria Math" w:cs="Cambria Math" w:hint="eastAsia"/>
            <w:sz w:val="24"/>
          </w:rPr>
          <m:t>+</m:t>
        </m:r>
        <m:sSup>
          <m:sSupPr>
            <m:ctrlPr>
              <w:rPr>
                <w:rFonts w:ascii="Cambria Math" w:eastAsia="Cambria Math" w:hAnsi="Cambria Math" w:cs="Cambria Math"/>
                <w:i/>
                <w:iCs/>
                <w:sz w:val="24"/>
              </w:rPr>
            </m:ctrlPr>
          </m:sSupPr>
          <m:e>
            <m:d>
              <m:dPr>
                <m:ctrlPr>
                  <w:rPr>
                    <w:rFonts w:ascii="Cambria Math" w:eastAsia="Cambria Math" w:hAnsi="Cambria Math" w:cs="Cambria Math"/>
                    <w:i/>
                    <w:iCs/>
                    <w:sz w:val="24"/>
                  </w:rPr>
                </m:ctrlPr>
              </m:dPr>
              <m:e>
                <m:f>
                  <m:fPr>
                    <m:ctrlPr>
                      <w:rPr>
                        <w:rFonts w:ascii="Cambria Math" w:eastAsia="Cambria Math" w:hAnsi="Cambria Math" w:cs="Cambria Math"/>
                        <w:i/>
                        <w:iCs/>
                        <w:sz w:val="24"/>
                      </w:rPr>
                    </m:ctrlPr>
                  </m:fPr>
                  <m:num>
                    <m:r>
                      <w:rPr>
                        <w:rFonts w:ascii="Cambria Math" w:eastAsia="Cambria Math" w:hAnsi="Cambria Math" w:cs="Cambria Math"/>
                        <w:sz w:val="24"/>
                      </w:rPr>
                      <m:t>V</m:t>
                    </m:r>
                  </m:num>
                  <m:den>
                    <m:sSub>
                      <m:sSubPr>
                        <m:ctrlPr>
                          <w:rPr>
                            <w:rFonts w:ascii="Cambria Math" w:eastAsia="Cambria Math" w:hAnsi="Cambria Math" w:cs="Cambria Math"/>
                            <w:i/>
                            <w:iCs/>
                            <w:sz w:val="24"/>
                          </w:rPr>
                        </m:ctrlPr>
                      </m:sSubPr>
                      <m:e>
                        <m:r>
                          <w:rPr>
                            <w:rFonts w:ascii="Cambria Math" w:eastAsia="Cambria Math" w:hAnsi="Cambria Math" w:cs="Cambria Math"/>
                            <w:sz w:val="24"/>
                          </w:rPr>
                          <m:t>F</m:t>
                        </m:r>
                      </m:e>
                      <m:sub>
                        <m:r>
                          <m:rPr>
                            <m:sty m:val="p"/>
                          </m:rPr>
                          <w:rPr>
                            <w:rFonts w:ascii="Cambria Math" w:eastAsia="Cambria Math" w:hAnsi="Cambria Math" w:cs="Cambria Math"/>
                            <w:sz w:val="24"/>
                          </w:rPr>
                          <m:t>v,d</m:t>
                        </m:r>
                      </m:sub>
                    </m:sSub>
                  </m:den>
                </m:f>
              </m:e>
            </m:d>
          </m:e>
          <m:sup>
            <m:r>
              <w:rPr>
                <w:rFonts w:ascii="Cambria Math" w:eastAsiaTheme="minorEastAsia" w:hAnsi="Cambria Math" w:cs="Cambria Math"/>
                <w:sz w:val="24"/>
              </w:rPr>
              <m:t>2</m:t>
            </m:r>
          </m:sup>
        </m:sSup>
        <m:r>
          <m:rPr>
            <m:sty m:val="p"/>
          </m:rPr>
          <w:rPr>
            <w:rFonts w:ascii="Cambria Math" w:eastAsia="Cambria Math" w:hAnsi="Cambria Math" w:cs="Cambria Math"/>
            <w:sz w:val="24"/>
          </w:rPr>
          <m:t>≤</m:t>
        </m:r>
        <m:r>
          <m:rPr>
            <m:sty m:val="p"/>
          </m:rPr>
          <w:rPr>
            <w:rFonts w:ascii="Cambria Math" w:eastAsia="Cambria Math" w:hAnsi="Cambria Math"/>
            <w:sz w:val="24"/>
          </w:rPr>
          <m:t>1</m:t>
        </m:r>
      </m:oMath>
      <w:r w:rsidR="00AD2408" w:rsidRPr="00873A55">
        <w:rPr>
          <w:rFonts w:ascii="Times New Roman" w:hAnsi="Times New Roman" w:hint="eastAsia"/>
          <w:sz w:val="24"/>
        </w:rPr>
        <w:t xml:space="preserve">                          </w:t>
      </w:r>
      <w:r w:rsidR="00AD2408" w:rsidRPr="00873A55">
        <w:rPr>
          <w:rFonts w:ascii="Times New Roman" w:hAnsi="Times New Roman" w:hint="eastAsia"/>
          <w:sz w:val="24"/>
        </w:rPr>
        <w:t>（</w:t>
      </w:r>
      <w:r w:rsidR="00AD2408" w:rsidRPr="00873A55">
        <w:rPr>
          <w:rFonts w:ascii="Times New Roman" w:hAnsi="Times New Roman"/>
          <w:sz w:val="24"/>
        </w:rPr>
        <w:t>5.4.12</w:t>
      </w:r>
      <w:r w:rsidR="00AD2408" w:rsidRPr="00873A55">
        <w:rPr>
          <w:rFonts w:ascii="Times New Roman" w:hAnsi="Times New Roman" w:hint="eastAsia"/>
          <w:sz w:val="24"/>
        </w:rPr>
        <w:t>）</w:t>
      </w:r>
      <w:r w:rsidR="00AD2408" w:rsidRPr="00873A55">
        <w:rPr>
          <w:rFonts w:ascii="Times New Roman" w:hAnsi="Times New Roman" w:hint="eastAsia"/>
          <w:sz w:val="24"/>
        </w:rPr>
        <w:t xml:space="preserve"> </w:t>
      </w:r>
      <w:r w:rsidR="00AD2408" w:rsidRPr="00873A55">
        <w:rPr>
          <w:rFonts w:ascii="Times New Roman" w:hAnsi="Times New Roman"/>
          <w:sz w:val="24"/>
        </w:rPr>
        <w:t xml:space="preserve">               </w:t>
      </w:r>
    </w:p>
    <w:p w14:paraId="099105E6" w14:textId="4264A0A1" w:rsidR="00C36650" w:rsidRPr="00873A55" w:rsidRDefault="00C36650" w:rsidP="00C36650">
      <w:pPr>
        <w:spacing w:line="360" w:lineRule="auto"/>
        <w:rPr>
          <w:rFonts w:ascii="Times New Roman" w:hAnsi="Times New Roman"/>
          <w:sz w:val="24"/>
        </w:rPr>
      </w:pPr>
      <w:r w:rsidRPr="00873A55">
        <w:rPr>
          <w:rFonts w:ascii="Times New Roman" w:hAnsi="Times New Roman" w:hint="eastAsia"/>
          <w:sz w:val="24"/>
        </w:rPr>
        <w:t>式中</w:t>
      </w:r>
      <w:r w:rsidR="00675041" w:rsidRPr="00873A55">
        <w:rPr>
          <w:rFonts w:ascii="Times New Roman" w:hAnsi="Times New Roman" w:hint="eastAsia"/>
          <w:sz w:val="24"/>
        </w:rPr>
        <w:t>：</w:t>
      </w:r>
      <w:r w:rsidR="00060DAC" w:rsidRPr="00873A55">
        <w:rPr>
          <w:rFonts w:ascii="Times New Roman" w:hAnsi="Times New Roman"/>
          <w:sz w:val="24"/>
        </w:rPr>
        <w:t xml:space="preserve"> </w:t>
      </w:r>
      <w:r w:rsidRPr="00873A55">
        <w:rPr>
          <w:rFonts w:ascii="Times New Roman" w:hAnsi="Times New Roman"/>
          <w:i/>
          <w:iCs/>
          <w:sz w:val="24"/>
        </w:rPr>
        <w:t>V</w:t>
      </w:r>
      <w:r w:rsidRPr="00873A55">
        <w:rPr>
          <w:rFonts w:ascii="Times New Roman" w:hAnsi="Times New Roman" w:hint="eastAsia"/>
          <w:sz w:val="24"/>
        </w:rPr>
        <w:t>——侧向力设计值（</w:t>
      </w:r>
      <w:r w:rsidRPr="00873A55">
        <w:rPr>
          <w:rFonts w:ascii="Times New Roman" w:hAnsi="Times New Roman"/>
          <w:sz w:val="24"/>
        </w:rPr>
        <w:t>N</w:t>
      </w:r>
      <w:r w:rsidRPr="00873A55">
        <w:rPr>
          <w:rFonts w:ascii="Times New Roman" w:hAnsi="Times New Roman" w:hint="eastAsia"/>
          <w:sz w:val="24"/>
        </w:rPr>
        <w:t>）；</w:t>
      </w:r>
    </w:p>
    <w:p w14:paraId="24323FFF" w14:textId="77777777" w:rsidR="00651729" w:rsidRPr="00873A55" w:rsidRDefault="006B2FFE" w:rsidP="00675041">
      <w:pPr>
        <w:spacing w:line="360" w:lineRule="auto"/>
        <w:rPr>
          <w:rFonts w:ascii="Times New Roman" w:hAnsi="Times New Roman"/>
          <w:sz w:val="24"/>
        </w:rPr>
      </w:pPr>
      <w:r w:rsidRPr="00873A55">
        <w:rPr>
          <w:rFonts w:ascii="Times New Roman" w:hAnsi="Times New Roman"/>
          <w:b/>
          <w:sz w:val="24"/>
        </w:rPr>
        <w:t>5.</w:t>
      </w:r>
      <w:r w:rsidR="00675041" w:rsidRPr="00873A55">
        <w:rPr>
          <w:rFonts w:ascii="Times New Roman" w:hAnsi="Times New Roman"/>
          <w:b/>
          <w:sz w:val="24"/>
        </w:rPr>
        <w:t>4</w:t>
      </w:r>
      <w:r w:rsidRPr="00873A55">
        <w:rPr>
          <w:rFonts w:ascii="Times New Roman" w:hAnsi="Times New Roman"/>
          <w:b/>
          <w:sz w:val="24"/>
        </w:rPr>
        <w:t>.</w:t>
      </w:r>
      <w:r w:rsidR="00675041" w:rsidRPr="00873A55">
        <w:rPr>
          <w:rFonts w:ascii="Times New Roman" w:hAnsi="Times New Roman"/>
          <w:b/>
          <w:sz w:val="24"/>
        </w:rPr>
        <w:t>1</w:t>
      </w:r>
      <w:r w:rsidR="00AD2408" w:rsidRPr="00873A55">
        <w:rPr>
          <w:rFonts w:ascii="Times New Roman" w:hAnsi="Times New Roman"/>
          <w:b/>
          <w:sz w:val="24"/>
        </w:rPr>
        <w:t>3</w:t>
      </w:r>
      <w:r w:rsidR="00675041" w:rsidRPr="00873A55">
        <w:rPr>
          <w:rFonts w:ascii="Times New Roman" w:hAnsi="Times New Roman"/>
          <w:b/>
          <w:sz w:val="24"/>
        </w:rPr>
        <w:t xml:space="preserve">　</w:t>
      </w:r>
      <w:r w:rsidR="00DF57F0" w:rsidRPr="00873A55">
        <w:rPr>
          <w:rFonts w:ascii="Times New Roman" w:hAnsi="Times New Roman" w:hint="eastAsia"/>
          <w:sz w:val="24"/>
        </w:rPr>
        <w:t>木构件在植筋</w:t>
      </w:r>
      <w:r w:rsidR="00180F50" w:rsidRPr="00873A55">
        <w:rPr>
          <w:rFonts w:ascii="Times New Roman" w:hAnsi="Times New Roman" w:hint="eastAsia"/>
          <w:sz w:val="24"/>
        </w:rPr>
        <w:t>制作</w:t>
      </w:r>
      <w:r w:rsidR="00DF57F0" w:rsidRPr="00873A55">
        <w:rPr>
          <w:rFonts w:ascii="Times New Roman" w:hAnsi="Times New Roman" w:hint="eastAsia"/>
          <w:sz w:val="24"/>
        </w:rPr>
        <w:t>时</w:t>
      </w:r>
      <w:r w:rsidR="00180F50" w:rsidRPr="00873A55">
        <w:rPr>
          <w:rFonts w:ascii="Times New Roman" w:hAnsi="Times New Roman" w:hint="eastAsia"/>
          <w:sz w:val="24"/>
        </w:rPr>
        <w:t>，木材</w:t>
      </w:r>
      <w:r w:rsidR="00DF57F0" w:rsidRPr="00873A55">
        <w:rPr>
          <w:rFonts w:ascii="Times New Roman" w:hAnsi="Times New Roman" w:hint="eastAsia"/>
          <w:sz w:val="24"/>
        </w:rPr>
        <w:t>含水率与</w:t>
      </w:r>
      <w:r w:rsidR="00180F50" w:rsidRPr="00873A55">
        <w:rPr>
          <w:rFonts w:ascii="Times New Roman" w:hAnsi="Times New Roman" w:hint="eastAsia"/>
          <w:sz w:val="24"/>
        </w:rPr>
        <w:t>木构件</w:t>
      </w:r>
      <w:r w:rsidR="00DF57F0" w:rsidRPr="00873A55">
        <w:rPr>
          <w:rFonts w:ascii="Times New Roman" w:hAnsi="Times New Roman" w:hint="eastAsia"/>
          <w:sz w:val="24"/>
        </w:rPr>
        <w:t>使用</w:t>
      </w:r>
      <w:r w:rsidR="00180F50" w:rsidRPr="00873A55">
        <w:rPr>
          <w:rFonts w:ascii="Times New Roman" w:hAnsi="Times New Roman" w:hint="eastAsia"/>
          <w:sz w:val="24"/>
        </w:rPr>
        <w:t>环境</w:t>
      </w:r>
      <w:r w:rsidR="00DF57F0" w:rsidRPr="00873A55">
        <w:rPr>
          <w:rFonts w:ascii="Times New Roman" w:hAnsi="Times New Roman" w:hint="eastAsia"/>
          <w:sz w:val="24"/>
        </w:rPr>
        <w:t>中的</w:t>
      </w:r>
      <w:r w:rsidR="00180F50" w:rsidRPr="00873A55">
        <w:rPr>
          <w:rFonts w:ascii="Times New Roman" w:hAnsi="Times New Roman" w:hint="eastAsia"/>
          <w:sz w:val="24"/>
        </w:rPr>
        <w:t>木材</w:t>
      </w:r>
      <w:r w:rsidR="00DF57F0" w:rsidRPr="00873A55">
        <w:rPr>
          <w:rFonts w:ascii="Times New Roman" w:hAnsi="Times New Roman" w:hint="eastAsia"/>
          <w:sz w:val="24"/>
        </w:rPr>
        <w:t>平衡含水率相差不应大于</w:t>
      </w:r>
      <w:r w:rsidR="00DF57F0" w:rsidRPr="00873A55">
        <w:rPr>
          <w:rFonts w:ascii="Times New Roman" w:hAnsi="Times New Roman"/>
          <w:sz w:val="24"/>
        </w:rPr>
        <w:t>5%</w:t>
      </w:r>
      <w:r w:rsidR="00180F50" w:rsidRPr="00873A55">
        <w:rPr>
          <w:rFonts w:ascii="Times New Roman" w:hAnsi="Times New Roman"/>
          <w:sz w:val="24"/>
        </w:rPr>
        <w:t>。</w:t>
      </w:r>
      <w:r w:rsidR="00DF57F0" w:rsidRPr="00873A55">
        <w:rPr>
          <w:rFonts w:ascii="Times New Roman" w:hAnsi="Times New Roman" w:hint="eastAsia"/>
          <w:sz w:val="24"/>
        </w:rPr>
        <w:t>当木构件</w:t>
      </w:r>
      <w:r w:rsidR="00180F50" w:rsidRPr="00873A55">
        <w:rPr>
          <w:rFonts w:ascii="Times New Roman" w:hAnsi="Times New Roman" w:hint="eastAsia"/>
          <w:sz w:val="24"/>
        </w:rPr>
        <w:t>在使用环境中</w:t>
      </w:r>
      <w:r w:rsidR="00DF57F0" w:rsidRPr="00873A55">
        <w:rPr>
          <w:rFonts w:ascii="Times New Roman" w:hAnsi="Times New Roman" w:hint="eastAsia"/>
          <w:sz w:val="24"/>
        </w:rPr>
        <w:t>含水率可能超过</w:t>
      </w:r>
      <w:r w:rsidR="00DF57F0" w:rsidRPr="00873A55">
        <w:rPr>
          <w:rFonts w:ascii="Times New Roman" w:hAnsi="Times New Roman"/>
          <w:sz w:val="24"/>
        </w:rPr>
        <w:t>20%</w:t>
      </w:r>
      <w:r w:rsidR="00DF57F0" w:rsidRPr="00873A55">
        <w:rPr>
          <w:rFonts w:ascii="Times New Roman" w:hAnsi="Times New Roman" w:hint="eastAsia"/>
          <w:sz w:val="24"/>
        </w:rPr>
        <w:t>时</w:t>
      </w:r>
      <w:r w:rsidR="00180F50" w:rsidRPr="00873A55">
        <w:rPr>
          <w:rFonts w:ascii="Times New Roman" w:hAnsi="Times New Roman" w:hint="eastAsia"/>
          <w:sz w:val="24"/>
        </w:rPr>
        <w:t>，</w:t>
      </w:r>
      <w:r w:rsidR="00DF57F0" w:rsidRPr="00873A55">
        <w:rPr>
          <w:rFonts w:ascii="Times New Roman" w:hAnsi="Times New Roman" w:hint="eastAsia"/>
          <w:sz w:val="24"/>
        </w:rPr>
        <w:t>不应采用植筋连接。</w:t>
      </w:r>
    </w:p>
    <w:p w14:paraId="2024C343" w14:textId="092B4337" w:rsidR="006B2FFE" w:rsidRPr="00873A55" w:rsidRDefault="00651729" w:rsidP="00675041">
      <w:pPr>
        <w:spacing w:line="360" w:lineRule="auto"/>
        <w:rPr>
          <w:rFonts w:ascii="Times New Roman" w:hAnsi="Times New Roman"/>
          <w:sz w:val="24"/>
        </w:rPr>
      </w:pPr>
      <w:r w:rsidRPr="00873A55">
        <w:rPr>
          <w:rFonts w:ascii="Times New Roman" w:hAnsi="Times New Roman"/>
          <w:b/>
          <w:sz w:val="24"/>
        </w:rPr>
        <w:t xml:space="preserve">5.4.14  </w:t>
      </w:r>
      <w:r w:rsidR="00DF57F0" w:rsidRPr="00873A55">
        <w:rPr>
          <w:rFonts w:ascii="Times New Roman" w:hAnsi="Times New Roman" w:hint="eastAsia"/>
          <w:sz w:val="24"/>
        </w:rPr>
        <w:t>植</w:t>
      </w:r>
      <w:r w:rsidRPr="00873A55">
        <w:rPr>
          <w:rFonts w:ascii="Times New Roman" w:hAnsi="Times New Roman" w:hint="eastAsia"/>
          <w:sz w:val="24"/>
        </w:rPr>
        <w:t>筋应在工厂中进行，施工</w:t>
      </w:r>
      <w:r w:rsidR="00DF57F0" w:rsidRPr="00873A55">
        <w:rPr>
          <w:rFonts w:ascii="Times New Roman" w:hAnsi="Times New Roman" w:hint="eastAsia"/>
          <w:sz w:val="24"/>
        </w:rPr>
        <w:t>工艺及</w:t>
      </w:r>
      <w:r w:rsidRPr="00873A55">
        <w:rPr>
          <w:rFonts w:ascii="Times New Roman" w:hAnsi="Times New Roman" w:hint="eastAsia"/>
          <w:sz w:val="24"/>
        </w:rPr>
        <w:t>加工环境</w:t>
      </w:r>
      <w:r w:rsidR="00DF57F0" w:rsidRPr="00873A55">
        <w:rPr>
          <w:rFonts w:ascii="Times New Roman" w:hAnsi="Times New Roman" w:hint="eastAsia"/>
          <w:sz w:val="24"/>
        </w:rPr>
        <w:t>应</w:t>
      </w:r>
      <w:r w:rsidRPr="00873A55">
        <w:rPr>
          <w:rFonts w:ascii="Times New Roman" w:hAnsi="Times New Roman" w:hint="eastAsia"/>
          <w:sz w:val="24"/>
        </w:rPr>
        <w:t>符合植筋胶及筋材</w:t>
      </w:r>
      <w:r w:rsidR="00DF57F0" w:rsidRPr="00873A55">
        <w:rPr>
          <w:rFonts w:ascii="Times New Roman" w:hAnsi="Times New Roman" w:hint="eastAsia"/>
          <w:sz w:val="24"/>
        </w:rPr>
        <w:t>产品</w:t>
      </w:r>
      <w:r w:rsidRPr="00873A55">
        <w:rPr>
          <w:rFonts w:ascii="Times New Roman" w:hAnsi="Times New Roman" w:hint="eastAsia"/>
          <w:sz w:val="24"/>
        </w:rPr>
        <w:t>的</w:t>
      </w:r>
      <w:r w:rsidR="00DF57F0" w:rsidRPr="00873A55">
        <w:rPr>
          <w:rFonts w:ascii="Times New Roman" w:hAnsi="Times New Roman" w:hint="eastAsia"/>
          <w:sz w:val="24"/>
        </w:rPr>
        <w:t>技术要求。</w:t>
      </w:r>
    </w:p>
    <w:p w14:paraId="62912B6F" w14:textId="0455F88E" w:rsidR="006C17CB" w:rsidRPr="00873A55" w:rsidRDefault="006C17CB" w:rsidP="00675041">
      <w:pPr>
        <w:spacing w:line="360" w:lineRule="auto"/>
        <w:rPr>
          <w:rFonts w:ascii="Times New Roman" w:hAnsi="Times New Roman"/>
          <w:sz w:val="24"/>
        </w:rPr>
      </w:pPr>
      <w:r w:rsidRPr="00873A55">
        <w:rPr>
          <w:rFonts w:ascii="Times New Roman" w:hAnsi="Times New Roman"/>
          <w:b/>
          <w:sz w:val="24"/>
        </w:rPr>
        <w:t>5.</w:t>
      </w:r>
      <w:r w:rsidR="00675041" w:rsidRPr="00873A55">
        <w:rPr>
          <w:rFonts w:ascii="Times New Roman" w:hAnsi="Times New Roman"/>
          <w:b/>
          <w:sz w:val="24"/>
        </w:rPr>
        <w:t>4</w:t>
      </w:r>
      <w:r w:rsidRPr="00873A55">
        <w:rPr>
          <w:rFonts w:ascii="Times New Roman" w:hAnsi="Times New Roman"/>
          <w:b/>
          <w:sz w:val="24"/>
        </w:rPr>
        <w:t>.</w:t>
      </w:r>
      <w:r w:rsidR="00651729" w:rsidRPr="00873A55">
        <w:rPr>
          <w:rFonts w:ascii="Times New Roman" w:hAnsi="Times New Roman"/>
          <w:b/>
          <w:sz w:val="24"/>
        </w:rPr>
        <w:t>15</w:t>
      </w:r>
      <w:r w:rsidR="00675041" w:rsidRPr="00873A55">
        <w:rPr>
          <w:rFonts w:ascii="Times New Roman" w:hAnsi="Times New Roman"/>
          <w:b/>
          <w:sz w:val="24"/>
        </w:rPr>
        <w:t xml:space="preserve">　</w:t>
      </w:r>
      <w:r w:rsidRPr="00873A55">
        <w:rPr>
          <w:rFonts w:ascii="Times New Roman" w:hAnsi="Times New Roman" w:hint="eastAsia"/>
          <w:sz w:val="24"/>
        </w:rPr>
        <w:t>植筋</w:t>
      </w:r>
      <w:r w:rsidR="00DF57F0" w:rsidRPr="00873A55">
        <w:rPr>
          <w:rFonts w:ascii="Times New Roman" w:hAnsi="Times New Roman" w:hint="eastAsia"/>
          <w:sz w:val="24"/>
        </w:rPr>
        <w:t>用</w:t>
      </w:r>
      <w:r w:rsidRPr="00873A55">
        <w:rPr>
          <w:rFonts w:ascii="Times New Roman" w:hAnsi="Times New Roman" w:hint="eastAsia"/>
          <w:sz w:val="24"/>
        </w:rPr>
        <w:t>胶</w:t>
      </w:r>
      <w:r w:rsidR="00553148" w:rsidRPr="00873A55">
        <w:rPr>
          <w:rFonts w:ascii="Times New Roman" w:hAnsi="Times New Roman" w:hint="eastAsia"/>
          <w:sz w:val="24"/>
        </w:rPr>
        <w:t>的耐久性应</w:t>
      </w:r>
      <w:r w:rsidR="00651729" w:rsidRPr="00873A55">
        <w:rPr>
          <w:rFonts w:ascii="Times New Roman" w:hAnsi="Times New Roman" w:hint="eastAsia"/>
          <w:sz w:val="24"/>
        </w:rPr>
        <w:t>符合</w:t>
      </w:r>
      <w:r w:rsidR="00553148" w:rsidRPr="00873A55">
        <w:rPr>
          <w:rFonts w:ascii="Times New Roman" w:hAnsi="Times New Roman" w:hint="eastAsia"/>
          <w:sz w:val="24"/>
        </w:rPr>
        <w:t>结构的设计使用</w:t>
      </w:r>
      <w:r w:rsidR="00651729" w:rsidRPr="00873A55">
        <w:rPr>
          <w:rFonts w:ascii="Times New Roman" w:hAnsi="Times New Roman" w:hint="eastAsia"/>
          <w:sz w:val="24"/>
        </w:rPr>
        <w:t>要求</w:t>
      </w:r>
      <w:r w:rsidR="00553148" w:rsidRPr="00873A55">
        <w:rPr>
          <w:rFonts w:ascii="Times New Roman" w:hAnsi="Times New Roman" w:hint="eastAsia"/>
          <w:sz w:val="24"/>
        </w:rPr>
        <w:t>和设计工作年限的</w:t>
      </w:r>
      <w:r w:rsidR="00651729" w:rsidRPr="00873A55">
        <w:rPr>
          <w:rFonts w:ascii="Times New Roman" w:hAnsi="Times New Roman" w:hint="eastAsia"/>
          <w:sz w:val="24"/>
        </w:rPr>
        <w:t>规定</w:t>
      </w:r>
      <w:r w:rsidR="00553148" w:rsidRPr="00873A55">
        <w:rPr>
          <w:rFonts w:ascii="Times New Roman" w:hAnsi="Times New Roman" w:hint="eastAsia"/>
          <w:sz w:val="24"/>
        </w:rPr>
        <w:t>。</w:t>
      </w:r>
    </w:p>
    <w:p w14:paraId="57570FDA" w14:textId="3745C87A" w:rsidR="00687AB8" w:rsidRPr="00497CBE" w:rsidRDefault="00687AB8" w:rsidP="00687AB8">
      <w:pPr>
        <w:pStyle w:val="af9"/>
        <w:spacing w:before="156" w:after="156" w:line="360" w:lineRule="auto"/>
        <w:outlineLvl w:val="1"/>
        <w:rPr>
          <w:rFonts w:eastAsia="黑体"/>
          <w:b w:val="0"/>
          <w:sz w:val="28"/>
          <w:szCs w:val="28"/>
        </w:rPr>
      </w:pPr>
      <w:bookmarkStart w:id="91" w:name="_Toc162943886"/>
      <w:bookmarkStart w:id="92" w:name="_Toc171603003"/>
      <w:bookmarkStart w:id="93" w:name="_Toc58339953"/>
      <w:bookmarkStart w:id="94" w:name="_Toc99366083"/>
      <w:bookmarkStart w:id="95" w:name="_Toc105411516"/>
      <w:r w:rsidRPr="00497CBE">
        <w:rPr>
          <w:rFonts w:eastAsia="黑体"/>
          <w:b w:val="0"/>
          <w:sz w:val="28"/>
          <w:szCs w:val="28"/>
        </w:rPr>
        <w:t>5.</w:t>
      </w:r>
      <w:r w:rsidR="00675041" w:rsidRPr="00497CBE">
        <w:rPr>
          <w:rFonts w:eastAsia="黑体"/>
          <w:b w:val="0"/>
          <w:sz w:val="28"/>
          <w:szCs w:val="28"/>
        </w:rPr>
        <w:t>5</w:t>
      </w:r>
      <w:r w:rsidR="00675041" w:rsidRPr="00497CBE">
        <w:rPr>
          <w:rFonts w:eastAsia="黑体" w:hint="eastAsia"/>
          <w:b w:val="0"/>
          <w:sz w:val="28"/>
          <w:szCs w:val="28"/>
        </w:rPr>
        <w:t xml:space="preserve">　</w:t>
      </w:r>
      <w:r w:rsidR="00F3744B" w:rsidRPr="00497CBE">
        <w:rPr>
          <w:rFonts w:eastAsia="黑体" w:hint="eastAsia"/>
          <w:b w:val="0"/>
          <w:sz w:val="28"/>
          <w:szCs w:val="28"/>
        </w:rPr>
        <w:t>滑移</w:t>
      </w:r>
      <w:r w:rsidRPr="00497CBE">
        <w:rPr>
          <w:rFonts w:eastAsia="黑体" w:hint="eastAsia"/>
          <w:b w:val="0"/>
          <w:sz w:val="28"/>
          <w:szCs w:val="28"/>
        </w:rPr>
        <w:t>刚度</w:t>
      </w:r>
      <w:bookmarkEnd w:id="91"/>
      <w:bookmarkEnd w:id="92"/>
    </w:p>
    <w:p w14:paraId="416B17E6" w14:textId="5D1F7E84" w:rsidR="00BB53ED" w:rsidRPr="00860AD9" w:rsidRDefault="00BB53ED" w:rsidP="00675041">
      <w:pPr>
        <w:spacing w:line="360" w:lineRule="auto"/>
        <w:rPr>
          <w:rFonts w:ascii="Times New Roman" w:hAnsi="Times New Roman"/>
          <w:sz w:val="24"/>
        </w:rPr>
      </w:pPr>
      <w:r w:rsidRPr="00C70284">
        <w:rPr>
          <w:rFonts w:ascii="Times New Roman" w:hAnsi="Times New Roman"/>
          <w:b/>
          <w:sz w:val="24"/>
        </w:rPr>
        <w:t>5.</w:t>
      </w:r>
      <w:r w:rsidR="00675041" w:rsidRPr="00C70284">
        <w:rPr>
          <w:rFonts w:ascii="Times New Roman" w:hAnsi="Times New Roman"/>
          <w:b/>
          <w:sz w:val="24"/>
        </w:rPr>
        <w:t>5</w:t>
      </w:r>
      <w:r w:rsidRPr="00C70284">
        <w:rPr>
          <w:rFonts w:ascii="Times New Roman" w:hAnsi="Times New Roman"/>
          <w:b/>
          <w:sz w:val="24"/>
        </w:rPr>
        <w:t>.1</w:t>
      </w:r>
      <w:r w:rsidR="00675041" w:rsidRPr="00650D99">
        <w:rPr>
          <w:rFonts w:ascii="Times New Roman" w:hAnsi="Times New Roman"/>
          <w:b/>
          <w:sz w:val="24"/>
        </w:rPr>
        <w:t xml:space="preserve">　</w:t>
      </w:r>
      <w:r w:rsidR="007F22E0" w:rsidRPr="00497CBE">
        <w:rPr>
          <w:rFonts w:ascii="Times New Roman" w:hAnsi="Times New Roman" w:hint="eastAsia"/>
          <w:sz w:val="24"/>
        </w:rPr>
        <w:t>大跨度木</w:t>
      </w:r>
      <w:r w:rsidR="007F22E0" w:rsidRPr="00860AD9">
        <w:rPr>
          <w:rFonts w:ascii="Times New Roman" w:hAnsi="Times New Roman" w:hint="eastAsia"/>
          <w:sz w:val="24"/>
        </w:rPr>
        <w:t>结构中的节点或紧固件的滑移刚度宜采用试验确定。当不具备</w:t>
      </w:r>
      <w:r w:rsidR="00651729" w:rsidRPr="00860AD9">
        <w:rPr>
          <w:rFonts w:ascii="Times New Roman" w:hAnsi="Times New Roman" w:hint="eastAsia"/>
          <w:sz w:val="24"/>
        </w:rPr>
        <w:t>试验</w:t>
      </w:r>
      <w:r w:rsidR="007F22E0" w:rsidRPr="00860AD9">
        <w:rPr>
          <w:rFonts w:ascii="Times New Roman" w:hAnsi="Times New Roman" w:hint="eastAsia"/>
          <w:sz w:val="24"/>
        </w:rPr>
        <w:t>条件时，可采用精细化有限元分析或按本节规定计算。</w:t>
      </w:r>
    </w:p>
    <w:p w14:paraId="748F31FB" w14:textId="2D6B0CF0" w:rsidR="000072F5" w:rsidRPr="00860AD9" w:rsidRDefault="00F12251" w:rsidP="00675041">
      <w:pPr>
        <w:spacing w:line="360" w:lineRule="auto"/>
        <w:rPr>
          <w:rFonts w:ascii="Times New Roman" w:hAnsi="Times New Roman"/>
          <w:sz w:val="24"/>
        </w:rPr>
      </w:pPr>
      <w:r w:rsidRPr="00860AD9">
        <w:rPr>
          <w:rFonts w:ascii="Times New Roman" w:hAnsi="Times New Roman"/>
          <w:b/>
          <w:sz w:val="24"/>
        </w:rPr>
        <w:t>5.</w:t>
      </w:r>
      <w:r w:rsidR="00675041" w:rsidRPr="00860AD9">
        <w:rPr>
          <w:rFonts w:ascii="Times New Roman" w:hAnsi="Times New Roman"/>
          <w:b/>
          <w:sz w:val="24"/>
        </w:rPr>
        <w:t>5</w:t>
      </w:r>
      <w:r w:rsidRPr="00860AD9">
        <w:rPr>
          <w:rFonts w:ascii="Times New Roman" w:hAnsi="Times New Roman"/>
          <w:b/>
          <w:sz w:val="24"/>
        </w:rPr>
        <w:t>.</w:t>
      </w:r>
      <w:r w:rsidR="00675041" w:rsidRPr="00860AD9">
        <w:rPr>
          <w:rFonts w:ascii="Times New Roman" w:hAnsi="Times New Roman"/>
          <w:b/>
          <w:sz w:val="24"/>
        </w:rPr>
        <w:t>2</w:t>
      </w:r>
      <w:r w:rsidR="00675041" w:rsidRPr="00860AD9">
        <w:rPr>
          <w:rFonts w:ascii="Times New Roman" w:hAnsi="Times New Roman"/>
          <w:b/>
          <w:sz w:val="24"/>
        </w:rPr>
        <w:t xml:space="preserve">　</w:t>
      </w:r>
      <w:r w:rsidR="008C350B" w:rsidRPr="00860AD9">
        <w:rPr>
          <w:rFonts w:ascii="Times New Roman" w:hAnsi="Times New Roman" w:hint="eastAsia"/>
          <w:sz w:val="24"/>
        </w:rPr>
        <w:t>对采用销轴类紧固件的连接，正常使用极限状态下每个紧固件每个剪切面的</w:t>
      </w:r>
      <w:r w:rsidR="002A5105" w:rsidRPr="00860AD9">
        <w:rPr>
          <w:rFonts w:ascii="Times New Roman" w:hAnsi="Times New Roman" w:hint="eastAsia"/>
          <w:sz w:val="24"/>
        </w:rPr>
        <w:t>侧向</w:t>
      </w:r>
      <w:r w:rsidR="008C350B" w:rsidRPr="00860AD9">
        <w:rPr>
          <w:rFonts w:ascii="Times New Roman" w:hAnsi="Times New Roman" w:hint="eastAsia"/>
          <w:sz w:val="24"/>
        </w:rPr>
        <w:t>滑移刚度</w:t>
      </w:r>
      <w:r w:rsidR="008C350B" w:rsidRPr="00860AD9">
        <w:rPr>
          <w:rFonts w:ascii="Times New Roman" w:hAnsi="Times New Roman"/>
          <w:i/>
          <w:iCs/>
          <w:sz w:val="24"/>
        </w:rPr>
        <w:t>k</w:t>
      </w:r>
      <w:r w:rsidR="00F3744B" w:rsidRPr="00860AD9">
        <w:rPr>
          <w:rFonts w:ascii="Times New Roman" w:hAnsi="Times New Roman"/>
          <w:sz w:val="24"/>
          <w:vertAlign w:val="subscript"/>
        </w:rPr>
        <w:t>S,L</w:t>
      </w:r>
      <w:r w:rsidR="00F91CF6" w:rsidRPr="00860AD9">
        <w:rPr>
          <w:rFonts w:ascii="Times New Roman" w:hAnsi="Times New Roman" w:hint="eastAsia"/>
          <w:sz w:val="24"/>
        </w:rPr>
        <w:t>，应根据销轴类紧固件按现行国家标准《木结构设计标准》</w:t>
      </w:r>
      <w:r w:rsidR="00F91CF6" w:rsidRPr="00860AD9">
        <w:rPr>
          <w:rFonts w:ascii="Times New Roman" w:hAnsi="Times New Roman"/>
          <w:sz w:val="24"/>
        </w:rPr>
        <w:t>GB50005</w:t>
      </w:r>
      <w:r w:rsidR="00F91CF6" w:rsidRPr="00860AD9">
        <w:rPr>
          <w:rFonts w:ascii="Times New Roman" w:hAnsi="Times New Roman" w:hint="eastAsia"/>
          <w:sz w:val="24"/>
        </w:rPr>
        <w:t>承载力</w:t>
      </w:r>
      <w:r w:rsidR="003C395C" w:rsidRPr="00860AD9">
        <w:rPr>
          <w:rFonts w:ascii="Times New Roman" w:hAnsi="Times New Roman" w:hint="eastAsia"/>
          <w:sz w:val="24"/>
        </w:rPr>
        <w:t>计算</w:t>
      </w:r>
      <w:r w:rsidR="00F91CF6" w:rsidRPr="00860AD9">
        <w:rPr>
          <w:rFonts w:ascii="Times New Roman" w:hAnsi="Times New Roman" w:hint="eastAsia"/>
          <w:sz w:val="24"/>
        </w:rPr>
        <w:t>的控制屈服模式</w:t>
      </w:r>
      <w:r w:rsidR="003C395C" w:rsidRPr="00860AD9">
        <w:rPr>
          <w:rFonts w:ascii="Times New Roman" w:hAnsi="Times New Roman" w:hint="eastAsia"/>
          <w:sz w:val="24"/>
        </w:rPr>
        <w:t>，</w:t>
      </w:r>
      <w:r w:rsidR="00F91CF6" w:rsidRPr="00860AD9">
        <w:rPr>
          <w:rFonts w:ascii="Times New Roman" w:hAnsi="Times New Roman" w:hint="eastAsia"/>
          <w:sz w:val="24"/>
        </w:rPr>
        <w:t>按下列规定计算：</w:t>
      </w:r>
      <w:r w:rsidR="00F91CF6" w:rsidRPr="00860AD9">
        <w:rPr>
          <w:rFonts w:ascii="Times New Roman" w:hAnsi="Times New Roman"/>
          <w:sz w:val="24"/>
        </w:rPr>
        <w:t xml:space="preserve"> </w:t>
      </w:r>
    </w:p>
    <w:p w14:paraId="640000E4" w14:textId="1AED240B" w:rsidR="00D14C39" w:rsidRPr="00860AD9" w:rsidRDefault="00D14C39" w:rsidP="00C70284">
      <w:pPr>
        <w:spacing w:line="360" w:lineRule="auto"/>
        <w:ind w:firstLineChars="200" w:firstLine="480"/>
        <w:rPr>
          <w:rFonts w:ascii="Times New Roman" w:hAnsi="Times New Roman"/>
          <w:sz w:val="24"/>
        </w:rPr>
      </w:pPr>
      <w:r w:rsidRPr="00860AD9">
        <w:rPr>
          <w:rFonts w:ascii="Times New Roman" w:hAnsi="Times New Roman"/>
          <w:iCs/>
          <w:sz w:val="24"/>
        </w:rPr>
        <w:t>1</w:t>
      </w:r>
      <w:r w:rsidR="00675041" w:rsidRPr="00860AD9">
        <w:rPr>
          <w:rFonts w:ascii="Times New Roman" w:hAnsi="Times New Roman" w:hint="eastAsia"/>
          <w:b/>
          <w:sz w:val="24"/>
        </w:rPr>
        <w:t xml:space="preserve">　</w:t>
      </w:r>
      <w:r w:rsidR="003C395C" w:rsidRPr="00860AD9">
        <w:rPr>
          <w:rFonts w:ascii="Times New Roman" w:hAnsi="Times New Roman" w:hint="eastAsia"/>
          <w:sz w:val="24"/>
        </w:rPr>
        <w:t>承载力计算的控制屈服模式</w:t>
      </w:r>
      <w:r w:rsidR="00F91CF6" w:rsidRPr="00860AD9">
        <w:rPr>
          <w:rFonts w:ascii="Times New Roman" w:hAnsi="Times New Roman" w:hint="eastAsia"/>
          <w:sz w:val="24"/>
        </w:rPr>
        <w:t>为</w:t>
      </w:r>
      <w:r w:rsidR="00F91CF6" w:rsidRPr="00860AD9">
        <w:rPr>
          <w:rFonts w:ascii="Times New Roman" w:hAnsi="Times New Roman"/>
          <w:sz w:val="24"/>
        </w:rPr>
        <w:t>I</w:t>
      </w:r>
      <w:r w:rsidR="00F91CF6" w:rsidRPr="00860AD9">
        <w:rPr>
          <w:rFonts w:ascii="Times New Roman" w:hAnsi="Times New Roman"/>
          <w:sz w:val="24"/>
          <w:vertAlign w:val="subscript"/>
        </w:rPr>
        <w:t>m</w:t>
      </w:r>
      <w:r w:rsidR="00F91CF6" w:rsidRPr="00860AD9">
        <w:rPr>
          <w:rFonts w:ascii="Times New Roman" w:hAnsi="Times New Roman" w:hint="eastAsia"/>
          <w:sz w:val="24"/>
        </w:rPr>
        <w:t>或</w:t>
      </w:r>
      <w:r w:rsidR="00F91CF6" w:rsidRPr="00860AD9">
        <w:rPr>
          <w:rFonts w:ascii="Times New Roman" w:hAnsi="Times New Roman"/>
          <w:sz w:val="24"/>
        </w:rPr>
        <w:t>I</w:t>
      </w:r>
      <w:r w:rsidR="00F91CF6" w:rsidRPr="00860AD9">
        <w:rPr>
          <w:rFonts w:ascii="Times New Roman" w:hAnsi="Times New Roman"/>
          <w:sz w:val="24"/>
          <w:vertAlign w:val="subscript"/>
        </w:rPr>
        <w:t>s</w:t>
      </w:r>
      <w:r w:rsidR="00F91CF6" w:rsidRPr="00860AD9">
        <w:rPr>
          <w:rFonts w:ascii="Times New Roman" w:hAnsi="Times New Roman" w:hint="eastAsia"/>
          <w:sz w:val="24"/>
        </w:rPr>
        <w:t>时，</w:t>
      </w:r>
      <w:r w:rsidR="0074494A" w:rsidRPr="00860AD9">
        <w:rPr>
          <w:rFonts w:ascii="Times New Roman" w:hAnsi="Times New Roman" w:hint="eastAsia"/>
          <w:iCs/>
          <w:sz w:val="24"/>
        </w:rPr>
        <w:t>应按下列规定计算</w:t>
      </w:r>
      <w:r w:rsidR="00812465">
        <w:rPr>
          <w:rFonts w:ascii="Times New Roman" w:hAnsi="Times New Roman" w:hint="eastAsia"/>
          <w:sz w:val="24"/>
        </w:rPr>
        <w:t>侧向</w:t>
      </w:r>
      <w:r w:rsidR="00D30467" w:rsidRPr="00860AD9">
        <w:rPr>
          <w:rFonts w:ascii="Times New Roman" w:hAnsi="Times New Roman" w:hint="eastAsia"/>
          <w:sz w:val="24"/>
        </w:rPr>
        <w:t>滑移刚度</w:t>
      </w:r>
      <w:r w:rsidR="00860AD9">
        <w:rPr>
          <w:rFonts w:ascii="Times New Roman" w:hAnsi="Times New Roman" w:hint="eastAsia"/>
          <w:i/>
          <w:iCs/>
          <w:sz w:val="24"/>
        </w:rPr>
        <w:t>k</w:t>
      </w:r>
      <w:r w:rsidR="00860AD9" w:rsidRPr="00860AD9">
        <w:rPr>
          <w:rFonts w:ascii="Times New Roman" w:hAnsi="Times New Roman" w:hint="eastAsia"/>
          <w:sz w:val="24"/>
          <w:vertAlign w:val="subscript"/>
        </w:rPr>
        <w:t>S,L</w:t>
      </w:r>
      <w:r w:rsidR="00851F47" w:rsidRPr="00860AD9">
        <w:rPr>
          <w:rFonts w:ascii="Times New Roman" w:hAnsi="Times New Roman" w:hint="eastAsia"/>
          <w:sz w:val="24"/>
        </w:rPr>
        <w:t>（</w:t>
      </w:r>
      <w:r w:rsidR="00851F47" w:rsidRPr="00860AD9">
        <w:rPr>
          <w:rFonts w:ascii="Times New Roman" w:hAnsi="Times New Roman"/>
          <w:sz w:val="24"/>
        </w:rPr>
        <w:t>N/mm</w:t>
      </w:r>
      <w:r w:rsidR="00851F47" w:rsidRPr="00860AD9">
        <w:rPr>
          <w:rFonts w:ascii="Times New Roman" w:hAnsi="Times New Roman" w:hint="eastAsia"/>
          <w:sz w:val="24"/>
        </w:rPr>
        <w:t>）</w:t>
      </w:r>
      <w:r w:rsidR="00D30467" w:rsidRPr="00860AD9">
        <w:rPr>
          <w:rFonts w:ascii="Times New Roman" w:hAnsi="Times New Roman" w:hint="eastAsia"/>
          <w:sz w:val="24"/>
        </w:rPr>
        <w:t>：</w:t>
      </w:r>
    </w:p>
    <w:p w14:paraId="4E6242ED" w14:textId="3E5B3DCD" w:rsidR="00D30467" w:rsidRPr="00860AD9" w:rsidRDefault="00D30467" w:rsidP="00C70284">
      <w:pPr>
        <w:spacing w:line="360" w:lineRule="auto"/>
        <w:ind w:firstLineChars="200" w:firstLine="480"/>
        <w:rPr>
          <w:rFonts w:ascii="Times New Roman" w:hAnsi="Times New Roman"/>
          <w:sz w:val="24"/>
        </w:rPr>
      </w:pPr>
      <w:r w:rsidRPr="00860AD9">
        <w:rPr>
          <w:rFonts w:ascii="Times New Roman" w:hAnsi="Times New Roman"/>
          <w:sz w:val="24"/>
        </w:rPr>
        <w:t>1</w:t>
      </w:r>
      <w:r w:rsidRPr="00860AD9">
        <w:rPr>
          <w:rFonts w:ascii="Times New Roman" w:hAnsi="Times New Roman" w:hint="eastAsia"/>
          <w:sz w:val="24"/>
        </w:rPr>
        <w:t>）对于单剪连接</w:t>
      </w:r>
      <w:r w:rsidR="00631AD2" w:rsidRPr="00860AD9">
        <w:rPr>
          <w:rFonts w:ascii="Times New Roman" w:hAnsi="Times New Roman" w:hint="eastAsia"/>
          <w:sz w:val="24"/>
        </w:rPr>
        <w:t>应按下式计算</w:t>
      </w:r>
      <w:r w:rsidR="00FE6E87" w:rsidRPr="00860AD9">
        <w:rPr>
          <w:rFonts w:ascii="Times New Roman" w:hAnsi="Times New Roman" w:hint="eastAsia"/>
          <w:sz w:val="24"/>
        </w:rPr>
        <w:t>：</w:t>
      </w:r>
    </w:p>
    <w:p w14:paraId="53EECE7B" w14:textId="2F59BCF0" w:rsidR="00D30467" w:rsidRDefault="00000000" w:rsidP="00651729">
      <w:pPr>
        <w:wordWrap w:val="0"/>
        <w:spacing w:line="360" w:lineRule="auto"/>
        <w:jc w:val="right"/>
        <w:rPr>
          <w:rFonts w:ascii="Times New Roman" w:hAnsi="Times New Roman"/>
          <w:sz w:val="24"/>
        </w:rPr>
      </w:pPr>
      <m:oMathPara>
        <m:oMath>
          <m:sSub>
            <m:sSubPr>
              <m:ctrlPr>
                <w:rPr>
                  <w:rFonts w:ascii="Cambria Math" w:eastAsia="Cambria Math" w:hAnsi="Cambria Math" w:cs="Cambria Math"/>
                  <w:i/>
                  <w:sz w:val="24"/>
                </w:rPr>
              </m:ctrlPr>
            </m:sSubPr>
            <m:e>
              <m:r>
                <w:rPr>
                  <w:rFonts w:ascii="Cambria Math" w:eastAsia="Cambria Math" w:hAnsi="Cambria Math" w:cs="Cambria Math"/>
                  <w:sz w:val="24"/>
                </w:rPr>
                <m:t>k</m:t>
              </m:r>
            </m:e>
            <m:sub>
              <m:r>
                <m:rPr>
                  <m:sty m:val="p"/>
                </m:rPr>
                <w:rPr>
                  <w:rFonts w:ascii="Cambria Math" w:eastAsia="Cambria Math" w:hAnsi="Cambria Math" w:cs="Cambria Math"/>
                  <w:sz w:val="24"/>
                </w:rPr>
                <m:t>S</m:t>
              </m:r>
              <m:r>
                <m:rPr>
                  <m:sty m:val="p"/>
                </m:rPr>
                <w:rPr>
                  <w:rFonts w:ascii="Cambria Math" w:eastAsiaTheme="minorEastAsia" w:hAnsi="Cambria Math" w:cs="Cambria Math"/>
                  <w:sz w:val="24"/>
                </w:rPr>
                <m:t>,L</m:t>
              </m:r>
            </m:sub>
          </m:sSub>
          <m:r>
            <w:rPr>
              <w:rFonts w:ascii="Cambria Math" w:hAnsi="Cambria Math" w:hint="eastAsia"/>
              <w:sz w:val="24"/>
            </w:rPr>
            <m:t>=</m:t>
          </m:r>
          <m:f>
            <m:fPr>
              <m:ctrlPr>
                <w:rPr>
                  <w:rFonts w:ascii="Cambria Math" w:hAnsi="Cambria Math"/>
                  <w:i/>
                  <w:iCs/>
                  <w:sz w:val="24"/>
                </w:rPr>
              </m:ctrlPr>
            </m:fPr>
            <m:num>
              <m:sSub>
                <m:sSubPr>
                  <m:ctrlPr>
                    <w:rPr>
                      <w:rFonts w:ascii="Cambria Math" w:hAnsi="Cambria Math"/>
                      <w:i/>
                      <w:iCs/>
                      <w:sz w:val="24"/>
                    </w:rPr>
                  </m:ctrlPr>
                </m:sSubPr>
                <m:e>
                  <m:r>
                    <w:rPr>
                      <w:rFonts w:ascii="Cambria Math" w:hAnsi="Cambria Math"/>
                      <w:sz w:val="24"/>
                    </w:rPr>
                    <m:t>k</m:t>
                  </m:r>
                </m:e>
                <m:sub>
                  <m:r>
                    <m:rPr>
                      <m:sty m:val="p"/>
                    </m:rPr>
                    <w:rPr>
                      <w:rFonts w:ascii="Cambria Math" w:hAnsi="Cambria Math"/>
                      <w:sz w:val="24"/>
                    </w:rPr>
                    <m:t>m</m:t>
                  </m:r>
                </m:sub>
              </m:sSub>
              <m:sSub>
                <m:sSubPr>
                  <m:ctrlPr>
                    <w:rPr>
                      <w:rFonts w:ascii="Cambria Math" w:hAnsi="Cambria Math"/>
                      <w:i/>
                      <w:iCs/>
                      <w:sz w:val="24"/>
                    </w:rPr>
                  </m:ctrlPr>
                </m:sSubPr>
                <m:e>
                  <m:r>
                    <w:rPr>
                      <w:rFonts w:ascii="Cambria Math" w:hAnsi="Cambria Math"/>
                      <w:sz w:val="24"/>
                    </w:rPr>
                    <m:t>t</m:t>
                  </m:r>
                  <m:ctrlPr>
                    <w:rPr>
                      <w:rFonts w:ascii="Cambria Math" w:hAnsi="Cambria Math"/>
                      <w:i/>
                      <w:sz w:val="24"/>
                    </w:rPr>
                  </m:ctrlPr>
                </m:e>
                <m:sub>
                  <m:r>
                    <w:rPr>
                      <w:rFonts w:ascii="Cambria Math" w:hAnsi="Cambria Math"/>
                      <w:sz w:val="24"/>
                    </w:rPr>
                    <m:t>m</m:t>
                  </m:r>
                </m:sub>
              </m:sSub>
              <m:sSub>
                <m:sSubPr>
                  <m:ctrlPr>
                    <w:rPr>
                      <w:rFonts w:ascii="Cambria Math" w:hAnsi="Cambria Math"/>
                      <w:i/>
                      <w:iCs/>
                      <w:sz w:val="24"/>
                    </w:rPr>
                  </m:ctrlPr>
                </m:sSubPr>
                <m:e>
                  <m:r>
                    <w:rPr>
                      <w:rFonts w:ascii="Cambria Math" w:hAnsi="Cambria Math"/>
                      <w:sz w:val="24"/>
                    </w:rPr>
                    <m:t>k</m:t>
                  </m:r>
                  <m:ctrlPr>
                    <w:rPr>
                      <w:rFonts w:ascii="Cambria Math" w:hAnsi="Cambria Math"/>
                      <w:i/>
                      <w:sz w:val="24"/>
                    </w:rPr>
                  </m:ctrlPr>
                </m:e>
                <m:sub>
                  <m:r>
                    <m:rPr>
                      <m:sty m:val="p"/>
                    </m:rPr>
                    <w:rPr>
                      <w:rFonts w:ascii="Cambria Math" w:hAnsi="Cambria Math"/>
                      <w:sz w:val="24"/>
                    </w:rPr>
                    <m:t>s</m:t>
                  </m:r>
                </m:sub>
              </m:sSub>
              <m:sSub>
                <m:sSubPr>
                  <m:ctrlPr>
                    <w:rPr>
                      <w:rFonts w:ascii="Cambria Math" w:hAnsi="Cambria Math"/>
                      <w:i/>
                      <w:iCs/>
                      <w:sz w:val="24"/>
                    </w:rPr>
                  </m:ctrlPr>
                </m:sSubPr>
                <m:e>
                  <m:r>
                    <w:rPr>
                      <w:rFonts w:ascii="Cambria Math" w:hAnsi="Cambria Math"/>
                      <w:sz w:val="24"/>
                    </w:rPr>
                    <m:t>t</m:t>
                  </m:r>
                  <m:ctrlPr>
                    <w:rPr>
                      <w:rFonts w:ascii="Cambria Math" w:hAnsi="Cambria Math"/>
                      <w:i/>
                      <w:sz w:val="24"/>
                    </w:rPr>
                  </m:ctrlPr>
                </m:e>
                <m:sub>
                  <m:r>
                    <w:rPr>
                      <w:rFonts w:ascii="Cambria Math" w:hAnsi="Cambria Math"/>
                      <w:sz w:val="24"/>
                    </w:rPr>
                    <m:t>s</m:t>
                  </m:r>
                </m:sub>
              </m:sSub>
              <m:ctrlPr>
                <w:rPr>
                  <w:rFonts w:ascii="Cambria Math" w:hAnsi="Cambria Math"/>
                  <w:i/>
                  <w:sz w:val="24"/>
                </w:rPr>
              </m:ctrlPr>
            </m:num>
            <m:den>
              <m:sSub>
                <m:sSubPr>
                  <m:ctrlPr>
                    <w:rPr>
                      <w:rFonts w:ascii="Cambria Math" w:hAnsi="Cambria Math"/>
                      <w:i/>
                      <w:iCs/>
                      <w:sz w:val="24"/>
                    </w:rPr>
                  </m:ctrlPr>
                </m:sSubPr>
                <m:e>
                  <m:r>
                    <w:rPr>
                      <w:rFonts w:ascii="Cambria Math" w:hAnsi="Cambria Math"/>
                      <w:sz w:val="24"/>
                    </w:rPr>
                    <m:t>k</m:t>
                  </m:r>
                </m:e>
                <m:sub>
                  <m:r>
                    <m:rPr>
                      <m:sty m:val="p"/>
                    </m:rPr>
                    <w:rPr>
                      <w:rFonts w:ascii="Cambria Math" w:hAnsi="Cambria Math"/>
                      <w:sz w:val="24"/>
                    </w:rPr>
                    <m:t>m</m:t>
                  </m:r>
                </m:sub>
              </m:sSub>
              <m:sSub>
                <m:sSubPr>
                  <m:ctrlPr>
                    <w:rPr>
                      <w:rFonts w:ascii="Cambria Math" w:hAnsi="Cambria Math"/>
                      <w:i/>
                      <w:iCs/>
                      <w:sz w:val="24"/>
                    </w:rPr>
                  </m:ctrlPr>
                </m:sSubPr>
                <m:e>
                  <m:r>
                    <w:rPr>
                      <w:rFonts w:ascii="Cambria Math" w:hAnsi="Cambria Math"/>
                      <w:sz w:val="24"/>
                    </w:rPr>
                    <m:t>t</m:t>
                  </m:r>
                  <m:ctrlPr>
                    <w:rPr>
                      <w:rFonts w:ascii="Cambria Math" w:hAnsi="Cambria Math"/>
                      <w:i/>
                      <w:sz w:val="24"/>
                    </w:rPr>
                  </m:ctrlPr>
                </m:e>
                <m:sub>
                  <m:r>
                    <w:rPr>
                      <w:rFonts w:ascii="Cambria Math" w:hAnsi="Cambria Math"/>
                      <w:sz w:val="24"/>
                    </w:rPr>
                    <m:t>m</m:t>
                  </m:r>
                </m:sub>
              </m:sSub>
              <m:r>
                <w:rPr>
                  <w:rFonts w:ascii="Cambria Math" w:hAnsi="Cambria Math"/>
                  <w:sz w:val="24"/>
                </w:rPr>
                <m:t>+</m:t>
              </m:r>
              <m:sSub>
                <m:sSubPr>
                  <m:ctrlPr>
                    <w:rPr>
                      <w:rFonts w:ascii="Cambria Math" w:hAnsi="Cambria Math"/>
                      <w:i/>
                      <w:iCs/>
                      <w:sz w:val="24"/>
                    </w:rPr>
                  </m:ctrlPr>
                </m:sSubPr>
                <m:e>
                  <m:r>
                    <w:rPr>
                      <w:rFonts w:ascii="Cambria Math" w:hAnsi="Cambria Math"/>
                      <w:sz w:val="24"/>
                    </w:rPr>
                    <m:t>k</m:t>
                  </m:r>
                  <m:ctrlPr>
                    <w:rPr>
                      <w:rFonts w:ascii="Cambria Math" w:hAnsi="Cambria Math"/>
                      <w:i/>
                      <w:sz w:val="24"/>
                    </w:rPr>
                  </m:ctrlPr>
                </m:e>
                <m:sub>
                  <m:r>
                    <m:rPr>
                      <m:sty m:val="p"/>
                    </m:rPr>
                    <w:rPr>
                      <w:rFonts w:ascii="Cambria Math" w:hAnsi="Cambria Math"/>
                      <w:sz w:val="24"/>
                    </w:rPr>
                    <m:t>s</m:t>
                  </m:r>
                </m:sub>
              </m:sSub>
              <m:sSub>
                <m:sSubPr>
                  <m:ctrlPr>
                    <w:rPr>
                      <w:rFonts w:ascii="Cambria Math" w:hAnsi="Cambria Math"/>
                      <w:i/>
                      <w:iCs/>
                      <w:sz w:val="24"/>
                    </w:rPr>
                  </m:ctrlPr>
                </m:sSubPr>
                <m:e>
                  <m:r>
                    <w:rPr>
                      <w:rFonts w:ascii="Cambria Math" w:hAnsi="Cambria Math"/>
                      <w:sz w:val="24"/>
                    </w:rPr>
                    <m:t>t</m:t>
                  </m:r>
                  <m:ctrlPr>
                    <w:rPr>
                      <w:rFonts w:ascii="Cambria Math" w:hAnsi="Cambria Math"/>
                      <w:i/>
                      <w:sz w:val="24"/>
                    </w:rPr>
                  </m:ctrlPr>
                </m:e>
                <m:sub>
                  <m:r>
                    <w:rPr>
                      <w:rFonts w:ascii="Cambria Math" w:hAnsi="Cambria Math"/>
                      <w:sz w:val="24"/>
                    </w:rPr>
                    <m:t>s</m:t>
                  </m:r>
                </m:sub>
              </m:sSub>
            </m:den>
          </m:f>
          <m:r>
            <m:rPr>
              <m:sty m:val="p"/>
            </m:rPr>
            <w:rPr>
              <w:rFonts w:ascii="Times New Roman" w:hAnsi="Times New Roman"/>
              <w:sz w:val="24"/>
            </w:rPr>
            <w:br/>
          </m:r>
        </m:oMath>
      </m:oMathPara>
      <w:r w:rsidR="00651729">
        <w:rPr>
          <w:rFonts w:ascii="Times New Roman" w:hAnsi="Times New Roman"/>
          <w:sz w:val="24"/>
        </w:rPr>
        <w:t xml:space="preserve">                                   </w:t>
      </w:r>
      <w:r w:rsidR="00B619D1" w:rsidRPr="00497CBE">
        <w:rPr>
          <w:rFonts w:ascii="Times New Roman" w:hAnsi="Times New Roman" w:hint="eastAsia"/>
          <w:sz w:val="24"/>
        </w:rPr>
        <w:t>（</w:t>
      </w:r>
      <w:r w:rsidR="00B619D1" w:rsidRPr="00497CBE">
        <w:rPr>
          <w:rFonts w:ascii="Times New Roman" w:hAnsi="Times New Roman"/>
          <w:sz w:val="24"/>
        </w:rPr>
        <w:t>5.5.2-1</w:t>
      </w:r>
      <w:r w:rsidR="00B619D1" w:rsidRPr="00497CBE">
        <w:rPr>
          <w:rFonts w:ascii="Times New Roman" w:hAnsi="Times New Roman" w:hint="eastAsia"/>
          <w:sz w:val="24"/>
        </w:rPr>
        <w:t>）</w:t>
      </w:r>
      <w:r w:rsidR="00651729">
        <w:rPr>
          <w:rFonts w:ascii="Times New Roman" w:hAnsi="Times New Roman" w:hint="eastAsia"/>
          <w:sz w:val="24"/>
        </w:rPr>
        <w:t xml:space="preserve"> </w:t>
      </w:r>
      <w:r w:rsidR="00651729">
        <w:rPr>
          <w:rFonts w:ascii="Times New Roman" w:hAnsi="Times New Roman"/>
          <w:sz w:val="24"/>
        </w:rPr>
        <w:t xml:space="preserve">         </w:t>
      </w:r>
    </w:p>
    <w:p w14:paraId="20B215FC" w14:textId="2F650859" w:rsidR="00651729" w:rsidRDefault="00651729" w:rsidP="00651729">
      <w:pPr>
        <w:spacing w:line="360" w:lineRule="auto"/>
        <w:jc w:val="left"/>
        <w:rPr>
          <w:rFonts w:ascii="Times New Roman" w:hAnsi="Times New Roman"/>
          <w:sz w:val="24"/>
        </w:rPr>
      </w:pPr>
      <w:r>
        <w:rPr>
          <w:rFonts w:ascii="Times New Roman" w:hAnsi="Times New Roman"/>
          <w:sz w:val="24"/>
        </w:rPr>
        <w:t>式中：</w:t>
      </w:r>
      <w:r w:rsidRPr="00650D99">
        <w:rPr>
          <w:rFonts w:ascii="Times New Roman" w:hAnsi="Times New Roman" w:hint="eastAsia"/>
          <w:i/>
          <w:iCs/>
          <w:sz w:val="24"/>
        </w:rPr>
        <w:t>t</w:t>
      </w:r>
      <w:r w:rsidRPr="00497CBE">
        <w:rPr>
          <w:rFonts w:ascii="Times New Roman" w:hAnsi="Times New Roman"/>
          <w:sz w:val="24"/>
          <w:vertAlign w:val="subscript"/>
        </w:rPr>
        <w:t>m</w:t>
      </w:r>
      <w:r>
        <w:rPr>
          <w:rFonts w:ascii="Times New Roman" w:hAnsi="Times New Roman"/>
          <w:sz w:val="24"/>
          <w:vertAlign w:val="subscript"/>
        </w:rPr>
        <w:t xml:space="preserve"> </w:t>
      </w:r>
      <w:r w:rsidRPr="00651729">
        <w:rPr>
          <w:rFonts w:ascii="Times New Roman" w:hAnsi="Times New Roman"/>
          <w:sz w:val="24"/>
        </w:rPr>
        <w:t>——</w:t>
      </w:r>
      <w:r>
        <w:rPr>
          <w:rFonts w:ascii="Times New Roman" w:hAnsi="Times New Roman"/>
          <w:sz w:val="24"/>
        </w:rPr>
        <w:t xml:space="preserve"> </w:t>
      </w:r>
      <w:r w:rsidRPr="00455AF1">
        <w:rPr>
          <w:rFonts w:ascii="Times New Roman" w:hAnsi="Times New Roman" w:hint="eastAsia"/>
          <w:sz w:val="24"/>
        </w:rPr>
        <w:t>单剪连接中的较厚构件或双剪连接中的中部构件的厚度（</w:t>
      </w:r>
      <w:r w:rsidRPr="00455AF1">
        <w:rPr>
          <w:rFonts w:ascii="Times New Roman" w:hAnsi="Times New Roman"/>
          <w:sz w:val="24"/>
        </w:rPr>
        <w:t>mm</w:t>
      </w:r>
      <w:r w:rsidRPr="00455AF1">
        <w:rPr>
          <w:rFonts w:ascii="Times New Roman" w:hAnsi="Times New Roman" w:hint="eastAsia"/>
          <w:sz w:val="24"/>
        </w:rPr>
        <w:t>）</w:t>
      </w:r>
      <w:r>
        <w:rPr>
          <w:rFonts w:ascii="Times New Roman" w:hAnsi="Times New Roman" w:hint="eastAsia"/>
          <w:sz w:val="24"/>
        </w:rPr>
        <w:t>；</w:t>
      </w:r>
    </w:p>
    <w:p w14:paraId="179913D0" w14:textId="6699BF25" w:rsidR="00651729" w:rsidRPr="00651729" w:rsidRDefault="00651729" w:rsidP="00651729">
      <w:pPr>
        <w:spacing w:line="360" w:lineRule="auto"/>
        <w:ind w:firstLineChars="300" w:firstLine="720"/>
        <w:jc w:val="left"/>
        <w:rPr>
          <w:rFonts w:ascii="Times New Roman" w:hAnsi="Times New Roman"/>
          <w:sz w:val="24"/>
        </w:rPr>
      </w:pPr>
      <w:r w:rsidRPr="00650D99">
        <w:rPr>
          <w:rFonts w:ascii="Times New Roman" w:hAnsi="Times New Roman" w:hint="eastAsia"/>
          <w:i/>
          <w:iCs/>
          <w:sz w:val="24"/>
        </w:rPr>
        <w:t>t</w:t>
      </w:r>
      <w:r w:rsidRPr="00497CBE">
        <w:rPr>
          <w:rFonts w:ascii="Times New Roman" w:hAnsi="Times New Roman"/>
          <w:sz w:val="24"/>
          <w:vertAlign w:val="subscript"/>
        </w:rPr>
        <w:t>s</w:t>
      </w:r>
      <w:r>
        <w:rPr>
          <w:rFonts w:ascii="Times New Roman" w:hAnsi="Times New Roman"/>
          <w:sz w:val="24"/>
          <w:vertAlign w:val="subscript"/>
        </w:rPr>
        <w:t xml:space="preserve"> </w:t>
      </w:r>
      <w:r w:rsidRPr="00651729">
        <w:rPr>
          <w:rFonts w:ascii="Times New Roman" w:hAnsi="Times New Roman"/>
          <w:sz w:val="24"/>
        </w:rPr>
        <w:t>——</w:t>
      </w:r>
      <w:r>
        <w:rPr>
          <w:rFonts w:ascii="Times New Roman" w:hAnsi="Times New Roman"/>
          <w:sz w:val="24"/>
        </w:rPr>
        <w:t xml:space="preserve"> </w:t>
      </w:r>
      <w:r w:rsidRPr="00455AF1">
        <w:rPr>
          <w:rFonts w:ascii="Times New Roman" w:hAnsi="Times New Roman" w:hint="eastAsia"/>
          <w:sz w:val="24"/>
        </w:rPr>
        <w:t>单剪连接中的较薄构件或双剪连接中的边部构件的厚度（</w:t>
      </w:r>
      <w:r w:rsidRPr="00455AF1">
        <w:rPr>
          <w:rFonts w:ascii="Times New Roman" w:hAnsi="Times New Roman"/>
          <w:sz w:val="24"/>
        </w:rPr>
        <w:t>mm</w:t>
      </w:r>
      <w:r w:rsidRPr="00455AF1">
        <w:rPr>
          <w:rFonts w:ascii="Times New Roman" w:hAnsi="Times New Roman" w:hint="eastAsia"/>
          <w:sz w:val="24"/>
        </w:rPr>
        <w:t>）</w:t>
      </w:r>
      <w:r>
        <w:rPr>
          <w:rFonts w:ascii="Times New Roman" w:hAnsi="Times New Roman" w:hint="eastAsia"/>
          <w:sz w:val="24"/>
        </w:rPr>
        <w:t>；</w:t>
      </w:r>
    </w:p>
    <w:p w14:paraId="28235EEA" w14:textId="3346CB34" w:rsidR="00651729" w:rsidRDefault="00651729" w:rsidP="00651729">
      <w:pPr>
        <w:spacing w:line="360" w:lineRule="auto"/>
        <w:ind w:leftChars="300" w:left="1590" w:hangingChars="400" w:hanging="960"/>
        <w:jc w:val="left"/>
        <w:rPr>
          <w:rFonts w:ascii="Times New Roman" w:hAnsi="Times New Roman"/>
          <w:iCs/>
          <w:sz w:val="24"/>
        </w:rPr>
      </w:pPr>
      <w:r w:rsidRPr="00650D99">
        <w:rPr>
          <w:rFonts w:ascii="Times New Roman" w:hAnsi="Times New Roman" w:hint="eastAsia"/>
          <w:i/>
          <w:iCs/>
          <w:sz w:val="24"/>
        </w:rPr>
        <w:t>k</w:t>
      </w:r>
      <w:r w:rsidRPr="00497CBE">
        <w:rPr>
          <w:rFonts w:ascii="Times New Roman" w:hAnsi="Times New Roman"/>
          <w:sz w:val="24"/>
          <w:vertAlign w:val="subscript"/>
        </w:rPr>
        <w:t>m</w:t>
      </w:r>
      <w:r w:rsidRPr="00651729">
        <w:rPr>
          <w:rFonts w:ascii="Times New Roman" w:hAnsi="Times New Roman"/>
          <w:sz w:val="24"/>
        </w:rPr>
        <w:t>——</w:t>
      </w:r>
      <w:r>
        <w:rPr>
          <w:rFonts w:ascii="Times New Roman" w:hAnsi="Times New Roman"/>
          <w:sz w:val="24"/>
        </w:rPr>
        <w:t xml:space="preserve">  </w:t>
      </w:r>
      <w:r w:rsidRPr="00497CBE">
        <w:rPr>
          <w:rFonts w:ascii="Times New Roman" w:hAnsi="Times New Roman" w:hint="eastAsia"/>
          <w:iCs/>
          <w:sz w:val="24"/>
        </w:rPr>
        <w:t>单剪连接中的较厚构件或双剪连接中的中部构件的销槽承压</w:t>
      </w:r>
      <w:r w:rsidRPr="00497CBE">
        <w:rPr>
          <w:rFonts w:ascii="Times New Roman" w:hAnsi="Times New Roman" w:hint="eastAsia"/>
          <w:sz w:val="24"/>
        </w:rPr>
        <w:t>弹性</w:t>
      </w:r>
      <w:r w:rsidRPr="00497CBE">
        <w:rPr>
          <w:rFonts w:ascii="Times New Roman" w:hAnsi="Times New Roman" w:hint="eastAsia"/>
          <w:iCs/>
          <w:sz w:val="24"/>
        </w:rPr>
        <w:t>刚度（</w:t>
      </w:r>
      <w:r w:rsidRPr="00497CBE">
        <w:rPr>
          <w:rFonts w:ascii="Times New Roman" w:hAnsi="Times New Roman"/>
          <w:iCs/>
          <w:sz w:val="24"/>
        </w:rPr>
        <w:t>MPa</w:t>
      </w:r>
      <w:r w:rsidRPr="00497CBE">
        <w:rPr>
          <w:rFonts w:ascii="Times New Roman" w:hAnsi="Times New Roman" w:hint="eastAsia"/>
          <w:iCs/>
          <w:sz w:val="24"/>
        </w:rPr>
        <w:t>），应按本规程第</w:t>
      </w:r>
      <w:r w:rsidRPr="00497CBE">
        <w:rPr>
          <w:rFonts w:ascii="Times New Roman" w:hAnsi="Times New Roman"/>
          <w:iCs/>
          <w:sz w:val="24"/>
        </w:rPr>
        <w:t>5.5.</w:t>
      </w:r>
      <w:r>
        <w:rPr>
          <w:rFonts w:ascii="Times New Roman" w:hAnsi="Times New Roman" w:hint="eastAsia"/>
          <w:iCs/>
          <w:sz w:val="24"/>
        </w:rPr>
        <w:t>3</w:t>
      </w:r>
      <w:r w:rsidRPr="00497CBE">
        <w:rPr>
          <w:rFonts w:ascii="Times New Roman" w:hAnsi="Times New Roman" w:hint="eastAsia"/>
          <w:iCs/>
          <w:sz w:val="24"/>
        </w:rPr>
        <w:t>条的规定确定</w:t>
      </w:r>
      <w:r>
        <w:rPr>
          <w:rFonts w:ascii="Times New Roman" w:hAnsi="Times New Roman" w:hint="eastAsia"/>
          <w:iCs/>
          <w:sz w:val="24"/>
        </w:rPr>
        <w:t>；</w:t>
      </w:r>
    </w:p>
    <w:p w14:paraId="3DEE5EC9" w14:textId="159B9218" w:rsidR="00651729" w:rsidRPr="00497CBE" w:rsidRDefault="00651729" w:rsidP="00651729">
      <w:pPr>
        <w:spacing w:line="360" w:lineRule="auto"/>
        <w:ind w:leftChars="300" w:left="1590" w:hangingChars="400" w:hanging="960"/>
        <w:jc w:val="left"/>
        <w:rPr>
          <w:rFonts w:ascii="Times New Roman" w:hAnsi="Times New Roman"/>
          <w:iCs/>
          <w:sz w:val="24"/>
        </w:rPr>
      </w:pPr>
      <w:r w:rsidRPr="00650D99">
        <w:rPr>
          <w:rFonts w:ascii="Times New Roman" w:hAnsi="Times New Roman" w:hint="eastAsia"/>
          <w:i/>
          <w:iCs/>
          <w:sz w:val="24"/>
        </w:rPr>
        <w:t>k</w:t>
      </w:r>
      <w:r w:rsidRPr="00497CBE">
        <w:rPr>
          <w:rFonts w:ascii="Times New Roman" w:hAnsi="Times New Roman"/>
          <w:sz w:val="24"/>
          <w:vertAlign w:val="subscript"/>
        </w:rPr>
        <w:t>s</w:t>
      </w:r>
      <w:r>
        <w:rPr>
          <w:rFonts w:ascii="Times New Roman" w:hAnsi="Times New Roman"/>
          <w:sz w:val="24"/>
          <w:vertAlign w:val="subscript"/>
        </w:rPr>
        <w:t xml:space="preserve"> </w:t>
      </w:r>
      <w:r w:rsidRPr="00651729">
        <w:rPr>
          <w:rFonts w:ascii="Times New Roman" w:hAnsi="Times New Roman"/>
          <w:sz w:val="24"/>
        </w:rPr>
        <w:t>——</w:t>
      </w:r>
      <w:r>
        <w:rPr>
          <w:rFonts w:ascii="Times New Roman" w:hAnsi="Times New Roman"/>
          <w:sz w:val="24"/>
        </w:rPr>
        <w:t xml:space="preserve">  </w:t>
      </w:r>
      <w:r w:rsidRPr="00497CBE">
        <w:rPr>
          <w:rFonts w:ascii="Times New Roman" w:hAnsi="Times New Roman" w:hint="eastAsia"/>
          <w:iCs/>
          <w:sz w:val="24"/>
        </w:rPr>
        <w:t>单剪连接中的较薄构件或双剪连接中的边部构件的销槽承压</w:t>
      </w:r>
      <w:r w:rsidRPr="00497CBE">
        <w:rPr>
          <w:rFonts w:ascii="Times New Roman" w:hAnsi="Times New Roman" w:hint="eastAsia"/>
          <w:sz w:val="24"/>
        </w:rPr>
        <w:t>弹性</w:t>
      </w:r>
      <w:r w:rsidRPr="00497CBE">
        <w:rPr>
          <w:rFonts w:ascii="Times New Roman" w:hAnsi="Times New Roman" w:hint="eastAsia"/>
          <w:iCs/>
          <w:sz w:val="24"/>
        </w:rPr>
        <w:lastRenderedPageBreak/>
        <w:t>刚度（</w:t>
      </w:r>
      <w:r w:rsidRPr="00497CBE">
        <w:rPr>
          <w:rFonts w:ascii="Times New Roman" w:hAnsi="Times New Roman"/>
          <w:iCs/>
          <w:sz w:val="24"/>
        </w:rPr>
        <w:t>MPa</w:t>
      </w:r>
      <w:r w:rsidRPr="00497CBE">
        <w:rPr>
          <w:rFonts w:ascii="Times New Roman" w:hAnsi="Times New Roman" w:hint="eastAsia"/>
          <w:iCs/>
          <w:sz w:val="24"/>
        </w:rPr>
        <w:t>），应按本规程第</w:t>
      </w:r>
      <w:r w:rsidRPr="00497CBE">
        <w:rPr>
          <w:rFonts w:ascii="Times New Roman" w:hAnsi="Times New Roman"/>
          <w:iCs/>
          <w:sz w:val="24"/>
        </w:rPr>
        <w:t>5.5.</w:t>
      </w:r>
      <w:r>
        <w:rPr>
          <w:rFonts w:ascii="Times New Roman" w:hAnsi="Times New Roman" w:hint="eastAsia"/>
          <w:iCs/>
          <w:sz w:val="24"/>
        </w:rPr>
        <w:t>3</w:t>
      </w:r>
      <w:r w:rsidRPr="00497CBE">
        <w:rPr>
          <w:rFonts w:ascii="Times New Roman" w:hAnsi="Times New Roman" w:hint="eastAsia"/>
          <w:iCs/>
          <w:sz w:val="24"/>
        </w:rPr>
        <w:t>条的规定确定</w:t>
      </w:r>
      <w:r>
        <w:rPr>
          <w:rFonts w:ascii="Times New Roman" w:hAnsi="Times New Roman" w:hint="eastAsia"/>
          <w:iCs/>
          <w:sz w:val="24"/>
        </w:rPr>
        <w:t>。</w:t>
      </w:r>
    </w:p>
    <w:p w14:paraId="0E4A40AA" w14:textId="43567F7D" w:rsidR="00D30467" w:rsidRPr="00860AD9" w:rsidRDefault="00FE6E87" w:rsidP="00C70284">
      <w:pPr>
        <w:spacing w:line="360" w:lineRule="auto"/>
        <w:ind w:firstLineChars="200" w:firstLine="480"/>
        <w:rPr>
          <w:rFonts w:ascii="Times New Roman" w:hAnsi="Times New Roman"/>
          <w:iCs/>
          <w:sz w:val="24"/>
        </w:rPr>
      </w:pPr>
      <w:r w:rsidRPr="00497CBE">
        <w:rPr>
          <w:rFonts w:ascii="Times New Roman" w:hAnsi="Times New Roman"/>
          <w:iCs/>
          <w:sz w:val="24"/>
        </w:rPr>
        <w:t>2</w:t>
      </w:r>
      <w:r w:rsidRPr="00497CBE">
        <w:rPr>
          <w:rFonts w:ascii="Times New Roman" w:hAnsi="Times New Roman" w:hint="eastAsia"/>
          <w:iCs/>
          <w:sz w:val="24"/>
        </w:rPr>
        <w:t>）对于</w:t>
      </w:r>
      <w:r w:rsidRPr="00860AD9">
        <w:rPr>
          <w:rFonts w:ascii="Times New Roman" w:hAnsi="Times New Roman" w:hint="eastAsia"/>
          <w:iCs/>
          <w:sz w:val="24"/>
        </w:rPr>
        <w:t>双剪连接</w:t>
      </w:r>
      <w:r w:rsidR="00631AD2" w:rsidRPr="00860AD9">
        <w:rPr>
          <w:rFonts w:ascii="Times New Roman" w:hAnsi="Times New Roman" w:hint="eastAsia"/>
          <w:sz w:val="24"/>
        </w:rPr>
        <w:t>应按下式计算</w:t>
      </w:r>
      <w:r w:rsidRPr="00860AD9">
        <w:rPr>
          <w:rFonts w:ascii="Times New Roman" w:hAnsi="Times New Roman" w:hint="eastAsia"/>
          <w:iCs/>
          <w:sz w:val="24"/>
        </w:rPr>
        <w:t>：</w:t>
      </w:r>
    </w:p>
    <w:p w14:paraId="61299634" w14:textId="5F87EE09" w:rsidR="00FE6E87" w:rsidRPr="00860AD9" w:rsidRDefault="00000000" w:rsidP="00631AD2">
      <w:pPr>
        <w:wordWrap w:val="0"/>
        <w:spacing w:line="360" w:lineRule="auto"/>
        <w:jc w:val="right"/>
        <w:rPr>
          <w:rFonts w:ascii="Times New Roman" w:hAnsi="Times New Roman"/>
          <w:iCs/>
          <w:sz w:val="24"/>
        </w:rPr>
      </w:pPr>
      <m:oMath>
        <m:sSub>
          <m:sSubPr>
            <m:ctrlPr>
              <w:rPr>
                <w:rFonts w:ascii="Cambria Math" w:eastAsia="Cambria Math" w:hAnsi="Cambria Math" w:cs="Cambria Math"/>
                <w:i/>
                <w:sz w:val="24"/>
              </w:rPr>
            </m:ctrlPr>
          </m:sSubPr>
          <m:e>
            <m:r>
              <w:rPr>
                <w:rFonts w:ascii="Cambria Math" w:eastAsia="Cambria Math" w:hAnsi="Cambria Math" w:cs="Cambria Math"/>
                <w:sz w:val="24"/>
              </w:rPr>
              <m:t>k</m:t>
            </m:r>
          </m:e>
          <m:sub>
            <m:r>
              <m:rPr>
                <m:sty m:val="p"/>
              </m:rPr>
              <w:rPr>
                <w:rFonts w:ascii="Cambria Math" w:eastAsia="Cambria Math" w:hAnsi="Cambria Math" w:cs="Cambria Math"/>
                <w:sz w:val="24"/>
              </w:rPr>
              <m:t>S</m:t>
            </m:r>
            <m:r>
              <m:rPr>
                <m:sty m:val="p"/>
              </m:rPr>
              <w:rPr>
                <w:rFonts w:ascii="Cambria Math" w:eastAsiaTheme="minorEastAsia" w:hAnsi="Cambria Math" w:cs="Cambria Math"/>
                <w:sz w:val="24"/>
              </w:rPr>
              <m:t>,L</m:t>
            </m:r>
          </m:sub>
        </m:sSub>
        <m:r>
          <w:rPr>
            <w:rFonts w:ascii="Cambria Math" w:hAnsi="Cambria Math" w:hint="eastAsia"/>
            <w:sz w:val="24"/>
          </w:rPr>
          <m:t>=</m:t>
        </m:r>
        <m:f>
          <m:fPr>
            <m:ctrlPr>
              <w:rPr>
                <w:rFonts w:ascii="Cambria Math" w:hAnsi="Cambria Math"/>
                <w:i/>
                <w:iCs/>
                <w:sz w:val="24"/>
              </w:rPr>
            </m:ctrlPr>
          </m:fPr>
          <m:num>
            <m:sSub>
              <m:sSubPr>
                <m:ctrlPr>
                  <w:rPr>
                    <w:rFonts w:ascii="Cambria Math" w:hAnsi="Cambria Math"/>
                    <w:i/>
                    <w:iCs/>
                    <w:sz w:val="24"/>
                  </w:rPr>
                </m:ctrlPr>
              </m:sSubPr>
              <m:e>
                <m:r>
                  <w:rPr>
                    <w:rFonts w:ascii="Cambria Math" w:hAnsi="Cambria Math"/>
                    <w:sz w:val="24"/>
                  </w:rPr>
                  <m:t>k</m:t>
                </m:r>
              </m:e>
              <m:sub>
                <m:r>
                  <m:rPr>
                    <m:sty m:val="p"/>
                  </m:rPr>
                  <w:rPr>
                    <w:rFonts w:ascii="Cambria Math" w:hAnsi="Cambria Math"/>
                    <w:sz w:val="24"/>
                  </w:rPr>
                  <m:t>m</m:t>
                </m:r>
              </m:sub>
            </m:sSub>
            <m:sSub>
              <m:sSubPr>
                <m:ctrlPr>
                  <w:rPr>
                    <w:rFonts w:ascii="Cambria Math" w:hAnsi="Cambria Math"/>
                    <w:i/>
                    <w:iCs/>
                    <w:sz w:val="24"/>
                  </w:rPr>
                </m:ctrlPr>
              </m:sSubPr>
              <m:e>
                <m:r>
                  <w:rPr>
                    <w:rFonts w:ascii="Cambria Math" w:hAnsi="Cambria Math"/>
                    <w:sz w:val="24"/>
                  </w:rPr>
                  <m:t>t</m:t>
                </m:r>
              </m:e>
              <m:sub>
                <m:r>
                  <w:rPr>
                    <w:rFonts w:ascii="Cambria Math" w:hAnsi="Cambria Math"/>
                    <w:sz w:val="24"/>
                  </w:rPr>
                  <m:t>m</m:t>
                </m:r>
              </m:sub>
            </m:sSub>
            <m:sSub>
              <m:sSubPr>
                <m:ctrlPr>
                  <w:rPr>
                    <w:rFonts w:ascii="Cambria Math" w:hAnsi="Cambria Math"/>
                    <w:i/>
                    <w:iCs/>
                    <w:sz w:val="24"/>
                  </w:rPr>
                </m:ctrlPr>
              </m:sSubPr>
              <m:e>
                <m:r>
                  <w:rPr>
                    <w:rFonts w:ascii="Cambria Math" w:hAnsi="Cambria Math"/>
                    <w:sz w:val="24"/>
                  </w:rPr>
                  <m:t>k</m:t>
                </m:r>
              </m:e>
              <m:sub>
                <m:r>
                  <m:rPr>
                    <m:sty m:val="p"/>
                  </m:rPr>
                  <w:rPr>
                    <w:rFonts w:ascii="Cambria Math" w:hAnsi="Cambria Math"/>
                    <w:sz w:val="24"/>
                  </w:rPr>
                  <m:t>s</m:t>
                </m:r>
              </m:sub>
            </m:sSub>
            <m:sSub>
              <m:sSubPr>
                <m:ctrlPr>
                  <w:rPr>
                    <w:rFonts w:ascii="Cambria Math" w:hAnsi="Cambria Math"/>
                    <w:i/>
                    <w:iCs/>
                    <w:sz w:val="24"/>
                  </w:rPr>
                </m:ctrlPr>
              </m:sSubPr>
              <m:e>
                <m:r>
                  <w:rPr>
                    <w:rFonts w:ascii="Cambria Math" w:hAnsi="Cambria Math"/>
                    <w:sz w:val="24"/>
                  </w:rPr>
                  <m:t>t</m:t>
                </m:r>
              </m:e>
              <m:sub>
                <m:r>
                  <w:rPr>
                    <w:rFonts w:ascii="Cambria Math" w:hAnsi="Cambria Math"/>
                    <w:sz w:val="24"/>
                  </w:rPr>
                  <m:t>s</m:t>
                </m:r>
              </m:sub>
            </m:sSub>
          </m:num>
          <m:den>
            <m:sSub>
              <m:sSubPr>
                <m:ctrlPr>
                  <w:rPr>
                    <w:rFonts w:ascii="Cambria Math" w:hAnsi="Cambria Math"/>
                    <w:i/>
                    <w:iCs/>
                    <w:sz w:val="24"/>
                  </w:rPr>
                </m:ctrlPr>
              </m:sSubPr>
              <m:e>
                <m:r>
                  <w:rPr>
                    <w:rFonts w:ascii="Cambria Math" w:hAnsi="Cambria Math"/>
                    <w:sz w:val="24"/>
                  </w:rPr>
                  <m:t>k</m:t>
                </m:r>
              </m:e>
              <m:sub>
                <m:r>
                  <m:rPr>
                    <m:sty m:val="p"/>
                  </m:rPr>
                  <w:rPr>
                    <w:rFonts w:ascii="Cambria Math" w:hAnsi="Cambria Math"/>
                    <w:sz w:val="24"/>
                  </w:rPr>
                  <m:t>m</m:t>
                </m:r>
              </m:sub>
            </m:sSub>
            <m:sSub>
              <m:sSubPr>
                <m:ctrlPr>
                  <w:rPr>
                    <w:rFonts w:ascii="Cambria Math" w:hAnsi="Cambria Math"/>
                    <w:i/>
                    <w:iCs/>
                    <w:sz w:val="24"/>
                  </w:rPr>
                </m:ctrlPr>
              </m:sSubPr>
              <m:e>
                <m:r>
                  <w:rPr>
                    <w:rFonts w:ascii="Cambria Math" w:hAnsi="Cambria Math"/>
                    <w:sz w:val="24"/>
                  </w:rPr>
                  <m:t>t</m:t>
                </m:r>
              </m:e>
              <m:sub>
                <m:r>
                  <w:rPr>
                    <w:rFonts w:ascii="Cambria Math" w:hAnsi="Cambria Math"/>
                    <w:sz w:val="24"/>
                  </w:rPr>
                  <m:t>m</m:t>
                </m:r>
              </m:sub>
            </m:sSub>
            <m:r>
              <w:rPr>
                <w:rFonts w:ascii="Cambria Math" w:hAnsi="Cambria Math"/>
                <w:sz w:val="24"/>
              </w:rPr>
              <m:t>+2</m:t>
            </m:r>
            <m:sSub>
              <m:sSubPr>
                <m:ctrlPr>
                  <w:rPr>
                    <w:rFonts w:ascii="Cambria Math" w:hAnsi="Cambria Math"/>
                    <w:i/>
                    <w:iCs/>
                    <w:sz w:val="24"/>
                  </w:rPr>
                </m:ctrlPr>
              </m:sSubPr>
              <m:e>
                <m:r>
                  <w:rPr>
                    <w:rFonts w:ascii="Cambria Math" w:hAnsi="Cambria Math"/>
                    <w:sz w:val="24"/>
                  </w:rPr>
                  <m:t>k</m:t>
                </m:r>
              </m:e>
              <m:sub>
                <m:r>
                  <m:rPr>
                    <m:sty m:val="p"/>
                  </m:rPr>
                  <w:rPr>
                    <w:rFonts w:ascii="Cambria Math" w:hAnsi="Cambria Math"/>
                    <w:sz w:val="24"/>
                  </w:rPr>
                  <m:t>s</m:t>
                </m:r>
              </m:sub>
            </m:sSub>
            <m:sSub>
              <m:sSubPr>
                <m:ctrlPr>
                  <w:rPr>
                    <w:rFonts w:ascii="Cambria Math" w:hAnsi="Cambria Math"/>
                    <w:i/>
                    <w:iCs/>
                    <w:sz w:val="24"/>
                  </w:rPr>
                </m:ctrlPr>
              </m:sSubPr>
              <m:e>
                <m:r>
                  <w:rPr>
                    <w:rFonts w:ascii="Cambria Math" w:hAnsi="Cambria Math"/>
                    <w:sz w:val="24"/>
                  </w:rPr>
                  <m:t>t</m:t>
                </m:r>
              </m:e>
              <m:sub>
                <m:r>
                  <w:rPr>
                    <w:rFonts w:ascii="Cambria Math" w:hAnsi="Cambria Math"/>
                    <w:sz w:val="24"/>
                  </w:rPr>
                  <m:t>s</m:t>
                </m:r>
              </m:sub>
            </m:sSub>
          </m:den>
        </m:f>
      </m:oMath>
      <w:r w:rsidR="00B619D1" w:rsidRPr="00860AD9">
        <w:rPr>
          <w:rFonts w:ascii="Times New Roman" w:hAnsi="Times New Roman"/>
          <w:sz w:val="24"/>
        </w:rPr>
        <w:t xml:space="preserve">                                 </w:t>
      </w:r>
      <w:r w:rsidR="00B619D1" w:rsidRPr="00860AD9">
        <w:rPr>
          <w:rFonts w:ascii="Times New Roman" w:hAnsi="Times New Roman" w:hint="eastAsia"/>
          <w:sz w:val="24"/>
        </w:rPr>
        <w:t>（</w:t>
      </w:r>
      <w:r w:rsidR="00B619D1" w:rsidRPr="00860AD9">
        <w:rPr>
          <w:rFonts w:ascii="Times New Roman" w:hAnsi="Times New Roman"/>
          <w:sz w:val="24"/>
        </w:rPr>
        <w:t>5.5.2-2</w:t>
      </w:r>
      <w:r w:rsidR="00B619D1" w:rsidRPr="00860AD9">
        <w:rPr>
          <w:rFonts w:ascii="Times New Roman" w:hAnsi="Times New Roman" w:hint="eastAsia"/>
          <w:sz w:val="24"/>
        </w:rPr>
        <w:t>）</w:t>
      </w:r>
      <w:r w:rsidR="00631AD2" w:rsidRPr="00860AD9">
        <w:rPr>
          <w:rFonts w:ascii="Times New Roman" w:hAnsi="Times New Roman" w:hint="eastAsia"/>
          <w:sz w:val="24"/>
        </w:rPr>
        <w:t xml:space="preserve"> </w:t>
      </w:r>
      <w:r w:rsidR="00631AD2" w:rsidRPr="00860AD9">
        <w:rPr>
          <w:rFonts w:ascii="Times New Roman" w:hAnsi="Times New Roman"/>
          <w:sz w:val="24"/>
        </w:rPr>
        <w:t xml:space="preserve">         </w:t>
      </w:r>
    </w:p>
    <w:p w14:paraId="160A68C3" w14:textId="2E787498" w:rsidR="00FE6E87" w:rsidRPr="00860AD9" w:rsidRDefault="00D51E91" w:rsidP="00C70284">
      <w:pPr>
        <w:spacing w:line="360" w:lineRule="auto"/>
        <w:ind w:firstLineChars="200" w:firstLine="480"/>
        <w:rPr>
          <w:rFonts w:ascii="Times New Roman" w:hAnsi="Times New Roman"/>
          <w:iCs/>
          <w:sz w:val="24"/>
        </w:rPr>
      </w:pPr>
      <w:r w:rsidRPr="00860AD9">
        <w:rPr>
          <w:rFonts w:ascii="Times New Roman" w:hAnsi="Times New Roman"/>
          <w:iCs/>
          <w:sz w:val="24"/>
        </w:rPr>
        <w:t>2</w:t>
      </w:r>
      <w:r w:rsidR="00675041" w:rsidRPr="00860AD9">
        <w:rPr>
          <w:rFonts w:ascii="Times New Roman" w:hAnsi="Times New Roman" w:hint="eastAsia"/>
          <w:b/>
          <w:sz w:val="24"/>
        </w:rPr>
        <w:t xml:space="preserve">　</w:t>
      </w:r>
      <w:r w:rsidR="003C395C" w:rsidRPr="00860AD9">
        <w:rPr>
          <w:rFonts w:ascii="Times New Roman" w:hAnsi="Times New Roman" w:hint="eastAsia"/>
          <w:iCs/>
          <w:sz w:val="24"/>
        </w:rPr>
        <w:t>承载力计算的控制屈服模式</w:t>
      </w:r>
      <w:r w:rsidR="00F91CF6" w:rsidRPr="00860AD9">
        <w:rPr>
          <w:rFonts w:ascii="Times New Roman" w:hAnsi="Times New Roman" w:hint="eastAsia"/>
          <w:iCs/>
          <w:sz w:val="24"/>
        </w:rPr>
        <w:t>为</w:t>
      </w:r>
      <w:r w:rsidR="00F91CF6" w:rsidRPr="00860AD9">
        <w:rPr>
          <w:rFonts w:ascii="Times New Roman" w:hAnsi="Times New Roman"/>
          <w:iCs/>
          <w:sz w:val="24"/>
        </w:rPr>
        <w:t>II</w:t>
      </w:r>
      <w:r w:rsidR="00F91CF6" w:rsidRPr="00860AD9">
        <w:rPr>
          <w:rFonts w:ascii="Times New Roman" w:hAnsi="Times New Roman" w:hint="eastAsia"/>
          <w:iCs/>
          <w:sz w:val="24"/>
        </w:rPr>
        <w:t>时</w:t>
      </w:r>
      <w:r w:rsidRPr="00860AD9">
        <w:rPr>
          <w:rFonts w:ascii="Times New Roman" w:hAnsi="Times New Roman" w:hint="eastAsia"/>
          <w:iCs/>
          <w:sz w:val="24"/>
        </w:rPr>
        <w:t>，</w:t>
      </w:r>
      <w:r w:rsidR="0010033C" w:rsidRPr="00860AD9">
        <w:rPr>
          <w:rFonts w:ascii="Times New Roman" w:hAnsi="Times New Roman" w:hint="eastAsia"/>
          <w:iCs/>
          <w:sz w:val="24"/>
        </w:rPr>
        <w:t>对于单剪连接，</w:t>
      </w:r>
      <w:r w:rsidRPr="00860AD9">
        <w:rPr>
          <w:rFonts w:ascii="Times New Roman" w:hAnsi="Times New Roman" w:hint="eastAsia"/>
          <w:iCs/>
          <w:sz w:val="24"/>
        </w:rPr>
        <w:t>应按下</w:t>
      </w:r>
      <w:r w:rsidR="00631AD2" w:rsidRPr="00860AD9">
        <w:rPr>
          <w:rFonts w:ascii="Times New Roman" w:hAnsi="Times New Roman" w:hint="eastAsia"/>
          <w:iCs/>
          <w:sz w:val="24"/>
        </w:rPr>
        <w:t>式</w:t>
      </w:r>
      <w:r w:rsidRPr="00860AD9">
        <w:rPr>
          <w:rFonts w:ascii="Times New Roman" w:hAnsi="Times New Roman" w:hint="eastAsia"/>
          <w:iCs/>
          <w:sz w:val="24"/>
        </w:rPr>
        <w:t>计算</w:t>
      </w:r>
      <w:r w:rsidR="00812465">
        <w:rPr>
          <w:rFonts w:ascii="Times New Roman" w:hAnsi="Times New Roman" w:hint="eastAsia"/>
          <w:sz w:val="24"/>
        </w:rPr>
        <w:t>侧向</w:t>
      </w:r>
      <w:r w:rsidRPr="00860AD9">
        <w:rPr>
          <w:rFonts w:ascii="Times New Roman" w:hAnsi="Times New Roman" w:hint="eastAsia"/>
          <w:iCs/>
          <w:sz w:val="24"/>
        </w:rPr>
        <w:t>滑移刚度</w:t>
      </w:r>
      <w:r w:rsidR="00812465">
        <w:rPr>
          <w:rFonts w:ascii="Times New Roman" w:hAnsi="Times New Roman" w:hint="eastAsia"/>
          <w:i/>
          <w:iCs/>
          <w:sz w:val="24"/>
        </w:rPr>
        <w:t>k</w:t>
      </w:r>
      <w:r w:rsidR="00812465" w:rsidRPr="00860AD9">
        <w:rPr>
          <w:rFonts w:ascii="Times New Roman" w:hAnsi="Times New Roman" w:hint="eastAsia"/>
          <w:sz w:val="24"/>
          <w:vertAlign w:val="subscript"/>
        </w:rPr>
        <w:t>S,L</w:t>
      </w:r>
      <w:r w:rsidR="00812465" w:rsidRPr="00860AD9">
        <w:rPr>
          <w:rFonts w:ascii="Times New Roman" w:hAnsi="Times New Roman" w:hint="eastAsia"/>
          <w:sz w:val="24"/>
        </w:rPr>
        <w:t>（</w:t>
      </w:r>
      <w:r w:rsidR="00812465" w:rsidRPr="00860AD9">
        <w:rPr>
          <w:rFonts w:ascii="Times New Roman" w:hAnsi="Times New Roman"/>
          <w:sz w:val="24"/>
        </w:rPr>
        <w:t>N/mm</w:t>
      </w:r>
      <w:r w:rsidR="00812465" w:rsidRPr="00860AD9">
        <w:rPr>
          <w:rFonts w:ascii="Times New Roman" w:hAnsi="Times New Roman" w:hint="eastAsia"/>
          <w:sz w:val="24"/>
        </w:rPr>
        <w:t>）</w:t>
      </w:r>
      <w:r w:rsidRPr="00860AD9">
        <w:rPr>
          <w:rFonts w:ascii="Times New Roman" w:hAnsi="Times New Roman" w:hint="eastAsia"/>
          <w:iCs/>
          <w:sz w:val="24"/>
        </w:rPr>
        <w:t>：</w:t>
      </w:r>
    </w:p>
    <w:p w14:paraId="07BFF184" w14:textId="7DEFD2A7" w:rsidR="0010033C" w:rsidRPr="00860AD9" w:rsidRDefault="00000000" w:rsidP="00631AD2">
      <w:pPr>
        <w:wordWrap w:val="0"/>
        <w:spacing w:line="360" w:lineRule="auto"/>
        <w:jc w:val="right"/>
        <w:rPr>
          <w:rFonts w:ascii="Times New Roman" w:hAnsi="Times New Roman"/>
          <w:iCs/>
          <w:sz w:val="24"/>
        </w:rPr>
      </w:pPr>
      <m:oMath>
        <m:sSub>
          <m:sSubPr>
            <m:ctrlPr>
              <w:rPr>
                <w:rFonts w:ascii="Cambria Math" w:eastAsia="Cambria Math" w:hAnsi="Cambria Math" w:cs="Cambria Math"/>
                <w:i/>
                <w:sz w:val="24"/>
              </w:rPr>
            </m:ctrlPr>
          </m:sSubPr>
          <m:e>
            <m:r>
              <w:rPr>
                <w:rFonts w:ascii="Cambria Math" w:eastAsia="Cambria Math" w:hAnsi="Cambria Math" w:cs="Cambria Math"/>
                <w:sz w:val="24"/>
              </w:rPr>
              <m:t>k</m:t>
            </m:r>
          </m:e>
          <m:sub>
            <m:r>
              <m:rPr>
                <m:sty m:val="p"/>
              </m:rPr>
              <w:rPr>
                <w:rFonts w:ascii="Cambria Math" w:eastAsia="Cambria Math" w:hAnsi="Cambria Math" w:cs="Cambria Math"/>
                <w:sz w:val="24"/>
              </w:rPr>
              <m:t>S</m:t>
            </m:r>
            <m:r>
              <m:rPr>
                <m:sty m:val="p"/>
              </m:rPr>
              <w:rPr>
                <w:rFonts w:ascii="Cambria Math" w:eastAsiaTheme="minorEastAsia" w:hAnsi="Cambria Math" w:cs="Cambria Math"/>
                <w:sz w:val="24"/>
              </w:rPr>
              <m:t>,L</m:t>
            </m:r>
          </m:sub>
        </m:sSub>
        <m:r>
          <w:rPr>
            <w:rFonts w:ascii="Cambria Math" w:hAnsi="Cambria Math" w:hint="eastAsia"/>
            <w:sz w:val="24"/>
          </w:rPr>
          <m:t>=</m:t>
        </m:r>
        <m:f>
          <m:fPr>
            <m:ctrlPr>
              <w:rPr>
                <w:rFonts w:ascii="Cambria Math" w:hAnsi="Cambria Math"/>
                <w:i/>
                <w:iCs/>
                <w:sz w:val="24"/>
              </w:rPr>
            </m:ctrlPr>
          </m:fPr>
          <m:num>
            <m:sSub>
              <m:sSubPr>
                <m:ctrlPr>
                  <w:rPr>
                    <w:rFonts w:ascii="Cambria Math" w:hAnsi="Cambria Math"/>
                    <w:i/>
                    <w:iCs/>
                    <w:sz w:val="24"/>
                  </w:rPr>
                </m:ctrlPr>
              </m:sSubPr>
              <m:e>
                <m:r>
                  <w:rPr>
                    <w:rFonts w:ascii="Cambria Math" w:hAnsi="Cambria Math"/>
                    <w:sz w:val="24"/>
                  </w:rPr>
                  <m:t>k</m:t>
                </m:r>
              </m:e>
              <m:sub>
                <m:r>
                  <m:rPr>
                    <m:sty m:val="p"/>
                  </m:rPr>
                  <w:rPr>
                    <w:rFonts w:ascii="Cambria Math" w:hAnsi="Cambria Math"/>
                    <w:sz w:val="24"/>
                  </w:rPr>
                  <m:t>m</m:t>
                </m:r>
              </m:sub>
            </m:sSub>
            <m:sSub>
              <m:sSubPr>
                <m:ctrlPr>
                  <w:rPr>
                    <w:rFonts w:ascii="Cambria Math" w:hAnsi="Cambria Math"/>
                    <w:i/>
                    <w:iCs/>
                    <w:sz w:val="24"/>
                  </w:rPr>
                </m:ctrlPr>
              </m:sSubPr>
              <m:e>
                <m:r>
                  <w:rPr>
                    <w:rFonts w:ascii="Cambria Math" w:hAnsi="Cambria Math"/>
                    <w:sz w:val="24"/>
                  </w:rPr>
                  <m:t>t</m:t>
                </m:r>
              </m:e>
              <m:sub>
                <m:r>
                  <w:rPr>
                    <w:rFonts w:ascii="Cambria Math" w:hAnsi="Cambria Math"/>
                    <w:sz w:val="24"/>
                  </w:rPr>
                  <m:t>m</m:t>
                </m:r>
              </m:sub>
            </m:sSub>
            <m:sSub>
              <m:sSubPr>
                <m:ctrlPr>
                  <w:rPr>
                    <w:rFonts w:ascii="Cambria Math" w:hAnsi="Cambria Math"/>
                    <w:i/>
                    <w:iCs/>
                    <w:sz w:val="24"/>
                  </w:rPr>
                </m:ctrlPr>
              </m:sSubPr>
              <m:e>
                <m:r>
                  <w:rPr>
                    <w:rFonts w:ascii="Cambria Math" w:hAnsi="Cambria Math"/>
                    <w:sz w:val="24"/>
                  </w:rPr>
                  <m:t>k</m:t>
                </m:r>
              </m:e>
              <m:sub>
                <m:r>
                  <m:rPr>
                    <m:sty m:val="p"/>
                  </m:rPr>
                  <w:rPr>
                    <w:rFonts w:ascii="Cambria Math" w:hAnsi="Cambria Math"/>
                    <w:sz w:val="24"/>
                  </w:rPr>
                  <m:t>s</m:t>
                </m:r>
              </m:sub>
            </m:sSub>
            <m:sSub>
              <m:sSubPr>
                <m:ctrlPr>
                  <w:rPr>
                    <w:rFonts w:ascii="Cambria Math" w:hAnsi="Cambria Math"/>
                    <w:i/>
                    <w:iCs/>
                    <w:sz w:val="24"/>
                  </w:rPr>
                </m:ctrlPr>
              </m:sSubPr>
              <m:e>
                <m:r>
                  <w:rPr>
                    <w:rFonts w:ascii="Cambria Math" w:hAnsi="Cambria Math"/>
                    <w:sz w:val="24"/>
                  </w:rPr>
                  <m:t>t</m:t>
                </m:r>
              </m:e>
              <m:sub>
                <m:r>
                  <w:rPr>
                    <w:rFonts w:ascii="Cambria Math" w:hAnsi="Cambria Math"/>
                    <w:sz w:val="24"/>
                  </w:rPr>
                  <m:t>s</m:t>
                </m:r>
              </m:sub>
            </m:sSub>
            <m:d>
              <m:dPr>
                <m:ctrlPr>
                  <w:rPr>
                    <w:rFonts w:ascii="Cambria Math" w:hAnsi="Cambria Math"/>
                    <w:i/>
                    <w:iCs/>
                    <w:sz w:val="24"/>
                  </w:rPr>
                </m:ctrlPr>
              </m:dPr>
              <m:e>
                <m:sSup>
                  <m:sSupPr>
                    <m:ctrlPr>
                      <w:rPr>
                        <w:rFonts w:ascii="Cambria Math" w:hAnsi="Cambria Math"/>
                        <w:i/>
                        <w:iCs/>
                        <w:sz w:val="24"/>
                      </w:rPr>
                    </m:ctrlPr>
                  </m:sSupPr>
                  <m:e>
                    <m:sSub>
                      <m:sSubPr>
                        <m:ctrlPr>
                          <w:rPr>
                            <w:rFonts w:ascii="Cambria Math" w:hAnsi="Cambria Math"/>
                            <w:i/>
                            <w:iCs/>
                            <w:sz w:val="24"/>
                          </w:rPr>
                        </m:ctrlPr>
                      </m:sSubPr>
                      <m:e>
                        <m:r>
                          <w:rPr>
                            <w:rFonts w:ascii="Cambria Math" w:hAnsi="Cambria Math"/>
                            <w:sz w:val="24"/>
                          </w:rPr>
                          <m:t>t</m:t>
                        </m:r>
                      </m:e>
                      <m:sub>
                        <m:r>
                          <w:rPr>
                            <w:rFonts w:ascii="Cambria Math" w:hAnsi="Cambria Math"/>
                            <w:sz w:val="24"/>
                          </w:rPr>
                          <m:t>m</m:t>
                        </m:r>
                      </m:sub>
                    </m:sSub>
                  </m:e>
                  <m:sup>
                    <m:r>
                      <w:rPr>
                        <w:rFonts w:ascii="Cambria Math" w:hAnsi="Cambria Math"/>
                        <w:sz w:val="24"/>
                      </w:rPr>
                      <m:t>2</m:t>
                    </m:r>
                  </m:sup>
                </m:sSup>
                <m:r>
                  <w:rPr>
                    <w:rFonts w:ascii="Cambria Math" w:hAnsi="Cambria Math"/>
                    <w:sz w:val="24"/>
                  </w:rPr>
                  <m:t>-</m:t>
                </m:r>
                <m:sSub>
                  <m:sSubPr>
                    <m:ctrlPr>
                      <w:rPr>
                        <w:rFonts w:ascii="Cambria Math" w:hAnsi="Cambria Math"/>
                        <w:i/>
                        <w:iCs/>
                        <w:sz w:val="24"/>
                      </w:rPr>
                    </m:ctrlPr>
                  </m:sSubPr>
                  <m:e>
                    <m:r>
                      <w:rPr>
                        <w:rFonts w:ascii="Cambria Math" w:hAnsi="Cambria Math"/>
                        <w:sz w:val="24"/>
                      </w:rPr>
                      <m:t>t</m:t>
                    </m:r>
                  </m:e>
                  <m:sub>
                    <m:r>
                      <w:rPr>
                        <w:rFonts w:ascii="Cambria Math" w:hAnsi="Cambria Math"/>
                        <w:sz w:val="24"/>
                      </w:rPr>
                      <m:t>m</m:t>
                    </m:r>
                  </m:sub>
                </m:sSub>
                <m:sSub>
                  <m:sSubPr>
                    <m:ctrlPr>
                      <w:rPr>
                        <w:rFonts w:ascii="Cambria Math" w:hAnsi="Cambria Math"/>
                        <w:i/>
                        <w:iCs/>
                        <w:sz w:val="24"/>
                      </w:rPr>
                    </m:ctrlPr>
                  </m:sSubPr>
                  <m:e>
                    <m:r>
                      <w:rPr>
                        <w:rFonts w:ascii="Cambria Math" w:hAnsi="Cambria Math"/>
                        <w:sz w:val="24"/>
                      </w:rPr>
                      <m:t>t</m:t>
                    </m:r>
                  </m:e>
                  <m:sub>
                    <m:r>
                      <w:rPr>
                        <w:rFonts w:ascii="Cambria Math" w:hAnsi="Cambria Math"/>
                        <w:sz w:val="24"/>
                      </w:rPr>
                      <m:t>s</m:t>
                    </m:r>
                  </m:sub>
                </m:sSub>
                <m:r>
                  <w:rPr>
                    <w:rFonts w:ascii="Cambria Math" w:hAnsi="Cambria Math"/>
                    <w:sz w:val="24"/>
                  </w:rPr>
                  <m:t>+</m:t>
                </m:r>
                <m:sSup>
                  <m:sSupPr>
                    <m:ctrlPr>
                      <w:rPr>
                        <w:rFonts w:ascii="Cambria Math" w:hAnsi="Cambria Math"/>
                        <w:i/>
                        <w:iCs/>
                        <w:sz w:val="24"/>
                      </w:rPr>
                    </m:ctrlPr>
                  </m:sSupPr>
                  <m:e>
                    <m:sSub>
                      <m:sSubPr>
                        <m:ctrlPr>
                          <w:rPr>
                            <w:rFonts w:ascii="Cambria Math" w:hAnsi="Cambria Math"/>
                            <w:i/>
                            <w:iCs/>
                            <w:sz w:val="24"/>
                          </w:rPr>
                        </m:ctrlPr>
                      </m:sSubPr>
                      <m:e>
                        <m:r>
                          <w:rPr>
                            <w:rFonts w:ascii="Cambria Math" w:hAnsi="Cambria Math"/>
                            <w:sz w:val="24"/>
                          </w:rPr>
                          <m:t>t</m:t>
                        </m:r>
                      </m:e>
                      <m:sub>
                        <m:r>
                          <w:rPr>
                            <w:rFonts w:ascii="Cambria Math" w:hAnsi="Cambria Math"/>
                            <w:sz w:val="24"/>
                          </w:rPr>
                          <m:t>s</m:t>
                        </m:r>
                      </m:sub>
                    </m:sSub>
                  </m:e>
                  <m:sup>
                    <m:r>
                      <w:rPr>
                        <w:rFonts w:ascii="Cambria Math" w:hAnsi="Cambria Math"/>
                        <w:sz w:val="24"/>
                      </w:rPr>
                      <m:t>2</m:t>
                    </m:r>
                  </m:sup>
                </m:sSup>
              </m:e>
            </m:d>
          </m:num>
          <m:den>
            <m:sSub>
              <m:sSubPr>
                <m:ctrlPr>
                  <w:rPr>
                    <w:rFonts w:ascii="Cambria Math" w:hAnsi="Cambria Math"/>
                    <w:i/>
                    <w:iCs/>
                    <w:sz w:val="24"/>
                  </w:rPr>
                </m:ctrlPr>
              </m:sSubPr>
              <m:e>
                <m:r>
                  <w:rPr>
                    <w:rFonts w:ascii="Cambria Math" w:hAnsi="Cambria Math"/>
                    <w:sz w:val="24"/>
                  </w:rPr>
                  <m:t>k</m:t>
                </m:r>
              </m:e>
              <m:sub>
                <m:r>
                  <m:rPr>
                    <m:sty m:val="p"/>
                  </m:rPr>
                  <w:rPr>
                    <w:rFonts w:ascii="Cambria Math" w:hAnsi="Cambria Math"/>
                    <w:sz w:val="24"/>
                  </w:rPr>
                  <m:t>m</m:t>
                </m:r>
              </m:sub>
            </m:sSub>
            <m:sSub>
              <m:sSubPr>
                <m:ctrlPr>
                  <w:rPr>
                    <w:rFonts w:ascii="Cambria Math" w:hAnsi="Cambria Math"/>
                    <w:i/>
                    <w:iCs/>
                    <w:sz w:val="24"/>
                  </w:rPr>
                </m:ctrlPr>
              </m:sSubPr>
              <m:e>
                <m:r>
                  <w:rPr>
                    <w:rFonts w:ascii="Cambria Math" w:hAnsi="Cambria Math"/>
                    <w:sz w:val="24"/>
                  </w:rPr>
                  <m:t>t</m:t>
                </m:r>
              </m:e>
              <m:sub>
                <m:r>
                  <w:rPr>
                    <w:rFonts w:ascii="Cambria Math" w:hAnsi="Cambria Math"/>
                    <w:sz w:val="24"/>
                  </w:rPr>
                  <m:t>m</m:t>
                </m:r>
              </m:sub>
            </m:sSub>
            <m:d>
              <m:dPr>
                <m:ctrlPr>
                  <w:rPr>
                    <w:rFonts w:ascii="Cambria Math" w:hAnsi="Cambria Math"/>
                    <w:i/>
                    <w:iCs/>
                    <w:sz w:val="24"/>
                  </w:rPr>
                </m:ctrlPr>
              </m:dPr>
              <m:e>
                <m:sSup>
                  <m:sSupPr>
                    <m:ctrlPr>
                      <w:rPr>
                        <w:rFonts w:ascii="Cambria Math" w:hAnsi="Cambria Math"/>
                        <w:i/>
                        <w:iCs/>
                        <w:sz w:val="24"/>
                      </w:rPr>
                    </m:ctrlPr>
                  </m:sSupPr>
                  <m:e>
                    <m:sSub>
                      <m:sSubPr>
                        <m:ctrlPr>
                          <w:rPr>
                            <w:rFonts w:ascii="Cambria Math" w:hAnsi="Cambria Math"/>
                            <w:i/>
                            <w:iCs/>
                            <w:sz w:val="24"/>
                          </w:rPr>
                        </m:ctrlPr>
                      </m:sSubPr>
                      <m:e>
                        <m:r>
                          <w:rPr>
                            <w:rFonts w:ascii="Cambria Math" w:hAnsi="Cambria Math"/>
                            <w:sz w:val="24"/>
                          </w:rPr>
                          <m:t>t</m:t>
                        </m:r>
                      </m:e>
                      <m:sub>
                        <m:r>
                          <w:rPr>
                            <w:rFonts w:ascii="Cambria Math" w:hAnsi="Cambria Math"/>
                            <w:sz w:val="24"/>
                          </w:rPr>
                          <m:t>m</m:t>
                        </m:r>
                      </m:sub>
                    </m:sSub>
                  </m:e>
                  <m:sup>
                    <m:r>
                      <w:rPr>
                        <w:rFonts w:ascii="Cambria Math" w:hAnsi="Cambria Math"/>
                        <w:sz w:val="24"/>
                      </w:rPr>
                      <m:t>2</m:t>
                    </m:r>
                  </m:sup>
                </m:sSup>
                <m:r>
                  <w:rPr>
                    <w:rFonts w:ascii="Cambria Math" w:hAnsi="Cambria Math"/>
                    <w:sz w:val="24"/>
                  </w:rPr>
                  <m:t>-</m:t>
                </m:r>
                <m:sSub>
                  <m:sSubPr>
                    <m:ctrlPr>
                      <w:rPr>
                        <w:rFonts w:ascii="Cambria Math" w:hAnsi="Cambria Math"/>
                        <w:i/>
                        <w:iCs/>
                        <w:sz w:val="24"/>
                      </w:rPr>
                    </m:ctrlPr>
                  </m:sSubPr>
                  <m:e>
                    <m:r>
                      <w:rPr>
                        <w:rFonts w:ascii="Cambria Math" w:hAnsi="Cambria Math"/>
                        <w:sz w:val="24"/>
                      </w:rPr>
                      <m:t>t</m:t>
                    </m:r>
                  </m:e>
                  <m:sub>
                    <m:r>
                      <w:rPr>
                        <w:rFonts w:ascii="Cambria Math" w:hAnsi="Cambria Math"/>
                        <w:sz w:val="24"/>
                      </w:rPr>
                      <m:t>m</m:t>
                    </m:r>
                  </m:sub>
                </m:sSub>
                <m:sSub>
                  <m:sSubPr>
                    <m:ctrlPr>
                      <w:rPr>
                        <w:rFonts w:ascii="Cambria Math" w:hAnsi="Cambria Math"/>
                        <w:i/>
                        <w:iCs/>
                        <w:sz w:val="24"/>
                      </w:rPr>
                    </m:ctrlPr>
                  </m:sSubPr>
                  <m:e>
                    <m:r>
                      <w:rPr>
                        <w:rFonts w:ascii="Cambria Math" w:hAnsi="Cambria Math"/>
                        <w:sz w:val="24"/>
                      </w:rPr>
                      <m:t>t</m:t>
                    </m:r>
                  </m:e>
                  <m:sub>
                    <m:r>
                      <w:rPr>
                        <w:rFonts w:ascii="Cambria Math" w:hAnsi="Cambria Math"/>
                        <w:sz w:val="24"/>
                      </w:rPr>
                      <m:t>s</m:t>
                    </m:r>
                  </m:sub>
                </m:sSub>
                <m:r>
                  <w:rPr>
                    <w:rFonts w:ascii="Cambria Math" w:hAnsi="Cambria Math"/>
                    <w:sz w:val="24"/>
                  </w:rPr>
                  <m:t>+4</m:t>
                </m:r>
                <m:sSup>
                  <m:sSupPr>
                    <m:ctrlPr>
                      <w:rPr>
                        <w:rFonts w:ascii="Cambria Math" w:hAnsi="Cambria Math"/>
                        <w:i/>
                        <w:iCs/>
                        <w:sz w:val="24"/>
                      </w:rPr>
                    </m:ctrlPr>
                  </m:sSupPr>
                  <m:e>
                    <m:sSub>
                      <m:sSubPr>
                        <m:ctrlPr>
                          <w:rPr>
                            <w:rFonts w:ascii="Cambria Math" w:hAnsi="Cambria Math"/>
                            <w:i/>
                            <w:iCs/>
                            <w:sz w:val="24"/>
                          </w:rPr>
                        </m:ctrlPr>
                      </m:sSubPr>
                      <m:e>
                        <m:r>
                          <w:rPr>
                            <w:rFonts w:ascii="Cambria Math" w:hAnsi="Cambria Math"/>
                            <w:sz w:val="24"/>
                          </w:rPr>
                          <m:t>t</m:t>
                        </m:r>
                      </m:e>
                      <m:sub>
                        <m:r>
                          <w:rPr>
                            <w:rFonts w:ascii="Cambria Math" w:hAnsi="Cambria Math"/>
                            <w:sz w:val="24"/>
                          </w:rPr>
                          <m:t>s</m:t>
                        </m:r>
                      </m:sub>
                    </m:sSub>
                  </m:e>
                  <m:sup>
                    <m:r>
                      <w:rPr>
                        <w:rFonts w:ascii="Cambria Math" w:hAnsi="Cambria Math"/>
                        <w:sz w:val="24"/>
                      </w:rPr>
                      <m:t>2</m:t>
                    </m:r>
                  </m:sup>
                </m:sSup>
              </m:e>
            </m:d>
            <m:r>
              <w:rPr>
                <w:rFonts w:ascii="Cambria Math" w:hAnsi="Cambria Math"/>
                <w:sz w:val="24"/>
              </w:rPr>
              <m:t>+</m:t>
            </m:r>
            <m:sSub>
              <m:sSubPr>
                <m:ctrlPr>
                  <w:rPr>
                    <w:rFonts w:ascii="Cambria Math" w:hAnsi="Cambria Math"/>
                    <w:i/>
                    <w:iCs/>
                    <w:sz w:val="24"/>
                  </w:rPr>
                </m:ctrlPr>
              </m:sSubPr>
              <m:e>
                <m:r>
                  <w:rPr>
                    <w:rFonts w:ascii="Cambria Math" w:hAnsi="Cambria Math"/>
                    <w:sz w:val="24"/>
                  </w:rPr>
                  <m:t>k</m:t>
                </m:r>
              </m:e>
              <m:sub>
                <m:r>
                  <m:rPr>
                    <m:sty m:val="p"/>
                  </m:rPr>
                  <w:rPr>
                    <w:rFonts w:ascii="Cambria Math" w:hAnsi="Cambria Math"/>
                    <w:sz w:val="24"/>
                  </w:rPr>
                  <m:t>s</m:t>
                </m:r>
              </m:sub>
            </m:sSub>
            <m:sSub>
              <m:sSubPr>
                <m:ctrlPr>
                  <w:rPr>
                    <w:rFonts w:ascii="Cambria Math" w:hAnsi="Cambria Math"/>
                    <w:i/>
                    <w:iCs/>
                    <w:sz w:val="24"/>
                  </w:rPr>
                </m:ctrlPr>
              </m:sSubPr>
              <m:e>
                <m:r>
                  <w:rPr>
                    <w:rFonts w:ascii="Cambria Math" w:hAnsi="Cambria Math"/>
                    <w:sz w:val="24"/>
                  </w:rPr>
                  <m:t>t</m:t>
                </m:r>
              </m:e>
              <m:sub>
                <m:r>
                  <w:rPr>
                    <w:rFonts w:ascii="Cambria Math" w:hAnsi="Cambria Math"/>
                    <w:sz w:val="24"/>
                  </w:rPr>
                  <m:t>s</m:t>
                </m:r>
              </m:sub>
            </m:sSub>
            <m:d>
              <m:dPr>
                <m:ctrlPr>
                  <w:rPr>
                    <w:rFonts w:ascii="Cambria Math" w:hAnsi="Cambria Math"/>
                    <w:i/>
                    <w:iCs/>
                    <w:sz w:val="24"/>
                  </w:rPr>
                </m:ctrlPr>
              </m:dPr>
              <m:e>
                <m:sSup>
                  <m:sSupPr>
                    <m:ctrlPr>
                      <w:rPr>
                        <w:rFonts w:ascii="Cambria Math" w:hAnsi="Cambria Math"/>
                        <w:i/>
                        <w:iCs/>
                        <w:sz w:val="24"/>
                      </w:rPr>
                    </m:ctrlPr>
                  </m:sSupPr>
                  <m:e>
                    <m:r>
                      <w:rPr>
                        <w:rFonts w:ascii="Cambria Math" w:hAnsi="Cambria Math"/>
                        <w:sz w:val="24"/>
                      </w:rPr>
                      <m:t>4</m:t>
                    </m:r>
                    <m:sSub>
                      <m:sSubPr>
                        <m:ctrlPr>
                          <w:rPr>
                            <w:rFonts w:ascii="Cambria Math" w:hAnsi="Cambria Math"/>
                            <w:i/>
                            <w:iCs/>
                            <w:sz w:val="24"/>
                          </w:rPr>
                        </m:ctrlPr>
                      </m:sSubPr>
                      <m:e>
                        <m:r>
                          <w:rPr>
                            <w:rFonts w:ascii="Cambria Math" w:hAnsi="Cambria Math"/>
                            <w:sz w:val="24"/>
                          </w:rPr>
                          <m:t>t</m:t>
                        </m:r>
                      </m:e>
                      <m:sub>
                        <m:r>
                          <w:rPr>
                            <w:rFonts w:ascii="Cambria Math" w:hAnsi="Cambria Math"/>
                            <w:sz w:val="24"/>
                          </w:rPr>
                          <m:t>m</m:t>
                        </m:r>
                      </m:sub>
                    </m:sSub>
                  </m:e>
                  <m:sup>
                    <m:r>
                      <w:rPr>
                        <w:rFonts w:ascii="Cambria Math" w:hAnsi="Cambria Math"/>
                        <w:sz w:val="24"/>
                      </w:rPr>
                      <m:t>2</m:t>
                    </m:r>
                  </m:sup>
                </m:sSup>
                <m:r>
                  <w:rPr>
                    <w:rFonts w:ascii="Cambria Math" w:hAnsi="Cambria Math"/>
                    <w:sz w:val="24"/>
                  </w:rPr>
                  <m:t>-</m:t>
                </m:r>
                <m:sSub>
                  <m:sSubPr>
                    <m:ctrlPr>
                      <w:rPr>
                        <w:rFonts w:ascii="Cambria Math" w:hAnsi="Cambria Math"/>
                        <w:i/>
                        <w:iCs/>
                        <w:sz w:val="24"/>
                      </w:rPr>
                    </m:ctrlPr>
                  </m:sSubPr>
                  <m:e>
                    <m:r>
                      <w:rPr>
                        <w:rFonts w:ascii="Cambria Math" w:hAnsi="Cambria Math"/>
                        <w:sz w:val="24"/>
                      </w:rPr>
                      <m:t>t</m:t>
                    </m:r>
                  </m:e>
                  <m:sub>
                    <m:r>
                      <w:rPr>
                        <w:rFonts w:ascii="Cambria Math" w:hAnsi="Cambria Math"/>
                        <w:sz w:val="24"/>
                      </w:rPr>
                      <m:t>m</m:t>
                    </m:r>
                  </m:sub>
                </m:sSub>
                <m:sSub>
                  <m:sSubPr>
                    <m:ctrlPr>
                      <w:rPr>
                        <w:rFonts w:ascii="Cambria Math" w:hAnsi="Cambria Math"/>
                        <w:i/>
                        <w:iCs/>
                        <w:sz w:val="24"/>
                      </w:rPr>
                    </m:ctrlPr>
                  </m:sSubPr>
                  <m:e>
                    <m:r>
                      <w:rPr>
                        <w:rFonts w:ascii="Cambria Math" w:hAnsi="Cambria Math"/>
                        <w:sz w:val="24"/>
                      </w:rPr>
                      <m:t>t</m:t>
                    </m:r>
                  </m:e>
                  <m:sub>
                    <m:r>
                      <w:rPr>
                        <w:rFonts w:ascii="Cambria Math" w:hAnsi="Cambria Math"/>
                        <w:sz w:val="24"/>
                      </w:rPr>
                      <m:t>s</m:t>
                    </m:r>
                  </m:sub>
                </m:sSub>
                <m:r>
                  <w:rPr>
                    <w:rFonts w:ascii="Cambria Math" w:hAnsi="Cambria Math"/>
                    <w:sz w:val="24"/>
                  </w:rPr>
                  <m:t>+</m:t>
                </m:r>
                <m:sSup>
                  <m:sSupPr>
                    <m:ctrlPr>
                      <w:rPr>
                        <w:rFonts w:ascii="Cambria Math" w:hAnsi="Cambria Math"/>
                        <w:i/>
                        <w:iCs/>
                        <w:sz w:val="24"/>
                      </w:rPr>
                    </m:ctrlPr>
                  </m:sSupPr>
                  <m:e>
                    <m:sSub>
                      <m:sSubPr>
                        <m:ctrlPr>
                          <w:rPr>
                            <w:rFonts w:ascii="Cambria Math" w:hAnsi="Cambria Math"/>
                            <w:i/>
                            <w:iCs/>
                            <w:sz w:val="24"/>
                          </w:rPr>
                        </m:ctrlPr>
                      </m:sSubPr>
                      <m:e>
                        <m:r>
                          <w:rPr>
                            <w:rFonts w:ascii="Cambria Math" w:hAnsi="Cambria Math"/>
                            <w:sz w:val="24"/>
                          </w:rPr>
                          <m:t>t</m:t>
                        </m:r>
                      </m:e>
                      <m:sub>
                        <m:r>
                          <w:rPr>
                            <w:rFonts w:ascii="Cambria Math" w:hAnsi="Cambria Math"/>
                            <w:sz w:val="24"/>
                          </w:rPr>
                          <m:t>s</m:t>
                        </m:r>
                      </m:sub>
                    </m:sSub>
                  </m:e>
                  <m:sup>
                    <m:r>
                      <w:rPr>
                        <w:rFonts w:ascii="Cambria Math" w:hAnsi="Cambria Math"/>
                        <w:sz w:val="24"/>
                      </w:rPr>
                      <m:t>2</m:t>
                    </m:r>
                  </m:sup>
                </m:sSup>
              </m:e>
            </m:d>
          </m:den>
        </m:f>
      </m:oMath>
      <w:r w:rsidR="00B619D1" w:rsidRPr="00860AD9">
        <w:rPr>
          <w:rFonts w:ascii="Times New Roman" w:hAnsi="Times New Roman"/>
          <w:sz w:val="24"/>
        </w:rPr>
        <w:t xml:space="preserve">         </w:t>
      </w:r>
      <w:r w:rsidR="00B619D1" w:rsidRPr="00860AD9">
        <w:rPr>
          <w:rFonts w:ascii="Times New Roman" w:hAnsi="Times New Roman" w:hint="eastAsia"/>
          <w:sz w:val="24"/>
        </w:rPr>
        <w:t>（</w:t>
      </w:r>
      <w:r w:rsidR="00B619D1" w:rsidRPr="00860AD9">
        <w:rPr>
          <w:rFonts w:ascii="Times New Roman" w:hAnsi="Times New Roman"/>
          <w:sz w:val="24"/>
        </w:rPr>
        <w:t>5.5.2-3</w:t>
      </w:r>
      <w:r w:rsidR="00B619D1" w:rsidRPr="00860AD9">
        <w:rPr>
          <w:rFonts w:ascii="Times New Roman" w:hAnsi="Times New Roman" w:hint="eastAsia"/>
          <w:sz w:val="24"/>
        </w:rPr>
        <w:t>）</w:t>
      </w:r>
      <w:r w:rsidR="00631AD2" w:rsidRPr="00860AD9">
        <w:rPr>
          <w:rFonts w:ascii="Times New Roman" w:hAnsi="Times New Roman" w:hint="eastAsia"/>
          <w:sz w:val="24"/>
        </w:rPr>
        <w:t xml:space="preserve"> </w:t>
      </w:r>
      <w:r w:rsidR="00631AD2" w:rsidRPr="00860AD9">
        <w:rPr>
          <w:rFonts w:ascii="Times New Roman" w:hAnsi="Times New Roman"/>
          <w:sz w:val="24"/>
        </w:rPr>
        <w:t xml:space="preserve">         </w:t>
      </w:r>
    </w:p>
    <w:p w14:paraId="21F87615" w14:textId="4D852765" w:rsidR="00D51E91" w:rsidRPr="00860AD9" w:rsidRDefault="0010033C" w:rsidP="00C70284">
      <w:pPr>
        <w:spacing w:line="360" w:lineRule="auto"/>
        <w:ind w:firstLineChars="200" w:firstLine="480"/>
        <w:rPr>
          <w:rFonts w:ascii="Times New Roman" w:hAnsi="Times New Roman"/>
          <w:iCs/>
          <w:sz w:val="24"/>
        </w:rPr>
      </w:pPr>
      <w:r w:rsidRPr="00860AD9">
        <w:rPr>
          <w:rFonts w:ascii="Times New Roman" w:hAnsi="Times New Roman" w:hint="eastAsia"/>
          <w:iCs/>
          <w:sz w:val="24"/>
        </w:rPr>
        <w:t>3</w:t>
      </w:r>
      <w:r w:rsidR="00675041" w:rsidRPr="00860AD9">
        <w:rPr>
          <w:rFonts w:ascii="Times New Roman" w:hAnsi="Times New Roman" w:hint="eastAsia"/>
          <w:b/>
          <w:sz w:val="24"/>
        </w:rPr>
        <w:t xml:space="preserve">　</w:t>
      </w:r>
      <w:r w:rsidR="003C395C" w:rsidRPr="00860AD9">
        <w:rPr>
          <w:rFonts w:ascii="Times New Roman" w:hAnsi="Times New Roman" w:hint="eastAsia"/>
          <w:iCs/>
          <w:sz w:val="24"/>
        </w:rPr>
        <w:t>承载力计算的控制屈服模式为</w:t>
      </w:r>
      <w:r w:rsidR="003C395C" w:rsidRPr="00860AD9">
        <w:rPr>
          <w:rFonts w:ascii="Times New Roman" w:hAnsi="Times New Roman"/>
          <w:iCs/>
          <w:sz w:val="24"/>
        </w:rPr>
        <w:t>III</w:t>
      </w:r>
      <w:r w:rsidR="003C395C" w:rsidRPr="00860AD9">
        <w:rPr>
          <w:rFonts w:ascii="Times New Roman" w:hAnsi="Times New Roman"/>
          <w:iCs/>
          <w:sz w:val="24"/>
          <w:vertAlign w:val="subscript"/>
        </w:rPr>
        <w:t>m</w:t>
      </w:r>
      <w:r w:rsidR="003C395C" w:rsidRPr="00860AD9">
        <w:rPr>
          <w:rFonts w:ascii="Times New Roman" w:hAnsi="Times New Roman" w:hint="eastAsia"/>
          <w:iCs/>
          <w:sz w:val="24"/>
        </w:rPr>
        <w:t>、</w:t>
      </w:r>
      <w:r w:rsidR="003C395C" w:rsidRPr="00860AD9">
        <w:rPr>
          <w:rFonts w:ascii="Times New Roman" w:hAnsi="Times New Roman"/>
          <w:iCs/>
          <w:sz w:val="24"/>
        </w:rPr>
        <w:t>III</w:t>
      </w:r>
      <w:r w:rsidR="003C395C" w:rsidRPr="00860AD9">
        <w:rPr>
          <w:rFonts w:ascii="Times New Roman" w:hAnsi="Times New Roman"/>
          <w:iCs/>
          <w:sz w:val="24"/>
          <w:vertAlign w:val="subscript"/>
        </w:rPr>
        <w:t>s</w:t>
      </w:r>
      <w:r w:rsidR="003C395C" w:rsidRPr="00860AD9">
        <w:rPr>
          <w:rFonts w:ascii="Times New Roman" w:hAnsi="Times New Roman" w:hint="eastAsia"/>
          <w:iCs/>
          <w:sz w:val="24"/>
        </w:rPr>
        <w:t>或</w:t>
      </w:r>
      <w:r w:rsidR="003C395C" w:rsidRPr="00860AD9">
        <w:rPr>
          <w:rFonts w:ascii="Times New Roman" w:hAnsi="Times New Roman"/>
          <w:iCs/>
          <w:sz w:val="24"/>
        </w:rPr>
        <w:t>IV</w:t>
      </w:r>
      <w:r w:rsidR="003C395C" w:rsidRPr="00860AD9">
        <w:rPr>
          <w:rFonts w:ascii="Times New Roman" w:hAnsi="Times New Roman" w:hint="eastAsia"/>
          <w:iCs/>
          <w:sz w:val="24"/>
        </w:rPr>
        <w:t>时</w:t>
      </w:r>
      <w:r w:rsidRPr="00860AD9">
        <w:rPr>
          <w:rFonts w:ascii="Times New Roman" w:hAnsi="Times New Roman" w:hint="eastAsia"/>
          <w:iCs/>
          <w:sz w:val="24"/>
        </w:rPr>
        <w:t>，对于单剪连接或双剪连接，应按下列</w:t>
      </w:r>
      <w:r w:rsidR="00631AD2" w:rsidRPr="00860AD9">
        <w:rPr>
          <w:rFonts w:ascii="Times New Roman" w:hAnsi="Times New Roman" w:hint="eastAsia"/>
          <w:iCs/>
          <w:sz w:val="24"/>
        </w:rPr>
        <w:t>公式</w:t>
      </w:r>
      <w:r w:rsidRPr="00860AD9">
        <w:rPr>
          <w:rFonts w:ascii="Times New Roman" w:hAnsi="Times New Roman" w:hint="eastAsia"/>
          <w:iCs/>
          <w:sz w:val="24"/>
        </w:rPr>
        <w:t>计算</w:t>
      </w:r>
      <w:r w:rsidR="00812465">
        <w:rPr>
          <w:rFonts w:ascii="Times New Roman" w:hAnsi="Times New Roman" w:hint="eastAsia"/>
          <w:sz w:val="24"/>
        </w:rPr>
        <w:t>侧向</w:t>
      </w:r>
      <w:r w:rsidRPr="00860AD9">
        <w:rPr>
          <w:rFonts w:ascii="Times New Roman" w:hAnsi="Times New Roman" w:hint="eastAsia"/>
          <w:iCs/>
          <w:sz w:val="24"/>
        </w:rPr>
        <w:t>滑移刚度</w:t>
      </w:r>
      <w:r w:rsidR="00812465">
        <w:rPr>
          <w:rFonts w:ascii="Times New Roman" w:hAnsi="Times New Roman" w:hint="eastAsia"/>
          <w:i/>
          <w:iCs/>
          <w:sz w:val="24"/>
        </w:rPr>
        <w:t>k</w:t>
      </w:r>
      <w:r w:rsidR="00812465" w:rsidRPr="00860AD9">
        <w:rPr>
          <w:rFonts w:ascii="Times New Roman" w:hAnsi="Times New Roman" w:hint="eastAsia"/>
          <w:sz w:val="24"/>
          <w:vertAlign w:val="subscript"/>
        </w:rPr>
        <w:t>S,L</w:t>
      </w:r>
      <w:r w:rsidR="00812465" w:rsidRPr="00860AD9">
        <w:rPr>
          <w:rFonts w:ascii="Times New Roman" w:hAnsi="Times New Roman" w:hint="eastAsia"/>
          <w:sz w:val="24"/>
        </w:rPr>
        <w:t>（</w:t>
      </w:r>
      <w:r w:rsidR="00812465" w:rsidRPr="00860AD9">
        <w:rPr>
          <w:rFonts w:ascii="Times New Roman" w:hAnsi="Times New Roman"/>
          <w:sz w:val="24"/>
        </w:rPr>
        <w:t>N/mm</w:t>
      </w:r>
      <w:r w:rsidR="00812465" w:rsidRPr="00860AD9">
        <w:rPr>
          <w:rFonts w:ascii="Times New Roman" w:hAnsi="Times New Roman" w:hint="eastAsia"/>
          <w:sz w:val="24"/>
        </w:rPr>
        <w:t>）</w:t>
      </w:r>
      <w:r w:rsidRPr="00860AD9">
        <w:rPr>
          <w:rFonts w:ascii="Times New Roman" w:hAnsi="Times New Roman" w:hint="eastAsia"/>
          <w:iCs/>
          <w:sz w:val="24"/>
        </w:rPr>
        <w:t>：</w:t>
      </w:r>
    </w:p>
    <w:p w14:paraId="638D6623" w14:textId="7471501E" w:rsidR="0010033C" w:rsidRPr="00497CBE" w:rsidRDefault="00000000" w:rsidP="00C70284">
      <w:pPr>
        <w:wordWrap w:val="0"/>
        <w:spacing w:line="360" w:lineRule="auto"/>
        <w:jc w:val="right"/>
        <w:rPr>
          <w:rFonts w:ascii="Times New Roman" w:hAnsi="Times New Roman"/>
          <w:iCs/>
          <w:sz w:val="24"/>
        </w:rPr>
      </w:pPr>
      <m:oMath>
        <m:sSub>
          <m:sSubPr>
            <m:ctrlPr>
              <w:rPr>
                <w:rFonts w:ascii="Cambria Math" w:eastAsia="Cambria Math" w:hAnsi="Cambria Math" w:cs="Cambria Math"/>
                <w:i/>
                <w:sz w:val="24"/>
              </w:rPr>
            </m:ctrlPr>
          </m:sSubPr>
          <m:e>
            <m:r>
              <w:rPr>
                <w:rFonts w:ascii="Cambria Math" w:eastAsia="Cambria Math" w:hAnsi="Cambria Math" w:cs="Cambria Math"/>
                <w:sz w:val="24"/>
              </w:rPr>
              <m:t>k</m:t>
            </m:r>
          </m:e>
          <m:sub>
            <m:r>
              <m:rPr>
                <m:sty m:val="p"/>
              </m:rPr>
              <w:rPr>
                <w:rFonts w:ascii="Cambria Math" w:eastAsia="Cambria Math" w:hAnsi="Cambria Math" w:cs="Cambria Math"/>
                <w:sz w:val="24"/>
              </w:rPr>
              <m:t>S</m:t>
            </m:r>
            <m:r>
              <m:rPr>
                <m:sty m:val="p"/>
              </m:rPr>
              <w:rPr>
                <w:rFonts w:ascii="Cambria Math" w:eastAsiaTheme="minorEastAsia" w:hAnsi="Cambria Math" w:cs="Cambria Math"/>
                <w:sz w:val="24"/>
              </w:rPr>
              <m:t>,L</m:t>
            </m:r>
          </m:sub>
        </m:sSub>
        <m:r>
          <w:rPr>
            <w:rFonts w:ascii="Cambria Math" w:hAnsi="Cambria Math" w:hint="eastAsia"/>
            <w:sz w:val="24"/>
          </w:rPr>
          <m:t>=</m:t>
        </m:r>
        <m:f>
          <m:fPr>
            <m:ctrlPr>
              <w:rPr>
                <w:rFonts w:ascii="Cambria Math" w:hAnsi="Cambria Math"/>
                <w:i/>
                <w:iCs/>
                <w:sz w:val="24"/>
              </w:rPr>
            </m:ctrlPr>
          </m:fPr>
          <m:num>
            <m:r>
              <w:rPr>
                <w:rFonts w:ascii="Cambria Math" w:hAnsi="Cambria Math"/>
                <w:sz w:val="24"/>
              </w:rPr>
              <m:t>4</m:t>
            </m:r>
            <m:sSub>
              <m:sSubPr>
                <m:ctrlPr>
                  <w:rPr>
                    <w:rFonts w:ascii="Cambria Math" w:hAnsi="Cambria Math"/>
                    <w:i/>
                    <w:iCs/>
                    <w:sz w:val="24"/>
                  </w:rPr>
                </m:ctrlPr>
              </m:sSubPr>
              <m:e>
                <m:r>
                  <w:rPr>
                    <w:rFonts w:ascii="Cambria Math" w:hAnsi="Cambria Math"/>
                    <w:sz w:val="24"/>
                  </w:rPr>
                  <m:t>E</m:t>
                </m:r>
              </m:e>
              <m:sub>
                <m:r>
                  <w:rPr>
                    <w:rFonts w:ascii="Cambria Math" w:hAnsi="Cambria Math"/>
                    <w:sz w:val="24"/>
                  </w:rPr>
                  <m:t>d</m:t>
                </m:r>
              </m:sub>
            </m:sSub>
            <m:sSub>
              <m:sSubPr>
                <m:ctrlPr>
                  <w:rPr>
                    <w:rFonts w:ascii="Cambria Math" w:hAnsi="Cambria Math"/>
                    <w:i/>
                    <w:iCs/>
                    <w:sz w:val="24"/>
                  </w:rPr>
                </m:ctrlPr>
              </m:sSubPr>
              <m:e>
                <m:r>
                  <w:rPr>
                    <w:rFonts w:ascii="Cambria Math" w:hAnsi="Cambria Math"/>
                    <w:sz w:val="24"/>
                  </w:rPr>
                  <m:t>I</m:t>
                </m:r>
              </m:e>
              <m:sub>
                <m:r>
                  <w:rPr>
                    <w:rFonts w:ascii="Cambria Math" w:hAnsi="Cambria Math"/>
                    <w:sz w:val="24"/>
                  </w:rPr>
                  <m:t>d</m:t>
                </m:r>
              </m:sub>
            </m:sSub>
            <m:sSup>
              <m:sSupPr>
                <m:ctrlPr>
                  <w:rPr>
                    <w:rFonts w:ascii="Cambria Math" w:hAnsi="Cambria Math"/>
                    <w:i/>
                    <w:iCs/>
                    <w:sz w:val="24"/>
                  </w:rPr>
                </m:ctrlPr>
              </m:sSupPr>
              <m:e>
                <m:sSub>
                  <m:sSubPr>
                    <m:ctrlPr>
                      <w:rPr>
                        <w:rFonts w:ascii="Cambria Math" w:hAnsi="Cambria Math"/>
                        <w:i/>
                        <w:iCs/>
                        <w:sz w:val="24"/>
                      </w:rPr>
                    </m:ctrlPr>
                  </m:sSubPr>
                  <m:e>
                    <m:r>
                      <w:rPr>
                        <w:rFonts w:ascii="Cambria Math" w:hAnsi="Cambria Math"/>
                        <w:sz w:val="24"/>
                      </w:rPr>
                      <m:t>λ</m:t>
                    </m:r>
                  </m:e>
                  <m:sub>
                    <m:r>
                      <w:rPr>
                        <w:rFonts w:ascii="Cambria Math" w:hAnsi="Cambria Math"/>
                        <w:sz w:val="24"/>
                      </w:rPr>
                      <m:t>m</m:t>
                    </m:r>
                  </m:sub>
                </m:sSub>
              </m:e>
              <m:sup>
                <m:r>
                  <w:rPr>
                    <w:rFonts w:ascii="Cambria Math" w:hAnsi="Cambria Math"/>
                    <w:sz w:val="24"/>
                  </w:rPr>
                  <m:t>3</m:t>
                </m:r>
              </m:sup>
            </m:sSup>
            <m:sSup>
              <m:sSupPr>
                <m:ctrlPr>
                  <w:rPr>
                    <w:rFonts w:ascii="Cambria Math" w:hAnsi="Cambria Math"/>
                    <w:i/>
                    <w:iCs/>
                    <w:sz w:val="24"/>
                  </w:rPr>
                </m:ctrlPr>
              </m:sSupPr>
              <m:e>
                <m:sSub>
                  <m:sSubPr>
                    <m:ctrlPr>
                      <w:rPr>
                        <w:rFonts w:ascii="Cambria Math" w:hAnsi="Cambria Math"/>
                        <w:i/>
                        <w:iCs/>
                        <w:sz w:val="24"/>
                      </w:rPr>
                    </m:ctrlPr>
                  </m:sSubPr>
                  <m:e>
                    <m:r>
                      <w:rPr>
                        <w:rFonts w:ascii="Cambria Math" w:hAnsi="Cambria Math"/>
                        <w:sz w:val="24"/>
                      </w:rPr>
                      <m:t>λ</m:t>
                    </m:r>
                  </m:e>
                  <m:sub>
                    <m:r>
                      <w:rPr>
                        <w:rFonts w:ascii="Cambria Math" w:hAnsi="Cambria Math"/>
                        <w:sz w:val="24"/>
                      </w:rPr>
                      <m:t>s</m:t>
                    </m:r>
                  </m:sub>
                </m:sSub>
              </m:e>
              <m:sup>
                <m:r>
                  <w:rPr>
                    <w:rFonts w:ascii="Cambria Math" w:hAnsi="Cambria Math"/>
                    <w:sz w:val="24"/>
                  </w:rPr>
                  <m:t>3</m:t>
                </m:r>
              </m:sup>
            </m:sSup>
          </m:num>
          <m:den>
            <m:d>
              <m:dPr>
                <m:ctrlPr>
                  <w:rPr>
                    <w:rFonts w:ascii="Cambria Math" w:hAnsi="Cambria Math"/>
                    <w:i/>
                    <w:iCs/>
                    <w:sz w:val="24"/>
                  </w:rPr>
                </m:ctrlPr>
              </m:dPr>
              <m:e>
                <m:sSub>
                  <m:sSubPr>
                    <m:ctrlPr>
                      <w:rPr>
                        <w:rFonts w:ascii="Cambria Math" w:hAnsi="Cambria Math"/>
                        <w:i/>
                        <w:iCs/>
                        <w:sz w:val="24"/>
                      </w:rPr>
                    </m:ctrlPr>
                  </m:sSubPr>
                  <m:e>
                    <m:r>
                      <w:rPr>
                        <w:rFonts w:ascii="Cambria Math" w:hAnsi="Cambria Math"/>
                        <w:sz w:val="24"/>
                      </w:rPr>
                      <m:t>λ</m:t>
                    </m:r>
                  </m:e>
                  <m:sub>
                    <m:r>
                      <w:rPr>
                        <w:rFonts w:ascii="Cambria Math" w:hAnsi="Cambria Math"/>
                        <w:sz w:val="24"/>
                      </w:rPr>
                      <m:t>m</m:t>
                    </m:r>
                  </m:sub>
                </m:sSub>
                <m:r>
                  <w:rPr>
                    <w:rFonts w:ascii="Cambria Math" w:hAnsi="Cambria Math"/>
                    <w:sz w:val="24"/>
                  </w:rPr>
                  <m:t>+</m:t>
                </m:r>
                <m:sSub>
                  <m:sSubPr>
                    <m:ctrlPr>
                      <w:rPr>
                        <w:rFonts w:ascii="Cambria Math" w:hAnsi="Cambria Math"/>
                        <w:i/>
                        <w:iCs/>
                        <w:sz w:val="24"/>
                      </w:rPr>
                    </m:ctrlPr>
                  </m:sSubPr>
                  <m:e>
                    <m:r>
                      <w:rPr>
                        <w:rFonts w:ascii="Cambria Math" w:hAnsi="Cambria Math"/>
                        <w:sz w:val="24"/>
                      </w:rPr>
                      <m:t>λ</m:t>
                    </m:r>
                  </m:e>
                  <m:sub>
                    <m:r>
                      <w:rPr>
                        <w:rFonts w:ascii="Cambria Math" w:hAnsi="Cambria Math"/>
                        <w:sz w:val="24"/>
                      </w:rPr>
                      <m:t>s</m:t>
                    </m:r>
                  </m:sub>
                </m:sSub>
              </m:e>
            </m:d>
            <m:d>
              <m:dPr>
                <m:ctrlPr>
                  <w:rPr>
                    <w:rFonts w:ascii="Cambria Math" w:hAnsi="Cambria Math"/>
                    <w:i/>
                    <w:iCs/>
                    <w:sz w:val="24"/>
                  </w:rPr>
                </m:ctrlPr>
              </m:dPr>
              <m:e>
                <m:sSup>
                  <m:sSupPr>
                    <m:ctrlPr>
                      <w:rPr>
                        <w:rFonts w:ascii="Cambria Math" w:hAnsi="Cambria Math"/>
                        <w:i/>
                        <w:iCs/>
                        <w:sz w:val="24"/>
                      </w:rPr>
                    </m:ctrlPr>
                  </m:sSupPr>
                  <m:e>
                    <m:sSub>
                      <m:sSubPr>
                        <m:ctrlPr>
                          <w:rPr>
                            <w:rFonts w:ascii="Cambria Math" w:hAnsi="Cambria Math"/>
                            <w:i/>
                            <w:iCs/>
                            <w:sz w:val="24"/>
                          </w:rPr>
                        </m:ctrlPr>
                      </m:sSubPr>
                      <m:e>
                        <m:r>
                          <w:rPr>
                            <w:rFonts w:ascii="Cambria Math" w:hAnsi="Cambria Math"/>
                            <w:sz w:val="24"/>
                          </w:rPr>
                          <m:t>λ</m:t>
                        </m:r>
                      </m:e>
                      <m:sub>
                        <m:r>
                          <w:rPr>
                            <w:rFonts w:ascii="Cambria Math" w:hAnsi="Cambria Math"/>
                            <w:sz w:val="24"/>
                          </w:rPr>
                          <m:t>m</m:t>
                        </m:r>
                      </m:sub>
                    </m:sSub>
                  </m:e>
                  <m:sup>
                    <m:r>
                      <w:rPr>
                        <w:rFonts w:ascii="Cambria Math" w:hAnsi="Cambria Math"/>
                        <w:sz w:val="24"/>
                      </w:rPr>
                      <m:t>2</m:t>
                    </m:r>
                  </m:sup>
                </m:sSup>
                <m:r>
                  <w:rPr>
                    <w:rFonts w:ascii="Cambria Math" w:hAnsi="Cambria Math"/>
                    <w:sz w:val="24"/>
                  </w:rPr>
                  <m:t>+</m:t>
                </m:r>
                <m:sSup>
                  <m:sSupPr>
                    <m:ctrlPr>
                      <w:rPr>
                        <w:rFonts w:ascii="Cambria Math" w:hAnsi="Cambria Math"/>
                        <w:i/>
                        <w:iCs/>
                        <w:sz w:val="24"/>
                      </w:rPr>
                    </m:ctrlPr>
                  </m:sSupPr>
                  <m:e>
                    <m:sSub>
                      <m:sSubPr>
                        <m:ctrlPr>
                          <w:rPr>
                            <w:rFonts w:ascii="Cambria Math" w:hAnsi="Cambria Math"/>
                            <w:i/>
                            <w:iCs/>
                            <w:sz w:val="24"/>
                          </w:rPr>
                        </m:ctrlPr>
                      </m:sSubPr>
                      <m:e>
                        <m:r>
                          <w:rPr>
                            <w:rFonts w:ascii="Cambria Math" w:hAnsi="Cambria Math"/>
                            <w:sz w:val="24"/>
                          </w:rPr>
                          <m:t>λ</m:t>
                        </m:r>
                      </m:e>
                      <m:sub>
                        <m:r>
                          <w:rPr>
                            <w:rFonts w:ascii="Cambria Math" w:hAnsi="Cambria Math"/>
                            <w:sz w:val="24"/>
                          </w:rPr>
                          <m:t>s</m:t>
                        </m:r>
                      </m:sub>
                    </m:sSub>
                  </m:e>
                  <m:sup>
                    <m:r>
                      <w:rPr>
                        <w:rFonts w:ascii="Cambria Math" w:hAnsi="Cambria Math"/>
                        <w:sz w:val="24"/>
                      </w:rPr>
                      <m:t>2</m:t>
                    </m:r>
                  </m:sup>
                </m:sSup>
              </m:e>
            </m:d>
          </m:den>
        </m:f>
      </m:oMath>
      <w:r w:rsidR="00B619D1" w:rsidRPr="00650D99">
        <w:rPr>
          <w:rFonts w:ascii="Times New Roman" w:hAnsi="Times New Roman"/>
          <w:sz w:val="24"/>
        </w:rPr>
        <w:t xml:space="preserve">                              </w:t>
      </w:r>
      <w:r w:rsidR="00B619D1" w:rsidRPr="00497CBE">
        <w:rPr>
          <w:rFonts w:ascii="Times New Roman" w:hAnsi="Times New Roman" w:hint="eastAsia"/>
          <w:sz w:val="24"/>
        </w:rPr>
        <w:t>（</w:t>
      </w:r>
      <w:r w:rsidR="00B619D1" w:rsidRPr="00497CBE">
        <w:rPr>
          <w:rFonts w:ascii="Times New Roman" w:hAnsi="Times New Roman"/>
          <w:sz w:val="24"/>
        </w:rPr>
        <w:t>5.5.2-</w:t>
      </w:r>
      <w:r w:rsidR="00436AFA" w:rsidRPr="00497CBE">
        <w:rPr>
          <w:rFonts w:ascii="Times New Roman" w:hAnsi="Times New Roman"/>
          <w:sz w:val="24"/>
        </w:rPr>
        <w:t>4</w:t>
      </w:r>
      <w:r w:rsidR="00B619D1" w:rsidRPr="00497CBE">
        <w:rPr>
          <w:rFonts w:ascii="Times New Roman" w:hAnsi="Times New Roman" w:hint="eastAsia"/>
          <w:sz w:val="24"/>
        </w:rPr>
        <w:t>）</w:t>
      </w:r>
      <w:r w:rsidR="00631AD2">
        <w:rPr>
          <w:rFonts w:ascii="Times New Roman" w:hAnsi="Times New Roman" w:hint="eastAsia"/>
          <w:sz w:val="24"/>
        </w:rPr>
        <w:t xml:space="preserve">          </w:t>
      </w:r>
    </w:p>
    <w:p w14:paraId="0DA960C3" w14:textId="4E256C01" w:rsidR="0010033C" w:rsidRPr="00497CBE" w:rsidRDefault="00000000" w:rsidP="00631AD2">
      <w:pPr>
        <w:wordWrap w:val="0"/>
        <w:spacing w:line="360" w:lineRule="auto"/>
        <w:jc w:val="right"/>
        <w:rPr>
          <w:rFonts w:ascii="Times New Roman" w:hAnsi="Times New Roman"/>
          <w:sz w:val="24"/>
        </w:rPr>
      </w:pPr>
      <m:oMath>
        <m:sSub>
          <m:sSubPr>
            <m:ctrlPr>
              <w:rPr>
                <w:rFonts w:ascii="Cambria Math" w:hAnsi="Cambria Math"/>
                <w:i/>
                <w:iCs/>
                <w:sz w:val="24"/>
              </w:rPr>
            </m:ctrlPr>
          </m:sSubPr>
          <m:e>
            <m:r>
              <w:rPr>
                <w:rFonts w:ascii="Cambria Math" w:hAnsi="Cambria Math"/>
                <w:sz w:val="24"/>
              </w:rPr>
              <m:t>λ</m:t>
            </m:r>
          </m:e>
          <m:sub>
            <m:r>
              <w:rPr>
                <w:rFonts w:ascii="Cambria Math" w:hAnsi="Cambria Math"/>
                <w:sz w:val="24"/>
              </w:rPr>
              <m:t>m</m:t>
            </m:r>
          </m:sub>
        </m:sSub>
        <m:r>
          <w:rPr>
            <w:rFonts w:ascii="Cambria Math" w:hAnsi="Cambria Math" w:hint="eastAsia"/>
            <w:sz w:val="24"/>
          </w:rPr>
          <m:t>=</m:t>
        </m:r>
        <m:rad>
          <m:radPr>
            <m:ctrlPr>
              <w:rPr>
                <w:rFonts w:ascii="Cambria Math" w:hAnsi="Cambria Math"/>
                <w:sz w:val="24"/>
              </w:rPr>
            </m:ctrlPr>
          </m:radPr>
          <m:deg>
            <m:r>
              <w:rPr>
                <w:rFonts w:ascii="Cambria Math" w:hAnsi="Cambria Math"/>
                <w:sz w:val="24"/>
              </w:rPr>
              <m:t>4</m:t>
            </m:r>
          </m:deg>
          <m:e>
            <m:f>
              <m:fPr>
                <m:type m:val="lin"/>
                <m:ctrlPr>
                  <w:rPr>
                    <w:rFonts w:ascii="Cambria Math" w:hAnsi="Cambria Math"/>
                    <w:sz w:val="24"/>
                  </w:rPr>
                </m:ctrlPr>
              </m:fPr>
              <m:num>
                <m:sSub>
                  <m:sSubPr>
                    <m:ctrlPr>
                      <w:rPr>
                        <w:rFonts w:ascii="Cambria Math" w:hAnsi="Cambria Math"/>
                        <w:i/>
                        <w:sz w:val="24"/>
                      </w:rPr>
                    </m:ctrlPr>
                  </m:sSubPr>
                  <m:e>
                    <m:r>
                      <w:rPr>
                        <w:rFonts w:ascii="Cambria Math" w:hAnsi="Cambria Math"/>
                        <w:sz w:val="24"/>
                      </w:rPr>
                      <m:t>k</m:t>
                    </m:r>
                  </m:e>
                  <m:sub>
                    <m:r>
                      <w:rPr>
                        <w:rFonts w:ascii="Cambria Math" w:hAnsi="Cambria Math"/>
                        <w:sz w:val="24"/>
                      </w:rPr>
                      <m:t>m</m:t>
                    </m:r>
                  </m:sub>
                </m:sSub>
              </m:num>
              <m:den>
                <m:r>
                  <w:rPr>
                    <w:rFonts w:ascii="Cambria Math" w:hAnsi="Cambria Math"/>
                    <w:sz w:val="24"/>
                  </w:rPr>
                  <m:t>4</m:t>
                </m:r>
                <m:sSub>
                  <m:sSubPr>
                    <m:ctrlPr>
                      <w:rPr>
                        <w:rFonts w:ascii="Cambria Math" w:hAnsi="Cambria Math"/>
                        <w:i/>
                        <w:iCs/>
                        <w:sz w:val="24"/>
                      </w:rPr>
                    </m:ctrlPr>
                  </m:sSubPr>
                  <m:e>
                    <m:r>
                      <w:rPr>
                        <w:rFonts w:ascii="Cambria Math" w:hAnsi="Cambria Math"/>
                        <w:sz w:val="24"/>
                      </w:rPr>
                      <m:t>E</m:t>
                    </m:r>
                  </m:e>
                  <m:sub>
                    <m:r>
                      <w:rPr>
                        <w:rFonts w:ascii="Cambria Math" w:hAnsi="Cambria Math"/>
                        <w:sz w:val="24"/>
                      </w:rPr>
                      <m:t>d</m:t>
                    </m:r>
                  </m:sub>
                </m:sSub>
                <m:sSub>
                  <m:sSubPr>
                    <m:ctrlPr>
                      <w:rPr>
                        <w:rFonts w:ascii="Cambria Math" w:hAnsi="Cambria Math"/>
                        <w:i/>
                        <w:iCs/>
                        <w:sz w:val="24"/>
                      </w:rPr>
                    </m:ctrlPr>
                  </m:sSubPr>
                  <m:e>
                    <m:r>
                      <w:rPr>
                        <w:rFonts w:ascii="Cambria Math" w:hAnsi="Cambria Math"/>
                        <w:sz w:val="24"/>
                      </w:rPr>
                      <m:t>I</m:t>
                    </m:r>
                  </m:e>
                  <m:sub>
                    <m:r>
                      <w:rPr>
                        <w:rFonts w:ascii="Cambria Math" w:hAnsi="Cambria Math"/>
                        <w:sz w:val="24"/>
                      </w:rPr>
                      <m:t>d</m:t>
                    </m:r>
                  </m:sub>
                </m:sSub>
              </m:den>
            </m:f>
          </m:e>
        </m:rad>
      </m:oMath>
      <w:r w:rsidR="00436AFA" w:rsidRPr="00650D99">
        <w:rPr>
          <w:rFonts w:ascii="Times New Roman" w:hAnsi="Times New Roman"/>
          <w:sz w:val="24"/>
        </w:rPr>
        <w:t xml:space="preserve">               </w:t>
      </w:r>
      <w:r w:rsidR="00436AFA" w:rsidRPr="00497CBE">
        <w:rPr>
          <w:rFonts w:ascii="Times New Roman" w:hAnsi="Times New Roman"/>
          <w:sz w:val="24"/>
        </w:rPr>
        <w:t xml:space="preserve">                  </w:t>
      </w:r>
      <w:r w:rsidR="00436AFA" w:rsidRPr="00497CBE">
        <w:rPr>
          <w:rFonts w:ascii="Times New Roman" w:hAnsi="Times New Roman" w:hint="eastAsia"/>
          <w:sz w:val="24"/>
        </w:rPr>
        <w:t>（</w:t>
      </w:r>
      <w:r w:rsidR="00436AFA" w:rsidRPr="00497CBE">
        <w:rPr>
          <w:rFonts w:ascii="Times New Roman" w:hAnsi="Times New Roman"/>
          <w:sz w:val="24"/>
        </w:rPr>
        <w:t>5.5.2-5</w:t>
      </w:r>
      <w:r w:rsidR="00436AFA" w:rsidRPr="00497CBE">
        <w:rPr>
          <w:rFonts w:ascii="Times New Roman" w:hAnsi="Times New Roman" w:hint="eastAsia"/>
          <w:sz w:val="24"/>
        </w:rPr>
        <w:t>）</w:t>
      </w:r>
      <w:r w:rsidR="00631AD2">
        <w:rPr>
          <w:rFonts w:ascii="Times New Roman" w:hAnsi="Times New Roman" w:hint="eastAsia"/>
          <w:sz w:val="24"/>
        </w:rPr>
        <w:t xml:space="preserve"> </w:t>
      </w:r>
      <w:r w:rsidR="00631AD2">
        <w:rPr>
          <w:rFonts w:ascii="Times New Roman" w:hAnsi="Times New Roman"/>
          <w:sz w:val="24"/>
        </w:rPr>
        <w:t xml:space="preserve">         </w:t>
      </w:r>
    </w:p>
    <w:p w14:paraId="7C0E3D5C" w14:textId="6B0B5E28" w:rsidR="000B623D" w:rsidRPr="00497CBE" w:rsidRDefault="00000000" w:rsidP="00631AD2">
      <w:pPr>
        <w:wordWrap w:val="0"/>
        <w:spacing w:line="360" w:lineRule="auto"/>
        <w:jc w:val="right"/>
        <w:rPr>
          <w:rFonts w:ascii="Times New Roman" w:hAnsi="Times New Roman"/>
          <w:sz w:val="24"/>
        </w:rPr>
      </w:pPr>
      <m:oMath>
        <m:sSub>
          <m:sSubPr>
            <m:ctrlPr>
              <w:rPr>
                <w:rFonts w:ascii="Cambria Math" w:hAnsi="Cambria Math"/>
                <w:i/>
                <w:iCs/>
                <w:sz w:val="24"/>
              </w:rPr>
            </m:ctrlPr>
          </m:sSubPr>
          <m:e>
            <m:r>
              <w:rPr>
                <w:rFonts w:ascii="Cambria Math" w:hAnsi="Cambria Math"/>
                <w:sz w:val="24"/>
              </w:rPr>
              <m:t>λ</m:t>
            </m:r>
          </m:e>
          <m:sub>
            <m:r>
              <w:rPr>
                <w:rFonts w:ascii="Cambria Math" w:hAnsi="Cambria Math"/>
                <w:sz w:val="24"/>
              </w:rPr>
              <m:t>s</m:t>
            </m:r>
          </m:sub>
        </m:sSub>
        <m:r>
          <w:rPr>
            <w:rFonts w:ascii="Cambria Math" w:hAnsi="Cambria Math" w:hint="eastAsia"/>
            <w:sz w:val="24"/>
          </w:rPr>
          <m:t>=</m:t>
        </m:r>
        <m:rad>
          <m:radPr>
            <m:ctrlPr>
              <w:rPr>
                <w:rFonts w:ascii="Cambria Math" w:hAnsi="Cambria Math"/>
                <w:sz w:val="24"/>
              </w:rPr>
            </m:ctrlPr>
          </m:radPr>
          <m:deg>
            <m:r>
              <w:rPr>
                <w:rFonts w:ascii="Cambria Math" w:hAnsi="Cambria Math"/>
                <w:sz w:val="24"/>
              </w:rPr>
              <m:t>4</m:t>
            </m:r>
          </m:deg>
          <m:e>
            <m:f>
              <m:fPr>
                <m:type m:val="lin"/>
                <m:ctrlPr>
                  <w:rPr>
                    <w:rFonts w:ascii="Cambria Math" w:hAnsi="Cambria Math"/>
                    <w:sz w:val="24"/>
                  </w:rPr>
                </m:ctrlPr>
              </m:fPr>
              <m:num>
                <m:sSub>
                  <m:sSubPr>
                    <m:ctrlPr>
                      <w:rPr>
                        <w:rFonts w:ascii="Cambria Math" w:hAnsi="Cambria Math"/>
                        <w:i/>
                        <w:sz w:val="24"/>
                      </w:rPr>
                    </m:ctrlPr>
                  </m:sSubPr>
                  <m:e>
                    <m:r>
                      <w:rPr>
                        <w:rFonts w:ascii="Cambria Math" w:hAnsi="Cambria Math"/>
                        <w:sz w:val="24"/>
                      </w:rPr>
                      <m:t>k</m:t>
                    </m:r>
                  </m:e>
                  <m:sub>
                    <m:r>
                      <w:rPr>
                        <w:rFonts w:ascii="Cambria Math" w:hAnsi="Cambria Math"/>
                        <w:sz w:val="24"/>
                      </w:rPr>
                      <m:t>s</m:t>
                    </m:r>
                  </m:sub>
                </m:sSub>
              </m:num>
              <m:den>
                <m:r>
                  <w:rPr>
                    <w:rFonts w:ascii="Cambria Math" w:hAnsi="Cambria Math"/>
                    <w:sz w:val="24"/>
                  </w:rPr>
                  <m:t>4</m:t>
                </m:r>
                <m:sSub>
                  <m:sSubPr>
                    <m:ctrlPr>
                      <w:rPr>
                        <w:rFonts w:ascii="Cambria Math" w:hAnsi="Cambria Math"/>
                        <w:i/>
                        <w:iCs/>
                        <w:sz w:val="24"/>
                      </w:rPr>
                    </m:ctrlPr>
                  </m:sSubPr>
                  <m:e>
                    <m:r>
                      <w:rPr>
                        <w:rFonts w:ascii="Cambria Math" w:hAnsi="Cambria Math"/>
                        <w:sz w:val="24"/>
                      </w:rPr>
                      <m:t>E</m:t>
                    </m:r>
                  </m:e>
                  <m:sub>
                    <m:r>
                      <w:rPr>
                        <w:rFonts w:ascii="Cambria Math" w:hAnsi="Cambria Math"/>
                        <w:sz w:val="24"/>
                      </w:rPr>
                      <m:t>d</m:t>
                    </m:r>
                  </m:sub>
                </m:sSub>
                <m:sSub>
                  <m:sSubPr>
                    <m:ctrlPr>
                      <w:rPr>
                        <w:rFonts w:ascii="Cambria Math" w:hAnsi="Cambria Math"/>
                        <w:i/>
                        <w:iCs/>
                        <w:sz w:val="24"/>
                      </w:rPr>
                    </m:ctrlPr>
                  </m:sSubPr>
                  <m:e>
                    <m:r>
                      <w:rPr>
                        <w:rFonts w:ascii="Cambria Math" w:hAnsi="Cambria Math"/>
                        <w:sz w:val="24"/>
                      </w:rPr>
                      <m:t>I</m:t>
                    </m:r>
                  </m:e>
                  <m:sub>
                    <m:r>
                      <w:rPr>
                        <w:rFonts w:ascii="Cambria Math" w:hAnsi="Cambria Math"/>
                        <w:sz w:val="24"/>
                      </w:rPr>
                      <m:t>d</m:t>
                    </m:r>
                  </m:sub>
                </m:sSub>
              </m:den>
            </m:f>
          </m:e>
        </m:rad>
      </m:oMath>
      <w:r w:rsidR="00436AFA" w:rsidRPr="00650D99">
        <w:rPr>
          <w:rFonts w:ascii="Times New Roman" w:hAnsi="Times New Roman"/>
          <w:sz w:val="24"/>
        </w:rPr>
        <w:t xml:space="preserve">                                 </w:t>
      </w:r>
      <w:r w:rsidR="00436AFA" w:rsidRPr="00497CBE">
        <w:rPr>
          <w:rFonts w:ascii="Times New Roman" w:hAnsi="Times New Roman" w:hint="eastAsia"/>
          <w:sz w:val="24"/>
        </w:rPr>
        <w:t>（</w:t>
      </w:r>
      <w:r w:rsidR="00436AFA" w:rsidRPr="00497CBE">
        <w:rPr>
          <w:rFonts w:ascii="Times New Roman" w:hAnsi="Times New Roman"/>
          <w:sz w:val="24"/>
        </w:rPr>
        <w:t>5.5.2-6</w:t>
      </w:r>
      <w:r w:rsidR="00436AFA" w:rsidRPr="00497CBE">
        <w:rPr>
          <w:rFonts w:ascii="Times New Roman" w:hAnsi="Times New Roman" w:hint="eastAsia"/>
          <w:sz w:val="24"/>
        </w:rPr>
        <w:t>）</w:t>
      </w:r>
      <w:r w:rsidR="00631AD2">
        <w:rPr>
          <w:rFonts w:ascii="Times New Roman" w:hAnsi="Times New Roman" w:hint="eastAsia"/>
          <w:sz w:val="24"/>
        </w:rPr>
        <w:t xml:space="preserve"> </w:t>
      </w:r>
      <w:r w:rsidR="00631AD2">
        <w:rPr>
          <w:rFonts w:ascii="Times New Roman" w:hAnsi="Times New Roman"/>
          <w:sz w:val="24"/>
        </w:rPr>
        <w:t xml:space="preserve">         </w:t>
      </w:r>
    </w:p>
    <w:p w14:paraId="6A20961F" w14:textId="5AFC52C3" w:rsidR="000B623D" w:rsidRPr="00497CBE" w:rsidRDefault="000B623D" w:rsidP="000072F5">
      <w:pPr>
        <w:spacing w:line="360" w:lineRule="auto"/>
        <w:rPr>
          <w:rFonts w:ascii="Times New Roman" w:hAnsi="Times New Roman"/>
          <w:iCs/>
          <w:sz w:val="24"/>
        </w:rPr>
      </w:pPr>
      <w:r w:rsidRPr="00497CBE">
        <w:rPr>
          <w:rFonts w:ascii="Times New Roman" w:hAnsi="Times New Roman" w:hint="eastAsia"/>
          <w:iCs/>
          <w:sz w:val="24"/>
        </w:rPr>
        <w:t>式中：</w:t>
      </w:r>
      <w:r w:rsidRPr="00497CBE">
        <w:rPr>
          <w:rFonts w:ascii="Times New Roman" w:hAnsi="Times New Roman"/>
          <w:i/>
          <w:iCs/>
          <w:sz w:val="24"/>
        </w:rPr>
        <w:t>E</w:t>
      </w:r>
      <w:r w:rsidRPr="00497CBE">
        <w:rPr>
          <w:rFonts w:ascii="Times New Roman" w:hAnsi="Times New Roman"/>
          <w:sz w:val="24"/>
          <w:vertAlign w:val="subscript"/>
        </w:rPr>
        <w:t>d</w:t>
      </w:r>
      <w:r w:rsidRPr="00497CBE">
        <w:rPr>
          <w:rFonts w:ascii="Times New Roman" w:hAnsi="Times New Roman" w:hint="eastAsia"/>
          <w:iCs/>
          <w:sz w:val="24"/>
        </w:rPr>
        <w:t>——销轴类紧固件的弹性模量（</w:t>
      </w:r>
      <w:r w:rsidRPr="00497CBE">
        <w:rPr>
          <w:rFonts w:ascii="Times New Roman" w:hAnsi="Times New Roman"/>
          <w:iCs/>
          <w:sz w:val="24"/>
        </w:rPr>
        <w:t>MPa</w:t>
      </w:r>
      <w:r w:rsidRPr="00497CBE">
        <w:rPr>
          <w:rFonts w:ascii="Times New Roman" w:hAnsi="Times New Roman" w:hint="eastAsia"/>
          <w:iCs/>
          <w:sz w:val="24"/>
        </w:rPr>
        <w:t>）；</w:t>
      </w:r>
    </w:p>
    <w:p w14:paraId="22DB01AE" w14:textId="12F9DED1" w:rsidR="000B623D" w:rsidRPr="00C70284" w:rsidRDefault="000B623D" w:rsidP="00C70284">
      <w:pPr>
        <w:spacing w:line="360" w:lineRule="auto"/>
        <w:ind w:firstLineChars="280" w:firstLine="672"/>
        <w:rPr>
          <w:rFonts w:ascii="Times New Roman" w:hAnsi="Times New Roman"/>
          <w:i/>
          <w:iCs/>
          <w:sz w:val="24"/>
        </w:rPr>
      </w:pPr>
      <w:r w:rsidRPr="00497CBE">
        <w:rPr>
          <w:rFonts w:ascii="Times New Roman" w:hAnsi="Times New Roman"/>
          <w:i/>
          <w:iCs/>
          <w:sz w:val="24"/>
        </w:rPr>
        <w:t>I</w:t>
      </w:r>
      <w:r w:rsidRPr="00497CBE">
        <w:rPr>
          <w:rFonts w:ascii="Times New Roman" w:hAnsi="Times New Roman"/>
          <w:iCs/>
          <w:sz w:val="24"/>
          <w:vertAlign w:val="subscript"/>
        </w:rPr>
        <w:t>d</w:t>
      </w:r>
      <w:r w:rsidRPr="00E32CC8">
        <w:rPr>
          <w:rFonts w:ascii="Times New Roman" w:hAnsi="Times New Roman" w:hint="eastAsia"/>
          <w:sz w:val="24"/>
        </w:rPr>
        <w:t>——销轴类紧固件的</w:t>
      </w:r>
      <w:r w:rsidR="00F91CF6" w:rsidRPr="00E32CC8">
        <w:rPr>
          <w:rFonts w:ascii="Times New Roman" w:hAnsi="Times New Roman" w:hint="eastAsia"/>
          <w:sz w:val="24"/>
        </w:rPr>
        <w:t>惯性矩</w:t>
      </w:r>
      <w:r w:rsidRPr="00E32CC8">
        <w:rPr>
          <w:rFonts w:ascii="Times New Roman" w:hAnsi="Times New Roman" w:hint="eastAsia"/>
          <w:sz w:val="24"/>
        </w:rPr>
        <w:t>（</w:t>
      </w:r>
      <w:r w:rsidR="00F91CF6" w:rsidRPr="00E32CC8">
        <w:rPr>
          <w:rFonts w:ascii="Times New Roman" w:hAnsi="Times New Roman"/>
          <w:sz w:val="24"/>
        </w:rPr>
        <w:t>mm</w:t>
      </w:r>
      <w:r w:rsidR="00F91CF6" w:rsidRPr="00E32CC8">
        <w:rPr>
          <w:rFonts w:ascii="Times New Roman" w:hAnsi="Times New Roman"/>
          <w:sz w:val="24"/>
          <w:vertAlign w:val="superscript"/>
        </w:rPr>
        <w:t>4</w:t>
      </w:r>
      <w:r w:rsidRPr="00E32CC8">
        <w:rPr>
          <w:rFonts w:ascii="Times New Roman" w:hAnsi="Times New Roman" w:hint="eastAsia"/>
          <w:sz w:val="24"/>
        </w:rPr>
        <w:t>）</w:t>
      </w:r>
      <w:r w:rsidR="00F91CF6" w:rsidRPr="00E32CC8">
        <w:rPr>
          <w:rFonts w:ascii="Times New Roman" w:hAnsi="Times New Roman" w:hint="eastAsia"/>
          <w:sz w:val="24"/>
        </w:rPr>
        <w:t>。</w:t>
      </w:r>
    </w:p>
    <w:p w14:paraId="5C84225A" w14:textId="6CE3D46D" w:rsidR="00DC18A4" w:rsidRPr="00860AD9" w:rsidRDefault="00DC18A4">
      <w:pPr>
        <w:spacing w:line="360" w:lineRule="auto"/>
        <w:rPr>
          <w:rFonts w:ascii="Times New Roman" w:hAnsi="Times New Roman"/>
          <w:sz w:val="24"/>
        </w:rPr>
      </w:pPr>
      <w:r w:rsidRPr="00C70284">
        <w:rPr>
          <w:rFonts w:ascii="Times New Roman" w:hAnsi="Times New Roman"/>
          <w:b/>
          <w:sz w:val="24"/>
        </w:rPr>
        <w:t>5.5.</w:t>
      </w:r>
      <w:r w:rsidR="00675041" w:rsidRPr="00C70284">
        <w:rPr>
          <w:rFonts w:ascii="Times New Roman" w:hAnsi="Times New Roman"/>
          <w:b/>
          <w:sz w:val="24"/>
        </w:rPr>
        <w:t>3</w:t>
      </w:r>
      <w:r w:rsidR="00675041" w:rsidRPr="00650D99">
        <w:rPr>
          <w:rFonts w:ascii="Times New Roman" w:hAnsi="Times New Roman"/>
          <w:b/>
          <w:sz w:val="24"/>
        </w:rPr>
        <w:t xml:space="preserve">　</w:t>
      </w:r>
      <w:r w:rsidRPr="00497CBE">
        <w:rPr>
          <w:rFonts w:ascii="Times New Roman" w:hAnsi="Times New Roman" w:hint="eastAsia"/>
          <w:sz w:val="24"/>
        </w:rPr>
        <w:t>销槽承</w:t>
      </w:r>
      <w:r w:rsidRPr="00860AD9">
        <w:rPr>
          <w:rFonts w:ascii="Times New Roman" w:hAnsi="Times New Roman" w:hint="eastAsia"/>
          <w:sz w:val="24"/>
        </w:rPr>
        <w:t>压</w:t>
      </w:r>
      <w:r w:rsidR="009334D1" w:rsidRPr="00860AD9">
        <w:rPr>
          <w:rFonts w:ascii="Times New Roman" w:hAnsi="Times New Roman" w:hint="eastAsia"/>
          <w:sz w:val="24"/>
        </w:rPr>
        <w:t>弹性</w:t>
      </w:r>
      <w:r w:rsidRPr="00860AD9">
        <w:rPr>
          <w:rFonts w:ascii="Times New Roman" w:hAnsi="Times New Roman" w:hint="eastAsia"/>
          <w:sz w:val="24"/>
        </w:rPr>
        <w:t>刚度</w:t>
      </w:r>
      <w:r w:rsidR="009334D1" w:rsidRPr="00860AD9">
        <w:rPr>
          <w:rFonts w:ascii="Times New Roman" w:hAnsi="Times New Roman" w:hint="eastAsia"/>
          <w:sz w:val="24"/>
        </w:rPr>
        <w:t>宜根据试验确定，当不具备</w:t>
      </w:r>
      <w:r w:rsidR="00631AD2" w:rsidRPr="00860AD9">
        <w:rPr>
          <w:rFonts w:ascii="Times New Roman" w:hAnsi="Times New Roman" w:hint="eastAsia"/>
          <w:sz w:val="24"/>
        </w:rPr>
        <w:t>试验</w:t>
      </w:r>
      <w:r w:rsidR="009334D1" w:rsidRPr="00860AD9">
        <w:rPr>
          <w:rFonts w:ascii="Times New Roman" w:hAnsi="Times New Roman" w:hint="eastAsia"/>
          <w:sz w:val="24"/>
        </w:rPr>
        <w:t>条件时，可按下列规定取值：</w:t>
      </w:r>
    </w:p>
    <w:p w14:paraId="5431D1B6" w14:textId="422BB048" w:rsidR="009334D1" w:rsidRPr="00860AD9" w:rsidRDefault="009334D1" w:rsidP="00C70284">
      <w:pPr>
        <w:spacing w:line="360" w:lineRule="auto"/>
        <w:ind w:firstLineChars="200" w:firstLine="480"/>
        <w:rPr>
          <w:rFonts w:ascii="Times New Roman" w:hAnsi="Times New Roman"/>
          <w:sz w:val="24"/>
        </w:rPr>
      </w:pPr>
      <w:r w:rsidRPr="00860AD9">
        <w:rPr>
          <w:rFonts w:ascii="Times New Roman" w:hAnsi="Times New Roman"/>
          <w:sz w:val="24"/>
        </w:rPr>
        <w:t>1</w:t>
      </w:r>
      <w:r w:rsidR="00675041" w:rsidRPr="00860AD9">
        <w:rPr>
          <w:rFonts w:ascii="Times New Roman" w:hAnsi="Times New Roman" w:hint="eastAsia"/>
          <w:b/>
          <w:sz w:val="24"/>
        </w:rPr>
        <w:t xml:space="preserve">　</w:t>
      </w:r>
      <w:r w:rsidRPr="00860AD9">
        <w:rPr>
          <w:rFonts w:ascii="Times New Roman" w:hAnsi="Times New Roman" w:hint="eastAsia"/>
          <w:sz w:val="24"/>
        </w:rPr>
        <w:t>销轴类紧固件销槽顺纹承压弹性刚度</w:t>
      </w:r>
      <w:r w:rsidRPr="00860AD9">
        <w:rPr>
          <w:rFonts w:ascii="Times New Roman" w:hAnsi="Times New Roman"/>
          <w:i/>
          <w:iCs/>
          <w:sz w:val="24"/>
        </w:rPr>
        <w:t>k</w:t>
      </w:r>
      <w:r w:rsidRPr="00860AD9">
        <w:rPr>
          <w:rFonts w:ascii="Times New Roman" w:hAnsi="Times New Roman"/>
          <w:sz w:val="24"/>
          <w:vertAlign w:val="subscript"/>
        </w:rPr>
        <w:t>e,0</w:t>
      </w:r>
      <w:r w:rsidR="00851F47" w:rsidRPr="00860AD9">
        <w:rPr>
          <w:rFonts w:ascii="Times New Roman" w:hAnsi="Times New Roman" w:hint="eastAsia"/>
          <w:sz w:val="24"/>
        </w:rPr>
        <w:t>（</w:t>
      </w:r>
      <w:r w:rsidR="00851F47" w:rsidRPr="00860AD9">
        <w:rPr>
          <w:rFonts w:ascii="Times New Roman" w:hAnsi="Times New Roman"/>
          <w:sz w:val="24"/>
        </w:rPr>
        <w:t>MPa</w:t>
      </w:r>
      <w:r w:rsidR="00851F47" w:rsidRPr="00860AD9">
        <w:rPr>
          <w:rFonts w:ascii="Times New Roman" w:hAnsi="Times New Roman" w:hint="eastAsia"/>
          <w:sz w:val="24"/>
        </w:rPr>
        <w:t>）</w:t>
      </w:r>
      <w:r w:rsidRPr="00860AD9">
        <w:rPr>
          <w:rFonts w:ascii="Times New Roman" w:hAnsi="Times New Roman" w:hint="eastAsia"/>
          <w:sz w:val="24"/>
        </w:rPr>
        <w:t>可按下式确定：</w:t>
      </w:r>
    </w:p>
    <w:p w14:paraId="418470F7" w14:textId="54ABB6E7" w:rsidR="009334D1" w:rsidRPr="00860AD9" w:rsidRDefault="00000000" w:rsidP="00631AD2">
      <w:pPr>
        <w:wordWrap w:val="0"/>
        <w:spacing w:line="360" w:lineRule="auto"/>
        <w:jc w:val="right"/>
        <w:rPr>
          <w:rFonts w:ascii="Times New Roman" w:hAnsi="Times New Roman"/>
        </w:rPr>
      </w:pPr>
      <m:oMath>
        <m:sSub>
          <m:sSubPr>
            <m:ctrlPr>
              <w:rPr>
                <w:rFonts w:ascii="Cambria Math" w:eastAsia="Cambria Math" w:hAnsi="Cambria Math" w:cs="Cambria Math"/>
                <w:i/>
                <w:sz w:val="24"/>
              </w:rPr>
            </m:ctrlPr>
          </m:sSubPr>
          <m:e>
            <m:r>
              <w:rPr>
                <w:rFonts w:ascii="Cambria Math" w:eastAsia="Cambria Math" w:hAnsi="Cambria Math" w:cs="Cambria Math"/>
                <w:sz w:val="24"/>
              </w:rPr>
              <m:t>k</m:t>
            </m:r>
          </m:e>
          <m:sub>
            <m:r>
              <w:rPr>
                <w:rFonts w:ascii="Cambria Math" w:eastAsia="Cambria Math" w:hAnsi="Cambria Math" w:cs="Cambria Math"/>
                <w:sz w:val="24"/>
              </w:rPr>
              <m:t>e,0</m:t>
            </m:r>
          </m:sub>
        </m:sSub>
        <m:r>
          <m:rPr>
            <m:sty m:val="p"/>
          </m:rPr>
          <w:rPr>
            <w:rFonts w:ascii="Cambria Math" w:eastAsia="Cambria Math" w:hAnsi="Cambria Math" w:cs="Cambria Math"/>
            <w:sz w:val="24"/>
          </w:rPr>
          <m:t>=</m:t>
        </m:r>
        <m:r>
          <w:rPr>
            <w:rFonts w:ascii="Cambria Math" w:eastAsiaTheme="minorEastAsia" w:hAnsi="Cambria Math"/>
            <w:sz w:val="24"/>
          </w:rPr>
          <m:t>141</m:t>
        </m:r>
        <m:sSup>
          <m:sSupPr>
            <m:ctrlPr>
              <w:rPr>
                <w:rFonts w:ascii="Cambria Math" w:hAnsi="Cambria Math"/>
              </w:rPr>
            </m:ctrlPr>
          </m:sSupPr>
          <m:e>
            <m:sSub>
              <m:sSubPr>
                <m:ctrlPr>
                  <w:rPr>
                    <w:rFonts w:ascii="Cambria Math" w:hAnsi="Cambria Math"/>
                  </w:rPr>
                </m:ctrlPr>
              </m:sSubPr>
              <m:e>
                <m:r>
                  <w:rPr>
                    <w:rFonts w:ascii="Cambria Math" w:hAnsi="Cambria Math"/>
                  </w:rPr>
                  <m:t>ρ</m:t>
                </m:r>
              </m:e>
              <m:sub>
                <m:r>
                  <w:rPr>
                    <w:rFonts w:ascii="Cambria Math" w:hAnsi="Cambria Math"/>
                  </w:rPr>
                  <m:t>r</m:t>
                </m:r>
              </m:sub>
            </m:sSub>
          </m:e>
          <m:sup>
            <m:r>
              <w:rPr>
                <w:rFonts w:ascii="Cambria Math" w:hAnsi="Cambria Math"/>
              </w:rPr>
              <m:t>1.35</m:t>
            </m:r>
          </m:sup>
        </m:sSup>
        <m:sSup>
          <m:sSupPr>
            <m:ctrlPr>
              <w:rPr>
                <w:rFonts w:ascii="Cambria Math" w:hAnsi="Cambria Math"/>
                <w:i/>
              </w:rPr>
            </m:ctrlPr>
          </m:sSupPr>
          <m:e>
            <m:r>
              <w:rPr>
                <w:rFonts w:ascii="Cambria Math" w:hAnsi="Cambria Math"/>
              </w:rPr>
              <m:t>d</m:t>
            </m:r>
          </m:e>
          <m:sup>
            <m:r>
              <w:rPr>
                <w:rFonts w:ascii="Cambria Math" w:hAnsi="Cambria Math"/>
              </w:rPr>
              <m:t>0.83</m:t>
            </m:r>
          </m:sup>
        </m:sSup>
      </m:oMath>
      <w:r w:rsidR="00436AFA" w:rsidRPr="00860AD9">
        <w:rPr>
          <w:rFonts w:ascii="Times New Roman" w:hAnsi="Times New Roman"/>
          <w:sz w:val="24"/>
        </w:rPr>
        <w:t xml:space="preserve">                              </w:t>
      </w:r>
      <w:r w:rsidR="00436AFA" w:rsidRPr="00860AD9">
        <w:rPr>
          <w:rFonts w:ascii="Times New Roman" w:hAnsi="Times New Roman" w:hint="eastAsia"/>
          <w:sz w:val="24"/>
        </w:rPr>
        <w:t>（</w:t>
      </w:r>
      <w:r w:rsidR="00436AFA" w:rsidRPr="00860AD9">
        <w:rPr>
          <w:rFonts w:ascii="Times New Roman" w:hAnsi="Times New Roman"/>
          <w:sz w:val="24"/>
        </w:rPr>
        <w:t>5.5.3-1</w:t>
      </w:r>
      <w:r w:rsidR="00436AFA" w:rsidRPr="00860AD9">
        <w:rPr>
          <w:rFonts w:ascii="Times New Roman" w:hAnsi="Times New Roman" w:hint="eastAsia"/>
          <w:sz w:val="24"/>
        </w:rPr>
        <w:t>）</w:t>
      </w:r>
      <w:r w:rsidR="00631AD2" w:rsidRPr="00860AD9">
        <w:rPr>
          <w:rFonts w:ascii="Times New Roman" w:hAnsi="Times New Roman" w:hint="eastAsia"/>
          <w:sz w:val="24"/>
        </w:rPr>
        <w:t xml:space="preserve"> </w:t>
      </w:r>
      <w:r w:rsidR="00631AD2" w:rsidRPr="00860AD9">
        <w:rPr>
          <w:rFonts w:ascii="Times New Roman" w:hAnsi="Times New Roman"/>
          <w:sz w:val="24"/>
        </w:rPr>
        <w:t xml:space="preserve">         </w:t>
      </w:r>
    </w:p>
    <w:p w14:paraId="71288BF7" w14:textId="471382D6" w:rsidR="00B9560F" w:rsidRPr="00860AD9" w:rsidRDefault="00851F47" w:rsidP="00DC18A4">
      <w:pPr>
        <w:spacing w:line="360" w:lineRule="auto"/>
        <w:rPr>
          <w:rFonts w:ascii="Times New Roman" w:hAnsi="Times New Roman"/>
          <w:iCs/>
          <w:sz w:val="24"/>
        </w:rPr>
      </w:pPr>
      <w:r w:rsidRPr="00860AD9">
        <w:rPr>
          <w:rFonts w:ascii="Times New Roman" w:hAnsi="Times New Roman" w:hint="eastAsia"/>
        </w:rPr>
        <w:t>式中：</w:t>
      </w:r>
      <w:r w:rsidRPr="00860AD9">
        <w:rPr>
          <w:rFonts w:ascii="Times New Roman" w:hAnsi="Times New Roman"/>
          <w:i/>
          <w:iCs/>
          <w:sz w:val="24"/>
        </w:rPr>
        <w:t>ρ</w:t>
      </w:r>
      <w:r w:rsidRPr="00860AD9">
        <w:rPr>
          <w:rFonts w:ascii="Times New Roman" w:hAnsi="Times New Roman"/>
          <w:sz w:val="24"/>
          <w:vertAlign w:val="subscript"/>
        </w:rPr>
        <w:t>r</w:t>
      </w:r>
      <w:r w:rsidRPr="00860AD9">
        <w:rPr>
          <w:rFonts w:ascii="Times New Roman" w:hAnsi="Times New Roman" w:hint="eastAsia"/>
          <w:iCs/>
          <w:sz w:val="24"/>
        </w:rPr>
        <w:t>——木构件的全干相对密度；</w:t>
      </w:r>
    </w:p>
    <w:p w14:paraId="56ECAA75" w14:textId="61F80C24" w:rsidR="00851F47" w:rsidRPr="00860AD9" w:rsidRDefault="00851F47" w:rsidP="00C70284">
      <w:pPr>
        <w:spacing w:line="360" w:lineRule="auto"/>
        <w:ind w:firstLineChars="280" w:firstLine="672"/>
        <w:rPr>
          <w:rFonts w:ascii="Times New Roman" w:hAnsi="Times New Roman"/>
          <w:i/>
          <w:iCs/>
          <w:sz w:val="24"/>
        </w:rPr>
      </w:pPr>
      <w:r w:rsidRPr="00860AD9">
        <w:rPr>
          <w:rFonts w:ascii="Times New Roman" w:hAnsi="Times New Roman"/>
          <w:i/>
          <w:iCs/>
          <w:sz w:val="24"/>
        </w:rPr>
        <w:t>d</w:t>
      </w:r>
      <w:r w:rsidRPr="00860AD9">
        <w:rPr>
          <w:rFonts w:ascii="Times New Roman" w:hAnsi="Times New Roman" w:hint="eastAsia"/>
          <w:i/>
          <w:iCs/>
          <w:sz w:val="24"/>
        </w:rPr>
        <w:t>——</w:t>
      </w:r>
      <w:r w:rsidRPr="00860AD9">
        <w:rPr>
          <w:rFonts w:ascii="Times New Roman" w:hAnsi="Times New Roman" w:hint="eastAsia"/>
          <w:iCs/>
          <w:sz w:val="24"/>
        </w:rPr>
        <w:t>销轴类紧固件直径（</w:t>
      </w:r>
      <w:r w:rsidRPr="00860AD9">
        <w:rPr>
          <w:rFonts w:ascii="Times New Roman" w:hAnsi="Times New Roman"/>
          <w:iCs/>
          <w:sz w:val="24"/>
        </w:rPr>
        <w:t>mm</w:t>
      </w:r>
      <w:r w:rsidRPr="00860AD9">
        <w:rPr>
          <w:rFonts w:ascii="Times New Roman" w:hAnsi="Times New Roman" w:hint="eastAsia"/>
          <w:iCs/>
          <w:sz w:val="24"/>
        </w:rPr>
        <w:t>）</w:t>
      </w:r>
      <w:r w:rsidRPr="00860AD9">
        <w:rPr>
          <w:rFonts w:ascii="Times New Roman" w:hAnsi="Times New Roman" w:hint="eastAsia"/>
          <w:i/>
          <w:iCs/>
          <w:sz w:val="24"/>
        </w:rPr>
        <w:t>。</w:t>
      </w:r>
    </w:p>
    <w:p w14:paraId="375C0E83" w14:textId="21169A84" w:rsidR="009334D1" w:rsidRPr="00860AD9" w:rsidRDefault="009334D1" w:rsidP="00C70284">
      <w:pPr>
        <w:spacing w:line="360" w:lineRule="auto"/>
        <w:ind w:firstLineChars="200" w:firstLine="480"/>
        <w:rPr>
          <w:rFonts w:ascii="Times New Roman" w:hAnsi="Times New Roman"/>
          <w:sz w:val="24"/>
        </w:rPr>
      </w:pPr>
      <w:r w:rsidRPr="00860AD9">
        <w:rPr>
          <w:rFonts w:ascii="Times New Roman" w:hAnsi="Times New Roman"/>
          <w:sz w:val="24"/>
        </w:rPr>
        <w:t>2</w:t>
      </w:r>
      <w:r w:rsidR="00675041" w:rsidRPr="00860AD9">
        <w:rPr>
          <w:rFonts w:ascii="Times New Roman" w:hAnsi="Times New Roman" w:hint="eastAsia"/>
          <w:sz w:val="24"/>
        </w:rPr>
        <w:t xml:space="preserve">　</w:t>
      </w:r>
      <w:r w:rsidRPr="00860AD9">
        <w:rPr>
          <w:rFonts w:ascii="Times New Roman" w:hAnsi="Times New Roman" w:hint="eastAsia"/>
          <w:sz w:val="24"/>
        </w:rPr>
        <w:t>销轴类紧固件销槽横纹承压弹性刚度</w:t>
      </w:r>
      <w:r w:rsidRPr="00860AD9">
        <w:rPr>
          <w:rFonts w:ascii="Times New Roman" w:hAnsi="Times New Roman"/>
          <w:i/>
          <w:iCs/>
          <w:sz w:val="24"/>
        </w:rPr>
        <w:t>k</w:t>
      </w:r>
      <w:r w:rsidRPr="00860AD9">
        <w:rPr>
          <w:rFonts w:ascii="Times New Roman" w:hAnsi="Times New Roman"/>
          <w:sz w:val="24"/>
          <w:vertAlign w:val="subscript"/>
        </w:rPr>
        <w:t>e,90</w:t>
      </w:r>
      <w:r w:rsidRPr="00860AD9">
        <w:rPr>
          <w:rFonts w:ascii="Times New Roman" w:hAnsi="Times New Roman" w:hint="eastAsia"/>
          <w:sz w:val="24"/>
        </w:rPr>
        <w:t>可按下式确定：</w:t>
      </w:r>
    </w:p>
    <w:p w14:paraId="7FE433E8" w14:textId="37C35D06" w:rsidR="009334D1" w:rsidRPr="00860AD9" w:rsidRDefault="00000000" w:rsidP="00C70284">
      <w:pPr>
        <w:spacing w:line="360" w:lineRule="auto"/>
        <w:jc w:val="right"/>
        <w:rPr>
          <w:rFonts w:ascii="Times New Roman" w:hAnsi="Times New Roman"/>
        </w:rPr>
      </w:pPr>
      <m:oMath>
        <m:sSub>
          <m:sSubPr>
            <m:ctrlPr>
              <w:rPr>
                <w:rFonts w:ascii="Cambria Math" w:eastAsia="Cambria Math" w:hAnsi="Cambria Math" w:cs="Cambria Math"/>
                <w:i/>
                <w:sz w:val="24"/>
              </w:rPr>
            </m:ctrlPr>
          </m:sSubPr>
          <m:e>
            <m:r>
              <w:rPr>
                <w:rFonts w:ascii="Cambria Math" w:eastAsia="Cambria Math" w:hAnsi="Cambria Math" w:cs="Cambria Math"/>
                <w:sz w:val="24"/>
              </w:rPr>
              <m:t>k</m:t>
            </m:r>
          </m:e>
          <m:sub>
            <m:r>
              <w:rPr>
                <w:rFonts w:ascii="Cambria Math" w:eastAsia="Cambria Math" w:hAnsi="Cambria Math" w:cs="Cambria Math"/>
                <w:sz w:val="24"/>
              </w:rPr>
              <m:t>e,</m:t>
            </m:r>
            <m:r>
              <w:rPr>
                <w:rFonts w:ascii="Cambria Math" w:eastAsiaTheme="minorEastAsia" w:hAnsi="Cambria Math" w:cs="Cambria Math"/>
                <w:sz w:val="24"/>
              </w:rPr>
              <m:t>9</m:t>
            </m:r>
            <m:r>
              <w:rPr>
                <w:rFonts w:ascii="Cambria Math" w:eastAsia="Cambria Math" w:hAnsi="Cambria Math" w:cs="Cambria Math"/>
                <w:sz w:val="24"/>
              </w:rPr>
              <m:t>0</m:t>
            </m:r>
          </m:sub>
        </m:sSub>
        <m:r>
          <m:rPr>
            <m:sty m:val="p"/>
          </m:rPr>
          <w:rPr>
            <w:rFonts w:ascii="Cambria Math" w:eastAsia="Cambria Math" w:hAnsi="Cambria Math" w:cs="Cambria Math"/>
            <w:sz w:val="24"/>
          </w:rPr>
          <m:t>=</m:t>
        </m:r>
        <m:r>
          <w:rPr>
            <w:rFonts w:ascii="Cambria Math" w:eastAsiaTheme="minorEastAsia" w:hAnsi="Cambria Math"/>
            <w:sz w:val="24"/>
          </w:rPr>
          <m:t>45.8</m:t>
        </m:r>
        <m:sSup>
          <m:sSupPr>
            <m:ctrlPr>
              <w:rPr>
                <w:rFonts w:ascii="Cambria Math" w:hAnsi="Cambria Math"/>
              </w:rPr>
            </m:ctrlPr>
          </m:sSupPr>
          <m:e>
            <m:sSub>
              <m:sSubPr>
                <m:ctrlPr>
                  <w:rPr>
                    <w:rFonts w:ascii="Cambria Math" w:hAnsi="Cambria Math"/>
                  </w:rPr>
                </m:ctrlPr>
              </m:sSubPr>
              <m:e>
                <m:r>
                  <w:rPr>
                    <w:rFonts w:ascii="Cambria Math" w:hAnsi="Cambria Math"/>
                  </w:rPr>
                  <m:t>ρ</m:t>
                </m:r>
              </m:e>
              <m:sub>
                <m:r>
                  <w:rPr>
                    <w:rFonts w:ascii="Cambria Math" w:hAnsi="Cambria Math"/>
                  </w:rPr>
                  <m:t>r</m:t>
                </m:r>
              </m:sub>
            </m:sSub>
          </m:e>
          <m:sup>
            <m:r>
              <w:rPr>
                <w:rFonts w:ascii="Cambria Math" w:hAnsi="Cambria Math"/>
              </w:rPr>
              <m:t>1.24</m:t>
            </m:r>
          </m:sup>
        </m:sSup>
        <m:sSup>
          <m:sSupPr>
            <m:ctrlPr>
              <w:rPr>
                <w:rFonts w:ascii="Cambria Math" w:hAnsi="Cambria Math"/>
                <w:i/>
              </w:rPr>
            </m:ctrlPr>
          </m:sSupPr>
          <m:e>
            <m:r>
              <w:rPr>
                <w:rFonts w:ascii="Cambria Math" w:hAnsi="Cambria Math"/>
              </w:rPr>
              <m:t>d</m:t>
            </m:r>
          </m:e>
          <m:sup>
            <m:r>
              <w:rPr>
                <w:rFonts w:ascii="Cambria Math" w:hAnsi="Cambria Math"/>
              </w:rPr>
              <m:t>0.81</m:t>
            </m:r>
          </m:sup>
        </m:sSup>
      </m:oMath>
      <w:r w:rsidR="00436AFA" w:rsidRPr="00860AD9">
        <w:rPr>
          <w:rFonts w:ascii="Times New Roman" w:hAnsi="Times New Roman"/>
          <w:sz w:val="24"/>
        </w:rPr>
        <w:t xml:space="preserve">                              </w:t>
      </w:r>
      <w:r w:rsidR="00436AFA" w:rsidRPr="00860AD9">
        <w:rPr>
          <w:rFonts w:ascii="Times New Roman" w:hAnsi="Times New Roman" w:hint="eastAsia"/>
          <w:sz w:val="24"/>
        </w:rPr>
        <w:t>（</w:t>
      </w:r>
      <w:r w:rsidR="00436AFA" w:rsidRPr="00860AD9">
        <w:rPr>
          <w:rFonts w:ascii="Times New Roman" w:hAnsi="Times New Roman"/>
          <w:sz w:val="24"/>
        </w:rPr>
        <w:t>5.5.3-2</w:t>
      </w:r>
      <w:r w:rsidR="00436AFA" w:rsidRPr="00860AD9">
        <w:rPr>
          <w:rFonts w:ascii="Times New Roman" w:hAnsi="Times New Roman" w:hint="eastAsia"/>
          <w:sz w:val="24"/>
        </w:rPr>
        <w:t>）</w:t>
      </w:r>
    </w:p>
    <w:p w14:paraId="38E97BBD" w14:textId="7B32840E" w:rsidR="009334D1" w:rsidRPr="00860AD9" w:rsidRDefault="009334D1" w:rsidP="00C70284">
      <w:pPr>
        <w:spacing w:line="360" w:lineRule="auto"/>
        <w:ind w:firstLineChars="200" w:firstLine="480"/>
        <w:rPr>
          <w:rFonts w:ascii="Times New Roman" w:hAnsi="Times New Roman"/>
          <w:sz w:val="24"/>
        </w:rPr>
      </w:pPr>
      <w:r w:rsidRPr="00860AD9">
        <w:rPr>
          <w:rFonts w:ascii="Times New Roman" w:hAnsi="Times New Roman"/>
          <w:sz w:val="24"/>
        </w:rPr>
        <w:t>3</w:t>
      </w:r>
      <w:r w:rsidR="00675041" w:rsidRPr="00860AD9">
        <w:rPr>
          <w:rFonts w:ascii="Times New Roman" w:hAnsi="Times New Roman" w:hint="eastAsia"/>
          <w:sz w:val="24"/>
        </w:rPr>
        <w:t xml:space="preserve">　</w:t>
      </w:r>
      <w:r w:rsidRPr="00860AD9">
        <w:rPr>
          <w:rFonts w:ascii="Times New Roman" w:hAnsi="Times New Roman" w:hint="eastAsia"/>
          <w:sz w:val="24"/>
        </w:rPr>
        <w:t>当</w:t>
      </w:r>
      <w:r w:rsidR="000C0C80" w:rsidRPr="00860AD9">
        <w:rPr>
          <w:rFonts w:ascii="Times New Roman" w:hAnsi="Times New Roman" w:hint="eastAsia"/>
          <w:sz w:val="24"/>
        </w:rPr>
        <w:t>销轴类紧固件</w:t>
      </w:r>
      <w:r w:rsidRPr="00860AD9">
        <w:rPr>
          <w:rFonts w:ascii="Times New Roman" w:hAnsi="Times New Roman" w:hint="eastAsia"/>
          <w:sz w:val="24"/>
        </w:rPr>
        <w:t>作用在构件上的荷载与木纹呈夹角</w:t>
      </w:r>
      <w:r w:rsidRPr="00860AD9">
        <w:rPr>
          <w:rFonts w:ascii="Times New Roman" w:hAnsi="Times New Roman"/>
          <w:sz w:val="24"/>
        </w:rPr>
        <w:t>α</w:t>
      </w:r>
      <w:r w:rsidRPr="00860AD9">
        <w:rPr>
          <w:rFonts w:ascii="Times New Roman" w:hAnsi="Times New Roman" w:hint="eastAsia"/>
          <w:sz w:val="24"/>
        </w:rPr>
        <w:t>时，销槽承压弹性刚度</w:t>
      </w:r>
      <w:r w:rsidRPr="00860AD9">
        <w:rPr>
          <w:rFonts w:ascii="Times New Roman" w:hAnsi="Times New Roman"/>
          <w:i/>
          <w:iCs/>
          <w:sz w:val="24"/>
        </w:rPr>
        <w:t>k</w:t>
      </w:r>
      <w:r w:rsidRPr="00860AD9">
        <w:rPr>
          <w:rFonts w:ascii="Times New Roman" w:hAnsi="Times New Roman"/>
          <w:sz w:val="24"/>
          <w:vertAlign w:val="subscript"/>
        </w:rPr>
        <w:t>e</w:t>
      </w:r>
      <w:r w:rsidR="000C0C80" w:rsidRPr="00860AD9">
        <w:rPr>
          <w:rFonts w:ascii="Times New Roman" w:hAnsi="Times New Roman"/>
          <w:sz w:val="24"/>
          <w:vertAlign w:val="subscript"/>
        </w:rPr>
        <w:t>,α</w:t>
      </w:r>
      <w:r w:rsidRPr="00860AD9">
        <w:rPr>
          <w:rFonts w:ascii="Times New Roman" w:hAnsi="Times New Roman" w:hint="eastAsia"/>
          <w:sz w:val="24"/>
        </w:rPr>
        <w:t>可按下式确定：</w:t>
      </w:r>
    </w:p>
    <w:bookmarkStart w:id="96" w:name="OLE_LINK13"/>
    <w:bookmarkStart w:id="97" w:name="OLE_LINK14"/>
    <w:p w14:paraId="2CA9CCC3" w14:textId="34A460C5" w:rsidR="000C0C80" w:rsidRPr="00860AD9" w:rsidRDefault="00000000" w:rsidP="00C70284">
      <w:pPr>
        <w:spacing w:line="360" w:lineRule="auto"/>
        <w:jc w:val="right"/>
        <w:rPr>
          <w:rFonts w:ascii="Times New Roman" w:hAnsi="Times New Roman"/>
        </w:rPr>
      </w:pPr>
      <m:oMath>
        <m:sSub>
          <m:sSubPr>
            <m:ctrlPr>
              <w:rPr>
                <w:rFonts w:ascii="Cambria Math" w:eastAsia="Cambria Math" w:hAnsi="Cambria Math" w:cs="Cambria Math"/>
                <w:i/>
                <w:sz w:val="24"/>
              </w:rPr>
            </m:ctrlPr>
          </m:sSubPr>
          <m:e>
            <m:r>
              <w:rPr>
                <w:rFonts w:ascii="Cambria Math" w:eastAsia="Cambria Math" w:hAnsi="Cambria Math" w:cs="Cambria Math"/>
                <w:sz w:val="24"/>
              </w:rPr>
              <m:t>k</m:t>
            </m:r>
          </m:e>
          <m:sub>
            <m:r>
              <w:rPr>
                <w:rFonts w:ascii="Cambria Math" w:eastAsia="Cambria Math" w:hAnsi="Cambria Math" w:cs="Cambria Math"/>
                <w:sz w:val="24"/>
              </w:rPr>
              <m:t>e,α</m:t>
            </m:r>
          </m:sub>
        </m:sSub>
        <m:r>
          <m:rPr>
            <m:sty m:val="p"/>
          </m:rPr>
          <w:rPr>
            <w:rFonts w:ascii="Cambria Math" w:eastAsia="Cambria Math" w:hAnsi="Cambria Math" w:cs="Cambria Math"/>
            <w:sz w:val="24"/>
          </w:rPr>
          <m:t>=</m:t>
        </m:r>
        <m:f>
          <m:fPr>
            <m:ctrlPr>
              <w:rPr>
                <w:rFonts w:ascii="Cambria Math" w:eastAsia="Cambria Math" w:hAnsi="Cambria Math" w:cs="Cambria Math"/>
                <w:sz w:val="24"/>
              </w:rPr>
            </m:ctrlPr>
          </m:fPr>
          <m:num>
            <m:sSub>
              <m:sSubPr>
                <m:ctrlPr>
                  <w:rPr>
                    <w:rFonts w:ascii="Cambria Math" w:eastAsia="Cambria Math" w:hAnsi="Cambria Math" w:cs="Cambria Math"/>
                    <w:i/>
                    <w:sz w:val="24"/>
                  </w:rPr>
                </m:ctrlPr>
              </m:sSubPr>
              <m:e>
                <m:r>
                  <w:rPr>
                    <w:rFonts w:ascii="Cambria Math" w:eastAsia="Cambria Math" w:hAnsi="Cambria Math" w:cs="Cambria Math"/>
                    <w:sz w:val="24"/>
                  </w:rPr>
                  <m:t>k</m:t>
                </m:r>
              </m:e>
              <m:sub>
                <m:r>
                  <w:rPr>
                    <w:rFonts w:ascii="Cambria Math" w:eastAsia="Cambria Math" w:hAnsi="Cambria Math" w:cs="Cambria Math"/>
                    <w:sz w:val="24"/>
                  </w:rPr>
                  <m:t>e,0</m:t>
                </m:r>
              </m:sub>
            </m:sSub>
            <m:sSub>
              <m:sSubPr>
                <m:ctrlPr>
                  <w:rPr>
                    <w:rFonts w:ascii="Cambria Math" w:eastAsia="Cambria Math" w:hAnsi="Cambria Math" w:cs="Cambria Math"/>
                    <w:i/>
                    <w:sz w:val="24"/>
                  </w:rPr>
                </m:ctrlPr>
              </m:sSubPr>
              <m:e>
                <m:r>
                  <w:rPr>
                    <w:rFonts w:ascii="Cambria Math" w:eastAsia="Cambria Math" w:hAnsi="Cambria Math" w:cs="Cambria Math"/>
                    <w:sz w:val="24"/>
                  </w:rPr>
                  <m:t>k</m:t>
                </m:r>
              </m:e>
              <m:sub>
                <m:r>
                  <w:rPr>
                    <w:rFonts w:ascii="Cambria Math" w:eastAsia="Cambria Math" w:hAnsi="Cambria Math" w:cs="Cambria Math"/>
                    <w:sz w:val="24"/>
                  </w:rPr>
                  <m:t>e,</m:t>
                </m:r>
                <m:r>
                  <w:rPr>
                    <w:rFonts w:ascii="Cambria Math" w:eastAsiaTheme="minorEastAsia" w:hAnsi="Cambria Math" w:cs="Cambria Math"/>
                    <w:sz w:val="24"/>
                  </w:rPr>
                  <m:t>9</m:t>
                </m:r>
                <m:r>
                  <w:rPr>
                    <w:rFonts w:ascii="Cambria Math" w:eastAsia="Cambria Math" w:hAnsi="Cambria Math" w:cs="Cambria Math"/>
                    <w:sz w:val="24"/>
                  </w:rPr>
                  <m:t>0</m:t>
                </m:r>
              </m:sub>
            </m:sSub>
          </m:num>
          <m:den>
            <m:sSub>
              <m:sSubPr>
                <m:ctrlPr>
                  <w:rPr>
                    <w:rFonts w:ascii="Cambria Math" w:eastAsia="Cambria Math" w:hAnsi="Cambria Math" w:cs="Cambria Math"/>
                    <w:i/>
                    <w:sz w:val="24"/>
                  </w:rPr>
                </m:ctrlPr>
              </m:sSubPr>
              <m:e>
                <m:r>
                  <w:rPr>
                    <w:rFonts w:ascii="Cambria Math" w:eastAsia="Cambria Math" w:hAnsi="Cambria Math" w:cs="Cambria Math"/>
                    <w:sz w:val="24"/>
                  </w:rPr>
                  <m:t>k</m:t>
                </m:r>
              </m:e>
              <m:sub>
                <m:r>
                  <w:rPr>
                    <w:rFonts w:ascii="Cambria Math" w:eastAsia="Cambria Math" w:hAnsi="Cambria Math" w:cs="Cambria Math"/>
                    <w:sz w:val="24"/>
                  </w:rPr>
                  <m:t>e,0</m:t>
                </m:r>
              </m:sub>
            </m:sSub>
            <m:func>
              <m:funcPr>
                <m:ctrlPr>
                  <w:rPr>
                    <w:rFonts w:ascii="Cambria Math" w:eastAsia="Cambria Math" w:hAnsi="Cambria Math" w:cs="Cambria Math"/>
                    <w:i/>
                    <w:sz w:val="24"/>
                  </w:rPr>
                </m:ctrlPr>
              </m:funcPr>
              <m:fName>
                <m:sSup>
                  <m:sSupPr>
                    <m:ctrlPr>
                      <w:rPr>
                        <w:rFonts w:ascii="Cambria Math" w:eastAsia="Cambria Math" w:hAnsi="Cambria Math" w:cs="Cambria Math"/>
                        <w:sz w:val="24"/>
                      </w:rPr>
                    </m:ctrlPr>
                  </m:sSupPr>
                  <m:e>
                    <m:r>
                      <m:rPr>
                        <m:sty m:val="p"/>
                      </m:rPr>
                      <w:rPr>
                        <w:rFonts w:ascii="Cambria Math" w:eastAsia="Cambria Math" w:hAnsi="Cambria Math" w:cs="Cambria Math"/>
                        <w:sz w:val="24"/>
                      </w:rPr>
                      <m:t>sin</m:t>
                    </m:r>
                  </m:e>
                  <m:sup>
                    <m:r>
                      <w:rPr>
                        <w:rFonts w:ascii="Cambria Math" w:eastAsia="Cambria Math" w:hAnsi="Cambria Math" w:cs="Cambria Math"/>
                        <w:sz w:val="24"/>
                      </w:rPr>
                      <m:t>2</m:t>
                    </m:r>
                  </m:sup>
                </m:sSup>
              </m:fName>
              <m:e>
                <m:r>
                  <w:rPr>
                    <w:rFonts w:ascii="Cambria Math" w:eastAsia="Cambria Math" w:hAnsi="Cambria Math" w:cs="Cambria Math"/>
                    <w:sz w:val="24"/>
                  </w:rPr>
                  <m:t>α</m:t>
                </m:r>
              </m:e>
            </m:func>
            <m:r>
              <w:rPr>
                <w:rFonts w:ascii="Cambria Math" w:eastAsia="Cambria Math" w:hAnsi="Cambria Math" w:cs="Cambria Math"/>
                <w:sz w:val="24"/>
              </w:rPr>
              <m:t>+</m:t>
            </m:r>
            <m:sSub>
              <m:sSubPr>
                <m:ctrlPr>
                  <w:rPr>
                    <w:rFonts w:ascii="Cambria Math" w:eastAsia="Cambria Math" w:hAnsi="Cambria Math" w:cs="Cambria Math"/>
                    <w:i/>
                    <w:sz w:val="24"/>
                  </w:rPr>
                </m:ctrlPr>
              </m:sSubPr>
              <m:e>
                <m:r>
                  <w:rPr>
                    <w:rFonts w:ascii="Cambria Math" w:eastAsia="Cambria Math" w:hAnsi="Cambria Math" w:cs="Cambria Math"/>
                    <w:sz w:val="24"/>
                  </w:rPr>
                  <m:t>k</m:t>
                </m:r>
              </m:e>
              <m:sub>
                <m:r>
                  <w:rPr>
                    <w:rFonts w:ascii="Cambria Math" w:eastAsia="Cambria Math" w:hAnsi="Cambria Math" w:cs="Cambria Math"/>
                    <w:sz w:val="24"/>
                  </w:rPr>
                  <m:t>e,90</m:t>
                </m:r>
              </m:sub>
            </m:sSub>
            <m:func>
              <m:funcPr>
                <m:ctrlPr>
                  <w:rPr>
                    <w:rFonts w:ascii="Cambria Math" w:eastAsia="Cambria Math" w:hAnsi="Cambria Math" w:cs="Cambria Math"/>
                    <w:i/>
                    <w:sz w:val="24"/>
                  </w:rPr>
                </m:ctrlPr>
              </m:funcPr>
              <m:fName>
                <m:sSup>
                  <m:sSupPr>
                    <m:ctrlPr>
                      <w:rPr>
                        <w:rFonts w:ascii="Cambria Math" w:eastAsia="Cambria Math" w:hAnsi="Cambria Math" w:cs="Cambria Math"/>
                        <w:sz w:val="24"/>
                      </w:rPr>
                    </m:ctrlPr>
                  </m:sSupPr>
                  <m:e>
                    <m:r>
                      <m:rPr>
                        <m:sty m:val="p"/>
                      </m:rPr>
                      <w:rPr>
                        <w:rFonts w:ascii="Cambria Math" w:eastAsia="Cambria Math" w:hAnsi="Cambria Math" w:cs="Cambria Math"/>
                        <w:sz w:val="24"/>
                      </w:rPr>
                      <m:t>cos</m:t>
                    </m:r>
                  </m:e>
                  <m:sup>
                    <m:r>
                      <w:rPr>
                        <w:rFonts w:ascii="Cambria Math" w:eastAsia="Cambria Math" w:hAnsi="Cambria Math" w:cs="Cambria Math"/>
                        <w:sz w:val="24"/>
                      </w:rPr>
                      <m:t>2</m:t>
                    </m:r>
                  </m:sup>
                </m:sSup>
              </m:fName>
              <m:e>
                <m:r>
                  <w:rPr>
                    <w:rFonts w:ascii="Cambria Math" w:eastAsia="Cambria Math" w:hAnsi="Cambria Math" w:cs="Cambria Math"/>
                    <w:sz w:val="24"/>
                  </w:rPr>
                  <m:t>α</m:t>
                </m:r>
              </m:e>
            </m:func>
          </m:den>
        </m:f>
      </m:oMath>
      <w:r w:rsidR="00436AFA" w:rsidRPr="00860AD9">
        <w:rPr>
          <w:rFonts w:ascii="Times New Roman" w:hAnsi="Times New Roman"/>
          <w:sz w:val="24"/>
        </w:rPr>
        <w:t xml:space="preserve">                           </w:t>
      </w:r>
      <w:r w:rsidR="00436AFA" w:rsidRPr="00860AD9">
        <w:rPr>
          <w:rFonts w:ascii="Times New Roman" w:hAnsi="Times New Roman" w:hint="eastAsia"/>
          <w:sz w:val="24"/>
        </w:rPr>
        <w:t>（</w:t>
      </w:r>
      <w:r w:rsidR="00436AFA" w:rsidRPr="00860AD9">
        <w:rPr>
          <w:rFonts w:ascii="Times New Roman" w:hAnsi="Times New Roman"/>
          <w:sz w:val="24"/>
        </w:rPr>
        <w:t>5.5.3-3</w:t>
      </w:r>
      <w:r w:rsidR="00436AFA" w:rsidRPr="00860AD9">
        <w:rPr>
          <w:rFonts w:ascii="Times New Roman" w:hAnsi="Times New Roman" w:hint="eastAsia"/>
          <w:sz w:val="24"/>
        </w:rPr>
        <w:t>）</w:t>
      </w:r>
    </w:p>
    <w:bookmarkEnd w:id="96"/>
    <w:bookmarkEnd w:id="97"/>
    <w:p w14:paraId="0A875C13" w14:textId="231B4825" w:rsidR="000C0C80" w:rsidRPr="00860AD9" w:rsidRDefault="000C0C80" w:rsidP="000C0C80">
      <w:pPr>
        <w:spacing w:line="360" w:lineRule="auto"/>
        <w:rPr>
          <w:rFonts w:ascii="Times New Roman" w:hAnsi="Times New Roman"/>
          <w:sz w:val="24"/>
        </w:rPr>
      </w:pPr>
      <w:r w:rsidRPr="00860AD9">
        <w:rPr>
          <w:rFonts w:ascii="Times New Roman" w:hAnsi="Times New Roman" w:hint="eastAsia"/>
          <w:sz w:val="24"/>
        </w:rPr>
        <w:t>式中：</w:t>
      </w:r>
      <w:r w:rsidRPr="00860AD9">
        <w:rPr>
          <w:rFonts w:ascii="Times New Roman" w:hAnsi="Times New Roman"/>
          <w:i/>
          <w:iCs/>
          <w:sz w:val="24"/>
        </w:rPr>
        <w:t>α</w:t>
      </w:r>
      <w:r w:rsidRPr="00860AD9">
        <w:rPr>
          <w:rFonts w:ascii="Times New Roman" w:hAnsi="Times New Roman" w:hint="eastAsia"/>
          <w:iCs/>
          <w:sz w:val="24"/>
        </w:rPr>
        <w:t>——销轴类紧固件</w:t>
      </w:r>
      <w:r w:rsidRPr="00860AD9">
        <w:rPr>
          <w:rFonts w:ascii="Times New Roman" w:hAnsi="Times New Roman" w:hint="eastAsia"/>
          <w:sz w:val="24"/>
        </w:rPr>
        <w:t>作用在构件上的荷载与木纹的夹角</w:t>
      </w:r>
      <w:r w:rsidRPr="00860AD9">
        <w:rPr>
          <w:rFonts w:ascii="Times New Roman" w:hAnsi="Times New Roman" w:hint="eastAsia"/>
          <w:iCs/>
          <w:sz w:val="24"/>
        </w:rPr>
        <w:t>。</w:t>
      </w:r>
    </w:p>
    <w:p w14:paraId="22DA2AE8" w14:textId="74BDEB96" w:rsidR="00BB53ED" w:rsidRDefault="00BB53ED" w:rsidP="00C70284">
      <w:pPr>
        <w:spacing w:line="360" w:lineRule="auto"/>
        <w:ind w:firstLineChars="200" w:firstLine="480"/>
        <w:rPr>
          <w:rFonts w:ascii="Times New Roman" w:hAnsi="Times New Roman"/>
          <w:color w:val="FF0000"/>
          <w:sz w:val="24"/>
        </w:rPr>
      </w:pPr>
      <w:r w:rsidRPr="00860AD9">
        <w:rPr>
          <w:rFonts w:ascii="Times New Roman" w:hAnsi="Times New Roman"/>
          <w:sz w:val="24"/>
        </w:rPr>
        <w:t>4</w:t>
      </w:r>
      <w:r w:rsidR="00675041" w:rsidRPr="00860AD9">
        <w:rPr>
          <w:rFonts w:ascii="Times New Roman" w:hAnsi="Times New Roman" w:hint="eastAsia"/>
          <w:sz w:val="24"/>
        </w:rPr>
        <w:t xml:space="preserve">　</w:t>
      </w:r>
      <w:r w:rsidRPr="00A014FA">
        <w:rPr>
          <w:rFonts w:ascii="Times New Roman" w:hAnsi="Times New Roman" w:hint="eastAsia"/>
          <w:color w:val="000000" w:themeColor="text1"/>
          <w:sz w:val="24"/>
        </w:rPr>
        <w:t>钢连接板的销槽承压弹性刚度可按</w:t>
      </w:r>
      <w:r w:rsidR="001D32E5" w:rsidRPr="00A014FA">
        <w:rPr>
          <w:rFonts w:ascii="Times New Roman" w:hAnsi="Times New Roman" w:hint="eastAsia"/>
          <w:color w:val="000000" w:themeColor="text1"/>
          <w:sz w:val="24"/>
        </w:rPr>
        <w:t>下式确定：</w:t>
      </w:r>
    </w:p>
    <w:p w14:paraId="4BF607F5" w14:textId="0B4C9C40" w:rsidR="001D32E5" w:rsidRDefault="00222E80" w:rsidP="001D32E5">
      <w:pPr>
        <w:spacing w:line="360" w:lineRule="auto"/>
        <w:jc w:val="right"/>
        <w:rPr>
          <w:rFonts w:ascii="Times New Roman" w:hAnsi="Times New Roman"/>
          <w:sz w:val="24"/>
        </w:rPr>
      </w:pPr>
      <w:r w:rsidRPr="00D15AD8">
        <w:rPr>
          <w:position w:val="-12"/>
        </w:rPr>
        <w:object w:dxaOrig="1579" w:dyaOrig="360" w14:anchorId="1FDC9D0F">
          <v:shape id="_x0000_i1035" type="#_x0000_t75" style="width:79.05pt;height:18.5pt" o:ole="">
            <v:imagedata r:id="rId52" o:title=""/>
          </v:shape>
          <o:OLEObject Type="Embed" ProgID="Equation.DSMT4" ShapeID="_x0000_i1035" DrawAspect="Content" ObjectID="_1782218159" r:id="rId53"/>
        </w:object>
      </w:r>
      <w:r w:rsidR="001D32E5" w:rsidRPr="00860AD9">
        <w:rPr>
          <w:rFonts w:ascii="Times New Roman" w:hAnsi="Times New Roman"/>
          <w:sz w:val="24"/>
        </w:rPr>
        <w:t xml:space="preserve">                           </w:t>
      </w:r>
      <w:r w:rsidR="001D32E5" w:rsidRPr="00860AD9">
        <w:rPr>
          <w:rFonts w:ascii="Times New Roman" w:hAnsi="Times New Roman" w:hint="eastAsia"/>
          <w:sz w:val="24"/>
        </w:rPr>
        <w:t>（</w:t>
      </w:r>
      <w:r w:rsidR="001D32E5" w:rsidRPr="00860AD9">
        <w:rPr>
          <w:rFonts w:ascii="Times New Roman" w:hAnsi="Times New Roman"/>
          <w:sz w:val="24"/>
        </w:rPr>
        <w:t>5.5.3-</w:t>
      </w:r>
      <w:r w:rsidR="0037253E">
        <w:rPr>
          <w:rFonts w:ascii="Times New Roman" w:hAnsi="Times New Roman"/>
          <w:sz w:val="24"/>
        </w:rPr>
        <w:t>4</w:t>
      </w:r>
      <w:r w:rsidR="001D32E5" w:rsidRPr="00860AD9">
        <w:rPr>
          <w:rFonts w:ascii="Times New Roman" w:hAnsi="Times New Roman" w:hint="eastAsia"/>
          <w:sz w:val="24"/>
        </w:rPr>
        <w:t>）</w:t>
      </w:r>
    </w:p>
    <w:p w14:paraId="15130ABC" w14:textId="77777777" w:rsidR="0037253E" w:rsidRPr="00860AD9" w:rsidRDefault="0037253E" w:rsidP="001D32E5">
      <w:pPr>
        <w:spacing w:line="360" w:lineRule="auto"/>
        <w:jc w:val="right"/>
        <w:rPr>
          <w:rFonts w:ascii="Times New Roman" w:hAnsi="Times New Roman"/>
        </w:rPr>
      </w:pPr>
    </w:p>
    <w:p w14:paraId="04153213" w14:textId="306AC402" w:rsidR="0037253E" w:rsidRDefault="0037253E" w:rsidP="0037253E">
      <w:pPr>
        <w:spacing w:line="360" w:lineRule="auto"/>
        <w:rPr>
          <w:rFonts w:ascii="Times New Roman" w:hAnsi="Times New Roman"/>
          <w:iCs/>
          <w:sz w:val="24"/>
        </w:rPr>
      </w:pPr>
      <w:r w:rsidRPr="00860AD9">
        <w:rPr>
          <w:rFonts w:ascii="Times New Roman" w:hAnsi="Times New Roman" w:hint="eastAsia"/>
          <w:sz w:val="24"/>
        </w:rPr>
        <w:t>式中：</w:t>
      </w:r>
      <w:r>
        <w:rPr>
          <w:rFonts w:ascii="Times New Roman" w:hAnsi="Times New Roman"/>
          <w:i/>
          <w:iCs/>
          <w:sz w:val="24"/>
        </w:rPr>
        <w:t>n</w:t>
      </w:r>
      <w:r w:rsidRPr="00860AD9">
        <w:rPr>
          <w:rFonts w:ascii="Times New Roman" w:hAnsi="Times New Roman" w:hint="eastAsia"/>
          <w:iCs/>
          <w:sz w:val="24"/>
        </w:rPr>
        <w:t>——</w:t>
      </w:r>
      <w:r>
        <w:rPr>
          <w:rFonts w:ascii="Times New Roman" w:hAnsi="Times New Roman" w:hint="eastAsia"/>
          <w:iCs/>
          <w:sz w:val="24"/>
        </w:rPr>
        <w:t>平行于外力方向的螺栓行数；</w:t>
      </w:r>
    </w:p>
    <w:p w14:paraId="3157F910" w14:textId="72A39118" w:rsidR="0037253E" w:rsidRDefault="00474A0A" w:rsidP="00474A0A">
      <w:pPr>
        <w:adjustRightInd w:val="0"/>
        <w:spacing w:line="360" w:lineRule="auto"/>
        <w:ind w:firstLineChars="300" w:firstLine="720"/>
        <w:rPr>
          <w:rFonts w:ascii="Times New Roman" w:hAnsi="Times New Roman"/>
          <w:iCs/>
          <w:sz w:val="24"/>
        </w:rPr>
      </w:pPr>
      <w:r>
        <w:rPr>
          <w:rFonts w:ascii="Times New Roman" w:hAnsi="Times New Roman" w:hint="eastAsia"/>
          <w:i/>
          <w:iCs/>
          <w:sz w:val="24"/>
        </w:rPr>
        <w:t>k</w:t>
      </w:r>
      <w:r w:rsidRPr="00474A0A">
        <w:rPr>
          <w:rFonts w:ascii="Times New Roman" w:hAnsi="Times New Roman" w:hint="eastAsia"/>
          <w:i/>
          <w:iCs/>
          <w:sz w:val="24"/>
          <w:vertAlign w:val="subscript"/>
        </w:rPr>
        <w:t>b</w:t>
      </w:r>
      <w:r w:rsidR="0037253E" w:rsidRPr="00860AD9">
        <w:rPr>
          <w:rFonts w:ascii="Times New Roman" w:hAnsi="Times New Roman" w:hint="eastAsia"/>
          <w:iCs/>
          <w:sz w:val="24"/>
        </w:rPr>
        <w:t>——</w:t>
      </w:r>
      <w:r>
        <w:rPr>
          <w:rFonts w:ascii="Times New Roman" w:hAnsi="Times New Roman" w:hint="eastAsia"/>
          <w:iCs/>
          <w:sz w:val="24"/>
        </w:rPr>
        <w:t>端距和螺栓间距的影响因子，取</w:t>
      </w:r>
      <w:r>
        <w:rPr>
          <w:rFonts w:ascii="Times New Roman" w:hAnsi="Times New Roman" w:hint="eastAsia"/>
          <w:i/>
          <w:iCs/>
          <w:sz w:val="24"/>
        </w:rPr>
        <w:t>k</w:t>
      </w:r>
      <w:r w:rsidRPr="00474A0A">
        <w:rPr>
          <w:rFonts w:ascii="Times New Roman" w:hAnsi="Times New Roman" w:hint="eastAsia"/>
          <w:i/>
          <w:iCs/>
          <w:sz w:val="24"/>
          <w:vertAlign w:val="subscript"/>
        </w:rPr>
        <w:t>b</w:t>
      </w:r>
      <w:r>
        <w:rPr>
          <w:rFonts w:ascii="Times New Roman" w:hAnsi="Times New Roman"/>
          <w:i/>
          <w:iCs/>
          <w:sz w:val="24"/>
          <w:vertAlign w:val="subscript"/>
        </w:rPr>
        <w:t>1</w:t>
      </w:r>
      <w:r>
        <w:rPr>
          <w:rFonts w:ascii="Times New Roman" w:hAnsi="Times New Roman" w:hint="eastAsia"/>
          <w:iCs/>
          <w:sz w:val="24"/>
        </w:rPr>
        <w:t>、</w:t>
      </w:r>
      <w:r>
        <w:rPr>
          <w:rFonts w:ascii="Times New Roman" w:hAnsi="Times New Roman" w:hint="eastAsia"/>
          <w:i/>
          <w:iCs/>
          <w:sz w:val="24"/>
        </w:rPr>
        <w:t>k</w:t>
      </w:r>
      <w:r w:rsidRPr="00474A0A">
        <w:rPr>
          <w:rFonts w:ascii="Times New Roman" w:hAnsi="Times New Roman" w:hint="eastAsia"/>
          <w:i/>
          <w:iCs/>
          <w:sz w:val="24"/>
          <w:vertAlign w:val="subscript"/>
        </w:rPr>
        <w:t>b</w:t>
      </w:r>
      <w:r>
        <w:rPr>
          <w:rFonts w:ascii="Times New Roman" w:hAnsi="Times New Roman"/>
          <w:i/>
          <w:iCs/>
          <w:sz w:val="24"/>
          <w:vertAlign w:val="subscript"/>
        </w:rPr>
        <w:t>2</w:t>
      </w:r>
      <w:r>
        <w:rPr>
          <w:rFonts w:ascii="Times New Roman" w:hAnsi="Times New Roman" w:hint="eastAsia"/>
          <w:iCs/>
          <w:sz w:val="24"/>
        </w:rPr>
        <w:t>和</w:t>
      </w:r>
      <w:r>
        <w:rPr>
          <w:rFonts w:ascii="Times New Roman" w:hAnsi="Times New Roman" w:hint="eastAsia"/>
          <w:iCs/>
          <w:sz w:val="24"/>
        </w:rPr>
        <w:t>1</w:t>
      </w:r>
      <w:r>
        <w:rPr>
          <w:rFonts w:ascii="Times New Roman" w:hAnsi="Times New Roman"/>
          <w:iCs/>
          <w:sz w:val="24"/>
        </w:rPr>
        <w:t>.25</w:t>
      </w:r>
      <w:r>
        <w:rPr>
          <w:rFonts w:ascii="Times New Roman" w:hAnsi="Times New Roman"/>
          <w:iCs/>
          <w:sz w:val="24"/>
        </w:rPr>
        <w:t>中的最小值</w:t>
      </w:r>
      <w:r w:rsidR="0044524B">
        <w:rPr>
          <w:rFonts w:ascii="Times New Roman" w:hAnsi="Times New Roman"/>
          <w:iCs/>
          <w:sz w:val="24"/>
        </w:rPr>
        <w:t>，</w:t>
      </w:r>
      <w:r w:rsidR="0044524B" w:rsidRPr="0044524B">
        <w:rPr>
          <w:rFonts w:ascii="Times New Roman" w:hAnsi="Times New Roman"/>
          <w:i/>
          <w:iCs/>
          <w:sz w:val="24"/>
        </w:rPr>
        <w:t>k</w:t>
      </w:r>
      <w:r w:rsidR="0044524B" w:rsidRPr="0044524B">
        <w:rPr>
          <w:rFonts w:ascii="Times New Roman" w:hAnsi="Times New Roman"/>
          <w:i/>
          <w:iCs/>
          <w:sz w:val="24"/>
          <w:vertAlign w:val="subscript"/>
        </w:rPr>
        <w:t>b</w:t>
      </w:r>
      <w:r w:rsidR="0044524B" w:rsidRPr="0044524B">
        <w:rPr>
          <w:rFonts w:ascii="Times New Roman" w:hAnsi="Times New Roman"/>
          <w:iCs/>
          <w:sz w:val="24"/>
          <w:vertAlign w:val="subscript"/>
        </w:rPr>
        <w:t>1</w:t>
      </w:r>
      <w:r w:rsidR="0044524B">
        <w:rPr>
          <w:rFonts w:ascii="Times New Roman" w:hAnsi="Times New Roman"/>
          <w:iCs/>
          <w:sz w:val="24"/>
        </w:rPr>
        <w:t>=0.25</w:t>
      </w:r>
      <w:r w:rsidR="0044524B" w:rsidRPr="0044524B">
        <w:rPr>
          <w:rFonts w:ascii="Times New Roman" w:hAnsi="Times New Roman"/>
          <w:i/>
          <w:iCs/>
          <w:sz w:val="24"/>
        </w:rPr>
        <w:t>e</w:t>
      </w:r>
      <w:r w:rsidR="0044524B">
        <w:rPr>
          <w:rFonts w:ascii="Times New Roman" w:hAnsi="Times New Roman"/>
          <w:iCs/>
          <w:sz w:val="24"/>
        </w:rPr>
        <w:t>/</w:t>
      </w:r>
      <w:r w:rsidR="0044524B" w:rsidRPr="0044524B">
        <w:rPr>
          <w:rFonts w:ascii="Times New Roman" w:hAnsi="Times New Roman"/>
          <w:i/>
          <w:iCs/>
          <w:sz w:val="24"/>
        </w:rPr>
        <w:t>d</w:t>
      </w:r>
      <w:r w:rsidR="0044524B">
        <w:rPr>
          <w:rFonts w:ascii="Times New Roman" w:hAnsi="Times New Roman"/>
          <w:i/>
          <w:iCs/>
          <w:sz w:val="24"/>
        </w:rPr>
        <w:t>+</w:t>
      </w:r>
      <w:r w:rsidR="0044524B" w:rsidRPr="0044524B">
        <w:rPr>
          <w:rFonts w:ascii="Times New Roman" w:hAnsi="Times New Roman"/>
          <w:iCs/>
          <w:sz w:val="24"/>
        </w:rPr>
        <w:t>0.5</w:t>
      </w:r>
      <w:r w:rsidR="0044524B">
        <w:rPr>
          <w:rFonts w:ascii="Times New Roman" w:hAnsi="Times New Roman"/>
          <w:iCs/>
          <w:sz w:val="24"/>
        </w:rPr>
        <w:t>，</w:t>
      </w:r>
      <w:r w:rsidR="0044524B" w:rsidRPr="0044524B">
        <w:rPr>
          <w:rFonts w:ascii="Times New Roman" w:hAnsi="Times New Roman"/>
          <w:i/>
          <w:iCs/>
          <w:sz w:val="24"/>
        </w:rPr>
        <w:t>k</w:t>
      </w:r>
      <w:r w:rsidR="0044524B" w:rsidRPr="0044524B">
        <w:rPr>
          <w:rFonts w:ascii="Times New Roman" w:hAnsi="Times New Roman"/>
          <w:i/>
          <w:iCs/>
          <w:sz w:val="24"/>
          <w:vertAlign w:val="subscript"/>
        </w:rPr>
        <w:t>b</w:t>
      </w:r>
      <w:r w:rsidR="0044524B">
        <w:rPr>
          <w:rFonts w:ascii="Times New Roman" w:hAnsi="Times New Roman"/>
          <w:iCs/>
          <w:sz w:val="24"/>
          <w:vertAlign w:val="subscript"/>
        </w:rPr>
        <w:t>2</w:t>
      </w:r>
      <w:r w:rsidR="0044524B">
        <w:rPr>
          <w:rFonts w:ascii="Times New Roman" w:hAnsi="Times New Roman"/>
          <w:iCs/>
          <w:sz w:val="24"/>
        </w:rPr>
        <w:t>=0.25</w:t>
      </w:r>
      <w:r w:rsidR="008419A7" w:rsidRPr="008419A7">
        <w:rPr>
          <w:rFonts w:ascii="Times New Roman" w:hAnsi="Times New Roman"/>
          <w:i/>
          <w:iCs/>
          <w:sz w:val="24"/>
        </w:rPr>
        <w:t>p</w:t>
      </w:r>
      <w:r w:rsidR="008419A7" w:rsidRPr="008419A7">
        <w:rPr>
          <w:rFonts w:ascii="Times New Roman" w:hAnsi="Times New Roman"/>
          <w:iCs/>
          <w:sz w:val="24"/>
          <w:vertAlign w:val="subscript"/>
        </w:rPr>
        <w:t>1</w:t>
      </w:r>
      <w:r w:rsidR="0044524B">
        <w:rPr>
          <w:rFonts w:ascii="Times New Roman" w:hAnsi="Times New Roman"/>
          <w:iCs/>
          <w:sz w:val="24"/>
        </w:rPr>
        <w:t>/</w:t>
      </w:r>
      <w:r w:rsidR="0044524B" w:rsidRPr="0044524B">
        <w:rPr>
          <w:rFonts w:ascii="Times New Roman" w:hAnsi="Times New Roman"/>
          <w:i/>
          <w:iCs/>
          <w:sz w:val="24"/>
        </w:rPr>
        <w:t>d</w:t>
      </w:r>
      <w:r w:rsidR="0044524B">
        <w:rPr>
          <w:rFonts w:ascii="Times New Roman" w:hAnsi="Times New Roman"/>
          <w:i/>
          <w:iCs/>
          <w:sz w:val="24"/>
        </w:rPr>
        <w:t>+</w:t>
      </w:r>
      <w:r w:rsidR="0044524B" w:rsidRPr="0044524B">
        <w:rPr>
          <w:rFonts w:ascii="Times New Roman" w:hAnsi="Times New Roman"/>
          <w:iCs/>
          <w:sz w:val="24"/>
        </w:rPr>
        <w:t>0.375</w:t>
      </w:r>
      <w:r w:rsidR="008419A7">
        <w:rPr>
          <w:rFonts w:ascii="Times New Roman" w:hAnsi="Times New Roman"/>
          <w:iCs/>
          <w:sz w:val="24"/>
        </w:rPr>
        <w:t>，</w:t>
      </w:r>
      <w:bookmarkStart w:id="98" w:name="OLE_LINK15"/>
      <w:bookmarkStart w:id="99" w:name="OLE_LINK16"/>
      <w:r w:rsidR="008419A7" w:rsidRPr="008419A7">
        <w:rPr>
          <w:rFonts w:ascii="Times New Roman" w:hAnsi="Times New Roman"/>
          <w:i/>
          <w:iCs/>
          <w:sz w:val="24"/>
        </w:rPr>
        <w:t>e</w:t>
      </w:r>
      <w:r w:rsidR="008419A7">
        <w:rPr>
          <w:rFonts w:ascii="Times New Roman" w:hAnsi="Times New Roman"/>
          <w:iCs/>
          <w:sz w:val="24"/>
        </w:rPr>
        <w:t>为</w:t>
      </w:r>
      <w:bookmarkEnd w:id="98"/>
      <w:bookmarkEnd w:id="99"/>
      <w:r w:rsidR="008419A7">
        <w:rPr>
          <w:rFonts w:ascii="Times New Roman" w:hAnsi="Times New Roman"/>
          <w:iCs/>
          <w:sz w:val="24"/>
        </w:rPr>
        <w:t>螺栓端距，</w:t>
      </w:r>
      <w:r w:rsidR="008419A7" w:rsidRPr="008419A7">
        <w:rPr>
          <w:rFonts w:ascii="Times New Roman" w:hAnsi="Times New Roman"/>
          <w:i/>
          <w:iCs/>
          <w:sz w:val="24"/>
        </w:rPr>
        <w:t>p</w:t>
      </w:r>
      <w:r w:rsidR="008419A7" w:rsidRPr="008419A7">
        <w:rPr>
          <w:rFonts w:ascii="Times New Roman" w:hAnsi="Times New Roman"/>
          <w:iCs/>
          <w:sz w:val="24"/>
          <w:vertAlign w:val="subscript"/>
        </w:rPr>
        <w:t>1</w:t>
      </w:r>
      <w:r w:rsidR="008419A7">
        <w:rPr>
          <w:rFonts w:ascii="Times New Roman" w:hAnsi="Times New Roman"/>
          <w:iCs/>
          <w:sz w:val="24"/>
        </w:rPr>
        <w:t>为</w:t>
      </w:r>
      <w:r w:rsidR="008419A7">
        <w:rPr>
          <w:rFonts w:ascii="Times New Roman" w:hAnsi="Times New Roman" w:hint="eastAsia"/>
          <w:iCs/>
          <w:sz w:val="24"/>
        </w:rPr>
        <w:t>平行于受力方向的螺栓间距</w:t>
      </w:r>
      <w:r w:rsidR="0037253E">
        <w:rPr>
          <w:rFonts w:ascii="Times New Roman" w:hAnsi="Times New Roman" w:hint="eastAsia"/>
          <w:iCs/>
          <w:sz w:val="24"/>
        </w:rPr>
        <w:t>；</w:t>
      </w:r>
    </w:p>
    <w:p w14:paraId="09423622" w14:textId="58DF9FBB" w:rsidR="00474A0A" w:rsidRDefault="00474A0A" w:rsidP="00474A0A">
      <w:pPr>
        <w:adjustRightInd w:val="0"/>
        <w:spacing w:line="360" w:lineRule="auto"/>
        <w:ind w:firstLineChars="300" w:firstLine="720"/>
        <w:rPr>
          <w:rFonts w:ascii="Times New Roman" w:hAnsi="Times New Roman"/>
          <w:iCs/>
          <w:sz w:val="24"/>
        </w:rPr>
      </w:pPr>
      <w:r>
        <w:rPr>
          <w:rFonts w:ascii="Times New Roman" w:hAnsi="Times New Roman" w:hint="eastAsia"/>
          <w:i/>
          <w:iCs/>
          <w:sz w:val="24"/>
        </w:rPr>
        <w:t>d</w:t>
      </w:r>
      <w:r w:rsidRPr="00860AD9">
        <w:rPr>
          <w:rFonts w:ascii="Times New Roman" w:hAnsi="Times New Roman" w:hint="eastAsia"/>
          <w:iCs/>
          <w:sz w:val="24"/>
        </w:rPr>
        <w:t>——</w:t>
      </w:r>
      <w:r>
        <w:rPr>
          <w:rFonts w:ascii="Times New Roman" w:hAnsi="Times New Roman" w:hint="eastAsia"/>
          <w:iCs/>
          <w:sz w:val="24"/>
        </w:rPr>
        <w:t>螺栓直径；</w:t>
      </w:r>
    </w:p>
    <w:p w14:paraId="1AEF8E60" w14:textId="53D8746E" w:rsidR="00474A0A" w:rsidRDefault="00474A0A" w:rsidP="00474A0A">
      <w:pPr>
        <w:adjustRightInd w:val="0"/>
        <w:spacing w:line="360" w:lineRule="auto"/>
        <w:ind w:firstLineChars="300" w:firstLine="720"/>
        <w:rPr>
          <w:rFonts w:ascii="Times New Roman" w:hAnsi="Times New Roman"/>
          <w:iCs/>
          <w:sz w:val="24"/>
        </w:rPr>
      </w:pPr>
      <w:r>
        <w:rPr>
          <w:rFonts w:ascii="Times New Roman" w:hAnsi="Times New Roman" w:hint="eastAsia"/>
          <w:i/>
          <w:iCs/>
          <w:sz w:val="24"/>
        </w:rPr>
        <w:t>k</w:t>
      </w:r>
      <w:r>
        <w:rPr>
          <w:rFonts w:ascii="Times New Roman" w:hAnsi="Times New Roman"/>
          <w:i/>
          <w:iCs/>
          <w:sz w:val="24"/>
          <w:vertAlign w:val="subscript"/>
        </w:rPr>
        <w:t>t</w:t>
      </w:r>
      <w:r w:rsidRPr="00860AD9">
        <w:rPr>
          <w:rFonts w:ascii="Times New Roman" w:hAnsi="Times New Roman" w:hint="eastAsia"/>
          <w:iCs/>
          <w:sz w:val="24"/>
        </w:rPr>
        <w:t>——</w:t>
      </w:r>
      <w:r w:rsidR="004C3824">
        <w:rPr>
          <w:rFonts w:ascii="Times New Roman" w:hAnsi="Times New Roman" w:hint="eastAsia"/>
          <w:iCs/>
          <w:sz w:val="24"/>
        </w:rPr>
        <w:t>与构件厚度有关的折减系</w:t>
      </w:r>
      <w:r>
        <w:rPr>
          <w:rFonts w:ascii="Times New Roman" w:hAnsi="Times New Roman" w:hint="eastAsia"/>
          <w:iCs/>
          <w:sz w:val="24"/>
        </w:rPr>
        <w:t>数</w:t>
      </w:r>
      <w:r w:rsidR="004C3824">
        <w:rPr>
          <w:rFonts w:ascii="Times New Roman" w:hAnsi="Times New Roman" w:hint="eastAsia"/>
          <w:iCs/>
          <w:sz w:val="24"/>
        </w:rPr>
        <w:t>，</w:t>
      </w:r>
      <w:r w:rsidR="002B6F85" w:rsidRPr="002B6F85">
        <w:rPr>
          <w:rFonts w:ascii="Times New Roman" w:hAnsi="Times New Roman" w:hint="eastAsia"/>
          <w:i/>
          <w:iCs/>
          <w:sz w:val="24"/>
        </w:rPr>
        <w:t>k</w:t>
      </w:r>
      <w:r w:rsidR="002B6F85" w:rsidRPr="002B6F85">
        <w:rPr>
          <w:rFonts w:ascii="Times New Roman" w:hAnsi="Times New Roman" w:hint="eastAsia"/>
          <w:iCs/>
          <w:sz w:val="24"/>
          <w:vertAlign w:val="subscript"/>
        </w:rPr>
        <w:t>t</w:t>
      </w:r>
      <w:r w:rsidR="002B6F85">
        <w:rPr>
          <w:rFonts w:ascii="Times New Roman" w:hAnsi="Times New Roman"/>
          <w:iCs/>
          <w:sz w:val="24"/>
          <w:vertAlign w:val="subscript"/>
        </w:rPr>
        <w:t xml:space="preserve"> </w:t>
      </w:r>
      <w:r w:rsidR="002B6F85">
        <w:rPr>
          <w:rFonts w:ascii="Times New Roman" w:hAnsi="Times New Roman" w:hint="eastAsia"/>
          <w:iCs/>
          <w:sz w:val="24"/>
        </w:rPr>
        <w:t>=</w:t>
      </w:r>
      <w:r w:rsidR="002B6F85">
        <w:rPr>
          <w:rFonts w:ascii="Times New Roman" w:hAnsi="Times New Roman"/>
          <w:iCs/>
          <w:sz w:val="24"/>
        </w:rPr>
        <w:t>1.5</w:t>
      </w:r>
      <w:r w:rsidR="002B6F85" w:rsidRPr="002B6F85">
        <w:rPr>
          <w:rFonts w:ascii="Times New Roman" w:hAnsi="Times New Roman"/>
          <w:i/>
          <w:iCs/>
          <w:sz w:val="24"/>
        </w:rPr>
        <w:t>t</w:t>
      </w:r>
      <w:r w:rsidR="002B6F85" w:rsidRPr="002B6F85">
        <w:rPr>
          <w:rFonts w:ascii="Times New Roman" w:hAnsi="Times New Roman"/>
          <w:iCs/>
          <w:sz w:val="24"/>
          <w:vertAlign w:val="subscript"/>
        </w:rPr>
        <w:t>j</w:t>
      </w:r>
      <w:r w:rsidR="002B6F85">
        <w:rPr>
          <w:rFonts w:ascii="Times New Roman" w:hAnsi="Times New Roman"/>
          <w:iCs/>
          <w:sz w:val="24"/>
        </w:rPr>
        <w:t>/</w:t>
      </w:r>
      <w:r w:rsidR="002B6F85" w:rsidRPr="002B6F85">
        <w:rPr>
          <w:rFonts w:ascii="Times New Roman" w:hAnsi="Times New Roman"/>
          <w:i/>
          <w:iCs/>
          <w:sz w:val="24"/>
        </w:rPr>
        <w:t>d</w:t>
      </w:r>
      <w:r w:rsidR="002B6F85" w:rsidRPr="002B6F85">
        <w:rPr>
          <w:rFonts w:ascii="Times New Roman" w:hAnsi="Times New Roman"/>
          <w:iCs/>
          <w:sz w:val="24"/>
          <w:vertAlign w:val="subscript"/>
        </w:rPr>
        <w:t>M16</w:t>
      </w:r>
      <w:r w:rsidR="002B6F85">
        <w:rPr>
          <w:rFonts w:ascii="Times New Roman" w:hAnsi="Times New Roman" w:hint="eastAsia"/>
          <w:iCs/>
          <w:sz w:val="24"/>
        </w:rPr>
        <w:t>且≤</w:t>
      </w:r>
      <w:r w:rsidR="002B6F85">
        <w:rPr>
          <w:rFonts w:ascii="Times New Roman" w:hAnsi="Times New Roman" w:hint="eastAsia"/>
          <w:iCs/>
          <w:sz w:val="24"/>
        </w:rPr>
        <w:t>2</w:t>
      </w:r>
      <w:r w:rsidR="002B6F85">
        <w:rPr>
          <w:rFonts w:ascii="Times New Roman" w:hAnsi="Times New Roman"/>
          <w:iCs/>
          <w:sz w:val="24"/>
        </w:rPr>
        <w:t>.5</w:t>
      </w:r>
      <w:r w:rsidR="002B6F85">
        <w:rPr>
          <w:rFonts w:ascii="Times New Roman" w:hAnsi="Times New Roman" w:hint="eastAsia"/>
          <w:iCs/>
          <w:sz w:val="24"/>
        </w:rPr>
        <w:t>，</w:t>
      </w:r>
      <w:r w:rsidR="002B6F85" w:rsidRPr="002B6F85">
        <w:rPr>
          <w:rFonts w:ascii="Times New Roman" w:hAnsi="Times New Roman"/>
          <w:i/>
          <w:iCs/>
          <w:sz w:val="24"/>
        </w:rPr>
        <w:t>t</w:t>
      </w:r>
      <w:r w:rsidR="002B6F85" w:rsidRPr="002B6F85">
        <w:rPr>
          <w:rFonts w:ascii="Times New Roman" w:hAnsi="Times New Roman"/>
          <w:iCs/>
          <w:sz w:val="24"/>
          <w:vertAlign w:val="subscript"/>
        </w:rPr>
        <w:t>j</w:t>
      </w:r>
      <w:r w:rsidR="002B6F85">
        <w:rPr>
          <w:rFonts w:ascii="Times New Roman" w:hAnsi="Times New Roman" w:hint="eastAsia"/>
          <w:iCs/>
          <w:sz w:val="24"/>
        </w:rPr>
        <w:t>为构件厚度，</w:t>
      </w:r>
      <w:r w:rsidR="002B6F85" w:rsidRPr="002B6F85">
        <w:rPr>
          <w:rFonts w:ascii="Times New Roman" w:hAnsi="Times New Roman"/>
          <w:iCs/>
          <w:sz w:val="24"/>
        </w:rPr>
        <w:t>d</w:t>
      </w:r>
      <w:r w:rsidR="002B6F85" w:rsidRPr="002B6F85">
        <w:rPr>
          <w:rFonts w:ascii="Times New Roman" w:hAnsi="Times New Roman"/>
          <w:iCs/>
          <w:sz w:val="24"/>
          <w:vertAlign w:val="subscript"/>
        </w:rPr>
        <w:t>M16</w:t>
      </w:r>
      <w:r w:rsidR="002B6F85">
        <w:rPr>
          <w:rFonts w:ascii="Times New Roman" w:hAnsi="Times New Roman"/>
          <w:iCs/>
          <w:sz w:val="24"/>
        </w:rPr>
        <w:t>为</w:t>
      </w:r>
      <w:r w:rsidR="002B6F85">
        <w:rPr>
          <w:rFonts w:ascii="Times New Roman" w:hAnsi="Times New Roman" w:hint="eastAsia"/>
          <w:iCs/>
          <w:sz w:val="24"/>
        </w:rPr>
        <w:t>M</w:t>
      </w:r>
      <w:r w:rsidR="002B6F85">
        <w:rPr>
          <w:rFonts w:ascii="Times New Roman" w:hAnsi="Times New Roman"/>
          <w:iCs/>
          <w:sz w:val="24"/>
        </w:rPr>
        <w:t>16</w:t>
      </w:r>
      <w:r w:rsidR="002B6F85">
        <w:rPr>
          <w:rFonts w:ascii="Times New Roman" w:hAnsi="Times New Roman"/>
          <w:iCs/>
          <w:sz w:val="24"/>
        </w:rPr>
        <w:t>螺栓的直径</w:t>
      </w:r>
      <w:r w:rsidR="00E31364">
        <w:rPr>
          <w:rFonts w:ascii="Times New Roman" w:hAnsi="Times New Roman"/>
          <w:iCs/>
          <w:sz w:val="24"/>
        </w:rPr>
        <w:t>；</w:t>
      </w:r>
    </w:p>
    <w:p w14:paraId="7335B0FE" w14:textId="37210825" w:rsidR="00474A0A" w:rsidRDefault="00474A0A" w:rsidP="00474A0A">
      <w:pPr>
        <w:adjustRightInd w:val="0"/>
        <w:spacing w:line="360" w:lineRule="auto"/>
        <w:ind w:firstLineChars="300" w:firstLine="720"/>
        <w:rPr>
          <w:rFonts w:ascii="Times New Roman" w:hAnsi="Times New Roman"/>
          <w:iCs/>
          <w:sz w:val="24"/>
        </w:rPr>
      </w:pPr>
      <w:r>
        <w:rPr>
          <w:rFonts w:ascii="Times New Roman" w:hAnsi="Times New Roman"/>
          <w:i/>
          <w:iCs/>
          <w:sz w:val="24"/>
        </w:rPr>
        <w:t>f</w:t>
      </w:r>
      <w:r>
        <w:rPr>
          <w:rFonts w:ascii="Times New Roman" w:hAnsi="Times New Roman"/>
          <w:i/>
          <w:iCs/>
          <w:sz w:val="24"/>
          <w:vertAlign w:val="subscript"/>
        </w:rPr>
        <w:t>u</w:t>
      </w:r>
      <w:r w:rsidRPr="00860AD9">
        <w:rPr>
          <w:rFonts w:ascii="Times New Roman" w:hAnsi="Times New Roman" w:hint="eastAsia"/>
          <w:iCs/>
          <w:sz w:val="24"/>
        </w:rPr>
        <w:t>——</w:t>
      </w:r>
      <w:r>
        <w:rPr>
          <w:rFonts w:ascii="Times New Roman" w:hAnsi="Times New Roman" w:hint="eastAsia"/>
          <w:iCs/>
          <w:sz w:val="24"/>
        </w:rPr>
        <w:t>钢板的抗压强度；</w:t>
      </w:r>
    </w:p>
    <w:p w14:paraId="62462C4D" w14:textId="400BC4CD" w:rsidR="002A5105" w:rsidRPr="00812465" w:rsidRDefault="00B9560F" w:rsidP="00675041">
      <w:pPr>
        <w:spacing w:line="360" w:lineRule="auto"/>
        <w:rPr>
          <w:rFonts w:ascii="Times New Roman" w:hAnsi="Times New Roman"/>
          <w:sz w:val="24"/>
        </w:rPr>
      </w:pPr>
      <w:r w:rsidRPr="00C70284">
        <w:rPr>
          <w:rFonts w:ascii="Times New Roman" w:hAnsi="Times New Roman"/>
          <w:b/>
          <w:sz w:val="24"/>
        </w:rPr>
        <w:t>5.5.</w:t>
      </w:r>
      <w:r w:rsidR="00675041" w:rsidRPr="00C70284">
        <w:rPr>
          <w:rFonts w:ascii="Times New Roman" w:hAnsi="Times New Roman"/>
          <w:b/>
          <w:sz w:val="24"/>
        </w:rPr>
        <w:t>4</w:t>
      </w:r>
      <w:r w:rsidR="00675041" w:rsidRPr="00650D99">
        <w:rPr>
          <w:rFonts w:ascii="Times New Roman" w:hAnsi="Times New Roman"/>
          <w:sz w:val="24"/>
        </w:rPr>
        <w:t xml:space="preserve">　</w:t>
      </w:r>
      <w:r w:rsidR="002A5105" w:rsidRPr="00812465">
        <w:rPr>
          <w:rFonts w:ascii="Times New Roman" w:hAnsi="Times New Roman" w:hint="eastAsia"/>
          <w:sz w:val="24"/>
        </w:rPr>
        <w:t>采用</w:t>
      </w:r>
      <w:r w:rsidR="002F636A" w:rsidRPr="00812465">
        <w:rPr>
          <w:rFonts w:ascii="Times New Roman" w:hAnsi="Times New Roman" w:hint="eastAsia"/>
          <w:sz w:val="24"/>
        </w:rPr>
        <w:t>螺钉</w:t>
      </w:r>
      <w:r w:rsidR="002A5105" w:rsidRPr="00812465">
        <w:rPr>
          <w:rFonts w:ascii="Times New Roman" w:hAnsi="Times New Roman" w:hint="eastAsia"/>
          <w:sz w:val="24"/>
        </w:rPr>
        <w:t>类紧固件的连接，</w:t>
      </w:r>
      <w:r w:rsidR="00631AD2" w:rsidRPr="00812465">
        <w:rPr>
          <w:rFonts w:ascii="Times New Roman" w:hAnsi="Times New Roman" w:hint="eastAsia"/>
          <w:sz w:val="24"/>
        </w:rPr>
        <w:t>在</w:t>
      </w:r>
      <w:r w:rsidR="002A5105" w:rsidRPr="00812465">
        <w:rPr>
          <w:rFonts w:ascii="Times New Roman" w:hAnsi="Times New Roman" w:hint="eastAsia"/>
          <w:sz w:val="24"/>
        </w:rPr>
        <w:t>正常使用极限状态下每个紧固件的轴向滑移刚度</w:t>
      </w:r>
      <w:r w:rsidR="002A5105" w:rsidRPr="00812465">
        <w:rPr>
          <w:rFonts w:ascii="Times New Roman" w:hAnsi="Times New Roman"/>
          <w:i/>
          <w:iCs/>
          <w:sz w:val="24"/>
        </w:rPr>
        <w:t>k</w:t>
      </w:r>
      <w:r w:rsidR="002A5105" w:rsidRPr="00812465">
        <w:rPr>
          <w:rFonts w:ascii="Times New Roman" w:hAnsi="Times New Roman"/>
          <w:sz w:val="24"/>
          <w:vertAlign w:val="subscript"/>
        </w:rPr>
        <w:t>S,A</w:t>
      </w:r>
      <w:r w:rsidR="002A5105" w:rsidRPr="00812465">
        <w:rPr>
          <w:rFonts w:ascii="Times New Roman" w:hAnsi="Times New Roman" w:hint="eastAsia"/>
          <w:sz w:val="24"/>
        </w:rPr>
        <w:t>，应按下列规定计算：</w:t>
      </w:r>
      <w:r w:rsidR="002A5105" w:rsidRPr="00812465">
        <w:rPr>
          <w:rFonts w:ascii="Times New Roman" w:hAnsi="Times New Roman"/>
          <w:sz w:val="24"/>
        </w:rPr>
        <w:t xml:space="preserve"> </w:t>
      </w:r>
    </w:p>
    <w:p w14:paraId="510B394D" w14:textId="1DA5A66B" w:rsidR="004A1196" w:rsidRPr="00812465" w:rsidRDefault="004A1196" w:rsidP="00C70284">
      <w:pPr>
        <w:spacing w:line="360" w:lineRule="auto"/>
        <w:ind w:firstLineChars="200" w:firstLine="480"/>
        <w:rPr>
          <w:rFonts w:ascii="Times New Roman" w:hAnsi="Times New Roman"/>
          <w:sz w:val="24"/>
        </w:rPr>
      </w:pPr>
      <w:r w:rsidRPr="00812465">
        <w:rPr>
          <w:rFonts w:ascii="Times New Roman" w:hAnsi="Times New Roman"/>
          <w:sz w:val="24"/>
        </w:rPr>
        <w:t>1</w:t>
      </w:r>
      <w:r w:rsidR="00675041" w:rsidRPr="00812465">
        <w:rPr>
          <w:rFonts w:ascii="Times New Roman" w:hAnsi="Times New Roman" w:hint="eastAsia"/>
          <w:sz w:val="24"/>
        </w:rPr>
        <w:t xml:space="preserve">　</w:t>
      </w:r>
      <w:r w:rsidRPr="00812465">
        <w:rPr>
          <w:rFonts w:ascii="Times New Roman" w:hAnsi="Times New Roman" w:hint="eastAsia"/>
          <w:sz w:val="24"/>
        </w:rPr>
        <w:t>带有木螺纹的螺钉或螺杆</w:t>
      </w:r>
      <w:r w:rsidR="00812465" w:rsidRPr="00812465">
        <w:rPr>
          <w:rFonts w:ascii="Times New Roman" w:hAnsi="Times New Roman" w:hint="eastAsia"/>
          <w:sz w:val="24"/>
        </w:rPr>
        <w:t>，</w:t>
      </w:r>
      <w:r w:rsidR="00631AD2" w:rsidRPr="00812465">
        <w:rPr>
          <w:rFonts w:ascii="Times New Roman" w:hAnsi="Times New Roman" w:hint="eastAsia"/>
          <w:sz w:val="24"/>
        </w:rPr>
        <w:t>应按</w:t>
      </w:r>
      <w:r w:rsidR="00812465" w:rsidRPr="00812465">
        <w:rPr>
          <w:rFonts w:ascii="Times New Roman" w:hAnsi="Times New Roman" w:hint="eastAsia"/>
          <w:sz w:val="24"/>
        </w:rPr>
        <w:t>下式</w:t>
      </w:r>
      <w:r w:rsidR="00631AD2" w:rsidRPr="00812465">
        <w:rPr>
          <w:rFonts w:ascii="Times New Roman" w:hAnsi="Times New Roman" w:hint="eastAsia"/>
          <w:sz w:val="24"/>
        </w:rPr>
        <w:t>计算</w:t>
      </w:r>
      <w:r w:rsidR="00812465" w:rsidRPr="00812465">
        <w:rPr>
          <w:rFonts w:ascii="Times New Roman" w:hAnsi="Times New Roman" w:hint="eastAsia"/>
          <w:sz w:val="24"/>
        </w:rPr>
        <w:t>轴向滑移刚度</w:t>
      </w:r>
      <w:r w:rsidR="00812465" w:rsidRPr="00812465">
        <w:rPr>
          <w:rFonts w:ascii="Times New Roman" w:hAnsi="Times New Roman"/>
          <w:i/>
          <w:iCs/>
          <w:sz w:val="24"/>
        </w:rPr>
        <w:t>k</w:t>
      </w:r>
      <w:r w:rsidR="00812465" w:rsidRPr="00812465">
        <w:rPr>
          <w:rFonts w:ascii="Times New Roman" w:hAnsi="Times New Roman"/>
          <w:sz w:val="24"/>
          <w:vertAlign w:val="subscript"/>
        </w:rPr>
        <w:t>S,A</w:t>
      </w:r>
      <w:r w:rsidR="00812465" w:rsidRPr="00812465">
        <w:rPr>
          <w:rFonts w:ascii="Times New Roman" w:hAnsi="Times New Roman" w:hint="eastAsia"/>
          <w:sz w:val="24"/>
        </w:rPr>
        <w:t>（</w:t>
      </w:r>
      <w:r w:rsidR="00812465" w:rsidRPr="00812465">
        <w:rPr>
          <w:rFonts w:ascii="Times New Roman" w:hAnsi="Times New Roman"/>
          <w:sz w:val="24"/>
        </w:rPr>
        <w:t>N/mm</w:t>
      </w:r>
      <w:r w:rsidR="00812465" w:rsidRPr="00812465">
        <w:rPr>
          <w:rFonts w:ascii="Times New Roman" w:hAnsi="Times New Roman" w:hint="eastAsia"/>
          <w:sz w:val="24"/>
        </w:rPr>
        <w:t>）</w:t>
      </w:r>
      <w:r w:rsidRPr="00812465">
        <w:rPr>
          <w:rFonts w:ascii="Times New Roman" w:hAnsi="Times New Roman" w:hint="eastAsia"/>
          <w:sz w:val="24"/>
        </w:rPr>
        <w:t>：</w:t>
      </w:r>
    </w:p>
    <w:p w14:paraId="67D0ACAA" w14:textId="31F3C652" w:rsidR="004A1196" w:rsidRPr="00812465" w:rsidRDefault="00000000" w:rsidP="00C70284">
      <w:pPr>
        <w:spacing w:line="360" w:lineRule="auto"/>
        <w:jc w:val="right"/>
        <w:rPr>
          <w:rFonts w:ascii="Times New Roman" w:hAnsi="Times New Roman"/>
          <w:iCs/>
          <w:sz w:val="24"/>
        </w:rPr>
      </w:pPr>
      <m:oMath>
        <m:sSub>
          <m:sSubPr>
            <m:ctrlPr>
              <w:rPr>
                <w:rFonts w:ascii="Cambria Math" w:eastAsia="Cambria Math" w:hAnsi="Cambria Math" w:cs="Cambria Math"/>
                <w:i/>
                <w:sz w:val="24"/>
              </w:rPr>
            </m:ctrlPr>
          </m:sSubPr>
          <m:e>
            <m:r>
              <w:rPr>
                <w:rFonts w:ascii="Cambria Math" w:eastAsia="Cambria Math" w:hAnsi="Cambria Math" w:cs="Cambria Math"/>
                <w:sz w:val="24"/>
              </w:rPr>
              <m:t>k</m:t>
            </m:r>
          </m:e>
          <m:sub>
            <m:r>
              <m:rPr>
                <m:sty m:val="p"/>
              </m:rPr>
              <w:rPr>
                <w:rFonts w:ascii="Cambria Math" w:eastAsia="Cambria Math" w:hAnsi="Cambria Math" w:cs="Cambria Math"/>
                <w:sz w:val="24"/>
              </w:rPr>
              <m:t>S</m:t>
            </m:r>
            <m:r>
              <m:rPr>
                <m:sty m:val="p"/>
              </m:rPr>
              <w:rPr>
                <w:rFonts w:ascii="Cambria Math" w:eastAsiaTheme="minorEastAsia" w:hAnsi="Cambria Math" w:cs="Cambria Math"/>
                <w:sz w:val="24"/>
              </w:rPr>
              <m:t>,A</m:t>
            </m:r>
          </m:sub>
        </m:sSub>
        <m:r>
          <w:rPr>
            <w:rFonts w:ascii="Cambria Math" w:hAnsi="Cambria Math" w:hint="eastAsia"/>
            <w:sz w:val="24"/>
          </w:rPr>
          <m:t>=334</m:t>
        </m:r>
        <m:sSup>
          <m:sSupPr>
            <m:ctrlPr>
              <w:rPr>
                <w:rFonts w:ascii="Cambria Math" w:hAnsi="Cambria Math"/>
                <w:i/>
                <w:iCs/>
                <w:sz w:val="24"/>
              </w:rPr>
            </m:ctrlPr>
          </m:sSupPr>
          <m:e>
            <m:sSub>
              <m:sSubPr>
                <m:ctrlPr>
                  <w:rPr>
                    <w:rFonts w:ascii="Cambria Math" w:hAnsi="Cambria Math"/>
                  </w:rPr>
                </m:ctrlPr>
              </m:sSubPr>
              <m:e>
                <m:r>
                  <w:rPr>
                    <w:rFonts w:ascii="Cambria Math" w:hAnsi="Cambria Math"/>
                  </w:rPr>
                  <m:t>ρ</m:t>
                </m:r>
              </m:e>
              <m:sub>
                <m:r>
                  <w:rPr>
                    <w:rFonts w:ascii="Cambria Math" w:hAnsi="Cambria Math"/>
                  </w:rPr>
                  <m:t>r</m:t>
                </m:r>
              </m:sub>
            </m:sSub>
          </m:e>
          <m:sup>
            <m:r>
              <w:rPr>
                <w:rFonts w:ascii="Cambria Math" w:hAnsi="Cambria Math"/>
                <w:sz w:val="24"/>
              </w:rPr>
              <m:t>0.85</m:t>
            </m:r>
          </m:sup>
        </m:sSup>
        <m:sSup>
          <m:sSupPr>
            <m:ctrlPr>
              <w:rPr>
                <w:rFonts w:ascii="Cambria Math" w:hAnsi="Cambria Math"/>
                <w:i/>
                <w:iCs/>
                <w:sz w:val="24"/>
              </w:rPr>
            </m:ctrlPr>
          </m:sSupPr>
          <m:e>
            <m:r>
              <w:rPr>
                <w:rFonts w:ascii="Cambria Math" w:hAnsi="Cambria Math"/>
                <w:sz w:val="24"/>
              </w:rPr>
              <m:t>d</m:t>
            </m:r>
          </m:e>
          <m:sup>
            <m:r>
              <w:rPr>
                <w:rFonts w:ascii="Cambria Math" w:hAnsi="Cambria Math"/>
                <w:sz w:val="24"/>
              </w:rPr>
              <m:t>0.9</m:t>
            </m:r>
          </m:sup>
        </m:sSup>
        <m:sSup>
          <m:sSupPr>
            <m:ctrlPr>
              <w:rPr>
                <w:rFonts w:ascii="Cambria Math" w:hAnsi="Cambria Math"/>
                <w:i/>
                <w:iCs/>
                <w:sz w:val="24"/>
              </w:rPr>
            </m:ctrlPr>
          </m:sSupPr>
          <m:e>
            <m:sSub>
              <m:sSubPr>
                <m:ctrlPr>
                  <w:rPr>
                    <w:rFonts w:ascii="Cambria Math" w:hAnsi="Cambria Math"/>
                    <w:i/>
                    <w:iCs/>
                    <w:sz w:val="24"/>
                  </w:rPr>
                </m:ctrlPr>
              </m:sSubPr>
              <m:e>
                <m:r>
                  <w:rPr>
                    <w:rFonts w:ascii="Cambria Math" w:hAnsi="Cambria Math"/>
                    <w:sz w:val="24"/>
                  </w:rPr>
                  <m:t>h</m:t>
                </m:r>
              </m:e>
              <m:sub>
                <m:r>
                  <m:rPr>
                    <m:sty m:val="p"/>
                  </m:rPr>
                  <w:rPr>
                    <w:rFonts w:ascii="Cambria Math" w:hAnsi="Cambria Math"/>
                    <w:sz w:val="24"/>
                  </w:rPr>
                  <m:t>d</m:t>
                </m:r>
              </m:sub>
            </m:sSub>
          </m:e>
          <m:sup>
            <m:r>
              <w:rPr>
                <w:rFonts w:ascii="Cambria Math" w:hAnsi="Cambria Math"/>
                <w:sz w:val="24"/>
              </w:rPr>
              <m:t>0.6</m:t>
            </m:r>
          </m:sup>
        </m:sSup>
      </m:oMath>
      <w:r w:rsidR="00436AFA" w:rsidRPr="00812465">
        <w:rPr>
          <w:rFonts w:ascii="Times New Roman" w:hAnsi="Times New Roman"/>
          <w:sz w:val="24"/>
        </w:rPr>
        <w:t xml:space="preserve">                              </w:t>
      </w:r>
      <w:r w:rsidR="00436AFA" w:rsidRPr="00812465">
        <w:rPr>
          <w:rFonts w:ascii="Times New Roman" w:hAnsi="Times New Roman" w:hint="eastAsia"/>
          <w:sz w:val="24"/>
        </w:rPr>
        <w:t>（</w:t>
      </w:r>
      <w:r w:rsidR="00436AFA" w:rsidRPr="00812465">
        <w:rPr>
          <w:rFonts w:ascii="Times New Roman" w:hAnsi="Times New Roman"/>
          <w:sz w:val="24"/>
        </w:rPr>
        <w:t>5.5.4-1</w:t>
      </w:r>
      <w:r w:rsidR="00436AFA" w:rsidRPr="00812465">
        <w:rPr>
          <w:rFonts w:ascii="Times New Roman" w:hAnsi="Times New Roman" w:hint="eastAsia"/>
          <w:sz w:val="24"/>
        </w:rPr>
        <w:t>）</w:t>
      </w:r>
    </w:p>
    <w:p w14:paraId="357E1693" w14:textId="4A307F2D" w:rsidR="00C719C7" w:rsidRPr="00812465" w:rsidRDefault="00C719C7" w:rsidP="00812465">
      <w:pPr>
        <w:spacing w:line="360" w:lineRule="auto"/>
        <w:rPr>
          <w:rFonts w:ascii="Times New Roman" w:hAnsi="Times New Roman"/>
          <w:iCs/>
          <w:sz w:val="24"/>
        </w:rPr>
      </w:pPr>
      <w:r w:rsidRPr="00812465">
        <w:rPr>
          <w:rFonts w:ascii="Times New Roman" w:hAnsi="Times New Roman" w:hint="eastAsia"/>
        </w:rPr>
        <w:t>式中：</w:t>
      </w:r>
      <w:r w:rsidR="00812465" w:rsidRPr="00812465">
        <w:rPr>
          <w:rFonts w:ascii="Times New Roman" w:hAnsi="Times New Roman"/>
          <w:sz w:val="24"/>
        </w:rPr>
        <w:t xml:space="preserve"> </w:t>
      </w:r>
      <w:r w:rsidRPr="00812465">
        <w:rPr>
          <w:rFonts w:ascii="Times New Roman" w:hAnsi="Times New Roman"/>
          <w:i/>
          <w:iCs/>
          <w:sz w:val="24"/>
        </w:rPr>
        <w:t>ρ</w:t>
      </w:r>
      <w:r w:rsidRPr="00812465">
        <w:rPr>
          <w:rFonts w:ascii="Times New Roman" w:hAnsi="Times New Roman"/>
          <w:sz w:val="24"/>
          <w:vertAlign w:val="subscript"/>
        </w:rPr>
        <w:t>r</w:t>
      </w:r>
      <w:r w:rsidRPr="00812465">
        <w:rPr>
          <w:rFonts w:ascii="Times New Roman" w:hAnsi="Times New Roman" w:hint="eastAsia"/>
          <w:iCs/>
          <w:sz w:val="24"/>
        </w:rPr>
        <w:t>——木构件的全干相对密度；</w:t>
      </w:r>
    </w:p>
    <w:p w14:paraId="4134E11D" w14:textId="6D2CBDD5" w:rsidR="00C719C7" w:rsidRPr="00812465" w:rsidRDefault="00C719C7" w:rsidP="00C70284">
      <w:pPr>
        <w:spacing w:line="360" w:lineRule="auto"/>
        <w:ind w:firstLineChars="270" w:firstLine="648"/>
        <w:rPr>
          <w:rFonts w:ascii="Times New Roman" w:hAnsi="Times New Roman"/>
          <w:iCs/>
          <w:sz w:val="24"/>
        </w:rPr>
      </w:pPr>
      <w:r w:rsidRPr="00812465">
        <w:rPr>
          <w:rFonts w:ascii="Times New Roman" w:hAnsi="Times New Roman"/>
          <w:i/>
          <w:iCs/>
          <w:sz w:val="24"/>
        </w:rPr>
        <w:t>d</w:t>
      </w:r>
      <w:r w:rsidRPr="00812465">
        <w:rPr>
          <w:rFonts w:ascii="Times New Roman" w:hAnsi="Times New Roman" w:hint="eastAsia"/>
          <w:i/>
          <w:iCs/>
          <w:sz w:val="24"/>
        </w:rPr>
        <w:t>——</w:t>
      </w:r>
      <w:r w:rsidRPr="00812465">
        <w:rPr>
          <w:rFonts w:ascii="Times New Roman" w:hAnsi="Times New Roman" w:hint="eastAsia"/>
          <w:iCs/>
          <w:sz w:val="24"/>
        </w:rPr>
        <w:t>螺钉或螺杆的直径（</w:t>
      </w:r>
      <w:r w:rsidRPr="00812465">
        <w:rPr>
          <w:rFonts w:ascii="Times New Roman" w:hAnsi="Times New Roman"/>
          <w:iCs/>
          <w:sz w:val="24"/>
        </w:rPr>
        <w:t>mm</w:t>
      </w:r>
      <w:r w:rsidRPr="00812465">
        <w:rPr>
          <w:rFonts w:ascii="Times New Roman" w:hAnsi="Times New Roman" w:hint="eastAsia"/>
          <w:iCs/>
          <w:sz w:val="24"/>
        </w:rPr>
        <w:t>）；</w:t>
      </w:r>
    </w:p>
    <w:p w14:paraId="392684FF" w14:textId="150C19E5" w:rsidR="00C719C7" w:rsidRPr="00812465" w:rsidRDefault="00C719C7" w:rsidP="00C70284">
      <w:pPr>
        <w:spacing w:line="360" w:lineRule="auto"/>
        <w:ind w:firstLineChars="270" w:firstLine="648"/>
        <w:rPr>
          <w:rFonts w:ascii="Times New Roman" w:hAnsi="Times New Roman"/>
          <w:iCs/>
          <w:sz w:val="24"/>
        </w:rPr>
      </w:pPr>
      <w:r w:rsidRPr="00812465">
        <w:rPr>
          <w:rFonts w:ascii="Times New Roman" w:hAnsi="Times New Roman"/>
          <w:i/>
          <w:iCs/>
          <w:sz w:val="24"/>
        </w:rPr>
        <w:t>h</w:t>
      </w:r>
      <w:r w:rsidRPr="00812465">
        <w:rPr>
          <w:rFonts w:ascii="Times New Roman" w:hAnsi="Times New Roman"/>
          <w:i/>
          <w:iCs/>
          <w:sz w:val="24"/>
          <w:vertAlign w:val="subscript"/>
        </w:rPr>
        <w:t>d</w:t>
      </w:r>
      <w:r w:rsidRPr="00812465">
        <w:rPr>
          <w:rFonts w:ascii="Times New Roman" w:hAnsi="Times New Roman" w:hint="eastAsia"/>
          <w:i/>
          <w:iCs/>
          <w:sz w:val="24"/>
        </w:rPr>
        <w:t>——</w:t>
      </w:r>
      <w:r w:rsidRPr="00812465">
        <w:rPr>
          <w:rFonts w:ascii="Times New Roman" w:hAnsi="Times New Roman" w:hint="eastAsia"/>
          <w:iCs/>
          <w:sz w:val="24"/>
        </w:rPr>
        <w:t>螺钉或螺杆的螺纹贯入有效长度（</w:t>
      </w:r>
      <w:r w:rsidRPr="00812465">
        <w:rPr>
          <w:rFonts w:ascii="Times New Roman" w:hAnsi="Times New Roman"/>
          <w:iCs/>
          <w:sz w:val="24"/>
        </w:rPr>
        <w:t>mm</w:t>
      </w:r>
      <w:r w:rsidRPr="00812465">
        <w:rPr>
          <w:rFonts w:ascii="Times New Roman" w:hAnsi="Times New Roman" w:hint="eastAsia"/>
          <w:iCs/>
          <w:sz w:val="24"/>
        </w:rPr>
        <w:t>）</w:t>
      </w:r>
      <w:r w:rsidRPr="00812465">
        <w:rPr>
          <w:rFonts w:ascii="Times New Roman" w:hAnsi="Times New Roman"/>
          <w:iCs/>
          <w:sz w:val="24"/>
        </w:rPr>
        <w:t>,</w:t>
      </w:r>
      <w:r w:rsidRPr="00812465">
        <w:rPr>
          <w:rFonts w:ascii="Times New Roman" w:hAnsi="Times New Roman" w:hint="eastAsia"/>
          <w:iCs/>
          <w:sz w:val="24"/>
        </w:rPr>
        <w:t>当大于</w:t>
      </w:r>
      <w:r w:rsidRPr="00812465">
        <w:rPr>
          <w:rFonts w:ascii="Times New Roman" w:hAnsi="Times New Roman"/>
          <w:iCs/>
          <w:sz w:val="24"/>
        </w:rPr>
        <w:t>20d</w:t>
      </w:r>
      <w:r w:rsidRPr="00812465">
        <w:rPr>
          <w:rFonts w:ascii="Times New Roman" w:hAnsi="Times New Roman" w:hint="eastAsia"/>
          <w:iCs/>
          <w:sz w:val="24"/>
        </w:rPr>
        <w:t>时取为</w:t>
      </w:r>
      <w:r w:rsidRPr="00812465">
        <w:rPr>
          <w:rFonts w:ascii="Times New Roman" w:hAnsi="Times New Roman"/>
          <w:iCs/>
          <w:sz w:val="24"/>
        </w:rPr>
        <w:t>20d</w:t>
      </w:r>
      <w:r w:rsidRPr="00812465">
        <w:rPr>
          <w:rFonts w:ascii="Times New Roman" w:hAnsi="Times New Roman" w:hint="eastAsia"/>
          <w:iCs/>
          <w:sz w:val="24"/>
        </w:rPr>
        <w:t>。</w:t>
      </w:r>
    </w:p>
    <w:p w14:paraId="3E2CFDC5" w14:textId="2A00911A" w:rsidR="004A1196" w:rsidRPr="00812465" w:rsidRDefault="004A1196" w:rsidP="00C70284">
      <w:pPr>
        <w:spacing w:line="360" w:lineRule="auto"/>
        <w:ind w:firstLineChars="200" w:firstLine="480"/>
        <w:rPr>
          <w:rFonts w:ascii="Times New Roman" w:hAnsi="Times New Roman"/>
          <w:sz w:val="24"/>
        </w:rPr>
      </w:pPr>
      <w:r w:rsidRPr="00812465">
        <w:rPr>
          <w:rFonts w:ascii="Times New Roman" w:hAnsi="Times New Roman"/>
          <w:sz w:val="24"/>
        </w:rPr>
        <w:t>2</w:t>
      </w:r>
      <w:r w:rsidR="00675041" w:rsidRPr="00812465">
        <w:rPr>
          <w:rFonts w:ascii="Times New Roman" w:hAnsi="Times New Roman" w:hint="eastAsia"/>
          <w:sz w:val="24"/>
        </w:rPr>
        <w:t xml:space="preserve">　</w:t>
      </w:r>
      <w:r w:rsidR="009F6BDB" w:rsidRPr="00812465">
        <w:rPr>
          <w:rFonts w:ascii="Times New Roman" w:hAnsi="Times New Roman" w:hint="eastAsia"/>
          <w:sz w:val="24"/>
        </w:rPr>
        <w:t>植筋连接</w:t>
      </w:r>
      <w:r w:rsidR="00812465" w:rsidRPr="00812465">
        <w:rPr>
          <w:rFonts w:ascii="Times New Roman" w:hAnsi="Times New Roman" w:hint="eastAsia"/>
          <w:sz w:val="24"/>
        </w:rPr>
        <w:t>，应按下式计算</w:t>
      </w:r>
      <w:r w:rsidR="009F6BDB" w:rsidRPr="00812465">
        <w:rPr>
          <w:rFonts w:ascii="Times New Roman" w:hAnsi="Times New Roman" w:hint="eastAsia"/>
          <w:sz w:val="24"/>
        </w:rPr>
        <w:t>轴向滑移刚度</w:t>
      </w:r>
      <w:r w:rsidR="009F6BDB" w:rsidRPr="00812465">
        <w:rPr>
          <w:rFonts w:ascii="Times New Roman" w:hAnsi="Times New Roman"/>
          <w:i/>
          <w:iCs/>
          <w:sz w:val="24"/>
        </w:rPr>
        <w:t>k</w:t>
      </w:r>
      <w:r w:rsidR="009F6BDB" w:rsidRPr="00812465">
        <w:rPr>
          <w:rFonts w:ascii="Times New Roman" w:hAnsi="Times New Roman"/>
          <w:sz w:val="24"/>
          <w:vertAlign w:val="subscript"/>
        </w:rPr>
        <w:t>S,A</w:t>
      </w:r>
      <w:r w:rsidR="00812465" w:rsidRPr="00812465">
        <w:rPr>
          <w:rFonts w:ascii="Times New Roman" w:hAnsi="Times New Roman" w:hint="eastAsia"/>
          <w:sz w:val="24"/>
        </w:rPr>
        <w:t>（</w:t>
      </w:r>
      <w:r w:rsidR="00812465" w:rsidRPr="00812465">
        <w:rPr>
          <w:rFonts w:ascii="Times New Roman" w:hAnsi="Times New Roman"/>
          <w:sz w:val="24"/>
        </w:rPr>
        <w:t>N/mm</w:t>
      </w:r>
      <w:r w:rsidR="00812465" w:rsidRPr="00812465">
        <w:rPr>
          <w:rFonts w:ascii="Times New Roman" w:hAnsi="Times New Roman" w:hint="eastAsia"/>
          <w:sz w:val="24"/>
        </w:rPr>
        <w:t>）</w:t>
      </w:r>
      <w:r w:rsidR="009F6BDB" w:rsidRPr="00812465">
        <w:rPr>
          <w:rFonts w:ascii="Times New Roman" w:hAnsi="Times New Roman" w:hint="eastAsia"/>
          <w:sz w:val="24"/>
        </w:rPr>
        <w:t>：</w:t>
      </w:r>
    </w:p>
    <w:p w14:paraId="1DB4B0EF" w14:textId="4E997A78" w:rsidR="009F6BDB" w:rsidRPr="00812465" w:rsidRDefault="00000000" w:rsidP="00C70284">
      <w:pPr>
        <w:spacing w:line="360" w:lineRule="auto"/>
        <w:jc w:val="right"/>
        <w:rPr>
          <w:rFonts w:ascii="Times New Roman" w:hAnsi="Times New Roman"/>
          <w:iCs/>
          <w:sz w:val="24"/>
        </w:rPr>
      </w:pPr>
      <m:oMath>
        <m:sSub>
          <m:sSubPr>
            <m:ctrlPr>
              <w:rPr>
                <w:rFonts w:ascii="Cambria Math" w:eastAsia="Cambria Math" w:hAnsi="Cambria Math" w:cs="Cambria Math"/>
                <w:i/>
                <w:sz w:val="24"/>
              </w:rPr>
            </m:ctrlPr>
          </m:sSubPr>
          <m:e>
            <m:r>
              <w:rPr>
                <w:rFonts w:ascii="Cambria Math" w:eastAsia="Cambria Math" w:hAnsi="Cambria Math" w:cs="Cambria Math"/>
                <w:sz w:val="24"/>
              </w:rPr>
              <m:t>k</m:t>
            </m:r>
          </m:e>
          <m:sub>
            <m:r>
              <m:rPr>
                <m:sty m:val="p"/>
              </m:rPr>
              <w:rPr>
                <w:rFonts w:ascii="Cambria Math" w:eastAsia="Cambria Math" w:hAnsi="Cambria Math" w:cs="Cambria Math"/>
                <w:sz w:val="24"/>
              </w:rPr>
              <m:t>S</m:t>
            </m:r>
            <m:r>
              <m:rPr>
                <m:sty m:val="p"/>
              </m:rPr>
              <w:rPr>
                <w:rFonts w:ascii="Cambria Math" w:eastAsiaTheme="minorEastAsia" w:hAnsi="Cambria Math" w:cs="Cambria Math"/>
                <w:sz w:val="24"/>
              </w:rPr>
              <m:t>,A</m:t>
            </m:r>
          </m:sub>
        </m:sSub>
        <m:r>
          <w:rPr>
            <w:rFonts w:ascii="Cambria Math" w:hAnsi="Cambria Math" w:hint="eastAsia"/>
            <w:sz w:val="24"/>
          </w:rPr>
          <m:t>=</m:t>
        </m:r>
        <m:r>
          <w:rPr>
            <w:rFonts w:ascii="Cambria Math" w:hAnsi="Cambria Math"/>
            <w:sz w:val="24"/>
          </w:rPr>
          <m:t>1002</m:t>
        </m:r>
        <m:sSup>
          <m:sSupPr>
            <m:ctrlPr>
              <w:rPr>
                <w:rFonts w:ascii="Cambria Math" w:hAnsi="Cambria Math"/>
                <w:i/>
                <w:iCs/>
                <w:sz w:val="24"/>
              </w:rPr>
            </m:ctrlPr>
          </m:sSupPr>
          <m:e>
            <m:sSub>
              <m:sSubPr>
                <m:ctrlPr>
                  <w:rPr>
                    <w:rFonts w:ascii="Cambria Math" w:hAnsi="Cambria Math"/>
                  </w:rPr>
                </m:ctrlPr>
              </m:sSubPr>
              <m:e>
                <m:r>
                  <w:rPr>
                    <w:rFonts w:ascii="Cambria Math" w:hAnsi="Cambria Math"/>
                  </w:rPr>
                  <m:t>ρ</m:t>
                </m:r>
              </m:e>
              <m:sub>
                <m:r>
                  <w:rPr>
                    <w:rFonts w:ascii="Cambria Math" w:hAnsi="Cambria Math"/>
                  </w:rPr>
                  <m:t>r</m:t>
                </m:r>
              </m:sub>
            </m:sSub>
          </m:e>
          <m:sup>
            <m:r>
              <w:rPr>
                <w:rFonts w:ascii="Cambria Math" w:hAnsi="Cambria Math"/>
                <w:sz w:val="24"/>
              </w:rPr>
              <m:t>0.9</m:t>
            </m:r>
          </m:sup>
        </m:sSup>
        <m:sSup>
          <m:sSupPr>
            <m:ctrlPr>
              <w:rPr>
                <w:rFonts w:ascii="Cambria Math" w:hAnsi="Cambria Math"/>
                <w:i/>
                <w:iCs/>
                <w:sz w:val="24"/>
              </w:rPr>
            </m:ctrlPr>
          </m:sSupPr>
          <m:e>
            <m:r>
              <w:rPr>
                <w:rFonts w:ascii="Cambria Math" w:hAnsi="Cambria Math"/>
                <w:sz w:val="24"/>
              </w:rPr>
              <m:t>d</m:t>
            </m:r>
          </m:e>
          <m:sup>
            <m:r>
              <w:rPr>
                <w:rFonts w:ascii="Cambria Math" w:hAnsi="Cambria Math"/>
                <w:sz w:val="24"/>
              </w:rPr>
              <m:t>0.6</m:t>
            </m:r>
          </m:sup>
        </m:sSup>
        <m:sSup>
          <m:sSupPr>
            <m:ctrlPr>
              <w:rPr>
                <w:rFonts w:ascii="Cambria Math" w:hAnsi="Cambria Math"/>
                <w:i/>
                <w:iCs/>
                <w:sz w:val="24"/>
              </w:rPr>
            </m:ctrlPr>
          </m:sSupPr>
          <m:e>
            <m:sSub>
              <m:sSubPr>
                <m:ctrlPr>
                  <w:rPr>
                    <w:rFonts w:ascii="Cambria Math" w:hAnsi="Cambria Math"/>
                    <w:i/>
                    <w:iCs/>
                    <w:sz w:val="24"/>
                  </w:rPr>
                </m:ctrlPr>
              </m:sSubPr>
              <m:e>
                <m:r>
                  <w:rPr>
                    <w:rFonts w:ascii="Cambria Math" w:hAnsi="Cambria Math"/>
                    <w:sz w:val="24"/>
                  </w:rPr>
                  <m:t>l</m:t>
                </m:r>
              </m:e>
              <m:sub>
                <m:r>
                  <m:rPr>
                    <m:sty m:val="p"/>
                  </m:rPr>
                  <w:rPr>
                    <w:rFonts w:ascii="Cambria Math" w:hAnsi="Cambria Math"/>
                    <w:sz w:val="24"/>
                  </w:rPr>
                  <m:t>w</m:t>
                </m:r>
              </m:sub>
            </m:sSub>
          </m:e>
          <m:sup>
            <m:r>
              <w:rPr>
                <w:rFonts w:ascii="Cambria Math" w:hAnsi="Cambria Math"/>
                <w:sz w:val="24"/>
              </w:rPr>
              <m:t>0.6</m:t>
            </m:r>
          </m:sup>
        </m:sSup>
      </m:oMath>
      <w:r w:rsidR="00436AFA" w:rsidRPr="00812465">
        <w:rPr>
          <w:rFonts w:ascii="Times New Roman" w:hAnsi="Times New Roman"/>
          <w:sz w:val="24"/>
        </w:rPr>
        <w:t xml:space="preserve">                              </w:t>
      </w:r>
      <w:r w:rsidR="00436AFA" w:rsidRPr="00812465">
        <w:rPr>
          <w:rFonts w:ascii="Times New Roman" w:hAnsi="Times New Roman" w:hint="eastAsia"/>
          <w:sz w:val="24"/>
        </w:rPr>
        <w:t>（</w:t>
      </w:r>
      <w:r w:rsidR="00436AFA" w:rsidRPr="00812465">
        <w:rPr>
          <w:rFonts w:ascii="Times New Roman" w:hAnsi="Times New Roman"/>
          <w:sz w:val="24"/>
        </w:rPr>
        <w:t>5.5.4-2</w:t>
      </w:r>
      <w:r w:rsidR="00436AFA" w:rsidRPr="00812465">
        <w:rPr>
          <w:rFonts w:ascii="Times New Roman" w:hAnsi="Times New Roman" w:hint="eastAsia"/>
          <w:sz w:val="24"/>
        </w:rPr>
        <w:t>）</w:t>
      </w:r>
    </w:p>
    <w:p w14:paraId="1B9797F6" w14:textId="1F4BBA3E" w:rsidR="009F6BDB" w:rsidRPr="00812465" w:rsidRDefault="009F6BDB" w:rsidP="009F6BDB">
      <w:pPr>
        <w:spacing w:line="360" w:lineRule="auto"/>
        <w:rPr>
          <w:rFonts w:ascii="Times New Roman" w:hAnsi="Times New Roman"/>
          <w:iCs/>
          <w:sz w:val="24"/>
        </w:rPr>
      </w:pPr>
      <w:r w:rsidRPr="00812465">
        <w:rPr>
          <w:rFonts w:ascii="Times New Roman" w:hAnsi="Times New Roman" w:hint="eastAsia"/>
        </w:rPr>
        <w:t>式中：</w:t>
      </w:r>
      <w:r w:rsidRPr="00812465">
        <w:rPr>
          <w:rFonts w:ascii="Times New Roman" w:hAnsi="Times New Roman"/>
          <w:i/>
          <w:iCs/>
          <w:sz w:val="24"/>
        </w:rPr>
        <w:t>l</w:t>
      </w:r>
      <w:r w:rsidRPr="00812465">
        <w:rPr>
          <w:rFonts w:ascii="Times New Roman" w:hAnsi="Times New Roman"/>
          <w:sz w:val="24"/>
          <w:vertAlign w:val="subscript"/>
        </w:rPr>
        <w:t>w</w:t>
      </w:r>
      <w:r w:rsidRPr="00812465">
        <w:rPr>
          <w:rFonts w:ascii="Times New Roman" w:hAnsi="Times New Roman" w:hint="eastAsia"/>
          <w:iCs/>
          <w:sz w:val="24"/>
        </w:rPr>
        <w:t>——</w:t>
      </w:r>
      <w:r w:rsidRPr="00812465">
        <w:rPr>
          <w:rFonts w:ascii="Times New Roman" w:hAnsi="Times New Roman" w:hint="eastAsia"/>
          <w:sz w:val="24"/>
        </w:rPr>
        <w:t>筋材有效粘结长度</w:t>
      </w:r>
      <w:r w:rsidRPr="00812465">
        <w:rPr>
          <w:rFonts w:ascii="Times New Roman" w:hAnsi="Times New Roman" w:hint="eastAsia"/>
          <w:iCs/>
          <w:sz w:val="24"/>
        </w:rPr>
        <w:t>（</w:t>
      </w:r>
      <w:r w:rsidRPr="00812465">
        <w:rPr>
          <w:rFonts w:ascii="Times New Roman" w:hAnsi="Times New Roman"/>
          <w:iCs/>
          <w:sz w:val="24"/>
        </w:rPr>
        <w:t>mm</w:t>
      </w:r>
      <w:r w:rsidRPr="00812465">
        <w:rPr>
          <w:rFonts w:ascii="Times New Roman" w:hAnsi="Times New Roman" w:hint="eastAsia"/>
          <w:iCs/>
          <w:sz w:val="24"/>
        </w:rPr>
        <w:t>）</w:t>
      </w:r>
      <w:r w:rsidR="00631AD2" w:rsidRPr="00812465">
        <w:rPr>
          <w:rFonts w:ascii="Times New Roman" w:hAnsi="Times New Roman" w:hint="eastAsia"/>
          <w:iCs/>
          <w:sz w:val="24"/>
        </w:rPr>
        <w:t>；</w:t>
      </w:r>
      <w:r w:rsidRPr="00812465">
        <w:rPr>
          <w:rFonts w:ascii="Times New Roman" w:hAnsi="Times New Roman" w:hint="eastAsia"/>
          <w:iCs/>
          <w:sz w:val="24"/>
        </w:rPr>
        <w:t>当大于</w:t>
      </w:r>
      <w:r w:rsidRPr="00812465">
        <w:rPr>
          <w:rFonts w:ascii="Times New Roman" w:hAnsi="Times New Roman"/>
          <w:iCs/>
          <w:sz w:val="24"/>
        </w:rPr>
        <w:t>20d</w:t>
      </w:r>
      <w:r w:rsidRPr="00812465">
        <w:rPr>
          <w:rFonts w:ascii="Times New Roman" w:hAnsi="Times New Roman" w:hint="eastAsia"/>
          <w:iCs/>
          <w:sz w:val="24"/>
        </w:rPr>
        <w:t>时取为</w:t>
      </w:r>
      <w:r w:rsidRPr="00812465">
        <w:rPr>
          <w:rFonts w:ascii="Times New Roman" w:hAnsi="Times New Roman"/>
          <w:iCs/>
          <w:sz w:val="24"/>
        </w:rPr>
        <w:t>20d</w:t>
      </w:r>
      <w:r w:rsidRPr="00812465">
        <w:rPr>
          <w:rFonts w:ascii="Times New Roman" w:hAnsi="Times New Roman" w:hint="eastAsia"/>
          <w:iCs/>
          <w:sz w:val="24"/>
        </w:rPr>
        <w:t>。</w:t>
      </w:r>
    </w:p>
    <w:p w14:paraId="36CA7345" w14:textId="70A9F8BC" w:rsidR="00C04BA7" w:rsidRPr="00812465" w:rsidRDefault="00C04BA7" w:rsidP="000052D6">
      <w:pPr>
        <w:spacing w:line="360" w:lineRule="auto"/>
        <w:rPr>
          <w:rFonts w:ascii="Times New Roman" w:hAnsi="Times New Roman"/>
          <w:sz w:val="24"/>
        </w:rPr>
      </w:pPr>
      <w:r w:rsidRPr="00812465">
        <w:rPr>
          <w:rFonts w:ascii="Times New Roman" w:hAnsi="Times New Roman"/>
          <w:b/>
          <w:sz w:val="24"/>
        </w:rPr>
        <w:t>5.5.</w:t>
      </w:r>
      <w:r w:rsidR="00675041" w:rsidRPr="00812465">
        <w:rPr>
          <w:rFonts w:ascii="Times New Roman" w:hAnsi="Times New Roman"/>
          <w:b/>
          <w:sz w:val="24"/>
        </w:rPr>
        <w:t>5</w:t>
      </w:r>
      <w:r w:rsidR="000052D6" w:rsidRPr="00812465">
        <w:rPr>
          <w:rFonts w:ascii="Times New Roman" w:hAnsi="Times New Roman"/>
          <w:sz w:val="24"/>
        </w:rPr>
        <w:t xml:space="preserve">　</w:t>
      </w:r>
      <w:r w:rsidRPr="00812465">
        <w:rPr>
          <w:rFonts w:ascii="Times New Roman" w:hAnsi="Times New Roman" w:hint="eastAsia"/>
          <w:sz w:val="24"/>
        </w:rPr>
        <w:t>当</w:t>
      </w:r>
      <w:r w:rsidR="00631AD2" w:rsidRPr="00812465">
        <w:rPr>
          <w:rFonts w:ascii="Times New Roman" w:hAnsi="Times New Roman" w:hint="eastAsia"/>
          <w:sz w:val="24"/>
        </w:rPr>
        <w:t>植筋</w:t>
      </w:r>
      <w:r w:rsidRPr="00812465">
        <w:rPr>
          <w:rFonts w:ascii="Times New Roman" w:hAnsi="Times New Roman" w:hint="eastAsia"/>
          <w:sz w:val="24"/>
        </w:rPr>
        <w:t>连接受到轴向</w:t>
      </w:r>
      <w:r w:rsidR="00631AD2" w:rsidRPr="00812465">
        <w:rPr>
          <w:rFonts w:ascii="Times New Roman" w:hAnsi="Times New Roman" w:hint="eastAsia"/>
          <w:sz w:val="24"/>
        </w:rPr>
        <w:t>荷载和侧向</w:t>
      </w:r>
      <w:r w:rsidRPr="00812465">
        <w:rPr>
          <w:rFonts w:ascii="Times New Roman" w:hAnsi="Times New Roman" w:hint="eastAsia"/>
          <w:sz w:val="24"/>
        </w:rPr>
        <w:t>荷载</w:t>
      </w:r>
      <w:r w:rsidR="003D5786" w:rsidRPr="00812465">
        <w:rPr>
          <w:rFonts w:ascii="Times New Roman" w:hAnsi="Times New Roman" w:hint="eastAsia"/>
          <w:sz w:val="24"/>
        </w:rPr>
        <w:t>共同</w:t>
      </w:r>
      <w:r w:rsidRPr="00812465">
        <w:rPr>
          <w:rFonts w:ascii="Times New Roman" w:hAnsi="Times New Roman" w:hint="eastAsia"/>
          <w:sz w:val="24"/>
        </w:rPr>
        <w:t>作用时，有效滑移模量应由紧固件在荷载作用下的变形形态来确定。</w:t>
      </w:r>
    </w:p>
    <w:p w14:paraId="24FE5D2B" w14:textId="5DB619BB" w:rsidR="003A25CA" w:rsidRPr="00812465" w:rsidRDefault="003A25CA">
      <w:pPr>
        <w:spacing w:line="360" w:lineRule="auto"/>
        <w:rPr>
          <w:rFonts w:ascii="Times New Roman" w:hAnsi="Times New Roman"/>
          <w:sz w:val="24"/>
        </w:rPr>
      </w:pPr>
      <w:r w:rsidRPr="00812465">
        <w:rPr>
          <w:rFonts w:ascii="Times New Roman" w:hAnsi="Times New Roman"/>
          <w:b/>
          <w:sz w:val="24"/>
        </w:rPr>
        <w:t>5.5.</w:t>
      </w:r>
      <w:r w:rsidR="000052D6" w:rsidRPr="00812465">
        <w:rPr>
          <w:rFonts w:ascii="Times New Roman" w:hAnsi="Times New Roman"/>
          <w:b/>
          <w:sz w:val="24"/>
        </w:rPr>
        <w:t>6</w:t>
      </w:r>
      <w:r w:rsidR="000052D6" w:rsidRPr="00812465">
        <w:rPr>
          <w:rFonts w:ascii="Times New Roman" w:hAnsi="Times New Roman"/>
          <w:sz w:val="24"/>
        </w:rPr>
        <w:t xml:space="preserve">　</w:t>
      </w:r>
      <w:r w:rsidRPr="00812465">
        <w:rPr>
          <w:rFonts w:ascii="Times New Roman" w:hAnsi="Times New Roman" w:hint="eastAsia"/>
          <w:sz w:val="24"/>
        </w:rPr>
        <w:t>对于承载能力极限状态，</w:t>
      </w:r>
      <w:r w:rsidR="00421399" w:rsidRPr="00812465">
        <w:rPr>
          <w:rFonts w:ascii="Times New Roman" w:hAnsi="Times New Roman" w:hint="eastAsia"/>
          <w:sz w:val="24"/>
        </w:rPr>
        <w:t>销轴类紧固件侧向</w:t>
      </w:r>
      <w:r w:rsidRPr="00812465">
        <w:rPr>
          <w:rFonts w:ascii="Times New Roman" w:hAnsi="Times New Roman" w:hint="eastAsia"/>
          <w:sz w:val="24"/>
        </w:rPr>
        <w:t>滑移刚度</w:t>
      </w:r>
      <w:r w:rsidRPr="00812465">
        <w:rPr>
          <w:rFonts w:ascii="Times New Roman" w:hAnsi="Times New Roman"/>
          <w:i/>
          <w:iCs/>
          <w:sz w:val="24"/>
        </w:rPr>
        <w:t>k</w:t>
      </w:r>
      <w:r w:rsidR="00F3744B" w:rsidRPr="00812465">
        <w:rPr>
          <w:rFonts w:ascii="Times New Roman" w:hAnsi="Times New Roman"/>
          <w:sz w:val="24"/>
          <w:vertAlign w:val="subscript"/>
        </w:rPr>
        <w:t>U</w:t>
      </w:r>
      <w:r w:rsidR="00421399" w:rsidRPr="00812465">
        <w:rPr>
          <w:rFonts w:ascii="Times New Roman" w:hAnsi="Times New Roman" w:hint="eastAsia"/>
          <w:sz w:val="24"/>
          <w:vertAlign w:val="subscript"/>
        </w:rPr>
        <w:t>,L</w:t>
      </w:r>
      <w:r w:rsidR="00421399" w:rsidRPr="00812465">
        <w:rPr>
          <w:rFonts w:ascii="Times New Roman" w:hAnsi="Times New Roman" w:hint="eastAsia"/>
          <w:sz w:val="24"/>
        </w:rPr>
        <w:t>和螺钉类紧固件轴向滑移刚度</w:t>
      </w:r>
      <w:r w:rsidR="00421399" w:rsidRPr="00812465">
        <w:rPr>
          <w:rFonts w:ascii="Times New Roman" w:hAnsi="Times New Roman"/>
          <w:i/>
          <w:iCs/>
          <w:sz w:val="24"/>
        </w:rPr>
        <w:t>k</w:t>
      </w:r>
      <w:r w:rsidR="00421399" w:rsidRPr="00812465">
        <w:rPr>
          <w:rFonts w:ascii="Times New Roman" w:hAnsi="Times New Roman"/>
          <w:sz w:val="24"/>
          <w:vertAlign w:val="subscript"/>
        </w:rPr>
        <w:t>U</w:t>
      </w:r>
      <w:r w:rsidR="00421399" w:rsidRPr="00812465">
        <w:rPr>
          <w:rFonts w:ascii="Times New Roman" w:hAnsi="Times New Roman" w:hint="eastAsia"/>
          <w:sz w:val="24"/>
          <w:vertAlign w:val="subscript"/>
        </w:rPr>
        <w:t>,A</w:t>
      </w:r>
      <w:r w:rsidRPr="00812465">
        <w:rPr>
          <w:rFonts w:ascii="Times New Roman" w:hAnsi="Times New Roman" w:hint="eastAsia"/>
          <w:sz w:val="24"/>
        </w:rPr>
        <w:t>应按下式计算：</w:t>
      </w:r>
    </w:p>
    <w:p w14:paraId="5FF2DD71" w14:textId="58A805E2" w:rsidR="003A25CA" w:rsidRPr="00812465" w:rsidRDefault="00000000" w:rsidP="00C70284">
      <w:pPr>
        <w:spacing w:line="360" w:lineRule="auto"/>
        <w:jc w:val="right"/>
        <w:rPr>
          <w:rFonts w:ascii="Times New Roman" w:hAnsi="Times New Roman"/>
          <w:sz w:val="24"/>
        </w:rPr>
      </w:pPr>
      <m:oMath>
        <m:sSub>
          <m:sSubPr>
            <m:ctrlPr>
              <w:rPr>
                <w:rFonts w:ascii="Cambria Math" w:eastAsia="Cambria Math" w:hAnsi="Cambria Math" w:cs="Cambria Math"/>
                <w:i/>
                <w:sz w:val="24"/>
              </w:rPr>
            </m:ctrlPr>
          </m:sSubPr>
          <m:e>
            <m:sSub>
              <m:sSubPr>
                <m:ctrlPr>
                  <w:rPr>
                    <w:rFonts w:ascii="Cambria Math" w:eastAsia="Cambria Math" w:hAnsi="Cambria Math" w:cs="Cambria Math"/>
                    <w:i/>
                    <w:sz w:val="24"/>
                  </w:rPr>
                </m:ctrlPr>
              </m:sSubPr>
              <m:e>
                <m:r>
                  <w:rPr>
                    <w:rFonts w:ascii="Cambria Math" w:eastAsia="Cambria Math" w:hAnsi="Cambria Math" w:cs="Cambria Math"/>
                    <w:sz w:val="24"/>
                  </w:rPr>
                  <m:t>k</m:t>
                </m:r>
              </m:e>
              <m:sub>
                <m:r>
                  <m:rPr>
                    <m:sty m:val="p"/>
                  </m:rPr>
                  <w:rPr>
                    <w:rFonts w:ascii="Cambria Math" w:eastAsia="Cambria Math" w:hAnsi="Cambria Math" w:cs="Cambria Math"/>
                    <w:sz w:val="24"/>
                  </w:rPr>
                  <m:t>U</m:t>
                </m:r>
                <m:r>
                  <m:rPr>
                    <m:sty m:val="p"/>
                  </m:rPr>
                  <w:rPr>
                    <w:rFonts w:ascii="Cambria Math" w:hAnsi="Cambria Math" w:hint="eastAsia"/>
                    <w:sz w:val="24"/>
                    <w:vertAlign w:val="subscript"/>
                  </w:rPr>
                  <m:t>,L</m:t>
                </m:r>
              </m:sub>
            </m:sSub>
            <m:r>
              <w:rPr>
                <w:rFonts w:ascii="Cambria Math" w:eastAsia="Cambria Math" w:hAnsi="Cambria Math" w:cs="Cambria Math"/>
                <w:sz w:val="24"/>
              </w:rPr>
              <m:t>=</m:t>
            </m:r>
            <m:f>
              <m:fPr>
                <m:ctrlPr>
                  <w:rPr>
                    <w:rFonts w:ascii="Cambria Math" w:eastAsia="Cambria Math" w:hAnsi="Cambria Math" w:cs="Cambria Math"/>
                    <w:i/>
                    <w:sz w:val="24"/>
                  </w:rPr>
                </m:ctrlPr>
              </m:fPr>
              <m:num>
                <m:r>
                  <w:rPr>
                    <w:rFonts w:ascii="Cambria Math" w:eastAsia="Cambria Math" w:hAnsi="Cambria Math" w:cs="Cambria Math"/>
                    <w:sz w:val="24"/>
                  </w:rPr>
                  <m:t>2</m:t>
                </m:r>
              </m:num>
              <m:den>
                <m:r>
                  <w:rPr>
                    <w:rFonts w:ascii="Cambria Math" w:eastAsia="Cambria Math" w:hAnsi="Cambria Math" w:cs="Cambria Math"/>
                    <w:sz w:val="24"/>
                  </w:rPr>
                  <m:t>3</m:t>
                </m:r>
              </m:den>
            </m:f>
            <m:r>
              <w:rPr>
                <w:rFonts w:ascii="Cambria Math" w:eastAsia="Cambria Math" w:hAnsi="Cambria Math" w:cs="Cambria Math"/>
                <w:sz w:val="24"/>
              </w:rPr>
              <m:t>k</m:t>
            </m:r>
          </m:e>
          <m:sub>
            <m:r>
              <m:rPr>
                <m:sty m:val="p"/>
              </m:rPr>
              <w:rPr>
                <w:rFonts w:ascii="Cambria Math" w:eastAsia="Cambria Math" w:hAnsi="Cambria Math" w:cs="Cambria Math"/>
                <w:sz w:val="24"/>
              </w:rPr>
              <m:t>S</m:t>
            </m:r>
            <m:r>
              <m:rPr>
                <m:sty m:val="p"/>
              </m:rPr>
              <w:rPr>
                <w:rFonts w:ascii="Cambria Math" w:hAnsi="Cambria Math" w:hint="eastAsia"/>
                <w:sz w:val="24"/>
                <w:vertAlign w:val="subscript"/>
              </w:rPr>
              <m:t>,L</m:t>
            </m:r>
          </m:sub>
        </m:sSub>
      </m:oMath>
      <w:r w:rsidR="00436AFA" w:rsidRPr="00812465">
        <w:rPr>
          <w:rFonts w:ascii="Times New Roman" w:hAnsi="Times New Roman"/>
          <w:sz w:val="24"/>
        </w:rPr>
        <w:t xml:space="preserve">                                         </w:t>
      </w:r>
      <w:r w:rsidR="00436AFA" w:rsidRPr="00812465">
        <w:rPr>
          <w:rFonts w:ascii="Times New Roman" w:hAnsi="Times New Roman" w:hint="eastAsia"/>
          <w:sz w:val="24"/>
        </w:rPr>
        <w:t>（</w:t>
      </w:r>
      <w:r w:rsidR="00436AFA" w:rsidRPr="00812465">
        <w:rPr>
          <w:rFonts w:ascii="Times New Roman" w:hAnsi="Times New Roman"/>
          <w:sz w:val="24"/>
        </w:rPr>
        <w:t>5.5.6</w:t>
      </w:r>
      <w:r w:rsidR="00436AFA" w:rsidRPr="00812465">
        <w:rPr>
          <w:rFonts w:ascii="Times New Roman" w:hAnsi="Times New Roman" w:hint="eastAsia"/>
          <w:sz w:val="24"/>
        </w:rPr>
        <w:t>）</w:t>
      </w:r>
    </w:p>
    <w:p w14:paraId="1AFCA4EB" w14:textId="355E59B5" w:rsidR="00374B3A" w:rsidRPr="00812465" w:rsidRDefault="00000000" w:rsidP="00421399">
      <w:pPr>
        <w:spacing w:line="360" w:lineRule="auto"/>
        <w:jc w:val="right"/>
        <w:rPr>
          <w:rFonts w:ascii="Times New Roman" w:hAnsi="Times New Roman"/>
          <w:sz w:val="24"/>
        </w:rPr>
      </w:pPr>
      <m:oMath>
        <m:sSub>
          <m:sSubPr>
            <m:ctrlPr>
              <w:rPr>
                <w:rFonts w:ascii="Cambria Math" w:eastAsia="Cambria Math" w:hAnsi="Cambria Math" w:cs="Cambria Math"/>
                <w:i/>
                <w:sz w:val="24"/>
              </w:rPr>
            </m:ctrlPr>
          </m:sSubPr>
          <m:e>
            <m:sSub>
              <m:sSubPr>
                <m:ctrlPr>
                  <w:rPr>
                    <w:rFonts w:ascii="Cambria Math" w:eastAsia="Cambria Math" w:hAnsi="Cambria Math" w:cs="Cambria Math"/>
                    <w:i/>
                    <w:sz w:val="24"/>
                  </w:rPr>
                </m:ctrlPr>
              </m:sSubPr>
              <m:e>
                <m:r>
                  <w:rPr>
                    <w:rFonts w:ascii="Cambria Math" w:eastAsia="Cambria Math" w:hAnsi="Cambria Math" w:cs="Cambria Math"/>
                    <w:sz w:val="24"/>
                  </w:rPr>
                  <m:t>k</m:t>
                </m:r>
              </m:e>
              <m:sub>
                <m:r>
                  <m:rPr>
                    <m:sty m:val="p"/>
                  </m:rPr>
                  <w:rPr>
                    <w:rFonts w:ascii="Cambria Math" w:eastAsia="Cambria Math" w:hAnsi="Cambria Math" w:cs="Cambria Math"/>
                    <w:sz w:val="24"/>
                  </w:rPr>
                  <m:t>U</m:t>
                </m:r>
                <m:r>
                  <m:rPr>
                    <m:sty m:val="p"/>
                  </m:rPr>
                  <w:rPr>
                    <w:rFonts w:ascii="Cambria Math" w:hAnsi="Cambria Math" w:hint="eastAsia"/>
                    <w:sz w:val="24"/>
                    <w:vertAlign w:val="subscript"/>
                  </w:rPr>
                  <m:t>,A</m:t>
                </m:r>
              </m:sub>
            </m:sSub>
            <m:r>
              <w:rPr>
                <w:rFonts w:ascii="Cambria Math" w:eastAsia="Cambria Math" w:hAnsi="Cambria Math" w:cs="Cambria Math"/>
                <w:sz w:val="24"/>
              </w:rPr>
              <m:t>=</m:t>
            </m:r>
            <m:f>
              <m:fPr>
                <m:ctrlPr>
                  <w:rPr>
                    <w:rFonts w:ascii="Cambria Math" w:eastAsia="Cambria Math" w:hAnsi="Cambria Math" w:cs="Cambria Math"/>
                    <w:i/>
                    <w:sz w:val="24"/>
                  </w:rPr>
                </m:ctrlPr>
              </m:fPr>
              <m:num>
                <m:r>
                  <w:rPr>
                    <w:rFonts w:ascii="Cambria Math" w:eastAsia="Cambria Math" w:hAnsi="Cambria Math" w:cs="Cambria Math"/>
                    <w:sz w:val="24"/>
                  </w:rPr>
                  <m:t>2</m:t>
                </m:r>
              </m:num>
              <m:den>
                <m:r>
                  <w:rPr>
                    <w:rFonts w:ascii="Cambria Math" w:eastAsia="Cambria Math" w:hAnsi="Cambria Math" w:cs="Cambria Math"/>
                    <w:sz w:val="24"/>
                  </w:rPr>
                  <m:t>3</m:t>
                </m:r>
              </m:den>
            </m:f>
            <m:r>
              <w:rPr>
                <w:rFonts w:ascii="Cambria Math" w:eastAsia="Cambria Math" w:hAnsi="Cambria Math" w:cs="Cambria Math"/>
                <w:sz w:val="24"/>
              </w:rPr>
              <m:t>k</m:t>
            </m:r>
          </m:e>
          <m:sub>
            <m:r>
              <m:rPr>
                <m:sty m:val="p"/>
              </m:rPr>
              <w:rPr>
                <w:rFonts w:ascii="Cambria Math" w:eastAsia="Cambria Math" w:hAnsi="Cambria Math" w:cs="Cambria Math"/>
                <w:sz w:val="24"/>
              </w:rPr>
              <m:t>S</m:t>
            </m:r>
            <m:r>
              <m:rPr>
                <m:sty m:val="p"/>
              </m:rPr>
              <w:rPr>
                <w:rFonts w:ascii="Cambria Math" w:hAnsi="Cambria Math" w:hint="eastAsia"/>
                <w:sz w:val="24"/>
                <w:vertAlign w:val="subscript"/>
              </w:rPr>
              <m:t>,A</m:t>
            </m:r>
          </m:sub>
        </m:sSub>
      </m:oMath>
      <w:r w:rsidR="00421399" w:rsidRPr="00812465">
        <w:rPr>
          <w:rFonts w:ascii="Times New Roman" w:hAnsi="Times New Roman"/>
          <w:sz w:val="24"/>
        </w:rPr>
        <w:t xml:space="preserve">                                         </w:t>
      </w:r>
      <w:r w:rsidR="00421399" w:rsidRPr="00812465">
        <w:rPr>
          <w:rFonts w:ascii="Times New Roman" w:hAnsi="Times New Roman" w:hint="eastAsia"/>
          <w:sz w:val="24"/>
        </w:rPr>
        <w:t>（</w:t>
      </w:r>
      <w:r w:rsidR="00421399" w:rsidRPr="00812465">
        <w:rPr>
          <w:rFonts w:ascii="Times New Roman" w:hAnsi="Times New Roman"/>
          <w:sz w:val="24"/>
        </w:rPr>
        <w:t>5.5.6</w:t>
      </w:r>
      <w:r w:rsidR="00421399" w:rsidRPr="00812465">
        <w:rPr>
          <w:rFonts w:ascii="Times New Roman" w:hAnsi="Times New Roman" w:hint="eastAsia"/>
          <w:sz w:val="24"/>
        </w:rPr>
        <w:t>）</w:t>
      </w:r>
    </w:p>
    <w:p w14:paraId="788D3E5A" w14:textId="457DD6B1" w:rsidR="00DC7B2A" w:rsidRPr="00497CBE" w:rsidRDefault="00F330D7">
      <w:pPr>
        <w:pStyle w:val="1"/>
        <w:pageBreakBefore/>
        <w:spacing w:before="240" w:after="0" w:line="480" w:lineRule="auto"/>
        <w:ind w:leftChars="100" w:left="210" w:rightChars="100" w:right="210"/>
        <w:jc w:val="center"/>
        <w:rPr>
          <w:color w:val="000000"/>
          <w:sz w:val="32"/>
          <w:szCs w:val="32"/>
          <w:lang w:val="en-US"/>
        </w:rPr>
      </w:pPr>
      <w:bookmarkStart w:id="100" w:name="_Toc105411518"/>
      <w:bookmarkStart w:id="101" w:name="_Toc99366085"/>
      <w:bookmarkStart w:id="102" w:name="_Toc58339957"/>
      <w:bookmarkStart w:id="103" w:name="_Toc162943891"/>
      <w:bookmarkStart w:id="104" w:name="_Toc171603004"/>
      <w:bookmarkStart w:id="105" w:name="_Toc58339961"/>
      <w:bookmarkEnd w:id="93"/>
      <w:bookmarkEnd w:id="94"/>
      <w:bookmarkEnd w:id="95"/>
      <w:r>
        <w:rPr>
          <w:rFonts w:hint="eastAsia"/>
          <w:color w:val="000000"/>
          <w:sz w:val="32"/>
          <w:szCs w:val="32"/>
          <w:lang w:val="en-US"/>
        </w:rPr>
        <w:lastRenderedPageBreak/>
        <w:t>6</w:t>
      </w:r>
      <w:r w:rsidR="0094110A" w:rsidRPr="00497CBE">
        <w:rPr>
          <w:rFonts w:hint="eastAsia"/>
          <w:color w:val="000000"/>
          <w:sz w:val="32"/>
          <w:szCs w:val="32"/>
          <w:lang w:val="en-US"/>
        </w:rPr>
        <w:t xml:space="preserve">　防火设计</w:t>
      </w:r>
      <w:bookmarkEnd w:id="100"/>
      <w:bookmarkEnd w:id="101"/>
      <w:bookmarkEnd w:id="102"/>
      <w:bookmarkEnd w:id="103"/>
      <w:bookmarkEnd w:id="104"/>
    </w:p>
    <w:p w14:paraId="11F62279" w14:textId="37029219" w:rsidR="00DC7B2A" w:rsidRPr="00497CBE" w:rsidRDefault="00F330D7" w:rsidP="00D641C9">
      <w:pPr>
        <w:spacing w:beforeLines="50" w:before="156" w:line="360" w:lineRule="auto"/>
        <w:rPr>
          <w:rFonts w:ascii="Times New Roman" w:hAnsi="Times New Roman"/>
          <w:sz w:val="24"/>
        </w:rPr>
      </w:pPr>
      <w:r>
        <w:rPr>
          <w:rFonts w:ascii="Times New Roman" w:hAnsi="Times New Roman" w:hint="eastAsia"/>
          <w:b/>
          <w:sz w:val="24"/>
        </w:rPr>
        <w:t>6</w:t>
      </w:r>
      <w:r w:rsidR="0094110A" w:rsidRPr="00497CBE">
        <w:rPr>
          <w:rFonts w:ascii="Times New Roman" w:hAnsi="Times New Roman"/>
          <w:b/>
          <w:sz w:val="24"/>
        </w:rPr>
        <w:t>.</w:t>
      </w:r>
      <w:r w:rsidR="00B36E23" w:rsidRPr="00497CBE">
        <w:rPr>
          <w:rFonts w:ascii="Times New Roman" w:hAnsi="Times New Roman"/>
          <w:b/>
          <w:sz w:val="24"/>
        </w:rPr>
        <w:t>0</w:t>
      </w:r>
      <w:r w:rsidR="0094110A" w:rsidRPr="00497CBE">
        <w:rPr>
          <w:rFonts w:ascii="Times New Roman" w:hAnsi="Times New Roman"/>
          <w:b/>
          <w:sz w:val="24"/>
        </w:rPr>
        <w:t>.1</w:t>
      </w:r>
      <w:r w:rsidR="0094110A" w:rsidRPr="00497CBE">
        <w:rPr>
          <w:rFonts w:ascii="Times New Roman" w:hAnsi="Times New Roman" w:hint="eastAsia"/>
          <w:bCs/>
          <w:sz w:val="24"/>
        </w:rPr>
        <w:t xml:space="preserve">　</w:t>
      </w:r>
      <w:r w:rsidR="004C6665" w:rsidRPr="00497CBE">
        <w:rPr>
          <w:rFonts w:ascii="Times New Roman" w:hAnsi="Times New Roman" w:hint="eastAsia"/>
          <w:sz w:val="24"/>
        </w:rPr>
        <w:t>大跨度木结构</w:t>
      </w:r>
      <w:r w:rsidR="00C55C2B">
        <w:rPr>
          <w:rFonts w:ascii="Times New Roman" w:hAnsi="Times New Roman" w:hint="eastAsia"/>
          <w:sz w:val="24"/>
        </w:rPr>
        <w:t>中构件的燃烧性能和耐火极限、防火墙间</w:t>
      </w:r>
      <w:r w:rsidR="001A1A74" w:rsidRPr="00497CBE">
        <w:rPr>
          <w:rFonts w:ascii="Times New Roman" w:hAnsi="Times New Roman" w:hint="eastAsia"/>
          <w:sz w:val="24"/>
        </w:rPr>
        <w:t>允许建筑长度和每层最大允许建筑面积等</w:t>
      </w:r>
      <w:r w:rsidR="009B0F4B" w:rsidRPr="00497CBE">
        <w:rPr>
          <w:rFonts w:ascii="Times New Roman" w:hAnsi="Times New Roman" w:hint="eastAsia"/>
          <w:sz w:val="24"/>
        </w:rPr>
        <w:t>防火设计相关规定</w:t>
      </w:r>
      <w:r w:rsidR="004C6665" w:rsidRPr="00497CBE">
        <w:rPr>
          <w:rFonts w:ascii="Times New Roman" w:hAnsi="Times New Roman" w:hint="eastAsia"/>
          <w:sz w:val="24"/>
        </w:rPr>
        <w:t>，</w:t>
      </w:r>
      <w:r w:rsidR="009B0F4B" w:rsidRPr="00497CBE">
        <w:rPr>
          <w:rFonts w:ascii="Times New Roman" w:hAnsi="Times New Roman" w:hint="eastAsia"/>
          <w:sz w:val="24"/>
        </w:rPr>
        <w:t>除应符合本章的规定外，</w:t>
      </w:r>
      <w:r w:rsidR="004C6665" w:rsidRPr="00497CBE">
        <w:rPr>
          <w:rFonts w:ascii="Times New Roman" w:hAnsi="Times New Roman" w:hint="eastAsia"/>
          <w:sz w:val="24"/>
        </w:rPr>
        <w:t>尚应符合现行国家标准《建筑设计防火规范》</w:t>
      </w:r>
      <w:r w:rsidR="004C6665" w:rsidRPr="00497CBE">
        <w:rPr>
          <w:rFonts w:ascii="Times New Roman" w:hAnsi="Times New Roman"/>
          <w:sz w:val="24"/>
        </w:rPr>
        <w:t>GB 50016</w:t>
      </w:r>
      <w:r w:rsidR="004C6665" w:rsidRPr="00497CBE">
        <w:rPr>
          <w:rFonts w:ascii="Times New Roman" w:hAnsi="Times New Roman" w:hint="eastAsia"/>
          <w:sz w:val="24"/>
        </w:rPr>
        <w:t>和《木结构设计标准》</w:t>
      </w:r>
      <w:r w:rsidR="004C6665" w:rsidRPr="00497CBE">
        <w:rPr>
          <w:rFonts w:ascii="Times New Roman" w:hAnsi="Times New Roman"/>
          <w:sz w:val="24"/>
        </w:rPr>
        <w:t>GB 50005</w:t>
      </w:r>
      <w:r w:rsidR="004C6665" w:rsidRPr="00497CBE">
        <w:rPr>
          <w:rFonts w:ascii="Times New Roman" w:hAnsi="Times New Roman" w:hint="eastAsia"/>
          <w:sz w:val="24"/>
        </w:rPr>
        <w:t>的有关规定。</w:t>
      </w:r>
    </w:p>
    <w:p w14:paraId="37B04982" w14:textId="0EFDE8DE" w:rsidR="004C6665" w:rsidRPr="00497CBE" w:rsidRDefault="00F330D7" w:rsidP="00C24E7A">
      <w:pPr>
        <w:spacing w:line="360" w:lineRule="auto"/>
        <w:rPr>
          <w:rFonts w:ascii="Times New Roman" w:hAnsi="Times New Roman"/>
          <w:sz w:val="24"/>
        </w:rPr>
      </w:pPr>
      <w:r>
        <w:rPr>
          <w:rFonts w:ascii="Times New Roman" w:hAnsi="Times New Roman" w:hint="eastAsia"/>
          <w:b/>
          <w:sz w:val="24"/>
        </w:rPr>
        <w:t>6</w:t>
      </w:r>
      <w:r w:rsidR="004C6665" w:rsidRPr="00497CBE">
        <w:rPr>
          <w:rFonts w:ascii="Times New Roman" w:hAnsi="Times New Roman"/>
          <w:b/>
          <w:sz w:val="24"/>
        </w:rPr>
        <w:t>.</w:t>
      </w:r>
      <w:r w:rsidR="00B36E23" w:rsidRPr="00497CBE">
        <w:rPr>
          <w:rFonts w:ascii="Times New Roman" w:hAnsi="Times New Roman"/>
          <w:b/>
          <w:sz w:val="24"/>
        </w:rPr>
        <w:t>0</w:t>
      </w:r>
      <w:r w:rsidR="004C6665" w:rsidRPr="00497CBE">
        <w:rPr>
          <w:rFonts w:ascii="Times New Roman" w:hAnsi="Times New Roman"/>
          <w:b/>
          <w:sz w:val="24"/>
        </w:rPr>
        <w:t>.2</w:t>
      </w:r>
      <w:r w:rsidR="004C6665" w:rsidRPr="00497CBE">
        <w:rPr>
          <w:rFonts w:ascii="Times New Roman" w:hAnsi="Times New Roman" w:hint="eastAsia"/>
          <w:sz w:val="24"/>
        </w:rPr>
        <w:t xml:space="preserve">　大跨度木结构的主要受力构件以及为结构提供稳定支撑的措施，均应该进行防火设计。防火设计应采用下列表达式：</w:t>
      </w:r>
    </w:p>
    <w:p w14:paraId="35231615" w14:textId="204BD0E2" w:rsidR="004C6665" w:rsidRPr="00497CBE" w:rsidRDefault="004C6665" w:rsidP="004C6665">
      <w:pPr>
        <w:spacing w:line="360" w:lineRule="auto"/>
        <w:jc w:val="right"/>
        <w:rPr>
          <w:rFonts w:ascii="Times New Roman" w:hAnsi="Times New Roman"/>
          <w:sz w:val="24"/>
          <w:szCs w:val="24"/>
        </w:rPr>
      </w:pPr>
      <w:r w:rsidRPr="00455AF1">
        <w:rPr>
          <w:rFonts w:ascii="Times New Roman" w:hAnsi="Times New Roman"/>
          <w:position w:val="-14"/>
          <w:sz w:val="24"/>
          <w:szCs w:val="24"/>
        </w:rPr>
        <w:object w:dxaOrig="800" w:dyaOrig="380" w14:anchorId="04B67B0F">
          <v:shape id="_x0000_i1036" type="#_x0000_t75" style="width:42.75pt;height:21.75pt" o:ole="">
            <v:imagedata r:id="rId54" o:title=""/>
          </v:shape>
          <o:OLEObject Type="Embed" ProgID="Equation.DSMT4" ShapeID="_x0000_i1036" DrawAspect="Content" ObjectID="_1782218160" r:id="rId55"/>
        </w:object>
      </w:r>
      <w:r w:rsidRPr="00C70284">
        <w:rPr>
          <w:rFonts w:ascii="Times New Roman" w:hAnsi="Times New Roman"/>
          <w:sz w:val="24"/>
          <w:szCs w:val="24"/>
        </w:rPr>
        <w:t xml:space="preserve">                                                </w:t>
      </w:r>
      <w:r w:rsidRPr="00650D99">
        <w:rPr>
          <w:rFonts w:ascii="Times New Roman" w:hAnsi="Times New Roman"/>
          <w:sz w:val="24"/>
          <w:szCs w:val="24"/>
        </w:rPr>
        <w:t>（</w:t>
      </w:r>
      <w:r w:rsidR="00F330D7">
        <w:rPr>
          <w:rFonts w:ascii="Times New Roman" w:hAnsi="Times New Roman" w:hint="eastAsia"/>
          <w:sz w:val="24"/>
          <w:szCs w:val="24"/>
        </w:rPr>
        <w:t>6</w:t>
      </w:r>
      <w:r w:rsidRPr="00497CBE">
        <w:rPr>
          <w:rFonts w:ascii="Times New Roman" w:hAnsi="Times New Roman"/>
          <w:sz w:val="24"/>
          <w:szCs w:val="24"/>
        </w:rPr>
        <w:t>.</w:t>
      </w:r>
      <w:r w:rsidR="00CB6A0D" w:rsidRPr="00497CBE">
        <w:rPr>
          <w:rFonts w:ascii="Times New Roman" w:hAnsi="Times New Roman"/>
          <w:sz w:val="24"/>
          <w:szCs w:val="24"/>
        </w:rPr>
        <w:t>0.2</w:t>
      </w:r>
      <w:r w:rsidRPr="00497CBE">
        <w:rPr>
          <w:rFonts w:ascii="Times New Roman" w:hAnsi="Times New Roman" w:hint="eastAsia"/>
          <w:sz w:val="24"/>
          <w:szCs w:val="24"/>
        </w:rPr>
        <w:t>）</w:t>
      </w:r>
    </w:p>
    <w:p w14:paraId="06240341" w14:textId="6BF9FCB9" w:rsidR="004C6665" w:rsidRPr="00497CBE" w:rsidRDefault="004C6665" w:rsidP="004C6665">
      <w:pPr>
        <w:spacing w:line="360" w:lineRule="auto"/>
        <w:ind w:left="1440" w:hangingChars="600" w:hanging="1440"/>
        <w:rPr>
          <w:rFonts w:ascii="Times New Roman" w:hAnsi="Times New Roman"/>
        </w:rPr>
      </w:pPr>
      <w:bookmarkStart w:id="106" w:name="_Toc99366088"/>
      <w:bookmarkStart w:id="107" w:name="_Toc105411520"/>
      <w:bookmarkStart w:id="108" w:name="_Toc58339960"/>
      <w:bookmarkStart w:id="109" w:name="_Toc22107450"/>
      <w:r w:rsidRPr="00497CBE">
        <w:rPr>
          <w:rFonts w:ascii="Times New Roman" w:hAnsi="Times New Roman" w:hint="eastAsia"/>
          <w:sz w:val="24"/>
          <w:szCs w:val="24"/>
        </w:rPr>
        <w:t>式中：</w:t>
      </w:r>
      <w:r w:rsidRPr="00497CBE">
        <w:rPr>
          <w:rFonts w:ascii="Times New Roman" w:hAnsi="Times New Roman"/>
          <w:i/>
          <w:iCs/>
          <w:sz w:val="24"/>
          <w:szCs w:val="24"/>
        </w:rPr>
        <w:t>S</w:t>
      </w:r>
      <w:r w:rsidRPr="00497CBE">
        <w:rPr>
          <w:rFonts w:ascii="Times New Roman" w:hAnsi="Times New Roman"/>
          <w:sz w:val="24"/>
          <w:szCs w:val="24"/>
          <w:vertAlign w:val="subscript"/>
        </w:rPr>
        <w:t>k</w:t>
      </w:r>
      <w:r w:rsidRPr="00497CBE">
        <w:rPr>
          <w:rFonts w:ascii="Times New Roman" w:hAnsi="Times New Roman"/>
          <w:sz w:val="24"/>
          <w:szCs w:val="24"/>
        </w:rPr>
        <w:t>——</w:t>
      </w:r>
      <w:r w:rsidRPr="00497CBE">
        <w:rPr>
          <w:rFonts w:ascii="Times New Roman" w:hAnsi="Times New Roman" w:hint="eastAsia"/>
          <w:sz w:val="24"/>
          <w:szCs w:val="24"/>
        </w:rPr>
        <w:t>火灾发生后验算受损木构件的荷载偶然拼合的效应设计值，永久荷载和可变荷载均应采用标准值；</w:t>
      </w:r>
    </w:p>
    <w:p w14:paraId="2E9D902F" w14:textId="2D23E38E" w:rsidR="004C6665" w:rsidRPr="00497CBE" w:rsidRDefault="004C6665" w:rsidP="004C6665">
      <w:pPr>
        <w:spacing w:line="360" w:lineRule="auto"/>
        <w:ind w:firstLineChars="300" w:firstLine="720"/>
        <w:rPr>
          <w:rFonts w:ascii="Times New Roman" w:hAnsi="Times New Roman"/>
          <w:sz w:val="24"/>
          <w:szCs w:val="24"/>
        </w:rPr>
      </w:pPr>
      <w:r w:rsidRPr="00497CBE">
        <w:rPr>
          <w:rFonts w:ascii="Times New Roman" w:hAnsi="Times New Roman"/>
          <w:i/>
          <w:iCs/>
          <w:sz w:val="24"/>
          <w:szCs w:val="24"/>
        </w:rPr>
        <w:t>R</w:t>
      </w:r>
      <w:r w:rsidRPr="00497CBE">
        <w:rPr>
          <w:rFonts w:ascii="Times New Roman" w:hAnsi="Times New Roman"/>
          <w:sz w:val="24"/>
          <w:szCs w:val="24"/>
          <w:vertAlign w:val="subscript"/>
        </w:rPr>
        <w:t>f</w:t>
      </w:r>
      <w:r w:rsidRPr="00497CBE">
        <w:rPr>
          <w:rFonts w:ascii="Times New Roman" w:hAnsi="Times New Roman"/>
          <w:sz w:val="24"/>
          <w:szCs w:val="24"/>
        </w:rPr>
        <w:t>——</w:t>
      </w:r>
      <w:r w:rsidRPr="00497CBE">
        <w:rPr>
          <w:rFonts w:ascii="Times New Roman" w:hAnsi="Times New Roman" w:hint="eastAsia"/>
          <w:sz w:val="24"/>
          <w:szCs w:val="24"/>
        </w:rPr>
        <w:t>按耐火极限燃烧后残余木构件的承载力设计值。</w:t>
      </w:r>
    </w:p>
    <w:p w14:paraId="0FCA3965" w14:textId="6C8C8FB0" w:rsidR="007A2320" w:rsidRPr="00F330D7" w:rsidRDefault="00F330D7" w:rsidP="007A2320">
      <w:pPr>
        <w:spacing w:line="360" w:lineRule="auto"/>
        <w:rPr>
          <w:rFonts w:ascii="Times New Roman" w:hAnsi="Times New Roman"/>
          <w:sz w:val="24"/>
        </w:rPr>
      </w:pPr>
      <w:r>
        <w:rPr>
          <w:rFonts w:ascii="Times New Roman" w:hAnsi="Times New Roman" w:hint="eastAsia"/>
          <w:b/>
          <w:sz w:val="24"/>
        </w:rPr>
        <w:t>6</w:t>
      </w:r>
      <w:r w:rsidR="007A2320" w:rsidRPr="00497CBE">
        <w:rPr>
          <w:rFonts w:ascii="Times New Roman" w:hAnsi="Times New Roman"/>
          <w:b/>
          <w:sz w:val="24"/>
        </w:rPr>
        <w:t>.</w:t>
      </w:r>
      <w:r w:rsidR="00B36E23" w:rsidRPr="00497CBE">
        <w:rPr>
          <w:rFonts w:ascii="Times New Roman" w:hAnsi="Times New Roman"/>
          <w:b/>
          <w:sz w:val="24"/>
        </w:rPr>
        <w:t>0</w:t>
      </w:r>
      <w:r w:rsidR="007A2320" w:rsidRPr="00497CBE">
        <w:rPr>
          <w:rFonts w:ascii="Times New Roman" w:hAnsi="Times New Roman"/>
          <w:b/>
          <w:sz w:val="24"/>
        </w:rPr>
        <w:t>.3</w:t>
      </w:r>
      <w:r w:rsidR="007A2320" w:rsidRPr="00497CBE">
        <w:rPr>
          <w:rFonts w:ascii="Times New Roman" w:hAnsi="Times New Roman" w:hint="eastAsia"/>
          <w:sz w:val="24"/>
        </w:rPr>
        <w:t xml:space="preserve">　残</w:t>
      </w:r>
      <w:r w:rsidR="007A2320" w:rsidRPr="00F330D7">
        <w:rPr>
          <w:rFonts w:ascii="Times New Roman" w:hAnsi="Times New Roman" w:hint="eastAsia"/>
          <w:sz w:val="24"/>
        </w:rPr>
        <w:t>余木构件的承载力设计值计算方法</w:t>
      </w:r>
      <w:r w:rsidR="004B14AF" w:rsidRPr="00F330D7">
        <w:rPr>
          <w:rFonts w:ascii="Times New Roman" w:hAnsi="Times New Roman" w:hint="eastAsia"/>
          <w:sz w:val="24"/>
        </w:rPr>
        <w:t>应</w:t>
      </w:r>
      <w:r w:rsidR="009B0F4B" w:rsidRPr="00F330D7">
        <w:rPr>
          <w:rFonts w:ascii="Times New Roman" w:hAnsi="Times New Roman" w:hint="eastAsia"/>
          <w:sz w:val="24"/>
        </w:rPr>
        <w:t>按</w:t>
      </w:r>
      <w:r w:rsidR="004B14AF" w:rsidRPr="00F330D7">
        <w:rPr>
          <w:rFonts w:ascii="Times New Roman" w:hAnsi="Times New Roman" w:hint="eastAsia"/>
          <w:sz w:val="24"/>
        </w:rPr>
        <w:t>现行国家标准</w:t>
      </w:r>
      <w:r w:rsidR="007A2320" w:rsidRPr="00F330D7">
        <w:rPr>
          <w:rFonts w:ascii="Times New Roman" w:hAnsi="Times New Roman" w:hint="eastAsia"/>
          <w:sz w:val="24"/>
        </w:rPr>
        <w:t>《木结构设计标准》</w:t>
      </w:r>
      <w:r w:rsidR="007A2320" w:rsidRPr="00F330D7">
        <w:rPr>
          <w:rFonts w:ascii="Times New Roman" w:hAnsi="Times New Roman"/>
          <w:sz w:val="24"/>
        </w:rPr>
        <w:t>GB 5000</w:t>
      </w:r>
      <w:r w:rsidR="005347FE" w:rsidRPr="00F330D7">
        <w:rPr>
          <w:rFonts w:ascii="Times New Roman" w:hAnsi="Times New Roman"/>
          <w:sz w:val="24"/>
        </w:rPr>
        <w:t>5</w:t>
      </w:r>
      <w:r w:rsidR="007A2320" w:rsidRPr="00F330D7">
        <w:rPr>
          <w:rFonts w:ascii="Times New Roman" w:hAnsi="Times New Roman" w:hint="eastAsia"/>
          <w:sz w:val="24"/>
        </w:rPr>
        <w:t>中的相关规定</w:t>
      </w:r>
      <w:r w:rsidR="009B0F4B" w:rsidRPr="00F330D7">
        <w:rPr>
          <w:rFonts w:ascii="Times New Roman" w:hAnsi="Times New Roman" w:hint="eastAsia"/>
          <w:sz w:val="24"/>
        </w:rPr>
        <w:t>执行</w:t>
      </w:r>
      <w:r w:rsidR="007A2320" w:rsidRPr="00F330D7">
        <w:rPr>
          <w:rFonts w:ascii="Times New Roman" w:hAnsi="Times New Roman" w:hint="eastAsia"/>
          <w:sz w:val="24"/>
        </w:rPr>
        <w:t>。</w:t>
      </w:r>
    </w:p>
    <w:p w14:paraId="7024B4B8" w14:textId="0086E9BA" w:rsidR="005347FE" w:rsidRPr="00F330D7" w:rsidRDefault="00F330D7" w:rsidP="005347FE">
      <w:pPr>
        <w:spacing w:line="360" w:lineRule="auto"/>
        <w:rPr>
          <w:rFonts w:ascii="Times New Roman" w:hAnsi="Times New Roman"/>
          <w:sz w:val="24"/>
        </w:rPr>
      </w:pPr>
      <w:r w:rsidRPr="00F330D7">
        <w:rPr>
          <w:rFonts w:ascii="Times New Roman" w:hAnsi="Times New Roman" w:hint="eastAsia"/>
          <w:b/>
          <w:sz w:val="24"/>
        </w:rPr>
        <w:t>6</w:t>
      </w:r>
      <w:r w:rsidR="005347FE" w:rsidRPr="00F330D7">
        <w:rPr>
          <w:rFonts w:ascii="Times New Roman" w:hAnsi="Times New Roman"/>
          <w:b/>
          <w:sz w:val="24"/>
        </w:rPr>
        <w:t>.</w:t>
      </w:r>
      <w:r w:rsidR="00B36E23" w:rsidRPr="00F330D7">
        <w:rPr>
          <w:rFonts w:ascii="Times New Roman" w:hAnsi="Times New Roman"/>
          <w:b/>
          <w:sz w:val="24"/>
        </w:rPr>
        <w:t>0</w:t>
      </w:r>
      <w:r w:rsidR="005347FE" w:rsidRPr="00F330D7">
        <w:rPr>
          <w:rFonts w:ascii="Times New Roman" w:hAnsi="Times New Roman"/>
          <w:b/>
          <w:sz w:val="24"/>
        </w:rPr>
        <w:t>.4</w:t>
      </w:r>
      <w:r w:rsidR="005347FE" w:rsidRPr="00F330D7">
        <w:rPr>
          <w:rFonts w:ascii="Times New Roman" w:hAnsi="Times New Roman" w:hint="eastAsia"/>
          <w:sz w:val="24"/>
        </w:rPr>
        <w:t xml:space="preserve">　构件连接的耐火极限不应低于所连接构件的耐火极限。</w:t>
      </w:r>
    </w:p>
    <w:bookmarkEnd w:id="106"/>
    <w:bookmarkEnd w:id="107"/>
    <w:bookmarkEnd w:id="108"/>
    <w:bookmarkEnd w:id="109"/>
    <w:p w14:paraId="3AEA15DE" w14:textId="59DD928A" w:rsidR="002C0661" w:rsidRPr="00F330D7" w:rsidRDefault="00F330D7" w:rsidP="002C0661">
      <w:pPr>
        <w:spacing w:line="360" w:lineRule="auto"/>
        <w:rPr>
          <w:rFonts w:ascii="Times New Roman" w:hAnsi="Times New Roman"/>
          <w:sz w:val="24"/>
          <w:szCs w:val="24"/>
        </w:rPr>
      </w:pPr>
      <w:r w:rsidRPr="00F330D7">
        <w:rPr>
          <w:rFonts w:ascii="Times New Roman" w:hAnsi="Times New Roman" w:hint="eastAsia"/>
          <w:b/>
          <w:sz w:val="24"/>
          <w:szCs w:val="24"/>
        </w:rPr>
        <w:t>6</w:t>
      </w:r>
      <w:r w:rsidR="002C0661" w:rsidRPr="00F330D7">
        <w:rPr>
          <w:rFonts w:ascii="Times New Roman" w:hAnsi="Times New Roman"/>
          <w:b/>
          <w:sz w:val="24"/>
          <w:szCs w:val="24"/>
        </w:rPr>
        <w:t>.</w:t>
      </w:r>
      <w:r w:rsidR="00B36E23" w:rsidRPr="00F330D7">
        <w:rPr>
          <w:rFonts w:ascii="Times New Roman" w:hAnsi="Times New Roman"/>
          <w:b/>
          <w:sz w:val="24"/>
          <w:szCs w:val="24"/>
        </w:rPr>
        <w:t>0</w:t>
      </w:r>
      <w:r w:rsidR="002C0661" w:rsidRPr="00F330D7">
        <w:rPr>
          <w:rFonts w:ascii="Times New Roman" w:hAnsi="Times New Roman"/>
          <w:b/>
          <w:sz w:val="24"/>
          <w:szCs w:val="24"/>
        </w:rPr>
        <w:t>.</w:t>
      </w:r>
      <w:r w:rsidR="00FA03B3" w:rsidRPr="00F330D7">
        <w:rPr>
          <w:rFonts w:ascii="Times New Roman" w:hAnsi="Times New Roman"/>
          <w:b/>
          <w:sz w:val="24"/>
          <w:szCs w:val="24"/>
        </w:rPr>
        <w:t>5</w:t>
      </w:r>
      <w:r w:rsidR="002C0661" w:rsidRPr="00F330D7">
        <w:rPr>
          <w:rFonts w:ascii="Times New Roman" w:hAnsi="Times New Roman" w:hint="eastAsia"/>
          <w:sz w:val="24"/>
          <w:szCs w:val="24"/>
        </w:rPr>
        <w:t xml:space="preserve">　大跨度木结构</w:t>
      </w:r>
      <w:r w:rsidR="004B14AF" w:rsidRPr="00F330D7">
        <w:rPr>
          <w:rFonts w:ascii="Times New Roman" w:hAnsi="Times New Roman" w:hint="eastAsia"/>
          <w:sz w:val="24"/>
          <w:szCs w:val="24"/>
        </w:rPr>
        <w:t>节点</w:t>
      </w:r>
      <w:r w:rsidR="002C0661" w:rsidRPr="00F330D7">
        <w:rPr>
          <w:rFonts w:ascii="Times New Roman" w:hAnsi="Times New Roman" w:hint="eastAsia"/>
          <w:sz w:val="24"/>
          <w:szCs w:val="24"/>
        </w:rPr>
        <w:t>的金属</w:t>
      </w:r>
      <w:r w:rsidR="004B14AF" w:rsidRPr="00F330D7">
        <w:rPr>
          <w:rFonts w:ascii="Times New Roman" w:hAnsi="Times New Roman" w:hint="eastAsia"/>
          <w:sz w:val="24"/>
          <w:szCs w:val="24"/>
        </w:rPr>
        <w:t>连接件</w:t>
      </w:r>
      <w:r w:rsidR="002C0661" w:rsidRPr="00F330D7">
        <w:rPr>
          <w:rFonts w:ascii="Times New Roman" w:hAnsi="Times New Roman" w:hint="eastAsia"/>
          <w:sz w:val="24"/>
          <w:szCs w:val="24"/>
        </w:rPr>
        <w:t>宜</w:t>
      </w:r>
      <w:r w:rsidR="004B14AF" w:rsidRPr="00F330D7">
        <w:rPr>
          <w:rFonts w:ascii="Times New Roman" w:hAnsi="Times New Roman" w:hint="eastAsia"/>
          <w:sz w:val="24"/>
          <w:szCs w:val="24"/>
        </w:rPr>
        <w:t>采用</w:t>
      </w:r>
      <w:r w:rsidR="002C0661" w:rsidRPr="00F330D7">
        <w:rPr>
          <w:rFonts w:ascii="Times New Roman" w:hAnsi="Times New Roman" w:hint="eastAsia"/>
          <w:sz w:val="24"/>
          <w:szCs w:val="24"/>
        </w:rPr>
        <w:t>嵌入木构件内</w:t>
      </w:r>
      <w:r w:rsidR="004B14AF" w:rsidRPr="00F330D7">
        <w:rPr>
          <w:rFonts w:ascii="Times New Roman" w:hAnsi="Times New Roman" w:hint="eastAsia"/>
          <w:sz w:val="24"/>
          <w:szCs w:val="24"/>
        </w:rPr>
        <w:t>的连接方式</w:t>
      </w:r>
      <w:r w:rsidR="002C0661" w:rsidRPr="00F330D7">
        <w:rPr>
          <w:rFonts w:ascii="Times New Roman" w:hAnsi="Times New Roman" w:hint="eastAsia"/>
          <w:sz w:val="24"/>
          <w:szCs w:val="24"/>
        </w:rPr>
        <w:t>，</w:t>
      </w:r>
      <w:r w:rsidR="004B14AF" w:rsidRPr="00F330D7">
        <w:rPr>
          <w:rFonts w:ascii="Times New Roman" w:hAnsi="Times New Roman" w:hint="eastAsia"/>
          <w:sz w:val="24"/>
          <w:szCs w:val="24"/>
        </w:rPr>
        <w:t>节点紧固件的</w:t>
      </w:r>
      <w:r w:rsidR="002C0661" w:rsidRPr="00F330D7">
        <w:rPr>
          <w:rFonts w:ascii="Times New Roman" w:hAnsi="Times New Roman" w:hint="eastAsia"/>
          <w:sz w:val="24"/>
          <w:szCs w:val="24"/>
        </w:rPr>
        <w:t>孔</w:t>
      </w:r>
      <w:r w:rsidR="004B14AF" w:rsidRPr="00F330D7">
        <w:rPr>
          <w:rFonts w:ascii="Times New Roman" w:hAnsi="Times New Roman" w:hint="eastAsia"/>
          <w:sz w:val="24"/>
          <w:szCs w:val="24"/>
        </w:rPr>
        <w:t>洞</w:t>
      </w:r>
      <w:r w:rsidR="002C0661" w:rsidRPr="00F330D7">
        <w:rPr>
          <w:rFonts w:ascii="Times New Roman" w:hAnsi="Times New Roman" w:hint="eastAsia"/>
          <w:sz w:val="24"/>
          <w:szCs w:val="24"/>
        </w:rPr>
        <w:t>可采用木塞封堵，</w:t>
      </w:r>
      <w:r w:rsidR="004B14AF" w:rsidRPr="00F330D7">
        <w:rPr>
          <w:rFonts w:ascii="Times New Roman" w:hAnsi="Times New Roman" w:hint="eastAsia"/>
          <w:sz w:val="24"/>
          <w:szCs w:val="24"/>
        </w:rPr>
        <w:t>节点</w:t>
      </w:r>
      <w:r w:rsidR="002C0661" w:rsidRPr="00F330D7">
        <w:rPr>
          <w:rFonts w:ascii="Times New Roman" w:hAnsi="Times New Roman" w:hint="eastAsia"/>
          <w:sz w:val="24"/>
          <w:szCs w:val="24"/>
        </w:rPr>
        <w:t>连接缝可采用防火封堵材料</w:t>
      </w:r>
      <w:r w:rsidR="004B14AF" w:rsidRPr="00F330D7">
        <w:rPr>
          <w:rFonts w:ascii="Times New Roman" w:hAnsi="Times New Roman" w:hint="eastAsia"/>
          <w:sz w:val="24"/>
          <w:szCs w:val="24"/>
        </w:rPr>
        <w:t>封填</w:t>
      </w:r>
      <w:r w:rsidR="002C0661" w:rsidRPr="00F330D7">
        <w:rPr>
          <w:rFonts w:ascii="Times New Roman" w:hAnsi="Times New Roman" w:hint="eastAsia"/>
          <w:sz w:val="24"/>
          <w:szCs w:val="24"/>
        </w:rPr>
        <w:t>。当金属连接件暴露在火中时，可采用满足相应耐火极限的防火涂料或</w:t>
      </w:r>
      <w:r w:rsidR="008D3364" w:rsidRPr="00F330D7">
        <w:rPr>
          <w:rFonts w:ascii="Times New Roman" w:hAnsi="Times New Roman" w:hint="eastAsia"/>
          <w:sz w:val="24"/>
          <w:szCs w:val="24"/>
        </w:rPr>
        <w:t>防火</w:t>
      </w:r>
      <w:r w:rsidR="002C0661" w:rsidRPr="00F330D7">
        <w:rPr>
          <w:rFonts w:ascii="Times New Roman" w:hAnsi="Times New Roman" w:hint="eastAsia"/>
          <w:sz w:val="24"/>
          <w:szCs w:val="24"/>
        </w:rPr>
        <w:t>隔离</w:t>
      </w:r>
      <w:r w:rsidR="008D3364" w:rsidRPr="00F330D7">
        <w:rPr>
          <w:rFonts w:ascii="Times New Roman" w:hAnsi="Times New Roman" w:hint="eastAsia"/>
          <w:sz w:val="24"/>
          <w:szCs w:val="24"/>
        </w:rPr>
        <w:t>层</w:t>
      </w:r>
      <w:r w:rsidR="002C0661" w:rsidRPr="00F330D7">
        <w:rPr>
          <w:rFonts w:ascii="Times New Roman" w:hAnsi="Times New Roman" w:hint="eastAsia"/>
          <w:sz w:val="24"/>
          <w:szCs w:val="24"/>
        </w:rPr>
        <w:t>进行</w:t>
      </w:r>
      <w:r w:rsidR="008D3364" w:rsidRPr="00F330D7">
        <w:rPr>
          <w:rFonts w:ascii="Times New Roman" w:hAnsi="Times New Roman" w:hint="eastAsia"/>
          <w:sz w:val="24"/>
          <w:szCs w:val="24"/>
        </w:rPr>
        <w:t>保护</w:t>
      </w:r>
      <w:r w:rsidR="002C0661" w:rsidRPr="00F330D7">
        <w:rPr>
          <w:rFonts w:ascii="Times New Roman" w:hAnsi="Times New Roman" w:hint="eastAsia"/>
          <w:sz w:val="24"/>
          <w:szCs w:val="24"/>
        </w:rPr>
        <w:t>。</w:t>
      </w:r>
    </w:p>
    <w:p w14:paraId="05460CB6" w14:textId="0464F587" w:rsidR="008D3364" w:rsidRPr="00F330D7" w:rsidRDefault="00F330D7" w:rsidP="002C0661">
      <w:pPr>
        <w:spacing w:line="360" w:lineRule="auto"/>
        <w:rPr>
          <w:rFonts w:ascii="Times New Roman" w:hAnsi="Times New Roman"/>
          <w:sz w:val="24"/>
          <w:szCs w:val="24"/>
        </w:rPr>
      </w:pPr>
      <w:r>
        <w:rPr>
          <w:rFonts w:ascii="Times New Roman" w:hAnsi="Times New Roman" w:hint="eastAsia"/>
          <w:b/>
          <w:sz w:val="24"/>
          <w:szCs w:val="24"/>
        </w:rPr>
        <w:t>6</w:t>
      </w:r>
      <w:r w:rsidR="002C0661" w:rsidRPr="00497CBE">
        <w:rPr>
          <w:rFonts w:ascii="Times New Roman" w:hAnsi="Times New Roman"/>
          <w:b/>
          <w:sz w:val="24"/>
          <w:szCs w:val="24"/>
        </w:rPr>
        <w:t>.</w:t>
      </w:r>
      <w:r w:rsidR="00B36E23" w:rsidRPr="00497CBE">
        <w:rPr>
          <w:rFonts w:ascii="Times New Roman" w:hAnsi="Times New Roman"/>
          <w:b/>
          <w:sz w:val="24"/>
          <w:szCs w:val="24"/>
        </w:rPr>
        <w:t>0</w:t>
      </w:r>
      <w:r w:rsidR="002C0661" w:rsidRPr="00497CBE">
        <w:rPr>
          <w:rFonts w:ascii="Times New Roman" w:hAnsi="Times New Roman"/>
          <w:b/>
          <w:sz w:val="24"/>
          <w:szCs w:val="24"/>
        </w:rPr>
        <w:t>.</w:t>
      </w:r>
      <w:r w:rsidR="00FA03B3" w:rsidRPr="00497CBE">
        <w:rPr>
          <w:rFonts w:ascii="Times New Roman" w:hAnsi="Times New Roman"/>
          <w:b/>
          <w:sz w:val="24"/>
          <w:szCs w:val="24"/>
        </w:rPr>
        <w:t>6</w:t>
      </w:r>
      <w:r w:rsidR="002C0661" w:rsidRPr="00497CBE">
        <w:rPr>
          <w:rFonts w:ascii="Times New Roman" w:hAnsi="Times New Roman" w:hint="eastAsia"/>
          <w:sz w:val="24"/>
          <w:szCs w:val="24"/>
        </w:rPr>
        <w:t xml:space="preserve">　当</w:t>
      </w:r>
      <w:r w:rsidR="002C0661" w:rsidRPr="00F330D7">
        <w:rPr>
          <w:rFonts w:ascii="Times New Roman" w:hAnsi="Times New Roman" w:hint="eastAsia"/>
          <w:sz w:val="24"/>
          <w:szCs w:val="24"/>
        </w:rPr>
        <w:t>采用厚度</w:t>
      </w:r>
      <w:r w:rsidR="008D3364" w:rsidRPr="00F330D7">
        <w:rPr>
          <w:rFonts w:ascii="Times New Roman" w:hAnsi="Times New Roman" w:hint="eastAsia"/>
          <w:sz w:val="24"/>
          <w:szCs w:val="24"/>
        </w:rPr>
        <w:t>不小于</w:t>
      </w:r>
      <w:r w:rsidR="002C0661" w:rsidRPr="00F330D7">
        <w:rPr>
          <w:rFonts w:ascii="Times New Roman" w:hAnsi="Times New Roman"/>
          <w:sz w:val="24"/>
          <w:szCs w:val="24"/>
        </w:rPr>
        <w:t>50mm</w:t>
      </w:r>
      <w:r w:rsidR="002C0661" w:rsidRPr="00F330D7">
        <w:rPr>
          <w:rFonts w:ascii="Times New Roman" w:hAnsi="Times New Roman" w:hint="eastAsia"/>
          <w:sz w:val="24"/>
          <w:szCs w:val="24"/>
        </w:rPr>
        <w:t>的锯材或胶</w:t>
      </w:r>
      <w:r w:rsidR="008D3364" w:rsidRPr="00F330D7">
        <w:rPr>
          <w:rFonts w:ascii="Times New Roman" w:hAnsi="Times New Roman" w:hint="eastAsia"/>
          <w:sz w:val="24"/>
          <w:szCs w:val="24"/>
        </w:rPr>
        <w:t>合木作为大跨度木结构的楼面板或屋面板时，楼面板或屋面板端部应搁置在支座上，并且防火验算时应符合下列规定：</w:t>
      </w:r>
    </w:p>
    <w:p w14:paraId="59E37901" w14:textId="77777777" w:rsidR="008D3364" w:rsidRPr="00F330D7" w:rsidRDefault="008D3364" w:rsidP="008D3364">
      <w:pPr>
        <w:spacing w:line="360" w:lineRule="auto"/>
        <w:ind w:firstLineChars="200" w:firstLine="482"/>
        <w:rPr>
          <w:rFonts w:ascii="Times New Roman" w:hAnsi="Times New Roman"/>
          <w:sz w:val="24"/>
          <w:szCs w:val="24"/>
        </w:rPr>
      </w:pPr>
      <w:r w:rsidRPr="00F330D7">
        <w:rPr>
          <w:rFonts w:ascii="Times New Roman" w:hAnsi="Times New Roman"/>
          <w:b/>
          <w:sz w:val="24"/>
          <w:szCs w:val="24"/>
        </w:rPr>
        <w:t xml:space="preserve">1  </w:t>
      </w:r>
      <w:r w:rsidR="002C0661" w:rsidRPr="00F330D7">
        <w:rPr>
          <w:rFonts w:ascii="Times New Roman" w:hAnsi="Times New Roman" w:hint="eastAsia"/>
          <w:sz w:val="24"/>
          <w:szCs w:val="24"/>
        </w:rPr>
        <w:t>当楼面板或屋面板采用单舌或双舌企口板连</w:t>
      </w:r>
      <w:r w:rsidRPr="00F330D7">
        <w:rPr>
          <w:rFonts w:ascii="Times New Roman" w:hAnsi="Times New Roman" w:hint="eastAsia"/>
          <w:sz w:val="24"/>
          <w:szCs w:val="24"/>
        </w:rPr>
        <w:t>接时，楼面板或屋面板可作为仅有底面一面受火的受弯构件进行设计；</w:t>
      </w:r>
    </w:p>
    <w:p w14:paraId="5D80EEBF" w14:textId="2A528776" w:rsidR="002C0661" w:rsidRPr="00497CBE" w:rsidRDefault="008D3364" w:rsidP="008D3364">
      <w:pPr>
        <w:spacing w:line="360" w:lineRule="auto"/>
        <w:ind w:firstLineChars="200" w:firstLine="482"/>
        <w:rPr>
          <w:rFonts w:ascii="Times New Roman" w:hAnsi="Times New Roman"/>
          <w:sz w:val="24"/>
          <w:szCs w:val="24"/>
        </w:rPr>
      </w:pPr>
      <w:r w:rsidRPr="00F330D7">
        <w:rPr>
          <w:rFonts w:ascii="Times New Roman" w:hAnsi="Times New Roman"/>
          <w:b/>
          <w:sz w:val="24"/>
          <w:szCs w:val="24"/>
        </w:rPr>
        <w:t xml:space="preserve">2  </w:t>
      </w:r>
      <w:r w:rsidR="002C0661" w:rsidRPr="00F330D7">
        <w:rPr>
          <w:rFonts w:ascii="Times New Roman" w:hAnsi="Times New Roman" w:hint="eastAsia"/>
          <w:sz w:val="24"/>
          <w:szCs w:val="24"/>
        </w:rPr>
        <w:t>当楼面板或屋面板采用直边拼接时，楼面板或屋面板可作为两侧部分受火</w:t>
      </w:r>
      <w:r w:rsidRPr="00F330D7">
        <w:rPr>
          <w:rFonts w:ascii="Times New Roman" w:hAnsi="Times New Roman" w:hint="eastAsia"/>
          <w:sz w:val="24"/>
          <w:szCs w:val="24"/>
        </w:rPr>
        <w:t>，</w:t>
      </w:r>
      <w:r w:rsidR="002C0661" w:rsidRPr="00F330D7">
        <w:rPr>
          <w:rFonts w:ascii="Times New Roman" w:hAnsi="Times New Roman" w:hint="eastAsia"/>
          <w:sz w:val="24"/>
          <w:szCs w:val="24"/>
        </w:rPr>
        <w:t>而底面完全受火的受弯构件，可按三面受火构件进行防火设计</w:t>
      </w:r>
      <w:r w:rsidRPr="00F330D7">
        <w:rPr>
          <w:rFonts w:ascii="Times New Roman" w:hAnsi="Times New Roman" w:hint="eastAsia"/>
          <w:sz w:val="24"/>
          <w:szCs w:val="24"/>
        </w:rPr>
        <w:t>。</w:t>
      </w:r>
      <w:r w:rsidR="002C0661" w:rsidRPr="00F330D7">
        <w:rPr>
          <w:rFonts w:ascii="Times New Roman" w:hAnsi="Times New Roman" w:hint="eastAsia"/>
          <w:sz w:val="24"/>
          <w:szCs w:val="24"/>
        </w:rPr>
        <w:t>此时，两侧部分受火的炭化率</w:t>
      </w:r>
      <w:r w:rsidR="002C0661" w:rsidRPr="00497CBE">
        <w:rPr>
          <w:rFonts w:ascii="Times New Roman" w:hAnsi="Times New Roman" w:hint="eastAsia"/>
          <w:sz w:val="24"/>
          <w:szCs w:val="24"/>
        </w:rPr>
        <w:t>应为有效炭化率的</w:t>
      </w:r>
      <w:r w:rsidR="002C0661" w:rsidRPr="00497CBE">
        <w:rPr>
          <w:rFonts w:ascii="Times New Roman" w:hAnsi="Times New Roman"/>
          <w:sz w:val="24"/>
          <w:szCs w:val="24"/>
        </w:rPr>
        <w:t>1/3</w:t>
      </w:r>
      <w:r w:rsidR="002C0661" w:rsidRPr="00497CBE">
        <w:rPr>
          <w:rFonts w:ascii="Times New Roman" w:hAnsi="Times New Roman" w:hint="eastAsia"/>
          <w:sz w:val="24"/>
          <w:szCs w:val="24"/>
        </w:rPr>
        <w:t>。</w:t>
      </w:r>
    </w:p>
    <w:p w14:paraId="767037CC" w14:textId="559473F5" w:rsidR="00FA03B3" w:rsidRPr="00497CBE" w:rsidRDefault="00F330D7" w:rsidP="00FA03B3">
      <w:pPr>
        <w:spacing w:line="360" w:lineRule="auto"/>
        <w:rPr>
          <w:rFonts w:ascii="Times New Roman" w:hAnsi="Times New Roman"/>
          <w:sz w:val="24"/>
        </w:rPr>
      </w:pPr>
      <w:r>
        <w:rPr>
          <w:rFonts w:ascii="Times New Roman" w:hAnsi="Times New Roman" w:hint="eastAsia"/>
          <w:b/>
          <w:sz w:val="24"/>
        </w:rPr>
        <w:t>6</w:t>
      </w:r>
      <w:r w:rsidR="00FA03B3" w:rsidRPr="00497CBE">
        <w:rPr>
          <w:rFonts w:ascii="Times New Roman" w:hAnsi="Times New Roman"/>
          <w:b/>
          <w:sz w:val="24"/>
        </w:rPr>
        <w:t>.</w:t>
      </w:r>
      <w:r w:rsidR="00B36E23" w:rsidRPr="00497CBE">
        <w:rPr>
          <w:rFonts w:ascii="Times New Roman" w:hAnsi="Times New Roman"/>
          <w:b/>
          <w:sz w:val="24"/>
        </w:rPr>
        <w:t>0</w:t>
      </w:r>
      <w:r w:rsidR="00FA03B3" w:rsidRPr="00497CBE">
        <w:rPr>
          <w:rFonts w:ascii="Times New Roman" w:hAnsi="Times New Roman"/>
          <w:b/>
          <w:sz w:val="24"/>
        </w:rPr>
        <w:t>.7</w:t>
      </w:r>
      <w:r w:rsidR="00FA03B3" w:rsidRPr="00497CBE">
        <w:rPr>
          <w:rFonts w:ascii="Times New Roman" w:hAnsi="Times New Roman" w:hint="eastAsia"/>
          <w:sz w:val="24"/>
        </w:rPr>
        <w:t xml:space="preserve">　大跨度木结构采用的建筑材料，其燃烧性能的技术指标应符合现行国家标准《建筑材料及制品燃烧性能分级》</w:t>
      </w:r>
      <w:r w:rsidR="00FA03B3" w:rsidRPr="00497CBE">
        <w:rPr>
          <w:rFonts w:ascii="Times New Roman" w:hAnsi="Times New Roman"/>
          <w:sz w:val="24"/>
        </w:rPr>
        <w:t>GB 8624</w:t>
      </w:r>
      <w:r w:rsidR="00FA03B3" w:rsidRPr="00497CBE">
        <w:rPr>
          <w:rFonts w:ascii="Times New Roman" w:hAnsi="Times New Roman" w:hint="eastAsia"/>
          <w:sz w:val="24"/>
        </w:rPr>
        <w:t>的规定。</w:t>
      </w:r>
    </w:p>
    <w:p w14:paraId="3597D789" w14:textId="6DF6900D" w:rsidR="00787653" w:rsidRPr="00497CBE" w:rsidRDefault="00F330D7" w:rsidP="00787653">
      <w:pPr>
        <w:spacing w:line="360" w:lineRule="auto"/>
        <w:rPr>
          <w:rFonts w:ascii="Times New Roman" w:hAnsi="Times New Roman"/>
          <w:sz w:val="24"/>
          <w:szCs w:val="24"/>
        </w:rPr>
      </w:pPr>
      <w:r>
        <w:rPr>
          <w:rFonts w:ascii="Times New Roman" w:hAnsi="Times New Roman" w:hint="eastAsia"/>
          <w:b/>
          <w:sz w:val="24"/>
          <w:szCs w:val="24"/>
        </w:rPr>
        <w:lastRenderedPageBreak/>
        <w:t>6</w:t>
      </w:r>
      <w:r w:rsidR="00787653" w:rsidRPr="00497CBE">
        <w:rPr>
          <w:rFonts w:ascii="Times New Roman" w:hAnsi="Times New Roman"/>
          <w:b/>
          <w:sz w:val="24"/>
          <w:szCs w:val="24"/>
        </w:rPr>
        <w:t>.</w:t>
      </w:r>
      <w:r w:rsidR="00B36E23" w:rsidRPr="00497CBE">
        <w:rPr>
          <w:rFonts w:ascii="Times New Roman" w:hAnsi="Times New Roman"/>
          <w:b/>
          <w:sz w:val="24"/>
          <w:szCs w:val="24"/>
        </w:rPr>
        <w:t>0</w:t>
      </w:r>
      <w:r w:rsidR="00787653" w:rsidRPr="00497CBE">
        <w:rPr>
          <w:rFonts w:ascii="Times New Roman" w:hAnsi="Times New Roman"/>
          <w:b/>
          <w:sz w:val="24"/>
          <w:szCs w:val="24"/>
        </w:rPr>
        <w:t>.</w:t>
      </w:r>
      <w:r w:rsidR="00FA03B3" w:rsidRPr="00497CBE">
        <w:rPr>
          <w:rFonts w:ascii="Times New Roman" w:hAnsi="Times New Roman"/>
          <w:b/>
          <w:sz w:val="24"/>
          <w:szCs w:val="24"/>
        </w:rPr>
        <w:t>8</w:t>
      </w:r>
      <w:r w:rsidR="00787653" w:rsidRPr="00497CBE">
        <w:rPr>
          <w:rFonts w:ascii="Times New Roman" w:hAnsi="Times New Roman" w:hint="eastAsia"/>
          <w:sz w:val="24"/>
          <w:szCs w:val="24"/>
        </w:rPr>
        <w:t xml:space="preserve">　大跨度木结构的各个构件或空间内需填充吸音、隔热、保温材料时，其材料的燃烧性能不应低于</w:t>
      </w:r>
      <w:r w:rsidR="00787653" w:rsidRPr="00497CBE">
        <w:rPr>
          <w:rFonts w:ascii="Times New Roman" w:hAnsi="Times New Roman"/>
          <w:sz w:val="24"/>
          <w:szCs w:val="24"/>
        </w:rPr>
        <w:t>B</w:t>
      </w:r>
      <w:r w:rsidR="00787653" w:rsidRPr="00497CBE">
        <w:rPr>
          <w:rFonts w:ascii="Times New Roman" w:hAnsi="Times New Roman"/>
          <w:sz w:val="24"/>
          <w:szCs w:val="24"/>
          <w:vertAlign w:val="subscript"/>
        </w:rPr>
        <w:t>1</w:t>
      </w:r>
      <w:r w:rsidR="00787653" w:rsidRPr="00497CBE">
        <w:rPr>
          <w:rFonts w:ascii="Times New Roman" w:hAnsi="Times New Roman" w:hint="eastAsia"/>
          <w:sz w:val="24"/>
          <w:szCs w:val="24"/>
        </w:rPr>
        <w:t>级。</w:t>
      </w:r>
    </w:p>
    <w:p w14:paraId="27D0C19A" w14:textId="2E0FDC51" w:rsidR="00B23C8D" w:rsidRPr="00F330D7" w:rsidRDefault="00F330D7" w:rsidP="002C0661">
      <w:pPr>
        <w:spacing w:line="360" w:lineRule="auto"/>
        <w:rPr>
          <w:rFonts w:ascii="Times New Roman" w:hAnsi="Times New Roman"/>
          <w:sz w:val="24"/>
          <w:szCs w:val="24"/>
        </w:rPr>
      </w:pPr>
      <w:r>
        <w:rPr>
          <w:rFonts w:ascii="Times New Roman" w:hAnsi="Times New Roman" w:hint="eastAsia"/>
          <w:b/>
          <w:sz w:val="24"/>
          <w:szCs w:val="24"/>
        </w:rPr>
        <w:t>6</w:t>
      </w:r>
      <w:r w:rsidR="00B23C8D" w:rsidRPr="00497CBE">
        <w:rPr>
          <w:rFonts w:ascii="Times New Roman" w:hAnsi="Times New Roman"/>
          <w:b/>
          <w:sz w:val="24"/>
          <w:szCs w:val="24"/>
        </w:rPr>
        <w:t>.</w:t>
      </w:r>
      <w:r w:rsidR="00B36E23" w:rsidRPr="00497CBE">
        <w:rPr>
          <w:rFonts w:ascii="Times New Roman" w:hAnsi="Times New Roman"/>
          <w:b/>
          <w:sz w:val="24"/>
          <w:szCs w:val="24"/>
        </w:rPr>
        <w:t>0</w:t>
      </w:r>
      <w:r w:rsidR="00B23C8D" w:rsidRPr="00497CBE">
        <w:rPr>
          <w:rFonts w:ascii="Times New Roman" w:hAnsi="Times New Roman"/>
          <w:b/>
          <w:sz w:val="24"/>
          <w:szCs w:val="24"/>
        </w:rPr>
        <w:t>.</w:t>
      </w:r>
      <w:r w:rsidR="00FA03B3" w:rsidRPr="00497CBE">
        <w:rPr>
          <w:rFonts w:ascii="Times New Roman" w:hAnsi="Times New Roman"/>
          <w:b/>
          <w:sz w:val="24"/>
          <w:szCs w:val="24"/>
        </w:rPr>
        <w:t>9</w:t>
      </w:r>
      <w:r w:rsidR="00B23C8D" w:rsidRPr="00497CBE">
        <w:rPr>
          <w:rFonts w:ascii="Times New Roman" w:hAnsi="Times New Roman" w:hint="eastAsia"/>
          <w:sz w:val="24"/>
          <w:szCs w:val="24"/>
        </w:rPr>
        <w:t xml:space="preserve">　</w:t>
      </w:r>
      <w:r w:rsidR="00F74121" w:rsidRPr="00497CBE">
        <w:rPr>
          <w:rFonts w:ascii="Times New Roman" w:hAnsi="Times New Roman" w:hint="eastAsia"/>
          <w:sz w:val="24"/>
          <w:szCs w:val="24"/>
        </w:rPr>
        <w:t>管</w:t>
      </w:r>
      <w:r w:rsidR="002C0661" w:rsidRPr="00F330D7">
        <w:rPr>
          <w:rFonts w:ascii="Times New Roman" w:hAnsi="Times New Roman" w:hint="eastAsia"/>
          <w:sz w:val="24"/>
          <w:szCs w:val="24"/>
        </w:rPr>
        <w:t>道、电气线路敷设在墙体内</w:t>
      </w:r>
      <w:r w:rsidR="00BF4055" w:rsidRPr="00F330D7">
        <w:rPr>
          <w:rFonts w:ascii="Times New Roman" w:hAnsi="Times New Roman" w:hint="eastAsia"/>
          <w:sz w:val="24"/>
          <w:szCs w:val="24"/>
        </w:rPr>
        <w:t>，</w:t>
      </w:r>
      <w:r w:rsidR="002C0661" w:rsidRPr="00F330D7">
        <w:rPr>
          <w:rFonts w:ascii="Times New Roman" w:hAnsi="Times New Roman" w:hint="eastAsia"/>
          <w:sz w:val="24"/>
          <w:szCs w:val="24"/>
        </w:rPr>
        <w:t>或穿过楼板</w:t>
      </w:r>
      <w:r w:rsidR="00BF4055" w:rsidRPr="00F330D7">
        <w:rPr>
          <w:rFonts w:ascii="Times New Roman" w:hAnsi="Times New Roman" w:hint="eastAsia"/>
          <w:sz w:val="24"/>
          <w:szCs w:val="24"/>
        </w:rPr>
        <w:t>和</w:t>
      </w:r>
      <w:r w:rsidR="002C0661" w:rsidRPr="00F330D7">
        <w:rPr>
          <w:rFonts w:ascii="Times New Roman" w:hAnsi="Times New Roman" w:hint="eastAsia"/>
          <w:sz w:val="24"/>
          <w:szCs w:val="24"/>
        </w:rPr>
        <w:t>墙体时，应采取防火保护措施</w:t>
      </w:r>
      <w:r w:rsidR="00BF4055" w:rsidRPr="00F330D7">
        <w:rPr>
          <w:rFonts w:ascii="Times New Roman" w:hAnsi="Times New Roman" w:hint="eastAsia"/>
          <w:sz w:val="24"/>
          <w:szCs w:val="24"/>
        </w:rPr>
        <w:t>。管道、电气线</w:t>
      </w:r>
      <w:r w:rsidR="002C0661" w:rsidRPr="00F330D7">
        <w:rPr>
          <w:rFonts w:ascii="Times New Roman" w:hAnsi="Times New Roman" w:hint="eastAsia"/>
          <w:sz w:val="24"/>
          <w:szCs w:val="24"/>
        </w:rPr>
        <w:t>与墙体、楼板之间的缝隙应采用防火封堵材料填塞密实。</w:t>
      </w:r>
    </w:p>
    <w:p w14:paraId="363DBA76" w14:textId="27012841" w:rsidR="00DC7B2A" w:rsidRPr="00497CBE" w:rsidRDefault="00F330D7" w:rsidP="00787653">
      <w:pPr>
        <w:spacing w:line="360" w:lineRule="auto"/>
        <w:rPr>
          <w:rFonts w:ascii="Times New Roman" w:hAnsi="Times New Roman"/>
          <w:sz w:val="24"/>
          <w:szCs w:val="24"/>
        </w:rPr>
      </w:pPr>
      <w:r w:rsidRPr="00F330D7">
        <w:rPr>
          <w:rFonts w:ascii="Times New Roman" w:hAnsi="Times New Roman" w:hint="eastAsia"/>
          <w:b/>
          <w:bCs/>
          <w:sz w:val="24"/>
          <w:szCs w:val="24"/>
        </w:rPr>
        <w:t>6</w:t>
      </w:r>
      <w:r w:rsidR="00F74121" w:rsidRPr="00F330D7">
        <w:rPr>
          <w:rFonts w:ascii="Times New Roman" w:hAnsi="Times New Roman"/>
          <w:b/>
          <w:bCs/>
          <w:sz w:val="24"/>
          <w:szCs w:val="24"/>
        </w:rPr>
        <w:t>.</w:t>
      </w:r>
      <w:r w:rsidR="00B36E23" w:rsidRPr="00F330D7">
        <w:rPr>
          <w:rFonts w:ascii="Times New Roman" w:hAnsi="Times New Roman"/>
          <w:b/>
          <w:bCs/>
          <w:sz w:val="24"/>
          <w:szCs w:val="24"/>
        </w:rPr>
        <w:t>0</w:t>
      </w:r>
      <w:r w:rsidR="00F74121" w:rsidRPr="00F330D7">
        <w:rPr>
          <w:rFonts w:ascii="Times New Roman" w:hAnsi="Times New Roman"/>
          <w:b/>
          <w:bCs/>
          <w:sz w:val="24"/>
          <w:szCs w:val="24"/>
        </w:rPr>
        <w:t>.</w:t>
      </w:r>
      <w:r w:rsidR="00FA03B3" w:rsidRPr="00F330D7">
        <w:rPr>
          <w:rFonts w:ascii="Times New Roman" w:hAnsi="Times New Roman"/>
          <w:b/>
          <w:bCs/>
          <w:sz w:val="24"/>
          <w:szCs w:val="24"/>
        </w:rPr>
        <w:t>10</w:t>
      </w:r>
      <w:r w:rsidR="00F74121" w:rsidRPr="00F330D7">
        <w:rPr>
          <w:rFonts w:ascii="Times New Roman" w:hAnsi="Times New Roman" w:hint="eastAsia"/>
          <w:sz w:val="24"/>
          <w:szCs w:val="24"/>
        </w:rPr>
        <w:t xml:space="preserve">　大跨度木结构的防雷设计应满足现行国家标准《建筑防雷设计规范》</w:t>
      </w:r>
      <w:r w:rsidR="00F74121" w:rsidRPr="00F330D7">
        <w:rPr>
          <w:rFonts w:ascii="Times New Roman" w:hAnsi="Times New Roman"/>
          <w:sz w:val="24"/>
          <w:szCs w:val="24"/>
        </w:rPr>
        <w:t xml:space="preserve"> GB 50057</w:t>
      </w:r>
      <w:r w:rsidR="00F74121" w:rsidRPr="00F330D7">
        <w:rPr>
          <w:rFonts w:ascii="Times New Roman" w:hAnsi="Times New Roman" w:hint="eastAsia"/>
          <w:sz w:val="24"/>
          <w:szCs w:val="24"/>
        </w:rPr>
        <w:t>和《木结构设计规范》</w:t>
      </w:r>
      <w:r w:rsidR="00F74121" w:rsidRPr="00F330D7">
        <w:rPr>
          <w:rFonts w:ascii="Times New Roman" w:hAnsi="Times New Roman"/>
          <w:sz w:val="24"/>
          <w:szCs w:val="24"/>
        </w:rPr>
        <w:t>GB 50005</w:t>
      </w:r>
      <w:r w:rsidR="00F74121" w:rsidRPr="00F330D7">
        <w:rPr>
          <w:rFonts w:ascii="Times New Roman" w:hAnsi="Times New Roman" w:hint="eastAsia"/>
          <w:sz w:val="24"/>
          <w:szCs w:val="24"/>
        </w:rPr>
        <w:t>的相关规定</w:t>
      </w:r>
      <w:r w:rsidR="00F74121" w:rsidRPr="00497CBE">
        <w:rPr>
          <w:rFonts w:ascii="Times New Roman" w:hAnsi="Times New Roman" w:hint="eastAsia"/>
          <w:sz w:val="24"/>
          <w:szCs w:val="24"/>
        </w:rPr>
        <w:t>。</w:t>
      </w:r>
    </w:p>
    <w:p w14:paraId="79270F04" w14:textId="74A43B78" w:rsidR="00DC7B2A" w:rsidRPr="00497CBE" w:rsidRDefault="00F330D7">
      <w:pPr>
        <w:pStyle w:val="1"/>
        <w:pageBreakBefore/>
        <w:spacing w:before="240" w:after="0" w:line="480" w:lineRule="auto"/>
        <w:ind w:leftChars="100" w:left="210" w:rightChars="100" w:right="210"/>
        <w:jc w:val="center"/>
        <w:rPr>
          <w:color w:val="FF0000"/>
          <w:sz w:val="24"/>
          <w:szCs w:val="24"/>
        </w:rPr>
      </w:pPr>
      <w:bookmarkStart w:id="110" w:name="_Toc105411521"/>
      <w:bookmarkStart w:id="111" w:name="_Toc99366089"/>
      <w:bookmarkStart w:id="112" w:name="_Toc162943892"/>
      <w:bookmarkStart w:id="113" w:name="_Toc171603005"/>
      <w:r>
        <w:rPr>
          <w:rFonts w:hint="eastAsia"/>
          <w:color w:val="000000"/>
          <w:sz w:val="32"/>
          <w:szCs w:val="32"/>
          <w:lang w:val="en-US"/>
        </w:rPr>
        <w:lastRenderedPageBreak/>
        <w:t>7</w:t>
      </w:r>
      <w:r w:rsidR="000052D6" w:rsidRPr="00497CBE">
        <w:rPr>
          <w:rFonts w:hint="eastAsia"/>
          <w:color w:val="000000"/>
          <w:sz w:val="32"/>
          <w:szCs w:val="32"/>
          <w:lang w:val="en-US"/>
        </w:rPr>
        <w:t xml:space="preserve">　</w:t>
      </w:r>
      <w:r w:rsidR="0094110A" w:rsidRPr="00497CBE">
        <w:rPr>
          <w:rFonts w:hint="eastAsia"/>
          <w:color w:val="000000"/>
          <w:sz w:val="32"/>
          <w:szCs w:val="32"/>
          <w:lang w:val="en-US"/>
        </w:rPr>
        <w:t>防护</w:t>
      </w:r>
      <w:bookmarkEnd w:id="105"/>
      <w:r w:rsidR="0094110A" w:rsidRPr="00497CBE">
        <w:rPr>
          <w:rFonts w:hint="eastAsia"/>
          <w:color w:val="000000"/>
          <w:sz w:val="32"/>
          <w:szCs w:val="32"/>
          <w:lang w:val="en-US"/>
        </w:rPr>
        <w:t>设计</w:t>
      </w:r>
      <w:bookmarkEnd w:id="110"/>
      <w:bookmarkEnd w:id="111"/>
      <w:bookmarkEnd w:id="112"/>
      <w:bookmarkEnd w:id="113"/>
    </w:p>
    <w:p w14:paraId="6A77F799" w14:textId="66D6F560" w:rsidR="00DC7B2A" w:rsidRPr="00497CBE" w:rsidRDefault="00F330D7">
      <w:pPr>
        <w:pStyle w:val="af9"/>
        <w:spacing w:before="156" w:after="156" w:line="360" w:lineRule="auto"/>
        <w:outlineLvl w:val="1"/>
        <w:rPr>
          <w:rFonts w:eastAsia="黑体"/>
          <w:b w:val="0"/>
          <w:sz w:val="28"/>
          <w:szCs w:val="28"/>
        </w:rPr>
      </w:pPr>
      <w:bookmarkStart w:id="114" w:name="_Toc105411522"/>
      <w:bookmarkStart w:id="115" w:name="_Toc99366090"/>
      <w:bookmarkStart w:id="116" w:name="_Toc58339962"/>
      <w:bookmarkStart w:id="117" w:name="_Toc162943893"/>
      <w:bookmarkStart w:id="118" w:name="_Toc171603006"/>
      <w:r>
        <w:rPr>
          <w:rFonts w:eastAsia="黑体" w:hint="eastAsia"/>
          <w:b w:val="0"/>
          <w:sz w:val="28"/>
          <w:szCs w:val="28"/>
        </w:rPr>
        <w:t>7</w:t>
      </w:r>
      <w:r w:rsidR="0094110A" w:rsidRPr="00497CBE">
        <w:rPr>
          <w:rFonts w:eastAsia="黑体"/>
          <w:b w:val="0"/>
          <w:sz w:val="28"/>
          <w:szCs w:val="28"/>
        </w:rPr>
        <w:t>.1</w:t>
      </w:r>
      <w:r w:rsidR="0094110A" w:rsidRPr="00497CBE">
        <w:rPr>
          <w:rFonts w:eastAsia="黑体" w:hint="eastAsia"/>
          <w:b w:val="0"/>
          <w:sz w:val="28"/>
          <w:szCs w:val="28"/>
        </w:rPr>
        <w:t xml:space="preserve">　一般规定</w:t>
      </w:r>
      <w:bookmarkEnd w:id="114"/>
      <w:bookmarkEnd w:id="115"/>
      <w:bookmarkEnd w:id="116"/>
      <w:bookmarkEnd w:id="117"/>
      <w:bookmarkEnd w:id="118"/>
    </w:p>
    <w:p w14:paraId="0AFE7DB4" w14:textId="3BF58325" w:rsidR="00BE3DC5" w:rsidRPr="00497CBE" w:rsidRDefault="00F330D7" w:rsidP="00BE3DC5">
      <w:pPr>
        <w:spacing w:line="360" w:lineRule="auto"/>
        <w:rPr>
          <w:rFonts w:ascii="Times New Roman" w:hAnsi="Times New Roman"/>
          <w:sz w:val="24"/>
          <w:szCs w:val="24"/>
        </w:rPr>
      </w:pPr>
      <w:r>
        <w:rPr>
          <w:rFonts w:ascii="Times New Roman" w:hAnsi="Times New Roman" w:hint="eastAsia"/>
          <w:b/>
          <w:sz w:val="24"/>
          <w:szCs w:val="24"/>
        </w:rPr>
        <w:t>7</w:t>
      </w:r>
      <w:r w:rsidR="00BE3DC5" w:rsidRPr="00497CBE">
        <w:rPr>
          <w:rFonts w:ascii="Times New Roman" w:hAnsi="Times New Roman"/>
          <w:b/>
          <w:sz w:val="24"/>
          <w:szCs w:val="24"/>
        </w:rPr>
        <w:t>.1.1</w:t>
      </w:r>
      <w:r w:rsidR="00BE3DC5" w:rsidRPr="00497CBE">
        <w:rPr>
          <w:rFonts w:ascii="Times New Roman" w:hAnsi="Times New Roman" w:hint="eastAsia"/>
          <w:sz w:val="24"/>
          <w:szCs w:val="24"/>
        </w:rPr>
        <w:t xml:space="preserve">　大跨度木结构的防护设计除应满足本章的相关规定外，还应满足现行国家标准《木结构设计标准》</w:t>
      </w:r>
      <w:r w:rsidR="00BE3DC5" w:rsidRPr="00497CBE">
        <w:rPr>
          <w:rFonts w:ascii="Times New Roman" w:hAnsi="Times New Roman"/>
          <w:sz w:val="24"/>
          <w:szCs w:val="24"/>
        </w:rPr>
        <w:t>GB 50005</w:t>
      </w:r>
      <w:r w:rsidR="00BE3DC5" w:rsidRPr="00497CBE">
        <w:rPr>
          <w:rFonts w:ascii="Times New Roman" w:hAnsi="Times New Roman" w:hint="eastAsia"/>
          <w:sz w:val="24"/>
          <w:szCs w:val="24"/>
        </w:rPr>
        <w:t>中的相关规定。</w:t>
      </w:r>
    </w:p>
    <w:p w14:paraId="3316229D" w14:textId="7536A708" w:rsidR="00FA03B3" w:rsidRPr="00F330D7" w:rsidRDefault="00F330D7" w:rsidP="00FA03B3">
      <w:pPr>
        <w:spacing w:line="360" w:lineRule="auto"/>
        <w:rPr>
          <w:rFonts w:ascii="Times New Roman" w:hAnsi="Times New Roman"/>
          <w:strike/>
          <w:sz w:val="24"/>
          <w:szCs w:val="24"/>
        </w:rPr>
      </w:pPr>
      <w:r>
        <w:rPr>
          <w:rFonts w:ascii="Times New Roman" w:hAnsi="Times New Roman" w:hint="eastAsia"/>
          <w:b/>
          <w:sz w:val="24"/>
          <w:szCs w:val="24"/>
        </w:rPr>
        <w:t>7</w:t>
      </w:r>
      <w:r w:rsidR="00FA03B3" w:rsidRPr="00497CBE">
        <w:rPr>
          <w:rFonts w:ascii="Times New Roman" w:hAnsi="Times New Roman"/>
          <w:b/>
          <w:sz w:val="24"/>
          <w:szCs w:val="24"/>
        </w:rPr>
        <w:t>.1.</w:t>
      </w:r>
      <w:r w:rsidR="00BE3DC5" w:rsidRPr="00497CBE">
        <w:rPr>
          <w:rFonts w:ascii="Times New Roman" w:hAnsi="Times New Roman"/>
          <w:b/>
          <w:sz w:val="24"/>
          <w:szCs w:val="24"/>
        </w:rPr>
        <w:t>2</w:t>
      </w:r>
      <w:r w:rsidR="00FA03B3" w:rsidRPr="00497CBE">
        <w:rPr>
          <w:rFonts w:ascii="Times New Roman" w:hAnsi="Times New Roman" w:hint="eastAsia"/>
          <w:sz w:val="24"/>
          <w:szCs w:val="24"/>
        </w:rPr>
        <w:t xml:space="preserve">　大跨度木结构应根据当地气候条件、白蚁危害程度及建筑物特征采取有效的防水、防潮和</w:t>
      </w:r>
      <w:r w:rsidR="00FA03B3" w:rsidRPr="00F330D7">
        <w:rPr>
          <w:rFonts w:ascii="Times New Roman" w:hAnsi="Times New Roman" w:hint="eastAsia"/>
          <w:sz w:val="24"/>
          <w:szCs w:val="24"/>
        </w:rPr>
        <w:t>防白蚁措施，</w:t>
      </w:r>
      <w:r w:rsidR="00BF4055" w:rsidRPr="00F330D7">
        <w:rPr>
          <w:rFonts w:ascii="Times New Roman" w:hAnsi="Times New Roman" w:hint="eastAsia"/>
          <w:sz w:val="24"/>
          <w:szCs w:val="24"/>
        </w:rPr>
        <w:t>应</w:t>
      </w:r>
      <w:r w:rsidR="00FA03B3" w:rsidRPr="00F330D7">
        <w:rPr>
          <w:rFonts w:ascii="Times New Roman" w:hAnsi="Times New Roman" w:hint="eastAsia"/>
          <w:sz w:val="24"/>
          <w:szCs w:val="24"/>
        </w:rPr>
        <w:t>保证结构和构件在设计</w:t>
      </w:r>
      <w:r w:rsidR="009E28D4" w:rsidRPr="00F330D7">
        <w:rPr>
          <w:rFonts w:ascii="Times New Roman" w:hAnsi="Times New Roman" w:hint="eastAsia"/>
          <w:sz w:val="24"/>
          <w:szCs w:val="24"/>
        </w:rPr>
        <w:t>工作</w:t>
      </w:r>
      <w:r w:rsidR="00FA03B3" w:rsidRPr="00F330D7">
        <w:rPr>
          <w:rFonts w:ascii="Times New Roman" w:hAnsi="Times New Roman" w:hint="eastAsia"/>
          <w:sz w:val="24"/>
          <w:szCs w:val="24"/>
        </w:rPr>
        <w:t>年限内正常工作</w:t>
      </w:r>
      <w:r w:rsidR="001A0D7A" w:rsidRPr="00F330D7">
        <w:rPr>
          <w:rFonts w:ascii="Times New Roman" w:hAnsi="Times New Roman" w:hint="eastAsia"/>
          <w:sz w:val="24"/>
          <w:szCs w:val="24"/>
        </w:rPr>
        <w:t>，</w:t>
      </w:r>
      <w:r w:rsidR="00BF4055" w:rsidRPr="00F330D7">
        <w:rPr>
          <w:rFonts w:ascii="Times New Roman" w:hAnsi="Times New Roman" w:hint="eastAsia"/>
          <w:sz w:val="24"/>
          <w:szCs w:val="24"/>
        </w:rPr>
        <w:t>并应</w:t>
      </w:r>
      <w:r w:rsidR="001A0D7A" w:rsidRPr="00F330D7">
        <w:rPr>
          <w:rFonts w:ascii="Times New Roman" w:hAnsi="Times New Roman" w:hint="eastAsia"/>
          <w:sz w:val="24"/>
          <w:szCs w:val="24"/>
        </w:rPr>
        <w:t>满足力学性能和耐久性能的要求</w:t>
      </w:r>
      <w:r w:rsidR="00BF4055" w:rsidRPr="00F330D7">
        <w:rPr>
          <w:rFonts w:ascii="Times New Roman" w:hAnsi="Times New Roman" w:hint="eastAsia"/>
          <w:sz w:val="24"/>
          <w:szCs w:val="24"/>
        </w:rPr>
        <w:t>。</w:t>
      </w:r>
    </w:p>
    <w:p w14:paraId="44850E09" w14:textId="56A92634" w:rsidR="001A0D7A" w:rsidRPr="00497CBE" w:rsidRDefault="00F330D7" w:rsidP="00FA03B3">
      <w:pPr>
        <w:spacing w:line="360" w:lineRule="auto"/>
        <w:rPr>
          <w:rFonts w:ascii="Times New Roman" w:hAnsi="Times New Roman"/>
          <w:sz w:val="24"/>
          <w:szCs w:val="24"/>
        </w:rPr>
      </w:pPr>
      <w:r>
        <w:rPr>
          <w:rFonts w:ascii="Times New Roman" w:hAnsi="Times New Roman" w:hint="eastAsia"/>
          <w:sz w:val="24"/>
          <w:szCs w:val="24"/>
        </w:rPr>
        <w:t>7</w:t>
      </w:r>
      <w:r w:rsidR="001A0D7A" w:rsidRPr="00497CBE">
        <w:rPr>
          <w:rFonts w:ascii="Times New Roman" w:hAnsi="Times New Roman"/>
          <w:b/>
          <w:sz w:val="24"/>
          <w:szCs w:val="24"/>
        </w:rPr>
        <w:t>.1.3</w:t>
      </w:r>
      <w:r w:rsidR="001A0D7A" w:rsidRPr="00497CBE">
        <w:rPr>
          <w:rFonts w:ascii="Times New Roman" w:hAnsi="Times New Roman" w:hint="eastAsia"/>
          <w:sz w:val="24"/>
          <w:szCs w:val="24"/>
        </w:rPr>
        <w:t xml:space="preserve">　大跨度木结构在设计时应根据项目具体情况应制定维护计划，明确检查和维护的要求。</w:t>
      </w:r>
    </w:p>
    <w:p w14:paraId="695BB79A" w14:textId="47CEE240" w:rsidR="00876C7C" w:rsidRPr="00F330D7" w:rsidRDefault="00F330D7" w:rsidP="00FA03B3">
      <w:pPr>
        <w:spacing w:line="360" w:lineRule="auto"/>
        <w:rPr>
          <w:rFonts w:ascii="Times New Roman" w:hAnsi="Times New Roman"/>
          <w:sz w:val="24"/>
          <w:szCs w:val="24"/>
        </w:rPr>
      </w:pPr>
      <w:r w:rsidRPr="00F330D7">
        <w:rPr>
          <w:rFonts w:ascii="Times New Roman" w:hAnsi="Times New Roman" w:hint="eastAsia"/>
          <w:b/>
          <w:sz w:val="24"/>
          <w:szCs w:val="24"/>
        </w:rPr>
        <w:t>7</w:t>
      </w:r>
      <w:r w:rsidR="001A0D7A" w:rsidRPr="00F330D7">
        <w:rPr>
          <w:rFonts w:ascii="Times New Roman" w:hAnsi="Times New Roman"/>
          <w:b/>
          <w:sz w:val="24"/>
          <w:szCs w:val="24"/>
        </w:rPr>
        <w:t>.1.</w:t>
      </w:r>
      <w:r w:rsidR="00C35D19" w:rsidRPr="00F330D7">
        <w:rPr>
          <w:rFonts w:ascii="Times New Roman" w:hAnsi="Times New Roman"/>
          <w:b/>
          <w:sz w:val="24"/>
          <w:szCs w:val="24"/>
        </w:rPr>
        <w:t>4</w:t>
      </w:r>
      <w:r w:rsidR="001A0D7A" w:rsidRPr="00F330D7">
        <w:rPr>
          <w:rFonts w:ascii="Times New Roman" w:hAnsi="Times New Roman" w:hint="eastAsia"/>
          <w:sz w:val="24"/>
          <w:szCs w:val="24"/>
        </w:rPr>
        <w:t xml:space="preserve">　</w:t>
      </w:r>
      <w:r w:rsidR="00C35D19" w:rsidRPr="00F330D7">
        <w:rPr>
          <w:rFonts w:ascii="Times New Roman" w:hAnsi="Times New Roman" w:hint="eastAsia"/>
          <w:sz w:val="24"/>
          <w:szCs w:val="24"/>
        </w:rPr>
        <w:t>对于设计</w:t>
      </w:r>
      <w:r w:rsidR="009E28D4" w:rsidRPr="00F330D7">
        <w:rPr>
          <w:rFonts w:ascii="Times New Roman" w:hAnsi="Times New Roman" w:hint="eastAsia"/>
          <w:sz w:val="24"/>
          <w:szCs w:val="24"/>
        </w:rPr>
        <w:t>工作</w:t>
      </w:r>
      <w:r w:rsidR="00C35D19" w:rsidRPr="00F330D7">
        <w:rPr>
          <w:rFonts w:ascii="Times New Roman" w:hAnsi="Times New Roman" w:hint="eastAsia"/>
          <w:sz w:val="24"/>
          <w:szCs w:val="24"/>
        </w:rPr>
        <w:t>年限为</w:t>
      </w:r>
      <w:r w:rsidR="00C35D19" w:rsidRPr="00F330D7">
        <w:rPr>
          <w:rFonts w:ascii="Times New Roman" w:hAnsi="Times New Roman"/>
          <w:bCs/>
          <w:sz w:val="24"/>
          <w:szCs w:val="24"/>
        </w:rPr>
        <w:t>50</w:t>
      </w:r>
      <w:r w:rsidR="00C35D19" w:rsidRPr="00F330D7">
        <w:rPr>
          <w:rFonts w:ascii="Times New Roman" w:hAnsi="Times New Roman" w:hint="eastAsia"/>
          <w:bCs/>
          <w:sz w:val="24"/>
          <w:szCs w:val="24"/>
        </w:rPr>
        <w:t>年</w:t>
      </w:r>
      <w:r w:rsidR="009E28D4" w:rsidRPr="00F330D7">
        <w:rPr>
          <w:rFonts w:ascii="Times New Roman" w:hAnsi="Times New Roman" w:hint="eastAsia"/>
          <w:sz w:val="24"/>
          <w:szCs w:val="24"/>
        </w:rPr>
        <w:t>或</w:t>
      </w:r>
      <w:r w:rsidR="00C35D19" w:rsidRPr="00F330D7">
        <w:rPr>
          <w:rFonts w:ascii="Times New Roman" w:hAnsi="Times New Roman"/>
          <w:sz w:val="24"/>
          <w:szCs w:val="24"/>
        </w:rPr>
        <w:t>100</w:t>
      </w:r>
      <w:r w:rsidR="00C35D19" w:rsidRPr="00F330D7">
        <w:rPr>
          <w:rFonts w:ascii="Times New Roman" w:hAnsi="Times New Roman" w:hint="eastAsia"/>
          <w:sz w:val="24"/>
          <w:szCs w:val="24"/>
        </w:rPr>
        <w:t>年的大跨度木结构，</w:t>
      </w:r>
      <w:r w:rsidR="001A0D7A" w:rsidRPr="00F330D7">
        <w:rPr>
          <w:rFonts w:ascii="Times New Roman" w:hAnsi="Times New Roman" w:hint="eastAsia"/>
          <w:sz w:val="24"/>
          <w:szCs w:val="24"/>
        </w:rPr>
        <w:t>因耐久性</w:t>
      </w:r>
      <w:r w:rsidR="009E28D4" w:rsidRPr="00F330D7">
        <w:rPr>
          <w:rFonts w:ascii="Times New Roman" w:hAnsi="Times New Roman" w:hint="eastAsia"/>
          <w:sz w:val="24"/>
          <w:szCs w:val="24"/>
        </w:rPr>
        <w:t>因素的影响</w:t>
      </w:r>
      <w:r w:rsidR="001A0D7A" w:rsidRPr="00F330D7">
        <w:rPr>
          <w:rFonts w:ascii="Times New Roman" w:hAnsi="Times New Roman" w:hint="eastAsia"/>
          <w:sz w:val="24"/>
          <w:szCs w:val="24"/>
        </w:rPr>
        <w:t>而无法满足设计</w:t>
      </w:r>
      <w:r w:rsidR="009E28D4" w:rsidRPr="00F330D7">
        <w:rPr>
          <w:rFonts w:ascii="Times New Roman" w:hAnsi="Times New Roman" w:hint="eastAsia"/>
          <w:sz w:val="24"/>
          <w:szCs w:val="24"/>
        </w:rPr>
        <w:t>工作</w:t>
      </w:r>
      <w:r w:rsidR="001A0D7A" w:rsidRPr="00F330D7">
        <w:rPr>
          <w:rFonts w:ascii="Times New Roman" w:hAnsi="Times New Roman" w:hint="eastAsia"/>
          <w:sz w:val="24"/>
          <w:szCs w:val="24"/>
        </w:rPr>
        <w:t>年限</w:t>
      </w:r>
      <w:r w:rsidR="009E28D4" w:rsidRPr="00F330D7">
        <w:rPr>
          <w:rFonts w:ascii="Times New Roman" w:hAnsi="Times New Roman" w:hint="eastAsia"/>
          <w:sz w:val="24"/>
          <w:szCs w:val="24"/>
        </w:rPr>
        <w:t>要求</w:t>
      </w:r>
      <w:r w:rsidR="001A0D7A" w:rsidRPr="00F330D7">
        <w:rPr>
          <w:rFonts w:ascii="Times New Roman" w:hAnsi="Times New Roman" w:hint="eastAsia"/>
          <w:sz w:val="24"/>
          <w:szCs w:val="24"/>
        </w:rPr>
        <w:t>的木构件，应设计为可</w:t>
      </w:r>
      <w:r w:rsidR="009E28D4" w:rsidRPr="00F330D7">
        <w:rPr>
          <w:rFonts w:ascii="Times New Roman" w:hAnsi="Times New Roman" w:hint="eastAsia"/>
          <w:sz w:val="24"/>
          <w:szCs w:val="24"/>
        </w:rPr>
        <w:t>被</w:t>
      </w:r>
      <w:r w:rsidR="001A0D7A" w:rsidRPr="00F330D7">
        <w:rPr>
          <w:rFonts w:ascii="Times New Roman" w:hAnsi="Times New Roman" w:hint="eastAsia"/>
          <w:sz w:val="24"/>
          <w:szCs w:val="24"/>
        </w:rPr>
        <w:t>替换构件</w:t>
      </w:r>
      <w:r w:rsidR="00876C7C" w:rsidRPr="00F330D7">
        <w:rPr>
          <w:rFonts w:ascii="Times New Roman" w:hAnsi="Times New Roman" w:hint="eastAsia"/>
          <w:sz w:val="24"/>
          <w:szCs w:val="24"/>
        </w:rPr>
        <w:t>，并应符合下列规定：</w:t>
      </w:r>
    </w:p>
    <w:p w14:paraId="5BA59027" w14:textId="1802F5AA" w:rsidR="006E0948" w:rsidRPr="00F330D7" w:rsidRDefault="00876C7C" w:rsidP="00876C7C">
      <w:pPr>
        <w:spacing w:line="360" w:lineRule="auto"/>
        <w:ind w:firstLineChars="200" w:firstLine="482"/>
        <w:rPr>
          <w:rFonts w:ascii="Times New Roman" w:hAnsi="Times New Roman"/>
          <w:b/>
          <w:sz w:val="24"/>
          <w:szCs w:val="24"/>
        </w:rPr>
      </w:pPr>
      <w:r w:rsidRPr="00F330D7">
        <w:rPr>
          <w:rFonts w:ascii="Times New Roman" w:hAnsi="Times New Roman"/>
          <w:b/>
          <w:sz w:val="24"/>
          <w:szCs w:val="24"/>
        </w:rPr>
        <w:t xml:space="preserve">1  </w:t>
      </w:r>
      <w:r w:rsidR="006E0948" w:rsidRPr="00F330D7">
        <w:rPr>
          <w:rFonts w:ascii="Times New Roman" w:hAnsi="Times New Roman"/>
          <w:b/>
          <w:sz w:val="24"/>
          <w:szCs w:val="24"/>
        </w:rPr>
        <w:t xml:space="preserve"> </w:t>
      </w:r>
      <w:r w:rsidR="006E0948" w:rsidRPr="00F330D7">
        <w:rPr>
          <w:rFonts w:ascii="Times New Roman" w:hAnsi="Times New Roman" w:hint="eastAsia"/>
          <w:sz w:val="24"/>
          <w:szCs w:val="24"/>
        </w:rPr>
        <w:t>结构主要承重构件不应被设计成可替换构件；</w:t>
      </w:r>
    </w:p>
    <w:p w14:paraId="5E439143" w14:textId="58E7E902" w:rsidR="00876C7C" w:rsidRPr="00F330D7" w:rsidRDefault="006E0948" w:rsidP="00876C7C">
      <w:pPr>
        <w:spacing w:line="360" w:lineRule="auto"/>
        <w:ind w:firstLineChars="200" w:firstLine="482"/>
        <w:rPr>
          <w:rFonts w:ascii="Times New Roman" w:hAnsi="Times New Roman"/>
          <w:sz w:val="24"/>
          <w:szCs w:val="24"/>
        </w:rPr>
      </w:pPr>
      <w:r w:rsidRPr="00F330D7">
        <w:rPr>
          <w:rFonts w:ascii="Times New Roman" w:hAnsi="Times New Roman"/>
          <w:b/>
          <w:sz w:val="24"/>
          <w:szCs w:val="24"/>
        </w:rPr>
        <w:t xml:space="preserve">2   </w:t>
      </w:r>
      <w:r w:rsidR="00C35D19" w:rsidRPr="00F330D7">
        <w:rPr>
          <w:rFonts w:ascii="Times New Roman" w:hAnsi="Times New Roman" w:hint="eastAsia"/>
          <w:sz w:val="24"/>
          <w:szCs w:val="24"/>
        </w:rPr>
        <w:t>可替换构件的使用年限不应低于</w:t>
      </w:r>
      <w:r w:rsidR="00C35D19" w:rsidRPr="00F330D7">
        <w:rPr>
          <w:rFonts w:ascii="Times New Roman" w:hAnsi="Times New Roman"/>
          <w:sz w:val="24"/>
          <w:szCs w:val="24"/>
        </w:rPr>
        <w:t>25</w:t>
      </w:r>
      <w:r w:rsidR="00C35D19" w:rsidRPr="00F330D7">
        <w:rPr>
          <w:rFonts w:ascii="Times New Roman" w:hAnsi="Times New Roman" w:hint="eastAsia"/>
          <w:sz w:val="24"/>
          <w:szCs w:val="24"/>
        </w:rPr>
        <w:t>年，且应</w:t>
      </w:r>
      <w:r w:rsidR="009E28D4" w:rsidRPr="00F330D7">
        <w:rPr>
          <w:rFonts w:ascii="Times New Roman" w:hAnsi="Times New Roman" w:hint="eastAsia"/>
          <w:sz w:val="24"/>
          <w:szCs w:val="24"/>
        </w:rPr>
        <w:t>满足</w:t>
      </w:r>
      <w:r w:rsidR="00C35D19" w:rsidRPr="00F330D7">
        <w:rPr>
          <w:rFonts w:ascii="Times New Roman" w:hAnsi="Times New Roman" w:hint="eastAsia"/>
          <w:sz w:val="24"/>
          <w:szCs w:val="24"/>
        </w:rPr>
        <w:t>替换</w:t>
      </w:r>
      <w:r w:rsidR="009E28D4" w:rsidRPr="00F330D7">
        <w:rPr>
          <w:rFonts w:ascii="Times New Roman" w:hAnsi="Times New Roman" w:hint="eastAsia"/>
          <w:sz w:val="24"/>
          <w:szCs w:val="24"/>
        </w:rPr>
        <w:t>施工</w:t>
      </w:r>
      <w:r w:rsidR="00876C7C" w:rsidRPr="00F330D7">
        <w:rPr>
          <w:rFonts w:ascii="Times New Roman" w:hAnsi="Times New Roman" w:hint="eastAsia"/>
          <w:sz w:val="24"/>
          <w:szCs w:val="24"/>
        </w:rPr>
        <w:t>的</w:t>
      </w:r>
      <w:r w:rsidR="009E28D4" w:rsidRPr="00F330D7">
        <w:rPr>
          <w:rFonts w:ascii="Times New Roman" w:hAnsi="Times New Roman" w:hint="eastAsia"/>
          <w:sz w:val="24"/>
          <w:szCs w:val="24"/>
        </w:rPr>
        <w:t>可行性</w:t>
      </w:r>
      <w:r w:rsidR="00876C7C" w:rsidRPr="00F330D7">
        <w:rPr>
          <w:rFonts w:ascii="Times New Roman" w:hAnsi="Times New Roman" w:hint="eastAsia"/>
          <w:sz w:val="24"/>
          <w:szCs w:val="24"/>
        </w:rPr>
        <w:t>；</w:t>
      </w:r>
    </w:p>
    <w:p w14:paraId="79011A49" w14:textId="525B2E26" w:rsidR="001A0D7A" w:rsidRPr="00F330D7" w:rsidRDefault="006E0948" w:rsidP="006E0948">
      <w:pPr>
        <w:spacing w:line="360" w:lineRule="auto"/>
        <w:ind w:firstLineChars="200" w:firstLine="482"/>
        <w:rPr>
          <w:rFonts w:ascii="Times New Roman" w:hAnsi="Times New Roman"/>
          <w:sz w:val="24"/>
          <w:szCs w:val="24"/>
        </w:rPr>
      </w:pPr>
      <w:r w:rsidRPr="00F330D7">
        <w:rPr>
          <w:rFonts w:ascii="Times New Roman" w:hAnsi="Times New Roman"/>
          <w:b/>
          <w:sz w:val="24"/>
          <w:szCs w:val="24"/>
        </w:rPr>
        <w:t>3</w:t>
      </w:r>
      <w:r w:rsidR="00876C7C" w:rsidRPr="00F330D7">
        <w:rPr>
          <w:rFonts w:ascii="Times New Roman" w:hAnsi="Times New Roman" w:hint="eastAsia"/>
          <w:sz w:val="24"/>
          <w:szCs w:val="24"/>
        </w:rPr>
        <w:t xml:space="preserve">  </w:t>
      </w:r>
      <w:r w:rsidR="00C35D19" w:rsidRPr="00F330D7">
        <w:rPr>
          <w:rFonts w:ascii="Times New Roman" w:hAnsi="Times New Roman" w:hint="eastAsia"/>
          <w:sz w:val="24"/>
          <w:szCs w:val="24"/>
        </w:rPr>
        <w:t>替换构件</w:t>
      </w:r>
      <w:r w:rsidR="00876C7C" w:rsidRPr="00F330D7">
        <w:rPr>
          <w:rFonts w:ascii="Times New Roman" w:hAnsi="Times New Roman" w:hint="eastAsia"/>
          <w:sz w:val="24"/>
          <w:szCs w:val="24"/>
        </w:rPr>
        <w:t>的部位、采用材料</w:t>
      </w:r>
      <w:r w:rsidRPr="00F330D7">
        <w:rPr>
          <w:rFonts w:ascii="Times New Roman" w:hAnsi="Times New Roman" w:hint="eastAsia"/>
          <w:sz w:val="24"/>
          <w:szCs w:val="24"/>
        </w:rPr>
        <w:t>、</w:t>
      </w:r>
      <w:r w:rsidR="00876C7C" w:rsidRPr="00F330D7">
        <w:rPr>
          <w:rFonts w:ascii="Times New Roman" w:hAnsi="Times New Roman" w:hint="eastAsia"/>
          <w:sz w:val="24"/>
          <w:szCs w:val="24"/>
        </w:rPr>
        <w:t>相关尺寸</w:t>
      </w:r>
      <w:r w:rsidRPr="00F330D7">
        <w:rPr>
          <w:rFonts w:ascii="Times New Roman" w:hAnsi="Times New Roman" w:hint="eastAsia"/>
          <w:sz w:val="24"/>
          <w:szCs w:val="24"/>
        </w:rPr>
        <w:t>、需替换年限和</w:t>
      </w:r>
      <w:r w:rsidR="00876C7C" w:rsidRPr="00F330D7">
        <w:rPr>
          <w:rFonts w:ascii="Times New Roman" w:hAnsi="Times New Roman" w:hint="eastAsia"/>
          <w:sz w:val="24"/>
          <w:szCs w:val="24"/>
        </w:rPr>
        <w:t>注意事项</w:t>
      </w:r>
      <w:r w:rsidR="00C35D19" w:rsidRPr="00F330D7">
        <w:rPr>
          <w:rFonts w:ascii="Times New Roman" w:hAnsi="Times New Roman" w:hint="eastAsia"/>
          <w:sz w:val="24"/>
          <w:szCs w:val="24"/>
        </w:rPr>
        <w:t>应在设计</w:t>
      </w:r>
      <w:r w:rsidR="00876C7C" w:rsidRPr="00F330D7">
        <w:rPr>
          <w:rFonts w:ascii="Times New Roman" w:hAnsi="Times New Roman" w:hint="eastAsia"/>
          <w:sz w:val="24"/>
          <w:szCs w:val="24"/>
        </w:rPr>
        <w:t>文件</w:t>
      </w:r>
      <w:r w:rsidR="00C35D19" w:rsidRPr="00F330D7">
        <w:rPr>
          <w:rFonts w:ascii="Times New Roman" w:hAnsi="Times New Roman" w:hint="eastAsia"/>
          <w:sz w:val="24"/>
          <w:szCs w:val="24"/>
        </w:rPr>
        <w:t>中注明，</w:t>
      </w:r>
      <w:r w:rsidR="00876C7C" w:rsidRPr="00F330D7">
        <w:rPr>
          <w:rFonts w:ascii="Times New Roman" w:hAnsi="Times New Roman" w:hint="eastAsia"/>
          <w:sz w:val="24"/>
          <w:szCs w:val="24"/>
        </w:rPr>
        <w:t>相关设计文件应交业主存档</w:t>
      </w:r>
      <w:r w:rsidRPr="00F330D7">
        <w:rPr>
          <w:rFonts w:ascii="Times New Roman" w:hAnsi="Times New Roman" w:hint="eastAsia"/>
          <w:sz w:val="24"/>
          <w:szCs w:val="24"/>
        </w:rPr>
        <w:t>，</w:t>
      </w:r>
      <w:r w:rsidR="007031CE" w:rsidRPr="00F330D7">
        <w:rPr>
          <w:rFonts w:ascii="Times New Roman" w:hAnsi="Times New Roman" w:hint="eastAsia"/>
          <w:sz w:val="24"/>
          <w:szCs w:val="24"/>
        </w:rPr>
        <w:t>并由业主负责执行。</w:t>
      </w:r>
    </w:p>
    <w:p w14:paraId="17629F32" w14:textId="7E826B0E" w:rsidR="00DC7B2A" w:rsidRPr="00F330D7" w:rsidRDefault="00F330D7" w:rsidP="00CF3941">
      <w:pPr>
        <w:spacing w:line="360" w:lineRule="auto"/>
        <w:rPr>
          <w:rFonts w:ascii="Times New Roman" w:hAnsi="Times New Roman"/>
          <w:sz w:val="24"/>
        </w:rPr>
      </w:pPr>
      <w:r>
        <w:rPr>
          <w:rFonts w:ascii="Times New Roman" w:hAnsi="Times New Roman" w:hint="eastAsia"/>
          <w:b/>
          <w:bCs/>
          <w:sz w:val="24"/>
          <w:szCs w:val="24"/>
        </w:rPr>
        <w:t>7</w:t>
      </w:r>
      <w:r w:rsidR="0094110A" w:rsidRPr="00497CBE">
        <w:rPr>
          <w:rFonts w:ascii="Times New Roman" w:hAnsi="Times New Roman"/>
          <w:b/>
          <w:sz w:val="24"/>
        </w:rPr>
        <w:t>.1.</w:t>
      </w:r>
      <w:r w:rsidR="00943028" w:rsidRPr="00497CBE">
        <w:rPr>
          <w:rFonts w:ascii="Times New Roman" w:hAnsi="Times New Roman"/>
          <w:b/>
          <w:sz w:val="24"/>
        </w:rPr>
        <w:t>5</w:t>
      </w:r>
      <w:r w:rsidR="0094110A" w:rsidRPr="00497CBE">
        <w:rPr>
          <w:rFonts w:ascii="Times New Roman" w:hAnsi="Times New Roman" w:hint="eastAsia"/>
          <w:b/>
          <w:sz w:val="24"/>
        </w:rPr>
        <w:t xml:space="preserve">　</w:t>
      </w:r>
      <w:r w:rsidR="00E1681C" w:rsidRPr="00497CBE">
        <w:rPr>
          <w:rFonts w:ascii="Times New Roman" w:hAnsi="Times New Roman" w:hint="eastAsia"/>
          <w:sz w:val="24"/>
        </w:rPr>
        <w:t>当</w:t>
      </w:r>
      <w:r w:rsidR="00CF3941" w:rsidRPr="00497CBE">
        <w:rPr>
          <w:rFonts w:ascii="Times New Roman" w:hAnsi="Times New Roman" w:hint="eastAsia"/>
          <w:sz w:val="24"/>
        </w:rPr>
        <w:t>大</w:t>
      </w:r>
      <w:r w:rsidR="00CF3941" w:rsidRPr="00F330D7">
        <w:rPr>
          <w:rFonts w:ascii="Times New Roman" w:hAnsi="Times New Roman" w:hint="eastAsia"/>
          <w:sz w:val="24"/>
        </w:rPr>
        <w:t>跨度木</w:t>
      </w:r>
      <w:r w:rsidR="007031CE" w:rsidRPr="00F330D7">
        <w:rPr>
          <w:rFonts w:ascii="Times New Roman" w:hAnsi="Times New Roman" w:hint="eastAsia"/>
          <w:sz w:val="24"/>
        </w:rPr>
        <w:t>结构的</w:t>
      </w:r>
      <w:r w:rsidR="00CF3941" w:rsidRPr="00F330D7">
        <w:rPr>
          <w:rFonts w:ascii="Times New Roman" w:hAnsi="Times New Roman" w:hint="eastAsia"/>
          <w:sz w:val="24"/>
        </w:rPr>
        <w:t>构件需作防护处理时，构件</w:t>
      </w:r>
      <w:r w:rsidR="007031CE" w:rsidRPr="00F330D7">
        <w:rPr>
          <w:rFonts w:ascii="Times New Roman" w:hAnsi="Times New Roman" w:hint="eastAsia"/>
          <w:sz w:val="24"/>
        </w:rPr>
        <w:t>的</w:t>
      </w:r>
      <w:r w:rsidR="00CF3941" w:rsidRPr="00F330D7">
        <w:rPr>
          <w:rFonts w:ascii="Times New Roman" w:hAnsi="Times New Roman" w:hint="eastAsia"/>
          <w:sz w:val="24"/>
        </w:rPr>
        <w:t>防护处理应在加工厂完成，并应有防护处理合格检验报告。</w:t>
      </w:r>
    </w:p>
    <w:p w14:paraId="695A4F8E" w14:textId="1D5C1268" w:rsidR="00943028" w:rsidRPr="00F330D7" w:rsidRDefault="00F330D7" w:rsidP="00CF3941">
      <w:pPr>
        <w:spacing w:line="360" w:lineRule="auto"/>
        <w:rPr>
          <w:rFonts w:ascii="Times New Roman" w:hAnsi="Times New Roman"/>
          <w:sz w:val="24"/>
        </w:rPr>
      </w:pPr>
      <w:r>
        <w:rPr>
          <w:rFonts w:ascii="Times New Roman" w:hAnsi="Times New Roman" w:hint="eastAsia"/>
          <w:b/>
          <w:sz w:val="24"/>
        </w:rPr>
        <w:t>7</w:t>
      </w:r>
      <w:r w:rsidR="00943028" w:rsidRPr="00F330D7">
        <w:rPr>
          <w:rFonts w:ascii="Times New Roman" w:hAnsi="Times New Roman"/>
          <w:b/>
          <w:sz w:val="24"/>
        </w:rPr>
        <w:t>.1.</w:t>
      </w:r>
      <w:r w:rsidR="000052D6" w:rsidRPr="00F330D7">
        <w:rPr>
          <w:rFonts w:ascii="Times New Roman" w:hAnsi="Times New Roman"/>
          <w:b/>
          <w:sz w:val="24"/>
        </w:rPr>
        <w:t>6</w:t>
      </w:r>
      <w:r w:rsidR="000052D6" w:rsidRPr="00F330D7">
        <w:rPr>
          <w:rFonts w:ascii="Times New Roman" w:hAnsi="Times New Roman" w:hint="eastAsia"/>
          <w:sz w:val="24"/>
        </w:rPr>
        <w:t xml:space="preserve">　</w:t>
      </w:r>
      <w:r w:rsidR="00943028" w:rsidRPr="00F330D7">
        <w:rPr>
          <w:rFonts w:ascii="Times New Roman" w:hAnsi="Times New Roman" w:hint="eastAsia"/>
          <w:sz w:val="24"/>
        </w:rPr>
        <w:t>在位于易腐朽或易遭虫害的</w:t>
      </w:r>
      <w:r w:rsidR="007031CE" w:rsidRPr="00F330D7">
        <w:rPr>
          <w:rFonts w:ascii="Times New Roman" w:hAnsi="Times New Roman" w:hint="eastAsia"/>
          <w:sz w:val="24"/>
        </w:rPr>
        <w:t>地区</w:t>
      </w:r>
      <w:r w:rsidR="00943028" w:rsidRPr="00F330D7">
        <w:rPr>
          <w:rFonts w:ascii="Times New Roman" w:hAnsi="Times New Roman" w:hint="eastAsia"/>
          <w:sz w:val="24"/>
        </w:rPr>
        <w:t>，应避免在</w:t>
      </w:r>
      <w:r w:rsidR="007031CE" w:rsidRPr="00F330D7">
        <w:rPr>
          <w:rFonts w:ascii="Times New Roman" w:hAnsi="Times New Roman" w:hint="eastAsia"/>
          <w:sz w:val="24"/>
        </w:rPr>
        <w:t>大跨度木结构中</w:t>
      </w:r>
      <w:r w:rsidR="00943028" w:rsidRPr="00F330D7">
        <w:rPr>
          <w:rFonts w:ascii="Times New Roman" w:hAnsi="Times New Roman" w:hint="eastAsia"/>
          <w:sz w:val="24"/>
        </w:rPr>
        <w:t>使用马尾松、云南松、湿地松</w:t>
      </w:r>
      <w:r w:rsidR="00B63C88" w:rsidRPr="00F330D7">
        <w:rPr>
          <w:rFonts w:ascii="Times New Roman" w:hAnsi="Times New Roman" w:hint="eastAsia"/>
          <w:sz w:val="24"/>
        </w:rPr>
        <w:t>和</w:t>
      </w:r>
      <w:r w:rsidR="00943028" w:rsidRPr="00F330D7">
        <w:rPr>
          <w:rFonts w:ascii="Times New Roman" w:hAnsi="Times New Roman" w:hint="eastAsia"/>
          <w:sz w:val="24"/>
        </w:rPr>
        <w:t>桦木</w:t>
      </w:r>
      <w:r w:rsidR="00B63C88" w:rsidRPr="00F330D7">
        <w:rPr>
          <w:rFonts w:ascii="Times New Roman" w:hAnsi="Times New Roman" w:hint="eastAsia"/>
          <w:sz w:val="24"/>
        </w:rPr>
        <w:t>等木材制作构件</w:t>
      </w:r>
      <w:r w:rsidR="00943028" w:rsidRPr="00F330D7">
        <w:rPr>
          <w:rFonts w:ascii="Times New Roman" w:hAnsi="Times New Roman" w:hint="eastAsia"/>
          <w:sz w:val="24"/>
        </w:rPr>
        <w:t>。</w:t>
      </w:r>
    </w:p>
    <w:p w14:paraId="3D82093F" w14:textId="1CC45145" w:rsidR="00DC7B2A" w:rsidRPr="00497CBE" w:rsidRDefault="00F330D7">
      <w:pPr>
        <w:pStyle w:val="af9"/>
        <w:spacing w:before="156" w:after="156" w:line="360" w:lineRule="auto"/>
        <w:outlineLvl w:val="1"/>
        <w:rPr>
          <w:rFonts w:eastAsia="黑体"/>
          <w:b w:val="0"/>
          <w:sz w:val="28"/>
          <w:szCs w:val="28"/>
        </w:rPr>
      </w:pPr>
      <w:bookmarkStart w:id="119" w:name="_Toc58339963"/>
      <w:bookmarkStart w:id="120" w:name="_Toc99366091"/>
      <w:bookmarkStart w:id="121" w:name="_Toc105411523"/>
      <w:bookmarkStart w:id="122" w:name="_Toc162943894"/>
      <w:bookmarkStart w:id="123" w:name="_Toc171603007"/>
      <w:r>
        <w:rPr>
          <w:rFonts w:eastAsia="黑体" w:hint="eastAsia"/>
          <w:b w:val="0"/>
          <w:sz w:val="28"/>
          <w:szCs w:val="28"/>
        </w:rPr>
        <w:t>7</w:t>
      </w:r>
      <w:r w:rsidR="0094110A" w:rsidRPr="00497CBE">
        <w:rPr>
          <w:rFonts w:eastAsia="黑体"/>
          <w:b w:val="0"/>
          <w:sz w:val="28"/>
          <w:szCs w:val="28"/>
        </w:rPr>
        <w:t>.2</w:t>
      </w:r>
      <w:r w:rsidR="0094110A" w:rsidRPr="00497CBE">
        <w:rPr>
          <w:rFonts w:eastAsia="黑体" w:hint="eastAsia"/>
          <w:b w:val="0"/>
          <w:sz w:val="28"/>
          <w:szCs w:val="28"/>
        </w:rPr>
        <w:t xml:space="preserve">　防水</w:t>
      </w:r>
      <w:r w:rsidR="00FA03B3" w:rsidRPr="00497CBE">
        <w:rPr>
          <w:rFonts w:eastAsia="黑体" w:hint="eastAsia"/>
          <w:b w:val="0"/>
          <w:sz w:val="28"/>
          <w:szCs w:val="28"/>
        </w:rPr>
        <w:t>、</w:t>
      </w:r>
      <w:r w:rsidR="0094110A" w:rsidRPr="00497CBE">
        <w:rPr>
          <w:rFonts w:eastAsia="黑体" w:hint="eastAsia"/>
          <w:b w:val="0"/>
          <w:sz w:val="28"/>
          <w:szCs w:val="28"/>
        </w:rPr>
        <w:t>防潮</w:t>
      </w:r>
      <w:bookmarkEnd w:id="119"/>
      <w:bookmarkEnd w:id="120"/>
      <w:bookmarkEnd w:id="121"/>
      <w:r w:rsidR="00B63C88" w:rsidRPr="00F330D7">
        <w:rPr>
          <w:rFonts w:eastAsia="黑体" w:hint="eastAsia"/>
          <w:b w:val="0"/>
          <w:sz w:val="28"/>
          <w:szCs w:val="28"/>
        </w:rPr>
        <w:t>和</w:t>
      </w:r>
      <w:r w:rsidR="00474BDA" w:rsidRPr="00497CBE">
        <w:rPr>
          <w:rFonts w:eastAsia="黑体" w:hint="eastAsia"/>
          <w:b w:val="0"/>
          <w:sz w:val="28"/>
          <w:szCs w:val="28"/>
        </w:rPr>
        <w:t>防腐</w:t>
      </w:r>
      <w:bookmarkEnd w:id="122"/>
      <w:bookmarkEnd w:id="123"/>
    </w:p>
    <w:p w14:paraId="05ED5112" w14:textId="487131D5" w:rsidR="00DA0325" w:rsidRPr="00497CBE" w:rsidRDefault="00F330D7" w:rsidP="00DA0325">
      <w:pPr>
        <w:spacing w:line="360" w:lineRule="auto"/>
        <w:rPr>
          <w:rFonts w:ascii="Times New Roman" w:hAnsi="Times New Roman"/>
          <w:sz w:val="24"/>
        </w:rPr>
      </w:pPr>
      <w:r>
        <w:rPr>
          <w:rFonts w:ascii="Times New Roman" w:hAnsi="Times New Roman" w:hint="eastAsia"/>
          <w:b/>
          <w:sz w:val="24"/>
          <w:szCs w:val="24"/>
        </w:rPr>
        <w:t>7</w:t>
      </w:r>
      <w:r w:rsidR="00DA0325" w:rsidRPr="00497CBE">
        <w:rPr>
          <w:rFonts w:ascii="Times New Roman" w:hAnsi="Times New Roman"/>
          <w:b/>
          <w:sz w:val="24"/>
          <w:szCs w:val="24"/>
        </w:rPr>
        <w:t>.</w:t>
      </w:r>
      <w:r w:rsidR="00943028" w:rsidRPr="00497CBE">
        <w:rPr>
          <w:rFonts w:ascii="Times New Roman" w:hAnsi="Times New Roman"/>
          <w:b/>
          <w:sz w:val="24"/>
          <w:szCs w:val="24"/>
        </w:rPr>
        <w:t>2</w:t>
      </w:r>
      <w:r w:rsidR="00DA0325" w:rsidRPr="00497CBE">
        <w:rPr>
          <w:rFonts w:ascii="Times New Roman" w:hAnsi="Times New Roman"/>
          <w:b/>
          <w:sz w:val="24"/>
          <w:szCs w:val="24"/>
        </w:rPr>
        <w:t>.</w:t>
      </w:r>
      <w:r w:rsidR="00943028" w:rsidRPr="00497CBE">
        <w:rPr>
          <w:rFonts w:ascii="Times New Roman" w:hAnsi="Times New Roman"/>
          <w:b/>
          <w:sz w:val="24"/>
          <w:szCs w:val="24"/>
        </w:rPr>
        <w:t>1</w:t>
      </w:r>
      <w:r w:rsidR="00DA0325" w:rsidRPr="00497CBE">
        <w:rPr>
          <w:rFonts w:ascii="Times New Roman" w:hAnsi="Times New Roman" w:hint="eastAsia"/>
          <w:b/>
          <w:sz w:val="24"/>
          <w:szCs w:val="24"/>
        </w:rPr>
        <w:t xml:space="preserve">　</w:t>
      </w:r>
      <w:r w:rsidR="00DA0325" w:rsidRPr="00497CBE">
        <w:rPr>
          <w:rFonts w:ascii="Times New Roman" w:hAnsi="Times New Roman" w:hint="eastAsia"/>
          <w:sz w:val="24"/>
        </w:rPr>
        <w:t>大跨度木结构使用的木材含水率应符合设计文件</w:t>
      </w:r>
      <w:r w:rsidR="00B63C88" w:rsidRPr="0004638B">
        <w:rPr>
          <w:rFonts w:ascii="Times New Roman" w:hAnsi="Times New Roman" w:hint="eastAsia"/>
          <w:color w:val="FF0000"/>
          <w:sz w:val="24"/>
        </w:rPr>
        <w:t>和现行国家标准</w:t>
      </w:r>
      <w:r w:rsidR="00DA0325" w:rsidRPr="00497CBE">
        <w:rPr>
          <w:rFonts w:ascii="Times New Roman" w:hAnsi="Times New Roman" w:hint="eastAsia"/>
          <w:sz w:val="24"/>
        </w:rPr>
        <w:t>《木结构设计标准》</w:t>
      </w:r>
      <w:r w:rsidR="00DA0325" w:rsidRPr="00497CBE">
        <w:rPr>
          <w:rFonts w:ascii="Times New Roman" w:hAnsi="Times New Roman"/>
          <w:sz w:val="24"/>
        </w:rPr>
        <w:t>GB 50005</w:t>
      </w:r>
      <w:r w:rsidR="00DA0325" w:rsidRPr="00497CBE">
        <w:rPr>
          <w:rFonts w:ascii="Times New Roman" w:hAnsi="Times New Roman" w:hint="eastAsia"/>
          <w:sz w:val="24"/>
        </w:rPr>
        <w:t>的相关规定，</w:t>
      </w:r>
      <w:r w:rsidR="00D91DAC" w:rsidRPr="00D91DAC">
        <w:rPr>
          <w:rFonts w:ascii="Times New Roman" w:hAnsi="Times New Roman" w:hint="eastAsia"/>
          <w:color w:val="FF0000"/>
          <w:sz w:val="24"/>
        </w:rPr>
        <w:t>并</w:t>
      </w:r>
      <w:r w:rsidR="00DA0325" w:rsidRPr="00497CBE">
        <w:rPr>
          <w:rFonts w:ascii="Times New Roman" w:hAnsi="Times New Roman" w:hint="eastAsia"/>
          <w:sz w:val="24"/>
        </w:rPr>
        <w:t>应防止木材在运输、存放和施工过程中遭受雨淋和潮气。</w:t>
      </w:r>
    </w:p>
    <w:p w14:paraId="04E4637F" w14:textId="22E50606" w:rsidR="00DA0325" w:rsidRPr="00F330D7" w:rsidRDefault="00F330D7" w:rsidP="00DA0325">
      <w:pPr>
        <w:spacing w:line="360" w:lineRule="auto"/>
        <w:rPr>
          <w:rFonts w:ascii="Times New Roman" w:hAnsi="Times New Roman"/>
          <w:sz w:val="24"/>
          <w:szCs w:val="24"/>
        </w:rPr>
      </w:pPr>
      <w:r w:rsidRPr="00F330D7">
        <w:rPr>
          <w:rFonts w:ascii="Times New Roman" w:hAnsi="Times New Roman" w:hint="eastAsia"/>
          <w:b/>
          <w:sz w:val="24"/>
          <w:szCs w:val="24"/>
        </w:rPr>
        <w:t>7</w:t>
      </w:r>
      <w:r w:rsidR="00DA0325" w:rsidRPr="00F330D7">
        <w:rPr>
          <w:rFonts w:ascii="Times New Roman" w:hAnsi="Times New Roman"/>
          <w:b/>
          <w:sz w:val="24"/>
          <w:szCs w:val="24"/>
        </w:rPr>
        <w:t>.</w:t>
      </w:r>
      <w:r w:rsidR="00943028" w:rsidRPr="00F330D7">
        <w:rPr>
          <w:rFonts w:ascii="Times New Roman" w:hAnsi="Times New Roman"/>
          <w:b/>
          <w:sz w:val="24"/>
          <w:szCs w:val="24"/>
        </w:rPr>
        <w:t>2</w:t>
      </w:r>
      <w:r w:rsidR="00DA0325" w:rsidRPr="00F330D7">
        <w:rPr>
          <w:rFonts w:ascii="Times New Roman" w:hAnsi="Times New Roman"/>
          <w:b/>
          <w:sz w:val="24"/>
          <w:szCs w:val="24"/>
        </w:rPr>
        <w:t>.</w:t>
      </w:r>
      <w:r w:rsidR="00943028" w:rsidRPr="00F330D7">
        <w:rPr>
          <w:rFonts w:ascii="Times New Roman" w:hAnsi="Times New Roman"/>
          <w:b/>
          <w:sz w:val="24"/>
          <w:szCs w:val="24"/>
        </w:rPr>
        <w:t>2</w:t>
      </w:r>
      <w:r w:rsidR="00DA0325" w:rsidRPr="00F330D7">
        <w:rPr>
          <w:rFonts w:ascii="Times New Roman" w:hAnsi="Times New Roman" w:hint="eastAsia"/>
          <w:sz w:val="24"/>
          <w:szCs w:val="24"/>
        </w:rPr>
        <w:t xml:space="preserve">　当</w:t>
      </w:r>
      <w:r w:rsidR="00D91DAC" w:rsidRPr="00F330D7">
        <w:rPr>
          <w:rFonts w:ascii="Times New Roman" w:hAnsi="Times New Roman" w:hint="eastAsia"/>
          <w:sz w:val="24"/>
        </w:rPr>
        <w:t>大跨度</w:t>
      </w:r>
      <w:r w:rsidR="00DA0325" w:rsidRPr="00F330D7">
        <w:rPr>
          <w:rFonts w:ascii="Times New Roman" w:hAnsi="Times New Roman" w:hint="eastAsia"/>
          <w:sz w:val="24"/>
          <w:szCs w:val="24"/>
        </w:rPr>
        <w:t>木结构在室外环境</w:t>
      </w:r>
      <w:r w:rsidR="00D91DAC" w:rsidRPr="00F330D7">
        <w:rPr>
          <w:rFonts w:ascii="Times New Roman" w:hAnsi="Times New Roman" w:hint="eastAsia"/>
          <w:sz w:val="24"/>
          <w:szCs w:val="24"/>
        </w:rPr>
        <w:t>使用，</w:t>
      </w:r>
      <w:r w:rsidR="00DA0325" w:rsidRPr="00F330D7">
        <w:rPr>
          <w:rFonts w:ascii="Times New Roman" w:hAnsi="Times New Roman" w:hint="eastAsia"/>
          <w:sz w:val="24"/>
          <w:szCs w:val="24"/>
        </w:rPr>
        <w:t>或</w:t>
      </w:r>
      <w:r w:rsidR="00D91DAC" w:rsidRPr="00F330D7">
        <w:rPr>
          <w:rFonts w:ascii="Times New Roman" w:hAnsi="Times New Roman" w:hint="eastAsia"/>
          <w:sz w:val="24"/>
          <w:szCs w:val="24"/>
        </w:rPr>
        <w:t>在室内</w:t>
      </w:r>
      <w:r w:rsidR="00DA0325" w:rsidRPr="00F330D7">
        <w:rPr>
          <w:rFonts w:ascii="Times New Roman" w:hAnsi="Times New Roman" w:hint="eastAsia"/>
          <w:sz w:val="24"/>
          <w:szCs w:val="24"/>
        </w:rPr>
        <w:t>木材的平衡含水率连续</w:t>
      </w:r>
      <w:r w:rsidR="009E4FCB" w:rsidRPr="00F330D7">
        <w:rPr>
          <w:rFonts w:ascii="Times New Roman" w:hAnsi="Times New Roman" w:hint="eastAsia"/>
          <w:sz w:val="24"/>
          <w:szCs w:val="24"/>
        </w:rPr>
        <w:t>四</w:t>
      </w:r>
      <w:r w:rsidR="00DA0325" w:rsidRPr="00F330D7">
        <w:rPr>
          <w:rFonts w:ascii="Times New Roman" w:hAnsi="Times New Roman" w:hint="eastAsia"/>
          <w:sz w:val="24"/>
          <w:szCs w:val="24"/>
        </w:rPr>
        <w:t>周大于</w:t>
      </w:r>
      <w:r w:rsidR="00DA0325" w:rsidRPr="00F330D7">
        <w:rPr>
          <w:rFonts w:ascii="Times New Roman" w:hAnsi="Times New Roman"/>
          <w:sz w:val="24"/>
          <w:szCs w:val="24"/>
        </w:rPr>
        <w:t>20%</w:t>
      </w:r>
      <w:r w:rsidR="00D91DAC" w:rsidRPr="00F330D7">
        <w:rPr>
          <w:rFonts w:ascii="Times New Roman" w:hAnsi="Times New Roman"/>
          <w:sz w:val="24"/>
          <w:szCs w:val="24"/>
        </w:rPr>
        <w:t>的</w:t>
      </w:r>
      <w:r w:rsidR="00D91DAC" w:rsidRPr="00F330D7">
        <w:rPr>
          <w:rFonts w:ascii="Times New Roman" w:hAnsi="Times New Roman" w:hint="eastAsia"/>
          <w:sz w:val="24"/>
          <w:szCs w:val="24"/>
        </w:rPr>
        <w:t>潮湿环境中使用时</w:t>
      </w:r>
      <w:r w:rsidR="00DA0325" w:rsidRPr="00F330D7">
        <w:rPr>
          <w:rFonts w:ascii="Times New Roman" w:hAnsi="Times New Roman" w:hint="eastAsia"/>
          <w:sz w:val="24"/>
          <w:szCs w:val="24"/>
        </w:rPr>
        <w:t>，木构件必须经过</w:t>
      </w:r>
      <w:r w:rsidR="004906B8" w:rsidRPr="00F330D7">
        <w:rPr>
          <w:rFonts w:ascii="Times New Roman" w:hAnsi="Times New Roman" w:hint="eastAsia"/>
          <w:sz w:val="24"/>
          <w:szCs w:val="24"/>
        </w:rPr>
        <w:t>耐候型</w:t>
      </w:r>
      <w:r w:rsidR="00D91DAC" w:rsidRPr="00F330D7">
        <w:rPr>
          <w:rFonts w:ascii="Times New Roman" w:hAnsi="Times New Roman" w:hint="eastAsia"/>
          <w:sz w:val="24"/>
          <w:szCs w:val="24"/>
        </w:rPr>
        <w:t>处理</w:t>
      </w:r>
      <w:r w:rsidR="004906B8" w:rsidRPr="00F330D7">
        <w:rPr>
          <w:rFonts w:ascii="Times New Roman" w:hAnsi="Times New Roman" w:hint="eastAsia"/>
          <w:sz w:val="24"/>
          <w:szCs w:val="24"/>
        </w:rPr>
        <w:t>或</w:t>
      </w:r>
      <w:r w:rsidR="00DA0325" w:rsidRPr="00F330D7">
        <w:rPr>
          <w:rFonts w:ascii="Times New Roman" w:hAnsi="Times New Roman" w:hint="eastAsia"/>
          <w:sz w:val="24"/>
          <w:szCs w:val="24"/>
        </w:rPr>
        <w:t>加压防腐处理。</w:t>
      </w:r>
    </w:p>
    <w:p w14:paraId="31759103" w14:textId="02DBFB0C" w:rsidR="004906B8" w:rsidRPr="00F330D7" w:rsidRDefault="00F330D7" w:rsidP="004906B8">
      <w:pPr>
        <w:spacing w:line="360" w:lineRule="auto"/>
        <w:rPr>
          <w:rFonts w:ascii="Times New Roman" w:hAnsi="Times New Roman"/>
          <w:sz w:val="24"/>
          <w:szCs w:val="24"/>
        </w:rPr>
      </w:pPr>
      <w:r w:rsidRPr="00F330D7">
        <w:rPr>
          <w:rFonts w:ascii="Times New Roman" w:hAnsi="Times New Roman" w:hint="eastAsia"/>
          <w:sz w:val="24"/>
          <w:szCs w:val="24"/>
        </w:rPr>
        <w:t>7</w:t>
      </w:r>
      <w:r w:rsidR="009E4FCB" w:rsidRPr="00F330D7">
        <w:rPr>
          <w:rFonts w:ascii="Times New Roman" w:hAnsi="Times New Roman"/>
          <w:b/>
          <w:sz w:val="24"/>
          <w:szCs w:val="24"/>
        </w:rPr>
        <w:t>.</w:t>
      </w:r>
      <w:r w:rsidR="00943028" w:rsidRPr="00F330D7">
        <w:rPr>
          <w:rFonts w:ascii="Times New Roman" w:hAnsi="Times New Roman"/>
          <w:b/>
          <w:sz w:val="24"/>
          <w:szCs w:val="24"/>
        </w:rPr>
        <w:t>2</w:t>
      </w:r>
      <w:r w:rsidR="009E4FCB" w:rsidRPr="00F330D7">
        <w:rPr>
          <w:rFonts w:ascii="Times New Roman" w:hAnsi="Times New Roman"/>
          <w:b/>
          <w:sz w:val="24"/>
          <w:szCs w:val="24"/>
        </w:rPr>
        <w:t>.</w:t>
      </w:r>
      <w:r w:rsidR="00943028" w:rsidRPr="00F330D7">
        <w:rPr>
          <w:rFonts w:ascii="Times New Roman" w:hAnsi="Times New Roman"/>
          <w:b/>
          <w:sz w:val="24"/>
          <w:szCs w:val="24"/>
        </w:rPr>
        <w:t>3</w:t>
      </w:r>
      <w:r w:rsidR="009E4FCB" w:rsidRPr="00F330D7">
        <w:rPr>
          <w:rFonts w:ascii="Times New Roman" w:hAnsi="Times New Roman" w:hint="eastAsia"/>
          <w:sz w:val="24"/>
          <w:szCs w:val="24"/>
        </w:rPr>
        <w:t xml:space="preserve">　</w:t>
      </w:r>
      <w:r w:rsidR="004906B8" w:rsidRPr="00F330D7">
        <w:rPr>
          <w:rFonts w:ascii="Times New Roman" w:hAnsi="Times New Roman" w:hint="eastAsia"/>
          <w:sz w:val="24"/>
          <w:szCs w:val="24"/>
        </w:rPr>
        <w:t>大跨度木结构</w:t>
      </w:r>
      <w:r w:rsidR="002948FF" w:rsidRPr="00F330D7">
        <w:rPr>
          <w:rFonts w:ascii="Times New Roman" w:hAnsi="Times New Roman" w:hint="eastAsia"/>
          <w:sz w:val="24"/>
          <w:szCs w:val="24"/>
        </w:rPr>
        <w:t>的室外侧木构件</w:t>
      </w:r>
      <w:r w:rsidR="004906B8" w:rsidRPr="00F330D7">
        <w:rPr>
          <w:rFonts w:ascii="Times New Roman" w:hAnsi="Times New Roman" w:hint="eastAsia"/>
          <w:sz w:val="24"/>
          <w:szCs w:val="24"/>
        </w:rPr>
        <w:t>应有效利用悬挑屋面、雨篷</w:t>
      </w:r>
      <w:r w:rsidR="002948FF" w:rsidRPr="00F330D7">
        <w:rPr>
          <w:rFonts w:ascii="Times New Roman" w:hAnsi="Times New Roman" w:hint="eastAsia"/>
          <w:sz w:val="24"/>
          <w:szCs w:val="24"/>
        </w:rPr>
        <w:t>和</w:t>
      </w:r>
      <w:r w:rsidR="00474BDA" w:rsidRPr="00F330D7">
        <w:rPr>
          <w:rFonts w:ascii="Times New Roman" w:hAnsi="Times New Roman" w:hint="eastAsia"/>
          <w:sz w:val="24"/>
          <w:szCs w:val="24"/>
        </w:rPr>
        <w:t>泛水</w:t>
      </w:r>
      <w:r w:rsidR="004906B8" w:rsidRPr="00F330D7">
        <w:rPr>
          <w:rFonts w:ascii="Times New Roman" w:hAnsi="Times New Roman" w:hint="eastAsia"/>
          <w:sz w:val="24"/>
          <w:szCs w:val="24"/>
        </w:rPr>
        <w:t>覆盖等</w:t>
      </w:r>
      <w:r w:rsidR="004906B8" w:rsidRPr="00F330D7">
        <w:rPr>
          <w:rFonts w:ascii="Times New Roman" w:hAnsi="Times New Roman" w:hint="eastAsia"/>
          <w:sz w:val="24"/>
          <w:szCs w:val="24"/>
        </w:rPr>
        <w:lastRenderedPageBreak/>
        <w:t>设施进行保护。木构件</w:t>
      </w:r>
      <w:r w:rsidR="002948FF" w:rsidRPr="00F330D7">
        <w:rPr>
          <w:rFonts w:ascii="Times New Roman" w:hAnsi="Times New Roman" w:hint="eastAsia"/>
          <w:sz w:val="24"/>
          <w:szCs w:val="24"/>
        </w:rPr>
        <w:t>底部</w:t>
      </w:r>
      <w:r w:rsidR="004906B8" w:rsidRPr="00F330D7">
        <w:rPr>
          <w:rFonts w:ascii="Times New Roman" w:hAnsi="Times New Roman" w:hint="eastAsia"/>
          <w:sz w:val="24"/>
          <w:szCs w:val="24"/>
        </w:rPr>
        <w:t>宜高于</w:t>
      </w:r>
      <w:r w:rsidR="00474BDA" w:rsidRPr="00F330D7">
        <w:rPr>
          <w:rFonts w:ascii="Times New Roman" w:hAnsi="Times New Roman" w:hint="eastAsia"/>
          <w:sz w:val="24"/>
          <w:szCs w:val="24"/>
        </w:rPr>
        <w:t>室外地坪</w:t>
      </w:r>
      <w:r w:rsidR="004906B8" w:rsidRPr="00F330D7">
        <w:rPr>
          <w:rFonts w:ascii="Times New Roman" w:hAnsi="Times New Roman" w:hint="eastAsia"/>
          <w:sz w:val="24"/>
          <w:szCs w:val="24"/>
        </w:rPr>
        <w:t>或露天平台</w:t>
      </w:r>
      <w:r w:rsidR="002948FF" w:rsidRPr="00F330D7">
        <w:rPr>
          <w:rFonts w:ascii="Times New Roman" w:hAnsi="Times New Roman" w:hint="eastAsia"/>
          <w:sz w:val="24"/>
          <w:szCs w:val="24"/>
        </w:rPr>
        <w:t>表面，其高差不宜小于</w:t>
      </w:r>
      <w:r w:rsidR="004906B8" w:rsidRPr="00F330D7">
        <w:rPr>
          <w:rFonts w:ascii="Times New Roman" w:hAnsi="Times New Roman"/>
          <w:sz w:val="24"/>
          <w:szCs w:val="24"/>
        </w:rPr>
        <w:t>300mm</w:t>
      </w:r>
      <w:r w:rsidR="003D1005" w:rsidRPr="00F330D7">
        <w:rPr>
          <w:rFonts w:ascii="Times New Roman" w:hAnsi="Times New Roman"/>
          <w:sz w:val="24"/>
          <w:szCs w:val="24"/>
        </w:rPr>
        <w:t>，</w:t>
      </w:r>
      <w:r w:rsidR="004906B8" w:rsidRPr="00F330D7">
        <w:rPr>
          <w:rFonts w:ascii="Times New Roman" w:hAnsi="Times New Roman" w:hint="eastAsia"/>
          <w:sz w:val="24"/>
          <w:szCs w:val="24"/>
        </w:rPr>
        <w:t>或</w:t>
      </w:r>
      <w:r w:rsidR="003D1005" w:rsidRPr="00F330D7">
        <w:rPr>
          <w:rFonts w:ascii="Times New Roman" w:hAnsi="Times New Roman" w:hint="eastAsia"/>
          <w:sz w:val="24"/>
          <w:szCs w:val="24"/>
        </w:rPr>
        <w:t>可</w:t>
      </w:r>
      <w:r w:rsidR="004906B8" w:rsidRPr="00F330D7">
        <w:rPr>
          <w:rFonts w:ascii="Times New Roman" w:hAnsi="Times New Roman" w:hint="eastAsia"/>
          <w:sz w:val="24"/>
          <w:szCs w:val="24"/>
        </w:rPr>
        <w:t>采取防止雨水溅射至木构件表面的措施。</w:t>
      </w:r>
    </w:p>
    <w:p w14:paraId="7932DBE9" w14:textId="0625617B" w:rsidR="004906B8" w:rsidRPr="00F330D7" w:rsidRDefault="00F330D7" w:rsidP="004906B8">
      <w:pPr>
        <w:spacing w:line="360" w:lineRule="auto"/>
        <w:rPr>
          <w:rFonts w:ascii="Times New Roman" w:hAnsi="Times New Roman"/>
          <w:sz w:val="24"/>
          <w:szCs w:val="24"/>
        </w:rPr>
      </w:pPr>
      <w:r w:rsidRPr="00F330D7">
        <w:rPr>
          <w:rFonts w:ascii="Times New Roman" w:hAnsi="Times New Roman" w:hint="eastAsia"/>
          <w:b/>
          <w:sz w:val="24"/>
          <w:szCs w:val="24"/>
        </w:rPr>
        <w:t>7</w:t>
      </w:r>
      <w:r w:rsidR="00474BDA" w:rsidRPr="00F330D7">
        <w:rPr>
          <w:rFonts w:ascii="Times New Roman" w:hAnsi="Times New Roman"/>
          <w:b/>
          <w:sz w:val="24"/>
          <w:szCs w:val="24"/>
        </w:rPr>
        <w:t>.</w:t>
      </w:r>
      <w:r w:rsidR="00943028" w:rsidRPr="00F330D7">
        <w:rPr>
          <w:rFonts w:ascii="Times New Roman" w:hAnsi="Times New Roman"/>
          <w:b/>
          <w:sz w:val="24"/>
          <w:szCs w:val="24"/>
        </w:rPr>
        <w:t>2</w:t>
      </w:r>
      <w:r w:rsidR="00474BDA" w:rsidRPr="00F330D7">
        <w:rPr>
          <w:rFonts w:ascii="Times New Roman" w:hAnsi="Times New Roman"/>
          <w:b/>
          <w:sz w:val="24"/>
          <w:szCs w:val="24"/>
        </w:rPr>
        <w:t>.</w:t>
      </w:r>
      <w:r w:rsidR="00943028" w:rsidRPr="00F330D7">
        <w:rPr>
          <w:rFonts w:ascii="Times New Roman" w:hAnsi="Times New Roman"/>
          <w:b/>
          <w:sz w:val="24"/>
          <w:szCs w:val="24"/>
        </w:rPr>
        <w:t>4</w:t>
      </w:r>
      <w:r w:rsidR="00474BDA" w:rsidRPr="00F330D7">
        <w:rPr>
          <w:rFonts w:ascii="Times New Roman" w:hAnsi="Times New Roman" w:hint="eastAsia"/>
          <w:sz w:val="24"/>
          <w:szCs w:val="24"/>
        </w:rPr>
        <w:t xml:space="preserve">　在</w:t>
      </w:r>
      <w:r w:rsidR="00943028" w:rsidRPr="00F330D7">
        <w:rPr>
          <w:rFonts w:ascii="Times New Roman" w:hAnsi="Times New Roman" w:hint="eastAsia"/>
          <w:sz w:val="24"/>
          <w:szCs w:val="24"/>
        </w:rPr>
        <w:t>不易干燥的</w:t>
      </w:r>
      <w:r w:rsidR="00474BDA" w:rsidRPr="00F330D7">
        <w:rPr>
          <w:rFonts w:ascii="Times New Roman" w:hAnsi="Times New Roman" w:hint="eastAsia"/>
          <w:sz w:val="24"/>
          <w:szCs w:val="24"/>
        </w:rPr>
        <w:t>木结构隐蔽部位</w:t>
      </w:r>
      <w:r w:rsidR="003D1005" w:rsidRPr="00F330D7">
        <w:rPr>
          <w:rFonts w:ascii="Times New Roman" w:hAnsi="Times New Roman" w:hint="eastAsia"/>
          <w:sz w:val="24"/>
          <w:szCs w:val="24"/>
        </w:rPr>
        <w:t>应</w:t>
      </w:r>
      <w:r w:rsidR="00474BDA" w:rsidRPr="00F330D7">
        <w:rPr>
          <w:rFonts w:ascii="Times New Roman" w:hAnsi="Times New Roman" w:hint="eastAsia"/>
          <w:sz w:val="24"/>
          <w:szCs w:val="24"/>
        </w:rPr>
        <w:t>设置通风孔洞。</w:t>
      </w:r>
    </w:p>
    <w:p w14:paraId="5CD086A0" w14:textId="5F087DB4" w:rsidR="005B2833" w:rsidRPr="00F330D7" w:rsidRDefault="00F330D7" w:rsidP="00DA0325">
      <w:pPr>
        <w:spacing w:line="360" w:lineRule="auto"/>
        <w:rPr>
          <w:rFonts w:ascii="Times New Roman" w:hAnsi="Times New Roman"/>
          <w:sz w:val="24"/>
          <w:szCs w:val="24"/>
        </w:rPr>
      </w:pPr>
      <w:r w:rsidRPr="00F330D7">
        <w:rPr>
          <w:rFonts w:ascii="Times New Roman" w:hAnsi="Times New Roman" w:hint="eastAsia"/>
          <w:b/>
          <w:sz w:val="24"/>
          <w:szCs w:val="24"/>
        </w:rPr>
        <w:t>7</w:t>
      </w:r>
      <w:r w:rsidR="00DA0325" w:rsidRPr="00F330D7">
        <w:rPr>
          <w:rFonts w:ascii="Times New Roman" w:hAnsi="Times New Roman"/>
          <w:b/>
          <w:sz w:val="24"/>
          <w:szCs w:val="24"/>
        </w:rPr>
        <w:t>.</w:t>
      </w:r>
      <w:r w:rsidR="00943028" w:rsidRPr="00F330D7">
        <w:rPr>
          <w:rFonts w:ascii="Times New Roman" w:hAnsi="Times New Roman"/>
          <w:b/>
          <w:sz w:val="24"/>
          <w:szCs w:val="24"/>
        </w:rPr>
        <w:t>2</w:t>
      </w:r>
      <w:r w:rsidR="00DA0325" w:rsidRPr="00F330D7">
        <w:rPr>
          <w:rFonts w:ascii="Times New Roman" w:hAnsi="Times New Roman"/>
          <w:b/>
          <w:sz w:val="24"/>
          <w:szCs w:val="24"/>
        </w:rPr>
        <w:t>.</w:t>
      </w:r>
      <w:r w:rsidR="00943028" w:rsidRPr="00F330D7">
        <w:rPr>
          <w:rFonts w:ascii="Times New Roman" w:hAnsi="Times New Roman"/>
          <w:b/>
          <w:sz w:val="24"/>
          <w:szCs w:val="24"/>
        </w:rPr>
        <w:t>5</w:t>
      </w:r>
      <w:r w:rsidR="00DA0325" w:rsidRPr="00F330D7">
        <w:rPr>
          <w:rFonts w:ascii="Times New Roman" w:hAnsi="Times New Roman" w:hint="eastAsia"/>
          <w:sz w:val="24"/>
          <w:szCs w:val="24"/>
        </w:rPr>
        <w:t xml:space="preserve">　木构件不应与混凝土或砌体结构的构件直接接触，</w:t>
      </w:r>
      <w:r w:rsidR="003D1005" w:rsidRPr="00F330D7">
        <w:rPr>
          <w:rFonts w:ascii="Times New Roman" w:hAnsi="Times New Roman" w:hint="eastAsia"/>
          <w:sz w:val="24"/>
          <w:szCs w:val="24"/>
        </w:rPr>
        <w:t>接触面</w:t>
      </w:r>
      <w:r w:rsidR="00DA0325" w:rsidRPr="00F330D7">
        <w:rPr>
          <w:rFonts w:ascii="Times New Roman" w:hAnsi="Times New Roman" w:hint="eastAsia"/>
          <w:sz w:val="24"/>
          <w:szCs w:val="24"/>
        </w:rPr>
        <w:t>应设置防潮层或采用经防腐处理的木构件。</w:t>
      </w:r>
    </w:p>
    <w:p w14:paraId="60154D23" w14:textId="094518EB" w:rsidR="00DA0325" w:rsidRPr="00F330D7" w:rsidRDefault="00F330D7" w:rsidP="00C24E7A">
      <w:pPr>
        <w:spacing w:line="360" w:lineRule="auto"/>
        <w:rPr>
          <w:rFonts w:ascii="Times New Roman" w:hAnsi="Times New Roman"/>
          <w:sz w:val="24"/>
          <w:szCs w:val="24"/>
        </w:rPr>
      </w:pPr>
      <w:r w:rsidRPr="00F330D7">
        <w:rPr>
          <w:rFonts w:ascii="Times New Roman" w:hAnsi="Times New Roman" w:hint="eastAsia"/>
          <w:b/>
          <w:sz w:val="24"/>
          <w:szCs w:val="24"/>
        </w:rPr>
        <w:t>7</w:t>
      </w:r>
      <w:r w:rsidR="00943028" w:rsidRPr="00F330D7">
        <w:rPr>
          <w:rFonts w:ascii="Times New Roman" w:hAnsi="Times New Roman"/>
          <w:b/>
          <w:sz w:val="24"/>
          <w:szCs w:val="24"/>
        </w:rPr>
        <w:t>.2.6</w:t>
      </w:r>
      <w:r w:rsidR="00943028" w:rsidRPr="00F330D7">
        <w:rPr>
          <w:rFonts w:ascii="Times New Roman" w:hAnsi="Times New Roman" w:hint="eastAsia"/>
          <w:sz w:val="24"/>
          <w:szCs w:val="24"/>
        </w:rPr>
        <w:t xml:space="preserve">　</w:t>
      </w:r>
      <w:r w:rsidR="003D1005" w:rsidRPr="00F330D7">
        <w:rPr>
          <w:rFonts w:ascii="Times New Roman" w:hAnsi="Times New Roman" w:hint="eastAsia"/>
          <w:sz w:val="24"/>
          <w:szCs w:val="24"/>
        </w:rPr>
        <w:t>需要防腐</w:t>
      </w:r>
      <w:r w:rsidR="00635588" w:rsidRPr="00F330D7">
        <w:rPr>
          <w:rFonts w:ascii="Times New Roman" w:hAnsi="Times New Roman" w:hint="eastAsia"/>
          <w:sz w:val="24"/>
          <w:szCs w:val="24"/>
        </w:rPr>
        <w:t>防虫</w:t>
      </w:r>
      <w:r w:rsidR="003D1005" w:rsidRPr="00F330D7">
        <w:rPr>
          <w:rFonts w:ascii="Times New Roman" w:hAnsi="Times New Roman" w:hint="eastAsia"/>
          <w:sz w:val="24"/>
          <w:szCs w:val="24"/>
        </w:rPr>
        <w:t>处理的</w:t>
      </w:r>
      <w:r w:rsidR="00943028" w:rsidRPr="00F330D7">
        <w:rPr>
          <w:rFonts w:ascii="Times New Roman" w:hAnsi="Times New Roman" w:hint="eastAsia"/>
          <w:sz w:val="24"/>
          <w:szCs w:val="24"/>
        </w:rPr>
        <w:t>木构件的</w:t>
      </w:r>
      <w:r w:rsidR="003D1005" w:rsidRPr="00F330D7">
        <w:rPr>
          <w:rFonts w:ascii="Times New Roman" w:hAnsi="Times New Roman" w:hint="eastAsia"/>
          <w:sz w:val="24"/>
          <w:szCs w:val="24"/>
        </w:rPr>
        <w:t>切割</w:t>
      </w:r>
      <w:r w:rsidR="00635588" w:rsidRPr="00F330D7">
        <w:rPr>
          <w:rFonts w:ascii="Times New Roman" w:hAnsi="Times New Roman" w:hint="eastAsia"/>
          <w:sz w:val="24"/>
          <w:szCs w:val="24"/>
        </w:rPr>
        <w:t>和</w:t>
      </w:r>
      <w:r w:rsidR="003D1005" w:rsidRPr="00F330D7">
        <w:rPr>
          <w:rFonts w:ascii="Times New Roman" w:hAnsi="Times New Roman" w:hint="eastAsia"/>
          <w:sz w:val="24"/>
          <w:szCs w:val="24"/>
        </w:rPr>
        <w:t>钻孔</w:t>
      </w:r>
      <w:r w:rsidR="00943028" w:rsidRPr="00F330D7">
        <w:rPr>
          <w:rFonts w:ascii="Times New Roman" w:hAnsi="Times New Roman" w:hint="eastAsia"/>
          <w:sz w:val="24"/>
          <w:szCs w:val="24"/>
        </w:rPr>
        <w:t>加工</w:t>
      </w:r>
      <w:r w:rsidR="00635588" w:rsidRPr="00F330D7">
        <w:rPr>
          <w:rFonts w:ascii="Times New Roman" w:hAnsi="Times New Roman" w:hint="eastAsia"/>
          <w:sz w:val="24"/>
          <w:szCs w:val="24"/>
        </w:rPr>
        <w:t>，</w:t>
      </w:r>
      <w:r w:rsidR="00943028" w:rsidRPr="00F330D7">
        <w:rPr>
          <w:rFonts w:ascii="Times New Roman" w:hAnsi="Times New Roman" w:hint="eastAsia"/>
          <w:sz w:val="24"/>
          <w:szCs w:val="24"/>
        </w:rPr>
        <w:t>应在防腐</w:t>
      </w:r>
      <w:r w:rsidR="00635588" w:rsidRPr="00F330D7">
        <w:rPr>
          <w:rFonts w:ascii="Times New Roman" w:hAnsi="Times New Roman" w:hint="eastAsia"/>
          <w:sz w:val="24"/>
          <w:szCs w:val="24"/>
        </w:rPr>
        <w:t>防虫处理前进行</w:t>
      </w:r>
      <w:r w:rsidR="00943028" w:rsidRPr="00F330D7">
        <w:rPr>
          <w:rFonts w:ascii="Times New Roman" w:hAnsi="Times New Roman" w:hint="eastAsia"/>
          <w:sz w:val="24"/>
          <w:szCs w:val="24"/>
        </w:rPr>
        <w:t>。木构件经防腐防虫处理后，应避免</w:t>
      </w:r>
      <w:r w:rsidR="00635588" w:rsidRPr="00F330D7">
        <w:rPr>
          <w:rFonts w:ascii="Times New Roman" w:hAnsi="Times New Roman" w:hint="eastAsia"/>
          <w:sz w:val="24"/>
          <w:szCs w:val="24"/>
        </w:rPr>
        <w:t>在施工现场重新切割或钻孔。当施工现场</w:t>
      </w:r>
      <w:r w:rsidR="00943028" w:rsidRPr="00F330D7">
        <w:rPr>
          <w:rFonts w:ascii="Times New Roman" w:hAnsi="Times New Roman" w:hint="eastAsia"/>
          <w:sz w:val="24"/>
          <w:szCs w:val="24"/>
        </w:rPr>
        <w:t>确有必要作局部修整时，应对木材</w:t>
      </w:r>
      <w:r w:rsidR="00635588" w:rsidRPr="00F330D7">
        <w:rPr>
          <w:rFonts w:ascii="Times New Roman" w:hAnsi="Times New Roman" w:hint="eastAsia"/>
          <w:sz w:val="24"/>
          <w:szCs w:val="24"/>
        </w:rPr>
        <w:t>新</w:t>
      </w:r>
      <w:r w:rsidR="00943028" w:rsidRPr="00F330D7">
        <w:rPr>
          <w:rFonts w:ascii="Times New Roman" w:hAnsi="Times New Roman" w:hint="eastAsia"/>
          <w:sz w:val="24"/>
          <w:szCs w:val="24"/>
        </w:rPr>
        <w:t>暴露的表面，涂刷足够的同品牌或同品种药剂。</w:t>
      </w:r>
    </w:p>
    <w:p w14:paraId="145CDB94" w14:textId="47D0CCF5" w:rsidR="00943028" w:rsidRPr="00F330D7" w:rsidRDefault="00F330D7" w:rsidP="00C24E7A">
      <w:pPr>
        <w:spacing w:line="360" w:lineRule="auto"/>
        <w:rPr>
          <w:rFonts w:ascii="Times New Roman" w:hAnsi="Times New Roman"/>
          <w:sz w:val="24"/>
          <w:szCs w:val="24"/>
        </w:rPr>
      </w:pPr>
      <w:r w:rsidRPr="00F330D7">
        <w:rPr>
          <w:rFonts w:ascii="Times New Roman" w:hAnsi="Times New Roman" w:hint="eastAsia"/>
          <w:b/>
          <w:sz w:val="24"/>
          <w:szCs w:val="24"/>
        </w:rPr>
        <w:t>7</w:t>
      </w:r>
      <w:r w:rsidR="00943028" w:rsidRPr="00F330D7">
        <w:rPr>
          <w:rFonts w:ascii="Times New Roman" w:hAnsi="Times New Roman"/>
          <w:b/>
          <w:sz w:val="24"/>
          <w:szCs w:val="24"/>
        </w:rPr>
        <w:t>.2.</w:t>
      </w:r>
      <w:r w:rsidR="005B2833" w:rsidRPr="00F330D7">
        <w:rPr>
          <w:rFonts w:ascii="Times New Roman" w:hAnsi="Times New Roman"/>
          <w:b/>
          <w:sz w:val="24"/>
          <w:szCs w:val="24"/>
        </w:rPr>
        <w:t>7</w:t>
      </w:r>
      <w:r w:rsidR="00943028" w:rsidRPr="00F330D7">
        <w:rPr>
          <w:rFonts w:ascii="Times New Roman" w:hAnsi="Times New Roman" w:hint="eastAsia"/>
          <w:sz w:val="24"/>
          <w:szCs w:val="24"/>
        </w:rPr>
        <w:t xml:space="preserve">　当金属连接件</w:t>
      </w:r>
      <w:r w:rsidR="005B2833" w:rsidRPr="00F330D7">
        <w:rPr>
          <w:rFonts w:ascii="Times New Roman" w:hAnsi="Times New Roman" w:hint="eastAsia"/>
          <w:sz w:val="24"/>
          <w:szCs w:val="24"/>
        </w:rPr>
        <w:t>及紧固件</w:t>
      </w:r>
      <w:r w:rsidR="00943028" w:rsidRPr="00F330D7">
        <w:rPr>
          <w:rFonts w:ascii="Times New Roman" w:hAnsi="Times New Roman" w:hint="eastAsia"/>
          <w:sz w:val="24"/>
          <w:szCs w:val="24"/>
        </w:rPr>
        <w:t>与含铜防腐剂处理的木材接触时，金属连接件</w:t>
      </w:r>
      <w:r w:rsidR="005B2833" w:rsidRPr="00F330D7">
        <w:rPr>
          <w:rFonts w:ascii="Times New Roman" w:hAnsi="Times New Roman" w:hint="eastAsia"/>
          <w:sz w:val="24"/>
          <w:szCs w:val="24"/>
        </w:rPr>
        <w:t>及紧固件</w:t>
      </w:r>
      <w:r w:rsidR="00943028" w:rsidRPr="00F330D7">
        <w:rPr>
          <w:rFonts w:ascii="Times New Roman" w:hAnsi="Times New Roman" w:hint="eastAsia"/>
          <w:sz w:val="24"/>
          <w:szCs w:val="24"/>
        </w:rPr>
        <w:t>应避免防腐剂引起的腐蚀，并应采用热浸镀锌或不锈钢产品。</w:t>
      </w:r>
    </w:p>
    <w:p w14:paraId="476B938B" w14:textId="12ED053C" w:rsidR="005B2833" w:rsidRPr="00F330D7" w:rsidRDefault="00F330D7" w:rsidP="005B2833">
      <w:pPr>
        <w:adjustRightInd w:val="0"/>
        <w:spacing w:line="360" w:lineRule="auto"/>
        <w:jc w:val="left"/>
        <w:rPr>
          <w:rFonts w:ascii="Times New Roman" w:hAnsi="Times New Roman"/>
          <w:b/>
          <w:sz w:val="24"/>
          <w:szCs w:val="24"/>
        </w:rPr>
      </w:pPr>
      <w:r w:rsidRPr="00F330D7">
        <w:rPr>
          <w:rFonts w:ascii="Times New Roman" w:hAnsi="Times New Roman" w:hint="eastAsia"/>
          <w:b/>
          <w:sz w:val="24"/>
          <w:szCs w:val="24"/>
        </w:rPr>
        <w:t>7</w:t>
      </w:r>
      <w:r w:rsidR="005B2833" w:rsidRPr="00F330D7">
        <w:rPr>
          <w:rFonts w:ascii="Times New Roman" w:hAnsi="Times New Roman"/>
          <w:b/>
          <w:sz w:val="24"/>
          <w:szCs w:val="24"/>
        </w:rPr>
        <w:t>.2.8</w:t>
      </w:r>
      <w:r w:rsidR="005B2833" w:rsidRPr="00F330D7">
        <w:rPr>
          <w:rFonts w:ascii="Times New Roman" w:hAnsi="Times New Roman" w:hint="eastAsia"/>
          <w:sz w:val="24"/>
          <w:szCs w:val="24"/>
        </w:rPr>
        <w:t xml:space="preserve">　防腐防虫药剂配方及技术指标应符合现行国家标准《木材防腐剂》</w:t>
      </w:r>
      <w:r w:rsidR="005B2833" w:rsidRPr="00F330D7">
        <w:rPr>
          <w:rFonts w:ascii="Times New Roman" w:hAnsi="Times New Roman"/>
          <w:sz w:val="24"/>
          <w:szCs w:val="24"/>
        </w:rPr>
        <w:t>GB/T 27654</w:t>
      </w:r>
      <w:r w:rsidR="005B2833" w:rsidRPr="00F330D7">
        <w:rPr>
          <w:rFonts w:ascii="Times New Roman" w:hAnsi="Times New Roman" w:hint="eastAsia"/>
          <w:sz w:val="24"/>
          <w:szCs w:val="24"/>
        </w:rPr>
        <w:t>的相关规定</w:t>
      </w:r>
      <w:r w:rsidR="00524A10" w:rsidRPr="00F330D7">
        <w:rPr>
          <w:rFonts w:ascii="Times New Roman" w:hAnsi="Times New Roman" w:hint="eastAsia"/>
          <w:sz w:val="24"/>
          <w:szCs w:val="24"/>
        </w:rPr>
        <w:t>，并</w:t>
      </w:r>
      <w:r w:rsidR="005B2833" w:rsidRPr="00F330D7">
        <w:rPr>
          <w:rFonts w:ascii="Times New Roman" w:hAnsi="Times New Roman" w:hint="eastAsia"/>
          <w:sz w:val="24"/>
          <w:szCs w:val="24"/>
        </w:rPr>
        <w:t>不应使用未经鉴定合格的药剂。防腐木材的使用分类和要求应满足现行国家标准《防腐木材的使用分类和要求》</w:t>
      </w:r>
      <w:r w:rsidR="005B2833" w:rsidRPr="00F330D7">
        <w:rPr>
          <w:rFonts w:ascii="Times New Roman" w:hAnsi="Times New Roman"/>
          <w:sz w:val="24"/>
          <w:szCs w:val="24"/>
        </w:rPr>
        <w:t>GB/T 27651</w:t>
      </w:r>
      <w:r w:rsidR="005B2833" w:rsidRPr="00F330D7">
        <w:rPr>
          <w:rFonts w:ascii="Times New Roman" w:hAnsi="Times New Roman" w:hint="eastAsia"/>
          <w:sz w:val="24"/>
          <w:szCs w:val="24"/>
        </w:rPr>
        <w:t>的相关规定。</w:t>
      </w:r>
    </w:p>
    <w:p w14:paraId="05081C75" w14:textId="3D0B947C" w:rsidR="005B2833" w:rsidRPr="00F330D7" w:rsidRDefault="00F330D7" w:rsidP="005B2833">
      <w:pPr>
        <w:adjustRightInd w:val="0"/>
        <w:spacing w:line="360" w:lineRule="auto"/>
        <w:jc w:val="left"/>
        <w:rPr>
          <w:rFonts w:ascii="Times New Roman" w:hAnsi="Times New Roman"/>
          <w:sz w:val="24"/>
          <w:szCs w:val="24"/>
        </w:rPr>
      </w:pPr>
      <w:r w:rsidRPr="00F330D7">
        <w:rPr>
          <w:rFonts w:ascii="Times New Roman" w:hAnsi="Times New Roman" w:hint="eastAsia"/>
          <w:b/>
          <w:sz w:val="24"/>
          <w:szCs w:val="24"/>
        </w:rPr>
        <w:t>7</w:t>
      </w:r>
      <w:r w:rsidR="005B2833" w:rsidRPr="00F330D7">
        <w:rPr>
          <w:rFonts w:ascii="Times New Roman" w:hAnsi="Times New Roman"/>
          <w:b/>
          <w:sz w:val="24"/>
          <w:szCs w:val="24"/>
        </w:rPr>
        <w:t>.2.9</w:t>
      </w:r>
      <w:r w:rsidR="00524A10" w:rsidRPr="00F330D7">
        <w:rPr>
          <w:rFonts w:ascii="Times New Roman" w:hAnsi="Times New Roman" w:hint="eastAsia"/>
          <w:sz w:val="24"/>
          <w:szCs w:val="24"/>
        </w:rPr>
        <w:t xml:space="preserve">　木结构的防腐</w:t>
      </w:r>
      <w:r w:rsidR="005B2833" w:rsidRPr="00F330D7">
        <w:rPr>
          <w:rFonts w:ascii="Times New Roman" w:hAnsi="Times New Roman" w:hint="eastAsia"/>
          <w:sz w:val="24"/>
          <w:szCs w:val="24"/>
        </w:rPr>
        <w:t>防虫采用药剂加压处理时，该药剂在木材中的保持量和透入度应达到设计文件规定的要求</w:t>
      </w:r>
      <w:r w:rsidR="00524A10" w:rsidRPr="00F330D7">
        <w:rPr>
          <w:rFonts w:ascii="Times New Roman" w:hAnsi="Times New Roman" w:hint="eastAsia"/>
          <w:sz w:val="24"/>
          <w:szCs w:val="24"/>
        </w:rPr>
        <w:t>，并应</w:t>
      </w:r>
      <w:r w:rsidR="005B2833" w:rsidRPr="00F330D7">
        <w:rPr>
          <w:rFonts w:ascii="Times New Roman" w:hAnsi="Times New Roman" w:hint="eastAsia"/>
          <w:sz w:val="24"/>
          <w:szCs w:val="24"/>
        </w:rPr>
        <w:t>符合现行国家标准《木结构工程施工质量验收规范》</w:t>
      </w:r>
      <w:r w:rsidR="005B2833" w:rsidRPr="00F330D7">
        <w:rPr>
          <w:rFonts w:ascii="Times New Roman" w:hAnsi="Times New Roman"/>
          <w:sz w:val="24"/>
          <w:szCs w:val="24"/>
        </w:rPr>
        <w:t>GB 50206</w:t>
      </w:r>
      <w:r w:rsidR="005B2833" w:rsidRPr="00F330D7">
        <w:rPr>
          <w:rFonts w:ascii="Times New Roman" w:hAnsi="Times New Roman" w:hint="eastAsia"/>
          <w:sz w:val="24"/>
          <w:szCs w:val="24"/>
        </w:rPr>
        <w:t>的相关规定。</w:t>
      </w:r>
    </w:p>
    <w:p w14:paraId="314B04F0" w14:textId="77777777" w:rsidR="005B2833" w:rsidRPr="00F330D7" w:rsidRDefault="005B2833" w:rsidP="00C24E7A">
      <w:pPr>
        <w:spacing w:line="360" w:lineRule="auto"/>
        <w:rPr>
          <w:rFonts w:ascii="Times New Roman" w:hAnsi="Times New Roman"/>
          <w:sz w:val="24"/>
          <w:szCs w:val="24"/>
        </w:rPr>
      </w:pPr>
    </w:p>
    <w:p w14:paraId="427A7592" w14:textId="599FF387" w:rsidR="00DC7B2A" w:rsidRPr="00F330D7" w:rsidRDefault="008D7A2E">
      <w:pPr>
        <w:pStyle w:val="af9"/>
        <w:spacing w:before="156" w:after="156" w:line="360" w:lineRule="auto"/>
        <w:outlineLvl w:val="1"/>
        <w:rPr>
          <w:rFonts w:eastAsia="黑体"/>
          <w:b w:val="0"/>
          <w:sz w:val="28"/>
          <w:szCs w:val="28"/>
        </w:rPr>
      </w:pPr>
      <w:bookmarkStart w:id="124" w:name="_Toc58339964"/>
      <w:bookmarkStart w:id="125" w:name="_Toc99366092"/>
      <w:bookmarkStart w:id="126" w:name="_Toc105411524"/>
      <w:bookmarkStart w:id="127" w:name="_Toc162943895"/>
      <w:bookmarkStart w:id="128" w:name="_Toc171603008"/>
      <w:r>
        <w:rPr>
          <w:rFonts w:eastAsia="黑体"/>
          <w:b w:val="0"/>
          <w:sz w:val="28"/>
          <w:szCs w:val="28"/>
        </w:rPr>
        <w:t>7</w:t>
      </w:r>
      <w:r w:rsidR="0094110A" w:rsidRPr="00F330D7">
        <w:rPr>
          <w:rFonts w:eastAsia="黑体"/>
          <w:b w:val="0"/>
          <w:sz w:val="28"/>
          <w:szCs w:val="28"/>
        </w:rPr>
        <w:t>.3</w:t>
      </w:r>
      <w:r w:rsidR="0094110A" w:rsidRPr="00F330D7">
        <w:rPr>
          <w:rFonts w:eastAsia="黑体" w:hint="eastAsia"/>
          <w:b w:val="0"/>
          <w:sz w:val="28"/>
          <w:szCs w:val="28"/>
        </w:rPr>
        <w:t xml:space="preserve">　防</w:t>
      </w:r>
      <w:bookmarkEnd w:id="124"/>
      <w:bookmarkEnd w:id="125"/>
      <w:bookmarkEnd w:id="126"/>
      <w:r w:rsidR="00FA03B3" w:rsidRPr="00F330D7">
        <w:rPr>
          <w:rFonts w:eastAsia="黑体" w:hint="eastAsia"/>
          <w:b w:val="0"/>
          <w:sz w:val="28"/>
          <w:szCs w:val="28"/>
        </w:rPr>
        <w:t>生物危害</w:t>
      </w:r>
      <w:bookmarkEnd w:id="127"/>
      <w:bookmarkEnd w:id="128"/>
    </w:p>
    <w:p w14:paraId="6EFD4A90" w14:textId="0312E521" w:rsidR="00DC7B2A" w:rsidRPr="00F330D7" w:rsidRDefault="00F330D7" w:rsidP="00C24E7A">
      <w:pPr>
        <w:spacing w:line="360" w:lineRule="auto"/>
        <w:rPr>
          <w:rFonts w:ascii="Times New Roman" w:hAnsi="Times New Roman"/>
          <w:bCs/>
          <w:sz w:val="24"/>
          <w:szCs w:val="24"/>
        </w:rPr>
      </w:pPr>
      <w:r w:rsidRPr="00F330D7">
        <w:rPr>
          <w:rFonts w:ascii="Times New Roman" w:hAnsi="Times New Roman" w:hint="eastAsia"/>
          <w:b/>
          <w:sz w:val="24"/>
          <w:szCs w:val="24"/>
        </w:rPr>
        <w:t>7</w:t>
      </w:r>
      <w:r w:rsidR="0094110A" w:rsidRPr="00F330D7">
        <w:rPr>
          <w:rFonts w:ascii="Times New Roman" w:hAnsi="Times New Roman"/>
          <w:b/>
          <w:sz w:val="24"/>
          <w:szCs w:val="24"/>
        </w:rPr>
        <w:t>.3.1</w:t>
      </w:r>
      <w:r w:rsidR="0094110A" w:rsidRPr="00F330D7">
        <w:rPr>
          <w:rFonts w:ascii="Times New Roman" w:hAnsi="Times New Roman" w:hint="eastAsia"/>
          <w:bCs/>
          <w:sz w:val="24"/>
          <w:szCs w:val="24"/>
        </w:rPr>
        <w:t xml:space="preserve">　</w:t>
      </w:r>
      <w:r w:rsidR="005B2833" w:rsidRPr="00F330D7">
        <w:rPr>
          <w:rFonts w:ascii="Times New Roman" w:hAnsi="Times New Roman" w:hint="eastAsia"/>
          <w:bCs/>
          <w:sz w:val="24"/>
          <w:szCs w:val="24"/>
        </w:rPr>
        <w:t>大跨度木结构</w:t>
      </w:r>
      <w:r w:rsidR="005B2833" w:rsidRPr="00F330D7">
        <w:rPr>
          <w:rFonts w:ascii="Times New Roman" w:hAnsi="Times New Roman" w:hint="eastAsia"/>
          <w:bCs/>
          <w:strike/>
          <w:sz w:val="24"/>
          <w:szCs w:val="24"/>
        </w:rPr>
        <w:t>建筑</w:t>
      </w:r>
      <w:r w:rsidR="005B2833" w:rsidRPr="00F330D7">
        <w:rPr>
          <w:rFonts w:ascii="Times New Roman" w:hAnsi="Times New Roman" w:hint="eastAsia"/>
          <w:bCs/>
          <w:sz w:val="24"/>
          <w:szCs w:val="24"/>
        </w:rPr>
        <w:t>的防生物危害措施应按现行国家标准</w:t>
      </w:r>
      <w:r w:rsidR="005B2833" w:rsidRPr="00F330D7">
        <w:rPr>
          <w:rFonts w:ascii="Times New Roman" w:hAnsi="Times New Roman" w:hint="eastAsia"/>
          <w:sz w:val="24"/>
          <w:szCs w:val="24"/>
        </w:rPr>
        <w:t>《木结构设计标准》</w:t>
      </w:r>
      <w:r w:rsidR="005B2833" w:rsidRPr="00F330D7">
        <w:rPr>
          <w:rFonts w:ascii="Times New Roman" w:hAnsi="Times New Roman"/>
          <w:sz w:val="24"/>
          <w:szCs w:val="24"/>
        </w:rPr>
        <w:t>GB 50005</w:t>
      </w:r>
      <w:r w:rsidR="005B2833" w:rsidRPr="00F330D7">
        <w:rPr>
          <w:rFonts w:ascii="Times New Roman" w:hAnsi="Times New Roman" w:hint="eastAsia"/>
          <w:sz w:val="24"/>
          <w:szCs w:val="24"/>
        </w:rPr>
        <w:t>中的相关规定执行</w:t>
      </w:r>
      <w:r w:rsidR="005B2833" w:rsidRPr="00F330D7">
        <w:rPr>
          <w:rFonts w:ascii="Times New Roman" w:hAnsi="Times New Roman" w:hint="eastAsia"/>
          <w:bCs/>
          <w:sz w:val="24"/>
          <w:szCs w:val="24"/>
        </w:rPr>
        <w:t>。</w:t>
      </w:r>
    </w:p>
    <w:p w14:paraId="2DC6479A" w14:textId="4543066B" w:rsidR="00495C5A" w:rsidRPr="00F330D7" w:rsidRDefault="00F330D7" w:rsidP="00C24E7A">
      <w:pPr>
        <w:spacing w:line="360" w:lineRule="auto"/>
        <w:rPr>
          <w:rFonts w:ascii="Times New Roman" w:hAnsi="Times New Roman"/>
          <w:sz w:val="24"/>
          <w:szCs w:val="24"/>
        </w:rPr>
      </w:pPr>
      <w:r w:rsidRPr="00F330D7">
        <w:rPr>
          <w:rFonts w:ascii="Times New Roman" w:hAnsi="Times New Roman" w:hint="eastAsia"/>
          <w:b/>
          <w:sz w:val="24"/>
          <w:szCs w:val="24"/>
        </w:rPr>
        <w:t>7</w:t>
      </w:r>
      <w:r w:rsidR="00495C5A" w:rsidRPr="00F330D7">
        <w:rPr>
          <w:rFonts w:ascii="Times New Roman" w:hAnsi="Times New Roman"/>
          <w:b/>
          <w:sz w:val="24"/>
          <w:szCs w:val="24"/>
        </w:rPr>
        <w:t>.3.2</w:t>
      </w:r>
      <w:r w:rsidR="00495C5A" w:rsidRPr="00F330D7">
        <w:rPr>
          <w:rFonts w:ascii="Times New Roman" w:hAnsi="Times New Roman" w:hint="eastAsia"/>
          <w:bCs/>
          <w:sz w:val="24"/>
          <w:szCs w:val="24"/>
        </w:rPr>
        <w:t xml:space="preserve">　大跨度木结构应采取防止鸟类在结构内部筑巢的技术措施。</w:t>
      </w:r>
    </w:p>
    <w:p w14:paraId="06225F11" w14:textId="69B7108E" w:rsidR="00DC7B2A" w:rsidRPr="00497CBE" w:rsidRDefault="00B41F22">
      <w:pPr>
        <w:adjustRightInd w:val="0"/>
        <w:spacing w:line="360" w:lineRule="auto"/>
        <w:jc w:val="left"/>
        <w:rPr>
          <w:rFonts w:ascii="Times New Roman" w:hAnsi="Times New Roman"/>
          <w:kern w:val="0"/>
          <w:sz w:val="24"/>
          <w:szCs w:val="24"/>
        </w:rPr>
      </w:pPr>
      <w:r w:rsidRPr="00497CBE">
        <w:rPr>
          <w:rFonts w:ascii="Times New Roman" w:hAnsi="Times New Roman"/>
          <w:kern w:val="0"/>
          <w:sz w:val="24"/>
          <w:szCs w:val="24"/>
        </w:rPr>
        <w:br w:type="page"/>
      </w:r>
    </w:p>
    <w:p w14:paraId="5202B378" w14:textId="20C9BCC5" w:rsidR="00B41F22" w:rsidRPr="00497CBE" w:rsidRDefault="00321694" w:rsidP="00B41F22">
      <w:pPr>
        <w:pStyle w:val="1"/>
        <w:pageBreakBefore/>
        <w:spacing w:before="240" w:after="0" w:line="480" w:lineRule="auto"/>
        <w:ind w:leftChars="100" w:left="210" w:rightChars="100" w:right="210"/>
        <w:jc w:val="center"/>
        <w:rPr>
          <w:color w:val="000000"/>
          <w:sz w:val="32"/>
          <w:szCs w:val="32"/>
          <w:lang w:val="en-US"/>
        </w:rPr>
      </w:pPr>
      <w:bookmarkStart w:id="129" w:name="_Toc162943887"/>
      <w:bookmarkStart w:id="130" w:name="_Toc171603009"/>
      <w:bookmarkStart w:id="131" w:name="_Toc499060464"/>
      <w:bookmarkStart w:id="132" w:name="_Toc499915830"/>
      <w:bookmarkStart w:id="133" w:name="_Toc58339966"/>
      <w:bookmarkStart w:id="134" w:name="_Toc18579339"/>
      <w:r>
        <w:rPr>
          <w:rFonts w:hint="eastAsia"/>
          <w:color w:val="000000"/>
          <w:sz w:val="32"/>
          <w:szCs w:val="32"/>
          <w:lang w:val="en-US"/>
        </w:rPr>
        <w:lastRenderedPageBreak/>
        <w:t>8</w:t>
      </w:r>
      <w:r w:rsidR="00B41F22" w:rsidRPr="00497CBE">
        <w:rPr>
          <w:rFonts w:hint="eastAsia"/>
          <w:color w:val="000000"/>
          <w:sz w:val="32"/>
          <w:szCs w:val="32"/>
          <w:lang w:val="en-US"/>
        </w:rPr>
        <w:t xml:space="preserve">　制作、安装与</w:t>
      </w:r>
      <w:bookmarkEnd w:id="129"/>
      <w:r w:rsidR="00B41F22" w:rsidRPr="00321694">
        <w:rPr>
          <w:rFonts w:hint="eastAsia"/>
          <w:sz w:val="32"/>
          <w:szCs w:val="32"/>
          <w:lang w:val="en-US"/>
        </w:rPr>
        <w:t>验收</w:t>
      </w:r>
      <w:bookmarkEnd w:id="130"/>
    </w:p>
    <w:p w14:paraId="4CABEB6B" w14:textId="6EADEE58" w:rsidR="00B41F22" w:rsidRPr="00497CBE" w:rsidRDefault="00AE062F" w:rsidP="00B41F22">
      <w:pPr>
        <w:pStyle w:val="af9"/>
        <w:spacing w:before="156" w:after="156" w:line="360" w:lineRule="auto"/>
        <w:outlineLvl w:val="1"/>
        <w:rPr>
          <w:rFonts w:eastAsia="黑体"/>
          <w:b w:val="0"/>
          <w:sz w:val="28"/>
          <w:szCs w:val="28"/>
        </w:rPr>
      </w:pPr>
      <w:bookmarkStart w:id="135" w:name="_Toc162943888"/>
      <w:bookmarkStart w:id="136" w:name="_Toc171603010"/>
      <w:r>
        <w:rPr>
          <w:rFonts w:eastAsia="黑体" w:hint="eastAsia"/>
          <w:b w:val="0"/>
          <w:sz w:val="28"/>
          <w:szCs w:val="28"/>
        </w:rPr>
        <w:t>8</w:t>
      </w:r>
      <w:r w:rsidR="00B41F22" w:rsidRPr="00497CBE">
        <w:rPr>
          <w:rFonts w:eastAsia="黑体"/>
          <w:b w:val="0"/>
          <w:sz w:val="28"/>
          <w:szCs w:val="28"/>
        </w:rPr>
        <w:t>.1</w:t>
      </w:r>
      <w:r w:rsidR="00B41F22" w:rsidRPr="00497CBE">
        <w:rPr>
          <w:rFonts w:eastAsia="黑体" w:hint="eastAsia"/>
          <w:b w:val="0"/>
          <w:sz w:val="28"/>
          <w:szCs w:val="28"/>
        </w:rPr>
        <w:t xml:space="preserve">　制作</w:t>
      </w:r>
      <w:bookmarkEnd w:id="135"/>
      <w:bookmarkEnd w:id="136"/>
    </w:p>
    <w:p w14:paraId="7A734621" w14:textId="680AB73C" w:rsidR="00B41F22" w:rsidRPr="00497CBE" w:rsidRDefault="00321694" w:rsidP="00B41F22">
      <w:pPr>
        <w:spacing w:line="360" w:lineRule="auto"/>
        <w:rPr>
          <w:rFonts w:ascii="Times New Roman" w:hAnsi="Times New Roman"/>
          <w:sz w:val="24"/>
        </w:rPr>
      </w:pPr>
      <w:r>
        <w:rPr>
          <w:rFonts w:ascii="Times New Roman" w:hAnsi="Times New Roman" w:hint="eastAsia"/>
          <w:b/>
          <w:sz w:val="24"/>
        </w:rPr>
        <w:t>8</w:t>
      </w:r>
      <w:r w:rsidR="00B41F22" w:rsidRPr="00497CBE">
        <w:rPr>
          <w:rFonts w:ascii="Times New Roman" w:hAnsi="Times New Roman"/>
          <w:b/>
          <w:sz w:val="24"/>
        </w:rPr>
        <w:t>.1.1</w:t>
      </w:r>
      <w:r w:rsidR="00B41F22" w:rsidRPr="00497CBE">
        <w:rPr>
          <w:rFonts w:ascii="Times New Roman" w:hAnsi="Times New Roman" w:hint="eastAsia"/>
          <w:sz w:val="24"/>
        </w:rPr>
        <w:t xml:space="preserve">　大跨</w:t>
      </w:r>
      <w:r w:rsidR="00B41F22" w:rsidRPr="00321694">
        <w:rPr>
          <w:rFonts w:ascii="Times New Roman" w:hAnsi="Times New Roman" w:hint="eastAsia"/>
          <w:sz w:val="24"/>
        </w:rPr>
        <w:t>度木结构主要的承重构件宜采用针叶材制作。当采用阔叶材、速生材以及功能改性木材等新利用木材做承重构件时，应通过试验验证其安全可靠性。</w:t>
      </w:r>
    </w:p>
    <w:p w14:paraId="33564D29" w14:textId="0B268C83" w:rsidR="00B41F22" w:rsidRPr="00497CBE" w:rsidRDefault="00AE062F" w:rsidP="00B41F22">
      <w:pPr>
        <w:spacing w:line="360" w:lineRule="auto"/>
        <w:rPr>
          <w:rFonts w:ascii="Times New Roman" w:hAnsi="Times New Roman"/>
          <w:sz w:val="24"/>
        </w:rPr>
      </w:pPr>
      <w:r>
        <w:rPr>
          <w:rFonts w:ascii="Times New Roman" w:hAnsi="Times New Roman" w:hint="eastAsia"/>
          <w:b/>
          <w:sz w:val="24"/>
        </w:rPr>
        <w:t>8</w:t>
      </w:r>
      <w:r w:rsidR="00B41F22" w:rsidRPr="00497CBE">
        <w:rPr>
          <w:rFonts w:ascii="Times New Roman" w:hAnsi="Times New Roman"/>
          <w:b/>
          <w:sz w:val="24"/>
        </w:rPr>
        <w:t>.1.2</w:t>
      </w:r>
      <w:r w:rsidR="00B41F22" w:rsidRPr="00497CBE">
        <w:rPr>
          <w:rFonts w:ascii="Times New Roman" w:hAnsi="Times New Roman" w:hint="eastAsia"/>
          <w:sz w:val="24"/>
        </w:rPr>
        <w:t xml:space="preserve">　制作构件时，木材含水率应符合设</w:t>
      </w:r>
      <w:r w:rsidR="00B41F22" w:rsidRPr="00AE062F">
        <w:rPr>
          <w:rFonts w:ascii="Times New Roman" w:hAnsi="Times New Roman" w:hint="eastAsia"/>
          <w:sz w:val="24"/>
        </w:rPr>
        <w:t>计文件的</w:t>
      </w:r>
      <w:r w:rsidR="00B41F22" w:rsidRPr="00497CBE">
        <w:rPr>
          <w:rFonts w:ascii="Times New Roman" w:hAnsi="Times New Roman" w:hint="eastAsia"/>
          <w:sz w:val="24"/>
        </w:rPr>
        <w:t>规定。</w:t>
      </w:r>
    </w:p>
    <w:p w14:paraId="10DAEA66" w14:textId="6ABEE55B" w:rsidR="00B41F22" w:rsidRDefault="00AE062F" w:rsidP="00B41F22">
      <w:pPr>
        <w:spacing w:line="360" w:lineRule="auto"/>
        <w:rPr>
          <w:rFonts w:ascii="Times New Roman" w:hAnsi="Times New Roman"/>
          <w:strike/>
          <w:color w:val="FF0000"/>
          <w:sz w:val="24"/>
          <w:bdr w:val="single" w:sz="4" w:space="0" w:color="auto"/>
        </w:rPr>
      </w:pPr>
      <w:r>
        <w:rPr>
          <w:rFonts w:ascii="Times New Roman" w:hAnsi="Times New Roman" w:hint="eastAsia"/>
          <w:b/>
          <w:sz w:val="24"/>
        </w:rPr>
        <w:t>8</w:t>
      </w:r>
      <w:r w:rsidR="00B41F22" w:rsidRPr="00497CBE">
        <w:rPr>
          <w:rFonts w:ascii="Times New Roman" w:hAnsi="Times New Roman"/>
          <w:b/>
          <w:sz w:val="24"/>
        </w:rPr>
        <w:t>.1.3</w:t>
      </w:r>
      <w:r w:rsidR="00B41F22" w:rsidRPr="00497CBE">
        <w:rPr>
          <w:rFonts w:ascii="Times New Roman" w:hAnsi="Times New Roman" w:hint="eastAsia"/>
          <w:sz w:val="24"/>
        </w:rPr>
        <w:t xml:space="preserve">　</w:t>
      </w:r>
      <w:r w:rsidR="00B41F22" w:rsidRPr="00AE062F">
        <w:rPr>
          <w:rFonts w:ascii="Times New Roman" w:hAnsi="Times New Roman" w:hint="eastAsia"/>
          <w:sz w:val="24"/>
        </w:rPr>
        <w:t>大跨度木结构的构件在加工制作时，对加工区、胶合区以及储存区的空气温度和相对湿度应采用自动记录仪进行连续监测。构件生产区域的最低温度不应低于</w:t>
      </w:r>
      <w:r w:rsidR="00B41F22" w:rsidRPr="00AE062F">
        <w:rPr>
          <w:rFonts w:ascii="Times New Roman" w:hAnsi="Times New Roman"/>
          <w:sz w:val="24"/>
        </w:rPr>
        <w:t>15</w:t>
      </w:r>
      <w:r w:rsidR="00B41F22" w:rsidRPr="00AE062F">
        <w:rPr>
          <w:rFonts w:ascii="宋体" w:hAnsi="宋体" w:cs="宋体"/>
          <w:sz w:val="24"/>
        </w:rPr>
        <w:t>℃</w:t>
      </w:r>
      <w:r w:rsidR="00B41F22" w:rsidRPr="00AE062F">
        <w:rPr>
          <w:rFonts w:ascii="Times New Roman" w:hAnsi="Times New Roman" w:hint="eastAsia"/>
          <w:sz w:val="24"/>
        </w:rPr>
        <w:t>，相对湿度应满足所使用胶粘剂的技术要求。</w:t>
      </w:r>
    </w:p>
    <w:p w14:paraId="395F0FFD" w14:textId="3D289D94" w:rsidR="00B41F22" w:rsidRPr="00497CBE" w:rsidRDefault="00AE062F" w:rsidP="00B41F22">
      <w:pPr>
        <w:spacing w:line="360" w:lineRule="auto"/>
        <w:rPr>
          <w:rFonts w:ascii="Times New Roman" w:hAnsi="Times New Roman"/>
          <w:sz w:val="24"/>
        </w:rPr>
      </w:pPr>
      <w:r>
        <w:rPr>
          <w:rFonts w:ascii="Times New Roman" w:hAnsi="Times New Roman" w:hint="eastAsia"/>
          <w:b/>
          <w:sz w:val="24"/>
        </w:rPr>
        <w:t>8</w:t>
      </w:r>
      <w:r w:rsidRPr="00497CBE">
        <w:rPr>
          <w:rFonts w:ascii="Times New Roman" w:hAnsi="Times New Roman"/>
          <w:b/>
          <w:sz w:val="24"/>
        </w:rPr>
        <w:t>.1.</w:t>
      </w:r>
      <w:r>
        <w:rPr>
          <w:rFonts w:ascii="Times New Roman" w:hAnsi="Times New Roman" w:hint="eastAsia"/>
          <w:b/>
          <w:sz w:val="24"/>
        </w:rPr>
        <w:t>4</w:t>
      </w:r>
      <w:r w:rsidRPr="00497CBE">
        <w:rPr>
          <w:rFonts w:ascii="Times New Roman" w:hAnsi="Times New Roman" w:hint="eastAsia"/>
          <w:sz w:val="24"/>
        </w:rPr>
        <w:t xml:space="preserve">　</w:t>
      </w:r>
      <w:r w:rsidR="00B41F22" w:rsidRPr="00497CBE">
        <w:rPr>
          <w:rFonts w:ascii="Times New Roman" w:hAnsi="Times New Roman" w:hint="eastAsia"/>
          <w:sz w:val="24"/>
        </w:rPr>
        <w:t>构件在加工完成后，端部与切口处均应采取密封措施</w:t>
      </w:r>
      <w:r w:rsidR="00B41F22" w:rsidRPr="00497CBE">
        <w:rPr>
          <w:rFonts w:ascii="Times New Roman" w:hAnsi="Times New Roman"/>
          <w:sz w:val="24"/>
        </w:rPr>
        <w:t xml:space="preserve"> </w:t>
      </w:r>
      <w:r w:rsidR="00B41F22" w:rsidRPr="00497CBE">
        <w:rPr>
          <w:rFonts w:ascii="Times New Roman" w:hAnsi="Times New Roman" w:hint="eastAsia"/>
          <w:sz w:val="24"/>
        </w:rPr>
        <w:t>。</w:t>
      </w:r>
    </w:p>
    <w:p w14:paraId="0EF53AF3" w14:textId="7E615C15" w:rsidR="00B41F22" w:rsidRPr="00497CBE" w:rsidRDefault="00AE062F" w:rsidP="00B41F22">
      <w:pPr>
        <w:spacing w:line="360" w:lineRule="auto"/>
        <w:rPr>
          <w:rFonts w:ascii="Times New Roman" w:hAnsi="Times New Roman"/>
          <w:sz w:val="24"/>
        </w:rPr>
      </w:pPr>
      <w:r>
        <w:rPr>
          <w:rFonts w:ascii="Times New Roman" w:hAnsi="Times New Roman" w:hint="eastAsia"/>
          <w:b/>
          <w:sz w:val="24"/>
        </w:rPr>
        <w:t>8</w:t>
      </w:r>
      <w:r w:rsidR="00B41F22" w:rsidRPr="00497CBE">
        <w:rPr>
          <w:rFonts w:ascii="Times New Roman" w:hAnsi="Times New Roman"/>
          <w:b/>
          <w:sz w:val="24"/>
        </w:rPr>
        <w:t>.1</w:t>
      </w:r>
      <w:r w:rsidR="00B41F22" w:rsidRPr="00AE062F">
        <w:rPr>
          <w:rFonts w:ascii="Times New Roman" w:hAnsi="Times New Roman"/>
          <w:b/>
          <w:sz w:val="24"/>
        </w:rPr>
        <w:t>.</w:t>
      </w:r>
      <w:r w:rsidRPr="00AE062F">
        <w:rPr>
          <w:rFonts w:ascii="Times New Roman" w:hAnsi="Times New Roman" w:hint="eastAsia"/>
          <w:b/>
          <w:sz w:val="24"/>
        </w:rPr>
        <w:t>5</w:t>
      </w:r>
      <w:r w:rsidR="00B41F22" w:rsidRPr="00497CBE">
        <w:rPr>
          <w:rFonts w:ascii="Times New Roman" w:hAnsi="Times New Roman" w:hint="eastAsia"/>
          <w:sz w:val="24"/>
        </w:rPr>
        <w:t xml:space="preserve">　工程中使用的承重结构用材应按现行国家标准《木结构设计规范》</w:t>
      </w:r>
      <w:r w:rsidR="00B41F22" w:rsidRPr="00497CBE">
        <w:rPr>
          <w:rFonts w:ascii="Times New Roman" w:hAnsi="Times New Roman"/>
          <w:sz w:val="24"/>
        </w:rPr>
        <w:t>GB 50005</w:t>
      </w:r>
      <w:r w:rsidR="00B41F22" w:rsidRPr="00497CBE">
        <w:rPr>
          <w:rFonts w:ascii="Times New Roman" w:hAnsi="Times New Roman" w:hint="eastAsia"/>
          <w:sz w:val="24"/>
        </w:rPr>
        <w:t>、《木结构工程施工质量验收规范》</w:t>
      </w:r>
      <w:r w:rsidR="00B41F22" w:rsidRPr="00497CBE">
        <w:rPr>
          <w:rFonts w:ascii="Times New Roman" w:hAnsi="Times New Roman"/>
          <w:sz w:val="24"/>
        </w:rPr>
        <w:t xml:space="preserve">GB 50206 </w:t>
      </w:r>
      <w:r w:rsidR="00B41F22" w:rsidRPr="00497CBE">
        <w:rPr>
          <w:rFonts w:ascii="Times New Roman" w:hAnsi="Times New Roman" w:hint="eastAsia"/>
          <w:sz w:val="24"/>
        </w:rPr>
        <w:t>和《结构用集成材》</w:t>
      </w:r>
      <w:r w:rsidR="00B41F22" w:rsidRPr="00497CBE">
        <w:rPr>
          <w:rFonts w:ascii="Times New Roman" w:hAnsi="Times New Roman"/>
          <w:sz w:val="24"/>
        </w:rPr>
        <w:t xml:space="preserve">GB/T 26899 </w:t>
      </w:r>
      <w:r w:rsidR="00B41F22" w:rsidRPr="00497CBE">
        <w:rPr>
          <w:rFonts w:ascii="Times New Roman" w:hAnsi="Times New Roman" w:hint="eastAsia"/>
          <w:sz w:val="24"/>
        </w:rPr>
        <w:t>的规定进行材料强度、层板指接强度和胶缝完整性检验。</w:t>
      </w:r>
    </w:p>
    <w:p w14:paraId="70E32E2D" w14:textId="117B9172" w:rsidR="00B41F22" w:rsidRPr="00497CBE" w:rsidRDefault="00AE062F" w:rsidP="00B41F22">
      <w:pPr>
        <w:spacing w:line="360" w:lineRule="auto"/>
        <w:rPr>
          <w:rFonts w:ascii="Times New Roman" w:hAnsi="Times New Roman"/>
          <w:sz w:val="24"/>
        </w:rPr>
      </w:pPr>
      <w:r>
        <w:rPr>
          <w:rFonts w:ascii="Times New Roman" w:hAnsi="Times New Roman" w:hint="eastAsia"/>
          <w:b/>
          <w:sz w:val="24"/>
        </w:rPr>
        <w:t>8</w:t>
      </w:r>
      <w:r w:rsidR="00B41F22" w:rsidRPr="00497CBE">
        <w:rPr>
          <w:rFonts w:ascii="Times New Roman" w:hAnsi="Times New Roman"/>
          <w:b/>
          <w:sz w:val="24"/>
        </w:rPr>
        <w:t>.1.</w:t>
      </w:r>
      <w:r w:rsidR="00B41F22" w:rsidRPr="00A745BA">
        <w:rPr>
          <w:rFonts w:ascii="Times New Roman" w:hAnsi="Times New Roman"/>
          <w:b/>
          <w:sz w:val="24"/>
        </w:rPr>
        <w:t>6</w:t>
      </w:r>
      <w:r w:rsidR="00B41F22" w:rsidRPr="00A745BA">
        <w:rPr>
          <w:rFonts w:ascii="Times New Roman" w:hAnsi="Times New Roman" w:hint="eastAsia"/>
          <w:color w:val="FF0000"/>
          <w:sz w:val="24"/>
        </w:rPr>
        <w:t xml:space="preserve">　</w:t>
      </w:r>
      <w:r w:rsidR="00B41F22" w:rsidRPr="00497CBE">
        <w:rPr>
          <w:rFonts w:ascii="Times New Roman" w:hAnsi="Times New Roman" w:hint="eastAsia"/>
          <w:sz w:val="24"/>
        </w:rPr>
        <w:t>层板胶合木的制作应符合现行国家标准《胶合木结构技术规范》</w:t>
      </w:r>
      <w:r w:rsidR="00B41F22" w:rsidRPr="00497CBE">
        <w:rPr>
          <w:rFonts w:ascii="Times New Roman" w:hAnsi="Times New Roman"/>
          <w:sz w:val="24"/>
        </w:rPr>
        <w:t xml:space="preserve">GB/T 50708 </w:t>
      </w:r>
      <w:r w:rsidR="00B41F22" w:rsidRPr="00497CBE">
        <w:rPr>
          <w:rFonts w:ascii="Times New Roman" w:hAnsi="Times New Roman" w:hint="eastAsia"/>
          <w:sz w:val="24"/>
        </w:rPr>
        <w:t>和《结构用集成材》</w:t>
      </w:r>
      <w:r w:rsidR="00B41F22" w:rsidRPr="00497CBE">
        <w:rPr>
          <w:rFonts w:ascii="Times New Roman" w:hAnsi="Times New Roman"/>
          <w:sz w:val="24"/>
        </w:rPr>
        <w:t xml:space="preserve">GB/T 26899 </w:t>
      </w:r>
      <w:r w:rsidR="00B41F22" w:rsidRPr="00497CBE">
        <w:rPr>
          <w:rFonts w:ascii="Times New Roman" w:hAnsi="Times New Roman" w:hint="eastAsia"/>
          <w:sz w:val="24"/>
        </w:rPr>
        <w:t>的规定。正交胶合木构件制作应符合设计文件的规定。</w:t>
      </w:r>
    </w:p>
    <w:p w14:paraId="566F7380" w14:textId="02C588E2" w:rsidR="00B41F22" w:rsidRPr="00497CBE" w:rsidRDefault="00AE062F" w:rsidP="00B41F22">
      <w:pPr>
        <w:spacing w:line="360" w:lineRule="auto"/>
        <w:rPr>
          <w:rFonts w:ascii="Times New Roman" w:hAnsi="Times New Roman"/>
          <w:sz w:val="24"/>
        </w:rPr>
      </w:pPr>
      <w:r>
        <w:rPr>
          <w:rFonts w:ascii="Times New Roman" w:hAnsi="Times New Roman" w:hint="eastAsia"/>
          <w:b/>
          <w:sz w:val="24"/>
        </w:rPr>
        <w:t>8</w:t>
      </w:r>
      <w:r w:rsidR="00B41F22" w:rsidRPr="00497CBE">
        <w:rPr>
          <w:rFonts w:ascii="Times New Roman" w:hAnsi="Times New Roman"/>
          <w:b/>
          <w:sz w:val="24"/>
        </w:rPr>
        <w:t>.1.</w:t>
      </w:r>
      <w:r w:rsidR="00B41F22" w:rsidRPr="00A745BA">
        <w:rPr>
          <w:rFonts w:ascii="Times New Roman" w:hAnsi="Times New Roman"/>
          <w:b/>
          <w:sz w:val="24"/>
        </w:rPr>
        <w:t>7</w:t>
      </w:r>
      <w:r w:rsidR="00B41F22" w:rsidRPr="00497CBE">
        <w:rPr>
          <w:rFonts w:ascii="Times New Roman" w:hAnsi="Times New Roman" w:hint="eastAsia"/>
          <w:sz w:val="24"/>
        </w:rPr>
        <w:t xml:space="preserve">　大跨度木结构组件的制作误差应符合现行国家标准《木结构工程施工质量验收规范》</w:t>
      </w:r>
      <w:r w:rsidR="00B41F22" w:rsidRPr="00497CBE">
        <w:rPr>
          <w:rFonts w:ascii="Times New Roman" w:hAnsi="Times New Roman"/>
          <w:sz w:val="24"/>
        </w:rPr>
        <w:t xml:space="preserve"> GB50206</w:t>
      </w:r>
      <w:r w:rsidR="00B41F22" w:rsidRPr="00497CBE">
        <w:rPr>
          <w:rFonts w:ascii="Times New Roman" w:hAnsi="Times New Roman" w:hint="eastAsia"/>
          <w:sz w:val="24"/>
        </w:rPr>
        <w:t>的规定</w:t>
      </w:r>
      <w:r w:rsidR="00B41F22" w:rsidRPr="00497CBE">
        <w:rPr>
          <w:rFonts w:ascii="Times New Roman" w:hAnsi="Times New Roman"/>
          <w:sz w:val="24"/>
        </w:rPr>
        <w:t xml:space="preserve"> </w:t>
      </w:r>
      <w:r w:rsidR="00B41F22" w:rsidRPr="00497CBE">
        <w:rPr>
          <w:rFonts w:ascii="Times New Roman" w:hAnsi="Times New Roman" w:hint="eastAsia"/>
          <w:sz w:val="24"/>
        </w:rPr>
        <w:t>。在制作过程中宜采用建筑信息模型校正，制作完成后宜采用建筑信息模型进行组件预拼装。</w:t>
      </w:r>
    </w:p>
    <w:p w14:paraId="0CAED8C9" w14:textId="619D1736" w:rsidR="00B41F22" w:rsidRPr="00497CBE" w:rsidRDefault="00AE062F" w:rsidP="00B41F22">
      <w:pPr>
        <w:spacing w:line="360" w:lineRule="auto"/>
        <w:rPr>
          <w:rFonts w:ascii="Times New Roman" w:hAnsi="Times New Roman"/>
          <w:sz w:val="24"/>
        </w:rPr>
      </w:pPr>
      <w:r>
        <w:rPr>
          <w:rFonts w:ascii="Times New Roman" w:hAnsi="Times New Roman" w:hint="eastAsia"/>
          <w:b/>
          <w:sz w:val="24"/>
        </w:rPr>
        <w:t>8</w:t>
      </w:r>
      <w:r w:rsidR="00B41F22" w:rsidRPr="00497CBE">
        <w:rPr>
          <w:rFonts w:ascii="Times New Roman" w:hAnsi="Times New Roman"/>
          <w:b/>
          <w:sz w:val="24"/>
        </w:rPr>
        <w:t>.1.</w:t>
      </w:r>
      <w:r w:rsidR="00B41F22">
        <w:rPr>
          <w:rFonts w:ascii="Times New Roman" w:hAnsi="Times New Roman"/>
          <w:b/>
          <w:sz w:val="24"/>
        </w:rPr>
        <w:t>8</w:t>
      </w:r>
      <w:r w:rsidR="00B41F22" w:rsidRPr="00497CBE">
        <w:rPr>
          <w:rFonts w:ascii="Times New Roman" w:hAnsi="Times New Roman" w:hint="eastAsia"/>
          <w:sz w:val="24"/>
        </w:rPr>
        <w:t xml:space="preserve">　大跨度木结构组件宜采用数控加工设备进行制作。槽的深度余量不应大于</w:t>
      </w:r>
      <w:r w:rsidR="00B41F22" w:rsidRPr="00497CBE">
        <w:rPr>
          <w:rFonts w:ascii="Times New Roman" w:hAnsi="Times New Roman"/>
          <w:sz w:val="24"/>
        </w:rPr>
        <w:t>+5mm</w:t>
      </w:r>
      <w:r w:rsidR="00B41F22" w:rsidRPr="00497CBE">
        <w:rPr>
          <w:rFonts w:ascii="Times New Roman" w:hAnsi="Times New Roman" w:hint="eastAsia"/>
          <w:sz w:val="24"/>
        </w:rPr>
        <w:t>，槽的宽度余量不应大于</w:t>
      </w:r>
      <w:r w:rsidR="00B41F22" w:rsidRPr="00497CBE">
        <w:rPr>
          <w:rFonts w:ascii="Times New Roman" w:hAnsi="Times New Roman"/>
          <w:sz w:val="24"/>
        </w:rPr>
        <w:t>+1.5mm</w:t>
      </w:r>
      <w:r w:rsidR="00B41F22" w:rsidRPr="00497CBE">
        <w:rPr>
          <w:rFonts w:ascii="Times New Roman" w:hAnsi="Times New Roman" w:hint="eastAsia"/>
          <w:sz w:val="24"/>
        </w:rPr>
        <w:t>，销轴类紧固件预钻孔的直径余量不应大于</w:t>
      </w:r>
      <w:r w:rsidR="00B41F22" w:rsidRPr="00497CBE">
        <w:rPr>
          <w:rFonts w:ascii="Times New Roman" w:hAnsi="Times New Roman"/>
          <w:sz w:val="24"/>
        </w:rPr>
        <w:t>+2mm</w:t>
      </w:r>
      <w:r w:rsidR="00B41F22" w:rsidRPr="00497CBE">
        <w:rPr>
          <w:rFonts w:ascii="Times New Roman" w:hAnsi="Times New Roman" w:hint="eastAsia"/>
          <w:sz w:val="24"/>
        </w:rPr>
        <w:t>，钉类引孔直径应根据产品要求确定。</w:t>
      </w:r>
    </w:p>
    <w:p w14:paraId="2ABF3DFC" w14:textId="569DE17C" w:rsidR="00B41F22" w:rsidRPr="00AE062F" w:rsidRDefault="00AE062F" w:rsidP="00B41F22">
      <w:pPr>
        <w:spacing w:line="360" w:lineRule="auto"/>
        <w:rPr>
          <w:rFonts w:ascii="Times New Roman" w:hAnsi="Times New Roman"/>
          <w:sz w:val="24"/>
        </w:rPr>
      </w:pPr>
      <w:r>
        <w:rPr>
          <w:rFonts w:ascii="Times New Roman" w:hAnsi="Times New Roman" w:hint="eastAsia"/>
          <w:b/>
          <w:sz w:val="24"/>
        </w:rPr>
        <w:t>8</w:t>
      </w:r>
      <w:r w:rsidR="00B41F22" w:rsidRPr="00497CBE">
        <w:rPr>
          <w:rFonts w:ascii="Times New Roman" w:hAnsi="Times New Roman"/>
          <w:b/>
          <w:sz w:val="24"/>
        </w:rPr>
        <w:t>.1.</w:t>
      </w:r>
      <w:r w:rsidR="00B41F22">
        <w:rPr>
          <w:rFonts w:ascii="Times New Roman" w:hAnsi="Times New Roman"/>
          <w:b/>
          <w:sz w:val="24"/>
        </w:rPr>
        <w:t>9</w:t>
      </w:r>
      <w:r w:rsidR="00B41F22" w:rsidRPr="00497CBE">
        <w:rPr>
          <w:rFonts w:ascii="Times New Roman" w:hAnsi="Times New Roman" w:hint="eastAsia"/>
          <w:sz w:val="24"/>
        </w:rPr>
        <w:t xml:space="preserve">　</w:t>
      </w:r>
      <w:r w:rsidR="00B41F22" w:rsidRPr="00AE062F">
        <w:rPr>
          <w:rFonts w:ascii="Times New Roman" w:hAnsi="Times New Roman" w:hint="eastAsia"/>
          <w:sz w:val="24"/>
        </w:rPr>
        <w:t>层板胶合木、正交胶合木的最外层层板表面不应有松软节子，拼宽时拼缝应紧密。当外观等级较高时，对直径大于</w:t>
      </w:r>
      <w:r w:rsidR="00B41F22" w:rsidRPr="00AE062F">
        <w:rPr>
          <w:rFonts w:ascii="Times New Roman" w:hAnsi="Times New Roman"/>
          <w:sz w:val="24"/>
        </w:rPr>
        <w:t xml:space="preserve"> 30mm </w:t>
      </w:r>
      <w:r w:rsidR="00B41F22" w:rsidRPr="00AE062F">
        <w:rPr>
          <w:rFonts w:ascii="Times New Roman" w:hAnsi="Times New Roman" w:hint="eastAsia"/>
          <w:sz w:val="24"/>
        </w:rPr>
        <w:t>的孔洞、宽度大于</w:t>
      </w:r>
      <w:r w:rsidR="00B41F22" w:rsidRPr="00AE062F">
        <w:rPr>
          <w:rFonts w:ascii="Times New Roman" w:hAnsi="Times New Roman"/>
          <w:sz w:val="24"/>
        </w:rPr>
        <w:t xml:space="preserve"> 3mm</w:t>
      </w:r>
      <w:r w:rsidR="00B41F22" w:rsidRPr="00AE062F">
        <w:rPr>
          <w:rFonts w:ascii="Times New Roman" w:hAnsi="Times New Roman"/>
          <w:sz w:val="24"/>
        </w:rPr>
        <w:t>且</w:t>
      </w:r>
      <w:r w:rsidR="00B41F22" w:rsidRPr="00AE062F">
        <w:rPr>
          <w:rFonts w:ascii="Times New Roman" w:hAnsi="Times New Roman" w:hint="eastAsia"/>
          <w:sz w:val="24"/>
        </w:rPr>
        <w:t>长度</w:t>
      </w:r>
      <w:r w:rsidR="00B41F22" w:rsidRPr="00AE062F">
        <w:rPr>
          <w:rFonts w:ascii="Times New Roman" w:hAnsi="Times New Roman"/>
          <w:sz w:val="24"/>
        </w:rPr>
        <w:t xml:space="preserve"> 40mm~ 100mm </w:t>
      </w:r>
      <w:r w:rsidR="00B41F22" w:rsidRPr="00AE062F">
        <w:rPr>
          <w:rFonts w:ascii="Times New Roman" w:hAnsi="Times New Roman" w:hint="eastAsia"/>
          <w:sz w:val="24"/>
        </w:rPr>
        <w:t>的裂缝等缺陷，应采用同质木料进行修补。</w:t>
      </w:r>
    </w:p>
    <w:p w14:paraId="05B9B169" w14:textId="0EDB4255" w:rsidR="00B41F22" w:rsidRPr="00497CBE" w:rsidRDefault="00AE062F" w:rsidP="00B41F22">
      <w:pPr>
        <w:spacing w:line="360" w:lineRule="auto"/>
        <w:rPr>
          <w:rFonts w:ascii="Times New Roman" w:hAnsi="Times New Roman"/>
          <w:sz w:val="24"/>
        </w:rPr>
      </w:pPr>
      <w:r>
        <w:rPr>
          <w:rFonts w:ascii="Times New Roman" w:hAnsi="Times New Roman" w:hint="eastAsia"/>
          <w:b/>
          <w:sz w:val="24"/>
        </w:rPr>
        <w:t>8</w:t>
      </w:r>
      <w:r w:rsidR="00B41F22" w:rsidRPr="00497CBE">
        <w:rPr>
          <w:rFonts w:ascii="Times New Roman" w:hAnsi="Times New Roman"/>
          <w:b/>
          <w:sz w:val="24"/>
        </w:rPr>
        <w:t>.1.</w:t>
      </w:r>
      <w:r w:rsidR="00B41F22">
        <w:rPr>
          <w:rFonts w:ascii="Times New Roman" w:hAnsi="Times New Roman"/>
          <w:b/>
          <w:sz w:val="24"/>
        </w:rPr>
        <w:t>10</w:t>
      </w:r>
      <w:r w:rsidR="00B41F22" w:rsidRPr="00497CBE">
        <w:rPr>
          <w:rFonts w:ascii="Times New Roman" w:hAnsi="Times New Roman" w:hint="eastAsia"/>
          <w:sz w:val="24"/>
        </w:rPr>
        <w:t xml:space="preserve">　大跨度木结构在进行涂装前，必须对构件表面进行处理，清除毛刺、污物等。经过处理的表面应符合设计要求和国家现行有关标准的规定。</w:t>
      </w:r>
    </w:p>
    <w:p w14:paraId="3FD7B9D9" w14:textId="0188915C" w:rsidR="00B41F22" w:rsidRPr="00497CBE" w:rsidRDefault="00AE062F" w:rsidP="00B41F22">
      <w:pPr>
        <w:spacing w:line="360" w:lineRule="auto"/>
        <w:rPr>
          <w:rFonts w:ascii="Times New Roman" w:hAnsi="Times New Roman"/>
          <w:sz w:val="24"/>
        </w:rPr>
      </w:pPr>
      <w:r>
        <w:rPr>
          <w:rFonts w:ascii="Times New Roman" w:hAnsi="Times New Roman" w:hint="eastAsia"/>
          <w:b/>
          <w:sz w:val="24"/>
        </w:rPr>
        <w:t>8</w:t>
      </w:r>
      <w:r w:rsidR="00B41F22" w:rsidRPr="00497CBE">
        <w:rPr>
          <w:rFonts w:ascii="Times New Roman" w:hAnsi="Times New Roman"/>
          <w:b/>
          <w:sz w:val="24"/>
        </w:rPr>
        <w:t>.1.1</w:t>
      </w:r>
      <w:r w:rsidR="00B41F22">
        <w:rPr>
          <w:rFonts w:ascii="Times New Roman" w:hAnsi="Times New Roman"/>
          <w:b/>
          <w:sz w:val="24"/>
        </w:rPr>
        <w:t>1</w:t>
      </w:r>
      <w:r w:rsidR="00B41F22" w:rsidRPr="00497CBE">
        <w:rPr>
          <w:rFonts w:ascii="Times New Roman" w:hAnsi="Times New Roman" w:hint="eastAsia"/>
          <w:sz w:val="24"/>
        </w:rPr>
        <w:t xml:space="preserve">　木构件运输和存放过程中，应采用使其符合含水率要求的措施，并应有</w:t>
      </w:r>
      <w:r w:rsidR="00B41F22" w:rsidRPr="00497CBE">
        <w:rPr>
          <w:rFonts w:ascii="Times New Roman" w:hAnsi="Times New Roman" w:hint="eastAsia"/>
          <w:sz w:val="24"/>
        </w:rPr>
        <w:lastRenderedPageBreak/>
        <w:t>防止碰损的保护层包装</w:t>
      </w:r>
      <w:r w:rsidR="00B41F22" w:rsidRPr="00497CBE">
        <w:rPr>
          <w:rFonts w:ascii="Times New Roman" w:hAnsi="Times New Roman"/>
          <w:sz w:val="24"/>
        </w:rPr>
        <w:t xml:space="preserve"> </w:t>
      </w:r>
      <w:r w:rsidR="00B41F22" w:rsidRPr="00497CBE">
        <w:rPr>
          <w:rFonts w:ascii="Times New Roman" w:hAnsi="Times New Roman" w:hint="eastAsia"/>
          <w:sz w:val="24"/>
        </w:rPr>
        <w:t>。</w:t>
      </w:r>
    </w:p>
    <w:p w14:paraId="52019638" w14:textId="171B9E23" w:rsidR="00B41F22" w:rsidRPr="00497CBE" w:rsidRDefault="00AE062F" w:rsidP="00B41F22">
      <w:pPr>
        <w:spacing w:line="360" w:lineRule="auto"/>
        <w:rPr>
          <w:rFonts w:ascii="Times New Roman" w:hAnsi="Times New Roman"/>
          <w:sz w:val="24"/>
        </w:rPr>
      </w:pPr>
      <w:r>
        <w:rPr>
          <w:rFonts w:ascii="Times New Roman" w:hAnsi="Times New Roman" w:hint="eastAsia"/>
          <w:b/>
          <w:sz w:val="24"/>
        </w:rPr>
        <w:t>8</w:t>
      </w:r>
      <w:r w:rsidR="00B41F22" w:rsidRPr="00497CBE">
        <w:rPr>
          <w:rFonts w:ascii="Times New Roman" w:hAnsi="Times New Roman"/>
          <w:b/>
          <w:sz w:val="24"/>
        </w:rPr>
        <w:t>.1.1</w:t>
      </w:r>
      <w:r w:rsidR="00B41F22">
        <w:rPr>
          <w:rFonts w:ascii="Times New Roman" w:hAnsi="Times New Roman"/>
          <w:b/>
          <w:sz w:val="24"/>
        </w:rPr>
        <w:t>2</w:t>
      </w:r>
      <w:r w:rsidR="00B41F22" w:rsidRPr="00497CBE">
        <w:rPr>
          <w:rFonts w:ascii="Times New Roman" w:hAnsi="Times New Roman" w:hint="eastAsia"/>
          <w:sz w:val="24"/>
        </w:rPr>
        <w:t xml:space="preserve">　构件存放场地应避雨、遮阳，且通风良好；对于板材和规格材，应纵向平行堆垛、顶部压重存放</w:t>
      </w:r>
      <w:r w:rsidR="00B41F22" w:rsidRPr="00497CBE">
        <w:rPr>
          <w:rFonts w:ascii="Times New Roman" w:hAnsi="Times New Roman"/>
          <w:sz w:val="24"/>
        </w:rPr>
        <w:t xml:space="preserve"> </w:t>
      </w:r>
      <w:r w:rsidR="00B41F22" w:rsidRPr="00497CBE">
        <w:rPr>
          <w:rFonts w:ascii="Times New Roman" w:hAnsi="Times New Roman" w:hint="eastAsia"/>
          <w:sz w:val="24"/>
        </w:rPr>
        <w:t>。</w:t>
      </w:r>
    </w:p>
    <w:p w14:paraId="21ECBAC3" w14:textId="7565D7A9" w:rsidR="00B41F22" w:rsidRPr="00497CBE" w:rsidRDefault="00AE062F" w:rsidP="00B41F22">
      <w:pPr>
        <w:pStyle w:val="af9"/>
        <w:spacing w:before="156" w:after="156" w:line="360" w:lineRule="auto"/>
        <w:outlineLvl w:val="1"/>
        <w:rPr>
          <w:rFonts w:eastAsia="黑体"/>
          <w:b w:val="0"/>
          <w:sz w:val="28"/>
          <w:szCs w:val="28"/>
        </w:rPr>
      </w:pPr>
      <w:bookmarkStart w:id="137" w:name="_Toc162943889"/>
      <w:bookmarkStart w:id="138" w:name="_Toc171603011"/>
      <w:r>
        <w:rPr>
          <w:rFonts w:eastAsia="黑体" w:hint="eastAsia"/>
          <w:b w:val="0"/>
          <w:sz w:val="28"/>
          <w:szCs w:val="28"/>
        </w:rPr>
        <w:t>8</w:t>
      </w:r>
      <w:r w:rsidR="00B41F22" w:rsidRPr="00497CBE">
        <w:rPr>
          <w:rFonts w:eastAsia="黑体"/>
          <w:b w:val="0"/>
          <w:sz w:val="28"/>
          <w:szCs w:val="28"/>
        </w:rPr>
        <w:t>.2</w:t>
      </w:r>
      <w:r w:rsidR="00B41F22" w:rsidRPr="00497CBE">
        <w:rPr>
          <w:rFonts w:eastAsia="黑体" w:hint="eastAsia"/>
          <w:b w:val="0"/>
          <w:sz w:val="28"/>
          <w:szCs w:val="28"/>
        </w:rPr>
        <w:t xml:space="preserve">　安装</w:t>
      </w:r>
      <w:bookmarkEnd w:id="137"/>
      <w:bookmarkEnd w:id="138"/>
    </w:p>
    <w:p w14:paraId="11C58B35" w14:textId="27BF12E8" w:rsidR="00B41F22" w:rsidRPr="00497CBE" w:rsidRDefault="00AE062F" w:rsidP="00B41F22">
      <w:pPr>
        <w:spacing w:line="360" w:lineRule="auto"/>
        <w:rPr>
          <w:rFonts w:ascii="Times New Roman" w:hAnsi="Times New Roman"/>
          <w:sz w:val="24"/>
        </w:rPr>
      </w:pPr>
      <w:r>
        <w:rPr>
          <w:rFonts w:ascii="Times New Roman" w:hAnsi="Times New Roman" w:hint="eastAsia"/>
          <w:b/>
          <w:sz w:val="24"/>
        </w:rPr>
        <w:t>8</w:t>
      </w:r>
      <w:r w:rsidR="00B41F22" w:rsidRPr="00497CBE">
        <w:rPr>
          <w:rFonts w:ascii="Times New Roman" w:hAnsi="Times New Roman"/>
          <w:b/>
          <w:sz w:val="24"/>
        </w:rPr>
        <w:t>.2.1</w:t>
      </w:r>
      <w:r w:rsidR="00B41F22" w:rsidRPr="00497CBE">
        <w:rPr>
          <w:rFonts w:ascii="Times New Roman" w:hAnsi="Times New Roman" w:hint="eastAsia"/>
          <w:b/>
          <w:sz w:val="24"/>
        </w:rPr>
        <w:t xml:space="preserve">　</w:t>
      </w:r>
      <w:r w:rsidR="00B41F22" w:rsidRPr="00497CBE">
        <w:rPr>
          <w:rFonts w:ascii="Times New Roman" w:hAnsi="Times New Roman" w:hint="eastAsia"/>
          <w:sz w:val="24"/>
        </w:rPr>
        <w:t>大跨度木结构施工除应符合本标准外，尚应符合现行国家标准《木结构工程施工规范》</w:t>
      </w:r>
      <w:r w:rsidR="00B41F22" w:rsidRPr="00497CBE">
        <w:rPr>
          <w:rFonts w:ascii="Times New Roman" w:hAnsi="Times New Roman"/>
          <w:sz w:val="24"/>
        </w:rPr>
        <w:t xml:space="preserve">GB/T 50772 </w:t>
      </w:r>
      <w:r w:rsidR="00B41F22" w:rsidRPr="00497CBE">
        <w:rPr>
          <w:rFonts w:ascii="Times New Roman" w:hAnsi="Times New Roman" w:hint="eastAsia"/>
          <w:sz w:val="24"/>
        </w:rPr>
        <w:t>的规定。</w:t>
      </w:r>
    </w:p>
    <w:p w14:paraId="627A24DA" w14:textId="6845043A" w:rsidR="00B41F22" w:rsidRPr="00497CBE" w:rsidRDefault="00AE062F" w:rsidP="00B41F22">
      <w:pPr>
        <w:spacing w:line="360" w:lineRule="auto"/>
        <w:rPr>
          <w:rFonts w:ascii="Times New Roman" w:hAnsi="Times New Roman"/>
          <w:sz w:val="24"/>
        </w:rPr>
      </w:pPr>
      <w:r>
        <w:rPr>
          <w:rFonts w:ascii="Times New Roman" w:hAnsi="Times New Roman" w:hint="eastAsia"/>
          <w:b/>
          <w:sz w:val="24"/>
        </w:rPr>
        <w:t>8</w:t>
      </w:r>
      <w:r w:rsidR="00B41F22" w:rsidRPr="00497CBE">
        <w:rPr>
          <w:rFonts w:ascii="Times New Roman" w:hAnsi="Times New Roman"/>
          <w:b/>
          <w:sz w:val="24"/>
        </w:rPr>
        <w:t>.2.2</w:t>
      </w:r>
      <w:r w:rsidR="00B41F22" w:rsidRPr="00497CBE">
        <w:rPr>
          <w:rFonts w:ascii="Times New Roman" w:hAnsi="Times New Roman" w:hint="eastAsia"/>
          <w:b/>
          <w:sz w:val="24"/>
        </w:rPr>
        <w:t xml:space="preserve">　</w:t>
      </w:r>
      <w:r w:rsidR="00B41F22" w:rsidRPr="00497CBE">
        <w:rPr>
          <w:rFonts w:ascii="Times New Roman" w:hAnsi="Times New Roman" w:hint="eastAsia"/>
          <w:sz w:val="24"/>
        </w:rPr>
        <w:t>大跨度木结构施工前应编制施工组织设计，制定专项施工方案；施</w:t>
      </w:r>
      <w:r w:rsidR="00B41F22" w:rsidRPr="00497CBE">
        <w:rPr>
          <w:rFonts w:ascii="Times New Roman" w:hAnsi="Times New Roman"/>
          <w:sz w:val="24"/>
        </w:rPr>
        <w:t xml:space="preserve"> </w:t>
      </w:r>
      <w:r w:rsidR="00B41F22" w:rsidRPr="00497CBE">
        <w:rPr>
          <w:rFonts w:ascii="Times New Roman" w:hAnsi="Times New Roman" w:hint="eastAsia"/>
          <w:sz w:val="24"/>
        </w:rPr>
        <w:t>工组织设计的内容应符合现行国家标准《建筑施工组织设计规范》</w:t>
      </w:r>
      <w:r w:rsidR="00B41F22" w:rsidRPr="00497CBE">
        <w:rPr>
          <w:rFonts w:ascii="Times New Roman" w:hAnsi="Times New Roman"/>
          <w:sz w:val="24"/>
        </w:rPr>
        <w:t>GB/T 50502</w:t>
      </w:r>
      <w:r w:rsidR="00B41F22" w:rsidRPr="00497CBE">
        <w:rPr>
          <w:rFonts w:ascii="Times New Roman" w:hAnsi="Times New Roman" w:hint="eastAsia"/>
          <w:sz w:val="24"/>
        </w:rPr>
        <w:t>的规定；专项施工方案的内容应包括安装及连接方案、安装的质量管理及安全措施等项目。</w:t>
      </w:r>
    </w:p>
    <w:p w14:paraId="02E4ACAB" w14:textId="7720CE95" w:rsidR="00B41F22" w:rsidRPr="00AE062F" w:rsidRDefault="00AE062F" w:rsidP="00B41F22">
      <w:pPr>
        <w:spacing w:line="360" w:lineRule="auto"/>
        <w:rPr>
          <w:rFonts w:ascii="Times New Roman" w:hAnsi="Times New Roman"/>
          <w:sz w:val="24"/>
        </w:rPr>
      </w:pPr>
      <w:r>
        <w:rPr>
          <w:rFonts w:ascii="Times New Roman" w:hAnsi="Times New Roman" w:hint="eastAsia"/>
          <w:b/>
          <w:sz w:val="24"/>
        </w:rPr>
        <w:t>8</w:t>
      </w:r>
      <w:r w:rsidR="00B41F22" w:rsidRPr="00497CBE">
        <w:rPr>
          <w:rFonts w:ascii="Times New Roman" w:hAnsi="Times New Roman"/>
          <w:b/>
          <w:sz w:val="24"/>
        </w:rPr>
        <w:t>.2.3</w:t>
      </w:r>
      <w:r w:rsidR="00B41F22" w:rsidRPr="00497CBE">
        <w:rPr>
          <w:rFonts w:ascii="Times New Roman" w:hAnsi="Times New Roman" w:hint="eastAsia"/>
          <w:sz w:val="24"/>
        </w:rPr>
        <w:t xml:space="preserve">　大跨度木</w:t>
      </w:r>
      <w:r w:rsidR="00B41F22" w:rsidRPr="00AE062F">
        <w:rPr>
          <w:rFonts w:ascii="Times New Roman" w:hAnsi="Times New Roman" w:hint="eastAsia"/>
          <w:sz w:val="24"/>
        </w:rPr>
        <w:t>结构安装前，应根据定位轴线、标高基准点复核和验收支座预埋件、预埋锚栓的平面位置及标高。预埋件、预埋锚栓的施工偏差应符合现行国家标准《钢结构工程施工质量验收规范》</w:t>
      </w:r>
      <w:r w:rsidR="00B41F22" w:rsidRPr="00AE062F">
        <w:rPr>
          <w:rFonts w:ascii="Times New Roman" w:hAnsi="Times New Roman"/>
          <w:sz w:val="24"/>
        </w:rPr>
        <w:t>GB50205</w:t>
      </w:r>
      <w:r w:rsidR="00B41F22" w:rsidRPr="00AE062F">
        <w:rPr>
          <w:rFonts w:ascii="Times New Roman" w:hAnsi="Times New Roman" w:hint="eastAsia"/>
          <w:sz w:val="24"/>
        </w:rPr>
        <w:t>的规定。</w:t>
      </w:r>
    </w:p>
    <w:p w14:paraId="19C0DE10" w14:textId="285B8F56" w:rsidR="00B41F22" w:rsidRPr="00AE062F" w:rsidRDefault="00AE062F" w:rsidP="00B41F22">
      <w:pPr>
        <w:spacing w:line="360" w:lineRule="auto"/>
        <w:rPr>
          <w:rFonts w:ascii="Times New Roman" w:hAnsi="Times New Roman"/>
          <w:sz w:val="24"/>
        </w:rPr>
      </w:pPr>
      <w:r w:rsidRPr="00AE062F">
        <w:rPr>
          <w:rFonts w:ascii="Times New Roman" w:hAnsi="Times New Roman" w:hint="eastAsia"/>
          <w:b/>
          <w:sz w:val="24"/>
        </w:rPr>
        <w:t>8</w:t>
      </w:r>
      <w:r w:rsidR="00B41F22" w:rsidRPr="00AE062F">
        <w:rPr>
          <w:rFonts w:ascii="Times New Roman" w:hAnsi="Times New Roman"/>
          <w:b/>
          <w:sz w:val="24"/>
        </w:rPr>
        <w:t>.2.4</w:t>
      </w:r>
      <w:r w:rsidR="00B41F22" w:rsidRPr="00AE062F">
        <w:rPr>
          <w:rFonts w:ascii="Times New Roman" w:hAnsi="Times New Roman" w:hint="eastAsia"/>
          <w:sz w:val="24"/>
        </w:rPr>
        <w:t xml:space="preserve">　分块或分条的大跨度木结构单元长度不大于</w:t>
      </w:r>
      <w:r w:rsidR="00B41F22" w:rsidRPr="00AE062F">
        <w:rPr>
          <w:rFonts w:ascii="Times New Roman" w:hAnsi="Times New Roman"/>
          <w:sz w:val="24"/>
        </w:rPr>
        <w:t xml:space="preserve"> 20m</w:t>
      </w:r>
      <w:r w:rsidR="00B41F22" w:rsidRPr="00AE062F">
        <w:rPr>
          <w:rFonts w:ascii="Times New Roman" w:hAnsi="Times New Roman" w:hint="eastAsia"/>
          <w:sz w:val="24"/>
        </w:rPr>
        <w:t>时，拼接边长度允许偏差应为±</w:t>
      </w:r>
      <w:r w:rsidR="00B41F22" w:rsidRPr="00AE062F">
        <w:rPr>
          <w:rFonts w:ascii="Times New Roman" w:hAnsi="Times New Roman"/>
          <w:sz w:val="24"/>
        </w:rPr>
        <w:t>10mm</w:t>
      </w:r>
      <w:r w:rsidR="00B41F22" w:rsidRPr="00AE062F">
        <w:rPr>
          <w:rFonts w:ascii="Times New Roman" w:hAnsi="Times New Roman" w:hint="eastAsia"/>
          <w:sz w:val="24"/>
        </w:rPr>
        <w:t>；当条或块单元长度大于</w:t>
      </w:r>
      <w:r w:rsidR="00B41F22" w:rsidRPr="00AE062F">
        <w:rPr>
          <w:rFonts w:ascii="Times New Roman" w:hAnsi="Times New Roman"/>
          <w:sz w:val="24"/>
        </w:rPr>
        <w:t xml:space="preserve"> 20m</w:t>
      </w:r>
      <w:r w:rsidR="00B41F22" w:rsidRPr="00AE062F">
        <w:rPr>
          <w:rFonts w:ascii="Times New Roman" w:hAnsi="Times New Roman" w:hint="eastAsia"/>
          <w:sz w:val="24"/>
        </w:rPr>
        <w:t>时，拼接边长度允许偏差应为±</w:t>
      </w:r>
      <w:r w:rsidR="00B41F22" w:rsidRPr="00AE062F">
        <w:rPr>
          <w:rFonts w:ascii="Times New Roman" w:hAnsi="Times New Roman"/>
          <w:sz w:val="24"/>
        </w:rPr>
        <w:t>20mm</w:t>
      </w:r>
      <w:r w:rsidR="00B41F22" w:rsidRPr="00AE062F">
        <w:rPr>
          <w:rFonts w:ascii="Times New Roman" w:hAnsi="Times New Roman" w:hint="eastAsia"/>
          <w:sz w:val="24"/>
        </w:rPr>
        <w:t>。高空总拼时应有保证安装精度的技术措施。</w:t>
      </w:r>
    </w:p>
    <w:p w14:paraId="1713B94D" w14:textId="39BB032E" w:rsidR="00B41F22" w:rsidRPr="00497CBE" w:rsidRDefault="00AE062F" w:rsidP="00B41F22">
      <w:pPr>
        <w:spacing w:line="360" w:lineRule="auto"/>
        <w:rPr>
          <w:rFonts w:ascii="Times New Roman" w:hAnsi="Times New Roman"/>
          <w:sz w:val="24"/>
        </w:rPr>
      </w:pPr>
      <w:r>
        <w:rPr>
          <w:rFonts w:ascii="Times New Roman" w:hAnsi="Times New Roman" w:hint="eastAsia"/>
          <w:b/>
          <w:sz w:val="24"/>
        </w:rPr>
        <w:t>8</w:t>
      </w:r>
      <w:r w:rsidR="00B41F22" w:rsidRPr="00497CBE">
        <w:rPr>
          <w:rFonts w:ascii="Times New Roman" w:hAnsi="Times New Roman"/>
          <w:b/>
          <w:sz w:val="24"/>
        </w:rPr>
        <w:t>.2.5</w:t>
      </w:r>
      <w:r w:rsidR="00B41F22" w:rsidRPr="00497CBE">
        <w:rPr>
          <w:rFonts w:ascii="Times New Roman" w:hAnsi="Times New Roman" w:hint="eastAsia"/>
          <w:sz w:val="24"/>
        </w:rPr>
        <w:t xml:space="preserve">　大跨度木结构在总拼前应精确放线，放线的允许偏差应为边长的</w:t>
      </w:r>
      <w:r w:rsidR="00B41F22" w:rsidRPr="00497CBE">
        <w:rPr>
          <w:rFonts w:ascii="Times New Roman" w:hAnsi="Times New Roman"/>
          <w:sz w:val="24"/>
        </w:rPr>
        <w:t xml:space="preserve"> 1/10000</w:t>
      </w:r>
      <w:r w:rsidR="00B41F22" w:rsidRPr="00497CBE">
        <w:rPr>
          <w:rFonts w:ascii="Times New Roman" w:hAnsi="Times New Roman" w:hint="eastAsia"/>
          <w:sz w:val="24"/>
        </w:rPr>
        <w:t>。总拼所用的支承点应防止下沉。拼装顺序应从中间向两端或四周发展。</w:t>
      </w:r>
      <w:r w:rsidR="00B41F22" w:rsidRPr="00AE062F">
        <w:rPr>
          <w:rFonts w:ascii="Times New Roman" w:hAnsi="Times New Roman" w:hint="eastAsia"/>
          <w:sz w:val="24"/>
        </w:rPr>
        <w:t>对于</w:t>
      </w:r>
      <w:r w:rsidR="00B41F22" w:rsidRPr="00497CBE">
        <w:rPr>
          <w:rFonts w:ascii="Times New Roman" w:hAnsi="Times New Roman" w:hint="eastAsia"/>
          <w:sz w:val="24"/>
        </w:rPr>
        <w:t>网壳结构总拼完成后应检查曲面形状，其局部凹陷的允许偏差应为跨度的</w:t>
      </w:r>
      <w:r w:rsidR="00B41F22" w:rsidRPr="00497CBE">
        <w:rPr>
          <w:rFonts w:ascii="Times New Roman" w:hAnsi="Times New Roman"/>
          <w:sz w:val="24"/>
        </w:rPr>
        <w:t>1/150</w:t>
      </w:r>
      <w:r w:rsidR="00B41F22" w:rsidRPr="00497CBE">
        <w:rPr>
          <w:rFonts w:ascii="Times New Roman" w:hAnsi="Times New Roman" w:hint="eastAsia"/>
          <w:sz w:val="24"/>
        </w:rPr>
        <w:t>，且不应大于</w:t>
      </w:r>
      <w:r w:rsidR="00B41F22" w:rsidRPr="00497CBE">
        <w:rPr>
          <w:rFonts w:ascii="Times New Roman" w:hAnsi="Times New Roman"/>
          <w:sz w:val="24"/>
        </w:rPr>
        <w:t>40mm</w:t>
      </w:r>
      <w:r w:rsidR="00B41F22" w:rsidRPr="00497CBE">
        <w:rPr>
          <w:rFonts w:ascii="Times New Roman" w:hAnsi="Times New Roman" w:hint="eastAsia"/>
          <w:sz w:val="24"/>
        </w:rPr>
        <w:t>。</w:t>
      </w:r>
    </w:p>
    <w:p w14:paraId="6AB86CE7" w14:textId="7FF90620" w:rsidR="00B41F22" w:rsidRPr="00AE062F" w:rsidRDefault="00AE062F" w:rsidP="00B41F22">
      <w:pPr>
        <w:spacing w:line="360" w:lineRule="auto"/>
        <w:rPr>
          <w:rFonts w:ascii="Times New Roman" w:hAnsi="Times New Roman"/>
          <w:sz w:val="24"/>
        </w:rPr>
      </w:pPr>
      <w:r>
        <w:rPr>
          <w:rFonts w:ascii="Times New Roman" w:hAnsi="Times New Roman" w:hint="eastAsia"/>
          <w:b/>
          <w:sz w:val="24"/>
        </w:rPr>
        <w:t>8</w:t>
      </w:r>
      <w:r w:rsidR="00B41F22" w:rsidRPr="004D25DE">
        <w:rPr>
          <w:rFonts w:ascii="Times New Roman" w:hAnsi="Times New Roman"/>
          <w:b/>
          <w:sz w:val="24"/>
        </w:rPr>
        <w:t>.2.6</w:t>
      </w:r>
      <w:r w:rsidR="00B41F22" w:rsidRPr="004D25DE">
        <w:rPr>
          <w:rFonts w:ascii="Times New Roman" w:hAnsi="Times New Roman" w:hint="eastAsia"/>
          <w:sz w:val="24"/>
        </w:rPr>
        <w:t xml:space="preserve">　大跨度</w:t>
      </w:r>
      <w:r w:rsidR="00B41F22" w:rsidRPr="00AE062F">
        <w:rPr>
          <w:rFonts w:ascii="Times New Roman" w:hAnsi="Times New Roman" w:hint="eastAsia"/>
          <w:sz w:val="24"/>
        </w:rPr>
        <w:t>木结构的安装可采用现场高空分散组装拼接施工，或采用预先在地面分块分条组装成结构单元，再依次将结构单元分别吊装拼接就位。</w:t>
      </w:r>
    </w:p>
    <w:p w14:paraId="4036C105" w14:textId="4A544718" w:rsidR="00B41F22" w:rsidRPr="00AE062F" w:rsidRDefault="00AE062F" w:rsidP="00B41F22">
      <w:pPr>
        <w:spacing w:line="360" w:lineRule="auto"/>
        <w:rPr>
          <w:rFonts w:ascii="Times New Roman" w:hAnsi="Times New Roman"/>
          <w:sz w:val="24"/>
        </w:rPr>
      </w:pPr>
      <w:r w:rsidRPr="00AE062F">
        <w:rPr>
          <w:rFonts w:ascii="Times New Roman" w:hAnsi="Times New Roman" w:hint="eastAsia"/>
          <w:b/>
          <w:sz w:val="24"/>
        </w:rPr>
        <w:t>8</w:t>
      </w:r>
      <w:r w:rsidRPr="00AE062F">
        <w:rPr>
          <w:rFonts w:ascii="Times New Roman" w:hAnsi="Times New Roman"/>
          <w:b/>
          <w:sz w:val="24"/>
        </w:rPr>
        <w:t>.2.</w:t>
      </w:r>
      <w:r w:rsidRPr="00AE062F">
        <w:rPr>
          <w:rFonts w:ascii="Times New Roman" w:hAnsi="Times New Roman" w:hint="eastAsia"/>
          <w:b/>
          <w:sz w:val="24"/>
        </w:rPr>
        <w:t>7</w:t>
      </w:r>
      <w:r w:rsidRPr="00AE062F">
        <w:rPr>
          <w:rFonts w:ascii="Times New Roman" w:hAnsi="Times New Roman" w:hint="eastAsia"/>
          <w:sz w:val="24"/>
        </w:rPr>
        <w:t xml:space="preserve">　</w:t>
      </w:r>
      <w:r w:rsidR="00B41F22" w:rsidRPr="00AE062F">
        <w:rPr>
          <w:rFonts w:ascii="Times New Roman" w:hAnsi="Times New Roman" w:hint="eastAsia"/>
          <w:sz w:val="24"/>
        </w:rPr>
        <w:t>在结构单元的组装或整体吊装时，应根据其不同的边界条件，验算在自重和施工荷载作用下各构件与节点的安全性。验算时，构件的工作应力不应超过木材设计强度的</w:t>
      </w:r>
      <w:r w:rsidR="00B41F22" w:rsidRPr="00AE062F">
        <w:rPr>
          <w:rFonts w:ascii="Times New Roman" w:hAnsi="Times New Roman"/>
          <w:sz w:val="24"/>
        </w:rPr>
        <w:t>1.2</w:t>
      </w:r>
      <w:r w:rsidR="00B41F22" w:rsidRPr="00AE062F">
        <w:rPr>
          <w:rFonts w:ascii="Times New Roman" w:hAnsi="Times New Roman" w:hint="eastAsia"/>
          <w:sz w:val="24"/>
        </w:rPr>
        <w:t>倍，否则，应做临时性加固处理。</w:t>
      </w:r>
    </w:p>
    <w:p w14:paraId="0F97B443" w14:textId="6DEF1082" w:rsidR="00B41F22" w:rsidRPr="00497CBE" w:rsidRDefault="00AE062F" w:rsidP="00B41F22">
      <w:pPr>
        <w:spacing w:line="360" w:lineRule="auto"/>
        <w:rPr>
          <w:rFonts w:ascii="Times New Roman" w:hAnsi="Times New Roman"/>
          <w:sz w:val="24"/>
        </w:rPr>
      </w:pPr>
      <w:r>
        <w:rPr>
          <w:rFonts w:ascii="Times New Roman" w:hAnsi="Times New Roman" w:hint="eastAsia"/>
          <w:b/>
          <w:sz w:val="24"/>
        </w:rPr>
        <w:t>8</w:t>
      </w:r>
      <w:r w:rsidR="00B41F22" w:rsidRPr="00497CBE">
        <w:rPr>
          <w:rFonts w:ascii="Times New Roman" w:hAnsi="Times New Roman"/>
          <w:b/>
          <w:sz w:val="24"/>
        </w:rPr>
        <w:t>.2.</w:t>
      </w:r>
      <w:r w:rsidR="00B41F22">
        <w:rPr>
          <w:rFonts w:ascii="Times New Roman" w:hAnsi="Times New Roman"/>
          <w:b/>
          <w:sz w:val="24"/>
        </w:rPr>
        <w:t>8</w:t>
      </w:r>
      <w:r w:rsidR="00B41F22" w:rsidRPr="00497CBE">
        <w:rPr>
          <w:rFonts w:ascii="Times New Roman" w:hAnsi="Times New Roman" w:hint="eastAsia"/>
          <w:sz w:val="24"/>
        </w:rPr>
        <w:t xml:space="preserve">　施工验算应计入动力放大系数。吊装时，动力放大系数宜取</w:t>
      </w:r>
      <w:r w:rsidR="00B41F22" w:rsidRPr="00497CBE">
        <w:rPr>
          <w:rFonts w:ascii="Times New Roman" w:hAnsi="Times New Roman"/>
          <w:sz w:val="24"/>
        </w:rPr>
        <w:t>1.5</w:t>
      </w:r>
      <w:r w:rsidR="00B41F22" w:rsidRPr="00497CBE">
        <w:rPr>
          <w:rFonts w:ascii="Times New Roman" w:hAnsi="Times New Roman" w:hint="eastAsia"/>
          <w:sz w:val="24"/>
        </w:rPr>
        <w:t>，翻转、就位、临时固定时，动力放大系数可取</w:t>
      </w:r>
      <w:r w:rsidR="00B41F22" w:rsidRPr="00497CBE">
        <w:rPr>
          <w:rFonts w:ascii="Times New Roman" w:hAnsi="Times New Roman"/>
          <w:sz w:val="24"/>
        </w:rPr>
        <w:t>1.2</w:t>
      </w:r>
      <w:r w:rsidR="00B41F22" w:rsidRPr="00497CBE">
        <w:rPr>
          <w:rFonts w:ascii="Times New Roman" w:hAnsi="Times New Roman" w:hint="eastAsia"/>
          <w:sz w:val="24"/>
        </w:rPr>
        <w:t>。</w:t>
      </w:r>
    </w:p>
    <w:p w14:paraId="49EB20D7" w14:textId="050C0B07" w:rsidR="00B41F22" w:rsidRPr="00497CBE" w:rsidRDefault="00AE062F" w:rsidP="00B41F22">
      <w:pPr>
        <w:spacing w:line="360" w:lineRule="auto"/>
        <w:rPr>
          <w:rFonts w:ascii="Times New Roman" w:hAnsi="Times New Roman"/>
          <w:sz w:val="24"/>
        </w:rPr>
      </w:pPr>
      <w:r>
        <w:rPr>
          <w:rFonts w:ascii="Times New Roman" w:hAnsi="Times New Roman" w:hint="eastAsia"/>
          <w:b/>
          <w:sz w:val="24"/>
        </w:rPr>
        <w:t>8</w:t>
      </w:r>
      <w:r w:rsidR="00B41F22" w:rsidRPr="00497CBE">
        <w:rPr>
          <w:rFonts w:ascii="Times New Roman" w:hAnsi="Times New Roman"/>
          <w:b/>
          <w:sz w:val="24"/>
        </w:rPr>
        <w:t>.2.</w:t>
      </w:r>
      <w:r w:rsidR="00B41F22">
        <w:rPr>
          <w:rFonts w:ascii="Times New Roman" w:hAnsi="Times New Roman"/>
          <w:b/>
          <w:sz w:val="24"/>
        </w:rPr>
        <w:t>9</w:t>
      </w:r>
      <w:r w:rsidR="00B41F22" w:rsidRPr="00497CBE">
        <w:rPr>
          <w:rFonts w:ascii="Times New Roman" w:hAnsi="Times New Roman" w:hint="eastAsia"/>
          <w:sz w:val="24"/>
        </w:rPr>
        <w:t xml:space="preserve">　大跨度木结构不得在六级及六级以上</w:t>
      </w:r>
      <w:r w:rsidR="00B41F22" w:rsidRPr="00AE062F">
        <w:rPr>
          <w:rFonts w:ascii="Times New Roman" w:hAnsi="Times New Roman" w:hint="eastAsia"/>
          <w:sz w:val="24"/>
        </w:rPr>
        <w:t>的大风天气中进行安</w:t>
      </w:r>
      <w:r w:rsidR="00B41F22" w:rsidRPr="00497CBE">
        <w:rPr>
          <w:rFonts w:ascii="Times New Roman" w:hAnsi="Times New Roman" w:hint="eastAsia"/>
          <w:sz w:val="24"/>
        </w:rPr>
        <w:t>装。</w:t>
      </w:r>
    </w:p>
    <w:p w14:paraId="5C57C247" w14:textId="0A76051A" w:rsidR="00B41F22" w:rsidRPr="00AE062F" w:rsidRDefault="00AE062F" w:rsidP="00B41F22">
      <w:pPr>
        <w:spacing w:line="360" w:lineRule="auto"/>
        <w:rPr>
          <w:rFonts w:ascii="Times New Roman" w:hAnsi="Times New Roman"/>
          <w:sz w:val="24"/>
        </w:rPr>
      </w:pPr>
      <w:r>
        <w:rPr>
          <w:rFonts w:ascii="Times New Roman" w:hAnsi="Times New Roman" w:hint="eastAsia"/>
          <w:b/>
          <w:sz w:val="24"/>
        </w:rPr>
        <w:lastRenderedPageBreak/>
        <w:t>8</w:t>
      </w:r>
      <w:r w:rsidR="00B41F22" w:rsidRPr="00497CBE">
        <w:rPr>
          <w:rFonts w:ascii="Times New Roman" w:hAnsi="Times New Roman"/>
          <w:b/>
          <w:sz w:val="24"/>
        </w:rPr>
        <w:t>.2.</w:t>
      </w:r>
      <w:r w:rsidR="00B41F22">
        <w:rPr>
          <w:rFonts w:ascii="Times New Roman" w:hAnsi="Times New Roman"/>
          <w:b/>
          <w:sz w:val="24"/>
        </w:rPr>
        <w:t>10</w:t>
      </w:r>
      <w:r w:rsidR="00B41F22" w:rsidRPr="00497CBE">
        <w:rPr>
          <w:rFonts w:ascii="Times New Roman" w:hAnsi="Times New Roman" w:hint="eastAsia"/>
          <w:sz w:val="24"/>
        </w:rPr>
        <w:t xml:space="preserve">　</w:t>
      </w:r>
      <w:r w:rsidR="00B41F22" w:rsidRPr="00AE062F">
        <w:rPr>
          <w:rFonts w:ascii="Times New Roman" w:hAnsi="Times New Roman" w:hint="eastAsia"/>
          <w:sz w:val="24"/>
        </w:rPr>
        <w:t>大跨度木结构宜在整体结构安装完成，并形成整体稳定后，再进行楼面板、屋面板及吊挂构件的安装。</w:t>
      </w:r>
    </w:p>
    <w:p w14:paraId="2DC50665" w14:textId="7B5026D3" w:rsidR="00B41F22" w:rsidRPr="00AE062F" w:rsidRDefault="00AE062F" w:rsidP="00B41F22">
      <w:pPr>
        <w:spacing w:line="360" w:lineRule="auto"/>
        <w:rPr>
          <w:rFonts w:ascii="Times New Roman" w:hAnsi="Times New Roman"/>
          <w:sz w:val="24"/>
        </w:rPr>
      </w:pPr>
      <w:r w:rsidRPr="00AE062F">
        <w:rPr>
          <w:rFonts w:ascii="Times New Roman" w:hAnsi="Times New Roman" w:hint="eastAsia"/>
          <w:b/>
          <w:sz w:val="24"/>
        </w:rPr>
        <w:t>8</w:t>
      </w:r>
      <w:r w:rsidR="00B41F22" w:rsidRPr="00AE062F">
        <w:rPr>
          <w:rFonts w:ascii="Times New Roman" w:hAnsi="Times New Roman"/>
          <w:b/>
          <w:sz w:val="24"/>
        </w:rPr>
        <w:t>.2.11</w:t>
      </w:r>
      <w:r w:rsidR="00B41F22" w:rsidRPr="00AE062F">
        <w:rPr>
          <w:rFonts w:ascii="Times New Roman" w:hAnsi="Times New Roman" w:hint="eastAsia"/>
          <w:sz w:val="24"/>
        </w:rPr>
        <w:t xml:space="preserve">　当构件为平面结构或平面组合结构单元时，在吊装就位过程中应有保证其平面外稳定的措施，安装就位后应设置防止失稳或倾覆的临时支撑。</w:t>
      </w:r>
    </w:p>
    <w:p w14:paraId="7A931A0B" w14:textId="01185BE1" w:rsidR="00B41F22" w:rsidRPr="00497CBE" w:rsidRDefault="00AE062F" w:rsidP="00B41F22">
      <w:pPr>
        <w:spacing w:line="360" w:lineRule="auto"/>
        <w:rPr>
          <w:rFonts w:ascii="Times New Roman" w:hAnsi="Times New Roman"/>
          <w:sz w:val="24"/>
        </w:rPr>
      </w:pPr>
      <w:r>
        <w:rPr>
          <w:rFonts w:ascii="Times New Roman" w:hAnsi="Times New Roman" w:hint="eastAsia"/>
          <w:b/>
          <w:sz w:val="24"/>
        </w:rPr>
        <w:t>8</w:t>
      </w:r>
      <w:r w:rsidR="00B41F22" w:rsidRPr="00497CBE">
        <w:rPr>
          <w:rFonts w:ascii="Times New Roman" w:hAnsi="Times New Roman"/>
          <w:b/>
          <w:sz w:val="24"/>
        </w:rPr>
        <w:t>.2.1</w:t>
      </w:r>
      <w:r w:rsidR="00B41F22">
        <w:rPr>
          <w:rFonts w:ascii="Times New Roman" w:hAnsi="Times New Roman"/>
          <w:b/>
          <w:sz w:val="24"/>
        </w:rPr>
        <w:t>2</w:t>
      </w:r>
      <w:r w:rsidR="00B41F22" w:rsidRPr="00497CBE">
        <w:rPr>
          <w:rFonts w:ascii="Times New Roman" w:hAnsi="Times New Roman" w:hint="eastAsia"/>
          <w:bCs/>
          <w:sz w:val="24"/>
        </w:rPr>
        <w:t xml:space="preserve">　</w:t>
      </w:r>
      <w:r w:rsidR="00B41F22" w:rsidRPr="00497CBE">
        <w:rPr>
          <w:rFonts w:ascii="Times New Roman" w:hAnsi="Times New Roman" w:hint="eastAsia"/>
          <w:sz w:val="24"/>
        </w:rPr>
        <w:t>大跨度木结构工程应在干作业环境下施工。施工质量应符合设计文件的要求，并应符合现行国家标准</w:t>
      </w:r>
      <w:r w:rsidR="00B41F22" w:rsidRPr="00497CBE">
        <w:rPr>
          <w:rFonts w:ascii="Times New Roman" w:hAnsi="Times New Roman"/>
          <w:sz w:val="24"/>
        </w:rPr>
        <w:t xml:space="preserve"> </w:t>
      </w:r>
      <w:r w:rsidR="00B41F22" w:rsidRPr="00497CBE">
        <w:rPr>
          <w:rFonts w:ascii="Times New Roman" w:hAnsi="Times New Roman" w:hint="eastAsia"/>
          <w:sz w:val="24"/>
        </w:rPr>
        <w:t>《木结构工程施工质量验收规范》</w:t>
      </w:r>
      <w:r w:rsidR="00B41F22" w:rsidRPr="00497CBE">
        <w:rPr>
          <w:rFonts w:ascii="Times New Roman" w:hAnsi="Times New Roman"/>
          <w:sz w:val="24"/>
        </w:rPr>
        <w:t xml:space="preserve">GB 50206 </w:t>
      </w:r>
      <w:r w:rsidR="00B41F22" w:rsidRPr="00497CBE">
        <w:rPr>
          <w:rFonts w:ascii="Times New Roman" w:hAnsi="Times New Roman" w:hint="eastAsia"/>
          <w:sz w:val="24"/>
        </w:rPr>
        <w:t>的规定。</w:t>
      </w:r>
    </w:p>
    <w:p w14:paraId="785B1187" w14:textId="22C086C0" w:rsidR="00B41F22" w:rsidRPr="00497CBE" w:rsidRDefault="00AE062F" w:rsidP="00B41F22">
      <w:pPr>
        <w:spacing w:line="360" w:lineRule="auto"/>
        <w:rPr>
          <w:rFonts w:ascii="Times New Roman" w:hAnsi="Times New Roman"/>
          <w:sz w:val="24"/>
        </w:rPr>
      </w:pPr>
      <w:r>
        <w:rPr>
          <w:rFonts w:ascii="Times New Roman" w:hAnsi="Times New Roman" w:hint="eastAsia"/>
          <w:b/>
          <w:sz w:val="24"/>
        </w:rPr>
        <w:t>8</w:t>
      </w:r>
      <w:r w:rsidR="00B41F22" w:rsidRPr="00497CBE">
        <w:rPr>
          <w:rFonts w:ascii="Times New Roman" w:hAnsi="Times New Roman"/>
          <w:b/>
          <w:sz w:val="24"/>
        </w:rPr>
        <w:t>.2.1</w:t>
      </w:r>
      <w:r w:rsidR="00B41F22">
        <w:rPr>
          <w:rFonts w:ascii="Times New Roman" w:hAnsi="Times New Roman"/>
          <w:b/>
          <w:sz w:val="24"/>
        </w:rPr>
        <w:t>3</w:t>
      </w:r>
      <w:r w:rsidR="00B41F22" w:rsidRPr="00497CBE">
        <w:rPr>
          <w:rFonts w:ascii="Times New Roman" w:hAnsi="Times New Roman" w:hint="eastAsia"/>
          <w:b/>
          <w:sz w:val="24"/>
        </w:rPr>
        <w:t xml:space="preserve">　</w:t>
      </w:r>
      <w:r w:rsidR="00B41F22" w:rsidRPr="00AE062F">
        <w:rPr>
          <w:rFonts w:ascii="Times New Roman" w:hAnsi="Times New Roman" w:hint="eastAsia"/>
          <w:sz w:val="24"/>
        </w:rPr>
        <w:t>安装工作宜在工厂或施工现场地面进行，以尽量减少高空作业。安装施工人员应经过相应项目的安装工艺考核合格后，方可上岗。</w:t>
      </w:r>
    </w:p>
    <w:p w14:paraId="58BC59DC" w14:textId="1E8E41BD" w:rsidR="00B41F22" w:rsidRPr="00AE062F" w:rsidRDefault="00AE062F" w:rsidP="00B41F22">
      <w:pPr>
        <w:spacing w:line="360" w:lineRule="auto"/>
        <w:rPr>
          <w:rFonts w:ascii="Times New Roman" w:hAnsi="Times New Roman"/>
          <w:sz w:val="24"/>
        </w:rPr>
      </w:pPr>
      <w:r>
        <w:rPr>
          <w:rFonts w:ascii="Times New Roman" w:hAnsi="Times New Roman" w:hint="eastAsia"/>
          <w:b/>
          <w:sz w:val="24"/>
        </w:rPr>
        <w:t>8</w:t>
      </w:r>
      <w:r w:rsidR="00B41F22" w:rsidRPr="00497CBE">
        <w:rPr>
          <w:rFonts w:ascii="Times New Roman" w:hAnsi="Times New Roman"/>
          <w:b/>
          <w:sz w:val="24"/>
        </w:rPr>
        <w:t>.2.1</w:t>
      </w:r>
      <w:r w:rsidR="00B41F22">
        <w:rPr>
          <w:rFonts w:ascii="Times New Roman" w:hAnsi="Times New Roman"/>
          <w:b/>
          <w:sz w:val="24"/>
        </w:rPr>
        <w:t>4</w:t>
      </w:r>
      <w:r w:rsidR="00B41F22" w:rsidRPr="00497CBE">
        <w:rPr>
          <w:rFonts w:ascii="Times New Roman" w:hAnsi="Times New Roman" w:hint="eastAsia"/>
          <w:sz w:val="24"/>
        </w:rPr>
        <w:t xml:space="preserve">　对</w:t>
      </w:r>
      <w:r w:rsidR="00B41F22" w:rsidRPr="00AE062F">
        <w:rPr>
          <w:rFonts w:ascii="Times New Roman" w:hAnsi="Times New Roman" w:hint="eastAsia"/>
          <w:sz w:val="24"/>
        </w:rPr>
        <w:t>安装工艺复杂的大跨度木结构，宜选择有代表性的结构单元，在工厂或现场平地进行试拼装，并宜按试拼装结果调整施工方案。</w:t>
      </w:r>
    </w:p>
    <w:p w14:paraId="4CD02377" w14:textId="1798CD31" w:rsidR="00B41F22" w:rsidRPr="00497CBE" w:rsidRDefault="00AE062F" w:rsidP="00B41F22">
      <w:pPr>
        <w:spacing w:line="360" w:lineRule="auto"/>
        <w:rPr>
          <w:rFonts w:ascii="Times New Roman" w:hAnsi="Times New Roman"/>
          <w:sz w:val="24"/>
        </w:rPr>
      </w:pPr>
      <w:r>
        <w:rPr>
          <w:rFonts w:ascii="Times New Roman" w:hAnsi="Times New Roman" w:hint="eastAsia"/>
          <w:b/>
          <w:sz w:val="24"/>
        </w:rPr>
        <w:t>8</w:t>
      </w:r>
      <w:r w:rsidR="00B41F22" w:rsidRPr="00497CBE">
        <w:rPr>
          <w:rFonts w:ascii="Times New Roman" w:hAnsi="Times New Roman"/>
          <w:b/>
          <w:sz w:val="24"/>
        </w:rPr>
        <w:t>.2.1</w:t>
      </w:r>
      <w:r w:rsidR="00B41F22">
        <w:rPr>
          <w:rFonts w:ascii="Times New Roman" w:hAnsi="Times New Roman"/>
          <w:b/>
          <w:sz w:val="24"/>
        </w:rPr>
        <w:t>5</w:t>
      </w:r>
      <w:r w:rsidR="00B41F22" w:rsidRPr="00497CBE">
        <w:rPr>
          <w:rFonts w:ascii="Times New Roman" w:hAnsi="Times New Roman" w:hint="eastAsia"/>
          <w:sz w:val="24"/>
        </w:rPr>
        <w:t xml:space="preserve">　现场安装时，未经设计允许不应对预制木结构组件进行切割、开洞等影响</w:t>
      </w:r>
      <w:r w:rsidR="00B41F22" w:rsidRPr="00AE062F">
        <w:rPr>
          <w:rFonts w:ascii="Times New Roman" w:hAnsi="Times New Roman" w:hint="eastAsia"/>
          <w:sz w:val="24"/>
        </w:rPr>
        <w:t>组件整体</w:t>
      </w:r>
      <w:r w:rsidR="00B41F22" w:rsidRPr="00497CBE">
        <w:rPr>
          <w:rFonts w:ascii="Times New Roman" w:hAnsi="Times New Roman" w:hint="eastAsia"/>
          <w:sz w:val="24"/>
        </w:rPr>
        <w:t>性的行为。</w:t>
      </w:r>
    </w:p>
    <w:p w14:paraId="67ED5E33" w14:textId="380DBE88" w:rsidR="00B41F22" w:rsidRPr="00497CBE" w:rsidRDefault="00AE062F" w:rsidP="00B41F22">
      <w:pPr>
        <w:spacing w:line="360" w:lineRule="auto"/>
        <w:rPr>
          <w:rFonts w:ascii="Times New Roman" w:hAnsi="Times New Roman"/>
          <w:sz w:val="24"/>
        </w:rPr>
      </w:pPr>
      <w:r>
        <w:rPr>
          <w:rFonts w:ascii="Times New Roman" w:hAnsi="Times New Roman" w:hint="eastAsia"/>
          <w:b/>
          <w:sz w:val="24"/>
        </w:rPr>
        <w:t>8</w:t>
      </w:r>
      <w:r w:rsidR="00B41F22" w:rsidRPr="00497CBE">
        <w:rPr>
          <w:rFonts w:ascii="Times New Roman" w:hAnsi="Times New Roman"/>
          <w:b/>
          <w:sz w:val="24"/>
        </w:rPr>
        <w:t>.2.1</w:t>
      </w:r>
      <w:r w:rsidR="00B41F22">
        <w:rPr>
          <w:rFonts w:ascii="Times New Roman" w:hAnsi="Times New Roman"/>
          <w:b/>
          <w:sz w:val="24"/>
        </w:rPr>
        <w:t>6</w:t>
      </w:r>
      <w:r w:rsidR="00B41F22" w:rsidRPr="00497CBE">
        <w:rPr>
          <w:rFonts w:ascii="Times New Roman" w:hAnsi="Times New Roman" w:hint="eastAsia"/>
          <w:bCs/>
          <w:sz w:val="24"/>
        </w:rPr>
        <w:t xml:space="preserve">　</w:t>
      </w:r>
      <w:r w:rsidR="00B41F22" w:rsidRPr="00497CBE">
        <w:rPr>
          <w:rFonts w:ascii="Times New Roman" w:hAnsi="Times New Roman" w:hint="eastAsia"/>
          <w:sz w:val="24"/>
        </w:rPr>
        <w:t>经防腐处理的木构件应保</w:t>
      </w:r>
      <w:r w:rsidR="00B41F22" w:rsidRPr="00AE062F">
        <w:rPr>
          <w:rFonts w:ascii="Times New Roman" w:hAnsi="Times New Roman" w:hint="eastAsia"/>
          <w:sz w:val="24"/>
        </w:rPr>
        <w:t>证在运输、存放和安装过程中防护层不被损坏。经防腐处理的木构件需重新开口或钻孔时，应采用相同防腐剂喷涂修补</w:t>
      </w:r>
      <w:r w:rsidR="00B41F22" w:rsidRPr="00497CBE">
        <w:rPr>
          <w:rFonts w:ascii="Times New Roman" w:hAnsi="Times New Roman" w:hint="eastAsia"/>
          <w:sz w:val="24"/>
        </w:rPr>
        <w:t>防护层。</w:t>
      </w:r>
    </w:p>
    <w:p w14:paraId="1843BFCB" w14:textId="345C416E" w:rsidR="00B41F22" w:rsidRPr="00497CBE" w:rsidRDefault="00AE062F" w:rsidP="00B41F22">
      <w:pPr>
        <w:pStyle w:val="af9"/>
        <w:spacing w:before="156" w:after="156" w:line="360" w:lineRule="auto"/>
        <w:outlineLvl w:val="1"/>
        <w:rPr>
          <w:rFonts w:eastAsia="黑体"/>
          <w:b w:val="0"/>
          <w:sz w:val="28"/>
          <w:szCs w:val="28"/>
        </w:rPr>
      </w:pPr>
      <w:bookmarkStart w:id="139" w:name="_Toc162943890"/>
      <w:bookmarkStart w:id="140" w:name="_Toc171603012"/>
      <w:r>
        <w:rPr>
          <w:rFonts w:eastAsia="黑体" w:hint="eastAsia"/>
          <w:b w:val="0"/>
          <w:sz w:val="28"/>
          <w:szCs w:val="28"/>
        </w:rPr>
        <w:t>8</w:t>
      </w:r>
      <w:r w:rsidR="00B41F22" w:rsidRPr="00497CBE">
        <w:rPr>
          <w:rFonts w:eastAsia="黑体"/>
          <w:b w:val="0"/>
          <w:sz w:val="28"/>
          <w:szCs w:val="28"/>
        </w:rPr>
        <w:t>.3</w:t>
      </w:r>
      <w:r w:rsidR="00B41F22">
        <w:rPr>
          <w:rFonts w:eastAsia="黑体" w:hint="eastAsia"/>
          <w:b w:val="0"/>
          <w:sz w:val="28"/>
          <w:szCs w:val="28"/>
        </w:rPr>
        <w:t xml:space="preserve">　</w:t>
      </w:r>
      <w:r w:rsidR="00B41F22" w:rsidRPr="00AE062F">
        <w:rPr>
          <w:rFonts w:eastAsia="黑体" w:hint="eastAsia"/>
          <w:b w:val="0"/>
          <w:sz w:val="28"/>
          <w:szCs w:val="28"/>
        </w:rPr>
        <w:t>验</w:t>
      </w:r>
      <w:bookmarkEnd w:id="139"/>
      <w:r w:rsidR="00B41F22" w:rsidRPr="00AE062F">
        <w:rPr>
          <w:rFonts w:eastAsia="黑体" w:hint="eastAsia"/>
          <w:b w:val="0"/>
          <w:sz w:val="28"/>
          <w:szCs w:val="28"/>
        </w:rPr>
        <w:t>收</w:t>
      </w:r>
      <w:bookmarkEnd w:id="140"/>
    </w:p>
    <w:p w14:paraId="7A218C7C" w14:textId="050EA8F8" w:rsidR="00B41F22" w:rsidRPr="00497CBE" w:rsidRDefault="00AE062F" w:rsidP="00B41F22">
      <w:pPr>
        <w:spacing w:line="360" w:lineRule="auto"/>
        <w:rPr>
          <w:rFonts w:ascii="Times New Roman" w:hAnsi="Times New Roman"/>
          <w:sz w:val="24"/>
        </w:rPr>
      </w:pPr>
      <w:r>
        <w:rPr>
          <w:rFonts w:ascii="Times New Roman" w:hAnsi="Times New Roman" w:hint="eastAsia"/>
          <w:b/>
          <w:sz w:val="24"/>
        </w:rPr>
        <w:t>8</w:t>
      </w:r>
      <w:r w:rsidR="00B41F22" w:rsidRPr="00497CBE">
        <w:rPr>
          <w:rFonts w:ascii="Times New Roman" w:hAnsi="Times New Roman"/>
          <w:b/>
          <w:sz w:val="24"/>
        </w:rPr>
        <w:t>.3.1</w:t>
      </w:r>
      <w:r w:rsidR="00B41F22" w:rsidRPr="00497CBE">
        <w:rPr>
          <w:rFonts w:ascii="Times New Roman" w:hAnsi="Times New Roman" w:hint="eastAsia"/>
          <w:sz w:val="24"/>
        </w:rPr>
        <w:t xml:space="preserve">　大跨度木结构工程施工</w:t>
      </w:r>
      <w:r w:rsidR="00B41F22" w:rsidRPr="00AE062F">
        <w:rPr>
          <w:rFonts w:ascii="Times New Roman" w:hAnsi="Times New Roman" w:hint="eastAsia"/>
          <w:sz w:val="24"/>
        </w:rPr>
        <w:t>质量验收应符合现行国家标准《建筑工程施工质量验收统一标准》</w:t>
      </w:r>
      <w:r w:rsidR="00B41F22" w:rsidRPr="00AE062F">
        <w:rPr>
          <w:rFonts w:ascii="Times New Roman" w:hAnsi="Times New Roman"/>
          <w:sz w:val="24"/>
        </w:rPr>
        <w:t>GB 50300</w:t>
      </w:r>
      <w:r w:rsidR="00B41F22" w:rsidRPr="00AE062F">
        <w:rPr>
          <w:rFonts w:ascii="Times New Roman" w:hAnsi="Times New Roman"/>
          <w:sz w:val="24"/>
        </w:rPr>
        <w:t>、</w:t>
      </w:r>
      <w:r w:rsidR="00B41F22" w:rsidRPr="00AE062F">
        <w:rPr>
          <w:rFonts w:ascii="Times New Roman" w:hAnsi="Times New Roman" w:hint="eastAsia"/>
          <w:sz w:val="24"/>
        </w:rPr>
        <w:t>《木结构工程施工质量验收规范》</w:t>
      </w:r>
      <w:r w:rsidR="00B41F22" w:rsidRPr="00AE062F">
        <w:rPr>
          <w:rFonts w:ascii="Times New Roman" w:hAnsi="Times New Roman"/>
          <w:sz w:val="24"/>
        </w:rPr>
        <w:t>GB 50206</w:t>
      </w:r>
      <w:r w:rsidR="00B41F22" w:rsidRPr="00AE062F">
        <w:rPr>
          <w:rFonts w:ascii="Times New Roman" w:hAnsi="Times New Roman"/>
          <w:sz w:val="24"/>
        </w:rPr>
        <w:t>和</w:t>
      </w:r>
      <w:r w:rsidR="00B41F22" w:rsidRPr="00AE062F">
        <w:rPr>
          <w:rFonts w:ascii="Times New Roman" w:hAnsi="Times New Roman" w:hint="eastAsia"/>
          <w:sz w:val="24"/>
        </w:rPr>
        <w:t>国家现行相关标准的规定。当国家现行标准中未对工程的个别特殊项目做出验收规定时，可由建设单位组织设计、施工、监理等相关单位制定验收的具体规定。</w:t>
      </w:r>
    </w:p>
    <w:p w14:paraId="741764A9" w14:textId="24E990A8" w:rsidR="00B41F22" w:rsidRPr="00497CBE" w:rsidRDefault="00AE062F" w:rsidP="00B41F22">
      <w:pPr>
        <w:spacing w:line="360" w:lineRule="auto"/>
        <w:rPr>
          <w:rFonts w:ascii="Times New Roman" w:hAnsi="Times New Roman"/>
          <w:sz w:val="24"/>
        </w:rPr>
      </w:pPr>
      <w:r>
        <w:rPr>
          <w:rFonts w:ascii="Times New Roman" w:hAnsi="Times New Roman" w:hint="eastAsia"/>
          <w:b/>
          <w:sz w:val="24"/>
        </w:rPr>
        <w:t>8</w:t>
      </w:r>
      <w:r w:rsidR="00B41F22" w:rsidRPr="00497CBE">
        <w:rPr>
          <w:rFonts w:ascii="Times New Roman" w:hAnsi="Times New Roman"/>
          <w:b/>
          <w:sz w:val="24"/>
        </w:rPr>
        <w:t>.3.2</w:t>
      </w:r>
      <w:r w:rsidR="00B41F22" w:rsidRPr="00497CBE">
        <w:rPr>
          <w:rFonts w:ascii="Times New Roman" w:hAnsi="Times New Roman" w:hint="eastAsia"/>
          <w:sz w:val="24"/>
        </w:rPr>
        <w:t xml:space="preserve">　大跨度木结构中混凝土结构子分部工程和钢结构子分部工程的验收应符合现行国家标准《</w:t>
      </w:r>
      <w:r w:rsidR="00B41F22" w:rsidRPr="00497CBE">
        <w:rPr>
          <w:rFonts w:ascii="Times New Roman" w:hAnsi="Times New Roman"/>
          <w:sz w:val="24"/>
        </w:rPr>
        <w:t xml:space="preserve"> </w:t>
      </w:r>
      <w:r w:rsidR="00B41F22" w:rsidRPr="00497CBE">
        <w:rPr>
          <w:rFonts w:ascii="Times New Roman" w:hAnsi="Times New Roman" w:hint="eastAsia"/>
          <w:sz w:val="24"/>
        </w:rPr>
        <w:t>混凝土结构工程施工质量验收规范》</w:t>
      </w:r>
      <w:r w:rsidR="00B41F22" w:rsidRPr="00497CBE">
        <w:rPr>
          <w:rFonts w:ascii="Times New Roman" w:hAnsi="Times New Roman"/>
          <w:sz w:val="24"/>
        </w:rPr>
        <w:t>GB 50204</w:t>
      </w:r>
      <w:r w:rsidR="00B41F22" w:rsidRPr="00497CBE">
        <w:rPr>
          <w:rFonts w:ascii="Times New Roman" w:hAnsi="Times New Roman" w:hint="eastAsia"/>
          <w:sz w:val="24"/>
        </w:rPr>
        <w:t>和《钢结构工程施工质量验收规范》</w:t>
      </w:r>
      <w:r w:rsidR="00B41F22" w:rsidRPr="00497CBE">
        <w:rPr>
          <w:rFonts w:ascii="Times New Roman" w:hAnsi="Times New Roman"/>
          <w:sz w:val="24"/>
        </w:rPr>
        <w:t xml:space="preserve">GB 50205 </w:t>
      </w:r>
      <w:r w:rsidR="00B41F22" w:rsidRPr="00497CBE">
        <w:rPr>
          <w:rFonts w:ascii="Times New Roman" w:hAnsi="Times New Roman" w:hint="eastAsia"/>
          <w:sz w:val="24"/>
        </w:rPr>
        <w:t>的规定。</w:t>
      </w:r>
    </w:p>
    <w:p w14:paraId="407D8BB9" w14:textId="14721EEA" w:rsidR="00B41F22" w:rsidRPr="00497CBE" w:rsidRDefault="00AE062F" w:rsidP="00B41F22">
      <w:pPr>
        <w:spacing w:line="360" w:lineRule="auto"/>
        <w:rPr>
          <w:rFonts w:ascii="Times New Roman" w:hAnsi="Times New Roman"/>
          <w:sz w:val="24"/>
        </w:rPr>
      </w:pPr>
      <w:r>
        <w:rPr>
          <w:rFonts w:ascii="Times New Roman" w:hAnsi="Times New Roman" w:hint="eastAsia"/>
          <w:b/>
          <w:sz w:val="24"/>
        </w:rPr>
        <w:t>8</w:t>
      </w:r>
      <w:r w:rsidR="00B41F22" w:rsidRPr="00497CBE">
        <w:rPr>
          <w:rFonts w:ascii="Times New Roman" w:hAnsi="Times New Roman"/>
          <w:b/>
          <w:sz w:val="24"/>
        </w:rPr>
        <w:t>.3.3</w:t>
      </w:r>
      <w:r w:rsidR="00B41F22" w:rsidRPr="00497CBE">
        <w:rPr>
          <w:rFonts w:ascii="Times New Roman" w:hAnsi="Times New Roman" w:hint="eastAsia"/>
          <w:sz w:val="24"/>
        </w:rPr>
        <w:t xml:space="preserve">　大跨度木结构子分部工程应由木结构制作安装与木结构防护两分项工程组成，并应在分项工程皆验收合格后，再进行子分部工程的验收</w:t>
      </w:r>
      <w:r w:rsidR="00B41F22" w:rsidRPr="00497CBE">
        <w:rPr>
          <w:rFonts w:ascii="Times New Roman" w:hAnsi="Times New Roman"/>
          <w:sz w:val="24"/>
        </w:rPr>
        <w:t xml:space="preserve"> </w:t>
      </w:r>
      <w:r w:rsidR="00B41F22" w:rsidRPr="00497CBE">
        <w:rPr>
          <w:rFonts w:ascii="Times New Roman" w:hAnsi="Times New Roman" w:hint="eastAsia"/>
          <w:sz w:val="24"/>
        </w:rPr>
        <w:t>。</w:t>
      </w:r>
    </w:p>
    <w:p w14:paraId="2B661A71" w14:textId="422BCA66" w:rsidR="00B41F22" w:rsidRPr="00497CBE" w:rsidRDefault="00AE062F" w:rsidP="00B41F22">
      <w:pPr>
        <w:spacing w:line="360" w:lineRule="auto"/>
        <w:rPr>
          <w:rFonts w:ascii="Times New Roman" w:hAnsi="Times New Roman"/>
          <w:sz w:val="24"/>
        </w:rPr>
      </w:pPr>
      <w:r>
        <w:rPr>
          <w:rFonts w:ascii="Times New Roman" w:hAnsi="Times New Roman" w:hint="eastAsia"/>
          <w:b/>
          <w:sz w:val="24"/>
        </w:rPr>
        <w:t>8</w:t>
      </w:r>
      <w:r w:rsidR="00B41F22" w:rsidRPr="00497CBE">
        <w:rPr>
          <w:rFonts w:ascii="Times New Roman" w:hAnsi="Times New Roman"/>
          <w:b/>
          <w:sz w:val="24"/>
        </w:rPr>
        <w:t>.3.4</w:t>
      </w:r>
      <w:r w:rsidR="00B41F22" w:rsidRPr="00497CBE">
        <w:rPr>
          <w:rFonts w:ascii="Times New Roman" w:hAnsi="Times New Roman" w:hint="eastAsia"/>
          <w:sz w:val="24"/>
        </w:rPr>
        <w:t xml:space="preserve">　施工现场的材料、配件，应按现行国家标准《木结构工程施工质量验收规范》</w:t>
      </w:r>
      <w:r w:rsidR="00B41F22" w:rsidRPr="00497CBE">
        <w:rPr>
          <w:rFonts w:ascii="Times New Roman" w:hAnsi="Times New Roman"/>
          <w:sz w:val="24"/>
        </w:rPr>
        <w:t xml:space="preserve"> GB 50206 </w:t>
      </w:r>
      <w:r w:rsidR="00B41F22" w:rsidRPr="00497CBE">
        <w:rPr>
          <w:rFonts w:ascii="Times New Roman" w:hAnsi="Times New Roman" w:hint="eastAsia"/>
          <w:sz w:val="24"/>
        </w:rPr>
        <w:t>的规定做进场验收和见证检验，并应在检验合格后方可使用。</w:t>
      </w:r>
      <w:r w:rsidR="00B41F22" w:rsidRPr="00497CBE">
        <w:rPr>
          <w:rFonts w:ascii="Times New Roman" w:hAnsi="Times New Roman"/>
          <w:sz w:val="24"/>
        </w:rPr>
        <w:t xml:space="preserve"> </w:t>
      </w:r>
      <w:r w:rsidR="00B41F22" w:rsidRPr="00497CBE">
        <w:rPr>
          <w:rFonts w:ascii="Times New Roman" w:hAnsi="Times New Roman" w:hint="eastAsia"/>
          <w:sz w:val="24"/>
        </w:rPr>
        <w:t>施工过程中工序交接时尚应进行交接检验。</w:t>
      </w:r>
    </w:p>
    <w:p w14:paraId="0711198D" w14:textId="22303D42" w:rsidR="00B41F22" w:rsidRPr="00AE062F" w:rsidRDefault="00AE062F" w:rsidP="00B41F22">
      <w:pPr>
        <w:spacing w:line="360" w:lineRule="auto"/>
        <w:rPr>
          <w:rFonts w:ascii="Times New Roman" w:hAnsi="Times New Roman"/>
          <w:sz w:val="24"/>
        </w:rPr>
      </w:pPr>
      <w:r>
        <w:rPr>
          <w:rFonts w:ascii="Times New Roman" w:hAnsi="Times New Roman" w:hint="eastAsia"/>
          <w:b/>
          <w:sz w:val="24"/>
        </w:rPr>
        <w:lastRenderedPageBreak/>
        <w:t>8</w:t>
      </w:r>
      <w:r w:rsidR="00B41F22" w:rsidRPr="00497CBE">
        <w:rPr>
          <w:rFonts w:ascii="Times New Roman" w:hAnsi="Times New Roman"/>
          <w:b/>
          <w:sz w:val="24"/>
        </w:rPr>
        <w:t>.3.5</w:t>
      </w:r>
      <w:r w:rsidR="00B41F22" w:rsidRPr="00497CBE">
        <w:rPr>
          <w:rFonts w:ascii="Times New Roman" w:hAnsi="Times New Roman" w:hint="eastAsia"/>
          <w:sz w:val="24"/>
        </w:rPr>
        <w:t xml:space="preserve">　交工验收时，应检</w:t>
      </w:r>
      <w:r w:rsidR="00B41F22" w:rsidRPr="00AE062F">
        <w:rPr>
          <w:rFonts w:ascii="Times New Roman" w:hAnsi="Times New Roman" w:hint="eastAsia"/>
          <w:sz w:val="24"/>
        </w:rPr>
        <w:t>查大跨度木结构的跨度尺寸、结构平面边长、支座的中心偏移和高度偏差，各允许偏差应符合下列规定：</w:t>
      </w:r>
    </w:p>
    <w:p w14:paraId="360DE80D" w14:textId="0608F649" w:rsidR="00B41F22" w:rsidRPr="00AE062F" w:rsidRDefault="00AE062F" w:rsidP="00AE062F">
      <w:pPr>
        <w:spacing w:line="360" w:lineRule="auto"/>
        <w:ind w:firstLineChars="200" w:firstLine="480"/>
        <w:rPr>
          <w:rFonts w:ascii="Times New Roman" w:hAnsi="Times New Roman"/>
          <w:sz w:val="24"/>
        </w:rPr>
      </w:pPr>
      <w:r>
        <w:rPr>
          <w:rFonts w:ascii="Times New Roman" w:hAnsi="Times New Roman" w:hint="eastAsia"/>
          <w:sz w:val="24"/>
        </w:rPr>
        <w:t xml:space="preserve">1  </w:t>
      </w:r>
      <w:r w:rsidR="00B41F22" w:rsidRPr="00AE062F">
        <w:rPr>
          <w:rFonts w:ascii="Times New Roman" w:hAnsi="Times New Roman" w:hint="eastAsia"/>
          <w:sz w:val="24"/>
        </w:rPr>
        <w:t>跨度尺寸允许偏差为</w:t>
      </w:r>
      <w:r w:rsidR="00B41F22" w:rsidRPr="00AE062F">
        <w:rPr>
          <w:rFonts w:ascii="宋体" w:hAnsi="宋体" w:hint="eastAsia"/>
          <w:sz w:val="24"/>
        </w:rPr>
        <w:t>±</w:t>
      </w:r>
      <w:r w:rsidR="00B41F22" w:rsidRPr="00AE062F">
        <w:rPr>
          <w:rFonts w:ascii="Times New Roman" w:hAnsi="Times New Roman" w:hint="eastAsia"/>
          <w:sz w:val="24"/>
        </w:rPr>
        <w:t>15mm</w:t>
      </w:r>
      <w:r w:rsidR="00B41F22" w:rsidRPr="00AE062F">
        <w:rPr>
          <w:rFonts w:ascii="Times New Roman" w:hAnsi="Times New Roman" w:hint="eastAsia"/>
          <w:sz w:val="24"/>
        </w:rPr>
        <w:t>；</w:t>
      </w:r>
    </w:p>
    <w:p w14:paraId="4E8C0C8B" w14:textId="40B20672" w:rsidR="00B41F22" w:rsidRPr="00AE062F" w:rsidRDefault="00B41F22" w:rsidP="00B41F22">
      <w:pPr>
        <w:spacing w:line="360" w:lineRule="auto"/>
        <w:ind w:firstLineChars="200" w:firstLine="480"/>
        <w:rPr>
          <w:rFonts w:ascii="Times New Roman" w:hAnsi="Times New Roman"/>
          <w:sz w:val="24"/>
        </w:rPr>
      </w:pPr>
      <w:r w:rsidRPr="00AE062F">
        <w:rPr>
          <w:rFonts w:ascii="Times New Roman" w:hAnsi="Times New Roman"/>
          <w:sz w:val="24"/>
        </w:rPr>
        <w:t>2</w:t>
      </w:r>
      <w:r w:rsidR="00AE062F">
        <w:rPr>
          <w:rFonts w:ascii="Times New Roman" w:hAnsi="Times New Roman" w:hint="eastAsia"/>
          <w:sz w:val="24"/>
        </w:rPr>
        <w:t xml:space="preserve">  </w:t>
      </w:r>
      <w:r w:rsidRPr="00AE062F">
        <w:rPr>
          <w:rFonts w:ascii="Times New Roman" w:hAnsi="Times New Roman" w:hint="eastAsia"/>
          <w:sz w:val="24"/>
        </w:rPr>
        <w:t>结构平面边长的允许偏差为边长的</w:t>
      </w:r>
      <w:r w:rsidRPr="00AE062F">
        <w:rPr>
          <w:rFonts w:ascii="Times New Roman" w:hAnsi="Times New Roman"/>
          <w:sz w:val="24"/>
        </w:rPr>
        <w:t>1/2000</w:t>
      </w:r>
      <w:r w:rsidRPr="00AE062F">
        <w:rPr>
          <w:rFonts w:ascii="Times New Roman" w:hAnsi="Times New Roman" w:hint="eastAsia"/>
          <w:sz w:val="24"/>
        </w:rPr>
        <w:t>且不应大于</w:t>
      </w:r>
      <w:r w:rsidRPr="00AE062F">
        <w:rPr>
          <w:rFonts w:ascii="Times New Roman" w:hAnsi="Times New Roman"/>
          <w:sz w:val="24"/>
        </w:rPr>
        <w:t>40mm</w:t>
      </w:r>
      <w:r w:rsidRPr="00AE062F">
        <w:rPr>
          <w:rFonts w:ascii="Times New Roman" w:hAnsi="Times New Roman" w:hint="eastAsia"/>
          <w:sz w:val="24"/>
        </w:rPr>
        <w:t>；</w:t>
      </w:r>
    </w:p>
    <w:p w14:paraId="6DCA17D2" w14:textId="1CA7A123" w:rsidR="00B41F22" w:rsidRPr="00AE062F" w:rsidRDefault="00B41F22" w:rsidP="00B41F22">
      <w:pPr>
        <w:spacing w:line="360" w:lineRule="auto"/>
        <w:ind w:firstLineChars="200" w:firstLine="480"/>
        <w:rPr>
          <w:rFonts w:ascii="Times New Roman" w:hAnsi="Times New Roman"/>
          <w:sz w:val="24"/>
        </w:rPr>
      </w:pPr>
      <w:r w:rsidRPr="00AE062F">
        <w:rPr>
          <w:rFonts w:ascii="Times New Roman" w:hAnsi="Times New Roman"/>
          <w:sz w:val="24"/>
        </w:rPr>
        <w:t>3</w:t>
      </w:r>
      <w:r w:rsidR="00AE062F">
        <w:rPr>
          <w:rFonts w:ascii="Times New Roman" w:hAnsi="Times New Roman" w:hint="eastAsia"/>
          <w:sz w:val="24"/>
        </w:rPr>
        <w:t xml:space="preserve">  </w:t>
      </w:r>
      <w:r w:rsidRPr="00AE062F">
        <w:rPr>
          <w:rFonts w:ascii="Times New Roman" w:hAnsi="Times New Roman" w:hint="eastAsia"/>
          <w:sz w:val="24"/>
        </w:rPr>
        <w:t>支座中心偏移的允许偏差为偏移方向空间网格结构边长或跨度的</w:t>
      </w:r>
      <w:r w:rsidRPr="00AE062F">
        <w:rPr>
          <w:rFonts w:ascii="Times New Roman" w:hAnsi="Times New Roman"/>
          <w:sz w:val="24"/>
        </w:rPr>
        <w:t>1/3000</w:t>
      </w:r>
      <w:r w:rsidRPr="00AE062F">
        <w:rPr>
          <w:rFonts w:ascii="Times New Roman" w:hAnsi="Times New Roman" w:hint="eastAsia"/>
          <w:sz w:val="24"/>
        </w:rPr>
        <w:t>，且不应大于</w:t>
      </w:r>
      <w:r w:rsidRPr="00AE062F">
        <w:rPr>
          <w:rFonts w:ascii="Times New Roman" w:hAnsi="Times New Roman"/>
          <w:sz w:val="24"/>
        </w:rPr>
        <w:t>30mm</w:t>
      </w:r>
      <w:r w:rsidRPr="00AE062F">
        <w:rPr>
          <w:rFonts w:ascii="Times New Roman" w:hAnsi="Times New Roman" w:hint="eastAsia"/>
          <w:sz w:val="24"/>
        </w:rPr>
        <w:t>；</w:t>
      </w:r>
    </w:p>
    <w:p w14:paraId="7D00BFA2" w14:textId="7F5DAA29" w:rsidR="00B41F22" w:rsidRPr="00497CBE" w:rsidRDefault="00B41F22" w:rsidP="00B41F22">
      <w:pPr>
        <w:spacing w:line="360" w:lineRule="auto"/>
        <w:ind w:firstLineChars="200" w:firstLine="480"/>
        <w:rPr>
          <w:rFonts w:ascii="Times New Roman" w:hAnsi="Times New Roman"/>
          <w:b/>
          <w:strike/>
          <w:sz w:val="24"/>
        </w:rPr>
      </w:pPr>
      <w:r>
        <w:rPr>
          <w:rFonts w:ascii="Times New Roman" w:hAnsi="Times New Roman"/>
          <w:sz w:val="24"/>
        </w:rPr>
        <w:t>4</w:t>
      </w:r>
      <w:r w:rsidR="00AE062F">
        <w:rPr>
          <w:rFonts w:ascii="Times New Roman" w:hAnsi="Times New Roman" w:hint="eastAsia"/>
          <w:sz w:val="24"/>
        </w:rPr>
        <w:t xml:space="preserve">  </w:t>
      </w:r>
      <w:r w:rsidRPr="00497CBE">
        <w:rPr>
          <w:rFonts w:ascii="Times New Roman" w:hAnsi="Times New Roman" w:hint="eastAsia"/>
          <w:sz w:val="24"/>
        </w:rPr>
        <w:t>周边支承的空间网格结构，相邻支座高差的</w:t>
      </w:r>
      <w:r>
        <w:rPr>
          <w:rFonts w:ascii="Times New Roman" w:hAnsi="Times New Roman" w:hint="eastAsia"/>
          <w:sz w:val="24"/>
        </w:rPr>
        <w:t>允许偏差</w:t>
      </w:r>
      <w:r w:rsidRPr="00497CBE">
        <w:rPr>
          <w:rFonts w:ascii="Times New Roman" w:hAnsi="Times New Roman" w:hint="eastAsia"/>
          <w:sz w:val="24"/>
        </w:rPr>
        <w:t>为相邻间距的</w:t>
      </w:r>
      <w:r w:rsidRPr="00497CBE">
        <w:rPr>
          <w:rFonts w:ascii="Times New Roman" w:hAnsi="Times New Roman"/>
          <w:sz w:val="24"/>
        </w:rPr>
        <w:t>1/400</w:t>
      </w:r>
      <w:r w:rsidRPr="00497CBE">
        <w:rPr>
          <w:rFonts w:ascii="Times New Roman" w:hAnsi="Times New Roman" w:hint="eastAsia"/>
          <w:sz w:val="24"/>
        </w:rPr>
        <w:t>，且不大于</w:t>
      </w:r>
      <w:r w:rsidRPr="00497CBE">
        <w:rPr>
          <w:rFonts w:ascii="Times New Roman" w:hAnsi="Times New Roman"/>
          <w:sz w:val="24"/>
        </w:rPr>
        <w:t>15mm</w:t>
      </w:r>
      <w:r>
        <w:rPr>
          <w:rFonts w:ascii="Times New Roman" w:hAnsi="Times New Roman" w:hint="eastAsia"/>
          <w:sz w:val="24"/>
        </w:rPr>
        <w:t>；对多点支承的大跨度结构，相邻支座高差的允许偏差</w:t>
      </w:r>
      <w:r w:rsidRPr="00497CBE">
        <w:rPr>
          <w:rFonts w:ascii="Times New Roman" w:hAnsi="Times New Roman" w:hint="eastAsia"/>
          <w:sz w:val="24"/>
        </w:rPr>
        <w:t>为相邻间距的</w:t>
      </w:r>
      <w:r w:rsidRPr="00497CBE">
        <w:rPr>
          <w:rFonts w:ascii="Times New Roman" w:hAnsi="Times New Roman"/>
          <w:sz w:val="24"/>
        </w:rPr>
        <w:t>1/80</w:t>
      </w:r>
      <w:r w:rsidRPr="00497CBE">
        <w:rPr>
          <w:rFonts w:ascii="Times New Roman" w:hAnsi="Times New Roman" w:hint="eastAsia"/>
          <w:sz w:val="24"/>
        </w:rPr>
        <w:t>，且不应大于</w:t>
      </w:r>
      <w:r w:rsidRPr="00497CBE">
        <w:rPr>
          <w:rFonts w:ascii="Times New Roman" w:hAnsi="Times New Roman"/>
          <w:sz w:val="24"/>
        </w:rPr>
        <w:t>30mm</w:t>
      </w:r>
      <w:r w:rsidRPr="00497CBE">
        <w:rPr>
          <w:rFonts w:ascii="Times New Roman" w:hAnsi="Times New Roman" w:hint="eastAsia"/>
          <w:sz w:val="24"/>
        </w:rPr>
        <w:t>；支座最大高差的允许偏差不应大于</w:t>
      </w:r>
      <w:r w:rsidRPr="00497CBE">
        <w:rPr>
          <w:rFonts w:ascii="Times New Roman" w:hAnsi="Times New Roman"/>
          <w:sz w:val="24"/>
        </w:rPr>
        <w:t>30mm</w:t>
      </w:r>
      <w:r w:rsidRPr="00497CBE">
        <w:rPr>
          <w:rFonts w:ascii="Times New Roman" w:hAnsi="Times New Roman" w:hint="eastAsia"/>
          <w:sz w:val="24"/>
        </w:rPr>
        <w:t>。</w:t>
      </w:r>
    </w:p>
    <w:p w14:paraId="20C49CDE" w14:textId="46B78E95" w:rsidR="00B41F22" w:rsidRPr="00AE062F" w:rsidRDefault="00AE062F" w:rsidP="00B41F22">
      <w:pPr>
        <w:spacing w:line="360" w:lineRule="auto"/>
        <w:rPr>
          <w:rFonts w:ascii="Times New Roman" w:hAnsi="Times New Roman"/>
          <w:sz w:val="24"/>
        </w:rPr>
      </w:pPr>
      <w:r w:rsidRPr="00AE062F">
        <w:rPr>
          <w:rFonts w:ascii="Times New Roman" w:hAnsi="Times New Roman" w:hint="eastAsia"/>
          <w:b/>
          <w:sz w:val="24"/>
        </w:rPr>
        <w:t>8</w:t>
      </w:r>
      <w:r w:rsidR="00B41F22" w:rsidRPr="00AE062F">
        <w:rPr>
          <w:rFonts w:ascii="Times New Roman" w:hAnsi="Times New Roman"/>
          <w:b/>
          <w:sz w:val="24"/>
        </w:rPr>
        <w:t>.3.6</w:t>
      </w:r>
      <w:r w:rsidR="00B41F22" w:rsidRPr="00AE062F">
        <w:rPr>
          <w:rFonts w:ascii="Times New Roman" w:hAnsi="Times New Roman" w:hint="eastAsia"/>
          <w:sz w:val="24"/>
        </w:rPr>
        <w:t xml:space="preserve">　大跨度木结构安装完成后，应对其挠度进行测量。测量点的位置和挠度值，除应符合设计文件的规定外，尚应符合下列规定：</w:t>
      </w:r>
    </w:p>
    <w:p w14:paraId="31C2C398" w14:textId="0AE5CEFC" w:rsidR="00B41F22" w:rsidRPr="00AE062F" w:rsidRDefault="00B41F22" w:rsidP="00B41F22">
      <w:pPr>
        <w:spacing w:line="360" w:lineRule="auto"/>
        <w:ind w:firstLineChars="200" w:firstLine="482"/>
        <w:rPr>
          <w:rFonts w:ascii="Times New Roman" w:hAnsi="Times New Roman"/>
          <w:sz w:val="24"/>
        </w:rPr>
      </w:pPr>
      <w:r w:rsidRPr="00AE062F">
        <w:rPr>
          <w:rFonts w:ascii="Times New Roman" w:hAnsi="Times New Roman" w:hint="eastAsia"/>
          <w:b/>
          <w:sz w:val="24"/>
        </w:rPr>
        <w:t xml:space="preserve">1  </w:t>
      </w:r>
      <w:r w:rsidRPr="00AE062F">
        <w:rPr>
          <w:rFonts w:ascii="Times New Roman" w:hAnsi="Times New Roman" w:hint="eastAsia"/>
          <w:sz w:val="24"/>
        </w:rPr>
        <w:t>当跨度不大于</w:t>
      </w:r>
      <w:r w:rsidRPr="00AE062F">
        <w:rPr>
          <w:rFonts w:ascii="Times New Roman" w:hAnsi="Times New Roman"/>
          <w:sz w:val="24"/>
        </w:rPr>
        <w:t>24m</w:t>
      </w:r>
      <w:r w:rsidRPr="00AE062F">
        <w:rPr>
          <w:rFonts w:ascii="Times New Roman" w:hAnsi="Times New Roman"/>
          <w:sz w:val="24"/>
        </w:rPr>
        <w:t>时</w:t>
      </w:r>
      <w:r w:rsidRPr="00AE062F">
        <w:rPr>
          <w:rFonts w:ascii="Times New Roman" w:hAnsi="Times New Roman" w:hint="eastAsia"/>
          <w:sz w:val="24"/>
        </w:rPr>
        <w:t>，应测量跨中的挠度；</w:t>
      </w:r>
    </w:p>
    <w:p w14:paraId="17D67AFC" w14:textId="77777777" w:rsidR="00B41F22" w:rsidRPr="00AE062F" w:rsidRDefault="00B41F22" w:rsidP="00B41F22">
      <w:pPr>
        <w:spacing w:line="360" w:lineRule="auto"/>
        <w:ind w:firstLineChars="200" w:firstLine="482"/>
        <w:rPr>
          <w:rFonts w:ascii="Times New Roman" w:hAnsi="Times New Roman"/>
          <w:sz w:val="24"/>
        </w:rPr>
      </w:pPr>
      <w:r w:rsidRPr="00AE062F">
        <w:rPr>
          <w:rFonts w:ascii="Times New Roman" w:hAnsi="Times New Roman"/>
          <w:b/>
          <w:sz w:val="24"/>
        </w:rPr>
        <w:t xml:space="preserve">2 </w:t>
      </w:r>
      <w:r w:rsidRPr="00AE062F">
        <w:rPr>
          <w:rFonts w:ascii="Times New Roman" w:hAnsi="Times New Roman"/>
          <w:sz w:val="24"/>
        </w:rPr>
        <w:t xml:space="preserve"> </w:t>
      </w:r>
      <w:r w:rsidRPr="00AE062F">
        <w:rPr>
          <w:rFonts w:ascii="Times New Roman" w:hAnsi="Times New Roman"/>
          <w:sz w:val="24"/>
        </w:rPr>
        <w:t>当</w:t>
      </w:r>
      <w:r w:rsidRPr="00AE062F">
        <w:rPr>
          <w:rFonts w:ascii="Times New Roman" w:hAnsi="Times New Roman" w:hint="eastAsia"/>
          <w:sz w:val="24"/>
        </w:rPr>
        <w:t>跨度大于</w:t>
      </w:r>
      <w:r w:rsidRPr="00AE062F">
        <w:rPr>
          <w:rFonts w:ascii="Times New Roman" w:hAnsi="Times New Roman"/>
          <w:sz w:val="24"/>
        </w:rPr>
        <w:t>24m</w:t>
      </w:r>
      <w:r w:rsidRPr="00AE062F">
        <w:rPr>
          <w:rFonts w:ascii="Times New Roman" w:hAnsi="Times New Roman"/>
          <w:sz w:val="24"/>
        </w:rPr>
        <w:t>时</w:t>
      </w:r>
      <w:r w:rsidRPr="00AE062F">
        <w:rPr>
          <w:rFonts w:ascii="Times New Roman" w:hAnsi="Times New Roman" w:hint="eastAsia"/>
          <w:sz w:val="24"/>
        </w:rPr>
        <w:t>，应测量跨中及跨度方向四等分点的挠度；</w:t>
      </w:r>
    </w:p>
    <w:p w14:paraId="1A38C414" w14:textId="77777777" w:rsidR="00B41F22" w:rsidRPr="00AE062F" w:rsidRDefault="00B41F22" w:rsidP="00B41F22">
      <w:pPr>
        <w:spacing w:line="360" w:lineRule="auto"/>
        <w:ind w:firstLineChars="200" w:firstLine="482"/>
        <w:rPr>
          <w:rFonts w:ascii="Times New Roman" w:hAnsi="Times New Roman"/>
          <w:sz w:val="24"/>
        </w:rPr>
      </w:pPr>
      <w:r w:rsidRPr="00AE062F">
        <w:rPr>
          <w:rFonts w:ascii="Times New Roman" w:hAnsi="Times New Roman"/>
          <w:b/>
          <w:sz w:val="24"/>
        </w:rPr>
        <w:t xml:space="preserve">3  </w:t>
      </w:r>
      <w:r w:rsidRPr="00AE062F">
        <w:rPr>
          <w:rFonts w:ascii="Times New Roman" w:hAnsi="Times New Roman" w:hint="eastAsia"/>
          <w:sz w:val="24"/>
        </w:rPr>
        <w:t>测得的挠度值不应超过现荷载条件下挠度计算值的</w:t>
      </w:r>
      <w:r w:rsidRPr="00AE062F">
        <w:rPr>
          <w:rFonts w:ascii="Times New Roman" w:hAnsi="Times New Roman"/>
          <w:sz w:val="24"/>
        </w:rPr>
        <w:t>1.15</w:t>
      </w:r>
      <w:r w:rsidRPr="00AE062F">
        <w:rPr>
          <w:rFonts w:ascii="Times New Roman" w:hAnsi="Times New Roman" w:hint="eastAsia"/>
          <w:sz w:val="24"/>
        </w:rPr>
        <w:t>倍。</w:t>
      </w:r>
    </w:p>
    <w:p w14:paraId="0EC70564" w14:textId="66605085" w:rsidR="00B41F22" w:rsidRPr="00497CBE" w:rsidRDefault="00AE062F" w:rsidP="00B41F22">
      <w:pPr>
        <w:spacing w:line="360" w:lineRule="auto"/>
        <w:rPr>
          <w:rFonts w:ascii="Times New Roman" w:hAnsi="Times New Roman"/>
          <w:sz w:val="24"/>
        </w:rPr>
      </w:pPr>
      <w:r>
        <w:rPr>
          <w:rFonts w:ascii="Times New Roman" w:hAnsi="Times New Roman" w:hint="eastAsia"/>
          <w:b/>
          <w:sz w:val="24"/>
        </w:rPr>
        <w:t>8</w:t>
      </w:r>
      <w:r w:rsidR="00B41F22" w:rsidRPr="00497CBE">
        <w:rPr>
          <w:rFonts w:ascii="Times New Roman" w:hAnsi="Times New Roman"/>
          <w:b/>
          <w:sz w:val="24"/>
        </w:rPr>
        <w:t>.3.7</w:t>
      </w:r>
      <w:r w:rsidR="00B41F22" w:rsidRPr="00497CBE">
        <w:rPr>
          <w:rFonts w:ascii="Times New Roman" w:hAnsi="Times New Roman" w:hint="eastAsia"/>
          <w:sz w:val="24"/>
        </w:rPr>
        <w:t xml:space="preserve">　竣工验收应提供下列文件：</w:t>
      </w:r>
    </w:p>
    <w:p w14:paraId="042683CE" w14:textId="77777777" w:rsidR="00B41F22" w:rsidRPr="00AE062F" w:rsidRDefault="00B41F22" w:rsidP="00B41F22">
      <w:pPr>
        <w:spacing w:line="360" w:lineRule="auto"/>
        <w:ind w:firstLineChars="200" w:firstLine="480"/>
        <w:rPr>
          <w:rFonts w:ascii="Times New Roman" w:hAnsi="Times New Roman"/>
          <w:sz w:val="24"/>
        </w:rPr>
      </w:pPr>
      <w:r w:rsidRPr="00497CBE">
        <w:rPr>
          <w:rFonts w:ascii="Times New Roman" w:hAnsi="Times New Roman"/>
          <w:sz w:val="24"/>
        </w:rPr>
        <w:t>1</w:t>
      </w:r>
      <w:r w:rsidRPr="00AE062F">
        <w:rPr>
          <w:rFonts w:ascii="Times New Roman" w:hAnsi="Times New Roman"/>
          <w:sz w:val="24"/>
        </w:rPr>
        <w:t xml:space="preserve">   </w:t>
      </w:r>
      <w:r w:rsidRPr="00AE062F">
        <w:rPr>
          <w:rFonts w:ascii="Times New Roman" w:hAnsi="Times New Roman"/>
          <w:sz w:val="24"/>
        </w:rPr>
        <w:t>已</w:t>
      </w:r>
      <w:r w:rsidRPr="00AE062F">
        <w:rPr>
          <w:rFonts w:ascii="Times New Roman" w:hAnsi="Times New Roman" w:hint="eastAsia"/>
          <w:sz w:val="24"/>
        </w:rPr>
        <w:t>注明修改内容的结构竣工图和设计变更文件；</w:t>
      </w:r>
    </w:p>
    <w:p w14:paraId="549B2B55" w14:textId="77777777" w:rsidR="00B41F22" w:rsidRPr="00AE062F" w:rsidRDefault="00B41F22" w:rsidP="00B41F22">
      <w:pPr>
        <w:spacing w:line="360" w:lineRule="auto"/>
        <w:ind w:firstLineChars="200" w:firstLine="480"/>
        <w:rPr>
          <w:rFonts w:ascii="Times New Roman" w:hAnsi="Times New Roman"/>
          <w:sz w:val="24"/>
        </w:rPr>
      </w:pPr>
      <w:r w:rsidRPr="00AE062F">
        <w:rPr>
          <w:rFonts w:ascii="Times New Roman" w:hAnsi="Times New Roman"/>
          <w:sz w:val="24"/>
        </w:rPr>
        <w:t xml:space="preserve">2  </w:t>
      </w:r>
      <w:r w:rsidRPr="00AE062F">
        <w:rPr>
          <w:rFonts w:ascii="Times New Roman" w:hAnsi="Times New Roman" w:hint="eastAsia"/>
          <w:sz w:val="24"/>
        </w:rPr>
        <w:t>结构建造过程中，业主、设计单位、构件制作单位和施工安装单位等协商形成的技术文件；</w:t>
      </w:r>
    </w:p>
    <w:p w14:paraId="5FDA503E" w14:textId="77777777" w:rsidR="00B41F22" w:rsidRPr="00AE062F" w:rsidRDefault="00B41F22" w:rsidP="00B41F22">
      <w:pPr>
        <w:spacing w:line="360" w:lineRule="auto"/>
        <w:ind w:firstLineChars="200" w:firstLine="480"/>
        <w:rPr>
          <w:rFonts w:ascii="Times New Roman" w:hAnsi="Times New Roman"/>
          <w:sz w:val="24"/>
        </w:rPr>
      </w:pPr>
      <w:r w:rsidRPr="00AE062F">
        <w:rPr>
          <w:rFonts w:ascii="Times New Roman" w:hAnsi="Times New Roman"/>
          <w:sz w:val="24"/>
        </w:rPr>
        <w:t xml:space="preserve">3  </w:t>
      </w:r>
      <w:r w:rsidRPr="00AE062F">
        <w:rPr>
          <w:rFonts w:ascii="Times New Roman" w:hAnsi="Times New Roman" w:hint="eastAsia"/>
          <w:sz w:val="24"/>
        </w:rPr>
        <w:t>结构中采用的工程木构件、金属连接件的产品合格证，以及符合验收要求的检测报告等质量证明文件；</w:t>
      </w:r>
    </w:p>
    <w:p w14:paraId="554537BC" w14:textId="77777777" w:rsidR="00B41F22" w:rsidRPr="00AE062F" w:rsidRDefault="00B41F22" w:rsidP="00B41F22">
      <w:pPr>
        <w:spacing w:line="360" w:lineRule="auto"/>
        <w:ind w:firstLineChars="200" w:firstLine="480"/>
        <w:rPr>
          <w:rFonts w:ascii="Times New Roman" w:hAnsi="Times New Roman"/>
          <w:sz w:val="24"/>
        </w:rPr>
      </w:pPr>
      <w:r w:rsidRPr="00AE062F">
        <w:rPr>
          <w:rFonts w:ascii="Times New Roman" w:hAnsi="Times New Roman"/>
          <w:sz w:val="24"/>
        </w:rPr>
        <w:t xml:space="preserve">4  </w:t>
      </w:r>
      <w:r w:rsidRPr="00AE062F">
        <w:rPr>
          <w:rFonts w:ascii="Times New Roman" w:hAnsi="Times New Roman" w:hint="eastAsia"/>
          <w:sz w:val="24"/>
        </w:rPr>
        <w:t>结构安装时的测量检查记录和变形监测记录；</w:t>
      </w:r>
    </w:p>
    <w:p w14:paraId="5B77FFA3" w14:textId="77777777" w:rsidR="00B41F22" w:rsidRPr="00AE062F" w:rsidRDefault="00B41F22" w:rsidP="00B41F22">
      <w:pPr>
        <w:spacing w:line="360" w:lineRule="auto"/>
        <w:ind w:firstLineChars="200" w:firstLine="480"/>
        <w:rPr>
          <w:rFonts w:ascii="Times New Roman" w:hAnsi="Times New Roman"/>
          <w:sz w:val="24"/>
        </w:rPr>
      </w:pPr>
      <w:r w:rsidRPr="00AE062F">
        <w:rPr>
          <w:rFonts w:ascii="Times New Roman" w:hAnsi="Times New Roman"/>
          <w:sz w:val="24"/>
        </w:rPr>
        <w:t xml:space="preserve">5  </w:t>
      </w:r>
      <w:r w:rsidRPr="00AE062F">
        <w:rPr>
          <w:rFonts w:ascii="Times New Roman" w:hAnsi="Times New Roman"/>
          <w:sz w:val="24"/>
        </w:rPr>
        <w:t>与本结构相关的</w:t>
      </w:r>
      <w:r w:rsidRPr="00AE062F">
        <w:rPr>
          <w:rFonts w:ascii="Times New Roman" w:hAnsi="Times New Roman" w:hint="eastAsia"/>
          <w:sz w:val="24"/>
        </w:rPr>
        <w:t>试验报告和技术资料；</w:t>
      </w:r>
    </w:p>
    <w:p w14:paraId="2596EFFA" w14:textId="77777777" w:rsidR="00B41F22" w:rsidRPr="00AE062F" w:rsidRDefault="00B41F22" w:rsidP="00B41F22">
      <w:pPr>
        <w:spacing w:line="360" w:lineRule="auto"/>
        <w:ind w:firstLineChars="200" w:firstLine="480"/>
        <w:rPr>
          <w:rFonts w:ascii="Times New Roman" w:hAnsi="Times New Roman"/>
          <w:sz w:val="24"/>
        </w:rPr>
      </w:pPr>
      <w:r w:rsidRPr="00AE062F">
        <w:rPr>
          <w:rFonts w:ascii="Times New Roman" w:hAnsi="Times New Roman"/>
          <w:sz w:val="24"/>
        </w:rPr>
        <w:t xml:space="preserve">6  </w:t>
      </w:r>
      <w:r w:rsidRPr="00AE062F">
        <w:rPr>
          <w:rFonts w:ascii="Times New Roman" w:hAnsi="Times New Roman" w:hint="eastAsia"/>
          <w:sz w:val="24"/>
        </w:rPr>
        <w:t>隐蔽工程分段验收记录</w:t>
      </w:r>
      <w:r w:rsidRPr="00AE062F">
        <w:rPr>
          <w:rFonts w:ascii="Times New Roman" w:hAnsi="Times New Roman"/>
          <w:sz w:val="24"/>
        </w:rPr>
        <w:t xml:space="preserve"> </w:t>
      </w:r>
      <w:r w:rsidRPr="00AE062F">
        <w:rPr>
          <w:rFonts w:ascii="Times New Roman" w:hAnsi="Times New Roman" w:hint="eastAsia"/>
          <w:sz w:val="24"/>
        </w:rPr>
        <w:t>。</w:t>
      </w:r>
    </w:p>
    <w:p w14:paraId="6DE88253" w14:textId="325A8659" w:rsidR="00610487" w:rsidRDefault="00610487">
      <w:pPr>
        <w:rPr>
          <w:rFonts w:ascii="Times New Roman" w:hAnsi="Times New Roman"/>
        </w:rPr>
      </w:pPr>
      <w:r>
        <w:rPr>
          <w:rFonts w:ascii="Times New Roman" w:hAnsi="Times New Roman"/>
        </w:rPr>
        <w:br w:type="page"/>
      </w:r>
    </w:p>
    <w:p w14:paraId="2A7C606A" w14:textId="518761C9" w:rsidR="00610487" w:rsidRPr="00497CBE" w:rsidRDefault="00610487" w:rsidP="00610487">
      <w:pPr>
        <w:pStyle w:val="1"/>
        <w:pageBreakBefore/>
        <w:spacing w:before="240" w:after="0" w:line="480" w:lineRule="auto"/>
        <w:ind w:leftChars="100" w:left="210" w:rightChars="100" w:right="210"/>
        <w:jc w:val="center"/>
        <w:rPr>
          <w:color w:val="000000"/>
          <w:sz w:val="32"/>
          <w:szCs w:val="32"/>
          <w:lang w:val="en-US"/>
        </w:rPr>
      </w:pPr>
      <w:bookmarkStart w:id="141" w:name="_Toc171603013"/>
      <w:r>
        <w:rPr>
          <w:rFonts w:hint="eastAsia"/>
          <w:color w:val="000000"/>
          <w:sz w:val="32"/>
          <w:szCs w:val="32"/>
          <w:lang w:val="en-US"/>
        </w:rPr>
        <w:lastRenderedPageBreak/>
        <w:t>9</w:t>
      </w:r>
      <w:r w:rsidRPr="00497CBE">
        <w:rPr>
          <w:rFonts w:hint="eastAsia"/>
          <w:color w:val="000000"/>
          <w:sz w:val="32"/>
          <w:szCs w:val="32"/>
          <w:lang w:val="en-US"/>
        </w:rPr>
        <w:t xml:space="preserve">　</w:t>
      </w:r>
      <w:r>
        <w:rPr>
          <w:rFonts w:hint="eastAsia"/>
          <w:color w:val="000000"/>
          <w:sz w:val="32"/>
          <w:szCs w:val="32"/>
          <w:lang w:val="en-US"/>
        </w:rPr>
        <w:t>使用与维护</w:t>
      </w:r>
      <w:bookmarkEnd w:id="141"/>
    </w:p>
    <w:p w14:paraId="022EA642" w14:textId="1F5BE59D" w:rsidR="00822318" w:rsidRPr="00822318" w:rsidRDefault="00C27DFC" w:rsidP="00822318">
      <w:pPr>
        <w:pStyle w:val="af9"/>
        <w:spacing w:before="156" w:after="156" w:line="360" w:lineRule="auto"/>
        <w:outlineLvl w:val="1"/>
        <w:rPr>
          <w:rFonts w:eastAsia="黑体"/>
          <w:b w:val="0"/>
          <w:sz w:val="28"/>
          <w:szCs w:val="28"/>
        </w:rPr>
      </w:pPr>
      <w:bookmarkStart w:id="142" w:name="_Toc116825446"/>
      <w:bookmarkStart w:id="143" w:name="_Toc116828735"/>
      <w:bookmarkStart w:id="144" w:name="_Toc169282957"/>
      <w:bookmarkStart w:id="145" w:name="_Toc171603014"/>
      <w:r>
        <w:rPr>
          <w:rFonts w:eastAsia="黑体"/>
          <w:b w:val="0"/>
          <w:sz w:val="28"/>
          <w:szCs w:val="28"/>
        </w:rPr>
        <w:t>9</w:t>
      </w:r>
      <w:r w:rsidR="00822318" w:rsidRPr="00822318">
        <w:rPr>
          <w:rFonts w:eastAsia="黑体"/>
          <w:b w:val="0"/>
          <w:sz w:val="28"/>
          <w:szCs w:val="28"/>
        </w:rPr>
        <w:t xml:space="preserve">.1  </w:t>
      </w:r>
      <w:r w:rsidR="00822318" w:rsidRPr="00822318">
        <w:rPr>
          <w:rFonts w:eastAsia="黑体"/>
          <w:b w:val="0"/>
          <w:sz w:val="28"/>
          <w:szCs w:val="28"/>
        </w:rPr>
        <w:t>一般规定</w:t>
      </w:r>
      <w:bookmarkEnd w:id="142"/>
      <w:bookmarkEnd w:id="143"/>
      <w:bookmarkEnd w:id="144"/>
      <w:bookmarkEnd w:id="145"/>
    </w:p>
    <w:p w14:paraId="52ACECA5" w14:textId="43B9CDAE" w:rsidR="00822318" w:rsidRPr="00C27DFC" w:rsidRDefault="00C27DFC" w:rsidP="00C27DFC">
      <w:pPr>
        <w:adjustRightInd w:val="0"/>
        <w:spacing w:line="360" w:lineRule="auto"/>
        <w:rPr>
          <w:rFonts w:ascii="Times New Roman" w:hAnsi="Times New Roman"/>
          <w:bCs/>
          <w:color w:val="000000" w:themeColor="text1"/>
          <w:sz w:val="24"/>
          <w:szCs w:val="24"/>
        </w:rPr>
      </w:pPr>
      <w:r>
        <w:rPr>
          <w:rFonts w:ascii="Times New Roman" w:hAnsi="Times New Roman"/>
          <w:b/>
          <w:color w:val="000000" w:themeColor="text1"/>
          <w:sz w:val="24"/>
          <w:szCs w:val="24"/>
        </w:rPr>
        <w:t>9</w:t>
      </w:r>
      <w:r w:rsidR="00822318" w:rsidRPr="00C27DFC">
        <w:rPr>
          <w:rFonts w:ascii="Times New Roman" w:hAnsi="Times New Roman"/>
          <w:b/>
          <w:color w:val="000000" w:themeColor="text1"/>
          <w:sz w:val="24"/>
          <w:szCs w:val="24"/>
        </w:rPr>
        <w:t>.1.1</w:t>
      </w:r>
      <w:r w:rsidR="00822318" w:rsidRPr="00C27DFC">
        <w:rPr>
          <w:rFonts w:ascii="Times New Roman" w:hAnsi="Times New Roman"/>
          <w:b/>
          <w:color w:val="000000" w:themeColor="text1"/>
          <w:sz w:val="24"/>
          <w:szCs w:val="24"/>
        </w:rPr>
        <w:t xml:space="preserve">　</w:t>
      </w:r>
      <w:r w:rsidR="00C844BE">
        <w:rPr>
          <w:rFonts w:ascii="Times New Roman" w:hAnsi="Times New Roman" w:hint="eastAsia"/>
          <w:bCs/>
          <w:color w:val="000000" w:themeColor="text1"/>
          <w:sz w:val="24"/>
          <w:szCs w:val="24"/>
        </w:rPr>
        <w:t>大跨度</w:t>
      </w:r>
      <w:r w:rsidR="00822318" w:rsidRPr="00C27DFC">
        <w:rPr>
          <w:rFonts w:ascii="Times New Roman" w:hAnsi="Times New Roman"/>
          <w:bCs/>
          <w:color w:val="000000" w:themeColor="text1"/>
          <w:sz w:val="24"/>
          <w:szCs w:val="24"/>
        </w:rPr>
        <w:t>木结构使用前应制定明确的检查与维护制度。</w:t>
      </w:r>
    </w:p>
    <w:p w14:paraId="34EF2576" w14:textId="608888DE" w:rsidR="00822318" w:rsidRPr="00C27DFC" w:rsidRDefault="00C844BE" w:rsidP="00C27DFC">
      <w:pPr>
        <w:adjustRightInd w:val="0"/>
        <w:spacing w:line="360" w:lineRule="auto"/>
        <w:rPr>
          <w:rFonts w:ascii="Times New Roman" w:hAnsi="Times New Roman"/>
          <w:color w:val="000000" w:themeColor="text1"/>
          <w:sz w:val="24"/>
          <w:szCs w:val="24"/>
        </w:rPr>
      </w:pPr>
      <w:r>
        <w:rPr>
          <w:rFonts w:ascii="Times New Roman" w:hAnsi="Times New Roman"/>
          <w:b/>
          <w:bCs/>
          <w:color w:val="000000" w:themeColor="text1"/>
          <w:sz w:val="24"/>
          <w:szCs w:val="24"/>
        </w:rPr>
        <w:t>9</w:t>
      </w:r>
      <w:r w:rsidR="00822318" w:rsidRPr="00C27DFC">
        <w:rPr>
          <w:rFonts w:ascii="Times New Roman" w:hAnsi="Times New Roman"/>
          <w:b/>
          <w:bCs/>
          <w:color w:val="000000" w:themeColor="text1"/>
          <w:sz w:val="24"/>
          <w:szCs w:val="24"/>
        </w:rPr>
        <w:t>.1.2</w:t>
      </w:r>
      <w:r w:rsidR="00822318" w:rsidRPr="00C27DFC">
        <w:rPr>
          <w:rFonts w:ascii="Times New Roman" w:hAnsi="Times New Roman"/>
          <w:b/>
          <w:color w:val="000000" w:themeColor="text1"/>
          <w:sz w:val="24"/>
          <w:szCs w:val="24"/>
        </w:rPr>
        <w:t xml:space="preserve">　</w:t>
      </w:r>
      <w:r w:rsidR="00822318" w:rsidRPr="00C27DFC">
        <w:rPr>
          <w:rFonts w:ascii="Times New Roman" w:hAnsi="Times New Roman"/>
          <w:color w:val="000000" w:themeColor="text1"/>
          <w:sz w:val="24"/>
          <w:szCs w:val="24"/>
        </w:rPr>
        <w:t>使用过程中应详细准确记录</w:t>
      </w:r>
      <w:bookmarkStart w:id="146" w:name="_Hlk128402531"/>
      <w:r w:rsidR="00822318" w:rsidRPr="00C27DFC">
        <w:rPr>
          <w:rFonts w:ascii="Times New Roman" w:hAnsi="Times New Roman"/>
          <w:color w:val="000000" w:themeColor="text1"/>
          <w:sz w:val="24"/>
          <w:szCs w:val="24"/>
        </w:rPr>
        <w:t>检查</w:t>
      </w:r>
      <w:r w:rsidR="00822318" w:rsidRPr="00C27DFC">
        <w:rPr>
          <w:rFonts w:ascii="Times New Roman" w:hAnsi="Times New Roman"/>
          <w:bCs/>
          <w:color w:val="000000" w:themeColor="text1"/>
          <w:sz w:val="24"/>
          <w:szCs w:val="24"/>
        </w:rPr>
        <w:t>与</w:t>
      </w:r>
      <w:r w:rsidR="00822318" w:rsidRPr="00C27DFC">
        <w:rPr>
          <w:rFonts w:ascii="Times New Roman" w:hAnsi="Times New Roman"/>
          <w:color w:val="000000" w:themeColor="text1"/>
          <w:sz w:val="24"/>
          <w:szCs w:val="24"/>
        </w:rPr>
        <w:t>维修的情况</w:t>
      </w:r>
      <w:bookmarkEnd w:id="146"/>
      <w:r w:rsidR="00822318" w:rsidRPr="00C27DFC">
        <w:rPr>
          <w:rFonts w:ascii="Times New Roman" w:hAnsi="Times New Roman"/>
          <w:color w:val="000000" w:themeColor="text1"/>
          <w:sz w:val="24"/>
          <w:szCs w:val="24"/>
        </w:rPr>
        <w:t>，并应建立检查</w:t>
      </w:r>
      <w:r w:rsidR="00822318" w:rsidRPr="00C27DFC">
        <w:rPr>
          <w:rFonts w:ascii="Times New Roman" w:hAnsi="Times New Roman"/>
          <w:bCs/>
          <w:color w:val="000000" w:themeColor="text1"/>
          <w:sz w:val="24"/>
          <w:szCs w:val="24"/>
        </w:rPr>
        <w:t>与</w:t>
      </w:r>
      <w:r w:rsidR="00822318" w:rsidRPr="00C27DFC">
        <w:rPr>
          <w:rFonts w:ascii="Times New Roman" w:hAnsi="Times New Roman"/>
          <w:color w:val="000000" w:themeColor="text1"/>
          <w:sz w:val="24"/>
          <w:szCs w:val="24"/>
        </w:rPr>
        <w:t>维修的技术档案。</w:t>
      </w:r>
    </w:p>
    <w:p w14:paraId="330F0E42" w14:textId="62AD1E0E" w:rsidR="00822318" w:rsidRPr="00C27DFC" w:rsidRDefault="00C844BE" w:rsidP="00C27DFC">
      <w:pPr>
        <w:adjustRightInd w:val="0"/>
        <w:spacing w:line="360" w:lineRule="auto"/>
        <w:rPr>
          <w:rFonts w:ascii="Times New Roman" w:hAnsi="Times New Roman"/>
          <w:color w:val="000000" w:themeColor="text1"/>
          <w:sz w:val="24"/>
          <w:szCs w:val="24"/>
        </w:rPr>
      </w:pPr>
      <w:r>
        <w:rPr>
          <w:rFonts w:ascii="Times New Roman" w:hAnsi="Times New Roman"/>
          <w:b/>
          <w:bCs/>
          <w:color w:val="000000" w:themeColor="text1"/>
          <w:sz w:val="24"/>
          <w:szCs w:val="24"/>
        </w:rPr>
        <w:t>9</w:t>
      </w:r>
      <w:r w:rsidR="00822318" w:rsidRPr="00C27DFC">
        <w:rPr>
          <w:rFonts w:ascii="Times New Roman" w:hAnsi="Times New Roman"/>
          <w:b/>
          <w:bCs/>
          <w:color w:val="000000" w:themeColor="text1"/>
          <w:sz w:val="24"/>
          <w:szCs w:val="24"/>
        </w:rPr>
        <w:t>.1.3</w:t>
      </w:r>
      <w:r w:rsidR="00822318" w:rsidRPr="00C27DFC">
        <w:rPr>
          <w:rFonts w:ascii="Times New Roman" w:hAnsi="Times New Roman"/>
          <w:b/>
          <w:color w:val="000000" w:themeColor="text1"/>
          <w:sz w:val="24"/>
          <w:szCs w:val="24"/>
        </w:rPr>
        <w:t xml:space="preserve">　</w:t>
      </w:r>
      <w:r w:rsidR="00822318" w:rsidRPr="00C27DFC">
        <w:rPr>
          <w:rFonts w:ascii="Times New Roman" w:hAnsi="Times New Roman"/>
          <w:color w:val="000000" w:themeColor="text1"/>
          <w:sz w:val="24"/>
          <w:szCs w:val="24"/>
        </w:rPr>
        <w:t>木构件内部腐朽、虫蛀或损伤的检测可根据现行行业标准《木结构现场检测技术标准》</w:t>
      </w:r>
      <w:r w:rsidR="00822318" w:rsidRPr="00C27DFC">
        <w:rPr>
          <w:rFonts w:ascii="Times New Roman" w:hAnsi="Times New Roman"/>
          <w:color w:val="000000" w:themeColor="text1"/>
          <w:sz w:val="24"/>
          <w:szCs w:val="24"/>
        </w:rPr>
        <w:t>JGJ/T 488</w:t>
      </w:r>
      <w:r w:rsidR="00822318" w:rsidRPr="00C27DFC">
        <w:rPr>
          <w:rFonts w:ascii="Times New Roman" w:hAnsi="Times New Roman"/>
          <w:color w:val="000000" w:themeColor="text1"/>
          <w:sz w:val="24"/>
          <w:szCs w:val="24"/>
        </w:rPr>
        <w:t>的规定进行。</w:t>
      </w:r>
    </w:p>
    <w:p w14:paraId="63A2D6A9" w14:textId="55432F3F" w:rsidR="00822318" w:rsidRPr="00C27DFC" w:rsidRDefault="00C844BE" w:rsidP="00C27DFC">
      <w:pPr>
        <w:adjustRightInd w:val="0"/>
        <w:spacing w:line="360" w:lineRule="auto"/>
        <w:rPr>
          <w:rFonts w:ascii="Times New Roman" w:hAnsi="Times New Roman"/>
          <w:color w:val="000000" w:themeColor="text1"/>
          <w:sz w:val="24"/>
          <w:szCs w:val="24"/>
        </w:rPr>
      </w:pPr>
      <w:r>
        <w:rPr>
          <w:rFonts w:ascii="Times New Roman" w:hAnsi="Times New Roman"/>
          <w:b/>
          <w:bCs/>
          <w:color w:val="000000" w:themeColor="text1"/>
          <w:sz w:val="24"/>
          <w:szCs w:val="24"/>
        </w:rPr>
        <w:t>9</w:t>
      </w:r>
      <w:r w:rsidR="00822318" w:rsidRPr="00C27DFC">
        <w:rPr>
          <w:rFonts w:ascii="Times New Roman" w:hAnsi="Times New Roman"/>
          <w:b/>
          <w:bCs/>
          <w:color w:val="000000" w:themeColor="text1"/>
          <w:sz w:val="24"/>
          <w:szCs w:val="24"/>
        </w:rPr>
        <w:t>.1.4</w:t>
      </w:r>
      <w:r w:rsidR="00822318" w:rsidRPr="00C27DFC">
        <w:rPr>
          <w:rFonts w:ascii="Times New Roman" w:hAnsi="Times New Roman"/>
          <w:b/>
          <w:color w:val="000000" w:themeColor="text1"/>
          <w:sz w:val="24"/>
          <w:szCs w:val="24"/>
        </w:rPr>
        <w:t xml:space="preserve">　</w:t>
      </w:r>
      <w:r w:rsidR="00822318" w:rsidRPr="00C27DFC">
        <w:rPr>
          <w:rFonts w:ascii="Times New Roman" w:hAnsi="Times New Roman"/>
          <w:color w:val="000000" w:themeColor="text1"/>
          <w:sz w:val="24"/>
          <w:szCs w:val="24"/>
        </w:rPr>
        <w:t>当发现</w:t>
      </w:r>
      <w:bookmarkStart w:id="147" w:name="_Hlk128402909"/>
      <w:r w:rsidR="00822318" w:rsidRPr="00C27DFC">
        <w:rPr>
          <w:rFonts w:ascii="Times New Roman" w:hAnsi="Times New Roman"/>
          <w:color w:val="000000" w:themeColor="text1"/>
          <w:sz w:val="24"/>
          <w:szCs w:val="24"/>
        </w:rPr>
        <w:t>木构件</w:t>
      </w:r>
      <w:bookmarkEnd w:id="147"/>
      <w:r w:rsidR="00822318" w:rsidRPr="00C27DFC">
        <w:rPr>
          <w:rFonts w:ascii="Times New Roman" w:hAnsi="Times New Roman"/>
          <w:color w:val="000000" w:themeColor="text1"/>
          <w:sz w:val="24"/>
          <w:szCs w:val="24"/>
        </w:rPr>
        <w:t>存在腐朽、虫蛀或损伤时，应根据构件腐朽的程度、虫害的性质和损伤程度制定处理方案，并应及时进行补强加固或更换。</w:t>
      </w:r>
    </w:p>
    <w:p w14:paraId="791205AE" w14:textId="61599015" w:rsidR="00822318" w:rsidRPr="00C27DFC" w:rsidRDefault="00C844BE" w:rsidP="00C27DFC">
      <w:pPr>
        <w:adjustRightInd w:val="0"/>
        <w:spacing w:line="360" w:lineRule="auto"/>
        <w:rPr>
          <w:rFonts w:ascii="Times New Roman" w:hAnsi="Times New Roman"/>
          <w:color w:val="000000" w:themeColor="text1"/>
          <w:sz w:val="24"/>
          <w:szCs w:val="24"/>
        </w:rPr>
      </w:pPr>
      <w:r>
        <w:rPr>
          <w:rFonts w:ascii="Times New Roman" w:hAnsi="Times New Roman"/>
          <w:b/>
          <w:bCs/>
          <w:color w:val="000000" w:themeColor="text1"/>
          <w:sz w:val="24"/>
          <w:szCs w:val="24"/>
        </w:rPr>
        <w:t>9</w:t>
      </w:r>
      <w:r w:rsidR="00822318" w:rsidRPr="00C27DFC">
        <w:rPr>
          <w:rFonts w:ascii="Times New Roman" w:hAnsi="Times New Roman"/>
          <w:b/>
          <w:bCs/>
          <w:color w:val="000000" w:themeColor="text1"/>
          <w:sz w:val="24"/>
          <w:szCs w:val="24"/>
        </w:rPr>
        <w:t>.1.5</w:t>
      </w:r>
      <w:r w:rsidR="00822318" w:rsidRPr="00C27DFC">
        <w:rPr>
          <w:rFonts w:ascii="Times New Roman" w:hAnsi="Times New Roman"/>
          <w:b/>
          <w:color w:val="000000" w:themeColor="text1"/>
          <w:sz w:val="24"/>
          <w:szCs w:val="24"/>
        </w:rPr>
        <w:t xml:space="preserve">　</w:t>
      </w:r>
      <w:r w:rsidR="00822318" w:rsidRPr="00C27DFC">
        <w:rPr>
          <w:rFonts w:ascii="Times New Roman" w:hAnsi="Times New Roman"/>
          <w:color w:val="000000" w:themeColor="text1"/>
          <w:sz w:val="24"/>
          <w:szCs w:val="24"/>
        </w:rPr>
        <w:t>当发现金属连接件存在破损或锈蚀时，应根据损伤程度和锈蚀程度制定处理方案，并应及时进行补强加固或更换。</w:t>
      </w:r>
    </w:p>
    <w:p w14:paraId="5C6D8E76" w14:textId="4E3C8256" w:rsidR="00822318" w:rsidRPr="00C27DFC" w:rsidRDefault="00C844BE" w:rsidP="00C27DFC">
      <w:pPr>
        <w:adjustRightInd w:val="0"/>
        <w:spacing w:line="360" w:lineRule="auto"/>
        <w:rPr>
          <w:rFonts w:ascii="Times New Roman" w:hAnsi="Times New Roman"/>
          <w:color w:val="000000" w:themeColor="text1"/>
          <w:sz w:val="24"/>
          <w:szCs w:val="24"/>
        </w:rPr>
      </w:pPr>
      <w:r>
        <w:rPr>
          <w:rFonts w:ascii="Times New Roman" w:hAnsi="Times New Roman"/>
          <w:b/>
          <w:bCs/>
          <w:color w:val="000000" w:themeColor="text1"/>
          <w:sz w:val="24"/>
          <w:szCs w:val="24"/>
        </w:rPr>
        <w:t>9</w:t>
      </w:r>
      <w:r w:rsidR="00822318" w:rsidRPr="00C27DFC">
        <w:rPr>
          <w:rFonts w:ascii="Times New Roman" w:hAnsi="Times New Roman"/>
          <w:b/>
          <w:bCs/>
          <w:color w:val="000000" w:themeColor="text1"/>
          <w:sz w:val="24"/>
          <w:szCs w:val="24"/>
        </w:rPr>
        <w:t>.1.6</w:t>
      </w:r>
      <w:r w:rsidR="00822318" w:rsidRPr="00C27DFC">
        <w:rPr>
          <w:rFonts w:ascii="Times New Roman" w:hAnsi="Times New Roman"/>
          <w:b/>
          <w:color w:val="000000" w:themeColor="text1"/>
          <w:sz w:val="24"/>
          <w:szCs w:val="24"/>
        </w:rPr>
        <w:t xml:space="preserve">　</w:t>
      </w:r>
      <w:r w:rsidR="00822318" w:rsidRPr="00C27DFC">
        <w:rPr>
          <w:rFonts w:ascii="Times New Roman" w:hAnsi="Times New Roman"/>
          <w:color w:val="000000" w:themeColor="text1"/>
          <w:sz w:val="24"/>
          <w:szCs w:val="24"/>
        </w:rPr>
        <w:t>当发现固定螺钉出现脱落、破损或锈蚀时，应及时进行更换。</w:t>
      </w:r>
    </w:p>
    <w:p w14:paraId="71FF2B37" w14:textId="3BD8BEFB" w:rsidR="00822318" w:rsidRPr="00C27DFC" w:rsidRDefault="00C844BE" w:rsidP="00C27DFC">
      <w:pPr>
        <w:adjustRightInd w:val="0"/>
        <w:spacing w:line="360" w:lineRule="auto"/>
        <w:rPr>
          <w:rFonts w:ascii="Times New Roman" w:hAnsi="Times New Roman"/>
          <w:color w:val="000000" w:themeColor="text1"/>
          <w:sz w:val="24"/>
          <w:szCs w:val="24"/>
        </w:rPr>
      </w:pPr>
      <w:r>
        <w:rPr>
          <w:rFonts w:ascii="Times New Roman" w:hAnsi="Times New Roman"/>
          <w:b/>
          <w:bCs/>
          <w:color w:val="000000" w:themeColor="text1"/>
          <w:sz w:val="24"/>
          <w:szCs w:val="24"/>
        </w:rPr>
        <w:t>9</w:t>
      </w:r>
      <w:r w:rsidR="00822318" w:rsidRPr="00C27DFC">
        <w:rPr>
          <w:rFonts w:ascii="Times New Roman" w:hAnsi="Times New Roman"/>
          <w:b/>
          <w:bCs/>
          <w:color w:val="000000" w:themeColor="text1"/>
          <w:sz w:val="24"/>
          <w:szCs w:val="24"/>
        </w:rPr>
        <w:t>.1.7</w:t>
      </w:r>
      <w:r w:rsidR="00822318" w:rsidRPr="00C27DFC">
        <w:rPr>
          <w:rFonts w:ascii="Times New Roman" w:hAnsi="Times New Roman"/>
          <w:b/>
          <w:color w:val="000000" w:themeColor="text1"/>
          <w:sz w:val="24"/>
          <w:szCs w:val="24"/>
        </w:rPr>
        <w:t xml:space="preserve">　</w:t>
      </w:r>
      <w:r>
        <w:rPr>
          <w:rFonts w:ascii="Times New Roman" w:hAnsi="Times New Roman" w:hint="eastAsia"/>
          <w:color w:val="000000" w:themeColor="text1"/>
          <w:sz w:val="24"/>
          <w:szCs w:val="24"/>
        </w:rPr>
        <w:t>大跨度</w:t>
      </w:r>
      <w:r w:rsidR="00822318" w:rsidRPr="00C27DFC">
        <w:rPr>
          <w:rFonts w:ascii="Times New Roman" w:hAnsi="Times New Roman"/>
          <w:color w:val="000000" w:themeColor="text1"/>
          <w:sz w:val="24"/>
          <w:szCs w:val="24"/>
        </w:rPr>
        <w:t>木结构的日常使用应符合下列规定：</w:t>
      </w:r>
    </w:p>
    <w:p w14:paraId="6529E1D4" w14:textId="7A013512" w:rsidR="00822318" w:rsidRPr="00C27DFC" w:rsidRDefault="00822318" w:rsidP="00C27DFC">
      <w:pPr>
        <w:adjustRightInd w:val="0"/>
        <w:spacing w:line="360" w:lineRule="auto"/>
        <w:ind w:firstLineChars="200" w:firstLine="482"/>
        <w:rPr>
          <w:rFonts w:ascii="Times New Roman" w:hAnsi="Times New Roman"/>
          <w:color w:val="000000" w:themeColor="text1"/>
          <w:sz w:val="24"/>
          <w:szCs w:val="24"/>
        </w:rPr>
      </w:pPr>
      <w:r w:rsidRPr="00C27DFC">
        <w:rPr>
          <w:rFonts w:ascii="Times New Roman" w:hAnsi="Times New Roman"/>
          <w:b/>
          <w:bCs/>
          <w:color w:val="000000" w:themeColor="text1"/>
          <w:sz w:val="24"/>
          <w:szCs w:val="24"/>
        </w:rPr>
        <w:t>1</w:t>
      </w:r>
      <w:r w:rsidRPr="00C27DFC">
        <w:rPr>
          <w:rFonts w:ascii="Times New Roman" w:hAnsi="Times New Roman"/>
          <w:color w:val="000000" w:themeColor="text1"/>
          <w:sz w:val="24"/>
          <w:szCs w:val="24"/>
        </w:rPr>
        <w:t xml:space="preserve">  </w:t>
      </w:r>
      <w:r w:rsidRPr="00C27DFC">
        <w:rPr>
          <w:rFonts w:ascii="Times New Roman" w:hAnsi="Times New Roman"/>
          <w:color w:val="000000" w:themeColor="text1"/>
          <w:sz w:val="24"/>
          <w:szCs w:val="24"/>
        </w:rPr>
        <w:t>木构件应避免受到猛烈撞击和与钝器接触；</w:t>
      </w:r>
    </w:p>
    <w:p w14:paraId="12C95DCE" w14:textId="1B5DF372" w:rsidR="00822318" w:rsidRPr="00C27DFC" w:rsidRDefault="00822318" w:rsidP="00C27DFC">
      <w:pPr>
        <w:adjustRightInd w:val="0"/>
        <w:spacing w:line="360" w:lineRule="auto"/>
        <w:ind w:firstLineChars="200" w:firstLine="482"/>
        <w:rPr>
          <w:rFonts w:ascii="Times New Roman" w:hAnsi="Times New Roman"/>
          <w:color w:val="000000" w:themeColor="text1"/>
          <w:sz w:val="24"/>
          <w:szCs w:val="24"/>
        </w:rPr>
      </w:pPr>
      <w:r w:rsidRPr="00C27DFC">
        <w:rPr>
          <w:rFonts w:ascii="Times New Roman" w:hAnsi="Times New Roman"/>
          <w:b/>
          <w:bCs/>
          <w:color w:val="000000" w:themeColor="text1"/>
          <w:sz w:val="24"/>
          <w:szCs w:val="24"/>
        </w:rPr>
        <w:t>2</w:t>
      </w:r>
      <w:r w:rsidRPr="00C27DFC">
        <w:rPr>
          <w:rFonts w:ascii="Times New Roman" w:hAnsi="Times New Roman"/>
          <w:color w:val="000000" w:themeColor="text1"/>
          <w:sz w:val="24"/>
          <w:szCs w:val="24"/>
        </w:rPr>
        <w:t xml:space="preserve">  </w:t>
      </w:r>
      <w:r w:rsidRPr="00C27DFC">
        <w:rPr>
          <w:rFonts w:ascii="Times New Roman" w:hAnsi="Times New Roman"/>
          <w:color w:val="000000" w:themeColor="text1"/>
          <w:sz w:val="24"/>
          <w:szCs w:val="24"/>
        </w:rPr>
        <w:t>木构件、金属连接件和固定螺钉应避免受水的浸泡；</w:t>
      </w:r>
    </w:p>
    <w:p w14:paraId="52206EDE" w14:textId="77777777" w:rsidR="00822318" w:rsidRPr="00C27DFC" w:rsidRDefault="00822318" w:rsidP="00C27DFC">
      <w:pPr>
        <w:adjustRightInd w:val="0"/>
        <w:spacing w:line="360" w:lineRule="auto"/>
        <w:ind w:firstLineChars="200" w:firstLine="482"/>
        <w:rPr>
          <w:rFonts w:ascii="Times New Roman" w:hAnsi="Times New Roman"/>
          <w:color w:val="000000" w:themeColor="text1"/>
          <w:sz w:val="24"/>
          <w:szCs w:val="24"/>
        </w:rPr>
      </w:pPr>
      <w:r w:rsidRPr="00C27DFC">
        <w:rPr>
          <w:rFonts w:ascii="Times New Roman" w:hAnsi="Times New Roman"/>
          <w:b/>
          <w:bCs/>
          <w:color w:val="000000" w:themeColor="text1"/>
          <w:sz w:val="24"/>
          <w:szCs w:val="24"/>
        </w:rPr>
        <w:t>3</w:t>
      </w:r>
      <w:r w:rsidRPr="00C27DFC">
        <w:rPr>
          <w:rFonts w:ascii="Times New Roman" w:hAnsi="Times New Roman"/>
          <w:color w:val="000000" w:themeColor="text1"/>
          <w:sz w:val="24"/>
          <w:szCs w:val="24"/>
        </w:rPr>
        <w:t xml:space="preserve">  </w:t>
      </w:r>
      <w:r w:rsidRPr="00C27DFC">
        <w:rPr>
          <w:rFonts w:ascii="Times New Roman" w:hAnsi="Times New Roman"/>
          <w:color w:val="000000" w:themeColor="text1"/>
          <w:sz w:val="24"/>
          <w:szCs w:val="24"/>
        </w:rPr>
        <w:t>室内外的消防设备不得随意更改或取消。</w:t>
      </w:r>
    </w:p>
    <w:p w14:paraId="414A1BFB" w14:textId="3F2C6D95" w:rsidR="00822318" w:rsidRPr="00C27DFC" w:rsidRDefault="00C844BE" w:rsidP="00C27DFC">
      <w:pPr>
        <w:adjustRightInd w:val="0"/>
        <w:spacing w:line="360" w:lineRule="auto"/>
        <w:rPr>
          <w:rFonts w:ascii="Times New Roman" w:hAnsi="Times New Roman"/>
          <w:color w:val="000000" w:themeColor="text1"/>
          <w:sz w:val="24"/>
          <w:szCs w:val="24"/>
        </w:rPr>
      </w:pPr>
      <w:r>
        <w:rPr>
          <w:rFonts w:ascii="Times New Roman" w:hAnsi="Times New Roman"/>
          <w:b/>
          <w:bCs/>
          <w:color w:val="000000" w:themeColor="text1"/>
          <w:sz w:val="24"/>
          <w:szCs w:val="24"/>
        </w:rPr>
        <w:t>9</w:t>
      </w:r>
      <w:r w:rsidR="00822318" w:rsidRPr="00C27DFC">
        <w:rPr>
          <w:rFonts w:ascii="Times New Roman" w:hAnsi="Times New Roman"/>
          <w:b/>
          <w:bCs/>
          <w:color w:val="000000" w:themeColor="text1"/>
          <w:sz w:val="24"/>
          <w:szCs w:val="24"/>
        </w:rPr>
        <w:t>.1.8</w:t>
      </w:r>
      <w:r w:rsidR="00822318" w:rsidRPr="00C27DFC">
        <w:rPr>
          <w:rFonts w:ascii="Times New Roman" w:hAnsi="Times New Roman"/>
          <w:b/>
          <w:color w:val="000000" w:themeColor="text1"/>
          <w:sz w:val="24"/>
          <w:szCs w:val="24"/>
        </w:rPr>
        <w:t xml:space="preserve">　</w:t>
      </w:r>
      <w:r>
        <w:rPr>
          <w:rFonts w:ascii="Times New Roman" w:hAnsi="Times New Roman" w:hint="eastAsia"/>
          <w:color w:val="000000" w:themeColor="text1"/>
          <w:sz w:val="24"/>
          <w:szCs w:val="24"/>
        </w:rPr>
        <w:t>大跨度</w:t>
      </w:r>
      <w:r w:rsidR="00822318" w:rsidRPr="00C27DFC">
        <w:rPr>
          <w:rFonts w:ascii="Times New Roman" w:hAnsi="Times New Roman"/>
          <w:color w:val="000000" w:themeColor="text1"/>
          <w:sz w:val="24"/>
          <w:szCs w:val="24"/>
        </w:rPr>
        <w:t>木结构设计时应采取方便使用期间检测与维护的措施。</w:t>
      </w:r>
    </w:p>
    <w:p w14:paraId="53204426" w14:textId="5E62C7C8" w:rsidR="00822318" w:rsidRPr="00822318" w:rsidRDefault="00C844BE" w:rsidP="00822318">
      <w:pPr>
        <w:pStyle w:val="af9"/>
        <w:spacing w:before="156" w:after="156" w:line="360" w:lineRule="auto"/>
        <w:outlineLvl w:val="1"/>
        <w:rPr>
          <w:rFonts w:eastAsia="黑体"/>
          <w:b w:val="0"/>
          <w:sz w:val="28"/>
          <w:szCs w:val="28"/>
        </w:rPr>
      </w:pPr>
      <w:bookmarkStart w:id="148" w:name="_Toc116825447"/>
      <w:bookmarkStart w:id="149" w:name="_Toc116828736"/>
      <w:bookmarkStart w:id="150" w:name="_Toc169282958"/>
      <w:bookmarkStart w:id="151" w:name="_Toc171603015"/>
      <w:r>
        <w:rPr>
          <w:rFonts w:eastAsia="黑体"/>
          <w:b w:val="0"/>
          <w:sz w:val="28"/>
          <w:szCs w:val="28"/>
        </w:rPr>
        <w:t>9</w:t>
      </w:r>
      <w:r w:rsidR="00822318" w:rsidRPr="00822318">
        <w:rPr>
          <w:rFonts w:eastAsia="黑体"/>
          <w:b w:val="0"/>
          <w:sz w:val="28"/>
          <w:szCs w:val="28"/>
        </w:rPr>
        <w:t xml:space="preserve">.2  </w:t>
      </w:r>
      <w:bookmarkEnd w:id="148"/>
      <w:bookmarkEnd w:id="149"/>
      <w:r w:rsidR="00822318" w:rsidRPr="00822318">
        <w:rPr>
          <w:rFonts w:eastAsia="黑体"/>
          <w:b w:val="0"/>
          <w:sz w:val="28"/>
          <w:szCs w:val="28"/>
        </w:rPr>
        <w:t>检查和监测</w:t>
      </w:r>
      <w:bookmarkEnd w:id="150"/>
      <w:bookmarkEnd w:id="151"/>
    </w:p>
    <w:p w14:paraId="17E34916" w14:textId="07376B5E" w:rsidR="00822318" w:rsidRPr="00C27DFC" w:rsidRDefault="00C844BE" w:rsidP="00C27DFC">
      <w:pPr>
        <w:adjustRightInd w:val="0"/>
        <w:spacing w:line="360" w:lineRule="auto"/>
        <w:rPr>
          <w:rFonts w:ascii="Times New Roman" w:hAnsi="Times New Roman"/>
          <w:color w:val="000000" w:themeColor="text1"/>
          <w:sz w:val="24"/>
          <w:szCs w:val="24"/>
        </w:rPr>
      </w:pPr>
      <w:r>
        <w:rPr>
          <w:rFonts w:ascii="Times New Roman" w:hAnsi="Times New Roman"/>
          <w:b/>
          <w:color w:val="000000" w:themeColor="text1"/>
          <w:sz w:val="24"/>
          <w:szCs w:val="24"/>
        </w:rPr>
        <w:t>9</w:t>
      </w:r>
      <w:r w:rsidR="00822318" w:rsidRPr="00C27DFC">
        <w:rPr>
          <w:rFonts w:ascii="Times New Roman" w:hAnsi="Times New Roman"/>
          <w:b/>
          <w:color w:val="000000" w:themeColor="text1"/>
          <w:sz w:val="24"/>
          <w:szCs w:val="24"/>
        </w:rPr>
        <w:t>.2.1</w:t>
      </w:r>
      <w:r w:rsidR="00822318" w:rsidRPr="00C27DFC">
        <w:rPr>
          <w:rFonts w:ascii="Times New Roman" w:hAnsi="Times New Roman"/>
          <w:b/>
          <w:color w:val="000000" w:themeColor="text1"/>
          <w:sz w:val="24"/>
          <w:szCs w:val="24"/>
        </w:rPr>
        <w:t xml:space="preserve">　</w:t>
      </w:r>
      <w:r>
        <w:rPr>
          <w:rFonts w:ascii="Times New Roman" w:hAnsi="Times New Roman" w:hint="eastAsia"/>
          <w:color w:val="000000" w:themeColor="text1"/>
          <w:sz w:val="24"/>
          <w:szCs w:val="24"/>
        </w:rPr>
        <w:t>大跨度</w:t>
      </w:r>
      <w:r w:rsidR="00822318" w:rsidRPr="00C27DFC">
        <w:rPr>
          <w:rFonts w:ascii="Times New Roman" w:hAnsi="Times New Roman"/>
          <w:color w:val="000000" w:themeColor="text1"/>
          <w:sz w:val="24"/>
          <w:szCs w:val="24"/>
        </w:rPr>
        <w:t>木结构应定期对屋面防水系统和屋面排水系统进行检查。</w:t>
      </w:r>
    </w:p>
    <w:p w14:paraId="590174A6" w14:textId="54A87148" w:rsidR="00822318" w:rsidRPr="00C27DFC" w:rsidRDefault="00C844BE" w:rsidP="00C27DFC">
      <w:pPr>
        <w:adjustRightInd w:val="0"/>
        <w:spacing w:line="360" w:lineRule="auto"/>
        <w:rPr>
          <w:rFonts w:ascii="Times New Roman" w:hAnsi="Times New Roman"/>
          <w:b/>
          <w:bCs/>
          <w:color w:val="000000" w:themeColor="text1"/>
          <w:sz w:val="24"/>
          <w:szCs w:val="24"/>
        </w:rPr>
      </w:pPr>
      <w:r>
        <w:rPr>
          <w:rFonts w:ascii="Times New Roman" w:hAnsi="Times New Roman"/>
          <w:b/>
          <w:bCs/>
          <w:color w:val="000000" w:themeColor="text1"/>
          <w:sz w:val="24"/>
          <w:szCs w:val="24"/>
        </w:rPr>
        <w:t>9</w:t>
      </w:r>
      <w:r w:rsidR="00822318" w:rsidRPr="00C27DFC">
        <w:rPr>
          <w:rFonts w:ascii="Times New Roman" w:hAnsi="Times New Roman"/>
          <w:b/>
          <w:bCs/>
          <w:color w:val="000000" w:themeColor="text1"/>
          <w:sz w:val="24"/>
          <w:szCs w:val="24"/>
        </w:rPr>
        <w:t>.2.2</w:t>
      </w:r>
      <w:r w:rsidR="00822318" w:rsidRPr="00C27DFC">
        <w:rPr>
          <w:rFonts w:ascii="Times New Roman" w:hAnsi="Times New Roman"/>
          <w:b/>
          <w:color w:val="000000" w:themeColor="text1"/>
          <w:sz w:val="24"/>
          <w:szCs w:val="24"/>
        </w:rPr>
        <w:t xml:space="preserve">　</w:t>
      </w:r>
      <w:r>
        <w:rPr>
          <w:rFonts w:ascii="Times New Roman" w:hAnsi="Times New Roman" w:hint="eastAsia"/>
          <w:color w:val="000000" w:themeColor="text1"/>
          <w:sz w:val="24"/>
          <w:szCs w:val="24"/>
        </w:rPr>
        <w:t>大跨度</w:t>
      </w:r>
      <w:r w:rsidR="00822318" w:rsidRPr="00C27DFC">
        <w:rPr>
          <w:rFonts w:ascii="Times New Roman" w:hAnsi="Times New Roman"/>
          <w:color w:val="000000" w:themeColor="text1"/>
          <w:sz w:val="24"/>
          <w:szCs w:val="24"/>
        </w:rPr>
        <w:t>木结构的常规检查宜采用非破坏性检查方法进行。常规检查应符合下列规定：</w:t>
      </w:r>
    </w:p>
    <w:p w14:paraId="27E4DB60" w14:textId="77777777" w:rsidR="00822318" w:rsidRPr="00C27DFC" w:rsidRDefault="00822318" w:rsidP="00C27DFC">
      <w:pPr>
        <w:adjustRightInd w:val="0"/>
        <w:spacing w:line="360" w:lineRule="auto"/>
        <w:ind w:firstLineChars="200" w:firstLine="482"/>
        <w:rPr>
          <w:rFonts w:ascii="Times New Roman" w:hAnsi="Times New Roman"/>
          <w:color w:val="000000" w:themeColor="text1"/>
          <w:sz w:val="24"/>
          <w:szCs w:val="24"/>
        </w:rPr>
      </w:pPr>
      <w:r w:rsidRPr="00C27DFC">
        <w:rPr>
          <w:rFonts w:ascii="Times New Roman" w:hAnsi="Times New Roman"/>
          <w:b/>
          <w:bCs/>
          <w:color w:val="000000" w:themeColor="text1"/>
          <w:sz w:val="24"/>
          <w:szCs w:val="24"/>
        </w:rPr>
        <w:t>1</w:t>
      </w:r>
      <w:r w:rsidRPr="00C27DFC">
        <w:rPr>
          <w:rFonts w:ascii="Times New Roman" w:hAnsi="Times New Roman"/>
          <w:color w:val="000000" w:themeColor="text1"/>
          <w:sz w:val="24"/>
          <w:szCs w:val="24"/>
        </w:rPr>
        <w:t xml:space="preserve">  </w:t>
      </w:r>
      <w:r w:rsidRPr="00C27DFC">
        <w:rPr>
          <w:rFonts w:ascii="Times New Roman" w:hAnsi="Times New Roman"/>
          <w:color w:val="000000" w:themeColor="text1"/>
          <w:sz w:val="24"/>
          <w:szCs w:val="24"/>
        </w:rPr>
        <w:t>工程竣工使用</w:t>
      </w:r>
      <w:r w:rsidRPr="00C27DFC">
        <w:rPr>
          <w:rFonts w:ascii="Times New Roman" w:hAnsi="Times New Roman"/>
          <w:color w:val="000000" w:themeColor="text1"/>
          <w:sz w:val="24"/>
          <w:szCs w:val="24"/>
        </w:rPr>
        <w:t>1</w:t>
      </w:r>
      <w:r w:rsidRPr="00C27DFC">
        <w:rPr>
          <w:rFonts w:ascii="Times New Roman" w:hAnsi="Times New Roman"/>
          <w:color w:val="000000" w:themeColor="text1"/>
          <w:sz w:val="24"/>
          <w:szCs w:val="24"/>
        </w:rPr>
        <w:t>年时，应对正交胶合木结构进行一次全面检查；此后，应根据当地气候特点，宜每隔</w:t>
      </w:r>
      <w:r w:rsidRPr="00C27DFC">
        <w:rPr>
          <w:rFonts w:ascii="Times New Roman" w:hAnsi="Times New Roman"/>
          <w:color w:val="000000" w:themeColor="text1"/>
          <w:sz w:val="24"/>
          <w:szCs w:val="24"/>
        </w:rPr>
        <w:t>3</w:t>
      </w:r>
      <w:r w:rsidRPr="00C27DFC">
        <w:rPr>
          <w:rFonts w:ascii="Times New Roman" w:hAnsi="Times New Roman"/>
          <w:color w:val="000000" w:themeColor="text1"/>
          <w:sz w:val="24"/>
          <w:szCs w:val="24"/>
        </w:rPr>
        <w:t>年</w:t>
      </w:r>
      <w:r w:rsidRPr="00C27DFC">
        <w:rPr>
          <w:rFonts w:ascii="Times New Roman" w:hAnsi="Times New Roman"/>
          <w:color w:val="000000" w:themeColor="text1"/>
          <w:sz w:val="24"/>
          <w:szCs w:val="24"/>
        </w:rPr>
        <w:t>~5</w:t>
      </w:r>
      <w:r w:rsidRPr="00C27DFC">
        <w:rPr>
          <w:rFonts w:ascii="Times New Roman" w:hAnsi="Times New Roman"/>
          <w:color w:val="000000" w:themeColor="text1"/>
          <w:sz w:val="24"/>
          <w:szCs w:val="24"/>
        </w:rPr>
        <w:t>年进行一次常规检查。</w:t>
      </w:r>
    </w:p>
    <w:p w14:paraId="11C0A7E7" w14:textId="77777777" w:rsidR="00822318" w:rsidRPr="00C27DFC" w:rsidRDefault="00822318" w:rsidP="00C27DFC">
      <w:pPr>
        <w:adjustRightInd w:val="0"/>
        <w:spacing w:line="360" w:lineRule="auto"/>
        <w:ind w:firstLineChars="200" w:firstLine="482"/>
        <w:rPr>
          <w:rFonts w:ascii="Times New Roman" w:hAnsi="Times New Roman"/>
          <w:color w:val="000000" w:themeColor="text1"/>
          <w:sz w:val="24"/>
          <w:szCs w:val="24"/>
        </w:rPr>
      </w:pPr>
      <w:r w:rsidRPr="00C27DFC">
        <w:rPr>
          <w:rFonts w:ascii="Times New Roman" w:hAnsi="Times New Roman"/>
          <w:b/>
          <w:bCs/>
          <w:color w:val="000000" w:themeColor="text1"/>
          <w:sz w:val="24"/>
          <w:szCs w:val="24"/>
        </w:rPr>
        <w:t>2</w:t>
      </w:r>
      <w:r w:rsidRPr="00C27DFC">
        <w:rPr>
          <w:rFonts w:ascii="Times New Roman" w:hAnsi="Times New Roman"/>
          <w:color w:val="000000" w:themeColor="text1"/>
          <w:sz w:val="24"/>
          <w:szCs w:val="24"/>
        </w:rPr>
        <w:t xml:space="preserve">  </w:t>
      </w:r>
      <w:r w:rsidRPr="00C27DFC">
        <w:rPr>
          <w:rFonts w:ascii="Times New Roman" w:hAnsi="Times New Roman"/>
          <w:color w:val="000000" w:themeColor="text1"/>
          <w:sz w:val="24"/>
          <w:szCs w:val="24"/>
        </w:rPr>
        <w:t>常规检查应包括下列项目：</w:t>
      </w:r>
    </w:p>
    <w:p w14:paraId="26F5FAF9" w14:textId="1F9BE750" w:rsidR="00822318" w:rsidRPr="004A4B94" w:rsidRDefault="00822318" w:rsidP="004A4B94">
      <w:pPr>
        <w:adjustRightInd w:val="0"/>
        <w:spacing w:line="360" w:lineRule="auto"/>
        <w:ind w:firstLineChars="300" w:firstLine="723"/>
        <w:rPr>
          <w:rFonts w:ascii="Times New Roman" w:hAnsi="Times New Roman"/>
          <w:b/>
          <w:bCs/>
          <w:color w:val="000000" w:themeColor="text1"/>
          <w:sz w:val="24"/>
          <w:szCs w:val="24"/>
        </w:rPr>
      </w:pPr>
      <w:r w:rsidRPr="00C27DFC">
        <w:rPr>
          <w:rFonts w:ascii="Times New Roman" w:hAnsi="Times New Roman"/>
          <w:b/>
          <w:bCs/>
          <w:color w:val="000000" w:themeColor="text1"/>
          <w:sz w:val="24"/>
          <w:szCs w:val="24"/>
        </w:rPr>
        <w:t>1</w:t>
      </w:r>
      <w:r w:rsidRPr="00C27DFC">
        <w:rPr>
          <w:rFonts w:ascii="Times New Roman" w:hAnsi="Times New Roman"/>
          <w:b/>
          <w:bCs/>
          <w:color w:val="000000" w:themeColor="text1"/>
          <w:sz w:val="24"/>
          <w:szCs w:val="24"/>
        </w:rPr>
        <w:t>）</w:t>
      </w:r>
      <w:r w:rsidR="00C844BE" w:rsidRPr="00150338">
        <w:rPr>
          <w:rFonts w:ascii="Times New Roman" w:hAnsi="Times New Roman" w:hint="eastAsia"/>
          <w:bCs/>
          <w:color w:val="000000" w:themeColor="text1"/>
          <w:sz w:val="24"/>
          <w:szCs w:val="24"/>
        </w:rPr>
        <w:t>大跨度</w:t>
      </w:r>
      <w:r w:rsidRPr="00150338">
        <w:rPr>
          <w:rFonts w:ascii="Times New Roman" w:hAnsi="Times New Roman"/>
          <w:bCs/>
          <w:color w:val="000000" w:themeColor="text1"/>
          <w:sz w:val="24"/>
          <w:szCs w:val="24"/>
        </w:rPr>
        <w:t>木构件的变形、开裂和损伤情况；</w:t>
      </w:r>
    </w:p>
    <w:p w14:paraId="45A9E2D2" w14:textId="77777777" w:rsidR="00822318" w:rsidRPr="00C27DFC" w:rsidRDefault="00822318" w:rsidP="00C27DFC">
      <w:pPr>
        <w:adjustRightInd w:val="0"/>
        <w:spacing w:line="360" w:lineRule="auto"/>
        <w:ind w:firstLineChars="300" w:firstLine="723"/>
        <w:rPr>
          <w:rFonts w:ascii="Times New Roman" w:hAnsi="Times New Roman"/>
          <w:color w:val="000000" w:themeColor="text1"/>
          <w:sz w:val="24"/>
          <w:szCs w:val="24"/>
        </w:rPr>
      </w:pPr>
      <w:r w:rsidRPr="00C27DFC">
        <w:rPr>
          <w:rFonts w:ascii="Times New Roman" w:hAnsi="Times New Roman"/>
          <w:b/>
          <w:bCs/>
          <w:color w:val="000000" w:themeColor="text1"/>
          <w:sz w:val="24"/>
          <w:szCs w:val="24"/>
        </w:rPr>
        <w:t>2</w:t>
      </w:r>
      <w:r w:rsidRPr="00C27DFC">
        <w:rPr>
          <w:rFonts w:ascii="Times New Roman" w:hAnsi="Times New Roman"/>
          <w:b/>
          <w:bCs/>
          <w:color w:val="000000" w:themeColor="text1"/>
          <w:sz w:val="24"/>
          <w:szCs w:val="24"/>
        </w:rPr>
        <w:t>）</w:t>
      </w:r>
      <w:r w:rsidRPr="00C27DFC">
        <w:rPr>
          <w:rFonts w:ascii="Times New Roman" w:hAnsi="Times New Roman"/>
          <w:color w:val="000000" w:themeColor="text1"/>
          <w:sz w:val="24"/>
          <w:szCs w:val="24"/>
        </w:rPr>
        <w:t>金属连接件的松动情况、破损情况和锈蚀情况；</w:t>
      </w:r>
    </w:p>
    <w:p w14:paraId="216F6D41" w14:textId="77777777" w:rsidR="00822318" w:rsidRPr="00C27DFC" w:rsidRDefault="00822318" w:rsidP="00C27DFC">
      <w:pPr>
        <w:adjustRightInd w:val="0"/>
        <w:spacing w:line="360" w:lineRule="auto"/>
        <w:ind w:firstLineChars="300" w:firstLine="723"/>
        <w:rPr>
          <w:rFonts w:ascii="Times New Roman" w:hAnsi="Times New Roman"/>
          <w:color w:val="000000" w:themeColor="text1"/>
          <w:sz w:val="24"/>
          <w:szCs w:val="24"/>
        </w:rPr>
      </w:pPr>
      <w:r w:rsidRPr="00C27DFC">
        <w:rPr>
          <w:rFonts w:ascii="Times New Roman" w:hAnsi="Times New Roman"/>
          <w:b/>
          <w:bCs/>
          <w:color w:val="000000" w:themeColor="text1"/>
          <w:sz w:val="24"/>
          <w:szCs w:val="24"/>
        </w:rPr>
        <w:t>3</w:t>
      </w:r>
      <w:r w:rsidRPr="00C27DFC">
        <w:rPr>
          <w:rFonts w:ascii="Times New Roman" w:hAnsi="Times New Roman"/>
          <w:b/>
          <w:bCs/>
          <w:color w:val="000000" w:themeColor="text1"/>
          <w:sz w:val="24"/>
          <w:szCs w:val="24"/>
        </w:rPr>
        <w:t>）</w:t>
      </w:r>
      <w:r w:rsidRPr="00C27DFC">
        <w:rPr>
          <w:rFonts w:ascii="Times New Roman" w:hAnsi="Times New Roman"/>
          <w:color w:val="000000" w:themeColor="text1"/>
          <w:sz w:val="24"/>
          <w:szCs w:val="24"/>
        </w:rPr>
        <w:t>固定螺钉的脱落情况、破损情况和锈蚀情况；</w:t>
      </w:r>
    </w:p>
    <w:p w14:paraId="4ABF1DB8" w14:textId="77777777" w:rsidR="00822318" w:rsidRPr="00C27DFC" w:rsidRDefault="00822318" w:rsidP="00C27DFC">
      <w:pPr>
        <w:adjustRightInd w:val="0"/>
        <w:spacing w:line="360" w:lineRule="auto"/>
        <w:ind w:firstLineChars="300" w:firstLine="723"/>
        <w:rPr>
          <w:rFonts w:ascii="Times New Roman" w:hAnsi="Times New Roman"/>
          <w:color w:val="000000" w:themeColor="text1"/>
          <w:sz w:val="24"/>
          <w:szCs w:val="24"/>
        </w:rPr>
      </w:pPr>
      <w:r w:rsidRPr="00C27DFC">
        <w:rPr>
          <w:rFonts w:ascii="Times New Roman" w:hAnsi="Times New Roman"/>
          <w:b/>
          <w:bCs/>
          <w:color w:val="000000" w:themeColor="text1"/>
          <w:sz w:val="24"/>
          <w:szCs w:val="24"/>
        </w:rPr>
        <w:lastRenderedPageBreak/>
        <w:t>4</w:t>
      </w:r>
      <w:r w:rsidRPr="00C27DFC">
        <w:rPr>
          <w:rFonts w:ascii="Times New Roman" w:hAnsi="Times New Roman"/>
          <w:b/>
          <w:bCs/>
          <w:color w:val="000000" w:themeColor="text1"/>
          <w:sz w:val="24"/>
          <w:szCs w:val="24"/>
        </w:rPr>
        <w:t>）</w:t>
      </w:r>
      <w:r w:rsidRPr="00C27DFC">
        <w:rPr>
          <w:rFonts w:ascii="Times New Roman" w:hAnsi="Times New Roman"/>
          <w:color w:val="000000" w:themeColor="text1"/>
          <w:sz w:val="24"/>
          <w:szCs w:val="24"/>
        </w:rPr>
        <w:t>消防设备有效性和可操作性。</w:t>
      </w:r>
    </w:p>
    <w:p w14:paraId="20E40425" w14:textId="06A754F7" w:rsidR="00822318" w:rsidRDefault="00C844BE" w:rsidP="00C27DFC">
      <w:pPr>
        <w:adjustRightInd w:val="0"/>
        <w:spacing w:line="360" w:lineRule="auto"/>
        <w:rPr>
          <w:rFonts w:ascii="Times New Roman" w:hAnsi="Times New Roman"/>
          <w:color w:val="000000" w:themeColor="text1"/>
          <w:sz w:val="24"/>
          <w:szCs w:val="24"/>
        </w:rPr>
      </w:pPr>
      <w:r>
        <w:rPr>
          <w:rFonts w:ascii="Times New Roman" w:hAnsi="Times New Roman"/>
          <w:b/>
          <w:bCs/>
          <w:color w:val="000000" w:themeColor="text1"/>
          <w:sz w:val="24"/>
          <w:szCs w:val="24"/>
        </w:rPr>
        <w:t>9</w:t>
      </w:r>
      <w:r w:rsidR="00822318" w:rsidRPr="00C27DFC">
        <w:rPr>
          <w:rFonts w:ascii="Times New Roman" w:hAnsi="Times New Roman"/>
          <w:b/>
          <w:bCs/>
          <w:color w:val="000000" w:themeColor="text1"/>
          <w:sz w:val="24"/>
          <w:szCs w:val="24"/>
        </w:rPr>
        <w:t>.2.3</w:t>
      </w:r>
      <w:r w:rsidR="00822318" w:rsidRPr="00C27DFC">
        <w:rPr>
          <w:rFonts w:ascii="Times New Roman" w:hAnsi="Times New Roman"/>
          <w:b/>
          <w:color w:val="000000" w:themeColor="text1"/>
          <w:sz w:val="24"/>
          <w:szCs w:val="24"/>
        </w:rPr>
        <w:t xml:space="preserve">　</w:t>
      </w:r>
      <w:r w:rsidR="00822318" w:rsidRPr="00C27DFC">
        <w:rPr>
          <w:rFonts w:ascii="Times New Roman" w:hAnsi="Times New Roman"/>
          <w:color w:val="000000" w:themeColor="text1"/>
          <w:sz w:val="24"/>
          <w:szCs w:val="24"/>
        </w:rPr>
        <w:t>对于目测观察或手动检查无法完成的部位或检查项目，宜组织专业检测单位进行检测。</w:t>
      </w:r>
    </w:p>
    <w:p w14:paraId="36EC00EA" w14:textId="08996758" w:rsidR="006F681D" w:rsidRPr="006F681D" w:rsidRDefault="006F681D" w:rsidP="006F681D">
      <w:pPr>
        <w:adjustRightInd w:val="0"/>
        <w:spacing w:line="360" w:lineRule="auto"/>
        <w:rPr>
          <w:rFonts w:ascii="Times New Roman" w:hAnsi="Times New Roman"/>
          <w:bCs/>
          <w:color w:val="000000" w:themeColor="text1"/>
          <w:sz w:val="24"/>
          <w:szCs w:val="24"/>
        </w:rPr>
      </w:pPr>
      <w:r>
        <w:rPr>
          <w:rFonts w:ascii="Times New Roman" w:hAnsi="Times New Roman"/>
          <w:b/>
          <w:bCs/>
          <w:color w:val="000000" w:themeColor="text1"/>
          <w:sz w:val="24"/>
          <w:szCs w:val="24"/>
        </w:rPr>
        <w:t>9</w:t>
      </w:r>
      <w:r w:rsidRPr="006F681D">
        <w:rPr>
          <w:rFonts w:ascii="Times New Roman" w:hAnsi="Times New Roman" w:hint="eastAsia"/>
          <w:b/>
          <w:bCs/>
          <w:color w:val="000000" w:themeColor="text1"/>
          <w:sz w:val="24"/>
          <w:szCs w:val="24"/>
        </w:rPr>
        <w:t>.2.4</w:t>
      </w:r>
      <w:r w:rsidRPr="006F681D">
        <w:rPr>
          <w:rFonts w:ascii="Times New Roman" w:hAnsi="Times New Roman" w:hint="eastAsia"/>
          <w:b/>
          <w:bCs/>
          <w:color w:val="000000" w:themeColor="text1"/>
          <w:sz w:val="24"/>
          <w:szCs w:val="24"/>
        </w:rPr>
        <w:t xml:space="preserve">　</w:t>
      </w:r>
      <w:r w:rsidRPr="006F681D">
        <w:rPr>
          <w:rFonts w:ascii="Times New Roman" w:hAnsi="Times New Roman" w:hint="eastAsia"/>
          <w:bCs/>
          <w:color w:val="000000" w:themeColor="text1"/>
          <w:sz w:val="24"/>
          <w:szCs w:val="24"/>
        </w:rPr>
        <w:t>对</w:t>
      </w:r>
      <w:r>
        <w:rPr>
          <w:rFonts w:ascii="Times New Roman" w:hAnsi="Times New Roman" w:hint="eastAsia"/>
          <w:bCs/>
          <w:color w:val="000000" w:themeColor="text1"/>
          <w:sz w:val="24"/>
          <w:szCs w:val="24"/>
        </w:rPr>
        <w:t>大跨度</w:t>
      </w:r>
      <w:r w:rsidRPr="006F681D">
        <w:rPr>
          <w:rFonts w:ascii="Times New Roman" w:hAnsi="Times New Roman" w:hint="eastAsia"/>
          <w:bCs/>
          <w:color w:val="000000" w:themeColor="text1"/>
          <w:sz w:val="24"/>
          <w:szCs w:val="24"/>
        </w:rPr>
        <w:t>木结构进行短期测试时，测试项目宜包括下列内容：</w:t>
      </w:r>
    </w:p>
    <w:p w14:paraId="16EBF50A" w14:textId="77777777" w:rsidR="006F681D" w:rsidRPr="006F681D" w:rsidRDefault="006F681D" w:rsidP="006F681D">
      <w:pPr>
        <w:adjustRightInd w:val="0"/>
        <w:spacing w:line="360" w:lineRule="auto"/>
        <w:ind w:firstLineChars="300" w:firstLine="720"/>
        <w:rPr>
          <w:rFonts w:ascii="Times New Roman" w:hAnsi="Times New Roman"/>
          <w:bCs/>
          <w:color w:val="000000" w:themeColor="text1"/>
          <w:sz w:val="24"/>
          <w:szCs w:val="24"/>
        </w:rPr>
      </w:pPr>
      <w:r w:rsidRPr="006F681D">
        <w:rPr>
          <w:rFonts w:ascii="Times New Roman" w:hAnsi="Times New Roman" w:hint="eastAsia"/>
          <w:bCs/>
          <w:color w:val="000000" w:themeColor="text1"/>
          <w:sz w:val="24"/>
          <w:szCs w:val="24"/>
        </w:rPr>
        <w:t xml:space="preserve">1  </w:t>
      </w:r>
      <w:r w:rsidRPr="006F681D">
        <w:rPr>
          <w:rFonts w:ascii="Times New Roman" w:hAnsi="Times New Roman" w:hint="eastAsia"/>
          <w:bCs/>
          <w:color w:val="000000" w:themeColor="text1"/>
          <w:sz w:val="24"/>
          <w:szCs w:val="24"/>
        </w:rPr>
        <w:t>门窗组件的气密性测试；</w:t>
      </w:r>
    </w:p>
    <w:p w14:paraId="752446EA" w14:textId="74FEDE3E" w:rsidR="006F681D" w:rsidRPr="006F681D" w:rsidRDefault="006F681D" w:rsidP="006F681D">
      <w:pPr>
        <w:adjustRightInd w:val="0"/>
        <w:spacing w:line="360" w:lineRule="auto"/>
        <w:ind w:firstLineChars="300" w:firstLine="720"/>
        <w:rPr>
          <w:rFonts w:ascii="Times New Roman" w:hAnsi="Times New Roman"/>
          <w:bCs/>
          <w:color w:val="000000" w:themeColor="text1"/>
          <w:sz w:val="24"/>
          <w:szCs w:val="24"/>
        </w:rPr>
      </w:pPr>
      <w:r w:rsidRPr="006F681D">
        <w:rPr>
          <w:rFonts w:ascii="Times New Roman" w:hAnsi="Times New Roman" w:hint="eastAsia"/>
          <w:bCs/>
          <w:color w:val="000000" w:themeColor="text1"/>
          <w:sz w:val="24"/>
          <w:szCs w:val="24"/>
        </w:rPr>
        <w:t xml:space="preserve">2  </w:t>
      </w:r>
      <w:r w:rsidRPr="006F681D">
        <w:rPr>
          <w:rFonts w:ascii="Times New Roman" w:hAnsi="Times New Roman" w:hint="eastAsia"/>
          <w:bCs/>
          <w:color w:val="000000" w:themeColor="text1"/>
          <w:sz w:val="24"/>
          <w:szCs w:val="24"/>
        </w:rPr>
        <w:t>墙体、</w:t>
      </w:r>
      <w:r w:rsidR="008630F1">
        <w:rPr>
          <w:rFonts w:ascii="Times New Roman" w:hAnsi="Times New Roman" w:hint="eastAsia"/>
          <w:bCs/>
          <w:color w:val="000000" w:themeColor="text1"/>
          <w:sz w:val="24"/>
          <w:szCs w:val="24"/>
        </w:rPr>
        <w:t>楼屋</w:t>
      </w:r>
      <w:r w:rsidRPr="006F681D">
        <w:rPr>
          <w:rFonts w:ascii="Times New Roman" w:hAnsi="Times New Roman" w:hint="eastAsia"/>
          <w:bCs/>
          <w:color w:val="000000" w:themeColor="text1"/>
          <w:sz w:val="24"/>
          <w:szCs w:val="24"/>
        </w:rPr>
        <w:t>面的隔声性能测试：</w:t>
      </w:r>
    </w:p>
    <w:p w14:paraId="0BC16763" w14:textId="12983A3C" w:rsidR="006F681D" w:rsidRPr="006F681D" w:rsidRDefault="006F681D" w:rsidP="006F681D">
      <w:pPr>
        <w:adjustRightInd w:val="0"/>
        <w:spacing w:line="360" w:lineRule="auto"/>
        <w:ind w:firstLineChars="300" w:firstLine="720"/>
        <w:rPr>
          <w:rFonts w:ascii="Times New Roman" w:hAnsi="Times New Roman"/>
          <w:bCs/>
          <w:color w:val="000000" w:themeColor="text1"/>
          <w:sz w:val="24"/>
          <w:szCs w:val="24"/>
        </w:rPr>
      </w:pPr>
      <w:r w:rsidRPr="006F681D">
        <w:rPr>
          <w:rFonts w:ascii="Times New Roman" w:hAnsi="Times New Roman" w:hint="eastAsia"/>
          <w:bCs/>
          <w:color w:val="000000" w:themeColor="text1"/>
          <w:sz w:val="24"/>
          <w:szCs w:val="24"/>
        </w:rPr>
        <w:t xml:space="preserve">3  </w:t>
      </w:r>
      <w:r w:rsidRPr="006F681D">
        <w:rPr>
          <w:rFonts w:ascii="Times New Roman" w:hAnsi="Times New Roman" w:hint="eastAsia"/>
          <w:bCs/>
          <w:color w:val="000000" w:themeColor="text1"/>
          <w:sz w:val="24"/>
          <w:szCs w:val="24"/>
        </w:rPr>
        <w:t>楼</w:t>
      </w:r>
      <w:r w:rsidR="008630F1">
        <w:rPr>
          <w:rFonts w:ascii="Times New Roman" w:hAnsi="Times New Roman" w:hint="eastAsia"/>
          <w:bCs/>
          <w:color w:val="000000" w:themeColor="text1"/>
          <w:sz w:val="24"/>
          <w:szCs w:val="24"/>
        </w:rPr>
        <w:t>屋</w:t>
      </w:r>
      <w:r w:rsidRPr="006F681D">
        <w:rPr>
          <w:rFonts w:ascii="Times New Roman" w:hAnsi="Times New Roman" w:hint="eastAsia"/>
          <w:bCs/>
          <w:color w:val="000000" w:themeColor="text1"/>
          <w:sz w:val="24"/>
          <w:szCs w:val="24"/>
        </w:rPr>
        <w:t>面的振动性能测试；</w:t>
      </w:r>
    </w:p>
    <w:p w14:paraId="15A7F57E" w14:textId="77777777" w:rsidR="006F681D" w:rsidRPr="006F681D" w:rsidRDefault="006F681D" w:rsidP="006F681D">
      <w:pPr>
        <w:adjustRightInd w:val="0"/>
        <w:spacing w:line="360" w:lineRule="auto"/>
        <w:ind w:firstLineChars="300" w:firstLine="720"/>
        <w:rPr>
          <w:rFonts w:ascii="Times New Roman" w:hAnsi="Times New Roman"/>
          <w:bCs/>
          <w:color w:val="000000" w:themeColor="text1"/>
          <w:sz w:val="24"/>
          <w:szCs w:val="24"/>
        </w:rPr>
      </w:pPr>
      <w:r w:rsidRPr="006F681D">
        <w:rPr>
          <w:rFonts w:ascii="Times New Roman" w:hAnsi="Times New Roman" w:hint="eastAsia"/>
          <w:bCs/>
          <w:color w:val="000000" w:themeColor="text1"/>
          <w:sz w:val="24"/>
          <w:szCs w:val="24"/>
        </w:rPr>
        <w:t xml:space="preserve">4  </w:t>
      </w:r>
      <w:r w:rsidRPr="006F681D">
        <w:rPr>
          <w:rFonts w:ascii="Times New Roman" w:hAnsi="Times New Roman" w:hint="eastAsia"/>
          <w:bCs/>
          <w:color w:val="000000" w:themeColor="text1"/>
          <w:sz w:val="24"/>
          <w:szCs w:val="24"/>
        </w:rPr>
        <w:t>建筑围护结构的传热系数测试。</w:t>
      </w:r>
    </w:p>
    <w:p w14:paraId="6781A2E9" w14:textId="24F9657E" w:rsidR="006F681D" w:rsidRPr="006F681D" w:rsidRDefault="006F681D" w:rsidP="006F681D">
      <w:pPr>
        <w:adjustRightInd w:val="0"/>
        <w:spacing w:line="360" w:lineRule="auto"/>
        <w:rPr>
          <w:rFonts w:ascii="Times New Roman" w:hAnsi="Times New Roman"/>
          <w:bCs/>
          <w:color w:val="000000" w:themeColor="text1"/>
          <w:sz w:val="24"/>
          <w:szCs w:val="24"/>
        </w:rPr>
      </w:pPr>
      <w:r>
        <w:rPr>
          <w:rFonts w:ascii="Times New Roman" w:hAnsi="Times New Roman"/>
          <w:b/>
          <w:bCs/>
          <w:color w:val="000000" w:themeColor="text1"/>
          <w:sz w:val="24"/>
          <w:szCs w:val="24"/>
        </w:rPr>
        <w:t>9</w:t>
      </w:r>
      <w:r w:rsidRPr="006F681D">
        <w:rPr>
          <w:rFonts w:ascii="Times New Roman" w:hAnsi="Times New Roman" w:hint="eastAsia"/>
          <w:b/>
          <w:bCs/>
          <w:color w:val="000000" w:themeColor="text1"/>
          <w:sz w:val="24"/>
          <w:szCs w:val="24"/>
        </w:rPr>
        <w:t>.2.5</w:t>
      </w:r>
      <w:r w:rsidRPr="006F681D">
        <w:rPr>
          <w:rFonts w:ascii="Times New Roman" w:hAnsi="Times New Roman" w:hint="eastAsia"/>
          <w:bCs/>
          <w:color w:val="000000" w:themeColor="text1"/>
          <w:sz w:val="24"/>
          <w:szCs w:val="24"/>
        </w:rPr>
        <w:t xml:space="preserve">　对</w:t>
      </w:r>
      <w:r>
        <w:rPr>
          <w:rFonts w:ascii="Times New Roman" w:hAnsi="Times New Roman" w:hint="eastAsia"/>
          <w:bCs/>
          <w:color w:val="000000" w:themeColor="text1"/>
          <w:sz w:val="24"/>
          <w:szCs w:val="24"/>
        </w:rPr>
        <w:t>大跨度</w:t>
      </w:r>
      <w:r w:rsidRPr="006F681D">
        <w:rPr>
          <w:rFonts w:ascii="Times New Roman" w:hAnsi="Times New Roman" w:hint="eastAsia"/>
          <w:bCs/>
          <w:color w:val="000000" w:themeColor="text1"/>
          <w:sz w:val="24"/>
          <w:szCs w:val="24"/>
        </w:rPr>
        <w:t>木结构进行长期监测时，测试项目宜包括下列内容：</w:t>
      </w:r>
    </w:p>
    <w:p w14:paraId="7353B110" w14:textId="77777777" w:rsidR="006F681D" w:rsidRPr="006F681D" w:rsidRDefault="006F681D" w:rsidP="006F681D">
      <w:pPr>
        <w:adjustRightInd w:val="0"/>
        <w:spacing w:line="360" w:lineRule="auto"/>
        <w:ind w:firstLineChars="300" w:firstLine="720"/>
        <w:rPr>
          <w:rFonts w:ascii="Times New Roman" w:hAnsi="Times New Roman"/>
          <w:bCs/>
          <w:color w:val="000000" w:themeColor="text1"/>
          <w:sz w:val="24"/>
          <w:szCs w:val="24"/>
        </w:rPr>
      </w:pPr>
      <w:r w:rsidRPr="006F681D">
        <w:rPr>
          <w:rFonts w:ascii="Times New Roman" w:hAnsi="Times New Roman" w:hint="eastAsia"/>
          <w:bCs/>
          <w:color w:val="000000" w:themeColor="text1"/>
          <w:sz w:val="24"/>
          <w:szCs w:val="24"/>
        </w:rPr>
        <w:t xml:space="preserve">1  </w:t>
      </w:r>
      <w:r w:rsidRPr="006F681D">
        <w:rPr>
          <w:rFonts w:ascii="Times New Roman" w:hAnsi="Times New Roman" w:hint="eastAsia"/>
          <w:bCs/>
          <w:color w:val="000000" w:themeColor="text1"/>
          <w:sz w:val="24"/>
          <w:szCs w:val="24"/>
        </w:rPr>
        <w:t>环境相对湿度、环境温度和木材含水率等正交胶合木构件耐久性测试；</w:t>
      </w:r>
    </w:p>
    <w:p w14:paraId="6CBCACA5" w14:textId="77777777" w:rsidR="006F681D" w:rsidRPr="006F681D" w:rsidRDefault="006F681D" w:rsidP="006F681D">
      <w:pPr>
        <w:adjustRightInd w:val="0"/>
        <w:spacing w:line="360" w:lineRule="auto"/>
        <w:ind w:firstLineChars="300" w:firstLine="720"/>
        <w:rPr>
          <w:rFonts w:ascii="Times New Roman" w:hAnsi="Times New Roman"/>
          <w:bCs/>
          <w:color w:val="000000" w:themeColor="text1"/>
          <w:sz w:val="24"/>
          <w:szCs w:val="24"/>
        </w:rPr>
      </w:pPr>
      <w:r w:rsidRPr="006F681D">
        <w:rPr>
          <w:rFonts w:ascii="Times New Roman" w:hAnsi="Times New Roman" w:hint="eastAsia"/>
          <w:bCs/>
          <w:color w:val="000000" w:themeColor="text1"/>
          <w:sz w:val="24"/>
          <w:szCs w:val="24"/>
        </w:rPr>
        <w:t xml:space="preserve">2  </w:t>
      </w:r>
      <w:r w:rsidRPr="006F681D">
        <w:rPr>
          <w:rFonts w:ascii="Times New Roman" w:hAnsi="Times New Roman" w:hint="eastAsia"/>
          <w:bCs/>
          <w:color w:val="000000" w:themeColor="text1"/>
          <w:sz w:val="24"/>
          <w:szCs w:val="24"/>
        </w:rPr>
        <w:t>结构和关键构件水平位移、竖向位移和长期蠕变测试；</w:t>
      </w:r>
    </w:p>
    <w:p w14:paraId="601F4358" w14:textId="1D381D45" w:rsidR="006F681D" w:rsidRPr="006F681D" w:rsidRDefault="006F681D" w:rsidP="006F681D">
      <w:pPr>
        <w:adjustRightInd w:val="0"/>
        <w:spacing w:line="360" w:lineRule="auto"/>
        <w:ind w:firstLineChars="300" w:firstLine="720"/>
        <w:rPr>
          <w:rFonts w:ascii="Times New Roman" w:hAnsi="Times New Roman"/>
          <w:color w:val="000000" w:themeColor="text1"/>
          <w:sz w:val="24"/>
          <w:szCs w:val="24"/>
        </w:rPr>
      </w:pPr>
      <w:r w:rsidRPr="006F681D">
        <w:rPr>
          <w:rFonts w:ascii="Times New Roman" w:hAnsi="Times New Roman" w:hint="eastAsia"/>
          <w:bCs/>
          <w:color w:val="000000" w:themeColor="text1"/>
          <w:sz w:val="24"/>
          <w:szCs w:val="24"/>
        </w:rPr>
        <w:t xml:space="preserve">3  </w:t>
      </w:r>
      <w:r w:rsidRPr="006F681D">
        <w:rPr>
          <w:rFonts w:ascii="Times New Roman" w:hAnsi="Times New Roman" w:hint="eastAsia"/>
          <w:bCs/>
          <w:color w:val="000000" w:themeColor="text1"/>
          <w:sz w:val="24"/>
          <w:szCs w:val="24"/>
        </w:rPr>
        <w:t>结构和关键构件应变和应力测试</w:t>
      </w:r>
      <w:r w:rsidRPr="006F681D">
        <w:rPr>
          <w:rFonts w:ascii="Times New Roman" w:hAnsi="Times New Roman" w:hint="eastAsia"/>
          <w:color w:val="000000" w:themeColor="text1"/>
          <w:sz w:val="24"/>
          <w:szCs w:val="24"/>
        </w:rPr>
        <w:t>。</w:t>
      </w:r>
    </w:p>
    <w:p w14:paraId="313CB0B1" w14:textId="3C86B1D0" w:rsidR="00822318" w:rsidRPr="00C27DFC" w:rsidRDefault="00C844BE" w:rsidP="00C27DFC">
      <w:pPr>
        <w:adjustRightInd w:val="0"/>
        <w:spacing w:line="360" w:lineRule="auto"/>
        <w:rPr>
          <w:rFonts w:ascii="Times New Roman" w:hAnsi="Times New Roman"/>
          <w:color w:val="000000" w:themeColor="text1"/>
          <w:sz w:val="24"/>
          <w:szCs w:val="24"/>
        </w:rPr>
      </w:pPr>
      <w:r>
        <w:rPr>
          <w:rFonts w:ascii="Times New Roman" w:hAnsi="Times New Roman"/>
          <w:b/>
          <w:bCs/>
          <w:color w:val="000000" w:themeColor="text1"/>
          <w:sz w:val="24"/>
          <w:szCs w:val="24"/>
        </w:rPr>
        <w:t>9</w:t>
      </w:r>
      <w:r w:rsidR="00822318" w:rsidRPr="00C27DFC">
        <w:rPr>
          <w:rFonts w:ascii="Times New Roman" w:hAnsi="Times New Roman"/>
          <w:b/>
          <w:bCs/>
          <w:color w:val="000000" w:themeColor="text1"/>
          <w:sz w:val="24"/>
          <w:szCs w:val="24"/>
        </w:rPr>
        <w:t>.2.</w:t>
      </w:r>
      <w:r w:rsidR="006F681D">
        <w:rPr>
          <w:rFonts w:ascii="Times New Roman" w:hAnsi="Times New Roman"/>
          <w:b/>
          <w:bCs/>
          <w:color w:val="000000" w:themeColor="text1"/>
          <w:sz w:val="24"/>
          <w:szCs w:val="24"/>
        </w:rPr>
        <w:t>6</w:t>
      </w:r>
      <w:r w:rsidR="00822318" w:rsidRPr="00C27DFC">
        <w:rPr>
          <w:rFonts w:ascii="Times New Roman" w:hAnsi="Times New Roman"/>
          <w:b/>
          <w:color w:val="000000" w:themeColor="text1"/>
          <w:sz w:val="24"/>
          <w:szCs w:val="24"/>
        </w:rPr>
        <w:t xml:space="preserve">　</w:t>
      </w:r>
      <w:r w:rsidR="00822318" w:rsidRPr="00C27DFC">
        <w:rPr>
          <w:rFonts w:ascii="Times New Roman" w:hAnsi="Times New Roman"/>
          <w:color w:val="000000" w:themeColor="text1"/>
          <w:sz w:val="24"/>
          <w:szCs w:val="24"/>
        </w:rPr>
        <w:t>当连续监测的结果与设计差异较大时，应评估鉴定结构的安全性，并采取保证结构正常使用的措施。</w:t>
      </w:r>
    </w:p>
    <w:p w14:paraId="00534115" w14:textId="40464855" w:rsidR="00822318" w:rsidRPr="00822318" w:rsidRDefault="00C844BE" w:rsidP="00822318">
      <w:pPr>
        <w:pStyle w:val="af9"/>
        <w:spacing w:before="156" w:after="156" w:line="360" w:lineRule="auto"/>
        <w:outlineLvl w:val="1"/>
        <w:rPr>
          <w:rFonts w:eastAsia="黑体"/>
          <w:b w:val="0"/>
          <w:sz w:val="28"/>
          <w:szCs w:val="28"/>
        </w:rPr>
      </w:pPr>
      <w:bookmarkStart w:id="152" w:name="_Toc169282959"/>
      <w:bookmarkStart w:id="153" w:name="_Toc171603016"/>
      <w:r>
        <w:rPr>
          <w:rFonts w:eastAsia="黑体"/>
          <w:b w:val="0"/>
          <w:sz w:val="28"/>
          <w:szCs w:val="28"/>
        </w:rPr>
        <w:t>9</w:t>
      </w:r>
      <w:r w:rsidR="00822318" w:rsidRPr="00822318">
        <w:rPr>
          <w:rFonts w:eastAsia="黑体"/>
          <w:b w:val="0"/>
          <w:sz w:val="28"/>
          <w:szCs w:val="28"/>
        </w:rPr>
        <w:t xml:space="preserve">.3  </w:t>
      </w:r>
      <w:r w:rsidR="00822318" w:rsidRPr="00822318">
        <w:rPr>
          <w:rFonts w:eastAsia="黑体"/>
          <w:b w:val="0"/>
          <w:sz w:val="28"/>
          <w:szCs w:val="28"/>
        </w:rPr>
        <w:t>维护要求</w:t>
      </w:r>
      <w:bookmarkEnd w:id="152"/>
      <w:bookmarkEnd w:id="153"/>
    </w:p>
    <w:p w14:paraId="14F480BF" w14:textId="54616FBF" w:rsidR="00822318" w:rsidRPr="00C27DFC" w:rsidRDefault="00C844BE" w:rsidP="00C27DFC">
      <w:pPr>
        <w:adjustRightInd w:val="0"/>
        <w:spacing w:line="360" w:lineRule="auto"/>
        <w:rPr>
          <w:rFonts w:ascii="Times New Roman" w:hAnsi="Times New Roman"/>
          <w:color w:val="000000" w:themeColor="text1"/>
          <w:sz w:val="24"/>
          <w:szCs w:val="24"/>
        </w:rPr>
      </w:pPr>
      <w:r>
        <w:rPr>
          <w:rFonts w:ascii="Times New Roman" w:hAnsi="Times New Roman"/>
          <w:b/>
          <w:color w:val="000000" w:themeColor="text1"/>
          <w:sz w:val="24"/>
          <w:szCs w:val="24"/>
        </w:rPr>
        <w:t>9</w:t>
      </w:r>
      <w:r w:rsidR="00822318" w:rsidRPr="00C27DFC">
        <w:rPr>
          <w:rFonts w:ascii="Times New Roman" w:hAnsi="Times New Roman"/>
          <w:b/>
          <w:color w:val="000000" w:themeColor="text1"/>
          <w:sz w:val="24"/>
          <w:szCs w:val="24"/>
        </w:rPr>
        <w:t>.3.1</w:t>
      </w:r>
      <w:r w:rsidR="00822318" w:rsidRPr="00C27DFC">
        <w:rPr>
          <w:rFonts w:ascii="Times New Roman" w:hAnsi="Times New Roman"/>
          <w:b/>
          <w:color w:val="000000" w:themeColor="text1"/>
          <w:sz w:val="24"/>
          <w:szCs w:val="24"/>
        </w:rPr>
        <w:t xml:space="preserve">　</w:t>
      </w:r>
      <w:r w:rsidR="00822318" w:rsidRPr="00C27DFC">
        <w:rPr>
          <w:rFonts w:ascii="Times New Roman" w:hAnsi="Times New Roman"/>
          <w:color w:val="000000" w:themeColor="text1"/>
          <w:sz w:val="24"/>
          <w:szCs w:val="24"/>
        </w:rPr>
        <w:t>对于常规检查项目中不符合要求的内容，应负责组织实施一般维修。一般维修应包括下列内容：</w:t>
      </w:r>
    </w:p>
    <w:p w14:paraId="02FBE91F" w14:textId="77777777" w:rsidR="00822318" w:rsidRPr="00C27DFC" w:rsidRDefault="00822318" w:rsidP="00C27DFC">
      <w:pPr>
        <w:adjustRightInd w:val="0"/>
        <w:spacing w:line="360" w:lineRule="auto"/>
        <w:ind w:firstLineChars="200" w:firstLine="482"/>
        <w:rPr>
          <w:rFonts w:ascii="Times New Roman" w:hAnsi="Times New Roman"/>
          <w:color w:val="000000" w:themeColor="text1"/>
          <w:sz w:val="24"/>
          <w:szCs w:val="24"/>
        </w:rPr>
      </w:pPr>
      <w:r w:rsidRPr="00C27DFC">
        <w:rPr>
          <w:rFonts w:ascii="Times New Roman" w:hAnsi="Times New Roman"/>
          <w:b/>
          <w:bCs/>
          <w:color w:val="000000" w:themeColor="text1"/>
          <w:sz w:val="24"/>
          <w:szCs w:val="24"/>
        </w:rPr>
        <w:t>1</w:t>
      </w:r>
      <w:r w:rsidRPr="00C27DFC">
        <w:rPr>
          <w:rFonts w:ascii="Times New Roman" w:hAnsi="Times New Roman"/>
          <w:color w:val="000000" w:themeColor="text1"/>
          <w:sz w:val="24"/>
          <w:szCs w:val="24"/>
        </w:rPr>
        <w:t xml:space="preserve">  </w:t>
      </w:r>
      <w:r w:rsidRPr="00C27DFC">
        <w:rPr>
          <w:rFonts w:ascii="Times New Roman" w:hAnsi="Times New Roman"/>
          <w:color w:val="000000" w:themeColor="text1"/>
          <w:sz w:val="24"/>
          <w:szCs w:val="24"/>
        </w:rPr>
        <w:t>修复异常金属连接件；</w:t>
      </w:r>
    </w:p>
    <w:p w14:paraId="152B01EB" w14:textId="1AF59F9C" w:rsidR="00822318" w:rsidRPr="00C27DFC" w:rsidRDefault="00822318" w:rsidP="00C27DFC">
      <w:pPr>
        <w:adjustRightInd w:val="0"/>
        <w:spacing w:line="360" w:lineRule="auto"/>
        <w:ind w:firstLineChars="200" w:firstLine="482"/>
        <w:rPr>
          <w:rFonts w:ascii="Times New Roman" w:hAnsi="Times New Roman"/>
          <w:color w:val="000000" w:themeColor="text1"/>
          <w:sz w:val="24"/>
          <w:szCs w:val="24"/>
        </w:rPr>
      </w:pPr>
      <w:r w:rsidRPr="00C27DFC">
        <w:rPr>
          <w:rFonts w:ascii="Times New Roman" w:hAnsi="Times New Roman"/>
          <w:b/>
          <w:bCs/>
          <w:color w:val="000000" w:themeColor="text1"/>
          <w:sz w:val="24"/>
          <w:szCs w:val="24"/>
        </w:rPr>
        <w:t>2</w:t>
      </w:r>
      <w:r w:rsidRPr="00C27DFC">
        <w:rPr>
          <w:rFonts w:ascii="Times New Roman" w:hAnsi="Times New Roman"/>
          <w:color w:val="000000" w:themeColor="text1"/>
          <w:sz w:val="24"/>
          <w:szCs w:val="24"/>
        </w:rPr>
        <w:t xml:space="preserve">  </w:t>
      </w:r>
      <w:r w:rsidRPr="00C27DFC">
        <w:rPr>
          <w:rFonts w:ascii="Times New Roman" w:hAnsi="Times New Roman"/>
          <w:color w:val="000000" w:themeColor="text1"/>
          <w:sz w:val="24"/>
          <w:szCs w:val="24"/>
        </w:rPr>
        <w:t>修复受损</w:t>
      </w:r>
      <w:r w:rsidR="00150338">
        <w:rPr>
          <w:rFonts w:ascii="Times New Roman" w:hAnsi="Times New Roman" w:hint="eastAsia"/>
          <w:color w:val="000000" w:themeColor="text1"/>
          <w:sz w:val="24"/>
          <w:szCs w:val="24"/>
        </w:rPr>
        <w:t>大跨度</w:t>
      </w:r>
      <w:r w:rsidRPr="00C27DFC">
        <w:rPr>
          <w:rFonts w:ascii="Times New Roman" w:hAnsi="Times New Roman"/>
          <w:color w:val="000000" w:themeColor="text1"/>
          <w:sz w:val="24"/>
          <w:szCs w:val="24"/>
        </w:rPr>
        <w:t>木结构屋</w:t>
      </w:r>
      <w:r w:rsidR="00150338">
        <w:rPr>
          <w:rFonts w:ascii="Times New Roman" w:hAnsi="Times New Roman" w:hint="eastAsia"/>
          <w:color w:val="000000" w:themeColor="text1"/>
          <w:sz w:val="24"/>
          <w:szCs w:val="24"/>
        </w:rPr>
        <w:t>面</w:t>
      </w:r>
      <w:r w:rsidRPr="00C27DFC">
        <w:rPr>
          <w:rFonts w:ascii="Times New Roman" w:hAnsi="Times New Roman"/>
          <w:color w:val="000000" w:themeColor="text1"/>
          <w:sz w:val="24"/>
          <w:szCs w:val="24"/>
        </w:rPr>
        <w:t>板，并清理屋面排水系统；</w:t>
      </w:r>
    </w:p>
    <w:p w14:paraId="2DF54E20" w14:textId="77777777" w:rsidR="00822318" w:rsidRPr="00C27DFC" w:rsidRDefault="00822318" w:rsidP="00C27DFC">
      <w:pPr>
        <w:adjustRightInd w:val="0"/>
        <w:spacing w:line="360" w:lineRule="auto"/>
        <w:ind w:firstLineChars="200" w:firstLine="482"/>
        <w:rPr>
          <w:rFonts w:ascii="Times New Roman" w:hAnsi="Times New Roman"/>
          <w:color w:val="000000" w:themeColor="text1"/>
          <w:sz w:val="24"/>
          <w:szCs w:val="24"/>
        </w:rPr>
      </w:pPr>
      <w:r w:rsidRPr="00C27DFC">
        <w:rPr>
          <w:rFonts w:ascii="Times New Roman" w:hAnsi="Times New Roman"/>
          <w:b/>
          <w:bCs/>
          <w:color w:val="000000" w:themeColor="text1"/>
          <w:sz w:val="24"/>
          <w:szCs w:val="24"/>
        </w:rPr>
        <w:t>3</w:t>
      </w:r>
      <w:r w:rsidRPr="00C27DFC">
        <w:rPr>
          <w:rFonts w:ascii="Times New Roman" w:hAnsi="Times New Roman"/>
          <w:color w:val="000000" w:themeColor="text1"/>
          <w:sz w:val="24"/>
          <w:szCs w:val="24"/>
        </w:rPr>
        <w:t xml:space="preserve">  </w:t>
      </w:r>
      <w:r w:rsidRPr="00C27DFC">
        <w:rPr>
          <w:rFonts w:ascii="Times New Roman" w:hAnsi="Times New Roman"/>
          <w:color w:val="000000" w:themeColor="text1"/>
          <w:sz w:val="24"/>
          <w:szCs w:val="24"/>
        </w:rPr>
        <w:t>修复受损墙面、顶棚；</w:t>
      </w:r>
    </w:p>
    <w:p w14:paraId="36C2F5AD" w14:textId="77777777" w:rsidR="00822318" w:rsidRPr="00C27DFC" w:rsidRDefault="00822318" w:rsidP="00C27DFC">
      <w:pPr>
        <w:adjustRightInd w:val="0"/>
        <w:spacing w:line="360" w:lineRule="auto"/>
        <w:ind w:firstLineChars="200" w:firstLine="482"/>
        <w:rPr>
          <w:rFonts w:ascii="Times New Roman" w:hAnsi="Times New Roman"/>
          <w:color w:val="000000" w:themeColor="text1"/>
          <w:sz w:val="24"/>
          <w:szCs w:val="24"/>
        </w:rPr>
      </w:pPr>
      <w:r w:rsidRPr="00C27DFC">
        <w:rPr>
          <w:rFonts w:ascii="Times New Roman" w:hAnsi="Times New Roman"/>
          <w:b/>
          <w:bCs/>
          <w:color w:val="000000" w:themeColor="text1"/>
          <w:sz w:val="24"/>
          <w:szCs w:val="24"/>
        </w:rPr>
        <w:t>4</w:t>
      </w:r>
      <w:r w:rsidRPr="00C27DFC">
        <w:rPr>
          <w:rFonts w:ascii="Times New Roman" w:hAnsi="Times New Roman"/>
          <w:color w:val="000000" w:themeColor="text1"/>
          <w:sz w:val="24"/>
          <w:szCs w:val="24"/>
        </w:rPr>
        <w:t xml:space="preserve">  </w:t>
      </w:r>
      <w:r w:rsidRPr="00C27DFC">
        <w:rPr>
          <w:rFonts w:ascii="Times New Roman" w:hAnsi="Times New Roman"/>
          <w:color w:val="000000" w:themeColor="text1"/>
          <w:sz w:val="24"/>
          <w:szCs w:val="24"/>
        </w:rPr>
        <w:t>修复外围护结构渗水；</w:t>
      </w:r>
    </w:p>
    <w:p w14:paraId="7057C7E9" w14:textId="77777777" w:rsidR="00822318" w:rsidRPr="00C27DFC" w:rsidRDefault="00822318" w:rsidP="00C27DFC">
      <w:pPr>
        <w:adjustRightInd w:val="0"/>
        <w:spacing w:line="360" w:lineRule="auto"/>
        <w:ind w:firstLineChars="200" w:firstLine="482"/>
        <w:rPr>
          <w:rFonts w:ascii="Times New Roman" w:hAnsi="Times New Roman"/>
          <w:color w:val="000000" w:themeColor="text1"/>
          <w:sz w:val="24"/>
          <w:szCs w:val="24"/>
        </w:rPr>
      </w:pPr>
      <w:r w:rsidRPr="00C27DFC">
        <w:rPr>
          <w:rFonts w:ascii="Times New Roman" w:hAnsi="Times New Roman"/>
          <w:b/>
          <w:bCs/>
          <w:color w:val="000000" w:themeColor="text1"/>
          <w:sz w:val="24"/>
          <w:szCs w:val="24"/>
        </w:rPr>
        <w:t>5</w:t>
      </w:r>
      <w:r w:rsidRPr="00C27DFC">
        <w:rPr>
          <w:rFonts w:ascii="Times New Roman" w:hAnsi="Times New Roman"/>
          <w:color w:val="000000" w:themeColor="text1"/>
          <w:sz w:val="24"/>
          <w:szCs w:val="24"/>
        </w:rPr>
        <w:t xml:space="preserve">  </w:t>
      </w:r>
      <w:r w:rsidRPr="00C27DFC">
        <w:rPr>
          <w:rFonts w:ascii="Times New Roman" w:hAnsi="Times New Roman"/>
          <w:color w:val="000000" w:themeColor="text1"/>
          <w:sz w:val="24"/>
          <w:szCs w:val="24"/>
        </w:rPr>
        <w:t>更换或修复已损坏或已老化零部件；</w:t>
      </w:r>
    </w:p>
    <w:p w14:paraId="729D1C38" w14:textId="77777777" w:rsidR="00822318" w:rsidRPr="00C27DFC" w:rsidRDefault="00822318" w:rsidP="00C27DFC">
      <w:pPr>
        <w:adjustRightInd w:val="0"/>
        <w:spacing w:line="360" w:lineRule="auto"/>
        <w:ind w:firstLineChars="200" w:firstLine="482"/>
        <w:rPr>
          <w:rFonts w:ascii="Times New Roman" w:hAnsi="Times New Roman"/>
          <w:color w:val="000000" w:themeColor="text1"/>
          <w:sz w:val="24"/>
          <w:szCs w:val="24"/>
        </w:rPr>
      </w:pPr>
      <w:r w:rsidRPr="00C27DFC">
        <w:rPr>
          <w:rFonts w:ascii="Times New Roman" w:hAnsi="Times New Roman"/>
          <w:b/>
          <w:bCs/>
          <w:color w:val="000000" w:themeColor="text1"/>
          <w:sz w:val="24"/>
          <w:szCs w:val="24"/>
        </w:rPr>
        <w:t>6</w:t>
      </w:r>
      <w:r w:rsidRPr="00C27DFC">
        <w:rPr>
          <w:rFonts w:ascii="Times New Roman" w:hAnsi="Times New Roman"/>
          <w:color w:val="000000" w:themeColor="text1"/>
          <w:sz w:val="24"/>
          <w:szCs w:val="24"/>
        </w:rPr>
        <w:t xml:space="preserve">  </w:t>
      </w:r>
      <w:r w:rsidRPr="00C27DFC">
        <w:rPr>
          <w:rFonts w:ascii="Times New Roman" w:hAnsi="Times New Roman"/>
          <w:color w:val="000000" w:themeColor="text1"/>
          <w:sz w:val="24"/>
          <w:szCs w:val="24"/>
        </w:rPr>
        <w:t>处理和修复室内卫生间、厨房的渗漏水和受潮；</w:t>
      </w:r>
    </w:p>
    <w:p w14:paraId="105083D0" w14:textId="77777777" w:rsidR="00822318" w:rsidRPr="00C27DFC" w:rsidRDefault="00822318" w:rsidP="00C27DFC">
      <w:pPr>
        <w:adjustRightInd w:val="0"/>
        <w:spacing w:line="360" w:lineRule="auto"/>
        <w:ind w:firstLineChars="200" w:firstLine="482"/>
        <w:rPr>
          <w:rFonts w:ascii="Times New Roman" w:hAnsi="Times New Roman"/>
          <w:color w:val="000000" w:themeColor="text1"/>
          <w:sz w:val="24"/>
          <w:szCs w:val="24"/>
        </w:rPr>
      </w:pPr>
      <w:r w:rsidRPr="00C27DFC">
        <w:rPr>
          <w:rFonts w:ascii="Times New Roman" w:hAnsi="Times New Roman"/>
          <w:b/>
          <w:bCs/>
          <w:color w:val="000000" w:themeColor="text1"/>
          <w:sz w:val="24"/>
          <w:szCs w:val="24"/>
        </w:rPr>
        <w:t>7</w:t>
      </w:r>
      <w:r w:rsidRPr="00C27DFC">
        <w:rPr>
          <w:rFonts w:ascii="Times New Roman" w:hAnsi="Times New Roman"/>
          <w:color w:val="000000" w:themeColor="text1"/>
          <w:sz w:val="24"/>
          <w:szCs w:val="24"/>
        </w:rPr>
        <w:t xml:space="preserve">  </w:t>
      </w:r>
      <w:r w:rsidRPr="00C27DFC">
        <w:rPr>
          <w:rFonts w:ascii="Times New Roman" w:hAnsi="Times New Roman"/>
          <w:color w:val="000000" w:themeColor="text1"/>
          <w:sz w:val="24"/>
          <w:szCs w:val="24"/>
        </w:rPr>
        <w:t>更换异常消防设备。</w:t>
      </w:r>
    </w:p>
    <w:p w14:paraId="7BDD7297" w14:textId="20228F2B" w:rsidR="00822318" w:rsidRPr="00C27DFC" w:rsidRDefault="00C844BE" w:rsidP="00C27DFC">
      <w:pPr>
        <w:adjustRightInd w:val="0"/>
        <w:spacing w:line="360" w:lineRule="auto"/>
        <w:rPr>
          <w:rFonts w:ascii="Times New Roman" w:hAnsi="Times New Roman"/>
          <w:b/>
          <w:bCs/>
          <w:color w:val="000000" w:themeColor="text1"/>
          <w:sz w:val="24"/>
          <w:szCs w:val="24"/>
        </w:rPr>
      </w:pPr>
      <w:r>
        <w:rPr>
          <w:rFonts w:ascii="Times New Roman" w:hAnsi="Times New Roman"/>
          <w:b/>
          <w:bCs/>
          <w:color w:val="000000" w:themeColor="text1"/>
          <w:sz w:val="24"/>
          <w:szCs w:val="24"/>
        </w:rPr>
        <w:t>9</w:t>
      </w:r>
      <w:r w:rsidR="00822318" w:rsidRPr="00C27DFC">
        <w:rPr>
          <w:rFonts w:ascii="Times New Roman" w:hAnsi="Times New Roman"/>
          <w:b/>
          <w:bCs/>
          <w:color w:val="000000" w:themeColor="text1"/>
          <w:sz w:val="24"/>
          <w:szCs w:val="24"/>
        </w:rPr>
        <w:t>.3.2</w:t>
      </w:r>
      <w:r w:rsidR="00822318" w:rsidRPr="00C27DFC">
        <w:rPr>
          <w:rFonts w:ascii="Times New Roman" w:hAnsi="Times New Roman"/>
          <w:b/>
          <w:color w:val="000000" w:themeColor="text1"/>
          <w:sz w:val="24"/>
          <w:szCs w:val="24"/>
        </w:rPr>
        <w:t xml:space="preserve">　</w:t>
      </w:r>
      <w:r w:rsidR="00822318" w:rsidRPr="00C27DFC">
        <w:rPr>
          <w:rFonts w:ascii="Times New Roman" w:hAnsi="Times New Roman"/>
          <w:color w:val="000000" w:themeColor="text1"/>
          <w:sz w:val="24"/>
          <w:szCs w:val="24"/>
        </w:rPr>
        <w:t>对于一般维修无法完成的项目，宜组织专业维修单位进行维修、加固和修复。</w:t>
      </w:r>
    </w:p>
    <w:p w14:paraId="14AAF10D" w14:textId="77777777" w:rsidR="0079038B" w:rsidRPr="00C27DFC" w:rsidRDefault="0079038B">
      <w:pPr>
        <w:rPr>
          <w:rFonts w:ascii="Times New Roman" w:hAnsi="Times New Roman"/>
          <w:sz w:val="24"/>
          <w:szCs w:val="24"/>
        </w:rPr>
      </w:pPr>
    </w:p>
    <w:p w14:paraId="7CEE3D9C" w14:textId="77777777" w:rsidR="0079038B" w:rsidRPr="00C27DFC" w:rsidRDefault="0079038B">
      <w:pPr>
        <w:rPr>
          <w:rFonts w:ascii="Times New Roman" w:hAnsi="Times New Roman"/>
          <w:sz w:val="24"/>
          <w:szCs w:val="24"/>
        </w:rPr>
      </w:pPr>
    </w:p>
    <w:p w14:paraId="5ABE8B39" w14:textId="77777777" w:rsidR="0079038B" w:rsidRDefault="0079038B">
      <w:pPr>
        <w:rPr>
          <w:rFonts w:ascii="Times New Roman" w:hAnsi="Times New Roman"/>
        </w:rPr>
      </w:pPr>
    </w:p>
    <w:p w14:paraId="5AEFE5CB" w14:textId="77777777" w:rsidR="0079038B" w:rsidRPr="00B41F22" w:rsidRDefault="0079038B">
      <w:pPr>
        <w:rPr>
          <w:rFonts w:ascii="Times New Roman" w:hAnsi="Times New Roman"/>
        </w:rPr>
      </w:pPr>
    </w:p>
    <w:p w14:paraId="0BDC9BBF" w14:textId="77777777" w:rsidR="00DC7B2A" w:rsidRPr="00497CBE" w:rsidRDefault="0094110A" w:rsidP="00B41F22">
      <w:pPr>
        <w:spacing w:line="480" w:lineRule="auto"/>
        <w:jc w:val="center"/>
        <w:outlineLvl w:val="0"/>
        <w:rPr>
          <w:rFonts w:ascii="Times New Roman" w:hAnsi="Times New Roman"/>
          <w:b/>
          <w:color w:val="000000"/>
          <w:sz w:val="30"/>
          <w:szCs w:val="30"/>
        </w:rPr>
      </w:pPr>
      <w:r w:rsidRPr="00497CBE">
        <w:rPr>
          <w:rFonts w:ascii="Times New Roman" w:hAnsi="Times New Roman"/>
          <w:kern w:val="0"/>
          <w:sz w:val="24"/>
          <w:szCs w:val="24"/>
        </w:rPr>
        <w:br w:type="page"/>
      </w:r>
      <w:bookmarkStart w:id="154" w:name="_Toc99366094"/>
      <w:bookmarkStart w:id="155" w:name="_Toc105411526"/>
      <w:bookmarkStart w:id="156" w:name="_Toc131665120"/>
      <w:bookmarkStart w:id="157" w:name="_Toc131665518"/>
      <w:bookmarkStart w:id="158" w:name="_Toc162943896"/>
      <w:bookmarkStart w:id="159" w:name="_Toc171603017"/>
      <w:r w:rsidRPr="00497CBE">
        <w:rPr>
          <w:rFonts w:ascii="Times New Roman" w:hAnsi="Times New Roman" w:hint="eastAsia"/>
          <w:b/>
          <w:color w:val="000000"/>
          <w:sz w:val="30"/>
          <w:szCs w:val="30"/>
        </w:rPr>
        <w:lastRenderedPageBreak/>
        <w:t>用词说明</w:t>
      </w:r>
      <w:bookmarkEnd w:id="131"/>
      <w:bookmarkEnd w:id="132"/>
      <w:bookmarkEnd w:id="133"/>
      <w:bookmarkEnd w:id="134"/>
      <w:bookmarkEnd w:id="154"/>
      <w:bookmarkEnd w:id="155"/>
      <w:bookmarkEnd w:id="156"/>
      <w:bookmarkEnd w:id="157"/>
      <w:bookmarkEnd w:id="158"/>
      <w:bookmarkEnd w:id="159"/>
    </w:p>
    <w:p w14:paraId="294FAFF3" w14:textId="77777777" w:rsidR="00DC7B2A" w:rsidRPr="00497CBE" w:rsidRDefault="00DC7B2A">
      <w:pPr>
        <w:spacing w:line="480" w:lineRule="auto"/>
        <w:ind w:firstLineChars="200" w:firstLine="482"/>
        <w:rPr>
          <w:rFonts w:ascii="Times New Roman" w:hAnsi="Times New Roman"/>
          <w:b/>
          <w:color w:val="000000"/>
          <w:sz w:val="24"/>
        </w:rPr>
      </w:pPr>
    </w:p>
    <w:p w14:paraId="711DD4A4" w14:textId="77777777" w:rsidR="00DC7B2A" w:rsidRPr="00497CBE" w:rsidRDefault="0094110A">
      <w:pPr>
        <w:spacing w:line="360" w:lineRule="auto"/>
        <w:ind w:firstLineChars="200" w:firstLine="480"/>
        <w:rPr>
          <w:rFonts w:ascii="Times New Roman" w:hAnsi="Times New Roman"/>
          <w:color w:val="000000"/>
          <w:sz w:val="24"/>
        </w:rPr>
      </w:pPr>
      <w:r w:rsidRPr="00497CBE">
        <w:rPr>
          <w:rFonts w:ascii="Times New Roman" w:hAnsi="Times New Roman" w:hint="eastAsia"/>
          <w:color w:val="000000"/>
          <w:sz w:val="24"/>
        </w:rPr>
        <w:t>为便于在执行本标准条文时区别对待，对要求严格程度不同的用词说明如下：</w:t>
      </w:r>
    </w:p>
    <w:p w14:paraId="20738FD7" w14:textId="77777777" w:rsidR="00DC7B2A" w:rsidRPr="00497CBE" w:rsidRDefault="0094110A">
      <w:pPr>
        <w:spacing w:line="360" w:lineRule="auto"/>
        <w:ind w:firstLineChars="400" w:firstLine="964"/>
        <w:rPr>
          <w:rFonts w:ascii="Times New Roman" w:hAnsi="Times New Roman"/>
          <w:color w:val="000000"/>
          <w:sz w:val="24"/>
        </w:rPr>
      </w:pPr>
      <w:r w:rsidRPr="00497CBE">
        <w:rPr>
          <w:rFonts w:ascii="Times New Roman" w:hAnsi="Times New Roman"/>
          <w:b/>
          <w:color w:val="000000"/>
          <w:sz w:val="24"/>
        </w:rPr>
        <w:t>1</w:t>
      </w:r>
      <w:r w:rsidRPr="00497CBE">
        <w:rPr>
          <w:rFonts w:ascii="Times New Roman" w:hAnsi="Times New Roman" w:hint="eastAsia"/>
          <w:b/>
          <w:color w:val="000000"/>
          <w:sz w:val="24"/>
        </w:rPr>
        <w:t xml:space="preserve">　</w:t>
      </w:r>
      <w:r w:rsidRPr="00497CBE">
        <w:rPr>
          <w:rFonts w:ascii="Times New Roman" w:hAnsi="Times New Roman" w:hint="eastAsia"/>
          <w:color w:val="000000"/>
          <w:sz w:val="24"/>
        </w:rPr>
        <w:t>表示很严格，非这样做不可的：</w:t>
      </w:r>
    </w:p>
    <w:p w14:paraId="0C61F31D" w14:textId="77777777" w:rsidR="00DC7B2A" w:rsidRPr="00497CBE" w:rsidRDefault="0094110A">
      <w:pPr>
        <w:spacing w:line="360" w:lineRule="auto"/>
        <w:ind w:firstLineChars="550" w:firstLine="1320"/>
        <w:rPr>
          <w:rFonts w:ascii="Times New Roman" w:hAnsi="Times New Roman"/>
          <w:color w:val="000000"/>
          <w:sz w:val="24"/>
        </w:rPr>
      </w:pPr>
      <w:r w:rsidRPr="00497CBE">
        <w:rPr>
          <w:rFonts w:ascii="Times New Roman" w:hAnsi="Times New Roman" w:hint="eastAsia"/>
          <w:color w:val="000000"/>
          <w:sz w:val="24"/>
        </w:rPr>
        <w:t>正面词采用</w:t>
      </w:r>
      <w:r w:rsidRPr="00497CBE">
        <w:rPr>
          <w:rFonts w:ascii="Times New Roman" w:hAnsi="Times New Roman"/>
          <w:color w:val="000000"/>
          <w:sz w:val="24"/>
        </w:rPr>
        <w:t>“</w:t>
      </w:r>
      <w:r w:rsidRPr="00497CBE">
        <w:rPr>
          <w:rFonts w:ascii="Times New Roman" w:hAnsi="Times New Roman" w:hint="eastAsia"/>
          <w:color w:val="000000"/>
          <w:sz w:val="24"/>
        </w:rPr>
        <w:t>必须</w:t>
      </w:r>
      <w:r w:rsidRPr="00497CBE">
        <w:rPr>
          <w:rFonts w:ascii="Times New Roman" w:hAnsi="Times New Roman"/>
          <w:color w:val="000000"/>
          <w:sz w:val="24"/>
        </w:rPr>
        <w:t>”</w:t>
      </w:r>
      <w:r w:rsidRPr="00497CBE">
        <w:rPr>
          <w:rFonts w:ascii="Times New Roman" w:hAnsi="Times New Roman" w:hint="eastAsia"/>
          <w:color w:val="000000"/>
          <w:sz w:val="24"/>
        </w:rPr>
        <w:t>，反面词采用</w:t>
      </w:r>
      <w:r w:rsidRPr="00497CBE">
        <w:rPr>
          <w:rFonts w:ascii="Times New Roman" w:hAnsi="Times New Roman"/>
          <w:color w:val="000000"/>
          <w:sz w:val="24"/>
        </w:rPr>
        <w:t>“</w:t>
      </w:r>
      <w:r w:rsidRPr="00497CBE">
        <w:rPr>
          <w:rFonts w:ascii="Times New Roman" w:hAnsi="Times New Roman" w:hint="eastAsia"/>
          <w:color w:val="000000"/>
          <w:sz w:val="24"/>
        </w:rPr>
        <w:t>严禁</w:t>
      </w:r>
      <w:r w:rsidRPr="00497CBE">
        <w:rPr>
          <w:rFonts w:ascii="Times New Roman" w:hAnsi="Times New Roman"/>
          <w:color w:val="000000"/>
          <w:sz w:val="24"/>
        </w:rPr>
        <w:t>”</w:t>
      </w:r>
      <w:r w:rsidRPr="00497CBE">
        <w:rPr>
          <w:rFonts w:ascii="Times New Roman" w:hAnsi="Times New Roman" w:hint="eastAsia"/>
          <w:color w:val="000000"/>
          <w:sz w:val="24"/>
        </w:rPr>
        <w:t>；</w:t>
      </w:r>
    </w:p>
    <w:p w14:paraId="24B8685E" w14:textId="77777777" w:rsidR="00DC7B2A" w:rsidRPr="00497CBE" w:rsidRDefault="0094110A">
      <w:pPr>
        <w:spacing w:line="360" w:lineRule="auto"/>
        <w:ind w:firstLineChars="400" w:firstLine="964"/>
        <w:rPr>
          <w:rFonts w:ascii="Times New Roman" w:hAnsi="Times New Roman"/>
          <w:color w:val="000000"/>
          <w:sz w:val="24"/>
        </w:rPr>
      </w:pPr>
      <w:r w:rsidRPr="00497CBE">
        <w:rPr>
          <w:rFonts w:ascii="Times New Roman" w:hAnsi="Times New Roman"/>
          <w:b/>
          <w:color w:val="000000"/>
          <w:sz w:val="24"/>
        </w:rPr>
        <w:t>2</w:t>
      </w:r>
      <w:r w:rsidRPr="00497CBE">
        <w:rPr>
          <w:rFonts w:ascii="Times New Roman" w:hAnsi="Times New Roman" w:hint="eastAsia"/>
          <w:b/>
          <w:color w:val="000000"/>
          <w:sz w:val="24"/>
        </w:rPr>
        <w:t xml:space="preserve">　</w:t>
      </w:r>
      <w:r w:rsidRPr="00497CBE">
        <w:rPr>
          <w:rFonts w:ascii="Times New Roman" w:hAnsi="Times New Roman" w:hint="eastAsia"/>
          <w:color w:val="000000"/>
          <w:sz w:val="24"/>
        </w:rPr>
        <w:t>表示严格，在正常情况下均应这样做的：</w:t>
      </w:r>
    </w:p>
    <w:p w14:paraId="5188A6E7" w14:textId="77777777" w:rsidR="00DC7B2A" w:rsidRPr="00497CBE" w:rsidRDefault="0094110A">
      <w:pPr>
        <w:spacing w:line="360" w:lineRule="auto"/>
        <w:ind w:firstLineChars="550" w:firstLine="1320"/>
        <w:rPr>
          <w:rFonts w:ascii="Times New Roman" w:hAnsi="Times New Roman"/>
          <w:color w:val="000000"/>
          <w:sz w:val="24"/>
        </w:rPr>
      </w:pPr>
      <w:r w:rsidRPr="00497CBE">
        <w:rPr>
          <w:rFonts w:ascii="Times New Roman" w:hAnsi="Times New Roman" w:hint="eastAsia"/>
          <w:color w:val="000000"/>
          <w:sz w:val="24"/>
        </w:rPr>
        <w:t>正面词采用</w:t>
      </w:r>
      <w:r w:rsidRPr="00497CBE">
        <w:rPr>
          <w:rFonts w:ascii="Times New Roman" w:hAnsi="Times New Roman"/>
          <w:color w:val="000000"/>
          <w:sz w:val="24"/>
        </w:rPr>
        <w:t>“</w:t>
      </w:r>
      <w:r w:rsidRPr="00497CBE">
        <w:rPr>
          <w:rFonts w:ascii="Times New Roman" w:hAnsi="Times New Roman" w:hint="eastAsia"/>
          <w:color w:val="000000"/>
          <w:sz w:val="24"/>
        </w:rPr>
        <w:t>应</w:t>
      </w:r>
      <w:r w:rsidRPr="00497CBE">
        <w:rPr>
          <w:rFonts w:ascii="Times New Roman" w:hAnsi="Times New Roman"/>
          <w:color w:val="000000"/>
          <w:sz w:val="24"/>
        </w:rPr>
        <w:t>”</w:t>
      </w:r>
      <w:r w:rsidRPr="00497CBE">
        <w:rPr>
          <w:rFonts w:ascii="Times New Roman" w:hAnsi="Times New Roman" w:hint="eastAsia"/>
          <w:color w:val="000000"/>
          <w:sz w:val="24"/>
        </w:rPr>
        <w:t>，反面词采用</w:t>
      </w:r>
      <w:r w:rsidRPr="00497CBE">
        <w:rPr>
          <w:rFonts w:ascii="Times New Roman" w:hAnsi="Times New Roman"/>
          <w:color w:val="000000"/>
          <w:sz w:val="24"/>
        </w:rPr>
        <w:t>“</w:t>
      </w:r>
      <w:r w:rsidRPr="00497CBE">
        <w:rPr>
          <w:rFonts w:ascii="Times New Roman" w:hAnsi="Times New Roman" w:hint="eastAsia"/>
          <w:color w:val="000000"/>
          <w:sz w:val="24"/>
        </w:rPr>
        <w:t>不应</w:t>
      </w:r>
      <w:r w:rsidRPr="00497CBE">
        <w:rPr>
          <w:rFonts w:ascii="Times New Roman" w:hAnsi="Times New Roman"/>
          <w:color w:val="000000"/>
          <w:sz w:val="24"/>
        </w:rPr>
        <w:t>”</w:t>
      </w:r>
      <w:r w:rsidRPr="00497CBE">
        <w:rPr>
          <w:rFonts w:ascii="Times New Roman" w:hAnsi="Times New Roman" w:hint="eastAsia"/>
          <w:color w:val="000000"/>
          <w:sz w:val="24"/>
        </w:rPr>
        <w:t>或</w:t>
      </w:r>
      <w:r w:rsidRPr="00497CBE">
        <w:rPr>
          <w:rFonts w:ascii="Times New Roman" w:hAnsi="Times New Roman"/>
          <w:color w:val="000000"/>
          <w:sz w:val="24"/>
        </w:rPr>
        <w:t>“</w:t>
      </w:r>
      <w:r w:rsidRPr="00497CBE">
        <w:rPr>
          <w:rFonts w:ascii="Times New Roman" w:hAnsi="Times New Roman" w:hint="eastAsia"/>
          <w:color w:val="000000"/>
          <w:sz w:val="24"/>
        </w:rPr>
        <w:t>不得</w:t>
      </w:r>
      <w:r w:rsidRPr="00497CBE">
        <w:rPr>
          <w:rFonts w:ascii="Times New Roman" w:hAnsi="Times New Roman"/>
          <w:color w:val="000000"/>
          <w:sz w:val="24"/>
        </w:rPr>
        <w:t>”</w:t>
      </w:r>
      <w:r w:rsidRPr="00497CBE">
        <w:rPr>
          <w:rFonts w:ascii="Times New Roman" w:hAnsi="Times New Roman" w:hint="eastAsia"/>
          <w:color w:val="000000"/>
          <w:sz w:val="24"/>
        </w:rPr>
        <w:t>；</w:t>
      </w:r>
    </w:p>
    <w:p w14:paraId="0277D413" w14:textId="77777777" w:rsidR="00DC7B2A" w:rsidRPr="00497CBE" w:rsidRDefault="0094110A">
      <w:pPr>
        <w:spacing w:line="360" w:lineRule="auto"/>
        <w:ind w:firstLineChars="400" w:firstLine="964"/>
        <w:rPr>
          <w:rFonts w:ascii="Times New Roman" w:hAnsi="Times New Roman"/>
          <w:color w:val="000000"/>
          <w:sz w:val="24"/>
        </w:rPr>
      </w:pPr>
      <w:r w:rsidRPr="00497CBE">
        <w:rPr>
          <w:rFonts w:ascii="Times New Roman" w:hAnsi="Times New Roman"/>
          <w:b/>
          <w:color w:val="000000"/>
          <w:sz w:val="24"/>
        </w:rPr>
        <w:t>3</w:t>
      </w:r>
      <w:r w:rsidRPr="00497CBE">
        <w:rPr>
          <w:rFonts w:ascii="Times New Roman" w:hAnsi="Times New Roman" w:hint="eastAsia"/>
          <w:b/>
          <w:color w:val="000000"/>
          <w:sz w:val="24"/>
        </w:rPr>
        <w:t xml:space="preserve">　</w:t>
      </w:r>
      <w:r w:rsidRPr="00497CBE">
        <w:rPr>
          <w:rFonts w:ascii="Times New Roman" w:hAnsi="Times New Roman" w:hint="eastAsia"/>
          <w:color w:val="000000"/>
          <w:sz w:val="24"/>
        </w:rPr>
        <w:t>表示允许稍有选择，在条件许可时首先应这样做的：</w:t>
      </w:r>
    </w:p>
    <w:p w14:paraId="4A0F7C72" w14:textId="77777777" w:rsidR="00DC7B2A" w:rsidRPr="00497CBE" w:rsidRDefault="0094110A">
      <w:pPr>
        <w:spacing w:line="360" w:lineRule="auto"/>
        <w:ind w:firstLineChars="550" w:firstLine="1320"/>
        <w:rPr>
          <w:rFonts w:ascii="Times New Roman" w:hAnsi="Times New Roman"/>
          <w:color w:val="000000"/>
          <w:sz w:val="24"/>
        </w:rPr>
      </w:pPr>
      <w:r w:rsidRPr="00497CBE">
        <w:rPr>
          <w:rFonts w:ascii="Times New Roman" w:hAnsi="Times New Roman" w:hint="eastAsia"/>
          <w:color w:val="000000"/>
          <w:sz w:val="24"/>
        </w:rPr>
        <w:t>正面词采用</w:t>
      </w:r>
      <w:r w:rsidRPr="00497CBE">
        <w:rPr>
          <w:rFonts w:ascii="Times New Roman" w:hAnsi="Times New Roman"/>
          <w:color w:val="000000"/>
          <w:sz w:val="24"/>
        </w:rPr>
        <w:t>“</w:t>
      </w:r>
      <w:r w:rsidRPr="00497CBE">
        <w:rPr>
          <w:rFonts w:ascii="Times New Roman" w:hAnsi="Times New Roman" w:hint="eastAsia"/>
          <w:color w:val="000000"/>
          <w:sz w:val="24"/>
        </w:rPr>
        <w:t>宜</w:t>
      </w:r>
      <w:r w:rsidRPr="00497CBE">
        <w:rPr>
          <w:rFonts w:ascii="Times New Roman" w:hAnsi="Times New Roman"/>
          <w:color w:val="000000"/>
          <w:sz w:val="24"/>
        </w:rPr>
        <w:t>”</w:t>
      </w:r>
      <w:r w:rsidRPr="00497CBE">
        <w:rPr>
          <w:rFonts w:ascii="Times New Roman" w:hAnsi="Times New Roman" w:hint="eastAsia"/>
          <w:color w:val="000000"/>
          <w:sz w:val="24"/>
        </w:rPr>
        <w:t>，反面词采用</w:t>
      </w:r>
      <w:r w:rsidRPr="00497CBE">
        <w:rPr>
          <w:rFonts w:ascii="Times New Roman" w:hAnsi="Times New Roman"/>
          <w:color w:val="000000"/>
          <w:sz w:val="24"/>
        </w:rPr>
        <w:t>“</w:t>
      </w:r>
      <w:r w:rsidRPr="00497CBE">
        <w:rPr>
          <w:rFonts w:ascii="Times New Roman" w:hAnsi="Times New Roman" w:hint="eastAsia"/>
          <w:color w:val="000000"/>
          <w:sz w:val="24"/>
        </w:rPr>
        <w:t>不宜</w:t>
      </w:r>
      <w:r w:rsidRPr="00497CBE">
        <w:rPr>
          <w:rFonts w:ascii="Times New Roman" w:hAnsi="Times New Roman"/>
          <w:color w:val="000000"/>
          <w:sz w:val="24"/>
        </w:rPr>
        <w:t>”</w:t>
      </w:r>
      <w:r w:rsidRPr="00497CBE">
        <w:rPr>
          <w:rFonts w:ascii="Times New Roman" w:hAnsi="Times New Roman" w:hint="eastAsia"/>
          <w:color w:val="000000"/>
          <w:sz w:val="24"/>
        </w:rPr>
        <w:t>；</w:t>
      </w:r>
    </w:p>
    <w:p w14:paraId="4F260D50" w14:textId="77777777" w:rsidR="00DC7B2A" w:rsidRPr="00497CBE" w:rsidRDefault="0094110A">
      <w:pPr>
        <w:spacing w:line="360" w:lineRule="auto"/>
        <w:ind w:firstLineChars="400" w:firstLine="964"/>
        <w:rPr>
          <w:rFonts w:ascii="Times New Roman" w:hAnsi="Times New Roman"/>
          <w:color w:val="000000"/>
          <w:sz w:val="24"/>
        </w:rPr>
      </w:pPr>
      <w:r w:rsidRPr="00497CBE">
        <w:rPr>
          <w:rFonts w:ascii="Times New Roman" w:hAnsi="Times New Roman"/>
          <w:b/>
          <w:color w:val="000000"/>
          <w:sz w:val="24"/>
        </w:rPr>
        <w:t>4</w:t>
      </w:r>
      <w:r w:rsidRPr="00497CBE">
        <w:rPr>
          <w:rFonts w:ascii="Times New Roman" w:hAnsi="Times New Roman" w:hint="eastAsia"/>
          <w:b/>
          <w:color w:val="000000"/>
          <w:sz w:val="24"/>
        </w:rPr>
        <w:t xml:space="preserve">　</w:t>
      </w:r>
      <w:r w:rsidRPr="00497CBE">
        <w:rPr>
          <w:rFonts w:ascii="Times New Roman" w:hAnsi="Times New Roman" w:hint="eastAsia"/>
          <w:color w:val="000000"/>
          <w:sz w:val="24"/>
        </w:rPr>
        <w:t>表示有选择，在一定条件下可以这样做的，采用</w:t>
      </w:r>
      <w:r w:rsidRPr="00497CBE">
        <w:rPr>
          <w:rFonts w:ascii="Times New Roman" w:hAnsi="Times New Roman"/>
          <w:color w:val="000000"/>
          <w:sz w:val="24"/>
        </w:rPr>
        <w:t>“</w:t>
      </w:r>
      <w:r w:rsidRPr="00497CBE">
        <w:rPr>
          <w:rFonts w:ascii="Times New Roman" w:hAnsi="Times New Roman" w:hint="eastAsia"/>
          <w:color w:val="000000"/>
          <w:sz w:val="24"/>
        </w:rPr>
        <w:t>可</w:t>
      </w:r>
      <w:r w:rsidRPr="00497CBE">
        <w:rPr>
          <w:rFonts w:ascii="Times New Roman" w:hAnsi="Times New Roman"/>
          <w:color w:val="000000"/>
          <w:sz w:val="24"/>
        </w:rPr>
        <w:t>”</w:t>
      </w:r>
      <w:r w:rsidRPr="00497CBE">
        <w:rPr>
          <w:rFonts w:ascii="Times New Roman" w:hAnsi="Times New Roman" w:hint="eastAsia"/>
          <w:color w:val="000000"/>
          <w:sz w:val="24"/>
        </w:rPr>
        <w:t>。</w:t>
      </w:r>
    </w:p>
    <w:p w14:paraId="01D99620" w14:textId="77777777" w:rsidR="00DC7B2A" w:rsidRPr="00497CBE" w:rsidRDefault="0094110A">
      <w:pPr>
        <w:pageBreakBefore/>
        <w:spacing w:line="480" w:lineRule="auto"/>
        <w:jc w:val="center"/>
        <w:outlineLvl w:val="0"/>
        <w:rPr>
          <w:rFonts w:ascii="Times New Roman" w:hAnsi="Times New Roman"/>
          <w:b/>
          <w:color w:val="000000"/>
          <w:sz w:val="30"/>
          <w:szCs w:val="30"/>
        </w:rPr>
      </w:pPr>
      <w:bookmarkStart w:id="160" w:name="_Toc18579340"/>
      <w:bookmarkStart w:id="161" w:name="_Toc105411527"/>
      <w:bookmarkStart w:id="162" w:name="_Toc499060465"/>
      <w:bookmarkStart w:id="163" w:name="_Toc499915831"/>
      <w:bookmarkStart w:id="164" w:name="_Toc99366095"/>
      <w:bookmarkStart w:id="165" w:name="_Toc58339967"/>
      <w:bookmarkStart w:id="166" w:name="_Toc131665121"/>
      <w:bookmarkStart w:id="167" w:name="_Toc131665519"/>
      <w:bookmarkStart w:id="168" w:name="_Toc162943897"/>
      <w:bookmarkStart w:id="169" w:name="_Toc171603018"/>
      <w:r w:rsidRPr="00497CBE">
        <w:rPr>
          <w:rFonts w:ascii="Times New Roman" w:hAnsi="Times New Roman" w:hint="eastAsia"/>
          <w:b/>
          <w:color w:val="000000"/>
          <w:sz w:val="30"/>
          <w:szCs w:val="30"/>
        </w:rPr>
        <w:lastRenderedPageBreak/>
        <w:t>引用标准名录</w:t>
      </w:r>
      <w:bookmarkEnd w:id="160"/>
      <w:bookmarkEnd w:id="161"/>
      <w:bookmarkEnd w:id="162"/>
      <w:bookmarkEnd w:id="163"/>
      <w:bookmarkEnd w:id="164"/>
      <w:bookmarkEnd w:id="165"/>
      <w:bookmarkEnd w:id="166"/>
      <w:bookmarkEnd w:id="167"/>
      <w:bookmarkEnd w:id="168"/>
      <w:bookmarkEnd w:id="169"/>
    </w:p>
    <w:p w14:paraId="0F77684B" w14:textId="77777777" w:rsidR="009F64C7" w:rsidRPr="009F64C7" w:rsidRDefault="009F64C7" w:rsidP="009F64C7">
      <w:pPr>
        <w:spacing w:line="360" w:lineRule="auto"/>
        <w:ind w:left="480"/>
        <w:rPr>
          <w:rFonts w:ascii="Times New Roman" w:hAnsi="Times New Roman"/>
          <w:bCs/>
          <w:color w:val="000000"/>
          <w:sz w:val="24"/>
          <w:szCs w:val="32"/>
        </w:rPr>
      </w:pPr>
      <w:r w:rsidRPr="009F64C7">
        <w:rPr>
          <w:rFonts w:ascii="Times New Roman" w:hAnsi="Times New Roman" w:hint="eastAsia"/>
          <w:bCs/>
          <w:color w:val="000000"/>
          <w:sz w:val="24"/>
          <w:szCs w:val="32"/>
        </w:rPr>
        <w:t>《木结构设计标准》</w:t>
      </w:r>
      <w:r w:rsidRPr="009F64C7">
        <w:rPr>
          <w:rFonts w:ascii="Times New Roman" w:hAnsi="Times New Roman" w:hint="eastAsia"/>
          <w:bCs/>
          <w:color w:val="000000"/>
          <w:sz w:val="24"/>
          <w:szCs w:val="32"/>
        </w:rPr>
        <w:t>GB50005</w:t>
      </w:r>
    </w:p>
    <w:p w14:paraId="72E8C861" w14:textId="77777777" w:rsidR="009F64C7" w:rsidRPr="009F64C7" w:rsidRDefault="009F64C7" w:rsidP="009F64C7">
      <w:pPr>
        <w:spacing w:line="360" w:lineRule="auto"/>
        <w:ind w:left="480"/>
        <w:rPr>
          <w:rFonts w:ascii="Times New Roman" w:hAnsi="Times New Roman"/>
          <w:bCs/>
          <w:color w:val="000000"/>
          <w:sz w:val="24"/>
          <w:szCs w:val="32"/>
        </w:rPr>
      </w:pPr>
      <w:r w:rsidRPr="009F64C7">
        <w:rPr>
          <w:rFonts w:ascii="Times New Roman" w:hAnsi="Times New Roman" w:hint="eastAsia"/>
          <w:bCs/>
          <w:color w:val="000000"/>
          <w:sz w:val="24"/>
          <w:szCs w:val="32"/>
        </w:rPr>
        <w:t>《胶合木结构技术规范》</w:t>
      </w:r>
      <w:r w:rsidRPr="009F64C7">
        <w:rPr>
          <w:rFonts w:ascii="Times New Roman" w:hAnsi="Times New Roman" w:hint="eastAsia"/>
          <w:bCs/>
          <w:color w:val="000000"/>
          <w:sz w:val="24"/>
          <w:szCs w:val="32"/>
        </w:rPr>
        <w:t>GB/T 50708</w:t>
      </w:r>
    </w:p>
    <w:p w14:paraId="675C27D9" w14:textId="77777777" w:rsidR="009F64C7" w:rsidRPr="009F64C7" w:rsidRDefault="009F64C7" w:rsidP="009F64C7">
      <w:pPr>
        <w:spacing w:line="360" w:lineRule="auto"/>
        <w:ind w:left="480"/>
        <w:rPr>
          <w:rFonts w:ascii="Times New Roman" w:hAnsi="Times New Roman"/>
          <w:bCs/>
          <w:color w:val="000000"/>
          <w:sz w:val="24"/>
          <w:szCs w:val="32"/>
        </w:rPr>
      </w:pPr>
      <w:r w:rsidRPr="009F64C7">
        <w:rPr>
          <w:rFonts w:ascii="Times New Roman" w:hAnsi="Times New Roman" w:hint="eastAsia"/>
          <w:bCs/>
          <w:color w:val="000000"/>
          <w:sz w:val="24"/>
          <w:szCs w:val="32"/>
        </w:rPr>
        <w:t>《木结构通用规范》</w:t>
      </w:r>
      <w:r w:rsidRPr="009F64C7">
        <w:rPr>
          <w:rFonts w:ascii="Times New Roman" w:hAnsi="Times New Roman" w:hint="eastAsia"/>
          <w:bCs/>
          <w:color w:val="000000"/>
          <w:sz w:val="24"/>
          <w:szCs w:val="32"/>
        </w:rPr>
        <w:t>GB 55005</w:t>
      </w:r>
    </w:p>
    <w:p w14:paraId="55719E5A" w14:textId="77777777" w:rsidR="009F64C7" w:rsidRPr="009F64C7" w:rsidRDefault="009F64C7" w:rsidP="009F64C7">
      <w:pPr>
        <w:spacing w:line="360" w:lineRule="auto"/>
        <w:ind w:left="480"/>
        <w:rPr>
          <w:rFonts w:ascii="Times New Roman" w:hAnsi="Times New Roman"/>
          <w:bCs/>
          <w:color w:val="000000"/>
          <w:sz w:val="24"/>
          <w:szCs w:val="32"/>
        </w:rPr>
      </w:pPr>
      <w:r w:rsidRPr="009F64C7">
        <w:rPr>
          <w:rFonts w:ascii="Times New Roman" w:hAnsi="Times New Roman" w:hint="eastAsia"/>
          <w:bCs/>
          <w:color w:val="000000"/>
          <w:sz w:val="24"/>
          <w:szCs w:val="32"/>
        </w:rPr>
        <w:t>《建筑抗震设计规范》</w:t>
      </w:r>
      <w:r w:rsidRPr="009F64C7">
        <w:rPr>
          <w:rFonts w:ascii="Times New Roman" w:hAnsi="Times New Roman" w:hint="eastAsia"/>
          <w:bCs/>
          <w:color w:val="000000"/>
          <w:sz w:val="24"/>
          <w:szCs w:val="32"/>
        </w:rPr>
        <w:t>GB50011</w:t>
      </w:r>
    </w:p>
    <w:p w14:paraId="02D4B977" w14:textId="77777777" w:rsidR="009F64C7" w:rsidRPr="009F64C7" w:rsidRDefault="009F64C7" w:rsidP="009F64C7">
      <w:pPr>
        <w:spacing w:line="360" w:lineRule="auto"/>
        <w:ind w:left="480"/>
        <w:rPr>
          <w:rFonts w:ascii="Times New Roman" w:hAnsi="Times New Roman"/>
          <w:bCs/>
          <w:color w:val="000000"/>
          <w:sz w:val="24"/>
          <w:szCs w:val="32"/>
        </w:rPr>
      </w:pPr>
      <w:r w:rsidRPr="009F64C7">
        <w:rPr>
          <w:rFonts w:ascii="Times New Roman" w:hAnsi="Times New Roman" w:hint="eastAsia"/>
          <w:bCs/>
          <w:color w:val="000000"/>
          <w:sz w:val="24"/>
          <w:szCs w:val="32"/>
        </w:rPr>
        <w:t>《建筑设计防火规范》</w:t>
      </w:r>
      <w:r w:rsidRPr="009F64C7">
        <w:rPr>
          <w:rFonts w:ascii="Times New Roman" w:hAnsi="Times New Roman" w:hint="eastAsia"/>
          <w:bCs/>
          <w:color w:val="000000"/>
          <w:sz w:val="24"/>
          <w:szCs w:val="32"/>
        </w:rPr>
        <w:t>GB50016</w:t>
      </w:r>
    </w:p>
    <w:p w14:paraId="35DBCABF" w14:textId="77777777" w:rsidR="009F64C7" w:rsidRPr="009F64C7" w:rsidRDefault="009F64C7" w:rsidP="009F64C7">
      <w:pPr>
        <w:spacing w:line="360" w:lineRule="auto"/>
        <w:ind w:left="480"/>
        <w:rPr>
          <w:rFonts w:ascii="Times New Roman" w:hAnsi="Times New Roman"/>
          <w:bCs/>
          <w:color w:val="000000"/>
          <w:sz w:val="24"/>
          <w:szCs w:val="32"/>
        </w:rPr>
      </w:pPr>
      <w:r w:rsidRPr="009F64C7">
        <w:rPr>
          <w:rFonts w:ascii="Times New Roman" w:hAnsi="Times New Roman" w:hint="eastAsia"/>
          <w:bCs/>
          <w:color w:val="000000"/>
          <w:sz w:val="24"/>
          <w:szCs w:val="32"/>
        </w:rPr>
        <w:t>《建筑防雷设计规范》</w:t>
      </w:r>
      <w:r w:rsidRPr="009F64C7">
        <w:rPr>
          <w:rFonts w:ascii="Times New Roman" w:hAnsi="Times New Roman" w:hint="eastAsia"/>
          <w:bCs/>
          <w:color w:val="000000"/>
          <w:sz w:val="24"/>
          <w:szCs w:val="32"/>
        </w:rPr>
        <w:t>GB50057</w:t>
      </w:r>
    </w:p>
    <w:p w14:paraId="4BFDC3ED" w14:textId="77777777" w:rsidR="009F64C7" w:rsidRPr="009F64C7" w:rsidRDefault="009F64C7" w:rsidP="009F64C7">
      <w:pPr>
        <w:spacing w:line="360" w:lineRule="auto"/>
        <w:ind w:left="480"/>
        <w:rPr>
          <w:rFonts w:ascii="Times New Roman" w:hAnsi="Times New Roman"/>
          <w:bCs/>
          <w:color w:val="000000"/>
          <w:sz w:val="24"/>
          <w:szCs w:val="32"/>
        </w:rPr>
      </w:pPr>
      <w:r w:rsidRPr="009F64C7">
        <w:rPr>
          <w:rFonts w:ascii="Times New Roman" w:hAnsi="Times New Roman" w:hint="eastAsia"/>
          <w:bCs/>
          <w:color w:val="000000"/>
          <w:sz w:val="24"/>
          <w:szCs w:val="32"/>
        </w:rPr>
        <w:t>《钢结构设计标准》</w:t>
      </w:r>
      <w:r w:rsidRPr="009F64C7">
        <w:rPr>
          <w:rFonts w:ascii="Times New Roman" w:hAnsi="Times New Roman" w:hint="eastAsia"/>
          <w:bCs/>
          <w:color w:val="000000"/>
          <w:sz w:val="24"/>
          <w:szCs w:val="32"/>
        </w:rPr>
        <w:t>GB50017</w:t>
      </w:r>
    </w:p>
    <w:p w14:paraId="292D53B7" w14:textId="77777777" w:rsidR="009F64C7" w:rsidRPr="009F64C7" w:rsidRDefault="009F64C7" w:rsidP="009F64C7">
      <w:pPr>
        <w:spacing w:line="360" w:lineRule="auto"/>
        <w:ind w:left="480"/>
        <w:rPr>
          <w:rFonts w:ascii="Times New Roman" w:hAnsi="Times New Roman"/>
          <w:bCs/>
          <w:color w:val="000000"/>
          <w:sz w:val="24"/>
          <w:szCs w:val="32"/>
        </w:rPr>
      </w:pPr>
      <w:r w:rsidRPr="009F64C7">
        <w:rPr>
          <w:rFonts w:ascii="Times New Roman" w:hAnsi="Times New Roman" w:hint="eastAsia"/>
          <w:bCs/>
          <w:color w:val="000000"/>
          <w:sz w:val="24"/>
          <w:szCs w:val="32"/>
        </w:rPr>
        <w:t>《建筑结构荷载规范》</w:t>
      </w:r>
      <w:r w:rsidRPr="009F64C7">
        <w:rPr>
          <w:rFonts w:ascii="Times New Roman" w:hAnsi="Times New Roman" w:hint="eastAsia"/>
          <w:bCs/>
          <w:color w:val="000000"/>
          <w:sz w:val="24"/>
          <w:szCs w:val="32"/>
        </w:rPr>
        <w:t>GB50009</w:t>
      </w:r>
    </w:p>
    <w:p w14:paraId="5E718014" w14:textId="77777777" w:rsidR="009F64C7" w:rsidRPr="009F64C7" w:rsidRDefault="009F64C7" w:rsidP="009F64C7">
      <w:pPr>
        <w:spacing w:line="360" w:lineRule="auto"/>
        <w:ind w:left="480"/>
        <w:rPr>
          <w:rFonts w:ascii="Times New Roman" w:hAnsi="Times New Roman"/>
          <w:bCs/>
          <w:color w:val="000000"/>
          <w:sz w:val="24"/>
          <w:szCs w:val="32"/>
        </w:rPr>
      </w:pPr>
      <w:r w:rsidRPr="009F64C7">
        <w:rPr>
          <w:rFonts w:ascii="Times New Roman" w:hAnsi="Times New Roman" w:hint="eastAsia"/>
          <w:bCs/>
          <w:color w:val="000000"/>
          <w:sz w:val="24"/>
          <w:szCs w:val="32"/>
        </w:rPr>
        <w:t>《建筑结构可靠性设计统一标准》</w:t>
      </w:r>
      <w:r w:rsidRPr="009F64C7">
        <w:rPr>
          <w:rFonts w:ascii="Times New Roman" w:hAnsi="Times New Roman" w:hint="eastAsia"/>
          <w:bCs/>
          <w:color w:val="000000"/>
          <w:sz w:val="24"/>
          <w:szCs w:val="32"/>
        </w:rPr>
        <w:t>GB50068</w:t>
      </w:r>
    </w:p>
    <w:p w14:paraId="434B5D27" w14:textId="77777777" w:rsidR="009F64C7" w:rsidRPr="009F64C7" w:rsidRDefault="009F64C7" w:rsidP="009F64C7">
      <w:pPr>
        <w:spacing w:line="360" w:lineRule="auto"/>
        <w:ind w:left="480"/>
        <w:rPr>
          <w:rFonts w:ascii="Times New Roman" w:hAnsi="Times New Roman"/>
          <w:bCs/>
          <w:color w:val="000000"/>
          <w:sz w:val="24"/>
          <w:szCs w:val="32"/>
        </w:rPr>
      </w:pPr>
      <w:r w:rsidRPr="009F64C7">
        <w:rPr>
          <w:rFonts w:ascii="Times New Roman" w:hAnsi="Times New Roman" w:hint="eastAsia"/>
          <w:bCs/>
          <w:color w:val="000000"/>
          <w:sz w:val="24"/>
          <w:szCs w:val="32"/>
        </w:rPr>
        <w:t>《建筑工程施工质量验收统一标准》</w:t>
      </w:r>
      <w:r w:rsidRPr="009F64C7">
        <w:rPr>
          <w:rFonts w:ascii="Times New Roman" w:hAnsi="Times New Roman" w:hint="eastAsia"/>
          <w:bCs/>
          <w:color w:val="000000"/>
          <w:sz w:val="24"/>
          <w:szCs w:val="32"/>
        </w:rPr>
        <w:t>GB 50300</w:t>
      </w:r>
    </w:p>
    <w:p w14:paraId="3D416B7F" w14:textId="77777777" w:rsidR="009F64C7" w:rsidRPr="009F64C7" w:rsidRDefault="009F64C7" w:rsidP="009F64C7">
      <w:pPr>
        <w:spacing w:line="360" w:lineRule="auto"/>
        <w:ind w:left="480"/>
        <w:rPr>
          <w:rFonts w:ascii="Times New Roman" w:hAnsi="Times New Roman"/>
          <w:bCs/>
          <w:color w:val="000000"/>
          <w:sz w:val="24"/>
          <w:szCs w:val="32"/>
        </w:rPr>
      </w:pPr>
      <w:r w:rsidRPr="009F64C7">
        <w:rPr>
          <w:rFonts w:ascii="Times New Roman" w:hAnsi="Times New Roman" w:hint="eastAsia"/>
          <w:bCs/>
          <w:color w:val="000000"/>
          <w:sz w:val="24"/>
          <w:szCs w:val="32"/>
        </w:rPr>
        <w:t>《建筑施工组织设计规范》</w:t>
      </w:r>
      <w:r w:rsidRPr="009F64C7">
        <w:rPr>
          <w:rFonts w:ascii="Times New Roman" w:hAnsi="Times New Roman" w:hint="eastAsia"/>
          <w:bCs/>
          <w:color w:val="000000"/>
          <w:sz w:val="24"/>
          <w:szCs w:val="32"/>
        </w:rPr>
        <w:t>GB/T 50502</w:t>
      </w:r>
    </w:p>
    <w:p w14:paraId="11C5C82C" w14:textId="77777777" w:rsidR="009F64C7" w:rsidRPr="009F64C7" w:rsidRDefault="009F64C7" w:rsidP="009F64C7">
      <w:pPr>
        <w:spacing w:line="360" w:lineRule="auto"/>
        <w:ind w:left="480"/>
        <w:rPr>
          <w:rFonts w:ascii="Times New Roman" w:hAnsi="Times New Roman"/>
          <w:bCs/>
          <w:color w:val="000000"/>
          <w:sz w:val="24"/>
          <w:szCs w:val="32"/>
        </w:rPr>
      </w:pPr>
      <w:r w:rsidRPr="009F64C7">
        <w:rPr>
          <w:rFonts w:ascii="Times New Roman" w:hAnsi="Times New Roman" w:hint="eastAsia"/>
          <w:bCs/>
          <w:color w:val="000000"/>
          <w:sz w:val="24"/>
          <w:szCs w:val="32"/>
        </w:rPr>
        <w:t>《木结构工程施工质量验收规范》</w:t>
      </w:r>
      <w:r w:rsidRPr="009F64C7">
        <w:rPr>
          <w:rFonts w:ascii="Times New Roman" w:hAnsi="Times New Roman" w:hint="eastAsia"/>
          <w:bCs/>
          <w:color w:val="000000"/>
          <w:sz w:val="24"/>
          <w:szCs w:val="32"/>
        </w:rPr>
        <w:t>GB 50206</w:t>
      </w:r>
    </w:p>
    <w:p w14:paraId="6B9CFC13" w14:textId="77777777" w:rsidR="009F64C7" w:rsidRPr="009F64C7" w:rsidRDefault="009F64C7" w:rsidP="009F64C7">
      <w:pPr>
        <w:spacing w:line="360" w:lineRule="auto"/>
        <w:ind w:left="480"/>
        <w:rPr>
          <w:rFonts w:ascii="Times New Roman" w:hAnsi="Times New Roman"/>
          <w:bCs/>
          <w:color w:val="000000"/>
          <w:sz w:val="24"/>
          <w:szCs w:val="32"/>
        </w:rPr>
      </w:pPr>
      <w:r w:rsidRPr="009F64C7">
        <w:rPr>
          <w:rFonts w:ascii="Times New Roman" w:hAnsi="Times New Roman" w:hint="eastAsia"/>
          <w:bCs/>
          <w:color w:val="000000"/>
          <w:sz w:val="24"/>
          <w:szCs w:val="32"/>
        </w:rPr>
        <w:t>《木结构工程施工规范》</w:t>
      </w:r>
      <w:r w:rsidRPr="009F64C7">
        <w:rPr>
          <w:rFonts w:ascii="Times New Roman" w:hAnsi="Times New Roman" w:hint="eastAsia"/>
          <w:bCs/>
          <w:color w:val="000000"/>
          <w:sz w:val="24"/>
          <w:szCs w:val="32"/>
        </w:rPr>
        <w:t>GB/T 50772</w:t>
      </w:r>
    </w:p>
    <w:p w14:paraId="30796406" w14:textId="77777777" w:rsidR="009F64C7" w:rsidRPr="009F64C7" w:rsidRDefault="009F64C7" w:rsidP="009F64C7">
      <w:pPr>
        <w:spacing w:line="360" w:lineRule="auto"/>
        <w:ind w:left="480"/>
        <w:rPr>
          <w:rFonts w:ascii="Times New Roman" w:hAnsi="Times New Roman"/>
          <w:bCs/>
          <w:color w:val="000000"/>
          <w:sz w:val="24"/>
          <w:szCs w:val="32"/>
        </w:rPr>
      </w:pPr>
      <w:r w:rsidRPr="009F64C7">
        <w:rPr>
          <w:rFonts w:ascii="Times New Roman" w:hAnsi="Times New Roman" w:hint="eastAsia"/>
          <w:bCs/>
          <w:color w:val="000000"/>
          <w:sz w:val="24"/>
          <w:szCs w:val="32"/>
        </w:rPr>
        <w:t>《混凝土结构工程施工质量验收规范》</w:t>
      </w:r>
      <w:r w:rsidRPr="009F64C7">
        <w:rPr>
          <w:rFonts w:ascii="Times New Roman" w:hAnsi="Times New Roman" w:hint="eastAsia"/>
          <w:bCs/>
          <w:color w:val="000000"/>
          <w:sz w:val="24"/>
          <w:szCs w:val="32"/>
        </w:rPr>
        <w:t>GB 50204</w:t>
      </w:r>
    </w:p>
    <w:p w14:paraId="3BFF1418" w14:textId="77777777" w:rsidR="009F64C7" w:rsidRPr="009F64C7" w:rsidRDefault="009F64C7" w:rsidP="009F64C7">
      <w:pPr>
        <w:spacing w:line="360" w:lineRule="auto"/>
        <w:ind w:left="480"/>
        <w:rPr>
          <w:rFonts w:ascii="Times New Roman" w:hAnsi="Times New Roman"/>
          <w:bCs/>
          <w:color w:val="000000"/>
          <w:sz w:val="24"/>
          <w:szCs w:val="32"/>
        </w:rPr>
      </w:pPr>
      <w:r w:rsidRPr="009F64C7">
        <w:rPr>
          <w:rFonts w:ascii="Times New Roman" w:hAnsi="Times New Roman" w:hint="eastAsia"/>
          <w:bCs/>
          <w:color w:val="000000"/>
          <w:sz w:val="24"/>
          <w:szCs w:val="32"/>
        </w:rPr>
        <w:t>《钢结构工程施工质量验收标准》</w:t>
      </w:r>
      <w:r w:rsidRPr="009F64C7">
        <w:rPr>
          <w:rFonts w:ascii="Times New Roman" w:hAnsi="Times New Roman" w:hint="eastAsia"/>
          <w:bCs/>
          <w:color w:val="000000"/>
          <w:sz w:val="24"/>
          <w:szCs w:val="32"/>
        </w:rPr>
        <w:t>GB50205</w:t>
      </w:r>
    </w:p>
    <w:p w14:paraId="43B2C0DC" w14:textId="77777777" w:rsidR="009F64C7" w:rsidRPr="009F64C7" w:rsidRDefault="009F64C7" w:rsidP="009F64C7">
      <w:pPr>
        <w:spacing w:line="360" w:lineRule="auto"/>
        <w:ind w:left="480"/>
        <w:rPr>
          <w:rFonts w:ascii="Times New Roman" w:hAnsi="Times New Roman"/>
          <w:bCs/>
          <w:color w:val="000000"/>
          <w:sz w:val="24"/>
          <w:szCs w:val="32"/>
        </w:rPr>
      </w:pPr>
      <w:r w:rsidRPr="009F64C7">
        <w:rPr>
          <w:rFonts w:ascii="Times New Roman" w:hAnsi="Times New Roman" w:hint="eastAsia"/>
          <w:bCs/>
          <w:color w:val="000000"/>
          <w:sz w:val="24"/>
          <w:szCs w:val="32"/>
        </w:rPr>
        <w:t>《木结构现场检测技术标准》</w:t>
      </w:r>
      <w:r w:rsidRPr="009F64C7">
        <w:rPr>
          <w:rFonts w:ascii="Times New Roman" w:hAnsi="Times New Roman" w:hint="eastAsia"/>
          <w:bCs/>
          <w:color w:val="000000"/>
          <w:sz w:val="24"/>
          <w:szCs w:val="32"/>
        </w:rPr>
        <w:t>JGJ/T 488</w:t>
      </w:r>
    </w:p>
    <w:p w14:paraId="2871C60E" w14:textId="77777777" w:rsidR="009F64C7" w:rsidRPr="009F64C7" w:rsidRDefault="009F64C7" w:rsidP="009F64C7">
      <w:pPr>
        <w:spacing w:line="360" w:lineRule="auto"/>
        <w:ind w:left="480"/>
        <w:rPr>
          <w:rFonts w:ascii="Times New Roman" w:hAnsi="Times New Roman"/>
          <w:bCs/>
          <w:color w:val="000000"/>
          <w:sz w:val="24"/>
          <w:szCs w:val="32"/>
        </w:rPr>
      </w:pPr>
      <w:r w:rsidRPr="009F64C7">
        <w:rPr>
          <w:rFonts w:ascii="Times New Roman" w:hAnsi="Times New Roman" w:hint="eastAsia"/>
          <w:bCs/>
          <w:color w:val="000000"/>
          <w:sz w:val="24"/>
          <w:szCs w:val="32"/>
        </w:rPr>
        <w:t>《碳素结构钢》</w:t>
      </w:r>
      <w:r w:rsidRPr="009F64C7">
        <w:rPr>
          <w:rFonts w:ascii="Times New Roman" w:hAnsi="Times New Roman" w:hint="eastAsia"/>
          <w:bCs/>
          <w:color w:val="000000"/>
          <w:sz w:val="24"/>
          <w:szCs w:val="32"/>
        </w:rPr>
        <w:t>GB/T700</w:t>
      </w:r>
    </w:p>
    <w:p w14:paraId="2FC7CD38" w14:textId="77777777" w:rsidR="009F64C7" w:rsidRPr="009F64C7" w:rsidRDefault="009F64C7" w:rsidP="009F64C7">
      <w:pPr>
        <w:spacing w:line="360" w:lineRule="auto"/>
        <w:ind w:left="480"/>
        <w:rPr>
          <w:rFonts w:ascii="Times New Roman" w:hAnsi="Times New Roman"/>
          <w:bCs/>
          <w:color w:val="000000"/>
          <w:sz w:val="24"/>
          <w:szCs w:val="32"/>
        </w:rPr>
      </w:pPr>
      <w:r w:rsidRPr="009F64C7">
        <w:rPr>
          <w:rFonts w:ascii="Times New Roman" w:hAnsi="Times New Roman" w:hint="eastAsia"/>
          <w:bCs/>
          <w:color w:val="000000"/>
          <w:sz w:val="24"/>
          <w:szCs w:val="32"/>
        </w:rPr>
        <w:t>《钢结构用高强度大六角头螺栓》</w:t>
      </w:r>
      <w:r w:rsidRPr="009F64C7">
        <w:rPr>
          <w:rFonts w:ascii="Times New Roman" w:hAnsi="Times New Roman" w:hint="eastAsia"/>
          <w:bCs/>
          <w:color w:val="000000"/>
          <w:sz w:val="24"/>
          <w:szCs w:val="32"/>
        </w:rPr>
        <w:t>GB/T1228</w:t>
      </w:r>
    </w:p>
    <w:p w14:paraId="1F18B7C9" w14:textId="77777777" w:rsidR="009F64C7" w:rsidRPr="009F64C7" w:rsidRDefault="009F64C7" w:rsidP="009F64C7">
      <w:pPr>
        <w:spacing w:line="360" w:lineRule="auto"/>
        <w:ind w:left="480"/>
        <w:rPr>
          <w:rFonts w:ascii="Times New Roman" w:hAnsi="Times New Roman"/>
          <w:bCs/>
          <w:color w:val="000000"/>
          <w:sz w:val="24"/>
          <w:szCs w:val="32"/>
        </w:rPr>
      </w:pPr>
      <w:r w:rsidRPr="009F64C7">
        <w:rPr>
          <w:rFonts w:ascii="Times New Roman" w:hAnsi="Times New Roman" w:hint="eastAsia"/>
          <w:bCs/>
          <w:color w:val="000000"/>
          <w:sz w:val="24"/>
          <w:szCs w:val="32"/>
        </w:rPr>
        <w:t>《钢结构用高强度大六角螺母》</w:t>
      </w:r>
      <w:r w:rsidRPr="009F64C7">
        <w:rPr>
          <w:rFonts w:ascii="Times New Roman" w:hAnsi="Times New Roman" w:hint="eastAsia"/>
          <w:bCs/>
          <w:color w:val="000000"/>
          <w:sz w:val="24"/>
          <w:szCs w:val="32"/>
        </w:rPr>
        <w:t>GB/T1229</w:t>
      </w:r>
    </w:p>
    <w:p w14:paraId="124F56B7" w14:textId="77777777" w:rsidR="009F64C7" w:rsidRPr="009F64C7" w:rsidRDefault="009F64C7" w:rsidP="009F64C7">
      <w:pPr>
        <w:spacing w:line="360" w:lineRule="auto"/>
        <w:ind w:left="480"/>
        <w:rPr>
          <w:rFonts w:ascii="Times New Roman" w:hAnsi="Times New Roman"/>
          <w:bCs/>
          <w:color w:val="000000"/>
          <w:sz w:val="24"/>
          <w:szCs w:val="32"/>
        </w:rPr>
      </w:pPr>
      <w:r w:rsidRPr="009F64C7">
        <w:rPr>
          <w:rFonts w:ascii="Times New Roman" w:hAnsi="Times New Roman" w:hint="eastAsia"/>
          <w:bCs/>
          <w:color w:val="000000"/>
          <w:sz w:val="24"/>
          <w:szCs w:val="32"/>
        </w:rPr>
        <w:t>《钢结构用高强度垫圈》</w:t>
      </w:r>
      <w:r w:rsidRPr="009F64C7">
        <w:rPr>
          <w:rFonts w:ascii="Times New Roman" w:hAnsi="Times New Roman" w:hint="eastAsia"/>
          <w:bCs/>
          <w:color w:val="000000"/>
          <w:sz w:val="24"/>
          <w:szCs w:val="32"/>
        </w:rPr>
        <w:t>GB/T1230</w:t>
      </w:r>
    </w:p>
    <w:p w14:paraId="08BE62E8" w14:textId="77777777" w:rsidR="009F64C7" w:rsidRPr="009F64C7" w:rsidRDefault="009F64C7" w:rsidP="009F64C7">
      <w:pPr>
        <w:spacing w:line="360" w:lineRule="auto"/>
        <w:ind w:left="480"/>
        <w:rPr>
          <w:rFonts w:ascii="Times New Roman" w:hAnsi="Times New Roman"/>
          <w:bCs/>
          <w:color w:val="000000"/>
          <w:sz w:val="24"/>
          <w:szCs w:val="32"/>
        </w:rPr>
      </w:pPr>
      <w:r w:rsidRPr="009F64C7">
        <w:rPr>
          <w:rFonts w:ascii="Times New Roman" w:hAnsi="Times New Roman" w:hint="eastAsia"/>
          <w:bCs/>
          <w:color w:val="000000"/>
          <w:sz w:val="24"/>
          <w:szCs w:val="32"/>
        </w:rPr>
        <w:t>《钢结构用高强度大六角头螺栓、大六角螺母、垫圈技术条件》</w:t>
      </w:r>
      <w:r w:rsidRPr="009F64C7">
        <w:rPr>
          <w:rFonts w:ascii="Times New Roman" w:hAnsi="Times New Roman" w:hint="eastAsia"/>
          <w:bCs/>
          <w:color w:val="000000"/>
          <w:sz w:val="24"/>
          <w:szCs w:val="32"/>
        </w:rPr>
        <w:t>GB/T1231</w:t>
      </w:r>
    </w:p>
    <w:p w14:paraId="0AE50925" w14:textId="77777777" w:rsidR="009F64C7" w:rsidRPr="009F64C7" w:rsidRDefault="009F64C7" w:rsidP="009F64C7">
      <w:pPr>
        <w:spacing w:line="360" w:lineRule="auto"/>
        <w:ind w:left="480"/>
        <w:rPr>
          <w:rFonts w:ascii="Times New Roman" w:hAnsi="Times New Roman"/>
          <w:bCs/>
          <w:color w:val="000000"/>
          <w:sz w:val="24"/>
          <w:szCs w:val="32"/>
        </w:rPr>
      </w:pPr>
      <w:r w:rsidRPr="009F64C7">
        <w:rPr>
          <w:rFonts w:ascii="Times New Roman" w:hAnsi="Times New Roman" w:hint="eastAsia"/>
          <w:bCs/>
          <w:color w:val="000000"/>
          <w:sz w:val="24"/>
          <w:szCs w:val="32"/>
        </w:rPr>
        <w:t>《低合金高强度结构钢》</w:t>
      </w:r>
      <w:r w:rsidRPr="009F64C7">
        <w:rPr>
          <w:rFonts w:ascii="Times New Roman" w:hAnsi="Times New Roman" w:hint="eastAsia"/>
          <w:bCs/>
          <w:color w:val="000000"/>
          <w:sz w:val="24"/>
          <w:szCs w:val="32"/>
        </w:rPr>
        <w:t>GB/T1591</w:t>
      </w:r>
    </w:p>
    <w:p w14:paraId="01E826C6" w14:textId="77777777" w:rsidR="009F64C7" w:rsidRPr="009F64C7" w:rsidRDefault="009F64C7" w:rsidP="009F64C7">
      <w:pPr>
        <w:spacing w:line="360" w:lineRule="auto"/>
        <w:ind w:left="480"/>
        <w:rPr>
          <w:rFonts w:ascii="Times New Roman" w:hAnsi="Times New Roman"/>
          <w:bCs/>
          <w:color w:val="000000"/>
          <w:sz w:val="24"/>
          <w:szCs w:val="32"/>
        </w:rPr>
      </w:pPr>
      <w:r w:rsidRPr="009F64C7">
        <w:rPr>
          <w:rFonts w:ascii="Times New Roman" w:hAnsi="Times New Roman" w:hint="eastAsia"/>
          <w:bCs/>
          <w:color w:val="000000"/>
          <w:sz w:val="24"/>
          <w:szCs w:val="32"/>
        </w:rPr>
        <w:t>《木结构用自攻螺钉》</w:t>
      </w:r>
      <w:r w:rsidRPr="009F64C7">
        <w:rPr>
          <w:rFonts w:ascii="Times New Roman" w:hAnsi="Times New Roman" w:hint="eastAsia"/>
          <w:bCs/>
          <w:color w:val="000000"/>
          <w:sz w:val="24"/>
          <w:szCs w:val="32"/>
        </w:rPr>
        <w:t>LY/T3219</w:t>
      </w:r>
    </w:p>
    <w:p w14:paraId="7E7C1CA5" w14:textId="77777777" w:rsidR="009F64C7" w:rsidRPr="009F64C7" w:rsidRDefault="009F64C7" w:rsidP="009F64C7">
      <w:pPr>
        <w:spacing w:line="360" w:lineRule="auto"/>
        <w:ind w:left="480"/>
        <w:rPr>
          <w:rFonts w:ascii="Times New Roman" w:hAnsi="Times New Roman"/>
          <w:bCs/>
          <w:color w:val="000000"/>
          <w:sz w:val="24"/>
          <w:szCs w:val="32"/>
        </w:rPr>
      </w:pPr>
      <w:r w:rsidRPr="009F64C7">
        <w:rPr>
          <w:rFonts w:ascii="Times New Roman" w:hAnsi="Times New Roman" w:hint="eastAsia"/>
          <w:bCs/>
          <w:color w:val="000000"/>
          <w:sz w:val="24"/>
          <w:szCs w:val="32"/>
        </w:rPr>
        <w:t>《紧固件机械性能螺栓、螺钉和螺柱》</w:t>
      </w:r>
      <w:r w:rsidRPr="009F64C7">
        <w:rPr>
          <w:rFonts w:ascii="Times New Roman" w:hAnsi="Times New Roman" w:hint="eastAsia"/>
          <w:bCs/>
          <w:color w:val="000000"/>
          <w:sz w:val="24"/>
          <w:szCs w:val="32"/>
        </w:rPr>
        <w:t>GB/T3098.1</w:t>
      </w:r>
    </w:p>
    <w:p w14:paraId="7A63E65E" w14:textId="77777777" w:rsidR="009F64C7" w:rsidRPr="009F64C7" w:rsidRDefault="009F64C7" w:rsidP="009F64C7">
      <w:pPr>
        <w:spacing w:line="360" w:lineRule="auto"/>
        <w:ind w:left="480"/>
        <w:rPr>
          <w:rFonts w:ascii="Times New Roman" w:hAnsi="Times New Roman"/>
          <w:bCs/>
          <w:color w:val="000000"/>
          <w:sz w:val="24"/>
          <w:szCs w:val="32"/>
        </w:rPr>
      </w:pPr>
      <w:r w:rsidRPr="009F64C7">
        <w:rPr>
          <w:rFonts w:ascii="Times New Roman" w:hAnsi="Times New Roman" w:hint="eastAsia"/>
          <w:bCs/>
          <w:color w:val="000000"/>
          <w:sz w:val="24"/>
          <w:szCs w:val="32"/>
        </w:rPr>
        <w:t>《紧固件公差螺栓、螺钉、螺柱和螺母》</w:t>
      </w:r>
      <w:r w:rsidRPr="009F64C7">
        <w:rPr>
          <w:rFonts w:ascii="Times New Roman" w:hAnsi="Times New Roman" w:hint="eastAsia"/>
          <w:bCs/>
          <w:color w:val="000000"/>
          <w:sz w:val="24"/>
          <w:szCs w:val="32"/>
        </w:rPr>
        <w:t>GB/T3103.1</w:t>
      </w:r>
    </w:p>
    <w:p w14:paraId="65898AE0" w14:textId="77777777" w:rsidR="009F64C7" w:rsidRPr="009F64C7" w:rsidRDefault="009F64C7" w:rsidP="009F64C7">
      <w:pPr>
        <w:spacing w:line="360" w:lineRule="auto"/>
        <w:ind w:left="480"/>
        <w:rPr>
          <w:rFonts w:ascii="Times New Roman" w:hAnsi="Times New Roman"/>
          <w:bCs/>
          <w:color w:val="000000"/>
          <w:sz w:val="24"/>
          <w:szCs w:val="32"/>
        </w:rPr>
      </w:pPr>
      <w:r w:rsidRPr="009F64C7">
        <w:rPr>
          <w:rFonts w:ascii="Times New Roman" w:hAnsi="Times New Roman" w:hint="eastAsia"/>
          <w:bCs/>
          <w:color w:val="000000"/>
          <w:sz w:val="24"/>
          <w:szCs w:val="32"/>
        </w:rPr>
        <w:t>《钢结构用扭剪型高强度螺栓连接副》</w:t>
      </w:r>
      <w:r w:rsidRPr="009F64C7">
        <w:rPr>
          <w:rFonts w:ascii="Times New Roman" w:hAnsi="Times New Roman" w:hint="eastAsia"/>
          <w:bCs/>
          <w:color w:val="000000"/>
          <w:sz w:val="24"/>
          <w:szCs w:val="32"/>
        </w:rPr>
        <w:t>GB/T3632</w:t>
      </w:r>
    </w:p>
    <w:p w14:paraId="68A18E69" w14:textId="77777777" w:rsidR="009F64C7" w:rsidRPr="009F64C7" w:rsidRDefault="009F64C7" w:rsidP="009F64C7">
      <w:pPr>
        <w:spacing w:line="360" w:lineRule="auto"/>
        <w:ind w:left="480"/>
        <w:rPr>
          <w:rFonts w:ascii="Times New Roman" w:hAnsi="Times New Roman"/>
          <w:bCs/>
          <w:color w:val="000000"/>
          <w:sz w:val="24"/>
          <w:szCs w:val="32"/>
        </w:rPr>
      </w:pPr>
      <w:r w:rsidRPr="009F64C7">
        <w:rPr>
          <w:rFonts w:ascii="Times New Roman" w:hAnsi="Times New Roman" w:hint="eastAsia"/>
          <w:bCs/>
          <w:color w:val="000000"/>
          <w:sz w:val="24"/>
          <w:szCs w:val="32"/>
        </w:rPr>
        <w:t>《六角头螺栓</w:t>
      </w:r>
      <w:r w:rsidRPr="009F64C7">
        <w:rPr>
          <w:rFonts w:ascii="Times New Roman" w:hAnsi="Times New Roman" w:hint="eastAsia"/>
          <w:bCs/>
          <w:color w:val="000000"/>
          <w:sz w:val="24"/>
          <w:szCs w:val="32"/>
        </w:rPr>
        <w:t>C</w:t>
      </w:r>
      <w:r w:rsidRPr="009F64C7">
        <w:rPr>
          <w:rFonts w:ascii="Times New Roman" w:hAnsi="Times New Roman" w:hint="eastAsia"/>
          <w:bCs/>
          <w:color w:val="000000"/>
          <w:sz w:val="24"/>
          <w:szCs w:val="32"/>
        </w:rPr>
        <w:t>级》</w:t>
      </w:r>
      <w:r w:rsidRPr="009F64C7">
        <w:rPr>
          <w:rFonts w:ascii="Times New Roman" w:hAnsi="Times New Roman" w:hint="eastAsia"/>
          <w:bCs/>
          <w:color w:val="000000"/>
          <w:sz w:val="24"/>
          <w:szCs w:val="32"/>
        </w:rPr>
        <w:t>GB/T5780</w:t>
      </w:r>
    </w:p>
    <w:p w14:paraId="18E14696" w14:textId="77777777" w:rsidR="009F64C7" w:rsidRPr="009F64C7" w:rsidRDefault="009F64C7" w:rsidP="009F64C7">
      <w:pPr>
        <w:spacing w:line="360" w:lineRule="auto"/>
        <w:ind w:left="480"/>
        <w:rPr>
          <w:rFonts w:ascii="Times New Roman" w:hAnsi="Times New Roman"/>
          <w:bCs/>
          <w:color w:val="000000"/>
          <w:sz w:val="24"/>
          <w:szCs w:val="32"/>
        </w:rPr>
      </w:pPr>
      <w:r w:rsidRPr="009F64C7">
        <w:rPr>
          <w:rFonts w:ascii="Times New Roman" w:hAnsi="Times New Roman" w:hint="eastAsia"/>
          <w:bCs/>
          <w:color w:val="000000"/>
          <w:sz w:val="24"/>
          <w:szCs w:val="32"/>
        </w:rPr>
        <w:t>《六角头螺栓》</w:t>
      </w:r>
      <w:r w:rsidRPr="009F64C7">
        <w:rPr>
          <w:rFonts w:ascii="Times New Roman" w:hAnsi="Times New Roman" w:hint="eastAsia"/>
          <w:bCs/>
          <w:color w:val="000000"/>
          <w:sz w:val="24"/>
          <w:szCs w:val="32"/>
        </w:rPr>
        <w:t>GB/T5782</w:t>
      </w:r>
    </w:p>
    <w:p w14:paraId="155DA650" w14:textId="77777777" w:rsidR="009F64C7" w:rsidRPr="009F64C7" w:rsidRDefault="009F64C7" w:rsidP="009F64C7">
      <w:pPr>
        <w:spacing w:line="360" w:lineRule="auto"/>
        <w:ind w:left="480"/>
        <w:rPr>
          <w:rFonts w:ascii="Times New Roman" w:hAnsi="Times New Roman"/>
          <w:bCs/>
          <w:color w:val="000000"/>
          <w:sz w:val="24"/>
          <w:szCs w:val="32"/>
        </w:rPr>
      </w:pPr>
      <w:r w:rsidRPr="009F64C7">
        <w:rPr>
          <w:rFonts w:ascii="Times New Roman" w:hAnsi="Times New Roman" w:hint="eastAsia"/>
          <w:bCs/>
          <w:color w:val="000000"/>
          <w:sz w:val="24"/>
          <w:szCs w:val="32"/>
        </w:rPr>
        <w:lastRenderedPageBreak/>
        <w:t>《建筑材料及制品燃烧性能分级》</w:t>
      </w:r>
      <w:r w:rsidRPr="009F64C7">
        <w:rPr>
          <w:rFonts w:ascii="Times New Roman" w:hAnsi="Times New Roman" w:hint="eastAsia"/>
          <w:bCs/>
          <w:color w:val="000000"/>
          <w:sz w:val="24"/>
          <w:szCs w:val="32"/>
        </w:rPr>
        <w:t>GB8624</w:t>
      </w:r>
    </w:p>
    <w:p w14:paraId="44C1F8EB" w14:textId="77777777" w:rsidR="009F64C7" w:rsidRPr="009F64C7" w:rsidRDefault="009F64C7" w:rsidP="009F64C7">
      <w:pPr>
        <w:spacing w:line="360" w:lineRule="auto"/>
        <w:ind w:left="480"/>
        <w:rPr>
          <w:rFonts w:ascii="Times New Roman" w:hAnsi="Times New Roman"/>
          <w:bCs/>
          <w:color w:val="000000"/>
          <w:sz w:val="24"/>
          <w:szCs w:val="32"/>
        </w:rPr>
      </w:pPr>
      <w:r w:rsidRPr="009F64C7">
        <w:rPr>
          <w:rFonts w:ascii="Times New Roman" w:hAnsi="Times New Roman" w:hint="eastAsia"/>
          <w:bCs/>
          <w:color w:val="000000"/>
          <w:sz w:val="24"/>
          <w:szCs w:val="32"/>
        </w:rPr>
        <w:t>《涂覆涂料前钢材表面处理　表面清洁度的目视评定　第</w:t>
      </w:r>
      <w:r w:rsidRPr="009F64C7">
        <w:rPr>
          <w:rFonts w:ascii="Times New Roman" w:hAnsi="Times New Roman" w:hint="eastAsia"/>
          <w:bCs/>
          <w:color w:val="000000"/>
          <w:sz w:val="24"/>
          <w:szCs w:val="32"/>
        </w:rPr>
        <w:t>1</w:t>
      </w:r>
      <w:r w:rsidRPr="009F64C7">
        <w:rPr>
          <w:rFonts w:ascii="Times New Roman" w:hAnsi="Times New Roman" w:hint="eastAsia"/>
          <w:bCs/>
          <w:color w:val="000000"/>
          <w:sz w:val="24"/>
          <w:szCs w:val="32"/>
        </w:rPr>
        <w:t>部分：未涂覆过的钢材表面和全面清除原有涂层后的钢材表面的锈蚀等级和处理等级》</w:t>
      </w:r>
      <w:r w:rsidRPr="009F64C7">
        <w:rPr>
          <w:rFonts w:ascii="Times New Roman" w:hAnsi="Times New Roman" w:hint="eastAsia"/>
          <w:bCs/>
          <w:color w:val="000000"/>
          <w:sz w:val="24"/>
          <w:szCs w:val="32"/>
        </w:rPr>
        <w:t>GB/T8923.1</w:t>
      </w:r>
    </w:p>
    <w:p w14:paraId="60772F81" w14:textId="77777777" w:rsidR="009F64C7" w:rsidRPr="009F64C7" w:rsidRDefault="009F64C7" w:rsidP="009F64C7">
      <w:pPr>
        <w:spacing w:line="360" w:lineRule="auto"/>
        <w:ind w:left="480"/>
        <w:rPr>
          <w:rFonts w:ascii="Times New Roman" w:hAnsi="Times New Roman"/>
          <w:bCs/>
          <w:color w:val="000000"/>
          <w:sz w:val="24"/>
          <w:szCs w:val="32"/>
        </w:rPr>
      </w:pPr>
      <w:r w:rsidRPr="009F64C7">
        <w:rPr>
          <w:rFonts w:ascii="Times New Roman" w:hAnsi="Times New Roman" w:hint="eastAsia"/>
          <w:bCs/>
          <w:color w:val="000000"/>
          <w:sz w:val="24"/>
          <w:szCs w:val="32"/>
        </w:rPr>
        <w:t>《钢结构防火涂料》</w:t>
      </w:r>
      <w:r w:rsidRPr="009F64C7">
        <w:rPr>
          <w:rFonts w:ascii="Times New Roman" w:hAnsi="Times New Roman" w:hint="eastAsia"/>
          <w:bCs/>
          <w:color w:val="000000"/>
          <w:sz w:val="24"/>
          <w:szCs w:val="32"/>
        </w:rPr>
        <w:t>GB14907</w:t>
      </w:r>
    </w:p>
    <w:p w14:paraId="5766436D" w14:textId="77777777" w:rsidR="009F64C7" w:rsidRPr="009F64C7" w:rsidRDefault="009F64C7" w:rsidP="009F64C7">
      <w:pPr>
        <w:spacing w:line="360" w:lineRule="auto"/>
        <w:ind w:left="480"/>
        <w:rPr>
          <w:rFonts w:ascii="Times New Roman" w:hAnsi="Times New Roman"/>
          <w:bCs/>
          <w:color w:val="000000"/>
          <w:sz w:val="24"/>
          <w:szCs w:val="32"/>
        </w:rPr>
      </w:pPr>
      <w:r w:rsidRPr="009F64C7">
        <w:rPr>
          <w:rFonts w:ascii="Times New Roman" w:hAnsi="Times New Roman" w:hint="eastAsia"/>
          <w:bCs/>
          <w:color w:val="000000"/>
          <w:sz w:val="24"/>
          <w:szCs w:val="32"/>
        </w:rPr>
        <w:t>《环境标志产品技术要求胶粘剂》</w:t>
      </w:r>
      <w:r w:rsidRPr="009F64C7">
        <w:rPr>
          <w:rFonts w:ascii="Times New Roman" w:hAnsi="Times New Roman" w:hint="eastAsia"/>
          <w:bCs/>
          <w:color w:val="000000"/>
          <w:sz w:val="24"/>
          <w:szCs w:val="32"/>
        </w:rPr>
        <w:t>HJ2541</w:t>
      </w:r>
    </w:p>
    <w:p w14:paraId="09358517" w14:textId="77777777" w:rsidR="009F64C7" w:rsidRPr="009F64C7" w:rsidRDefault="009F64C7" w:rsidP="009F64C7">
      <w:pPr>
        <w:spacing w:line="360" w:lineRule="auto"/>
        <w:ind w:left="480"/>
        <w:rPr>
          <w:rFonts w:ascii="Times New Roman" w:hAnsi="Times New Roman"/>
          <w:bCs/>
          <w:color w:val="000000"/>
          <w:sz w:val="24"/>
          <w:szCs w:val="32"/>
        </w:rPr>
      </w:pPr>
      <w:r w:rsidRPr="009F64C7">
        <w:rPr>
          <w:rFonts w:ascii="Times New Roman" w:hAnsi="Times New Roman" w:hint="eastAsia"/>
          <w:bCs/>
          <w:color w:val="000000"/>
          <w:sz w:val="24"/>
          <w:szCs w:val="32"/>
        </w:rPr>
        <w:t>《结构用集成材》</w:t>
      </w:r>
      <w:r w:rsidRPr="009F64C7">
        <w:rPr>
          <w:rFonts w:ascii="Times New Roman" w:hAnsi="Times New Roman" w:hint="eastAsia"/>
          <w:bCs/>
          <w:color w:val="000000"/>
          <w:sz w:val="24"/>
          <w:szCs w:val="32"/>
        </w:rPr>
        <w:t>GB/T 26899</w:t>
      </w:r>
    </w:p>
    <w:p w14:paraId="653F8AAF" w14:textId="77777777" w:rsidR="009F64C7" w:rsidRPr="009F64C7" w:rsidRDefault="009F64C7" w:rsidP="009F64C7">
      <w:pPr>
        <w:spacing w:line="360" w:lineRule="auto"/>
        <w:ind w:left="480"/>
        <w:rPr>
          <w:rFonts w:ascii="Times New Roman" w:hAnsi="Times New Roman"/>
          <w:bCs/>
          <w:color w:val="000000"/>
          <w:sz w:val="24"/>
          <w:szCs w:val="32"/>
        </w:rPr>
      </w:pPr>
      <w:r w:rsidRPr="009F64C7">
        <w:rPr>
          <w:rFonts w:ascii="Times New Roman" w:hAnsi="Times New Roman" w:hint="eastAsia"/>
          <w:bCs/>
          <w:color w:val="000000"/>
          <w:sz w:val="24"/>
          <w:szCs w:val="32"/>
        </w:rPr>
        <w:t>《木材防腐剂》</w:t>
      </w:r>
      <w:r w:rsidRPr="009F64C7">
        <w:rPr>
          <w:rFonts w:ascii="Times New Roman" w:hAnsi="Times New Roman" w:hint="eastAsia"/>
          <w:bCs/>
          <w:color w:val="000000"/>
          <w:sz w:val="24"/>
          <w:szCs w:val="32"/>
        </w:rPr>
        <w:t>LY/T1635</w:t>
      </w:r>
    </w:p>
    <w:p w14:paraId="1360F7DC" w14:textId="51B858C7" w:rsidR="00DC7B2A" w:rsidRPr="00497CBE" w:rsidRDefault="009F64C7" w:rsidP="009F64C7">
      <w:pPr>
        <w:spacing w:line="360" w:lineRule="auto"/>
        <w:ind w:left="480"/>
        <w:rPr>
          <w:rFonts w:ascii="Times New Roman" w:hAnsi="Times New Roman"/>
          <w:bCs/>
          <w:color w:val="000000"/>
          <w:sz w:val="24"/>
          <w:szCs w:val="32"/>
        </w:rPr>
      </w:pPr>
      <w:r w:rsidRPr="009F64C7">
        <w:rPr>
          <w:rFonts w:ascii="Times New Roman" w:hAnsi="Times New Roman" w:hint="eastAsia"/>
          <w:bCs/>
          <w:color w:val="000000"/>
          <w:sz w:val="24"/>
          <w:szCs w:val="32"/>
        </w:rPr>
        <w:t>《防腐木材的使用分类和要求》</w:t>
      </w:r>
      <w:r w:rsidRPr="009F64C7">
        <w:rPr>
          <w:rFonts w:ascii="Times New Roman" w:hAnsi="Times New Roman" w:hint="eastAsia"/>
          <w:bCs/>
          <w:color w:val="000000"/>
          <w:sz w:val="24"/>
          <w:szCs w:val="32"/>
        </w:rPr>
        <w:t>LY/T1636</w:t>
      </w:r>
    </w:p>
    <w:p w14:paraId="7B7493B2" w14:textId="77777777" w:rsidR="009F64C7" w:rsidRPr="00497CBE" w:rsidRDefault="009F64C7" w:rsidP="009F64C7">
      <w:pPr>
        <w:spacing w:line="360" w:lineRule="auto"/>
        <w:ind w:left="480"/>
        <w:rPr>
          <w:rFonts w:ascii="Times New Roman" w:hAnsi="Times New Roman"/>
          <w:bCs/>
          <w:color w:val="000000"/>
          <w:sz w:val="24"/>
          <w:szCs w:val="32"/>
        </w:rPr>
      </w:pPr>
    </w:p>
    <w:p w14:paraId="64243F5B" w14:textId="21A4A1ED" w:rsidR="00DC7B2A" w:rsidRPr="00497CBE" w:rsidRDefault="0094110A">
      <w:pPr>
        <w:spacing w:line="360" w:lineRule="auto"/>
        <w:ind w:left="480"/>
        <w:rPr>
          <w:rFonts w:ascii="Times New Roman" w:hAnsi="Times New Roman"/>
          <w:kern w:val="0"/>
          <w:sz w:val="24"/>
          <w:szCs w:val="24"/>
        </w:rPr>
      </w:pPr>
      <w:r w:rsidRPr="00497CBE">
        <w:rPr>
          <w:rFonts w:ascii="Times New Roman" w:hAnsi="Times New Roman"/>
          <w:kern w:val="0"/>
          <w:sz w:val="24"/>
          <w:szCs w:val="24"/>
        </w:rPr>
        <w:br w:type="page"/>
      </w:r>
    </w:p>
    <w:p w14:paraId="5D9F76F9" w14:textId="77777777" w:rsidR="00DC7B2A" w:rsidRPr="00497CBE" w:rsidRDefault="00DC7B2A">
      <w:pPr>
        <w:spacing w:line="480" w:lineRule="auto"/>
        <w:ind w:left="420"/>
        <w:jc w:val="center"/>
        <w:rPr>
          <w:rFonts w:ascii="Times New Roman" w:hAnsi="Times New Roman"/>
          <w:b/>
          <w:color w:val="000000"/>
          <w:sz w:val="32"/>
          <w:szCs w:val="32"/>
        </w:rPr>
      </w:pPr>
    </w:p>
    <w:p w14:paraId="49A42465" w14:textId="77777777" w:rsidR="00DC7B2A" w:rsidRPr="00497CBE" w:rsidRDefault="0094110A">
      <w:pPr>
        <w:spacing w:line="480" w:lineRule="auto"/>
        <w:ind w:left="420"/>
        <w:jc w:val="center"/>
        <w:rPr>
          <w:rFonts w:ascii="Times New Roman" w:hAnsi="Times New Roman"/>
          <w:b/>
          <w:color w:val="000000"/>
          <w:sz w:val="32"/>
          <w:szCs w:val="32"/>
        </w:rPr>
      </w:pPr>
      <w:r w:rsidRPr="00497CBE">
        <w:rPr>
          <w:rFonts w:ascii="Times New Roman" w:hAnsi="Times New Roman" w:hint="eastAsia"/>
          <w:b/>
          <w:color w:val="000000"/>
          <w:sz w:val="32"/>
          <w:szCs w:val="32"/>
        </w:rPr>
        <w:t>中国工程建设标准化协会标准</w:t>
      </w:r>
    </w:p>
    <w:p w14:paraId="39150CC9" w14:textId="77777777" w:rsidR="00DC7B2A" w:rsidRPr="00497CBE" w:rsidRDefault="00DC7B2A">
      <w:pPr>
        <w:spacing w:line="480" w:lineRule="auto"/>
        <w:ind w:left="420"/>
        <w:jc w:val="center"/>
        <w:rPr>
          <w:rFonts w:ascii="Times New Roman" w:hAnsi="Times New Roman"/>
          <w:b/>
          <w:color w:val="000000"/>
          <w:sz w:val="24"/>
          <w:szCs w:val="24"/>
        </w:rPr>
      </w:pPr>
    </w:p>
    <w:p w14:paraId="7798498B" w14:textId="77777777" w:rsidR="00DC7B2A" w:rsidRPr="00497CBE" w:rsidRDefault="00DC7B2A">
      <w:pPr>
        <w:spacing w:line="480" w:lineRule="auto"/>
        <w:ind w:left="420"/>
        <w:jc w:val="center"/>
        <w:rPr>
          <w:rFonts w:ascii="Times New Roman" w:hAnsi="Times New Roman"/>
          <w:b/>
          <w:color w:val="000000"/>
          <w:sz w:val="24"/>
          <w:szCs w:val="24"/>
        </w:rPr>
      </w:pPr>
    </w:p>
    <w:p w14:paraId="43B12431" w14:textId="27E6EFDA" w:rsidR="00DC7B2A" w:rsidRPr="00497CBE" w:rsidRDefault="008C465C">
      <w:pPr>
        <w:spacing w:line="480" w:lineRule="auto"/>
        <w:ind w:left="420"/>
        <w:jc w:val="center"/>
        <w:rPr>
          <w:rFonts w:ascii="Times New Roman" w:hAnsi="Times New Roman"/>
          <w:b/>
          <w:color w:val="000000"/>
          <w:sz w:val="28"/>
          <w:szCs w:val="28"/>
        </w:rPr>
      </w:pPr>
      <w:r>
        <w:rPr>
          <w:rFonts w:ascii="黑体" w:eastAsia="黑体" w:hAnsi="黑体" w:cs="宋体" w:hint="eastAsia"/>
          <w:color w:val="000000"/>
          <w:kern w:val="0"/>
          <w:sz w:val="48"/>
          <w:szCs w:val="48"/>
        </w:rPr>
        <w:t>大跨度木结构技术规程</w:t>
      </w:r>
    </w:p>
    <w:p w14:paraId="7DC65526" w14:textId="23DB298F" w:rsidR="00DC7B2A" w:rsidRPr="00497CBE" w:rsidRDefault="0094110A">
      <w:pPr>
        <w:spacing w:line="480" w:lineRule="auto"/>
        <w:ind w:left="420"/>
        <w:jc w:val="center"/>
        <w:rPr>
          <w:rFonts w:ascii="Times New Roman" w:hAnsi="Times New Roman"/>
          <w:b/>
          <w:color w:val="000000"/>
          <w:sz w:val="28"/>
          <w:szCs w:val="28"/>
        </w:rPr>
      </w:pPr>
      <w:r w:rsidRPr="00497CBE">
        <w:rPr>
          <w:rFonts w:ascii="Times New Roman" w:hAnsi="Times New Roman"/>
          <w:b/>
          <w:color w:val="000000"/>
          <w:sz w:val="28"/>
          <w:szCs w:val="28"/>
        </w:rPr>
        <w:t>T/CECSXXX-20XX</w:t>
      </w:r>
    </w:p>
    <w:p w14:paraId="3CBD7B7B" w14:textId="77777777" w:rsidR="00DC7B2A" w:rsidRPr="00497CBE" w:rsidRDefault="00DC7B2A">
      <w:pPr>
        <w:spacing w:line="480" w:lineRule="auto"/>
        <w:ind w:left="420"/>
        <w:rPr>
          <w:rFonts w:ascii="Times New Roman" w:hAnsi="Times New Roman"/>
          <w:b/>
          <w:color w:val="000000"/>
          <w:sz w:val="48"/>
          <w:szCs w:val="48"/>
        </w:rPr>
      </w:pPr>
    </w:p>
    <w:p w14:paraId="4C36EE15" w14:textId="77777777" w:rsidR="00DC7B2A" w:rsidRPr="00497CBE" w:rsidRDefault="0094110A">
      <w:pPr>
        <w:spacing w:line="480" w:lineRule="auto"/>
        <w:ind w:left="420" w:rightChars="1322" w:right="2776" w:firstLineChars="840" w:firstLine="2698"/>
        <w:jc w:val="distribute"/>
        <w:outlineLvl w:val="0"/>
        <w:rPr>
          <w:rFonts w:ascii="Times New Roman" w:hAnsi="Times New Roman"/>
          <w:b/>
          <w:color w:val="000000"/>
          <w:sz w:val="32"/>
          <w:szCs w:val="28"/>
        </w:rPr>
      </w:pPr>
      <w:bookmarkStart w:id="170" w:name="_Toc96166559"/>
      <w:bookmarkStart w:id="171" w:name="_Toc96169608"/>
      <w:bookmarkStart w:id="172" w:name="_Toc28278471"/>
      <w:bookmarkStart w:id="173" w:name="_Toc90563482"/>
      <w:bookmarkStart w:id="174" w:name="_Toc90563451"/>
      <w:bookmarkStart w:id="175" w:name="_Toc105411528"/>
      <w:bookmarkStart w:id="176" w:name="_Toc131665122"/>
      <w:bookmarkStart w:id="177" w:name="_Toc131665520"/>
      <w:bookmarkStart w:id="178" w:name="_Toc162943898"/>
      <w:bookmarkStart w:id="179" w:name="_Toc171603019"/>
      <w:r w:rsidRPr="00497CBE">
        <w:rPr>
          <w:rFonts w:ascii="Times New Roman" w:hAnsi="Times New Roman" w:hint="eastAsia"/>
          <w:b/>
          <w:color w:val="000000"/>
          <w:sz w:val="32"/>
          <w:szCs w:val="28"/>
        </w:rPr>
        <w:t>条文说明</w:t>
      </w:r>
      <w:bookmarkEnd w:id="170"/>
      <w:bookmarkEnd w:id="171"/>
      <w:bookmarkEnd w:id="172"/>
      <w:bookmarkEnd w:id="173"/>
      <w:bookmarkEnd w:id="174"/>
      <w:bookmarkEnd w:id="175"/>
      <w:bookmarkEnd w:id="176"/>
      <w:bookmarkEnd w:id="177"/>
      <w:bookmarkEnd w:id="178"/>
      <w:bookmarkEnd w:id="179"/>
    </w:p>
    <w:p w14:paraId="725871A5" w14:textId="77777777" w:rsidR="00DC7B2A" w:rsidRPr="00497CBE" w:rsidRDefault="00DC7B2A">
      <w:pPr>
        <w:rPr>
          <w:rFonts w:ascii="Times New Roman" w:hAnsi="Times New Roman"/>
        </w:rPr>
      </w:pPr>
    </w:p>
    <w:p w14:paraId="460CB4DC" w14:textId="77777777" w:rsidR="00DC7B2A" w:rsidRPr="00497CBE" w:rsidRDefault="00DC7B2A">
      <w:pPr>
        <w:rPr>
          <w:rFonts w:ascii="Times New Roman" w:hAnsi="Times New Roman"/>
        </w:rPr>
      </w:pPr>
    </w:p>
    <w:p w14:paraId="708347BE" w14:textId="77777777" w:rsidR="00DC7B2A" w:rsidRPr="00497CBE" w:rsidRDefault="00DC7B2A">
      <w:pPr>
        <w:rPr>
          <w:rFonts w:ascii="Times New Roman" w:hAnsi="Times New Roman"/>
        </w:rPr>
      </w:pPr>
    </w:p>
    <w:p w14:paraId="77642C78" w14:textId="77777777" w:rsidR="00DC7B2A" w:rsidRPr="00497CBE" w:rsidRDefault="0094110A">
      <w:pPr>
        <w:spacing w:line="480" w:lineRule="auto"/>
        <w:jc w:val="center"/>
        <w:outlineLvl w:val="0"/>
        <w:rPr>
          <w:rFonts w:ascii="Times New Roman" w:hAnsi="Times New Roman"/>
          <w:kern w:val="0"/>
          <w:sz w:val="24"/>
          <w:szCs w:val="24"/>
        </w:rPr>
      </w:pPr>
      <w:r w:rsidRPr="00497CBE">
        <w:rPr>
          <w:rFonts w:ascii="Times New Roman" w:hAnsi="Times New Roman"/>
          <w:kern w:val="0"/>
          <w:sz w:val="24"/>
          <w:szCs w:val="24"/>
        </w:rPr>
        <w:br w:type="page"/>
      </w:r>
      <w:bookmarkStart w:id="180" w:name="_Toc104989905"/>
    </w:p>
    <w:p w14:paraId="590AFFE3" w14:textId="77777777" w:rsidR="00DC7B2A" w:rsidRPr="00497CBE" w:rsidRDefault="0094110A">
      <w:pPr>
        <w:jc w:val="center"/>
        <w:rPr>
          <w:rFonts w:ascii="Times New Roman" w:hAnsi="Times New Roman"/>
          <w:b/>
          <w:sz w:val="32"/>
        </w:rPr>
      </w:pPr>
      <w:r w:rsidRPr="00497CBE">
        <w:rPr>
          <w:rFonts w:ascii="Times New Roman" w:hAnsi="Times New Roman" w:hint="eastAsia"/>
          <w:b/>
          <w:sz w:val="32"/>
        </w:rPr>
        <w:lastRenderedPageBreak/>
        <w:t>制定说明</w:t>
      </w:r>
      <w:bookmarkEnd w:id="180"/>
    </w:p>
    <w:p w14:paraId="160790E4" w14:textId="77777777" w:rsidR="00DC7B2A" w:rsidRPr="00497CBE" w:rsidRDefault="00DC7B2A">
      <w:pPr>
        <w:spacing w:line="360" w:lineRule="auto"/>
        <w:ind w:firstLineChars="200" w:firstLine="480"/>
        <w:rPr>
          <w:rFonts w:ascii="Times New Roman" w:hAnsi="Times New Roman"/>
          <w:color w:val="000000"/>
          <w:sz w:val="24"/>
          <w:szCs w:val="28"/>
        </w:rPr>
      </w:pPr>
    </w:p>
    <w:p w14:paraId="3B4E441C" w14:textId="77777777" w:rsidR="00DC7B2A" w:rsidRPr="00497CBE" w:rsidRDefault="0094110A">
      <w:pPr>
        <w:spacing w:line="360" w:lineRule="auto"/>
        <w:ind w:firstLineChars="200" w:firstLine="480"/>
        <w:rPr>
          <w:rFonts w:ascii="Times New Roman" w:hAnsi="Times New Roman"/>
          <w:color w:val="000000"/>
          <w:sz w:val="24"/>
          <w:szCs w:val="28"/>
        </w:rPr>
      </w:pPr>
      <w:r w:rsidRPr="00497CBE">
        <w:rPr>
          <w:rFonts w:ascii="Times New Roman" w:hAnsi="Times New Roman" w:hint="eastAsia"/>
          <w:color w:val="000000"/>
          <w:sz w:val="24"/>
          <w:szCs w:val="28"/>
        </w:rPr>
        <w:t>本标准制定过程中，编制组进行了广泛的调查研究，参考了国内外工程竹结构设计相关的已有研究成果和技术标准，并通过试验和工程实践取得了关于材料设计指标、构件设计、连接设计、防火设计、防护设计的支撑成果。</w:t>
      </w:r>
    </w:p>
    <w:p w14:paraId="4497B260" w14:textId="77777777" w:rsidR="00DC7B2A" w:rsidRPr="00497CBE" w:rsidRDefault="0094110A">
      <w:pPr>
        <w:spacing w:line="360" w:lineRule="auto"/>
        <w:ind w:firstLineChars="200" w:firstLine="480"/>
        <w:rPr>
          <w:rFonts w:ascii="Times New Roman" w:hAnsi="Times New Roman"/>
          <w:color w:val="000000"/>
          <w:sz w:val="24"/>
          <w:szCs w:val="28"/>
        </w:rPr>
      </w:pPr>
      <w:r w:rsidRPr="00497CBE">
        <w:rPr>
          <w:rFonts w:ascii="Times New Roman" w:hAnsi="Times New Roman" w:hint="eastAsia"/>
          <w:color w:val="000000"/>
          <w:sz w:val="24"/>
          <w:szCs w:val="28"/>
        </w:rPr>
        <w:t>本标准以提供设计方法为主，主要适用于采用胶合竹和重组竹作为主要结构材料的工程竹结构设计，对于其他工程竹材料的适用性尚需开展进一步研究。</w:t>
      </w:r>
    </w:p>
    <w:p w14:paraId="0AA2DC4D" w14:textId="77777777" w:rsidR="00DC7B2A" w:rsidRPr="00497CBE" w:rsidRDefault="0094110A">
      <w:pPr>
        <w:spacing w:line="360" w:lineRule="auto"/>
        <w:ind w:firstLineChars="200" w:firstLine="480"/>
        <w:rPr>
          <w:rFonts w:ascii="Times New Roman" w:hAnsi="Times New Roman"/>
          <w:color w:val="000000"/>
          <w:sz w:val="24"/>
          <w:szCs w:val="28"/>
        </w:rPr>
      </w:pPr>
      <w:r w:rsidRPr="00497CBE">
        <w:rPr>
          <w:rFonts w:ascii="Times New Roman" w:hAnsi="Times New Roman" w:hint="eastAsia"/>
          <w:color w:val="000000"/>
          <w:sz w:val="24"/>
          <w:szCs w:val="28"/>
        </w:rPr>
        <w:t>为便于广大技术和管理人员在使用本标准时能正确理解和执行条文规定，《工程竹结构设计标准》编制组按章、节、条顺序编制了本标准的条文说明，对条文规定的目的、依据以及执行中需注意的有关事项等进行了说明。</w:t>
      </w:r>
    </w:p>
    <w:p w14:paraId="24EA3E21" w14:textId="77777777" w:rsidR="00DC7B2A" w:rsidRPr="00497CBE" w:rsidRDefault="0094110A">
      <w:pPr>
        <w:spacing w:line="360" w:lineRule="auto"/>
        <w:ind w:firstLineChars="200" w:firstLine="480"/>
        <w:rPr>
          <w:rFonts w:ascii="Times New Roman" w:hAnsi="Times New Roman"/>
          <w:color w:val="000000"/>
          <w:sz w:val="24"/>
          <w:szCs w:val="28"/>
        </w:rPr>
      </w:pPr>
      <w:r w:rsidRPr="00497CBE">
        <w:rPr>
          <w:rFonts w:ascii="Times New Roman" w:hAnsi="Times New Roman" w:hint="eastAsia"/>
          <w:color w:val="000000"/>
          <w:sz w:val="24"/>
          <w:szCs w:val="28"/>
        </w:rPr>
        <w:t>本条文说明不具备与标准正文及附录同等的法律效力，仅供使用者作为理解和把握标准规定的参考。</w:t>
      </w:r>
    </w:p>
    <w:p w14:paraId="495E4EC1" w14:textId="77777777" w:rsidR="00DC7B2A" w:rsidRPr="00650D99" w:rsidRDefault="0094110A">
      <w:pPr>
        <w:pStyle w:val="TOC10"/>
        <w:jc w:val="center"/>
        <w:rPr>
          <w:rFonts w:ascii="Times New Roman" w:eastAsia="仿宋" w:hAnsi="Times New Roman"/>
          <w:color w:val="auto"/>
          <w:sz w:val="32"/>
          <w:szCs w:val="30"/>
        </w:rPr>
      </w:pPr>
      <w:r w:rsidRPr="00497CBE">
        <w:rPr>
          <w:rFonts w:ascii="Times New Roman" w:hAnsi="Times New Roman"/>
          <w:sz w:val="24"/>
          <w:szCs w:val="24"/>
        </w:rPr>
        <w:br w:type="page"/>
      </w:r>
      <w:r w:rsidRPr="00650D99">
        <w:rPr>
          <w:rFonts w:ascii="Times New Roman" w:eastAsia="仿宋" w:hAnsi="Times New Roman"/>
          <w:color w:val="auto"/>
          <w:sz w:val="32"/>
          <w:szCs w:val="30"/>
          <w:lang w:val="zh-CN"/>
        </w:rPr>
        <w:lastRenderedPageBreak/>
        <w:t>目　　次</w:t>
      </w:r>
    </w:p>
    <w:p w14:paraId="69097F61" w14:textId="77777777" w:rsidR="00DC7B2A" w:rsidRPr="00650D99" w:rsidRDefault="00DC7B2A">
      <w:pPr>
        <w:widowControl/>
        <w:jc w:val="left"/>
        <w:rPr>
          <w:rFonts w:ascii="Times New Roman" w:hAnsi="Times New Roman"/>
        </w:rPr>
      </w:pPr>
    </w:p>
    <w:p w14:paraId="0C5B540B" w14:textId="6BFBD1D7" w:rsidR="00DA0697" w:rsidRPr="00497CBE" w:rsidRDefault="00DA0697">
      <w:pPr>
        <w:widowControl/>
        <w:jc w:val="left"/>
        <w:rPr>
          <w:rFonts w:ascii="Times New Roman" w:hAnsi="Times New Roman"/>
          <w:kern w:val="0"/>
          <w:sz w:val="24"/>
          <w:szCs w:val="24"/>
        </w:rPr>
      </w:pPr>
      <w:r w:rsidRPr="00497CBE">
        <w:rPr>
          <w:rFonts w:ascii="Times New Roman" w:hAnsi="Times New Roman"/>
          <w:kern w:val="0"/>
          <w:sz w:val="24"/>
          <w:szCs w:val="24"/>
        </w:rPr>
        <w:br w:type="page"/>
      </w:r>
    </w:p>
    <w:p w14:paraId="082C9FD6" w14:textId="77777777" w:rsidR="00DA0697" w:rsidRPr="00497CBE" w:rsidRDefault="00DA0697" w:rsidP="00DA0697">
      <w:pPr>
        <w:pStyle w:val="1"/>
        <w:pageBreakBefore/>
        <w:spacing w:before="240" w:after="0" w:line="480" w:lineRule="auto"/>
        <w:ind w:leftChars="100" w:left="210" w:rightChars="100" w:right="210"/>
        <w:jc w:val="center"/>
        <w:rPr>
          <w:color w:val="000000"/>
          <w:sz w:val="32"/>
          <w:szCs w:val="32"/>
          <w:lang w:val="en-US"/>
        </w:rPr>
      </w:pPr>
      <w:bookmarkStart w:id="181" w:name="_Toc162943458"/>
      <w:bookmarkStart w:id="182" w:name="_Toc162943899"/>
      <w:bookmarkStart w:id="183" w:name="_Toc169119288"/>
      <w:bookmarkStart w:id="184" w:name="_Toc171603020"/>
      <w:r w:rsidRPr="00497CBE">
        <w:rPr>
          <w:color w:val="000000"/>
          <w:sz w:val="32"/>
          <w:szCs w:val="32"/>
          <w:lang w:val="en-US"/>
        </w:rPr>
        <w:lastRenderedPageBreak/>
        <w:t>3</w:t>
      </w:r>
      <w:r w:rsidRPr="00497CBE">
        <w:rPr>
          <w:rFonts w:hint="eastAsia"/>
          <w:color w:val="000000"/>
          <w:sz w:val="32"/>
          <w:szCs w:val="32"/>
          <w:lang w:val="en-US"/>
        </w:rPr>
        <w:t xml:space="preserve">　基本规定</w:t>
      </w:r>
      <w:bookmarkEnd w:id="181"/>
      <w:bookmarkEnd w:id="182"/>
      <w:bookmarkEnd w:id="183"/>
      <w:bookmarkEnd w:id="184"/>
    </w:p>
    <w:p w14:paraId="673193F0" w14:textId="77777777" w:rsidR="009A3F5A" w:rsidRPr="00497CBE" w:rsidRDefault="009A3F5A" w:rsidP="009A3F5A">
      <w:pPr>
        <w:pStyle w:val="af9"/>
        <w:spacing w:before="156" w:after="156" w:line="360" w:lineRule="auto"/>
        <w:outlineLvl w:val="1"/>
        <w:rPr>
          <w:rFonts w:eastAsia="黑体"/>
          <w:b w:val="0"/>
          <w:sz w:val="28"/>
          <w:szCs w:val="28"/>
        </w:rPr>
      </w:pPr>
      <w:bookmarkStart w:id="185" w:name="_Toc162943459"/>
      <w:bookmarkStart w:id="186" w:name="_Toc162943900"/>
      <w:bookmarkStart w:id="187" w:name="_Toc169119289"/>
      <w:bookmarkStart w:id="188" w:name="_Toc171603021"/>
      <w:r w:rsidRPr="00497CBE">
        <w:rPr>
          <w:rFonts w:eastAsia="黑体"/>
          <w:b w:val="0"/>
          <w:sz w:val="28"/>
          <w:szCs w:val="28"/>
        </w:rPr>
        <w:t>3.1</w:t>
      </w:r>
      <w:r w:rsidRPr="00497CBE">
        <w:rPr>
          <w:rFonts w:eastAsia="黑体" w:hint="eastAsia"/>
          <w:b w:val="0"/>
          <w:sz w:val="28"/>
          <w:szCs w:val="28"/>
        </w:rPr>
        <w:t xml:space="preserve">　结构选型</w:t>
      </w:r>
      <w:bookmarkEnd w:id="185"/>
      <w:bookmarkEnd w:id="186"/>
      <w:bookmarkEnd w:id="187"/>
      <w:bookmarkEnd w:id="188"/>
    </w:p>
    <w:p w14:paraId="03058944" w14:textId="02CC101E" w:rsidR="00002CE2" w:rsidRDefault="00002CE2" w:rsidP="00C70284">
      <w:pPr>
        <w:spacing w:line="360" w:lineRule="auto"/>
        <w:rPr>
          <w:rFonts w:ascii="Times New Roman" w:hAnsi="Times New Roman"/>
          <w:sz w:val="24"/>
        </w:rPr>
      </w:pPr>
      <w:r w:rsidRPr="00497CBE">
        <w:rPr>
          <w:rFonts w:ascii="Times New Roman" w:hAnsi="Times New Roman"/>
          <w:b/>
          <w:sz w:val="24"/>
          <w:szCs w:val="24"/>
        </w:rPr>
        <w:t>3.1.2</w:t>
      </w:r>
      <w:r w:rsidRPr="00497CBE">
        <w:rPr>
          <w:rFonts w:ascii="Times New Roman" w:hAnsi="Times New Roman" w:hint="eastAsia"/>
          <w:b/>
          <w:sz w:val="24"/>
          <w:szCs w:val="24"/>
        </w:rPr>
        <w:t xml:space="preserve">　</w:t>
      </w:r>
      <w:r>
        <w:rPr>
          <w:rFonts w:ascii="Times New Roman" w:hAnsi="Times New Roman" w:hint="eastAsia"/>
          <w:sz w:val="24"/>
        </w:rPr>
        <w:t>条文中的</w:t>
      </w:r>
      <w:r w:rsidR="00D23BA0">
        <w:rPr>
          <w:rFonts w:ascii="Times New Roman" w:hAnsi="Times New Roman" w:hint="eastAsia"/>
          <w:sz w:val="24"/>
        </w:rPr>
        <w:t>常见</w:t>
      </w:r>
      <w:r>
        <w:rPr>
          <w:rFonts w:ascii="Times New Roman" w:hAnsi="Times New Roman" w:hint="eastAsia"/>
          <w:sz w:val="24"/>
        </w:rPr>
        <w:t>结构形式并非完全固定，可以产生衍生组合，例如拱桁架、张弦拱</w:t>
      </w:r>
      <w:r w:rsidR="005C4687">
        <w:rPr>
          <w:rFonts w:ascii="Times New Roman" w:hAnsi="Times New Roman" w:hint="eastAsia"/>
          <w:sz w:val="24"/>
        </w:rPr>
        <w:t>、拱壳、编织网壳</w:t>
      </w:r>
      <w:r>
        <w:rPr>
          <w:rFonts w:ascii="Times New Roman" w:hAnsi="Times New Roman" w:hint="eastAsia"/>
          <w:sz w:val="24"/>
        </w:rPr>
        <w:t>等，应关注起关键作用的结构特征。</w:t>
      </w:r>
    </w:p>
    <w:p w14:paraId="36AE199F" w14:textId="4D34F0C5" w:rsidR="006F202D" w:rsidRDefault="001E7A4C" w:rsidP="00C70284">
      <w:pPr>
        <w:spacing w:line="360" w:lineRule="auto"/>
        <w:rPr>
          <w:rFonts w:ascii="Times New Roman" w:hAnsi="Times New Roman"/>
          <w:sz w:val="24"/>
        </w:rPr>
      </w:pPr>
      <w:r w:rsidRPr="00497CBE">
        <w:rPr>
          <w:rFonts w:ascii="Times New Roman" w:hAnsi="Times New Roman"/>
          <w:b/>
          <w:sz w:val="24"/>
          <w:szCs w:val="24"/>
        </w:rPr>
        <w:t>3.1.2</w:t>
      </w:r>
      <w:r w:rsidRPr="00497CBE">
        <w:rPr>
          <w:rFonts w:ascii="Times New Roman" w:hAnsi="Times New Roman" w:hint="eastAsia"/>
          <w:b/>
          <w:sz w:val="24"/>
          <w:szCs w:val="24"/>
        </w:rPr>
        <w:t xml:space="preserve">　</w:t>
      </w:r>
      <w:r w:rsidRPr="00497CBE">
        <w:rPr>
          <w:rFonts w:ascii="Times New Roman" w:hAnsi="Times New Roman" w:hint="eastAsia"/>
          <w:sz w:val="24"/>
        </w:rPr>
        <w:t>梁式构件可以是直线或曲线形式，但不宜为双曲构件，特别是构件加工难度高损耗大。当跨度较大时，采用多块板件组合成或直接整体胶合的工字梁能提高抗弯效率、减少木材用量，但应注意防火验算，如不能通过则需要外覆防火包裹。</w:t>
      </w:r>
    </w:p>
    <w:p w14:paraId="2C2FBC9E" w14:textId="73BA9C7C" w:rsidR="004C1D25" w:rsidRPr="006C65D5" w:rsidRDefault="004C1D25" w:rsidP="004C1D25">
      <w:pPr>
        <w:adjustRightInd w:val="0"/>
        <w:spacing w:line="360" w:lineRule="auto"/>
        <w:rPr>
          <w:rFonts w:ascii="Times New Roman" w:hAnsi="Times New Roman"/>
          <w:sz w:val="24"/>
        </w:rPr>
      </w:pPr>
      <w:r w:rsidRPr="004C1D25">
        <w:rPr>
          <w:rFonts w:ascii="Times New Roman" w:hAnsi="Times New Roman" w:hint="eastAsia"/>
          <w:b/>
          <w:sz w:val="24"/>
          <w:szCs w:val="24"/>
        </w:rPr>
        <w:t>3.1.8</w:t>
      </w:r>
      <w:r w:rsidRPr="00497CBE">
        <w:rPr>
          <w:rFonts w:ascii="Times New Roman" w:hAnsi="Times New Roman" w:hint="eastAsia"/>
          <w:b/>
          <w:sz w:val="24"/>
          <w:szCs w:val="24"/>
        </w:rPr>
        <w:t xml:space="preserve">　</w:t>
      </w:r>
      <w:r>
        <w:rPr>
          <w:rFonts w:ascii="Times New Roman" w:hAnsi="Times New Roman" w:hint="eastAsia"/>
          <w:sz w:val="24"/>
        </w:rPr>
        <w:t>相比原木、方木和锯材等天然木产品，工程木产品的力学性能更优秀且稳定，木材利用率高，容易加工成大截面构件，适合</w:t>
      </w:r>
      <w:r w:rsidRPr="006C65D5">
        <w:rPr>
          <w:rFonts w:ascii="Times New Roman" w:hAnsi="Times New Roman" w:hint="eastAsia"/>
          <w:sz w:val="24"/>
        </w:rPr>
        <w:t>大跨</w:t>
      </w:r>
      <w:r>
        <w:rPr>
          <w:rFonts w:ascii="Times New Roman" w:hAnsi="Times New Roman" w:hint="eastAsia"/>
          <w:sz w:val="24"/>
        </w:rPr>
        <w:t>度</w:t>
      </w:r>
      <w:r w:rsidRPr="006C65D5">
        <w:rPr>
          <w:rFonts w:ascii="Times New Roman" w:hAnsi="Times New Roman" w:hint="eastAsia"/>
          <w:sz w:val="24"/>
        </w:rPr>
        <w:t>木结构</w:t>
      </w:r>
      <w:r>
        <w:rPr>
          <w:rFonts w:ascii="Times New Roman" w:hAnsi="Times New Roman" w:hint="eastAsia"/>
          <w:sz w:val="24"/>
        </w:rPr>
        <w:t>使用。</w:t>
      </w:r>
    </w:p>
    <w:p w14:paraId="477B736C" w14:textId="77777777" w:rsidR="004C1D25" w:rsidRPr="004C1D25" w:rsidRDefault="004C1D25" w:rsidP="00C70284">
      <w:pPr>
        <w:spacing w:line="360" w:lineRule="auto"/>
        <w:rPr>
          <w:rFonts w:ascii="Times New Roman" w:hAnsi="Times New Roman"/>
          <w:sz w:val="24"/>
        </w:rPr>
      </w:pPr>
    </w:p>
    <w:p w14:paraId="0D460076" w14:textId="77777777" w:rsidR="001E7A4C" w:rsidRPr="00497CBE" w:rsidRDefault="001E7A4C" w:rsidP="001E7A4C">
      <w:pPr>
        <w:pStyle w:val="af9"/>
        <w:spacing w:before="156" w:after="156" w:line="360" w:lineRule="auto"/>
        <w:outlineLvl w:val="1"/>
        <w:rPr>
          <w:rFonts w:eastAsia="黑体"/>
          <w:b w:val="0"/>
          <w:sz w:val="28"/>
          <w:szCs w:val="28"/>
        </w:rPr>
      </w:pPr>
      <w:bookmarkStart w:id="189" w:name="_Toc162943460"/>
      <w:bookmarkStart w:id="190" w:name="_Toc162943901"/>
      <w:bookmarkStart w:id="191" w:name="_Toc169119290"/>
      <w:bookmarkStart w:id="192" w:name="_Toc171603022"/>
      <w:r w:rsidRPr="00497CBE">
        <w:rPr>
          <w:rFonts w:eastAsia="黑体"/>
          <w:b w:val="0"/>
          <w:sz w:val="28"/>
          <w:szCs w:val="28"/>
        </w:rPr>
        <w:t>3.2</w:t>
      </w:r>
      <w:r w:rsidRPr="00497CBE">
        <w:rPr>
          <w:rFonts w:eastAsia="黑体" w:hint="eastAsia"/>
          <w:b w:val="0"/>
          <w:sz w:val="28"/>
          <w:szCs w:val="28"/>
        </w:rPr>
        <w:t xml:space="preserve">　梁、拱、桁架、张弦结构设计的基本规定</w:t>
      </w:r>
      <w:bookmarkEnd w:id="189"/>
      <w:bookmarkEnd w:id="190"/>
      <w:bookmarkEnd w:id="191"/>
      <w:bookmarkEnd w:id="192"/>
    </w:p>
    <w:p w14:paraId="748CA4EF" w14:textId="13DC0E1F" w:rsidR="00D04E6D" w:rsidRPr="00497CBE" w:rsidRDefault="00D04E6D" w:rsidP="00C70284">
      <w:pPr>
        <w:spacing w:line="360" w:lineRule="auto"/>
        <w:rPr>
          <w:rFonts w:ascii="Times New Roman" w:eastAsia="华文宋体" w:hAnsi="Times New Roman"/>
          <w:color w:val="0000FF"/>
          <w:sz w:val="24"/>
          <w:szCs w:val="24"/>
        </w:rPr>
      </w:pPr>
      <w:r w:rsidRPr="00497CBE">
        <w:rPr>
          <w:rFonts w:ascii="Times New Roman" w:hAnsi="Times New Roman"/>
          <w:b/>
          <w:sz w:val="24"/>
          <w:szCs w:val="24"/>
        </w:rPr>
        <w:t>3.2.1</w:t>
      </w:r>
      <w:r w:rsidRPr="00497CBE">
        <w:rPr>
          <w:rFonts w:ascii="Times New Roman" w:hAnsi="Times New Roman" w:hint="eastAsia"/>
          <w:b/>
          <w:sz w:val="24"/>
          <w:szCs w:val="24"/>
        </w:rPr>
        <w:t xml:space="preserve">　</w:t>
      </w:r>
      <w:r w:rsidRPr="00497CBE">
        <w:rPr>
          <w:rFonts w:ascii="Times New Roman" w:hAnsi="Times New Roman" w:hint="eastAsia"/>
          <w:sz w:val="24"/>
        </w:rPr>
        <w:t>简支梁为静定结构，拼接过多以及节点承载力或刚度不足易导致变形过大甚至结构破坏。</w:t>
      </w:r>
      <w:r w:rsidR="004C1D25" w:rsidRPr="004C1D25">
        <w:rPr>
          <w:rFonts w:ascii="Times New Roman" w:hAnsi="Times New Roman" w:hint="eastAsia"/>
          <w:sz w:val="24"/>
        </w:rPr>
        <w:t>本条中的跨高比规定是根据常规工程经验提出，当受荷较小时，可以根据计算超过上述限值。除承载力外，应注意挠度及楼面舒适度。</w:t>
      </w:r>
    </w:p>
    <w:p w14:paraId="67D09FFF" w14:textId="58E995E3" w:rsidR="00D04E6D" w:rsidRPr="00497CBE" w:rsidRDefault="00D04E6D" w:rsidP="00C70284">
      <w:pPr>
        <w:spacing w:line="360" w:lineRule="auto"/>
        <w:rPr>
          <w:rFonts w:ascii="Times New Roman" w:eastAsia="华文宋体" w:hAnsi="Times New Roman"/>
          <w:color w:val="0000FF"/>
          <w:sz w:val="24"/>
          <w:szCs w:val="24"/>
        </w:rPr>
      </w:pPr>
      <w:r w:rsidRPr="00497CBE">
        <w:rPr>
          <w:rFonts w:ascii="Times New Roman" w:hAnsi="Times New Roman"/>
          <w:b/>
          <w:sz w:val="24"/>
          <w:szCs w:val="24"/>
        </w:rPr>
        <w:t>3.2.3</w:t>
      </w:r>
      <w:r w:rsidRPr="00497CBE">
        <w:rPr>
          <w:rFonts w:ascii="Times New Roman" w:hAnsi="Times New Roman" w:hint="eastAsia"/>
          <w:b/>
          <w:sz w:val="24"/>
          <w:szCs w:val="24"/>
        </w:rPr>
        <w:t xml:space="preserve">　</w:t>
      </w:r>
      <w:r w:rsidRPr="00497CBE">
        <w:rPr>
          <w:rFonts w:ascii="Times New Roman" w:hAnsi="Times New Roman" w:hint="eastAsia"/>
          <w:sz w:val="24"/>
        </w:rPr>
        <w:t>空腹桁架对竖腹杆与弦杆连接节点的抗弯刚度要求较高，木结构半刚性节点不易实现，且对非对称荷载敏感。采用强抗弯节点，空腹桁架可以在一些轻屋面中使用。</w:t>
      </w:r>
    </w:p>
    <w:p w14:paraId="764E79F4" w14:textId="756923D0" w:rsidR="00D04E6D" w:rsidRDefault="00D04E6D" w:rsidP="00C70284">
      <w:pPr>
        <w:spacing w:line="360" w:lineRule="auto"/>
        <w:rPr>
          <w:rFonts w:ascii="Times New Roman" w:hAnsi="Times New Roman"/>
          <w:sz w:val="24"/>
        </w:rPr>
      </w:pPr>
      <w:r w:rsidRPr="00497CBE">
        <w:rPr>
          <w:rFonts w:ascii="Times New Roman" w:hAnsi="Times New Roman"/>
          <w:b/>
          <w:sz w:val="24"/>
          <w:szCs w:val="24"/>
        </w:rPr>
        <w:t>3.2.4</w:t>
      </w:r>
      <w:r w:rsidRPr="00497CBE">
        <w:rPr>
          <w:rFonts w:ascii="Times New Roman" w:hAnsi="Times New Roman" w:hint="eastAsia"/>
          <w:b/>
          <w:sz w:val="24"/>
          <w:szCs w:val="24"/>
        </w:rPr>
        <w:t xml:space="preserve">　</w:t>
      </w:r>
      <w:r w:rsidRPr="00497CBE">
        <w:rPr>
          <w:rFonts w:ascii="Times New Roman" w:hAnsi="Times New Roman" w:hint="eastAsia"/>
          <w:sz w:val="24"/>
        </w:rPr>
        <w:t>张弦</w:t>
      </w:r>
      <w:r w:rsidR="003B7441">
        <w:rPr>
          <w:rFonts w:ascii="Times New Roman" w:hAnsi="Times New Roman" w:hint="eastAsia"/>
          <w:sz w:val="24"/>
        </w:rPr>
        <w:t>结构</w:t>
      </w:r>
      <w:r w:rsidRPr="00497CBE">
        <w:rPr>
          <w:rFonts w:ascii="Times New Roman" w:hAnsi="Times New Roman" w:hint="eastAsia"/>
          <w:sz w:val="24"/>
        </w:rPr>
        <w:t>可以按上弦形态分为三类，即上凸型、直线型和下凹型。假设索撑发生微小偏移（图</w:t>
      </w:r>
      <w:r w:rsidR="00CB0380">
        <w:rPr>
          <w:rFonts w:ascii="Times New Roman" w:hAnsi="Times New Roman"/>
          <w:sz w:val="24"/>
        </w:rPr>
        <w:t>3.2.4</w:t>
      </w:r>
      <w:r w:rsidRPr="00650D99">
        <w:rPr>
          <w:rFonts w:ascii="Times New Roman" w:hAnsi="Times New Roman" w:hint="eastAsia"/>
          <w:sz w:val="24"/>
        </w:rPr>
        <w:t>），上凸型张弦梁拉索拉力能提供与偏移方向相反的恢复力，迫使索撑回复原位处于稳定状态。下凹型则产生与偏移方向相同的背离力，导致索撑侧移失稳。直线型则处于中间的随遇平衡状态。平屋面再叠加结构在荷载作用下的变形，会导致索撑系统的不稳定。</w:t>
      </w:r>
    </w:p>
    <w:p w14:paraId="1FEE2707" w14:textId="77777777" w:rsidR="003B7441" w:rsidRPr="00650D99" w:rsidRDefault="003B7441" w:rsidP="003B7441">
      <w:pPr>
        <w:adjustRightInd w:val="0"/>
        <w:spacing w:line="360" w:lineRule="auto"/>
        <w:jc w:val="center"/>
        <w:rPr>
          <w:rFonts w:ascii="Times New Roman" w:hAnsi="Times New Roman"/>
          <w:sz w:val="24"/>
        </w:rPr>
      </w:pPr>
      <w:r w:rsidRPr="00C70284">
        <w:rPr>
          <w:rFonts w:ascii="Times New Roman" w:hAnsi="Times New Roman"/>
          <w:noProof/>
        </w:rPr>
        <w:lastRenderedPageBreak/>
        <w:drawing>
          <wp:inline distT="0" distB="0" distL="0" distR="0" wp14:anchorId="7A730C88" wp14:editId="2AB4C268">
            <wp:extent cx="5197597" cy="1440000"/>
            <wp:effectExtent l="0" t="0" r="3175" b="8255"/>
            <wp:docPr id="884078943" name="图片 884078943" descr="图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示&#10;&#10;中度可信度描述已自动生成"/>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14502" t="35876" r="11700" b="35198"/>
                    <a:stretch/>
                  </pic:blipFill>
                  <pic:spPr bwMode="auto">
                    <a:xfrm>
                      <a:off x="0" y="0"/>
                      <a:ext cx="5197597"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35E2A705" w14:textId="6F0DB1A2" w:rsidR="003B7441" w:rsidRPr="003B7441" w:rsidRDefault="003B7441" w:rsidP="003B7441">
      <w:pPr>
        <w:adjustRightInd w:val="0"/>
        <w:spacing w:line="360" w:lineRule="auto"/>
        <w:jc w:val="center"/>
        <w:rPr>
          <w:rFonts w:ascii="Times New Roman" w:hAnsi="Times New Roman"/>
          <w:szCs w:val="21"/>
        </w:rPr>
      </w:pPr>
      <w:r w:rsidRPr="00C70284">
        <w:rPr>
          <w:rFonts w:ascii="Times New Roman" w:hAnsi="Times New Roman" w:hint="eastAsia"/>
          <w:szCs w:val="21"/>
        </w:rPr>
        <w:t>图</w:t>
      </w:r>
      <w:r w:rsidRPr="00C70284">
        <w:rPr>
          <w:rFonts w:ascii="Times New Roman" w:hAnsi="Times New Roman"/>
          <w:szCs w:val="21"/>
        </w:rPr>
        <w:t>3.2.4</w:t>
      </w:r>
      <w:r>
        <w:rPr>
          <w:rFonts w:ascii="Times New Roman" w:hAnsi="Times New Roman" w:hint="eastAsia"/>
          <w:szCs w:val="21"/>
        </w:rPr>
        <w:t>.1</w:t>
      </w:r>
      <w:r w:rsidRPr="00650D99">
        <w:rPr>
          <w:rFonts w:ascii="Times New Roman" w:hAnsi="Times New Roman"/>
          <w:color w:val="000000"/>
          <w:kern w:val="0"/>
          <w:szCs w:val="21"/>
        </w:rPr>
        <w:t xml:space="preserve">　</w:t>
      </w:r>
      <w:r w:rsidRPr="00C70284">
        <w:rPr>
          <w:rFonts w:ascii="Times New Roman" w:hAnsi="Times New Roman" w:hint="eastAsia"/>
          <w:szCs w:val="21"/>
        </w:rPr>
        <w:t>张弦</w:t>
      </w:r>
      <w:r w:rsidRPr="003B7441">
        <w:rPr>
          <w:rFonts w:ascii="Times New Roman" w:hAnsi="Times New Roman" w:hint="eastAsia"/>
          <w:szCs w:val="21"/>
        </w:rPr>
        <w:t>结构</w:t>
      </w:r>
      <w:r w:rsidRPr="00C70284">
        <w:rPr>
          <w:rFonts w:ascii="Times New Roman" w:hAnsi="Times New Roman" w:hint="eastAsia"/>
          <w:szCs w:val="21"/>
        </w:rPr>
        <w:t>按上弦形态的分类</w:t>
      </w:r>
    </w:p>
    <w:p w14:paraId="300BCA95" w14:textId="77777777" w:rsidR="001E0D3D" w:rsidRPr="00650D99" w:rsidRDefault="001E0D3D" w:rsidP="001E0D3D">
      <w:pPr>
        <w:spacing w:line="360" w:lineRule="auto"/>
        <w:jc w:val="center"/>
        <w:rPr>
          <w:rFonts w:ascii="Times New Roman" w:hAnsi="Times New Roman"/>
          <w:sz w:val="24"/>
        </w:rPr>
      </w:pPr>
      <w:r w:rsidRPr="00C70284">
        <w:rPr>
          <w:rFonts w:ascii="Times New Roman" w:hAnsi="Times New Roman"/>
          <w:noProof/>
        </w:rPr>
        <w:drawing>
          <wp:inline distT="0" distB="0" distL="0" distR="0" wp14:anchorId="2EFE99BD" wp14:editId="785CA2DA">
            <wp:extent cx="5274310" cy="1428367"/>
            <wp:effectExtent l="0" t="0" r="0" b="0"/>
            <wp:docPr id="2" name="图片 2" descr="图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示&#10;&#10;中度可信度描述已自动生成"/>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5528" t="33545" r="3376" b="31554"/>
                    <a:stretch/>
                  </pic:blipFill>
                  <pic:spPr bwMode="auto">
                    <a:xfrm>
                      <a:off x="0" y="0"/>
                      <a:ext cx="5274310" cy="1428367"/>
                    </a:xfrm>
                    <a:prstGeom prst="rect">
                      <a:avLst/>
                    </a:prstGeom>
                    <a:noFill/>
                    <a:ln>
                      <a:noFill/>
                    </a:ln>
                    <a:extLst>
                      <a:ext uri="{53640926-AAD7-44D8-BBD7-CCE9431645EC}">
                        <a14:shadowObscured xmlns:a14="http://schemas.microsoft.com/office/drawing/2010/main"/>
                      </a:ext>
                    </a:extLst>
                  </pic:spPr>
                </pic:pic>
              </a:graphicData>
            </a:graphic>
          </wp:inline>
        </w:drawing>
      </w:r>
    </w:p>
    <w:p w14:paraId="4F677525" w14:textId="217BE1D6" w:rsidR="001E0D3D" w:rsidRPr="00C70284" w:rsidRDefault="001E0D3D" w:rsidP="001E0D3D">
      <w:pPr>
        <w:spacing w:line="360" w:lineRule="auto"/>
        <w:jc w:val="center"/>
        <w:rPr>
          <w:rFonts w:ascii="Times New Roman" w:hAnsi="Times New Roman"/>
          <w:szCs w:val="21"/>
        </w:rPr>
      </w:pPr>
      <w:r w:rsidRPr="00C70284">
        <w:rPr>
          <w:rFonts w:ascii="Times New Roman" w:hAnsi="Times New Roman" w:hint="eastAsia"/>
          <w:szCs w:val="21"/>
        </w:rPr>
        <w:t>图</w:t>
      </w:r>
      <w:r w:rsidR="00627B90" w:rsidRPr="00C70284">
        <w:rPr>
          <w:rFonts w:ascii="Times New Roman" w:hAnsi="Times New Roman"/>
          <w:szCs w:val="21"/>
        </w:rPr>
        <w:t>3.2.4</w:t>
      </w:r>
      <w:r w:rsidR="003B7441">
        <w:rPr>
          <w:rFonts w:ascii="Times New Roman" w:hAnsi="Times New Roman" w:hint="eastAsia"/>
          <w:szCs w:val="21"/>
        </w:rPr>
        <w:t xml:space="preserve">.2 </w:t>
      </w:r>
      <w:r w:rsidR="00CB0380" w:rsidRPr="00C70284">
        <w:rPr>
          <w:rFonts w:ascii="Times New Roman" w:hAnsi="Times New Roman" w:hint="eastAsia"/>
          <w:szCs w:val="21"/>
        </w:rPr>
        <w:t>张弦</w:t>
      </w:r>
      <w:r w:rsidR="003B7441" w:rsidRPr="003B7441">
        <w:rPr>
          <w:rFonts w:ascii="Times New Roman" w:hAnsi="Times New Roman" w:hint="eastAsia"/>
          <w:szCs w:val="21"/>
        </w:rPr>
        <w:t>结构</w:t>
      </w:r>
      <w:r w:rsidR="003B7441">
        <w:rPr>
          <w:rFonts w:ascii="Times New Roman" w:hAnsi="Times New Roman" w:hint="eastAsia"/>
          <w:szCs w:val="21"/>
        </w:rPr>
        <w:t>索撑系统稳定分析</w:t>
      </w:r>
    </w:p>
    <w:p w14:paraId="4F05DD10" w14:textId="77777777" w:rsidR="001E0D3D" w:rsidRPr="00497CBE" w:rsidRDefault="001E0D3D" w:rsidP="00C70284">
      <w:pPr>
        <w:spacing w:line="360" w:lineRule="auto"/>
        <w:ind w:firstLineChars="200" w:firstLine="480"/>
        <w:rPr>
          <w:rFonts w:ascii="Times New Roman" w:hAnsi="Times New Roman"/>
          <w:sz w:val="24"/>
        </w:rPr>
      </w:pPr>
      <w:r w:rsidRPr="00650D99">
        <w:rPr>
          <w:rFonts w:ascii="Times New Roman" w:hAnsi="Times New Roman" w:hint="eastAsia"/>
          <w:sz w:val="24"/>
        </w:rPr>
        <w:t>对于上弦为直线型或下凹型的张弦结构，可以采用木梁双拼，利用面外的</w:t>
      </w:r>
      <w:r w:rsidRPr="00497CBE">
        <w:rPr>
          <w:rFonts w:ascii="Times New Roman" w:hAnsi="Times New Roman"/>
          <w:sz w:val="24"/>
        </w:rPr>
        <w:t>V</w:t>
      </w:r>
      <w:r w:rsidRPr="00497CBE">
        <w:rPr>
          <w:rFonts w:ascii="Times New Roman" w:hAnsi="Times New Roman" w:hint="eastAsia"/>
          <w:sz w:val="24"/>
        </w:rPr>
        <w:t>形撑杆或双肢撑杆解决稳定性问题。</w:t>
      </w:r>
    </w:p>
    <w:p w14:paraId="225C2620" w14:textId="76F491FC" w:rsidR="008663FA" w:rsidRPr="00497CBE" w:rsidRDefault="008663FA" w:rsidP="00C70284">
      <w:pPr>
        <w:spacing w:line="360" w:lineRule="auto"/>
        <w:rPr>
          <w:rFonts w:ascii="Times New Roman" w:eastAsia="华文宋体" w:hAnsi="Times New Roman"/>
          <w:color w:val="0000FF"/>
          <w:sz w:val="24"/>
          <w:szCs w:val="24"/>
        </w:rPr>
      </w:pPr>
      <w:r w:rsidRPr="00497CBE">
        <w:rPr>
          <w:rFonts w:ascii="Times New Roman" w:hAnsi="Times New Roman"/>
          <w:b/>
          <w:sz w:val="24"/>
          <w:szCs w:val="24"/>
        </w:rPr>
        <w:t>3.2.5</w:t>
      </w:r>
      <w:r w:rsidRPr="00497CBE">
        <w:rPr>
          <w:rFonts w:ascii="Times New Roman" w:hAnsi="Times New Roman" w:hint="eastAsia"/>
          <w:b/>
          <w:sz w:val="24"/>
          <w:szCs w:val="24"/>
        </w:rPr>
        <w:t xml:space="preserve">　</w:t>
      </w:r>
      <w:r w:rsidRPr="00497CBE">
        <w:rPr>
          <w:rFonts w:ascii="Times New Roman" w:hAnsi="Times New Roman" w:hint="eastAsia"/>
          <w:sz w:val="24"/>
        </w:rPr>
        <w:t>一字撑杆张弦结构对非对称荷载较敏感。</w:t>
      </w:r>
    </w:p>
    <w:p w14:paraId="38D654B3" w14:textId="5380EE65" w:rsidR="008663FA" w:rsidRPr="00497CBE" w:rsidRDefault="008663FA" w:rsidP="00C70284">
      <w:pPr>
        <w:spacing w:line="360" w:lineRule="auto"/>
        <w:rPr>
          <w:rFonts w:ascii="Times New Roman" w:eastAsia="华文宋体" w:hAnsi="Times New Roman"/>
          <w:color w:val="0000FF"/>
          <w:sz w:val="24"/>
          <w:szCs w:val="24"/>
        </w:rPr>
      </w:pPr>
      <w:r w:rsidRPr="00497CBE">
        <w:rPr>
          <w:rFonts w:ascii="Times New Roman" w:hAnsi="Times New Roman"/>
          <w:b/>
          <w:sz w:val="24"/>
          <w:szCs w:val="24"/>
        </w:rPr>
        <w:t>3.2.6</w:t>
      </w:r>
      <w:r w:rsidRPr="00497CBE">
        <w:rPr>
          <w:rFonts w:ascii="Times New Roman" w:hAnsi="Times New Roman" w:hint="eastAsia"/>
          <w:b/>
          <w:sz w:val="24"/>
          <w:szCs w:val="24"/>
        </w:rPr>
        <w:t xml:space="preserve">　</w:t>
      </w:r>
      <w:r w:rsidRPr="00497CBE">
        <w:rPr>
          <w:rFonts w:ascii="Times New Roman" w:hAnsi="Times New Roman" w:hint="eastAsia"/>
          <w:sz w:val="24"/>
        </w:rPr>
        <w:t>当采用立体桁架时（包括拱或桁架上弦），可以利用其自有的面外稳定性能通过验算，但应注意确保支座能够提供稳定抗力。</w:t>
      </w:r>
    </w:p>
    <w:p w14:paraId="08147FDB" w14:textId="77777777" w:rsidR="008663FA" w:rsidRPr="00497CBE" w:rsidRDefault="008663FA" w:rsidP="008663FA">
      <w:pPr>
        <w:pStyle w:val="af9"/>
        <w:spacing w:before="156" w:after="156" w:line="360" w:lineRule="auto"/>
        <w:outlineLvl w:val="1"/>
        <w:rPr>
          <w:rFonts w:eastAsia="黑体"/>
          <w:b w:val="0"/>
          <w:sz w:val="28"/>
          <w:szCs w:val="28"/>
        </w:rPr>
      </w:pPr>
      <w:bookmarkStart w:id="193" w:name="_Toc162943461"/>
      <w:bookmarkStart w:id="194" w:name="_Toc162943902"/>
      <w:bookmarkStart w:id="195" w:name="_Toc169119291"/>
      <w:bookmarkStart w:id="196" w:name="_Toc171603023"/>
      <w:r w:rsidRPr="00497CBE">
        <w:rPr>
          <w:rFonts w:eastAsia="黑体"/>
          <w:b w:val="0"/>
          <w:sz w:val="28"/>
          <w:szCs w:val="28"/>
        </w:rPr>
        <w:t>3.3</w:t>
      </w:r>
      <w:r w:rsidRPr="00497CBE">
        <w:rPr>
          <w:rFonts w:eastAsia="黑体" w:hint="eastAsia"/>
          <w:b w:val="0"/>
          <w:sz w:val="28"/>
          <w:szCs w:val="28"/>
        </w:rPr>
        <w:t xml:space="preserve">　网壳结构、网架结构设计的基本规定</w:t>
      </w:r>
      <w:bookmarkEnd w:id="193"/>
      <w:bookmarkEnd w:id="194"/>
      <w:bookmarkEnd w:id="195"/>
      <w:bookmarkEnd w:id="196"/>
    </w:p>
    <w:p w14:paraId="5E77695F" w14:textId="54472B30" w:rsidR="007C0506" w:rsidRDefault="007C0506" w:rsidP="00C70284">
      <w:pPr>
        <w:spacing w:line="360" w:lineRule="auto"/>
        <w:rPr>
          <w:rFonts w:ascii="Times New Roman" w:hAnsi="Times New Roman"/>
          <w:b/>
          <w:sz w:val="24"/>
          <w:szCs w:val="24"/>
        </w:rPr>
      </w:pPr>
      <w:r w:rsidRPr="00497CBE">
        <w:rPr>
          <w:rFonts w:ascii="Times New Roman" w:hAnsi="Times New Roman"/>
          <w:b/>
          <w:sz w:val="24"/>
          <w:szCs w:val="24"/>
        </w:rPr>
        <w:t>3.3.</w:t>
      </w:r>
      <w:r>
        <w:rPr>
          <w:rFonts w:ascii="Times New Roman" w:hAnsi="Times New Roman" w:hint="eastAsia"/>
          <w:b/>
          <w:sz w:val="24"/>
          <w:szCs w:val="24"/>
        </w:rPr>
        <w:t>1</w:t>
      </w:r>
      <w:r w:rsidRPr="00497CBE">
        <w:rPr>
          <w:rFonts w:ascii="Times New Roman" w:hAnsi="Times New Roman" w:hint="eastAsia"/>
          <w:b/>
          <w:sz w:val="24"/>
          <w:szCs w:val="24"/>
        </w:rPr>
        <w:t xml:space="preserve">　</w:t>
      </w:r>
      <w:r w:rsidRPr="00497CBE">
        <w:rPr>
          <w:rFonts w:ascii="Times New Roman" w:hAnsi="Times New Roman" w:hint="eastAsia"/>
          <w:bCs/>
          <w:sz w:val="24"/>
        </w:rPr>
        <w:t>当单层网壳无法满足刚接或半刚接节点时</w:t>
      </w:r>
      <w:r>
        <w:rPr>
          <w:rFonts w:ascii="Times New Roman" w:hAnsi="Times New Roman" w:hint="eastAsia"/>
          <w:bCs/>
          <w:sz w:val="24"/>
        </w:rPr>
        <w:t>，</w:t>
      </w:r>
      <w:r w:rsidRPr="00497CBE">
        <w:rPr>
          <w:rFonts w:ascii="Times New Roman" w:hAnsi="Times New Roman" w:hint="eastAsia"/>
          <w:bCs/>
          <w:sz w:val="24"/>
        </w:rPr>
        <w:t>可采用</w:t>
      </w:r>
      <w:r>
        <w:rPr>
          <w:rFonts w:ascii="Times New Roman" w:hAnsi="Times New Roman" w:hint="eastAsia"/>
          <w:bCs/>
          <w:sz w:val="24"/>
        </w:rPr>
        <w:t>编织形式或</w:t>
      </w:r>
      <w:r w:rsidRPr="00497CBE">
        <w:rPr>
          <w:rFonts w:ascii="Times New Roman" w:hAnsi="Times New Roman" w:hint="eastAsia"/>
          <w:bCs/>
          <w:sz w:val="24"/>
        </w:rPr>
        <w:t>互承</w:t>
      </w:r>
      <w:r>
        <w:rPr>
          <w:rFonts w:ascii="Times New Roman" w:hAnsi="Times New Roman" w:hint="eastAsia"/>
          <w:bCs/>
          <w:sz w:val="24"/>
        </w:rPr>
        <w:t>形式形成结构。</w:t>
      </w:r>
    </w:p>
    <w:p w14:paraId="7735F2AE" w14:textId="7D9F2C67" w:rsidR="008663FA" w:rsidRPr="00497CBE" w:rsidRDefault="008663FA" w:rsidP="00C70284">
      <w:pPr>
        <w:spacing w:line="360" w:lineRule="auto"/>
        <w:rPr>
          <w:rFonts w:ascii="Times New Roman" w:eastAsia="华文宋体" w:hAnsi="Times New Roman"/>
          <w:color w:val="0000FF"/>
          <w:sz w:val="24"/>
          <w:szCs w:val="24"/>
        </w:rPr>
      </w:pPr>
      <w:r w:rsidRPr="00497CBE">
        <w:rPr>
          <w:rFonts w:ascii="Times New Roman" w:hAnsi="Times New Roman"/>
          <w:b/>
          <w:sz w:val="24"/>
          <w:szCs w:val="24"/>
        </w:rPr>
        <w:t>3.3.</w:t>
      </w:r>
      <w:r w:rsidR="001B0CBB" w:rsidRPr="00497CBE">
        <w:rPr>
          <w:rFonts w:ascii="Times New Roman" w:hAnsi="Times New Roman"/>
          <w:b/>
          <w:sz w:val="24"/>
          <w:szCs w:val="24"/>
        </w:rPr>
        <w:t>3</w:t>
      </w:r>
      <w:r w:rsidRPr="00497CBE">
        <w:rPr>
          <w:rFonts w:ascii="Times New Roman" w:hAnsi="Times New Roman" w:hint="eastAsia"/>
          <w:b/>
          <w:sz w:val="24"/>
          <w:szCs w:val="24"/>
        </w:rPr>
        <w:t xml:space="preserve">　</w:t>
      </w:r>
      <w:r w:rsidR="001B0CBB" w:rsidRPr="00497CBE">
        <w:rPr>
          <w:rFonts w:ascii="Times New Roman" w:hAnsi="Times New Roman" w:hint="eastAsia"/>
          <w:bCs/>
          <w:sz w:val="24"/>
        </w:rPr>
        <w:t>网壳或网架的基本组成单元宜为三角形或四角锥。</w:t>
      </w:r>
    </w:p>
    <w:p w14:paraId="5615713A" w14:textId="77777777" w:rsidR="001B0CBB" w:rsidRPr="00497CBE" w:rsidRDefault="001B0CBB" w:rsidP="001B0CBB">
      <w:pPr>
        <w:pStyle w:val="af9"/>
        <w:spacing w:before="156" w:after="156" w:line="360" w:lineRule="auto"/>
        <w:outlineLvl w:val="1"/>
        <w:rPr>
          <w:rFonts w:eastAsia="黑体"/>
          <w:b w:val="0"/>
          <w:sz w:val="28"/>
          <w:szCs w:val="28"/>
        </w:rPr>
      </w:pPr>
      <w:bookmarkStart w:id="197" w:name="_Toc162943462"/>
      <w:bookmarkStart w:id="198" w:name="_Toc162943903"/>
      <w:bookmarkStart w:id="199" w:name="_Toc169119292"/>
      <w:bookmarkStart w:id="200" w:name="_Toc171603024"/>
      <w:r w:rsidRPr="00497CBE">
        <w:rPr>
          <w:rFonts w:eastAsia="黑体"/>
          <w:b w:val="0"/>
          <w:sz w:val="28"/>
          <w:szCs w:val="28"/>
        </w:rPr>
        <w:t>3.4</w:t>
      </w:r>
      <w:r w:rsidRPr="00497CBE">
        <w:rPr>
          <w:rFonts w:eastAsia="黑体" w:hint="eastAsia"/>
          <w:b w:val="0"/>
          <w:sz w:val="28"/>
          <w:szCs w:val="28"/>
        </w:rPr>
        <w:t xml:space="preserve">　结构挠度容许值</w:t>
      </w:r>
      <w:bookmarkEnd w:id="197"/>
      <w:bookmarkEnd w:id="198"/>
      <w:bookmarkEnd w:id="199"/>
      <w:bookmarkEnd w:id="200"/>
    </w:p>
    <w:p w14:paraId="609BE1FA" w14:textId="383D029A" w:rsidR="001B0CBB" w:rsidRPr="00497CBE" w:rsidRDefault="001B0CBB" w:rsidP="00C70284">
      <w:pPr>
        <w:spacing w:line="360" w:lineRule="auto"/>
        <w:rPr>
          <w:rFonts w:ascii="Times New Roman" w:eastAsia="华文宋体" w:hAnsi="Times New Roman"/>
          <w:color w:val="0000FF"/>
          <w:sz w:val="24"/>
          <w:szCs w:val="24"/>
        </w:rPr>
      </w:pPr>
      <w:r w:rsidRPr="00497CBE">
        <w:rPr>
          <w:rFonts w:ascii="Times New Roman" w:hAnsi="Times New Roman"/>
          <w:b/>
          <w:sz w:val="24"/>
          <w:szCs w:val="24"/>
        </w:rPr>
        <w:t>3.4.2</w:t>
      </w:r>
      <w:r w:rsidRPr="00497CBE">
        <w:rPr>
          <w:rFonts w:ascii="Times New Roman" w:hAnsi="Times New Roman" w:hint="eastAsia"/>
          <w:b/>
          <w:sz w:val="24"/>
          <w:szCs w:val="24"/>
        </w:rPr>
        <w:t xml:space="preserve">　</w:t>
      </w:r>
      <w:r w:rsidRPr="00497CBE">
        <w:rPr>
          <w:rFonts w:ascii="Times New Roman" w:hAnsi="Times New Roman" w:hint="eastAsia"/>
          <w:sz w:val="24"/>
        </w:rPr>
        <w:t>起拱大小应视实际需要而定，可取恒载标准值加</w:t>
      </w:r>
      <w:r w:rsidRPr="00497CBE">
        <w:rPr>
          <w:rFonts w:ascii="Times New Roman" w:hAnsi="Times New Roman"/>
          <w:sz w:val="24"/>
        </w:rPr>
        <w:t>1/2</w:t>
      </w:r>
      <w:r w:rsidRPr="00497CBE">
        <w:rPr>
          <w:rFonts w:ascii="Times New Roman" w:hAnsi="Times New Roman" w:hint="eastAsia"/>
          <w:sz w:val="24"/>
        </w:rPr>
        <w:t>活载标准值所产生的挠度值。当实际荷载可能远小于设计荷载时，应适当减小平面结构的起拱值，避免结构在恒载作用下仍有较大的反向挠度从而影响外观或者正常使用。</w:t>
      </w:r>
    </w:p>
    <w:p w14:paraId="68DABC2E" w14:textId="6BDCE40F" w:rsidR="001E7A4C" w:rsidRDefault="00EA008D" w:rsidP="00C70284">
      <w:pPr>
        <w:spacing w:line="360" w:lineRule="auto"/>
        <w:rPr>
          <w:rFonts w:ascii="Times New Roman" w:hAnsi="Times New Roman"/>
          <w:sz w:val="24"/>
        </w:rPr>
      </w:pPr>
      <w:r w:rsidRPr="00497CBE">
        <w:rPr>
          <w:rFonts w:ascii="Times New Roman" w:hAnsi="Times New Roman"/>
          <w:b/>
          <w:sz w:val="24"/>
          <w:szCs w:val="24"/>
        </w:rPr>
        <w:t>3.4.3</w:t>
      </w:r>
      <w:r w:rsidRPr="00497CBE">
        <w:rPr>
          <w:rFonts w:ascii="Times New Roman" w:hAnsi="Times New Roman" w:hint="eastAsia"/>
          <w:b/>
          <w:sz w:val="24"/>
          <w:szCs w:val="24"/>
        </w:rPr>
        <w:t xml:space="preserve">　</w:t>
      </w:r>
      <w:r w:rsidRPr="00497CBE">
        <w:rPr>
          <w:rFonts w:ascii="Times New Roman" w:hAnsi="Times New Roman" w:hint="eastAsia"/>
          <w:sz w:val="24"/>
        </w:rPr>
        <w:t>当实际荷载可能远小于设计荷载时，应适当减小平面结构的起拱值，避免结构在恒载作用下仍有较大的反向挠度从而影响外观或者正常使用。</w:t>
      </w:r>
    </w:p>
    <w:p w14:paraId="49CE47B6" w14:textId="163C229A" w:rsidR="004C1D25" w:rsidRDefault="004C1D25" w:rsidP="004C1D25">
      <w:pPr>
        <w:spacing w:line="360" w:lineRule="auto"/>
        <w:rPr>
          <w:rFonts w:ascii="Times New Roman" w:hAnsi="Times New Roman"/>
          <w:sz w:val="24"/>
        </w:rPr>
      </w:pPr>
      <w:r w:rsidRPr="00497CBE">
        <w:rPr>
          <w:rFonts w:ascii="Times New Roman" w:hAnsi="Times New Roman"/>
          <w:b/>
          <w:sz w:val="24"/>
          <w:szCs w:val="24"/>
        </w:rPr>
        <w:lastRenderedPageBreak/>
        <w:t>3.4.</w:t>
      </w:r>
      <w:r>
        <w:rPr>
          <w:rFonts w:ascii="Times New Roman" w:hAnsi="Times New Roman" w:hint="eastAsia"/>
          <w:b/>
          <w:sz w:val="24"/>
          <w:szCs w:val="24"/>
        </w:rPr>
        <w:t>4</w:t>
      </w:r>
      <w:r w:rsidRPr="00497CBE">
        <w:rPr>
          <w:rFonts w:ascii="Times New Roman" w:hAnsi="Times New Roman" w:hint="eastAsia"/>
          <w:b/>
          <w:sz w:val="24"/>
          <w:szCs w:val="24"/>
        </w:rPr>
        <w:t xml:space="preserve">　</w:t>
      </w:r>
      <w:r w:rsidRPr="0007316E">
        <w:rPr>
          <w:rFonts w:ascii="Times New Roman" w:hAnsi="Times New Roman" w:hint="eastAsia"/>
          <w:sz w:val="24"/>
        </w:rPr>
        <w:t>竖向振动频率</w:t>
      </w:r>
      <w:r>
        <w:rPr>
          <w:rFonts w:ascii="Times New Roman" w:hAnsi="Times New Roman" w:hint="eastAsia"/>
          <w:sz w:val="24"/>
        </w:rPr>
        <w:t>要求参考了现行</w:t>
      </w:r>
      <w:r>
        <w:rPr>
          <w:rFonts w:ascii="Times New Roman" w:hAnsi="Times New Roman" w:hint="eastAsia"/>
          <w:sz w:val="24"/>
        </w:rPr>
        <w:t>EC5</w:t>
      </w:r>
      <w:r>
        <w:rPr>
          <w:rFonts w:ascii="Times New Roman" w:hAnsi="Times New Roman" w:hint="eastAsia"/>
          <w:sz w:val="24"/>
        </w:rPr>
        <w:t>标准，叠加我国规范对</w:t>
      </w:r>
      <w:r w:rsidRPr="00005E4A">
        <w:rPr>
          <w:rFonts w:ascii="Times New Roman" w:hAnsi="Times New Roman" w:hint="eastAsia"/>
          <w:sz w:val="24"/>
        </w:rPr>
        <w:t>容许挠度值</w:t>
      </w:r>
      <w:r>
        <w:rPr>
          <w:rFonts w:ascii="Times New Roman" w:hAnsi="Times New Roman" w:hint="eastAsia"/>
          <w:sz w:val="24"/>
        </w:rPr>
        <w:t>的规定，大体上可以保证舒适度。</w:t>
      </w:r>
    </w:p>
    <w:p w14:paraId="09A1F813" w14:textId="77777777" w:rsidR="004C1D25" w:rsidRPr="0067579C" w:rsidRDefault="004C1D25" w:rsidP="004C1D25">
      <w:pPr>
        <w:spacing w:line="360" w:lineRule="auto"/>
        <w:rPr>
          <w:rFonts w:ascii="Times New Roman" w:hAnsi="Times New Roman"/>
          <w:sz w:val="24"/>
        </w:rPr>
      </w:pPr>
      <w:r>
        <w:rPr>
          <w:rFonts w:ascii="Times New Roman" w:hAnsi="Times New Roman" w:hint="eastAsia"/>
          <w:sz w:val="24"/>
        </w:rPr>
        <w:t>一般情况下，</w:t>
      </w:r>
      <w:r w:rsidRPr="0007316E">
        <w:rPr>
          <w:rFonts w:ascii="Times New Roman" w:hAnsi="Times New Roman" w:hint="eastAsia"/>
          <w:sz w:val="24"/>
        </w:rPr>
        <w:t>楼盖结构</w:t>
      </w:r>
      <w:r>
        <w:rPr>
          <w:rFonts w:ascii="Times New Roman" w:hAnsi="Times New Roman" w:hint="eastAsia"/>
          <w:sz w:val="24"/>
        </w:rPr>
        <w:t>的</w:t>
      </w:r>
      <w:r w:rsidRPr="0007316E">
        <w:rPr>
          <w:rFonts w:ascii="Times New Roman" w:hAnsi="Times New Roman" w:hint="eastAsia"/>
          <w:sz w:val="24"/>
        </w:rPr>
        <w:t>竖向振动频率</w:t>
      </w:r>
      <w:r>
        <w:rPr>
          <w:rFonts w:ascii="Times New Roman" w:hAnsi="Times New Roman" w:hint="eastAsia"/>
          <w:sz w:val="24"/>
        </w:rPr>
        <w:t>不应</w:t>
      </w:r>
      <w:r w:rsidRPr="0007316E">
        <w:rPr>
          <w:rFonts w:ascii="Times New Roman" w:hAnsi="Times New Roman" w:hint="eastAsia"/>
          <w:sz w:val="24"/>
        </w:rPr>
        <w:t>小于</w:t>
      </w:r>
      <w:r>
        <w:rPr>
          <w:rFonts w:ascii="Times New Roman" w:hAnsi="Times New Roman" w:hint="eastAsia"/>
          <w:sz w:val="24"/>
        </w:rPr>
        <w:t>4.5</w:t>
      </w:r>
      <w:r w:rsidRPr="0007316E">
        <w:rPr>
          <w:rFonts w:ascii="Times New Roman" w:hAnsi="Times New Roman" w:hint="eastAsia"/>
          <w:sz w:val="24"/>
        </w:rPr>
        <w:t>Hz</w:t>
      </w:r>
      <w:r>
        <w:rPr>
          <w:rFonts w:ascii="Times New Roman" w:hAnsi="Times New Roman" w:hint="eastAsia"/>
          <w:sz w:val="24"/>
        </w:rPr>
        <w:t>时。</w:t>
      </w:r>
      <w:r w:rsidRPr="0007316E">
        <w:rPr>
          <w:rFonts w:ascii="Times New Roman" w:hAnsi="Times New Roman" w:hint="eastAsia"/>
          <w:sz w:val="24"/>
        </w:rPr>
        <w:t>竖向振动频率小于</w:t>
      </w:r>
      <w:r>
        <w:rPr>
          <w:rFonts w:ascii="Times New Roman" w:hAnsi="Times New Roman" w:hint="eastAsia"/>
          <w:sz w:val="24"/>
        </w:rPr>
        <w:t>8.0</w:t>
      </w:r>
      <w:r w:rsidRPr="0007316E">
        <w:rPr>
          <w:rFonts w:ascii="Times New Roman" w:hAnsi="Times New Roman" w:hint="eastAsia"/>
          <w:sz w:val="24"/>
        </w:rPr>
        <w:t>Hz</w:t>
      </w:r>
      <w:r>
        <w:rPr>
          <w:rFonts w:ascii="Times New Roman" w:hAnsi="Times New Roman" w:hint="eastAsia"/>
          <w:sz w:val="24"/>
        </w:rPr>
        <w:t>的楼盖结构，以及预起拱后才满足</w:t>
      </w:r>
      <w:r w:rsidRPr="00005E4A">
        <w:rPr>
          <w:rFonts w:ascii="Times New Roman" w:hAnsi="Times New Roman" w:hint="eastAsia"/>
          <w:sz w:val="24"/>
        </w:rPr>
        <w:t>容许挠度值</w:t>
      </w:r>
      <w:r>
        <w:rPr>
          <w:rFonts w:ascii="Times New Roman" w:hAnsi="Times New Roman" w:hint="eastAsia"/>
          <w:sz w:val="24"/>
        </w:rPr>
        <w:t>的楼盖结构，应进行使用舒适度动态验算，验算时阻尼比可取为</w:t>
      </w:r>
      <w:r>
        <w:rPr>
          <w:rFonts w:ascii="Times New Roman" w:hAnsi="Times New Roman" w:hint="eastAsia"/>
          <w:sz w:val="24"/>
        </w:rPr>
        <w:t>0.02</w:t>
      </w:r>
      <w:r>
        <w:rPr>
          <w:rFonts w:ascii="Times New Roman" w:hAnsi="Times New Roman" w:hint="eastAsia"/>
          <w:sz w:val="24"/>
        </w:rPr>
        <w:t>。对于住宅与办公建筑，较高要求情况下，加速度不应大于</w:t>
      </w:r>
      <w:r>
        <w:rPr>
          <w:rFonts w:ascii="Times New Roman" w:hAnsi="Times New Roman" w:hint="eastAsia"/>
          <w:sz w:val="24"/>
        </w:rPr>
        <w:t>0.06m/s</w:t>
      </w:r>
      <w:r w:rsidRPr="00FB14F4">
        <w:rPr>
          <w:rFonts w:ascii="Times New Roman" w:hAnsi="Times New Roman" w:hint="eastAsia"/>
          <w:sz w:val="24"/>
          <w:vertAlign w:val="superscript"/>
        </w:rPr>
        <w:t>2</w:t>
      </w:r>
      <w:r>
        <w:rPr>
          <w:rFonts w:ascii="Times New Roman" w:hAnsi="Times New Roman" w:hint="eastAsia"/>
          <w:sz w:val="24"/>
        </w:rPr>
        <w:t>，常规要求情况下，加速度不应大于</w:t>
      </w:r>
      <w:r>
        <w:rPr>
          <w:rFonts w:ascii="Times New Roman" w:hAnsi="Times New Roman" w:hint="eastAsia"/>
          <w:sz w:val="24"/>
        </w:rPr>
        <w:t>0.12m/s</w:t>
      </w:r>
      <w:r w:rsidRPr="00FB14F4">
        <w:rPr>
          <w:rFonts w:ascii="Times New Roman" w:hAnsi="Times New Roman" w:hint="eastAsia"/>
          <w:sz w:val="24"/>
          <w:vertAlign w:val="superscript"/>
        </w:rPr>
        <w:t>2</w:t>
      </w:r>
      <w:r>
        <w:rPr>
          <w:rFonts w:ascii="Times New Roman" w:hAnsi="Times New Roman" w:hint="eastAsia"/>
          <w:sz w:val="24"/>
        </w:rPr>
        <w:t>。</w:t>
      </w:r>
    </w:p>
    <w:p w14:paraId="1B7DF28A" w14:textId="77777777" w:rsidR="004C1D25" w:rsidRPr="004C1D25" w:rsidRDefault="004C1D25" w:rsidP="00C70284">
      <w:pPr>
        <w:spacing w:line="360" w:lineRule="auto"/>
        <w:rPr>
          <w:rFonts w:ascii="Times New Roman" w:hAnsi="Times New Roman"/>
          <w:sz w:val="24"/>
        </w:rPr>
      </w:pPr>
    </w:p>
    <w:p w14:paraId="1425F11D" w14:textId="0E9F9B1D" w:rsidR="00EA008D" w:rsidRPr="00497CBE" w:rsidRDefault="00EA008D">
      <w:pPr>
        <w:widowControl/>
        <w:jc w:val="left"/>
        <w:rPr>
          <w:rFonts w:ascii="Times New Roman" w:hAnsi="Times New Roman"/>
          <w:sz w:val="24"/>
        </w:rPr>
      </w:pPr>
      <w:r w:rsidRPr="00497CBE">
        <w:rPr>
          <w:rFonts w:ascii="Times New Roman" w:hAnsi="Times New Roman"/>
          <w:sz w:val="24"/>
        </w:rPr>
        <w:br w:type="page"/>
      </w:r>
    </w:p>
    <w:p w14:paraId="434169D4" w14:textId="3F85B58B" w:rsidR="0057677C" w:rsidRPr="00497CBE" w:rsidRDefault="0057677C" w:rsidP="0057677C">
      <w:pPr>
        <w:pStyle w:val="1"/>
        <w:pageBreakBefore/>
        <w:spacing w:before="240" w:after="0" w:line="480" w:lineRule="auto"/>
        <w:ind w:leftChars="100" w:left="210" w:rightChars="100" w:right="210"/>
        <w:jc w:val="center"/>
        <w:rPr>
          <w:color w:val="000000"/>
          <w:sz w:val="32"/>
          <w:szCs w:val="32"/>
          <w:lang w:val="en-US"/>
        </w:rPr>
      </w:pPr>
      <w:bookmarkStart w:id="201" w:name="_Toc162943463"/>
      <w:bookmarkStart w:id="202" w:name="_Toc162943904"/>
      <w:bookmarkStart w:id="203" w:name="_Toc169119293"/>
      <w:bookmarkStart w:id="204" w:name="_Toc171603025"/>
      <w:r w:rsidRPr="00497CBE">
        <w:rPr>
          <w:color w:val="000000"/>
          <w:sz w:val="32"/>
          <w:szCs w:val="32"/>
          <w:lang w:val="en-US"/>
        </w:rPr>
        <w:lastRenderedPageBreak/>
        <w:t>4</w:t>
      </w:r>
      <w:r w:rsidRPr="00497CBE">
        <w:rPr>
          <w:rFonts w:hint="eastAsia"/>
          <w:color w:val="000000"/>
          <w:sz w:val="32"/>
          <w:szCs w:val="32"/>
          <w:lang w:val="en-US"/>
        </w:rPr>
        <w:t xml:space="preserve">　结构计算</w:t>
      </w:r>
      <w:bookmarkEnd w:id="201"/>
      <w:bookmarkEnd w:id="202"/>
      <w:bookmarkEnd w:id="203"/>
      <w:bookmarkEnd w:id="204"/>
    </w:p>
    <w:p w14:paraId="74C63D3C" w14:textId="41E04E98" w:rsidR="00A84E02" w:rsidRPr="00497CBE" w:rsidRDefault="00A84E02" w:rsidP="00A84E02">
      <w:pPr>
        <w:pStyle w:val="af9"/>
        <w:spacing w:before="156" w:after="156" w:line="360" w:lineRule="auto"/>
        <w:outlineLvl w:val="1"/>
        <w:rPr>
          <w:rFonts w:eastAsia="黑体"/>
          <w:b w:val="0"/>
          <w:sz w:val="28"/>
          <w:szCs w:val="28"/>
        </w:rPr>
      </w:pPr>
      <w:bookmarkStart w:id="205" w:name="_Toc162943464"/>
      <w:bookmarkStart w:id="206" w:name="_Toc162943905"/>
      <w:bookmarkStart w:id="207" w:name="_Toc169119294"/>
      <w:bookmarkStart w:id="208" w:name="_Toc171603026"/>
      <w:r w:rsidRPr="00497CBE">
        <w:rPr>
          <w:rFonts w:eastAsia="黑体"/>
          <w:b w:val="0"/>
          <w:sz w:val="28"/>
          <w:szCs w:val="28"/>
        </w:rPr>
        <w:t>4.1</w:t>
      </w:r>
      <w:r w:rsidRPr="00497CBE">
        <w:rPr>
          <w:rFonts w:eastAsia="黑体" w:hint="eastAsia"/>
          <w:b w:val="0"/>
          <w:sz w:val="28"/>
          <w:szCs w:val="28"/>
        </w:rPr>
        <w:t xml:space="preserve">　一般计算原则</w:t>
      </w:r>
      <w:bookmarkEnd w:id="205"/>
      <w:bookmarkEnd w:id="206"/>
      <w:bookmarkEnd w:id="207"/>
      <w:bookmarkEnd w:id="208"/>
    </w:p>
    <w:p w14:paraId="5CB0C127" w14:textId="7658A5E0" w:rsidR="000B4E6B" w:rsidRPr="00497CBE" w:rsidRDefault="000B4E6B" w:rsidP="00C70284">
      <w:pPr>
        <w:spacing w:line="360" w:lineRule="auto"/>
        <w:rPr>
          <w:rFonts w:ascii="Times New Roman" w:hAnsi="Times New Roman"/>
          <w:sz w:val="24"/>
        </w:rPr>
      </w:pPr>
      <w:r w:rsidRPr="00497CBE">
        <w:rPr>
          <w:rFonts w:ascii="Times New Roman" w:hAnsi="Times New Roman"/>
          <w:b/>
          <w:sz w:val="24"/>
          <w:szCs w:val="24"/>
        </w:rPr>
        <w:t>4.1.12</w:t>
      </w:r>
      <w:r w:rsidRPr="00497CBE">
        <w:rPr>
          <w:rFonts w:ascii="Times New Roman" w:hAnsi="Times New Roman" w:hint="eastAsia"/>
          <w:b/>
          <w:sz w:val="24"/>
          <w:szCs w:val="24"/>
        </w:rPr>
        <w:t xml:space="preserve">　</w:t>
      </w:r>
      <w:r w:rsidR="00A84E02" w:rsidRPr="00497CBE">
        <w:rPr>
          <w:rFonts w:ascii="Times New Roman" w:hAnsi="Times New Roman" w:hint="eastAsia"/>
          <w:sz w:val="24"/>
        </w:rPr>
        <w:t>当缺乏试验数据时，顺纹弹性模量</w:t>
      </w:r>
      <m:oMath>
        <m:sSub>
          <m:sSubPr>
            <m:ctrlPr>
              <w:rPr>
                <w:rFonts w:ascii="Cambria Math" w:eastAsia="Cambria Math" w:hAnsi="Cambria Math" w:cs="Cambria Math"/>
                <w:i/>
                <w:sz w:val="24"/>
              </w:rPr>
            </m:ctrlPr>
          </m:sSubPr>
          <m:e>
            <m:r>
              <w:rPr>
                <w:rFonts w:ascii="Cambria Math" w:eastAsia="Cambria Math" w:hAnsi="Cambria Math" w:cs="Cambria Math"/>
                <w:sz w:val="24"/>
              </w:rPr>
              <m:t>E</m:t>
            </m:r>
          </m:e>
          <m:sub>
            <m:r>
              <w:rPr>
                <w:rFonts w:ascii="Cambria Math" w:eastAsia="Cambria Math" w:hAnsi="Cambria Math" w:cs="Cambria Math"/>
                <w:sz w:val="24"/>
              </w:rPr>
              <m:t>L</m:t>
            </m:r>
          </m:sub>
        </m:sSub>
      </m:oMath>
      <w:r w:rsidR="00A84E02" w:rsidRPr="00650D99">
        <w:rPr>
          <w:rFonts w:ascii="Times New Roman" w:hAnsi="Times New Roman" w:hint="eastAsia"/>
          <w:sz w:val="24"/>
        </w:rPr>
        <w:t>可近似按静力弯曲弹性模量的数值提高</w:t>
      </w:r>
      <w:r w:rsidR="00A84E02" w:rsidRPr="00497CBE">
        <w:rPr>
          <w:rFonts w:ascii="Times New Roman" w:hAnsi="Times New Roman"/>
          <w:sz w:val="24"/>
        </w:rPr>
        <w:t>10%</w:t>
      </w:r>
      <w:r w:rsidR="00A84E02" w:rsidRPr="00497CBE">
        <w:rPr>
          <w:rFonts w:ascii="Times New Roman" w:hAnsi="Times New Roman" w:hint="eastAsia"/>
          <w:sz w:val="24"/>
        </w:rPr>
        <w:t>取值，弦向模量</w:t>
      </w:r>
      <m:oMath>
        <m:sSub>
          <m:sSubPr>
            <m:ctrlPr>
              <w:rPr>
                <w:rFonts w:ascii="Cambria Math" w:eastAsia="Cambria Math" w:hAnsi="Cambria Math" w:cs="Cambria Math"/>
                <w:i/>
                <w:sz w:val="24"/>
              </w:rPr>
            </m:ctrlPr>
          </m:sSubPr>
          <m:e>
            <m:r>
              <w:rPr>
                <w:rFonts w:ascii="Cambria Math" w:eastAsia="Cambria Math" w:hAnsi="Cambria Math" w:cs="Cambria Math"/>
                <w:sz w:val="24"/>
              </w:rPr>
              <m:t>E</m:t>
            </m:r>
          </m:e>
          <m:sub>
            <m:r>
              <w:rPr>
                <w:rFonts w:ascii="Cambria Math" w:eastAsia="Cambria Math" w:hAnsi="Cambria Math" w:cs="Cambria Math"/>
                <w:sz w:val="24"/>
              </w:rPr>
              <m:t>T</m:t>
            </m:r>
          </m:sub>
        </m:sSub>
        <m:r>
          <m:rPr>
            <m:sty m:val="p"/>
          </m:rPr>
          <w:rPr>
            <w:rFonts w:ascii="Cambria Math" w:eastAsia="Cambria Math" w:hAnsi="Cambria Math" w:cs="Cambria Math"/>
            <w:sz w:val="24"/>
          </w:rPr>
          <m:t>≈</m:t>
        </m:r>
        <m:r>
          <m:rPr>
            <m:sty m:val="p"/>
          </m:rPr>
          <w:rPr>
            <w:rFonts w:ascii="Cambria Math" w:eastAsia="Cambria Math" w:hAnsi="Cambria Math"/>
            <w:sz w:val="24"/>
          </w:rPr>
          <m:t>0.05</m:t>
        </m:r>
        <m:sSub>
          <m:sSubPr>
            <m:ctrlPr>
              <w:rPr>
                <w:rFonts w:ascii="Cambria Math" w:eastAsia="Cambria Math" w:hAnsi="Cambria Math" w:cs="Cambria Math"/>
                <w:i/>
                <w:sz w:val="24"/>
              </w:rPr>
            </m:ctrlPr>
          </m:sSubPr>
          <m:e>
            <m:r>
              <w:rPr>
                <w:rFonts w:ascii="Cambria Math" w:eastAsia="Cambria Math" w:hAnsi="Cambria Math" w:cs="Cambria Math"/>
                <w:sz w:val="24"/>
              </w:rPr>
              <m:t>E</m:t>
            </m:r>
          </m:e>
          <m:sub>
            <m:r>
              <w:rPr>
                <w:rFonts w:ascii="Cambria Math" w:eastAsia="Cambria Math" w:hAnsi="Cambria Math" w:cs="Cambria Math"/>
                <w:sz w:val="24"/>
              </w:rPr>
              <m:t>L</m:t>
            </m:r>
          </m:sub>
        </m:sSub>
      </m:oMath>
      <w:r w:rsidR="00A84E02" w:rsidRPr="00650D99">
        <w:rPr>
          <w:rFonts w:ascii="Times New Roman" w:hAnsi="Times New Roman" w:hint="eastAsia"/>
          <w:sz w:val="24"/>
        </w:rPr>
        <w:t>，径向弹性模量</w:t>
      </w:r>
      <m:oMath>
        <m:sSub>
          <m:sSubPr>
            <m:ctrlPr>
              <w:rPr>
                <w:rFonts w:ascii="Cambria Math" w:eastAsia="Cambria Math" w:hAnsi="Cambria Math" w:cs="Cambria Math"/>
                <w:i/>
                <w:sz w:val="24"/>
              </w:rPr>
            </m:ctrlPr>
          </m:sSubPr>
          <m:e>
            <m:r>
              <w:rPr>
                <w:rFonts w:ascii="Cambria Math" w:eastAsia="Cambria Math" w:hAnsi="Cambria Math" w:cs="Cambria Math"/>
                <w:sz w:val="24"/>
              </w:rPr>
              <m:t>E</m:t>
            </m:r>
          </m:e>
          <m:sub>
            <m:r>
              <w:rPr>
                <w:rFonts w:ascii="Cambria Math" w:eastAsia="Cambria Math" w:hAnsi="Cambria Math" w:cs="Cambria Math"/>
                <w:sz w:val="24"/>
              </w:rPr>
              <m:t>R</m:t>
            </m:r>
          </m:sub>
        </m:sSub>
        <m:r>
          <m:rPr>
            <m:sty m:val="p"/>
          </m:rPr>
          <w:rPr>
            <w:rFonts w:ascii="Cambria Math" w:eastAsia="Cambria Math" w:hAnsi="Cambria Math" w:cs="Cambria Math"/>
            <w:sz w:val="24"/>
          </w:rPr>
          <m:t>≈</m:t>
        </m:r>
        <m:r>
          <m:rPr>
            <m:sty m:val="p"/>
          </m:rPr>
          <w:rPr>
            <w:rFonts w:ascii="Cambria Math" w:eastAsia="Cambria Math" w:hAnsi="Cambria Math"/>
            <w:sz w:val="24"/>
          </w:rPr>
          <m:t>0.</m:t>
        </m:r>
        <m:r>
          <m:rPr>
            <m:sty m:val="p"/>
          </m:rPr>
          <w:rPr>
            <w:rFonts w:ascii="Cambria Math" w:eastAsiaTheme="minorEastAsia" w:hAnsi="Cambria Math"/>
            <w:sz w:val="24"/>
          </w:rPr>
          <m:t>10</m:t>
        </m:r>
        <m:sSub>
          <m:sSubPr>
            <m:ctrlPr>
              <w:rPr>
                <w:rFonts w:ascii="Cambria Math" w:eastAsia="Cambria Math" w:hAnsi="Cambria Math" w:cs="Cambria Math"/>
                <w:i/>
                <w:sz w:val="24"/>
              </w:rPr>
            </m:ctrlPr>
          </m:sSubPr>
          <m:e>
            <m:r>
              <w:rPr>
                <w:rFonts w:ascii="Cambria Math" w:eastAsia="Cambria Math" w:hAnsi="Cambria Math" w:cs="Cambria Math"/>
                <w:sz w:val="24"/>
              </w:rPr>
              <m:t>E</m:t>
            </m:r>
          </m:e>
          <m:sub>
            <m:r>
              <w:rPr>
                <w:rFonts w:ascii="Cambria Math" w:eastAsia="Cambria Math" w:hAnsi="Cambria Math" w:cs="Cambria Math"/>
                <w:sz w:val="24"/>
              </w:rPr>
              <m:t>L</m:t>
            </m:r>
          </m:sub>
        </m:sSub>
      </m:oMath>
      <w:r w:rsidR="00A84E02" w:rsidRPr="00650D99">
        <w:rPr>
          <w:rFonts w:ascii="Times New Roman" w:hAnsi="Times New Roman" w:hint="eastAsia"/>
          <w:sz w:val="24"/>
        </w:rPr>
        <w:t>，对应的剪切模量为</w:t>
      </w:r>
      <m:oMath>
        <m:sSub>
          <m:sSubPr>
            <m:ctrlPr>
              <w:rPr>
                <w:rFonts w:ascii="Cambria Math" w:eastAsia="Cambria Math" w:hAnsi="Cambria Math" w:cs="Cambria Math"/>
                <w:i/>
                <w:sz w:val="24"/>
              </w:rPr>
            </m:ctrlPr>
          </m:sSubPr>
          <m:e>
            <m:r>
              <w:rPr>
                <w:rFonts w:ascii="Cambria Math" w:eastAsia="Cambria Math" w:hAnsi="Cambria Math" w:cs="Cambria Math"/>
                <w:sz w:val="24"/>
              </w:rPr>
              <m:t>G</m:t>
            </m:r>
          </m:e>
          <m:sub>
            <m:r>
              <w:rPr>
                <w:rFonts w:ascii="Cambria Math" w:eastAsia="Cambria Math" w:hAnsi="Cambria Math" w:cs="Cambria Math"/>
                <w:sz w:val="24"/>
              </w:rPr>
              <m:t>LT</m:t>
            </m:r>
          </m:sub>
        </m:sSub>
        <m:r>
          <m:rPr>
            <m:sty m:val="p"/>
          </m:rPr>
          <w:rPr>
            <w:rFonts w:ascii="Cambria Math" w:eastAsia="Cambria Math" w:hAnsi="Cambria Math" w:cs="Cambria Math"/>
            <w:sz w:val="24"/>
          </w:rPr>
          <m:t>≈</m:t>
        </m:r>
        <m:r>
          <m:rPr>
            <m:sty m:val="p"/>
          </m:rPr>
          <w:rPr>
            <w:rFonts w:ascii="Cambria Math" w:eastAsia="Cambria Math" w:hAnsi="Cambria Math"/>
            <w:sz w:val="24"/>
          </w:rPr>
          <m:t>0.05</m:t>
        </m:r>
        <m:sSub>
          <m:sSubPr>
            <m:ctrlPr>
              <w:rPr>
                <w:rFonts w:ascii="Cambria Math" w:eastAsia="Cambria Math" w:hAnsi="Cambria Math" w:cs="Cambria Math"/>
                <w:i/>
                <w:sz w:val="24"/>
              </w:rPr>
            </m:ctrlPr>
          </m:sSubPr>
          <m:e>
            <m:r>
              <w:rPr>
                <w:rFonts w:ascii="Cambria Math" w:eastAsia="Cambria Math" w:hAnsi="Cambria Math" w:cs="Cambria Math"/>
                <w:sz w:val="24"/>
              </w:rPr>
              <m:t>E</m:t>
            </m:r>
          </m:e>
          <m:sub>
            <m:r>
              <w:rPr>
                <w:rFonts w:ascii="Cambria Math" w:eastAsia="Cambria Math" w:hAnsi="Cambria Math" w:cs="Cambria Math"/>
                <w:sz w:val="24"/>
              </w:rPr>
              <m:t>L</m:t>
            </m:r>
          </m:sub>
        </m:sSub>
      </m:oMath>
      <w:r w:rsidR="00A84E02" w:rsidRPr="00650D99">
        <w:rPr>
          <w:rFonts w:ascii="Times New Roman" w:hAnsi="Times New Roman" w:hint="eastAsia"/>
          <w:sz w:val="24"/>
        </w:rPr>
        <w:t>、</w:t>
      </w:r>
      <m:oMath>
        <m:sSub>
          <m:sSubPr>
            <m:ctrlPr>
              <w:rPr>
                <w:rFonts w:ascii="Cambria Math" w:eastAsia="Cambria Math" w:hAnsi="Cambria Math" w:cs="Cambria Math"/>
                <w:i/>
                <w:sz w:val="24"/>
              </w:rPr>
            </m:ctrlPr>
          </m:sSubPr>
          <m:e>
            <m:r>
              <w:rPr>
                <w:rFonts w:ascii="Cambria Math" w:eastAsia="Cambria Math" w:hAnsi="Cambria Math" w:cs="Cambria Math"/>
                <w:sz w:val="24"/>
              </w:rPr>
              <m:t>G</m:t>
            </m:r>
          </m:e>
          <m:sub>
            <m:r>
              <w:rPr>
                <w:rFonts w:ascii="Cambria Math" w:eastAsia="Cambria Math" w:hAnsi="Cambria Math" w:cs="Cambria Math"/>
                <w:sz w:val="24"/>
              </w:rPr>
              <m:t>LR</m:t>
            </m:r>
          </m:sub>
        </m:sSub>
        <m:r>
          <m:rPr>
            <m:sty m:val="p"/>
          </m:rPr>
          <w:rPr>
            <w:rFonts w:ascii="Cambria Math" w:eastAsia="Cambria Math" w:hAnsi="Cambria Math" w:cs="Cambria Math"/>
            <w:sz w:val="24"/>
          </w:rPr>
          <m:t>≈</m:t>
        </m:r>
        <m:r>
          <m:rPr>
            <m:sty m:val="p"/>
          </m:rPr>
          <w:rPr>
            <w:rFonts w:ascii="Cambria Math" w:eastAsia="Cambria Math" w:hAnsi="Cambria Math"/>
            <w:sz w:val="24"/>
          </w:rPr>
          <m:t>0.0</m:t>
        </m:r>
        <m:r>
          <m:rPr>
            <m:sty m:val="p"/>
          </m:rPr>
          <w:rPr>
            <w:rFonts w:ascii="Cambria Math" w:eastAsiaTheme="minorEastAsia" w:hAnsi="Cambria Math"/>
            <w:sz w:val="24"/>
          </w:rPr>
          <m:t>7</m:t>
        </m:r>
        <m:r>
          <m:rPr>
            <m:sty m:val="p"/>
          </m:rPr>
          <w:rPr>
            <w:rFonts w:ascii="Cambria Math" w:eastAsia="Cambria Math" w:hAnsi="Cambria Math"/>
            <w:sz w:val="24"/>
          </w:rPr>
          <m:t>5</m:t>
        </m:r>
        <m:sSub>
          <m:sSubPr>
            <m:ctrlPr>
              <w:rPr>
                <w:rFonts w:ascii="Cambria Math" w:eastAsia="Cambria Math" w:hAnsi="Cambria Math" w:cs="Cambria Math"/>
                <w:i/>
                <w:sz w:val="24"/>
              </w:rPr>
            </m:ctrlPr>
          </m:sSubPr>
          <m:e>
            <m:r>
              <w:rPr>
                <w:rFonts w:ascii="Cambria Math" w:eastAsia="Cambria Math" w:hAnsi="Cambria Math" w:cs="Cambria Math"/>
                <w:sz w:val="24"/>
              </w:rPr>
              <m:t>E</m:t>
            </m:r>
          </m:e>
          <m:sub>
            <m:r>
              <w:rPr>
                <w:rFonts w:ascii="Cambria Math" w:eastAsia="Cambria Math" w:hAnsi="Cambria Math" w:cs="Cambria Math"/>
                <w:sz w:val="24"/>
              </w:rPr>
              <m:t>L</m:t>
            </m:r>
          </m:sub>
        </m:sSub>
      </m:oMath>
      <w:r w:rsidR="00A84E02" w:rsidRPr="00650D99">
        <w:rPr>
          <w:rFonts w:ascii="Times New Roman" w:hAnsi="Times New Roman" w:hint="eastAsia"/>
          <w:sz w:val="24"/>
        </w:rPr>
        <w:t>、</w:t>
      </w:r>
      <m:oMath>
        <m:sSub>
          <m:sSubPr>
            <m:ctrlPr>
              <w:rPr>
                <w:rFonts w:ascii="Cambria Math" w:eastAsia="Cambria Math" w:hAnsi="Cambria Math" w:cs="Cambria Math"/>
                <w:i/>
                <w:sz w:val="24"/>
              </w:rPr>
            </m:ctrlPr>
          </m:sSubPr>
          <m:e>
            <m:r>
              <w:rPr>
                <w:rFonts w:ascii="Cambria Math" w:eastAsia="Cambria Math" w:hAnsi="Cambria Math" w:cs="Cambria Math"/>
                <w:sz w:val="24"/>
              </w:rPr>
              <m:t>G</m:t>
            </m:r>
          </m:e>
          <m:sub>
            <m:r>
              <w:rPr>
                <w:rFonts w:ascii="Cambria Math" w:eastAsia="Cambria Math" w:hAnsi="Cambria Math" w:cs="Cambria Math"/>
                <w:sz w:val="24"/>
              </w:rPr>
              <m:t>RT</m:t>
            </m:r>
          </m:sub>
        </m:sSub>
        <m:r>
          <m:rPr>
            <m:sty m:val="p"/>
          </m:rPr>
          <w:rPr>
            <w:rFonts w:ascii="Cambria Math" w:eastAsia="Cambria Math" w:hAnsi="Cambria Math" w:cs="Cambria Math"/>
            <w:sz w:val="24"/>
          </w:rPr>
          <m:t>≈</m:t>
        </m:r>
        <m:r>
          <m:rPr>
            <m:sty m:val="p"/>
          </m:rPr>
          <w:rPr>
            <w:rFonts w:ascii="Cambria Math" w:eastAsia="Cambria Math" w:hAnsi="Cambria Math"/>
            <w:sz w:val="24"/>
          </w:rPr>
          <m:t>0.018</m:t>
        </m:r>
        <m:sSub>
          <m:sSubPr>
            <m:ctrlPr>
              <w:rPr>
                <w:rFonts w:ascii="Cambria Math" w:eastAsia="Cambria Math" w:hAnsi="Cambria Math" w:cs="Cambria Math"/>
                <w:i/>
                <w:sz w:val="24"/>
              </w:rPr>
            </m:ctrlPr>
          </m:sSubPr>
          <m:e>
            <m:r>
              <w:rPr>
                <w:rFonts w:ascii="Cambria Math" w:eastAsia="Cambria Math" w:hAnsi="Cambria Math" w:cs="Cambria Math"/>
                <w:sz w:val="24"/>
              </w:rPr>
              <m:t>E</m:t>
            </m:r>
          </m:e>
          <m:sub>
            <m:r>
              <w:rPr>
                <w:rFonts w:ascii="Cambria Math" w:eastAsia="Cambria Math" w:hAnsi="Cambria Math" w:cs="Cambria Math"/>
                <w:sz w:val="24"/>
              </w:rPr>
              <m:t>L</m:t>
            </m:r>
          </m:sub>
        </m:sSub>
      </m:oMath>
      <w:r w:rsidR="00A84E02" w:rsidRPr="00650D99">
        <w:rPr>
          <w:rFonts w:ascii="Times New Roman" w:hAnsi="Times New Roman" w:hint="eastAsia"/>
          <w:sz w:val="24"/>
        </w:rPr>
        <w:t>。胶合木等经过重组的工程木制品已无</w:t>
      </w:r>
      <w:r w:rsidR="00A84E02" w:rsidRPr="00497CBE">
        <w:rPr>
          <w:rFonts w:ascii="Times New Roman" w:hAnsi="Times New Roman" w:hint="eastAsia"/>
          <w:sz w:val="24"/>
        </w:rPr>
        <w:t>法区分弦向和径向，可简化为横观各向同性。</w:t>
      </w:r>
    </w:p>
    <w:p w14:paraId="52CEE8CC" w14:textId="0303BEB0" w:rsidR="00DF003B" w:rsidRDefault="00DF003B" w:rsidP="00C70284">
      <w:pPr>
        <w:spacing w:line="360" w:lineRule="auto"/>
        <w:rPr>
          <w:rFonts w:ascii="Times New Roman" w:hAnsi="Times New Roman"/>
          <w:sz w:val="24"/>
        </w:rPr>
      </w:pPr>
      <w:r w:rsidRPr="00497CBE">
        <w:rPr>
          <w:rFonts w:ascii="Times New Roman" w:hAnsi="Times New Roman"/>
          <w:b/>
          <w:sz w:val="24"/>
          <w:szCs w:val="24"/>
        </w:rPr>
        <w:t>4.1.13</w:t>
      </w:r>
      <w:r w:rsidRPr="00497CBE">
        <w:rPr>
          <w:rFonts w:ascii="Times New Roman" w:hAnsi="Times New Roman" w:hint="eastAsia"/>
          <w:b/>
          <w:sz w:val="24"/>
          <w:szCs w:val="24"/>
        </w:rPr>
        <w:t xml:space="preserve">　</w:t>
      </w:r>
      <w:r w:rsidRPr="00497CBE">
        <w:rPr>
          <w:rFonts w:ascii="Times New Roman" w:hAnsi="Times New Roman" w:hint="eastAsia"/>
          <w:sz w:val="24"/>
        </w:rPr>
        <w:t>木材的线膨胀系数资料较少，</w:t>
      </w:r>
      <w:bookmarkStart w:id="209" w:name="OLE_LINK11"/>
      <w:bookmarkStart w:id="210" w:name="OLE_LINK12"/>
      <w:r w:rsidRPr="00497CBE">
        <w:rPr>
          <w:rFonts w:ascii="Times New Roman" w:hAnsi="Times New Roman" w:hint="eastAsia"/>
          <w:sz w:val="24"/>
        </w:rPr>
        <w:t>参考</w:t>
      </w:r>
      <w:r w:rsidRPr="00497CBE">
        <w:rPr>
          <w:rFonts w:ascii="Times New Roman" w:hAnsi="Times New Roman"/>
          <w:sz w:val="24"/>
        </w:rPr>
        <w:t>EN1991-1-5: 2003</w:t>
      </w:r>
      <w:r w:rsidRPr="00497CBE">
        <w:rPr>
          <w:rFonts w:ascii="Times New Roman" w:hAnsi="Times New Roman" w:hint="eastAsia"/>
          <w:sz w:val="24"/>
        </w:rPr>
        <w:t>表</w:t>
      </w:r>
      <w:r w:rsidRPr="00497CBE">
        <w:rPr>
          <w:rFonts w:ascii="Times New Roman" w:hAnsi="Times New Roman"/>
          <w:sz w:val="24"/>
        </w:rPr>
        <w:t>C.1</w:t>
      </w:r>
      <w:bookmarkEnd w:id="209"/>
      <w:bookmarkEnd w:id="210"/>
      <w:r w:rsidRPr="00497CBE">
        <w:rPr>
          <w:rFonts w:ascii="Times New Roman" w:hAnsi="Times New Roman" w:hint="eastAsia"/>
          <w:sz w:val="24"/>
        </w:rPr>
        <w:t>，顺纹方向可按</w:t>
      </w:r>
      <m:oMath>
        <m:r>
          <m:rPr>
            <m:sty m:val="p"/>
          </m:rPr>
          <w:rPr>
            <w:rFonts w:ascii="Cambria Math" w:hAnsi="Cambria Math"/>
            <w:sz w:val="24"/>
          </w:rPr>
          <m:t>5×</m:t>
        </m:r>
        <m:sSup>
          <m:sSupPr>
            <m:ctrlPr>
              <w:rPr>
                <w:rFonts w:ascii="Cambria Math" w:hAnsi="Cambria Math"/>
                <w:sz w:val="24"/>
              </w:rPr>
            </m:ctrlPr>
          </m:sSupPr>
          <m:e>
            <m:r>
              <m:rPr>
                <m:sty m:val="p"/>
              </m:rPr>
              <w:rPr>
                <w:rFonts w:ascii="Cambria Math" w:hAnsi="Cambria Math"/>
                <w:sz w:val="24"/>
              </w:rPr>
              <m:t>10</m:t>
            </m:r>
          </m:e>
          <m:sup>
            <m:r>
              <m:rPr>
                <m:sty m:val="p"/>
              </m:rPr>
              <w:rPr>
                <w:rFonts w:ascii="Cambria Math" w:eastAsia="微软雅黑" w:hAnsi="Cambria Math" w:cs="微软雅黑"/>
                <w:sz w:val="24"/>
              </w:rPr>
              <m:t>-</m:t>
            </m:r>
            <m:r>
              <m:rPr>
                <m:sty m:val="p"/>
              </m:rPr>
              <w:rPr>
                <w:rFonts w:ascii="Cambria Math" w:hAnsi="Cambria Math"/>
                <w:sz w:val="24"/>
              </w:rPr>
              <m:t>6</m:t>
            </m:r>
          </m:sup>
        </m:sSup>
        <m:r>
          <m:rPr>
            <m:sty m:val="p"/>
          </m:rPr>
          <w:rPr>
            <w:rFonts w:ascii="Cambria Math" w:eastAsia="Cambria Math" w:hAnsi="Cambria Math" w:cs="Cambria Math"/>
            <w:sz w:val="24"/>
          </w:rPr>
          <m:t>/℃</m:t>
        </m:r>
      </m:oMath>
      <w:r w:rsidRPr="00497CBE">
        <w:rPr>
          <w:rFonts w:ascii="Times New Roman" w:hAnsi="Times New Roman" w:hint="eastAsia"/>
          <w:sz w:val="24"/>
        </w:rPr>
        <w:t>，约为钢材的</w:t>
      </w:r>
      <w:r w:rsidRPr="00497CBE">
        <w:rPr>
          <w:rFonts w:ascii="Times New Roman" w:hAnsi="Times New Roman"/>
          <w:sz w:val="24"/>
        </w:rPr>
        <w:t>42%</w:t>
      </w:r>
      <w:r w:rsidRPr="00497CBE">
        <w:rPr>
          <w:rFonts w:ascii="Times New Roman" w:hAnsi="Times New Roman" w:hint="eastAsia"/>
          <w:sz w:val="24"/>
        </w:rPr>
        <w:t>，受温度影响小。木结构较多与钢结构搭配使用，应注意钢结构的温度作用对木结构产生的影响。</w:t>
      </w:r>
    </w:p>
    <w:p w14:paraId="159E5EA7" w14:textId="46A0BEB1" w:rsidR="001A5D8F" w:rsidRPr="001A5D8F" w:rsidRDefault="001A5D8F" w:rsidP="001A5D8F">
      <w:pPr>
        <w:spacing w:line="360" w:lineRule="auto"/>
        <w:rPr>
          <w:rFonts w:ascii="Times New Roman" w:hAnsi="Times New Roman"/>
          <w:sz w:val="24"/>
        </w:rPr>
      </w:pPr>
      <w:r w:rsidRPr="00497CBE">
        <w:rPr>
          <w:rFonts w:ascii="Times New Roman" w:hAnsi="Times New Roman"/>
          <w:b/>
          <w:sz w:val="24"/>
          <w:szCs w:val="24"/>
        </w:rPr>
        <w:t>4.1.1</w:t>
      </w:r>
      <w:r>
        <w:rPr>
          <w:rFonts w:ascii="Times New Roman" w:hAnsi="Times New Roman" w:hint="eastAsia"/>
          <w:b/>
          <w:sz w:val="24"/>
          <w:szCs w:val="24"/>
        </w:rPr>
        <w:t>8</w:t>
      </w:r>
      <w:r w:rsidRPr="00497CBE">
        <w:rPr>
          <w:rFonts w:ascii="Times New Roman" w:hAnsi="Times New Roman" w:hint="eastAsia"/>
          <w:b/>
          <w:sz w:val="24"/>
          <w:szCs w:val="24"/>
        </w:rPr>
        <w:t xml:space="preserve">　</w:t>
      </w:r>
      <w:r w:rsidRPr="001A5D8F">
        <w:rPr>
          <w:rFonts w:ascii="Times New Roman" w:hAnsi="Times New Roman" w:hint="eastAsia"/>
          <w:sz w:val="24"/>
        </w:rPr>
        <w:t>大跨度木结构在使用过程中，受木材干缩湿胀、蠕变特性的影响，对结构或构件将产生不均匀变形、构件尺寸变化、受力偏心和应力集中等不利作用，从而造成结构或构件的局部破坏。因此，在大跨木结构设计过程中要考虑干缩湿胀和蠕变的影响，适当采取避免结构或构件局部破坏的技术措施。</w:t>
      </w:r>
    </w:p>
    <w:p w14:paraId="07748D2D" w14:textId="1D9DA188" w:rsidR="00E2643B" w:rsidRPr="00497CBE" w:rsidRDefault="00E2643B" w:rsidP="00C70284">
      <w:pPr>
        <w:spacing w:line="360" w:lineRule="auto"/>
        <w:rPr>
          <w:rFonts w:ascii="Times New Roman" w:hAnsi="Times New Roman"/>
          <w:sz w:val="24"/>
        </w:rPr>
      </w:pPr>
      <w:r w:rsidRPr="00497CBE">
        <w:rPr>
          <w:rFonts w:ascii="Times New Roman" w:hAnsi="Times New Roman"/>
          <w:b/>
          <w:sz w:val="24"/>
          <w:szCs w:val="24"/>
        </w:rPr>
        <w:t>4.1.</w:t>
      </w:r>
      <w:r w:rsidR="001A5D8F">
        <w:rPr>
          <w:rFonts w:ascii="Times New Roman" w:hAnsi="Times New Roman" w:hint="eastAsia"/>
          <w:b/>
          <w:sz w:val="24"/>
          <w:szCs w:val="24"/>
        </w:rPr>
        <w:t>21</w:t>
      </w:r>
      <w:r w:rsidRPr="00497CBE">
        <w:rPr>
          <w:rFonts w:ascii="Times New Roman" w:hAnsi="Times New Roman" w:hint="eastAsia"/>
          <w:b/>
          <w:sz w:val="24"/>
          <w:szCs w:val="24"/>
        </w:rPr>
        <w:t xml:space="preserve">　</w:t>
      </w:r>
      <w:r w:rsidRPr="00497CBE">
        <w:rPr>
          <w:rFonts w:ascii="Times New Roman" w:hAnsi="Times New Roman" w:hint="eastAsia"/>
          <w:sz w:val="24"/>
        </w:rPr>
        <w:t>分段的数量应保证偏心距导致的结构内力计算误差在</w:t>
      </w:r>
      <w:r w:rsidRPr="00497CBE">
        <w:rPr>
          <w:rFonts w:ascii="Times New Roman" w:hAnsi="Times New Roman"/>
          <w:sz w:val="24"/>
        </w:rPr>
        <w:t>5%</w:t>
      </w:r>
      <w:r w:rsidRPr="00497CBE">
        <w:rPr>
          <w:rFonts w:ascii="Times New Roman" w:hAnsi="Times New Roman" w:hint="eastAsia"/>
          <w:sz w:val="24"/>
        </w:rPr>
        <w:t>以内，一般情况下，直段单元与弯弧杆件之间的矢高小于</w:t>
      </w:r>
      <w:r w:rsidR="001A5D8F">
        <w:rPr>
          <w:rFonts w:ascii="Times New Roman" w:hAnsi="Times New Roman" w:hint="eastAsia"/>
          <w:sz w:val="24"/>
        </w:rPr>
        <w:t>L</w:t>
      </w:r>
      <w:r w:rsidRPr="00497CBE">
        <w:rPr>
          <w:rFonts w:ascii="Times New Roman" w:hAnsi="Times New Roman"/>
          <w:sz w:val="24"/>
        </w:rPr>
        <w:t>/1000</w:t>
      </w:r>
      <w:r w:rsidRPr="00497CBE">
        <w:rPr>
          <w:rFonts w:ascii="Times New Roman" w:hAnsi="Times New Roman" w:hint="eastAsia"/>
          <w:sz w:val="24"/>
        </w:rPr>
        <w:t>（</w:t>
      </w:r>
      <w:r w:rsidR="001A5D8F">
        <w:rPr>
          <w:rFonts w:ascii="Times New Roman" w:hAnsi="Times New Roman" w:hint="eastAsia"/>
          <w:sz w:val="24"/>
        </w:rPr>
        <w:t>L</w:t>
      </w:r>
      <w:r w:rsidRPr="00497CBE">
        <w:rPr>
          <w:rFonts w:ascii="Times New Roman" w:hAnsi="Times New Roman" w:hint="eastAsia"/>
          <w:sz w:val="24"/>
        </w:rPr>
        <w:t>为该直段的长度）可满足要求，但须依据实际情况复核验证。</w:t>
      </w:r>
    </w:p>
    <w:p w14:paraId="262394D7" w14:textId="77777777" w:rsidR="00E2643B" w:rsidRPr="00497CBE" w:rsidRDefault="00E2643B" w:rsidP="00E2643B">
      <w:pPr>
        <w:pStyle w:val="af9"/>
        <w:spacing w:before="156" w:after="156" w:line="360" w:lineRule="auto"/>
        <w:outlineLvl w:val="1"/>
        <w:rPr>
          <w:rFonts w:eastAsia="黑体"/>
          <w:b w:val="0"/>
          <w:sz w:val="28"/>
          <w:szCs w:val="28"/>
        </w:rPr>
      </w:pPr>
      <w:bookmarkStart w:id="211" w:name="_Toc162943465"/>
      <w:bookmarkStart w:id="212" w:name="_Toc162943906"/>
      <w:bookmarkStart w:id="213" w:name="_Toc169119295"/>
      <w:bookmarkStart w:id="214" w:name="_Toc171603027"/>
      <w:r w:rsidRPr="00497CBE">
        <w:rPr>
          <w:rFonts w:eastAsia="黑体"/>
          <w:b w:val="0"/>
          <w:sz w:val="28"/>
          <w:szCs w:val="28"/>
        </w:rPr>
        <w:t>4.2</w:t>
      </w:r>
      <w:r w:rsidRPr="00497CBE">
        <w:rPr>
          <w:rFonts w:eastAsia="黑体" w:hint="eastAsia"/>
          <w:b w:val="0"/>
          <w:sz w:val="28"/>
          <w:szCs w:val="28"/>
        </w:rPr>
        <w:t xml:space="preserve">　静力计算</w:t>
      </w:r>
      <w:bookmarkEnd w:id="211"/>
      <w:bookmarkEnd w:id="212"/>
      <w:bookmarkEnd w:id="213"/>
      <w:bookmarkEnd w:id="214"/>
    </w:p>
    <w:p w14:paraId="4C6660CD" w14:textId="2E435755" w:rsidR="00E2643B" w:rsidRDefault="00E2643B" w:rsidP="00C70284">
      <w:pPr>
        <w:spacing w:line="360" w:lineRule="auto"/>
        <w:rPr>
          <w:rFonts w:ascii="Times New Roman" w:hAnsi="Times New Roman"/>
          <w:sz w:val="24"/>
        </w:rPr>
      </w:pPr>
      <w:r w:rsidRPr="00497CBE">
        <w:rPr>
          <w:rFonts w:ascii="Times New Roman" w:hAnsi="Times New Roman"/>
          <w:b/>
          <w:sz w:val="24"/>
          <w:szCs w:val="24"/>
        </w:rPr>
        <w:t>4.2.4</w:t>
      </w:r>
      <w:r w:rsidRPr="00497CBE">
        <w:rPr>
          <w:rFonts w:ascii="Times New Roman" w:hAnsi="Times New Roman" w:hint="eastAsia"/>
          <w:b/>
          <w:sz w:val="24"/>
          <w:szCs w:val="24"/>
        </w:rPr>
        <w:t xml:space="preserve">　</w:t>
      </w:r>
      <w:r w:rsidRPr="00497CBE">
        <w:rPr>
          <w:rFonts w:ascii="Times New Roman" w:hAnsi="Times New Roman" w:hint="eastAsia"/>
          <w:sz w:val="24"/>
        </w:rPr>
        <w:t>对于冰雪共存情况较严重的屋面，必要时宜进行试验。借鉴</w:t>
      </w:r>
      <w:r w:rsidRPr="00497CBE">
        <w:rPr>
          <w:rFonts w:ascii="Times New Roman" w:hAnsi="Times New Roman"/>
          <w:sz w:val="24"/>
        </w:rPr>
        <w:t>ASCE/SEI</w:t>
      </w:r>
      <w:r w:rsidRPr="00497CBE">
        <w:rPr>
          <w:rFonts w:ascii="Times New Roman" w:hAnsi="Times New Roman" w:hint="eastAsia"/>
          <w:sz w:val="24"/>
        </w:rPr>
        <w:t>规范考虑雪荷载放大系数，不采暖屋面最不利可取到</w:t>
      </w:r>
      <w:r w:rsidRPr="00497CBE">
        <w:rPr>
          <w:rFonts w:ascii="Times New Roman" w:hAnsi="Times New Roman"/>
          <w:sz w:val="24"/>
        </w:rPr>
        <w:t>1.3</w:t>
      </w:r>
      <w:r w:rsidRPr="00497CBE">
        <w:rPr>
          <w:rFonts w:ascii="Times New Roman" w:hAnsi="Times New Roman" w:hint="eastAsia"/>
          <w:sz w:val="24"/>
        </w:rPr>
        <w:t>，采暖建筑一般取</w:t>
      </w:r>
      <w:r w:rsidRPr="00497CBE">
        <w:rPr>
          <w:rFonts w:ascii="Times New Roman" w:hAnsi="Times New Roman"/>
          <w:sz w:val="24"/>
        </w:rPr>
        <w:t>1.0</w:t>
      </w:r>
      <w:r w:rsidRPr="00497CBE">
        <w:rPr>
          <w:rFonts w:ascii="Times New Roman" w:hAnsi="Times New Roman" w:hint="eastAsia"/>
          <w:sz w:val="24"/>
        </w:rPr>
        <w:t>，不采暖与露天建筑取</w:t>
      </w:r>
      <w:r w:rsidRPr="00497CBE">
        <w:rPr>
          <w:rFonts w:ascii="Times New Roman" w:hAnsi="Times New Roman"/>
          <w:sz w:val="24"/>
        </w:rPr>
        <w:t>1.2</w:t>
      </w:r>
      <w:r w:rsidRPr="00497CBE">
        <w:rPr>
          <w:rFonts w:ascii="Times New Roman" w:hAnsi="Times New Roman" w:hint="eastAsia"/>
          <w:sz w:val="24"/>
        </w:rPr>
        <w:t>，温度要求保持在</w:t>
      </w:r>
      <w:r w:rsidRPr="00497CBE">
        <w:rPr>
          <w:rFonts w:ascii="Times New Roman" w:hAnsi="Times New Roman"/>
          <w:sz w:val="24"/>
        </w:rPr>
        <w:t>0</w:t>
      </w:r>
      <w:r w:rsidRPr="00497CBE">
        <w:rPr>
          <w:rFonts w:ascii="Times New Roman" w:hAnsi="Times New Roman" w:hint="eastAsia"/>
          <w:sz w:val="24"/>
        </w:rPr>
        <w:t>度以下的建筑取</w:t>
      </w:r>
      <w:r w:rsidRPr="00497CBE">
        <w:rPr>
          <w:rFonts w:ascii="Times New Roman" w:hAnsi="Times New Roman"/>
          <w:sz w:val="24"/>
        </w:rPr>
        <w:t>1.3</w:t>
      </w:r>
      <w:r w:rsidRPr="00497CBE">
        <w:rPr>
          <w:rFonts w:ascii="Times New Roman" w:hAnsi="Times New Roman" w:hint="eastAsia"/>
          <w:sz w:val="24"/>
        </w:rPr>
        <w:t>。</w:t>
      </w:r>
    </w:p>
    <w:p w14:paraId="1847A892" w14:textId="61CE1317" w:rsidR="008A18B9" w:rsidRDefault="008A18B9" w:rsidP="008A18B9">
      <w:pPr>
        <w:spacing w:line="360" w:lineRule="auto"/>
        <w:rPr>
          <w:rFonts w:ascii="Times New Roman" w:hAnsi="Times New Roman"/>
          <w:sz w:val="24"/>
        </w:rPr>
      </w:pPr>
      <w:r w:rsidRPr="00497CBE">
        <w:rPr>
          <w:rFonts w:ascii="Times New Roman" w:hAnsi="Times New Roman"/>
          <w:b/>
          <w:sz w:val="24"/>
          <w:szCs w:val="24"/>
        </w:rPr>
        <w:t>4.2.</w:t>
      </w:r>
      <w:r>
        <w:rPr>
          <w:rFonts w:ascii="Times New Roman" w:hAnsi="Times New Roman" w:hint="eastAsia"/>
          <w:b/>
          <w:sz w:val="24"/>
          <w:szCs w:val="24"/>
        </w:rPr>
        <w:t>5</w:t>
      </w:r>
      <w:r w:rsidRPr="00497CBE">
        <w:rPr>
          <w:rFonts w:ascii="Times New Roman" w:hAnsi="Times New Roman" w:hint="eastAsia"/>
          <w:b/>
          <w:sz w:val="24"/>
          <w:szCs w:val="24"/>
        </w:rPr>
        <w:t xml:space="preserve">　</w:t>
      </w:r>
      <w:r>
        <w:rPr>
          <w:rFonts w:ascii="Times New Roman" w:hAnsi="Times New Roman" w:hint="eastAsia"/>
          <w:sz w:val="24"/>
        </w:rPr>
        <w:t>根据已有工程经验，木结构拱、张弦结构、网壳、垂悬结构等都是非均匀荷载敏感结构</w:t>
      </w:r>
      <w:r w:rsidRPr="00497CBE">
        <w:rPr>
          <w:rFonts w:ascii="Times New Roman" w:hAnsi="Times New Roman" w:hint="eastAsia"/>
          <w:sz w:val="24"/>
        </w:rPr>
        <w:t>。</w:t>
      </w:r>
    </w:p>
    <w:p w14:paraId="28036D0E" w14:textId="1740EF6E" w:rsidR="00617169" w:rsidRPr="00497CBE" w:rsidRDefault="00617169" w:rsidP="008A18B9">
      <w:pPr>
        <w:spacing w:line="360" w:lineRule="auto"/>
        <w:rPr>
          <w:rFonts w:ascii="Times New Roman" w:hAnsi="Times New Roman"/>
          <w:sz w:val="24"/>
        </w:rPr>
      </w:pPr>
      <w:r w:rsidRPr="00497CBE">
        <w:rPr>
          <w:rFonts w:ascii="Times New Roman" w:hAnsi="Times New Roman"/>
          <w:b/>
          <w:sz w:val="24"/>
          <w:szCs w:val="24"/>
        </w:rPr>
        <w:t>4.2.</w:t>
      </w:r>
      <w:r>
        <w:rPr>
          <w:rFonts w:ascii="Times New Roman" w:hAnsi="Times New Roman" w:hint="eastAsia"/>
          <w:b/>
          <w:sz w:val="24"/>
          <w:szCs w:val="24"/>
        </w:rPr>
        <w:t>1</w:t>
      </w:r>
      <w:r w:rsidRPr="00497CBE">
        <w:rPr>
          <w:rFonts w:ascii="Times New Roman" w:hAnsi="Times New Roman" w:hint="eastAsia"/>
          <w:b/>
          <w:sz w:val="24"/>
          <w:szCs w:val="24"/>
        </w:rPr>
        <w:t xml:space="preserve">　</w:t>
      </w:r>
      <w:r w:rsidRPr="00497CBE">
        <w:rPr>
          <w:rFonts w:ascii="Times New Roman" w:hAnsi="Times New Roman" w:hint="eastAsia"/>
          <w:sz w:val="24"/>
        </w:rPr>
        <w:t>当为单层球面网壳时</w:t>
      </w:r>
      <w:r>
        <w:rPr>
          <w:rFonts w:ascii="Times New Roman" w:hAnsi="Times New Roman" w:hint="eastAsia"/>
          <w:sz w:val="24"/>
        </w:rPr>
        <w:t>，结构整体稳定可</w:t>
      </w:r>
      <w:r w:rsidRPr="00497CBE">
        <w:rPr>
          <w:rFonts w:ascii="Times New Roman" w:hAnsi="Times New Roman" w:hint="eastAsia"/>
          <w:sz w:val="24"/>
        </w:rPr>
        <w:t>按弹性全过程分析，安全系数</w:t>
      </w:r>
      <w:r w:rsidRPr="00497CBE">
        <w:rPr>
          <w:rFonts w:ascii="Times New Roman" w:hAnsi="Times New Roman"/>
          <w:sz w:val="24"/>
        </w:rPr>
        <w:t>K</w:t>
      </w:r>
      <w:r w:rsidRPr="00617169">
        <w:rPr>
          <w:rFonts w:ascii="Times New Roman" w:hAnsi="Times New Roman" w:hint="eastAsia"/>
          <w:sz w:val="24"/>
        </w:rPr>
        <w:t>可取为</w:t>
      </w:r>
      <w:r w:rsidRPr="00497CBE">
        <w:rPr>
          <w:rFonts w:ascii="Times New Roman" w:hAnsi="Times New Roman"/>
          <w:sz w:val="24"/>
        </w:rPr>
        <w:t>7.2</w:t>
      </w:r>
      <w:r w:rsidRPr="00497CBE">
        <w:rPr>
          <w:rFonts w:ascii="Times New Roman" w:hAnsi="Times New Roman" w:hint="eastAsia"/>
          <w:sz w:val="24"/>
        </w:rPr>
        <w:t>。</w:t>
      </w:r>
    </w:p>
    <w:p w14:paraId="1C0E5625" w14:textId="68AF8B10" w:rsidR="00EC6109" w:rsidRPr="00497CBE" w:rsidRDefault="00EC6109">
      <w:pPr>
        <w:widowControl/>
        <w:jc w:val="left"/>
        <w:rPr>
          <w:rFonts w:ascii="Times New Roman" w:hAnsi="Times New Roman"/>
          <w:kern w:val="0"/>
          <w:sz w:val="24"/>
          <w:szCs w:val="24"/>
        </w:rPr>
      </w:pPr>
      <w:r w:rsidRPr="00497CBE">
        <w:rPr>
          <w:rFonts w:ascii="Times New Roman" w:hAnsi="Times New Roman"/>
          <w:kern w:val="0"/>
          <w:sz w:val="24"/>
          <w:szCs w:val="24"/>
        </w:rPr>
        <w:br w:type="page"/>
      </w:r>
    </w:p>
    <w:p w14:paraId="18D1E413" w14:textId="47275CDB" w:rsidR="00EC6109" w:rsidRPr="00497CBE" w:rsidRDefault="00EC6109" w:rsidP="00EC6109">
      <w:pPr>
        <w:pStyle w:val="1"/>
        <w:pageBreakBefore/>
        <w:spacing w:before="240" w:after="0" w:line="480" w:lineRule="auto"/>
        <w:ind w:leftChars="100" w:left="210" w:rightChars="100" w:right="210"/>
        <w:jc w:val="center"/>
        <w:rPr>
          <w:color w:val="000000"/>
          <w:sz w:val="32"/>
          <w:szCs w:val="32"/>
          <w:lang w:val="en-US"/>
        </w:rPr>
      </w:pPr>
      <w:bookmarkStart w:id="215" w:name="_Toc162943466"/>
      <w:bookmarkStart w:id="216" w:name="_Toc162943907"/>
      <w:bookmarkStart w:id="217" w:name="_Toc169119296"/>
      <w:bookmarkStart w:id="218" w:name="_Toc171603028"/>
      <w:r w:rsidRPr="00497CBE">
        <w:rPr>
          <w:color w:val="000000"/>
          <w:sz w:val="32"/>
          <w:szCs w:val="32"/>
          <w:lang w:val="en-US"/>
        </w:rPr>
        <w:lastRenderedPageBreak/>
        <w:t>5</w:t>
      </w:r>
      <w:r w:rsidRPr="00497CBE">
        <w:rPr>
          <w:rFonts w:hint="eastAsia"/>
          <w:color w:val="000000"/>
          <w:sz w:val="32"/>
          <w:szCs w:val="32"/>
          <w:lang w:val="en-US"/>
        </w:rPr>
        <w:t xml:space="preserve">　连接设计</w:t>
      </w:r>
      <w:bookmarkEnd w:id="215"/>
      <w:bookmarkEnd w:id="216"/>
      <w:bookmarkEnd w:id="217"/>
      <w:bookmarkEnd w:id="218"/>
    </w:p>
    <w:p w14:paraId="5458652C" w14:textId="77777777" w:rsidR="00EC6109" w:rsidRPr="00497CBE" w:rsidRDefault="00EC6109" w:rsidP="00EC6109">
      <w:pPr>
        <w:pStyle w:val="af9"/>
        <w:spacing w:before="156" w:after="156" w:line="360" w:lineRule="auto"/>
        <w:outlineLvl w:val="1"/>
        <w:rPr>
          <w:rFonts w:eastAsia="黑体"/>
          <w:b w:val="0"/>
          <w:sz w:val="28"/>
          <w:szCs w:val="28"/>
        </w:rPr>
      </w:pPr>
      <w:bookmarkStart w:id="219" w:name="_Toc162943467"/>
      <w:bookmarkStart w:id="220" w:name="_Toc162943908"/>
      <w:bookmarkStart w:id="221" w:name="_Toc169119297"/>
      <w:bookmarkStart w:id="222" w:name="_Toc171603029"/>
      <w:r w:rsidRPr="00497CBE">
        <w:rPr>
          <w:rFonts w:eastAsia="黑体"/>
          <w:b w:val="0"/>
          <w:sz w:val="28"/>
          <w:szCs w:val="28"/>
        </w:rPr>
        <w:t>5.1</w:t>
      </w:r>
      <w:r w:rsidRPr="00497CBE">
        <w:rPr>
          <w:rFonts w:eastAsia="黑体" w:hint="eastAsia"/>
          <w:b w:val="0"/>
          <w:sz w:val="28"/>
          <w:szCs w:val="28"/>
        </w:rPr>
        <w:t xml:space="preserve">　一般规定</w:t>
      </w:r>
      <w:bookmarkEnd w:id="219"/>
      <w:bookmarkEnd w:id="220"/>
      <w:bookmarkEnd w:id="221"/>
      <w:bookmarkEnd w:id="222"/>
    </w:p>
    <w:p w14:paraId="3176E4CB" w14:textId="6852E532" w:rsidR="00EA008D" w:rsidRPr="00497CBE" w:rsidRDefault="00EC6109" w:rsidP="00C70284">
      <w:pPr>
        <w:spacing w:line="360" w:lineRule="auto"/>
        <w:rPr>
          <w:rFonts w:ascii="Times New Roman" w:hAnsi="Times New Roman"/>
          <w:sz w:val="24"/>
        </w:rPr>
      </w:pPr>
      <w:r w:rsidRPr="00497CBE">
        <w:rPr>
          <w:rFonts w:ascii="Times New Roman" w:hAnsi="Times New Roman"/>
          <w:b/>
          <w:sz w:val="24"/>
          <w:szCs w:val="24"/>
        </w:rPr>
        <w:t>5.1.4</w:t>
      </w:r>
      <w:r w:rsidRPr="00497CBE">
        <w:rPr>
          <w:rFonts w:ascii="Times New Roman" w:hAnsi="Times New Roman" w:hint="eastAsia"/>
          <w:b/>
          <w:sz w:val="24"/>
          <w:szCs w:val="24"/>
        </w:rPr>
        <w:t xml:space="preserve">　</w:t>
      </w:r>
      <w:r w:rsidRPr="00497CBE">
        <w:rPr>
          <w:rFonts w:ascii="Times New Roman" w:hAnsi="Times New Roman" w:hint="eastAsia"/>
          <w:sz w:val="24"/>
        </w:rPr>
        <w:t>对于由多类紧固件组成的连接，应考虑紧固件的不同荷载变形行为。作为简化，滑移模量较小的紧固件类型的承载力可降低</w:t>
      </w:r>
      <w:r w:rsidRPr="00497CBE">
        <w:rPr>
          <w:rFonts w:ascii="Times New Roman" w:hAnsi="Times New Roman"/>
          <w:sz w:val="24"/>
        </w:rPr>
        <w:t>1/3</w:t>
      </w:r>
      <w:r w:rsidRPr="00497CBE">
        <w:rPr>
          <w:rFonts w:ascii="Times New Roman" w:hAnsi="Times New Roman" w:hint="eastAsia"/>
          <w:sz w:val="24"/>
        </w:rPr>
        <w:t>。由于其载荷变形行为的显著差异，胶粘剂和非胶粘剂紧固件不应被视为在连接中共同作用。</w:t>
      </w:r>
    </w:p>
    <w:p w14:paraId="23BF027C" w14:textId="77777777" w:rsidR="00EC6109" w:rsidRPr="00497CBE" w:rsidRDefault="00EC6109" w:rsidP="00EC6109">
      <w:pPr>
        <w:pStyle w:val="af9"/>
        <w:spacing w:before="156" w:after="156" w:line="360" w:lineRule="auto"/>
        <w:outlineLvl w:val="1"/>
        <w:rPr>
          <w:rFonts w:eastAsia="黑体"/>
          <w:b w:val="0"/>
          <w:sz w:val="28"/>
          <w:szCs w:val="28"/>
        </w:rPr>
      </w:pPr>
      <w:bookmarkStart w:id="223" w:name="_Toc162943468"/>
      <w:bookmarkStart w:id="224" w:name="_Toc162943909"/>
      <w:bookmarkStart w:id="225" w:name="_Toc169119298"/>
      <w:bookmarkStart w:id="226" w:name="_Toc171603030"/>
      <w:r w:rsidRPr="00497CBE">
        <w:rPr>
          <w:rFonts w:eastAsia="黑体"/>
          <w:b w:val="0"/>
          <w:sz w:val="28"/>
          <w:szCs w:val="28"/>
        </w:rPr>
        <w:t>5.2</w:t>
      </w:r>
      <w:r w:rsidRPr="00497CBE">
        <w:rPr>
          <w:rFonts w:eastAsia="黑体" w:hint="eastAsia"/>
          <w:b w:val="0"/>
          <w:sz w:val="28"/>
          <w:szCs w:val="28"/>
        </w:rPr>
        <w:t xml:space="preserve">　销轴类紧固件连接</w:t>
      </w:r>
      <w:bookmarkEnd w:id="223"/>
      <w:bookmarkEnd w:id="224"/>
      <w:bookmarkEnd w:id="225"/>
      <w:bookmarkEnd w:id="226"/>
    </w:p>
    <w:p w14:paraId="2F5E2C4F" w14:textId="01464D85" w:rsidR="00EC6109" w:rsidRPr="00497CBE" w:rsidRDefault="00EC6109" w:rsidP="00C70284">
      <w:pPr>
        <w:spacing w:line="360" w:lineRule="auto"/>
        <w:rPr>
          <w:rFonts w:ascii="Times New Roman" w:hAnsi="Times New Roman"/>
          <w:sz w:val="24"/>
        </w:rPr>
      </w:pPr>
      <w:r w:rsidRPr="00497CBE">
        <w:rPr>
          <w:rFonts w:ascii="Times New Roman" w:hAnsi="Times New Roman"/>
          <w:b/>
          <w:sz w:val="24"/>
          <w:szCs w:val="24"/>
        </w:rPr>
        <w:t>5.2.2</w:t>
      </w:r>
      <w:r w:rsidRPr="00497CBE">
        <w:rPr>
          <w:rFonts w:ascii="Times New Roman" w:hAnsi="Times New Roman" w:hint="eastAsia"/>
          <w:b/>
          <w:sz w:val="24"/>
          <w:szCs w:val="24"/>
        </w:rPr>
        <w:t xml:space="preserve">　</w:t>
      </w:r>
      <w:r w:rsidRPr="00497CBE">
        <w:rPr>
          <w:rFonts w:ascii="Times New Roman" w:hAnsi="Times New Roman" w:hint="eastAsia"/>
          <w:sz w:val="24"/>
        </w:rPr>
        <w:t>常规连接中，销轴类紧固件不承受轴向力作用，仅在连接破坏时，承受不大的拉力作用，因此垫板尺寸无需验算木材横纹局压承载力。</w:t>
      </w:r>
    </w:p>
    <w:p w14:paraId="629C96DE" w14:textId="47B789F1" w:rsidR="00EC6109" w:rsidRPr="00497CBE" w:rsidRDefault="00EC6109" w:rsidP="00EC6109">
      <w:pPr>
        <w:pStyle w:val="af9"/>
        <w:spacing w:before="156" w:after="156" w:line="360" w:lineRule="auto"/>
        <w:outlineLvl w:val="1"/>
        <w:rPr>
          <w:rFonts w:eastAsia="黑体"/>
          <w:b w:val="0"/>
          <w:sz w:val="28"/>
          <w:szCs w:val="28"/>
        </w:rPr>
      </w:pPr>
      <w:bookmarkStart w:id="227" w:name="_Toc162943469"/>
      <w:bookmarkStart w:id="228" w:name="_Toc162943910"/>
      <w:bookmarkStart w:id="229" w:name="_Toc169119299"/>
      <w:bookmarkStart w:id="230" w:name="_Toc171603031"/>
      <w:r w:rsidRPr="00497CBE">
        <w:rPr>
          <w:rFonts w:eastAsia="黑体"/>
          <w:b w:val="0"/>
          <w:sz w:val="28"/>
          <w:szCs w:val="28"/>
        </w:rPr>
        <w:t>5.4</w:t>
      </w:r>
      <w:r w:rsidRPr="00497CBE">
        <w:rPr>
          <w:rFonts w:eastAsia="黑体" w:hint="eastAsia"/>
          <w:b w:val="0"/>
          <w:sz w:val="28"/>
          <w:szCs w:val="28"/>
        </w:rPr>
        <w:t xml:space="preserve">　植筋连接</w:t>
      </w:r>
      <w:bookmarkEnd w:id="227"/>
      <w:bookmarkEnd w:id="228"/>
      <w:bookmarkEnd w:id="229"/>
      <w:bookmarkEnd w:id="230"/>
    </w:p>
    <w:p w14:paraId="2554100B" w14:textId="4038831F" w:rsidR="00EC6109" w:rsidRPr="00497CBE" w:rsidRDefault="00EC6109" w:rsidP="00C70284">
      <w:pPr>
        <w:spacing w:line="360" w:lineRule="auto"/>
        <w:rPr>
          <w:rFonts w:ascii="Times New Roman" w:hAnsi="Times New Roman"/>
          <w:sz w:val="24"/>
        </w:rPr>
      </w:pPr>
      <w:r w:rsidRPr="00497CBE">
        <w:rPr>
          <w:rFonts w:ascii="Times New Roman" w:hAnsi="Times New Roman"/>
          <w:b/>
          <w:sz w:val="24"/>
          <w:szCs w:val="24"/>
        </w:rPr>
        <w:t>5.4.1</w:t>
      </w:r>
      <w:r w:rsidR="001241FE" w:rsidRPr="00497CBE">
        <w:rPr>
          <w:rFonts w:ascii="Times New Roman" w:hAnsi="Times New Roman" w:hint="eastAsia"/>
          <w:b/>
          <w:sz w:val="24"/>
          <w:szCs w:val="24"/>
        </w:rPr>
        <w:t xml:space="preserve">　</w:t>
      </w:r>
      <w:r w:rsidRPr="00497CBE">
        <w:rPr>
          <w:rFonts w:ascii="Times New Roman" w:hAnsi="Times New Roman" w:hint="eastAsia"/>
          <w:sz w:val="24"/>
        </w:rPr>
        <w:t>参考了《</w:t>
      </w:r>
      <w:r w:rsidRPr="00497CBE">
        <w:rPr>
          <w:rFonts w:ascii="Times New Roman" w:hAnsi="Times New Roman"/>
          <w:sz w:val="24"/>
        </w:rPr>
        <w:t>EOTA TR 070: 2019-10 Design of glued-in rods for timber connections</w:t>
      </w:r>
      <w:r w:rsidRPr="00497CBE">
        <w:rPr>
          <w:rFonts w:ascii="Times New Roman" w:hAnsi="Times New Roman" w:hint="eastAsia"/>
          <w:sz w:val="24"/>
        </w:rPr>
        <w:t>》。</w:t>
      </w:r>
    </w:p>
    <w:p w14:paraId="33CC2FE5" w14:textId="6AFCD962" w:rsidR="00EC6109" w:rsidRPr="00497CBE" w:rsidRDefault="00EC6109" w:rsidP="00C70284">
      <w:pPr>
        <w:spacing w:line="360" w:lineRule="auto"/>
        <w:rPr>
          <w:rFonts w:ascii="Times New Roman" w:hAnsi="Times New Roman"/>
          <w:sz w:val="24"/>
        </w:rPr>
      </w:pPr>
      <w:r w:rsidRPr="00497CBE">
        <w:rPr>
          <w:rFonts w:ascii="Times New Roman" w:hAnsi="Times New Roman"/>
          <w:b/>
          <w:sz w:val="24"/>
          <w:szCs w:val="24"/>
        </w:rPr>
        <w:t>5.4.</w:t>
      </w:r>
      <w:r w:rsidR="00DB45A5" w:rsidRPr="00497CBE">
        <w:rPr>
          <w:rFonts w:ascii="Times New Roman" w:hAnsi="Times New Roman"/>
          <w:b/>
          <w:sz w:val="24"/>
          <w:szCs w:val="24"/>
        </w:rPr>
        <w:t>2</w:t>
      </w:r>
      <w:r w:rsidR="00DB45A5" w:rsidRPr="00497CBE">
        <w:rPr>
          <w:rFonts w:ascii="Times New Roman" w:hAnsi="Times New Roman" w:hint="eastAsia"/>
          <w:b/>
          <w:sz w:val="24"/>
          <w:szCs w:val="24"/>
        </w:rPr>
        <w:t xml:space="preserve">　</w:t>
      </w:r>
      <w:r w:rsidRPr="00497CBE">
        <w:rPr>
          <w:rFonts w:ascii="Times New Roman" w:hAnsi="Times New Roman" w:hint="eastAsia"/>
          <w:sz w:val="24"/>
        </w:rPr>
        <w:t>参考了《</w:t>
      </w:r>
      <w:r w:rsidRPr="00497CBE">
        <w:rPr>
          <w:rFonts w:ascii="Times New Roman" w:hAnsi="Times New Roman"/>
          <w:sz w:val="24"/>
        </w:rPr>
        <w:t>EOTA TR 070: 2019-10 Design of glued-in rods for timber connections</w:t>
      </w:r>
      <w:r w:rsidRPr="00497CBE">
        <w:rPr>
          <w:rFonts w:ascii="Times New Roman" w:hAnsi="Times New Roman" w:hint="eastAsia"/>
          <w:sz w:val="24"/>
        </w:rPr>
        <w:t>》。</w:t>
      </w:r>
    </w:p>
    <w:p w14:paraId="2076CB6B" w14:textId="6898639B" w:rsidR="00DB45A5" w:rsidRPr="00497CBE" w:rsidRDefault="00DB45A5" w:rsidP="00C70284">
      <w:pPr>
        <w:spacing w:line="360" w:lineRule="auto"/>
        <w:rPr>
          <w:rFonts w:ascii="Times New Roman" w:hAnsi="Times New Roman"/>
          <w:sz w:val="24"/>
        </w:rPr>
      </w:pPr>
      <w:r w:rsidRPr="00497CBE">
        <w:rPr>
          <w:rFonts w:ascii="Times New Roman" w:hAnsi="Times New Roman"/>
          <w:b/>
          <w:sz w:val="24"/>
          <w:szCs w:val="24"/>
        </w:rPr>
        <w:t>5.4.3</w:t>
      </w:r>
      <w:r w:rsidRPr="00497CBE">
        <w:rPr>
          <w:rFonts w:ascii="Times New Roman" w:hAnsi="Times New Roman" w:hint="eastAsia"/>
          <w:b/>
          <w:sz w:val="24"/>
          <w:szCs w:val="24"/>
        </w:rPr>
        <w:t xml:space="preserve">　</w:t>
      </w:r>
      <w:r w:rsidRPr="00497CBE">
        <w:rPr>
          <w:rFonts w:ascii="Times New Roman" w:hAnsi="Times New Roman" w:hint="eastAsia"/>
          <w:sz w:val="24"/>
        </w:rPr>
        <w:t>植筋孔直径至少比筋材直径大</w:t>
      </w:r>
      <w:r w:rsidRPr="00497CBE">
        <w:rPr>
          <w:rFonts w:ascii="Times New Roman" w:hAnsi="Times New Roman"/>
          <w:sz w:val="24"/>
        </w:rPr>
        <w:t>2mm</w:t>
      </w:r>
      <w:r w:rsidRPr="00497CBE">
        <w:rPr>
          <w:rFonts w:ascii="Times New Roman" w:hAnsi="Times New Roman" w:hint="eastAsia"/>
          <w:sz w:val="24"/>
        </w:rPr>
        <w:t>是为了保证最小胶层厚度。在软木中，筋材强度等级宜为</w:t>
      </w:r>
      <w:r w:rsidRPr="00497CBE">
        <w:rPr>
          <w:rFonts w:ascii="Times New Roman" w:hAnsi="Times New Roman"/>
          <w:sz w:val="24"/>
        </w:rPr>
        <w:t>4.6</w:t>
      </w:r>
      <w:r w:rsidRPr="00497CBE">
        <w:rPr>
          <w:rFonts w:ascii="Times New Roman" w:hAnsi="Times New Roman" w:hint="eastAsia"/>
          <w:sz w:val="24"/>
        </w:rPr>
        <w:t>级或</w:t>
      </w:r>
      <w:r w:rsidRPr="00497CBE">
        <w:rPr>
          <w:rFonts w:ascii="Times New Roman" w:hAnsi="Times New Roman"/>
          <w:sz w:val="24"/>
        </w:rPr>
        <w:t>5.6</w:t>
      </w:r>
      <w:r w:rsidRPr="00497CBE">
        <w:rPr>
          <w:rFonts w:ascii="Times New Roman" w:hAnsi="Times New Roman" w:hint="eastAsia"/>
          <w:sz w:val="24"/>
        </w:rPr>
        <w:t>级，</w:t>
      </w:r>
      <w:r w:rsidRPr="00497CBE">
        <w:rPr>
          <w:rFonts w:ascii="Times New Roman" w:hAnsi="Times New Roman"/>
          <w:sz w:val="24"/>
        </w:rPr>
        <w:t>8.8</w:t>
      </w:r>
      <w:r w:rsidRPr="00497CBE">
        <w:rPr>
          <w:rFonts w:ascii="Times New Roman" w:hAnsi="Times New Roman" w:hint="eastAsia"/>
          <w:sz w:val="24"/>
        </w:rPr>
        <w:t>级只应用于低延性要求的情况。筋材直径宜为</w:t>
      </w:r>
      <w:r w:rsidRPr="00497CBE">
        <w:rPr>
          <w:rFonts w:ascii="Times New Roman" w:hAnsi="Times New Roman"/>
          <w:sz w:val="24"/>
        </w:rPr>
        <w:t>6mm</w:t>
      </w:r>
      <w:r w:rsidRPr="00497CBE">
        <w:rPr>
          <w:rFonts w:ascii="Times New Roman" w:hAnsi="Times New Roman" w:hint="eastAsia"/>
          <w:sz w:val="24"/>
        </w:rPr>
        <w:t>至</w:t>
      </w:r>
      <w:r w:rsidRPr="00497CBE">
        <w:rPr>
          <w:rFonts w:ascii="Times New Roman" w:hAnsi="Times New Roman"/>
          <w:sz w:val="24"/>
        </w:rPr>
        <w:t>30mm</w:t>
      </w:r>
      <w:r w:rsidRPr="00497CBE">
        <w:rPr>
          <w:rFonts w:ascii="Times New Roman" w:hAnsi="Times New Roman" w:hint="eastAsia"/>
          <w:sz w:val="24"/>
        </w:rPr>
        <w:t>。</w:t>
      </w:r>
    </w:p>
    <w:p w14:paraId="713A0976" w14:textId="4C3A78C7" w:rsidR="00DB45A5" w:rsidRPr="00497CBE" w:rsidRDefault="00DB45A5" w:rsidP="00C70284">
      <w:pPr>
        <w:spacing w:line="360" w:lineRule="auto"/>
        <w:rPr>
          <w:rFonts w:ascii="Times New Roman" w:hAnsi="Times New Roman"/>
          <w:sz w:val="24"/>
        </w:rPr>
      </w:pPr>
      <w:r w:rsidRPr="00497CBE">
        <w:rPr>
          <w:rFonts w:ascii="Times New Roman" w:hAnsi="Times New Roman"/>
          <w:b/>
          <w:sz w:val="24"/>
          <w:szCs w:val="24"/>
        </w:rPr>
        <w:t>5.4.4</w:t>
      </w:r>
      <w:r w:rsidRPr="00497CBE">
        <w:rPr>
          <w:rFonts w:ascii="Times New Roman" w:hAnsi="Times New Roman" w:hint="eastAsia"/>
          <w:b/>
          <w:sz w:val="24"/>
          <w:szCs w:val="24"/>
        </w:rPr>
        <w:t xml:space="preserve">　</w:t>
      </w:r>
      <w:r w:rsidRPr="00497CBE">
        <w:rPr>
          <w:rFonts w:ascii="Times New Roman" w:hAnsi="Times New Roman" w:hint="eastAsia"/>
          <w:sz w:val="24"/>
        </w:rPr>
        <w:t>当无胶长度不小于</w:t>
      </w:r>
      <w:r w:rsidRPr="00497CBE">
        <w:rPr>
          <w:rFonts w:ascii="Times New Roman" w:hAnsi="Times New Roman"/>
          <w:sz w:val="24"/>
        </w:rPr>
        <w:t>5d</w:t>
      </w:r>
      <w:r w:rsidRPr="00497CBE">
        <w:rPr>
          <w:rFonts w:ascii="Times New Roman" w:hAnsi="Times New Roman" w:hint="eastAsia"/>
          <w:sz w:val="24"/>
        </w:rPr>
        <w:t>时，孔端劈裂风险降低。</w:t>
      </w:r>
    </w:p>
    <w:p w14:paraId="20230BEC" w14:textId="22EF2DFC" w:rsidR="00DB45A5" w:rsidRPr="00497CBE" w:rsidRDefault="00DB45A5" w:rsidP="00C70284">
      <w:pPr>
        <w:spacing w:line="360" w:lineRule="auto"/>
        <w:rPr>
          <w:rFonts w:ascii="Times New Roman" w:hAnsi="Times New Roman"/>
          <w:sz w:val="24"/>
        </w:rPr>
      </w:pPr>
      <w:r w:rsidRPr="00497CBE">
        <w:rPr>
          <w:rFonts w:ascii="Times New Roman" w:hAnsi="Times New Roman"/>
          <w:b/>
          <w:sz w:val="24"/>
          <w:szCs w:val="24"/>
        </w:rPr>
        <w:t>5.4.5</w:t>
      </w:r>
      <w:r w:rsidRPr="00497CBE">
        <w:rPr>
          <w:rFonts w:ascii="Times New Roman" w:hAnsi="Times New Roman" w:hint="eastAsia"/>
          <w:b/>
          <w:sz w:val="24"/>
          <w:szCs w:val="24"/>
        </w:rPr>
        <w:t xml:space="preserve">　</w:t>
      </w:r>
      <w:r w:rsidRPr="00497CBE">
        <w:rPr>
          <w:rFonts w:ascii="Times New Roman" w:hAnsi="Times New Roman" w:hint="eastAsia"/>
          <w:sz w:val="24"/>
        </w:rPr>
        <w:t>胶粘结面破坏模式比较复杂，破坏模式</w:t>
      </w:r>
      <w:r w:rsidRPr="00497CBE">
        <w:rPr>
          <w:rFonts w:ascii="Times New Roman" w:hAnsi="Times New Roman"/>
          <w:sz w:val="24"/>
        </w:rPr>
        <w:t>II</w:t>
      </w:r>
      <w:r w:rsidRPr="00497CBE">
        <w:rPr>
          <w:rFonts w:ascii="Times New Roman" w:hAnsi="Times New Roman" w:hint="eastAsia"/>
          <w:sz w:val="24"/>
        </w:rPr>
        <w:t>延性大幅度优于其他破坏模式。因此在工程中建议按完全发挥筋材强度进行设计，即破坏模式</w:t>
      </w:r>
      <w:r w:rsidRPr="00497CBE">
        <w:rPr>
          <w:rFonts w:ascii="Times New Roman" w:hAnsi="Times New Roman"/>
          <w:sz w:val="24"/>
        </w:rPr>
        <w:t>II</w:t>
      </w:r>
      <w:r w:rsidRPr="00497CBE">
        <w:rPr>
          <w:rFonts w:ascii="Times New Roman" w:hAnsi="Times New Roman" w:hint="eastAsia"/>
          <w:sz w:val="24"/>
        </w:rPr>
        <w:t>的承载力宜大于破坏模式</w:t>
      </w:r>
      <w:r w:rsidRPr="00497CBE">
        <w:rPr>
          <w:rFonts w:ascii="Times New Roman" w:hAnsi="Times New Roman"/>
          <w:sz w:val="24"/>
        </w:rPr>
        <w:t>I</w:t>
      </w:r>
      <w:r w:rsidRPr="00497CBE">
        <w:rPr>
          <w:rFonts w:ascii="Times New Roman" w:hAnsi="Times New Roman" w:hint="eastAsia"/>
          <w:sz w:val="24"/>
        </w:rPr>
        <w:t>的承载力，有条件时可按超强</w:t>
      </w:r>
      <w:r w:rsidRPr="00497CBE">
        <w:rPr>
          <w:rFonts w:ascii="Times New Roman" w:hAnsi="Times New Roman"/>
          <w:sz w:val="24"/>
        </w:rPr>
        <w:t>50%</w:t>
      </w:r>
      <w:r w:rsidRPr="00497CBE">
        <w:rPr>
          <w:rFonts w:ascii="Times New Roman" w:hAnsi="Times New Roman" w:hint="eastAsia"/>
          <w:sz w:val="24"/>
        </w:rPr>
        <w:t>设计。</w:t>
      </w:r>
    </w:p>
    <w:p w14:paraId="6934B824" w14:textId="77777777" w:rsidR="00DB45A5" w:rsidRDefault="00DB45A5" w:rsidP="00650D99">
      <w:pPr>
        <w:spacing w:line="360" w:lineRule="auto"/>
        <w:rPr>
          <w:rFonts w:ascii="Times New Roman" w:hAnsi="Times New Roman"/>
          <w:sz w:val="24"/>
        </w:rPr>
      </w:pPr>
      <w:r w:rsidRPr="00497CBE">
        <w:rPr>
          <w:rFonts w:ascii="Times New Roman" w:hAnsi="Times New Roman"/>
          <w:b/>
          <w:sz w:val="24"/>
          <w:szCs w:val="24"/>
        </w:rPr>
        <w:t>5.4.7</w:t>
      </w:r>
      <w:r w:rsidRPr="00497CBE">
        <w:rPr>
          <w:rFonts w:ascii="Times New Roman" w:hAnsi="Times New Roman" w:hint="eastAsia"/>
          <w:b/>
          <w:sz w:val="24"/>
          <w:szCs w:val="24"/>
        </w:rPr>
        <w:t xml:space="preserve">　</w:t>
      </w:r>
      <w:r w:rsidRPr="00497CBE">
        <w:rPr>
          <w:rFonts w:ascii="Times New Roman" w:hAnsi="Times New Roman" w:hint="eastAsia"/>
          <w:sz w:val="24"/>
        </w:rPr>
        <w:t>植筋用胶的粘结抗剪强度设计值</w:t>
      </w:r>
      <w:r w:rsidRPr="00497CBE">
        <w:rPr>
          <w:rFonts w:ascii="Times New Roman" w:hAnsi="Times New Roman"/>
          <w:i/>
          <w:iCs/>
          <w:sz w:val="24"/>
        </w:rPr>
        <w:t>f</w:t>
      </w:r>
      <w:r w:rsidRPr="00497CBE">
        <w:rPr>
          <w:rFonts w:ascii="Times New Roman" w:hAnsi="Times New Roman"/>
          <w:sz w:val="24"/>
          <w:vertAlign w:val="subscript"/>
        </w:rPr>
        <w:t>g</w:t>
      </w:r>
      <w:r w:rsidRPr="00497CBE">
        <w:rPr>
          <w:rFonts w:ascii="Times New Roman" w:hAnsi="Times New Roman" w:hint="eastAsia"/>
          <w:sz w:val="24"/>
        </w:rPr>
        <w:t>可取为</w:t>
      </w:r>
      <w:r w:rsidRPr="00497CBE">
        <w:rPr>
          <w:rFonts w:ascii="Times New Roman" w:hAnsi="Times New Roman"/>
          <w:sz w:val="24"/>
        </w:rPr>
        <w:t>0.5</w:t>
      </w:r>
      <w:r w:rsidRPr="00497CBE">
        <w:rPr>
          <w:rFonts w:ascii="Times New Roman" w:hAnsi="Times New Roman"/>
          <w:i/>
          <w:iCs/>
          <w:sz w:val="24"/>
        </w:rPr>
        <w:t>f</w:t>
      </w:r>
      <w:r w:rsidRPr="00497CBE">
        <w:rPr>
          <w:rFonts w:ascii="Times New Roman" w:hAnsi="Times New Roman"/>
          <w:sz w:val="24"/>
          <w:vertAlign w:val="subscript"/>
        </w:rPr>
        <w:t>g,k</w:t>
      </w:r>
      <w:r w:rsidRPr="00497CBE">
        <w:rPr>
          <w:rFonts w:ascii="Times New Roman" w:hAnsi="Times New Roman" w:hint="eastAsia"/>
          <w:sz w:val="24"/>
        </w:rPr>
        <w:t>。植筋用胶的粘结抗剪强度标准值</w:t>
      </w:r>
      <w:r w:rsidRPr="00497CBE">
        <w:rPr>
          <w:rFonts w:ascii="Times New Roman" w:hAnsi="Times New Roman"/>
          <w:i/>
          <w:iCs/>
          <w:sz w:val="24"/>
        </w:rPr>
        <w:t>f</w:t>
      </w:r>
      <w:r w:rsidRPr="00497CBE">
        <w:rPr>
          <w:rFonts w:ascii="Times New Roman" w:hAnsi="Times New Roman"/>
          <w:sz w:val="24"/>
          <w:vertAlign w:val="subscript"/>
        </w:rPr>
        <w:t>g,k</w:t>
      </w:r>
      <w:r w:rsidRPr="00497CBE">
        <w:rPr>
          <w:rFonts w:ascii="Times New Roman" w:hAnsi="Times New Roman" w:hint="eastAsia"/>
          <w:sz w:val="24"/>
        </w:rPr>
        <w:t>不应小于下表数值。</w:t>
      </w:r>
    </w:p>
    <w:p w14:paraId="09E9E8A3" w14:textId="10F132B7" w:rsidR="00CB0380" w:rsidRPr="00C70284" w:rsidRDefault="00CB0380" w:rsidP="00C70284">
      <w:pPr>
        <w:spacing w:line="360" w:lineRule="auto"/>
        <w:jc w:val="center"/>
        <w:rPr>
          <w:rFonts w:ascii="Times New Roman" w:hAnsi="Times New Roman"/>
          <w:szCs w:val="21"/>
        </w:rPr>
      </w:pPr>
      <w:r w:rsidRPr="00C70284">
        <w:rPr>
          <w:rFonts w:ascii="Times New Roman" w:hAnsi="Times New Roman" w:hint="eastAsia"/>
          <w:szCs w:val="21"/>
        </w:rPr>
        <w:t>表</w:t>
      </w:r>
      <w:r w:rsidRPr="00C70284">
        <w:rPr>
          <w:rFonts w:ascii="Times New Roman" w:hAnsi="Times New Roman"/>
          <w:szCs w:val="21"/>
        </w:rPr>
        <w:t xml:space="preserve">5.4.7 </w:t>
      </w:r>
      <w:r w:rsidRPr="00C70284">
        <w:rPr>
          <w:rFonts w:ascii="Times New Roman" w:hAnsi="Times New Roman" w:hint="eastAsia"/>
          <w:szCs w:val="21"/>
        </w:rPr>
        <w:t>植筋用胶的粘结抗剪强度标准值</w:t>
      </w:r>
      <w:r w:rsidRPr="00C70284">
        <w:rPr>
          <w:rFonts w:ascii="Times New Roman" w:hAnsi="Times New Roman"/>
          <w:i/>
          <w:iCs/>
          <w:szCs w:val="21"/>
        </w:rPr>
        <w:t>f</w:t>
      </w:r>
      <w:r w:rsidRPr="00C70284">
        <w:rPr>
          <w:rFonts w:ascii="Times New Roman" w:hAnsi="Times New Roman"/>
          <w:szCs w:val="21"/>
          <w:vertAlign w:val="subscript"/>
        </w:rPr>
        <w:t>g,k</w:t>
      </w:r>
      <w:r w:rsidRPr="00C70284">
        <w:rPr>
          <w:rFonts w:ascii="Times New Roman" w:hAnsi="Times New Roman" w:hint="eastAsia"/>
          <w:szCs w:val="21"/>
        </w:rPr>
        <w:t>取值</w:t>
      </w:r>
    </w:p>
    <w:tbl>
      <w:tblPr>
        <w:tblStyle w:val="af5"/>
        <w:tblW w:w="8221" w:type="dxa"/>
        <w:jc w:val="center"/>
        <w:tblLook w:val="04A0" w:firstRow="1" w:lastRow="0" w:firstColumn="1" w:lastColumn="0" w:noHBand="0" w:noVBand="1"/>
      </w:tblPr>
      <w:tblGrid>
        <w:gridCol w:w="1417"/>
        <w:gridCol w:w="1701"/>
        <w:gridCol w:w="2268"/>
        <w:gridCol w:w="2835"/>
      </w:tblGrid>
      <w:tr w:rsidR="00DB45A5" w:rsidRPr="00497CBE" w14:paraId="72DF55E3" w14:textId="77777777" w:rsidTr="00607965">
        <w:trPr>
          <w:trHeight w:val="454"/>
          <w:jc w:val="center"/>
        </w:trPr>
        <w:tc>
          <w:tcPr>
            <w:tcW w:w="1417" w:type="dxa"/>
            <w:vAlign w:val="center"/>
          </w:tcPr>
          <w:p w14:paraId="26893F01" w14:textId="77777777" w:rsidR="00DB45A5" w:rsidRPr="00650D99" w:rsidRDefault="00DB45A5" w:rsidP="00607965">
            <w:pPr>
              <w:spacing w:line="360" w:lineRule="auto"/>
              <w:jc w:val="center"/>
              <w:rPr>
                <w:rFonts w:ascii="Times New Roman" w:hAnsi="Times New Roman"/>
                <w:sz w:val="24"/>
              </w:rPr>
            </w:pPr>
          </w:p>
        </w:tc>
        <w:tc>
          <w:tcPr>
            <w:tcW w:w="6804" w:type="dxa"/>
            <w:gridSpan w:val="3"/>
            <w:vAlign w:val="center"/>
          </w:tcPr>
          <w:p w14:paraId="7A42E1DA" w14:textId="77777777" w:rsidR="00DB45A5" w:rsidRPr="00C70284" w:rsidRDefault="00DB45A5" w:rsidP="00607965">
            <w:pPr>
              <w:spacing w:line="360" w:lineRule="auto"/>
              <w:jc w:val="center"/>
              <w:rPr>
                <w:rFonts w:ascii="Times New Roman" w:hAnsi="Times New Roman"/>
                <w:sz w:val="24"/>
              </w:rPr>
            </w:pPr>
            <w:r w:rsidRPr="00497CBE">
              <w:rPr>
                <w:rFonts w:ascii="Times New Roman" w:hAnsi="Times New Roman" w:hint="eastAsia"/>
                <w:sz w:val="24"/>
              </w:rPr>
              <w:t>筋材抗拔计算粘结长度</w:t>
            </w:r>
            <w:r w:rsidRPr="00497CBE">
              <w:rPr>
                <w:rFonts w:ascii="Times New Roman" w:hAnsi="Times New Roman"/>
                <w:i/>
                <w:iCs/>
                <w:sz w:val="24"/>
              </w:rPr>
              <w:t>l</w:t>
            </w:r>
            <w:r w:rsidRPr="00497CBE">
              <w:rPr>
                <w:rFonts w:ascii="Times New Roman" w:hAnsi="Times New Roman"/>
                <w:sz w:val="24"/>
                <w:vertAlign w:val="subscript"/>
              </w:rPr>
              <w:t>g</w:t>
            </w:r>
            <w:r w:rsidRPr="00497CBE">
              <w:rPr>
                <w:rFonts w:ascii="Times New Roman" w:hAnsi="Times New Roman"/>
                <w:sz w:val="24"/>
              </w:rPr>
              <w:t xml:space="preserve"> (mm)</w:t>
            </w:r>
          </w:p>
        </w:tc>
      </w:tr>
      <w:tr w:rsidR="00DB45A5" w:rsidRPr="00497CBE" w14:paraId="39198F82" w14:textId="77777777" w:rsidTr="00607965">
        <w:trPr>
          <w:trHeight w:val="454"/>
          <w:jc w:val="center"/>
        </w:trPr>
        <w:tc>
          <w:tcPr>
            <w:tcW w:w="1417" w:type="dxa"/>
            <w:vAlign w:val="center"/>
          </w:tcPr>
          <w:p w14:paraId="7CEEE2AB" w14:textId="77777777" w:rsidR="00DB45A5" w:rsidRPr="00650D99" w:rsidRDefault="00DB45A5" w:rsidP="00607965">
            <w:pPr>
              <w:spacing w:line="360" w:lineRule="auto"/>
              <w:jc w:val="center"/>
              <w:rPr>
                <w:rFonts w:ascii="Times New Roman" w:hAnsi="Times New Roman"/>
                <w:sz w:val="24"/>
              </w:rPr>
            </w:pPr>
          </w:p>
        </w:tc>
        <w:tc>
          <w:tcPr>
            <w:tcW w:w="1701" w:type="dxa"/>
            <w:vAlign w:val="center"/>
          </w:tcPr>
          <w:p w14:paraId="737AA80A" w14:textId="77777777" w:rsidR="00DB45A5" w:rsidRPr="00650D99" w:rsidRDefault="00DB45A5" w:rsidP="00607965">
            <w:pPr>
              <w:spacing w:line="360" w:lineRule="auto"/>
              <w:jc w:val="center"/>
              <w:rPr>
                <w:rFonts w:ascii="Times New Roman" w:hAnsi="Times New Roman"/>
                <w:sz w:val="24"/>
              </w:rPr>
            </w:pPr>
            <w:r w:rsidRPr="00497CBE">
              <w:rPr>
                <w:rFonts w:ascii="Times New Roman" w:hAnsi="Times New Roman"/>
                <w:i/>
                <w:iCs/>
                <w:sz w:val="24"/>
              </w:rPr>
              <w:t>l</w:t>
            </w:r>
            <w:r w:rsidRPr="00497CBE">
              <w:rPr>
                <w:rFonts w:ascii="Times New Roman" w:hAnsi="Times New Roman"/>
                <w:sz w:val="24"/>
                <w:vertAlign w:val="subscript"/>
              </w:rPr>
              <w:t>g</w:t>
            </w:r>
            <w:r w:rsidRPr="00C70284">
              <w:rPr>
                <w:rFonts w:ascii="Times New Roman" w:hAnsi="Times New Roman" w:hint="eastAsia"/>
                <w:sz w:val="24"/>
              </w:rPr>
              <w:t>≤</w:t>
            </w:r>
            <w:r w:rsidRPr="00C70284">
              <w:rPr>
                <w:rFonts w:ascii="Times New Roman" w:hAnsi="Times New Roman"/>
                <w:sz w:val="24"/>
              </w:rPr>
              <w:t>250mm</w:t>
            </w:r>
          </w:p>
        </w:tc>
        <w:tc>
          <w:tcPr>
            <w:tcW w:w="2268" w:type="dxa"/>
            <w:vAlign w:val="center"/>
          </w:tcPr>
          <w:p w14:paraId="438D7374" w14:textId="77777777" w:rsidR="00DB45A5" w:rsidRPr="00650D99" w:rsidRDefault="00DB45A5" w:rsidP="00607965">
            <w:pPr>
              <w:spacing w:line="360" w:lineRule="auto"/>
              <w:jc w:val="center"/>
              <w:rPr>
                <w:rFonts w:ascii="Times New Roman" w:hAnsi="Times New Roman"/>
                <w:sz w:val="24"/>
              </w:rPr>
            </w:pPr>
            <w:r w:rsidRPr="00C70284">
              <w:rPr>
                <w:rFonts w:ascii="Times New Roman" w:hAnsi="Times New Roman"/>
                <w:sz w:val="24"/>
              </w:rPr>
              <w:t>250mm</w:t>
            </w:r>
            <w:r w:rsidRPr="00C70284">
              <w:rPr>
                <w:rFonts w:ascii="Times New Roman" w:hAnsi="Times New Roman" w:hint="eastAsia"/>
                <w:sz w:val="24"/>
              </w:rPr>
              <w:t>＜</w:t>
            </w:r>
            <w:r w:rsidRPr="00650D99">
              <w:rPr>
                <w:rFonts w:ascii="Times New Roman" w:hAnsi="Times New Roman" w:hint="eastAsia"/>
                <w:i/>
                <w:iCs/>
                <w:sz w:val="24"/>
              </w:rPr>
              <w:t>l</w:t>
            </w:r>
            <w:r w:rsidRPr="00497CBE">
              <w:rPr>
                <w:rFonts w:ascii="Times New Roman" w:hAnsi="Times New Roman"/>
                <w:sz w:val="24"/>
                <w:vertAlign w:val="subscript"/>
              </w:rPr>
              <w:t>g</w:t>
            </w:r>
            <w:r w:rsidRPr="00C70284">
              <w:rPr>
                <w:rFonts w:ascii="Times New Roman" w:hAnsi="Times New Roman" w:hint="eastAsia"/>
                <w:sz w:val="24"/>
              </w:rPr>
              <w:t>≤</w:t>
            </w:r>
            <w:r w:rsidRPr="00C70284">
              <w:rPr>
                <w:rFonts w:ascii="Times New Roman" w:hAnsi="Times New Roman"/>
                <w:sz w:val="24"/>
              </w:rPr>
              <w:t>500mm</w:t>
            </w:r>
          </w:p>
        </w:tc>
        <w:tc>
          <w:tcPr>
            <w:tcW w:w="2835" w:type="dxa"/>
            <w:vAlign w:val="center"/>
          </w:tcPr>
          <w:p w14:paraId="249311AB" w14:textId="77777777" w:rsidR="00DB45A5" w:rsidRPr="00650D99" w:rsidRDefault="00DB45A5" w:rsidP="00607965">
            <w:pPr>
              <w:spacing w:line="360" w:lineRule="auto"/>
              <w:jc w:val="center"/>
              <w:rPr>
                <w:rFonts w:ascii="Times New Roman" w:hAnsi="Times New Roman"/>
                <w:sz w:val="24"/>
              </w:rPr>
            </w:pPr>
            <w:r w:rsidRPr="00C70284">
              <w:rPr>
                <w:rFonts w:ascii="Times New Roman" w:hAnsi="Times New Roman"/>
                <w:sz w:val="24"/>
              </w:rPr>
              <w:t>500mm</w:t>
            </w:r>
            <w:r w:rsidRPr="00C70284">
              <w:rPr>
                <w:rFonts w:ascii="Times New Roman" w:hAnsi="Times New Roman" w:hint="eastAsia"/>
                <w:sz w:val="24"/>
              </w:rPr>
              <w:t>＜</w:t>
            </w:r>
            <w:r w:rsidRPr="00650D99">
              <w:rPr>
                <w:rFonts w:ascii="Times New Roman" w:hAnsi="Times New Roman" w:hint="eastAsia"/>
                <w:i/>
                <w:iCs/>
                <w:sz w:val="24"/>
              </w:rPr>
              <w:t>l</w:t>
            </w:r>
            <w:r w:rsidRPr="00497CBE">
              <w:rPr>
                <w:rFonts w:ascii="Times New Roman" w:hAnsi="Times New Roman"/>
                <w:sz w:val="24"/>
                <w:vertAlign w:val="subscript"/>
              </w:rPr>
              <w:t>g</w:t>
            </w:r>
            <w:r w:rsidRPr="00C70284">
              <w:rPr>
                <w:rFonts w:ascii="Times New Roman" w:hAnsi="Times New Roman" w:hint="eastAsia"/>
                <w:sz w:val="24"/>
              </w:rPr>
              <w:t>≤</w:t>
            </w:r>
            <w:r w:rsidRPr="00C70284">
              <w:rPr>
                <w:rFonts w:ascii="Times New Roman" w:hAnsi="Times New Roman"/>
                <w:sz w:val="24"/>
              </w:rPr>
              <w:t>1000mm</w:t>
            </w:r>
          </w:p>
        </w:tc>
      </w:tr>
      <w:tr w:rsidR="00DB45A5" w:rsidRPr="00497CBE" w14:paraId="7CE46107" w14:textId="77777777" w:rsidTr="00607965">
        <w:trPr>
          <w:trHeight w:val="454"/>
          <w:jc w:val="center"/>
        </w:trPr>
        <w:tc>
          <w:tcPr>
            <w:tcW w:w="1417" w:type="dxa"/>
            <w:vAlign w:val="center"/>
          </w:tcPr>
          <w:p w14:paraId="24A34585" w14:textId="77777777" w:rsidR="00DB45A5" w:rsidRPr="00497CBE" w:rsidRDefault="00DB45A5" w:rsidP="00607965">
            <w:pPr>
              <w:spacing w:line="360" w:lineRule="auto"/>
              <w:jc w:val="center"/>
              <w:rPr>
                <w:rFonts w:ascii="Times New Roman" w:hAnsi="Times New Roman"/>
                <w:sz w:val="24"/>
              </w:rPr>
            </w:pPr>
            <w:r w:rsidRPr="00650D99">
              <w:rPr>
                <w:rFonts w:ascii="Times New Roman" w:hAnsi="Times New Roman" w:hint="eastAsia"/>
                <w:i/>
                <w:iCs/>
                <w:sz w:val="24"/>
              </w:rPr>
              <w:lastRenderedPageBreak/>
              <w:t>f</w:t>
            </w:r>
            <w:r w:rsidRPr="00497CBE">
              <w:rPr>
                <w:rFonts w:ascii="Times New Roman" w:hAnsi="Times New Roman"/>
                <w:sz w:val="24"/>
                <w:vertAlign w:val="subscript"/>
              </w:rPr>
              <w:t>g,k</w:t>
            </w:r>
            <w:r w:rsidRPr="00497CBE">
              <w:rPr>
                <w:rFonts w:ascii="Times New Roman" w:hAnsi="Times New Roman"/>
                <w:sz w:val="24"/>
              </w:rPr>
              <w:t>(N/mm</w:t>
            </w:r>
            <w:r w:rsidRPr="00497CBE">
              <w:rPr>
                <w:rFonts w:ascii="Times New Roman" w:hAnsi="Times New Roman"/>
                <w:sz w:val="24"/>
                <w:vertAlign w:val="superscript"/>
              </w:rPr>
              <w:t>2</w:t>
            </w:r>
            <w:r w:rsidRPr="00497CBE">
              <w:rPr>
                <w:rFonts w:ascii="Times New Roman" w:hAnsi="Times New Roman"/>
                <w:sz w:val="24"/>
              </w:rPr>
              <w:t>)</w:t>
            </w:r>
          </w:p>
        </w:tc>
        <w:tc>
          <w:tcPr>
            <w:tcW w:w="1701" w:type="dxa"/>
            <w:vAlign w:val="center"/>
          </w:tcPr>
          <w:p w14:paraId="26AECA3F" w14:textId="77777777" w:rsidR="00DB45A5" w:rsidRPr="00497CBE" w:rsidRDefault="00DB45A5" w:rsidP="00607965">
            <w:pPr>
              <w:spacing w:line="360" w:lineRule="auto"/>
              <w:jc w:val="center"/>
              <w:rPr>
                <w:rFonts w:ascii="Times New Roman" w:hAnsi="Times New Roman"/>
                <w:sz w:val="24"/>
              </w:rPr>
            </w:pPr>
            <w:r w:rsidRPr="00497CBE">
              <w:rPr>
                <w:rFonts w:ascii="Times New Roman" w:hAnsi="Times New Roman"/>
                <w:sz w:val="24"/>
              </w:rPr>
              <w:t>4.0</w:t>
            </w:r>
          </w:p>
        </w:tc>
        <w:tc>
          <w:tcPr>
            <w:tcW w:w="2268" w:type="dxa"/>
            <w:vAlign w:val="center"/>
          </w:tcPr>
          <w:p w14:paraId="1A919EF1" w14:textId="77777777" w:rsidR="00DB45A5" w:rsidRPr="00497CBE" w:rsidRDefault="00DB45A5" w:rsidP="00607965">
            <w:pPr>
              <w:spacing w:line="360" w:lineRule="auto"/>
              <w:jc w:val="center"/>
              <w:rPr>
                <w:rFonts w:ascii="Times New Roman" w:hAnsi="Times New Roman"/>
                <w:sz w:val="24"/>
              </w:rPr>
            </w:pPr>
            <w:r w:rsidRPr="00497CBE">
              <w:rPr>
                <w:rFonts w:ascii="Times New Roman" w:hAnsi="Times New Roman"/>
                <w:sz w:val="24"/>
              </w:rPr>
              <w:t>5.25-0.005</w:t>
            </w:r>
            <w:r w:rsidRPr="00497CBE">
              <w:rPr>
                <w:rFonts w:ascii="Times New Roman" w:hAnsi="Times New Roman"/>
                <w:i/>
                <w:iCs/>
                <w:sz w:val="24"/>
              </w:rPr>
              <w:t xml:space="preserve"> l</w:t>
            </w:r>
            <w:r w:rsidRPr="00497CBE">
              <w:rPr>
                <w:rFonts w:ascii="Times New Roman" w:hAnsi="Times New Roman"/>
                <w:sz w:val="24"/>
                <w:vertAlign w:val="subscript"/>
              </w:rPr>
              <w:t>g</w:t>
            </w:r>
          </w:p>
        </w:tc>
        <w:tc>
          <w:tcPr>
            <w:tcW w:w="2835" w:type="dxa"/>
            <w:vAlign w:val="center"/>
          </w:tcPr>
          <w:p w14:paraId="5F8B4509" w14:textId="77777777" w:rsidR="00DB45A5" w:rsidRPr="00497CBE" w:rsidRDefault="00DB45A5" w:rsidP="00607965">
            <w:pPr>
              <w:spacing w:line="360" w:lineRule="auto"/>
              <w:jc w:val="center"/>
              <w:rPr>
                <w:rFonts w:ascii="Times New Roman" w:hAnsi="Times New Roman"/>
                <w:sz w:val="24"/>
              </w:rPr>
            </w:pPr>
            <w:r w:rsidRPr="00497CBE">
              <w:rPr>
                <w:rFonts w:ascii="Times New Roman" w:hAnsi="Times New Roman"/>
                <w:sz w:val="24"/>
              </w:rPr>
              <w:t>3.5-0.0015</w:t>
            </w:r>
            <w:r w:rsidRPr="00497CBE">
              <w:rPr>
                <w:rFonts w:ascii="Times New Roman" w:hAnsi="Times New Roman"/>
                <w:i/>
                <w:iCs/>
                <w:sz w:val="24"/>
              </w:rPr>
              <w:t xml:space="preserve"> l</w:t>
            </w:r>
            <w:r w:rsidRPr="00497CBE">
              <w:rPr>
                <w:rFonts w:ascii="Times New Roman" w:hAnsi="Times New Roman"/>
                <w:sz w:val="24"/>
                <w:vertAlign w:val="subscript"/>
              </w:rPr>
              <w:t>g</w:t>
            </w:r>
          </w:p>
        </w:tc>
      </w:tr>
    </w:tbl>
    <w:p w14:paraId="606B45EC" w14:textId="77777777" w:rsidR="00DB45A5" w:rsidRPr="00497CBE" w:rsidRDefault="00DB45A5" w:rsidP="00C70284">
      <w:pPr>
        <w:spacing w:line="360" w:lineRule="auto"/>
        <w:ind w:firstLineChars="200" w:firstLine="480"/>
        <w:rPr>
          <w:rFonts w:ascii="Times New Roman" w:hAnsi="Times New Roman"/>
          <w:sz w:val="24"/>
        </w:rPr>
      </w:pPr>
      <w:r w:rsidRPr="00650D99">
        <w:rPr>
          <w:rFonts w:ascii="Times New Roman" w:hAnsi="Times New Roman" w:hint="eastAsia"/>
          <w:sz w:val="24"/>
        </w:rPr>
        <w:t>粘结抗剪强度不是越高越好，过高的粘结强度需要匹配比表</w:t>
      </w:r>
      <w:r w:rsidRPr="00497CBE">
        <w:rPr>
          <w:rFonts w:ascii="Times New Roman" w:hAnsi="Times New Roman"/>
          <w:sz w:val="24"/>
        </w:rPr>
        <w:t>5.3.1</w:t>
      </w:r>
      <w:r w:rsidRPr="00497CBE">
        <w:rPr>
          <w:rFonts w:ascii="Times New Roman" w:hAnsi="Times New Roman" w:hint="eastAsia"/>
          <w:sz w:val="24"/>
        </w:rPr>
        <w:t>中更大的最小构造距离，一般要求所选用产品的粘结抗剪强度标准值不大于上表的</w:t>
      </w:r>
      <w:r w:rsidRPr="00497CBE">
        <w:rPr>
          <w:rFonts w:ascii="Times New Roman" w:hAnsi="Times New Roman"/>
          <w:sz w:val="24"/>
        </w:rPr>
        <w:t>150%</w:t>
      </w:r>
      <w:r w:rsidRPr="00497CBE">
        <w:rPr>
          <w:rFonts w:ascii="Times New Roman" w:hAnsi="Times New Roman" w:hint="eastAsia"/>
          <w:sz w:val="24"/>
        </w:rPr>
        <w:t>。</w:t>
      </w:r>
    </w:p>
    <w:p w14:paraId="0E665CA8" w14:textId="77777777" w:rsidR="00DB45A5" w:rsidRPr="00497CBE" w:rsidRDefault="00DB45A5" w:rsidP="00650D99">
      <w:pPr>
        <w:spacing w:line="360" w:lineRule="auto"/>
        <w:rPr>
          <w:rFonts w:ascii="Times New Roman" w:hAnsi="Times New Roman"/>
          <w:sz w:val="24"/>
        </w:rPr>
      </w:pPr>
      <w:r w:rsidRPr="00497CBE">
        <w:rPr>
          <w:rFonts w:ascii="Times New Roman" w:hAnsi="Times New Roman" w:hint="eastAsia"/>
          <w:sz w:val="24"/>
        </w:rPr>
        <w:t>植筋用胶与筋材之间的抗剪强度应通过螺纹等构造的机械咬合实现，不应考虑光滑表面粘结强度。</w:t>
      </w:r>
    </w:p>
    <w:p w14:paraId="1E1BE9FE" w14:textId="78BDDF79" w:rsidR="00DB45A5" w:rsidRPr="00497CBE" w:rsidRDefault="00DB45A5" w:rsidP="00C70284">
      <w:pPr>
        <w:spacing w:line="360" w:lineRule="auto"/>
        <w:rPr>
          <w:rFonts w:ascii="Times New Roman" w:hAnsi="Times New Roman"/>
          <w:sz w:val="24"/>
        </w:rPr>
      </w:pPr>
      <w:r w:rsidRPr="00497CBE">
        <w:rPr>
          <w:rFonts w:ascii="Times New Roman" w:hAnsi="Times New Roman"/>
          <w:b/>
          <w:sz w:val="24"/>
          <w:szCs w:val="24"/>
        </w:rPr>
        <w:t>5.4.</w:t>
      </w:r>
      <w:r w:rsidR="00AE062F">
        <w:rPr>
          <w:rFonts w:ascii="Times New Roman" w:hAnsi="Times New Roman" w:hint="eastAsia"/>
          <w:b/>
          <w:sz w:val="24"/>
          <w:szCs w:val="24"/>
        </w:rPr>
        <w:t>10</w:t>
      </w:r>
      <w:r w:rsidRPr="00497CBE">
        <w:rPr>
          <w:rFonts w:ascii="Times New Roman" w:hAnsi="Times New Roman" w:hint="eastAsia"/>
          <w:b/>
          <w:sz w:val="24"/>
          <w:szCs w:val="24"/>
        </w:rPr>
        <w:t xml:space="preserve">　</w:t>
      </w:r>
      <w:r w:rsidRPr="00497CBE">
        <w:rPr>
          <w:rFonts w:ascii="Times New Roman" w:hAnsi="Times New Roman" w:hint="eastAsia"/>
          <w:sz w:val="24"/>
        </w:rPr>
        <w:t>当横纹植筋时，筋材拉力通过胶粘界面剪力逐渐传递至木构件，使木构件横纹受拉，可以通过自攻螺钉等方式进行补强。</w:t>
      </w:r>
    </w:p>
    <w:p w14:paraId="7583B7F7" w14:textId="6D904562" w:rsidR="00DB45A5" w:rsidRPr="00497CBE" w:rsidRDefault="00DB45A5" w:rsidP="00C70284">
      <w:pPr>
        <w:spacing w:line="360" w:lineRule="auto"/>
        <w:rPr>
          <w:rFonts w:ascii="Times New Roman" w:hAnsi="Times New Roman"/>
          <w:sz w:val="24"/>
        </w:rPr>
      </w:pPr>
      <w:r w:rsidRPr="00497CBE">
        <w:rPr>
          <w:rFonts w:ascii="Times New Roman" w:hAnsi="Times New Roman"/>
          <w:b/>
          <w:sz w:val="24"/>
          <w:szCs w:val="24"/>
        </w:rPr>
        <w:t>5.4.1</w:t>
      </w:r>
      <w:r w:rsidR="00AE062F">
        <w:rPr>
          <w:rFonts w:ascii="Times New Roman" w:hAnsi="Times New Roman" w:hint="eastAsia"/>
          <w:b/>
          <w:sz w:val="24"/>
          <w:szCs w:val="24"/>
        </w:rPr>
        <w:t>1</w:t>
      </w:r>
      <w:r w:rsidRPr="00497CBE">
        <w:rPr>
          <w:rFonts w:ascii="Times New Roman" w:hAnsi="Times New Roman" w:hint="eastAsia"/>
          <w:b/>
          <w:sz w:val="24"/>
          <w:szCs w:val="24"/>
        </w:rPr>
        <w:t xml:space="preserve">　</w:t>
      </w:r>
      <w:r w:rsidRPr="00497CBE">
        <w:rPr>
          <w:rFonts w:ascii="Times New Roman" w:hAnsi="Times New Roman" w:hint="eastAsia"/>
          <w:sz w:val="24"/>
        </w:rPr>
        <w:t>顺纹筋材不宜受侧向力。</w:t>
      </w:r>
    </w:p>
    <w:p w14:paraId="08232885" w14:textId="13B658A9" w:rsidR="00DB45A5" w:rsidRPr="00497CBE" w:rsidRDefault="00DB45A5" w:rsidP="00C70284">
      <w:pPr>
        <w:spacing w:line="360" w:lineRule="auto"/>
        <w:rPr>
          <w:rFonts w:ascii="Times New Roman" w:hAnsi="Times New Roman"/>
          <w:sz w:val="24"/>
        </w:rPr>
      </w:pPr>
      <w:r w:rsidRPr="00497CBE">
        <w:rPr>
          <w:rFonts w:ascii="Times New Roman" w:hAnsi="Times New Roman"/>
          <w:b/>
          <w:sz w:val="24"/>
          <w:szCs w:val="24"/>
        </w:rPr>
        <w:t>5.4.1</w:t>
      </w:r>
      <w:r w:rsidR="00AE062F">
        <w:rPr>
          <w:rFonts w:ascii="Times New Roman" w:hAnsi="Times New Roman" w:hint="eastAsia"/>
          <w:b/>
          <w:sz w:val="24"/>
          <w:szCs w:val="24"/>
        </w:rPr>
        <w:t>3</w:t>
      </w:r>
      <w:r w:rsidRPr="00497CBE">
        <w:rPr>
          <w:rFonts w:ascii="Times New Roman" w:hAnsi="Times New Roman" w:hint="eastAsia"/>
          <w:b/>
          <w:sz w:val="24"/>
          <w:szCs w:val="24"/>
        </w:rPr>
        <w:t xml:space="preserve">　</w:t>
      </w:r>
      <w:r w:rsidRPr="00497CBE">
        <w:rPr>
          <w:rFonts w:ascii="Times New Roman" w:hAnsi="Times New Roman" w:hint="eastAsia"/>
          <w:sz w:val="24"/>
        </w:rPr>
        <w:t>木构件在植筋时的含水率宜尽可能接近使用中的平衡含水率。当上述含水率变化大于</w:t>
      </w:r>
      <w:r w:rsidRPr="00497CBE">
        <w:rPr>
          <w:rFonts w:ascii="Times New Roman" w:hAnsi="Times New Roman"/>
          <w:sz w:val="24"/>
        </w:rPr>
        <w:t>5%</w:t>
      </w:r>
      <w:r w:rsidRPr="00497CBE">
        <w:rPr>
          <w:rFonts w:ascii="Times New Roman" w:hAnsi="Times New Roman" w:hint="eastAsia"/>
          <w:sz w:val="24"/>
        </w:rPr>
        <w:t>是，会导致植筋胶粘结强度下降。含水率的变化会导致胶合界面的剪应力增大，在节点区产生裂痕。当木构件含水率超过</w:t>
      </w:r>
      <w:r w:rsidRPr="00497CBE">
        <w:rPr>
          <w:rFonts w:ascii="Times New Roman" w:hAnsi="Times New Roman"/>
          <w:sz w:val="24"/>
        </w:rPr>
        <w:t>20%</w:t>
      </w:r>
      <w:r w:rsidRPr="00497CBE">
        <w:rPr>
          <w:rFonts w:ascii="Times New Roman" w:hAnsi="Times New Roman" w:hint="eastAsia"/>
          <w:sz w:val="24"/>
        </w:rPr>
        <w:t>时，筋材与木材的粘结强度不能保证。通常，露天木构件的含水率均超过了</w:t>
      </w:r>
      <w:r w:rsidRPr="00497CBE">
        <w:rPr>
          <w:rFonts w:ascii="Times New Roman" w:hAnsi="Times New Roman"/>
          <w:sz w:val="24"/>
        </w:rPr>
        <w:t>20%</w:t>
      </w:r>
      <w:r w:rsidRPr="00497CBE">
        <w:rPr>
          <w:rFonts w:ascii="Times New Roman" w:hAnsi="Times New Roman" w:hint="eastAsia"/>
          <w:sz w:val="24"/>
        </w:rPr>
        <w:t>。</w:t>
      </w:r>
    </w:p>
    <w:p w14:paraId="6E1B780E" w14:textId="5C9E32D9" w:rsidR="00DB45A5" w:rsidRPr="00497CBE" w:rsidRDefault="00DB45A5" w:rsidP="00C70284">
      <w:pPr>
        <w:spacing w:line="360" w:lineRule="auto"/>
        <w:rPr>
          <w:rFonts w:ascii="Times New Roman" w:hAnsi="Times New Roman"/>
          <w:sz w:val="24"/>
        </w:rPr>
      </w:pPr>
      <w:r w:rsidRPr="00497CBE">
        <w:rPr>
          <w:rFonts w:ascii="Times New Roman" w:hAnsi="Times New Roman"/>
          <w:b/>
          <w:sz w:val="24"/>
          <w:szCs w:val="24"/>
        </w:rPr>
        <w:t>5.4.1</w:t>
      </w:r>
      <w:r w:rsidR="00AE062F">
        <w:rPr>
          <w:rFonts w:ascii="Times New Roman" w:hAnsi="Times New Roman" w:hint="eastAsia"/>
          <w:b/>
          <w:sz w:val="24"/>
          <w:szCs w:val="24"/>
        </w:rPr>
        <w:t>5</w:t>
      </w:r>
      <w:r w:rsidRPr="00497CBE">
        <w:rPr>
          <w:rFonts w:ascii="Times New Roman" w:hAnsi="Times New Roman" w:hint="eastAsia"/>
          <w:b/>
          <w:sz w:val="24"/>
          <w:szCs w:val="24"/>
        </w:rPr>
        <w:t xml:space="preserve">　</w:t>
      </w:r>
      <w:r w:rsidRPr="00497CBE">
        <w:rPr>
          <w:rFonts w:ascii="Times New Roman" w:hAnsi="Times New Roman" w:hint="eastAsia"/>
          <w:sz w:val="24"/>
        </w:rPr>
        <w:t>在结构的设计工作年限内，植筋用胶及其粘结性能应在设计指定的温度和含水率范围内保持可靠。</w:t>
      </w:r>
    </w:p>
    <w:p w14:paraId="38FC35A6" w14:textId="0B1CA80D" w:rsidR="00DB45A5" w:rsidRPr="00497CBE" w:rsidRDefault="00DB45A5" w:rsidP="00DB45A5">
      <w:pPr>
        <w:pStyle w:val="af9"/>
        <w:spacing w:before="156" w:after="156" w:line="360" w:lineRule="auto"/>
        <w:outlineLvl w:val="1"/>
        <w:rPr>
          <w:rFonts w:eastAsia="黑体"/>
          <w:b w:val="0"/>
          <w:sz w:val="28"/>
          <w:szCs w:val="28"/>
        </w:rPr>
      </w:pPr>
      <w:bookmarkStart w:id="231" w:name="_Toc162943470"/>
      <w:bookmarkStart w:id="232" w:name="_Toc162943911"/>
      <w:bookmarkStart w:id="233" w:name="_Toc169119300"/>
      <w:bookmarkStart w:id="234" w:name="_Toc171603032"/>
      <w:r w:rsidRPr="00497CBE">
        <w:rPr>
          <w:rFonts w:eastAsia="黑体"/>
          <w:b w:val="0"/>
          <w:sz w:val="28"/>
          <w:szCs w:val="28"/>
        </w:rPr>
        <w:t>5.5</w:t>
      </w:r>
      <w:r w:rsidRPr="00497CBE">
        <w:rPr>
          <w:rFonts w:eastAsia="黑体" w:hint="eastAsia"/>
          <w:b w:val="0"/>
          <w:sz w:val="28"/>
          <w:szCs w:val="28"/>
        </w:rPr>
        <w:t xml:space="preserve">　滑移刚度</w:t>
      </w:r>
      <w:bookmarkEnd w:id="231"/>
      <w:bookmarkEnd w:id="232"/>
      <w:bookmarkEnd w:id="233"/>
      <w:bookmarkEnd w:id="234"/>
    </w:p>
    <w:p w14:paraId="56AC5F86" w14:textId="408D780D" w:rsidR="00DB45A5" w:rsidRPr="00497CBE" w:rsidRDefault="00DB45A5" w:rsidP="00C70284">
      <w:pPr>
        <w:spacing w:line="360" w:lineRule="auto"/>
        <w:rPr>
          <w:rFonts w:ascii="Times New Roman" w:hAnsi="Times New Roman"/>
          <w:sz w:val="24"/>
        </w:rPr>
      </w:pPr>
      <w:r w:rsidRPr="00497CBE">
        <w:rPr>
          <w:rFonts w:ascii="Times New Roman" w:hAnsi="Times New Roman"/>
          <w:b/>
          <w:sz w:val="24"/>
          <w:szCs w:val="24"/>
        </w:rPr>
        <w:t>5.5.1</w:t>
      </w:r>
      <w:r w:rsidRPr="00497CBE">
        <w:rPr>
          <w:rFonts w:ascii="Times New Roman" w:hAnsi="Times New Roman" w:hint="eastAsia"/>
          <w:b/>
          <w:sz w:val="24"/>
          <w:szCs w:val="24"/>
        </w:rPr>
        <w:t xml:space="preserve">　</w:t>
      </w:r>
      <w:r w:rsidRPr="00497CBE">
        <w:rPr>
          <w:rFonts w:ascii="Times New Roman" w:hAnsi="Times New Roman" w:hint="eastAsia"/>
          <w:sz w:val="24"/>
        </w:rPr>
        <w:t>国际上对紧固件的滑移刚度已有较多研究，并且已用于规范。但实际工程中的多数节点具有紧固件数量多、内力分布复杂、安装精度不一、木材材性变异性大等特点，很难用公示直接算出节点刚度，特别是抗弯曲刚度。对于影响结构安全的关键性复杂节点，其刚度应采用试验确定。</w:t>
      </w:r>
    </w:p>
    <w:p w14:paraId="5F556EC7" w14:textId="129A1BD2" w:rsidR="00DB45A5" w:rsidRPr="00497CBE" w:rsidRDefault="00DB45A5" w:rsidP="00650D99">
      <w:pPr>
        <w:spacing w:line="360" w:lineRule="auto"/>
        <w:rPr>
          <w:rFonts w:ascii="Times New Roman" w:hAnsi="Times New Roman"/>
          <w:sz w:val="24"/>
        </w:rPr>
      </w:pPr>
      <w:r w:rsidRPr="00497CBE">
        <w:rPr>
          <w:rFonts w:ascii="Times New Roman" w:hAnsi="Times New Roman"/>
          <w:b/>
          <w:sz w:val="24"/>
          <w:szCs w:val="24"/>
        </w:rPr>
        <w:t>5.5.</w:t>
      </w:r>
      <w:r w:rsidR="00607965" w:rsidRPr="00497CBE">
        <w:rPr>
          <w:rFonts w:ascii="Times New Roman" w:hAnsi="Times New Roman"/>
          <w:b/>
          <w:sz w:val="24"/>
          <w:szCs w:val="24"/>
        </w:rPr>
        <w:t>2</w:t>
      </w:r>
      <w:r w:rsidRPr="00497CBE">
        <w:rPr>
          <w:rFonts w:ascii="Times New Roman" w:hAnsi="Times New Roman" w:hint="eastAsia"/>
          <w:b/>
          <w:sz w:val="24"/>
          <w:szCs w:val="24"/>
        </w:rPr>
        <w:t xml:space="preserve">　</w:t>
      </w:r>
      <w:r w:rsidRPr="00497CBE">
        <w:rPr>
          <w:rFonts w:ascii="Times New Roman" w:hAnsi="Times New Roman" w:hint="eastAsia"/>
          <w:sz w:val="24"/>
        </w:rPr>
        <w:t>此条采用了哈尔滨工业大学祝恩淳教授团队研究成果，细节可参考</w:t>
      </w:r>
      <w:r w:rsidRPr="00497CBE">
        <w:rPr>
          <w:rFonts w:ascii="Times New Roman" w:hAnsi="Times New Roman"/>
          <w:sz w:val="24"/>
        </w:rPr>
        <w:t>2021</w:t>
      </w:r>
      <w:r w:rsidRPr="00497CBE">
        <w:rPr>
          <w:rFonts w:ascii="Times New Roman" w:hAnsi="Times New Roman" w:hint="eastAsia"/>
          <w:sz w:val="24"/>
        </w:rPr>
        <w:t>年其发表在《</w:t>
      </w:r>
      <w:r w:rsidRPr="00497CBE">
        <w:rPr>
          <w:rFonts w:ascii="Times New Roman" w:hAnsi="Times New Roman"/>
          <w:sz w:val="24"/>
        </w:rPr>
        <w:t>Construction and Building Materials</w:t>
      </w:r>
      <w:r w:rsidRPr="00497CBE">
        <w:rPr>
          <w:rFonts w:ascii="Times New Roman" w:hAnsi="Times New Roman" w:hint="eastAsia"/>
          <w:sz w:val="24"/>
        </w:rPr>
        <w:t>》上的论文《</w:t>
      </w:r>
      <w:r w:rsidRPr="00497CBE">
        <w:rPr>
          <w:rFonts w:ascii="Times New Roman" w:hAnsi="Times New Roman"/>
          <w:sz w:val="24"/>
        </w:rPr>
        <w:t>Analysis and test of stiffness of bolted connections in timber structures</w:t>
      </w:r>
      <w:r w:rsidRPr="00497CBE">
        <w:rPr>
          <w:rFonts w:ascii="Times New Roman" w:hAnsi="Times New Roman" w:hint="eastAsia"/>
          <w:sz w:val="24"/>
        </w:rPr>
        <w:t>》。</w:t>
      </w:r>
    </w:p>
    <w:p w14:paraId="6B87C0B3" w14:textId="0CD6D647" w:rsidR="00DB45A5" w:rsidRPr="00497CBE" w:rsidRDefault="00DB45A5" w:rsidP="00C70284">
      <w:pPr>
        <w:spacing w:line="360" w:lineRule="auto"/>
        <w:ind w:firstLineChars="200" w:firstLine="480"/>
        <w:rPr>
          <w:rFonts w:ascii="Times New Roman" w:hAnsi="Times New Roman"/>
          <w:sz w:val="24"/>
        </w:rPr>
      </w:pPr>
      <w:r w:rsidRPr="00497CBE">
        <w:rPr>
          <w:rFonts w:ascii="Times New Roman" w:hAnsi="Times New Roman" w:hint="eastAsia"/>
          <w:sz w:val="24"/>
        </w:rPr>
        <w:t>《木结构设计标准》</w:t>
      </w:r>
      <w:r w:rsidRPr="00497CBE">
        <w:rPr>
          <w:rFonts w:ascii="Times New Roman" w:hAnsi="Times New Roman"/>
          <w:sz w:val="24"/>
        </w:rPr>
        <w:t>GB50005-2017</w:t>
      </w:r>
      <w:r w:rsidRPr="00497CBE">
        <w:rPr>
          <w:rFonts w:ascii="Times New Roman" w:hAnsi="Times New Roman" w:hint="eastAsia"/>
          <w:sz w:val="24"/>
        </w:rPr>
        <w:t>计算销轴类紧固件承载力是采用了欧洲屈服模式（图</w:t>
      </w:r>
      <w:r w:rsidR="00C217D2" w:rsidRPr="00497CBE">
        <w:rPr>
          <w:rFonts w:ascii="Times New Roman" w:hAnsi="Times New Roman"/>
          <w:sz w:val="24"/>
        </w:rPr>
        <w:t>5.5.</w:t>
      </w:r>
      <w:r w:rsidR="00607965" w:rsidRPr="00497CBE">
        <w:rPr>
          <w:rFonts w:ascii="Times New Roman" w:hAnsi="Times New Roman"/>
          <w:sz w:val="24"/>
        </w:rPr>
        <w:t>2</w:t>
      </w:r>
      <w:r w:rsidR="00C217D2" w:rsidRPr="00497CBE">
        <w:rPr>
          <w:rFonts w:ascii="Times New Roman" w:hAnsi="Times New Roman"/>
          <w:sz w:val="24"/>
        </w:rPr>
        <w:t>-1</w:t>
      </w:r>
      <w:r w:rsidRPr="00497CBE">
        <w:rPr>
          <w:rFonts w:ascii="Times New Roman" w:hAnsi="Times New Roman" w:hint="eastAsia"/>
          <w:sz w:val="24"/>
        </w:rPr>
        <w:t>）。其中，屈服模式</w:t>
      </w:r>
      <w:r w:rsidRPr="00497CBE">
        <w:rPr>
          <w:rFonts w:ascii="Times New Roman" w:hAnsi="Times New Roman"/>
          <w:sz w:val="24"/>
        </w:rPr>
        <w:t>Im</w:t>
      </w:r>
      <w:r w:rsidRPr="00497CBE">
        <w:rPr>
          <w:rFonts w:ascii="Times New Roman" w:hAnsi="Times New Roman" w:hint="eastAsia"/>
          <w:sz w:val="24"/>
        </w:rPr>
        <w:t>、</w:t>
      </w:r>
      <w:r w:rsidRPr="00497CBE">
        <w:rPr>
          <w:rFonts w:ascii="Times New Roman" w:hAnsi="Times New Roman"/>
          <w:sz w:val="24"/>
        </w:rPr>
        <w:t>Is</w:t>
      </w:r>
      <w:r w:rsidRPr="00497CBE">
        <w:rPr>
          <w:rFonts w:ascii="Times New Roman" w:hAnsi="Times New Roman" w:hint="eastAsia"/>
          <w:sz w:val="24"/>
        </w:rPr>
        <w:t>、</w:t>
      </w:r>
      <w:r w:rsidRPr="00497CBE">
        <w:rPr>
          <w:rFonts w:ascii="Times New Roman" w:hAnsi="Times New Roman"/>
          <w:sz w:val="24"/>
        </w:rPr>
        <w:t>II</w:t>
      </w:r>
      <w:r w:rsidRPr="00497CBE">
        <w:rPr>
          <w:rFonts w:ascii="Times New Roman" w:hAnsi="Times New Roman" w:hint="eastAsia"/>
          <w:sz w:val="24"/>
        </w:rPr>
        <w:t>只发生了木材屈服，屈服模式</w:t>
      </w:r>
      <w:r w:rsidRPr="00497CBE">
        <w:rPr>
          <w:rFonts w:ascii="Times New Roman" w:hAnsi="Times New Roman"/>
          <w:sz w:val="24"/>
        </w:rPr>
        <w:t>IIIm</w:t>
      </w:r>
      <w:r w:rsidRPr="00497CBE">
        <w:rPr>
          <w:rFonts w:ascii="Times New Roman" w:hAnsi="Times New Roman" w:hint="eastAsia"/>
          <w:sz w:val="24"/>
        </w:rPr>
        <w:t>，</w:t>
      </w:r>
      <w:r w:rsidRPr="00497CBE">
        <w:rPr>
          <w:rFonts w:ascii="Times New Roman" w:hAnsi="Times New Roman"/>
          <w:sz w:val="24"/>
        </w:rPr>
        <w:t>IIIs</w:t>
      </w:r>
      <w:r w:rsidRPr="00497CBE">
        <w:rPr>
          <w:rFonts w:ascii="Times New Roman" w:hAnsi="Times New Roman" w:hint="eastAsia"/>
          <w:sz w:val="24"/>
        </w:rPr>
        <w:t>，</w:t>
      </w:r>
      <w:r w:rsidRPr="00497CBE">
        <w:rPr>
          <w:rFonts w:ascii="Times New Roman" w:hAnsi="Times New Roman"/>
          <w:sz w:val="24"/>
        </w:rPr>
        <w:t>IV</w:t>
      </w:r>
      <w:r w:rsidRPr="00497CBE">
        <w:rPr>
          <w:rFonts w:ascii="Times New Roman" w:hAnsi="Times New Roman" w:hint="eastAsia"/>
          <w:sz w:val="24"/>
        </w:rPr>
        <w:t>则木材和紧固件都发生了屈服。</w:t>
      </w:r>
    </w:p>
    <w:p w14:paraId="51F88F42" w14:textId="77777777" w:rsidR="00DB45A5" w:rsidRPr="00650D99" w:rsidRDefault="00DB45A5" w:rsidP="00DB45A5">
      <w:pPr>
        <w:spacing w:line="360" w:lineRule="auto"/>
        <w:jc w:val="center"/>
        <w:rPr>
          <w:rFonts w:ascii="Times New Roman" w:hAnsi="Times New Roman"/>
          <w:sz w:val="24"/>
        </w:rPr>
      </w:pPr>
      <w:r w:rsidRPr="00C70284">
        <w:rPr>
          <w:rFonts w:ascii="Times New Roman" w:hAnsi="Times New Roman"/>
          <w:noProof/>
        </w:rPr>
        <w:lastRenderedPageBreak/>
        <w:drawing>
          <wp:inline distT="0" distB="0" distL="0" distR="0" wp14:anchorId="371800E6" wp14:editId="2EE74E19">
            <wp:extent cx="3600000" cy="3566627"/>
            <wp:effectExtent l="0" t="0" r="635"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81302" name=""/>
                    <pic:cNvPicPr/>
                  </pic:nvPicPr>
                  <pic:blipFill>
                    <a:blip r:embed="rId58"/>
                    <a:stretch>
                      <a:fillRect/>
                    </a:stretch>
                  </pic:blipFill>
                  <pic:spPr>
                    <a:xfrm>
                      <a:off x="0" y="0"/>
                      <a:ext cx="3600000" cy="3566627"/>
                    </a:xfrm>
                    <a:prstGeom prst="rect">
                      <a:avLst/>
                    </a:prstGeom>
                  </pic:spPr>
                </pic:pic>
              </a:graphicData>
            </a:graphic>
          </wp:inline>
        </w:drawing>
      </w:r>
    </w:p>
    <w:p w14:paraId="479CB71C" w14:textId="44BD4303" w:rsidR="00DB45A5" w:rsidRPr="00C70284" w:rsidRDefault="00DB45A5" w:rsidP="00DB45A5">
      <w:pPr>
        <w:spacing w:line="360" w:lineRule="auto"/>
        <w:jc w:val="center"/>
        <w:rPr>
          <w:rFonts w:ascii="Times New Roman" w:hAnsi="Times New Roman"/>
          <w:szCs w:val="21"/>
        </w:rPr>
      </w:pPr>
      <w:r w:rsidRPr="00C70284">
        <w:rPr>
          <w:rFonts w:ascii="Times New Roman" w:hAnsi="Times New Roman" w:hint="eastAsia"/>
          <w:szCs w:val="21"/>
        </w:rPr>
        <w:t>图</w:t>
      </w:r>
      <w:r w:rsidR="00C217D2" w:rsidRPr="00C70284">
        <w:rPr>
          <w:rFonts w:ascii="Times New Roman" w:hAnsi="Times New Roman"/>
          <w:szCs w:val="21"/>
        </w:rPr>
        <w:t>5.5.</w:t>
      </w:r>
      <w:r w:rsidR="00607965" w:rsidRPr="00C70284">
        <w:rPr>
          <w:rFonts w:ascii="Times New Roman" w:hAnsi="Times New Roman"/>
          <w:szCs w:val="21"/>
        </w:rPr>
        <w:t>2</w:t>
      </w:r>
      <w:r w:rsidR="00C217D2" w:rsidRPr="00C70284">
        <w:rPr>
          <w:rFonts w:ascii="Times New Roman" w:hAnsi="Times New Roman"/>
          <w:szCs w:val="21"/>
        </w:rPr>
        <w:t>-1</w:t>
      </w:r>
      <w:r w:rsidRPr="00C70284">
        <w:rPr>
          <w:rFonts w:ascii="Times New Roman" w:hAnsi="Times New Roman"/>
          <w:szCs w:val="21"/>
        </w:rPr>
        <w:t xml:space="preserve"> </w:t>
      </w:r>
      <w:r w:rsidRPr="00C70284">
        <w:rPr>
          <w:rFonts w:ascii="Times New Roman" w:hAnsi="Times New Roman" w:hint="eastAsia"/>
          <w:szCs w:val="21"/>
        </w:rPr>
        <w:t>用于销轴类紧固件承载力计算的欧洲屈服模式</w:t>
      </w:r>
    </w:p>
    <w:p w14:paraId="622988BC" w14:textId="1AADD87F" w:rsidR="00DB45A5" w:rsidRPr="00497CBE" w:rsidRDefault="00DB45A5" w:rsidP="00C70284">
      <w:pPr>
        <w:spacing w:line="360" w:lineRule="auto"/>
        <w:ind w:firstLineChars="200" w:firstLine="480"/>
        <w:rPr>
          <w:rFonts w:ascii="Times New Roman" w:hAnsi="Times New Roman"/>
          <w:sz w:val="24"/>
        </w:rPr>
      </w:pPr>
      <w:r w:rsidRPr="00497CBE">
        <w:rPr>
          <w:rFonts w:ascii="Times New Roman" w:hAnsi="Times New Roman" w:hint="eastAsia"/>
          <w:sz w:val="24"/>
        </w:rPr>
        <w:t>与承载力计算类似，销轴类紧固件的弹性滑移刚度计算被分为</w:t>
      </w:r>
      <w:r w:rsidRPr="00497CBE">
        <w:rPr>
          <w:rFonts w:ascii="Times New Roman" w:hAnsi="Times New Roman"/>
          <w:sz w:val="24"/>
        </w:rPr>
        <w:t>A</w:t>
      </w:r>
      <w:r w:rsidRPr="00497CBE">
        <w:rPr>
          <w:rFonts w:ascii="Times New Roman" w:hAnsi="Times New Roman" w:hint="eastAsia"/>
          <w:sz w:val="24"/>
        </w:rPr>
        <w:t>、</w:t>
      </w:r>
      <w:r w:rsidRPr="00497CBE">
        <w:rPr>
          <w:rFonts w:ascii="Times New Roman" w:hAnsi="Times New Roman"/>
          <w:sz w:val="24"/>
        </w:rPr>
        <w:t>B</w:t>
      </w:r>
      <w:r w:rsidRPr="00497CBE">
        <w:rPr>
          <w:rFonts w:ascii="Times New Roman" w:hAnsi="Times New Roman" w:hint="eastAsia"/>
          <w:sz w:val="24"/>
        </w:rPr>
        <w:t>、</w:t>
      </w:r>
      <w:r w:rsidRPr="00497CBE">
        <w:rPr>
          <w:rFonts w:ascii="Times New Roman" w:hAnsi="Times New Roman"/>
          <w:sz w:val="24"/>
        </w:rPr>
        <w:t>C</w:t>
      </w:r>
      <w:r w:rsidRPr="00497CBE">
        <w:rPr>
          <w:rFonts w:ascii="Times New Roman" w:hAnsi="Times New Roman" w:hint="eastAsia"/>
          <w:sz w:val="24"/>
        </w:rPr>
        <w:t>共</w:t>
      </w:r>
      <w:r w:rsidRPr="00497CBE">
        <w:rPr>
          <w:rFonts w:ascii="Times New Roman" w:hAnsi="Times New Roman"/>
          <w:sz w:val="24"/>
        </w:rPr>
        <w:t>3</w:t>
      </w:r>
      <w:r w:rsidRPr="00497CBE">
        <w:rPr>
          <w:rFonts w:ascii="Times New Roman" w:hAnsi="Times New Roman" w:hint="eastAsia"/>
          <w:sz w:val="24"/>
        </w:rPr>
        <w:t>种变形模式（图</w:t>
      </w:r>
      <w:r w:rsidR="004F027C" w:rsidRPr="00497CBE">
        <w:rPr>
          <w:rFonts w:ascii="Times New Roman" w:hAnsi="Times New Roman"/>
          <w:sz w:val="24"/>
        </w:rPr>
        <w:t>5.5.</w:t>
      </w:r>
      <w:r w:rsidR="00607965" w:rsidRPr="00497CBE">
        <w:rPr>
          <w:rFonts w:ascii="Times New Roman" w:hAnsi="Times New Roman"/>
          <w:sz w:val="24"/>
        </w:rPr>
        <w:t>2</w:t>
      </w:r>
      <w:r w:rsidR="004F027C" w:rsidRPr="00497CBE">
        <w:rPr>
          <w:rFonts w:ascii="Times New Roman" w:hAnsi="Times New Roman"/>
          <w:sz w:val="24"/>
        </w:rPr>
        <w:t>-2</w:t>
      </w:r>
      <w:r w:rsidRPr="00497CBE">
        <w:rPr>
          <w:rFonts w:ascii="Times New Roman" w:hAnsi="Times New Roman" w:hint="eastAsia"/>
          <w:sz w:val="24"/>
        </w:rPr>
        <w:t>）。在变形模式</w:t>
      </w:r>
      <w:r w:rsidRPr="00497CBE">
        <w:rPr>
          <w:rFonts w:ascii="Times New Roman" w:hAnsi="Times New Roman"/>
          <w:sz w:val="24"/>
        </w:rPr>
        <w:t>A</w:t>
      </w:r>
      <w:r w:rsidRPr="00497CBE">
        <w:rPr>
          <w:rFonts w:ascii="Times New Roman" w:hAnsi="Times New Roman" w:hint="eastAsia"/>
          <w:sz w:val="24"/>
        </w:rPr>
        <w:t>和</w:t>
      </w:r>
      <w:r w:rsidRPr="00497CBE">
        <w:rPr>
          <w:rFonts w:ascii="Times New Roman" w:hAnsi="Times New Roman"/>
          <w:sz w:val="24"/>
        </w:rPr>
        <w:t>B</w:t>
      </w:r>
      <w:r w:rsidRPr="00497CBE">
        <w:rPr>
          <w:rFonts w:ascii="Times New Roman" w:hAnsi="Times New Roman" w:hint="eastAsia"/>
          <w:sz w:val="24"/>
        </w:rPr>
        <w:t>中，销轴相对较强并未屈服，木材发生弹性变形。变形模式</w:t>
      </w:r>
      <w:r w:rsidRPr="00497CBE">
        <w:rPr>
          <w:rFonts w:ascii="Times New Roman" w:hAnsi="Times New Roman"/>
          <w:sz w:val="24"/>
        </w:rPr>
        <w:t>A</w:t>
      </w:r>
      <w:r w:rsidRPr="00497CBE">
        <w:rPr>
          <w:rFonts w:ascii="Times New Roman" w:hAnsi="Times New Roman" w:hint="eastAsia"/>
          <w:sz w:val="24"/>
        </w:rPr>
        <w:t>为销轴刚体平动而无转动，对应承载力计算中的屈服模式</w:t>
      </w:r>
      <w:r w:rsidRPr="00497CBE">
        <w:rPr>
          <w:rFonts w:ascii="Times New Roman" w:hAnsi="Times New Roman"/>
          <w:sz w:val="24"/>
        </w:rPr>
        <w:t>Im</w:t>
      </w:r>
      <w:r w:rsidRPr="00497CBE">
        <w:rPr>
          <w:rFonts w:ascii="Times New Roman" w:hAnsi="Times New Roman" w:hint="eastAsia"/>
          <w:sz w:val="24"/>
        </w:rPr>
        <w:t>或</w:t>
      </w:r>
      <w:r w:rsidRPr="00497CBE">
        <w:rPr>
          <w:rFonts w:ascii="Times New Roman" w:hAnsi="Times New Roman"/>
          <w:sz w:val="24"/>
        </w:rPr>
        <w:t>Is</w:t>
      </w:r>
      <w:r w:rsidRPr="00497CBE">
        <w:rPr>
          <w:rFonts w:ascii="Times New Roman" w:hAnsi="Times New Roman" w:hint="eastAsia"/>
          <w:sz w:val="24"/>
        </w:rPr>
        <w:t>。变形模式</w:t>
      </w:r>
      <w:r w:rsidRPr="00497CBE">
        <w:rPr>
          <w:rFonts w:ascii="Times New Roman" w:hAnsi="Times New Roman"/>
          <w:sz w:val="24"/>
        </w:rPr>
        <w:t>B</w:t>
      </w:r>
      <w:r w:rsidRPr="00497CBE">
        <w:rPr>
          <w:rFonts w:ascii="Times New Roman" w:hAnsi="Times New Roman" w:hint="eastAsia"/>
          <w:sz w:val="24"/>
        </w:rPr>
        <w:t>为销轴刚体转动而无平动，对应承载力计算中的屈服模式</w:t>
      </w:r>
      <w:r w:rsidRPr="00497CBE">
        <w:rPr>
          <w:rFonts w:ascii="Times New Roman" w:hAnsi="Times New Roman"/>
          <w:sz w:val="24"/>
        </w:rPr>
        <w:t>II</w:t>
      </w:r>
      <w:r w:rsidRPr="00497CBE">
        <w:rPr>
          <w:rFonts w:ascii="Times New Roman" w:hAnsi="Times New Roman" w:hint="eastAsia"/>
          <w:sz w:val="24"/>
        </w:rPr>
        <w:t>。在变形模式</w:t>
      </w:r>
      <w:r w:rsidRPr="00497CBE">
        <w:rPr>
          <w:rFonts w:ascii="Times New Roman" w:hAnsi="Times New Roman"/>
          <w:sz w:val="24"/>
        </w:rPr>
        <w:t>C</w:t>
      </w:r>
      <w:r w:rsidRPr="00497CBE">
        <w:rPr>
          <w:rFonts w:ascii="Times New Roman" w:hAnsi="Times New Roman" w:hint="eastAsia"/>
          <w:sz w:val="24"/>
        </w:rPr>
        <w:t>中，销轴相对较弱，与木材均发生了变形，对应承载力计算中的屈服模式</w:t>
      </w:r>
      <w:r w:rsidRPr="00497CBE">
        <w:rPr>
          <w:rFonts w:ascii="Times New Roman" w:hAnsi="Times New Roman"/>
          <w:sz w:val="24"/>
        </w:rPr>
        <w:t>IIIm</w:t>
      </w:r>
      <w:r w:rsidRPr="00497CBE">
        <w:rPr>
          <w:rFonts w:ascii="Times New Roman" w:hAnsi="Times New Roman" w:hint="eastAsia"/>
          <w:sz w:val="24"/>
        </w:rPr>
        <w:t>、</w:t>
      </w:r>
      <w:r w:rsidRPr="00497CBE">
        <w:rPr>
          <w:rFonts w:ascii="Times New Roman" w:hAnsi="Times New Roman"/>
          <w:sz w:val="24"/>
        </w:rPr>
        <w:t>IIIs</w:t>
      </w:r>
      <w:r w:rsidRPr="00497CBE">
        <w:rPr>
          <w:rFonts w:ascii="Times New Roman" w:hAnsi="Times New Roman" w:hint="eastAsia"/>
          <w:sz w:val="24"/>
        </w:rPr>
        <w:t>或</w:t>
      </w:r>
      <w:r w:rsidRPr="00497CBE">
        <w:rPr>
          <w:rFonts w:ascii="Times New Roman" w:hAnsi="Times New Roman"/>
          <w:sz w:val="24"/>
        </w:rPr>
        <w:t>IV</w:t>
      </w:r>
      <w:r w:rsidRPr="00497CBE">
        <w:rPr>
          <w:rFonts w:ascii="Times New Roman" w:hAnsi="Times New Roman" w:hint="eastAsia"/>
          <w:sz w:val="24"/>
        </w:rPr>
        <w:t>。</w:t>
      </w:r>
    </w:p>
    <w:p w14:paraId="6E6F6CC9" w14:textId="77777777" w:rsidR="00DB45A5" w:rsidRPr="00650D99" w:rsidRDefault="00DB45A5" w:rsidP="00DB45A5">
      <w:pPr>
        <w:spacing w:line="360" w:lineRule="auto"/>
        <w:jc w:val="center"/>
        <w:rPr>
          <w:rFonts w:ascii="Times New Roman" w:hAnsi="Times New Roman"/>
          <w:sz w:val="24"/>
        </w:rPr>
      </w:pPr>
      <w:r w:rsidRPr="00C70284">
        <w:rPr>
          <w:rFonts w:ascii="Times New Roman" w:hAnsi="Times New Roman"/>
          <w:noProof/>
        </w:rPr>
        <w:drawing>
          <wp:inline distT="0" distB="0" distL="0" distR="0" wp14:anchorId="7AABE70D" wp14:editId="2FCBD2FD">
            <wp:extent cx="5274310" cy="2025650"/>
            <wp:effectExtent l="0" t="0" r="2540" b="0"/>
            <wp:docPr id="12"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747232" name="图片 1" descr="图示&#10;&#10;描述已自动生成"/>
                    <pic:cNvPicPr/>
                  </pic:nvPicPr>
                  <pic:blipFill>
                    <a:blip r:embed="rId59"/>
                    <a:stretch>
                      <a:fillRect/>
                    </a:stretch>
                  </pic:blipFill>
                  <pic:spPr>
                    <a:xfrm>
                      <a:off x="0" y="0"/>
                      <a:ext cx="5274310" cy="2025650"/>
                    </a:xfrm>
                    <a:prstGeom prst="rect">
                      <a:avLst/>
                    </a:prstGeom>
                  </pic:spPr>
                </pic:pic>
              </a:graphicData>
            </a:graphic>
          </wp:inline>
        </w:drawing>
      </w:r>
    </w:p>
    <w:p w14:paraId="25E90C12" w14:textId="667E533F" w:rsidR="004F027C" w:rsidRPr="00C70284" w:rsidRDefault="004F027C" w:rsidP="00C70284">
      <w:pPr>
        <w:spacing w:line="360" w:lineRule="auto"/>
        <w:ind w:firstLineChars="100" w:firstLine="210"/>
        <w:jc w:val="left"/>
        <w:rPr>
          <w:rFonts w:ascii="Times New Roman" w:hAnsi="Times New Roman"/>
          <w:szCs w:val="21"/>
        </w:rPr>
      </w:pPr>
      <w:r w:rsidRPr="00C70284">
        <w:rPr>
          <w:rFonts w:ascii="Times New Roman" w:hAnsi="Times New Roman" w:hint="eastAsia"/>
          <w:szCs w:val="21"/>
        </w:rPr>
        <w:t>（</w:t>
      </w:r>
      <w:r w:rsidRPr="00C70284">
        <w:rPr>
          <w:rFonts w:ascii="Times New Roman" w:hAnsi="Times New Roman"/>
          <w:szCs w:val="21"/>
        </w:rPr>
        <w:t>a</w:t>
      </w:r>
      <w:r w:rsidRPr="00C70284">
        <w:rPr>
          <w:rFonts w:ascii="Times New Roman" w:hAnsi="Times New Roman" w:hint="eastAsia"/>
          <w:szCs w:val="21"/>
        </w:rPr>
        <w:t>）模式</w:t>
      </w:r>
      <w:r w:rsidRPr="00C70284">
        <w:rPr>
          <w:rFonts w:ascii="Times New Roman" w:hAnsi="Times New Roman"/>
          <w:szCs w:val="21"/>
        </w:rPr>
        <w:t xml:space="preserve">A             </w:t>
      </w:r>
      <w:r w:rsidR="006E421D" w:rsidRPr="00C70284">
        <w:rPr>
          <w:rFonts w:ascii="Times New Roman" w:hAnsi="Times New Roman"/>
          <w:szCs w:val="21"/>
        </w:rPr>
        <w:t xml:space="preserve"> </w:t>
      </w:r>
      <w:r w:rsidR="005136C2">
        <w:rPr>
          <w:rFonts w:ascii="Times New Roman" w:hAnsi="Times New Roman"/>
          <w:szCs w:val="21"/>
        </w:rPr>
        <w:t xml:space="preserve"> </w:t>
      </w:r>
      <w:r w:rsidR="006E421D" w:rsidRPr="00C70284">
        <w:rPr>
          <w:rFonts w:ascii="Times New Roman" w:hAnsi="Times New Roman"/>
          <w:szCs w:val="21"/>
        </w:rPr>
        <w:t xml:space="preserve">    </w:t>
      </w:r>
      <w:r w:rsidRPr="00C70284">
        <w:rPr>
          <w:rFonts w:ascii="Times New Roman" w:hAnsi="Times New Roman"/>
          <w:szCs w:val="21"/>
        </w:rPr>
        <w:t xml:space="preserve">   </w:t>
      </w:r>
      <w:r w:rsidR="005136C2">
        <w:rPr>
          <w:rFonts w:ascii="Times New Roman" w:hAnsi="Times New Roman"/>
          <w:szCs w:val="21"/>
        </w:rPr>
        <w:t xml:space="preserve">       </w:t>
      </w:r>
      <w:r w:rsidRPr="00C70284">
        <w:rPr>
          <w:rFonts w:ascii="Times New Roman" w:hAnsi="Times New Roman"/>
          <w:szCs w:val="21"/>
        </w:rPr>
        <w:t xml:space="preserve"> </w:t>
      </w:r>
      <w:r w:rsidRPr="00C70284">
        <w:rPr>
          <w:rFonts w:ascii="Times New Roman" w:hAnsi="Times New Roman" w:hint="eastAsia"/>
          <w:szCs w:val="21"/>
        </w:rPr>
        <w:t>（</w:t>
      </w:r>
      <w:r w:rsidRPr="00C70284">
        <w:rPr>
          <w:rFonts w:ascii="Times New Roman" w:hAnsi="Times New Roman"/>
          <w:szCs w:val="21"/>
        </w:rPr>
        <w:t>b</w:t>
      </w:r>
      <w:r w:rsidRPr="00C70284">
        <w:rPr>
          <w:rFonts w:ascii="Times New Roman" w:hAnsi="Times New Roman" w:hint="eastAsia"/>
          <w:szCs w:val="21"/>
        </w:rPr>
        <w:t>）模式</w:t>
      </w:r>
      <w:r w:rsidRPr="00C70284">
        <w:rPr>
          <w:rFonts w:ascii="Times New Roman" w:hAnsi="Times New Roman"/>
          <w:szCs w:val="21"/>
        </w:rPr>
        <w:t xml:space="preserve">B    </w:t>
      </w:r>
      <w:r w:rsidR="006E421D" w:rsidRPr="00C70284">
        <w:rPr>
          <w:rFonts w:ascii="Times New Roman" w:hAnsi="Times New Roman"/>
          <w:szCs w:val="21"/>
        </w:rPr>
        <w:t xml:space="preserve">            </w:t>
      </w:r>
      <w:r w:rsidRPr="00C70284">
        <w:rPr>
          <w:rFonts w:ascii="Times New Roman" w:hAnsi="Times New Roman"/>
          <w:szCs w:val="21"/>
        </w:rPr>
        <w:t xml:space="preserve">      </w:t>
      </w:r>
      <w:r w:rsidR="005136C2">
        <w:rPr>
          <w:rFonts w:ascii="Times New Roman" w:hAnsi="Times New Roman"/>
          <w:szCs w:val="21"/>
        </w:rPr>
        <w:t xml:space="preserve">  </w:t>
      </w:r>
      <w:r w:rsidRPr="00C70284">
        <w:rPr>
          <w:rFonts w:ascii="Times New Roman" w:hAnsi="Times New Roman"/>
          <w:szCs w:val="21"/>
        </w:rPr>
        <w:t xml:space="preserve">          </w:t>
      </w:r>
      <w:r w:rsidRPr="00C70284">
        <w:rPr>
          <w:rFonts w:ascii="Times New Roman" w:hAnsi="Times New Roman" w:hint="eastAsia"/>
          <w:szCs w:val="21"/>
        </w:rPr>
        <w:t>（</w:t>
      </w:r>
      <w:r w:rsidRPr="00C70284">
        <w:rPr>
          <w:rFonts w:ascii="Times New Roman" w:hAnsi="Times New Roman"/>
          <w:szCs w:val="21"/>
        </w:rPr>
        <w:t>c</w:t>
      </w:r>
      <w:r w:rsidRPr="00C70284">
        <w:rPr>
          <w:rFonts w:ascii="Times New Roman" w:hAnsi="Times New Roman" w:hint="eastAsia"/>
          <w:szCs w:val="21"/>
        </w:rPr>
        <w:t>）模式</w:t>
      </w:r>
      <w:r w:rsidRPr="00C70284">
        <w:rPr>
          <w:rFonts w:ascii="Times New Roman" w:hAnsi="Times New Roman"/>
          <w:szCs w:val="21"/>
        </w:rPr>
        <w:t>C</w:t>
      </w:r>
    </w:p>
    <w:p w14:paraId="43AD48B7" w14:textId="1D94E905" w:rsidR="00DB45A5" w:rsidRPr="00C70284" w:rsidRDefault="00DB45A5" w:rsidP="00DB45A5">
      <w:pPr>
        <w:spacing w:line="360" w:lineRule="auto"/>
        <w:jc w:val="center"/>
        <w:rPr>
          <w:rFonts w:ascii="Times New Roman" w:hAnsi="Times New Roman"/>
          <w:szCs w:val="21"/>
        </w:rPr>
      </w:pPr>
      <w:r w:rsidRPr="00C70284">
        <w:rPr>
          <w:rFonts w:ascii="Times New Roman" w:hAnsi="Times New Roman" w:hint="eastAsia"/>
          <w:szCs w:val="21"/>
        </w:rPr>
        <w:t>图</w:t>
      </w:r>
      <w:r w:rsidR="00C217D2" w:rsidRPr="00C70284">
        <w:rPr>
          <w:rFonts w:ascii="Times New Roman" w:hAnsi="Times New Roman"/>
          <w:szCs w:val="21"/>
        </w:rPr>
        <w:t>5.5.</w:t>
      </w:r>
      <w:r w:rsidR="00607965" w:rsidRPr="00C70284">
        <w:rPr>
          <w:rFonts w:ascii="Times New Roman" w:hAnsi="Times New Roman"/>
          <w:szCs w:val="21"/>
        </w:rPr>
        <w:t>2</w:t>
      </w:r>
      <w:r w:rsidR="00C217D2" w:rsidRPr="00C70284">
        <w:rPr>
          <w:rFonts w:ascii="Times New Roman" w:hAnsi="Times New Roman"/>
          <w:szCs w:val="21"/>
        </w:rPr>
        <w:t>-2</w:t>
      </w:r>
      <w:r w:rsidRPr="00C70284">
        <w:rPr>
          <w:rFonts w:ascii="Times New Roman" w:hAnsi="Times New Roman"/>
          <w:szCs w:val="21"/>
        </w:rPr>
        <w:t xml:space="preserve"> </w:t>
      </w:r>
      <w:r w:rsidRPr="00C70284">
        <w:rPr>
          <w:rFonts w:ascii="Times New Roman" w:hAnsi="Times New Roman" w:hint="eastAsia"/>
          <w:szCs w:val="21"/>
        </w:rPr>
        <w:t>用于销轴类紧固件弹性滑移刚度计算的变形模式</w:t>
      </w:r>
    </w:p>
    <w:p w14:paraId="69CB6B52" w14:textId="73245711" w:rsidR="00DB45A5" w:rsidRPr="00497CBE" w:rsidRDefault="00DB45A5" w:rsidP="00C70284">
      <w:pPr>
        <w:spacing w:line="360" w:lineRule="auto"/>
        <w:ind w:firstLineChars="200" w:firstLine="480"/>
        <w:rPr>
          <w:rFonts w:ascii="Times New Roman" w:hAnsi="Times New Roman"/>
          <w:sz w:val="24"/>
        </w:rPr>
      </w:pPr>
      <w:r w:rsidRPr="00497CBE">
        <w:rPr>
          <w:rFonts w:ascii="Times New Roman" w:hAnsi="Times New Roman" w:hint="eastAsia"/>
          <w:sz w:val="24"/>
        </w:rPr>
        <w:lastRenderedPageBreak/>
        <w:t>在设计中，一般会先计算承载力，就可以确定控制承载力计算的屈服模式，然后按屈服模式对应的变形模式（表</w:t>
      </w:r>
      <w:r w:rsidR="00C217D2" w:rsidRPr="00497CBE">
        <w:rPr>
          <w:rFonts w:ascii="Times New Roman" w:hAnsi="Times New Roman"/>
          <w:sz w:val="24"/>
        </w:rPr>
        <w:t>5.5.</w:t>
      </w:r>
      <w:r w:rsidR="00607965" w:rsidRPr="00497CBE">
        <w:rPr>
          <w:rFonts w:ascii="Times New Roman" w:hAnsi="Times New Roman"/>
          <w:sz w:val="24"/>
        </w:rPr>
        <w:t>2</w:t>
      </w:r>
      <w:r w:rsidRPr="00497CBE">
        <w:rPr>
          <w:rFonts w:ascii="Times New Roman" w:hAnsi="Times New Roman" w:hint="eastAsia"/>
          <w:sz w:val="24"/>
        </w:rPr>
        <w:t>）计算弹性滑移刚度。</w:t>
      </w:r>
    </w:p>
    <w:p w14:paraId="3BE116A2" w14:textId="5EF13829" w:rsidR="00DB45A5" w:rsidRPr="00C70284" w:rsidRDefault="00DB45A5" w:rsidP="00DB45A5">
      <w:pPr>
        <w:spacing w:line="360" w:lineRule="auto"/>
        <w:jc w:val="center"/>
        <w:rPr>
          <w:rFonts w:ascii="Times New Roman" w:hAnsi="Times New Roman"/>
          <w:szCs w:val="21"/>
        </w:rPr>
      </w:pPr>
      <w:r w:rsidRPr="00C70284">
        <w:rPr>
          <w:rFonts w:ascii="Times New Roman" w:hAnsi="Times New Roman" w:hint="eastAsia"/>
          <w:szCs w:val="21"/>
        </w:rPr>
        <w:t>表</w:t>
      </w:r>
      <w:r w:rsidR="00C217D2" w:rsidRPr="00C70284">
        <w:rPr>
          <w:rFonts w:ascii="Times New Roman" w:hAnsi="Times New Roman"/>
          <w:szCs w:val="21"/>
        </w:rPr>
        <w:t>5.5.</w:t>
      </w:r>
      <w:r w:rsidR="00607965" w:rsidRPr="00C70284">
        <w:rPr>
          <w:rFonts w:ascii="Times New Roman" w:hAnsi="Times New Roman"/>
          <w:szCs w:val="21"/>
        </w:rPr>
        <w:t>2</w:t>
      </w:r>
      <w:r w:rsidRPr="00C70284">
        <w:rPr>
          <w:rFonts w:ascii="Times New Roman" w:hAnsi="Times New Roman"/>
          <w:szCs w:val="21"/>
        </w:rPr>
        <w:t xml:space="preserve"> </w:t>
      </w:r>
      <w:r w:rsidRPr="00C70284">
        <w:rPr>
          <w:rFonts w:ascii="Times New Roman" w:hAnsi="Times New Roman" w:hint="eastAsia"/>
          <w:szCs w:val="21"/>
        </w:rPr>
        <w:t>承载力计算的屈服模式与变形模式的对应表</w:t>
      </w:r>
    </w:p>
    <w:tbl>
      <w:tblPr>
        <w:tblStyle w:val="af5"/>
        <w:tblW w:w="0" w:type="auto"/>
        <w:jc w:val="center"/>
        <w:tblLook w:val="04A0" w:firstRow="1" w:lastRow="0" w:firstColumn="1" w:lastColumn="0" w:noHBand="0" w:noVBand="1"/>
      </w:tblPr>
      <w:tblGrid>
        <w:gridCol w:w="2268"/>
        <w:gridCol w:w="2268"/>
      </w:tblGrid>
      <w:tr w:rsidR="00DB45A5" w:rsidRPr="00497CBE" w14:paraId="72EAB6E1" w14:textId="77777777" w:rsidTr="00607965">
        <w:trPr>
          <w:jc w:val="center"/>
        </w:trPr>
        <w:tc>
          <w:tcPr>
            <w:tcW w:w="2268" w:type="dxa"/>
            <w:vAlign w:val="center"/>
          </w:tcPr>
          <w:p w14:paraId="452E29A1" w14:textId="77777777" w:rsidR="00DB45A5" w:rsidRPr="00497CBE" w:rsidRDefault="00DB45A5" w:rsidP="00607965">
            <w:pPr>
              <w:spacing w:line="360" w:lineRule="auto"/>
              <w:jc w:val="center"/>
              <w:rPr>
                <w:rFonts w:ascii="Times New Roman" w:hAnsi="Times New Roman"/>
                <w:sz w:val="24"/>
              </w:rPr>
            </w:pPr>
            <w:r w:rsidRPr="00650D99">
              <w:rPr>
                <w:rFonts w:ascii="Times New Roman" w:hAnsi="Times New Roman" w:hint="eastAsia"/>
                <w:sz w:val="24"/>
              </w:rPr>
              <w:t>屈服模式</w:t>
            </w:r>
          </w:p>
        </w:tc>
        <w:tc>
          <w:tcPr>
            <w:tcW w:w="2268" w:type="dxa"/>
            <w:vAlign w:val="center"/>
          </w:tcPr>
          <w:p w14:paraId="16FFEB18" w14:textId="77777777" w:rsidR="00DB45A5" w:rsidRPr="00497CBE" w:rsidRDefault="00DB45A5" w:rsidP="00607965">
            <w:pPr>
              <w:spacing w:line="360" w:lineRule="auto"/>
              <w:jc w:val="center"/>
              <w:rPr>
                <w:rFonts w:ascii="Times New Roman" w:hAnsi="Times New Roman"/>
                <w:sz w:val="24"/>
              </w:rPr>
            </w:pPr>
            <w:r w:rsidRPr="00497CBE">
              <w:rPr>
                <w:rFonts w:ascii="Times New Roman" w:hAnsi="Times New Roman" w:hint="eastAsia"/>
                <w:sz w:val="24"/>
              </w:rPr>
              <w:t>变形模式</w:t>
            </w:r>
          </w:p>
        </w:tc>
      </w:tr>
      <w:tr w:rsidR="00DB45A5" w:rsidRPr="00497CBE" w14:paraId="5F3E42F3" w14:textId="77777777" w:rsidTr="00607965">
        <w:trPr>
          <w:jc w:val="center"/>
        </w:trPr>
        <w:tc>
          <w:tcPr>
            <w:tcW w:w="2268" w:type="dxa"/>
            <w:vAlign w:val="center"/>
          </w:tcPr>
          <w:p w14:paraId="3176DAAA" w14:textId="77777777" w:rsidR="00DB45A5" w:rsidRPr="00497CBE" w:rsidRDefault="00DB45A5" w:rsidP="00607965">
            <w:pPr>
              <w:spacing w:line="360" w:lineRule="auto"/>
              <w:jc w:val="center"/>
              <w:rPr>
                <w:rFonts w:ascii="Times New Roman" w:hAnsi="Times New Roman"/>
                <w:sz w:val="24"/>
              </w:rPr>
            </w:pPr>
            <w:r w:rsidRPr="00650D99">
              <w:rPr>
                <w:rFonts w:ascii="Times New Roman" w:hAnsi="Times New Roman" w:hint="eastAsia"/>
                <w:sz w:val="24"/>
              </w:rPr>
              <w:t>Im</w:t>
            </w:r>
            <w:r w:rsidRPr="00497CBE">
              <w:rPr>
                <w:rFonts w:ascii="Times New Roman" w:hAnsi="Times New Roman" w:hint="eastAsia"/>
                <w:sz w:val="24"/>
              </w:rPr>
              <w:t>或</w:t>
            </w:r>
            <w:r w:rsidRPr="00497CBE">
              <w:rPr>
                <w:rFonts w:ascii="Times New Roman" w:hAnsi="Times New Roman"/>
                <w:sz w:val="24"/>
              </w:rPr>
              <w:t>Is</w:t>
            </w:r>
          </w:p>
        </w:tc>
        <w:tc>
          <w:tcPr>
            <w:tcW w:w="2268" w:type="dxa"/>
            <w:vAlign w:val="center"/>
          </w:tcPr>
          <w:p w14:paraId="37AF683A" w14:textId="77777777" w:rsidR="00DB45A5" w:rsidRPr="00497CBE" w:rsidRDefault="00DB45A5" w:rsidP="00607965">
            <w:pPr>
              <w:spacing w:line="360" w:lineRule="auto"/>
              <w:jc w:val="center"/>
              <w:rPr>
                <w:rFonts w:ascii="Times New Roman" w:hAnsi="Times New Roman"/>
                <w:sz w:val="24"/>
              </w:rPr>
            </w:pPr>
            <w:r w:rsidRPr="00497CBE">
              <w:rPr>
                <w:rFonts w:ascii="Times New Roman" w:hAnsi="Times New Roman"/>
                <w:sz w:val="24"/>
              </w:rPr>
              <w:t>A</w:t>
            </w:r>
          </w:p>
        </w:tc>
      </w:tr>
      <w:tr w:rsidR="00DB45A5" w:rsidRPr="00497CBE" w14:paraId="66B726F6" w14:textId="77777777" w:rsidTr="00607965">
        <w:trPr>
          <w:jc w:val="center"/>
        </w:trPr>
        <w:tc>
          <w:tcPr>
            <w:tcW w:w="2268" w:type="dxa"/>
            <w:vAlign w:val="center"/>
          </w:tcPr>
          <w:p w14:paraId="729B41DC" w14:textId="77777777" w:rsidR="00DB45A5" w:rsidRPr="00497CBE" w:rsidRDefault="00DB45A5" w:rsidP="00607965">
            <w:pPr>
              <w:spacing w:line="360" w:lineRule="auto"/>
              <w:jc w:val="center"/>
              <w:rPr>
                <w:rFonts w:ascii="Times New Roman" w:hAnsi="Times New Roman"/>
                <w:sz w:val="24"/>
              </w:rPr>
            </w:pPr>
            <w:r w:rsidRPr="00650D99">
              <w:rPr>
                <w:rFonts w:ascii="Times New Roman" w:hAnsi="Times New Roman" w:hint="eastAsia"/>
                <w:sz w:val="24"/>
              </w:rPr>
              <w:t>I</w:t>
            </w:r>
            <w:r w:rsidRPr="00497CBE">
              <w:rPr>
                <w:rFonts w:ascii="Times New Roman" w:hAnsi="Times New Roman"/>
                <w:sz w:val="24"/>
              </w:rPr>
              <w:t>I</w:t>
            </w:r>
          </w:p>
        </w:tc>
        <w:tc>
          <w:tcPr>
            <w:tcW w:w="2268" w:type="dxa"/>
            <w:vAlign w:val="center"/>
          </w:tcPr>
          <w:p w14:paraId="493A901B" w14:textId="77777777" w:rsidR="00DB45A5" w:rsidRPr="00497CBE" w:rsidRDefault="00DB45A5" w:rsidP="00607965">
            <w:pPr>
              <w:spacing w:line="360" w:lineRule="auto"/>
              <w:jc w:val="center"/>
              <w:rPr>
                <w:rFonts w:ascii="Times New Roman" w:hAnsi="Times New Roman"/>
                <w:sz w:val="24"/>
              </w:rPr>
            </w:pPr>
            <w:r w:rsidRPr="00497CBE">
              <w:rPr>
                <w:rFonts w:ascii="Times New Roman" w:hAnsi="Times New Roman"/>
                <w:sz w:val="24"/>
              </w:rPr>
              <w:t>B</w:t>
            </w:r>
          </w:p>
        </w:tc>
      </w:tr>
      <w:tr w:rsidR="00DB45A5" w:rsidRPr="00497CBE" w14:paraId="730F9019" w14:textId="77777777" w:rsidTr="00607965">
        <w:trPr>
          <w:jc w:val="center"/>
        </w:trPr>
        <w:tc>
          <w:tcPr>
            <w:tcW w:w="2268" w:type="dxa"/>
            <w:vAlign w:val="center"/>
          </w:tcPr>
          <w:p w14:paraId="1B5E8C54" w14:textId="77777777" w:rsidR="00DB45A5" w:rsidRPr="00497CBE" w:rsidRDefault="00DB45A5" w:rsidP="00607965">
            <w:pPr>
              <w:spacing w:line="360" w:lineRule="auto"/>
              <w:jc w:val="center"/>
              <w:rPr>
                <w:rFonts w:ascii="Times New Roman" w:hAnsi="Times New Roman"/>
                <w:sz w:val="24"/>
              </w:rPr>
            </w:pPr>
            <w:r w:rsidRPr="00650D99">
              <w:rPr>
                <w:rFonts w:ascii="Times New Roman" w:hAnsi="Times New Roman" w:hint="eastAsia"/>
                <w:sz w:val="24"/>
              </w:rPr>
              <w:t>I</w:t>
            </w:r>
            <w:r w:rsidRPr="00497CBE">
              <w:rPr>
                <w:rFonts w:ascii="Times New Roman" w:hAnsi="Times New Roman"/>
                <w:sz w:val="24"/>
              </w:rPr>
              <w:t>IIm</w:t>
            </w:r>
            <w:r w:rsidRPr="00497CBE">
              <w:rPr>
                <w:rFonts w:ascii="Times New Roman" w:hAnsi="Times New Roman" w:hint="eastAsia"/>
                <w:sz w:val="24"/>
              </w:rPr>
              <w:t>、</w:t>
            </w:r>
            <w:r w:rsidRPr="00497CBE">
              <w:rPr>
                <w:rFonts w:ascii="Times New Roman" w:hAnsi="Times New Roman"/>
                <w:sz w:val="24"/>
              </w:rPr>
              <w:t>IIIs</w:t>
            </w:r>
            <w:r w:rsidRPr="00497CBE">
              <w:rPr>
                <w:rFonts w:ascii="Times New Roman" w:hAnsi="Times New Roman" w:hint="eastAsia"/>
                <w:sz w:val="24"/>
              </w:rPr>
              <w:t>或</w:t>
            </w:r>
            <w:r w:rsidRPr="00497CBE">
              <w:rPr>
                <w:rFonts w:ascii="Times New Roman" w:hAnsi="Times New Roman"/>
                <w:sz w:val="24"/>
              </w:rPr>
              <w:t>IV</w:t>
            </w:r>
          </w:p>
        </w:tc>
        <w:tc>
          <w:tcPr>
            <w:tcW w:w="2268" w:type="dxa"/>
            <w:vAlign w:val="center"/>
          </w:tcPr>
          <w:p w14:paraId="153A27A5" w14:textId="77777777" w:rsidR="00DB45A5" w:rsidRPr="00497CBE" w:rsidRDefault="00DB45A5" w:rsidP="00607965">
            <w:pPr>
              <w:spacing w:line="360" w:lineRule="auto"/>
              <w:jc w:val="center"/>
              <w:rPr>
                <w:rFonts w:ascii="Times New Roman" w:hAnsi="Times New Roman"/>
                <w:sz w:val="24"/>
              </w:rPr>
            </w:pPr>
            <w:r w:rsidRPr="00497CBE">
              <w:rPr>
                <w:rFonts w:ascii="Times New Roman" w:hAnsi="Times New Roman"/>
                <w:sz w:val="24"/>
              </w:rPr>
              <w:t>C</w:t>
            </w:r>
          </w:p>
        </w:tc>
      </w:tr>
    </w:tbl>
    <w:p w14:paraId="7B5949C3" w14:textId="7D731CAC" w:rsidR="006A30DE" w:rsidRPr="00497CBE" w:rsidRDefault="006E421D" w:rsidP="006A30DE">
      <w:pPr>
        <w:spacing w:line="360" w:lineRule="auto"/>
        <w:rPr>
          <w:rFonts w:ascii="Times New Roman" w:hAnsi="Times New Roman"/>
          <w:sz w:val="24"/>
        </w:rPr>
      </w:pPr>
      <w:r w:rsidRPr="00650D99">
        <w:rPr>
          <w:rFonts w:ascii="Times New Roman" w:hAnsi="Times New Roman"/>
          <w:b/>
          <w:sz w:val="24"/>
          <w:szCs w:val="24"/>
        </w:rPr>
        <w:t>5.5.</w:t>
      </w:r>
      <w:r w:rsidR="00607965" w:rsidRPr="00497CBE">
        <w:rPr>
          <w:rFonts w:ascii="Times New Roman" w:hAnsi="Times New Roman"/>
          <w:b/>
          <w:sz w:val="24"/>
          <w:szCs w:val="24"/>
        </w:rPr>
        <w:t>3</w:t>
      </w:r>
      <w:r w:rsidRPr="00497CBE">
        <w:rPr>
          <w:rFonts w:ascii="Times New Roman" w:hAnsi="Times New Roman" w:hint="eastAsia"/>
          <w:b/>
          <w:sz w:val="24"/>
          <w:szCs w:val="24"/>
        </w:rPr>
        <w:t xml:space="preserve">　</w:t>
      </w:r>
      <w:r w:rsidR="00607965" w:rsidRPr="00497CBE">
        <w:rPr>
          <w:rFonts w:ascii="Times New Roman" w:hAnsi="Times New Roman" w:hint="eastAsia"/>
          <w:sz w:val="24"/>
        </w:rPr>
        <w:t>此条采用了哈尔滨工业大学祝恩淳教授团队研究成果，细节可参考</w:t>
      </w:r>
      <w:r w:rsidR="00607965" w:rsidRPr="00497CBE">
        <w:rPr>
          <w:rFonts w:ascii="Times New Roman" w:hAnsi="Times New Roman"/>
          <w:sz w:val="24"/>
        </w:rPr>
        <w:t>2021</w:t>
      </w:r>
      <w:r w:rsidR="00607965" w:rsidRPr="00497CBE">
        <w:rPr>
          <w:rFonts w:ascii="Times New Roman" w:hAnsi="Times New Roman" w:hint="eastAsia"/>
          <w:sz w:val="24"/>
        </w:rPr>
        <w:t>年其发表在《</w:t>
      </w:r>
      <w:r w:rsidR="00607965" w:rsidRPr="00497CBE">
        <w:rPr>
          <w:rFonts w:ascii="Times New Roman" w:hAnsi="Times New Roman"/>
          <w:sz w:val="24"/>
        </w:rPr>
        <w:t>Construction and Building Materials</w:t>
      </w:r>
      <w:r w:rsidR="00607965" w:rsidRPr="00497CBE">
        <w:rPr>
          <w:rFonts w:ascii="Times New Roman" w:hAnsi="Times New Roman" w:hint="eastAsia"/>
          <w:sz w:val="24"/>
        </w:rPr>
        <w:t>》上的论文《</w:t>
      </w:r>
      <w:r w:rsidR="00607965" w:rsidRPr="00497CBE">
        <w:rPr>
          <w:rFonts w:ascii="Times New Roman" w:hAnsi="Times New Roman"/>
          <w:sz w:val="24"/>
        </w:rPr>
        <w:t>Analysis and test of stiffness of bolted connections in timber structures</w:t>
      </w:r>
      <w:r w:rsidR="00607965" w:rsidRPr="00497CBE">
        <w:rPr>
          <w:rFonts w:ascii="Times New Roman" w:hAnsi="Times New Roman" w:hint="eastAsia"/>
          <w:sz w:val="24"/>
        </w:rPr>
        <w:t>》。文中对试验中采用的欧洲赤松和东北落叶松的销槽承压弹性刚度进行了经验公式拟合。</w:t>
      </w:r>
      <w:r w:rsidR="006A30DE">
        <w:rPr>
          <w:rFonts w:ascii="Times New Roman" w:hAnsi="Times New Roman" w:hint="eastAsia"/>
          <w:sz w:val="24"/>
        </w:rPr>
        <w:t>5</w:t>
      </w:r>
      <w:r w:rsidR="006A30DE">
        <w:rPr>
          <w:rFonts w:ascii="Times New Roman" w:hAnsi="Times New Roman"/>
          <w:sz w:val="24"/>
        </w:rPr>
        <w:t>.5.3-4</w:t>
      </w:r>
      <w:r w:rsidR="006A30DE" w:rsidRPr="006A30DE">
        <w:rPr>
          <w:rFonts w:ascii="Times New Roman" w:hAnsi="Times New Roman" w:hint="eastAsia"/>
          <w:sz w:val="24"/>
        </w:rPr>
        <w:t>钢连接板的销槽承压弹性刚度计算方法参考</w:t>
      </w:r>
      <w:r w:rsidR="006A30DE">
        <w:rPr>
          <w:rFonts w:ascii="Times New Roman" w:hAnsi="Times New Roman" w:hint="eastAsia"/>
          <w:sz w:val="24"/>
        </w:rPr>
        <w:t>了</w:t>
      </w:r>
      <w:r w:rsidR="006A30DE" w:rsidRPr="006A30DE">
        <w:rPr>
          <w:rFonts w:ascii="Times New Roman" w:hAnsi="Times New Roman" w:hint="eastAsia"/>
          <w:sz w:val="24"/>
        </w:rPr>
        <w:t>欧洲规范</w:t>
      </w:r>
      <w:r w:rsidR="006A30DE" w:rsidRPr="006A30DE">
        <w:rPr>
          <w:rFonts w:ascii="Times New Roman" w:hAnsi="Times New Roman" w:hint="eastAsia"/>
          <w:sz w:val="24"/>
        </w:rPr>
        <w:t>EN1993-1-8</w:t>
      </w:r>
      <w:r w:rsidR="006A30DE" w:rsidRPr="006A30DE">
        <w:rPr>
          <w:rFonts w:ascii="Times New Roman" w:hAnsi="Times New Roman" w:hint="eastAsia"/>
          <w:sz w:val="24"/>
        </w:rPr>
        <w:t>的规定。</w:t>
      </w:r>
    </w:p>
    <w:p w14:paraId="54021686" w14:textId="77777777" w:rsidR="00607965" w:rsidRPr="00497CBE" w:rsidRDefault="00607965" w:rsidP="00650D99">
      <w:pPr>
        <w:spacing w:line="360" w:lineRule="auto"/>
        <w:rPr>
          <w:rFonts w:ascii="Times New Roman" w:hAnsi="Times New Roman"/>
          <w:sz w:val="24"/>
        </w:rPr>
      </w:pPr>
      <w:r w:rsidRPr="00497CBE">
        <w:rPr>
          <w:rFonts w:ascii="Times New Roman" w:hAnsi="Times New Roman"/>
          <w:b/>
          <w:sz w:val="24"/>
          <w:szCs w:val="24"/>
        </w:rPr>
        <w:t>5.5.4</w:t>
      </w:r>
      <w:r w:rsidRPr="00497CBE">
        <w:rPr>
          <w:rFonts w:ascii="Times New Roman" w:hAnsi="Times New Roman" w:hint="eastAsia"/>
          <w:b/>
          <w:sz w:val="24"/>
          <w:szCs w:val="24"/>
        </w:rPr>
        <w:t xml:space="preserve">　</w:t>
      </w:r>
      <w:r w:rsidRPr="00497CBE">
        <w:rPr>
          <w:rFonts w:ascii="Times New Roman" w:hAnsi="Times New Roman" w:hint="eastAsia"/>
          <w:sz w:val="24"/>
        </w:rPr>
        <w:t>此条参考了第二代欧洲</w:t>
      </w:r>
      <w:r w:rsidRPr="00497CBE">
        <w:rPr>
          <w:rFonts w:ascii="Times New Roman" w:hAnsi="Times New Roman"/>
          <w:sz w:val="24"/>
        </w:rPr>
        <w:t>EC5</w:t>
      </w:r>
      <w:r w:rsidRPr="00497CBE">
        <w:rPr>
          <w:rFonts w:ascii="Times New Roman" w:hAnsi="Times New Roman" w:hint="eastAsia"/>
          <w:sz w:val="24"/>
        </w:rPr>
        <w:t>规范（征求意见稿）公式，并将平均密度替换为全干相对密度，后者可按现行国家标准《木结构设计标准》</w:t>
      </w:r>
      <w:r w:rsidRPr="00497CBE">
        <w:rPr>
          <w:rFonts w:ascii="Times New Roman" w:hAnsi="Times New Roman"/>
          <w:sz w:val="24"/>
        </w:rPr>
        <w:t>GB 50005</w:t>
      </w:r>
      <w:r w:rsidRPr="00497CBE">
        <w:rPr>
          <w:rFonts w:ascii="Times New Roman" w:hAnsi="Times New Roman" w:hint="eastAsia"/>
          <w:sz w:val="24"/>
        </w:rPr>
        <w:t>的规定取值。</w:t>
      </w:r>
    </w:p>
    <w:p w14:paraId="6F270637" w14:textId="77777777" w:rsidR="00607965" w:rsidRPr="00497CBE" w:rsidRDefault="00607965" w:rsidP="00C70284">
      <w:pPr>
        <w:spacing w:line="360" w:lineRule="auto"/>
        <w:ind w:firstLineChars="200" w:firstLine="480"/>
        <w:rPr>
          <w:rFonts w:ascii="Times New Roman" w:hAnsi="Times New Roman"/>
          <w:sz w:val="24"/>
        </w:rPr>
      </w:pPr>
      <w:r w:rsidRPr="00497CBE">
        <w:rPr>
          <w:rFonts w:ascii="Times New Roman" w:hAnsi="Times New Roman" w:hint="eastAsia"/>
          <w:sz w:val="24"/>
        </w:rPr>
        <w:t>根据欧洲</w:t>
      </w:r>
      <w:r w:rsidRPr="00497CBE">
        <w:rPr>
          <w:rFonts w:ascii="Times New Roman" w:hAnsi="Times New Roman"/>
          <w:sz w:val="24"/>
        </w:rPr>
        <w:t>EN338</w:t>
      </w:r>
      <w:r w:rsidRPr="00497CBE">
        <w:rPr>
          <w:rFonts w:ascii="Times New Roman" w:hAnsi="Times New Roman" w:hint="eastAsia"/>
          <w:sz w:val="24"/>
        </w:rPr>
        <w:t>规范，结构材的平均密度</w:t>
      </w:r>
      <w:r w:rsidRPr="00497CBE">
        <w:rPr>
          <w:rFonts w:ascii="Times New Roman" w:hAnsi="Times New Roman"/>
          <w:i/>
          <w:iCs/>
          <w:sz w:val="24"/>
        </w:rPr>
        <w:t>ρ</w:t>
      </w:r>
      <w:r w:rsidRPr="00497CBE">
        <w:rPr>
          <w:rFonts w:ascii="Times New Roman" w:hAnsi="Times New Roman"/>
          <w:sz w:val="24"/>
          <w:vertAlign w:val="subscript"/>
        </w:rPr>
        <w:t>m</w:t>
      </w:r>
      <w:r w:rsidRPr="00497CBE">
        <w:rPr>
          <w:rFonts w:ascii="Times New Roman" w:hAnsi="Times New Roman" w:hint="eastAsia"/>
          <w:sz w:val="24"/>
        </w:rPr>
        <w:t>大致为特征密度</w:t>
      </w:r>
      <w:r w:rsidRPr="00497CBE">
        <w:rPr>
          <w:rFonts w:ascii="Times New Roman" w:hAnsi="Times New Roman"/>
          <w:i/>
          <w:iCs/>
          <w:sz w:val="24"/>
        </w:rPr>
        <w:t>ρ</w:t>
      </w:r>
      <w:r w:rsidRPr="00497CBE">
        <w:rPr>
          <w:rFonts w:ascii="Times New Roman" w:hAnsi="Times New Roman"/>
          <w:sz w:val="24"/>
          <w:vertAlign w:val="subscript"/>
        </w:rPr>
        <w:t>k</w:t>
      </w:r>
      <w:r w:rsidRPr="00497CBE">
        <w:rPr>
          <w:rFonts w:ascii="Times New Roman" w:hAnsi="Times New Roman" w:hint="eastAsia"/>
          <w:sz w:val="24"/>
        </w:rPr>
        <w:t>的</w:t>
      </w:r>
      <w:r w:rsidRPr="00497CBE">
        <w:rPr>
          <w:rFonts w:ascii="Times New Roman" w:hAnsi="Times New Roman"/>
          <w:sz w:val="24"/>
        </w:rPr>
        <w:t>1.2</w:t>
      </w:r>
      <w:r w:rsidRPr="00497CBE">
        <w:rPr>
          <w:rFonts w:ascii="Times New Roman" w:hAnsi="Times New Roman" w:hint="eastAsia"/>
          <w:sz w:val="24"/>
        </w:rPr>
        <w:t>倍。根据欧洲</w:t>
      </w:r>
      <w:r w:rsidRPr="00497CBE">
        <w:rPr>
          <w:rFonts w:ascii="Times New Roman" w:hAnsi="Times New Roman"/>
          <w:sz w:val="24"/>
        </w:rPr>
        <w:t>EN14080</w:t>
      </w:r>
      <w:r w:rsidRPr="00497CBE">
        <w:rPr>
          <w:rFonts w:ascii="Times New Roman" w:hAnsi="Times New Roman" w:hint="eastAsia"/>
          <w:sz w:val="24"/>
        </w:rPr>
        <w:t>规范，胶合木的平均密度</w:t>
      </w:r>
      <w:r w:rsidRPr="00497CBE">
        <w:rPr>
          <w:rFonts w:ascii="Times New Roman" w:hAnsi="Times New Roman"/>
          <w:i/>
          <w:iCs/>
          <w:sz w:val="24"/>
        </w:rPr>
        <w:t>ρ</w:t>
      </w:r>
      <w:r w:rsidRPr="00497CBE">
        <w:rPr>
          <w:rFonts w:ascii="Times New Roman" w:hAnsi="Times New Roman"/>
          <w:sz w:val="24"/>
          <w:vertAlign w:val="subscript"/>
        </w:rPr>
        <w:t>m</w:t>
      </w:r>
      <w:r w:rsidRPr="00497CBE">
        <w:rPr>
          <w:rFonts w:ascii="Times New Roman" w:hAnsi="Times New Roman" w:hint="eastAsia"/>
          <w:sz w:val="24"/>
        </w:rPr>
        <w:t>大致为特征密度</w:t>
      </w:r>
      <w:r w:rsidRPr="00497CBE">
        <w:rPr>
          <w:rFonts w:ascii="Times New Roman" w:hAnsi="Times New Roman"/>
          <w:i/>
          <w:iCs/>
          <w:sz w:val="24"/>
        </w:rPr>
        <w:t>ρ</w:t>
      </w:r>
      <w:r w:rsidRPr="00497CBE">
        <w:rPr>
          <w:rFonts w:ascii="Times New Roman" w:hAnsi="Times New Roman"/>
          <w:sz w:val="24"/>
          <w:vertAlign w:val="subscript"/>
        </w:rPr>
        <w:t>k</w:t>
      </w:r>
      <w:r w:rsidRPr="00497CBE">
        <w:rPr>
          <w:rFonts w:ascii="Times New Roman" w:hAnsi="Times New Roman" w:hint="eastAsia"/>
          <w:sz w:val="24"/>
        </w:rPr>
        <w:t>的</w:t>
      </w:r>
      <w:r w:rsidRPr="00497CBE">
        <w:rPr>
          <w:rFonts w:ascii="Times New Roman" w:hAnsi="Times New Roman"/>
          <w:sz w:val="24"/>
        </w:rPr>
        <w:t>1.1</w:t>
      </w:r>
      <w:r w:rsidRPr="00497CBE">
        <w:rPr>
          <w:rFonts w:ascii="Times New Roman" w:hAnsi="Times New Roman" w:hint="eastAsia"/>
          <w:sz w:val="24"/>
        </w:rPr>
        <w:t>倍。以上密度数据一般是在温度为</w:t>
      </w:r>
      <w:r w:rsidRPr="00497CBE">
        <w:rPr>
          <w:rFonts w:ascii="Times New Roman" w:hAnsi="Times New Roman"/>
          <w:sz w:val="24"/>
        </w:rPr>
        <w:t>20</w:t>
      </w:r>
      <w:r w:rsidRPr="00497CBE">
        <w:rPr>
          <w:rFonts w:ascii="Times New Roman" w:hAnsi="Times New Roman" w:hint="eastAsia"/>
          <w:sz w:val="24"/>
        </w:rPr>
        <w:t>℃、相对湿度为</w:t>
      </w:r>
      <w:r w:rsidRPr="00497CBE">
        <w:rPr>
          <w:rFonts w:ascii="Times New Roman" w:hAnsi="Times New Roman"/>
          <w:sz w:val="24"/>
        </w:rPr>
        <w:t>65%</w:t>
      </w:r>
      <w:r w:rsidRPr="00497CBE">
        <w:rPr>
          <w:rFonts w:ascii="Times New Roman" w:hAnsi="Times New Roman" w:hint="eastAsia"/>
          <w:sz w:val="24"/>
        </w:rPr>
        <w:t>时测得，此时大多数木材的含水率为</w:t>
      </w:r>
      <w:r w:rsidRPr="00497CBE">
        <w:rPr>
          <w:rFonts w:ascii="Times New Roman" w:hAnsi="Times New Roman"/>
          <w:sz w:val="24"/>
        </w:rPr>
        <w:t>12%</w:t>
      </w:r>
      <w:r w:rsidRPr="00497CBE">
        <w:rPr>
          <w:rFonts w:ascii="Times New Roman" w:hAnsi="Times New Roman" w:hint="eastAsia"/>
          <w:sz w:val="24"/>
        </w:rPr>
        <w:t>，根据欧洲</w:t>
      </w:r>
      <w:r w:rsidRPr="00497CBE">
        <w:rPr>
          <w:rFonts w:ascii="Times New Roman" w:hAnsi="Times New Roman"/>
          <w:sz w:val="24"/>
        </w:rPr>
        <w:t>EN338</w:t>
      </w:r>
      <w:r w:rsidRPr="00497CBE">
        <w:rPr>
          <w:rFonts w:ascii="Times New Roman" w:hAnsi="Times New Roman" w:hint="eastAsia"/>
          <w:sz w:val="24"/>
        </w:rPr>
        <w:t>规范，推算平均密度</w:t>
      </w:r>
      <w:r w:rsidRPr="00497CBE">
        <w:rPr>
          <w:rFonts w:ascii="Times New Roman" w:hAnsi="Times New Roman"/>
          <w:i/>
          <w:iCs/>
          <w:sz w:val="24"/>
        </w:rPr>
        <w:t>ρ</w:t>
      </w:r>
      <w:r w:rsidRPr="00497CBE">
        <w:rPr>
          <w:rFonts w:ascii="Times New Roman" w:hAnsi="Times New Roman"/>
          <w:sz w:val="24"/>
          <w:vertAlign w:val="subscript"/>
        </w:rPr>
        <w:t>m</w:t>
      </w:r>
      <w:r w:rsidRPr="00497CBE">
        <w:rPr>
          <w:rFonts w:ascii="Times New Roman" w:hAnsi="Times New Roman" w:hint="eastAsia"/>
          <w:sz w:val="24"/>
        </w:rPr>
        <w:t>大致为全干密度</w:t>
      </w:r>
      <w:r w:rsidRPr="00497CBE">
        <w:rPr>
          <w:rFonts w:ascii="Times New Roman" w:hAnsi="Times New Roman"/>
          <w:i/>
          <w:iCs/>
          <w:sz w:val="24"/>
        </w:rPr>
        <w:t>ρ</w:t>
      </w:r>
      <w:r w:rsidRPr="00497CBE">
        <w:rPr>
          <w:rFonts w:ascii="Times New Roman" w:hAnsi="Times New Roman"/>
          <w:sz w:val="24"/>
          <w:vertAlign w:val="subscript"/>
        </w:rPr>
        <w:t>0</w:t>
      </w:r>
      <w:r w:rsidRPr="00497CBE">
        <w:rPr>
          <w:rFonts w:ascii="Times New Roman" w:hAnsi="Times New Roman" w:hint="eastAsia"/>
          <w:sz w:val="24"/>
        </w:rPr>
        <w:t>的</w:t>
      </w:r>
      <w:r w:rsidRPr="00497CBE">
        <w:rPr>
          <w:rFonts w:ascii="Times New Roman" w:hAnsi="Times New Roman"/>
          <w:sz w:val="24"/>
        </w:rPr>
        <w:t>1.038~1.132</w:t>
      </w:r>
      <w:r w:rsidRPr="00497CBE">
        <w:rPr>
          <w:rFonts w:ascii="Times New Roman" w:hAnsi="Times New Roman" w:hint="eastAsia"/>
          <w:sz w:val="24"/>
        </w:rPr>
        <w:t>倍。偏保守地，在公式中用全干密度</w:t>
      </w:r>
      <w:r w:rsidRPr="00497CBE">
        <w:rPr>
          <w:rFonts w:ascii="Times New Roman" w:hAnsi="Times New Roman"/>
          <w:i/>
          <w:iCs/>
          <w:sz w:val="24"/>
        </w:rPr>
        <w:t>ρ</w:t>
      </w:r>
      <w:r w:rsidRPr="00497CBE">
        <w:rPr>
          <w:rFonts w:ascii="Times New Roman" w:hAnsi="Times New Roman"/>
          <w:sz w:val="24"/>
          <w:vertAlign w:val="subscript"/>
        </w:rPr>
        <w:t>0</w:t>
      </w:r>
      <w:r w:rsidRPr="00497CBE">
        <w:rPr>
          <w:rFonts w:ascii="Times New Roman" w:hAnsi="Times New Roman" w:hint="eastAsia"/>
          <w:sz w:val="24"/>
        </w:rPr>
        <w:t>（</w:t>
      </w:r>
      <w:r w:rsidRPr="00497CBE">
        <w:rPr>
          <w:rFonts w:ascii="Times New Roman" w:hAnsi="Times New Roman"/>
          <w:sz w:val="24"/>
        </w:rPr>
        <w:t>=1000</w:t>
      </w:r>
      <w:r w:rsidRPr="00497CBE">
        <w:rPr>
          <w:rFonts w:ascii="Times New Roman" w:hAnsi="Times New Roman"/>
          <w:i/>
          <w:iCs/>
          <w:sz w:val="24"/>
        </w:rPr>
        <w:t>ρ</w:t>
      </w:r>
      <w:r w:rsidRPr="00497CBE">
        <w:rPr>
          <w:rFonts w:ascii="Times New Roman" w:hAnsi="Times New Roman"/>
          <w:sz w:val="24"/>
          <w:vertAlign w:val="subscript"/>
        </w:rPr>
        <w:t>r</w:t>
      </w:r>
      <w:r w:rsidRPr="00497CBE">
        <w:rPr>
          <w:rFonts w:ascii="Times New Roman" w:hAnsi="Times New Roman" w:hint="eastAsia"/>
          <w:sz w:val="24"/>
        </w:rPr>
        <w:t>，</w:t>
      </w:r>
      <w:r w:rsidRPr="00497CBE">
        <w:rPr>
          <w:rFonts w:ascii="Times New Roman" w:hAnsi="Times New Roman"/>
          <w:i/>
          <w:iCs/>
          <w:sz w:val="24"/>
        </w:rPr>
        <w:t>ρ</w:t>
      </w:r>
      <w:r w:rsidRPr="00497CBE">
        <w:rPr>
          <w:rFonts w:ascii="Times New Roman" w:hAnsi="Times New Roman"/>
          <w:sz w:val="24"/>
          <w:vertAlign w:val="subscript"/>
        </w:rPr>
        <w:t>r</w:t>
      </w:r>
      <w:r w:rsidRPr="00497CBE">
        <w:rPr>
          <w:rFonts w:ascii="Times New Roman" w:hAnsi="Times New Roman" w:hint="eastAsia"/>
          <w:sz w:val="24"/>
        </w:rPr>
        <w:t>为全干相对密度）替代平均密度</w:t>
      </w:r>
      <m:oMath>
        <m:sSub>
          <m:sSubPr>
            <m:ctrlPr>
              <w:rPr>
                <w:rFonts w:ascii="Cambria Math" w:hAnsi="Cambria Math"/>
                <w:i/>
                <w:sz w:val="24"/>
              </w:rPr>
            </m:ctrlPr>
          </m:sSubPr>
          <m:e>
            <m:r>
              <w:rPr>
                <w:rFonts w:ascii="Cambria Math" w:hAnsi="Cambria Math"/>
                <w:sz w:val="24"/>
              </w:rPr>
              <m:t>ρ</m:t>
            </m:r>
          </m:e>
          <m:sub>
            <m:r>
              <w:rPr>
                <w:rFonts w:ascii="Cambria Math" w:hAnsi="Cambria Math"/>
                <w:sz w:val="24"/>
              </w:rPr>
              <m:t>m</m:t>
            </m:r>
          </m:sub>
        </m:sSub>
      </m:oMath>
      <w:r w:rsidRPr="00650D99">
        <w:rPr>
          <w:rFonts w:ascii="Times New Roman" w:hAnsi="Times New Roman" w:hint="eastAsia"/>
          <w:sz w:val="24"/>
        </w:rPr>
        <w:t>。</w:t>
      </w:r>
    </w:p>
    <w:p w14:paraId="73557D88" w14:textId="65CC8D3E" w:rsidR="00607965" w:rsidRPr="00497CBE" w:rsidRDefault="00607965">
      <w:pPr>
        <w:widowControl/>
        <w:jc w:val="left"/>
        <w:rPr>
          <w:rFonts w:ascii="Times New Roman" w:hAnsi="Times New Roman"/>
          <w:sz w:val="24"/>
        </w:rPr>
      </w:pPr>
      <w:r w:rsidRPr="00497CBE">
        <w:rPr>
          <w:rFonts w:ascii="Times New Roman" w:hAnsi="Times New Roman"/>
          <w:sz w:val="24"/>
        </w:rPr>
        <w:br w:type="page"/>
      </w:r>
    </w:p>
    <w:p w14:paraId="6336CE13" w14:textId="08B90025" w:rsidR="00C64AF7" w:rsidRPr="00497CBE" w:rsidRDefault="00AE062F" w:rsidP="00C64AF7">
      <w:pPr>
        <w:pStyle w:val="1"/>
        <w:pageBreakBefore/>
        <w:spacing w:before="240" w:after="0" w:line="480" w:lineRule="auto"/>
        <w:ind w:leftChars="100" w:left="210" w:rightChars="100" w:right="210"/>
        <w:jc w:val="center"/>
        <w:rPr>
          <w:color w:val="000000"/>
          <w:sz w:val="32"/>
          <w:szCs w:val="32"/>
          <w:lang w:val="en-US"/>
        </w:rPr>
      </w:pPr>
      <w:bookmarkStart w:id="235" w:name="_Toc162943474"/>
      <w:bookmarkStart w:id="236" w:name="_Toc162943915"/>
      <w:bookmarkStart w:id="237" w:name="_Toc169119301"/>
      <w:bookmarkStart w:id="238" w:name="_Toc171603033"/>
      <w:r>
        <w:rPr>
          <w:rFonts w:hint="eastAsia"/>
          <w:color w:val="000000"/>
          <w:sz w:val="32"/>
          <w:szCs w:val="32"/>
          <w:lang w:val="en-US"/>
        </w:rPr>
        <w:lastRenderedPageBreak/>
        <w:t>6</w:t>
      </w:r>
      <w:r w:rsidR="00C64AF7" w:rsidRPr="00497CBE">
        <w:rPr>
          <w:rFonts w:hint="eastAsia"/>
          <w:color w:val="000000"/>
          <w:sz w:val="32"/>
          <w:szCs w:val="32"/>
          <w:lang w:val="en-US"/>
        </w:rPr>
        <w:t xml:space="preserve">　防火设计</w:t>
      </w:r>
      <w:bookmarkEnd w:id="235"/>
      <w:bookmarkEnd w:id="236"/>
      <w:bookmarkEnd w:id="237"/>
      <w:bookmarkEnd w:id="238"/>
    </w:p>
    <w:p w14:paraId="52EEA89F" w14:textId="12BBC0C3" w:rsidR="00B36E23" w:rsidRPr="00497CBE" w:rsidRDefault="00AE062F" w:rsidP="00B36E23">
      <w:pPr>
        <w:spacing w:line="360" w:lineRule="auto"/>
        <w:rPr>
          <w:rFonts w:ascii="Times New Roman" w:hAnsi="Times New Roman"/>
          <w:sz w:val="24"/>
        </w:rPr>
      </w:pPr>
      <w:r>
        <w:rPr>
          <w:rFonts w:ascii="Times New Roman" w:hAnsi="Times New Roman" w:hint="eastAsia"/>
          <w:b/>
          <w:sz w:val="24"/>
          <w:szCs w:val="24"/>
        </w:rPr>
        <w:t>6</w:t>
      </w:r>
      <w:r w:rsidR="00B36E23" w:rsidRPr="00497CBE">
        <w:rPr>
          <w:rFonts w:ascii="Times New Roman" w:hAnsi="Times New Roman"/>
          <w:b/>
          <w:sz w:val="24"/>
          <w:szCs w:val="24"/>
        </w:rPr>
        <w:t>.0.1</w:t>
      </w:r>
      <w:r w:rsidR="00B36E23" w:rsidRPr="00497CBE">
        <w:rPr>
          <w:rFonts w:ascii="Times New Roman" w:hAnsi="Times New Roman" w:hint="eastAsia"/>
          <w:b/>
          <w:sz w:val="24"/>
          <w:szCs w:val="24"/>
        </w:rPr>
        <w:t xml:space="preserve">　</w:t>
      </w:r>
      <w:r w:rsidR="00B36E23" w:rsidRPr="00497CBE">
        <w:rPr>
          <w:rFonts w:ascii="Times New Roman" w:hAnsi="Times New Roman" w:hint="eastAsia"/>
          <w:sz w:val="24"/>
          <w:szCs w:val="24"/>
        </w:rPr>
        <w:t>木材燃烧性能可经过涂刷相应防火涂料由可燃变为难燃（</w:t>
      </w:r>
      <w:r w:rsidR="00B36E23" w:rsidRPr="00497CBE">
        <w:rPr>
          <w:rFonts w:ascii="Times New Roman" w:hAnsi="Times New Roman"/>
          <w:sz w:val="24"/>
          <w:szCs w:val="24"/>
        </w:rPr>
        <w:t>B</w:t>
      </w:r>
      <w:r w:rsidR="00B36E23" w:rsidRPr="00497CBE">
        <w:rPr>
          <w:rFonts w:ascii="Times New Roman" w:hAnsi="Times New Roman"/>
          <w:sz w:val="24"/>
          <w:szCs w:val="24"/>
          <w:vertAlign w:val="subscript"/>
        </w:rPr>
        <w:t>1</w:t>
      </w:r>
      <w:r w:rsidR="00B36E23" w:rsidRPr="00497CBE">
        <w:rPr>
          <w:rFonts w:ascii="Times New Roman" w:hAnsi="Times New Roman" w:hint="eastAsia"/>
          <w:sz w:val="24"/>
          <w:szCs w:val="24"/>
        </w:rPr>
        <w:t>级）。</w:t>
      </w:r>
    </w:p>
    <w:p w14:paraId="2E205C2B" w14:textId="48932269" w:rsidR="00B36E23" w:rsidRPr="00497CBE" w:rsidRDefault="00AE062F" w:rsidP="00B36E23">
      <w:pPr>
        <w:spacing w:line="360" w:lineRule="auto"/>
        <w:rPr>
          <w:rFonts w:ascii="Times New Roman" w:hAnsi="Times New Roman"/>
          <w:sz w:val="24"/>
        </w:rPr>
      </w:pPr>
      <w:r>
        <w:rPr>
          <w:rFonts w:ascii="Times New Roman" w:hAnsi="Times New Roman" w:hint="eastAsia"/>
          <w:b/>
          <w:sz w:val="24"/>
          <w:szCs w:val="24"/>
        </w:rPr>
        <w:t>6</w:t>
      </w:r>
      <w:r w:rsidR="00B36E23" w:rsidRPr="00497CBE">
        <w:rPr>
          <w:rFonts w:ascii="Times New Roman" w:hAnsi="Times New Roman"/>
          <w:b/>
          <w:sz w:val="24"/>
          <w:szCs w:val="24"/>
        </w:rPr>
        <w:t>.0.2</w:t>
      </w:r>
      <w:r w:rsidR="00B36E23" w:rsidRPr="00497CBE">
        <w:rPr>
          <w:rFonts w:ascii="Times New Roman" w:hAnsi="Times New Roman" w:hint="eastAsia"/>
          <w:b/>
          <w:sz w:val="24"/>
          <w:szCs w:val="24"/>
        </w:rPr>
        <w:t xml:space="preserve">　</w:t>
      </w:r>
      <w:r w:rsidR="00B36E23" w:rsidRPr="00497CBE">
        <w:rPr>
          <w:rFonts w:ascii="Times New Roman" w:hAnsi="Times New Roman" w:hint="eastAsia"/>
          <w:sz w:val="24"/>
          <w:szCs w:val="24"/>
        </w:rPr>
        <w:t>为结构提供稳定支撑</w:t>
      </w:r>
      <w:r w:rsidR="00B36E23" w:rsidRPr="00497CBE">
        <w:rPr>
          <w:rFonts w:ascii="Times New Roman" w:hAnsi="Times New Roman" w:hint="eastAsia"/>
          <w:sz w:val="24"/>
        </w:rPr>
        <w:t>的措施，其耐火极限不应低于被支撑构件的耐火极限。</w:t>
      </w:r>
    </w:p>
    <w:p w14:paraId="44E8B195" w14:textId="2D85FA62" w:rsidR="00B36E23" w:rsidRPr="00497CBE" w:rsidRDefault="00AE062F" w:rsidP="00B36E23">
      <w:pPr>
        <w:spacing w:line="360" w:lineRule="auto"/>
        <w:rPr>
          <w:rFonts w:ascii="Times New Roman" w:hAnsi="Times New Roman"/>
          <w:sz w:val="24"/>
        </w:rPr>
      </w:pPr>
      <w:r>
        <w:rPr>
          <w:rFonts w:ascii="Times New Roman" w:hAnsi="Times New Roman" w:hint="eastAsia"/>
          <w:b/>
          <w:sz w:val="24"/>
          <w:szCs w:val="24"/>
        </w:rPr>
        <w:t>6</w:t>
      </w:r>
      <w:r w:rsidR="00B36E23" w:rsidRPr="00497CBE">
        <w:rPr>
          <w:rFonts w:ascii="Times New Roman" w:hAnsi="Times New Roman"/>
          <w:b/>
          <w:sz w:val="24"/>
          <w:szCs w:val="24"/>
        </w:rPr>
        <w:t>.0.9</w:t>
      </w:r>
      <w:r w:rsidR="00B36E23" w:rsidRPr="00497CBE">
        <w:rPr>
          <w:rFonts w:ascii="Times New Roman" w:hAnsi="Times New Roman" w:hint="eastAsia"/>
          <w:b/>
          <w:sz w:val="24"/>
          <w:szCs w:val="24"/>
        </w:rPr>
        <w:t xml:space="preserve">　</w:t>
      </w:r>
      <w:r w:rsidR="00B36E23" w:rsidRPr="00497CBE">
        <w:rPr>
          <w:rFonts w:ascii="Times New Roman" w:hAnsi="Times New Roman" w:hint="eastAsia"/>
          <w:sz w:val="24"/>
          <w:szCs w:val="24"/>
        </w:rPr>
        <w:t>当与木构件直接或间接接触的管道、线缆或设备设施长期产生超过</w:t>
      </w:r>
      <w:r w:rsidR="00B36E23" w:rsidRPr="00497CBE">
        <w:rPr>
          <w:rFonts w:ascii="Times New Roman" w:hAnsi="Times New Roman"/>
          <w:sz w:val="24"/>
          <w:szCs w:val="24"/>
        </w:rPr>
        <w:t>40</w:t>
      </w:r>
      <w:r w:rsidR="00B36E23" w:rsidRPr="00497CBE">
        <w:rPr>
          <w:rFonts w:ascii="Times New Roman" w:hAnsi="Times New Roman" w:hint="eastAsia"/>
          <w:sz w:val="24"/>
          <w:szCs w:val="24"/>
        </w:rPr>
        <w:t>度的高温时，应根据运行温度采用不燃材料或难燃材料对接触表面进行降温隔离。</w:t>
      </w:r>
    </w:p>
    <w:p w14:paraId="2314F377" w14:textId="19437092" w:rsidR="00B36E23" w:rsidRPr="00497CBE" w:rsidRDefault="00B36E23">
      <w:pPr>
        <w:widowControl/>
        <w:jc w:val="left"/>
        <w:rPr>
          <w:rFonts w:ascii="Times New Roman" w:hAnsi="Times New Roman"/>
          <w:sz w:val="24"/>
        </w:rPr>
      </w:pPr>
      <w:r w:rsidRPr="00497CBE">
        <w:rPr>
          <w:rFonts w:ascii="Times New Roman" w:hAnsi="Times New Roman"/>
          <w:sz w:val="24"/>
        </w:rPr>
        <w:br w:type="page"/>
      </w:r>
    </w:p>
    <w:p w14:paraId="49456260" w14:textId="0A19449D" w:rsidR="00B36E23" w:rsidRPr="00497CBE" w:rsidRDefault="00AE062F" w:rsidP="00B36E23">
      <w:pPr>
        <w:pStyle w:val="1"/>
        <w:pageBreakBefore/>
        <w:spacing w:before="240" w:after="0" w:line="480" w:lineRule="auto"/>
        <w:ind w:leftChars="100" w:left="210" w:rightChars="100" w:right="210"/>
        <w:jc w:val="center"/>
        <w:rPr>
          <w:color w:val="FF0000"/>
          <w:sz w:val="24"/>
          <w:szCs w:val="24"/>
        </w:rPr>
      </w:pPr>
      <w:bookmarkStart w:id="239" w:name="_Toc162943475"/>
      <w:bookmarkStart w:id="240" w:name="_Toc162943916"/>
      <w:bookmarkStart w:id="241" w:name="_Toc169119302"/>
      <w:bookmarkStart w:id="242" w:name="_Toc171603034"/>
      <w:r>
        <w:rPr>
          <w:rFonts w:hint="eastAsia"/>
          <w:color w:val="000000"/>
          <w:sz w:val="32"/>
          <w:szCs w:val="32"/>
          <w:lang w:val="en-US"/>
        </w:rPr>
        <w:lastRenderedPageBreak/>
        <w:t>7</w:t>
      </w:r>
      <w:r w:rsidR="00B36E23" w:rsidRPr="00497CBE">
        <w:rPr>
          <w:rFonts w:hint="eastAsia"/>
          <w:color w:val="000000"/>
          <w:sz w:val="32"/>
          <w:szCs w:val="32"/>
          <w:lang w:val="en-US"/>
        </w:rPr>
        <w:t xml:space="preserve">　防护设计</w:t>
      </w:r>
      <w:bookmarkEnd w:id="239"/>
      <w:bookmarkEnd w:id="240"/>
      <w:bookmarkEnd w:id="241"/>
      <w:bookmarkEnd w:id="242"/>
    </w:p>
    <w:p w14:paraId="05DBC902" w14:textId="298E0227" w:rsidR="00B36E23" w:rsidRPr="00497CBE" w:rsidRDefault="00AE062F" w:rsidP="00B36E23">
      <w:pPr>
        <w:pStyle w:val="af9"/>
        <w:spacing w:before="156" w:after="156" w:line="360" w:lineRule="auto"/>
        <w:outlineLvl w:val="1"/>
        <w:rPr>
          <w:rFonts w:eastAsia="黑体"/>
          <w:b w:val="0"/>
          <w:sz w:val="28"/>
          <w:szCs w:val="28"/>
        </w:rPr>
      </w:pPr>
      <w:bookmarkStart w:id="243" w:name="_Toc162943476"/>
      <w:bookmarkStart w:id="244" w:name="_Toc162943917"/>
      <w:bookmarkStart w:id="245" w:name="_Toc169119303"/>
      <w:bookmarkStart w:id="246" w:name="_Toc171603035"/>
      <w:r>
        <w:rPr>
          <w:rFonts w:eastAsia="黑体" w:hint="eastAsia"/>
          <w:b w:val="0"/>
          <w:sz w:val="28"/>
          <w:szCs w:val="28"/>
        </w:rPr>
        <w:t>7</w:t>
      </w:r>
      <w:r w:rsidR="00B36E23" w:rsidRPr="00497CBE">
        <w:rPr>
          <w:rFonts w:eastAsia="黑体"/>
          <w:b w:val="0"/>
          <w:sz w:val="28"/>
          <w:szCs w:val="28"/>
        </w:rPr>
        <w:t>.1</w:t>
      </w:r>
      <w:r w:rsidR="00B36E23" w:rsidRPr="00497CBE">
        <w:rPr>
          <w:rFonts w:eastAsia="黑体" w:hint="eastAsia"/>
          <w:b w:val="0"/>
          <w:sz w:val="28"/>
          <w:szCs w:val="28"/>
        </w:rPr>
        <w:t xml:space="preserve">　一般规定</w:t>
      </w:r>
      <w:bookmarkEnd w:id="243"/>
      <w:bookmarkEnd w:id="244"/>
      <w:bookmarkEnd w:id="245"/>
      <w:bookmarkEnd w:id="246"/>
    </w:p>
    <w:p w14:paraId="2848818A" w14:textId="27F37750" w:rsidR="00B36E23" w:rsidRPr="00497CBE" w:rsidRDefault="00AE062F" w:rsidP="00650D99">
      <w:pPr>
        <w:spacing w:line="360" w:lineRule="auto"/>
        <w:rPr>
          <w:rFonts w:ascii="Times New Roman" w:hAnsi="Times New Roman"/>
          <w:sz w:val="24"/>
          <w:szCs w:val="24"/>
        </w:rPr>
      </w:pPr>
      <w:r>
        <w:rPr>
          <w:rFonts w:ascii="Times New Roman" w:hAnsi="Times New Roman" w:hint="eastAsia"/>
          <w:b/>
          <w:sz w:val="24"/>
          <w:szCs w:val="24"/>
        </w:rPr>
        <w:t>7</w:t>
      </w:r>
      <w:r w:rsidR="00B36E23" w:rsidRPr="00497CBE">
        <w:rPr>
          <w:rFonts w:ascii="Times New Roman" w:hAnsi="Times New Roman"/>
          <w:b/>
          <w:sz w:val="24"/>
          <w:szCs w:val="24"/>
        </w:rPr>
        <w:t>.1.2</w:t>
      </w:r>
      <w:r w:rsidR="00B36E23" w:rsidRPr="00497CBE">
        <w:rPr>
          <w:rFonts w:ascii="Times New Roman" w:hAnsi="Times New Roman" w:hint="eastAsia"/>
          <w:b/>
          <w:sz w:val="24"/>
          <w:szCs w:val="24"/>
        </w:rPr>
        <w:t xml:space="preserve">　</w:t>
      </w:r>
      <w:r w:rsidR="00B36E23" w:rsidRPr="00497CBE">
        <w:rPr>
          <w:rFonts w:ascii="Times New Roman" w:hAnsi="Times New Roman" w:hint="eastAsia"/>
          <w:sz w:val="24"/>
          <w:szCs w:val="24"/>
        </w:rPr>
        <w:t>近年来我国建设了一批大跨度木结构建筑，个别建筑因为防护设计存在不合理的地方，需要进行频繁维护，不能保证在其设计工作年限内不重大翻新。这既包括概念设计上的不合理，比如在完全露天环境中使用的木构件未经防腐处理或者未涂刷耐候型涂料，也包括防护构造上的不合理，比如存在易积水难干燥的狭缝。一般来说，室内木结构的全面维护年限不宜短于</w:t>
      </w:r>
      <w:r w:rsidR="00B36E23" w:rsidRPr="00497CBE">
        <w:rPr>
          <w:rFonts w:ascii="Times New Roman" w:hAnsi="Times New Roman"/>
          <w:sz w:val="24"/>
          <w:szCs w:val="24"/>
        </w:rPr>
        <w:t>10</w:t>
      </w:r>
      <w:r w:rsidR="00B36E23" w:rsidRPr="00497CBE">
        <w:rPr>
          <w:rFonts w:ascii="Times New Roman" w:hAnsi="Times New Roman" w:hint="eastAsia"/>
          <w:sz w:val="24"/>
          <w:szCs w:val="24"/>
        </w:rPr>
        <w:t>年，有遮盖的半室外木结构的全面维护年限不宜短于</w:t>
      </w:r>
      <w:r w:rsidR="00B36E23" w:rsidRPr="00497CBE">
        <w:rPr>
          <w:rFonts w:ascii="Times New Roman" w:hAnsi="Times New Roman"/>
          <w:sz w:val="24"/>
          <w:szCs w:val="24"/>
        </w:rPr>
        <w:t>3</w:t>
      </w:r>
      <w:r w:rsidR="00B36E23" w:rsidRPr="00497CBE">
        <w:rPr>
          <w:rFonts w:ascii="Times New Roman" w:hAnsi="Times New Roman" w:hint="eastAsia"/>
          <w:sz w:val="24"/>
          <w:szCs w:val="24"/>
        </w:rPr>
        <w:t>年，完全露天环境中木结构应采用防腐处理或者涂刷耐候型涂料的木构件。此外，木材的天然耐久性能也有区别，常用木材中的欧洲落叶松和北美花旗松的天然耐久性要高于欧洲云杉。</w:t>
      </w:r>
    </w:p>
    <w:p w14:paraId="574119E1" w14:textId="06985824" w:rsidR="00B36E23" w:rsidRPr="00497CBE" w:rsidRDefault="00AE062F">
      <w:pPr>
        <w:spacing w:line="360" w:lineRule="auto"/>
        <w:rPr>
          <w:rFonts w:ascii="Times New Roman" w:hAnsi="Times New Roman"/>
          <w:sz w:val="24"/>
          <w:szCs w:val="24"/>
        </w:rPr>
      </w:pPr>
      <w:r>
        <w:rPr>
          <w:rFonts w:ascii="Times New Roman" w:hAnsi="Times New Roman" w:hint="eastAsia"/>
          <w:b/>
          <w:sz w:val="24"/>
          <w:szCs w:val="24"/>
        </w:rPr>
        <w:t>7</w:t>
      </w:r>
      <w:r w:rsidR="00B36E23" w:rsidRPr="00497CBE">
        <w:rPr>
          <w:rFonts w:ascii="Times New Roman" w:hAnsi="Times New Roman"/>
          <w:b/>
          <w:sz w:val="24"/>
          <w:szCs w:val="24"/>
        </w:rPr>
        <w:t>.1.4</w:t>
      </w:r>
      <w:r w:rsidR="00B36E23" w:rsidRPr="00497CBE">
        <w:rPr>
          <w:rFonts w:ascii="Times New Roman" w:hAnsi="Times New Roman" w:hint="eastAsia"/>
          <w:b/>
          <w:sz w:val="24"/>
          <w:szCs w:val="24"/>
        </w:rPr>
        <w:t xml:space="preserve">　</w:t>
      </w:r>
      <w:r w:rsidR="00B36E23" w:rsidRPr="00497CBE">
        <w:rPr>
          <w:rFonts w:ascii="Times New Roman" w:hAnsi="Times New Roman" w:hint="eastAsia"/>
          <w:sz w:val="24"/>
          <w:szCs w:val="24"/>
        </w:rPr>
        <w:t>此条针对无法满足耐久性要求的局部木构件，应尽量避免。结构关键构件一般指柱、剪力墙、支座杆件、悬挑杆件等，但如果受力较小且易于替换（即非关键构件），上述构件也可以被设计成可替换构件。</w:t>
      </w:r>
    </w:p>
    <w:p w14:paraId="1D6D87D6" w14:textId="194BF062" w:rsidR="00DD05CC" w:rsidRPr="00497CBE" w:rsidRDefault="00451B5E" w:rsidP="00DD05CC">
      <w:pPr>
        <w:pStyle w:val="af9"/>
        <w:spacing w:before="156" w:after="156" w:line="360" w:lineRule="auto"/>
        <w:outlineLvl w:val="1"/>
        <w:rPr>
          <w:rFonts w:eastAsia="黑体"/>
          <w:b w:val="0"/>
          <w:sz w:val="28"/>
          <w:szCs w:val="28"/>
        </w:rPr>
      </w:pPr>
      <w:bookmarkStart w:id="247" w:name="_Toc162943477"/>
      <w:bookmarkStart w:id="248" w:name="_Toc162943918"/>
      <w:bookmarkStart w:id="249" w:name="_Toc169119304"/>
      <w:bookmarkStart w:id="250" w:name="_Toc171603036"/>
      <w:r>
        <w:rPr>
          <w:rFonts w:eastAsia="黑体"/>
          <w:b w:val="0"/>
          <w:sz w:val="28"/>
          <w:szCs w:val="28"/>
        </w:rPr>
        <w:t>7</w:t>
      </w:r>
      <w:r w:rsidR="00DD05CC" w:rsidRPr="00497CBE">
        <w:rPr>
          <w:rFonts w:eastAsia="黑体"/>
          <w:b w:val="0"/>
          <w:sz w:val="28"/>
          <w:szCs w:val="28"/>
        </w:rPr>
        <w:t>.2</w:t>
      </w:r>
      <w:r w:rsidR="00DD05CC" w:rsidRPr="00497CBE">
        <w:rPr>
          <w:rFonts w:eastAsia="黑体" w:hint="eastAsia"/>
          <w:b w:val="0"/>
          <w:sz w:val="28"/>
          <w:szCs w:val="28"/>
        </w:rPr>
        <w:t xml:space="preserve">　防水、防潮、防腐</w:t>
      </w:r>
      <w:bookmarkEnd w:id="247"/>
      <w:bookmarkEnd w:id="248"/>
      <w:bookmarkEnd w:id="249"/>
      <w:bookmarkEnd w:id="250"/>
    </w:p>
    <w:p w14:paraId="0FD64B19" w14:textId="6E1951EC" w:rsidR="00DD05CC" w:rsidRPr="00497CBE" w:rsidRDefault="00AE062F" w:rsidP="00DD05CC">
      <w:pPr>
        <w:spacing w:line="360" w:lineRule="auto"/>
        <w:rPr>
          <w:rFonts w:ascii="Times New Roman" w:hAnsi="Times New Roman"/>
          <w:sz w:val="24"/>
          <w:szCs w:val="24"/>
        </w:rPr>
      </w:pPr>
      <w:r>
        <w:rPr>
          <w:rFonts w:ascii="Times New Roman" w:hAnsi="Times New Roman" w:hint="eastAsia"/>
          <w:b/>
          <w:sz w:val="24"/>
          <w:szCs w:val="24"/>
        </w:rPr>
        <w:t>7</w:t>
      </w:r>
      <w:r w:rsidR="00DD05CC" w:rsidRPr="00497CBE">
        <w:rPr>
          <w:rFonts w:ascii="Times New Roman" w:hAnsi="Times New Roman"/>
          <w:b/>
          <w:sz w:val="24"/>
          <w:szCs w:val="24"/>
        </w:rPr>
        <w:t>.2.2</w:t>
      </w:r>
      <w:r w:rsidR="00DD05CC" w:rsidRPr="00497CBE">
        <w:rPr>
          <w:rFonts w:ascii="Times New Roman" w:hAnsi="Times New Roman" w:hint="eastAsia"/>
          <w:b/>
          <w:sz w:val="24"/>
          <w:szCs w:val="24"/>
        </w:rPr>
        <w:t xml:space="preserve">　</w:t>
      </w:r>
      <w:r w:rsidR="00DD05CC" w:rsidRPr="00497CBE">
        <w:rPr>
          <w:rFonts w:ascii="Times New Roman" w:hAnsi="Times New Roman" w:hint="eastAsia"/>
          <w:sz w:val="24"/>
          <w:szCs w:val="24"/>
        </w:rPr>
        <w:t>木腐菌对木材产品的损害程度取决于木材纤维高于饱和含水率的持续时间、温度和真菌类别。根据温度不同，这个持续时间超过几个月时，木腐菌会开始感染木材。纤维饱和含水率一般在</w:t>
      </w:r>
      <w:r w:rsidR="00DD05CC" w:rsidRPr="00497CBE">
        <w:rPr>
          <w:rFonts w:ascii="Times New Roman" w:hAnsi="Times New Roman"/>
          <w:sz w:val="24"/>
          <w:szCs w:val="24"/>
        </w:rPr>
        <w:t>24%~32%</w:t>
      </w:r>
      <w:r w:rsidR="00DD05CC" w:rsidRPr="00497CBE">
        <w:rPr>
          <w:rFonts w:ascii="Times New Roman" w:hAnsi="Times New Roman" w:hint="eastAsia"/>
          <w:sz w:val="24"/>
          <w:szCs w:val="24"/>
        </w:rPr>
        <w:t>之间。本条文中给出的平衡含水率</w:t>
      </w:r>
      <w:r w:rsidR="00DD05CC" w:rsidRPr="00497CBE">
        <w:rPr>
          <w:rFonts w:ascii="Times New Roman" w:hAnsi="Times New Roman"/>
          <w:sz w:val="24"/>
          <w:szCs w:val="24"/>
        </w:rPr>
        <w:t>20%</w:t>
      </w:r>
      <w:r w:rsidR="00DD05CC" w:rsidRPr="00497CBE">
        <w:rPr>
          <w:rFonts w:ascii="Times New Roman" w:hAnsi="Times New Roman" w:hint="eastAsia"/>
          <w:sz w:val="24"/>
          <w:szCs w:val="24"/>
        </w:rPr>
        <w:t>的限值，已考虑了构件测量含水率的不确定度，包括含水率在横截面上的变化、测定仪器公差等。如果上述高含水率的持续时间不超过</w:t>
      </w:r>
      <w:r w:rsidR="00DD05CC" w:rsidRPr="00497CBE">
        <w:rPr>
          <w:rFonts w:ascii="Times New Roman" w:hAnsi="Times New Roman"/>
          <w:sz w:val="24"/>
          <w:szCs w:val="24"/>
        </w:rPr>
        <w:t>3</w:t>
      </w:r>
      <w:r w:rsidR="00DD05CC" w:rsidRPr="00497CBE">
        <w:rPr>
          <w:rFonts w:ascii="Times New Roman" w:hAnsi="Times New Roman" w:hint="eastAsia"/>
          <w:sz w:val="24"/>
          <w:szCs w:val="24"/>
        </w:rPr>
        <w:t>个月，木腐菌通常不会造成构件的强度和刚度损失，但会影响外观。此外，在低于</w:t>
      </w:r>
      <w:r w:rsidR="00DD05CC" w:rsidRPr="00497CBE">
        <w:rPr>
          <w:rFonts w:ascii="Times New Roman" w:hAnsi="Times New Roman"/>
          <w:sz w:val="24"/>
          <w:szCs w:val="24"/>
        </w:rPr>
        <w:t>0</w:t>
      </w:r>
      <w:r w:rsidR="00DD05CC" w:rsidRPr="00497CBE">
        <w:rPr>
          <w:rFonts w:ascii="Times New Roman" w:hAnsi="Times New Roman" w:hint="eastAsia"/>
          <w:sz w:val="24"/>
          <w:szCs w:val="24"/>
        </w:rPr>
        <w:t>℃时木腐菌不会繁殖。</w:t>
      </w:r>
    </w:p>
    <w:p w14:paraId="2B0BAA5E" w14:textId="77777777" w:rsidR="00DD05CC" w:rsidRPr="00497CBE" w:rsidRDefault="00DD05CC" w:rsidP="00C70284">
      <w:pPr>
        <w:spacing w:line="360" w:lineRule="auto"/>
        <w:ind w:firstLineChars="200" w:firstLine="480"/>
        <w:rPr>
          <w:rFonts w:ascii="Times New Roman" w:hAnsi="Times New Roman"/>
          <w:sz w:val="24"/>
          <w:szCs w:val="24"/>
        </w:rPr>
      </w:pPr>
      <w:r w:rsidRPr="00497CBE">
        <w:rPr>
          <w:rFonts w:ascii="Times New Roman" w:hAnsi="Times New Roman" w:hint="eastAsia"/>
          <w:sz w:val="24"/>
          <w:szCs w:val="24"/>
        </w:rPr>
        <w:t>当木构件处于室外环境但有建筑屋面覆盖、表面物理遮盖等保护措施时，或处于经常潮湿环境但通风条件良好时，应根据木材的平衡含水率的来判断。以屋面覆盖为例，当考虑当地的雨水倾角后（取决于降雨时的风速），木构件可能不直接与雨水接触或仅部分接触，介于室内与室外环境之间。</w:t>
      </w:r>
    </w:p>
    <w:p w14:paraId="79939908" w14:textId="77777777" w:rsidR="00DD05CC" w:rsidRPr="00497CBE" w:rsidRDefault="00DD05CC" w:rsidP="00C70284">
      <w:pPr>
        <w:spacing w:line="360" w:lineRule="auto"/>
        <w:ind w:firstLineChars="200" w:firstLine="480"/>
        <w:rPr>
          <w:rFonts w:ascii="Times New Roman" w:hAnsi="Times New Roman"/>
          <w:sz w:val="24"/>
          <w:szCs w:val="24"/>
        </w:rPr>
      </w:pPr>
      <w:r w:rsidRPr="00497CBE">
        <w:rPr>
          <w:rFonts w:ascii="Times New Roman" w:hAnsi="Times New Roman" w:hint="eastAsia"/>
          <w:sz w:val="24"/>
          <w:szCs w:val="24"/>
        </w:rPr>
        <w:t>在设计时，木材的平衡含水率与温度、湿度的关系可按照现行国家标准《胶合木结构技术规范》</w:t>
      </w:r>
      <w:r w:rsidRPr="00497CBE">
        <w:rPr>
          <w:rFonts w:ascii="Times New Roman" w:hAnsi="Times New Roman"/>
          <w:sz w:val="24"/>
          <w:szCs w:val="24"/>
        </w:rPr>
        <w:t>GB/T 50708</w:t>
      </w:r>
      <w:r w:rsidRPr="00497CBE">
        <w:rPr>
          <w:rFonts w:ascii="Times New Roman" w:hAnsi="Times New Roman" w:hint="eastAsia"/>
          <w:sz w:val="24"/>
          <w:szCs w:val="24"/>
        </w:rPr>
        <w:t>的规定确定，也可通过测定相近使用环境</w:t>
      </w:r>
      <w:r w:rsidRPr="00497CBE">
        <w:rPr>
          <w:rFonts w:ascii="Times New Roman" w:hAnsi="Times New Roman" w:hint="eastAsia"/>
          <w:sz w:val="24"/>
          <w:szCs w:val="24"/>
        </w:rPr>
        <w:lastRenderedPageBreak/>
        <w:t>下既有木结构建筑的构件含水率，或者通过模拟实验、技术文件获得。</w:t>
      </w:r>
    </w:p>
    <w:p w14:paraId="2E62D3A6" w14:textId="77777777" w:rsidR="00DD05CC" w:rsidRPr="00497CBE" w:rsidRDefault="00DD05CC" w:rsidP="00C70284">
      <w:pPr>
        <w:spacing w:line="360" w:lineRule="auto"/>
        <w:ind w:firstLineChars="200" w:firstLine="480"/>
        <w:rPr>
          <w:rFonts w:ascii="Times New Roman" w:hAnsi="Times New Roman"/>
          <w:sz w:val="24"/>
          <w:szCs w:val="24"/>
        </w:rPr>
      </w:pPr>
      <w:r w:rsidRPr="00497CBE">
        <w:rPr>
          <w:rFonts w:ascii="Times New Roman" w:hAnsi="Times New Roman" w:hint="eastAsia"/>
          <w:sz w:val="24"/>
          <w:szCs w:val="24"/>
        </w:rPr>
        <w:t>防腐木的制作是通过高压浸渍将防腐剂压入距表面一定深度的木纤维内。因为木纤维细胞结构原因，防腐剂难以被压入欧洲落叶松、北美花旗松和欧洲云杉的木纤维中较大深度，所以一般采用松木。此外，胶合木的胶层会进一步阻止防腐剂的压入，应在胶合前对层板进行处理，待含水率达到要求后再胶合，防腐剂不应与胶粘剂产生化学反应。一般不推荐在大跨度胶合木的主要结构构件中采用防腐木，宜尽量采用增强防护措施使木材平衡含水率低于前述标准。</w:t>
      </w:r>
    </w:p>
    <w:p w14:paraId="0F7D2DC0" w14:textId="368F80F0" w:rsidR="00DD05CC" w:rsidRPr="00497CBE" w:rsidRDefault="00AE062F" w:rsidP="00DD05CC">
      <w:pPr>
        <w:spacing w:line="360" w:lineRule="auto"/>
        <w:rPr>
          <w:rFonts w:ascii="Times New Roman" w:hAnsi="Times New Roman"/>
          <w:sz w:val="24"/>
          <w:szCs w:val="24"/>
        </w:rPr>
      </w:pPr>
      <w:r>
        <w:rPr>
          <w:rFonts w:ascii="Times New Roman" w:hAnsi="Times New Roman" w:hint="eastAsia"/>
          <w:b/>
          <w:sz w:val="24"/>
          <w:szCs w:val="24"/>
        </w:rPr>
        <w:t>7</w:t>
      </w:r>
      <w:r w:rsidR="00DD05CC" w:rsidRPr="00497CBE">
        <w:rPr>
          <w:rFonts w:ascii="Times New Roman" w:hAnsi="Times New Roman"/>
          <w:b/>
          <w:sz w:val="24"/>
          <w:szCs w:val="24"/>
        </w:rPr>
        <w:t>.2.4</w:t>
      </w:r>
      <w:r w:rsidR="00DD05CC" w:rsidRPr="00497CBE">
        <w:rPr>
          <w:rFonts w:ascii="Times New Roman" w:hAnsi="Times New Roman" w:hint="eastAsia"/>
          <w:b/>
          <w:sz w:val="24"/>
          <w:szCs w:val="24"/>
        </w:rPr>
        <w:t xml:space="preserve">　</w:t>
      </w:r>
      <w:r w:rsidR="00DD05CC" w:rsidRPr="00497CBE">
        <w:rPr>
          <w:rFonts w:ascii="Times New Roman" w:hAnsi="Times New Roman" w:hint="eastAsia"/>
          <w:sz w:val="24"/>
          <w:szCs w:val="24"/>
        </w:rPr>
        <w:t>不易干燥的木结构隐蔽部位较多出现在外围护结构内表面、密闭节点缝隙位置。</w:t>
      </w:r>
    </w:p>
    <w:p w14:paraId="7DCA27DA" w14:textId="0564C946" w:rsidR="00AE062F" w:rsidRDefault="00AE062F" w:rsidP="00DD05CC">
      <w:pPr>
        <w:spacing w:line="360" w:lineRule="auto"/>
        <w:rPr>
          <w:rFonts w:ascii="Times New Roman" w:hAnsi="Times New Roman"/>
          <w:sz w:val="24"/>
          <w:szCs w:val="24"/>
        </w:rPr>
      </w:pPr>
      <w:r>
        <w:rPr>
          <w:rFonts w:ascii="Times New Roman" w:hAnsi="Times New Roman"/>
          <w:sz w:val="24"/>
          <w:szCs w:val="24"/>
        </w:rPr>
        <w:br w:type="page"/>
      </w:r>
    </w:p>
    <w:p w14:paraId="49858474" w14:textId="03D2E185" w:rsidR="00AE062F" w:rsidRPr="00497CBE" w:rsidRDefault="00AE062F" w:rsidP="00AE062F">
      <w:pPr>
        <w:pStyle w:val="1"/>
        <w:pageBreakBefore/>
        <w:spacing w:before="240" w:after="0" w:line="480" w:lineRule="auto"/>
        <w:ind w:leftChars="100" w:left="210" w:rightChars="100" w:right="210"/>
        <w:jc w:val="center"/>
        <w:rPr>
          <w:color w:val="000000"/>
          <w:sz w:val="32"/>
          <w:szCs w:val="32"/>
          <w:lang w:val="en-US"/>
        </w:rPr>
      </w:pPr>
      <w:bookmarkStart w:id="251" w:name="_Toc162943471"/>
      <w:bookmarkStart w:id="252" w:name="_Toc162943912"/>
      <w:bookmarkStart w:id="253" w:name="_Toc169119305"/>
      <w:bookmarkStart w:id="254" w:name="_Toc171603037"/>
      <w:r>
        <w:rPr>
          <w:rFonts w:hint="eastAsia"/>
          <w:color w:val="000000"/>
          <w:sz w:val="32"/>
          <w:szCs w:val="32"/>
          <w:lang w:val="en-US"/>
        </w:rPr>
        <w:lastRenderedPageBreak/>
        <w:t>8</w:t>
      </w:r>
      <w:r w:rsidRPr="00497CBE">
        <w:rPr>
          <w:rFonts w:hint="eastAsia"/>
          <w:color w:val="000000"/>
          <w:sz w:val="32"/>
          <w:szCs w:val="32"/>
          <w:lang w:val="en-US"/>
        </w:rPr>
        <w:t xml:space="preserve">　制作、安装与交验</w:t>
      </w:r>
      <w:bookmarkEnd w:id="251"/>
      <w:bookmarkEnd w:id="252"/>
      <w:bookmarkEnd w:id="253"/>
      <w:bookmarkEnd w:id="254"/>
    </w:p>
    <w:p w14:paraId="22372890" w14:textId="0A3E730F" w:rsidR="00AE062F" w:rsidRPr="00497CBE" w:rsidRDefault="00AE062F" w:rsidP="00AE062F">
      <w:pPr>
        <w:pStyle w:val="af9"/>
        <w:spacing w:before="156" w:after="156" w:line="360" w:lineRule="auto"/>
        <w:outlineLvl w:val="1"/>
        <w:rPr>
          <w:rFonts w:eastAsia="黑体"/>
          <w:b w:val="0"/>
          <w:sz w:val="28"/>
          <w:szCs w:val="28"/>
        </w:rPr>
      </w:pPr>
      <w:bookmarkStart w:id="255" w:name="_Toc162943472"/>
      <w:bookmarkStart w:id="256" w:name="_Toc162943913"/>
      <w:bookmarkStart w:id="257" w:name="_Toc169119306"/>
      <w:bookmarkStart w:id="258" w:name="_Toc171603038"/>
      <w:r>
        <w:rPr>
          <w:rFonts w:eastAsia="黑体" w:hint="eastAsia"/>
          <w:b w:val="0"/>
          <w:sz w:val="28"/>
          <w:szCs w:val="28"/>
        </w:rPr>
        <w:t>8</w:t>
      </w:r>
      <w:r w:rsidRPr="00497CBE">
        <w:rPr>
          <w:rFonts w:eastAsia="黑体"/>
          <w:b w:val="0"/>
          <w:sz w:val="28"/>
          <w:szCs w:val="28"/>
        </w:rPr>
        <w:t>.1</w:t>
      </w:r>
      <w:r w:rsidRPr="00497CBE">
        <w:rPr>
          <w:rFonts w:eastAsia="黑体" w:hint="eastAsia"/>
          <w:b w:val="0"/>
          <w:sz w:val="28"/>
          <w:szCs w:val="28"/>
        </w:rPr>
        <w:t xml:space="preserve">　制作</w:t>
      </w:r>
      <w:bookmarkEnd w:id="255"/>
      <w:bookmarkEnd w:id="256"/>
      <w:bookmarkEnd w:id="257"/>
      <w:bookmarkEnd w:id="258"/>
    </w:p>
    <w:p w14:paraId="391BEEA9" w14:textId="48D04C7E" w:rsidR="00AE062F" w:rsidRPr="00497CBE" w:rsidRDefault="00AE062F" w:rsidP="00AE062F">
      <w:pPr>
        <w:spacing w:line="360" w:lineRule="auto"/>
        <w:rPr>
          <w:rFonts w:ascii="Times New Roman" w:hAnsi="Times New Roman"/>
          <w:sz w:val="24"/>
        </w:rPr>
      </w:pPr>
      <w:r>
        <w:rPr>
          <w:rFonts w:ascii="Times New Roman" w:hAnsi="Times New Roman" w:hint="eastAsia"/>
          <w:b/>
          <w:sz w:val="24"/>
          <w:szCs w:val="24"/>
        </w:rPr>
        <w:t>8</w:t>
      </w:r>
      <w:r w:rsidRPr="00497CBE">
        <w:rPr>
          <w:rFonts w:ascii="Times New Roman" w:hAnsi="Times New Roman"/>
          <w:b/>
          <w:sz w:val="24"/>
          <w:szCs w:val="24"/>
        </w:rPr>
        <w:t>.1.2</w:t>
      </w:r>
      <w:r w:rsidRPr="00497CBE">
        <w:rPr>
          <w:rFonts w:ascii="Times New Roman" w:hAnsi="Times New Roman" w:hint="eastAsia"/>
          <w:b/>
          <w:sz w:val="24"/>
          <w:szCs w:val="24"/>
        </w:rPr>
        <w:t xml:space="preserve">　</w:t>
      </w:r>
      <w:r w:rsidRPr="00497CBE">
        <w:rPr>
          <w:rFonts w:ascii="Times New Roman" w:hAnsi="Times New Roman" w:hint="eastAsia"/>
          <w:sz w:val="24"/>
        </w:rPr>
        <w:t>木材含水率变化会导致木材干缩湿胀，干缩裂缝和湿胀应力对结构不利。木构件安装时的含水率宜与使用阶段的平衡含水率接近，相差宜不超过±</w:t>
      </w:r>
      <w:r w:rsidRPr="00497CBE">
        <w:rPr>
          <w:rFonts w:ascii="Times New Roman" w:hAnsi="Times New Roman"/>
          <w:sz w:val="24"/>
        </w:rPr>
        <w:t>3%</w:t>
      </w:r>
      <w:r w:rsidRPr="00497CBE">
        <w:rPr>
          <w:rFonts w:ascii="Times New Roman" w:hAnsi="Times New Roman" w:hint="eastAsia"/>
          <w:sz w:val="24"/>
        </w:rPr>
        <w:t>。设计师或施工商宜提前考虑在构件出场后（运输、存放和安装等过程中）的含水率变化，确定制作构件时的木材含水率要求。</w:t>
      </w:r>
    </w:p>
    <w:p w14:paraId="7F9F94C5" w14:textId="63ADD802" w:rsidR="00AE062F" w:rsidRPr="00497CBE" w:rsidRDefault="00AE062F" w:rsidP="00AE062F">
      <w:pPr>
        <w:spacing w:line="360" w:lineRule="auto"/>
        <w:rPr>
          <w:rFonts w:ascii="Times New Roman" w:hAnsi="Times New Roman"/>
          <w:sz w:val="24"/>
        </w:rPr>
      </w:pPr>
      <w:r>
        <w:rPr>
          <w:rFonts w:ascii="Times New Roman" w:hAnsi="Times New Roman" w:hint="eastAsia"/>
          <w:b/>
          <w:sz w:val="24"/>
          <w:szCs w:val="24"/>
        </w:rPr>
        <w:t>8</w:t>
      </w:r>
      <w:r w:rsidRPr="00497CBE">
        <w:rPr>
          <w:rFonts w:ascii="Times New Roman" w:hAnsi="Times New Roman"/>
          <w:b/>
          <w:sz w:val="24"/>
          <w:szCs w:val="24"/>
        </w:rPr>
        <w:t>.1.</w:t>
      </w:r>
      <w:r w:rsidR="009145AC">
        <w:rPr>
          <w:rFonts w:ascii="Times New Roman" w:hAnsi="Times New Roman" w:hint="eastAsia"/>
          <w:b/>
          <w:sz w:val="24"/>
          <w:szCs w:val="24"/>
        </w:rPr>
        <w:t>9</w:t>
      </w:r>
      <w:r w:rsidRPr="00497CBE">
        <w:rPr>
          <w:rFonts w:ascii="Times New Roman" w:hAnsi="Times New Roman" w:hint="eastAsia"/>
          <w:b/>
          <w:sz w:val="24"/>
          <w:szCs w:val="24"/>
        </w:rPr>
        <w:t xml:space="preserve">　</w:t>
      </w:r>
      <w:r w:rsidRPr="00497CBE">
        <w:rPr>
          <w:rFonts w:ascii="Times New Roman" w:hAnsi="Times New Roman" w:hint="eastAsia"/>
          <w:sz w:val="24"/>
        </w:rPr>
        <w:t>当设计对木构件有外观要求时，构件的外观质量应满足现行国家标准《木结构工程施工质量验收规范》</w:t>
      </w:r>
      <w:r w:rsidRPr="00497CBE">
        <w:rPr>
          <w:rFonts w:ascii="Times New Roman" w:hAnsi="Times New Roman"/>
          <w:sz w:val="24"/>
        </w:rPr>
        <w:t xml:space="preserve"> GB50206</w:t>
      </w:r>
      <w:r w:rsidRPr="00497CBE">
        <w:rPr>
          <w:rFonts w:ascii="Times New Roman" w:hAnsi="Times New Roman" w:hint="eastAsia"/>
          <w:sz w:val="24"/>
        </w:rPr>
        <w:t>的有关规定。</w:t>
      </w:r>
    </w:p>
    <w:p w14:paraId="281B3F6E" w14:textId="2A18E918" w:rsidR="00AE062F" w:rsidRPr="00497CBE" w:rsidRDefault="009145AC" w:rsidP="00AE062F">
      <w:pPr>
        <w:pStyle w:val="af9"/>
        <w:spacing w:before="156" w:after="156" w:line="360" w:lineRule="auto"/>
        <w:outlineLvl w:val="1"/>
        <w:rPr>
          <w:rFonts w:eastAsia="黑体"/>
          <w:b w:val="0"/>
          <w:sz w:val="28"/>
          <w:szCs w:val="28"/>
        </w:rPr>
      </w:pPr>
      <w:bookmarkStart w:id="259" w:name="_Toc162943473"/>
      <w:bookmarkStart w:id="260" w:name="_Toc162943914"/>
      <w:bookmarkStart w:id="261" w:name="_Toc169119307"/>
      <w:bookmarkStart w:id="262" w:name="_Toc171603039"/>
      <w:r>
        <w:rPr>
          <w:rFonts w:eastAsia="黑体" w:hint="eastAsia"/>
          <w:b w:val="0"/>
          <w:sz w:val="28"/>
          <w:szCs w:val="28"/>
        </w:rPr>
        <w:t>8</w:t>
      </w:r>
      <w:r w:rsidR="00AE062F" w:rsidRPr="00497CBE">
        <w:rPr>
          <w:rFonts w:eastAsia="黑体"/>
          <w:b w:val="0"/>
          <w:sz w:val="28"/>
          <w:szCs w:val="28"/>
        </w:rPr>
        <w:t>.2</w:t>
      </w:r>
      <w:r w:rsidR="00AE062F" w:rsidRPr="00497CBE">
        <w:rPr>
          <w:rFonts w:eastAsia="黑体" w:hint="eastAsia"/>
          <w:b w:val="0"/>
          <w:sz w:val="28"/>
          <w:szCs w:val="28"/>
        </w:rPr>
        <w:t xml:space="preserve">　安装</w:t>
      </w:r>
      <w:bookmarkEnd w:id="259"/>
      <w:bookmarkEnd w:id="260"/>
      <w:bookmarkEnd w:id="261"/>
      <w:bookmarkEnd w:id="262"/>
    </w:p>
    <w:p w14:paraId="385D2E29" w14:textId="28008D1E" w:rsidR="00AE062F" w:rsidRPr="00497CBE" w:rsidRDefault="009145AC" w:rsidP="00AE062F">
      <w:pPr>
        <w:spacing w:line="360" w:lineRule="auto"/>
        <w:rPr>
          <w:rFonts w:ascii="Times New Roman" w:hAnsi="Times New Roman"/>
          <w:sz w:val="24"/>
        </w:rPr>
      </w:pPr>
      <w:r>
        <w:rPr>
          <w:rFonts w:ascii="Times New Roman" w:hAnsi="Times New Roman" w:hint="eastAsia"/>
          <w:b/>
          <w:sz w:val="24"/>
          <w:szCs w:val="24"/>
        </w:rPr>
        <w:t>8</w:t>
      </w:r>
      <w:r w:rsidR="00AE062F" w:rsidRPr="00497CBE">
        <w:rPr>
          <w:rFonts w:ascii="Times New Roman" w:hAnsi="Times New Roman"/>
          <w:b/>
          <w:sz w:val="24"/>
          <w:szCs w:val="24"/>
        </w:rPr>
        <w:t>.2.2</w:t>
      </w:r>
      <w:r w:rsidR="00AE062F" w:rsidRPr="00497CBE">
        <w:rPr>
          <w:rFonts w:ascii="Times New Roman" w:hAnsi="Times New Roman" w:hint="eastAsia"/>
          <w:b/>
          <w:sz w:val="24"/>
          <w:szCs w:val="24"/>
        </w:rPr>
        <w:t xml:space="preserve">　</w:t>
      </w:r>
      <w:r w:rsidR="00AE062F" w:rsidRPr="00497CBE">
        <w:rPr>
          <w:rFonts w:ascii="Times New Roman" w:hAnsi="Times New Roman" w:hint="eastAsia"/>
          <w:sz w:val="24"/>
        </w:rPr>
        <w:t>当大跨度木结构施工需要采用国家现行有关标准尚未列入的新技术（新材料、新结构、新工艺）时，建设单位应征得当地建筑工程质量行政主管部门同意，并应组织专家组，会同设计、监理、施工单位进行论证，同时应确定施工质量验收方法和检验标准，并应依此作为相关木结构工程施工的主控项目。</w:t>
      </w:r>
    </w:p>
    <w:p w14:paraId="69C0B482" w14:textId="03509C67" w:rsidR="00AE062F" w:rsidRPr="00497CBE" w:rsidRDefault="009145AC" w:rsidP="00AE062F">
      <w:pPr>
        <w:spacing w:line="360" w:lineRule="auto"/>
        <w:rPr>
          <w:rFonts w:ascii="Times New Roman" w:hAnsi="Times New Roman"/>
          <w:sz w:val="24"/>
        </w:rPr>
      </w:pPr>
      <w:r>
        <w:rPr>
          <w:rFonts w:ascii="Times New Roman" w:hAnsi="Times New Roman" w:hint="eastAsia"/>
          <w:b/>
          <w:sz w:val="24"/>
          <w:szCs w:val="24"/>
        </w:rPr>
        <w:t>8</w:t>
      </w:r>
      <w:r w:rsidR="00AE062F" w:rsidRPr="00497CBE">
        <w:rPr>
          <w:rFonts w:ascii="Times New Roman" w:hAnsi="Times New Roman"/>
          <w:b/>
          <w:sz w:val="24"/>
          <w:szCs w:val="24"/>
        </w:rPr>
        <w:t>.2.6</w:t>
      </w:r>
      <w:r w:rsidR="00AE062F" w:rsidRPr="00497CBE">
        <w:rPr>
          <w:rFonts w:ascii="Times New Roman" w:hAnsi="Times New Roman" w:hint="eastAsia"/>
          <w:b/>
          <w:sz w:val="24"/>
          <w:szCs w:val="24"/>
        </w:rPr>
        <w:t xml:space="preserve">　</w:t>
      </w:r>
      <w:r w:rsidR="00AE062F" w:rsidRPr="00497CBE">
        <w:rPr>
          <w:rFonts w:ascii="Times New Roman" w:hAnsi="Times New Roman" w:hint="eastAsia"/>
          <w:sz w:val="24"/>
        </w:rPr>
        <w:t>大跨度木结构的安装方法，应根据结构的类型、受力和构造特点，在确保质量、安全的前提下，结合进度、经济及施工现场技术条件综合确定。与钢结构类似，大跨度木结构的安装还可以选用滑移法、整体提升法、整体顶升法等。安装方法确定后，还应对安装过程中下部支承结构进行验算。</w:t>
      </w:r>
    </w:p>
    <w:p w14:paraId="068A4246" w14:textId="218868C6" w:rsidR="00DD05CC" w:rsidRDefault="009145AC" w:rsidP="00AE062F">
      <w:pPr>
        <w:spacing w:line="360" w:lineRule="auto"/>
        <w:rPr>
          <w:rFonts w:ascii="Times New Roman" w:hAnsi="Times New Roman"/>
          <w:sz w:val="24"/>
        </w:rPr>
      </w:pPr>
      <w:r>
        <w:rPr>
          <w:rFonts w:ascii="Times New Roman" w:hAnsi="Times New Roman" w:hint="eastAsia"/>
          <w:b/>
          <w:sz w:val="24"/>
          <w:szCs w:val="24"/>
        </w:rPr>
        <w:t>8</w:t>
      </w:r>
      <w:r w:rsidR="00AE062F" w:rsidRPr="00497CBE">
        <w:rPr>
          <w:rFonts w:ascii="Times New Roman" w:hAnsi="Times New Roman"/>
          <w:b/>
          <w:sz w:val="24"/>
          <w:szCs w:val="24"/>
        </w:rPr>
        <w:t>.2.7</w:t>
      </w:r>
      <w:r w:rsidR="00AE062F" w:rsidRPr="00497CBE">
        <w:rPr>
          <w:rFonts w:ascii="Times New Roman" w:hAnsi="Times New Roman" w:hint="eastAsia"/>
          <w:b/>
          <w:sz w:val="24"/>
          <w:szCs w:val="24"/>
        </w:rPr>
        <w:t xml:space="preserve">　</w:t>
      </w:r>
      <w:r w:rsidR="00AE062F" w:rsidRPr="00497CBE">
        <w:rPr>
          <w:rFonts w:ascii="Times New Roman" w:hAnsi="Times New Roman" w:hint="eastAsia"/>
          <w:sz w:val="24"/>
        </w:rPr>
        <w:t>验算时，应将木构件自重标准值乘以动力放大系数后作为等效静力荷载标准值。当有可靠经验时，动力放大系数可按实际受力情况和安全要求适当增减。</w:t>
      </w:r>
    </w:p>
    <w:p w14:paraId="3965489A" w14:textId="77777777" w:rsidR="00807E1A" w:rsidRPr="00AE062F" w:rsidRDefault="00807E1A" w:rsidP="00AE062F">
      <w:pPr>
        <w:spacing w:line="360" w:lineRule="auto"/>
        <w:rPr>
          <w:rFonts w:ascii="Times New Roman" w:hAnsi="Times New Roman"/>
          <w:sz w:val="24"/>
          <w:szCs w:val="24"/>
        </w:rPr>
      </w:pPr>
    </w:p>
    <w:p w14:paraId="14E8933D" w14:textId="77777777" w:rsidR="00807E1A" w:rsidRPr="00497CBE" w:rsidRDefault="00807E1A" w:rsidP="00807E1A">
      <w:pPr>
        <w:pStyle w:val="1"/>
        <w:pageBreakBefore/>
        <w:spacing w:before="240" w:after="0" w:line="480" w:lineRule="auto"/>
        <w:ind w:leftChars="100" w:left="210" w:rightChars="100" w:right="210"/>
        <w:jc w:val="center"/>
        <w:rPr>
          <w:color w:val="000000"/>
          <w:sz w:val="32"/>
          <w:szCs w:val="32"/>
          <w:lang w:val="en-US"/>
        </w:rPr>
      </w:pPr>
      <w:bookmarkStart w:id="263" w:name="_Toc171603040"/>
      <w:r>
        <w:rPr>
          <w:rFonts w:hint="eastAsia"/>
          <w:color w:val="000000"/>
          <w:sz w:val="32"/>
          <w:szCs w:val="32"/>
          <w:lang w:val="en-US"/>
        </w:rPr>
        <w:lastRenderedPageBreak/>
        <w:t>9</w:t>
      </w:r>
      <w:r w:rsidRPr="00497CBE">
        <w:rPr>
          <w:rFonts w:hint="eastAsia"/>
          <w:color w:val="000000"/>
          <w:sz w:val="32"/>
          <w:szCs w:val="32"/>
          <w:lang w:val="en-US"/>
        </w:rPr>
        <w:t xml:space="preserve">　</w:t>
      </w:r>
      <w:r>
        <w:rPr>
          <w:rFonts w:hint="eastAsia"/>
          <w:color w:val="000000"/>
          <w:sz w:val="32"/>
          <w:szCs w:val="32"/>
          <w:lang w:val="en-US"/>
        </w:rPr>
        <w:t>使用与维护</w:t>
      </w:r>
      <w:bookmarkEnd w:id="263"/>
    </w:p>
    <w:p w14:paraId="35F915A7" w14:textId="77777777" w:rsidR="00807E1A" w:rsidRPr="00822318" w:rsidRDefault="00807E1A" w:rsidP="00807E1A">
      <w:pPr>
        <w:pStyle w:val="af9"/>
        <w:spacing w:before="156" w:after="156" w:line="360" w:lineRule="auto"/>
        <w:outlineLvl w:val="1"/>
        <w:rPr>
          <w:rFonts w:eastAsia="黑体"/>
          <w:b w:val="0"/>
          <w:sz w:val="28"/>
          <w:szCs w:val="28"/>
        </w:rPr>
      </w:pPr>
      <w:bookmarkStart w:id="264" w:name="_Toc171603041"/>
      <w:r>
        <w:rPr>
          <w:rFonts w:eastAsia="黑体"/>
          <w:b w:val="0"/>
          <w:sz w:val="28"/>
          <w:szCs w:val="28"/>
        </w:rPr>
        <w:t>9</w:t>
      </w:r>
      <w:r w:rsidRPr="00822318">
        <w:rPr>
          <w:rFonts w:eastAsia="黑体"/>
          <w:b w:val="0"/>
          <w:sz w:val="28"/>
          <w:szCs w:val="28"/>
        </w:rPr>
        <w:t xml:space="preserve">.1  </w:t>
      </w:r>
      <w:r w:rsidRPr="00822318">
        <w:rPr>
          <w:rFonts w:eastAsia="黑体"/>
          <w:b w:val="0"/>
          <w:sz w:val="28"/>
          <w:szCs w:val="28"/>
        </w:rPr>
        <w:t>一般规定</w:t>
      </w:r>
      <w:bookmarkEnd w:id="264"/>
    </w:p>
    <w:p w14:paraId="05B3FB3B" w14:textId="17A5AA98" w:rsidR="00807E1A" w:rsidRPr="00C27DFC" w:rsidRDefault="00807E1A" w:rsidP="00807E1A">
      <w:pPr>
        <w:adjustRightInd w:val="0"/>
        <w:spacing w:line="360" w:lineRule="auto"/>
        <w:rPr>
          <w:rFonts w:ascii="Times New Roman" w:hAnsi="Times New Roman"/>
          <w:color w:val="000000" w:themeColor="text1"/>
          <w:sz w:val="24"/>
          <w:szCs w:val="24"/>
        </w:rPr>
      </w:pPr>
      <w:r>
        <w:rPr>
          <w:rFonts w:ascii="Times New Roman" w:hAnsi="Times New Roman"/>
          <w:b/>
          <w:color w:val="000000" w:themeColor="text1"/>
          <w:sz w:val="24"/>
          <w:szCs w:val="24"/>
        </w:rPr>
        <w:t>9</w:t>
      </w:r>
      <w:r w:rsidRPr="00C27DFC">
        <w:rPr>
          <w:rFonts w:ascii="Times New Roman" w:hAnsi="Times New Roman"/>
          <w:b/>
          <w:color w:val="000000" w:themeColor="text1"/>
          <w:sz w:val="24"/>
          <w:szCs w:val="24"/>
        </w:rPr>
        <w:t>.1.1</w:t>
      </w:r>
      <w:r w:rsidRPr="00C27DFC">
        <w:rPr>
          <w:rFonts w:ascii="Times New Roman" w:hAnsi="Times New Roman"/>
          <w:b/>
          <w:color w:val="000000" w:themeColor="text1"/>
          <w:sz w:val="24"/>
          <w:szCs w:val="24"/>
        </w:rPr>
        <w:t xml:space="preserve">　</w:t>
      </w:r>
      <w:r w:rsidRPr="00C27DFC">
        <w:rPr>
          <w:rFonts w:ascii="Times New Roman" w:hAnsi="Times New Roman"/>
          <w:color w:val="000000" w:themeColor="text1"/>
          <w:sz w:val="24"/>
          <w:szCs w:val="24"/>
        </w:rPr>
        <w:t>检查与维护制度能避免</w:t>
      </w:r>
      <w:r>
        <w:rPr>
          <w:rFonts w:ascii="Times New Roman" w:hAnsi="Times New Roman" w:hint="eastAsia"/>
          <w:color w:val="000000" w:themeColor="text1"/>
          <w:sz w:val="24"/>
          <w:szCs w:val="24"/>
        </w:rPr>
        <w:t>大跨度</w:t>
      </w:r>
      <w:r w:rsidRPr="00C27DFC">
        <w:rPr>
          <w:rFonts w:ascii="Times New Roman" w:hAnsi="Times New Roman"/>
          <w:color w:val="000000" w:themeColor="text1"/>
          <w:sz w:val="24"/>
          <w:szCs w:val="24"/>
        </w:rPr>
        <w:t>木结构在人为和环境因素作用下的提前老化和破坏，确保结构在设计工作年限内正常工作。</w:t>
      </w:r>
    </w:p>
    <w:p w14:paraId="465157F8" w14:textId="1979B640" w:rsidR="00807E1A" w:rsidRPr="00C27DFC" w:rsidRDefault="00807E1A" w:rsidP="00807E1A">
      <w:pPr>
        <w:adjustRightInd w:val="0"/>
        <w:spacing w:line="360" w:lineRule="auto"/>
        <w:rPr>
          <w:rFonts w:ascii="Times New Roman" w:hAnsi="Times New Roman"/>
          <w:color w:val="000000" w:themeColor="text1"/>
          <w:sz w:val="24"/>
          <w:szCs w:val="24"/>
        </w:rPr>
      </w:pPr>
      <w:r>
        <w:rPr>
          <w:rFonts w:ascii="Times New Roman" w:hAnsi="Times New Roman"/>
          <w:b/>
          <w:bCs/>
          <w:color w:val="000000" w:themeColor="text1"/>
          <w:sz w:val="24"/>
          <w:szCs w:val="24"/>
        </w:rPr>
        <w:t>9</w:t>
      </w:r>
      <w:r w:rsidRPr="00C27DFC">
        <w:rPr>
          <w:rFonts w:ascii="Times New Roman" w:hAnsi="Times New Roman"/>
          <w:b/>
          <w:bCs/>
          <w:color w:val="000000" w:themeColor="text1"/>
          <w:sz w:val="24"/>
          <w:szCs w:val="24"/>
        </w:rPr>
        <w:t>.1.2</w:t>
      </w:r>
      <w:r w:rsidRPr="00C27DFC">
        <w:rPr>
          <w:rFonts w:ascii="Times New Roman" w:hAnsi="Times New Roman"/>
          <w:b/>
          <w:color w:val="000000" w:themeColor="text1"/>
          <w:sz w:val="24"/>
          <w:szCs w:val="24"/>
        </w:rPr>
        <w:t xml:space="preserve">　</w:t>
      </w:r>
      <w:r w:rsidRPr="00C27DFC">
        <w:rPr>
          <w:rFonts w:ascii="Times New Roman" w:hAnsi="Times New Roman"/>
          <w:color w:val="000000" w:themeColor="text1"/>
          <w:sz w:val="24"/>
          <w:szCs w:val="24"/>
        </w:rPr>
        <w:t>检查与维修的情况对于</w:t>
      </w:r>
      <w:r>
        <w:rPr>
          <w:rFonts w:ascii="Times New Roman" w:hAnsi="Times New Roman" w:hint="eastAsia"/>
          <w:color w:val="000000" w:themeColor="text1"/>
          <w:sz w:val="24"/>
          <w:szCs w:val="24"/>
        </w:rPr>
        <w:t>大跨度</w:t>
      </w:r>
      <w:r w:rsidRPr="00C27DFC">
        <w:rPr>
          <w:rFonts w:ascii="Times New Roman" w:hAnsi="Times New Roman"/>
          <w:color w:val="000000" w:themeColor="text1"/>
          <w:sz w:val="24"/>
          <w:szCs w:val="24"/>
        </w:rPr>
        <w:t>木结构的安全性评估和抗震鉴定至关重要，因此需要针对其建立相应的技术档案。</w:t>
      </w:r>
    </w:p>
    <w:sectPr w:rsidR="00807E1A" w:rsidRPr="00C27DFC" w:rsidSect="00BD4F6A">
      <w:footerReference w:type="default" r:id="rId60"/>
      <w:footerReference w:type="first" r:id="rId61"/>
      <w:pgSz w:w="11906" w:h="16838" w:code="9"/>
      <w:pgMar w:top="1440" w:right="1797" w:bottom="1440" w:left="1797" w:header="851" w:footer="992" w:gutter="0"/>
      <w:pgNumType w:start="1"/>
      <w:cols w:space="72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A5AC45" w14:textId="77777777" w:rsidR="006F04A2" w:rsidRDefault="006F04A2">
      <w:r>
        <w:separator/>
      </w:r>
    </w:p>
  </w:endnote>
  <w:endnote w:type="continuationSeparator" w:id="0">
    <w:p w14:paraId="3970989F" w14:textId="77777777" w:rsidR="006F04A2" w:rsidRDefault="006F04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NewRomanPS-ItalicMT">
    <w:altName w:val="Times New Roman"/>
    <w:charset w:val="00"/>
    <w:family w:val="roman"/>
    <w:pitch w:val="default"/>
  </w:font>
  <w:font w:name="TimesNewRomanPSMT">
    <w:altName w:val="Times New Roman"/>
    <w:panose1 w:val="00000000000000000000"/>
    <w:charset w:val="00"/>
    <w:family w:val="roman"/>
    <w:notTrueType/>
    <w:pitch w:val="default"/>
    <w:sig w:usb0="00000003" w:usb1="00000000" w:usb2="00000000" w:usb3="00000000" w:csb0="00000001" w:csb1="00000000"/>
  </w:font>
  <w:font w:name="ZWAdobeF">
    <w:panose1 w:val="00000000000000000000"/>
    <w:charset w:val="00"/>
    <w:family w:val="auto"/>
    <w:pitch w:val="variable"/>
    <w:sig w:usb0="20002A87" w:usb1="00000000" w:usb2="00000000" w:usb3="00000000" w:csb0="000001FF" w:csb1="00000000"/>
  </w:font>
  <w:font w:name="SymbolMT">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 w:name="仿宋">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华文宋体">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7BBCF6" w14:textId="77777777" w:rsidR="0044524B" w:rsidRDefault="0044524B">
    <w:pPr>
      <w:pStyle w:val="af"/>
      <w:jc w:val="center"/>
    </w:pPr>
  </w:p>
  <w:p w14:paraId="6C0D14F6" w14:textId="77777777" w:rsidR="0044524B" w:rsidRDefault="0044524B">
    <w:pPr>
      <w:pStyle w:val="af"/>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8C0C50" w14:textId="77777777" w:rsidR="0044524B" w:rsidRDefault="0044524B">
    <w:pPr>
      <w:pStyle w:val="af"/>
      <w:jc w:val="center"/>
    </w:pPr>
  </w:p>
  <w:p w14:paraId="20C11A1A" w14:textId="77777777" w:rsidR="0044524B" w:rsidRDefault="0044524B">
    <w:pPr>
      <w:pStyle w:val="af"/>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682570" w14:textId="77777777" w:rsidR="0044524B" w:rsidRDefault="0044524B">
    <w:pPr>
      <w:pStyle w:val="af"/>
      <w:jc w:val="center"/>
    </w:pPr>
    <w:r>
      <w:rPr>
        <w:lang w:val="zh-CN"/>
      </w:rPr>
      <w:t xml:space="preserve"> </w:t>
    </w:r>
  </w:p>
  <w:p w14:paraId="6E70FEFE" w14:textId="77777777" w:rsidR="0044524B" w:rsidRDefault="0044524B">
    <w:pPr>
      <w:pStyle w:val="af"/>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6336D4" w14:textId="77777777" w:rsidR="0044524B" w:rsidRDefault="0044524B">
    <w:pPr>
      <w:pStyle w:val="af"/>
      <w:jc w:val="center"/>
    </w:pPr>
  </w:p>
  <w:p w14:paraId="3A3B3DC1" w14:textId="77777777" w:rsidR="0044524B" w:rsidRDefault="0044524B">
    <w:pPr>
      <w:pStyle w:val="af"/>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F6FA83" w14:textId="77777777" w:rsidR="0044524B" w:rsidRDefault="0044524B">
    <w:pPr>
      <w:pStyle w:val="af"/>
      <w:jc w:val="center"/>
      <w:rPr>
        <w:rFonts w:ascii="Times New Roman" w:hAnsi="Times New Roman"/>
      </w:rP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sidR="009F64C7" w:rsidRPr="009F64C7">
      <w:rPr>
        <w:rFonts w:ascii="Times New Roman" w:hAnsi="Times New Roman"/>
        <w:noProof/>
        <w:lang w:val="zh-CN"/>
      </w:rPr>
      <w:t>51</w:t>
    </w:r>
    <w:r>
      <w:rPr>
        <w:rFonts w:ascii="Times New Roman" w:hAnsi="Times New Roman"/>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9732EB" w14:textId="77777777" w:rsidR="0044524B" w:rsidRDefault="0044524B">
    <w:pPr>
      <w:pStyle w:val="af"/>
      <w:jc w:val="center"/>
    </w:pPr>
    <w:r>
      <w:fldChar w:fldCharType="begin"/>
    </w:r>
    <w:r>
      <w:instrText>PAGE   \* MERGEFORMAT</w:instrText>
    </w:r>
    <w:r>
      <w:fldChar w:fldCharType="separate"/>
    </w:r>
    <w:r w:rsidR="009F64C7" w:rsidRPr="009F64C7">
      <w:rPr>
        <w:noProof/>
        <w:lang w:val="zh-CN"/>
      </w:rPr>
      <w:t>1</w:t>
    </w:r>
    <w:r>
      <w:fldChar w:fldCharType="end"/>
    </w:r>
  </w:p>
  <w:p w14:paraId="238942A1" w14:textId="77777777" w:rsidR="0044524B" w:rsidRDefault="0044524B">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567BFF" w14:textId="77777777" w:rsidR="006F04A2" w:rsidRDefault="006F04A2">
      <w:r>
        <w:separator/>
      </w:r>
    </w:p>
  </w:footnote>
  <w:footnote w:type="continuationSeparator" w:id="0">
    <w:p w14:paraId="440B603B" w14:textId="77777777" w:rsidR="006F04A2" w:rsidRDefault="006F04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D862AC8"/>
    <w:multiLevelType w:val="hybridMultilevel"/>
    <w:tmpl w:val="C5E4530E"/>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 w15:restartNumberingAfterBreak="0">
    <w:nsid w:val="646260FA"/>
    <w:multiLevelType w:val="multilevel"/>
    <w:tmpl w:val="646260FA"/>
    <w:lvl w:ilvl="0">
      <w:start w:val="1"/>
      <w:numFmt w:val="decimal"/>
      <w:pStyle w:val="a"/>
      <w:suff w:val="nothing"/>
      <w:lvlText w:val="表%1　"/>
      <w:lvlJc w:val="left"/>
      <w:rPr>
        <w:rFonts w:ascii="黑体" w:eastAsia="黑体" w:hAnsi="Times New Roman" w:cs="Times New Roman" w:hint="eastAsia"/>
        <w:b w:val="0"/>
        <w:i w:val="0"/>
        <w:sz w:val="21"/>
      </w:rPr>
    </w:lvl>
    <w:lvl w:ilvl="1">
      <w:start w:val="1"/>
      <w:numFmt w:val="decimal"/>
      <w:lvlText w:val="%1.%2"/>
      <w:lvlJc w:val="left"/>
      <w:pPr>
        <w:tabs>
          <w:tab w:val="num" w:pos="992"/>
        </w:tabs>
        <w:ind w:left="992" w:hanging="567"/>
      </w:pPr>
      <w:rPr>
        <w:rFonts w:cs="Times New Roman" w:hint="eastAsia"/>
      </w:rPr>
    </w:lvl>
    <w:lvl w:ilvl="2">
      <w:start w:val="1"/>
      <w:numFmt w:val="decimal"/>
      <w:lvlText w:val="%1.%2.%3"/>
      <w:lvlJc w:val="left"/>
      <w:pPr>
        <w:tabs>
          <w:tab w:val="num" w:pos="1418"/>
        </w:tabs>
        <w:ind w:left="1418" w:hanging="567"/>
      </w:pPr>
      <w:rPr>
        <w:rFonts w:cs="Times New Roman" w:hint="eastAsia"/>
      </w:rPr>
    </w:lvl>
    <w:lvl w:ilvl="3">
      <w:start w:val="1"/>
      <w:numFmt w:val="decimal"/>
      <w:lvlText w:val="%1.%2.%3.%4"/>
      <w:lvlJc w:val="left"/>
      <w:pPr>
        <w:tabs>
          <w:tab w:val="num" w:pos="1984"/>
        </w:tabs>
        <w:ind w:left="1984" w:hanging="708"/>
      </w:pPr>
      <w:rPr>
        <w:rFonts w:cs="Times New Roman" w:hint="eastAsia"/>
      </w:rPr>
    </w:lvl>
    <w:lvl w:ilvl="4">
      <w:start w:val="1"/>
      <w:numFmt w:val="decimal"/>
      <w:lvlText w:val="%1.%2.%3.%4.%5"/>
      <w:lvlJc w:val="left"/>
      <w:pPr>
        <w:tabs>
          <w:tab w:val="num" w:pos="2551"/>
        </w:tabs>
        <w:ind w:left="2551" w:hanging="850"/>
      </w:pPr>
      <w:rPr>
        <w:rFonts w:cs="Times New Roman" w:hint="eastAsia"/>
      </w:rPr>
    </w:lvl>
    <w:lvl w:ilvl="5">
      <w:start w:val="1"/>
      <w:numFmt w:val="decimal"/>
      <w:lvlText w:val="%1.%2.%3.%4.%5.%6"/>
      <w:lvlJc w:val="left"/>
      <w:pPr>
        <w:tabs>
          <w:tab w:val="num" w:pos="3260"/>
        </w:tabs>
        <w:ind w:left="3260" w:hanging="1134"/>
      </w:pPr>
      <w:rPr>
        <w:rFonts w:cs="Times New Roman" w:hint="eastAsia"/>
      </w:rPr>
    </w:lvl>
    <w:lvl w:ilvl="6">
      <w:start w:val="1"/>
      <w:numFmt w:val="decimal"/>
      <w:lvlText w:val="%1.%2.%3.%4.%5.%6.%7"/>
      <w:lvlJc w:val="left"/>
      <w:pPr>
        <w:tabs>
          <w:tab w:val="num" w:pos="3827"/>
        </w:tabs>
        <w:ind w:left="3827" w:hanging="1276"/>
      </w:pPr>
      <w:rPr>
        <w:rFonts w:cs="Times New Roman" w:hint="eastAsia"/>
      </w:rPr>
    </w:lvl>
    <w:lvl w:ilvl="7">
      <w:start w:val="1"/>
      <w:numFmt w:val="decimal"/>
      <w:lvlText w:val="%1.%2.%3.%4.%5.%6.%7.%8"/>
      <w:lvlJc w:val="left"/>
      <w:pPr>
        <w:tabs>
          <w:tab w:val="num" w:pos="4394"/>
        </w:tabs>
        <w:ind w:left="4394" w:hanging="1418"/>
      </w:pPr>
      <w:rPr>
        <w:rFonts w:cs="Times New Roman" w:hint="eastAsia"/>
      </w:rPr>
    </w:lvl>
    <w:lvl w:ilvl="8">
      <w:start w:val="1"/>
      <w:numFmt w:val="decimal"/>
      <w:lvlText w:val="%1.%2.%3.%4.%5.%6.%7.%8.%9"/>
      <w:lvlJc w:val="left"/>
      <w:pPr>
        <w:tabs>
          <w:tab w:val="num" w:pos="5102"/>
        </w:tabs>
        <w:ind w:left="5102" w:hanging="1700"/>
      </w:pPr>
      <w:rPr>
        <w:rFonts w:cs="Times New Roman" w:hint="eastAsia"/>
      </w:rPr>
    </w:lvl>
  </w:abstractNum>
  <w:num w:numId="1" w16cid:durableId="977880000">
    <w:abstractNumId w:val="1"/>
  </w:num>
  <w:num w:numId="2" w16cid:durableId="7219017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isplayBackgroundShap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DcxODk0NWNlMzZiZTJlNGQzMmJiZjk5ZTg4NzNhMzQifQ=="/>
  </w:docVars>
  <w:rsids>
    <w:rsidRoot w:val="00171EBE"/>
    <w:rsid w:val="0000063A"/>
    <w:rsid w:val="0000104C"/>
    <w:rsid w:val="00002CE2"/>
    <w:rsid w:val="0000303F"/>
    <w:rsid w:val="00003A8A"/>
    <w:rsid w:val="00003D03"/>
    <w:rsid w:val="00003FF0"/>
    <w:rsid w:val="000040D5"/>
    <w:rsid w:val="000048F1"/>
    <w:rsid w:val="000052D6"/>
    <w:rsid w:val="00005DB6"/>
    <w:rsid w:val="00005E00"/>
    <w:rsid w:val="00005E4A"/>
    <w:rsid w:val="0000656D"/>
    <w:rsid w:val="00006994"/>
    <w:rsid w:val="000072F5"/>
    <w:rsid w:val="0001000C"/>
    <w:rsid w:val="00010732"/>
    <w:rsid w:val="00010FEB"/>
    <w:rsid w:val="00011F0F"/>
    <w:rsid w:val="0001254C"/>
    <w:rsid w:val="00013115"/>
    <w:rsid w:val="0001320C"/>
    <w:rsid w:val="000139D3"/>
    <w:rsid w:val="00020B58"/>
    <w:rsid w:val="00020F2C"/>
    <w:rsid w:val="00022730"/>
    <w:rsid w:val="00022AAA"/>
    <w:rsid w:val="00022FEE"/>
    <w:rsid w:val="00023206"/>
    <w:rsid w:val="0002498C"/>
    <w:rsid w:val="00025714"/>
    <w:rsid w:val="000265AF"/>
    <w:rsid w:val="00026AE0"/>
    <w:rsid w:val="000271BD"/>
    <w:rsid w:val="00027C45"/>
    <w:rsid w:val="00027E4D"/>
    <w:rsid w:val="00030351"/>
    <w:rsid w:val="000319BC"/>
    <w:rsid w:val="000319D6"/>
    <w:rsid w:val="00031D63"/>
    <w:rsid w:val="00031E98"/>
    <w:rsid w:val="00031F35"/>
    <w:rsid w:val="000330DC"/>
    <w:rsid w:val="00034415"/>
    <w:rsid w:val="00034542"/>
    <w:rsid w:val="0003492E"/>
    <w:rsid w:val="000351E1"/>
    <w:rsid w:val="00035260"/>
    <w:rsid w:val="000363DA"/>
    <w:rsid w:val="00036708"/>
    <w:rsid w:val="00040FD9"/>
    <w:rsid w:val="00041397"/>
    <w:rsid w:val="0004142B"/>
    <w:rsid w:val="00041A64"/>
    <w:rsid w:val="00042052"/>
    <w:rsid w:val="00042097"/>
    <w:rsid w:val="00042365"/>
    <w:rsid w:val="00042860"/>
    <w:rsid w:val="00043262"/>
    <w:rsid w:val="000438B9"/>
    <w:rsid w:val="00044C94"/>
    <w:rsid w:val="00045488"/>
    <w:rsid w:val="00045A8B"/>
    <w:rsid w:val="00045F1A"/>
    <w:rsid w:val="0004638B"/>
    <w:rsid w:val="00047CB5"/>
    <w:rsid w:val="00050126"/>
    <w:rsid w:val="00050FE6"/>
    <w:rsid w:val="000520EE"/>
    <w:rsid w:val="00052CDC"/>
    <w:rsid w:val="00052E8D"/>
    <w:rsid w:val="00052FC5"/>
    <w:rsid w:val="00053366"/>
    <w:rsid w:val="0005473C"/>
    <w:rsid w:val="00054836"/>
    <w:rsid w:val="000553AA"/>
    <w:rsid w:val="0005646A"/>
    <w:rsid w:val="00056635"/>
    <w:rsid w:val="00056689"/>
    <w:rsid w:val="00056931"/>
    <w:rsid w:val="00060D77"/>
    <w:rsid w:val="00060D94"/>
    <w:rsid w:val="00060DAC"/>
    <w:rsid w:val="00061645"/>
    <w:rsid w:val="00061EEC"/>
    <w:rsid w:val="000627CB"/>
    <w:rsid w:val="000636A9"/>
    <w:rsid w:val="000636B8"/>
    <w:rsid w:val="00063B0A"/>
    <w:rsid w:val="00064C4E"/>
    <w:rsid w:val="0006523B"/>
    <w:rsid w:val="000656E5"/>
    <w:rsid w:val="0006714B"/>
    <w:rsid w:val="00067904"/>
    <w:rsid w:val="00067DBC"/>
    <w:rsid w:val="0007110C"/>
    <w:rsid w:val="0007231B"/>
    <w:rsid w:val="00072CDE"/>
    <w:rsid w:val="00072F35"/>
    <w:rsid w:val="0007316E"/>
    <w:rsid w:val="00074437"/>
    <w:rsid w:val="000757D6"/>
    <w:rsid w:val="0007777A"/>
    <w:rsid w:val="000808DF"/>
    <w:rsid w:val="00080F3D"/>
    <w:rsid w:val="00080FB0"/>
    <w:rsid w:val="0008103D"/>
    <w:rsid w:val="00082595"/>
    <w:rsid w:val="00082DA0"/>
    <w:rsid w:val="00082F5B"/>
    <w:rsid w:val="00083073"/>
    <w:rsid w:val="0008392F"/>
    <w:rsid w:val="000839EE"/>
    <w:rsid w:val="00083AF3"/>
    <w:rsid w:val="000845EB"/>
    <w:rsid w:val="00084B26"/>
    <w:rsid w:val="00086999"/>
    <w:rsid w:val="00086C16"/>
    <w:rsid w:val="00086DAE"/>
    <w:rsid w:val="00090A6C"/>
    <w:rsid w:val="0009189E"/>
    <w:rsid w:val="000919D7"/>
    <w:rsid w:val="00092007"/>
    <w:rsid w:val="000926FB"/>
    <w:rsid w:val="00092DF2"/>
    <w:rsid w:val="000932CF"/>
    <w:rsid w:val="00094E43"/>
    <w:rsid w:val="000951B7"/>
    <w:rsid w:val="000956D6"/>
    <w:rsid w:val="0009587B"/>
    <w:rsid w:val="000961C8"/>
    <w:rsid w:val="000975A9"/>
    <w:rsid w:val="00097BC8"/>
    <w:rsid w:val="000A0713"/>
    <w:rsid w:val="000A1503"/>
    <w:rsid w:val="000A179A"/>
    <w:rsid w:val="000A25F2"/>
    <w:rsid w:val="000A320D"/>
    <w:rsid w:val="000A3925"/>
    <w:rsid w:val="000A4B43"/>
    <w:rsid w:val="000A4FB5"/>
    <w:rsid w:val="000A5656"/>
    <w:rsid w:val="000A617A"/>
    <w:rsid w:val="000A6329"/>
    <w:rsid w:val="000A67EE"/>
    <w:rsid w:val="000A6977"/>
    <w:rsid w:val="000A6C0C"/>
    <w:rsid w:val="000A74C7"/>
    <w:rsid w:val="000A79A5"/>
    <w:rsid w:val="000A7D58"/>
    <w:rsid w:val="000B0082"/>
    <w:rsid w:val="000B0120"/>
    <w:rsid w:val="000B094C"/>
    <w:rsid w:val="000B0C73"/>
    <w:rsid w:val="000B0FB6"/>
    <w:rsid w:val="000B1302"/>
    <w:rsid w:val="000B2088"/>
    <w:rsid w:val="000B2132"/>
    <w:rsid w:val="000B248F"/>
    <w:rsid w:val="000B27DE"/>
    <w:rsid w:val="000B2BE1"/>
    <w:rsid w:val="000B2FD8"/>
    <w:rsid w:val="000B42FB"/>
    <w:rsid w:val="000B44DF"/>
    <w:rsid w:val="000B460A"/>
    <w:rsid w:val="000B4E6B"/>
    <w:rsid w:val="000B4FDD"/>
    <w:rsid w:val="000B6216"/>
    <w:rsid w:val="000B623D"/>
    <w:rsid w:val="000B6C95"/>
    <w:rsid w:val="000B70D6"/>
    <w:rsid w:val="000B788C"/>
    <w:rsid w:val="000B7CC4"/>
    <w:rsid w:val="000C0ACC"/>
    <w:rsid w:val="000C0C62"/>
    <w:rsid w:val="000C0C80"/>
    <w:rsid w:val="000C0E83"/>
    <w:rsid w:val="000C0F08"/>
    <w:rsid w:val="000C189D"/>
    <w:rsid w:val="000C1F6C"/>
    <w:rsid w:val="000C3841"/>
    <w:rsid w:val="000C42F4"/>
    <w:rsid w:val="000C44FB"/>
    <w:rsid w:val="000C45DB"/>
    <w:rsid w:val="000C4AF3"/>
    <w:rsid w:val="000C5078"/>
    <w:rsid w:val="000C767D"/>
    <w:rsid w:val="000C7874"/>
    <w:rsid w:val="000C7CB6"/>
    <w:rsid w:val="000D0521"/>
    <w:rsid w:val="000D0803"/>
    <w:rsid w:val="000D1493"/>
    <w:rsid w:val="000D19F5"/>
    <w:rsid w:val="000D1B2D"/>
    <w:rsid w:val="000D1B91"/>
    <w:rsid w:val="000D2153"/>
    <w:rsid w:val="000D2CAB"/>
    <w:rsid w:val="000D382A"/>
    <w:rsid w:val="000D38D9"/>
    <w:rsid w:val="000D3C69"/>
    <w:rsid w:val="000D414C"/>
    <w:rsid w:val="000D5588"/>
    <w:rsid w:val="000D6ED9"/>
    <w:rsid w:val="000D7F3D"/>
    <w:rsid w:val="000E1BF6"/>
    <w:rsid w:val="000E2EC9"/>
    <w:rsid w:val="000E331E"/>
    <w:rsid w:val="000E39FD"/>
    <w:rsid w:val="000E53C7"/>
    <w:rsid w:val="000E69AC"/>
    <w:rsid w:val="000E6FCF"/>
    <w:rsid w:val="000E7637"/>
    <w:rsid w:val="000E7B8C"/>
    <w:rsid w:val="000F08BF"/>
    <w:rsid w:val="000F14C1"/>
    <w:rsid w:val="000F15E6"/>
    <w:rsid w:val="000F16D4"/>
    <w:rsid w:val="000F1D43"/>
    <w:rsid w:val="000F1F4F"/>
    <w:rsid w:val="000F2366"/>
    <w:rsid w:val="000F25D2"/>
    <w:rsid w:val="000F2D48"/>
    <w:rsid w:val="000F3333"/>
    <w:rsid w:val="000F3C1B"/>
    <w:rsid w:val="000F4900"/>
    <w:rsid w:val="000F5F19"/>
    <w:rsid w:val="000F6046"/>
    <w:rsid w:val="000F63B0"/>
    <w:rsid w:val="000F65E8"/>
    <w:rsid w:val="000F780A"/>
    <w:rsid w:val="000F7869"/>
    <w:rsid w:val="0010033C"/>
    <w:rsid w:val="0010040D"/>
    <w:rsid w:val="00100A20"/>
    <w:rsid w:val="00101484"/>
    <w:rsid w:val="00103216"/>
    <w:rsid w:val="00103D99"/>
    <w:rsid w:val="00104431"/>
    <w:rsid w:val="00105A2C"/>
    <w:rsid w:val="00105EAE"/>
    <w:rsid w:val="00106173"/>
    <w:rsid w:val="00106A49"/>
    <w:rsid w:val="0010722E"/>
    <w:rsid w:val="001076EE"/>
    <w:rsid w:val="0010788D"/>
    <w:rsid w:val="00110325"/>
    <w:rsid w:val="00110477"/>
    <w:rsid w:val="00111777"/>
    <w:rsid w:val="0011208F"/>
    <w:rsid w:val="00112F0A"/>
    <w:rsid w:val="00114661"/>
    <w:rsid w:val="00114C9B"/>
    <w:rsid w:val="00116D3D"/>
    <w:rsid w:val="00117994"/>
    <w:rsid w:val="0012111B"/>
    <w:rsid w:val="00121219"/>
    <w:rsid w:val="00121BF1"/>
    <w:rsid w:val="00121D53"/>
    <w:rsid w:val="00121D69"/>
    <w:rsid w:val="00122649"/>
    <w:rsid w:val="0012316E"/>
    <w:rsid w:val="001237CF"/>
    <w:rsid w:val="0012398A"/>
    <w:rsid w:val="001241FE"/>
    <w:rsid w:val="00124392"/>
    <w:rsid w:val="001247BD"/>
    <w:rsid w:val="00124B70"/>
    <w:rsid w:val="00124DDF"/>
    <w:rsid w:val="00126409"/>
    <w:rsid w:val="001264AA"/>
    <w:rsid w:val="0012669B"/>
    <w:rsid w:val="0012681C"/>
    <w:rsid w:val="001270DF"/>
    <w:rsid w:val="00127AA9"/>
    <w:rsid w:val="00127D33"/>
    <w:rsid w:val="00130892"/>
    <w:rsid w:val="00130D86"/>
    <w:rsid w:val="00130FDC"/>
    <w:rsid w:val="001319E3"/>
    <w:rsid w:val="00132737"/>
    <w:rsid w:val="00132A81"/>
    <w:rsid w:val="001334C0"/>
    <w:rsid w:val="001336FA"/>
    <w:rsid w:val="0013392F"/>
    <w:rsid w:val="00133E3D"/>
    <w:rsid w:val="00133EAB"/>
    <w:rsid w:val="00134F36"/>
    <w:rsid w:val="001359D0"/>
    <w:rsid w:val="00137868"/>
    <w:rsid w:val="00137C23"/>
    <w:rsid w:val="00140F10"/>
    <w:rsid w:val="001417E8"/>
    <w:rsid w:val="00141DFD"/>
    <w:rsid w:val="00142A90"/>
    <w:rsid w:val="0014333D"/>
    <w:rsid w:val="001445C1"/>
    <w:rsid w:val="00144DF6"/>
    <w:rsid w:val="00145A25"/>
    <w:rsid w:val="00146AC7"/>
    <w:rsid w:val="001475DB"/>
    <w:rsid w:val="00147E58"/>
    <w:rsid w:val="00150117"/>
    <w:rsid w:val="001501C3"/>
    <w:rsid w:val="00150338"/>
    <w:rsid w:val="001503FA"/>
    <w:rsid w:val="00150EF4"/>
    <w:rsid w:val="00151FD0"/>
    <w:rsid w:val="001525D3"/>
    <w:rsid w:val="00153324"/>
    <w:rsid w:val="00153E8C"/>
    <w:rsid w:val="00154498"/>
    <w:rsid w:val="00154A2A"/>
    <w:rsid w:val="00155F5D"/>
    <w:rsid w:val="0015702F"/>
    <w:rsid w:val="00157BDC"/>
    <w:rsid w:val="0016177D"/>
    <w:rsid w:val="0016198A"/>
    <w:rsid w:val="00161B34"/>
    <w:rsid w:val="00161DCE"/>
    <w:rsid w:val="00161E98"/>
    <w:rsid w:val="00162A71"/>
    <w:rsid w:val="00162B99"/>
    <w:rsid w:val="00163445"/>
    <w:rsid w:val="00163B99"/>
    <w:rsid w:val="00165A9E"/>
    <w:rsid w:val="00165CA0"/>
    <w:rsid w:val="00166F19"/>
    <w:rsid w:val="00167448"/>
    <w:rsid w:val="001708E6"/>
    <w:rsid w:val="00171EBE"/>
    <w:rsid w:val="00172180"/>
    <w:rsid w:val="00172742"/>
    <w:rsid w:val="001729AF"/>
    <w:rsid w:val="00173189"/>
    <w:rsid w:val="00174855"/>
    <w:rsid w:val="0017506B"/>
    <w:rsid w:val="00176089"/>
    <w:rsid w:val="00180EA7"/>
    <w:rsid w:val="00180F50"/>
    <w:rsid w:val="00181047"/>
    <w:rsid w:val="00181816"/>
    <w:rsid w:val="00181999"/>
    <w:rsid w:val="00182957"/>
    <w:rsid w:val="00182D9C"/>
    <w:rsid w:val="0018301C"/>
    <w:rsid w:val="00183C62"/>
    <w:rsid w:val="001845AC"/>
    <w:rsid w:val="00184A08"/>
    <w:rsid w:val="00184C74"/>
    <w:rsid w:val="00185307"/>
    <w:rsid w:val="00185503"/>
    <w:rsid w:val="00186560"/>
    <w:rsid w:val="0018692B"/>
    <w:rsid w:val="00186EAB"/>
    <w:rsid w:val="0018769D"/>
    <w:rsid w:val="0018774A"/>
    <w:rsid w:val="00187DE2"/>
    <w:rsid w:val="00187E55"/>
    <w:rsid w:val="001903D5"/>
    <w:rsid w:val="00193101"/>
    <w:rsid w:val="001933A5"/>
    <w:rsid w:val="001934BD"/>
    <w:rsid w:val="00193F24"/>
    <w:rsid w:val="00193F75"/>
    <w:rsid w:val="00195890"/>
    <w:rsid w:val="001A0D7A"/>
    <w:rsid w:val="001A0D80"/>
    <w:rsid w:val="001A1114"/>
    <w:rsid w:val="001A1A74"/>
    <w:rsid w:val="001A1C4B"/>
    <w:rsid w:val="001A3C70"/>
    <w:rsid w:val="001A3DC5"/>
    <w:rsid w:val="001A5D8F"/>
    <w:rsid w:val="001A64BB"/>
    <w:rsid w:val="001A665C"/>
    <w:rsid w:val="001A6985"/>
    <w:rsid w:val="001A6DA7"/>
    <w:rsid w:val="001A6DC0"/>
    <w:rsid w:val="001B01F5"/>
    <w:rsid w:val="001B02CF"/>
    <w:rsid w:val="001B0CBB"/>
    <w:rsid w:val="001B0F87"/>
    <w:rsid w:val="001B20F2"/>
    <w:rsid w:val="001B274A"/>
    <w:rsid w:val="001B2D0C"/>
    <w:rsid w:val="001B3110"/>
    <w:rsid w:val="001B35D5"/>
    <w:rsid w:val="001B3B9E"/>
    <w:rsid w:val="001B3DB6"/>
    <w:rsid w:val="001B423F"/>
    <w:rsid w:val="001B4A9E"/>
    <w:rsid w:val="001B4D2E"/>
    <w:rsid w:val="001B59E4"/>
    <w:rsid w:val="001B6731"/>
    <w:rsid w:val="001B74BA"/>
    <w:rsid w:val="001B762E"/>
    <w:rsid w:val="001C0101"/>
    <w:rsid w:val="001C0A5B"/>
    <w:rsid w:val="001C31C6"/>
    <w:rsid w:val="001C336E"/>
    <w:rsid w:val="001C47FE"/>
    <w:rsid w:val="001C4877"/>
    <w:rsid w:val="001C4AD0"/>
    <w:rsid w:val="001C4CBF"/>
    <w:rsid w:val="001C55BC"/>
    <w:rsid w:val="001C5734"/>
    <w:rsid w:val="001C6092"/>
    <w:rsid w:val="001C6A42"/>
    <w:rsid w:val="001C7089"/>
    <w:rsid w:val="001C7AED"/>
    <w:rsid w:val="001D00D4"/>
    <w:rsid w:val="001D01C6"/>
    <w:rsid w:val="001D0351"/>
    <w:rsid w:val="001D0C4B"/>
    <w:rsid w:val="001D10ED"/>
    <w:rsid w:val="001D250A"/>
    <w:rsid w:val="001D2C2A"/>
    <w:rsid w:val="001D32DE"/>
    <w:rsid w:val="001D32E5"/>
    <w:rsid w:val="001D431D"/>
    <w:rsid w:val="001D533E"/>
    <w:rsid w:val="001D545E"/>
    <w:rsid w:val="001D552D"/>
    <w:rsid w:val="001D56F9"/>
    <w:rsid w:val="001D5B7C"/>
    <w:rsid w:val="001D6449"/>
    <w:rsid w:val="001D7B70"/>
    <w:rsid w:val="001E052F"/>
    <w:rsid w:val="001E0A41"/>
    <w:rsid w:val="001E0ABC"/>
    <w:rsid w:val="001E0D3D"/>
    <w:rsid w:val="001E0DC9"/>
    <w:rsid w:val="001E22DF"/>
    <w:rsid w:val="001E26E8"/>
    <w:rsid w:val="001E2A46"/>
    <w:rsid w:val="001E3CB8"/>
    <w:rsid w:val="001E4114"/>
    <w:rsid w:val="001E46EA"/>
    <w:rsid w:val="001E4743"/>
    <w:rsid w:val="001E4C03"/>
    <w:rsid w:val="001E7A4C"/>
    <w:rsid w:val="001E7B88"/>
    <w:rsid w:val="001F0A5C"/>
    <w:rsid w:val="001F0FA5"/>
    <w:rsid w:val="001F213A"/>
    <w:rsid w:val="001F31FE"/>
    <w:rsid w:val="001F3976"/>
    <w:rsid w:val="001F424F"/>
    <w:rsid w:val="001F4785"/>
    <w:rsid w:val="001F47B6"/>
    <w:rsid w:val="001F4BDC"/>
    <w:rsid w:val="001F4CA0"/>
    <w:rsid w:val="001F69BB"/>
    <w:rsid w:val="001F69C2"/>
    <w:rsid w:val="001F7A41"/>
    <w:rsid w:val="001F7B4E"/>
    <w:rsid w:val="002000E9"/>
    <w:rsid w:val="00201165"/>
    <w:rsid w:val="0020121F"/>
    <w:rsid w:val="0020136F"/>
    <w:rsid w:val="002015C0"/>
    <w:rsid w:val="002020D6"/>
    <w:rsid w:val="002021F7"/>
    <w:rsid w:val="00202239"/>
    <w:rsid w:val="002024EF"/>
    <w:rsid w:val="00202709"/>
    <w:rsid w:val="00202925"/>
    <w:rsid w:val="00202B6F"/>
    <w:rsid w:val="00203090"/>
    <w:rsid w:val="00203FCE"/>
    <w:rsid w:val="00204B1A"/>
    <w:rsid w:val="002066E9"/>
    <w:rsid w:val="00207C0F"/>
    <w:rsid w:val="002101A9"/>
    <w:rsid w:val="00210A70"/>
    <w:rsid w:val="00214AE0"/>
    <w:rsid w:val="00214BA7"/>
    <w:rsid w:val="00214D29"/>
    <w:rsid w:val="00215ADD"/>
    <w:rsid w:val="00215D8C"/>
    <w:rsid w:val="00215EA0"/>
    <w:rsid w:val="00215F3F"/>
    <w:rsid w:val="00216EAC"/>
    <w:rsid w:val="00217A9C"/>
    <w:rsid w:val="002209AB"/>
    <w:rsid w:val="00220F61"/>
    <w:rsid w:val="00221105"/>
    <w:rsid w:val="00222556"/>
    <w:rsid w:val="00222E80"/>
    <w:rsid w:val="00223AF4"/>
    <w:rsid w:val="0022421F"/>
    <w:rsid w:val="00225A8E"/>
    <w:rsid w:val="00225C17"/>
    <w:rsid w:val="002272EF"/>
    <w:rsid w:val="00230285"/>
    <w:rsid w:val="002306B6"/>
    <w:rsid w:val="00230CA7"/>
    <w:rsid w:val="002312CE"/>
    <w:rsid w:val="00231DBD"/>
    <w:rsid w:val="0023263A"/>
    <w:rsid w:val="00232B68"/>
    <w:rsid w:val="002337E6"/>
    <w:rsid w:val="002340A3"/>
    <w:rsid w:val="002348BE"/>
    <w:rsid w:val="00235A72"/>
    <w:rsid w:val="002375D1"/>
    <w:rsid w:val="00237EDB"/>
    <w:rsid w:val="00240F5E"/>
    <w:rsid w:val="0024125C"/>
    <w:rsid w:val="00241D81"/>
    <w:rsid w:val="002421AF"/>
    <w:rsid w:val="002426E4"/>
    <w:rsid w:val="00242C6D"/>
    <w:rsid w:val="00243526"/>
    <w:rsid w:val="002439B8"/>
    <w:rsid w:val="00243D7D"/>
    <w:rsid w:val="00243F32"/>
    <w:rsid w:val="0024400B"/>
    <w:rsid w:val="00244046"/>
    <w:rsid w:val="002443F7"/>
    <w:rsid w:val="00244AA2"/>
    <w:rsid w:val="00246C73"/>
    <w:rsid w:val="002479F3"/>
    <w:rsid w:val="00247C35"/>
    <w:rsid w:val="002520D6"/>
    <w:rsid w:val="00252810"/>
    <w:rsid w:val="00252F8A"/>
    <w:rsid w:val="00253430"/>
    <w:rsid w:val="0025358A"/>
    <w:rsid w:val="0025491C"/>
    <w:rsid w:val="00254FDE"/>
    <w:rsid w:val="00256AD5"/>
    <w:rsid w:val="00256CF5"/>
    <w:rsid w:val="00256D5B"/>
    <w:rsid w:val="0025751D"/>
    <w:rsid w:val="00257569"/>
    <w:rsid w:val="00257638"/>
    <w:rsid w:val="002576DE"/>
    <w:rsid w:val="002578F6"/>
    <w:rsid w:val="00257C58"/>
    <w:rsid w:val="00261159"/>
    <w:rsid w:val="00261604"/>
    <w:rsid w:val="00261699"/>
    <w:rsid w:val="0026279E"/>
    <w:rsid w:val="00263353"/>
    <w:rsid w:val="00263377"/>
    <w:rsid w:val="00264266"/>
    <w:rsid w:val="002644DD"/>
    <w:rsid w:val="002646C1"/>
    <w:rsid w:val="00264EBC"/>
    <w:rsid w:val="0026520F"/>
    <w:rsid w:val="002658C4"/>
    <w:rsid w:val="002664BC"/>
    <w:rsid w:val="00266F88"/>
    <w:rsid w:val="002670FC"/>
    <w:rsid w:val="0026757E"/>
    <w:rsid w:val="00267CE4"/>
    <w:rsid w:val="00267E4C"/>
    <w:rsid w:val="0027003E"/>
    <w:rsid w:val="00270AC2"/>
    <w:rsid w:val="002717D5"/>
    <w:rsid w:val="00272286"/>
    <w:rsid w:val="00272799"/>
    <w:rsid w:val="00275315"/>
    <w:rsid w:val="00275988"/>
    <w:rsid w:val="00276C37"/>
    <w:rsid w:val="00276C51"/>
    <w:rsid w:val="00277881"/>
    <w:rsid w:val="002778BA"/>
    <w:rsid w:val="002804AC"/>
    <w:rsid w:val="00282AAF"/>
    <w:rsid w:val="00282D8D"/>
    <w:rsid w:val="002833A5"/>
    <w:rsid w:val="00284118"/>
    <w:rsid w:val="00284594"/>
    <w:rsid w:val="0028622C"/>
    <w:rsid w:val="00290DB3"/>
    <w:rsid w:val="00291E1A"/>
    <w:rsid w:val="00292076"/>
    <w:rsid w:val="00292150"/>
    <w:rsid w:val="0029278C"/>
    <w:rsid w:val="002928AF"/>
    <w:rsid w:val="00294010"/>
    <w:rsid w:val="002940AA"/>
    <w:rsid w:val="002945CE"/>
    <w:rsid w:val="002946BF"/>
    <w:rsid w:val="002948FF"/>
    <w:rsid w:val="00294D32"/>
    <w:rsid w:val="00294FF0"/>
    <w:rsid w:val="0029541F"/>
    <w:rsid w:val="00295682"/>
    <w:rsid w:val="002957ED"/>
    <w:rsid w:val="00295F2C"/>
    <w:rsid w:val="002964C6"/>
    <w:rsid w:val="002969B8"/>
    <w:rsid w:val="002977C0"/>
    <w:rsid w:val="00297AF2"/>
    <w:rsid w:val="002A02AE"/>
    <w:rsid w:val="002A1189"/>
    <w:rsid w:val="002A182B"/>
    <w:rsid w:val="002A2F20"/>
    <w:rsid w:val="002A333B"/>
    <w:rsid w:val="002A351F"/>
    <w:rsid w:val="002A421D"/>
    <w:rsid w:val="002A42C0"/>
    <w:rsid w:val="002A4329"/>
    <w:rsid w:val="002A449E"/>
    <w:rsid w:val="002A485B"/>
    <w:rsid w:val="002A5105"/>
    <w:rsid w:val="002A53CC"/>
    <w:rsid w:val="002A54E8"/>
    <w:rsid w:val="002A577D"/>
    <w:rsid w:val="002A5818"/>
    <w:rsid w:val="002A6692"/>
    <w:rsid w:val="002A7431"/>
    <w:rsid w:val="002B0911"/>
    <w:rsid w:val="002B15A5"/>
    <w:rsid w:val="002B17F1"/>
    <w:rsid w:val="002B43F3"/>
    <w:rsid w:val="002B5042"/>
    <w:rsid w:val="002B619B"/>
    <w:rsid w:val="002B6434"/>
    <w:rsid w:val="002B6654"/>
    <w:rsid w:val="002B6D60"/>
    <w:rsid w:val="002B6F85"/>
    <w:rsid w:val="002B75E4"/>
    <w:rsid w:val="002B75FE"/>
    <w:rsid w:val="002B7C35"/>
    <w:rsid w:val="002C0661"/>
    <w:rsid w:val="002C1520"/>
    <w:rsid w:val="002C1802"/>
    <w:rsid w:val="002C1895"/>
    <w:rsid w:val="002C303A"/>
    <w:rsid w:val="002C324B"/>
    <w:rsid w:val="002C3B04"/>
    <w:rsid w:val="002C494C"/>
    <w:rsid w:val="002C4B41"/>
    <w:rsid w:val="002C4BE9"/>
    <w:rsid w:val="002C4BF8"/>
    <w:rsid w:val="002C54F9"/>
    <w:rsid w:val="002C6553"/>
    <w:rsid w:val="002C6A3E"/>
    <w:rsid w:val="002C744B"/>
    <w:rsid w:val="002D18C6"/>
    <w:rsid w:val="002D42BA"/>
    <w:rsid w:val="002D4457"/>
    <w:rsid w:val="002D5BD8"/>
    <w:rsid w:val="002D622E"/>
    <w:rsid w:val="002D6723"/>
    <w:rsid w:val="002D6BF1"/>
    <w:rsid w:val="002D7B2B"/>
    <w:rsid w:val="002E07DC"/>
    <w:rsid w:val="002E0924"/>
    <w:rsid w:val="002E0987"/>
    <w:rsid w:val="002E1EA2"/>
    <w:rsid w:val="002E2DE0"/>
    <w:rsid w:val="002E46AB"/>
    <w:rsid w:val="002E4EFB"/>
    <w:rsid w:val="002E556C"/>
    <w:rsid w:val="002E5E66"/>
    <w:rsid w:val="002F1A0C"/>
    <w:rsid w:val="002F1AD8"/>
    <w:rsid w:val="002F229E"/>
    <w:rsid w:val="002F2BA1"/>
    <w:rsid w:val="002F2CEB"/>
    <w:rsid w:val="002F31E4"/>
    <w:rsid w:val="002F339D"/>
    <w:rsid w:val="002F3422"/>
    <w:rsid w:val="002F4E0D"/>
    <w:rsid w:val="002F58F3"/>
    <w:rsid w:val="002F5F70"/>
    <w:rsid w:val="002F636A"/>
    <w:rsid w:val="003012AC"/>
    <w:rsid w:val="00301E59"/>
    <w:rsid w:val="00302866"/>
    <w:rsid w:val="00302B23"/>
    <w:rsid w:val="00302B9D"/>
    <w:rsid w:val="00303200"/>
    <w:rsid w:val="00303291"/>
    <w:rsid w:val="003032AD"/>
    <w:rsid w:val="00303B8B"/>
    <w:rsid w:val="00304002"/>
    <w:rsid w:val="00304196"/>
    <w:rsid w:val="003056C7"/>
    <w:rsid w:val="00305DA1"/>
    <w:rsid w:val="0030625A"/>
    <w:rsid w:val="00307169"/>
    <w:rsid w:val="0031010E"/>
    <w:rsid w:val="0031238C"/>
    <w:rsid w:val="0031243E"/>
    <w:rsid w:val="003125BE"/>
    <w:rsid w:val="00312D63"/>
    <w:rsid w:val="00313A57"/>
    <w:rsid w:val="00314C1B"/>
    <w:rsid w:val="00315386"/>
    <w:rsid w:val="003153C6"/>
    <w:rsid w:val="0031627D"/>
    <w:rsid w:val="0031685E"/>
    <w:rsid w:val="00317671"/>
    <w:rsid w:val="00317A59"/>
    <w:rsid w:val="00320FC2"/>
    <w:rsid w:val="00321694"/>
    <w:rsid w:val="00322133"/>
    <w:rsid w:val="00322D84"/>
    <w:rsid w:val="0032636B"/>
    <w:rsid w:val="0032657F"/>
    <w:rsid w:val="00327F84"/>
    <w:rsid w:val="0033051C"/>
    <w:rsid w:val="003326B0"/>
    <w:rsid w:val="00333D60"/>
    <w:rsid w:val="00333FFA"/>
    <w:rsid w:val="00334825"/>
    <w:rsid w:val="00335DBE"/>
    <w:rsid w:val="00335F5B"/>
    <w:rsid w:val="00336461"/>
    <w:rsid w:val="00337A3A"/>
    <w:rsid w:val="00337E22"/>
    <w:rsid w:val="00340F60"/>
    <w:rsid w:val="0034169F"/>
    <w:rsid w:val="003416B2"/>
    <w:rsid w:val="00341E62"/>
    <w:rsid w:val="003426A8"/>
    <w:rsid w:val="00342BD4"/>
    <w:rsid w:val="00343199"/>
    <w:rsid w:val="00343820"/>
    <w:rsid w:val="00343FAF"/>
    <w:rsid w:val="003460F7"/>
    <w:rsid w:val="0034646E"/>
    <w:rsid w:val="00346AC2"/>
    <w:rsid w:val="003470E4"/>
    <w:rsid w:val="00350B93"/>
    <w:rsid w:val="00350D4B"/>
    <w:rsid w:val="00351C10"/>
    <w:rsid w:val="0035626D"/>
    <w:rsid w:val="00356302"/>
    <w:rsid w:val="003568AC"/>
    <w:rsid w:val="00356E64"/>
    <w:rsid w:val="003577B4"/>
    <w:rsid w:val="00357AAF"/>
    <w:rsid w:val="00360942"/>
    <w:rsid w:val="0036101E"/>
    <w:rsid w:val="003611A6"/>
    <w:rsid w:val="00361976"/>
    <w:rsid w:val="003628FB"/>
    <w:rsid w:val="0036333D"/>
    <w:rsid w:val="003634F9"/>
    <w:rsid w:val="003656C9"/>
    <w:rsid w:val="00365CBD"/>
    <w:rsid w:val="00365E19"/>
    <w:rsid w:val="0036687F"/>
    <w:rsid w:val="00367AC1"/>
    <w:rsid w:val="0037253E"/>
    <w:rsid w:val="0037316A"/>
    <w:rsid w:val="0037320B"/>
    <w:rsid w:val="00373DCA"/>
    <w:rsid w:val="00374B3A"/>
    <w:rsid w:val="003752FF"/>
    <w:rsid w:val="00376CF2"/>
    <w:rsid w:val="00376D98"/>
    <w:rsid w:val="003771EB"/>
    <w:rsid w:val="00377E09"/>
    <w:rsid w:val="00380CFD"/>
    <w:rsid w:val="003812B7"/>
    <w:rsid w:val="00381804"/>
    <w:rsid w:val="003819BC"/>
    <w:rsid w:val="00382C1A"/>
    <w:rsid w:val="00383809"/>
    <w:rsid w:val="00383F7A"/>
    <w:rsid w:val="00384134"/>
    <w:rsid w:val="003841D0"/>
    <w:rsid w:val="00384499"/>
    <w:rsid w:val="0038459D"/>
    <w:rsid w:val="00386EA1"/>
    <w:rsid w:val="003908A7"/>
    <w:rsid w:val="00390D02"/>
    <w:rsid w:val="00390EF9"/>
    <w:rsid w:val="00392212"/>
    <w:rsid w:val="00392928"/>
    <w:rsid w:val="003930B5"/>
    <w:rsid w:val="0039345A"/>
    <w:rsid w:val="00393740"/>
    <w:rsid w:val="00393F14"/>
    <w:rsid w:val="00393F6F"/>
    <w:rsid w:val="00394592"/>
    <w:rsid w:val="00395494"/>
    <w:rsid w:val="00395D17"/>
    <w:rsid w:val="00397DFA"/>
    <w:rsid w:val="003A108A"/>
    <w:rsid w:val="003A21C6"/>
    <w:rsid w:val="003A257D"/>
    <w:rsid w:val="003A25CA"/>
    <w:rsid w:val="003A2B9B"/>
    <w:rsid w:val="003A37A9"/>
    <w:rsid w:val="003A3845"/>
    <w:rsid w:val="003A39FE"/>
    <w:rsid w:val="003A40DA"/>
    <w:rsid w:val="003A4397"/>
    <w:rsid w:val="003A5A66"/>
    <w:rsid w:val="003A6733"/>
    <w:rsid w:val="003B0255"/>
    <w:rsid w:val="003B0C61"/>
    <w:rsid w:val="003B0DBF"/>
    <w:rsid w:val="003B11D8"/>
    <w:rsid w:val="003B21E4"/>
    <w:rsid w:val="003B2421"/>
    <w:rsid w:val="003B599A"/>
    <w:rsid w:val="003B6D18"/>
    <w:rsid w:val="003B6F7D"/>
    <w:rsid w:val="003B7441"/>
    <w:rsid w:val="003B7960"/>
    <w:rsid w:val="003C0A2A"/>
    <w:rsid w:val="003C1615"/>
    <w:rsid w:val="003C1871"/>
    <w:rsid w:val="003C2EFE"/>
    <w:rsid w:val="003C2FA7"/>
    <w:rsid w:val="003C332E"/>
    <w:rsid w:val="003C395C"/>
    <w:rsid w:val="003C440D"/>
    <w:rsid w:val="003C4507"/>
    <w:rsid w:val="003C57C0"/>
    <w:rsid w:val="003C6B2A"/>
    <w:rsid w:val="003C6F0C"/>
    <w:rsid w:val="003C7049"/>
    <w:rsid w:val="003C7A02"/>
    <w:rsid w:val="003D035F"/>
    <w:rsid w:val="003D041E"/>
    <w:rsid w:val="003D043D"/>
    <w:rsid w:val="003D0704"/>
    <w:rsid w:val="003D1005"/>
    <w:rsid w:val="003D15DB"/>
    <w:rsid w:val="003D16FC"/>
    <w:rsid w:val="003D19E1"/>
    <w:rsid w:val="003D1DDA"/>
    <w:rsid w:val="003D21CD"/>
    <w:rsid w:val="003D2D30"/>
    <w:rsid w:val="003D3797"/>
    <w:rsid w:val="003D3855"/>
    <w:rsid w:val="003D4854"/>
    <w:rsid w:val="003D51B9"/>
    <w:rsid w:val="003D5786"/>
    <w:rsid w:val="003D5F7F"/>
    <w:rsid w:val="003D6409"/>
    <w:rsid w:val="003D6524"/>
    <w:rsid w:val="003D71A4"/>
    <w:rsid w:val="003D779F"/>
    <w:rsid w:val="003D7DCF"/>
    <w:rsid w:val="003D7E0E"/>
    <w:rsid w:val="003E0210"/>
    <w:rsid w:val="003E0F5E"/>
    <w:rsid w:val="003E242D"/>
    <w:rsid w:val="003E26F1"/>
    <w:rsid w:val="003E29D6"/>
    <w:rsid w:val="003E2CFF"/>
    <w:rsid w:val="003E2D18"/>
    <w:rsid w:val="003E2F35"/>
    <w:rsid w:val="003E3114"/>
    <w:rsid w:val="003E45AE"/>
    <w:rsid w:val="003E55B0"/>
    <w:rsid w:val="003E5994"/>
    <w:rsid w:val="003E5B58"/>
    <w:rsid w:val="003E7462"/>
    <w:rsid w:val="003F0221"/>
    <w:rsid w:val="003F0EEC"/>
    <w:rsid w:val="003F1259"/>
    <w:rsid w:val="003F1538"/>
    <w:rsid w:val="003F211E"/>
    <w:rsid w:val="003F24B2"/>
    <w:rsid w:val="003F2896"/>
    <w:rsid w:val="003F394F"/>
    <w:rsid w:val="003F43BF"/>
    <w:rsid w:val="003F4A13"/>
    <w:rsid w:val="003F54C8"/>
    <w:rsid w:val="003F6B6A"/>
    <w:rsid w:val="003F70B5"/>
    <w:rsid w:val="00400017"/>
    <w:rsid w:val="00400021"/>
    <w:rsid w:val="00400436"/>
    <w:rsid w:val="004012ED"/>
    <w:rsid w:val="00401EA9"/>
    <w:rsid w:val="00402467"/>
    <w:rsid w:val="00402C6D"/>
    <w:rsid w:val="00404606"/>
    <w:rsid w:val="0040464F"/>
    <w:rsid w:val="004060F6"/>
    <w:rsid w:val="004066A3"/>
    <w:rsid w:val="00406CEB"/>
    <w:rsid w:val="00406E80"/>
    <w:rsid w:val="00407184"/>
    <w:rsid w:val="00410B3D"/>
    <w:rsid w:val="00410CA3"/>
    <w:rsid w:val="0041242F"/>
    <w:rsid w:val="00412E76"/>
    <w:rsid w:val="00413144"/>
    <w:rsid w:val="00413B12"/>
    <w:rsid w:val="0041405A"/>
    <w:rsid w:val="0041432E"/>
    <w:rsid w:val="00414D13"/>
    <w:rsid w:val="00414F0A"/>
    <w:rsid w:val="00415025"/>
    <w:rsid w:val="004151B0"/>
    <w:rsid w:val="00415F83"/>
    <w:rsid w:val="0041763C"/>
    <w:rsid w:val="00417823"/>
    <w:rsid w:val="004202A7"/>
    <w:rsid w:val="00420C1B"/>
    <w:rsid w:val="0042129A"/>
    <w:rsid w:val="00421399"/>
    <w:rsid w:val="00421D92"/>
    <w:rsid w:val="00421DA8"/>
    <w:rsid w:val="00421FDE"/>
    <w:rsid w:val="00422399"/>
    <w:rsid w:val="00422408"/>
    <w:rsid w:val="0042253A"/>
    <w:rsid w:val="004227E7"/>
    <w:rsid w:val="00423999"/>
    <w:rsid w:val="00423C33"/>
    <w:rsid w:val="00424986"/>
    <w:rsid w:val="00425643"/>
    <w:rsid w:val="00425EB8"/>
    <w:rsid w:val="00426219"/>
    <w:rsid w:val="004267ED"/>
    <w:rsid w:val="0042786C"/>
    <w:rsid w:val="00430BE4"/>
    <w:rsid w:val="00430C6E"/>
    <w:rsid w:val="00432446"/>
    <w:rsid w:val="00432D29"/>
    <w:rsid w:val="00433097"/>
    <w:rsid w:val="00433395"/>
    <w:rsid w:val="00433423"/>
    <w:rsid w:val="00434CF8"/>
    <w:rsid w:val="00435854"/>
    <w:rsid w:val="00435BA2"/>
    <w:rsid w:val="004369EB"/>
    <w:rsid w:val="00436AFA"/>
    <w:rsid w:val="004401B0"/>
    <w:rsid w:val="00440693"/>
    <w:rsid w:val="0044099D"/>
    <w:rsid w:val="00443EDD"/>
    <w:rsid w:val="00444930"/>
    <w:rsid w:val="00444D1F"/>
    <w:rsid w:val="0044524B"/>
    <w:rsid w:val="004460F3"/>
    <w:rsid w:val="0044638B"/>
    <w:rsid w:val="00446533"/>
    <w:rsid w:val="00446569"/>
    <w:rsid w:val="0044708E"/>
    <w:rsid w:val="004471E7"/>
    <w:rsid w:val="00447A73"/>
    <w:rsid w:val="00451250"/>
    <w:rsid w:val="004517A4"/>
    <w:rsid w:val="00451887"/>
    <w:rsid w:val="004518D8"/>
    <w:rsid w:val="00451B5E"/>
    <w:rsid w:val="0045269F"/>
    <w:rsid w:val="00453F23"/>
    <w:rsid w:val="00454F55"/>
    <w:rsid w:val="004556A3"/>
    <w:rsid w:val="00455887"/>
    <w:rsid w:val="00455AF1"/>
    <w:rsid w:val="00455CCE"/>
    <w:rsid w:val="00455D12"/>
    <w:rsid w:val="0045617C"/>
    <w:rsid w:val="00456A60"/>
    <w:rsid w:val="00457AA8"/>
    <w:rsid w:val="00457DC9"/>
    <w:rsid w:val="00460B70"/>
    <w:rsid w:val="00460EB0"/>
    <w:rsid w:val="0046116C"/>
    <w:rsid w:val="00461742"/>
    <w:rsid w:val="004637FF"/>
    <w:rsid w:val="00463BCF"/>
    <w:rsid w:val="00463D22"/>
    <w:rsid w:val="0046468E"/>
    <w:rsid w:val="00464AD3"/>
    <w:rsid w:val="00465E38"/>
    <w:rsid w:val="0046666E"/>
    <w:rsid w:val="00467093"/>
    <w:rsid w:val="00467858"/>
    <w:rsid w:val="00467C23"/>
    <w:rsid w:val="0047019D"/>
    <w:rsid w:val="00470468"/>
    <w:rsid w:val="0047123F"/>
    <w:rsid w:val="00471928"/>
    <w:rsid w:val="00472816"/>
    <w:rsid w:val="00473326"/>
    <w:rsid w:val="00473F9C"/>
    <w:rsid w:val="00474401"/>
    <w:rsid w:val="004748D9"/>
    <w:rsid w:val="00474A0A"/>
    <w:rsid w:val="00474BDA"/>
    <w:rsid w:val="00475FBB"/>
    <w:rsid w:val="004762AA"/>
    <w:rsid w:val="004772A3"/>
    <w:rsid w:val="00480D49"/>
    <w:rsid w:val="004816D3"/>
    <w:rsid w:val="00481B8D"/>
    <w:rsid w:val="00482334"/>
    <w:rsid w:val="004825FF"/>
    <w:rsid w:val="00482EC6"/>
    <w:rsid w:val="004833B5"/>
    <w:rsid w:val="004843C6"/>
    <w:rsid w:val="00486481"/>
    <w:rsid w:val="004866C6"/>
    <w:rsid w:val="00487717"/>
    <w:rsid w:val="0048782F"/>
    <w:rsid w:val="004906B8"/>
    <w:rsid w:val="00490C19"/>
    <w:rsid w:val="0049182E"/>
    <w:rsid w:val="00491967"/>
    <w:rsid w:val="00491F3A"/>
    <w:rsid w:val="004930C7"/>
    <w:rsid w:val="004933A3"/>
    <w:rsid w:val="00493760"/>
    <w:rsid w:val="00494805"/>
    <w:rsid w:val="0049484D"/>
    <w:rsid w:val="0049528C"/>
    <w:rsid w:val="00495630"/>
    <w:rsid w:val="00495C5A"/>
    <w:rsid w:val="00495E1D"/>
    <w:rsid w:val="00496A1D"/>
    <w:rsid w:val="00496B32"/>
    <w:rsid w:val="00496CD9"/>
    <w:rsid w:val="00497CBE"/>
    <w:rsid w:val="00497D5D"/>
    <w:rsid w:val="004A0639"/>
    <w:rsid w:val="004A1023"/>
    <w:rsid w:val="004A1196"/>
    <w:rsid w:val="004A17A1"/>
    <w:rsid w:val="004A2826"/>
    <w:rsid w:val="004A2DC6"/>
    <w:rsid w:val="004A3EBF"/>
    <w:rsid w:val="004A44AD"/>
    <w:rsid w:val="004A4B94"/>
    <w:rsid w:val="004A60B8"/>
    <w:rsid w:val="004A6832"/>
    <w:rsid w:val="004A6ED4"/>
    <w:rsid w:val="004A7752"/>
    <w:rsid w:val="004A7F47"/>
    <w:rsid w:val="004B14AF"/>
    <w:rsid w:val="004B1656"/>
    <w:rsid w:val="004B23E8"/>
    <w:rsid w:val="004B2575"/>
    <w:rsid w:val="004B3268"/>
    <w:rsid w:val="004B3408"/>
    <w:rsid w:val="004B36DE"/>
    <w:rsid w:val="004B3756"/>
    <w:rsid w:val="004B39E9"/>
    <w:rsid w:val="004B45F1"/>
    <w:rsid w:val="004B4BC4"/>
    <w:rsid w:val="004B4BE7"/>
    <w:rsid w:val="004B5AE2"/>
    <w:rsid w:val="004B5E86"/>
    <w:rsid w:val="004B71B1"/>
    <w:rsid w:val="004B7511"/>
    <w:rsid w:val="004B78AD"/>
    <w:rsid w:val="004B7D22"/>
    <w:rsid w:val="004B7DF2"/>
    <w:rsid w:val="004B7E13"/>
    <w:rsid w:val="004C1D25"/>
    <w:rsid w:val="004C2196"/>
    <w:rsid w:val="004C23C2"/>
    <w:rsid w:val="004C2C91"/>
    <w:rsid w:val="004C33C9"/>
    <w:rsid w:val="004C3824"/>
    <w:rsid w:val="004C451B"/>
    <w:rsid w:val="004C4AD0"/>
    <w:rsid w:val="004C4F36"/>
    <w:rsid w:val="004C51BD"/>
    <w:rsid w:val="004C6341"/>
    <w:rsid w:val="004C6665"/>
    <w:rsid w:val="004C6E68"/>
    <w:rsid w:val="004C75F3"/>
    <w:rsid w:val="004C7761"/>
    <w:rsid w:val="004D016F"/>
    <w:rsid w:val="004D0EAE"/>
    <w:rsid w:val="004D19DA"/>
    <w:rsid w:val="004D1B1F"/>
    <w:rsid w:val="004D1EDF"/>
    <w:rsid w:val="004D20E9"/>
    <w:rsid w:val="004D25DE"/>
    <w:rsid w:val="004D2DD5"/>
    <w:rsid w:val="004D4173"/>
    <w:rsid w:val="004D4C71"/>
    <w:rsid w:val="004D4CDA"/>
    <w:rsid w:val="004D4EE8"/>
    <w:rsid w:val="004D55AD"/>
    <w:rsid w:val="004D6A39"/>
    <w:rsid w:val="004D7642"/>
    <w:rsid w:val="004D7678"/>
    <w:rsid w:val="004D7868"/>
    <w:rsid w:val="004D78FB"/>
    <w:rsid w:val="004E0A4B"/>
    <w:rsid w:val="004E0BBB"/>
    <w:rsid w:val="004E144F"/>
    <w:rsid w:val="004E16B9"/>
    <w:rsid w:val="004E1C4A"/>
    <w:rsid w:val="004E1DDE"/>
    <w:rsid w:val="004E1E0E"/>
    <w:rsid w:val="004E33B0"/>
    <w:rsid w:val="004E3483"/>
    <w:rsid w:val="004E3661"/>
    <w:rsid w:val="004E39FD"/>
    <w:rsid w:val="004E3D9E"/>
    <w:rsid w:val="004E3F09"/>
    <w:rsid w:val="004E408C"/>
    <w:rsid w:val="004E54B5"/>
    <w:rsid w:val="004E55AA"/>
    <w:rsid w:val="004E6580"/>
    <w:rsid w:val="004E70EF"/>
    <w:rsid w:val="004E7141"/>
    <w:rsid w:val="004E7ED1"/>
    <w:rsid w:val="004F027C"/>
    <w:rsid w:val="004F0547"/>
    <w:rsid w:val="004F07F6"/>
    <w:rsid w:val="004F274E"/>
    <w:rsid w:val="004F2A89"/>
    <w:rsid w:val="004F3080"/>
    <w:rsid w:val="004F3B33"/>
    <w:rsid w:val="004F4011"/>
    <w:rsid w:val="004F40DB"/>
    <w:rsid w:val="004F47C3"/>
    <w:rsid w:val="004F546D"/>
    <w:rsid w:val="004F55BC"/>
    <w:rsid w:val="004F562C"/>
    <w:rsid w:val="004F58FA"/>
    <w:rsid w:val="004F5DC2"/>
    <w:rsid w:val="004F673E"/>
    <w:rsid w:val="004F6913"/>
    <w:rsid w:val="004F6FF8"/>
    <w:rsid w:val="004F7014"/>
    <w:rsid w:val="004F7DBC"/>
    <w:rsid w:val="004F7DF2"/>
    <w:rsid w:val="0050197C"/>
    <w:rsid w:val="00502A1B"/>
    <w:rsid w:val="005032D9"/>
    <w:rsid w:val="005048EF"/>
    <w:rsid w:val="00504AFF"/>
    <w:rsid w:val="00504F34"/>
    <w:rsid w:val="00505944"/>
    <w:rsid w:val="00506BE2"/>
    <w:rsid w:val="00507122"/>
    <w:rsid w:val="00507465"/>
    <w:rsid w:val="0050783B"/>
    <w:rsid w:val="00507CB4"/>
    <w:rsid w:val="00510134"/>
    <w:rsid w:val="005103AD"/>
    <w:rsid w:val="00511571"/>
    <w:rsid w:val="00511610"/>
    <w:rsid w:val="00511630"/>
    <w:rsid w:val="005117C7"/>
    <w:rsid w:val="00512624"/>
    <w:rsid w:val="005136C2"/>
    <w:rsid w:val="005139A4"/>
    <w:rsid w:val="00513B37"/>
    <w:rsid w:val="00513F31"/>
    <w:rsid w:val="00515168"/>
    <w:rsid w:val="00515E37"/>
    <w:rsid w:val="00516366"/>
    <w:rsid w:val="005176CE"/>
    <w:rsid w:val="005205F9"/>
    <w:rsid w:val="00520AE5"/>
    <w:rsid w:val="00521630"/>
    <w:rsid w:val="00521DF8"/>
    <w:rsid w:val="0052234C"/>
    <w:rsid w:val="0052235F"/>
    <w:rsid w:val="005224BC"/>
    <w:rsid w:val="00523579"/>
    <w:rsid w:val="00524155"/>
    <w:rsid w:val="0052483F"/>
    <w:rsid w:val="00524A10"/>
    <w:rsid w:val="00525792"/>
    <w:rsid w:val="00525B60"/>
    <w:rsid w:val="0052650F"/>
    <w:rsid w:val="00526A19"/>
    <w:rsid w:val="005277C7"/>
    <w:rsid w:val="00527CD9"/>
    <w:rsid w:val="00530709"/>
    <w:rsid w:val="005320FE"/>
    <w:rsid w:val="00532677"/>
    <w:rsid w:val="00532679"/>
    <w:rsid w:val="0053282E"/>
    <w:rsid w:val="005347FE"/>
    <w:rsid w:val="00535C7D"/>
    <w:rsid w:val="00535D59"/>
    <w:rsid w:val="00535D90"/>
    <w:rsid w:val="00535E7C"/>
    <w:rsid w:val="005367A0"/>
    <w:rsid w:val="00536EE4"/>
    <w:rsid w:val="005376E6"/>
    <w:rsid w:val="00537FC6"/>
    <w:rsid w:val="00540239"/>
    <w:rsid w:val="0054042B"/>
    <w:rsid w:val="0054055C"/>
    <w:rsid w:val="0054091C"/>
    <w:rsid w:val="00541427"/>
    <w:rsid w:val="005418D0"/>
    <w:rsid w:val="00541C3B"/>
    <w:rsid w:val="00542265"/>
    <w:rsid w:val="005423D7"/>
    <w:rsid w:val="00542886"/>
    <w:rsid w:val="00542E88"/>
    <w:rsid w:val="005430B0"/>
    <w:rsid w:val="005458FC"/>
    <w:rsid w:val="00545AEF"/>
    <w:rsid w:val="0054626A"/>
    <w:rsid w:val="00546272"/>
    <w:rsid w:val="00546B67"/>
    <w:rsid w:val="00547487"/>
    <w:rsid w:val="005476B7"/>
    <w:rsid w:val="00547980"/>
    <w:rsid w:val="005526BA"/>
    <w:rsid w:val="00552817"/>
    <w:rsid w:val="00552F27"/>
    <w:rsid w:val="00553148"/>
    <w:rsid w:val="00554217"/>
    <w:rsid w:val="00555096"/>
    <w:rsid w:val="005560F2"/>
    <w:rsid w:val="005563D8"/>
    <w:rsid w:val="00556920"/>
    <w:rsid w:val="00557A80"/>
    <w:rsid w:val="00561A30"/>
    <w:rsid w:val="005626E9"/>
    <w:rsid w:val="00562BD0"/>
    <w:rsid w:val="00563B62"/>
    <w:rsid w:val="00563C9F"/>
    <w:rsid w:val="00563ED2"/>
    <w:rsid w:val="00564817"/>
    <w:rsid w:val="00565251"/>
    <w:rsid w:val="0056553A"/>
    <w:rsid w:val="005661A0"/>
    <w:rsid w:val="00566539"/>
    <w:rsid w:val="00566B97"/>
    <w:rsid w:val="00567445"/>
    <w:rsid w:val="00571B5A"/>
    <w:rsid w:val="0057256E"/>
    <w:rsid w:val="0057275D"/>
    <w:rsid w:val="00572A99"/>
    <w:rsid w:val="00572D95"/>
    <w:rsid w:val="00572DF5"/>
    <w:rsid w:val="005731A5"/>
    <w:rsid w:val="00574156"/>
    <w:rsid w:val="005745D1"/>
    <w:rsid w:val="00574A88"/>
    <w:rsid w:val="00574D6C"/>
    <w:rsid w:val="00575A77"/>
    <w:rsid w:val="00575CE5"/>
    <w:rsid w:val="00576016"/>
    <w:rsid w:val="0057677C"/>
    <w:rsid w:val="00576E80"/>
    <w:rsid w:val="00577184"/>
    <w:rsid w:val="00577A8B"/>
    <w:rsid w:val="00580372"/>
    <w:rsid w:val="005808C6"/>
    <w:rsid w:val="005821C2"/>
    <w:rsid w:val="005839FC"/>
    <w:rsid w:val="00584544"/>
    <w:rsid w:val="00584C77"/>
    <w:rsid w:val="00586212"/>
    <w:rsid w:val="00591089"/>
    <w:rsid w:val="005921FF"/>
    <w:rsid w:val="00592F8F"/>
    <w:rsid w:val="0059357E"/>
    <w:rsid w:val="00593F67"/>
    <w:rsid w:val="0059434E"/>
    <w:rsid w:val="005956FF"/>
    <w:rsid w:val="00596071"/>
    <w:rsid w:val="005965BC"/>
    <w:rsid w:val="0059686C"/>
    <w:rsid w:val="00596A8B"/>
    <w:rsid w:val="00597205"/>
    <w:rsid w:val="00597581"/>
    <w:rsid w:val="005A0B05"/>
    <w:rsid w:val="005A1356"/>
    <w:rsid w:val="005A14C2"/>
    <w:rsid w:val="005A1785"/>
    <w:rsid w:val="005A19E6"/>
    <w:rsid w:val="005A258F"/>
    <w:rsid w:val="005A2DDF"/>
    <w:rsid w:val="005A3A03"/>
    <w:rsid w:val="005A4327"/>
    <w:rsid w:val="005A4798"/>
    <w:rsid w:val="005A54B1"/>
    <w:rsid w:val="005A5F8C"/>
    <w:rsid w:val="005A65E3"/>
    <w:rsid w:val="005A7059"/>
    <w:rsid w:val="005A7575"/>
    <w:rsid w:val="005A7AB8"/>
    <w:rsid w:val="005A7F58"/>
    <w:rsid w:val="005B1675"/>
    <w:rsid w:val="005B1BE8"/>
    <w:rsid w:val="005B21C7"/>
    <w:rsid w:val="005B2833"/>
    <w:rsid w:val="005B2B75"/>
    <w:rsid w:val="005B303B"/>
    <w:rsid w:val="005B52F6"/>
    <w:rsid w:val="005B58BC"/>
    <w:rsid w:val="005B5BF3"/>
    <w:rsid w:val="005B5F8D"/>
    <w:rsid w:val="005B6623"/>
    <w:rsid w:val="005B78B6"/>
    <w:rsid w:val="005B7C07"/>
    <w:rsid w:val="005C0428"/>
    <w:rsid w:val="005C118A"/>
    <w:rsid w:val="005C13BC"/>
    <w:rsid w:val="005C1518"/>
    <w:rsid w:val="005C1970"/>
    <w:rsid w:val="005C1BBC"/>
    <w:rsid w:val="005C25B2"/>
    <w:rsid w:val="005C34FF"/>
    <w:rsid w:val="005C350C"/>
    <w:rsid w:val="005C35A7"/>
    <w:rsid w:val="005C3FB0"/>
    <w:rsid w:val="005C4687"/>
    <w:rsid w:val="005C4C92"/>
    <w:rsid w:val="005C6183"/>
    <w:rsid w:val="005C67DA"/>
    <w:rsid w:val="005D1A3B"/>
    <w:rsid w:val="005D212F"/>
    <w:rsid w:val="005D2876"/>
    <w:rsid w:val="005D28DB"/>
    <w:rsid w:val="005D2DAD"/>
    <w:rsid w:val="005D459E"/>
    <w:rsid w:val="005D510D"/>
    <w:rsid w:val="005D528C"/>
    <w:rsid w:val="005D52C6"/>
    <w:rsid w:val="005D5998"/>
    <w:rsid w:val="005D610A"/>
    <w:rsid w:val="005D62C2"/>
    <w:rsid w:val="005D650B"/>
    <w:rsid w:val="005D6D50"/>
    <w:rsid w:val="005D714D"/>
    <w:rsid w:val="005D7254"/>
    <w:rsid w:val="005D7B07"/>
    <w:rsid w:val="005E04E8"/>
    <w:rsid w:val="005E1FF2"/>
    <w:rsid w:val="005E28EA"/>
    <w:rsid w:val="005E2EF3"/>
    <w:rsid w:val="005E44B7"/>
    <w:rsid w:val="005E46C8"/>
    <w:rsid w:val="005E4E51"/>
    <w:rsid w:val="005E5805"/>
    <w:rsid w:val="005E746A"/>
    <w:rsid w:val="005E7EEA"/>
    <w:rsid w:val="005F0947"/>
    <w:rsid w:val="005F11A3"/>
    <w:rsid w:val="005F1BB8"/>
    <w:rsid w:val="005F1D50"/>
    <w:rsid w:val="005F2C75"/>
    <w:rsid w:val="005F2F7C"/>
    <w:rsid w:val="005F3893"/>
    <w:rsid w:val="005F4BAF"/>
    <w:rsid w:val="005F4C29"/>
    <w:rsid w:val="005F58C0"/>
    <w:rsid w:val="005F5E46"/>
    <w:rsid w:val="005F5FE9"/>
    <w:rsid w:val="005F6188"/>
    <w:rsid w:val="005F63C8"/>
    <w:rsid w:val="005F7989"/>
    <w:rsid w:val="005F7FE8"/>
    <w:rsid w:val="006010A9"/>
    <w:rsid w:val="00601D24"/>
    <w:rsid w:val="00602295"/>
    <w:rsid w:val="006024ED"/>
    <w:rsid w:val="00602EED"/>
    <w:rsid w:val="00603149"/>
    <w:rsid w:val="0060452E"/>
    <w:rsid w:val="00604DC8"/>
    <w:rsid w:val="00605B8D"/>
    <w:rsid w:val="00606B5F"/>
    <w:rsid w:val="00606E79"/>
    <w:rsid w:val="00607102"/>
    <w:rsid w:val="00607366"/>
    <w:rsid w:val="00607965"/>
    <w:rsid w:val="00607973"/>
    <w:rsid w:val="00607FDA"/>
    <w:rsid w:val="00610487"/>
    <w:rsid w:val="00610541"/>
    <w:rsid w:val="00610A5C"/>
    <w:rsid w:val="00610E17"/>
    <w:rsid w:val="00611740"/>
    <w:rsid w:val="00612360"/>
    <w:rsid w:val="0061278A"/>
    <w:rsid w:val="006147A0"/>
    <w:rsid w:val="006150EC"/>
    <w:rsid w:val="006154FD"/>
    <w:rsid w:val="00615522"/>
    <w:rsid w:val="006167A1"/>
    <w:rsid w:val="00616A12"/>
    <w:rsid w:val="00616CF2"/>
    <w:rsid w:val="00617169"/>
    <w:rsid w:val="0062018C"/>
    <w:rsid w:val="006206A1"/>
    <w:rsid w:val="0062072F"/>
    <w:rsid w:val="00620C65"/>
    <w:rsid w:val="00621069"/>
    <w:rsid w:val="006217D4"/>
    <w:rsid w:val="00621CD8"/>
    <w:rsid w:val="006224F2"/>
    <w:rsid w:val="00622C19"/>
    <w:rsid w:val="00622D57"/>
    <w:rsid w:val="006236E2"/>
    <w:rsid w:val="00623957"/>
    <w:rsid w:val="0062464E"/>
    <w:rsid w:val="00624D07"/>
    <w:rsid w:val="00626C4A"/>
    <w:rsid w:val="00627379"/>
    <w:rsid w:val="00627B90"/>
    <w:rsid w:val="006306FE"/>
    <w:rsid w:val="006307EB"/>
    <w:rsid w:val="00630A2C"/>
    <w:rsid w:val="00631741"/>
    <w:rsid w:val="00631801"/>
    <w:rsid w:val="00631AD2"/>
    <w:rsid w:val="00632FE2"/>
    <w:rsid w:val="00633F27"/>
    <w:rsid w:val="006343E9"/>
    <w:rsid w:val="00634B00"/>
    <w:rsid w:val="006351E1"/>
    <w:rsid w:val="00635337"/>
    <w:rsid w:val="00635588"/>
    <w:rsid w:val="0063594A"/>
    <w:rsid w:val="00635E3F"/>
    <w:rsid w:val="00636128"/>
    <w:rsid w:val="00637625"/>
    <w:rsid w:val="00640A6D"/>
    <w:rsid w:val="00640AE9"/>
    <w:rsid w:val="00640E1B"/>
    <w:rsid w:val="00640FD8"/>
    <w:rsid w:val="0064331A"/>
    <w:rsid w:val="00643976"/>
    <w:rsid w:val="00643DB8"/>
    <w:rsid w:val="006459C1"/>
    <w:rsid w:val="00645A2E"/>
    <w:rsid w:val="00645D44"/>
    <w:rsid w:val="00645D81"/>
    <w:rsid w:val="00645DE5"/>
    <w:rsid w:val="006463B4"/>
    <w:rsid w:val="00650D99"/>
    <w:rsid w:val="0065114F"/>
    <w:rsid w:val="00651729"/>
    <w:rsid w:val="00651B36"/>
    <w:rsid w:val="006521AB"/>
    <w:rsid w:val="00652364"/>
    <w:rsid w:val="006525CA"/>
    <w:rsid w:val="00653169"/>
    <w:rsid w:val="00653E3C"/>
    <w:rsid w:val="00653EED"/>
    <w:rsid w:val="00654500"/>
    <w:rsid w:val="00654869"/>
    <w:rsid w:val="00654BFD"/>
    <w:rsid w:val="006551F6"/>
    <w:rsid w:val="00655482"/>
    <w:rsid w:val="00656EB2"/>
    <w:rsid w:val="0066024F"/>
    <w:rsid w:val="00660463"/>
    <w:rsid w:val="00660675"/>
    <w:rsid w:val="006612BB"/>
    <w:rsid w:val="00661447"/>
    <w:rsid w:val="006624BB"/>
    <w:rsid w:val="00662BE8"/>
    <w:rsid w:val="0066315E"/>
    <w:rsid w:val="00663271"/>
    <w:rsid w:val="00663A20"/>
    <w:rsid w:val="00663DC5"/>
    <w:rsid w:val="00663F6B"/>
    <w:rsid w:val="0066450D"/>
    <w:rsid w:val="00664690"/>
    <w:rsid w:val="00666270"/>
    <w:rsid w:val="00666F1F"/>
    <w:rsid w:val="0066750F"/>
    <w:rsid w:val="00667A8C"/>
    <w:rsid w:val="006702F6"/>
    <w:rsid w:val="00670BE1"/>
    <w:rsid w:val="00670EA0"/>
    <w:rsid w:val="00671544"/>
    <w:rsid w:val="0067184D"/>
    <w:rsid w:val="0067244B"/>
    <w:rsid w:val="00672DA1"/>
    <w:rsid w:val="00673644"/>
    <w:rsid w:val="00673BD8"/>
    <w:rsid w:val="00673D77"/>
    <w:rsid w:val="00674E18"/>
    <w:rsid w:val="00675041"/>
    <w:rsid w:val="006750CC"/>
    <w:rsid w:val="006750ED"/>
    <w:rsid w:val="0067579C"/>
    <w:rsid w:val="0067620E"/>
    <w:rsid w:val="006776B7"/>
    <w:rsid w:val="006805AB"/>
    <w:rsid w:val="0068150E"/>
    <w:rsid w:val="006816A4"/>
    <w:rsid w:val="00682D5E"/>
    <w:rsid w:val="00684C57"/>
    <w:rsid w:val="00685919"/>
    <w:rsid w:val="00686C5E"/>
    <w:rsid w:val="00687AB8"/>
    <w:rsid w:val="00687DBA"/>
    <w:rsid w:val="00691113"/>
    <w:rsid w:val="0069122D"/>
    <w:rsid w:val="00691F5B"/>
    <w:rsid w:val="0069214B"/>
    <w:rsid w:val="006922FD"/>
    <w:rsid w:val="00692BF7"/>
    <w:rsid w:val="00692DB0"/>
    <w:rsid w:val="00693138"/>
    <w:rsid w:val="00693324"/>
    <w:rsid w:val="00693CAA"/>
    <w:rsid w:val="0069632D"/>
    <w:rsid w:val="0069727F"/>
    <w:rsid w:val="0069744D"/>
    <w:rsid w:val="00697473"/>
    <w:rsid w:val="006A0AD0"/>
    <w:rsid w:val="006A0BF6"/>
    <w:rsid w:val="006A1401"/>
    <w:rsid w:val="006A146D"/>
    <w:rsid w:val="006A1688"/>
    <w:rsid w:val="006A26CF"/>
    <w:rsid w:val="006A2FC9"/>
    <w:rsid w:val="006A30DE"/>
    <w:rsid w:val="006A3E96"/>
    <w:rsid w:val="006A41EF"/>
    <w:rsid w:val="006A53DB"/>
    <w:rsid w:val="006A629E"/>
    <w:rsid w:val="006B0757"/>
    <w:rsid w:val="006B0A56"/>
    <w:rsid w:val="006B0DF2"/>
    <w:rsid w:val="006B1689"/>
    <w:rsid w:val="006B2FFE"/>
    <w:rsid w:val="006B32C6"/>
    <w:rsid w:val="006B3E5C"/>
    <w:rsid w:val="006B4266"/>
    <w:rsid w:val="006B43FF"/>
    <w:rsid w:val="006B4532"/>
    <w:rsid w:val="006B4549"/>
    <w:rsid w:val="006B49BE"/>
    <w:rsid w:val="006B4B58"/>
    <w:rsid w:val="006B56BC"/>
    <w:rsid w:val="006B573B"/>
    <w:rsid w:val="006B5873"/>
    <w:rsid w:val="006B5EC7"/>
    <w:rsid w:val="006B5EE8"/>
    <w:rsid w:val="006B6085"/>
    <w:rsid w:val="006B7C15"/>
    <w:rsid w:val="006C06CD"/>
    <w:rsid w:val="006C1229"/>
    <w:rsid w:val="006C17CB"/>
    <w:rsid w:val="006C2687"/>
    <w:rsid w:val="006C2FC4"/>
    <w:rsid w:val="006C3C15"/>
    <w:rsid w:val="006C43C1"/>
    <w:rsid w:val="006C496B"/>
    <w:rsid w:val="006C4C90"/>
    <w:rsid w:val="006C523C"/>
    <w:rsid w:val="006C61C6"/>
    <w:rsid w:val="006C65D5"/>
    <w:rsid w:val="006C70B0"/>
    <w:rsid w:val="006C71CF"/>
    <w:rsid w:val="006D075A"/>
    <w:rsid w:val="006D0B86"/>
    <w:rsid w:val="006D0EFE"/>
    <w:rsid w:val="006D1553"/>
    <w:rsid w:val="006D1DC6"/>
    <w:rsid w:val="006D1EBB"/>
    <w:rsid w:val="006D22EB"/>
    <w:rsid w:val="006D26CA"/>
    <w:rsid w:val="006D2777"/>
    <w:rsid w:val="006D2FD4"/>
    <w:rsid w:val="006D33E4"/>
    <w:rsid w:val="006D3442"/>
    <w:rsid w:val="006D3FA2"/>
    <w:rsid w:val="006D5597"/>
    <w:rsid w:val="006D59A0"/>
    <w:rsid w:val="006D6CCE"/>
    <w:rsid w:val="006D7A8A"/>
    <w:rsid w:val="006D7FBC"/>
    <w:rsid w:val="006E0099"/>
    <w:rsid w:val="006E0603"/>
    <w:rsid w:val="006E0948"/>
    <w:rsid w:val="006E0955"/>
    <w:rsid w:val="006E138A"/>
    <w:rsid w:val="006E1645"/>
    <w:rsid w:val="006E2127"/>
    <w:rsid w:val="006E3934"/>
    <w:rsid w:val="006E409A"/>
    <w:rsid w:val="006E421D"/>
    <w:rsid w:val="006E4344"/>
    <w:rsid w:val="006E4DDD"/>
    <w:rsid w:val="006E567D"/>
    <w:rsid w:val="006E6A62"/>
    <w:rsid w:val="006E6EA9"/>
    <w:rsid w:val="006E6EB9"/>
    <w:rsid w:val="006E734A"/>
    <w:rsid w:val="006F04A2"/>
    <w:rsid w:val="006F0963"/>
    <w:rsid w:val="006F0A7C"/>
    <w:rsid w:val="006F0AC7"/>
    <w:rsid w:val="006F10A2"/>
    <w:rsid w:val="006F1312"/>
    <w:rsid w:val="006F1C9C"/>
    <w:rsid w:val="006F202D"/>
    <w:rsid w:val="006F2075"/>
    <w:rsid w:val="006F2D65"/>
    <w:rsid w:val="006F3B49"/>
    <w:rsid w:val="006F3F56"/>
    <w:rsid w:val="006F416B"/>
    <w:rsid w:val="006F5090"/>
    <w:rsid w:val="006F58E7"/>
    <w:rsid w:val="006F6513"/>
    <w:rsid w:val="006F681D"/>
    <w:rsid w:val="006F75FA"/>
    <w:rsid w:val="00701120"/>
    <w:rsid w:val="00701940"/>
    <w:rsid w:val="00701C6D"/>
    <w:rsid w:val="007022FD"/>
    <w:rsid w:val="007030E1"/>
    <w:rsid w:val="007031CE"/>
    <w:rsid w:val="00704283"/>
    <w:rsid w:val="007044CA"/>
    <w:rsid w:val="007052E7"/>
    <w:rsid w:val="00705974"/>
    <w:rsid w:val="00706542"/>
    <w:rsid w:val="0070684F"/>
    <w:rsid w:val="00706B39"/>
    <w:rsid w:val="0070704F"/>
    <w:rsid w:val="00707230"/>
    <w:rsid w:val="00707391"/>
    <w:rsid w:val="00710250"/>
    <w:rsid w:val="00711205"/>
    <w:rsid w:val="00712503"/>
    <w:rsid w:val="0071332B"/>
    <w:rsid w:val="00713B3D"/>
    <w:rsid w:val="00713CD9"/>
    <w:rsid w:val="00714D73"/>
    <w:rsid w:val="007160A4"/>
    <w:rsid w:val="00716B27"/>
    <w:rsid w:val="0071747D"/>
    <w:rsid w:val="00717783"/>
    <w:rsid w:val="007179B2"/>
    <w:rsid w:val="00717E9B"/>
    <w:rsid w:val="0072021B"/>
    <w:rsid w:val="007204B5"/>
    <w:rsid w:val="007206CF"/>
    <w:rsid w:val="007207C1"/>
    <w:rsid w:val="00720C38"/>
    <w:rsid w:val="00720E07"/>
    <w:rsid w:val="00721C24"/>
    <w:rsid w:val="00722537"/>
    <w:rsid w:val="007226AE"/>
    <w:rsid w:val="00722AA9"/>
    <w:rsid w:val="0072324F"/>
    <w:rsid w:val="0072352D"/>
    <w:rsid w:val="00723847"/>
    <w:rsid w:val="00725815"/>
    <w:rsid w:val="00726462"/>
    <w:rsid w:val="00727CC6"/>
    <w:rsid w:val="00727D33"/>
    <w:rsid w:val="00731318"/>
    <w:rsid w:val="00731817"/>
    <w:rsid w:val="00732CCB"/>
    <w:rsid w:val="00732EC3"/>
    <w:rsid w:val="007336C8"/>
    <w:rsid w:val="00734770"/>
    <w:rsid w:val="00734954"/>
    <w:rsid w:val="00734C6A"/>
    <w:rsid w:val="007364D8"/>
    <w:rsid w:val="00737434"/>
    <w:rsid w:val="0073797E"/>
    <w:rsid w:val="007379E2"/>
    <w:rsid w:val="00740DD0"/>
    <w:rsid w:val="00741D4B"/>
    <w:rsid w:val="00741EAC"/>
    <w:rsid w:val="00742115"/>
    <w:rsid w:val="007422F1"/>
    <w:rsid w:val="00742D88"/>
    <w:rsid w:val="00743429"/>
    <w:rsid w:val="00743C3E"/>
    <w:rsid w:val="0074494A"/>
    <w:rsid w:val="00745011"/>
    <w:rsid w:val="007464BD"/>
    <w:rsid w:val="00746723"/>
    <w:rsid w:val="00746C25"/>
    <w:rsid w:val="00747172"/>
    <w:rsid w:val="00747F5A"/>
    <w:rsid w:val="00750084"/>
    <w:rsid w:val="007503C6"/>
    <w:rsid w:val="00750BF1"/>
    <w:rsid w:val="00751A8D"/>
    <w:rsid w:val="00751B59"/>
    <w:rsid w:val="00753141"/>
    <w:rsid w:val="00753651"/>
    <w:rsid w:val="00754BD3"/>
    <w:rsid w:val="007556DF"/>
    <w:rsid w:val="0075571A"/>
    <w:rsid w:val="007557B2"/>
    <w:rsid w:val="0075671F"/>
    <w:rsid w:val="007607B2"/>
    <w:rsid w:val="00761262"/>
    <w:rsid w:val="007620AE"/>
    <w:rsid w:val="00762660"/>
    <w:rsid w:val="00762812"/>
    <w:rsid w:val="00762A3B"/>
    <w:rsid w:val="00762AB3"/>
    <w:rsid w:val="00762D9A"/>
    <w:rsid w:val="00763349"/>
    <w:rsid w:val="007639DC"/>
    <w:rsid w:val="00764007"/>
    <w:rsid w:val="0076503A"/>
    <w:rsid w:val="00766DA8"/>
    <w:rsid w:val="00770309"/>
    <w:rsid w:val="00770C5A"/>
    <w:rsid w:val="00770D7F"/>
    <w:rsid w:val="00771506"/>
    <w:rsid w:val="00772442"/>
    <w:rsid w:val="00772BE4"/>
    <w:rsid w:val="0077352A"/>
    <w:rsid w:val="00773793"/>
    <w:rsid w:val="00774C5E"/>
    <w:rsid w:val="007756E9"/>
    <w:rsid w:val="00775909"/>
    <w:rsid w:val="00776343"/>
    <w:rsid w:val="00776769"/>
    <w:rsid w:val="00777FF7"/>
    <w:rsid w:val="0078022A"/>
    <w:rsid w:val="007806B9"/>
    <w:rsid w:val="007806D4"/>
    <w:rsid w:val="00780D32"/>
    <w:rsid w:val="00781126"/>
    <w:rsid w:val="00781BC7"/>
    <w:rsid w:val="00781D2B"/>
    <w:rsid w:val="00781DDA"/>
    <w:rsid w:val="00782275"/>
    <w:rsid w:val="007822AD"/>
    <w:rsid w:val="00782747"/>
    <w:rsid w:val="007830BD"/>
    <w:rsid w:val="00783233"/>
    <w:rsid w:val="00783695"/>
    <w:rsid w:val="007837CA"/>
    <w:rsid w:val="00783E3C"/>
    <w:rsid w:val="00784DAC"/>
    <w:rsid w:val="00785824"/>
    <w:rsid w:val="007873B3"/>
    <w:rsid w:val="00787653"/>
    <w:rsid w:val="00787DEC"/>
    <w:rsid w:val="007900B7"/>
    <w:rsid w:val="0079038B"/>
    <w:rsid w:val="00790BD5"/>
    <w:rsid w:val="00791791"/>
    <w:rsid w:val="00791959"/>
    <w:rsid w:val="00791BD5"/>
    <w:rsid w:val="00791C0C"/>
    <w:rsid w:val="00792048"/>
    <w:rsid w:val="007920C8"/>
    <w:rsid w:val="00792348"/>
    <w:rsid w:val="00792ED0"/>
    <w:rsid w:val="00792F84"/>
    <w:rsid w:val="00793160"/>
    <w:rsid w:val="00794159"/>
    <w:rsid w:val="00794D27"/>
    <w:rsid w:val="00795AFA"/>
    <w:rsid w:val="007966CB"/>
    <w:rsid w:val="00796A35"/>
    <w:rsid w:val="00796E18"/>
    <w:rsid w:val="007A01A7"/>
    <w:rsid w:val="007A0307"/>
    <w:rsid w:val="007A061C"/>
    <w:rsid w:val="007A1CB5"/>
    <w:rsid w:val="007A2266"/>
    <w:rsid w:val="007A2320"/>
    <w:rsid w:val="007A2998"/>
    <w:rsid w:val="007A2B7C"/>
    <w:rsid w:val="007A2D49"/>
    <w:rsid w:val="007A2D6D"/>
    <w:rsid w:val="007A2D72"/>
    <w:rsid w:val="007A36F2"/>
    <w:rsid w:val="007A3BEF"/>
    <w:rsid w:val="007A43C9"/>
    <w:rsid w:val="007A4B33"/>
    <w:rsid w:val="007A5D52"/>
    <w:rsid w:val="007A65A6"/>
    <w:rsid w:val="007A67A5"/>
    <w:rsid w:val="007A746E"/>
    <w:rsid w:val="007B00C8"/>
    <w:rsid w:val="007B0433"/>
    <w:rsid w:val="007B1FAA"/>
    <w:rsid w:val="007B2163"/>
    <w:rsid w:val="007B2674"/>
    <w:rsid w:val="007B3623"/>
    <w:rsid w:val="007B39C9"/>
    <w:rsid w:val="007B3B2D"/>
    <w:rsid w:val="007B4980"/>
    <w:rsid w:val="007B58BD"/>
    <w:rsid w:val="007B5C8D"/>
    <w:rsid w:val="007B682F"/>
    <w:rsid w:val="007B6C93"/>
    <w:rsid w:val="007C000A"/>
    <w:rsid w:val="007C0506"/>
    <w:rsid w:val="007C0803"/>
    <w:rsid w:val="007C127C"/>
    <w:rsid w:val="007C1604"/>
    <w:rsid w:val="007C17D9"/>
    <w:rsid w:val="007C1CCA"/>
    <w:rsid w:val="007C366E"/>
    <w:rsid w:val="007C4310"/>
    <w:rsid w:val="007C4A83"/>
    <w:rsid w:val="007C4DD1"/>
    <w:rsid w:val="007C4FEB"/>
    <w:rsid w:val="007C53BB"/>
    <w:rsid w:val="007C56FC"/>
    <w:rsid w:val="007C591E"/>
    <w:rsid w:val="007C62FC"/>
    <w:rsid w:val="007C63B1"/>
    <w:rsid w:val="007C6569"/>
    <w:rsid w:val="007C69A3"/>
    <w:rsid w:val="007C6AC7"/>
    <w:rsid w:val="007C6B79"/>
    <w:rsid w:val="007C7E35"/>
    <w:rsid w:val="007C7F6C"/>
    <w:rsid w:val="007D0C1F"/>
    <w:rsid w:val="007D21CA"/>
    <w:rsid w:val="007D350C"/>
    <w:rsid w:val="007D3B56"/>
    <w:rsid w:val="007D4010"/>
    <w:rsid w:val="007D405C"/>
    <w:rsid w:val="007D4125"/>
    <w:rsid w:val="007D4750"/>
    <w:rsid w:val="007D4783"/>
    <w:rsid w:val="007D4D71"/>
    <w:rsid w:val="007D581A"/>
    <w:rsid w:val="007D6117"/>
    <w:rsid w:val="007D6ABF"/>
    <w:rsid w:val="007D743F"/>
    <w:rsid w:val="007E061E"/>
    <w:rsid w:val="007E24F9"/>
    <w:rsid w:val="007E3136"/>
    <w:rsid w:val="007E3F2B"/>
    <w:rsid w:val="007E4459"/>
    <w:rsid w:val="007E505F"/>
    <w:rsid w:val="007E5721"/>
    <w:rsid w:val="007E59AA"/>
    <w:rsid w:val="007E6534"/>
    <w:rsid w:val="007E6E74"/>
    <w:rsid w:val="007E78DD"/>
    <w:rsid w:val="007E79AD"/>
    <w:rsid w:val="007F0069"/>
    <w:rsid w:val="007F0326"/>
    <w:rsid w:val="007F0C78"/>
    <w:rsid w:val="007F0F17"/>
    <w:rsid w:val="007F16A3"/>
    <w:rsid w:val="007F1D0F"/>
    <w:rsid w:val="007F1FE2"/>
    <w:rsid w:val="007F22E0"/>
    <w:rsid w:val="007F30BE"/>
    <w:rsid w:val="007F3AEF"/>
    <w:rsid w:val="007F45C4"/>
    <w:rsid w:val="007F5E2E"/>
    <w:rsid w:val="007F610E"/>
    <w:rsid w:val="007F7248"/>
    <w:rsid w:val="007F7302"/>
    <w:rsid w:val="007F7630"/>
    <w:rsid w:val="008015AF"/>
    <w:rsid w:val="00801D02"/>
    <w:rsid w:val="008029E7"/>
    <w:rsid w:val="00802BC8"/>
    <w:rsid w:val="00803199"/>
    <w:rsid w:val="0080330D"/>
    <w:rsid w:val="008039E6"/>
    <w:rsid w:val="00803B78"/>
    <w:rsid w:val="00803DBD"/>
    <w:rsid w:val="00804728"/>
    <w:rsid w:val="0080502B"/>
    <w:rsid w:val="0080593C"/>
    <w:rsid w:val="008071E1"/>
    <w:rsid w:val="00807553"/>
    <w:rsid w:val="00807C29"/>
    <w:rsid w:val="00807E1A"/>
    <w:rsid w:val="0081174C"/>
    <w:rsid w:val="00811C95"/>
    <w:rsid w:val="00811EFB"/>
    <w:rsid w:val="00812465"/>
    <w:rsid w:val="00813AFD"/>
    <w:rsid w:val="0081483F"/>
    <w:rsid w:val="00814E68"/>
    <w:rsid w:val="00814F1A"/>
    <w:rsid w:val="00815A6D"/>
    <w:rsid w:val="00816732"/>
    <w:rsid w:val="00817439"/>
    <w:rsid w:val="00817AA7"/>
    <w:rsid w:val="00820871"/>
    <w:rsid w:val="008208D5"/>
    <w:rsid w:val="00821228"/>
    <w:rsid w:val="00822318"/>
    <w:rsid w:val="00822BBA"/>
    <w:rsid w:val="00823E63"/>
    <w:rsid w:val="00824226"/>
    <w:rsid w:val="00824E4D"/>
    <w:rsid w:val="008267FA"/>
    <w:rsid w:val="00826E0E"/>
    <w:rsid w:val="0082760F"/>
    <w:rsid w:val="00830414"/>
    <w:rsid w:val="008314D8"/>
    <w:rsid w:val="00831A63"/>
    <w:rsid w:val="00831E78"/>
    <w:rsid w:val="008322E8"/>
    <w:rsid w:val="00832730"/>
    <w:rsid w:val="00832CBB"/>
    <w:rsid w:val="0083314C"/>
    <w:rsid w:val="008338C7"/>
    <w:rsid w:val="00833A05"/>
    <w:rsid w:val="008355B3"/>
    <w:rsid w:val="008356AA"/>
    <w:rsid w:val="008358CA"/>
    <w:rsid w:val="00836D3A"/>
    <w:rsid w:val="0083727F"/>
    <w:rsid w:val="00837442"/>
    <w:rsid w:val="00837DBE"/>
    <w:rsid w:val="00840D9E"/>
    <w:rsid w:val="00840FFA"/>
    <w:rsid w:val="00841825"/>
    <w:rsid w:val="008419A7"/>
    <w:rsid w:val="00841D21"/>
    <w:rsid w:val="00841F65"/>
    <w:rsid w:val="0084228B"/>
    <w:rsid w:val="0084230F"/>
    <w:rsid w:val="008436D6"/>
    <w:rsid w:val="008437D7"/>
    <w:rsid w:val="008441D3"/>
    <w:rsid w:val="0084443F"/>
    <w:rsid w:val="00846CF8"/>
    <w:rsid w:val="00850265"/>
    <w:rsid w:val="008505A0"/>
    <w:rsid w:val="00850877"/>
    <w:rsid w:val="00851F47"/>
    <w:rsid w:val="00852246"/>
    <w:rsid w:val="0085227B"/>
    <w:rsid w:val="00852427"/>
    <w:rsid w:val="00852B2D"/>
    <w:rsid w:val="00852ED1"/>
    <w:rsid w:val="008530B1"/>
    <w:rsid w:val="008532A4"/>
    <w:rsid w:val="00853A41"/>
    <w:rsid w:val="00853CE6"/>
    <w:rsid w:val="00853E5E"/>
    <w:rsid w:val="00854729"/>
    <w:rsid w:val="008547F9"/>
    <w:rsid w:val="00855074"/>
    <w:rsid w:val="00855369"/>
    <w:rsid w:val="008554A1"/>
    <w:rsid w:val="00855C04"/>
    <w:rsid w:val="0085767C"/>
    <w:rsid w:val="008608F3"/>
    <w:rsid w:val="00860AD9"/>
    <w:rsid w:val="00860E1D"/>
    <w:rsid w:val="008617F8"/>
    <w:rsid w:val="00861E38"/>
    <w:rsid w:val="00861ED2"/>
    <w:rsid w:val="008622B9"/>
    <w:rsid w:val="008630F1"/>
    <w:rsid w:val="008634FE"/>
    <w:rsid w:val="00865317"/>
    <w:rsid w:val="00865F09"/>
    <w:rsid w:val="008663FA"/>
    <w:rsid w:val="00866EE5"/>
    <w:rsid w:val="00867ACE"/>
    <w:rsid w:val="00870C2D"/>
    <w:rsid w:val="0087284F"/>
    <w:rsid w:val="00872C07"/>
    <w:rsid w:val="008731E9"/>
    <w:rsid w:val="00873A55"/>
    <w:rsid w:val="0087401D"/>
    <w:rsid w:val="008740E7"/>
    <w:rsid w:val="0087459D"/>
    <w:rsid w:val="00874680"/>
    <w:rsid w:val="00874E4B"/>
    <w:rsid w:val="00875482"/>
    <w:rsid w:val="008756A8"/>
    <w:rsid w:val="00875735"/>
    <w:rsid w:val="00875CD9"/>
    <w:rsid w:val="00876683"/>
    <w:rsid w:val="0087692E"/>
    <w:rsid w:val="00876C7C"/>
    <w:rsid w:val="00876D80"/>
    <w:rsid w:val="008775F0"/>
    <w:rsid w:val="00877D24"/>
    <w:rsid w:val="00877E72"/>
    <w:rsid w:val="00881DC8"/>
    <w:rsid w:val="00881E25"/>
    <w:rsid w:val="0088287E"/>
    <w:rsid w:val="00882DBB"/>
    <w:rsid w:val="008839CA"/>
    <w:rsid w:val="00883FA6"/>
    <w:rsid w:val="008847A9"/>
    <w:rsid w:val="00884994"/>
    <w:rsid w:val="00884B3D"/>
    <w:rsid w:val="00885B2D"/>
    <w:rsid w:val="008866B8"/>
    <w:rsid w:val="00886800"/>
    <w:rsid w:val="00890982"/>
    <w:rsid w:val="008912C7"/>
    <w:rsid w:val="00891C94"/>
    <w:rsid w:val="00891D36"/>
    <w:rsid w:val="00892843"/>
    <w:rsid w:val="00892987"/>
    <w:rsid w:val="008930DB"/>
    <w:rsid w:val="008956C2"/>
    <w:rsid w:val="0089587C"/>
    <w:rsid w:val="00895B15"/>
    <w:rsid w:val="00896605"/>
    <w:rsid w:val="008966FF"/>
    <w:rsid w:val="00896B08"/>
    <w:rsid w:val="00896DE4"/>
    <w:rsid w:val="00896F11"/>
    <w:rsid w:val="00897806"/>
    <w:rsid w:val="00897C7A"/>
    <w:rsid w:val="00897C93"/>
    <w:rsid w:val="00897F6A"/>
    <w:rsid w:val="008A0544"/>
    <w:rsid w:val="008A0F9C"/>
    <w:rsid w:val="008A10FB"/>
    <w:rsid w:val="008A17D9"/>
    <w:rsid w:val="008A18B9"/>
    <w:rsid w:val="008A194C"/>
    <w:rsid w:val="008A21C8"/>
    <w:rsid w:val="008A3254"/>
    <w:rsid w:val="008A3BD0"/>
    <w:rsid w:val="008A786F"/>
    <w:rsid w:val="008B0167"/>
    <w:rsid w:val="008B082E"/>
    <w:rsid w:val="008B0C95"/>
    <w:rsid w:val="008B117D"/>
    <w:rsid w:val="008B17BF"/>
    <w:rsid w:val="008B1B7A"/>
    <w:rsid w:val="008B2093"/>
    <w:rsid w:val="008B37DE"/>
    <w:rsid w:val="008B3A2D"/>
    <w:rsid w:val="008B4842"/>
    <w:rsid w:val="008B49BA"/>
    <w:rsid w:val="008B4DB8"/>
    <w:rsid w:val="008B56C1"/>
    <w:rsid w:val="008B7D61"/>
    <w:rsid w:val="008C042B"/>
    <w:rsid w:val="008C32CF"/>
    <w:rsid w:val="008C350B"/>
    <w:rsid w:val="008C42D9"/>
    <w:rsid w:val="008C465C"/>
    <w:rsid w:val="008C5360"/>
    <w:rsid w:val="008C56A5"/>
    <w:rsid w:val="008C586B"/>
    <w:rsid w:val="008C6BD1"/>
    <w:rsid w:val="008C6F32"/>
    <w:rsid w:val="008C7248"/>
    <w:rsid w:val="008C7B1A"/>
    <w:rsid w:val="008C7D56"/>
    <w:rsid w:val="008D0997"/>
    <w:rsid w:val="008D1139"/>
    <w:rsid w:val="008D26D7"/>
    <w:rsid w:val="008D3364"/>
    <w:rsid w:val="008D3AB1"/>
    <w:rsid w:val="008D412C"/>
    <w:rsid w:val="008D5421"/>
    <w:rsid w:val="008D63CC"/>
    <w:rsid w:val="008D6ED4"/>
    <w:rsid w:val="008D7A2E"/>
    <w:rsid w:val="008E12D7"/>
    <w:rsid w:val="008E250F"/>
    <w:rsid w:val="008E2767"/>
    <w:rsid w:val="008E2EDB"/>
    <w:rsid w:val="008E329A"/>
    <w:rsid w:val="008E455F"/>
    <w:rsid w:val="008E4F63"/>
    <w:rsid w:val="008E5626"/>
    <w:rsid w:val="008E633B"/>
    <w:rsid w:val="008E7638"/>
    <w:rsid w:val="008F0607"/>
    <w:rsid w:val="008F069A"/>
    <w:rsid w:val="008F0EBE"/>
    <w:rsid w:val="008F1506"/>
    <w:rsid w:val="008F1967"/>
    <w:rsid w:val="008F1E48"/>
    <w:rsid w:val="008F2777"/>
    <w:rsid w:val="008F2907"/>
    <w:rsid w:val="008F2C6C"/>
    <w:rsid w:val="008F32C5"/>
    <w:rsid w:val="008F3E95"/>
    <w:rsid w:val="008F3F41"/>
    <w:rsid w:val="008F46E7"/>
    <w:rsid w:val="008F5282"/>
    <w:rsid w:val="008F5B8E"/>
    <w:rsid w:val="008F5BB7"/>
    <w:rsid w:val="008F68A6"/>
    <w:rsid w:val="008F7D13"/>
    <w:rsid w:val="008F7E2E"/>
    <w:rsid w:val="009001A3"/>
    <w:rsid w:val="00900D1A"/>
    <w:rsid w:val="00900D39"/>
    <w:rsid w:val="00901256"/>
    <w:rsid w:val="00901565"/>
    <w:rsid w:val="00902333"/>
    <w:rsid w:val="0090242B"/>
    <w:rsid w:val="00902FF6"/>
    <w:rsid w:val="0090329E"/>
    <w:rsid w:val="009036CE"/>
    <w:rsid w:val="00904423"/>
    <w:rsid w:val="0090515A"/>
    <w:rsid w:val="009051FA"/>
    <w:rsid w:val="0090548E"/>
    <w:rsid w:val="00906758"/>
    <w:rsid w:val="00912350"/>
    <w:rsid w:val="00912474"/>
    <w:rsid w:val="00912A14"/>
    <w:rsid w:val="00912D5B"/>
    <w:rsid w:val="00913078"/>
    <w:rsid w:val="00913228"/>
    <w:rsid w:val="00913384"/>
    <w:rsid w:val="0091399E"/>
    <w:rsid w:val="00914559"/>
    <w:rsid w:val="009145AC"/>
    <w:rsid w:val="00914B4C"/>
    <w:rsid w:val="00914C4B"/>
    <w:rsid w:val="00915165"/>
    <w:rsid w:val="0091699B"/>
    <w:rsid w:val="00916FD0"/>
    <w:rsid w:val="00917368"/>
    <w:rsid w:val="0092036C"/>
    <w:rsid w:val="00920DFB"/>
    <w:rsid w:val="00921ACE"/>
    <w:rsid w:val="00921B89"/>
    <w:rsid w:val="009220C6"/>
    <w:rsid w:val="0092329A"/>
    <w:rsid w:val="009232D5"/>
    <w:rsid w:val="009241CF"/>
    <w:rsid w:val="009247EA"/>
    <w:rsid w:val="00924B6F"/>
    <w:rsid w:val="009255AC"/>
    <w:rsid w:val="009265D8"/>
    <w:rsid w:val="009267E6"/>
    <w:rsid w:val="00926835"/>
    <w:rsid w:val="00927847"/>
    <w:rsid w:val="00927867"/>
    <w:rsid w:val="009300E8"/>
    <w:rsid w:val="00931021"/>
    <w:rsid w:val="009316A5"/>
    <w:rsid w:val="00932396"/>
    <w:rsid w:val="0093240A"/>
    <w:rsid w:val="00932782"/>
    <w:rsid w:val="009334D1"/>
    <w:rsid w:val="0093373A"/>
    <w:rsid w:val="00934E5B"/>
    <w:rsid w:val="00935A00"/>
    <w:rsid w:val="00935BC2"/>
    <w:rsid w:val="00935E64"/>
    <w:rsid w:val="00936164"/>
    <w:rsid w:val="009365E5"/>
    <w:rsid w:val="00936CAC"/>
    <w:rsid w:val="0094000E"/>
    <w:rsid w:val="009404DF"/>
    <w:rsid w:val="0094110A"/>
    <w:rsid w:val="00942EC8"/>
    <w:rsid w:val="00943028"/>
    <w:rsid w:val="00943ACA"/>
    <w:rsid w:val="00943C4D"/>
    <w:rsid w:val="00943C5E"/>
    <w:rsid w:val="009449EF"/>
    <w:rsid w:val="00945742"/>
    <w:rsid w:val="00945B83"/>
    <w:rsid w:val="00947BEC"/>
    <w:rsid w:val="009505CA"/>
    <w:rsid w:val="00951FDD"/>
    <w:rsid w:val="0095261C"/>
    <w:rsid w:val="00952FF9"/>
    <w:rsid w:val="00953E30"/>
    <w:rsid w:val="00953E3A"/>
    <w:rsid w:val="00953EE5"/>
    <w:rsid w:val="0095415D"/>
    <w:rsid w:val="009544C7"/>
    <w:rsid w:val="00954F35"/>
    <w:rsid w:val="0095573E"/>
    <w:rsid w:val="00955D84"/>
    <w:rsid w:val="0095661B"/>
    <w:rsid w:val="00956FD3"/>
    <w:rsid w:val="00957455"/>
    <w:rsid w:val="009574D4"/>
    <w:rsid w:val="00957688"/>
    <w:rsid w:val="00957B92"/>
    <w:rsid w:val="0096010F"/>
    <w:rsid w:val="00960D48"/>
    <w:rsid w:val="00960F60"/>
    <w:rsid w:val="00961B89"/>
    <w:rsid w:val="0096254C"/>
    <w:rsid w:val="0096350A"/>
    <w:rsid w:val="00963A5F"/>
    <w:rsid w:val="00963BA3"/>
    <w:rsid w:val="00963E57"/>
    <w:rsid w:val="0096427D"/>
    <w:rsid w:val="00964B4B"/>
    <w:rsid w:val="009659AF"/>
    <w:rsid w:val="00966985"/>
    <w:rsid w:val="00966E76"/>
    <w:rsid w:val="00966FE1"/>
    <w:rsid w:val="00967763"/>
    <w:rsid w:val="00967B16"/>
    <w:rsid w:val="009713C0"/>
    <w:rsid w:val="00971FA6"/>
    <w:rsid w:val="00972232"/>
    <w:rsid w:val="00973136"/>
    <w:rsid w:val="00974197"/>
    <w:rsid w:val="00974545"/>
    <w:rsid w:val="00975431"/>
    <w:rsid w:val="00975836"/>
    <w:rsid w:val="00975E6A"/>
    <w:rsid w:val="00976D62"/>
    <w:rsid w:val="00977385"/>
    <w:rsid w:val="0097748F"/>
    <w:rsid w:val="009774B3"/>
    <w:rsid w:val="00977D5D"/>
    <w:rsid w:val="00980793"/>
    <w:rsid w:val="009812D7"/>
    <w:rsid w:val="00981E17"/>
    <w:rsid w:val="00984FC2"/>
    <w:rsid w:val="009858A5"/>
    <w:rsid w:val="009858ED"/>
    <w:rsid w:val="00986AD0"/>
    <w:rsid w:val="00987863"/>
    <w:rsid w:val="009879AE"/>
    <w:rsid w:val="00991A92"/>
    <w:rsid w:val="009922E5"/>
    <w:rsid w:val="009923A6"/>
    <w:rsid w:val="00992BC9"/>
    <w:rsid w:val="0099387B"/>
    <w:rsid w:val="0099414E"/>
    <w:rsid w:val="009947B9"/>
    <w:rsid w:val="00994949"/>
    <w:rsid w:val="00994D1E"/>
    <w:rsid w:val="0099633B"/>
    <w:rsid w:val="009966F9"/>
    <w:rsid w:val="009970A1"/>
    <w:rsid w:val="00997266"/>
    <w:rsid w:val="009A0447"/>
    <w:rsid w:val="009A0461"/>
    <w:rsid w:val="009A08AD"/>
    <w:rsid w:val="009A2361"/>
    <w:rsid w:val="009A28CF"/>
    <w:rsid w:val="009A3D4F"/>
    <w:rsid w:val="009A3F1C"/>
    <w:rsid w:val="009A3F5A"/>
    <w:rsid w:val="009A3F66"/>
    <w:rsid w:val="009A4047"/>
    <w:rsid w:val="009A44CF"/>
    <w:rsid w:val="009A45A9"/>
    <w:rsid w:val="009A47C4"/>
    <w:rsid w:val="009A49D9"/>
    <w:rsid w:val="009A6713"/>
    <w:rsid w:val="009A6739"/>
    <w:rsid w:val="009A6E52"/>
    <w:rsid w:val="009A72A0"/>
    <w:rsid w:val="009A750F"/>
    <w:rsid w:val="009B06BE"/>
    <w:rsid w:val="009B0F4B"/>
    <w:rsid w:val="009B1283"/>
    <w:rsid w:val="009B12D0"/>
    <w:rsid w:val="009B2699"/>
    <w:rsid w:val="009B282F"/>
    <w:rsid w:val="009B28F3"/>
    <w:rsid w:val="009B2B61"/>
    <w:rsid w:val="009B360F"/>
    <w:rsid w:val="009B438F"/>
    <w:rsid w:val="009B4CFD"/>
    <w:rsid w:val="009B54E8"/>
    <w:rsid w:val="009B5C6E"/>
    <w:rsid w:val="009B6129"/>
    <w:rsid w:val="009B664E"/>
    <w:rsid w:val="009B69FD"/>
    <w:rsid w:val="009B6A90"/>
    <w:rsid w:val="009B72FE"/>
    <w:rsid w:val="009C0FB1"/>
    <w:rsid w:val="009C1511"/>
    <w:rsid w:val="009C1574"/>
    <w:rsid w:val="009C18BF"/>
    <w:rsid w:val="009C1ACF"/>
    <w:rsid w:val="009C1D9E"/>
    <w:rsid w:val="009C21EA"/>
    <w:rsid w:val="009C2771"/>
    <w:rsid w:val="009C33E9"/>
    <w:rsid w:val="009C399B"/>
    <w:rsid w:val="009C3F49"/>
    <w:rsid w:val="009C4077"/>
    <w:rsid w:val="009C4BD5"/>
    <w:rsid w:val="009C5220"/>
    <w:rsid w:val="009C5452"/>
    <w:rsid w:val="009C5DD8"/>
    <w:rsid w:val="009C6677"/>
    <w:rsid w:val="009C7122"/>
    <w:rsid w:val="009C7EDD"/>
    <w:rsid w:val="009C7FC3"/>
    <w:rsid w:val="009D0471"/>
    <w:rsid w:val="009D065C"/>
    <w:rsid w:val="009D0DC3"/>
    <w:rsid w:val="009D12E3"/>
    <w:rsid w:val="009D16A4"/>
    <w:rsid w:val="009D1703"/>
    <w:rsid w:val="009D227D"/>
    <w:rsid w:val="009D3150"/>
    <w:rsid w:val="009D421D"/>
    <w:rsid w:val="009D55B4"/>
    <w:rsid w:val="009D6116"/>
    <w:rsid w:val="009D6302"/>
    <w:rsid w:val="009D6B79"/>
    <w:rsid w:val="009D78EC"/>
    <w:rsid w:val="009D7932"/>
    <w:rsid w:val="009E01CA"/>
    <w:rsid w:val="009E0A41"/>
    <w:rsid w:val="009E0F84"/>
    <w:rsid w:val="009E15BA"/>
    <w:rsid w:val="009E1981"/>
    <w:rsid w:val="009E1E1C"/>
    <w:rsid w:val="009E28D4"/>
    <w:rsid w:val="009E2DBE"/>
    <w:rsid w:val="009E37EA"/>
    <w:rsid w:val="009E47D1"/>
    <w:rsid w:val="009E4FCB"/>
    <w:rsid w:val="009E515F"/>
    <w:rsid w:val="009E5EE3"/>
    <w:rsid w:val="009E6C10"/>
    <w:rsid w:val="009E7390"/>
    <w:rsid w:val="009F01A1"/>
    <w:rsid w:val="009F1D06"/>
    <w:rsid w:val="009F1ED9"/>
    <w:rsid w:val="009F1FFC"/>
    <w:rsid w:val="009F286D"/>
    <w:rsid w:val="009F3A23"/>
    <w:rsid w:val="009F41F9"/>
    <w:rsid w:val="009F52D9"/>
    <w:rsid w:val="009F5AF0"/>
    <w:rsid w:val="009F64C7"/>
    <w:rsid w:val="009F6BDB"/>
    <w:rsid w:val="009F6CCA"/>
    <w:rsid w:val="009F76AB"/>
    <w:rsid w:val="00A00EBA"/>
    <w:rsid w:val="00A014FA"/>
    <w:rsid w:val="00A018A8"/>
    <w:rsid w:val="00A01BB8"/>
    <w:rsid w:val="00A0353B"/>
    <w:rsid w:val="00A03613"/>
    <w:rsid w:val="00A03907"/>
    <w:rsid w:val="00A0439B"/>
    <w:rsid w:val="00A04CDD"/>
    <w:rsid w:val="00A04F38"/>
    <w:rsid w:val="00A067E2"/>
    <w:rsid w:val="00A06A67"/>
    <w:rsid w:val="00A075FE"/>
    <w:rsid w:val="00A07EEE"/>
    <w:rsid w:val="00A114AE"/>
    <w:rsid w:val="00A11C08"/>
    <w:rsid w:val="00A11CEE"/>
    <w:rsid w:val="00A12A67"/>
    <w:rsid w:val="00A12EB3"/>
    <w:rsid w:val="00A1366D"/>
    <w:rsid w:val="00A13FE0"/>
    <w:rsid w:val="00A14601"/>
    <w:rsid w:val="00A150E1"/>
    <w:rsid w:val="00A15693"/>
    <w:rsid w:val="00A15D36"/>
    <w:rsid w:val="00A1622E"/>
    <w:rsid w:val="00A204C6"/>
    <w:rsid w:val="00A20859"/>
    <w:rsid w:val="00A23F8F"/>
    <w:rsid w:val="00A24696"/>
    <w:rsid w:val="00A24FEA"/>
    <w:rsid w:val="00A252BF"/>
    <w:rsid w:val="00A25B56"/>
    <w:rsid w:val="00A2688D"/>
    <w:rsid w:val="00A26D74"/>
    <w:rsid w:val="00A3155F"/>
    <w:rsid w:val="00A32584"/>
    <w:rsid w:val="00A32CBB"/>
    <w:rsid w:val="00A33770"/>
    <w:rsid w:val="00A3395D"/>
    <w:rsid w:val="00A33E77"/>
    <w:rsid w:val="00A35DD9"/>
    <w:rsid w:val="00A366B0"/>
    <w:rsid w:val="00A36A57"/>
    <w:rsid w:val="00A36E64"/>
    <w:rsid w:val="00A3708E"/>
    <w:rsid w:val="00A372A2"/>
    <w:rsid w:val="00A40AC2"/>
    <w:rsid w:val="00A4182E"/>
    <w:rsid w:val="00A41E49"/>
    <w:rsid w:val="00A4264C"/>
    <w:rsid w:val="00A42A1C"/>
    <w:rsid w:val="00A452B6"/>
    <w:rsid w:val="00A458EC"/>
    <w:rsid w:val="00A466B1"/>
    <w:rsid w:val="00A46C8E"/>
    <w:rsid w:val="00A46E4A"/>
    <w:rsid w:val="00A50013"/>
    <w:rsid w:val="00A51DFC"/>
    <w:rsid w:val="00A521FE"/>
    <w:rsid w:val="00A52D8D"/>
    <w:rsid w:val="00A53670"/>
    <w:rsid w:val="00A54BE9"/>
    <w:rsid w:val="00A55AB3"/>
    <w:rsid w:val="00A55EF4"/>
    <w:rsid w:val="00A563F2"/>
    <w:rsid w:val="00A573C6"/>
    <w:rsid w:val="00A6004F"/>
    <w:rsid w:val="00A60349"/>
    <w:rsid w:val="00A603F4"/>
    <w:rsid w:val="00A60654"/>
    <w:rsid w:val="00A60B2C"/>
    <w:rsid w:val="00A60E61"/>
    <w:rsid w:val="00A613B9"/>
    <w:rsid w:val="00A62781"/>
    <w:rsid w:val="00A63A90"/>
    <w:rsid w:val="00A63AC3"/>
    <w:rsid w:val="00A654F1"/>
    <w:rsid w:val="00A66183"/>
    <w:rsid w:val="00A66848"/>
    <w:rsid w:val="00A673CD"/>
    <w:rsid w:val="00A678C8"/>
    <w:rsid w:val="00A70C14"/>
    <w:rsid w:val="00A70E07"/>
    <w:rsid w:val="00A70E17"/>
    <w:rsid w:val="00A7162B"/>
    <w:rsid w:val="00A72FEF"/>
    <w:rsid w:val="00A7352E"/>
    <w:rsid w:val="00A737DE"/>
    <w:rsid w:val="00A7410F"/>
    <w:rsid w:val="00A743CE"/>
    <w:rsid w:val="00A745BA"/>
    <w:rsid w:val="00A7475C"/>
    <w:rsid w:val="00A74CAB"/>
    <w:rsid w:val="00A74CF6"/>
    <w:rsid w:val="00A752E2"/>
    <w:rsid w:val="00A76DB3"/>
    <w:rsid w:val="00A76EE3"/>
    <w:rsid w:val="00A77683"/>
    <w:rsid w:val="00A77ECF"/>
    <w:rsid w:val="00A80CA2"/>
    <w:rsid w:val="00A80D66"/>
    <w:rsid w:val="00A81449"/>
    <w:rsid w:val="00A81EE6"/>
    <w:rsid w:val="00A81F4B"/>
    <w:rsid w:val="00A82FCD"/>
    <w:rsid w:val="00A836E8"/>
    <w:rsid w:val="00A83E5A"/>
    <w:rsid w:val="00A84BB2"/>
    <w:rsid w:val="00A84E02"/>
    <w:rsid w:val="00A85D26"/>
    <w:rsid w:val="00A8611A"/>
    <w:rsid w:val="00A875E5"/>
    <w:rsid w:val="00A90961"/>
    <w:rsid w:val="00A912F2"/>
    <w:rsid w:val="00A91B9A"/>
    <w:rsid w:val="00A921BE"/>
    <w:rsid w:val="00A927CE"/>
    <w:rsid w:val="00A930A4"/>
    <w:rsid w:val="00A93DF2"/>
    <w:rsid w:val="00A94496"/>
    <w:rsid w:val="00A95D31"/>
    <w:rsid w:val="00A96586"/>
    <w:rsid w:val="00A96906"/>
    <w:rsid w:val="00A96BF9"/>
    <w:rsid w:val="00A97342"/>
    <w:rsid w:val="00A9743C"/>
    <w:rsid w:val="00AA0D51"/>
    <w:rsid w:val="00AA155C"/>
    <w:rsid w:val="00AA2632"/>
    <w:rsid w:val="00AA29B2"/>
    <w:rsid w:val="00AA37DE"/>
    <w:rsid w:val="00AA3D3C"/>
    <w:rsid w:val="00AA5508"/>
    <w:rsid w:val="00AA5B74"/>
    <w:rsid w:val="00AA5CF2"/>
    <w:rsid w:val="00AA6203"/>
    <w:rsid w:val="00AA63C7"/>
    <w:rsid w:val="00AA648E"/>
    <w:rsid w:val="00AA6AFE"/>
    <w:rsid w:val="00AA725F"/>
    <w:rsid w:val="00AB0380"/>
    <w:rsid w:val="00AB047D"/>
    <w:rsid w:val="00AB0576"/>
    <w:rsid w:val="00AB0D1A"/>
    <w:rsid w:val="00AB18E1"/>
    <w:rsid w:val="00AB1A8A"/>
    <w:rsid w:val="00AB1C17"/>
    <w:rsid w:val="00AB30AD"/>
    <w:rsid w:val="00AB38FF"/>
    <w:rsid w:val="00AB3BA8"/>
    <w:rsid w:val="00AB435F"/>
    <w:rsid w:val="00AB4BE7"/>
    <w:rsid w:val="00AB4D28"/>
    <w:rsid w:val="00AB4F8A"/>
    <w:rsid w:val="00AB54CA"/>
    <w:rsid w:val="00AB7371"/>
    <w:rsid w:val="00AB7488"/>
    <w:rsid w:val="00AB770F"/>
    <w:rsid w:val="00AB7A6F"/>
    <w:rsid w:val="00AB7F67"/>
    <w:rsid w:val="00AC09AD"/>
    <w:rsid w:val="00AC2EF5"/>
    <w:rsid w:val="00AC3642"/>
    <w:rsid w:val="00AC3B68"/>
    <w:rsid w:val="00AC3FA4"/>
    <w:rsid w:val="00AC51D5"/>
    <w:rsid w:val="00AC527E"/>
    <w:rsid w:val="00AC549E"/>
    <w:rsid w:val="00AC63AB"/>
    <w:rsid w:val="00AC6B89"/>
    <w:rsid w:val="00AC6D0A"/>
    <w:rsid w:val="00AD0A6E"/>
    <w:rsid w:val="00AD1BEC"/>
    <w:rsid w:val="00AD2408"/>
    <w:rsid w:val="00AD2F07"/>
    <w:rsid w:val="00AD313F"/>
    <w:rsid w:val="00AD4004"/>
    <w:rsid w:val="00AD4018"/>
    <w:rsid w:val="00AD4626"/>
    <w:rsid w:val="00AD47B0"/>
    <w:rsid w:val="00AD4889"/>
    <w:rsid w:val="00AD4F1F"/>
    <w:rsid w:val="00AD5160"/>
    <w:rsid w:val="00AD7304"/>
    <w:rsid w:val="00AD79C1"/>
    <w:rsid w:val="00AE036B"/>
    <w:rsid w:val="00AE0416"/>
    <w:rsid w:val="00AE057B"/>
    <w:rsid w:val="00AE062F"/>
    <w:rsid w:val="00AE0692"/>
    <w:rsid w:val="00AE0FFD"/>
    <w:rsid w:val="00AE2581"/>
    <w:rsid w:val="00AE376E"/>
    <w:rsid w:val="00AE3D53"/>
    <w:rsid w:val="00AE430A"/>
    <w:rsid w:val="00AE4C39"/>
    <w:rsid w:val="00AE55A7"/>
    <w:rsid w:val="00AE55B2"/>
    <w:rsid w:val="00AE56A7"/>
    <w:rsid w:val="00AE5807"/>
    <w:rsid w:val="00AE5891"/>
    <w:rsid w:val="00AE7C17"/>
    <w:rsid w:val="00AF0005"/>
    <w:rsid w:val="00AF2178"/>
    <w:rsid w:val="00AF2258"/>
    <w:rsid w:val="00AF292C"/>
    <w:rsid w:val="00AF3029"/>
    <w:rsid w:val="00AF35E1"/>
    <w:rsid w:val="00AF37BA"/>
    <w:rsid w:val="00AF39D6"/>
    <w:rsid w:val="00AF3A3C"/>
    <w:rsid w:val="00AF3B70"/>
    <w:rsid w:val="00AF3E66"/>
    <w:rsid w:val="00AF424F"/>
    <w:rsid w:val="00AF5901"/>
    <w:rsid w:val="00AF6466"/>
    <w:rsid w:val="00AF742F"/>
    <w:rsid w:val="00AF75AE"/>
    <w:rsid w:val="00B00FDB"/>
    <w:rsid w:val="00B01044"/>
    <w:rsid w:val="00B01369"/>
    <w:rsid w:val="00B01C7A"/>
    <w:rsid w:val="00B02044"/>
    <w:rsid w:val="00B02639"/>
    <w:rsid w:val="00B04C4E"/>
    <w:rsid w:val="00B059E4"/>
    <w:rsid w:val="00B07451"/>
    <w:rsid w:val="00B10708"/>
    <w:rsid w:val="00B10BB2"/>
    <w:rsid w:val="00B10C04"/>
    <w:rsid w:val="00B10F42"/>
    <w:rsid w:val="00B113CD"/>
    <w:rsid w:val="00B115D5"/>
    <w:rsid w:val="00B11622"/>
    <w:rsid w:val="00B11B35"/>
    <w:rsid w:val="00B11B37"/>
    <w:rsid w:val="00B1263A"/>
    <w:rsid w:val="00B12B79"/>
    <w:rsid w:val="00B142C6"/>
    <w:rsid w:val="00B1437E"/>
    <w:rsid w:val="00B146F8"/>
    <w:rsid w:val="00B14F99"/>
    <w:rsid w:val="00B153E4"/>
    <w:rsid w:val="00B16E1C"/>
    <w:rsid w:val="00B170F8"/>
    <w:rsid w:val="00B2234E"/>
    <w:rsid w:val="00B225DF"/>
    <w:rsid w:val="00B22743"/>
    <w:rsid w:val="00B23C8D"/>
    <w:rsid w:val="00B23FAB"/>
    <w:rsid w:val="00B24DFD"/>
    <w:rsid w:val="00B2576B"/>
    <w:rsid w:val="00B26068"/>
    <w:rsid w:val="00B2672C"/>
    <w:rsid w:val="00B26989"/>
    <w:rsid w:val="00B26B2E"/>
    <w:rsid w:val="00B27837"/>
    <w:rsid w:val="00B308A4"/>
    <w:rsid w:val="00B31498"/>
    <w:rsid w:val="00B3206E"/>
    <w:rsid w:val="00B323D8"/>
    <w:rsid w:val="00B32E80"/>
    <w:rsid w:val="00B33C27"/>
    <w:rsid w:val="00B3415D"/>
    <w:rsid w:val="00B34192"/>
    <w:rsid w:val="00B350A4"/>
    <w:rsid w:val="00B35615"/>
    <w:rsid w:val="00B368A5"/>
    <w:rsid w:val="00B36E23"/>
    <w:rsid w:val="00B3797F"/>
    <w:rsid w:val="00B37A45"/>
    <w:rsid w:val="00B40659"/>
    <w:rsid w:val="00B40754"/>
    <w:rsid w:val="00B410A4"/>
    <w:rsid w:val="00B41482"/>
    <w:rsid w:val="00B41707"/>
    <w:rsid w:val="00B41765"/>
    <w:rsid w:val="00B41C44"/>
    <w:rsid w:val="00B41F22"/>
    <w:rsid w:val="00B4299D"/>
    <w:rsid w:val="00B42EC6"/>
    <w:rsid w:val="00B43427"/>
    <w:rsid w:val="00B4597E"/>
    <w:rsid w:val="00B45B3C"/>
    <w:rsid w:val="00B45BFC"/>
    <w:rsid w:val="00B46926"/>
    <w:rsid w:val="00B47CB6"/>
    <w:rsid w:val="00B500E5"/>
    <w:rsid w:val="00B5084C"/>
    <w:rsid w:val="00B51147"/>
    <w:rsid w:val="00B51419"/>
    <w:rsid w:val="00B51797"/>
    <w:rsid w:val="00B51EE2"/>
    <w:rsid w:val="00B520B9"/>
    <w:rsid w:val="00B522A4"/>
    <w:rsid w:val="00B53349"/>
    <w:rsid w:val="00B5567F"/>
    <w:rsid w:val="00B5577E"/>
    <w:rsid w:val="00B55B27"/>
    <w:rsid w:val="00B56053"/>
    <w:rsid w:val="00B5687E"/>
    <w:rsid w:val="00B57BE4"/>
    <w:rsid w:val="00B602E4"/>
    <w:rsid w:val="00B6163A"/>
    <w:rsid w:val="00B6170D"/>
    <w:rsid w:val="00B619D1"/>
    <w:rsid w:val="00B61D43"/>
    <w:rsid w:val="00B623BE"/>
    <w:rsid w:val="00B63C88"/>
    <w:rsid w:val="00B64E3A"/>
    <w:rsid w:val="00B65850"/>
    <w:rsid w:val="00B65A0E"/>
    <w:rsid w:val="00B7070A"/>
    <w:rsid w:val="00B71323"/>
    <w:rsid w:val="00B71E17"/>
    <w:rsid w:val="00B72411"/>
    <w:rsid w:val="00B73C78"/>
    <w:rsid w:val="00B73DC4"/>
    <w:rsid w:val="00B771B1"/>
    <w:rsid w:val="00B81893"/>
    <w:rsid w:val="00B818E3"/>
    <w:rsid w:val="00B81BDE"/>
    <w:rsid w:val="00B823BF"/>
    <w:rsid w:val="00B82447"/>
    <w:rsid w:val="00B831D5"/>
    <w:rsid w:val="00B83ACF"/>
    <w:rsid w:val="00B83EDA"/>
    <w:rsid w:val="00B841B5"/>
    <w:rsid w:val="00B84831"/>
    <w:rsid w:val="00B85A00"/>
    <w:rsid w:val="00B8715F"/>
    <w:rsid w:val="00B87962"/>
    <w:rsid w:val="00B90007"/>
    <w:rsid w:val="00B901B2"/>
    <w:rsid w:val="00B9155C"/>
    <w:rsid w:val="00B91BA3"/>
    <w:rsid w:val="00B91C44"/>
    <w:rsid w:val="00B92CF3"/>
    <w:rsid w:val="00B93FF4"/>
    <w:rsid w:val="00B942F0"/>
    <w:rsid w:val="00B9432F"/>
    <w:rsid w:val="00B94A3B"/>
    <w:rsid w:val="00B94F63"/>
    <w:rsid w:val="00B953C4"/>
    <w:rsid w:val="00B9560F"/>
    <w:rsid w:val="00B95C6E"/>
    <w:rsid w:val="00B963F0"/>
    <w:rsid w:val="00B96703"/>
    <w:rsid w:val="00B96BDC"/>
    <w:rsid w:val="00B97AD1"/>
    <w:rsid w:val="00BA0EF1"/>
    <w:rsid w:val="00BA16EC"/>
    <w:rsid w:val="00BA27D8"/>
    <w:rsid w:val="00BA2DB3"/>
    <w:rsid w:val="00BA31DA"/>
    <w:rsid w:val="00BA35CE"/>
    <w:rsid w:val="00BA4552"/>
    <w:rsid w:val="00BA4EDB"/>
    <w:rsid w:val="00BA5591"/>
    <w:rsid w:val="00BA6C9E"/>
    <w:rsid w:val="00BA7235"/>
    <w:rsid w:val="00BA7DDE"/>
    <w:rsid w:val="00BB05C2"/>
    <w:rsid w:val="00BB0891"/>
    <w:rsid w:val="00BB1494"/>
    <w:rsid w:val="00BB1B8A"/>
    <w:rsid w:val="00BB4ED0"/>
    <w:rsid w:val="00BB53ED"/>
    <w:rsid w:val="00BB61BF"/>
    <w:rsid w:val="00BB6478"/>
    <w:rsid w:val="00BB7DA9"/>
    <w:rsid w:val="00BB7F0B"/>
    <w:rsid w:val="00BC019A"/>
    <w:rsid w:val="00BC0758"/>
    <w:rsid w:val="00BC0B86"/>
    <w:rsid w:val="00BC0BE5"/>
    <w:rsid w:val="00BC1AB9"/>
    <w:rsid w:val="00BC1E2A"/>
    <w:rsid w:val="00BC1FFB"/>
    <w:rsid w:val="00BC2D03"/>
    <w:rsid w:val="00BC2E4F"/>
    <w:rsid w:val="00BC2ED3"/>
    <w:rsid w:val="00BC3678"/>
    <w:rsid w:val="00BC3798"/>
    <w:rsid w:val="00BC447B"/>
    <w:rsid w:val="00BC4A8D"/>
    <w:rsid w:val="00BC537D"/>
    <w:rsid w:val="00BC5C57"/>
    <w:rsid w:val="00BC6CA6"/>
    <w:rsid w:val="00BC7268"/>
    <w:rsid w:val="00BD0412"/>
    <w:rsid w:val="00BD09C0"/>
    <w:rsid w:val="00BD0ACD"/>
    <w:rsid w:val="00BD0D8B"/>
    <w:rsid w:val="00BD1DA7"/>
    <w:rsid w:val="00BD31AE"/>
    <w:rsid w:val="00BD40B5"/>
    <w:rsid w:val="00BD4F6A"/>
    <w:rsid w:val="00BD5FEE"/>
    <w:rsid w:val="00BE0DF1"/>
    <w:rsid w:val="00BE17B8"/>
    <w:rsid w:val="00BE1A66"/>
    <w:rsid w:val="00BE1DA6"/>
    <w:rsid w:val="00BE30AB"/>
    <w:rsid w:val="00BE3DC5"/>
    <w:rsid w:val="00BE451D"/>
    <w:rsid w:val="00BE47D2"/>
    <w:rsid w:val="00BE4F93"/>
    <w:rsid w:val="00BE5C6D"/>
    <w:rsid w:val="00BE5D0A"/>
    <w:rsid w:val="00BE659E"/>
    <w:rsid w:val="00BE6FE9"/>
    <w:rsid w:val="00BF020C"/>
    <w:rsid w:val="00BF0477"/>
    <w:rsid w:val="00BF0D2B"/>
    <w:rsid w:val="00BF15D5"/>
    <w:rsid w:val="00BF1BB6"/>
    <w:rsid w:val="00BF2E22"/>
    <w:rsid w:val="00BF2FDA"/>
    <w:rsid w:val="00BF3B80"/>
    <w:rsid w:val="00BF3C5F"/>
    <w:rsid w:val="00BF4055"/>
    <w:rsid w:val="00BF44B0"/>
    <w:rsid w:val="00BF49C6"/>
    <w:rsid w:val="00BF4ACB"/>
    <w:rsid w:val="00BF4F7E"/>
    <w:rsid w:val="00BF5C04"/>
    <w:rsid w:val="00BF7526"/>
    <w:rsid w:val="00C0078F"/>
    <w:rsid w:val="00C01FDA"/>
    <w:rsid w:val="00C0262C"/>
    <w:rsid w:val="00C028A4"/>
    <w:rsid w:val="00C02F6B"/>
    <w:rsid w:val="00C032DE"/>
    <w:rsid w:val="00C04AB8"/>
    <w:rsid w:val="00C04BA7"/>
    <w:rsid w:val="00C0501F"/>
    <w:rsid w:val="00C05A50"/>
    <w:rsid w:val="00C05F51"/>
    <w:rsid w:val="00C066D3"/>
    <w:rsid w:val="00C06CB8"/>
    <w:rsid w:val="00C06DB0"/>
    <w:rsid w:val="00C07D13"/>
    <w:rsid w:val="00C1244A"/>
    <w:rsid w:val="00C12867"/>
    <w:rsid w:val="00C13372"/>
    <w:rsid w:val="00C135F8"/>
    <w:rsid w:val="00C1389B"/>
    <w:rsid w:val="00C13A06"/>
    <w:rsid w:val="00C13EA8"/>
    <w:rsid w:val="00C140FF"/>
    <w:rsid w:val="00C14D30"/>
    <w:rsid w:val="00C155FE"/>
    <w:rsid w:val="00C158BD"/>
    <w:rsid w:val="00C203A7"/>
    <w:rsid w:val="00C20AE2"/>
    <w:rsid w:val="00C21240"/>
    <w:rsid w:val="00C212C1"/>
    <w:rsid w:val="00C217D2"/>
    <w:rsid w:val="00C21C72"/>
    <w:rsid w:val="00C21EE8"/>
    <w:rsid w:val="00C22AD1"/>
    <w:rsid w:val="00C22E3C"/>
    <w:rsid w:val="00C238C0"/>
    <w:rsid w:val="00C23BC6"/>
    <w:rsid w:val="00C241A7"/>
    <w:rsid w:val="00C24E7A"/>
    <w:rsid w:val="00C2541D"/>
    <w:rsid w:val="00C255D4"/>
    <w:rsid w:val="00C2587C"/>
    <w:rsid w:val="00C2626C"/>
    <w:rsid w:val="00C26ED8"/>
    <w:rsid w:val="00C27DFC"/>
    <w:rsid w:val="00C3135E"/>
    <w:rsid w:val="00C31514"/>
    <w:rsid w:val="00C3203C"/>
    <w:rsid w:val="00C32862"/>
    <w:rsid w:val="00C33578"/>
    <w:rsid w:val="00C33F41"/>
    <w:rsid w:val="00C34054"/>
    <w:rsid w:val="00C35D19"/>
    <w:rsid w:val="00C36206"/>
    <w:rsid w:val="00C36650"/>
    <w:rsid w:val="00C37DBA"/>
    <w:rsid w:val="00C400BD"/>
    <w:rsid w:val="00C410B8"/>
    <w:rsid w:val="00C41707"/>
    <w:rsid w:val="00C419AD"/>
    <w:rsid w:val="00C41ACC"/>
    <w:rsid w:val="00C43740"/>
    <w:rsid w:val="00C43BE5"/>
    <w:rsid w:val="00C447ED"/>
    <w:rsid w:val="00C44D5D"/>
    <w:rsid w:val="00C45514"/>
    <w:rsid w:val="00C45A64"/>
    <w:rsid w:val="00C461E0"/>
    <w:rsid w:val="00C46828"/>
    <w:rsid w:val="00C4707C"/>
    <w:rsid w:val="00C47273"/>
    <w:rsid w:val="00C47B89"/>
    <w:rsid w:val="00C5001D"/>
    <w:rsid w:val="00C50041"/>
    <w:rsid w:val="00C50FAF"/>
    <w:rsid w:val="00C51041"/>
    <w:rsid w:val="00C545C7"/>
    <w:rsid w:val="00C54E95"/>
    <w:rsid w:val="00C5588D"/>
    <w:rsid w:val="00C55C2B"/>
    <w:rsid w:val="00C57545"/>
    <w:rsid w:val="00C600E4"/>
    <w:rsid w:val="00C60AD3"/>
    <w:rsid w:val="00C61B4F"/>
    <w:rsid w:val="00C61BE7"/>
    <w:rsid w:val="00C61F53"/>
    <w:rsid w:val="00C6201F"/>
    <w:rsid w:val="00C621A7"/>
    <w:rsid w:val="00C6367B"/>
    <w:rsid w:val="00C63AD6"/>
    <w:rsid w:val="00C64A5F"/>
    <w:rsid w:val="00C64AF7"/>
    <w:rsid w:val="00C64CB0"/>
    <w:rsid w:val="00C655AC"/>
    <w:rsid w:val="00C66302"/>
    <w:rsid w:val="00C66409"/>
    <w:rsid w:val="00C66713"/>
    <w:rsid w:val="00C66BBA"/>
    <w:rsid w:val="00C66E1E"/>
    <w:rsid w:val="00C66E7E"/>
    <w:rsid w:val="00C66F29"/>
    <w:rsid w:val="00C6744B"/>
    <w:rsid w:val="00C67575"/>
    <w:rsid w:val="00C678FF"/>
    <w:rsid w:val="00C67F40"/>
    <w:rsid w:val="00C70148"/>
    <w:rsid w:val="00C70284"/>
    <w:rsid w:val="00C711D4"/>
    <w:rsid w:val="00C715EE"/>
    <w:rsid w:val="00C719C7"/>
    <w:rsid w:val="00C71F8A"/>
    <w:rsid w:val="00C72803"/>
    <w:rsid w:val="00C728A2"/>
    <w:rsid w:val="00C72C34"/>
    <w:rsid w:val="00C74398"/>
    <w:rsid w:val="00C74494"/>
    <w:rsid w:val="00C75510"/>
    <w:rsid w:val="00C76778"/>
    <w:rsid w:val="00C76875"/>
    <w:rsid w:val="00C76911"/>
    <w:rsid w:val="00C80843"/>
    <w:rsid w:val="00C80C08"/>
    <w:rsid w:val="00C815EE"/>
    <w:rsid w:val="00C81AF8"/>
    <w:rsid w:val="00C8250E"/>
    <w:rsid w:val="00C82992"/>
    <w:rsid w:val="00C83279"/>
    <w:rsid w:val="00C836E2"/>
    <w:rsid w:val="00C838F1"/>
    <w:rsid w:val="00C844BE"/>
    <w:rsid w:val="00C86EAC"/>
    <w:rsid w:val="00C87DB7"/>
    <w:rsid w:val="00C90475"/>
    <w:rsid w:val="00C90E19"/>
    <w:rsid w:val="00C91387"/>
    <w:rsid w:val="00C91C83"/>
    <w:rsid w:val="00C9279D"/>
    <w:rsid w:val="00C92AC8"/>
    <w:rsid w:val="00C92B77"/>
    <w:rsid w:val="00C93C03"/>
    <w:rsid w:val="00C9403A"/>
    <w:rsid w:val="00C95B9C"/>
    <w:rsid w:val="00C95C25"/>
    <w:rsid w:val="00C96340"/>
    <w:rsid w:val="00CA166F"/>
    <w:rsid w:val="00CA1ACA"/>
    <w:rsid w:val="00CA4347"/>
    <w:rsid w:val="00CA4D4F"/>
    <w:rsid w:val="00CA5B08"/>
    <w:rsid w:val="00CA62AB"/>
    <w:rsid w:val="00CB0380"/>
    <w:rsid w:val="00CB098A"/>
    <w:rsid w:val="00CB0B21"/>
    <w:rsid w:val="00CB0C03"/>
    <w:rsid w:val="00CB0E1D"/>
    <w:rsid w:val="00CB1BAF"/>
    <w:rsid w:val="00CB1E80"/>
    <w:rsid w:val="00CB2578"/>
    <w:rsid w:val="00CB25E5"/>
    <w:rsid w:val="00CB3737"/>
    <w:rsid w:val="00CB4247"/>
    <w:rsid w:val="00CB45C3"/>
    <w:rsid w:val="00CB4632"/>
    <w:rsid w:val="00CB47BE"/>
    <w:rsid w:val="00CB4C62"/>
    <w:rsid w:val="00CB5CE8"/>
    <w:rsid w:val="00CB6A0D"/>
    <w:rsid w:val="00CB6AC3"/>
    <w:rsid w:val="00CB6F49"/>
    <w:rsid w:val="00CB70A7"/>
    <w:rsid w:val="00CB7371"/>
    <w:rsid w:val="00CB75EB"/>
    <w:rsid w:val="00CB7A72"/>
    <w:rsid w:val="00CB7B52"/>
    <w:rsid w:val="00CB7BEE"/>
    <w:rsid w:val="00CC06CB"/>
    <w:rsid w:val="00CC0DC1"/>
    <w:rsid w:val="00CC0E6C"/>
    <w:rsid w:val="00CC1178"/>
    <w:rsid w:val="00CC1B35"/>
    <w:rsid w:val="00CC1D16"/>
    <w:rsid w:val="00CC2F03"/>
    <w:rsid w:val="00CC5016"/>
    <w:rsid w:val="00CC5682"/>
    <w:rsid w:val="00CC5C6E"/>
    <w:rsid w:val="00CC6092"/>
    <w:rsid w:val="00CC6AB9"/>
    <w:rsid w:val="00CC75BE"/>
    <w:rsid w:val="00CC7A0E"/>
    <w:rsid w:val="00CC7CCE"/>
    <w:rsid w:val="00CD0761"/>
    <w:rsid w:val="00CD0B24"/>
    <w:rsid w:val="00CD0D11"/>
    <w:rsid w:val="00CD0EC1"/>
    <w:rsid w:val="00CD0F2B"/>
    <w:rsid w:val="00CD11D0"/>
    <w:rsid w:val="00CD248A"/>
    <w:rsid w:val="00CD2A31"/>
    <w:rsid w:val="00CD3072"/>
    <w:rsid w:val="00CD32D3"/>
    <w:rsid w:val="00CD3883"/>
    <w:rsid w:val="00CD397F"/>
    <w:rsid w:val="00CD402C"/>
    <w:rsid w:val="00CD4583"/>
    <w:rsid w:val="00CD4608"/>
    <w:rsid w:val="00CD49DA"/>
    <w:rsid w:val="00CD4FE6"/>
    <w:rsid w:val="00CD5D26"/>
    <w:rsid w:val="00CD62D1"/>
    <w:rsid w:val="00CD648A"/>
    <w:rsid w:val="00CE1FDB"/>
    <w:rsid w:val="00CE24AE"/>
    <w:rsid w:val="00CE2E48"/>
    <w:rsid w:val="00CE3058"/>
    <w:rsid w:val="00CE306B"/>
    <w:rsid w:val="00CE318A"/>
    <w:rsid w:val="00CE37CB"/>
    <w:rsid w:val="00CE4864"/>
    <w:rsid w:val="00CE5ED3"/>
    <w:rsid w:val="00CE6605"/>
    <w:rsid w:val="00CE66E3"/>
    <w:rsid w:val="00CE6BE0"/>
    <w:rsid w:val="00CE6D9F"/>
    <w:rsid w:val="00CE7283"/>
    <w:rsid w:val="00CE7F9F"/>
    <w:rsid w:val="00CF1320"/>
    <w:rsid w:val="00CF1B4F"/>
    <w:rsid w:val="00CF2EBD"/>
    <w:rsid w:val="00CF3941"/>
    <w:rsid w:val="00CF3B2C"/>
    <w:rsid w:val="00CF3FB3"/>
    <w:rsid w:val="00CF508C"/>
    <w:rsid w:val="00CF7518"/>
    <w:rsid w:val="00D013C6"/>
    <w:rsid w:val="00D04067"/>
    <w:rsid w:val="00D04E6D"/>
    <w:rsid w:val="00D052FA"/>
    <w:rsid w:val="00D05C41"/>
    <w:rsid w:val="00D0606F"/>
    <w:rsid w:val="00D065CD"/>
    <w:rsid w:val="00D06736"/>
    <w:rsid w:val="00D07A03"/>
    <w:rsid w:val="00D10CFD"/>
    <w:rsid w:val="00D130E0"/>
    <w:rsid w:val="00D13105"/>
    <w:rsid w:val="00D132CF"/>
    <w:rsid w:val="00D13F31"/>
    <w:rsid w:val="00D14541"/>
    <w:rsid w:val="00D14C39"/>
    <w:rsid w:val="00D15133"/>
    <w:rsid w:val="00D16654"/>
    <w:rsid w:val="00D21B7C"/>
    <w:rsid w:val="00D2271C"/>
    <w:rsid w:val="00D22C39"/>
    <w:rsid w:val="00D22F02"/>
    <w:rsid w:val="00D2366B"/>
    <w:rsid w:val="00D23BA0"/>
    <w:rsid w:val="00D26091"/>
    <w:rsid w:val="00D26AFC"/>
    <w:rsid w:val="00D270AC"/>
    <w:rsid w:val="00D274CF"/>
    <w:rsid w:val="00D2757F"/>
    <w:rsid w:val="00D27D24"/>
    <w:rsid w:val="00D302CC"/>
    <w:rsid w:val="00D30467"/>
    <w:rsid w:val="00D30CD7"/>
    <w:rsid w:val="00D30DEB"/>
    <w:rsid w:val="00D30E5A"/>
    <w:rsid w:val="00D30F2C"/>
    <w:rsid w:val="00D3153E"/>
    <w:rsid w:val="00D3186D"/>
    <w:rsid w:val="00D320C9"/>
    <w:rsid w:val="00D32F40"/>
    <w:rsid w:val="00D35427"/>
    <w:rsid w:val="00D366C9"/>
    <w:rsid w:val="00D367EC"/>
    <w:rsid w:val="00D36A22"/>
    <w:rsid w:val="00D36EC8"/>
    <w:rsid w:val="00D3769E"/>
    <w:rsid w:val="00D40CCE"/>
    <w:rsid w:val="00D415B6"/>
    <w:rsid w:val="00D429B4"/>
    <w:rsid w:val="00D438E5"/>
    <w:rsid w:val="00D44789"/>
    <w:rsid w:val="00D45BBA"/>
    <w:rsid w:val="00D45EFB"/>
    <w:rsid w:val="00D4693E"/>
    <w:rsid w:val="00D469FA"/>
    <w:rsid w:val="00D46D18"/>
    <w:rsid w:val="00D4735B"/>
    <w:rsid w:val="00D47421"/>
    <w:rsid w:val="00D47953"/>
    <w:rsid w:val="00D51A3E"/>
    <w:rsid w:val="00D51CAD"/>
    <w:rsid w:val="00D51E91"/>
    <w:rsid w:val="00D52104"/>
    <w:rsid w:val="00D5219D"/>
    <w:rsid w:val="00D52BC6"/>
    <w:rsid w:val="00D53158"/>
    <w:rsid w:val="00D5462A"/>
    <w:rsid w:val="00D568B5"/>
    <w:rsid w:val="00D57F6C"/>
    <w:rsid w:val="00D6013A"/>
    <w:rsid w:val="00D6038B"/>
    <w:rsid w:val="00D60C0F"/>
    <w:rsid w:val="00D61648"/>
    <w:rsid w:val="00D61832"/>
    <w:rsid w:val="00D63912"/>
    <w:rsid w:val="00D641C9"/>
    <w:rsid w:val="00D6494B"/>
    <w:rsid w:val="00D64F03"/>
    <w:rsid w:val="00D65AAF"/>
    <w:rsid w:val="00D66493"/>
    <w:rsid w:val="00D66A1B"/>
    <w:rsid w:val="00D66D4C"/>
    <w:rsid w:val="00D67946"/>
    <w:rsid w:val="00D70314"/>
    <w:rsid w:val="00D70D41"/>
    <w:rsid w:val="00D70F33"/>
    <w:rsid w:val="00D70F34"/>
    <w:rsid w:val="00D7102D"/>
    <w:rsid w:val="00D718E9"/>
    <w:rsid w:val="00D72696"/>
    <w:rsid w:val="00D733CF"/>
    <w:rsid w:val="00D7371F"/>
    <w:rsid w:val="00D741B5"/>
    <w:rsid w:val="00D741E3"/>
    <w:rsid w:val="00D74B3F"/>
    <w:rsid w:val="00D75E43"/>
    <w:rsid w:val="00D76982"/>
    <w:rsid w:val="00D77F6C"/>
    <w:rsid w:val="00D802CE"/>
    <w:rsid w:val="00D80AF5"/>
    <w:rsid w:val="00D80F2B"/>
    <w:rsid w:val="00D8138E"/>
    <w:rsid w:val="00D81DB6"/>
    <w:rsid w:val="00D82051"/>
    <w:rsid w:val="00D82651"/>
    <w:rsid w:val="00D82C99"/>
    <w:rsid w:val="00D82E55"/>
    <w:rsid w:val="00D84B68"/>
    <w:rsid w:val="00D84C56"/>
    <w:rsid w:val="00D84DB3"/>
    <w:rsid w:val="00D84F4E"/>
    <w:rsid w:val="00D85FA9"/>
    <w:rsid w:val="00D86AE1"/>
    <w:rsid w:val="00D87E5E"/>
    <w:rsid w:val="00D90207"/>
    <w:rsid w:val="00D90479"/>
    <w:rsid w:val="00D9110D"/>
    <w:rsid w:val="00D912E2"/>
    <w:rsid w:val="00D91926"/>
    <w:rsid w:val="00D91DAC"/>
    <w:rsid w:val="00D91DF2"/>
    <w:rsid w:val="00D9206D"/>
    <w:rsid w:val="00D921B3"/>
    <w:rsid w:val="00D923D6"/>
    <w:rsid w:val="00D924DB"/>
    <w:rsid w:val="00D92727"/>
    <w:rsid w:val="00D92DAA"/>
    <w:rsid w:val="00D932BC"/>
    <w:rsid w:val="00D9395D"/>
    <w:rsid w:val="00D93B0D"/>
    <w:rsid w:val="00D94DC7"/>
    <w:rsid w:val="00D96240"/>
    <w:rsid w:val="00D97EA7"/>
    <w:rsid w:val="00DA0325"/>
    <w:rsid w:val="00DA0697"/>
    <w:rsid w:val="00DA0FE0"/>
    <w:rsid w:val="00DA1271"/>
    <w:rsid w:val="00DA24BC"/>
    <w:rsid w:val="00DA2D1B"/>
    <w:rsid w:val="00DA378D"/>
    <w:rsid w:val="00DA4861"/>
    <w:rsid w:val="00DA491F"/>
    <w:rsid w:val="00DA4D9B"/>
    <w:rsid w:val="00DA4F5E"/>
    <w:rsid w:val="00DA5512"/>
    <w:rsid w:val="00DA6E8F"/>
    <w:rsid w:val="00DA71CF"/>
    <w:rsid w:val="00DA7D70"/>
    <w:rsid w:val="00DA7F55"/>
    <w:rsid w:val="00DB23B3"/>
    <w:rsid w:val="00DB244D"/>
    <w:rsid w:val="00DB2A97"/>
    <w:rsid w:val="00DB2D6B"/>
    <w:rsid w:val="00DB377D"/>
    <w:rsid w:val="00DB45A5"/>
    <w:rsid w:val="00DB55F4"/>
    <w:rsid w:val="00DB5D6C"/>
    <w:rsid w:val="00DB6D2F"/>
    <w:rsid w:val="00DB7724"/>
    <w:rsid w:val="00DB7A77"/>
    <w:rsid w:val="00DC0554"/>
    <w:rsid w:val="00DC0DBC"/>
    <w:rsid w:val="00DC1695"/>
    <w:rsid w:val="00DC18A4"/>
    <w:rsid w:val="00DC1A74"/>
    <w:rsid w:val="00DC2317"/>
    <w:rsid w:val="00DC25A2"/>
    <w:rsid w:val="00DC300D"/>
    <w:rsid w:val="00DC52EF"/>
    <w:rsid w:val="00DC57BA"/>
    <w:rsid w:val="00DC59FE"/>
    <w:rsid w:val="00DC7B2A"/>
    <w:rsid w:val="00DC7CA0"/>
    <w:rsid w:val="00DD022B"/>
    <w:rsid w:val="00DD05CC"/>
    <w:rsid w:val="00DD0BA4"/>
    <w:rsid w:val="00DD0F7D"/>
    <w:rsid w:val="00DD1AF1"/>
    <w:rsid w:val="00DD2750"/>
    <w:rsid w:val="00DD344E"/>
    <w:rsid w:val="00DD4AD8"/>
    <w:rsid w:val="00DD4C06"/>
    <w:rsid w:val="00DD5B34"/>
    <w:rsid w:val="00DD6201"/>
    <w:rsid w:val="00DD6FB1"/>
    <w:rsid w:val="00DD7EA4"/>
    <w:rsid w:val="00DE0FAD"/>
    <w:rsid w:val="00DE1580"/>
    <w:rsid w:val="00DE1DAB"/>
    <w:rsid w:val="00DE4459"/>
    <w:rsid w:val="00DE4761"/>
    <w:rsid w:val="00DE6654"/>
    <w:rsid w:val="00DE67A9"/>
    <w:rsid w:val="00DE778A"/>
    <w:rsid w:val="00DF003B"/>
    <w:rsid w:val="00DF1CB3"/>
    <w:rsid w:val="00DF26A3"/>
    <w:rsid w:val="00DF57C7"/>
    <w:rsid w:val="00DF57F0"/>
    <w:rsid w:val="00DF65B0"/>
    <w:rsid w:val="00DF6F52"/>
    <w:rsid w:val="00DF6FA8"/>
    <w:rsid w:val="00DF72DE"/>
    <w:rsid w:val="00DF7ACC"/>
    <w:rsid w:val="00E0119B"/>
    <w:rsid w:val="00E01312"/>
    <w:rsid w:val="00E02445"/>
    <w:rsid w:val="00E03D05"/>
    <w:rsid w:val="00E04981"/>
    <w:rsid w:val="00E05030"/>
    <w:rsid w:val="00E05B47"/>
    <w:rsid w:val="00E07352"/>
    <w:rsid w:val="00E1128B"/>
    <w:rsid w:val="00E117D9"/>
    <w:rsid w:val="00E1180A"/>
    <w:rsid w:val="00E121B0"/>
    <w:rsid w:val="00E12F0A"/>
    <w:rsid w:val="00E13B9B"/>
    <w:rsid w:val="00E1408C"/>
    <w:rsid w:val="00E14F29"/>
    <w:rsid w:val="00E14F66"/>
    <w:rsid w:val="00E153FB"/>
    <w:rsid w:val="00E15F42"/>
    <w:rsid w:val="00E1669B"/>
    <w:rsid w:val="00E1681C"/>
    <w:rsid w:val="00E1685D"/>
    <w:rsid w:val="00E16882"/>
    <w:rsid w:val="00E17760"/>
    <w:rsid w:val="00E177B3"/>
    <w:rsid w:val="00E17847"/>
    <w:rsid w:val="00E20375"/>
    <w:rsid w:val="00E20845"/>
    <w:rsid w:val="00E20FC9"/>
    <w:rsid w:val="00E21ED6"/>
    <w:rsid w:val="00E24CB5"/>
    <w:rsid w:val="00E24F8F"/>
    <w:rsid w:val="00E25530"/>
    <w:rsid w:val="00E262EB"/>
    <w:rsid w:val="00E2641F"/>
    <w:rsid w:val="00E2643B"/>
    <w:rsid w:val="00E2644D"/>
    <w:rsid w:val="00E26C91"/>
    <w:rsid w:val="00E27BA7"/>
    <w:rsid w:val="00E27D29"/>
    <w:rsid w:val="00E3059C"/>
    <w:rsid w:val="00E30F8B"/>
    <w:rsid w:val="00E310D9"/>
    <w:rsid w:val="00E31364"/>
    <w:rsid w:val="00E315D8"/>
    <w:rsid w:val="00E31649"/>
    <w:rsid w:val="00E317B3"/>
    <w:rsid w:val="00E31BBF"/>
    <w:rsid w:val="00E31C13"/>
    <w:rsid w:val="00E32CC8"/>
    <w:rsid w:val="00E33B57"/>
    <w:rsid w:val="00E34256"/>
    <w:rsid w:val="00E3425D"/>
    <w:rsid w:val="00E352C3"/>
    <w:rsid w:val="00E3737D"/>
    <w:rsid w:val="00E37439"/>
    <w:rsid w:val="00E37B6F"/>
    <w:rsid w:val="00E426D9"/>
    <w:rsid w:val="00E438A3"/>
    <w:rsid w:val="00E443B5"/>
    <w:rsid w:val="00E44497"/>
    <w:rsid w:val="00E45871"/>
    <w:rsid w:val="00E459EC"/>
    <w:rsid w:val="00E46288"/>
    <w:rsid w:val="00E46943"/>
    <w:rsid w:val="00E46B5B"/>
    <w:rsid w:val="00E46F1F"/>
    <w:rsid w:val="00E472D5"/>
    <w:rsid w:val="00E47C88"/>
    <w:rsid w:val="00E505EF"/>
    <w:rsid w:val="00E5162F"/>
    <w:rsid w:val="00E51D42"/>
    <w:rsid w:val="00E52387"/>
    <w:rsid w:val="00E52740"/>
    <w:rsid w:val="00E54912"/>
    <w:rsid w:val="00E54FF3"/>
    <w:rsid w:val="00E565D6"/>
    <w:rsid w:val="00E569CA"/>
    <w:rsid w:val="00E56D45"/>
    <w:rsid w:val="00E571B0"/>
    <w:rsid w:val="00E609A3"/>
    <w:rsid w:val="00E60BBC"/>
    <w:rsid w:val="00E61D5C"/>
    <w:rsid w:val="00E61DED"/>
    <w:rsid w:val="00E62650"/>
    <w:rsid w:val="00E62735"/>
    <w:rsid w:val="00E62B04"/>
    <w:rsid w:val="00E638A2"/>
    <w:rsid w:val="00E64FA5"/>
    <w:rsid w:val="00E65388"/>
    <w:rsid w:val="00E65932"/>
    <w:rsid w:val="00E665AA"/>
    <w:rsid w:val="00E6684C"/>
    <w:rsid w:val="00E66884"/>
    <w:rsid w:val="00E66FEF"/>
    <w:rsid w:val="00E673C5"/>
    <w:rsid w:val="00E674CC"/>
    <w:rsid w:val="00E71663"/>
    <w:rsid w:val="00E71750"/>
    <w:rsid w:val="00E728EE"/>
    <w:rsid w:val="00E72908"/>
    <w:rsid w:val="00E72EDA"/>
    <w:rsid w:val="00E732E8"/>
    <w:rsid w:val="00E7345B"/>
    <w:rsid w:val="00E73538"/>
    <w:rsid w:val="00E73B63"/>
    <w:rsid w:val="00E73C73"/>
    <w:rsid w:val="00E7482C"/>
    <w:rsid w:val="00E74934"/>
    <w:rsid w:val="00E74952"/>
    <w:rsid w:val="00E749A1"/>
    <w:rsid w:val="00E74FE5"/>
    <w:rsid w:val="00E75832"/>
    <w:rsid w:val="00E77824"/>
    <w:rsid w:val="00E77D03"/>
    <w:rsid w:val="00E80174"/>
    <w:rsid w:val="00E80568"/>
    <w:rsid w:val="00E82A30"/>
    <w:rsid w:val="00E84762"/>
    <w:rsid w:val="00E84860"/>
    <w:rsid w:val="00E84CFC"/>
    <w:rsid w:val="00E85288"/>
    <w:rsid w:val="00E8666E"/>
    <w:rsid w:val="00E87EE2"/>
    <w:rsid w:val="00E918B9"/>
    <w:rsid w:val="00E9295D"/>
    <w:rsid w:val="00E93288"/>
    <w:rsid w:val="00E957A9"/>
    <w:rsid w:val="00E95DDD"/>
    <w:rsid w:val="00E96030"/>
    <w:rsid w:val="00E96363"/>
    <w:rsid w:val="00E9721E"/>
    <w:rsid w:val="00E97E56"/>
    <w:rsid w:val="00EA008D"/>
    <w:rsid w:val="00EA02DF"/>
    <w:rsid w:val="00EA12E4"/>
    <w:rsid w:val="00EA1624"/>
    <w:rsid w:val="00EA17DD"/>
    <w:rsid w:val="00EA1BDF"/>
    <w:rsid w:val="00EA1CCE"/>
    <w:rsid w:val="00EA2848"/>
    <w:rsid w:val="00EA29A6"/>
    <w:rsid w:val="00EA3437"/>
    <w:rsid w:val="00EA3B67"/>
    <w:rsid w:val="00EA3BAB"/>
    <w:rsid w:val="00EA445D"/>
    <w:rsid w:val="00EA49DA"/>
    <w:rsid w:val="00EA4FB6"/>
    <w:rsid w:val="00EA52CC"/>
    <w:rsid w:val="00EA5A31"/>
    <w:rsid w:val="00EA6D51"/>
    <w:rsid w:val="00EA731E"/>
    <w:rsid w:val="00EA75BA"/>
    <w:rsid w:val="00EA7AC1"/>
    <w:rsid w:val="00EA7D20"/>
    <w:rsid w:val="00EB02BA"/>
    <w:rsid w:val="00EB0C8E"/>
    <w:rsid w:val="00EB148F"/>
    <w:rsid w:val="00EB2B0D"/>
    <w:rsid w:val="00EB2CE6"/>
    <w:rsid w:val="00EB428A"/>
    <w:rsid w:val="00EB4506"/>
    <w:rsid w:val="00EB4648"/>
    <w:rsid w:val="00EB4669"/>
    <w:rsid w:val="00EB4B90"/>
    <w:rsid w:val="00EB4E55"/>
    <w:rsid w:val="00EB5A7A"/>
    <w:rsid w:val="00EB5F3E"/>
    <w:rsid w:val="00EB6207"/>
    <w:rsid w:val="00EB6D41"/>
    <w:rsid w:val="00EB6E27"/>
    <w:rsid w:val="00EB7904"/>
    <w:rsid w:val="00EB7C5C"/>
    <w:rsid w:val="00EB7D38"/>
    <w:rsid w:val="00EC0B39"/>
    <w:rsid w:val="00EC103C"/>
    <w:rsid w:val="00EC11A3"/>
    <w:rsid w:val="00EC1476"/>
    <w:rsid w:val="00EC1C3F"/>
    <w:rsid w:val="00EC2C76"/>
    <w:rsid w:val="00EC35CA"/>
    <w:rsid w:val="00EC3CB2"/>
    <w:rsid w:val="00EC448C"/>
    <w:rsid w:val="00EC49DC"/>
    <w:rsid w:val="00EC4BD3"/>
    <w:rsid w:val="00EC5258"/>
    <w:rsid w:val="00EC5934"/>
    <w:rsid w:val="00EC6109"/>
    <w:rsid w:val="00EC6358"/>
    <w:rsid w:val="00EC6B5C"/>
    <w:rsid w:val="00EC7C19"/>
    <w:rsid w:val="00ED0345"/>
    <w:rsid w:val="00ED03E1"/>
    <w:rsid w:val="00ED06A8"/>
    <w:rsid w:val="00ED09D4"/>
    <w:rsid w:val="00ED0EE8"/>
    <w:rsid w:val="00ED1C91"/>
    <w:rsid w:val="00ED1CAC"/>
    <w:rsid w:val="00ED255A"/>
    <w:rsid w:val="00ED27F9"/>
    <w:rsid w:val="00ED2B5E"/>
    <w:rsid w:val="00ED2C91"/>
    <w:rsid w:val="00ED2EA7"/>
    <w:rsid w:val="00ED2F65"/>
    <w:rsid w:val="00ED3300"/>
    <w:rsid w:val="00ED3516"/>
    <w:rsid w:val="00ED3950"/>
    <w:rsid w:val="00ED4A0D"/>
    <w:rsid w:val="00ED5808"/>
    <w:rsid w:val="00ED612D"/>
    <w:rsid w:val="00ED67AE"/>
    <w:rsid w:val="00ED68CC"/>
    <w:rsid w:val="00ED6A5A"/>
    <w:rsid w:val="00ED700D"/>
    <w:rsid w:val="00ED72D3"/>
    <w:rsid w:val="00EE0297"/>
    <w:rsid w:val="00EE130E"/>
    <w:rsid w:val="00EE1861"/>
    <w:rsid w:val="00EE1FA6"/>
    <w:rsid w:val="00EE23E4"/>
    <w:rsid w:val="00EE2584"/>
    <w:rsid w:val="00EE3062"/>
    <w:rsid w:val="00EE3199"/>
    <w:rsid w:val="00EE41C5"/>
    <w:rsid w:val="00EE428E"/>
    <w:rsid w:val="00EE58DC"/>
    <w:rsid w:val="00EE607A"/>
    <w:rsid w:val="00EE69C3"/>
    <w:rsid w:val="00EE6D7E"/>
    <w:rsid w:val="00EE6E9F"/>
    <w:rsid w:val="00EE7281"/>
    <w:rsid w:val="00EE72A3"/>
    <w:rsid w:val="00EF042C"/>
    <w:rsid w:val="00EF0AEB"/>
    <w:rsid w:val="00EF0BDF"/>
    <w:rsid w:val="00EF0C22"/>
    <w:rsid w:val="00EF1AA6"/>
    <w:rsid w:val="00EF281D"/>
    <w:rsid w:val="00EF2B7D"/>
    <w:rsid w:val="00EF3F1E"/>
    <w:rsid w:val="00EF41CC"/>
    <w:rsid w:val="00EF4366"/>
    <w:rsid w:val="00EF4841"/>
    <w:rsid w:val="00EF54D8"/>
    <w:rsid w:val="00EF557F"/>
    <w:rsid w:val="00EF5BEC"/>
    <w:rsid w:val="00EF5ED6"/>
    <w:rsid w:val="00EF648E"/>
    <w:rsid w:val="00EF7884"/>
    <w:rsid w:val="00F00A20"/>
    <w:rsid w:val="00F00B50"/>
    <w:rsid w:val="00F02256"/>
    <w:rsid w:val="00F03B9F"/>
    <w:rsid w:val="00F03EC2"/>
    <w:rsid w:val="00F044D3"/>
    <w:rsid w:val="00F05C5D"/>
    <w:rsid w:val="00F063FF"/>
    <w:rsid w:val="00F06577"/>
    <w:rsid w:val="00F0671C"/>
    <w:rsid w:val="00F10712"/>
    <w:rsid w:val="00F10DB7"/>
    <w:rsid w:val="00F1202B"/>
    <w:rsid w:val="00F12044"/>
    <w:rsid w:val="00F1204C"/>
    <w:rsid w:val="00F12251"/>
    <w:rsid w:val="00F12775"/>
    <w:rsid w:val="00F1342C"/>
    <w:rsid w:val="00F13997"/>
    <w:rsid w:val="00F154CC"/>
    <w:rsid w:val="00F157CF"/>
    <w:rsid w:val="00F15D85"/>
    <w:rsid w:val="00F15F98"/>
    <w:rsid w:val="00F16D5B"/>
    <w:rsid w:val="00F16F9D"/>
    <w:rsid w:val="00F16FE4"/>
    <w:rsid w:val="00F17256"/>
    <w:rsid w:val="00F176BB"/>
    <w:rsid w:val="00F20F73"/>
    <w:rsid w:val="00F20FCC"/>
    <w:rsid w:val="00F21163"/>
    <w:rsid w:val="00F2168A"/>
    <w:rsid w:val="00F21931"/>
    <w:rsid w:val="00F21E85"/>
    <w:rsid w:val="00F2304C"/>
    <w:rsid w:val="00F2309A"/>
    <w:rsid w:val="00F23514"/>
    <w:rsid w:val="00F240B6"/>
    <w:rsid w:val="00F240DD"/>
    <w:rsid w:val="00F25690"/>
    <w:rsid w:val="00F2592F"/>
    <w:rsid w:val="00F25D3F"/>
    <w:rsid w:val="00F25DAF"/>
    <w:rsid w:val="00F26753"/>
    <w:rsid w:val="00F26F68"/>
    <w:rsid w:val="00F27892"/>
    <w:rsid w:val="00F30050"/>
    <w:rsid w:val="00F3044D"/>
    <w:rsid w:val="00F309AA"/>
    <w:rsid w:val="00F30A82"/>
    <w:rsid w:val="00F30B31"/>
    <w:rsid w:val="00F31EB5"/>
    <w:rsid w:val="00F3299E"/>
    <w:rsid w:val="00F330D7"/>
    <w:rsid w:val="00F332C1"/>
    <w:rsid w:val="00F33D40"/>
    <w:rsid w:val="00F33E65"/>
    <w:rsid w:val="00F342E9"/>
    <w:rsid w:val="00F35980"/>
    <w:rsid w:val="00F35D28"/>
    <w:rsid w:val="00F3607F"/>
    <w:rsid w:val="00F363C5"/>
    <w:rsid w:val="00F368AD"/>
    <w:rsid w:val="00F3727B"/>
    <w:rsid w:val="00F3744B"/>
    <w:rsid w:val="00F37845"/>
    <w:rsid w:val="00F37A8C"/>
    <w:rsid w:val="00F37FED"/>
    <w:rsid w:val="00F41D2B"/>
    <w:rsid w:val="00F41F56"/>
    <w:rsid w:val="00F42638"/>
    <w:rsid w:val="00F430D9"/>
    <w:rsid w:val="00F431D8"/>
    <w:rsid w:val="00F4334E"/>
    <w:rsid w:val="00F434E2"/>
    <w:rsid w:val="00F442B2"/>
    <w:rsid w:val="00F44D0E"/>
    <w:rsid w:val="00F460BD"/>
    <w:rsid w:val="00F46E5A"/>
    <w:rsid w:val="00F51248"/>
    <w:rsid w:val="00F5132D"/>
    <w:rsid w:val="00F51598"/>
    <w:rsid w:val="00F51954"/>
    <w:rsid w:val="00F52634"/>
    <w:rsid w:val="00F5264C"/>
    <w:rsid w:val="00F54C85"/>
    <w:rsid w:val="00F55103"/>
    <w:rsid w:val="00F571E1"/>
    <w:rsid w:val="00F57212"/>
    <w:rsid w:val="00F60878"/>
    <w:rsid w:val="00F6156F"/>
    <w:rsid w:val="00F6198A"/>
    <w:rsid w:val="00F61D08"/>
    <w:rsid w:val="00F623F6"/>
    <w:rsid w:val="00F62494"/>
    <w:rsid w:val="00F62C19"/>
    <w:rsid w:val="00F63CE3"/>
    <w:rsid w:val="00F63EFA"/>
    <w:rsid w:val="00F6409B"/>
    <w:rsid w:val="00F67223"/>
    <w:rsid w:val="00F672F4"/>
    <w:rsid w:val="00F700C0"/>
    <w:rsid w:val="00F7025A"/>
    <w:rsid w:val="00F70AA5"/>
    <w:rsid w:val="00F70CF5"/>
    <w:rsid w:val="00F70EF3"/>
    <w:rsid w:val="00F71025"/>
    <w:rsid w:val="00F712BB"/>
    <w:rsid w:val="00F7142A"/>
    <w:rsid w:val="00F714B2"/>
    <w:rsid w:val="00F71950"/>
    <w:rsid w:val="00F72168"/>
    <w:rsid w:val="00F734E1"/>
    <w:rsid w:val="00F73F45"/>
    <w:rsid w:val="00F73FF9"/>
    <w:rsid w:val="00F74121"/>
    <w:rsid w:val="00F76FA4"/>
    <w:rsid w:val="00F77990"/>
    <w:rsid w:val="00F77A17"/>
    <w:rsid w:val="00F77E82"/>
    <w:rsid w:val="00F80CD5"/>
    <w:rsid w:val="00F81EEA"/>
    <w:rsid w:val="00F8233F"/>
    <w:rsid w:val="00F82515"/>
    <w:rsid w:val="00F8282A"/>
    <w:rsid w:val="00F8296B"/>
    <w:rsid w:val="00F832EB"/>
    <w:rsid w:val="00F83471"/>
    <w:rsid w:val="00F83815"/>
    <w:rsid w:val="00F8507D"/>
    <w:rsid w:val="00F853F6"/>
    <w:rsid w:val="00F85524"/>
    <w:rsid w:val="00F85E2A"/>
    <w:rsid w:val="00F85EA8"/>
    <w:rsid w:val="00F85FF7"/>
    <w:rsid w:val="00F8617B"/>
    <w:rsid w:val="00F86411"/>
    <w:rsid w:val="00F86C53"/>
    <w:rsid w:val="00F877D2"/>
    <w:rsid w:val="00F90337"/>
    <w:rsid w:val="00F90782"/>
    <w:rsid w:val="00F918D5"/>
    <w:rsid w:val="00F91973"/>
    <w:rsid w:val="00F91C3F"/>
    <w:rsid w:val="00F91CF6"/>
    <w:rsid w:val="00F9205A"/>
    <w:rsid w:val="00F922B9"/>
    <w:rsid w:val="00F92AB4"/>
    <w:rsid w:val="00F94245"/>
    <w:rsid w:val="00F94FCC"/>
    <w:rsid w:val="00F958D8"/>
    <w:rsid w:val="00F95DB1"/>
    <w:rsid w:val="00F95E64"/>
    <w:rsid w:val="00F96288"/>
    <w:rsid w:val="00F9665F"/>
    <w:rsid w:val="00F9760D"/>
    <w:rsid w:val="00F9779C"/>
    <w:rsid w:val="00FA03B3"/>
    <w:rsid w:val="00FA0DB0"/>
    <w:rsid w:val="00FA0EFB"/>
    <w:rsid w:val="00FA17F4"/>
    <w:rsid w:val="00FA2631"/>
    <w:rsid w:val="00FA3FC1"/>
    <w:rsid w:val="00FA525F"/>
    <w:rsid w:val="00FA5702"/>
    <w:rsid w:val="00FA5A74"/>
    <w:rsid w:val="00FA5EA2"/>
    <w:rsid w:val="00FA64B8"/>
    <w:rsid w:val="00FA69B3"/>
    <w:rsid w:val="00FA6D20"/>
    <w:rsid w:val="00FA6FE1"/>
    <w:rsid w:val="00FB14F4"/>
    <w:rsid w:val="00FB1DF8"/>
    <w:rsid w:val="00FB224C"/>
    <w:rsid w:val="00FB3EA3"/>
    <w:rsid w:val="00FB58BA"/>
    <w:rsid w:val="00FB7598"/>
    <w:rsid w:val="00FB7E45"/>
    <w:rsid w:val="00FC06CD"/>
    <w:rsid w:val="00FC0F29"/>
    <w:rsid w:val="00FC0F32"/>
    <w:rsid w:val="00FC0F78"/>
    <w:rsid w:val="00FC0FFF"/>
    <w:rsid w:val="00FC18DD"/>
    <w:rsid w:val="00FC1D01"/>
    <w:rsid w:val="00FC1EF0"/>
    <w:rsid w:val="00FC2C79"/>
    <w:rsid w:val="00FC34C4"/>
    <w:rsid w:val="00FC3FE5"/>
    <w:rsid w:val="00FC482E"/>
    <w:rsid w:val="00FC4EA0"/>
    <w:rsid w:val="00FC6199"/>
    <w:rsid w:val="00FC6CCC"/>
    <w:rsid w:val="00FC6FA8"/>
    <w:rsid w:val="00FD0478"/>
    <w:rsid w:val="00FD15AB"/>
    <w:rsid w:val="00FD16D8"/>
    <w:rsid w:val="00FD171A"/>
    <w:rsid w:val="00FD1CB1"/>
    <w:rsid w:val="00FD269E"/>
    <w:rsid w:val="00FD39F2"/>
    <w:rsid w:val="00FD42AB"/>
    <w:rsid w:val="00FD47F6"/>
    <w:rsid w:val="00FD5EEC"/>
    <w:rsid w:val="00FD6664"/>
    <w:rsid w:val="00FD6A95"/>
    <w:rsid w:val="00FE06D6"/>
    <w:rsid w:val="00FE190B"/>
    <w:rsid w:val="00FE1BDC"/>
    <w:rsid w:val="00FE2DE1"/>
    <w:rsid w:val="00FE2F09"/>
    <w:rsid w:val="00FE3731"/>
    <w:rsid w:val="00FE38F9"/>
    <w:rsid w:val="00FE3C74"/>
    <w:rsid w:val="00FE3ECB"/>
    <w:rsid w:val="00FE434B"/>
    <w:rsid w:val="00FE5897"/>
    <w:rsid w:val="00FE6096"/>
    <w:rsid w:val="00FE643F"/>
    <w:rsid w:val="00FE6DFC"/>
    <w:rsid w:val="00FE6E87"/>
    <w:rsid w:val="00FE714C"/>
    <w:rsid w:val="00FE7D8D"/>
    <w:rsid w:val="00FF06B3"/>
    <w:rsid w:val="00FF085D"/>
    <w:rsid w:val="00FF0B7A"/>
    <w:rsid w:val="00FF0C35"/>
    <w:rsid w:val="00FF0D40"/>
    <w:rsid w:val="00FF0ECE"/>
    <w:rsid w:val="00FF14E6"/>
    <w:rsid w:val="00FF1DB9"/>
    <w:rsid w:val="00FF1F08"/>
    <w:rsid w:val="00FF2B87"/>
    <w:rsid w:val="00FF3CFF"/>
    <w:rsid w:val="00FF46F4"/>
    <w:rsid w:val="00FF4FF2"/>
    <w:rsid w:val="00FF55F3"/>
    <w:rsid w:val="00FF5702"/>
    <w:rsid w:val="00FF5A86"/>
    <w:rsid w:val="00FF5C3A"/>
    <w:rsid w:val="00FF6CE6"/>
    <w:rsid w:val="00FF7FE6"/>
    <w:rsid w:val="10B761F1"/>
    <w:rsid w:val="15151DD0"/>
    <w:rsid w:val="31D84CFC"/>
    <w:rsid w:val="48036E0A"/>
    <w:rsid w:val="4FFF25AD"/>
    <w:rsid w:val="54AE1E64"/>
    <w:rsid w:val="68A40A1B"/>
    <w:rsid w:val="79532E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56251144"/>
  <w15:docId w15:val="{FB0E43ED-3D78-4E1E-9C7E-11C943E7A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uiPriority="39"/>
    <w:lsdException w:name="toc 2" w:uiPriority="39"/>
    <w:lsdException w:name="toc 3" w:locked="1"/>
    <w:lsdException w:name="toc 4" w:locked="1"/>
    <w:lsdException w:name="toc 5" w:locked="1"/>
    <w:lsdException w:name="toc 6" w:locked="1"/>
    <w:lsdException w:name="toc 7" w:locked="1"/>
    <w:lsdException w:name="toc 8" w:locked="1"/>
    <w:lsdException w:name="toc 9" w:locked="1"/>
    <w:lsdException w:name="annotation text" w:semiHidden="1"/>
    <w:lsdException w:name="caption" w:locked="1" w:semiHidden="1" w:unhideWhenUsed="1" w:qFormat="1"/>
    <w:lsdException w:name="annotation reference" w:semiHidden="1"/>
    <w:lsdException w:name="Title" w:locked="1" w:qFormat="1"/>
    <w:lsdException w:name="Default Paragraph Font" w:semiHidden="1"/>
    <w:lsdException w:name="Subtitle" w:locked="1" w:qFormat="1"/>
    <w:lsdException w:name="Hyperlink" w:uiPriority="99"/>
    <w:lsdException w:name="Strong" w:locked="1" w:qFormat="1"/>
    <w:lsdException w:name="Emphasis" w:locked="1" w:qFormat="1"/>
    <w:lsdException w:name="HTML Top of Form" w:semiHidden="1" w:uiPriority="99" w:unhideWhenUsed="1"/>
    <w:lsdException w:name="HTML Bottom of Form" w:semiHidden="1" w:uiPriority="99" w:unhideWhenUsed="1"/>
    <w:lsdException w:name="Normal Table" w:semiHidden="1" w:unhideWhenUsed="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pPr>
      <w:widowControl w:val="0"/>
      <w:jc w:val="both"/>
    </w:pPr>
    <w:rPr>
      <w:kern w:val="2"/>
      <w:sz w:val="21"/>
      <w:szCs w:val="22"/>
    </w:rPr>
  </w:style>
  <w:style w:type="paragraph" w:styleId="1">
    <w:name w:val="heading 1"/>
    <w:basedOn w:val="a0"/>
    <w:next w:val="a0"/>
    <w:link w:val="10"/>
    <w:qFormat/>
    <w:pPr>
      <w:keepNext/>
      <w:keepLines/>
      <w:spacing w:before="340" w:after="330" w:line="578" w:lineRule="auto"/>
      <w:outlineLvl w:val="0"/>
    </w:pPr>
    <w:rPr>
      <w:rFonts w:ascii="Times New Roman" w:hAnsi="Times New Roman"/>
      <w:b/>
      <w:bCs/>
      <w:kern w:val="44"/>
      <w:sz w:val="44"/>
      <w:szCs w:val="44"/>
      <w:lang w:val="zh-CN"/>
    </w:rPr>
  </w:style>
  <w:style w:type="paragraph" w:styleId="2">
    <w:name w:val="heading 2"/>
    <w:basedOn w:val="a0"/>
    <w:next w:val="a0"/>
    <w:link w:val="20"/>
    <w:qFormat/>
    <w:pPr>
      <w:keepNext/>
      <w:keepLines/>
      <w:spacing w:before="260" w:after="260" w:line="416" w:lineRule="auto"/>
      <w:outlineLvl w:val="1"/>
    </w:pPr>
    <w:rPr>
      <w:rFonts w:ascii="Arial" w:eastAsia="黑体" w:hAnsi="Arial"/>
      <w:b/>
      <w:bCs/>
      <w:kern w:val="0"/>
      <w:sz w:val="32"/>
      <w:szCs w:val="32"/>
      <w:lang w:bidi="he-IL"/>
    </w:rPr>
  </w:style>
  <w:style w:type="paragraph" w:styleId="3">
    <w:name w:val="heading 3"/>
    <w:basedOn w:val="a0"/>
    <w:next w:val="a0"/>
    <w:link w:val="30"/>
    <w:qFormat/>
    <w:pPr>
      <w:keepNext/>
      <w:keepLines/>
      <w:spacing w:before="260" w:after="260" w:line="416" w:lineRule="auto"/>
      <w:outlineLvl w:val="2"/>
    </w:pPr>
    <w:rPr>
      <w:b/>
      <w:bCs/>
      <w:kern w:val="0"/>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link w:val="1"/>
    <w:locked/>
    <w:rPr>
      <w:rFonts w:ascii="Times New Roman" w:eastAsia="宋体" w:hAnsi="Times New Roman" w:cs="Times New Roman"/>
      <w:b/>
      <w:bCs/>
      <w:kern w:val="44"/>
      <w:sz w:val="44"/>
      <w:szCs w:val="44"/>
      <w:lang w:val="zh-CN" w:eastAsia="zh-CN"/>
    </w:rPr>
  </w:style>
  <w:style w:type="character" w:customStyle="1" w:styleId="20">
    <w:name w:val="标题 2 字符"/>
    <w:link w:val="2"/>
    <w:locked/>
    <w:rPr>
      <w:rFonts w:ascii="Arial" w:eastAsia="黑体" w:hAnsi="Arial" w:cs="Times New Roman"/>
      <w:b/>
      <w:bCs/>
      <w:sz w:val="32"/>
      <w:szCs w:val="32"/>
      <w:lang w:bidi="he-IL"/>
    </w:rPr>
  </w:style>
  <w:style w:type="character" w:customStyle="1" w:styleId="30">
    <w:name w:val="标题 3 字符"/>
    <w:link w:val="3"/>
    <w:locked/>
    <w:rPr>
      <w:rFonts w:cs="Times New Roman"/>
      <w:b/>
      <w:bCs/>
      <w:sz w:val="32"/>
      <w:szCs w:val="32"/>
    </w:rPr>
  </w:style>
  <w:style w:type="paragraph" w:styleId="a4">
    <w:name w:val="Document Map"/>
    <w:basedOn w:val="a0"/>
    <w:link w:val="a5"/>
    <w:rPr>
      <w:rFonts w:ascii="宋体"/>
      <w:sz w:val="18"/>
      <w:szCs w:val="18"/>
    </w:rPr>
  </w:style>
  <w:style w:type="character" w:customStyle="1" w:styleId="a5">
    <w:name w:val="文档结构图 字符"/>
    <w:link w:val="a4"/>
    <w:rPr>
      <w:rFonts w:ascii="宋体"/>
      <w:kern w:val="2"/>
      <w:sz w:val="18"/>
      <w:szCs w:val="18"/>
    </w:rPr>
  </w:style>
  <w:style w:type="paragraph" w:styleId="a6">
    <w:name w:val="annotation text"/>
    <w:basedOn w:val="a0"/>
    <w:link w:val="a7"/>
    <w:semiHidden/>
    <w:pPr>
      <w:jc w:val="left"/>
    </w:pPr>
    <w:rPr>
      <w:kern w:val="0"/>
      <w:sz w:val="20"/>
      <w:szCs w:val="20"/>
    </w:rPr>
  </w:style>
  <w:style w:type="character" w:customStyle="1" w:styleId="a7">
    <w:name w:val="批注文字 字符"/>
    <w:link w:val="a6"/>
    <w:locked/>
    <w:rPr>
      <w:rFonts w:cs="Times New Roman"/>
    </w:rPr>
  </w:style>
  <w:style w:type="paragraph" w:styleId="a8">
    <w:name w:val="Body Text"/>
    <w:basedOn w:val="a0"/>
    <w:link w:val="a9"/>
    <w:pPr>
      <w:widowControl/>
      <w:spacing w:line="240" w:lineRule="atLeast"/>
    </w:pPr>
    <w:rPr>
      <w:rFonts w:ascii="宋体" w:hAnsi="Times New Roman"/>
      <w:b/>
      <w:kern w:val="0"/>
      <w:sz w:val="20"/>
      <w:szCs w:val="20"/>
    </w:rPr>
  </w:style>
  <w:style w:type="character" w:customStyle="1" w:styleId="a9">
    <w:name w:val="正文文本 字符"/>
    <w:link w:val="a8"/>
    <w:locked/>
    <w:rPr>
      <w:rFonts w:ascii="宋体" w:eastAsia="宋体" w:hAnsi="Times New Roman" w:cs="Times New Roman"/>
      <w:b/>
      <w:kern w:val="0"/>
      <w:sz w:val="20"/>
      <w:szCs w:val="20"/>
    </w:rPr>
  </w:style>
  <w:style w:type="paragraph" w:styleId="aa">
    <w:name w:val="Plain Text"/>
    <w:basedOn w:val="a0"/>
    <w:rPr>
      <w:rFonts w:ascii="宋体" w:hAnsi="Courier New"/>
      <w:sz w:val="24"/>
      <w:szCs w:val="21"/>
    </w:rPr>
  </w:style>
  <w:style w:type="paragraph" w:styleId="ab">
    <w:name w:val="Date"/>
    <w:basedOn w:val="a0"/>
    <w:next w:val="a0"/>
    <w:link w:val="ac"/>
    <w:pPr>
      <w:ind w:leftChars="2500" w:left="100"/>
    </w:pPr>
    <w:rPr>
      <w:kern w:val="0"/>
      <w:sz w:val="20"/>
      <w:szCs w:val="20"/>
      <w:lang w:val="en-GB"/>
    </w:rPr>
  </w:style>
  <w:style w:type="character" w:customStyle="1" w:styleId="ac">
    <w:name w:val="日期 字符"/>
    <w:link w:val="ab"/>
    <w:semiHidden/>
    <w:locked/>
    <w:rPr>
      <w:rFonts w:cs="Times New Roman"/>
      <w:lang w:val="en-GB"/>
    </w:rPr>
  </w:style>
  <w:style w:type="paragraph" w:styleId="ad">
    <w:name w:val="Balloon Text"/>
    <w:basedOn w:val="a0"/>
    <w:link w:val="ae"/>
    <w:semiHidden/>
    <w:rPr>
      <w:kern w:val="0"/>
      <w:sz w:val="18"/>
      <w:szCs w:val="18"/>
      <w:lang w:val="en-GB"/>
    </w:rPr>
  </w:style>
  <w:style w:type="character" w:customStyle="1" w:styleId="ae">
    <w:name w:val="批注框文本 字符"/>
    <w:link w:val="ad"/>
    <w:semiHidden/>
    <w:locked/>
    <w:rPr>
      <w:rFonts w:cs="Times New Roman"/>
      <w:sz w:val="18"/>
      <w:szCs w:val="18"/>
      <w:lang w:val="en-GB"/>
    </w:rPr>
  </w:style>
  <w:style w:type="paragraph" w:styleId="af">
    <w:name w:val="footer"/>
    <w:basedOn w:val="a0"/>
    <w:link w:val="af0"/>
    <w:pPr>
      <w:tabs>
        <w:tab w:val="center" w:pos="4153"/>
        <w:tab w:val="right" w:pos="8306"/>
      </w:tabs>
      <w:snapToGrid w:val="0"/>
      <w:jc w:val="left"/>
    </w:pPr>
    <w:rPr>
      <w:kern w:val="0"/>
      <w:sz w:val="18"/>
      <w:szCs w:val="18"/>
      <w:lang w:val="en-GB"/>
    </w:rPr>
  </w:style>
  <w:style w:type="character" w:customStyle="1" w:styleId="af0">
    <w:name w:val="页脚 字符"/>
    <w:link w:val="af"/>
    <w:locked/>
    <w:rPr>
      <w:rFonts w:cs="Times New Roman"/>
      <w:sz w:val="18"/>
      <w:szCs w:val="18"/>
      <w:lang w:val="en-GB"/>
    </w:rPr>
  </w:style>
  <w:style w:type="paragraph" w:styleId="af1">
    <w:name w:val="header"/>
    <w:basedOn w:val="a0"/>
    <w:link w:val="af2"/>
    <w:pPr>
      <w:pBdr>
        <w:bottom w:val="single" w:sz="6" w:space="1" w:color="auto"/>
      </w:pBdr>
      <w:tabs>
        <w:tab w:val="center" w:pos="4153"/>
        <w:tab w:val="right" w:pos="8306"/>
      </w:tabs>
      <w:snapToGrid w:val="0"/>
      <w:jc w:val="center"/>
    </w:pPr>
    <w:rPr>
      <w:kern w:val="0"/>
      <w:sz w:val="18"/>
      <w:szCs w:val="18"/>
      <w:lang w:val="en-GB"/>
    </w:rPr>
  </w:style>
  <w:style w:type="character" w:customStyle="1" w:styleId="af2">
    <w:name w:val="页眉 字符"/>
    <w:link w:val="af1"/>
    <w:locked/>
    <w:rPr>
      <w:rFonts w:cs="Times New Roman"/>
      <w:sz w:val="18"/>
      <w:szCs w:val="18"/>
      <w:lang w:val="en-GB"/>
    </w:rPr>
  </w:style>
  <w:style w:type="paragraph" w:styleId="TOC1">
    <w:name w:val="toc 1"/>
    <w:basedOn w:val="a0"/>
    <w:next w:val="a0"/>
    <w:uiPriority w:val="39"/>
    <w:pPr>
      <w:tabs>
        <w:tab w:val="right" w:leader="dot" w:pos="8296"/>
      </w:tabs>
      <w:spacing w:line="312" w:lineRule="auto"/>
      <w:jc w:val="left"/>
    </w:pPr>
    <w:rPr>
      <w:b/>
      <w:sz w:val="24"/>
      <w:szCs w:val="24"/>
    </w:rPr>
  </w:style>
  <w:style w:type="paragraph" w:styleId="TOC2">
    <w:name w:val="toc 2"/>
    <w:basedOn w:val="a0"/>
    <w:next w:val="a0"/>
    <w:uiPriority w:val="39"/>
    <w:pPr>
      <w:tabs>
        <w:tab w:val="right" w:leader="dot" w:pos="8296"/>
      </w:tabs>
      <w:spacing w:line="400" w:lineRule="exact"/>
      <w:ind w:leftChars="200" w:left="420"/>
    </w:pPr>
  </w:style>
  <w:style w:type="paragraph" w:styleId="af3">
    <w:name w:val="annotation subject"/>
    <w:basedOn w:val="a6"/>
    <w:next w:val="a6"/>
    <w:link w:val="af4"/>
    <w:semiHidden/>
    <w:rPr>
      <w:b/>
      <w:bCs/>
    </w:rPr>
  </w:style>
  <w:style w:type="character" w:customStyle="1" w:styleId="af4">
    <w:name w:val="批注主题 字符"/>
    <w:link w:val="af3"/>
    <w:semiHidden/>
    <w:locked/>
    <w:rPr>
      <w:rFonts w:cs="Times New Roman"/>
      <w:b/>
      <w:bCs/>
    </w:rPr>
  </w:style>
  <w:style w:type="table" w:styleId="af5">
    <w:name w:val="Table Grid"/>
    <w:basedOn w:val="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page number"/>
  </w:style>
  <w:style w:type="character" w:styleId="af7">
    <w:name w:val="Hyperlink"/>
    <w:uiPriority w:val="99"/>
    <w:rPr>
      <w:rFonts w:cs="Times New Roman"/>
      <w:color w:val="410082"/>
      <w:u w:val="single"/>
    </w:rPr>
  </w:style>
  <w:style w:type="character" w:styleId="af8">
    <w:name w:val="annotation reference"/>
    <w:semiHidden/>
    <w:rPr>
      <w:rFonts w:cs="Times New Roman"/>
      <w:sz w:val="21"/>
      <w:szCs w:val="21"/>
    </w:rPr>
  </w:style>
  <w:style w:type="character" w:customStyle="1" w:styleId="fontstyle01">
    <w:name w:val="fontstyle01"/>
    <w:rPr>
      <w:rFonts w:ascii="黑体" w:eastAsia="黑体" w:hAnsi="黑体" w:cs="Times New Roman"/>
      <w:color w:val="000000"/>
      <w:sz w:val="22"/>
      <w:szCs w:val="22"/>
    </w:rPr>
  </w:style>
  <w:style w:type="paragraph" w:customStyle="1" w:styleId="11">
    <w:name w:val="列表段落1"/>
    <w:basedOn w:val="a0"/>
    <w:pPr>
      <w:ind w:firstLineChars="200" w:firstLine="420"/>
    </w:pPr>
    <w:rPr>
      <w:szCs w:val="24"/>
    </w:rPr>
  </w:style>
  <w:style w:type="paragraph" w:customStyle="1" w:styleId="12">
    <w:name w:val="列出段落1"/>
    <w:basedOn w:val="a0"/>
    <w:pPr>
      <w:ind w:firstLineChars="200" w:firstLine="420"/>
    </w:pPr>
  </w:style>
  <w:style w:type="paragraph" w:customStyle="1" w:styleId="31">
    <w:name w:val="列出段落3"/>
    <w:basedOn w:val="a0"/>
    <w:pPr>
      <w:ind w:firstLineChars="200" w:firstLine="420"/>
    </w:pPr>
  </w:style>
  <w:style w:type="paragraph" w:customStyle="1" w:styleId="21">
    <w:name w:val="列出段落2"/>
    <w:basedOn w:val="a0"/>
    <w:pPr>
      <w:ind w:firstLineChars="200" w:firstLine="420"/>
    </w:pPr>
    <w:rPr>
      <w:szCs w:val="24"/>
    </w:rPr>
  </w:style>
  <w:style w:type="character" w:customStyle="1" w:styleId="fontstyle21">
    <w:name w:val="fontstyle21"/>
    <w:rPr>
      <w:rFonts w:ascii="TimesNewRomanPS-ItalicMT" w:hAnsi="TimesNewRomanPS-ItalicMT" w:cs="Times New Roman"/>
      <w:i/>
      <w:iCs/>
      <w:color w:val="000000"/>
      <w:sz w:val="24"/>
      <w:szCs w:val="24"/>
    </w:rPr>
  </w:style>
  <w:style w:type="character" w:customStyle="1" w:styleId="fontstyle31">
    <w:name w:val="fontstyle31"/>
    <w:rPr>
      <w:rFonts w:ascii="TimesNewRomanPSMT" w:hAnsi="TimesNewRomanPSMT" w:cs="Times New Roman"/>
      <w:color w:val="000000"/>
      <w:sz w:val="24"/>
      <w:szCs w:val="24"/>
    </w:rPr>
  </w:style>
  <w:style w:type="character" w:customStyle="1" w:styleId="fontstyle41">
    <w:name w:val="fontstyle41"/>
    <w:rPr>
      <w:rFonts w:ascii="TimesNewRomanPSMT" w:hAnsi="TimesNewRomanPSMT" w:cs="Times New Roman"/>
      <w:color w:val="000000"/>
      <w:sz w:val="14"/>
      <w:szCs w:val="14"/>
    </w:rPr>
  </w:style>
  <w:style w:type="character" w:customStyle="1" w:styleId="fontstyle11">
    <w:name w:val="fontstyle11"/>
    <w:rPr>
      <w:rFonts w:ascii="ZWAdobeF" w:hAnsi="ZWAdobeF" w:cs="Times New Roman"/>
      <w:color w:val="000000"/>
      <w:sz w:val="2"/>
      <w:szCs w:val="2"/>
    </w:rPr>
  </w:style>
  <w:style w:type="character" w:customStyle="1" w:styleId="fontstyle51">
    <w:name w:val="fontstyle51"/>
    <w:rPr>
      <w:rFonts w:ascii="SymbolMT" w:hAnsi="SymbolMT" w:cs="Times New Roman"/>
      <w:color w:val="000000"/>
      <w:sz w:val="20"/>
      <w:szCs w:val="20"/>
    </w:rPr>
  </w:style>
  <w:style w:type="paragraph" w:customStyle="1" w:styleId="af9">
    <w:name w:val="二级标题"/>
    <w:link w:val="Char"/>
    <w:pPr>
      <w:tabs>
        <w:tab w:val="left" w:pos="180"/>
        <w:tab w:val="left" w:pos="5220"/>
      </w:tabs>
      <w:spacing w:beforeLines="50" w:afterLines="50" w:line="360" w:lineRule="exact"/>
      <w:jc w:val="center"/>
    </w:pPr>
    <w:rPr>
      <w:rFonts w:ascii="Times New Roman" w:hAnsi="Times New Roman"/>
      <w:b/>
      <w:sz w:val="32"/>
    </w:rPr>
  </w:style>
  <w:style w:type="character" w:customStyle="1" w:styleId="Char">
    <w:name w:val="二级标题 Char"/>
    <w:link w:val="af9"/>
    <w:locked/>
    <w:rPr>
      <w:rFonts w:ascii="Times New Roman" w:hAnsi="Times New Roman"/>
      <w:b/>
      <w:sz w:val="32"/>
      <w:lang w:bidi="ar-SA"/>
    </w:rPr>
  </w:style>
  <w:style w:type="paragraph" w:customStyle="1" w:styleId="Default">
    <w:name w:val="Default"/>
    <w:pPr>
      <w:widowControl w:val="0"/>
      <w:autoSpaceDE w:val="0"/>
      <w:autoSpaceDN w:val="0"/>
      <w:adjustRightInd w:val="0"/>
    </w:pPr>
    <w:rPr>
      <w:rFonts w:ascii="宋体" w:cs="宋体"/>
      <w:color w:val="000000"/>
      <w:sz w:val="24"/>
      <w:szCs w:val="24"/>
    </w:rPr>
  </w:style>
  <w:style w:type="character" w:customStyle="1" w:styleId="13">
    <w:name w:val="占位符文本1"/>
    <w:semiHidden/>
    <w:rPr>
      <w:rFonts w:cs="Times New Roman"/>
      <w:color w:val="808080"/>
    </w:rPr>
  </w:style>
  <w:style w:type="paragraph" w:customStyle="1" w:styleId="TOC10">
    <w:name w:val="TOC 标题1"/>
    <w:basedOn w:val="1"/>
    <w:next w:val="a0"/>
    <w:semiHidden/>
    <w:pPr>
      <w:widowControl/>
      <w:spacing w:before="480" w:after="0" w:line="276" w:lineRule="auto"/>
      <w:jc w:val="left"/>
      <w:outlineLvl w:val="9"/>
    </w:pPr>
    <w:rPr>
      <w:rFonts w:ascii="Cambria" w:hAnsi="Cambria"/>
      <w:color w:val="AE9638"/>
      <w:kern w:val="0"/>
      <w:sz w:val="28"/>
      <w:szCs w:val="28"/>
      <w:lang w:val="en-US"/>
    </w:rPr>
  </w:style>
  <w:style w:type="paragraph" w:customStyle="1" w:styleId="afa">
    <w:name w:val="段"/>
    <w:link w:val="Char0"/>
    <w:pPr>
      <w:autoSpaceDE w:val="0"/>
      <w:autoSpaceDN w:val="0"/>
      <w:ind w:firstLineChars="200" w:firstLine="200"/>
      <w:jc w:val="both"/>
    </w:pPr>
    <w:rPr>
      <w:rFonts w:ascii="宋体"/>
      <w:kern w:val="2"/>
      <w:sz w:val="21"/>
      <w:szCs w:val="22"/>
    </w:rPr>
  </w:style>
  <w:style w:type="character" w:customStyle="1" w:styleId="Char0">
    <w:name w:val="段 Char"/>
    <w:link w:val="afa"/>
    <w:locked/>
    <w:rPr>
      <w:rFonts w:ascii="宋体"/>
      <w:kern w:val="2"/>
      <w:sz w:val="21"/>
      <w:szCs w:val="22"/>
      <w:lang w:val="en-US" w:eastAsia="zh-CN" w:bidi="ar-SA"/>
    </w:rPr>
  </w:style>
  <w:style w:type="paragraph" w:customStyle="1" w:styleId="a">
    <w:name w:val="正文表标题"/>
    <w:next w:val="afa"/>
    <w:pPr>
      <w:numPr>
        <w:numId w:val="1"/>
      </w:numPr>
      <w:jc w:val="center"/>
    </w:pPr>
    <w:rPr>
      <w:rFonts w:ascii="黑体" w:eastAsia="黑体" w:hAnsi="Times New Roman"/>
      <w:sz w:val="21"/>
    </w:rPr>
  </w:style>
  <w:style w:type="paragraph" w:styleId="afb">
    <w:name w:val="Revision"/>
    <w:uiPriority w:val="99"/>
    <w:semiHidden/>
    <w:rPr>
      <w:kern w:val="2"/>
      <w:sz w:val="21"/>
      <w:szCs w:val="22"/>
    </w:rPr>
  </w:style>
  <w:style w:type="character" w:styleId="afc">
    <w:name w:val="Placeholder Text"/>
    <w:basedOn w:val="a1"/>
    <w:uiPriority w:val="99"/>
    <w:unhideWhenUsed/>
    <w:rsid w:val="006E0603"/>
    <w:rPr>
      <w:color w:val="808080"/>
    </w:rPr>
  </w:style>
  <w:style w:type="paragraph" w:styleId="afd">
    <w:name w:val="List Paragraph"/>
    <w:basedOn w:val="a0"/>
    <w:uiPriority w:val="99"/>
    <w:qFormat/>
    <w:rsid w:val="00A075FE"/>
    <w:pPr>
      <w:ind w:firstLineChars="200" w:firstLine="420"/>
    </w:pPr>
  </w:style>
  <w:style w:type="paragraph" w:customStyle="1" w:styleId="TOC20">
    <w:name w:val="TOC 标题2"/>
    <w:basedOn w:val="1"/>
    <w:next w:val="a0"/>
    <w:semiHidden/>
    <w:rsid w:val="00664690"/>
    <w:pPr>
      <w:widowControl/>
      <w:spacing w:before="480" w:after="0" w:line="276" w:lineRule="auto"/>
      <w:jc w:val="left"/>
      <w:outlineLvl w:val="9"/>
    </w:pPr>
    <w:rPr>
      <w:rFonts w:ascii="Cambria" w:hAnsi="Cambria"/>
      <w:color w:val="AE9638"/>
      <w:kern w:val="0"/>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509613">
      <w:bodyDiv w:val="1"/>
      <w:marLeft w:val="0"/>
      <w:marRight w:val="0"/>
      <w:marTop w:val="0"/>
      <w:marBottom w:val="0"/>
      <w:divBdr>
        <w:top w:val="none" w:sz="0" w:space="0" w:color="auto"/>
        <w:left w:val="none" w:sz="0" w:space="0" w:color="auto"/>
        <w:bottom w:val="none" w:sz="0" w:space="0" w:color="auto"/>
        <w:right w:val="none" w:sz="0" w:space="0" w:color="auto"/>
      </w:divBdr>
      <w:divsChild>
        <w:div w:id="556551802">
          <w:marLeft w:val="0"/>
          <w:marRight w:val="0"/>
          <w:marTop w:val="0"/>
          <w:marBottom w:val="0"/>
          <w:divBdr>
            <w:top w:val="none" w:sz="0" w:space="0" w:color="auto"/>
            <w:left w:val="none" w:sz="0" w:space="0" w:color="auto"/>
            <w:bottom w:val="none" w:sz="0" w:space="0" w:color="auto"/>
            <w:right w:val="none" w:sz="0" w:space="0" w:color="auto"/>
          </w:divBdr>
        </w:div>
        <w:div w:id="1313217535">
          <w:marLeft w:val="0"/>
          <w:marRight w:val="0"/>
          <w:marTop w:val="0"/>
          <w:marBottom w:val="0"/>
          <w:divBdr>
            <w:top w:val="none" w:sz="0" w:space="0" w:color="auto"/>
            <w:left w:val="none" w:sz="0" w:space="0" w:color="auto"/>
            <w:bottom w:val="none" w:sz="0" w:space="0" w:color="auto"/>
            <w:right w:val="none" w:sz="0" w:space="0" w:color="auto"/>
          </w:divBdr>
        </w:div>
      </w:divsChild>
    </w:div>
    <w:div w:id="384372784">
      <w:bodyDiv w:val="1"/>
      <w:marLeft w:val="0"/>
      <w:marRight w:val="0"/>
      <w:marTop w:val="0"/>
      <w:marBottom w:val="0"/>
      <w:divBdr>
        <w:top w:val="none" w:sz="0" w:space="0" w:color="auto"/>
        <w:left w:val="none" w:sz="0" w:space="0" w:color="auto"/>
        <w:bottom w:val="none" w:sz="0" w:space="0" w:color="auto"/>
        <w:right w:val="none" w:sz="0" w:space="0" w:color="auto"/>
      </w:divBdr>
      <w:divsChild>
        <w:div w:id="718240822">
          <w:marLeft w:val="0"/>
          <w:marRight w:val="0"/>
          <w:marTop w:val="0"/>
          <w:marBottom w:val="0"/>
          <w:divBdr>
            <w:top w:val="none" w:sz="0" w:space="0" w:color="auto"/>
            <w:left w:val="none" w:sz="0" w:space="0" w:color="auto"/>
            <w:bottom w:val="none" w:sz="0" w:space="0" w:color="auto"/>
            <w:right w:val="none" w:sz="0" w:space="0" w:color="auto"/>
          </w:divBdr>
        </w:div>
      </w:divsChild>
    </w:div>
    <w:div w:id="791290047">
      <w:bodyDiv w:val="1"/>
      <w:marLeft w:val="0"/>
      <w:marRight w:val="0"/>
      <w:marTop w:val="0"/>
      <w:marBottom w:val="0"/>
      <w:divBdr>
        <w:top w:val="none" w:sz="0" w:space="0" w:color="auto"/>
        <w:left w:val="none" w:sz="0" w:space="0" w:color="auto"/>
        <w:bottom w:val="none" w:sz="0" w:space="0" w:color="auto"/>
        <w:right w:val="none" w:sz="0" w:space="0" w:color="auto"/>
      </w:divBdr>
      <w:divsChild>
        <w:div w:id="127092055">
          <w:marLeft w:val="0"/>
          <w:marRight w:val="0"/>
          <w:marTop w:val="0"/>
          <w:marBottom w:val="0"/>
          <w:divBdr>
            <w:top w:val="none" w:sz="0" w:space="0" w:color="auto"/>
            <w:left w:val="none" w:sz="0" w:space="0" w:color="auto"/>
            <w:bottom w:val="none" w:sz="0" w:space="0" w:color="auto"/>
            <w:right w:val="none" w:sz="0" w:space="0" w:color="auto"/>
          </w:divBdr>
        </w:div>
      </w:divsChild>
    </w:div>
    <w:div w:id="833882089">
      <w:bodyDiv w:val="1"/>
      <w:marLeft w:val="0"/>
      <w:marRight w:val="0"/>
      <w:marTop w:val="0"/>
      <w:marBottom w:val="0"/>
      <w:divBdr>
        <w:top w:val="none" w:sz="0" w:space="0" w:color="auto"/>
        <w:left w:val="none" w:sz="0" w:space="0" w:color="auto"/>
        <w:bottom w:val="none" w:sz="0" w:space="0" w:color="auto"/>
        <w:right w:val="none" w:sz="0" w:space="0" w:color="auto"/>
      </w:divBdr>
    </w:div>
    <w:div w:id="907181996">
      <w:bodyDiv w:val="1"/>
      <w:marLeft w:val="0"/>
      <w:marRight w:val="0"/>
      <w:marTop w:val="0"/>
      <w:marBottom w:val="0"/>
      <w:divBdr>
        <w:top w:val="none" w:sz="0" w:space="0" w:color="auto"/>
        <w:left w:val="none" w:sz="0" w:space="0" w:color="auto"/>
        <w:bottom w:val="none" w:sz="0" w:space="0" w:color="auto"/>
        <w:right w:val="none" w:sz="0" w:space="0" w:color="auto"/>
      </w:divBdr>
      <w:divsChild>
        <w:div w:id="665089867">
          <w:marLeft w:val="0"/>
          <w:marRight w:val="0"/>
          <w:marTop w:val="0"/>
          <w:marBottom w:val="0"/>
          <w:divBdr>
            <w:top w:val="none" w:sz="0" w:space="0" w:color="auto"/>
            <w:left w:val="none" w:sz="0" w:space="0" w:color="auto"/>
            <w:bottom w:val="none" w:sz="0" w:space="0" w:color="auto"/>
            <w:right w:val="none" w:sz="0" w:space="0" w:color="auto"/>
          </w:divBdr>
        </w:div>
        <w:div w:id="723725274">
          <w:marLeft w:val="0"/>
          <w:marRight w:val="0"/>
          <w:marTop w:val="0"/>
          <w:marBottom w:val="0"/>
          <w:divBdr>
            <w:top w:val="none" w:sz="0" w:space="0" w:color="auto"/>
            <w:left w:val="none" w:sz="0" w:space="0" w:color="auto"/>
            <w:bottom w:val="none" w:sz="0" w:space="0" w:color="auto"/>
            <w:right w:val="none" w:sz="0" w:space="0" w:color="auto"/>
          </w:divBdr>
        </w:div>
        <w:div w:id="893547576">
          <w:marLeft w:val="0"/>
          <w:marRight w:val="0"/>
          <w:marTop w:val="0"/>
          <w:marBottom w:val="0"/>
          <w:divBdr>
            <w:top w:val="none" w:sz="0" w:space="0" w:color="auto"/>
            <w:left w:val="none" w:sz="0" w:space="0" w:color="auto"/>
            <w:bottom w:val="none" w:sz="0" w:space="0" w:color="auto"/>
            <w:right w:val="none" w:sz="0" w:space="0" w:color="auto"/>
          </w:divBdr>
        </w:div>
      </w:divsChild>
    </w:div>
    <w:div w:id="1131292520">
      <w:bodyDiv w:val="1"/>
      <w:marLeft w:val="0"/>
      <w:marRight w:val="0"/>
      <w:marTop w:val="0"/>
      <w:marBottom w:val="0"/>
      <w:divBdr>
        <w:top w:val="none" w:sz="0" w:space="0" w:color="auto"/>
        <w:left w:val="none" w:sz="0" w:space="0" w:color="auto"/>
        <w:bottom w:val="none" w:sz="0" w:space="0" w:color="auto"/>
        <w:right w:val="none" w:sz="0" w:space="0" w:color="auto"/>
      </w:divBdr>
      <w:divsChild>
        <w:div w:id="87584310">
          <w:marLeft w:val="0"/>
          <w:marRight w:val="0"/>
          <w:marTop w:val="0"/>
          <w:marBottom w:val="0"/>
          <w:divBdr>
            <w:top w:val="none" w:sz="0" w:space="0" w:color="auto"/>
            <w:left w:val="none" w:sz="0" w:space="0" w:color="auto"/>
            <w:bottom w:val="none" w:sz="0" w:space="0" w:color="auto"/>
            <w:right w:val="none" w:sz="0" w:space="0" w:color="auto"/>
          </w:divBdr>
        </w:div>
        <w:div w:id="107118371">
          <w:marLeft w:val="0"/>
          <w:marRight w:val="0"/>
          <w:marTop w:val="0"/>
          <w:marBottom w:val="0"/>
          <w:divBdr>
            <w:top w:val="none" w:sz="0" w:space="0" w:color="auto"/>
            <w:left w:val="none" w:sz="0" w:space="0" w:color="auto"/>
            <w:bottom w:val="none" w:sz="0" w:space="0" w:color="auto"/>
            <w:right w:val="none" w:sz="0" w:space="0" w:color="auto"/>
          </w:divBdr>
        </w:div>
        <w:div w:id="313685437">
          <w:marLeft w:val="0"/>
          <w:marRight w:val="0"/>
          <w:marTop w:val="0"/>
          <w:marBottom w:val="0"/>
          <w:divBdr>
            <w:top w:val="none" w:sz="0" w:space="0" w:color="auto"/>
            <w:left w:val="none" w:sz="0" w:space="0" w:color="auto"/>
            <w:bottom w:val="none" w:sz="0" w:space="0" w:color="auto"/>
            <w:right w:val="none" w:sz="0" w:space="0" w:color="auto"/>
          </w:divBdr>
        </w:div>
        <w:div w:id="560679496">
          <w:marLeft w:val="0"/>
          <w:marRight w:val="0"/>
          <w:marTop w:val="0"/>
          <w:marBottom w:val="0"/>
          <w:divBdr>
            <w:top w:val="none" w:sz="0" w:space="0" w:color="auto"/>
            <w:left w:val="none" w:sz="0" w:space="0" w:color="auto"/>
            <w:bottom w:val="none" w:sz="0" w:space="0" w:color="auto"/>
            <w:right w:val="none" w:sz="0" w:space="0" w:color="auto"/>
          </w:divBdr>
        </w:div>
        <w:div w:id="704671829">
          <w:marLeft w:val="0"/>
          <w:marRight w:val="0"/>
          <w:marTop w:val="0"/>
          <w:marBottom w:val="0"/>
          <w:divBdr>
            <w:top w:val="none" w:sz="0" w:space="0" w:color="auto"/>
            <w:left w:val="none" w:sz="0" w:space="0" w:color="auto"/>
            <w:bottom w:val="none" w:sz="0" w:space="0" w:color="auto"/>
            <w:right w:val="none" w:sz="0" w:space="0" w:color="auto"/>
          </w:divBdr>
        </w:div>
        <w:div w:id="1119296871">
          <w:marLeft w:val="0"/>
          <w:marRight w:val="0"/>
          <w:marTop w:val="0"/>
          <w:marBottom w:val="0"/>
          <w:divBdr>
            <w:top w:val="none" w:sz="0" w:space="0" w:color="auto"/>
            <w:left w:val="none" w:sz="0" w:space="0" w:color="auto"/>
            <w:bottom w:val="none" w:sz="0" w:space="0" w:color="auto"/>
            <w:right w:val="none" w:sz="0" w:space="0" w:color="auto"/>
          </w:divBdr>
        </w:div>
        <w:div w:id="1214656289">
          <w:marLeft w:val="0"/>
          <w:marRight w:val="0"/>
          <w:marTop w:val="0"/>
          <w:marBottom w:val="0"/>
          <w:divBdr>
            <w:top w:val="none" w:sz="0" w:space="0" w:color="auto"/>
            <w:left w:val="none" w:sz="0" w:space="0" w:color="auto"/>
            <w:bottom w:val="none" w:sz="0" w:space="0" w:color="auto"/>
            <w:right w:val="none" w:sz="0" w:space="0" w:color="auto"/>
          </w:divBdr>
        </w:div>
      </w:divsChild>
    </w:div>
  </w:divs>
  <w:encoding w:val="x-cp20936"/>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0.emf"/><Relationship Id="rId18" Type="http://schemas.openxmlformats.org/officeDocument/2006/relationships/image" Target="media/image4.png"/><Relationship Id="rId26" Type="http://schemas.openxmlformats.org/officeDocument/2006/relationships/image" Target="media/image10.wmf"/><Relationship Id="rId39" Type="http://schemas.openxmlformats.org/officeDocument/2006/relationships/oleObject" Target="embeddings/oleObject9.bin"/><Relationship Id="rId21" Type="http://schemas.openxmlformats.org/officeDocument/2006/relationships/image" Target="media/image7.png"/><Relationship Id="rId34" Type="http://schemas.openxmlformats.org/officeDocument/2006/relationships/image" Target="media/image14.wmf"/><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oleObject" Target="embeddings/oleObject12.bin"/><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oleObject" Target="embeddings/oleObject4.bin"/><Relationship Id="rId11" Type="http://schemas.openxmlformats.org/officeDocument/2006/relationships/image" Target="media/image2.emf"/><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oleObject" Target="embeddings/oleObject8.bin"/><Relationship Id="rId40" Type="http://schemas.openxmlformats.org/officeDocument/2006/relationships/image" Target="media/image17.wmf"/><Relationship Id="rId45" Type="http://schemas.openxmlformats.org/officeDocument/2006/relationships/image" Target="media/image21.png"/><Relationship Id="rId53" Type="http://schemas.openxmlformats.org/officeDocument/2006/relationships/oleObject" Target="embeddings/oleObject11.bin"/><Relationship Id="rId58" Type="http://schemas.openxmlformats.org/officeDocument/2006/relationships/image" Target="media/image32.png"/><Relationship Id="rId5" Type="http://schemas.openxmlformats.org/officeDocument/2006/relationships/webSettings" Target="webSettings.xml"/><Relationship Id="rId61" Type="http://schemas.openxmlformats.org/officeDocument/2006/relationships/footer" Target="footer6.xml"/><Relationship Id="rId19" Type="http://schemas.openxmlformats.org/officeDocument/2006/relationships/image" Target="media/image5.png"/><Relationship Id="rId14" Type="http://schemas.openxmlformats.org/officeDocument/2006/relationships/footer" Target="footer3.xml"/><Relationship Id="rId22" Type="http://schemas.openxmlformats.org/officeDocument/2006/relationships/image" Target="media/image8.wmf"/><Relationship Id="rId27" Type="http://schemas.openxmlformats.org/officeDocument/2006/relationships/oleObject" Target="embeddings/oleObject3.bin"/><Relationship Id="rId30" Type="http://schemas.openxmlformats.org/officeDocument/2006/relationships/image" Target="media/image12.wmf"/><Relationship Id="rId35" Type="http://schemas.openxmlformats.org/officeDocument/2006/relationships/oleObject" Target="embeddings/oleObject7.bin"/><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30.jpeg"/><Relationship Id="rId8" Type="http://schemas.openxmlformats.org/officeDocument/2006/relationships/footer" Target="footer1.xml"/><Relationship Id="rId51" Type="http://schemas.openxmlformats.org/officeDocument/2006/relationships/image" Target="media/image27.png"/><Relationship Id="rId3" Type="http://schemas.openxmlformats.org/officeDocument/2006/relationships/styles" Target="styles.xml"/><Relationship Id="rId12" Type="http://schemas.openxmlformats.org/officeDocument/2006/relationships/image" Target="media/image10.emf"/><Relationship Id="rId17" Type="http://schemas.microsoft.com/office/2007/relationships/hdphoto" Target="media/hdphoto1.wdp"/><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6.wmf"/><Relationship Id="rId46" Type="http://schemas.openxmlformats.org/officeDocument/2006/relationships/image" Target="media/image22.png"/><Relationship Id="rId59" Type="http://schemas.openxmlformats.org/officeDocument/2006/relationships/image" Target="media/image33.png"/><Relationship Id="rId20" Type="http://schemas.openxmlformats.org/officeDocument/2006/relationships/image" Target="media/image6.emf"/><Relationship Id="rId41" Type="http://schemas.openxmlformats.org/officeDocument/2006/relationships/oleObject" Target="embeddings/oleObject10.bin"/><Relationship Id="rId54" Type="http://schemas.openxmlformats.org/officeDocument/2006/relationships/image" Target="media/image29.w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oleObject" Target="embeddings/oleObject1.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image" Target="media/image25.png"/><Relationship Id="rId57" Type="http://schemas.openxmlformats.org/officeDocument/2006/relationships/image" Target="media/image31.jpeg"/><Relationship Id="rId10" Type="http://schemas.openxmlformats.org/officeDocument/2006/relationships/image" Target="media/image1.emf"/><Relationship Id="rId31" Type="http://schemas.openxmlformats.org/officeDocument/2006/relationships/oleObject" Target="embeddings/oleObject5.bin"/><Relationship Id="rId44" Type="http://schemas.openxmlformats.org/officeDocument/2006/relationships/image" Target="media/image20.png"/><Relationship Id="rId52" Type="http://schemas.openxmlformats.org/officeDocument/2006/relationships/image" Target="media/image28.wmf"/><Relationship Id="rId60"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9277EF-B6D9-4C25-B00A-0389709984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176</TotalTime>
  <Pages>62</Pages>
  <Words>6044</Words>
  <Characters>34451</Characters>
  <Application>Microsoft Office Word</Application>
  <DocSecurity>0</DocSecurity>
  <Lines>287</Lines>
  <Paragraphs>80</Paragraphs>
  <ScaleCrop>false</ScaleCrop>
  <Company>iTianKong.com</Company>
  <LinksUpToDate>false</LinksUpToDate>
  <CharactersWithSpaces>40415</CharactersWithSpaces>
  <SharedDoc>false</SharedDoc>
  <HLinks>
    <vt:vector size="330" baseType="variant">
      <vt:variant>
        <vt:i4>1507376</vt:i4>
      </vt:variant>
      <vt:variant>
        <vt:i4>332</vt:i4>
      </vt:variant>
      <vt:variant>
        <vt:i4>0</vt:i4>
      </vt:variant>
      <vt:variant>
        <vt:i4>5</vt:i4>
      </vt:variant>
      <vt:variant>
        <vt:lpwstr/>
      </vt:variant>
      <vt:variant>
        <vt:lpwstr>_Toc105411552</vt:lpwstr>
      </vt:variant>
      <vt:variant>
        <vt:i4>1507376</vt:i4>
      </vt:variant>
      <vt:variant>
        <vt:i4>326</vt:i4>
      </vt:variant>
      <vt:variant>
        <vt:i4>0</vt:i4>
      </vt:variant>
      <vt:variant>
        <vt:i4>5</vt:i4>
      </vt:variant>
      <vt:variant>
        <vt:lpwstr/>
      </vt:variant>
      <vt:variant>
        <vt:lpwstr>_Toc105411551</vt:lpwstr>
      </vt:variant>
      <vt:variant>
        <vt:i4>1507376</vt:i4>
      </vt:variant>
      <vt:variant>
        <vt:i4>320</vt:i4>
      </vt:variant>
      <vt:variant>
        <vt:i4>0</vt:i4>
      </vt:variant>
      <vt:variant>
        <vt:i4>5</vt:i4>
      </vt:variant>
      <vt:variant>
        <vt:lpwstr/>
      </vt:variant>
      <vt:variant>
        <vt:lpwstr>_Toc105411550</vt:lpwstr>
      </vt:variant>
      <vt:variant>
        <vt:i4>1441840</vt:i4>
      </vt:variant>
      <vt:variant>
        <vt:i4>314</vt:i4>
      </vt:variant>
      <vt:variant>
        <vt:i4>0</vt:i4>
      </vt:variant>
      <vt:variant>
        <vt:i4>5</vt:i4>
      </vt:variant>
      <vt:variant>
        <vt:lpwstr/>
      </vt:variant>
      <vt:variant>
        <vt:lpwstr>_Toc105411549</vt:lpwstr>
      </vt:variant>
      <vt:variant>
        <vt:i4>1441840</vt:i4>
      </vt:variant>
      <vt:variant>
        <vt:i4>308</vt:i4>
      </vt:variant>
      <vt:variant>
        <vt:i4>0</vt:i4>
      </vt:variant>
      <vt:variant>
        <vt:i4>5</vt:i4>
      </vt:variant>
      <vt:variant>
        <vt:lpwstr/>
      </vt:variant>
      <vt:variant>
        <vt:lpwstr>_Toc105411548</vt:lpwstr>
      </vt:variant>
      <vt:variant>
        <vt:i4>1441840</vt:i4>
      </vt:variant>
      <vt:variant>
        <vt:i4>302</vt:i4>
      </vt:variant>
      <vt:variant>
        <vt:i4>0</vt:i4>
      </vt:variant>
      <vt:variant>
        <vt:i4>5</vt:i4>
      </vt:variant>
      <vt:variant>
        <vt:lpwstr/>
      </vt:variant>
      <vt:variant>
        <vt:lpwstr>_Toc105411547</vt:lpwstr>
      </vt:variant>
      <vt:variant>
        <vt:i4>1441840</vt:i4>
      </vt:variant>
      <vt:variant>
        <vt:i4>296</vt:i4>
      </vt:variant>
      <vt:variant>
        <vt:i4>0</vt:i4>
      </vt:variant>
      <vt:variant>
        <vt:i4>5</vt:i4>
      </vt:variant>
      <vt:variant>
        <vt:lpwstr/>
      </vt:variant>
      <vt:variant>
        <vt:lpwstr>_Toc105411546</vt:lpwstr>
      </vt:variant>
      <vt:variant>
        <vt:i4>1441840</vt:i4>
      </vt:variant>
      <vt:variant>
        <vt:i4>290</vt:i4>
      </vt:variant>
      <vt:variant>
        <vt:i4>0</vt:i4>
      </vt:variant>
      <vt:variant>
        <vt:i4>5</vt:i4>
      </vt:variant>
      <vt:variant>
        <vt:lpwstr/>
      </vt:variant>
      <vt:variant>
        <vt:lpwstr>_Toc105411545</vt:lpwstr>
      </vt:variant>
      <vt:variant>
        <vt:i4>1441840</vt:i4>
      </vt:variant>
      <vt:variant>
        <vt:i4>284</vt:i4>
      </vt:variant>
      <vt:variant>
        <vt:i4>0</vt:i4>
      </vt:variant>
      <vt:variant>
        <vt:i4>5</vt:i4>
      </vt:variant>
      <vt:variant>
        <vt:lpwstr/>
      </vt:variant>
      <vt:variant>
        <vt:lpwstr>_Toc105411544</vt:lpwstr>
      </vt:variant>
      <vt:variant>
        <vt:i4>1441840</vt:i4>
      </vt:variant>
      <vt:variant>
        <vt:i4>278</vt:i4>
      </vt:variant>
      <vt:variant>
        <vt:i4>0</vt:i4>
      </vt:variant>
      <vt:variant>
        <vt:i4>5</vt:i4>
      </vt:variant>
      <vt:variant>
        <vt:lpwstr/>
      </vt:variant>
      <vt:variant>
        <vt:lpwstr>_Toc105411543</vt:lpwstr>
      </vt:variant>
      <vt:variant>
        <vt:i4>1441840</vt:i4>
      </vt:variant>
      <vt:variant>
        <vt:i4>272</vt:i4>
      </vt:variant>
      <vt:variant>
        <vt:i4>0</vt:i4>
      </vt:variant>
      <vt:variant>
        <vt:i4>5</vt:i4>
      </vt:variant>
      <vt:variant>
        <vt:lpwstr/>
      </vt:variant>
      <vt:variant>
        <vt:lpwstr>_Toc105411542</vt:lpwstr>
      </vt:variant>
      <vt:variant>
        <vt:i4>1441840</vt:i4>
      </vt:variant>
      <vt:variant>
        <vt:i4>266</vt:i4>
      </vt:variant>
      <vt:variant>
        <vt:i4>0</vt:i4>
      </vt:variant>
      <vt:variant>
        <vt:i4>5</vt:i4>
      </vt:variant>
      <vt:variant>
        <vt:lpwstr/>
      </vt:variant>
      <vt:variant>
        <vt:lpwstr>_Toc105411541</vt:lpwstr>
      </vt:variant>
      <vt:variant>
        <vt:i4>1441840</vt:i4>
      </vt:variant>
      <vt:variant>
        <vt:i4>260</vt:i4>
      </vt:variant>
      <vt:variant>
        <vt:i4>0</vt:i4>
      </vt:variant>
      <vt:variant>
        <vt:i4>5</vt:i4>
      </vt:variant>
      <vt:variant>
        <vt:lpwstr/>
      </vt:variant>
      <vt:variant>
        <vt:lpwstr>_Toc105411540</vt:lpwstr>
      </vt:variant>
      <vt:variant>
        <vt:i4>1114160</vt:i4>
      </vt:variant>
      <vt:variant>
        <vt:i4>254</vt:i4>
      </vt:variant>
      <vt:variant>
        <vt:i4>0</vt:i4>
      </vt:variant>
      <vt:variant>
        <vt:i4>5</vt:i4>
      </vt:variant>
      <vt:variant>
        <vt:lpwstr/>
      </vt:variant>
      <vt:variant>
        <vt:lpwstr>_Toc105411539</vt:lpwstr>
      </vt:variant>
      <vt:variant>
        <vt:i4>1114160</vt:i4>
      </vt:variant>
      <vt:variant>
        <vt:i4>248</vt:i4>
      </vt:variant>
      <vt:variant>
        <vt:i4>0</vt:i4>
      </vt:variant>
      <vt:variant>
        <vt:i4>5</vt:i4>
      </vt:variant>
      <vt:variant>
        <vt:lpwstr/>
      </vt:variant>
      <vt:variant>
        <vt:lpwstr>_Toc105411538</vt:lpwstr>
      </vt:variant>
      <vt:variant>
        <vt:i4>1114160</vt:i4>
      </vt:variant>
      <vt:variant>
        <vt:i4>242</vt:i4>
      </vt:variant>
      <vt:variant>
        <vt:i4>0</vt:i4>
      </vt:variant>
      <vt:variant>
        <vt:i4>5</vt:i4>
      </vt:variant>
      <vt:variant>
        <vt:lpwstr/>
      </vt:variant>
      <vt:variant>
        <vt:lpwstr>_Toc105411537</vt:lpwstr>
      </vt:variant>
      <vt:variant>
        <vt:i4>1114160</vt:i4>
      </vt:variant>
      <vt:variant>
        <vt:i4>236</vt:i4>
      </vt:variant>
      <vt:variant>
        <vt:i4>0</vt:i4>
      </vt:variant>
      <vt:variant>
        <vt:i4>5</vt:i4>
      </vt:variant>
      <vt:variant>
        <vt:lpwstr/>
      </vt:variant>
      <vt:variant>
        <vt:lpwstr>_Toc105411536</vt:lpwstr>
      </vt:variant>
      <vt:variant>
        <vt:i4>1114160</vt:i4>
      </vt:variant>
      <vt:variant>
        <vt:i4>230</vt:i4>
      </vt:variant>
      <vt:variant>
        <vt:i4>0</vt:i4>
      </vt:variant>
      <vt:variant>
        <vt:i4>5</vt:i4>
      </vt:variant>
      <vt:variant>
        <vt:lpwstr/>
      </vt:variant>
      <vt:variant>
        <vt:lpwstr>_Toc105411535</vt:lpwstr>
      </vt:variant>
      <vt:variant>
        <vt:i4>1114160</vt:i4>
      </vt:variant>
      <vt:variant>
        <vt:i4>224</vt:i4>
      </vt:variant>
      <vt:variant>
        <vt:i4>0</vt:i4>
      </vt:variant>
      <vt:variant>
        <vt:i4>5</vt:i4>
      </vt:variant>
      <vt:variant>
        <vt:lpwstr/>
      </vt:variant>
      <vt:variant>
        <vt:lpwstr>_Toc105411534</vt:lpwstr>
      </vt:variant>
      <vt:variant>
        <vt:i4>1114160</vt:i4>
      </vt:variant>
      <vt:variant>
        <vt:i4>218</vt:i4>
      </vt:variant>
      <vt:variant>
        <vt:i4>0</vt:i4>
      </vt:variant>
      <vt:variant>
        <vt:i4>5</vt:i4>
      </vt:variant>
      <vt:variant>
        <vt:lpwstr/>
      </vt:variant>
      <vt:variant>
        <vt:lpwstr>_Toc105411533</vt:lpwstr>
      </vt:variant>
      <vt:variant>
        <vt:i4>1114160</vt:i4>
      </vt:variant>
      <vt:variant>
        <vt:i4>212</vt:i4>
      </vt:variant>
      <vt:variant>
        <vt:i4>0</vt:i4>
      </vt:variant>
      <vt:variant>
        <vt:i4>5</vt:i4>
      </vt:variant>
      <vt:variant>
        <vt:lpwstr/>
      </vt:variant>
      <vt:variant>
        <vt:lpwstr>_Toc105411532</vt:lpwstr>
      </vt:variant>
      <vt:variant>
        <vt:i4>1114160</vt:i4>
      </vt:variant>
      <vt:variant>
        <vt:i4>206</vt:i4>
      </vt:variant>
      <vt:variant>
        <vt:i4>0</vt:i4>
      </vt:variant>
      <vt:variant>
        <vt:i4>5</vt:i4>
      </vt:variant>
      <vt:variant>
        <vt:lpwstr/>
      </vt:variant>
      <vt:variant>
        <vt:lpwstr>_Toc105411531</vt:lpwstr>
      </vt:variant>
      <vt:variant>
        <vt:i4>1114160</vt:i4>
      </vt:variant>
      <vt:variant>
        <vt:i4>200</vt:i4>
      </vt:variant>
      <vt:variant>
        <vt:i4>0</vt:i4>
      </vt:variant>
      <vt:variant>
        <vt:i4>5</vt:i4>
      </vt:variant>
      <vt:variant>
        <vt:lpwstr/>
      </vt:variant>
      <vt:variant>
        <vt:lpwstr>_Toc105411530</vt:lpwstr>
      </vt:variant>
      <vt:variant>
        <vt:i4>1048624</vt:i4>
      </vt:variant>
      <vt:variant>
        <vt:i4>194</vt:i4>
      </vt:variant>
      <vt:variant>
        <vt:i4>0</vt:i4>
      </vt:variant>
      <vt:variant>
        <vt:i4>5</vt:i4>
      </vt:variant>
      <vt:variant>
        <vt:lpwstr/>
      </vt:variant>
      <vt:variant>
        <vt:lpwstr>_Toc105411529</vt:lpwstr>
      </vt:variant>
      <vt:variant>
        <vt:i4>1441843</vt:i4>
      </vt:variant>
      <vt:variant>
        <vt:i4>185</vt:i4>
      </vt:variant>
      <vt:variant>
        <vt:i4>0</vt:i4>
      </vt:variant>
      <vt:variant>
        <vt:i4>5</vt:i4>
      </vt:variant>
      <vt:variant>
        <vt:lpwstr/>
      </vt:variant>
      <vt:variant>
        <vt:lpwstr>_Toc131665516</vt:lpwstr>
      </vt:variant>
      <vt:variant>
        <vt:i4>1441843</vt:i4>
      </vt:variant>
      <vt:variant>
        <vt:i4>179</vt:i4>
      </vt:variant>
      <vt:variant>
        <vt:i4>0</vt:i4>
      </vt:variant>
      <vt:variant>
        <vt:i4>5</vt:i4>
      </vt:variant>
      <vt:variant>
        <vt:lpwstr/>
      </vt:variant>
      <vt:variant>
        <vt:lpwstr>_Toc131665515</vt:lpwstr>
      </vt:variant>
      <vt:variant>
        <vt:i4>1441843</vt:i4>
      </vt:variant>
      <vt:variant>
        <vt:i4>173</vt:i4>
      </vt:variant>
      <vt:variant>
        <vt:i4>0</vt:i4>
      </vt:variant>
      <vt:variant>
        <vt:i4>5</vt:i4>
      </vt:variant>
      <vt:variant>
        <vt:lpwstr/>
      </vt:variant>
      <vt:variant>
        <vt:lpwstr>_Toc131665514</vt:lpwstr>
      </vt:variant>
      <vt:variant>
        <vt:i4>1441843</vt:i4>
      </vt:variant>
      <vt:variant>
        <vt:i4>167</vt:i4>
      </vt:variant>
      <vt:variant>
        <vt:i4>0</vt:i4>
      </vt:variant>
      <vt:variant>
        <vt:i4>5</vt:i4>
      </vt:variant>
      <vt:variant>
        <vt:lpwstr/>
      </vt:variant>
      <vt:variant>
        <vt:lpwstr>_Toc131665513</vt:lpwstr>
      </vt:variant>
      <vt:variant>
        <vt:i4>1441843</vt:i4>
      </vt:variant>
      <vt:variant>
        <vt:i4>161</vt:i4>
      </vt:variant>
      <vt:variant>
        <vt:i4>0</vt:i4>
      </vt:variant>
      <vt:variant>
        <vt:i4>5</vt:i4>
      </vt:variant>
      <vt:variant>
        <vt:lpwstr/>
      </vt:variant>
      <vt:variant>
        <vt:lpwstr>_Toc131665512</vt:lpwstr>
      </vt:variant>
      <vt:variant>
        <vt:i4>1441843</vt:i4>
      </vt:variant>
      <vt:variant>
        <vt:i4>155</vt:i4>
      </vt:variant>
      <vt:variant>
        <vt:i4>0</vt:i4>
      </vt:variant>
      <vt:variant>
        <vt:i4>5</vt:i4>
      </vt:variant>
      <vt:variant>
        <vt:lpwstr/>
      </vt:variant>
      <vt:variant>
        <vt:lpwstr>_Toc131665511</vt:lpwstr>
      </vt:variant>
      <vt:variant>
        <vt:i4>1441843</vt:i4>
      </vt:variant>
      <vt:variant>
        <vt:i4>149</vt:i4>
      </vt:variant>
      <vt:variant>
        <vt:i4>0</vt:i4>
      </vt:variant>
      <vt:variant>
        <vt:i4>5</vt:i4>
      </vt:variant>
      <vt:variant>
        <vt:lpwstr/>
      </vt:variant>
      <vt:variant>
        <vt:lpwstr>_Toc131665510</vt:lpwstr>
      </vt:variant>
      <vt:variant>
        <vt:i4>1507379</vt:i4>
      </vt:variant>
      <vt:variant>
        <vt:i4>143</vt:i4>
      </vt:variant>
      <vt:variant>
        <vt:i4>0</vt:i4>
      </vt:variant>
      <vt:variant>
        <vt:i4>5</vt:i4>
      </vt:variant>
      <vt:variant>
        <vt:lpwstr/>
      </vt:variant>
      <vt:variant>
        <vt:lpwstr>_Toc131665509</vt:lpwstr>
      </vt:variant>
      <vt:variant>
        <vt:i4>1507379</vt:i4>
      </vt:variant>
      <vt:variant>
        <vt:i4>137</vt:i4>
      </vt:variant>
      <vt:variant>
        <vt:i4>0</vt:i4>
      </vt:variant>
      <vt:variant>
        <vt:i4>5</vt:i4>
      </vt:variant>
      <vt:variant>
        <vt:lpwstr/>
      </vt:variant>
      <vt:variant>
        <vt:lpwstr>_Toc131665508</vt:lpwstr>
      </vt:variant>
      <vt:variant>
        <vt:i4>1507379</vt:i4>
      </vt:variant>
      <vt:variant>
        <vt:i4>131</vt:i4>
      </vt:variant>
      <vt:variant>
        <vt:i4>0</vt:i4>
      </vt:variant>
      <vt:variant>
        <vt:i4>5</vt:i4>
      </vt:variant>
      <vt:variant>
        <vt:lpwstr/>
      </vt:variant>
      <vt:variant>
        <vt:lpwstr>_Toc131665507</vt:lpwstr>
      </vt:variant>
      <vt:variant>
        <vt:i4>1507379</vt:i4>
      </vt:variant>
      <vt:variant>
        <vt:i4>125</vt:i4>
      </vt:variant>
      <vt:variant>
        <vt:i4>0</vt:i4>
      </vt:variant>
      <vt:variant>
        <vt:i4>5</vt:i4>
      </vt:variant>
      <vt:variant>
        <vt:lpwstr/>
      </vt:variant>
      <vt:variant>
        <vt:lpwstr>_Toc131665506</vt:lpwstr>
      </vt:variant>
      <vt:variant>
        <vt:i4>1507379</vt:i4>
      </vt:variant>
      <vt:variant>
        <vt:i4>119</vt:i4>
      </vt:variant>
      <vt:variant>
        <vt:i4>0</vt:i4>
      </vt:variant>
      <vt:variant>
        <vt:i4>5</vt:i4>
      </vt:variant>
      <vt:variant>
        <vt:lpwstr/>
      </vt:variant>
      <vt:variant>
        <vt:lpwstr>_Toc131665505</vt:lpwstr>
      </vt:variant>
      <vt:variant>
        <vt:i4>1507379</vt:i4>
      </vt:variant>
      <vt:variant>
        <vt:i4>113</vt:i4>
      </vt:variant>
      <vt:variant>
        <vt:i4>0</vt:i4>
      </vt:variant>
      <vt:variant>
        <vt:i4>5</vt:i4>
      </vt:variant>
      <vt:variant>
        <vt:lpwstr/>
      </vt:variant>
      <vt:variant>
        <vt:lpwstr>_Toc131665504</vt:lpwstr>
      </vt:variant>
      <vt:variant>
        <vt:i4>1507379</vt:i4>
      </vt:variant>
      <vt:variant>
        <vt:i4>107</vt:i4>
      </vt:variant>
      <vt:variant>
        <vt:i4>0</vt:i4>
      </vt:variant>
      <vt:variant>
        <vt:i4>5</vt:i4>
      </vt:variant>
      <vt:variant>
        <vt:lpwstr/>
      </vt:variant>
      <vt:variant>
        <vt:lpwstr>_Toc131665503</vt:lpwstr>
      </vt:variant>
      <vt:variant>
        <vt:i4>1507379</vt:i4>
      </vt:variant>
      <vt:variant>
        <vt:i4>101</vt:i4>
      </vt:variant>
      <vt:variant>
        <vt:i4>0</vt:i4>
      </vt:variant>
      <vt:variant>
        <vt:i4>5</vt:i4>
      </vt:variant>
      <vt:variant>
        <vt:lpwstr/>
      </vt:variant>
      <vt:variant>
        <vt:lpwstr>_Toc131665502</vt:lpwstr>
      </vt:variant>
      <vt:variant>
        <vt:i4>1507379</vt:i4>
      </vt:variant>
      <vt:variant>
        <vt:i4>95</vt:i4>
      </vt:variant>
      <vt:variant>
        <vt:i4>0</vt:i4>
      </vt:variant>
      <vt:variant>
        <vt:i4>5</vt:i4>
      </vt:variant>
      <vt:variant>
        <vt:lpwstr/>
      </vt:variant>
      <vt:variant>
        <vt:lpwstr>_Toc131665501</vt:lpwstr>
      </vt:variant>
      <vt:variant>
        <vt:i4>1507379</vt:i4>
      </vt:variant>
      <vt:variant>
        <vt:i4>89</vt:i4>
      </vt:variant>
      <vt:variant>
        <vt:i4>0</vt:i4>
      </vt:variant>
      <vt:variant>
        <vt:i4>5</vt:i4>
      </vt:variant>
      <vt:variant>
        <vt:lpwstr/>
      </vt:variant>
      <vt:variant>
        <vt:lpwstr>_Toc131665500</vt:lpwstr>
      </vt:variant>
      <vt:variant>
        <vt:i4>1966130</vt:i4>
      </vt:variant>
      <vt:variant>
        <vt:i4>83</vt:i4>
      </vt:variant>
      <vt:variant>
        <vt:i4>0</vt:i4>
      </vt:variant>
      <vt:variant>
        <vt:i4>5</vt:i4>
      </vt:variant>
      <vt:variant>
        <vt:lpwstr/>
      </vt:variant>
      <vt:variant>
        <vt:lpwstr>_Toc131665499</vt:lpwstr>
      </vt:variant>
      <vt:variant>
        <vt:i4>1966130</vt:i4>
      </vt:variant>
      <vt:variant>
        <vt:i4>77</vt:i4>
      </vt:variant>
      <vt:variant>
        <vt:i4>0</vt:i4>
      </vt:variant>
      <vt:variant>
        <vt:i4>5</vt:i4>
      </vt:variant>
      <vt:variant>
        <vt:lpwstr/>
      </vt:variant>
      <vt:variant>
        <vt:lpwstr>_Toc131665498</vt:lpwstr>
      </vt:variant>
      <vt:variant>
        <vt:i4>1966130</vt:i4>
      </vt:variant>
      <vt:variant>
        <vt:i4>71</vt:i4>
      </vt:variant>
      <vt:variant>
        <vt:i4>0</vt:i4>
      </vt:variant>
      <vt:variant>
        <vt:i4>5</vt:i4>
      </vt:variant>
      <vt:variant>
        <vt:lpwstr/>
      </vt:variant>
      <vt:variant>
        <vt:lpwstr>_Toc131665497</vt:lpwstr>
      </vt:variant>
      <vt:variant>
        <vt:i4>1966130</vt:i4>
      </vt:variant>
      <vt:variant>
        <vt:i4>65</vt:i4>
      </vt:variant>
      <vt:variant>
        <vt:i4>0</vt:i4>
      </vt:variant>
      <vt:variant>
        <vt:i4>5</vt:i4>
      </vt:variant>
      <vt:variant>
        <vt:lpwstr/>
      </vt:variant>
      <vt:variant>
        <vt:lpwstr>_Toc131665496</vt:lpwstr>
      </vt:variant>
      <vt:variant>
        <vt:i4>1966130</vt:i4>
      </vt:variant>
      <vt:variant>
        <vt:i4>59</vt:i4>
      </vt:variant>
      <vt:variant>
        <vt:i4>0</vt:i4>
      </vt:variant>
      <vt:variant>
        <vt:i4>5</vt:i4>
      </vt:variant>
      <vt:variant>
        <vt:lpwstr/>
      </vt:variant>
      <vt:variant>
        <vt:lpwstr>_Toc131665495</vt:lpwstr>
      </vt:variant>
      <vt:variant>
        <vt:i4>1966130</vt:i4>
      </vt:variant>
      <vt:variant>
        <vt:i4>53</vt:i4>
      </vt:variant>
      <vt:variant>
        <vt:i4>0</vt:i4>
      </vt:variant>
      <vt:variant>
        <vt:i4>5</vt:i4>
      </vt:variant>
      <vt:variant>
        <vt:lpwstr/>
      </vt:variant>
      <vt:variant>
        <vt:lpwstr>_Toc131665494</vt:lpwstr>
      </vt:variant>
      <vt:variant>
        <vt:i4>1966130</vt:i4>
      </vt:variant>
      <vt:variant>
        <vt:i4>47</vt:i4>
      </vt:variant>
      <vt:variant>
        <vt:i4>0</vt:i4>
      </vt:variant>
      <vt:variant>
        <vt:i4>5</vt:i4>
      </vt:variant>
      <vt:variant>
        <vt:lpwstr/>
      </vt:variant>
      <vt:variant>
        <vt:lpwstr>_Toc131665493</vt:lpwstr>
      </vt:variant>
      <vt:variant>
        <vt:i4>1966130</vt:i4>
      </vt:variant>
      <vt:variant>
        <vt:i4>41</vt:i4>
      </vt:variant>
      <vt:variant>
        <vt:i4>0</vt:i4>
      </vt:variant>
      <vt:variant>
        <vt:i4>5</vt:i4>
      </vt:variant>
      <vt:variant>
        <vt:lpwstr/>
      </vt:variant>
      <vt:variant>
        <vt:lpwstr>_Toc131665492</vt:lpwstr>
      </vt:variant>
      <vt:variant>
        <vt:i4>1966130</vt:i4>
      </vt:variant>
      <vt:variant>
        <vt:i4>35</vt:i4>
      </vt:variant>
      <vt:variant>
        <vt:i4>0</vt:i4>
      </vt:variant>
      <vt:variant>
        <vt:i4>5</vt:i4>
      </vt:variant>
      <vt:variant>
        <vt:lpwstr/>
      </vt:variant>
      <vt:variant>
        <vt:lpwstr>_Toc131665491</vt:lpwstr>
      </vt:variant>
      <vt:variant>
        <vt:i4>1966130</vt:i4>
      </vt:variant>
      <vt:variant>
        <vt:i4>29</vt:i4>
      </vt:variant>
      <vt:variant>
        <vt:i4>0</vt:i4>
      </vt:variant>
      <vt:variant>
        <vt:i4>5</vt:i4>
      </vt:variant>
      <vt:variant>
        <vt:lpwstr/>
      </vt:variant>
      <vt:variant>
        <vt:lpwstr>_Toc131665490</vt:lpwstr>
      </vt:variant>
      <vt:variant>
        <vt:i4>2031666</vt:i4>
      </vt:variant>
      <vt:variant>
        <vt:i4>23</vt:i4>
      </vt:variant>
      <vt:variant>
        <vt:i4>0</vt:i4>
      </vt:variant>
      <vt:variant>
        <vt:i4>5</vt:i4>
      </vt:variant>
      <vt:variant>
        <vt:lpwstr/>
      </vt:variant>
      <vt:variant>
        <vt:lpwstr>_Toc131665489</vt:lpwstr>
      </vt:variant>
      <vt:variant>
        <vt:i4>2031666</vt:i4>
      </vt:variant>
      <vt:variant>
        <vt:i4>17</vt:i4>
      </vt:variant>
      <vt:variant>
        <vt:i4>0</vt:i4>
      </vt:variant>
      <vt:variant>
        <vt:i4>5</vt:i4>
      </vt:variant>
      <vt:variant>
        <vt:lpwstr/>
      </vt:variant>
      <vt:variant>
        <vt:lpwstr>_Toc131665488</vt:lpwstr>
      </vt:variant>
      <vt:variant>
        <vt:i4>2031666</vt:i4>
      </vt:variant>
      <vt:variant>
        <vt:i4>11</vt:i4>
      </vt:variant>
      <vt:variant>
        <vt:i4>0</vt:i4>
      </vt:variant>
      <vt:variant>
        <vt:i4>5</vt:i4>
      </vt:variant>
      <vt:variant>
        <vt:lpwstr/>
      </vt:variant>
      <vt:variant>
        <vt:lpwstr>_Toc131665487</vt:lpwstr>
      </vt:variant>
      <vt:variant>
        <vt:i4>2031666</vt:i4>
      </vt:variant>
      <vt:variant>
        <vt:i4>5</vt:i4>
      </vt:variant>
      <vt:variant>
        <vt:i4>0</vt:i4>
      </vt:variant>
      <vt:variant>
        <vt:i4>5</vt:i4>
      </vt:variant>
      <vt:variant>
        <vt:lpwstr/>
      </vt:variant>
      <vt:variant>
        <vt:lpwstr>_Toc131665486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中国工程建设协会标准</dc:title>
  <dc:subject/>
  <dc:creator>Lenovo</dc:creator>
  <cp:keywords/>
  <dc:description/>
  <cp:lastModifiedBy>Di Chen</cp:lastModifiedBy>
  <cp:revision>42</cp:revision>
  <cp:lastPrinted>2024-06-16T05:33:00Z</cp:lastPrinted>
  <dcterms:created xsi:type="dcterms:W3CDTF">2024-07-11T01:40:00Z</dcterms:created>
  <dcterms:modified xsi:type="dcterms:W3CDTF">2024-07-11T07:47:00Z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D6FF9224180147629B45E075D5A7EC14</vt:lpwstr>
  </property>
</Properties>
</file>