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6FBC" w14:textId="7CFFED00" w:rsidR="000B676B" w:rsidRPr="00516E17" w:rsidRDefault="000B676B" w:rsidP="00BC14FF">
      <w:pPr>
        <w:ind w:firstLineChars="0" w:firstLine="0"/>
        <w:jc w:val="center"/>
        <w:rPr>
          <w:rFonts w:cs="Times New Roman"/>
          <w:b/>
          <w:sz w:val="28"/>
          <w:szCs w:val="28"/>
        </w:rPr>
      </w:pPr>
      <w:bookmarkStart w:id="0" w:name="_Hlk115961249"/>
      <w:r w:rsidRPr="00516E17">
        <w:rPr>
          <w:rFonts w:ascii="黑体" w:eastAsia="黑体" w:hAnsi="Calibri" w:cs="Times New Roman"/>
          <w:noProof/>
          <w:kern w:val="0"/>
          <w:position w:val="6"/>
          <w:sz w:val="32"/>
          <w:szCs w:val="32"/>
        </w:rPr>
        <w:drawing>
          <wp:inline distT="0" distB="0" distL="0" distR="0" wp14:anchorId="71A67508" wp14:editId="19E4959E">
            <wp:extent cx="1558290" cy="1031240"/>
            <wp:effectExtent l="0" t="0" r="3810" b="0"/>
            <wp:docPr id="1524683783"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1031240"/>
                    </a:xfrm>
                    <a:prstGeom prst="rect">
                      <a:avLst/>
                    </a:prstGeom>
                    <a:noFill/>
                    <a:ln>
                      <a:noFill/>
                    </a:ln>
                  </pic:spPr>
                </pic:pic>
              </a:graphicData>
            </a:graphic>
          </wp:inline>
        </w:drawing>
      </w:r>
      <w:r w:rsidR="00BC14FF">
        <w:rPr>
          <w:rFonts w:cs="Times New Roman"/>
          <w:b/>
          <w:sz w:val="30"/>
          <w:szCs w:val="30"/>
        </w:rPr>
        <w:t xml:space="preserve">                            </w:t>
      </w:r>
      <w:r w:rsidRPr="00516E17">
        <w:rPr>
          <w:rFonts w:cs="Times New Roman" w:hint="eastAsia"/>
          <w:b/>
          <w:sz w:val="30"/>
          <w:szCs w:val="30"/>
        </w:rPr>
        <w:t>T</w:t>
      </w:r>
      <w:r w:rsidRPr="00516E17">
        <w:rPr>
          <w:rFonts w:cs="Times New Roman"/>
          <w:b/>
          <w:sz w:val="30"/>
          <w:szCs w:val="30"/>
        </w:rPr>
        <w:t>/CECS 1×××</w:t>
      </w:r>
      <w:r w:rsidRPr="00516E17">
        <w:rPr>
          <w:rFonts w:cs="Times New Roman"/>
          <w:b/>
          <w:sz w:val="30"/>
          <w:szCs w:val="30"/>
        </w:rPr>
        <w:t>－</w:t>
      </w:r>
      <w:r w:rsidRPr="00516E17">
        <w:rPr>
          <w:rFonts w:cs="Times New Roman"/>
          <w:b/>
          <w:sz w:val="30"/>
          <w:szCs w:val="30"/>
        </w:rPr>
        <w:t>202×</w:t>
      </w:r>
    </w:p>
    <w:p w14:paraId="22746AE5" w14:textId="77777777" w:rsidR="000B676B" w:rsidRPr="00516E17" w:rsidRDefault="000B676B" w:rsidP="000B676B">
      <w:pPr>
        <w:ind w:firstLine="883"/>
        <w:jc w:val="center"/>
        <w:rPr>
          <w:rFonts w:cs="Times New Roman"/>
          <w:sz w:val="36"/>
          <w:szCs w:val="36"/>
        </w:rPr>
      </w:pPr>
      <w:r w:rsidRPr="00516E17">
        <w:rPr>
          <w:rFonts w:eastAsia="黑体" w:cs="Times New Roman"/>
          <w:b/>
          <w:bCs/>
          <w:noProof/>
          <w:sz w:val="44"/>
          <w:szCs w:val="44"/>
        </w:rPr>
        <mc:AlternateContent>
          <mc:Choice Requires="wps">
            <w:drawing>
              <wp:anchor distT="0" distB="0" distL="114300" distR="114300" simplePos="0" relativeHeight="251659264" behindDoc="0" locked="0" layoutInCell="1" allowOverlap="1" wp14:anchorId="714C7C7A" wp14:editId="1E50495C">
                <wp:simplePos x="0" y="0"/>
                <wp:positionH relativeFrom="column">
                  <wp:posOffset>-60960</wp:posOffset>
                </wp:positionH>
                <wp:positionV relativeFrom="paragraph">
                  <wp:posOffset>48260</wp:posOffset>
                </wp:positionV>
                <wp:extent cx="5363845" cy="0"/>
                <wp:effectExtent l="5715" t="13970" r="12065" b="5080"/>
                <wp:wrapNone/>
                <wp:docPr id="1799000178"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CBC99" id="_x0000_t32" coordsize="21600,21600" o:spt="32" o:oned="t" path="m,l21600,21600e" filled="f">
                <v:path arrowok="t" fillok="f" o:connecttype="none"/>
                <o:lock v:ext="edit" shapetype="t"/>
              </v:shapetype>
              <v:shape id="直接箭头连接符 2" o:spid="_x0000_s1026" type="#_x0000_t32" style="position:absolute;left:0;text-align:left;margin-left:-4.8pt;margin-top:3.8pt;width:422.3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"/>
            </w:pict>
          </mc:Fallback>
        </mc:AlternateContent>
      </w:r>
    </w:p>
    <w:p w14:paraId="6735A6BC" w14:textId="77777777" w:rsidR="000B676B" w:rsidRPr="00516E17" w:rsidRDefault="000B676B" w:rsidP="000B676B">
      <w:pPr>
        <w:ind w:firstLine="720"/>
        <w:jc w:val="center"/>
        <w:rPr>
          <w:rFonts w:cs="Times New Roman"/>
          <w:sz w:val="36"/>
          <w:szCs w:val="36"/>
        </w:rPr>
      </w:pPr>
    </w:p>
    <w:p w14:paraId="104A6872" w14:textId="77777777" w:rsidR="000B676B" w:rsidRPr="00516E17" w:rsidRDefault="000B676B" w:rsidP="000B676B">
      <w:pPr>
        <w:ind w:firstLineChars="0" w:firstLine="0"/>
        <w:jc w:val="center"/>
        <w:rPr>
          <w:rFonts w:cs="Times New Roman"/>
          <w:sz w:val="36"/>
          <w:szCs w:val="36"/>
        </w:rPr>
      </w:pPr>
      <w:r w:rsidRPr="00516E17">
        <w:rPr>
          <w:rFonts w:cs="Times New Roman"/>
          <w:sz w:val="36"/>
          <w:szCs w:val="36"/>
        </w:rPr>
        <w:t>中国工程建设标准化协会标准</w:t>
      </w:r>
    </w:p>
    <w:p w14:paraId="11959158" w14:textId="77777777" w:rsidR="000B676B" w:rsidRPr="00516E17" w:rsidRDefault="000B676B" w:rsidP="000B676B">
      <w:pPr>
        <w:ind w:firstLineChars="0" w:firstLine="0"/>
        <w:jc w:val="center"/>
        <w:rPr>
          <w:rFonts w:cs="Times New Roman"/>
          <w:u w:val="single"/>
        </w:rPr>
      </w:pPr>
    </w:p>
    <w:p w14:paraId="33FE1F3C" w14:textId="64371EC5" w:rsidR="000B676B" w:rsidRDefault="00383E94" w:rsidP="000B676B">
      <w:pPr>
        <w:spacing w:line="288" w:lineRule="auto"/>
        <w:ind w:firstLineChars="0" w:firstLine="0"/>
        <w:jc w:val="center"/>
        <w:rPr>
          <w:rFonts w:eastAsia="黑体" w:cs="Times New Roman"/>
          <w:bCs/>
          <w:w w:val="95"/>
          <w:sz w:val="38"/>
          <w:szCs w:val="38"/>
        </w:rPr>
      </w:pPr>
      <w:r w:rsidRPr="00383E94">
        <w:rPr>
          <w:rFonts w:eastAsia="黑体" w:cs="Times New Roman" w:hint="eastAsia"/>
          <w:bCs/>
          <w:w w:val="95"/>
          <w:sz w:val="38"/>
          <w:szCs w:val="38"/>
        </w:rPr>
        <w:t>铁路混凝土抗冲击性能试验标准</w:t>
      </w:r>
    </w:p>
    <w:p w14:paraId="39250655" w14:textId="77777777" w:rsidR="00E558D7" w:rsidRPr="00A4685E" w:rsidRDefault="00E558D7" w:rsidP="000B676B">
      <w:pPr>
        <w:spacing w:line="288" w:lineRule="auto"/>
        <w:ind w:firstLineChars="0" w:firstLine="0"/>
        <w:jc w:val="center"/>
        <w:rPr>
          <w:rFonts w:eastAsia="黑体" w:cs="Times New Roman"/>
          <w:bCs/>
          <w:w w:val="95"/>
          <w:sz w:val="38"/>
          <w:szCs w:val="38"/>
        </w:rPr>
      </w:pPr>
    </w:p>
    <w:p w14:paraId="37011145" w14:textId="457BBB65" w:rsidR="000B676B" w:rsidRPr="00516E17" w:rsidRDefault="000B676B" w:rsidP="00C741D6">
      <w:pPr>
        <w:pStyle w:val="21"/>
        <w:spacing w:beforeLines="100" w:before="312" w:line="400" w:lineRule="exact"/>
        <w:rPr>
          <w:rFonts w:ascii="Times New Roman"/>
          <w:b w:val="0"/>
          <w:bCs w:val="0"/>
          <w:sz w:val="32"/>
          <w:szCs w:val="32"/>
        </w:rPr>
      </w:pPr>
      <w:r w:rsidRPr="00516E17">
        <w:rPr>
          <w:rFonts w:ascii="Times New Roman"/>
          <w:b w:val="0"/>
          <w:bCs w:val="0"/>
          <w:sz w:val="32"/>
          <w:szCs w:val="32"/>
        </w:rPr>
        <w:t xml:space="preserve">Standard </w:t>
      </w:r>
      <w:r w:rsidRPr="00516E17">
        <w:rPr>
          <w:rFonts w:ascii="Times New Roman" w:hint="eastAsia"/>
          <w:b w:val="0"/>
          <w:bCs w:val="0"/>
          <w:sz w:val="32"/>
          <w:szCs w:val="32"/>
          <w:lang w:eastAsia="zh-CN"/>
        </w:rPr>
        <w:t>t</w:t>
      </w:r>
      <w:r w:rsidRPr="00516E17">
        <w:rPr>
          <w:rFonts w:ascii="Times New Roman"/>
          <w:b w:val="0"/>
          <w:bCs w:val="0"/>
          <w:sz w:val="32"/>
          <w:szCs w:val="32"/>
        </w:rPr>
        <w:t xml:space="preserve">est method for </w:t>
      </w:r>
      <w:r w:rsidR="00AF1E52" w:rsidRPr="00FF5065">
        <w:rPr>
          <w:rFonts w:ascii="Times New Roman"/>
          <w:b w:val="0"/>
          <w:bCs w:val="0"/>
          <w:sz w:val="32"/>
          <w:szCs w:val="32"/>
        </w:rPr>
        <w:t xml:space="preserve">dynamic </w:t>
      </w:r>
      <w:r w:rsidR="00FF5065">
        <w:rPr>
          <w:rFonts w:ascii="Times New Roman" w:hint="eastAsia"/>
          <w:b w:val="0"/>
          <w:bCs w:val="0"/>
          <w:sz w:val="32"/>
          <w:szCs w:val="32"/>
          <w:lang w:eastAsia="zh-CN"/>
        </w:rPr>
        <w:t>i</w:t>
      </w:r>
      <w:r w:rsidR="00FF5065" w:rsidRPr="00FF5065">
        <w:rPr>
          <w:rFonts w:ascii="Times New Roman"/>
          <w:b w:val="0"/>
          <w:bCs w:val="0"/>
          <w:sz w:val="32"/>
          <w:szCs w:val="32"/>
        </w:rPr>
        <w:t>mpact performance</w:t>
      </w:r>
      <w:r w:rsidRPr="00516E17">
        <w:rPr>
          <w:rFonts w:ascii="Times New Roman"/>
          <w:b w:val="0"/>
          <w:bCs w:val="0"/>
          <w:sz w:val="32"/>
          <w:szCs w:val="32"/>
        </w:rPr>
        <w:t xml:space="preserve"> of railway</w:t>
      </w:r>
      <w:r w:rsidR="001402BC">
        <w:rPr>
          <w:rFonts w:ascii="Times New Roman" w:hint="eastAsia"/>
          <w:b w:val="0"/>
          <w:bCs w:val="0"/>
          <w:sz w:val="32"/>
          <w:szCs w:val="32"/>
          <w:lang w:eastAsia="zh-CN"/>
        </w:rPr>
        <w:t xml:space="preserve"> </w:t>
      </w:r>
      <w:r w:rsidRPr="00516E17">
        <w:rPr>
          <w:rFonts w:ascii="Times New Roman"/>
          <w:b w:val="0"/>
          <w:bCs w:val="0"/>
          <w:sz w:val="32"/>
          <w:szCs w:val="32"/>
        </w:rPr>
        <w:t>concrete</w:t>
      </w:r>
    </w:p>
    <w:p w14:paraId="3F00610E" w14:textId="77777777" w:rsidR="000B676B" w:rsidRPr="00516E17" w:rsidRDefault="000B676B" w:rsidP="000B676B">
      <w:pPr>
        <w:pStyle w:val="21"/>
        <w:spacing w:beforeLines="100" w:before="312" w:line="400" w:lineRule="exact"/>
        <w:ind w:firstLine="643"/>
        <w:rPr>
          <w:rFonts w:ascii="Times New Roman"/>
          <w:b w:val="0"/>
          <w:bCs w:val="0"/>
          <w:sz w:val="32"/>
          <w:szCs w:val="32"/>
        </w:rPr>
      </w:pPr>
    </w:p>
    <w:p w14:paraId="0C981986" w14:textId="0C7C211A" w:rsidR="000B676B" w:rsidRPr="00516E17" w:rsidRDefault="000B676B" w:rsidP="00E558D7">
      <w:pPr>
        <w:pStyle w:val="21"/>
        <w:spacing w:beforeLines="100" w:before="312" w:line="400" w:lineRule="exact"/>
        <w:rPr>
          <w:rFonts w:ascii="Times New Roman"/>
          <w:b w:val="0"/>
          <w:bCs w:val="0"/>
          <w:sz w:val="32"/>
          <w:szCs w:val="32"/>
        </w:rPr>
      </w:pPr>
      <w:r w:rsidRPr="00516E17">
        <w:rPr>
          <w:rFonts w:ascii="Times New Roman" w:hint="eastAsia"/>
          <w:b w:val="0"/>
          <w:bCs w:val="0"/>
          <w:sz w:val="32"/>
          <w:szCs w:val="32"/>
        </w:rPr>
        <w:t>（</w:t>
      </w:r>
      <w:r w:rsidR="00592999">
        <w:rPr>
          <w:rFonts w:ascii="Times New Roman" w:hint="eastAsia"/>
          <w:b w:val="0"/>
          <w:bCs w:val="0"/>
          <w:sz w:val="32"/>
          <w:szCs w:val="32"/>
          <w:lang w:eastAsia="zh-CN"/>
        </w:rPr>
        <w:t>征求意见</w:t>
      </w:r>
      <w:r w:rsidRPr="00516E17">
        <w:rPr>
          <w:rFonts w:ascii="Times New Roman" w:hint="eastAsia"/>
          <w:b w:val="0"/>
          <w:bCs w:val="0"/>
          <w:sz w:val="32"/>
          <w:szCs w:val="32"/>
        </w:rPr>
        <w:t>稿）</w:t>
      </w:r>
    </w:p>
    <w:p w14:paraId="4217EF70" w14:textId="77777777" w:rsidR="000B676B" w:rsidRPr="00516E17" w:rsidRDefault="000B676B" w:rsidP="000B676B">
      <w:pPr>
        <w:pStyle w:val="21"/>
        <w:spacing w:beforeLines="100" w:before="312" w:line="400" w:lineRule="exact"/>
        <w:ind w:firstLine="482"/>
        <w:rPr>
          <w:rFonts w:ascii="Times New Roman"/>
          <w:b w:val="0"/>
          <w:bCs w:val="0"/>
          <w:sz w:val="24"/>
          <w:szCs w:val="24"/>
        </w:rPr>
      </w:pPr>
    </w:p>
    <w:p w14:paraId="2B4979A6" w14:textId="77777777" w:rsidR="000B676B" w:rsidRPr="00516E17" w:rsidRDefault="000B676B" w:rsidP="000B676B">
      <w:pPr>
        <w:pStyle w:val="21"/>
        <w:spacing w:beforeLines="100" w:before="312" w:line="400" w:lineRule="exact"/>
        <w:ind w:firstLine="482"/>
        <w:rPr>
          <w:rFonts w:ascii="Times New Roman"/>
          <w:b w:val="0"/>
          <w:bCs w:val="0"/>
          <w:sz w:val="24"/>
          <w:szCs w:val="24"/>
        </w:rPr>
      </w:pPr>
    </w:p>
    <w:p w14:paraId="3CCCA69A" w14:textId="77777777" w:rsidR="000B676B" w:rsidRPr="00516E17" w:rsidRDefault="000B676B" w:rsidP="000B676B">
      <w:pPr>
        <w:spacing w:line="288" w:lineRule="auto"/>
        <w:ind w:firstLineChars="0" w:firstLine="0"/>
        <w:jc w:val="center"/>
        <w:rPr>
          <w:rFonts w:eastAsia="仿宋" w:cs="Times New Roman"/>
          <w:sz w:val="40"/>
          <w:szCs w:val="28"/>
        </w:rPr>
      </w:pPr>
    </w:p>
    <w:p w14:paraId="12203EDC" w14:textId="77777777" w:rsidR="000B676B" w:rsidRPr="00516E17" w:rsidRDefault="000B676B" w:rsidP="000B676B">
      <w:pPr>
        <w:spacing w:line="288" w:lineRule="auto"/>
        <w:ind w:firstLineChars="0" w:firstLine="0"/>
        <w:jc w:val="center"/>
        <w:rPr>
          <w:rFonts w:eastAsia="仿宋" w:cs="Times New Roman"/>
          <w:sz w:val="40"/>
          <w:szCs w:val="28"/>
        </w:rPr>
      </w:pPr>
    </w:p>
    <w:p w14:paraId="7A183A63" w14:textId="77777777" w:rsidR="000B676B" w:rsidRPr="00516E17" w:rsidRDefault="000B676B" w:rsidP="000B676B">
      <w:pPr>
        <w:spacing w:line="288" w:lineRule="auto"/>
        <w:ind w:firstLineChars="0" w:firstLine="0"/>
        <w:jc w:val="center"/>
        <w:rPr>
          <w:rFonts w:eastAsia="仿宋" w:cs="Times New Roman"/>
          <w:sz w:val="44"/>
          <w:szCs w:val="32"/>
        </w:rPr>
      </w:pPr>
      <w:r w:rsidRPr="00516E17">
        <w:rPr>
          <w:rFonts w:eastAsia="仿宋" w:cs="Times New Roman" w:hint="eastAsia"/>
          <w:sz w:val="40"/>
          <w:szCs w:val="28"/>
        </w:rPr>
        <w:t>中国</w:t>
      </w:r>
      <w:r w:rsidRPr="00516E17">
        <w:rPr>
          <w:rFonts w:eastAsia="仿宋" w:cs="Times New Roman"/>
          <w:sz w:val="40"/>
          <w:szCs w:val="28"/>
        </w:rPr>
        <w:t>××</w:t>
      </w:r>
      <w:r w:rsidRPr="00516E17">
        <w:rPr>
          <w:rFonts w:eastAsia="仿宋" w:cs="Times New Roman"/>
          <w:sz w:val="40"/>
          <w:szCs w:val="28"/>
        </w:rPr>
        <w:t>出版社</w:t>
      </w:r>
    </w:p>
    <w:p w14:paraId="0E84D836" w14:textId="77777777" w:rsidR="000B676B" w:rsidRPr="00516E17" w:rsidRDefault="000B676B" w:rsidP="000B676B">
      <w:pPr>
        <w:spacing w:beforeLines="100" w:before="312" w:afterLines="100" w:after="312" w:line="240" w:lineRule="auto"/>
        <w:ind w:firstLineChars="0" w:firstLine="0"/>
        <w:jc w:val="center"/>
        <w:rPr>
          <w:b/>
          <w:bCs/>
          <w:sz w:val="36"/>
          <w:szCs w:val="36"/>
        </w:rPr>
      </w:pPr>
    </w:p>
    <w:p w14:paraId="196746FE" w14:textId="77777777" w:rsidR="000B676B" w:rsidRPr="00516E17" w:rsidRDefault="000B676B" w:rsidP="000B676B">
      <w:pPr>
        <w:spacing w:beforeLines="100" w:before="312" w:afterLines="100" w:after="312" w:line="240" w:lineRule="auto"/>
        <w:ind w:firstLineChars="0" w:firstLine="0"/>
        <w:jc w:val="center"/>
        <w:rPr>
          <w:b/>
          <w:bCs/>
          <w:sz w:val="36"/>
          <w:szCs w:val="36"/>
        </w:rPr>
      </w:pPr>
    </w:p>
    <w:p w14:paraId="5406D6D1" w14:textId="2A1B3AAB" w:rsidR="000B676B" w:rsidRPr="000B676B" w:rsidRDefault="000B676B">
      <w:pPr>
        <w:widowControl/>
        <w:spacing w:line="240" w:lineRule="auto"/>
        <w:ind w:firstLineChars="0" w:firstLine="0"/>
        <w:jc w:val="left"/>
        <w:rPr>
          <w:b/>
          <w:bCs/>
          <w:sz w:val="36"/>
          <w:szCs w:val="36"/>
        </w:rPr>
      </w:pPr>
    </w:p>
    <w:p w14:paraId="30E498AF" w14:textId="77777777" w:rsidR="00265816" w:rsidRPr="00D206D4" w:rsidRDefault="00265816" w:rsidP="00790364">
      <w:pPr>
        <w:spacing w:beforeLines="100" w:before="312" w:afterLines="100" w:after="312" w:line="240" w:lineRule="auto"/>
        <w:ind w:firstLineChars="0" w:firstLine="0"/>
        <w:jc w:val="center"/>
        <w:rPr>
          <w:b/>
          <w:bCs/>
          <w:sz w:val="36"/>
          <w:szCs w:val="36"/>
        </w:rPr>
      </w:pPr>
    </w:p>
    <w:p w14:paraId="080ED45A" w14:textId="46A4DAC8" w:rsidR="00E558D7" w:rsidRPr="00E558D7" w:rsidRDefault="00265816" w:rsidP="00E558D7">
      <w:pPr>
        <w:spacing w:line="288" w:lineRule="auto"/>
        <w:ind w:firstLineChars="0" w:firstLine="0"/>
        <w:jc w:val="center"/>
        <w:rPr>
          <w:rFonts w:eastAsia="黑体" w:cs="Times New Roman"/>
          <w:sz w:val="32"/>
          <w:szCs w:val="32"/>
        </w:rPr>
      </w:pPr>
      <w:r w:rsidRPr="00E558D7">
        <w:rPr>
          <w:rFonts w:eastAsia="黑体" w:cs="Times New Roman" w:hint="eastAsia"/>
          <w:sz w:val="32"/>
          <w:szCs w:val="32"/>
        </w:rPr>
        <w:t>中国工程建设标准化协会标准</w:t>
      </w:r>
    </w:p>
    <w:bookmarkEnd w:id="0"/>
    <w:p w14:paraId="15BD248E" w14:textId="396EFE38" w:rsidR="00276AB1" w:rsidRPr="00C741D6" w:rsidRDefault="00383E94" w:rsidP="00C741D6">
      <w:pPr>
        <w:spacing w:line="288" w:lineRule="auto"/>
        <w:ind w:firstLineChars="0" w:firstLine="0"/>
        <w:jc w:val="center"/>
        <w:rPr>
          <w:rFonts w:ascii="宋体" w:hAnsi="宋体" w:hint="eastAsia"/>
          <w:sz w:val="36"/>
          <w:szCs w:val="36"/>
        </w:rPr>
      </w:pPr>
      <w:r>
        <w:rPr>
          <w:rFonts w:ascii="宋体" w:hAnsi="宋体" w:hint="eastAsia"/>
          <w:sz w:val="36"/>
          <w:szCs w:val="36"/>
        </w:rPr>
        <w:t>铁路混凝土抗冲击性能试验标准</w:t>
      </w:r>
    </w:p>
    <w:p w14:paraId="2469CFDB" w14:textId="36D0F56C" w:rsidR="00FF5065" w:rsidRPr="00C741D6" w:rsidRDefault="00FF5065" w:rsidP="00C741D6">
      <w:pPr>
        <w:pStyle w:val="aff0"/>
        <w:spacing w:beforeLines="100" w:before="312" w:line="400" w:lineRule="exact"/>
        <w:jc w:val="center"/>
        <w:rPr>
          <w:rFonts w:ascii="Times New Roman" w:hAnsi="Times New Roman" w:cstheme="minorBidi"/>
          <w:color w:val="000000"/>
          <w:kern w:val="0"/>
          <w:sz w:val="32"/>
          <w:szCs w:val="32"/>
        </w:rPr>
      </w:pPr>
      <w:r w:rsidRPr="00C741D6">
        <w:rPr>
          <w:rFonts w:ascii="Times New Roman" w:hAnsi="Times New Roman" w:cstheme="minorBidi"/>
          <w:color w:val="000000"/>
          <w:kern w:val="0"/>
          <w:sz w:val="32"/>
          <w:szCs w:val="32"/>
        </w:rPr>
        <w:t xml:space="preserve">Standard test method for </w:t>
      </w:r>
      <w:r w:rsidR="00AF1E52" w:rsidRPr="00C741D6">
        <w:rPr>
          <w:rFonts w:ascii="Times New Roman" w:hAnsi="Times New Roman" w:cstheme="minorBidi"/>
          <w:color w:val="000000"/>
          <w:kern w:val="0"/>
          <w:sz w:val="32"/>
          <w:szCs w:val="32"/>
        </w:rPr>
        <w:t xml:space="preserve">dynamic </w:t>
      </w:r>
      <w:r w:rsidRPr="00C741D6">
        <w:rPr>
          <w:rFonts w:ascii="Times New Roman" w:hAnsi="Times New Roman" w:cstheme="minorBidi"/>
          <w:color w:val="000000"/>
          <w:kern w:val="0"/>
          <w:sz w:val="32"/>
          <w:szCs w:val="32"/>
        </w:rPr>
        <w:t>impact performance of railway concrete</w:t>
      </w:r>
    </w:p>
    <w:p w14:paraId="3864358F" w14:textId="77777777" w:rsidR="00265816" w:rsidRPr="00D206D4" w:rsidRDefault="00265816" w:rsidP="00276AB1">
      <w:pPr>
        <w:spacing w:beforeLines="50" w:before="156" w:afterLines="50" w:after="156" w:line="360" w:lineRule="auto"/>
        <w:ind w:firstLineChars="0" w:firstLine="0"/>
        <w:jc w:val="center"/>
        <w:rPr>
          <w:b/>
          <w:bCs/>
          <w:sz w:val="32"/>
          <w:szCs w:val="32"/>
        </w:rPr>
      </w:pPr>
    </w:p>
    <w:p w14:paraId="776771A2" w14:textId="77777777" w:rsidR="00265816" w:rsidRPr="00C741D6" w:rsidRDefault="00265816" w:rsidP="00E558D7">
      <w:pPr>
        <w:spacing w:line="288" w:lineRule="auto"/>
        <w:ind w:firstLineChars="0" w:firstLine="0"/>
        <w:jc w:val="center"/>
        <w:rPr>
          <w:b/>
          <w:bCs/>
          <w:sz w:val="28"/>
          <w:szCs w:val="28"/>
        </w:rPr>
      </w:pPr>
      <w:r w:rsidRPr="00C741D6">
        <w:rPr>
          <w:b/>
          <w:bCs/>
          <w:sz w:val="28"/>
          <w:szCs w:val="28"/>
        </w:rPr>
        <w:t>T/CECS XXX:202X</w:t>
      </w:r>
    </w:p>
    <w:p w14:paraId="567F4704" w14:textId="77777777" w:rsidR="00265816" w:rsidRPr="00D206D4" w:rsidRDefault="00265816" w:rsidP="00265816">
      <w:pPr>
        <w:ind w:leftChars="800" w:left="1920" w:firstLine="602"/>
        <w:jc w:val="left"/>
        <w:rPr>
          <w:b/>
          <w:bCs/>
          <w:sz w:val="30"/>
          <w:szCs w:val="30"/>
        </w:rPr>
      </w:pPr>
      <w:bookmarkStart w:id="1" w:name="_Toc370997579"/>
      <w:bookmarkStart w:id="2" w:name="_Toc370997664"/>
      <w:bookmarkStart w:id="3" w:name="_Toc371095474"/>
      <w:bookmarkStart w:id="4" w:name="_Toc371095592"/>
      <w:bookmarkStart w:id="5" w:name="_Toc375993540"/>
      <w:bookmarkStart w:id="6" w:name="_Toc375993696"/>
    </w:p>
    <w:p w14:paraId="6BD44555" w14:textId="6E754301" w:rsidR="00265816" w:rsidRPr="00C741D6" w:rsidRDefault="00265816" w:rsidP="00E558D7">
      <w:pPr>
        <w:ind w:leftChars="708" w:left="1699" w:firstLineChars="0" w:firstLine="2"/>
        <w:jc w:val="left"/>
        <w:rPr>
          <w:szCs w:val="24"/>
        </w:rPr>
      </w:pPr>
      <w:r w:rsidRPr="00C741D6">
        <w:rPr>
          <w:rFonts w:hint="eastAsia"/>
          <w:szCs w:val="24"/>
        </w:rPr>
        <w:t>主编单位：</w:t>
      </w:r>
      <w:bookmarkStart w:id="7" w:name="_Toc370997580"/>
      <w:bookmarkStart w:id="8" w:name="_Toc370997665"/>
      <w:bookmarkStart w:id="9" w:name="_Toc371095475"/>
      <w:bookmarkStart w:id="10" w:name="_Toc371095593"/>
      <w:bookmarkStart w:id="11" w:name="_Toc375993541"/>
      <w:bookmarkStart w:id="12" w:name="_Toc375993697"/>
      <w:bookmarkEnd w:id="1"/>
      <w:bookmarkEnd w:id="2"/>
      <w:bookmarkEnd w:id="3"/>
      <w:bookmarkEnd w:id="4"/>
      <w:bookmarkEnd w:id="5"/>
      <w:bookmarkEnd w:id="6"/>
      <w:r w:rsidR="00F7494D" w:rsidRPr="00C741D6">
        <w:rPr>
          <w:rFonts w:hint="eastAsia"/>
          <w:szCs w:val="24"/>
        </w:rPr>
        <w:t>中国铁道科学研究院集团有限公司铁道建筑研究所</w:t>
      </w:r>
    </w:p>
    <w:p w14:paraId="4974C8C3" w14:textId="77777777" w:rsidR="00265816" w:rsidRPr="00C741D6" w:rsidRDefault="00265816" w:rsidP="00E558D7">
      <w:pPr>
        <w:ind w:leftChars="708" w:left="1699" w:firstLineChars="0" w:firstLine="2"/>
        <w:jc w:val="left"/>
        <w:rPr>
          <w:szCs w:val="24"/>
        </w:rPr>
      </w:pPr>
      <w:r w:rsidRPr="00C741D6">
        <w:rPr>
          <w:rFonts w:hint="eastAsia"/>
          <w:szCs w:val="24"/>
        </w:rPr>
        <w:t>批准单位：中国工程建设标准化协会</w:t>
      </w:r>
      <w:bookmarkEnd w:id="7"/>
      <w:bookmarkEnd w:id="8"/>
      <w:bookmarkEnd w:id="9"/>
      <w:bookmarkEnd w:id="10"/>
      <w:bookmarkEnd w:id="11"/>
      <w:bookmarkEnd w:id="12"/>
    </w:p>
    <w:p w14:paraId="2046B67C" w14:textId="26E87E69" w:rsidR="00265816" w:rsidRPr="00C741D6" w:rsidRDefault="00265816" w:rsidP="00E558D7">
      <w:pPr>
        <w:ind w:leftChars="708" w:left="1699" w:firstLineChars="0" w:firstLine="2"/>
        <w:jc w:val="left"/>
        <w:rPr>
          <w:szCs w:val="24"/>
        </w:rPr>
      </w:pPr>
      <w:bookmarkStart w:id="13" w:name="_Toc371095476"/>
      <w:bookmarkStart w:id="14" w:name="_Toc371095594"/>
      <w:bookmarkStart w:id="15" w:name="_Toc375993542"/>
      <w:bookmarkStart w:id="16" w:name="_Toc375993698"/>
      <w:bookmarkStart w:id="17" w:name="_Toc370997581"/>
      <w:bookmarkStart w:id="18" w:name="_Toc370997666"/>
      <w:r w:rsidRPr="00C741D6">
        <w:rPr>
          <w:rFonts w:hint="eastAsia"/>
          <w:szCs w:val="24"/>
        </w:rPr>
        <w:t>施行日期：</w:t>
      </w:r>
      <w:r w:rsidRPr="00C741D6">
        <w:rPr>
          <w:szCs w:val="24"/>
        </w:rPr>
        <w:t>202</w:t>
      </w:r>
      <w:r w:rsidR="00E558D7">
        <w:rPr>
          <w:szCs w:val="24"/>
        </w:rPr>
        <w:t>X</w:t>
      </w:r>
      <w:r w:rsidRPr="00C741D6">
        <w:rPr>
          <w:rFonts w:hint="eastAsia"/>
          <w:szCs w:val="24"/>
        </w:rPr>
        <w:t>年</w:t>
      </w:r>
      <w:r w:rsidRPr="00C741D6">
        <w:rPr>
          <w:szCs w:val="24"/>
        </w:rPr>
        <w:t>X</w:t>
      </w:r>
      <w:r w:rsidRPr="00C741D6">
        <w:rPr>
          <w:rFonts w:hint="eastAsia"/>
          <w:szCs w:val="24"/>
        </w:rPr>
        <w:t>月</w:t>
      </w:r>
      <w:r w:rsidRPr="00C741D6">
        <w:rPr>
          <w:szCs w:val="24"/>
        </w:rPr>
        <w:t>X</w:t>
      </w:r>
      <w:r w:rsidRPr="00C741D6">
        <w:rPr>
          <w:rFonts w:hint="eastAsia"/>
          <w:szCs w:val="24"/>
        </w:rPr>
        <w:t>日</w:t>
      </w:r>
      <w:bookmarkEnd w:id="13"/>
      <w:bookmarkEnd w:id="14"/>
      <w:bookmarkEnd w:id="15"/>
      <w:bookmarkEnd w:id="16"/>
      <w:bookmarkEnd w:id="17"/>
      <w:bookmarkEnd w:id="18"/>
    </w:p>
    <w:p w14:paraId="53D37E20" w14:textId="77777777" w:rsidR="00265816" w:rsidRPr="00D206D4" w:rsidRDefault="00265816" w:rsidP="00265816">
      <w:pPr>
        <w:ind w:firstLine="602"/>
        <w:jc w:val="center"/>
        <w:rPr>
          <w:b/>
          <w:bCs/>
          <w:sz w:val="30"/>
          <w:szCs w:val="30"/>
        </w:rPr>
      </w:pPr>
      <w:bookmarkStart w:id="19" w:name="_Toc370997582"/>
      <w:bookmarkStart w:id="20" w:name="_Toc370997667"/>
      <w:bookmarkStart w:id="21" w:name="_Toc371095477"/>
      <w:bookmarkStart w:id="22" w:name="_Toc371095595"/>
      <w:bookmarkStart w:id="23" w:name="_Toc375993543"/>
      <w:bookmarkStart w:id="24" w:name="_Toc375993699"/>
    </w:p>
    <w:p w14:paraId="739A6B9C" w14:textId="77777777" w:rsidR="00265816" w:rsidRPr="00D206D4" w:rsidRDefault="00265816" w:rsidP="00265816">
      <w:pPr>
        <w:ind w:firstLine="602"/>
        <w:jc w:val="center"/>
        <w:rPr>
          <w:b/>
          <w:bCs/>
          <w:sz w:val="30"/>
          <w:szCs w:val="30"/>
        </w:rPr>
      </w:pPr>
    </w:p>
    <w:p w14:paraId="061F45A6" w14:textId="728F8017" w:rsidR="00265816" w:rsidRPr="00E558D7" w:rsidRDefault="00265816" w:rsidP="00265816">
      <w:pPr>
        <w:ind w:firstLine="800"/>
        <w:jc w:val="center"/>
        <w:rPr>
          <w:rFonts w:eastAsia="仿宋" w:cs="Times New Roman"/>
          <w:sz w:val="40"/>
          <w:szCs w:val="28"/>
        </w:rPr>
      </w:pPr>
      <w:r w:rsidRPr="00E558D7">
        <w:rPr>
          <w:rFonts w:eastAsia="仿宋" w:cs="Times New Roman" w:hint="eastAsia"/>
          <w:sz w:val="40"/>
          <w:szCs w:val="28"/>
        </w:rPr>
        <w:t>中国</w:t>
      </w:r>
      <w:r w:rsidR="00E558D7" w:rsidRPr="00516E17">
        <w:rPr>
          <w:rFonts w:eastAsia="仿宋" w:cs="Times New Roman"/>
          <w:sz w:val="40"/>
          <w:szCs w:val="28"/>
        </w:rPr>
        <w:t>××</w:t>
      </w:r>
      <w:r w:rsidRPr="00E558D7">
        <w:rPr>
          <w:rFonts w:eastAsia="仿宋" w:cs="Times New Roman" w:hint="eastAsia"/>
          <w:sz w:val="40"/>
          <w:szCs w:val="28"/>
        </w:rPr>
        <w:t>出版社</w:t>
      </w:r>
      <w:bookmarkEnd w:id="19"/>
      <w:bookmarkEnd w:id="20"/>
      <w:bookmarkEnd w:id="21"/>
      <w:bookmarkEnd w:id="22"/>
      <w:bookmarkEnd w:id="23"/>
      <w:bookmarkEnd w:id="24"/>
    </w:p>
    <w:p w14:paraId="519C74CE" w14:textId="41C37580" w:rsidR="00265816" w:rsidRPr="00CE26D8" w:rsidRDefault="00265816" w:rsidP="00E21A2B">
      <w:pPr>
        <w:ind w:firstLine="480"/>
        <w:jc w:val="center"/>
        <w:rPr>
          <w:rFonts w:eastAsia="黑体" w:cs="Times New Roman"/>
          <w:szCs w:val="21"/>
        </w:rPr>
      </w:pPr>
      <w:bookmarkStart w:id="25" w:name="_Toc371095478"/>
      <w:bookmarkStart w:id="26" w:name="_Toc371095596"/>
      <w:bookmarkStart w:id="27" w:name="_Toc375993544"/>
      <w:bookmarkStart w:id="28" w:name="_Toc375993700"/>
      <w:bookmarkStart w:id="29" w:name="_Toc370997583"/>
      <w:bookmarkStart w:id="30" w:name="_Toc370997668"/>
      <w:r w:rsidRPr="00CE26D8">
        <w:rPr>
          <w:rFonts w:eastAsia="黑体" w:cs="Times New Roman"/>
          <w:szCs w:val="21"/>
        </w:rPr>
        <w:t>202</w:t>
      </w:r>
      <w:r w:rsidR="00CE26D8" w:rsidRPr="00CE26D8">
        <w:rPr>
          <w:rFonts w:eastAsia="黑体" w:cs="Times New Roman"/>
          <w:szCs w:val="21"/>
        </w:rPr>
        <w:t>×</w:t>
      </w:r>
      <w:r w:rsidRPr="00CE26D8">
        <w:rPr>
          <w:rFonts w:eastAsia="黑体" w:cs="Times New Roman"/>
          <w:szCs w:val="21"/>
        </w:rPr>
        <w:t xml:space="preserve"> </w:t>
      </w:r>
      <w:r w:rsidRPr="00CE26D8">
        <w:rPr>
          <w:rFonts w:eastAsia="黑体" w:cs="Times New Roman" w:hint="eastAsia"/>
          <w:szCs w:val="21"/>
        </w:rPr>
        <w:t>北京</w:t>
      </w:r>
      <w:bookmarkEnd w:id="25"/>
      <w:bookmarkEnd w:id="26"/>
      <w:bookmarkEnd w:id="27"/>
      <w:bookmarkEnd w:id="28"/>
      <w:bookmarkEnd w:id="29"/>
      <w:bookmarkEnd w:id="30"/>
    </w:p>
    <w:p w14:paraId="73866562" w14:textId="05EC65C1" w:rsidR="00265816" w:rsidRPr="00D206D4" w:rsidRDefault="00265816" w:rsidP="00265816">
      <w:pPr>
        <w:spacing w:beforeLines="100" w:before="312" w:afterLines="100" w:after="312" w:line="240" w:lineRule="auto"/>
        <w:ind w:firstLineChars="0" w:firstLine="0"/>
      </w:pPr>
    </w:p>
    <w:p w14:paraId="5908480C" w14:textId="2DC0D146" w:rsidR="00265816" w:rsidRPr="00D206D4" w:rsidRDefault="00265816" w:rsidP="00265816">
      <w:pPr>
        <w:spacing w:beforeLines="100" w:before="312" w:afterLines="100" w:after="312" w:line="240" w:lineRule="auto"/>
        <w:ind w:firstLineChars="0" w:firstLine="0"/>
      </w:pPr>
    </w:p>
    <w:p w14:paraId="592926E5" w14:textId="1AC60F70" w:rsidR="00265816" w:rsidRPr="00D206D4" w:rsidRDefault="00265816" w:rsidP="00265816">
      <w:pPr>
        <w:spacing w:beforeLines="100" w:before="312" w:afterLines="100" w:after="312" w:line="240" w:lineRule="auto"/>
        <w:ind w:firstLineChars="0" w:firstLine="0"/>
      </w:pPr>
    </w:p>
    <w:p w14:paraId="0CFF8713" w14:textId="77777777" w:rsidR="00C954BE" w:rsidRPr="00D206D4" w:rsidRDefault="00C954BE" w:rsidP="00C954BE">
      <w:pPr>
        <w:ind w:firstLine="964"/>
        <w:jc w:val="center"/>
        <w:rPr>
          <w:rFonts w:cs="Times New Roman"/>
          <w:b/>
          <w:sz w:val="48"/>
          <w:szCs w:val="48"/>
        </w:rPr>
        <w:sectPr w:rsidR="00C954BE" w:rsidRPr="00D206D4" w:rsidSect="002D3FD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docGrid w:type="lines" w:linePitch="312"/>
        </w:sectPr>
      </w:pPr>
    </w:p>
    <w:p w14:paraId="41ED98A7" w14:textId="77777777" w:rsidR="00C954BE" w:rsidRPr="00D206D4" w:rsidRDefault="00C954BE" w:rsidP="00896E94">
      <w:pPr>
        <w:ind w:firstLine="480"/>
      </w:pPr>
    </w:p>
    <w:p w14:paraId="530613B6" w14:textId="77777777" w:rsidR="00C954BE" w:rsidRPr="00CE26D8" w:rsidRDefault="00C954BE" w:rsidP="00CE26D8">
      <w:pPr>
        <w:spacing w:beforeLines="50" w:before="156" w:afterLines="40" w:after="124" w:line="360" w:lineRule="auto"/>
        <w:ind w:firstLineChars="0" w:firstLine="0"/>
        <w:jc w:val="center"/>
        <w:rPr>
          <w:rFonts w:eastAsia="黑体" w:cs="Times New Roman"/>
          <w:sz w:val="36"/>
          <w:szCs w:val="36"/>
        </w:rPr>
      </w:pPr>
      <w:bookmarkStart w:id="31" w:name="_Toc115196483"/>
      <w:bookmarkStart w:id="32" w:name="_Toc116373975"/>
      <w:bookmarkStart w:id="33" w:name="_Toc116376181"/>
      <w:bookmarkStart w:id="34" w:name="_Toc121437368"/>
      <w:bookmarkStart w:id="35" w:name="_Toc121492006"/>
      <w:bookmarkStart w:id="36" w:name="_Toc121507205"/>
      <w:bookmarkStart w:id="37" w:name="_Toc122658110"/>
      <w:bookmarkStart w:id="38" w:name="_Toc170194549"/>
      <w:bookmarkStart w:id="39" w:name="_Toc170194588"/>
      <w:bookmarkStart w:id="40" w:name="_Toc170194627"/>
      <w:bookmarkStart w:id="41" w:name="_Toc170244270"/>
      <w:bookmarkStart w:id="42" w:name="_Toc170553120"/>
      <w:bookmarkStart w:id="43" w:name="_Toc170553884"/>
      <w:r w:rsidRPr="00CE26D8">
        <w:rPr>
          <w:rFonts w:eastAsia="黑体" w:cs="Times New Roman" w:hint="eastAsia"/>
          <w:sz w:val="36"/>
          <w:szCs w:val="36"/>
        </w:rPr>
        <w:t>前</w:t>
      </w:r>
      <w:r w:rsidRPr="00CE26D8">
        <w:rPr>
          <w:rFonts w:eastAsia="黑体" w:cs="Times New Roman"/>
          <w:sz w:val="36"/>
          <w:szCs w:val="36"/>
        </w:rPr>
        <w:t xml:space="preserve">    </w:t>
      </w:r>
      <w:r w:rsidRPr="00CE26D8">
        <w:rPr>
          <w:rFonts w:eastAsia="黑体" w:cs="Times New Roman" w:hint="eastAsia"/>
          <w:sz w:val="36"/>
          <w:szCs w:val="36"/>
        </w:rPr>
        <w:t>言</w:t>
      </w:r>
      <w:bookmarkEnd w:id="31"/>
      <w:bookmarkEnd w:id="32"/>
      <w:bookmarkEnd w:id="33"/>
      <w:bookmarkEnd w:id="34"/>
      <w:bookmarkEnd w:id="35"/>
      <w:bookmarkEnd w:id="36"/>
      <w:bookmarkEnd w:id="37"/>
      <w:bookmarkEnd w:id="38"/>
      <w:bookmarkEnd w:id="39"/>
      <w:bookmarkEnd w:id="40"/>
      <w:bookmarkEnd w:id="41"/>
      <w:bookmarkEnd w:id="42"/>
      <w:bookmarkEnd w:id="43"/>
    </w:p>
    <w:p w14:paraId="2B2F0D2D" w14:textId="77777777" w:rsidR="00C954BE" w:rsidRPr="00D206D4" w:rsidRDefault="00C954BE" w:rsidP="00C741D6">
      <w:pPr>
        <w:ind w:firstLineChars="0" w:firstLine="0"/>
        <w:rPr>
          <w:rFonts w:eastAsia="黑体" w:cs="Times New Roman"/>
          <w:sz w:val="32"/>
          <w:szCs w:val="32"/>
        </w:rPr>
      </w:pPr>
    </w:p>
    <w:p w14:paraId="47194BF1" w14:textId="6C06A96C" w:rsidR="00C954BE" w:rsidRPr="00D206D4" w:rsidRDefault="00FF5065" w:rsidP="003061D9">
      <w:pPr>
        <w:ind w:firstLine="480"/>
        <w:rPr>
          <w:rFonts w:cs="Times New Roman"/>
          <w:szCs w:val="24"/>
        </w:rPr>
      </w:pPr>
      <w:r w:rsidRPr="00CC46CD">
        <w:rPr>
          <w:rFonts w:cs="Times New Roman" w:hint="eastAsia"/>
          <w:szCs w:val="24"/>
        </w:rPr>
        <w:t>《</w:t>
      </w:r>
      <w:r w:rsidR="00383E94">
        <w:rPr>
          <w:rFonts w:cs="Times New Roman" w:hint="eastAsia"/>
          <w:szCs w:val="24"/>
        </w:rPr>
        <w:t>铁路混凝土抗冲击性能试验标准</w:t>
      </w:r>
      <w:r w:rsidRPr="00CC46CD">
        <w:rPr>
          <w:rFonts w:cs="Times New Roman" w:hint="eastAsia"/>
          <w:szCs w:val="24"/>
        </w:rPr>
        <w:t>》</w:t>
      </w:r>
      <w:r w:rsidRPr="00516E17">
        <w:rPr>
          <w:rFonts w:cs="Times New Roman" w:hint="eastAsia"/>
          <w:szCs w:val="24"/>
        </w:rPr>
        <w:t>（</w:t>
      </w:r>
      <w:r>
        <w:rPr>
          <w:rFonts w:cs="Times New Roman" w:hint="eastAsia"/>
          <w:szCs w:val="24"/>
        </w:rPr>
        <w:t>以下简称规程）是</w:t>
      </w:r>
      <w:r w:rsidRPr="00D206D4">
        <w:rPr>
          <w:rFonts w:cs="Times New Roman"/>
          <w:szCs w:val="24"/>
        </w:rPr>
        <w:t>根据中国工程建设标准化协会</w:t>
      </w:r>
      <w:r w:rsidR="00AF1E52" w:rsidRPr="00D206D4">
        <w:rPr>
          <w:rFonts w:cs="Times New Roman" w:hint="eastAsia"/>
          <w:szCs w:val="24"/>
        </w:rPr>
        <w:t>《关于印</w:t>
      </w:r>
      <w:r w:rsidR="00AF1E52" w:rsidRPr="004D6824">
        <w:rPr>
          <w:rFonts w:cs="Times New Roman" w:hint="eastAsia"/>
          <w:szCs w:val="24"/>
        </w:rPr>
        <w:t>发</w:t>
      </w:r>
      <w:r w:rsidR="00AF1E52" w:rsidRPr="004D6824">
        <w:rPr>
          <w:rFonts w:cs="Times New Roman"/>
          <w:szCs w:val="24"/>
        </w:rPr>
        <w:t>&lt;202</w:t>
      </w:r>
      <w:r w:rsidR="00AF1E52" w:rsidRPr="004D6824">
        <w:rPr>
          <w:rFonts w:cs="Times New Roman" w:hint="eastAsia"/>
          <w:szCs w:val="24"/>
        </w:rPr>
        <w:t>2</w:t>
      </w:r>
      <w:r w:rsidR="00AF1E52" w:rsidRPr="004D6824">
        <w:rPr>
          <w:rFonts w:cs="Times New Roman" w:hint="eastAsia"/>
          <w:szCs w:val="24"/>
        </w:rPr>
        <w:t>年第一批协会标准制订、修订计划</w:t>
      </w:r>
      <w:r w:rsidR="00AF1E52" w:rsidRPr="004D6824">
        <w:rPr>
          <w:rFonts w:cs="Times New Roman"/>
          <w:szCs w:val="24"/>
        </w:rPr>
        <w:t>&gt;</w:t>
      </w:r>
      <w:r w:rsidR="00AF1E52" w:rsidRPr="004D6824">
        <w:rPr>
          <w:rFonts w:cs="Times New Roman" w:hint="eastAsia"/>
          <w:szCs w:val="24"/>
        </w:rPr>
        <w:t>的通知》（建标协字〔</w:t>
      </w:r>
      <w:r w:rsidR="00AF1E52" w:rsidRPr="004D6824">
        <w:rPr>
          <w:rFonts w:cs="Times New Roman"/>
          <w:szCs w:val="24"/>
        </w:rPr>
        <w:t>202</w:t>
      </w:r>
      <w:r w:rsidR="00AF1E52" w:rsidRPr="004D6824">
        <w:rPr>
          <w:rFonts w:cs="Times New Roman" w:hint="eastAsia"/>
          <w:szCs w:val="24"/>
        </w:rPr>
        <w:t>2</w:t>
      </w:r>
      <w:r w:rsidR="00AF1E52" w:rsidRPr="004D6824">
        <w:rPr>
          <w:rFonts w:cs="Times New Roman" w:hint="eastAsia"/>
          <w:szCs w:val="24"/>
        </w:rPr>
        <w:t>〕</w:t>
      </w:r>
      <w:r w:rsidR="00AF1E52" w:rsidRPr="004D6824">
        <w:rPr>
          <w:rFonts w:cs="Times New Roman" w:hint="eastAsia"/>
          <w:szCs w:val="24"/>
        </w:rPr>
        <w:t>13</w:t>
      </w:r>
      <w:r w:rsidR="00AF1E52" w:rsidRPr="004D6824">
        <w:rPr>
          <w:rFonts w:cs="Times New Roman" w:hint="eastAsia"/>
          <w:szCs w:val="24"/>
        </w:rPr>
        <w:t>号文件</w:t>
      </w:r>
      <w:r w:rsidR="00AF1E52" w:rsidRPr="004D6824">
        <w:rPr>
          <w:rFonts w:cs="Times New Roman"/>
          <w:szCs w:val="24"/>
        </w:rPr>
        <w:t>）</w:t>
      </w:r>
      <w:r w:rsidR="00C954BE" w:rsidRPr="00D206D4">
        <w:rPr>
          <w:rFonts w:cs="Times New Roman"/>
          <w:szCs w:val="24"/>
        </w:rPr>
        <w:t>的要求，规程编制组经广泛调查研究，认真总结实践经验，参考有关国际标准和国</w:t>
      </w:r>
      <w:r w:rsidR="00785CD6" w:rsidRPr="00D206D4">
        <w:rPr>
          <w:rFonts w:cs="Times New Roman" w:hint="eastAsia"/>
          <w:szCs w:val="24"/>
        </w:rPr>
        <w:t>内</w:t>
      </w:r>
      <w:r w:rsidR="00C954BE" w:rsidRPr="00D206D4">
        <w:rPr>
          <w:rFonts w:cs="Times New Roman"/>
          <w:szCs w:val="24"/>
        </w:rPr>
        <w:t>先进标准，并在广泛征求意见基础上，制订本规程。</w:t>
      </w:r>
    </w:p>
    <w:p w14:paraId="3083392A" w14:textId="572C9DC5" w:rsidR="00C954BE" w:rsidRPr="00D206D4" w:rsidRDefault="00C954BE" w:rsidP="00254163">
      <w:pPr>
        <w:ind w:firstLine="480"/>
        <w:rPr>
          <w:rFonts w:cs="Times New Roman"/>
          <w:szCs w:val="24"/>
        </w:rPr>
      </w:pPr>
      <w:r w:rsidRPr="003B08C0">
        <w:rPr>
          <w:rFonts w:cs="Times New Roman"/>
          <w:szCs w:val="24"/>
        </w:rPr>
        <w:t>本规程</w:t>
      </w:r>
      <w:r w:rsidR="00EC310E" w:rsidRPr="003B08C0">
        <w:rPr>
          <w:rFonts w:cs="Times New Roman" w:hint="eastAsia"/>
          <w:szCs w:val="24"/>
        </w:rPr>
        <w:t>共包括</w:t>
      </w:r>
      <w:r w:rsidR="00CC46CD" w:rsidRPr="00CC46CD">
        <w:rPr>
          <w:rFonts w:cs="Times New Roman"/>
          <w:szCs w:val="24"/>
        </w:rPr>
        <w:t>5</w:t>
      </w:r>
      <w:r w:rsidR="00EC310E" w:rsidRPr="00CC46CD">
        <w:rPr>
          <w:rFonts w:cs="Times New Roman" w:hint="eastAsia"/>
          <w:szCs w:val="24"/>
        </w:rPr>
        <w:t>章和</w:t>
      </w:r>
      <w:r w:rsidR="00F9410A" w:rsidRPr="00CC46CD">
        <w:rPr>
          <w:rFonts w:cs="Times New Roman"/>
          <w:szCs w:val="24"/>
        </w:rPr>
        <w:t>1</w:t>
      </w:r>
      <w:r w:rsidR="00EC310E" w:rsidRPr="00CC46CD">
        <w:rPr>
          <w:rFonts w:cs="Times New Roman" w:hint="eastAsia"/>
          <w:szCs w:val="24"/>
        </w:rPr>
        <w:t>个附录</w:t>
      </w:r>
      <w:r w:rsidR="00EC310E" w:rsidRPr="003B08C0">
        <w:rPr>
          <w:rFonts w:cs="Times New Roman" w:hint="eastAsia"/>
          <w:szCs w:val="24"/>
        </w:rPr>
        <w:t>，</w:t>
      </w:r>
      <w:r w:rsidRPr="003B08C0">
        <w:rPr>
          <w:rFonts w:cs="Times New Roman"/>
          <w:szCs w:val="24"/>
        </w:rPr>
        <w:t>主要</w:t>
      </w:r>
      <w:r w:rsidR="00EC310E" w:rsidRPr="003B08C0">
        <w:rPr>
          <w:rFonts w:cs="Times New Roman" w:hint="eastAsia"/>
          <w:szCs w:val="24"/>
        </w:rPr>
        <w:t>技术</w:t>
      </w:r>
      <w:r w:rsidRPr="003B08C0">
        <w:rPr>
          <w:rFonts w:cs="Times New Roman"/>
          <w:szCs w:val="24"/>
        </w:rPr>
        <w:t>内容包括：总则</w:t>
      </w:r>
      <w:r w:rsidR="00F36E45" w:rsidRPr="003B08C0">
        <w:rPr>
          <w:rFonts w:cs="Times New Roman" w:hint="eastAsia"/>
          <w:szCs w:val="24"/>
        </w:rPr>
        <w:t>、</w:t>
      </w:r>
      <w:r w:rsidRPr="003B08C0">
        <w:rPr>
          <w:rFonts w:cs="Times New Roman"/>
          <w:szCs w:val="24"/>
        </w:rPr>
        <w:t>术语</w:t>
      </w:r>
      <w:r w:rsidR="00F36E45" w:rsidRPr="003B08C0">
        <w:rPr>
          <w:rFonts w:cs="Times New Roman" w:hint="eastAsia"/>
          <w:szCs w:val="24"/>
        </w:rPr>
        <w:t>和符号、</w:t>
      </w:r>
      <w:r w:rsidR="003B08C0" w:rsidRPr="003B08C0">
        <w:rPr>
          <w:rFonts w:cs="Times New Roman" w:hint="eastAsia"/>
          <w:szCs w:val="24"/>
        </w:rPr>
        <w:t>试件</w:t>
      </w:r>
      <w:r w:rsidR="00F36E45" w:rsidRPr="003B08C0">
        <w:rPr>
          <w:rFonts w:cs="Times New Roman" w:hint="eastAsia"/>
          <w:szCs w:val="24"/>
        </w:rPr>
        <w:t>、</w:t>
      </w:r>
      <w:r w:rsidR="00883949" w:rsidRPr="003B08C0">
        <w:rPr>
          <w:rFonts w:cs="Times New Roman" w:hint="eastAsia"/>
          <w:szCs w:val="24"/>
        </w:rPr>
        <w:t>仪器</w:t>
      </w:r>
      <w:r w:rsidR="00F9410A" w:rsidRPr="003B08C0">
        <w:rPr>
          <w:rFonts w:cs="Times New Roman" w:hint="eastAsia"/>
          <w:szCs w:val="24"/>
        </w:rPr>
        <w:t>与</w:t>
      </w:r>
      <w:r w:rsidR="00896E94" w:rsidRPr="003B08C0">
        <w:rPr>
          <w:rFonts w:cs="Times New Roman" w:hint="eastAsia"/>
          <w:szCs w:val="24"/>
        </w:rPr>
        <w:t>设备</w:t>
      </w:r>
      <w:r w:rsidR="00883949" w:rsidRPr="003B08C0">
        <w:rPr>
          <w:rFonts w:cs="Times New Roman" w:hint="eastAsia"/>
          <w:szCs w:val="24"/>
        </w:rPr>
        <w:t>、</w:t>
      </w:r>
      <w:r w:rsidR="00962683" w:rsidRPr="003B08C0">
        <w:rPr>
          <w:rFonts w:cs="Times New Roman" w:hint="eastAsia"/>
          <w:szCs w:val="24"/>
        </w:rPr>
        <w:t>动态冲击</w:t>
      </w:r>
      <w:r w:rsidR="009F3A3E" w:rsidRPr="003B08C0">
        <w:rPr>
          <w:rFonts w:cs="Times New Roman" w:hint="eastAsia"/>
          <w:szCs w:val="24"/>
        </w:rPr>
        <w:t>试验</w:t>
      </w:r>
      <w:r w:rsidR="00254163" w:rsidRPr="003B08C0">
        <w:rPr>
          <w:rFonts w:cs="Times New Roman" w:hint="eastAsia"/>
          <w:szCs w:val="24"/>
        </w:rPr>
        <w:t>等</w:t>
      </w:r>
      <w:r w:rsidRPr="003B08C0">
        <w:rPr>
          <w:rFonts w:cs="Times New Roman"/>
          <w:szCs w:val="24"/>
        </w:rPr>
        <w:t>。</w:t>
      </w:r>
    </w:p>
    <w:p w14:paraId="00AC828B" w14:textId="2A1246BE" w:rsidR="00F36E45" w:rsidRPr="00D206D4" w:rsidRDefault="00F36E45" w:rsidP="00254163">
      <w:pPr>
        <w:ind w:firstLine="480"/>
        <w:rPr>
          <w:rFonts w:cs="Times New Roman"/>
          <w:szCs w:val="24"/>
        </w:rPr>
      </w:pPr>
      <w:r w:rsidRPr="00D206D4">
        <w:rPr>
          <w:rFonts w:cs="Times New Roman" w:hint="eastAsia"/>
          <w:szCs w:val="24"/>
        </w:rPr>
        <w:t>本规程的某些内容可能直接或间接涉及专利，本规程的发布机构不承担</w:t>
      </w:r>
      <w:r w:rsidR="00883949" w:rsidRPr="00D206D4">
        <w:rPr>
          <w:rFonts w:cs="Times New Roman" w:hint="eastAsia"/>
          <w:szCs w:val="24"/>
        </w:rPr>
        <w:t>识别这些专利的责任。</w:t>
      </w:r>
    </w:p>
    <w:p w14:paraId="3534C737" w14:textId="7EE3CD54" w:rsidR="00C954BE" w:rsidRPr="00D206D4" w:rsidRDefault="00C954BE" w:rsidP="00254163">
      <w:pPr>
        <w:ind w:firstLine="480"/>
        <w:rPr>
          <w:rFonts w:cs="Times New Roman"/>
          <w:szCs w:val="24"/>
        </w:rPr>
      </w:pPr>
      <w:r w:rsidRPr="00D206D4">
        <w:rPr>
          <w:rFonts w:cs="Times New Roman"/>
          <w:szCs w:val="24"/>
        </w:rPr>
        <w:t>本规程由中国工程建设标准化协会归口管理，由</w:t>
      </w:r>
      <w:r w:rsidR="00896E94" w:rsidRPr="00D206D4">
        <w:rPr>
          <w:rFonts w:cs="Times New Roman" w:hint="eastAsia"/>
          <w:szCs w:val="24"/>
        </w:rPr>
        <w:t>中国铁道科学研究院集团有限公司负责</w:t>
      </w:r>
      <w:r w:rsidRPr="00D206D4">
        <w:rPr>
          <w:rFonts w:cs="Times New Roman"/>
          <w:szCs w:val="24"/>
        </w:rPr>
        <w:t>技术内容的解释。在使用过程中如有意见或建议，请将意见和资料寄送到解释单位（地址：北京市</w:t>
      </w:r>
      <w:r w:rsidR="00896E94" w:rsidRPr="00D206D4">
        <w:rPr>
          <w:rFonts w:cs="Times New Roman" w:hint="eastAsia"/>
          <w:szCs w:val="24"/>
        </w:rPr>
        <w:t>海淀区大柳树路</w:t>
      </w:r>
      <w:r w:rsidR="00896E94" w:rsidRPr="00D206D4">
        <w:rPr>
          <w:rFonts w:cs="Times New Roman" w:hint="eastAsia"/>
          <w:szCs w:val="24"/>
        </w:rPr>
        <w:t>2</w:t>
      </w:r>
      <w:r w:rsidR="00896E94" w:rsidRPr="00D206D4">
        <w:rPr>
          <w:rFonts w:cs="Times New Roman" w:hint="eastAsia"/>
          <w:szCs w:val="24"/>
        </w:rPr>
        <w:t>号中国铁道科学研究院集团有限公司</w:t>
      </w:r>
      <w:r w:rsidRPr="00D206D4">
        <w:rPr>
          <w:rFonts w:cs="Times New Roman"/>
          <w:szCs w:val="24"/>
        </w:rPr>
        <w:t>，邮编：</w:t>
      </w:r>
      <w:r w:rsidRPr="00D206D4">
        <w:rPr>
          <w:rFonts w:cs="Times New Roman"/>
          <w:szCs w:val="24"/>
        </w:rPr>
        <w:t>10</w:t>
      </w:r>
      <w:r w:rsidR="00896E94" w:rsidRPr="00D206D4">
        <w:rPr>
          <w:rFonts w:cs="Times New Roman"/>
          <w:szCs w:val="24"/>
        </w:rPr>
        <w:t>0081</w:t>
      </w:r>
      <w:r w:rsidR="00CE26D8" w:rsidRPr="00516E17">
        <w:rPr>
          <w:rFonts w:cs="Times New Roman" w:hint="eastAsia"/>
          <w:szCs w:val="24"/>
        </w:rPr>
        <w:t>，邮箱：</w:t>
      </w:r>
      <w:r w:rsidR="00CE26D8" w:rsidRPr="00516E17">
        <w:rPr>
          <w:rFonts w:cs="Times New Roman" w:hint="eastAsia"/>
          <w:szCs w:val="24"/>
        </w:rPr>
        <w:t>scyzqiang</w:t>
      </w:r>
      <w:r w:rsidR="00CE26D8" w:rsidRPr="00516E17">
        <w:rPr>
          <w:rFonts w:cs="Times New Roman"/>
          <w:szCs w:val="24"/>
        </w:rPr>
        <w:t>@163.</w:t>
      </w:r>
      <w:r w:rsidR="00CE26D8" w:rsidRPr="00516E17">
        <w:rPr>
          <w:rFonts w:cs="Times New Roman" w:hint="eastAsia"/>
          <w:szCs w:val="24"/>
        </w:rPr>
        <w:t>com</w:t>
      </w:r>
      <w:r w:rsidRPr="00D206D4">
        <w:rPr>
          <w:rFonts w:cs="Times New Roman"/>
          <w:szCs w:val="24"/>
        </w:rPr>
        <w:t>）。</w:t>
      </w:r>
    </w:p>
    <w:p w14:paraId="44CB6358" w14:textId="645EB4CB" w:rsidR="00C954BE" w:rsidRPr="00D206D4" w:rsidRDefault="00C954BE" w:rsidP="00254163">
      <w:pPr>
        <w:ind w:firstLine="480"/>
        <w:rPr>
          <w:rFonts w:cs="Times New Roman"/>
          <w:szCs w:val="24"/>
        </w:rPr>
      </w:pPr>
      <w:r w:rsidRPr="00D206D4">
        <w:rPr>
          <w:rFonts w:cs="Times New Roman"/>
          <w:szCs w:val="24"/>
        </w:rPr>
        <w:t>主编单位：</w:t>
      </w:r>
      <w:r w:rsidR="00896E94" w:rsidRPr="00D206D4">
        <w:rPr>
          <w:rFonts w:cs="Times New Roman"/>
          <w:szCs w:val="24"/>
        </w:rPr>
        <w:t xml:space="preserve"> </w:t>
      </w:r>
      <w:r w:rsidR="00254163" w:rsidRPr="00516E17">
        <w:rPr>
          <w:rFonts w:cs="Times New Roman" w:hint="eastAsia"/>
          <w:szCs w:val="24"/>
        </w:rPr>
        <w:t>中国铁道科学研究院集团有限公司铁道建筑研究所</w:t>
      </w:r>
    </w:p>
    <w:p w14:paraId="5A1512FD" w14:textId="17B79A50" w:rsidR="00C954BE" w:rsidRPr="00D206D4" w:rsidRDefault="00C954BE" w:rsidP="00CE7335">
      <w:pPr>
        <w:ind w:firstLine="480"/>
        <w:rPr>
          <w:rFonts w:cs="Times New Roman"/>
          <w:szCs w:val="24"/>
        </w:rPr>
      </w:pPr>
      <w:r w:rsidRPr="00D206D4">
        <w:rPr>
          <w:rFonts w:cs="Times New Roman"/>
          <w:szCs w:val="24"/>
        </w:rPr>
        <w:t>参编单位：</w:t>
      </w:r>
      <w:r w:rsidRPr="00D206D4">
        <w:rPr>
          <w:rFonts w:cs="Times New Roman"/>
          <w:szCs w:val="24"/>
        </w:rPr>
        <w:t xml:space="preserve"> </w:t>
      </w:r>
      <w:r w:rsidR="00313830">
        <w:rPr>
          <w:rFonts w:cs="Times New Roman" w:hint="eastAsia"/>
          <w:szCs w:val="24"/>
        </w:rPr>
        <w:t>北京工业大学、</w:t>
      </w:r>
      <w:r w:rsidR="00CE7335" w:rsidRPr="00CE7335">
        <w:rPr>
          <w:rFonts w:cs="Times New Roman" w:hint="eastAsia"/>
          <w:szCs w:val="24"/>
        </w:rPr>
        <w:t>中铁工程设计咨询集团有限公司</w:t>
      </w:r>
      <w:r w:rsidR="00CE7335">
        <w:rPr>
          <w:rFonts w:cs="Times New Roman" w:hint="eastAsia"/>
          <w:szCs w:val="24"/>
        </w:rPr>
        <w:t>、</w:t>
      </w:r>
      <w:r w:rsidR="00CE7335" w:rsidRPr="00CE7335">
        <w:rPr>
          <w:rFonts w:cs="Times New Roman" w:hint="eastAsia"/>
          <w:szCs w:val="24"/>
        </w:rPr>
        <w:t>中铁四局集团有限公司、</w:t>
      </w:r>
      <w:r w:rsidR="00CE7335">
        <w:rPr>
          <w:rFonts w:cs="Times New Roman" w:hint="eastAsia"/>
          <w:szCs w:val="24"/>
        </w:rPr>
        <w:t>东南大学、</w:t>
      </w:r>
      <w:r w:rsidR="00CE7335" w:rsidRPr="00CE7335">
        <w:rPr>
          <w:rFonts w:cs="Times New Roman" w:hint="eastAsia"/>
          <w:szCs w:val="24"/>
        </w:rPr>
        <w:t>中国铁路经济规划研究院有限公司</w:t>
      </w:r>
      <w:r w:rsidR="00F26100">
        <w:rPr>
          <w:rFonts w:cs="Times New Roman" w:hint="eastAsia"/>
          <w:szCs w:val="24"/>
        </w:rPr>
        <w:t>、</w:t>
      </w:r>
      <w:r w:rsidR="00F26100" w:rsidRPr="00CE7335">
        <w:rPr>
          <w:rFonts w:cs="Times New Roman" w:hint="eastAsia"/>
          <w:szCs w:val="24"/>
        </w:rPr>
        <w:t>深圳三思纵横科技股份有限公司</w:t>
      </w:r>
      <w:r w:rsidR="00CE7335" w:rsidRPr="00CE7335">
        <w:rPr>
          <w:rFonts w:cs="Times New Roman" w:hint="eastAsia"/>
          <w:szCs w:val="24"/>
        </w:rPr>
        <w:t>、中铁十二局集团有限公司、四川升拓检测有限责任公司</w:t>
      </w:r>
    </w:p>
    <w:p w14:paraId="75866B1E" w14:textId="77777777" w:rsidR="00C954BE" w:rsidRPr="00D206D4" w:rsidRDefault="00C954BE" w:rsidP="00254163">
      <w:pPr>
        <w:ind w:firstLine="480"/>
        <w:rPr>
          <w:rFonts w:cs="Times New Roman"/>
          <w:szCs w:val="24"/>
        </w:rPr>
      </w:pPr>
    </w:p>
    <w:tbl>
      <w:tblPr>
        <w:tblStyle w:val="aff4"/>
        <w:tblW w:w="4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87"/>
        <w:gridCol w:w="1133"/>
        <w:gridCol w:w="1133"/>
        <w:gridCol w:w="1133"/>
        <w:gridCol w:w="1133"/>
        <w:gridCol w:w="1132"/>
      </w:tblGrid>
      <w:tr w:rsidR="00167559" w:rsidRPr="00516E17" w14:paraId="7194EB37" w14:textId="77777777" w:rsidTr="008C2DC0">
        <w:trPr>
          <w:trHeight w:val="454"/>
          <w:jc w:val="center"/>
        </w:trPr>
        <w:tc>
          <w:tcPr>
            <w:tcW w:w="1346" w:type="pct"/>
            <w:vAlign w:val="center"/>
          </w:tcPr>
          <w:p w14:paraId="266AEEEB" w14:textId="77777777" w:rsidR="00167559" w:rsidRPr="00516E17" w:rsidRDefault="00167559" w:rsidP="00167559">
            <w:pPr>
              <w:adjustRightInd w:val="0"/>
              <w:snapToGrid w:val="0"/>
              <w:spacing w:line="240" w:lineRule="auto"/>
              <w:ind w:firstLine="480"/>
              <w:rPr>
                <w:rFonts w:cs="Times New Roman"/>
                <w:szCs w:val="24"/>
              </w:rPr>
            </w:pPr>
            <w:r w:rsidRPr="00516E17">
              <w:rPr>
                <w:rFonts w:cs="Times New Roman"/>
                <w:szCs w:val="24"/>
              </w:rPr>
              <w:t>主要起草人：</w:t>
            </w:r>
          </w:p>
        </w:tc>
        <w:tc>
          <w:tcPr>
            <w:tcW w:w="731" w:type="pct"/>
            <w:vAlign w:val="center"/>
          </w:tcPr>
          <w:p w14:paraId="6F5C7021" w14:textId="77777777"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李化建</w:t>
            </w:r>
          </w:p>
        </w:tc>
        <w:tc>
          <w:tcPr>
            <w:tcW w:w="731" w:type="pct"/>
            <w:vAlign w:val="center"/>
          </w:tcPr>
          <w:p w14:paraId="48469C1F" w14:textId="0FB624BA" w:rsidR="00167559" w:rsidRPr="00516E17" w:rsidRDefault="00167559" w:rsidP="00167559">
            <w:pPr>
              <w:spacing w:line="240" w:lineRule="auto"/>
              <w:ind w:firstLineChars="0" w:firstLine="0"/>
              <w:jc w:val="center"/>
              <w:rPr>
                <w:rFonts w:cs="Times New Roman"/>
                <w:szCs w:val="24"/>
              </w:rPr>
            </w:pPr>
            <w:r>
              <w:rPr>
                <w:rFonts w:cs="Times New Roman" w:hint="eastAsia"/>
                <w:szCs w:val="24"/>
              </w:rPr>
              <w:t>李</w:t>
            </w:r>
            <w:r w:rsidR="003A0EEF">
              <w:rPr>
                <w:rFonts w:cs="Times New Roman" w:hint="eastAsia"/>
                <w:szCs w:val="24"/>
              </w:rPr>
              <w:t xml:space="preserve">    </w:t>
            </w:r>
            <w:r>
              <w:rPr>
                <w:rFonts w:cs="Times New Roman" w:hint="eastAsia"/>
                <w:szCs w:val="24"/>
              </w:rPr>
              <w:t>悦</w:t>
            </w:r>
          </w:p>
        </w:tc>
        <w:tc>
          <w:tcPr>
            <w:tcW w:w="731" w:type="pct"/>
            <w:vAlign w:val="center"/>
          </w:tcPr>
          <w:p w14:paraId="57E02E19" w14:textId="7BF20886"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易忠来</w:t>
            </w:r>
          </w:p>
        </w:tc>
        <w:tc>
          <w:tcPr>
            <w:tcW w:w="731" w:type="pct"/>
            <w:vAlign w:val="center"/>
          </w:tcPr>
          <w:p w14:paraId="4E5550F2" w14:textId="0F3DE548"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温家馨</w:t>
            </w:r>
          </w:p>
        </w:tc>
        <w:tc>
          <w:tcPr>
            <w:tcW w:w="730" w:type="pct"/>
            <w:vAlign w:val="center"/>
          </w:tcPr>
          <w:p w14:paraId="3A0F21EA" w14:textId="6B908303"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杨志强</w:t>
            </w:r>
          </w:p>
        </w:tc>
      </w:tr>
      <w:tr w:rsidR="00167559" w:rsidRPr="00516E17" w14:paraId="4CFBA905" w14:textId="77777777" w:rsidTr="008C2DC0">
        <w:trPr>
          <w:trHeight w:val="454"/>
          <w:jc w:val="center"/>
        </w:trPr>
        <w:tc>
          <w:tcPr>
            <w:tcW w:w="1346" w:type="pct"/>
            <w:vAlign w:val="center"/>
          </w:tcPr>
          <w:p w14:paraId="79109BAE"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0D316869" w14:textId="2B34227F"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蒋金洋</w:t>
            </w:r>
          </w:p>
        </w:tc>
        <w:tc>
          <w:tcPr>
            <w:tcW w:w="731" w:type="pct"/>
            <w:vAlign w:val="center"/>
          </w:tcPr>
          <w:p w14:paraId="3B7F43E9" w14:textId="567C76DC"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黄法礼</w:t>
            </w:r>
          </w:p>
        </w:tc>
        <w:tc>
          <w:tcPr>
            <w:tcW w:w="731" w:type="pct"/>
            <w:vAlign w:val="center"/>
          </w:tcPr>
          <w:p w14:paraId="1C5D0B3A" w14:textId="32BA22E1"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王凯林</w:t>
            </w:r>
          </w:p>
        </w:tc>
        <w:tc>
          <w:tcPr>
            <w:tcW w:w="731" w:type="pct"/>
            <w:vAlign w:val="center"/>
          </w:tcPr>
          <w:p w14:paraId="388471C9" w14:textId="29D8DA58"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王</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振</w:t>
            </w:r>
          </w:p>
        </w:tc>
        <w:tc>
          <w:tcPr>
            <w:tcW w:w="730" w:type="pct"/>
            <w:vAlign w:val="center"/>
          </w:tcPr>
          <w:p w14:paraId="4C0DEAF5" w14:textId="7F3D3C2E"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谭盐宾</w:t>
            </w:r>
          </w:p>
        </w:tc>
      </w:tr>
      <w:tr w:rsidR="00167559" w:rsidRPr="00516E17" w14:paraId="21A4A9BC" w14:textId="77777777" w:rsidTr="008C2DC0">
        <w:trPr>
          <w:trHeight w:val="454"/>
          <w:jc w:val="center"/>
        </w:trPr>
        <w:tc>
          <w:tcPr>
            <w:tcW w:w="1346" w:type="pct"/>
            <w:vAlign w:val="center"/>
          </w:tcPr>
          <w:p w14:paraId="6D9013DC"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4B56C01A" w14:textId="1DA0F33B"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章国辉</w:t>
            </w:r>
          </w:p>
        </w:tc>
        <w:tc>
          <w:tcPr>
            <w:tcW w:w="731" w:type="pct"/>
            <w:vAlign w:val="center"/>
          </w:tcPr>
          <w:p w14:paraId="5A1495E9" w14:textId="5728AB2E"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余学鹏</w:t>
            </w:r>
          </w:p>
        </w:tc>
        <w:tc>
          <w:tcPr>
            <w:tcW w:w="731" w:type="pct"/>
            <w:vAlign w:val="center"/>
          </w:tcPr>
          <w:p w14:paraId="62C7FE22" w14:textId="4E3BEC3C"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刘志勇</w:t>
            </w:r>
          </w:p>
        </w:tc>
        <w:tc>
          <w:tcPr>
            <w:tcW w:w="731" w:type="pct"/>
            <w:vAlign w:val="center"/>
          </w:tcPr>
          <w:p w14:paraId="2D6D4D2C" w14:textId="6BE2A28B"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梁廷峰</w:t>
            </w:r>
          </w:p>
        </w:tc>
        <w:tc>
          <w:tcPr>
            <w:tcW w:w="730" w:type="pct"/>
            <w:vAlign w:val="center"/>
          </w:tcPr>
          <w:p w14:paraId="55365D43" w14:textId="7082AC26"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徐</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旸</w:t>
            </w:r>
          </w:p>
        </w:tc>
      </w:tr>
      <w:tr w:rsidR="00167559" w:rsidRPr="00516E17" w14:paraId="5458EB9B" w14:textId="77777777" w:rsidTr="008C2DC0">
        <w:trPr>
          <w:trHeight w:val="454"/>
          <w:jc w:val="center"/>
        </w:trPr>
        <w:tc>
          <w:tcPr>
            <w:tcW w:w="1346" w:type="pct"/>
            <w:vAlign w:val="center"/>
          </w:tcPr>
          <w:p w14:paraId="45105555"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1EA67506" w14:textId="5FB28891"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袁政成</w:t>
            </w:r>
          </w:p>
        </w:tc>
        <w:tc>
          <w:tcPr>
            <w:tcW w:w="731" w:type="pct"/>
            <w:vAlign w:val="center"/>
          </w:tcPr>
          <w:p w14:paraId="72E4242B" w14:textId="44A948F3"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董昊良</w:t>
            </w:r>
          </w:p>
        </w:tc>
        <w:tc>
          <w:tcPr>
            <w:tcW w:w="731" w:type="pct"/>
            <w:vAlign w:val="center"/>
          </w:tcPr>
          <w:p w14:paraId="354C8048" w14:textId="2D607C4D" w:rsidR="00167559" w:rsidRPr="00516E17" w:rsidRDefault="00167559" w:rsidP="00167559">
            <w:pPr>
              <w:spacing w:line="240" w:lineRule="auto"/>
              <w:ind w:firstLineChars="0" w:firstLine="0"/>
              <w:jc w:val="center"/>
              <w:rPr>
                <w:rFonts w:cs="Times New Roman"/>
                <w:szCs w:val="24"/>
              </w:rPr>
            </w:pPr>
            <w:r>
              <w:rPr>
                <w:rFonts w:cs="Times New Roman" w:hint="eastAsia"/>
                <w:szCs w:val="24"/>
              </w:rPr>
              <w:t>石贺男</w:t>
            </w:r>
          </w:p>
        </w:tc>
        <w:tc>
          <w:tcPr>
            <w:tcW w:w="731" w:type="pct"/>
            <w:vAlign w:val="center"/>
          </w:tcPr>
          <w:p w14:paraId="52E20AF8" w14:textId="698D70A2"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孙德易</w:t>
            </w:r>
          </w:p>
        </w:tc>
        <w:tc>
          <w:tcPr>
            <w:tcW w:w="730" w:type="pct"/>
            <w:vAlign w:val="center"/>
          </w:tcPr>
          <w:p w14:paraId="44CBAA81" w14:textId="7226EECF"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王凤娟</w:t>
            </w:r>
          </w:p>
        </w:tc>
      </w:tr>
      <w:tr w:rsidR="00167559" w:rsidRPr="00516E17" w14:paraId="7BFA60C4" w14:textId="77777777" w:rsidTr="008C2DC0">
        <w:trPr>
          <w:trHeight w:val="454"/>
          <w:jc w:val="center"/>
        </w:trPr>
        <w:tc>
          <w:tcPr>
            <w:tcW w:w="1346" w:type="pct"/>
            <w:vAlign w:val="center"/>
          </w:tcPr>
          <w:p w14:paraId="725383DB"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08F64DA4" w14:textId="46772A48"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冯滔滔</w:t>
            </w:r>
          </w:p>
        </w:tc>
        <w:tc>
          <w:tcPr>
            <w:tcW w:w="731" w:type="pct"/>
            <w:vAlign w:val="center"/>
          </w:tcPr>
          <w:p w14:paraId="6C0D4166" w14:textId="062EC09E" w:rsidR="00167559" w:rsidRPr="00516E17" w:rsidRDefault="00167559" w:rsidP="00167559">
            <w:pPr>
              <w:spacing w:line="240" w:lineRule="auto"/>
              <w:ind w:firstLineChars="0" w:firstLine="0"/>
              <w:jc w:val="center"/>
              <w:rPr>
                <w:rFonts w:cs="Times New Roman"/>
                <w:szCs w:val="24"/>
              </w:rPr>
            </w:pPr>
            <w:r>
              <w:rPr>
                <w:rFonts w:cs="Times New Roman" w:hint="eastAsia"/>
                <w:szCs w:val="24"/>
              </w:rPr>
              <w:t>王立国</w:t>
            </w:r>
          </w:p>
        </w:tc>
        <w:tc>
          <w:tcPr>
            <w:tcW w:w="731" w:type="pct"/>
            <w:vAlign w:val="center"/>
          </w:tcPr>
          <w:p w14:paraId="5392E86E" w14:textId="4AA0218C"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赵年全</w:t>
            </w:r>
          </w:p>
        </w:tc>
        <w:tc>
          <w:tcPr>
            <w:tcW w:w="731" w:type="pct"/>
            <w:vAlign w:val="center"/>
          </w:tcPr>
          <w:p w14:paraId="45EB9FE6" w14:textId="7C33E1E1"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吴佳晔</w:t>
            </w:r>
          </w:p>
        </w:tc>
        <w:tc>
          <w:tcPr>
            <w:tcW w:w="730" w:type="pct"/>
            <w:vAlign w:val="center"/>
          </w:tcPr>
          <w:p w14:paraId="7B620F85" w14:textId="6D6D75C3" w:rsidR="00167559" w:rsidRPr="00516E17" w:rsidRDefault="00167559" w:rsidP="00167559">
            <w:pPr>
              <w:spacing w:line="240" w:lineRule="auto"/>
              <w:ind w:firstLineChars="0" w:firstLine="0"/>
              <w:jc w:val="center"/>
              <w:rPr>
                <w:rFonts w:cs="Times New Roman"/>
                <w:szCs w:val="24"/>
              </w:rPr>
            </w:pPr>
            <w:r>
              <w:rPr>
                <w:rFonts w:cs="Times New Roman" w:hint="eastAsia"/>
                <w:szCs w:val="24"/>
              </w:rPr>
              <w:t>李良顺</w:t>
            </w:r>
          </w:p>
        </w:tc>
      </w:tr>
      <w:tr w:rsidR="00167559" w:rsidRPr="00516E17" w14:paraId="2DF07A26" w14:textId="77777777" w:rsidTr="008C2DC0">
        <w:trPr>
          <w:trHeight w:val="454"/>
          <w:jc w:val="center"/>
        </w:trPr>
        <w:tc>
          <w:tcPr>
            <w:tcW w:w="1346" w:type="pct"/>
            <w:vAlign w:val="center"/>
          </w:tcPr>
          <w:p w14:paraId="4F5F3E5B"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13E80C57" w14:textId="75101068"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王家赫</w:t>
            </w:r>
          </w:p>
        </w:tc>
        <w:tc>
          <w:tcPr>
            <w:tcW w:w="731" w:type="pct"/>
            <w:vAlign w:val="center"/>
          </w:tcPr>
          <w:p w14:paraId="482E32EE" w14:textId="53C9F453"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仲新华</w:t>
            </w:r>
          </w:p>
        </w:tc>
        <w:tc>
          <w:tcPr>
            <w:tcW w:w="731" w:type="pct"/>
            <w:vAlign w:val="center"/>
          </w:tcPr>
          <w:p w14:paraId="2F64BFAF" w14:textId="06C115FC"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温</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浩</w:t>
            </w:r>
          </w:p>
        </w:tc>
        <w:tc>
          <w:tcPr>
            <w:tcW w:w="731" w:type="pct"/>
            <w:vAlign w:val="center"/>
          </w:tcPr>
          <w:p w14:paraId="471A73A4" w14:textId="387514BA"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刘</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竞</w:t>
            </w:r>
          </w:p>
        </w:tc>
        <w:tc>
          <w:tcPr>
            <w:tcW w:w="730" w:type="pct"/>
            <w:vAlign w:val="center"/>
          </w:tcPr>
          <w:p w14:paraId="5CD336F7" w14:textId="7EA8F58A"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杨</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鲁</w:t>
            </w:r>
          </w:p>
        </w:tc>
      </w:tr>
      <w:tr w:rsidR="00167559" w:rsidRPr="00516E17" w14:paraId="1C83AA16" w14:textId="77777777" w:rsidTr="008C2DC0">
        <w:trPr>
          <w:trHeight w:val="454"/>
          <w:jc w:val="center"/>
        </w:trPr>
        <w:tc>
          <w:tcPr>
            <w:tcW w:w="1346" w:type="pct"/>
            <w:vAlign w:val="center"/>
          </w:tcPr>
          <w:p w14:paraId="2D1DDFAF"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6E1B1A75" w14:textId="672C8FF2"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蒋</w:t>
            </w:r>
            <w:r w:rsidRPr="00516E17">
              <w:rPr>
                <w:rFonts w:cs="Times New Roman" w:hint="eastAsia"/>
                <w:szCs w:val="24"/>
              </w:rPr>
              <w:t xml:space="preserve"> </w:t>
            </w:r>
            <w:r w:rsidRPr="00516E17">
              <w:rPr>
                <w:rFonts w:cs="Times New Roman"/>
                <w:szCs w:val="24"/>
              </w:rPr>
              <w:t xml:space="preserve">   </w:t>
            </w:r>
            <w:r w:rsidRPr="00516E17">
              <w:rPr>
                <w:rFonts w:cs="Times New Roman" w:hint="eastAsia"/>
                <w:szCs w:val="24"/>
              </w:rPr>
              <w:t>睿</w:t>
            </w:r>
          </w:p>
        </w:tc>
        <w:tc>
          <w:tcPr>
            <w:tcW w:w="731" w:type="pct"/>
            <w:vAlign w:val="center"/>
          </w:tcPr>
          <w:p w14:paraId="20D2EB33" w14:textId="7A9AA2E0"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李团结</w:t>
            </w:r>
          </w:p>
        </w:tc>
        <w:tc>
          <w:tcPr>
            <w:tcW w:w="731" w:type="pct"/>
            <w:vAlign w:val="center"/>
          </w:tcPr>
          <w:p w14:paraId="5695BE32" w14:textId="19676908" w:rsidR="00167559" w:rsidRPr="00516E17" w:rsidRDefault="00167559" w:rsidP="00167559">
            <w:pPr>
              <w:spacing w:line="240" w:lineRule="auto"/>
              <w:ind w:firstLineChars="0" w:firstLine="0"/>
              <w:jc w:val="center"/>
              <w:rPr>
                <w:rFonts w:cs="Times New Roman"/>
                <w:szCs w:val="24"/>
              </w:rPr>
            </w:pPr>
            <w:r w:rsidRPr="00516E17">
              <w:rPr>
                <w:rFonts w:cs="Times New Roman" w:hint="eastAsia"/>
                <w:szCs w:val="24"/>
              </w:rPr>
              <w:t>王月华</w:t>
            </w:r>
          </w:p>
        </w:tc>
        <w:tc>
          <w:tcPr>
            <w:tcW w:w="731" w:type="pct"/>
            <w:vAlign w:val="center"/>
          </w:tcPr>
          <w:p w14:paraId="49AE669F" w14:textId="630C21AF" w:rsidR="00167559" w:rsidRPr="00516E17" w:rsidRDefault="00167559" w:rsidP="00167559">
            <w:pPr>
              <w:spacing w:line="240" w:lineRule="auto"/>
              <w:ind w:firstLineChars="0" w:firstLine="0"/>
              <w:jc w:val="center"/>
              <w:rPr>
                <w:rFonts w:cs="Times New Roman"/>
                <w:szCs w:val="24"/>
              </w:rPr>
            </w:pPr>
          </w:p>
        </w:tc>
        <w:tc>
          <w:tcPr>
            <w:tcW w:w="730" w:type="pct"/>
            <w:vAlign w:val="center"/>
          </w:tcPr>
          <w:p w14:paraId="42A3AF2A" w14:textId="77777777" w:rsidR="00167559" w:rsidRPr="00516E17" w:rsidRDefault="00167559" w:rsidP="00167559">
            <w:pPr>
              <w:spacing w:line="240" w:lineRule="auto"/>
              <w:ind w:firstLineChars="0" w:firstLine="0"/>
              <w:jc w:val="center"/>
              <w:rPr>
                <w:rFonts w:cs="Times New Roman"/>
                <w:szCs w:val="24"/>
              </w:rPr>
            </w:pPr>
          </w:p>
        </w:tc>
      </w:tr>
      <w:tr w:rsidR="00167559" w:rsidRPr="00516E17" w14:paraId="3D0FBF04" w14:textId="77777777" w:rsidTr="008C2DC0">
        <w:trPr>
          <w:trHeight w:val="454"/>
          <w:jc w:val="center"/>
        </w:trPr>
        <w:tc>
          <w:tcPr>
            <w:tcW w:w="1346" w:type="pct"/>
            <w:vAlign w:val="center"/>
          </w:tcPr>
          <w:p w14:paraId="203522FA" w14:textId="77777777" w:rsidR="00167559" w:rsidRPr="00516E17" w:rsidRDefault="00167559" w:rsidP="00167559">
            <w:pPr>
              <w:adjustRightInd w:val="0"/>
              <w:snapToGrid w:val="0"/>
              <w:spacing w:line="240" w:lineRule="auto"/>
              <w:ind w:firstLine="480"/>
              <w:rPr>
                <w:rFonts w:cs="Times New Roman"/>
                <w:szCs w:val="24"/>
              </w:rPr>
            </w:pPr>
            <w:r w:rsidRPr="00516E17">
              <w:rPr>
                <w:rFonts w:cs="Times New Roman"/>
                <w:szCs w:val="24"/>
              </w:rPr>
              <w:t>主要审查人：</w:t>
            </w:r>
          </w:p>
        </w:tc>
        <w:tc>
          <w:tcPr>
            <w:tcW w:w="731" w:type="pct"/>
            <w:vAlign w:val="center"/>
          </w:tcPr>
          <w:p w14:paraId="318B8E30" w14:textId="08E6E180"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51DA9836" w14:textId="2A7C982E"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4A0E221D" w14:textId="76566D1F"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1B3F8BDA" w14:textId="7D2FEA4C" w:rsidR="00167559" w:rsidRPr="00516E17" w:rsidRDefault="00167559" w:rsidP="00167559">
            <w:pPr>
              <w:spacing w:line="240" w:lineRule="auto"/>
              <w:ind w:firstLineChars="0" w:firstLine="0"/>
              <w:jc w:val="center"/>
              <w:rPr>
                <w:rFonts w:cs="Times New Roman"/>
                <w:szCs w:val="24"/>
              </w:rPr>
            </w:pPr>
          </w:p>
        </w:tc>
        <w:tc>
          <w:tcPr>
            <w:tcW w:w="730" w:type="pct"/>
            <w:vAlign w:val="center"/>
          </w:tcPr>
          <w:p w14:paraId="6FE4F173" w14:textId="11FABB05" w:rsidR="00167559" w:rsidRPr="00516E17" w:rsidRDefault="00167559" w:rsidP="00167559">
            <w:pPr>
              <w:spacing w:line="240" w:lineRule="auto"/>
              <w:ind w:firstLineChars="0" w:firstLine="0"/>
              <w:jc w:val="center"/>
              <w:rPr>
                <w:rFonts w:cs="Times New Roman"/>
                <w:szCs w:val="24"/>
              </w:rPr>
            </w:pPr>
          </w:p>
        </w:tc>
      </w:tr>
      <w:tr w:rsidR="00167559" w:rsidRPr="00516E17" w14:paraId="545882A0" w14:textId="77777777" w:rsidTr="008C2DC0">
        <w:trPr>
          <w:trHeight w:val="454"/>
          <w:jc w:val="center"/>
        </w:trPr>
        <w:tc>
          <w:tcPr>
            <w:tcW w:w="1346" w:type="pct"/>
            <w:vAlign w:val="center"/>
          </w:tcPr>
          <w:p w14:paraId="201FC835" w14:textId="77777777" w:rsidR="00167559" w:rsidRPr="00516E17" w:rsidRDefault="00167559" w:rsidP="00167559">
            <w:pPr>
              <w:spacing w:line="240" w:lineRule="auto"/>
              <w:ind w:firstLineChars="0" w:firstLine="0"/>
              <w:jc w:val="right"/>
              <w:rPr>
                <w:rFonts w:cs="Times New Roman"/>
                <w:szCs w:val="24"/>
              </w:rPr>
            </w:pPr>
          </w:p>
        </w:tc>
        <w:tc>
          <w:tcPr>
            <w:tcW w:w="731" w:type="pct"/>
            <w:vAlign w:val="center"/>
          </w:tcPr>
          <w:p w14:paraId="7E50653A" w14:textId="3C4759F3"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6D486950" w14:textId="4BE8C7D7"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0DFD1D06" w14:textId="473EB669" w:rsidR="00167559" w:rsidRPr="00516E17" w:rsidRDefault="00167559" w:rsidP="00167559">
            <w:pPr>
              <w:spacing w:line="240" w:lineRule="auto"/>
              <w:ind w:firstLineChars="0" w:firstLine="0"/>
              <w:jc w:val="center"/>
              <w:rPr>
                <w:rFonts w:cs="Times New Roman"/>
                <w:szCs w:val="24"/>
              </w:rPr>
            </w:pPr>
          </w:p>
        </w:tc>
        <w:tc>
          <w:tcPr>
            <w:tcW w:w="731" w:type="pct"/>
            <w:vAlign w:val="center"/>
          </w:tcPr>
          <w:p w14:paraId="424F2581" w14:textId="1F520177" w:rsidR="00167559" w:rsidRPr="00516E17" w:rsidRDefault="00167559" w:rsidP="00167559">
            <w:pPr>
              <w:spacing w:line="240" w:lineRule="auto"/>
              <w:ind w:firstLineChars="0" w:firstLine="0"/>
              <w:jc w:val="center"/>
              <w:rPr>
                <w:rFonts w:cs="Times New Roman"/>
                <w:szCs w:val="24"/>
              </w:rPr>
            </w:pPr>
          </w:p>
        </w:tc>
        <w:tc>
          <w:tcPr>
            <w:tcW w:w="730" w:type="pct"/>
            <w:vAlign w:val="center"/>
          </w:tcPr>
          <w:p w14:paraId="715E93C9" w14:textId="5781882D" w:rsidR="00167559" w:rsidRPr="00516E17" w:rsidRDefault="00167559" w:rsidP="00167559">
            <w:pPr>
              <w:spacing w:line="240" w:lineRule="auto"/>
              <w:ind w:firstLineChars="0" w:firstLine="0"/>
              <w:jc w:val="center"/>
              <w:rPr>
                <w:rFonts w:cs="Times New Roman"/>
                <w:szCs w:val="24"/>
              </w:rPr>
            </w:pPr>
          </w:p>
        </w:tc>
      </w:tr>
    </w:tbl>
    <w:p w14:paraId="61C07DE9" w14:textId="3B32D5C3" w:rsidR="00C954BE" w:rsidRDefault="00C954BE" w:rsidP="00254163">
      <w:pPr>
        <w:ind w:firstLine="480"/>
        <w:rPr>
          <w:rFonts w:cs="Times New Roman"/>
          <w:szCs w:val="24"/>
        </w:rPr>
      </w:pPr>
    </w:p>
    <w:p w14:paraId="4636265F" w14:textId="77777777" w:rsidR="008C2DC0" w:rsidRDefault="008C2DC0" w:rsidP="00254163">
      <w:pPr>
        <w:ind w:firstLine="480"/>
        <w:rPr>
          <w:rFonts w:cs="Times New Roman"/>
          <w:szCs w:val="24"/>
        </w:rPr>
      </w:pPr>
    </w:p>
    <w:p w14:paraId="3492EE38" w14:textId="77777777" w:rsidR="00BE44FC" w:rsidRDefault="00BE44FC" w:rsidP="00BE44FC">
      <w:pPr>
        <w:pStyle w:val="TOC1"/>
        <w:jc w:val="both"/>
        <w:sectPr w:rsidR="00BE44FC" w:rsidSect="00BE44FC">
          <w:headerReference w:type="default" r:id="rId15"/>
          <w:footerReference w:type="default" r:id="rId16"/>
          <w:pgSz w:w="11906" w:h="16838"/>
          <w:pgMar w:top="1440" w:right="1800" w:bottom="1440" w:left="1800" w:header="851" w:footer="992" w:gutter="0"/>
          <w:pgNumType w:fmt="upperRoman" w:start="1"/>
          <w:cols w:space="425"/>
          <w:docGrid w:type="lines" w:linePitch="312"/>
        </w:sectPr>
      </w:pPr>
      <w:bookmarkStart w:id="44" w:name="_Toc142250644"/>
      <w:bookmarkStart w:id="45" w:name="_Toc142250728"/>
      <w:bookmarkStart w:id="46" w:name="_Toc142250823"/>
      <w:bookmarkStart w:id="47" w:name="_Toc142283441"/>
      <w:bookmarkStart w:id="48" w:name="_Toc142284525"/>
      <w:bookmarkStart w:id="49" w:name="_Toc142292479"/>
      <w:bookmarkStart w:id="50" w:name="_Toc147487180"/>
      <w:bookmarkStart w:id="51" w:name="_Toc148017971"/>
      <w:bookmarkStart w:id="52" w:name="_Toc148018356"/>
      <w:bookmarkStart w:id="53" w:name="_Toc148019653"/>
      <w:bookmarkStart w:id="54" w:name="_Toc164518008"/>
      <w:bookmarkStart w:id="55" w:name="_Toc170194550"/>
      <w:bookmarkStart w:id="56" w:name="_Toc170194589"/>
      <w:bookmarkStart w:id="57" w:name="_Toc170194628"/>
      <w:bookmarkStart w:id="58" w:name="_Toc115196484"/>
      <w:bookmarkStart w:id="59" w:name="_Toc116376182"/>
      <w:bookmarkStart w:id="60" w:name="_Toc121437369"/>
      <w:bookmarkStart w:id="61" w:name="_Toc121492007"/>
      <w:bookmarkStart w:id="62" w:name="_Toc121507206"/>
      <w:bookmarkStart w:id="63" w:name="_Toc122658111"/>
    </w:p>
    <w:p w14:paraId="4ADA5A9B" w14:textId="77777777" w:rsidR="00BE44FC" w:rsidRPr="00BE44FC" w:rsidRDefault="007D6154" w:rsidP="00BE44FC">
      <w:pPr>
        <w:pStyle w:val="TOC1"/>
      </w:pPr>
      <w:r w:rsidRPr="00C741D6">
        <w:rPr>
          <w:rFonts w:hint="eastAsia"/>
        </w:rPr>
        <w:t>目</w:t>
      </w:r>
      <w:r w:rsidRPr="00C741D6">
        <w:t xml:space="preserve">    </w:t>
      </w:r>
      <w:bookmarkEnd w:id="44"/>
      <w:bookmarkEnd w:id="45"/>
      <w:bookmarkEnd w:id="46"/>
      <w:bookmarkEnd w:id="47"/>
      <w:bookmarkEnd w:id="48"/>
      <w:bookmarkEnd w:id="49"/>
      <w:bookmarkEnd w:id="50"/>
      <w:bookmarkEnd w:id="51"/>
      <w:bookmarkEnd w:id="52"/>
      <w:bookmarkEnd w:id="53"/>
      <w:r w:rsidRPr="00C741D6">
        <w:rPr>
          <w:rFonts w:hint="eastAsia"/>
        </w:rPr>
        <w:t>次</w:t>
      </w:r>
      <w:bookmarkEnd w:id="54"/>
      <w:bookmarkEnd w:id="55"/>
      <w:bookmarkEnd w:id="56"/>
      <w:bookmarkEnd w:id="57"/>
      <w:r w:rsidRPr="00BE44FC">
        <w:fldChar w:fldCharType="begin"/>
      </w:r>
      <w:r w:rsidRPr="00BE44FC">
        <w:instrText xml:space="preserve"> TOC \o "1-3" \h \z \u </w:instrText>
      </w:r>
      <w:r w:rsidRPr="00BE44FC">
        <w:fldChar w:fldCharType="separate"/>
      </w:r>
    </w:p>
    <w:p w14:paraId="707043D7" w14:textId="1BC54DB6" w:rsidR="00BE44FC" w:rsidRPr="00BE44FC" w:rsidRDefault="00000000" w:rsidP="00BE44FC">
      <w:pPr>
        <w:pStyle w:val="TOC2"/>
        <w:rPr>
          <w14:ligatures w14:val="standardContextual"/>
        </w:rPr>
      </w:pPr>
      <w:hyperlink w:anchor="_Toc170553885" w:history="1">
        <w:r w:rsidR="00BE44FC" w:rsidRPr="00BE44FC">
          <w:rPr>
            <w:rStyle w:val="aff2"/>
          </w:rPr>
          <w:t xml:space="preserve">1 </w:t>
        </w:r>
        <w:r w:rsidR="00BE44FC" w:rsidRPr="00BE44FC">
          <w:rPr>
            <w:rStyle w:val="aff2"/>
          </w:rPr>
          <w:t>总则</w:t>
        </w:r>
        <w:r w:rsidR="00BE44FC" w:rsidRPr="00BE44FC">
          <w:rPr>
            <w:webHidden/>
          </w:rPr>
          <w:tab/>
        </w:r>
        <w:r w:rsidR="00BE44FC" w:rsidRPr="00BE44FC">
          <w:rPr>
            <w:webHidden/>
          </w:rPr>
          <w:fldChar w:fldCharType="begin"/>
        </w:r>
        <w:r w:rsidR="00BE44FC" w:rsidRPr="00BE44FC">
          <w:rPr>
            <w:webHidden/>
          </w:rPr>
          <w:instrText xml:space="preserve"> PAGEREF _Toc170553885 \h </w:instrText>
        </w:r>
        <w:r w:rsidR="00BE44FC" w:rsidRPr="00BE44FC">
          <w:rPr>
            <w:webHidden/>
          </w:rPr>
        </w:r>
        <w:r w:rsidR="00BE44FC" w:rsidRPr="00BE44FC">
          <w:rPr>
            <w:webHidden/>
          </w:rPr>
          <w:fldChar w:fldCharType="separate"/>
        </w:r>
        <w:r w:rsidR="0050081B">
          <w:rPr>
            <w:webHidden/>
          </w:rPr>
          <w:t>1</w:t>
        </w:r>
        <w:r w:rsidR="00BE44FC" w:rsidRPr="00BE44FC">
          <w:rPr>
            <w:webHidden/>
          </w:rPr>
          <w:fldChar w:fldCharType="end"/>
        </w:r>
      </w:hyperlink>
    </w:p>
    <w:p w14:paraId="1DE7723D" w14:textId="2B8BADAC" w:rsidR="00BE44FC" w:rsidRPr="00BE44FC" w:rsidRDefault="00000000" w:rsidP="00BE44FC">
      <w:pPr>
        <w:pStyle w:val="TOC2"/>
        <w:rPr>
          <w14:ligatures w14:val="standardContextual"/>
        </w:rPr>
      </w:pPr>
      <w:hyperlink w:anchor="_Toc170553886" w:history="1">
        <w:r w:rsidR="00BE44FC" w:rsidRPr="00BE44FC">
          <w:rPr>
            <w:rStyle w:val="aff2"/>
          </w:rPr>
          <w:t xml:space="preserve">2 </w:t>
        </w:r>
        <w:r w:rsidR="00BE44FC" w:rsidRPr="00BE44FC">
          <w:rPr>
            <w:rStyle w:val="aff2"/>
          </w:rPr>
          <w:t>术语和符号</w:t>
        </w:r>
        <w:r w:rsidR="00BE44FC" w:rsidRPr="00BE44FC">
          <w:rPr>
            <w:webHidden/>
          </w:rPr>
          <w:tab/>
        </w:r>
        <w:r w:rsidR="00BE44FC" w:rsidRPr="00BE44FC">
          <w:rPr>
            <w:webHidden/>
          </w:rPr>
          <w:fldChar w:fldCharType="begin"/>
        </w:r>
        <w:r w:rsidR="00BE44FC" w:rsidRPr="00BE44FC">
          <w:rPr>
            <w:webHidden/>
          </w:rPr>
          <w:instrText xml:space="preserve"> PAGEREF _Toc170553886 \h </w:instrText>
        </w:r>
        <w:r w:rsidR="00BE44FC" w:rsidRPr="00BE44FC">
          <w:rPr>
            <w:webHidden/>
          </w:rPr>
        </w:r>
        <w:r w:rsidR="00BE44FC" w:rsidRPr="00BE44FC">
          <w:rPr>
            <w:webHidden/>
          </w:rPr>
          <w:fldChar w:fldCharType="separate"/>
        </w:r>
        <w:r w:rsidR="0050081B">
          <w:rPr>
            <w:webHidden/>
          </w:rPr>
          <w:t>2</w:t>
        </w:r>
        <w:r w:rsidR="00BE44FC" w:rsidRPr="00BE44FC">
          <w:rPr>
            <w:webHidden/>
          </w:rPr>
          <w:fldChar w:fldCharType="end"/>
        </w:r>
      </w:hyperlink>
    </w:p>
    <w:p w14:paraId="53164DA0" w14:textId="1279A28A"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87" w:history="1">
        <w:r w:rsidR="00BE44FC" w:rsidRPr="00BE44FC">
          <w:rPr>
            <w:rStyle w:val="aff2"/>
            <w:rFonts w:ascii="Times New Roman" w:eastAsia="宋体" w:cs="Times New Roman"/>
            <w:noProof/>
            <w:sz w:val="24"/>
            <w:szCs w:val="24"/>
          </w:rPr>
          <w:t>2.1</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术语</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_Toc170553887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2</w:t>
        </w:r>
        <w:r w:rsidR="00BE44FC" w:rsidRPr="00BE44FC">
          <w:rPr>
            <w:rFonts w:ascii="Times New Roman" w:eastAsia="宋体" w:cs="Times New Roman"/>
            <w:noProof/>
            <w:webHidden/>
            <w:sz w:val="24"/>
            <w:szCs w:val="24"/>
          </w:rPr>
          <w:fldChar w:fldCharType="end"/>
        </w:r>
      </w:hyperlink>
    </w:p>
    <w:p w14:paraId="19ACC732" w14:textId="18798DB0" w:rsidR="00BE44FC" w:rsidRPr="00BE44FC" w:rsidRDefault="00000000" w:rsidP="00CE26D8">
      <w:pPr>
        <w:pStyle w:val="TOC3"/>
        <w:tabs>
          <w:tab w:val="left" w:pos="709"/>
        </w:tabs>
        <w:ind w:firstLine="200"/>
        <w:rPr>
          <w:rFonts w:ascii="Times New Roman" w:eastAsia="宋体" w:cs="Times New Roman"/>
          <w:noProof/>
          <w:sz w:val="24"/>
          <w:szCs w:val="24"/>
          <w14:ligatures w14:val="standardContextual"/>
        </w:rPr>
      </w:pPr>
      <w:hyperlink w:anchor="_Toc170553888" w:history="1">
        <w:r w:rsidR="00BE44FC" w:rsidRPr="00BE44FC">
          <w:rPr>
            <w:rStyle w:val="aff2"/>
            <w:rFonts w:ascii="Times New Roman" w:eastAsia="宋体" w:cs="Times New Roman"/>
            <w:noProof/>
            <w:sz w:val="24"/>
            <w:szCs w:val="24"/>
          </w:rPr>
          <w:t>2.2</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符号</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_Toc170553888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2</w:t>
        </w:r>
        <w:r w:rsidR="00BE44FC" w:rsidRPr="00BE44FC">
          <w:rPr>
            <w:rFonts w:ascii="Times New Roman" w:eastAsia="宋体" w:cs="Times New Roman"/>
            <w:noProof/>
            <w:webHidden/>
            <w:sz w:val="24"/>
            <w:szCs w:val="24"/>
          </w:rPr>
          <w:fldChar w:fldCharType="end"/>
        </w:r>
      </w:hyperlink>
    </w:p>
    <w:p w14:paraId="14629B5D" w14:textId="7074E477" w:rsidR="00BE44FC" w:rsidRPr="00BE44FC" w:rsidRDefault="00000000" w:rsidP="00BE44FC">
      <w:pPr>
        <w:pStyle w:val="TOC2"/>
        <w:rPr>
          <w14:ligatures w14:val="standardContextual"/>
        </w:rPr>
      </w:pPr>
      <w:hyperlink w:anchor="_Toc170553889" w:history="1">
        <w:r w:rsidR="00BE44FC" w:rsidRPr="00BE44FC">
          <w:rPr>
            <w:rStyle w:val="aff2"/>
          </w:rPr>
          <w:t xml:space="preserve">3 </w:t>
        </w:r>
        <w:r w:rsidR="00BE44FC" w:rsidRPr="00BE44FC">
          <w:rPr>
            <w:rStyle w:val="aff2"/>
          </w:rPr>
          <w:t>试件</w:t>
        </w:r>
        <w:r w:rsidR="00BE44FC" w:rsidRPr="00BE44FC">
          <w:rPr>
            <w:webHidden/>
          </w:rPr>
          <w:tab/>
        </w:r>
        <w:r w:rsidR="00BE44FC" w:rsidRPr="00BE44FC">
          <w:rPr>
            <w:webHidden/>
          </w:rPr>
          <w:fldChar w:fldCharType="begin"/>
        </w:r>
        <w:r w:rsidR="00BE44FC" w:rsidRPr="00BE44FC">
          <w:rPr>
            <w:webHidden/>
          </w:rPr>
          <w:instrText xml:space="preserve"> PAGEREF _Toc170553889 \h </w:instrText>
        </w:r>
        <w:r w:rsidR="00BE44FC" w:rsidRPr="00BE44FC">
          <w:rPr>
            <w:webHidden/>
          </w:rPr>
        </w:r>
        <w:r w:rsidR="00BE44FC" w:rsidRPr="00BE44FC">
          <w:rPr>
            <w:webHidden/>
          </w:rPr>
          <w:fldChar w:fldCharType="separate"/>
        </w:r>
        <w:r w:rsidR="0050081B">
          <w:rPr>
            <w:webHidden/>
          </w:rPr>
          <w:t>3</w:t>
        </w:r>
        <w:r w:rsidR="00BE44FC" w:rsidRPr="00BE44FC">
          <w:rPr>
            <w:webHidden/>
          </w:rPr>
          <w:fldChar w:fldCharType="end"/>
        </w:r>
      </w:hyperlink>
    </w:p>
    <w:p w14:paraId="25EEFC3A" w14:textId="3B326E48" w:rsidR="00BE44FC" w:rsidRPr="00BE44FC" w:rsidRDefault="00000000" w:rsidP="00BE44FC">
      <w:pPr>
        <w:pStyle w:val="TOC2"/>
        <w:rPr>
          <w14:ligatures w14:val="standardContextual"/>
        </w:rPr>
      </w:pPr>
      <w:hyperlink w:anchor="_Toc170553890" w:history="1">
        <w:r w:rsidR="00BE44FC" w:rsidRPr="00BE44FC">
          <w:rPr>
            <w:rStyle w:val="aff2"/>
          </w:rPr>
          <w:t xml:space="preserve">4 </w:t>
        </w:r>
        <w:r w:rsidR="00BE44FC" w:rsidRPr="00BE44FC">
          <w:rPr>
            <w:rStyle w:val="aff2"/>
          </w:rPr>
          <w:t>仪器与设备</w:t>
        </w:r>
        <w:r w:rsidR="00BE44FC" w:rsidRPr="00BE44FC">
          <w:rPr>
            <w:webHidden/>
          </w:rPr>
          <w:tab/>
        </w:r>
        <w:r w:rsidR="00BE44FC" w:rsidRPr="00BE44FC">
          <w:rPr>
            <w:webHidden/>
          </w:rPr>
          <w:fldChar w:fldCharType="begin"/>
        </w:r>
        <w:r w:rsidR="00BE44FC" w:rsidRPr="00BE44FC">
          <w:rPr>
            <w:webHidden/>
          </w:rPr>
          <w:instrText xml:space="preserve"> PAGEREF _Toc170553890 \h </w:instrText>
        </w:r>
        <w:r w:rsidR="00BE44FC" w:rsidRPr="00BE44FC">
          <w:rPr>
            <w:webHidden/>
          </w:rPr>
        </w:r>
        <w:r w:rsidR="00BE44FC" w:rsidRPr="00BE44FC">
          <w:rPr>
            <w:webHidden/>
          </w:rPr>
          <w:fldChar w:fldCharType="separate"/>
        </w:r>
        <w:r w:rsidR="0050081B">
          <w:rPr>
            <w:webHidden/>
          </w:rPr>
          <w:t>6</w:t>
        </w:r>
        <w:r w:rsidR="00BE44FC" w:rsidRPr="00BE44FC">
          <w:rPr>
            <w:webHidden/>
          </w:rPr>
          <w:fldChar w:fldCharType="end"/>
        </w:r>
      </w:hyperlink>
    </w:p>
    <w:p w14:paraId="5C4F14CF" w14:textId="3B904B68"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1" w:history="1">
        <w:r w:rsidR="00BE44FC" w:rsidRPr="00BE44FC">
          <w:rPr>
            <w:rStyle w:val="aff2"/>
            <w:rFonts w:ascii="Times New Roman" w:eastAsia="宋体" w:cs="Times New Roman"/>
            <w:noProof/>
            <w:sz w:val="24"/>
            <w:szCs w:val="24"/>
          </w:rPr>
          <w:t>4.1</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一般规定</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_Toc170553891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6</w:t>
        </w:r>
        <w:r w:rsidR="00BE44FC" w:rsidRPr="00BE44FC">
          <w:rPr>
            <w:rFonts w:ascii="Times New Roman" w:eastAsia="宋体" w:cs="Times New Roman"/>
            <w:noProof/>
            <w:webHidden/>
            <w:sz w:val="24"/>
            <w:szCs w:val="24"/>
          </w:rPr>
          <w:fldChar w:fldCharType="end"/>
        </w:r>
      </w:hyperlink>
    </w:p>
    <w:p w14:paraId="60DE3DF0" w14:textId="6BDF4F7A"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2" w:history="1">
        <w:r w:rsidR="00BE44FC" w:rsidRPr="00BE44FC">
          <w:rPr>
            <w:rStyle w:val="aff2"/>
            <w:rFonts w:ascii="Times New Roman" w:eastAsia="宋体" w:cs="Times New Roman"/>
            <w:noProof/>
            <w:sz w:val="24"/>
            <w:szCs w:val="24"/>
          </w:rPr>
          <w:t>4.2</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混凝土动态冲击试验机</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_Toc170553892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6</w:t>
        </w:r>
        <w:r w:rsidR="00BE44FC" w:rsidRPr="00BE44FC">
          <w:rPr>
            <w:rFonts w:ascii="Times New Roman" w:eastAsia="宋体" w:cs="Times New Roman"/>
            <w:noProof/>
            <w:webHidden/>
            <w:sz w:val="24"/>
            <w:szCs w:val="24"/>
          </w:rPr>
          <w:fldChar w:fldCharType="end"/>
        </w:r>
      </w:hyperlink>
    </w:p>
    <w:p w14:paraId="48FAF9E0" w14:textId="18C24D6E"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3" w:history="1">
        <w:r w:rsidR="00BE44FC" w:rsidRPr="00BE44FC">
          <w:rPr>
            <w:rStyle w:val="aff2"/>
            <w:rFonts w:ascii="Times New Roman" w:eastAsia="宋体" w:cs="Times New Roman"/>
            <w:noProof/>
            <w:sz w:val="24"/>
            <w:szCs w:val="24"/>
          </w:rPr>
          <w:t>4.3</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其他仪器设备</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_Toc170553893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8</w:t>
        </w:r>
        <w:r w:rsidR="00BE44FC" w:rsidRPr="00BE44FC">
          <w:rPr>
            <w:rFonts w:ascii="Times New Roman" w:eastAsia="宋体" w:cs="Times New Roman"/>
            <w:noProof/>
            <w:webHidden/>
            <w:sz w:val="24"/>
            <w:szCs w:val="24"/>
          </w:rPr>
          <w:fldChar w:fldCharType="end"/>
        </w:r>
      </w:hyperlink>
    </w:p>
    <w:p w14:paraId="5F50F079" w14:textId="2166935C" w:rsidR="00BE44FC" w:rsidRPr="00BE44FC" w:rsidRDefault="00000000" w:rsidP="00BE44FC">
      <w:pPr>
        <w:pStyle w:val="TOC2"/>
        <w:rPr>
          <w14:ligatures w14:val="standardContextual"/>
        </w:rPr>
      </w:pPr>
      <w:hyperlink w:anchor="_Toc170553894" w:history="1">
        <w:r w:rsidR="00BE44FC" w:rsidRPr="00BE44FC">
          <w:rPr>
            <w:rStyle w:val="aff2"/>
          </w:rPr>
          <w:t xml:space="preserve">5 </w:t>
        </w:r>
        <w:r w:rsidR="00BE44FC" w:rsidRPr="00BE44FC">
          <w:rPr>
            <w:rStyle w:val="aff2"/>
          </w:rPr>
          <w:t>动态冲击试验</w:t>
        </w:r>
        <w:r w:rsidR="00BE44FC" w:rsidRPr="00BE44FC">
          <w:rPr>
            <w:webHidden/>
          </w:rPr>
          <w:tab/>
        </w:r>
        <w:r w:rsidR="00BE44FC" w:rsidRPr="00BE44FC">
          <w:rPr>
            <w:webHidden/>
          </w:rPr>
          <w:fldChar w:fldCharType="begin"/>
        </w:r>
        <w:r w:rsidR="00BE44FC" w:rsidRPr="00BE44FC">
          <w:rPr>
            <w:webHidden/>
          </w:rPr>
          <w:instrText xml:space="preserve"> PAGEREF _Toc170553894 \h </w:instrText>
        </w:r>
        <w:r w:rsidR="00BE44FC" w:rsidRPr="00BE44FC">
          <w:rPr>
            <w:webHidden/>
          </w:rPr>
        </w:r>
        <w:r w:rsidR="00BE44FC" w:rsidRPr="00BE44FC">
          <w:rPr>
            <w:webHidden/>
          </w:rPr>
          <w:fldChar w:fldCharType="separate"/>
        </w:r>
        <w:r w:rsidR="0050081B">
          <w:rPr>
            <w:webHidden/>
          </w:rPr>
          <w:t>9</w:t>
        </w:r>
        <w:r w:rsidR="00BE44FC" w:rsidRPr="00BE44FC">
          <w:rPr>
            <w:webHidden/>
          </w:rPr>
          <w:fldChar w:fldCharType="end"/>
        </w:r>
      </w:hyperlink>
    </w:p>
    <w:p w14:paraId="3F263397" w14:textId="06549D0E"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5" w:history="1">
        <w:r w:rsidR="00BE44FC" w:rsidRPr="00BE44FC">
          <w:rPr>
            <w:rStyle w:val="aff2"/>
            <w:rFonts w:ascii="Times New Roman" w:eastAsia="宋体" w:cs="Times New Roman"/>
            <w:noProof/>
            <w:sz w:val="24"/>
            <w:szCs w:val="24"/>
          </w:rPr>
          <w:t>5.1</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一般规定</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_Toc170553895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9</w:t>
        </w:r>
        <w:r w:rsidR="00BE44FC" w:rsidRPr="00BE44FC">
          <w:rPr>
            <w:rFonts w:ascii="Times New Roman" w:eastAsia="宋体" w:cs="Times New Roman"/>
            <w:noProof/>
            <w:webHidden/>
            <w:sz w:val="24"/>
            <w:szCs w:val="24"/>
          </w:rPr>
          <w:fldChar w:fldCharType="end"/>
        </w:r>
      </w:hyperlink>
    </w:p>
    <w:p w14:paraId="3795F555" w14:textId="33D555FD"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6" w:history="1">
        <w:r w:rsidR="00BE44FC" w:rsidRPr="00BE44FC">
          <w:rPr>
            <w:rStyle w:val="aff2"/>
            <w:rFonts w:ascii="Times New Roman" w:eastAsia="宋体" w:cs="Times New Roman"/>
            <w:noProof/>
            <w:sz w:val="24"/>
            <w:szCs w:val="24"/>
          </w:rPr>
          <w:t>5.2</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动态冲击性能试验</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_Toc170553896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9</w:t>
        </w:r>
        <w:r w:rsidR="00BE44FC" w:rsidRPr="00BE44FC">
          <w:rPr>
            <w:rFonts w:ascii="Times New Roman" w:eastAsia="宋体" w:cs="Times New Roman"/>
            <w:noProof/>
            <w:webHidden/>
            <w:sz w:val="24"/>
            <w:szCs w:val="24"/>
          </w:rPr>
          <w:fldChar w:fldCharType="end"/>
        </w:r>
      </w:hyperlink>
    </w:p>
    <w:p w14:paraId="0EF190AE" w14:textId="1FA84FA3"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7" w:history="1">
        <w:r w:rsidR="00BE44FC" w:rsidRPr="00BE44FC">
          <w:rPr>
            <w:rStyle w:val="aff2"/>
            <w:rFonts w:ascii="Times New Roman" w:eastAsia="宋体" w:cs="Times New Roman"/>
            <w:noProof/>
            <w:sz w:val="24"/>
            <w:szCs w:val="24"/>
          </w:rPr>
          <w:t>5.3</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动态冲击韧性评价</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_Toc170553897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11</w:t>
        </w:r>
        <w:r w:rsidR="00BE44FC" w:rsidRPr="00BE44FC">
          <w:rPr>
            <w:rFonts w:ascii="Times New Roman" w:eastAsia="宋体" w:cs="Times New Roman"/>
            <w:noProof/>
            <w:webHidden/>
            <w:sz w:val="24"/>
            <w:szCs w:val="24"/>
          </w:rPr>
          <w:fldChar w:fldCharType="end"/>
        </w:r>
      </w:hyperlink>
    </w:p>
    <w:p w14:paraId="64480BAC" w14:textId="093EBA94" w:rsidR="00BE44FC" w:rsidRPr="00BE44FC" w:rsidRDefault="00000000" w:rsidP="00CE26D8">
      <w:pPr>
        <w:pStyle w:val="TOC3"/>
        <w:tabs>
          <w:tab w:val="clear" w:pos="851"/>
          <w:tab w:val="left" w:pos="709"/>
        </w:tabs>
        <w:ind w:firstLine="200"/>
        <w:rPr>
          <w:rFonts w:ascii="Times New Roman" w:eastAsia="宋体" w:cs="Times New Roman"/>
          <w:noProof/>
          <w:sz w:val="24"/>
          <w:szCs w:val="24"/>
          <w14:ligatures w14:val="standardContextual"/>
        </w:rPr>
      </w:pPr>
      <w:hyperlink w:anchor="_Toc170553898" w:history="1">
        <w:r w:rsidR="00BE44FC" w:rsidRPr="00BE44FC">
          <w:rPr>
            <w:rStyle w:val="aff2"/>
            <w:rFonts w:ascii="Times New Roman" w:eastAsia="宋体" w:cs="Times New Roman"/>
            <w:noProof/>
            <w:sz w:val="24"/>
            <w:szCs w:val="24"/>
          </w:rPr>
          <w:t>5.4</w:t>
        </w:r>
        <w:r w:rsidR="00BE44FC" w:rsidRPr="00BE44FC">
          <w:rPr>
            <w:rFonts w:ascii="Times New Roman" w:eastAsia="宋体" w:cs="Times New Roman"/>
            <w:noProof/>
            <w:sz w:val="24"/>
            <w:szCs w:val="24"/>
            <w14:ligatures w14:val="standardContextual"/>
          </w:rPr>
          <w:tab/>
        </w:r>
        <w:r w:rsidR="00BE44FC" w:rsidRPr="00BE44FC">
          <w:rPr>
            <w:rStyle w:val="aff2"/>
            <w:rFonts w:ascii="Times New Roman" w:eastAsia="宋体" w:cs="Times New Roman"/>
            <w:noProof/>
            <w:sz w:val="24"/>
            <w:szCs w:val="24"/>
          </w:rPr>
          <w:t>数据处理</w:t>
        </w:r>
        <w:r w:rsidR="00BE44FC" w:rsidRPr="00BE44FC">
          <w:rPr>
            <w:rFonts w:ascii="Times New Roman" w:eastAsia="宋体" w:cs="Times New Roman"/>
            <w:noProof/>
            <w:webHidden/>
            <w:sz w:val="24"/>
            <w:szCs w:val="24"/>
          </w:rPr>
          <w:tab/>
        </w:r>
        <w:r w:rsidR="00BE44FC" w:rsidRPr="00BE44FC">
          <w:rPr>
            <w:rFonts w:ascii="Times New Roman" w:eastAsia="宋体" w:cs="Times New Roman"/>
            <w:noProof/>
            <w:webHidden/>
            <w:sz w:val="24"/>
            <w:szCs w:val="24"/>
          </w:rPr>
          <w:fldChar w:fldCharType="begin"/>
        </w:r>
        <w:r w:rsidR="00BE44FC" w:rsidRPr="00BE44FC">
          <w:rPr>
            <w:rFonts w:ascii="Times New Roman" w:eastAsia="宋体" w:cs="Times New Roman"/>
            <w:noProof/>
            <w:webHidden/>
            <w:sz w:val="24"/>
            <w:szCs w:val="24"/>
          </w:rPr>
          <w:instrText xml:space="preserve"> PAGEREF _Toc170553898 \h </w:instrText>
        </w:r>
        <w:r w:rsidR="00BE44FC" w:rsidRPr="00BE44FC">
          <w:rPr>
            <w:rFonts w:ascii="Times New Roman" w:eastAsia="宋体" w:cs="Times New Roman"/>
            <w:noProof/>
            <w:webHidden/>
            <w:sz w:val="24"/>
            <w:szCs w:val="24"/>
          </w:rPr>
        </w:r>
        <w:r w:rsidR="00BE44FC" w:rsidRPr="00BE44FC">
          <w:rPr>
            <w:rFonts w:ascii="Times New Roman" w:eastAsia="宋体" w:cs="Times New Roman"/>
            <w:noProof/>
            <w:webHidden/>
            <w:sz w:val="24"/>
            <w:szCs w:val="24"/>
          </w:rPr>
          <w:fldChar w:fldCharType="separate"/>
        </w:r>
        <w:r w:rsidR="0050081B">
          <w:rPr>
            <w:rFonts w:ascii="Times New Roman" w:eastAsia="宋体" w:cs="Times New Roman"/>
            <w:noProof/>
            <w:webHidden/>
            <w:sz w:val="24"/>
            <w:szCs w:val="24"/>
          </w:rPr>
          <w:t>11</w:t>
        </w:r>
        <w:r w:rsidR="00BE44FC" w:rsidRPr="00BE44FC">
          <w:rPr>
            <w:rFonts w:ascii="Times New Roman" w:eastAsia="宋体" w:cs="Times New Roman"/>
            <w:noProof/>
            <w:webHidden/>
            <w:sz w:val="24"/>
            <w:szCs w:val="24"/>
          </w:rPr>
          <w:fldChar w:fldCharType="end"/>
        </w:r>
      </w:hyperlink>
    </w:p>
    <w:p w14:paraId="3AF4A29F" w14:textId="7DA84CF3" w:rsidR="00BE44FC" w:rsidRPr="00BE44FC" w:rsidRDefault="00000000" w:rsidP="00BE44FC">
      <w:pPr>
        <w:pStyle w:val="TOC2"/>
        <w:rPr>
          <w14:ligatures w14:val="standardContextual"/>
        </w:rPr>
      </w:pPr>
      <w:hyperlink w:anchor="_Toc170553899" w:history="1">
        <w:r w:rsidR="00BE44FC" w:rsidRPr="00BE44FC">
          <w:rPr>
            <w:rStyle w:val="aff2"/>
          </w:rPr>
          <w:t>附录</w:t>
        </w:r>
        <w:r w:rsidR="00BE44FC" w:rsidRPr="00BE44FC">
          <w:rPr>
            <w:rStyle w:val="aff2"/>
          </w:rPr>
          <w:t xml:space="preserve">A </w:t>
        </w:r>
        <w:r w:rsidR="00BE44FC" w:rsidRPr="00BE44FC">
          <w:rPr>
            <w:rStyle w:val="aff2"/>
          </w:rPr>
          <w:t>试验报告样表</w:t>
        </w:r>
        <w:r w:rsidR="00BE44FC" w:rsidRPr="00BE44FC">
          <w:rPr>
            <w:webHidden/>
          </w:rPr>
          <w:tab/>
        </w:r>
        <w:r w:rsidR="00BE44FC" w:rsidRPr="00BE44FC">
          <w:rPr>
            <w:webHidden/>
          </w:rPr>
          <w:fldChar w:fldCharType="begin"/>
        </w:r>
        <w:r w:rsidR="00BE44FC" w:rsidRPr="00BE44FC">
          <w:rPr>
            <w:webHidden/>
          </w:rPr>
          <w:instrText xml:space="preserve"> PAGEREF _Toc170553899 \h </w:instrText>
        </w:r>
        <w:r w:rsidR="00BE44FC" w:rsidRPr="00BE44FC">
          <w:rPr>
            <w:webHidden/>
          </w:rPr>
        </w:r>
        <w:r w:rsidR="00BE44FC" w:rsidRPr="00BE44FC">
          <w:rPr>
            <w:webHidden/>
          </w:rPr>
          <w:fldChar w:fldCharType="separate"/>
        </w:r>
        <w:r w:rsidR="0050081B">
          <w:rPr>
            <w:webHidden/>
          </w:rPr>
          <w:t>13</w:t>
        </w:r>
        <w:r w:rsidR="00BE44FC" w:rsidRPr="00BE44FC">
          <w:rPr>
            <w:webHidden/>
          </w:rPr>
          <w:fldChar w:fldCharType="end"/>
        </w:r>
      </w:hyperlink>
    </w:p>
    <w:p w14:paraId="560F7F22" w14:textId="6C3FCEC2" w:rsidR="00BE44FC" w:rsidRPr="00BE44FC" w:rsidRDefault="00000000" w:rsidP="00BE44FC">
      <w:pPr>
        <w:pStyle w:val="TOC2"/>
        <w:rPr>
          <w14:ligatures w14:val="standardContextual"/>
        </w:rPr>
      </w:pPr>
      <w:hyperlink w:anchor="_Toc170553900" w:history="1">
        <w:r w:rsidR="00BE44FC" w:rsidRPr="00BE44FC">
          <w:rPr>
            <w:rStyle w:val="aff2"/>
          </w:rPr>
          <w:t>用词说明</w:t>
        </w:r>
        <w:r w:rsidR="00BE44FC" w:rsidRPr="00BE44FC">
          <w:rPr>
            <w:webHidden/>
          </w:rPr>
          <w:tab/>
        </w:r>
        <w:r w:rsidR="00BE44FC" w:rsidRPr="00BE44FC">
          <w:rPr>
            <w:webHidden/>
          </w:rPr>
          <w:fldChar w:fldCharType="begin"/>
        </w:r>
        <w:r w:rsidR="00BE44FC" w:rsidRPr="00BE44FC">
          <w:rPr>
            <w:webHidden/>
          </w:rPr>
          <w:instrText xml:space="preserve"> PAGEREF _Toc170553900 \h </w:instrText>
        </w:r>
        <w:r w:rsidR="00BE44FC" w:rsidRPr="00BE44FC">
          <w:rPr>
            <w:webHidden/>
          </w:rPr>
        </w:r>
        <w:r w:rsidR="00BE44FC" w:rsidRPr="00BE44FC">
          <w:rPr>
            <w:webHidden/>
          </w:rPr>
          <w:fldChar w:fldCharType="separate"/>
        </w:r>
        <w:r w:rsidR="0050081B">
          <w:rPr>
            <w:webHidden/>
          </w:rPr>
          <w:t>17</w:t>
        </w:r>
        <w:r w:rsidR="00BE44FC" w:rsidRPr="00BE44FC">
          <w:rPr>
            <w:webHidden/>
          </w:rPr>
          <w:fldChar w:fldCharType="end"/>
        </w:r>
      </w:hyperlink>
    </w:p>
    <w:p w14:paraId="2B8D1F3C" w14:textId="036F8B35" w:rsidR="00BE44FC" w:rsidRPr="00BE44FC" w:rsidRDefault="00000000" w:rsidP="00BE44FC">
      <w:pPr>
        <w:pStyle w:val="TOC2"/>
        <w:rPr>
          <w14:ligatures w14:val="standardContextual"/>
        </w:rPr>
      </w:pPr>
      <w:hyperlink w:anchor="_Toc170553901" w:history="1">
        <w:r w:rsidR="00BE44FC" w:rsidRPr="00BE44FC">
          <w:rPr>
            <w:rStyle w:val="aff2"/>
          </w:rPr>
          <w:t>引用标准名录</w:t>
        </w:r>
        <w:r w:rsidR="00BE44FC" w:rsidRPr="00BE44FC">
          <w:rPr>
            <w:webHidden/>
          </w:rPr>
          <w:tab/>
        </w:r>
        <w:r w:rsidR="00BE44FC" w:rsidRPr="00BE44FC">
          <w:rPr>
            <w:webHidden/>
          </w:rPr>
          <w:fldChar w:fldCharType="begin"/>
        </w:r>
        <w:r w:rsidR="00BE44FC" w:rsidRPr="00BE44FC">
          <w:rPr>
            <w:webHidden/>
          </w:rPr>
          <w:instrText xml:space="preserve"> PAGEREF _Toc170553901 \h </w:instrText>
        </w:r>
        <w:r w:rsidR="00BE44FC" w:rsidRPr="00BE44FC">
          <w:rPr>
            <w:webHidden/>
          </w:rPr>
        </w:r>
        <w:r w:rsidR="00BE44FC" w:rsidRPr="00BE44FC">
          <w:rPr>
            <w:webHidden/>
          </w:rPr>
          <w:fldChar w:fldCharType="separate"/>
        </w:r>
        <w:r w:rsidR="0050081B">
          <w:rPr>
            <w:webHidden/>
          </w:rPr>
          <w:t>18</w:t>
        </w:r>
        <w:r w:rsidR="00BE44FC" w:rsidRPr="00BE44FC">
          <w:rPr>
            <w:webHidden/>
          </w:rPr>
          <w:fldChar w:fldCharType="end"/>
        </w:r>
      </w:hyperlink>
    </w:p>
    <w:p w14:paraId="5FF3F924" w14:textId="40DAC9A3" w:rsidR="00BE44FC" w:rsidRPr="00BE44FC" w:rsidRDefault="00CF05CF" w:rsidP="00BE44FC">
      <w:pPr>
        <w:pStyle w:val="TOC2"/>
        <w:rPr>
          <w14:ligatures w14:val="standardContextual"/>
        </w:rPr>
      </w:pPr>
      <w:r w:rsidRPr="00CF05CF">
        <w:rPr>
          <w:rStyle w:val="aff2"/>
          <w:rFonts w:hint="eastAsia"/>
          <w:color w:val="auto"/>
          <w:u w:val="none"/>
        </w:rPr>
        <w:t>附：</w:t>
      </w:r>
      <w:hyperlink w:anchor="_Toc170553902" w:history="1">
        <w:r w:rsidR="00BE44FC" w:rsidRPr="00BE44FC">
          <w:rPr>
            <w:rStyle w:val="aff2"/>
          </w:rPr>
          <w:t>条</w:t>
        </w:r>
        <w:r w:rsidR="00BE44FC" w:rsidRPr="00BE44FC">
          <w:rPr>
            <w:rStyle w:val="aff2"/>
          </w:rPr>
          <w:t xml:space="preserve"> </w:t>
        </w:r>
        <w:r w:rsidR="00BE44FC" w:rsidRPr="00BE44FC">
          <w:rPr>
            <w:rStyle w:val="aff2"/>
          </w:rPr>
          <w:t>文</w:t>
        </w:r>
        <w:r w:rsidR="00BE44FC" w:rsidRPr="00BE44FC">
          <w:rPr>
            <w:rStyle w:val="aff2"/>
          </w:rPr>
          <w:t xml:space="preserve"> </w:t>
        </w:r>
        <w:r w:rsidR="00BE44FC" w:rsidRPr="00BE44FC">
          <w:rPr>
            <w:rStyle w:val="aff2"/>
          </w:rPr>
          <w:t>说</w:t>
        </w:r>
        <w:r w:rsidR="00BE44FC" w:rsidRPr="00BE44FC">
          <w:rPr>
            <w:rStyle w:val="aff2"/>
          </w:rPr>
          <w:t xml:space="preserve"> </w:t>
        </w:r>
        <w:r w:rsidR="00BE44FC" w:rsidRPr="00BE44FC">
          <w:rPr>
            <w:rStyle w:val="aff2"/>
          </w:rPr>
          <w:t>明</w:t>
        </w:r>
        <w:r w:rsidR="00BE44FC" w:rsidRPr="00BE44FC">
          <w:rPr>
            <w:webHidden/>
          </w:rPr>
          <w:tab/>
        </w:r>
        <w:r w:rsidR="00BE44FC" w:rsidRPr="00BE44FC">
          <w:rPr>
            <w:webHidden/>
          </w:rPr>
          <w:fldChar w:fldCharType="begin"/>
        </w:r>
        <w:r w:rsidR="00BE44FC" w:rsidRPr="00BE44FC">
          <w:rPr>
            <w:webHidden/>
          </w:rPr>
          <w:instrText xml:space="preserve"> PAGEREF _Toc170553902 \h </w:instrText>
        </w:r>
        <w:r w:rsidR="00BE44FC" w:rsidRPr="00BE44FC">
          <w:rPr>
            <w:webHidden/>
          </w:rPr>
        </w:r>
        <w:r w:rsidR="00BE44FC" w:rsidRPr="00BE44FC">
          <w:rPr>
            <w:webHidden/>
          </w:rPr>
          <w:fldChar w:fldCharType="separate"/>
        </w:r>
        <w:r w:rsidR="0050081B">
          <w:rPr>
            <w:webHidden/>
          </w:rPr>
          <w:t>19</w:t>
        </w:r>
        <w:r w:rsidR="00BE44FC" w:rsidRPr="00BE44FC">
          <w:rPr>
            <w:webHidden/>
          </w:rPr>
          <w:fldChar w:fldCharType="end"/>
        </w:r>
      </w:hyperlink>
    </w:p>
    <w:p w14:paraId="00E5C94B" w14:textId="21396884" w:rsidR="007D6154" w:rsidRDefault="007D6154" w:rsidP="00E44439">
      <w:pPr>
        <w:spacing w:line="360" w:lineRule="auto"/>
        <w:ind w:firstLine="480"/>
        <w:rPr>
          <w:rFonts w:ascii="宋体" w:hAnsi="宋体" w:cs="Times New Roman" w:hint="eastAsia"/>
          <w:b/>
          <w:bCs/>
          <w:kern w:val="44"/>
          <w:szCs w:val="32"/>
        </w:rPr>
      </w:pPr>
      <w:r w:rsidRPr="00BE44FC">
        <w:rPr>
          <w:rFonts w:cs="Times New Roman"/>
          <w:bCs/>
          <w:kern w:val="44"/>
          <w:szCs w:val="24"/>
        </w:rPr>
        <w:fldChar w:fldCharType="end"/>
      </w:r>
      <w:r>
        <w:rPr>
          <w:rFonts w:ascii="宋体" w:hAnsi="宋体" w:cs="Times New Roman"/>
          <w:b/>
          <w:bCs/>
          <w:kern w:val="44"/>
          <w:szCs w:val="32"/>
        </w:rPr>
        <w:br w:type="page"/>
      </w:r>
    </w:p>
    <w:p w14:paraId="720D4F84" w14:textId="296C36B1" w:rsidR="00EC2F0D" w:rsidRPr="00CF05CF" w:rsidRDefault="007D6154" w:rsidP="00BE44FC">
      <w:pPr>
        <w:spacing w:line="360" w:lineRule="auto"/>
        <w:ind w:firstLineChars="0" w:firstLine="0"/>
        <w:jc w:val="center"/>
        <w:rPr>
          <w:rFonts w:cs="Times New Roman"/>
          <w:b/>
          <w:bCs/>
          <w:kern w:val="44"/>
          <w:sz w:val="30"/>
          <w:szCs w:val="30"/>
        </w:rPr>
      </w:pPr>
      <w:r w:rsidRPr="00CF05CF">
        <w:rPr>
          <w:rFonts w:cs="Times New Roman"/>
          <w:b/>
          <w:bCs/>
          <w:kern w:val="44"/>
          <w:sz w:val="30"/>
          <w:szCs w:val="30"/>
        </w:rPr>
        <w:t>Contents</w:t>
      </w:r>
      <w:r w:rsidR="00EC2F0D" w:rsidRPr="00CF05CF">
        <w:rPr>
          <w:rFonts w:cstheme="majorBidi"/>
          <w:kern w:val="44"/>
          <w:sz w:val="30"/>
        </w:rPr>
        <w:fldChar w:fldCharType="begin"/>
      </w:r>
      <w:r w:rsidR="00EC2F0D" w:rsidRPr="00CF05CF">
        <w:rPr>
          <w:kern w:val="44"/>
        </w:rPr>
        <w:instrText xml:space="preserve"> TOC \o "1-3" \h \z \u </w:instrText>
      </w:r>
      <w:r w:rsidR="00EC2F0D" w:rsidRPr="00CF05CF">
        <w:rPr>
          <w:rFonts w:cstheme="majorBidi"/>
          <w:kern w:val="44"/>
          <w:sz w:val="30"/>
        </w:rPr>
        <w:fldChar w:fldCharType="separate"/>
      </w:r>
    </w:p>
    <w:p w14:paraId="4B58CC3B" w14:textId="77777777" w:rsidR="00BE44FC" w:rsidRDefault="00EC2F0D" w:rsidP="00BE44FC">
      <w:pPr>
        <w:tabs>
          <w:tab w:val="right" w:leader="dot" w:pos="852"/>
          <w:tab w:val="right" w:leader="dot" w:pos="8160"/>
          <w:tab w:val="right" w:leader="dot" w:pos="8222"/>
        </w:tabs>
        <w:spacing w:line="360" w:lineRule="auto"/>
        <w:ind w:firstLineChars="0" w:firstLine="0"/>
        <w:rPr>
          <w:b/>
          <w:bCs/>
          <w:kern w:val="44"/>
        </w:rPr>
      </w:pPr>
      <w:r w:rsidRPr="00CF05CF">
        <w:rPr>
          <w:b/>
          <w:bCs/>
          <w:kern w:val="44"/>
        </w:rPr>
        <w:fldChar w:fldCharType="end"/>
      </w:r>
    </w:p>
    <w:p w14:paraId="0401C840" w14:textId="1073F3B3" w:rsidR="00BE44FC" w:rsidRDefault="00BE44FC" w:rsidP="00BE44FC">
      <w:pPr>
        <w:tabs>
          <w:tab w:val="right" w:leader="dot" w:pos="852"/>
          <w:tab w:val="right" w:leader="dot" w:pos="8160"/>
          <w:tab w:val="right" w:leader="dot" w:pos="8222"/>
        </w:tabs>
        <w:spacing w:line="360" w:lineRule="auto"/>
        <w:ind w:firstLineChars="0" w:firstLine="0"/>
      </w:pPr>
      <w:r>
        <w:rPr>
          <w:rFonts w:hint="eastAsia"/>
        </w:rPr>
        <w:t>1 General provisions</w:t>
      </w:r>
      <w:r>
        <w:rPr>
          <w:webHidden/>
        </w:rPr>
        <w:tab/>
      </w:r>
      <w:r>
        <w:rPr>
          <w:rFonts w:hint="eastAsia"/>
        </w:rPr>
        <w:t>（</w:t>
      </w:r>
      <w:r>
        <w:rPr>
          <w:rFonts w:hint="eastAsia"/>
        </w:rPr>
        <w:t>1</w:t>
      </w:r>
      <w:r>
        <w:rPr>
          <w:rFonts w:hint="eastAsia"/>
        </w:rPr>
        <w:t>）</w:t>
      </w:r>
    </w:p>
    <w:p w14:paraId="536BF51F" w14:textId="77777777" w:rsidR="00BE44FC" w:rsidRDefault="00BE44FC" w:rsidP="00BE44FC">
      <w:pPr>
        <w:tabs>
          <w:tab w:val="right" w:leader="dot" w:pos="8160"/>
          <w:tab w:val="right" w:leader="dot" w:pos="8222"/>
        </w:tabs>
        <w:spacing w:line="360" w:lineRule="auto"/>
        <w:ind w:firstLineChars="0" w:firstLine="0"/>
      </w:pPr>
      <w:r>
        <w:rPr>
          <w:rFonts w:hint="eastAsia"/>
        </w:rPr>
        <w:t>2 Terms and symbols</w:t>
      </w:r>
      <w:r>
        <w:rPr>
          <w:rFonts w:hint="eastAsia"/>
        </w:rPr>
        <w:tab/>
      </w:r>
      <w:r>
        <w:rPr>
          <w:rFonts w:hint="eastAsia"/>
        </w:rPr>
        <w:t>（</w:t>
      </w:r>
      <w:r>
        <w:rPr>
          <w:rFonts w:hint="eastAsia"/>
        </w:rPr>
        <w:t>2</w:t>
      </w:r>
      <w:r>
        <w:rPr>
          <w:rFonts w:hint="eastAsia"/>
        </w:rPr>
        <w:t>）</w:t>
      </w:r>
    </w:p>
    <w:p w14:paraId="6FA7971A" w14:textId="77777777" w:rsidR="00BE44FC" w:rsidRDefault="00BE44FC" w:rsidP="009D6898">
      <w:pPr>
        <w:tabs>
          <w:tab w:val="right" w:leader="dot" w:pos="8160"/>
          <w:tab w:val="right" w:leader="dot" w:pos="8222"/>
        </w:tabs>
        <w:spacing w:line="360" w:lineRule="auto"/>
        <w:ind w:firstLineChars="118" w:firstLine="283"/>
      </w:pPr>
      <w:r>
        <w:rPr>
          <w:rFonts w:hint="eastAsia"/>
        </w:rPr>
        <w:t>2.1 Terms</w:t>
      </w:r>
      <w:r>
        <w:rPr>
          <w:rFonts w:hint="eastAsia"/>
        </w:rPr>
        <w:tab/>
      </w:r>
      <w:r>
        <w:rPr>
          <w:rFonts w:hint="eastAsia"/>
        </w:rPr>
        <w:t>（</w:t>
      </w:r>
      <w:r>
        <w:rPr>
          <w:rFonts w:hint="eastAsia"/>
        </w:rPr>
        <w:t>2</w:t>
      </w:r>
      <w:r>
        <w:rPr>
          <w:rFonts w:hint="eastAsia"/>
        </w:rPr>
        <w:t>）</w:t>
      </w:r>
    </w:p>
    <w:p w14:paraId="0B5CAF6B" w14:textId="77777777" w:rsidR="00BE44FC" w:rsidRDefault="00BE44FC" w:rsidP="009D6898">
      <w:pPr>
        <w:tabs>
          <w:tab w:val="right" w:leader="dot" w:pos="8160"/>
          <w:tab w:val="right" w:leader="dot" w:pos="8222"/>
        </w:tabs>
        <w:spacing w:line="360" w:lineRule="auto"/>
        <w:ind w:firstLineChars="118" w:firstLine="283"/>
      </w:pPr>
      <w:r>
        <w:rPr>
          <w:rFonts w:hint="eastAsia"/>
        </w:rPr>
        <w:t>2.2 Symbols</w:t>
      </w:r>
      <w:r>
        <w:rPr>
          <w:rFonts w:hint="eastAsia"/>
        </w:rPr>
        <w:tab/>
      </w:r>
      <w:r>
        <w:rPr>
          <w:rFonts w:hint="eastAsia"/>
        </w:rPr>
        <w:t>（</w:t>
      </w:r>
      <w:r>
        <w:rPr>
          <w:rFonts w:hint="eastAsia"/>
        </w:rPr>
        <w:t>2</w:t>
      </w:r>
      <w:r>
        <w:rPr>
          <w:rFonts w:hint="eastAsia"/>
        </w:rPr>
        <w:t>）</w:t>
      </w:r>
    </w:p>
    <w:p w14:paraId="7DC24FCB" w14:textId="77777777" w:rsidR="00BE44FC" w:rsidRDefault="00BE44FC" w:rsidP="00BE44FC">
      <w:pPr>
        <w:tabs>
          <w:tab w:val="right" w:leader="dot" w:pos="8160"/>
          <w:tab w:val="right" w:leader="dot" w:pos="8222"/>
        </w:tabs>
        <w:spacing w:line="360" w:lineRule="auto"/>
        <w:ind w:firstLineChars="0" w:firstLine="0"/>
      </w:pPr>
      <w:r>
        <w:rPr>
          <w:rFonts w:hint="eastAsia"/>
        </w:rPr>
        <w:t>3 Specimen</w:t>
      </w:r>
      <w:r>
        <w:rPr>
          <w:rFonts w:hint="eastAsia"/>
        </w:rPr>
        <w:tab/>
      </w:r>
      <w:r>
        <w:rPr>
          <w:rFonts w:hint="eastAsia"/>
        </w:rPr>
        <w:t>（</w:t>
      </w:r>
      <w:r>
        <w:rPr>
          <w:rFonts w:hint="eastAsia"/>
        </w:rPr>
        <w:t>3</w:t>
      </w:r>
      <w:r>
        <w:rPr>
          <w:rFonts w:hint="eastAsia"/>
        </w:rPr>
        <w:t>）</w:t>
      </w:r>
    </w:p>
    <w:p w14:paraId="227C1A3B" w14:textId="77777777" w:rsidR="00BE44FC" w:rsidRDefault="00BE44FC" w:rsidP="00BE44FC">
      <w:pPr>
        <w:tabs>
          <w:tab w:val="right" w:leader="dot" w:pos="8160"/>
          <w:tab w:val="right" w:leader="dot" w:pos="8222"/>
        </w:tabs>
        <w:spacing w:line="360" w:lineRule="auto"/>
        <w:ind w:firstLineChars="0" w:firstLine="0"/>
      </w:pPr>
      <w:r>
        <w:rPr>
          <w:rFonts w:hint="eastAsia"/>
        </w:rPr>
        <w:t>4 Instructment and equipment</w:t>
      </w:r>
      <w:r>
        <w:rPr>
          <w:rFonts w:hint="eastAsia"/>
        </w:rPr>
        <w:tab/>
      </w:r>
      <w:r>
        <w:rPr>
          <w:rFonts w:hint="eastAsia"/>
        </w:rPr>
        <w:t>（</w:t>
      </w:r>
      <w:r>
        <w:rPr>
          <w:rFonts w:hint="eastAsia"/>
        </w:rPr>
        <w:t>6</w:t>
      </w:r>
      <w:r>
        <w:rPr>
          <w:rFonts w:hint="eastAsia"/>
        </w:rPr>
        <w:t>）</w:t>
      </w:r>
    </w:p>
    <w:p w14:paraId="0E070A1A" w14:textId="77777777" w:rsidR="00BE44FC" w:rsidRDefault="00BE44FC" w:rsidP="009D6898">
      <w:pPr>
        <w:tabs>
          <w:tab w:val="right" w:leader="dot" w:pos="8160"/>
          <w:tab w:val="right" w:leader="dot" w:pos="8222"/>
        </w:tabs>
        <w:spacing w:line="360" w:lineRule="auto"/>
        <w:ind w:firstLineChars="118" w:firstLine="283"/>
      </w:pPr>
      <w:r>
        <w:rPr>
          <w:rFonts w:hint="eastAsia"/>
        </w:rPr>
        <w:t>4.1 General requirements</w:t>
      </w:r>
      <w:r>
        <w:rPr>
          <w:rFonts w:hint="eastAsia"/>
        </w:rPr>
        <w:tab/>
      </w:r>
      <w:r>
        <w:rPr>
          <w:rFonts w:hint="eastAsia"/>
        </w:rPr>
        <w:t>（</w:t>
      </w:r>
      <w:r>
        <w:rPr>
          <w:rFonts w:hint="eastAsia"/>
        </w:rPr>
        <w:t>6</w:t>
      </w:r>
      <w:r>
        <w:rPr>
          <w:rFonts w:hint="eastAsia"/>
        </w:rPr>
        <w:t>）</w:t>
      </w:r>
    </w:p>
    <w:p w14:paraId="3F1B318E" w14:textId="77777777" w:rsidR="00BE44FC" w:rsidRDefault="00BE44FC" w:rsidP="009D6898">
      <w:pPr>
        <w:tabs>
          <w:tab w:val="right" w:leader="dot" w:pos="8160"/>
          <w:tab w:val="right" w:leader="dot" w:pos="8222"/>
        </w:tabs>
        <w:spacing w:line="360" w:lineRule="auto"/>
        <w:ind w:firstLineChars="118" w:firstLine="283"/>
      </w:pPr>
      <w:r>
        <w:rPr>
          <w:rFonts w:hint="eastAsia"/>
        </w:rPr>
        <w:t xml:space="preserve">4.2 </w:t>
      </w:r>
      <w:r w:rsidRPr="00355ADD">
        <w:t>Concrete dynamic impact testing machine</w:t>
      </w:r>
      <w:r>
        <w:rPr>
          <w:rFonts w:hint="eastAsia"/>
        </w:rPr>
        <w:tab/>
      </w:r>
      <w:r>
        <w:rPr>
          <w:rFonts w:hint="eastAsia"/>
        </w:rPr>
        <w:t>（</w:t>
      </w:r>
      <w:r>
        <w:rPr>
          <w:rFonts w:hint="eastAsia"/>
        </w:rPr>
        <w:t>6</w:t>
      </w:r>
      <w:r>
        <w:rPr>
          <w:rFonts w:hint="eastAsia"/>
        </w:rPr>
        <w:t>）</w:t>
      </w:r>
    </w:p>
    <w:p w14:paraId="1148F193" w14:textId="77777777" w:rsidR="00BE44FC" w:rsidRDefault="00BE44FC" w:rsidP="009D6898">
      <w:pPr>
        <w:tabs>
          <w:tab w:val="right" w:leader="dot" w:pos="8160"/>
          <w:tab w:val="right" w:leader="dot" w:pos="8222"/>
        </w:tabs>
        <w:spacing w:line="360" w:lineRule="auto"/>
        <w:ind w:firstLineChars="118" w:firstLine="283"/>
      </w:pPr>
      <w:r>
        <w:rPr>
          <w:rFonts w:hint="eastAsia"/>
        </w:rPr>
        <w:t xml:space="preserve">4.3 </w:t>
      </w:r>
      <w:r w:rsidRPr="00355ADD">
        <w:t>Other equipment</w:t>
      </w:r>
      <w:r>
        <w:rPr>
          <w:rFonts w:hint="eastAsia"/>
        </w:rPr>
        <w:tab/>
      </w:r>
      <w:r>
        <w:rPr>
          <w:rFonts w:hint="eastAsia"/>
        </w:rPr>
        <w:t>（</w:t>
      </w:r>
      <w:r>
        <w:rPr>
          <w:rFonts w:hint="eastAsia"/>
        </w:rPr>
        <w:t>8</w:t>
      </w:r>
      <w:r>
        <w:rPr>
          <w:rFonts w:hint="eastAsia"/>
        </w:rPr>
        <w:t>）</w:t>
      </w:r>
    </w:p>
    <w:p w14:paraId="366857D7" w14:textId="77777777" w:rsidR="00BE44FC" w:rsidRDefault="00BE44FC" w:rsidP="00BE44FC">
      <w:pPr>
        <w:tabs>
          <w:tab w:val="right" w:leader="dot" w:pos="8160"/>
          <w:tab w:val="right" w:leader="dot" w:pos="8222"/>
        </w:tabs>
        <w:spacing w:line="360" w:lineRule="auto"/>
        <w:ind w:firstLineChars="0" w:firstLine="0"/>
      </w:pPr>
      <w:r>
        <w:rPr>
          <w:rFonts w:hint="eastAsia"/>
        </w:rPr>
        <w:t>5 D</w:t>
      </w:r>
      <w:r w:rsidRPr="00355ADD">
        <w:t>ynamic impact test</w:t>
      </w:r>
      <w:r>
        <w:tab/>
      </w:r>
      <w:r>
        <w:rPr>
          <w:rFonts w:hint="eastAsia"/>
        </w:rPr>
        <w:t>（</w:t>
      </w:r>
      <w:r>
        <w:rPr>
          <w:rFonts w:hint="eastAsia"/>
        </w:rPr>
        <w:t>9</w:t>
      </w:r>
      <w:r>
        <w:rPr>
          <w:rFonts w:hint="eastAsia"/>
        </w:rPr>
        <w:t>）</w:t>
      </w:r>
    </w:p>
    <w:p w14:paraId="5BFE98DD" w14:textId="77777777" w:rsidR="00BE44FC" w:rsidRDefault="00BE44FC" w:rsidP="009D6898">
      <w:pPr>
        <w:tabs>
          <w:tab w:val="right" w:leader="dot" w:pos="8160"/>
          <w:tab w:val="right" w:leader="dot" w:pos="8222"/>
        </w:tabs>
        <w:spacing w:line="360" w:lineRule="auto"/>
        <w:ind w:firstLineChars="118" w:firstLine="283"/>
      </w:pPr>
      <w:r>
        <w:rPr>
          <w:rFonts w:hint="eastAsia"/>
        </w:rPr>
        <w:t>5.1 General requirements</w:t>
      </w:r>
      <w:r>
        <w:rPr>
          <w:rFonts w:hint="eastAsia"/>
        </w:rPr>
        <w:tab/>
      </w:r>
      <w:r>
        <w:rPr>
          <w:rFonts w:hint="eastAsia"/>
        </w:rPr>
        <w:t>（</w:t>
      </w:r>
      <w:r>
        <w:rPr>
          <w:rFonts w:hint="eastAsia"/>
        </w:rPr>
        <w:t>9</w:t>
      </w:r>
      <w:r>
        <w:rPr>
          <w:rFonts w:hint="eastAsia"/>
        </w:rPr>
        <w:t>）</w:t>
      </w:r>
    </w:p>
    <w:p w14:paraId="513B343F" w14:textId="77777777" w:rsidR="00BE44FC" w:rsidRDefault="00BE44FC" w:rsidP="009D6898">
      <w:pPr>
        <w:tabs>
          <w:tab w:val="right" w:leader="dot" w:pos="8160"/>
          <w:tab w:val="right" w:leader="dot" w:pos="8222"/>
        </w:tabs>
        <w:spacing w:line="360" w:lineRule="auto"/>
        <w:ind w:firstLineChars="118" w:firstLine="283"/>
      </w:pPr>
      <w:r>
        <w:rPr>
          <w:rFonts w:hint="eastAsia"/>
        </w:rPr>
        <w:t xml:space="preserve">5.2 </w:t>
      </w:r>
      <w:r w:rsidRPr="00AB6D0C">
        <w:t>Compressive strength</w:t>
      </w:r>
      <w:r>
        <w:rPr>
          <w:rFonts w:hint="eastAsia"/>
        </w:rPr>
        <w:t xml:space="preserve"> test</w:t>
      </w:r>
      <w:r>
        <w:tab/>
      </w:r>
      <w:r>
        <w:rPr>
          <w:rFonts w:hint="eastAsia"/>
        </w:rPr>
        <w:t>（</w:t>
      </w:r>
      <w:r>
        <w:rPr>
          <w:rFonts w:hint="eastAsia"/>
        </w:rPr>
        <w:t>9</w:t>
      </w:r>
      <w:r>
        <w:rPr>
          <w:rFonts w:hint="eastAsia"/>
        </w:rPr>
        <w:t>）</w:t>
      </w:r>
    </w:p>
    <w:p w14:paraId="6750262F" w14:textId="77777777" w:rsidR="00BE44FC" w:rsidRDefault="00BE44FC" w:rsidP="009D6898">
      <w:pPr>
        <w:tabs>
          <w:tab w:val="right" w:leader="dot" w:pos="8160"/>
          <w:tab w:val="right" w:leader="dot" w:pos="8222"/>
        </w:tabs>
        <w:spacing w:line="360" w:lineRule="auto"/>
        <w:ind w:firstLineChars="118" w:firstLine="283"/>
      </w:pPr>
      <w:r>
        <w:rPr>
          <w:rFonts w:hint="eastAsia"/>
        </w:rPr>
        <w:t xml:space="preserve">5.3 </w:t>
      </w:r>
      <w:r w:rsidRPr="00AB6D0C">
        <w:t>Dynamic impact performance test</w:t>
      </w:r>
      <w:r>
        <w:tab/>
      </w:r>
      <w:r>
        <w:rPr>
          <w:rFonts w:hint="eastAsia"/>
        </w:rPr>
        <w:t>（</w:t>
      </w:r>
      <w:r>
        <w:rPr>
          <w:rFonts w:hint="eastAsia"/>
        </w:rPr>
        <w:t>9</w:t>
      </w:r>
      <w:r>
        <w:rPr>
          <w:rFonts w:hint="eastAsia"/>
        </w:rPr>
        <w:t>）</w:t>
      </w:r>
    </w:p>
    <w:p w14:paraId="08D5B5FD" w14:textId="77777777" w:rsidR="00BE44FC" w:rsidRDefault="00BE44FC" w:rsidP="009D6898">
      <w:pPr>
        <w:tabs>
          <w:tab w:val="right" w:leader="dot" w:pos="8160"/>
          <w:tab w:val="right" w:leader="dot" w:pos="8222"/>
        </w:tabs>
        <w:spacing w:line="360" w:lineRule="auto"/>
        <w:ind w:firstLineChars="118" w:firstLine="283"/>
      </w:pPr>
      <w:r>
        <w:rPr>
          <w:rFonts w:hint="eastAsia"/>
        </w:rPr>
        <w:t xml:space="preserve">5.4 </w:t>
      </w:r>
      <w:r w:rsidRPr="00AB6D0C">
        <w:t>Dynamic impact toughness evaluation</w:t>
      </w:r>
      <w:r>
        <w:tab/>
      </w:r>
      <w:r>
        <w:rPr>
          <w:rFonts w:hint="eastAsia"/>
        </w:rPr>
        <w:t>（</w:t>
      </w:r>
      <w:r>
        <w:rPr>
          <w:rFonts w:hint="eastAsia"/>
        </w:rPr>
        <w:t>11</w:t>
      </w:r>
      <w:r>
        <w:rPr>
          <w:rFonts w:hint="eastAsia"/>
        </w:rPr>
        <w:t>）</w:t>
      </w:r>
    </w:p>
    <w:p w14:paraId="09B36762" w14:textId="6F1F0F25" w:rsidR="00BE44FC" w:rsidRPr="00AB6D0C" w:rsidRDefault="00BE44FC" w:rsidP="009D6898">
      <w:pPr>
        <w:tabs>
          <w:tab w:val="right" w:leader="dot" w:pos="8160"/>
          <w:tab w:val="right" w:leader="dot" w:pos="8222"/>
        </w:tabs>
        <w:spacing w:line="360" w:lineRule="auto"/>
        <w:ind w:firstLineChars="118" w:firstLine="283"/>
      </w:pPr>
      <w:r>
        <w:rPr>
          <w:rFonts w:hint="eastAsia"/>
        </w:rPr>
        <w:t>5.5 D</w:t>
      </w:r>
      <w:r w:rsidRPr="00AB6D0C">
        <w:t>ata processing</w:t>
      </w:r>
      <w:r>
        <w:tab/>
      </w:r>
      <w:r>
        <w:rPr>
          <w:rFonts w:hint="eastAsia"/>
        </w:rPr>
        <w:t>（</w:t>
      </w:r>
      <w:r>
        <w:rPr>
          <w:rFonts w:hint="eastAsia"/>
        </w:rPr>
        <w:t>1</w:t>
      </w:r>
      <w:r w:rsidR="00CF05CF">
        <w:rPr>
          <w:rFonts w:hint="eastAsia"/>
        </w:rPr>
        <w:t>1</w:t>
      </w:r>
      <w:r>
        <w:rPr>
          <w:rFonts w:hint="eastAsia"/>
        </w:rPr>
        <w:t>）</w:t>
      </w:r>
    </w:p>
    <w:p w14:paraId="4291BE1E" w14:textId="77777777" w:rsidR="00BE44FC" w:rsidRDefault="00BE44FC" w:rsidP="00BE44FC">
      <w:pPr>
        <w:tabs>
          <w:tab w:val="right" w:leader="dot" w:pos="8160"/>
          <w:tab w:val="right" w:leader="dot" w:pos="8222"/>
        </w:tabs>
        <w:spacing w:line="360" w:lineRule="auto"/>
        <w:ind w:firstLineChars="0" w:firstLine="0"/>
      </w:pPr>
      <w:r>
        <w:rPr>
          <w:rFonts w:hint="eastAsia"/>
        </w:rPr>
        <w:t>Appendix A  Style sheet of test report</w:t>
      </w:r>
      <w:r>
        <w:rPr>
          <w:rFonts w:hint="eastAsia"/>
        </w:rPr>
        <w:tab/>
      </w:r>
      <w:r>
        <w:rPr>
          <w:rFonts w:hint="eastAsia"/>
        </w:rPr>
        <w:t>（</w:t>
      </w:r>
      <w:r>
        <w:rPr>
          <w:rFonts w:hint="eastAsia"/>
        </w:rPr>
        <w:t>13</w:t>
      </w:r>
      <w:r>
        <w:rPr>
          <w:rFonts w:hint="eastAsia"/>
        </w:rPr>
        <w:t>）</w:t>
      </w:r>
    </w:p>
    <w:p w14:paraId="6C37627B" w14:textId="77777777" w:rsidR="00BE44FC" w:rsidRDefault="00BE44FC" w:rsidP="00BE44FC">
      <w:pPr>
        <w:tabs>
          <w:tab w:val="right" w:leader="dot" w:pos="8160"/>
          <w:tab w:val="right" w:leader="dot" w:pos="8222"/>
        </w:tabs>
        <w:spacing w:line="360" w:lineRule="auto"/>
        <w:ind w:firstLineChars="0" w:firstLine="0"/>
      </w:pPr>
      <w:r>
        <w:rPr>
          <w:rFonts w:hint="eastAsia"/>
        </w:rPr>
        <w:t>Explanation of wording</w:t>
      </w:r>
      <w:r>
        <w:rPr>
          <w:rFonts w:hint="eastAsia"/>
        </w:rPr>
        <w:tab/>
      </w:r>
      <w:r>
        <w:rPr>
          <w:rFonts w:hint="eastAsia"/>
        </w:rPr>
        <w:t>（</w:t>
      </w:r>
      <w:r>
        <w:rPr>
          <w:rFonts w:hint="eastAsia"/>
        </w:rPr>
        <w:t>17</w:t>
      </w:r>
      <w:r>
        <w:rPr>
          <w:rFonts w:hint="eastAsia"/>
        </w:rPr>
        <w:t>）</w:t>
      </w:r>
    </w:p>
    <w:p w14:paraId="23CA03DE" w14:textId="77777777" w:rsidR="00BE44FC" w:rsidRDefault="00BE44FC" w:rsidP="00BE44FC">
      <w:pPr>
        <w:tabs>
          <w:tab w:val="right" w:leader="dot" w:pos="8160"/>
          <w:tab w:val="right" w:leader="dot" w:pos="8222"/>
        </w:tabs>
        <w:spacing w:line="360" w:lineRule="auto"/>
        <w:ind w:firstLineChars="0" w:firstLine="0"/>
      </w:pPr>
      <w:r>
        <w:rPr>
          <w:rFonts w:hint="eastAsia"/>
        </w:rPr>
        <w:t>List of quoted standards</w:t>
      </w:r>
      <w:r>
        <w:rPr>
          <w:rFonts w:hint="eastAsia"/>
        </w:rPr>
        <w:tab/>
      </w:r>
      <w:r>
        <w:rPr>
          <w:rFonts w:hint="eastAsia"/>
        </w:rPr>
        <w:t>（</w:t>
      </w:r>
      <w:r>
        <w:rPr>
          <w:rFonts w:hint="eastAsia"/>
        </w:rPr>
        <w:t>18</w:t>
      </w:r>
      <w:r>
        <w:rPr>
          <w:rFonts w:hint="eastAsia"/>
        </w:rPr>
        <w:t>）</w:t>
      </w:r>
    </w:p>
    <w:p w14:paraId="03B9A529" w14:textId="1594EDB6" w:rsidR="00BE44FC" w:rsidRPr="00BE44FC" w:rsidRDefault="00BE44FC" w:rsidP="00BE44FC">
      <w:pPr>
        <w:tabs>
          <w:tab w:val="right" w:leader="dot" w:pos="8160"/>
          <w:tab w:val="right" w:leader="dot" w:pos="8222"/>
        </w:tabs>
        <w:spacing w:line="360" w:lineRule="auto"/>
        <w:ind w:firstLineChars="0" w:firstLine="0"/>
      </w:pPr>
      <w:r>
        <w:rPr>
          <w:rFonts w:hint="eastAsia"/>
        </w:rPr>
        <w:t>Addition:</w:t>
      </w:r>
      <w:r w:rsidR="00CF05CF">
        <w:rPr>
          <w:rFonts w:hint="eastAsia"/>
        </w:rPr>
        <w:t xml:space="preserve"> </w:t>
      </w:r>
      <w:r>
        <w:rPr>
          <w:rFonts w:hint="eastAsia"/>
        </w:rPr>
        <w:t>Explanation of provisions</w:t>
      </w:r>
      <w:r>
        <w:rPr>
          <w:rFonts w:hint="eastAsia"/>
        </w:rPr>
        <w:tab/>
      </w:r>
      <w:r>
        <w:rPr>
          <w:rFonts w:hint="eastAsia"/>
        </w:rPr>
        <w:t>（</w:t>
      </w:r>
      <w:r>
        <w:rPr>
          <w:rFonts w:hint="eastAsia"/>
        </w:rPr>
        <w:t>19</w:t>
      </w:r>
      <w:r>
        <w:rPr>
          <w:rFonts w:hint="eastAsia"/>
        </w:rPr>
        <w:t>）</w:t>
      </w:r>
    </w:p>
    <w:p w14:paraId="391D2384" w14:textId="77777777" w:rsidR="00BE44FC" w:rsidRDefault="00BE44FC" w:rsidP="00E44439">
      <w:pPr>
        <w:spacing w:line="360" w:lineRule="auto"/>
        <w:ind w:firstLineChars="0" w:firstLine="0"/>
        <w:jc w:val="center"/>
        <w:rPr>
          <w:rFonts w:cs="Times New Roman"/>
          <w:b/>
          <w:bCs/>
          <w:kern w:val="44"/>
          <w:sz w:val="30"/>
          <w:szCs w:val="30"/>
        </w:rPr>
        <w:sectPr w:rsidR="00BE44FC" w:rsidSect="00BE44FC">
          <w:footerReference w:type="default" r:id="rId17"/>
          <w:pgSz w:w="11906" w:h="16838"/>
          <w:pgMar w:top="1440" w:right="1800" w:bottom="1440" w:left="1800" w:header="851" w:footer="992" w:gutter="0"/>
          <w:pgNumType w:fmt="upperRoman" w:start="1"/>
          <w:cols w:space="425"/>
          <w:docGrid w:type="lines" w:linePitch="312"/>
        </w:sectPr>
      </w:pPr>
    </w:p>
    <w:p w14:paraId="13E9F8DD" w14:textId="28D38C4F" w:rsidR="007D6154" w:rsidRPr="00D206D4" w:rsidRDefault="007D6154" w:rsidP="00C741D6">
      <w:pPr>
        <w:pStyle w:val="2"/>
      </w:pPr>
      <w:bookmarkStart w:id="64" w:name="_Toc170227711"/>
      <w:bookmarkStart w:id="65" w:name="_Toc170227712"/>
      <w:bookmarkStart w:id="66" w:name="_Toc170194551"/>
      <w:bookmarkStart w:id="67" w:name="_Toc170194590"/>
      <w:bookmarkStart w:id="68" w:name="_Toc170194629"/>
      <w:bookmarkStart w:id="69" w:name="_Toc170244271"/>
      <w:bookmarkStart w:id="70" w:name="_Toc170553885"/>
      <w:bookmarkEnd w:id="64"/>
      <w:bookmarkEnd w:id="65"/>
      <w:r>
        <w:rPr>
          <w:rFonts w:hint="eastAsia"/>
        </w:rPr>
        <w:t xml:space="preserve">1 </w:t>
      </w:r>
      <w:r w:rsidRPr="00D206D4">
        <w:rPr>
          <w:rFonts w:hint="eastAsia"/>
        </w:rPr>
        <w:t>总则</w:t>
      </w:r>
      <w:bookmarkEnd w:id="58"/>
      <w:bookmarkEnd w:id="59"/>
      <w:bookmarkEnd w:id="60"/>
      <w:bookmarkEnd w:id="61"/>
      <w:bookmarkEnd w:id="62"/>
      <w:bookmarkEnd w:id="63"/>
      <w:bookmarkEnd w:id="66"/>
      <w:bookmarkEnd w:id="67"/>
      <w:bookmarkEnd w:id="68"/>
      <w:bookmarkEnd w:id="69"/>
      <w:bookmarkEnd w:id="70"/>
    </w:p>
    <w:p w14:paraId="4FC75ABD" w14:textId="5985D212" w:rsidR="00B359D5" w:rsidRPr="00CF671B" w:rsidRDefault="0068373F" w:rsidP="000D2477">
      <w:pPr>
        <w:pStyle w:val="4"/>
        <w:rPr>
          <w:rFonts w:cs="Times New Roman"/>
        </w:rPr>
      </w:pPr>
      <w:r w:rsidRPr="00CF671B">
        <w:rPr>
          <w:rFonts w:cs="Times New Roman" w:hint="eastAsia"/>
        </w:rPr>
        <w:t>1</w:t>
      </w:r>
      <w:r w:rsidRPr="00CF671B">
        <w:rPr>
          <w:rFonts w:cs="Times New Roman"/>
        </w:rPr>
        <w:t>.</w:t>
      </w:r>
      <w:r w:rsidR="00CF671B">
        <w:rPr>
          <w:rFonts w:cs="Times New Roman"/>
        </w:rPr>
        <w:t>0</w:t>
      </w:r>
      <w:r w:rsidRPr="00CF671B">
        <w:rPr>
          <w:rFonts w:cs="Times New Roman"/>
        </w:rPr>
        <w:t>.1</w:t>
      </w:r>
      <w:r w:rsidR="002246C5" w:rsidRPr="00CF671B">
        <w:rPr>
          <w:rFonts w:cs="Times New Roman" w:hint="eastAsia"/>
        </w:rPr>
        <w:t>为规范和统一铁路混凝土</w:t>
      </w:r>
      <w:r w:rsidR="002D53D6">
        <w:rPr>
          <w:rFonts w:cs="Times New Roman" w:hint="eastAsia"/>
        </w:rPr>
        <w:t>抗冲击性能</w:t>
      </w:r>
      <w:r w:rsidR="002246C5" w:rsidRPr="00CF671B">
        <w:rPr>
          <w:rFonts w:cs="Times New Roman" w:hint="eastAsia"/>
        </w:rPr>
        <w:t>试验方法</w:t>
      </w:r>
      <w:r w:rsidR="00B359D5" w:rsidRPr="00CF671B">
        <w:rPr>
          <w:rFonts w:cs="Times New Roman"/>
        </w:rPr>
        <w:t>，</w:t>
      </w:r>
      <w:r w:rsidR="004A3D11" w:rsidRPr="00CF671B">
        <w:rPr>
          <w:rFonts w:cs="Times New Roman" w:hint="eastAsia"/>
        </w:rPr>
        <w:t>提高铁路混凝土</w:t>
      </w:r>
      <w:r w:rsidR="009F3A3E" w:rsidRPr="00CF671B">
        <w:rPr>
          <w:rFonts w:cs="Times New Roman" w:hint="eastAsia"/>
        </w:rPr>
        <w:t>动态冲击</w:t>
      </w:r>
      <w:r w:rsidR="004A3D11" w:rsidRPr="00CF671B">
        <w:rPr>
          <w:rFonts w:cs="Times New Roman" w:hint="eastAsia"/>
        </w:rPr>
        <w:t>性能试验水平，</w:t>
      </w:r>
      <w:r w:rsidR="002246C5" w:rsidRPr="00CF671B">
        <w:rPr>
          <w:rFonts w:cs="Times New Roman" w:hint="eastAsia"/>
        </w:rPr>
        <w:t>制定本规程。</w:t>
      </w:r>
    </w:p>
    <w:p w14:paraId="0AC7BBFD" w14:textId="4AC1B20A" w:rsidR="009D6898" w:rsidRPr="00516E17" w:rsidRDefault="00CF671B" w:rsidP="009D6898">
      <w:pPr>
        <w:pStyle w:val="4"/>
      </w:pPr>
      <w:r w:rsidRPr="00CF671B">
        <w:rPr>
          <w:rFonts w:cs="Times New Roman" w:hint="eastAsia"/>
        </w:rPr>
        <w:t>1</w:t>
      </w:r>
      <w:r w:rsidRPr="00CF671B">
        <w:rPr>
          <w:rFonts w:cs="Times New Roman"/>
        </w:rPr>
        <w:t>.</w:t>
      </w:r>
      <w:r>
        <w:rPr>
          <w:rFonts w:cs="Times New Roman"/>
        </w:rPr>
        <w:t>0</w:t>
      </w:r>
      <w:r w:rsidRPr="00CF671B">
        <w:rPr>
          <w:rFonts w:cs="Times New Roman"/>
        </w:rPr>
        <w:t>.</w:t>
      </w:r>
      <w:r>
        <w:rPr>
          <w:rFonts w:cs="Times New Roman"/>
        </w:rPr>
        <w:t>2</w:t>
      </w:r>
      <w:r w:rsidR="002673A5" w:rsidRPr="00CF671B">
        <w:rPr>
          <w:rFonts w:cs="Times New Roman" w:hint="eastAsia"/>
        </w:rPr>
        <w:t>本规程适用于</w:t>
      </w:r>
      <w:r w:rsidR="009D6898" w:rsidRPr="00CF671B">
        <w:rPr>
          <w:rFonts w:cs="Times New Roman" w:hint="eastAsia"/>
        </w:rPr>
        <w:t>普速铁路、高速铁路和重载铁路等</w:t>
      </w:r>
      <w:r w:rsidR="009D6898" w:rsidRPr="00516E17">
        <w:rPr>
          <w:rFonts w:hint="eastAsia"/>
        </w:rPr>
        <w:t>中</w:t>
      </w:r>
      <w:r w:rsidR="009D6898" w:rsidRPr="00CF671B">
        <w:rPr>
          <w:rFonts w:cs="Times New Roman" w:hint="eastAsia"/>
        </w:rPr>
        <w:t>承受列车动态冲击</w:t>
      </w:r>
      <w:r w:rsidR="009D6898">
        <w:rPr>
          <w:rFonts w:cs="Times New Roman" w:hint="eastAsia"/>
        </w:rPr>
        <w:t>荷载结构混凝土的</w:t>
      </w:r>
      <w:r w:rsidR="009D6898" w:rsidRPr="00CF671B">
        <w:rPr>
          <w:rFonts w:cs="Times New Roman" w:hint="eastAsia"/>
        </w:rPr>
        <w:t>动态冲击性能试验</w:t>
      </w:r>
      <w:r w:rsidR="009D6898" w:rsidRPr="00516E17">
        <w:rPr>
          <w:rFonts w:hint="eastAsia"/>
        </w:rPr>
        <w:t>。</w:t>
      </w:r>
    </w:p>
    <w:p w14:paraId="46A73F73" w14:textId="4F830119" w:rsidR="00EC6A23" w:rsidRPr="00516E17" w:rsidRDefault="00CF671B" w:rsidP="000D2477">
      <w:pPr>
        <w:pStyle w:val="4"/>
      </w:pPr>
      <w:r>
        <w:rPr>
          <w:rFonts w:cs="Times New Roman"/>
        </w:rPr>
        <w:t>1.0.3</w:t>
      </w:r>
      <w:r w:rsidR="002673A5" w:rsidRPr="00CF671B">
        <w:rPr>
          <w:rFonts w:cs="Times New Roman" w:hint="eastAsia"/>
        </w:rPr>
        <w:t>铁路混凝土</w:t>
      </w:r>
      <w:r w:rsidR="009D6898" w:rsidRPr="00CF671B">
        <w:rPr>
          <w:rFonts w:cs="Times New Roman" w:hint="eastAsia"/>
        </w:rPr>
        <w:t>动态</w:t>
      </w:r>
      <w:r w:rsidR="009F6DEE" w:rsidRPr="00CF671B">
        <w:rPr>
          <w:rFonts w:cs="Times New Roman" w:hint="eastAsia"/>
        </w:rPr>
        <w:t>冲击</w:t>
      </w:r>
      <w:r w:rsidR="002673A5" w:rsidRPr="00CF671B">
        <w:rPr>
          <w:rFonts w:cs="Times New Roman" w:hint="eastAsia"/>
        </w:rPr>
        <w:t>性能试验除应符合本规程</w:t>
      </w:r>
      <w:r w:rsidR="004A3D11" w:rsidRPr="00CF671B">
        <w:rPr>
          <w:rFonts w:cs="Times New Roman" w:hint="eastAsia"/>
        </w:rPr>
        <w:t>的规定</w:t>
      </w:r>
      <w:r w:rsidR="002673A5" w:rsidRPr="00CF671B">
        <w:rPr>
          <w:rFonts w:cs="Times New Roman" w:hint="eastAsia"/>
        </w:rPr>
        <w:t>外，</w:t>
      </w:r>
      <w:r w:rsidR="004A3D11" w:rsidRPr="00CF671B">
        <w:rPr>
          <w:rFonts w:cs="Times New Roman" w:hint="eastAsia"/>
        </w:rPr>
        <w:t>尚</w:t>
      </w:r>
      <w:r w:rsidR="002673A5" w:rsidRPr="00CF671B">
        <w:rPr>
          <w:rFonts w:cs="Times New Roman" w:hint="eastAsia"/>
        </w:rPr>
        <w:t>应符合国家现行有关标准</w:t>
      </w:r>
      <w:r w:rsidR="00EC6A23" w:rsidRPr="00516E17">
        <w:rPr>
          <w:rFonts w:hint="eastAsia"/>
        </w:rPr>
        <w:t>和现行中国工程建设标准化协会有关标准的规定。</w:t>
      </w:r>
    </w:p>
    <w:p w14:paraId="400171E8" w14:textId="1939EF7A" w:rsidR="002673A5" w:rsidRPr="00EC6A23" w:rsidRDefault="002673A5" w:rsidP="00C741D6">
      <w:pPr>
        <w:ind w:firstLine="480"/>
      </w:pPr>
    </w:p>
    <w:p w14:paraId="127BD508" w14:textId="722C26AE" w:rsidR="00B359D5" w:rsidRPr="00CF671B" w:rsidRDefault="00B359D5" w:rsidP="00C741D6">
      <w:pPr>
        <w:ind w:firstLine="480"/>
        <w:rPr>
          <w:bCs/>
        </w:rPr>
        <w:sectPr w:rsidR="00B359D5" w:rsidRPr="00CF671B" w:rsidSect="00BE44FC">
          <w:footerReference w:type="default" r:id="rId18"/>
          <w:pgSz w:w="11906" w:h="16838"/>
          <w:pgMar w:top="1440" w:right="1800" w:bottom="1440" w:left="1800" w:header="851" w:footer="992" w:gutter="0"/>
          <w:pgNumType w:start="1"/>
          <w:cols w:space="425"/>
          <w:docGrid w:type="lines" w:linePitch="312"/>
        </w:sectPr>
      </w:pPr>
    </w:p>
    <w:p w14:paraId="1D508540" w14:textId="69990B53" w:rsidR="001F5784" w:rsidRDefault="007D6154" w:rsidP="00C741D6">
      <w:pPr>
        <w:pStyle w:val="2"/>
        <w:rPr>
          <w:sz w:val="32"/>
        </w:rPr>
      </w:pPr>
      <w:bookmarkStart w:id="71" w:name="_Toc115196485"/>
      <w:bookmarkStart w:id="72" w:name="_Toc116376183"/>
      <w:bookmarkStart w:id="73" w:name="_Toc121437370"/>
      <w:bookmarkStart w:id="74" w:name="_Toc121492008"/>
      <w:bookmarkStart w:id="75" w:name="_Toc121507207"/>
      <w:bookmarkStart w:id="76" w:name="_Toc122658112"/>
      <w:bookmarkStart w:id="77" w:name="_Toc170194552"/>
      <w:bookmarkStart w:id="78" w:name="_Toc170194591"/>
      <w:bookmarkStart w:id="79" w:name="_Toc170194630"/>
      <w:bookmarkStart w:id="80" w:name="_Toc170244272"/>
      <w:bookmarkStart w:id="81" w:name="_Toc170553886"/>
      <w:r>
        <w:rPr>
          <w:rFonts w:hint="eastAsia"/>
          <w:sz w:val="32"/>
        </w:rPr>
        <w:t xml:space="preserve">2 </w:t>
      </w:r>
      <w:r w:rsidRPr="00C741D6">
        <w:rPr>
          <w:rFonts w:hint="eastAsia"/>
          <w:sz w:val="32"/>
        </w:rPr>
        <w:t>术语和符号</w:t>
      </w:r>
      <w:bookmarkEnd w:id="71"/>
      <w:bookmarkEnd w:id="72"/>
      <w:bookmarkEnd w:id="73"/>
      <w:bookmarkEnd w:id="74"/>
      <w:bookmarkEnd w:id="75"/>
      <w:bookmarkEnd w:id="76"/>
      <w:bookmarkEnd w:id="77"/>
      <w:bookmarkEnd w:id="78"/>
      <w:bookmarkEnd w:id="79"/>
      <w:bookmarkEnd w:id="80"/>
      <w:bookmarkEnd w:id="81"/>
    </w:p>
    <w:p w14:paraId="18566C31" w14:textId="77777777" w:rsidR="009F6DEE" w:rsidRPr="009F6DEE" w:rsidRDefault="009F6DEE" w:rsidP="00C741D6">
      <w:pPr>
        <w:ind w:firstLine="480"/>
      </w:pPr>
    </w:p>
    <w:p w14:paraId="628D248D" w14:textId="71EA98C2" w:rsidR="00DB4E48" w:rsidRPr="002928CC" w:rsidRDefault="00DB4E48" w:rsidP="00C741D6">
      <w:pPr>
        <w:pStyle w:val="3"/>
        <w:numPr>
          <w:ilvl w:val="0"/>
          <w:numId w:val="20"/>
        </w:numPr>
        <w:ind w:left="0" w:firstLine="0"/>
        <w:rPr>
          <w:rFonts w:eastAsia="黑体"/>
          <w:sz w:val="28"/>
        </w:rPr>
      </w:pPr>
      <w:bookmarkStart w:id="82" w:name="_Toc115196486"/>
      <w:bookmarkStart w:id="83" w:name="_Toc116376184"/>
      <w:bookmarkStart w:id="84" w:name="_Toc121437371"/>
      <w:bookmarkStart w:id="85" w:name="_Toc121492009"/>
      <w:bookmarkStart w:id="86" w:name="_Toc121507208"/>
      <w:bookmarkStart w:id="87" w:name="_Toc122658113"/>
      <w:bookmarkStart w:id="88" w:name="_Toc170194553"/>
      <w:bookmarkStart w:id="89" w:name="_Toc170194592"/>
      <w:bookmarkStart w:id="90" w:name="_Toc170194631"/>
      <w:bookmarkStart w:id="91" w:name="_Toc170244273"/>
      <w:bookmarkStart w:id="92" w:name="_Toc170553887"/>
      <w:r w:rsidRPr="002928CC">
        <w:rPr>
          <w:rFonts w:eastAsia="黑体" w:hint="eastAsia"/>
          <w:sz w:val="28"/>
        </w:rPr>
        <w:t>术语</w:t>
      </w:r>
      <w:bookmarkEnd w:id="82"/>
      <w:bookmarkEnd w:id="83"/>
      <w:bookmarkEnd w:id="84"/>
      <w:bookmarkEnd w:id="85"/>
      <w:bookmarkEnd w:id="86"/>
      <w:bookmarkEnd w:id="87"/>
      <w:bookmarkEnd w:id="88"/>
      <w:bookmarkEnd w:id="89"/>
      <w:bookmarkEnd w:id="90"/>
      <w:bookmarkEnd w:id="91"/>
      <w:bookmarkEnd w:id="92"/>
    </w:p>
    <w:p w14:paraId="28FE73D6" w14:textId="438D66A5" w:rsidR="003B4A01" w:rsidRPr="00516E17" w:rsidRDefault="00DD7AA9" w:rsidP="003B4A01">
      <w:pPr>
        <w:pStyle w:val="4"/>
      </w:pPr>
      <w:r>
        <w:rPr>
          <w:rFonts w:hint="eastAsia"/>
        </w:rPr>
        <w:t>2</w:t>
      </w:r>
      <w:r>
        <w:t xml:space="preserve">.1.1 </w:t>
      </w:r>
      <w:r w:rsidR="003B4A01" w:rsidRPr="00516E17">
        <w:rPr>
          <w:rFonts w:hint="eastAsia"/>
        </w:rPr>
        <w:t>混凝土</w:t>
      </w:r>
      <w:r w:rsidR="001665BC">
        <w:rPr>
          <w:rFonts w:hint="eastAsia"/>
        </w:rPr>
        <w:t>动态</w:t>
      </w:r>
      <w:r w:rsidR="003B4A01">
        <w:rPr>
          <w:rFonts w:hint="eastAsia"/>
        </w:rPr>
        <w:t>冲击</w:t>
      </w:r>
      <w:r w:rsidR="003B4A01" w:rsidRPr="00516E17">
        <w:t xml:space="preserve">concrete </w:t>
      </w:r>
      <w:r w:rsidR="001665BC" w:rsidRPr="001665BC">
        <w:t>dynamic</w:t>
      </w:r>
      <w:r w:rsidR="001665BC">
        <w:t xml:space="preserve"> </w:t>
      </w:r>
      <w:r w:rsidR="003B4A01">
        <w:rPr>
          <w:rFonts w:hint="eastAsia"/>
        </w:rPr>
        <w:t>impact</w:t>
      </w:r>
    </w:p>
    <w:p w14:paraId="44AEAADD" w14:textId="2839C4B3" w:rsidR="003B4A01" w:rsidRPr="00516E17" w:rsidRDefault="001665BC" w:rsidP="003B4A01">
      <w:pPr>
        <w:ind w:firstLine="480"/>
      </w:pPr>
      <w:r>
        <w:rPr>
          <w:rFonts w:hint="eastAsia"/>
        </w:rPr>
        <w:t>动态</w:t>
      </w:r>
      <w:r w:rsidR="003B4A01">
        <w:rPr>
          <w:rFonts w:hint="eastAsia"/>
        </w:rPr>
        <w:t>冲击</w:t>
      </w:r>
      <w:r w:rsidR="003B4A01" w:rsidRPr="00516E17">
        <w:rPr>
          <w:rFonts w:hint="eastAsia"/>
        </w:rPr>
        <w:t>作用下混凝土内部产生裂纹以及由</w:t>
      </w:r>
      <w:r w:rsidR="003B4A01">
        <w:rPr>
          <w:rFonts w:hint="eastAsia"/>
        </w:rPr>
        <w:t>冲击荷载</w:t>
      </w:r>
      <w:r w:rsidR="003B4A01" w:rsidRPr="00516E17">
        <w:rPr>
          <w:rFonts w:hint="eastAsia"/>
        </w:rPr>
        <w:t>导致的损伤形式。</w:t>
      </w:r>
    </w:p>
    <w:p w14:paraId="7BDDBD1E" w14:textId="26FCDCC2" w:rsidR="003B4A01" w:rsidRPr="00516E17" w:rsidRDefault="00777CFF" w:rsidP="003B4A01">
      <w:pPr>
        <w:pStyle w:val="4"/>
      </w:pPr>
      <w:r>
        <w:rPr>
          <w:rFonts w:hint="eastAsia"/>
        </w:rPr>
        <w:t xml:space="preserve">2.1.2 </w:t>
      </w:r>
      <w:r w:rsidR="0049041C">
        <w:rPr>
          <w:rFonts w:hint="eastAsia"/>
        </w:rPr>
        <w:t>动态</w:t>
      </w:r>
      <w:r w:rsidR="003B4A01">
        <w:rPr>
          <w:rFonts w:hint="eastAsia"/>
        </w:rPr>
        <w:t>冲击</w:t>
      </w:r>
      <w:r w:rsidR="003B4A01" w:rsidRPr="00516E17">
        <w:rPr>
          <w:rFonts w:hint="eastAsia"/>
        </w:rPr>
        <w:t>寿命</w:t>
      </w:r>
      <w:r w:rsidR="003B4A01" w:rsidRPr="00516E17">
        <w:rPr>
          <w:rFonts w:hint="eastAsia"/>
        </w:rPr>
        <w:t xml:space="preserve"> </w:t>
      </w:r>
      <w:r w:rsidR="0049041C" w:rsidRPr="001665BC">
        <w:t>dynamic</w:t>
      </w:r>
      <w:r w:rsidR="0049041C">
        <w:rPr>
          <w:rFonts w:hint="eastAsia"/>
        </w:rPr>
        <w:t xml:space="preserve"> </w:t>
      </w:r>
      <w:r w:rsidR="003B4A01">
        <w:rPr>
          <w:rFonts w:hint="eastAsia"/>
        </w:rPr>
        <w:t>impact</w:t>
      </w:r>
      <w:r w:rsidR="003B4A01" w:rsidRPr="00516E17">
        <w:t xml:space="preserve"> life</w:t>
      </w:r>
    </w:p>
    <w:p w14:paraId="04AD2A21" w14:textId="2F465C6B" w:rsidR="003B4A01" w:rsidRPr="00516E17" w:rsidRDefault="003B4A01" w:rsidP="003B4A01">
      <w:pPr>
        <w:ind w:firstLine="480"/>
      </w:pPr>
      <w:r>
        <w:rPr>
          <w:rFonts w:hint="eastAsia"/>
        </w:rPr>
        <w:t>冲击</w:t>
      </w:r>
      <w:r w:rsidRPr="00516E17">
        <w:rPr>
          <w:rFonts w:hint="eastAsia"/>
        </w:rPr>
        <w:t>荷载作用下混凝土</w:t>
      </w:r>
      <w:r>
        <w:rPr>
          <w:rFonts w:hint="eastAsia"/>
        </w:rPr>
        <w:t>破坏</w:t>
      </w:r>
      <w:r w:rsidRPr="00516E17">
        <w:rPr>
          <w:rFonts w:hint="eastAsia"/>
        </w:rPr>
        <w:t>时</w:t>
      </w:r>
      <w:r>
        <w:rPr>
          <w:rFonts w:hint="eastAsia"/>
        </w:rPr>
        <w:t>冲击</w:t>
      </w:r>
      <w:r w:rsidRPr="00516E17">
        <w:rPr>
          <w:rFonts w:hint="eastAsia"/>
        </w:rPr>
        <w:t>循环作用次数。</w:t>
      </w:r>
    </w:p>
    <w:p w14:paraId="25AC7478" w14:textId="0E2F3FEE" w:rsidR="00A56C1D" w:rsidRDefault="00777CFF" w:rsidP="001665BC">
      <w:pPr>
        <w:pStyle w:val="4"/>
      </w:pPr>
      <w:r>
        <w:rPr>
          <w:rFonts w:hint="eastAsia"/>
        </w:rPr>
        <w:t xml:space="preserve">2.1.3 </w:t>
      </w:r>
      <w:r w:rsidR="001665BC">
        <w:rPr>
          <w:rFonts w:hint="eastAsia"/>
        </w:rPr>
        <w:t>落锤高度</w:t>
      </w:r>
      <w:r w:rsidR="00612ADB" w:rsidRPr="00612ADB">
        <w:t>drop hammer</w:t>
      </w:r>
      <w:r w:rsidR="00612ADB">
        <w:t xml:space="preserve"> </w:t>
      </w:r>
      <w:r w:rsidR="001665BC">
        <w:rPr>
          <w:rFonts w:hint="eastAsia"/>
        </w:rPr>
        <w:t>h</w:t>
      </w:r>
      <w:r w:rsidR="001665BC" w:rsidRPr="001665BC">
        <w:t>eight</w:t>
      </w:r>
    </w:p>
    <w:p w14:paraId="659D02E0" w14:textId="43112E1B" w:rsidR="001665BC" w:rsidRDefault="001665BC" w:rsidP="00A56C1D">
      <w:pPr>
        <w:ind w:firstLine="480"/>
      </w:pPr>
      <w:r>
        <w:rPr>
          <w:rFonts w:hint="eastAsia"/>
        </w:rPr>
        <w:t>落锤冲击过程中锤体到试件表面的高度。</w:t>
      </w:r>
    </w:p>
    <w:p w14:paraId="05228972" w14:textId="0B79A37D" w:rsidR="00612ADB" w:rsidRDefault="00777CFF" w:rsidP="00612ADB">
      <w:pPr>
        <w:pStyle w:val="4"/>
      </w:pPr>
      <w:r>
        <w:rPr>
          <w:rFonts w:hint="eastAsia"/>
        </w:rPr>
        <w:t xml:space="preserve">2.1.4 </w:t>
      </w:r>
      <w:r w:rsidR="00612ADB">
        <w:rPr>
          <w:rFonts w:hint="eastAsia"/>
        </w:rPr>
        <w:t>落锤质量</w:t>
      </w:r>
      <w:r w:rsidR="00612ADB">
        <w:rPr>
          <w:rFonts w:hint="eastAsia"/>
        </w:rPr>
        <w:t xml:space="preserve"> </w:t>
      </w:r>
      <w:r w:rsidR="00612ADB" w:rsidRPr="00612ADB">
        <w:t>drop hammer</w:t>
      </w:r>
      <w:r w:rsidR="00612ADB">
        <w:t xml:space="preserve"> </w:t>
      </w:r>
      <w:r w:rsidR="00612ADB">
        <w:rPr>
          <w:rFonts w:hint="eastAsia"/>
        </w:rPr>
        <w:t>weight</w:t>
      </w:r>
    </w:p>
    <w:p w14:paraId="4312AE01" w14:textId="37E33B69" w:rsidR="00612ADB" w:rsidRDefault="00612ADB" w:rsidP="00A56C1D">
      <w:pPr>
        <w:ind w:firstLine="480"/>
      </w:pPr>
      <w:r>
        <w:rPr>
          <w:rFonts w:hint="eastAsia"/>
        </w:rPr>
        <w:t>落锤冲击过程中锤体的质量。</w:t>
      </w:r>
    </w:p>
    <w:p w14:paraId="5DA5DB01" w14:textId="6301BF03" w:rsidR="000A2262" w:rsidRDefault="000A2262" w:rsidP="000A2262">
      <w:pPr>
        <w:pStyle w:val="4"/>
      </w:pPr>
      <w:r>
        <w:rPr>
          <w:rFonts w:hint="eastAsia"/>
        </w:rPr>
        <w:t xml:space="preserve">2.1.5 </w:t>
      </w:r>
      <w:r w:rsidR="00B749A4">
        <w:rPr>
          <w:rFonts w:hint="eastAsia"/>
        </w:rPr>
        <w:t>最大冲击</w:t>
      </w:r>
      <w:r w:rsidRPr="0049041C">
        <w:t>Circumferential deformation</w:t>
      </w:r>
    </w:p>
    <w:p w14:paraId="77CF76BA" w14:textId="0A32EB9C" w:rsidR="000A2262" w:rsidRDefault="000A2262" w:rsidP="000A2262">
      <w:pPr>
        <w:ind w:firstLine="480"/>
      </w:pPr>
      <w:r w:rsidRPr="007D6CB7">
        <w:rPr>
          <w:rFonts w:hint="eastAsia"/>
        </w:rPr>
        <w:t>循环冲击</w:t>
      </w:r>
      <w:r w:rsidR="00B749A4" w:rsidRPr="007D6CB7">
        <w:rPr>
          <w:rFonts w:hint="eastAsia"/>
        </w:rPr>
        <w:t>直至试件发生破坏的</w:t>
      </w:r>
      <w:r w:rsidRPr="007D6CB7">
        <w:rPr>
          <w:rFonts w:hint="eastAsia"/>
        </w:rPr>
        <w:t>过程中通过传感器所采集的最大</w:t>
      </w:r>
      <w:r w:rsidR="00B749A4" w:rsidRPr="007D6CB7">
        <w:rPr>
          <w:rFonts w:hint="eastAsia"/>
        </w:rPr>
        <w:t>冲击荷载。</w:t>
      </w:r>
    </w:p>
    <w:p w14:paraId="79373855" w14:textId="4AE363F0" w:rsidR="000A2262" w:rsidRDefault="000A2262" w:rsidP="000A2262">
      <w:pPr>
        <w:pStyle w:val="4"/>
      </w:pPr>
      <w:r>
        <w:rPr>
          <w:rFonts w:hint="eastAsia"/>
        </w:rPr>
        <w:t>2.1.</w:t>
      </w:r>
      <w:r w:rsidR="007D6CB7">
        <w:t>6</w:t>
      </w:r>
      <w:r>
        <w:rPr>
          <w:rFonts w:hint="eastAsia"/>
        </w:rPr>
        <w:t xml:space="preserve"> </w:t>
      </w:r>
      <w:r>
        <w:rPr>
          <w:rFonts w:hint="eastAsia"/>
        </w:rPr>
        <w:t>环向变形</w:t>
      </w:r>
      <w:r w:rsidR="00B749A4">
        <w:rPr>
          <w:rFonts w:hint="eastAsia"/>
        </w:rPr>
        <w:t>c</w:t>
      </w:r>
      <w:r w:rsidRPr="0049041C">
        <w:t>ircumferential deformation</w:t>
      </w:r>
    </w:p>
    <w:p w14:paraId="56791AB3" w14:textId="77777777" w:rsidR="000A2262" w:rsidRDefault="000A2262" w:rsidP="000A2262">
      <w:pPr>
        <w:ind w:firstLine="480"/>
      </w:pPr>
      <w:r>
        <w:rPr>
          <w:rFonts w:hint="eastAsia"/>
        </w:rPr>
        <w:t>由于落锤冲击而导致的圆柱形试件的环向尺寸增大。</w:t>
      </w:r>
    </w:p>
    <w:p w14:paraId="47423532" w14:textId="77777777" w:rsidR="000A2262" w:rsidRPr="000A2262" w:rsidRDefault="000A2262" w:rsidP="00A56C1D">
      <w:pPr>
        <w:ind w:firstLine="480"/>
      </w:pPr>
    </w:p>
    <w:p w14:paraId="3B6DC36B" w14:textId="77777777" w:rsidR="00BD3E29" w:rsidRDefault="00BD3E29" w:rsidP="00A56C1D">
      <w:pPr>
        <w:ind w:firstLine="480"/>
      </w:pPr>
    </w:p>
    <w:p w14:paraId="42EFFF69" w14:textId="37FAA659" w:rsidR="00DB4E48" w:rsidRDefault="00DB4E48">
      <w:pPr>
        <w:pStyle w:val="3"/>
        <w:numPr>
          <w:ilvl w:val="0"/>
          <w:numId w:val="20"/>
        </w:numPr>
        <w:ind w:left="0" w:firstLine="0"/>
        <w:rPr>
          <w:rFonts w:eastAsia="黑体"/>
          <w:sz w:val="28"/>
        </w:rPr>
      </w:pPr>
      <w:bookmarkStart w:id="93" w:name="_Toc115196487"/>
      <w:bookmarkStart w:id="94" w:name="_Toc116376185"/>
      <w:bookmarkStart w:id="95" w:name="_Toc121437372"/>
      <w:bookmarkStart w:id="96" w:name="_Toc121492010"/>
      <w:bookmarkStart w:id="97" w:name="_Toc121507209"/>
      <w:bookmarkStart w:id="98" w:name="_Toc122658114"/>
      <w:bookmarkStart w:id="99" w:name="_Toc170194554"/>
      <w:bookmarkStart w:id="100" w:name="_Toc170194593"/>
      <w:bookmarkStart w:id="101" w:name="_Toc170194632"/>
      <w:bookmarkStart w:id="102" w:name="_Toc170244274"/>
      <w:bookmarkStart w:id="103" w:name="_Toc170553888"/>
      <w:r w:rsidRPr="002928CC">
        <w:rPr>
          <w:rFonts w:eastAsia="黑体" w:hint="eastAsia"/>
          <w:sz w:val="28"/>
        </w:rPr>
        <w:t>符号</w:t>
      </w:r>
      <w:bookmarkEnd w:id="93"/>
      <w:bookmarkEnd w:id="94"/>
      <w:bookmarkEnd w:id="95"/>
      <w:bookmarkEnd w:id="96"/>
      <w:bookmarkEnd w:id="97"/>
      <w:bookmarkEnd w:id="98"/>
      <w:bookmarkEnd w:id="99"/>
      <w:bookmarkEnd w:id="100"/>
      <w:bookmarkEnd w:id="101"/>
      <w:bookmarkEnd w:id="102"/>
      <w:bookmarkEnd w:id="103"/>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0"/>
        <w:gridCol w:w="567"/>
        <w:gridCol w:w="6741"/>
      </w:tblGrid>
      <w:tr w:rsidR="003B4A01" w:rsidRPr="00516E17" w14:paraId="64A59E5E" w14:textId="77777777" w:rsidTr="00E87C8C">
        <w:tc>
          <w:tcPr>
            <w:tcW w:w="480" w:type="dxa"/>
            <w:vAlign w:val="center"/>
          </w:tcPr>
          <w:p w14:paraId="23AF1999" w14:textId="52BE9A40" w:rsidR="003B4A01" w:rsidRPr="00516E17" w:rsidRDefault="00612ADB" w:rsidP="00E87C8C">
            <w:pPr>
              <w:snapToGrid w:val="0"/>
              <w:spacing w:line="240" w:lineRule="auto"/>
              <w:ind w:firstLineChars="0" w:firstLine="0"/>
              <w:jc w:val="right"/>
            </w:pPr>
            <w:r>
              <w:rPr>
                <w:rFonts w:hint="eastAsia"/>
                <w:i/>
                <w:iCs/>
              </w:rPr>
              <w:t>h</w:t>
            </w:r>
          </w:p>
        </w:tc>
        <w:tc>
          <w:tcPr>
            <w:tcW w:w="567" w:type="dxa"/>
            <w:vAlign w:val="center"/>
          </w:tcPr>
          <w:p w14:paraId="0F75CF9D" w14:textId="77777777" w:rsidR="003B4A01" w:rsidRPr="00516E17" w:rsidRDefault="003B4A01" w:rsidP="00E87C8C">
            <w:pPr>
              <w:snapToGrid w:val="0"/>
              <w:spacing w:line="240" w:lineRule="auto"/>
              <w:ind w:firstLineChars="0" w:firstLine="0"/>
              <w:jc w:val="center"/>
            </w:pPr>
            <w:r w:rsidRPr="00516E17">
              <w:t>——</w:t>
            </w:r>
          </w:p>
        </w:tc>
        <w:tc>
          <w:tcPr>
            <w:tcW w:w="6741" w:type="dxa"/>
          </w:tcPr>
          <w:p w14:paraId="35AA6306" w14:textId="1FCFCC84" w:rsidR="003B4A01" w:rsidRPr="00516E17" w:rsidRDefault="00612ADB" w:rsidP="00E87C8C">
            <w:pPr>
              <w:snapToGrid w:val="0"/>
              <w:spacing w:line="240" w:lineRule="auto"/>
              <w:ind w:firstLineChars="0" w:firstLine="0"/>
            </w:pPr>
            <w:r>
              <w:rPr>
                <w:rFonts w:hint="eastAsia"/>
              </w:rPr>
              <w:t>动态冲击</w:t>
            </w:r>
            <w:r w:rsidR="003B4A01" w:rsidRPr="00516E17">
              <w:rPr>
                <w:rFonts w:hint="eastAsia"/>
              </w:rPr>
              <w:t>试验中混凝土</w:t>
            </w:r>
            <w:r>
              <w:rPr>
                <w:rFonts w:hint="eastAsia"/>
              </w:rPr>
              <w:t>圆柱形</w:t>
            </w:r>
            <w:r w:rsidR="003B4A01" w:rsidRPr="00516E17">
              <w:rPr>
                <w:rFonts w:hint="eastAsia"/>
              </w:rPr>
              <w:t>试件</w:t>
            </w:r>
            <w:r>
              <w:rPr>
                <w:rFonts w:hint="eastAsia"/>
              </w:rPr>
              <w:t>高度</w:t>
            </w:r>
            <w:r w:rsidR="003B4A01" w:rsidRPr="00516E17">
              <w:rPr>
                <w:rFonts w:hint="eastAsia"/>
              </w:rPr>
              <w:t>；</w:t>
            </w:r>
          </w:p>
        </w:tc>
      </w:tr>
      <w:tr w:rsidR="00612ADB" w:rsidRPr="00516E17" w14:paraId="6CF98C7D" w14:textId="77777777" w:rsidTr="00E87C8C">
        <w:tc>
          <w:tcPr>
            <w:tcW w:w="480" w:type="dxa"/>
            <w:vAlign w:val="center"/>
          </w:tcPr>
          <w:p w14:paraId="238DC267" w14:textId="0275B7A0" w:rsidR="00612ADB" w:rsidRPr="00516E17" w:rsidRDefault="00612ADB" w:rsidP="00E87C8C">
            <w:pPr>
              <w:snapToGrid w:val="0"/>
              <w:spacing w:line="240" w:lineRule="auto"/>
              <w:ind w:firstLineChars="0" w:firstLine="0"/>
              <w:jc w:val="right"/>
              <w:rPr>
                <w:i/>
                <w:iCs/>
              </w:rPr>
            </w:pPr>
            <w:r>
              <w:rPr>
                <w:rFonts w:hint="eastAsia"/>
                <w:i/>
                <w:iCs/>
              </w:rPr>
              <w:t>φ</w:t>
            </w:r>
          </w:p>
        </w:tc>
        <w:tc>
          <w:tcPr>
            <w:tcW w:w="567" w:type="dxa"/>
            <w:vAlign w:val="center"/>
          </w:tcPr>
          <w:p w14:paraId="1067A331" w14:textId="1CFD9EEA" w:rsidR="00612ADB" w:rsidRPr="00516E17" w:rsidRDefault="00612ADB" w:rsidP="00E87C8C">
            <w:pPr>
              <w:snapToGrid w:val="0"/>
              <w:spacing w:line="240" w:lineRule="auto"/>
              <w:ind w:firstLineChars="0" w:firstLine="0"/>
              <w:jc w:val="center"/>
            </w:pPr>
            <w:r w:rsidRPr="00516E17">
              <w:t>——</w:t>
            </w:r>
          </w:p>
        </w:tc>
        <w:tc>
          <w:tcPr>
            <w:tcW w:w="6741" w:type="dxa"/>
          </w:tcPr>
          <w:p w14:paraId="72EC43FF" w14:textId="338474BE" w:rsidR="00612ADB" w:rsidRPr="00516E17" w:rsidRDefault="00612ADB" w:rsidP="00E87C8C">
            <w:pPr>
              <w:snapToGrid w:val="0"/>
              <w:spacing w:line="240" w:lineRule="auto"/>
              <w:ind w:firstLineChars="0" w:firstLine="0"/>
            </w:pPr>
            <w:r>
              <w:rPr>
                <w:rFonts w:hint="eastAsia"/>
              </w:rPr>
              <w:t>动态冲击</w:t>
            </w:r>
            <w:r w:rsidRPr="00516E17">
              <w:rPr>
                <w:rFonts w:hint="eastAsia"/>
              </w:rPr>
              <w:t>试验中混凝土</w:t>
            </w:r>
            <w:r>
              <w:rPr>
                <w:rFonts w:hint="eastAsia"/>
              </w:rPr>
              <w:t>圆柱形</w:t>
            </w:r>
            <w:r w:rsidRPr="00516E17">
              <w:rPr>
                <w:rFonts w:hint="eastAsia"/>
              </w:rPr>
              <w:t>试件</w:t>
            </w:r>
            <w:r>
              <w:rPr>
                <w:rFonts w:hint="eastAsia"/>
              </w:rPr>
              <w:t>直径</w:t>
            </w:r>
            <w:r w:rsidRPr="00516E17">
              <w:rPr>
                <w:rFonts w:hint="eastAsia"/>
              </w:rPr>
              <w:t>；</w:t>
            </w:r>
          </w:p>
        </w:tc>
      </w:tr>
      <w:tr w:rsidR="00612ADB" w:rsidRPr="00516E17" w14:paraId="52F3E82D" w14:textId="77777777" w:rsidTr="00E87C8C">
        <w:tc>
          <w:tcPr>
            <w:tcW w:w="480" w:type="dxa"/>
            <w:vAlign w:val="center"/>
          </w:tcPr>
          <w:p w14:paraId="266FC879" w14:textId="2F79D4E5" w:rsidR="00612ADB" w:rsidRPr="00516E17" w:rsidRDefault="00612ADB" w:rsidP="00E87C8C">
            <w:pPr>
              <w:snapToGrid w:val="0"/>
              <w:spacing w:line="240" w:lineRule="auto"/>
              <w:ind w:firstLineChars="0" w:firstLine="0"/>
              <w:jc w:val="right"/>
              <w:rPr>
                <w:i/>
                <w:iCs/>
              </w:rPr>
            </w:pPr>
            <w:r>
              <w:rPr>
                <w:rFonts w:hint="eastAsia"/>
                <w:i/>
                <w:iCs/>
              </w:rPr>
              <w:t>m</w:t>
            </w:r>
          </w:p>
        </w:tc>
        <w:tc>
          <w:tcPr>
            <w:tcW w:w="567" w:type="dxa"/>
            <w:vAlign w:val="center"/>
          </w:tcPr>
          <w:p w14:paraId="296A91E4" w14:textId="3FB529BD" w:rsidR="00612ADB" w:rsidRPr="00516E17" w:rsidRDefault="00612ADB" w:rsidP="00E87C8C">
            <w:pPr>
              <w:snapToGrid w:val="0"/>
              <w:spacing w:line="240" w:lineRule="auto"/>
              <w:ind w:firstLineChars="0" w:firstLine="0"/>
              <w:jc w:val="center"/>
            </w:pPr>
            <w:r w:rsidRPr="00516E17">
              <w:t>——</w:t>
            </w:r>
          </w:p>
        </w:tc>
        <w:tc>
          <w:tcPr>
            <w:tcW w:w="6741" w:type="dxa"/>
          </w:tcPr>
          <w:p w14:paraId="786B99B0" w14:textId="56D3CD72" w:rsidR="00612ADB" w:rsidRPr="00516E17" w:rsidRDefault="00612ADB" w:rsidP="00E87C8C">
            <w:pPr>
              <w:snapToGrid w:val="0"/>
              <w:spacing w:line="240" w:lineRule="auto"/>
              <w:ind w:firstLineChars="0" w:firstLine="0"/>
            </w:pPr>
            <w:r>
              <w:rPr>
                <w:rFonts w:hint="eastAsia"/>
              </w:rPr>
              <w:t>落锤</w:t>
            </w:r>
            <w:r w:rsidR="0049041C">
              <w:rPr>
                <w:rFonts w:hint="eastAsia"/>
              </w:rPr>
              <w:t>试验设计</w:t>
            </w:r>
            <w:r>
              <w:rPr>
                <w:rFonts w:hint="eastAsia"/>
              </w:rPr>
              <w:t>质量；</w:t>
            </w:r>
          </w:p>
        </w:tc>
      </w:tr>
      <w:tr w:rsidR="00612ADB" w:rsidRPr="00516E17" w14:paraId="12356679" w14:textId="77777777" w:rsidTr="00E87C8C">
        <w:tc>
          <w:tcPr>
            <w:tcW w:w="480" w:type="dxa"/>
            <w:vAlign w:val="center"/>
          </w:tcPr>
          <w:p w14:paraId="5AA422E9" w14:textId="25A8F26C" w:rsidR="00612ADB" w:rsidRDefault="00612ADB" w:rsidP="00E87C8C">
            <w:pPr>
              <w:snapToGrid w:val="0"/>
              <w:spacing w:line="240" w:lineRule="auto"/>
              <w:ind w:firstLineChars="0" w:firstLine="0"/>
              <w:jc w:val="right"/>
              <w:rPr>
                <w:i/>
                <w:iCs/>
              </w:rPr>
            </w:pPr>
            <w:r>
              <w:rPr>
                <w:rFonts w:hint="eastAsia"/>
                <w:i/>
                <w:iCs/>
              </w:rPr>
              <w:t>H</w:t>
            </w:r>
          </w:p>
        </w:tc>
        <w:tc>
          <w:tcPr>
            <w:tcW w:w="567" w:type="dxa"/>
            <w:vAlign w:val="center"/>
          </w:tcPr>
          <w:p w14:paraId="65DC23CD" w14:textId="55D586EC" w:rsidR="00612ADB" w:rsidRPr="00516E17" w:rsidRDefault="00612ADB" w:rsidP="00E87C8C">
            <w:pPr>
              <w:snapToGrid w:val="0"/>
              <w:spacing w:line="240" w:lineRule="auto"/>
              <w:ind w:firstLineChars="0" w:firstLine="0"/>
              <w:jc w:val="center"/>
            </w:pPr>
            <w:r w:rsidRPr="00516E17">
              <w:t>——</w:t>
            </w:r>
          </w:p>
        </w:tc>
        <w:tc>
          <w:tcPr>
            <w:tcW w:w="6741" w:type="dxa"/>
          </w:tcPr>
          <w:p w14:paraId="49566389" w14:textId="2597CD8C" w:rsidR="00612ADB" w:rsidRDefault="00612ADB" w:rsidP="00E87C8C">
            <w:pPr>
              <w:snapToGrid w:val="0"/>
              <w:spacing w:line="240" w:lineRule="auto"/>
              <w:ind w:firstLineChars="0" w:firstLine="0"/>
            </w:pPr>
            <w:r>
              <w:rPr>
                <w:rFonts w:hint="eastAsia"/>
              </w:rPr>
              <w:t>落锤高度</w:t>
            </w:r>
            <w:r w:rsidR="00DA6337">
              <w:rPr>
                <w:rFonts w:hint="eastAsia"/>
              </w:rPr>
              <w:t>；</w:t>
            </w:r>
          </w:p>
        </w:tc>
      </w:tr>
      <w:tr w:rsidR="0049041C" w:rsidRPr="00516E17" w14:paraId="70741A13" w14:textId="77777777" w:rsidTr="00E87C8C">
        <w:tc>
          <w:tcPr>
            <w:tcW w:w="480" w:type="dxa"/>
            <w:vAlign w:val="center"/>
          </w:tcPr>
          <w:p w14:paraId="4F44B312" w14:textId="6327040A" w:rsidR="0049041C" w:rsidRDefault="0049041C" w:rsidP="00E87C8C">
            <w:pPr>
              <w:snapToGrid w:val="0"/>
              <w:spacing w:line="240" w:lineRule="auto"/>
              <w:ind w:firstLineChars="0" w:firstLine="0"/>
              <w:jc w:val="right"/>
              <w:rPr>
                <w:i/>
                <w:iCs/>
              </w:rPr>
            </w:pPr>
            <w:r w:rsidRPr="00E064AE">
              <w:rPr>
                <w:rFonts w:hint="eastAsia"/>
                <w:i/>
                <w:iCs/>
              </w:rPr>
              <w:t>N</w:t>
            </w:r>
          </w:p>
        </w:tc>
        <w:tc>
          <w:tcPr>
            <w:tcW w:w="567" w:type="dxa"/>
            <w:vAlign w:val="center"/>
          </w:tcPr>
          <w:p w14:paraId="19968BD0" w14:textId="379F6469" w:rsidR="0049041C" w:rsidRPr="00516E17" w:rsidRDefault="0049041C" w:rsidP="00E87C8C">
            <w:pPr>
              <w:snapToGrid w:val="0"/>
              <w:spacing w:line="240" w:lineRule="auto"/>
              <w:ind w:firstLineChars="0" w:firstLine="0"/>
              <w:jc w:val="center"/>
            </w:pPr>
            <w:r w:rsidRPr="00516E17">
              <w:t>——</w:t>
            </w:r>
          </w:p>
        </w:tc>
        <w:tc>
          <w:tcPr>
            <w:tcW w:w="6741" w:type="dxa"/>
          </w:tcPr>
          <w:p w14:paraId="3F7E6EF9" w14:textId="4BB53772" w:rsidR="0049041C" w:rsidRDefault="0049041C" w:rsidP="00E87C8C">
            <w:pPr>
              <w:snapToGrid w:val="0"/>
              <w:spacing w:line="240" w:lineRule="auto"/>
              <w:ind w:firstLineChars="0" w:firstLine="0"/>
            </w:pPr>
            <w:r>
              <w:rPr>
                <w:rFonts w:hint="eastAsia"/>
              </w:rPr>
              <w:t>动态冲击寿命</w:t>
            </w:r>
            <w:r w:rsidR="00DA6337">
              <w:rPr>
                <w:rFonts w:hint="eastAsia"/>
              </w:rPr>
              <w:t>；</w:t>
            </w:r>
          </w:p>
        </w:tc>
      </w:tr>
      <w:tr w:rsidR="00612ADB" w:rsidRPr="00516E17" w14:paraId="2D009B56" w14:textId="77777777" w:rsidTr="00E87C8C">
        <w:tc>
          <w:tcPr>
            <w:tcW w:w="480" w:type="dxa"/>
            <w:vAlign w:val="center"/>
          </w:tcPr>
          <w:p w14:paraId="49C8B35B" w14:textId="484802FB" w:rsidR="00612ADB" w:rsidRPr="00516E17" w:rsidRDefault="0049041C" w:rsidP="00612ADB">
            <w:pPr>
              <w:snapToGrid w:val="0"/>
              <w:spacing w:line="240" w:lineRule="auto"/>
              <w:ind w:firstLineChars="0" w:firstLine="0"/>
              <w:jc w:val="right"/>
              <w:rPr>
                <w:i/>
                <w:iCs/>
              </w:rPr>
            </w:pPr>
            <w:r>
              <w:rPr>
                <w:rFonts w:hint="eastAsia"/>
                <w:i/>
                <w:iCs/>
              </w:rPr>
              <w:t>m</w:t>
            </w:r>
            <w:r w:rsidRPr="0074204C">
              <w:rPr>
                <w:rFonts w:hint="eastAsia"/>
                <w:vertAlign w:val="subscript"/>
              </w:rPr>
              <w:t>实</w:t>
            </w:r>
          </w:p>
        </w:tc>
        <w:tc>
          <w:tcPr>
            <w:tcW w:w="567" w:type="dxa"/>
            <w:vAlign w:val="center"/>
          </w:tcPr>
          <w:p w14:paraId="3395834D" w14:textId="540F1D84" w:rsidR="00612ADB" w:rsidRPr="00516E17" w:rsidRDefault="0049041C" w:rsidP="00612ADB">
            <w:pPr>
              <w:snapToGrid w:val="0"/>
              <w:spacing w:line="240" w:lineRule="auto"/>
              <w:ind w:firstLineChars="0" w:firstLine="0"/>
              <w:jc w:val="center"/>
            </w:pPr>
            <w:r w:rsidRPr="00516E17">
              <w:t>——</w:t>
            </w:r>
          </w:p>
        </w:tc>
        <w:tc>
          <w:tcPr>
            <w:tcW w:w="6741" w:type="dxa"/>
          </w:tcPr>
          <w:p w14:paraId="09DAE144" w14:textId="021CE41D" w:rsidR="00612ADB" w:rsidRPr="00516E17" w:rsidRDefault="0049041C" w:rsidP="00612ADB">
            <w:pPr>
              <w:snapToGrid w:val="0"/>
              <w:spacing w:line="240" w:lineRule="auto"/>
              <w:ind w:firstLineChars="0" w:firstLine="0"/>
            </w:pPr>
            <w:r>
              <w:rPr>
                <w:rFonts w:hint="eastAsia"/>
              </w:rPr>
              <w:t>考虑不同服役情况下的实际落锤质量</w:t>
            </w:r>
            <w:r w:rsidR="00DA6337">
              <w:rPr>
                <w:rFonts w:hint="eastAsia"/>
              </w:rPr>
              <w:t>；</w:t>
            </w:r>
          </w:p>
        </w:tc>
      </w:tr>
      <w:tr w:rsidR="00612ADB" w:rsidRPr="00516E17" w14:paraId="1DF211BA" w14:textId="77777777" w:rsidTr="00E87C8C">
        <w:tc>
          <w:tcPr>
            <w:tcW w:w="480" w:type="dxa"/>
            <w:vAlign w:val="center"/>
          </w:tcPr>
          <w:p w14:paraId="39353FAD" w14:textId="34364593" w:rsidR="00612ADB" w:rsidRPr="00516E17" w:rsidRDefault="0049041C" w:rsidP="00612ADB">
            <w:pPr>
              <w:snapToGrid w:val="0"/>
              <w:spacing w:line="240" w:lineRule="auto"/>
              <w:ind w:firstLineChars="0" w:firstLine="0"/>
              <w:jc w:val="right"/>
              <w:rPr>
                <w:i/>
                <w:iCs/>
              </w:rPr>
            </w:pPr>
            <w:r w:rsidRPr="0088205F">
              <w:rPr>
                <w:rFonts w:hint="eastAsia"/>
                <w:i/>
                <w:iCs/>
              </w:rPr>
              <w:t>F</w:t>
            </w:r>
            <w:r w:rsidRPr="0088205F">
              <w:rPr>
                <w:rFonts w:hint="eastAsia"/>
                <w:vertAlign w:val="subscript"/>
              </w:rPr>
              <w:t>max</w:t>
            </w:r>
          </w:p>
        </w:tc>
        <w:tc>
          <w:tcPr>
            <w:tcW w:w="567" w:type="dxa"/>
            <w:vAlign w:val="center"/>
          </w:tcPr>
          <w:p w14:paraId="4AD896BB" w14:textId="7CB0126E" w:rsidR="00612ADB" w:rsidRPr="00516E17" w:rsidRDefault="00612ADB" w:rsidP="00612ADB">
            <w:pPr>
              <w:snapToGrid w:val="0"/>
              <w:spacing w:line="240" w:lineRule="auto"/>
              <w:ind w:firstLineChars="0" w:firstLine="0"/>
              <w:jc w:val="center"/>
            </w:pPr>
            <w:r w:rsidRPr="00516E17">
              <w:t>——</w:t>
            </w:r>
          </w:p>
        </w:tc>
        <w:tc>
          <w:tcPr>
            <w:tcW w:w="6741" w:type="dxa"/>
          </w:tcPr>
          <w:p w14:paraId="721B5753" w14:textId="2967DBE4" w:rsidR="00612ADB" w:rsidRPr="00516E17" w:rsidRDefault="0049041C" w:rsidP="00612ADB">
            <w:pPr>
              <w:snapToGrid w:val="0"/>
              <w:spacing w:line="240" w:lineRule="auto"/>
              <w:ind w:firstLineChars="0" w:firstLine="0"/>
            </w:pPr>
            <w:r>
              <w:rPr>
                <w:rFonts w:hint="eastAsia"/>
              </w:rPr>
              <w:t>最大冲击荷载</w:t>
            </w:r>
            <w:r w:rsidR="00DA6337">
              <w:rPr>
                <w:rFonts w:hint="eastAsia"/>
              </w:rPr>
              <w:t>；</w:t>
            </w:r>
          </w:p>
        </w:tc>
      </w:tr>
      <w:tr w:rsidR="00612ADB" w:rsidRPr="00516E17" w14:paraId="6A18C911" w14:textId="77777777" w:rsidTr="00E87C8C">
        <w:tc>
          <w:tcPr>
            <w:tcW w:w="480" w:type="dxa"/>
            <w:vAlign w:val="center"/>
          </w:tcPr>
          <w:p w14:paraId="4E0AE905" w14:textId="4A3D22A7" w:rsidR="00612ADB" w:rsidRPr="00516E17" w:rsidRDefault="0049041C" w:rsidP="00612ADB">
            <w:pPr>
              <w:snapToGrid w:val="0"/>
              <w:spacing w:line="240" w:lineRule="auto"/>
              <w:ind w:firstLineChars="0" w:firstLine="0"/>
              <w:jc w:val="right"/>
              <w:rPr>
                <w:i/>
                <w:iCs/>
              </w:rPr>
            </w:pPr>
            <w:r>
              <w:rPr>
                <w:rFonts w:hint="eastAsia"/>
                <w:i/>
                <w:iCs/>
              </w:rPr>
              <w:t>F</w:t>
            </w:r>
            <w:r w:rsidRPr="00885BCB">
              <w:rPr>
                <w:rFonts w:hint="eastAsia"/>
                <w:vertAlign w:val="subscript"/>
              </w:rPr>
              <w:t>n</w:t>
            </w:r>
          </w:p>
        </w:tc>
        <w:tc>
          <w:tcPr>
            <w:tcW w:w="567" w:type="dxa"/>
            <w:vAlign w:val="center"/>
          </w:tcPr>
          <w:p w14:paraId="139A4ACC" w14:textId="2D410B82" w:rsidR="00612ADB" w:rsidRPr="00516E17" w:rsidRDefault="00612ADB" w:rsidP="00612ADB">
            <w:pPr>
              <w:snapToGrid w:val="0"/>
              <w:spacing w:line="240" w:lineRule="auto"/>
              <w:ind w:firstLineChars="0" w:firstLine="0"/>
              <w:jc w:val="center"/>
            </w:pPr>
            <w:r w:rsidRPr="00516E17">
              <w:t>——</w:t>
            </w:r>
          </w:p>
        </w:tc>
        <w:tc>
          <w:tcPr>
            <w:tcW w:w="6741" w:type="dxa"/>
          </w:tcPr>
          <w:p w14:paraId="21342FC1" w14:textId="106B8BE1" w:rsidR="00612ADB" w:rsidRPr="00516E17" w:rsidRDefault="0049041C" w:rsidP="00612ADB">
            <w:pPr>
              <w:snapToGrid w:val="0"/>
              <w:spacing w:line="240" w:lineRule="auto"/>
              <w:ind w:firstLineChars="0" w:firstLine="0"/>
            </w:pPr>
            <w:r>
              <w:rPr>
                <w:rFonts w:hint="eastAsia"/>
              </w:rPr>
              <w:t>第</w:t>
            </w:r>
            <w:r>
              <w:rPr>
                <w:rFonts w:hint="eastAsia"/>
              </w:rPr>
              <w:t>n</w:t>
            </w:r>
            <w:r>
              <w:rPr>
                <w:rFonts w:hint="eastAsia"/>
              </w:rPr>
              <w:t>次冲击荷载</w:t>
            </w:r>
            <w:r w:rsidR="00DA6337">
              <w:rPr>
                <w:rFonts w:hint="eastAsia"/>
              </w:rPr>
              <w:t>；</w:t>
            </w:r>
          </w:p>
        </w:tc>
      </w:tr>
      <w:tr w:rsidR="00612ADB" w:rsidRPr="00516E17" w14:paraId="4E22CBDC" w14:textId="77777777" w:rsidTr="00E87C8C">
        <w:tc>
          <w:tcPr>
            <w:tcW w:w="480" w:type="dxa"/>
            <w:vAlign w:val="center"/>
          </w:tcPr>
          <w:p w14:paraId="39B8B21B" w14:textId="33802A70" w:rsidR="00612ADB" w:rsidRPr="00CC46CD" w:rsidRDefault="0049041C" w:rsidP="00612ADB">
            <w:pPr>
              <w:snapToGrid w:val="0"/>
              <w:spacing w:line="240" w:lineRule="auto"/>
              <w:ind w:firstLineChars="0" w:firstLine="0"/>
              <w:jc w:val="right"/>
              <w:rPr>
                <w:i/>
                <w:iCs/>
              </w:rPr>
            </w:pPr>
            <w:r w:rsidRPr="00CC46CD">
              <w:rPr>
                <w:i/>
                <w:iCs/>
              </w:rPr>
              <w:t>a</w:t>
            </w:r>
          </w:p>
        </w:tc>
        <w:tc>
          <w:tcPr>
            <w:tcW w:w="567" w:type="dxa"/>
            <w:vAlign w:val="center"/>
          </w:tcPr>
          <w:p w14:paraId="7D958BD3" w14:textId="79D8737A" w:rsidR="00612ADB" w:rsidRPr="00CC46CD" w:rsidRDefault="00612ADB" w:rsidP="00612ADB">
            <w:pPr>
              <w:snapToGrid w:val="0"/>
              <w:spacing w:line="240" w:lineRule="auto"/>
              <w:ind w:firstLineChars="0" w:firstLine="0"/>
              <w:jc w:val="center"/>
            </w:pPr>
            <w:r w:rsidRPr="00CC46CD">
              <w:t>——</w:t>
            </w:r>
          </w:p>
        </w:tc>
        <w:tc>
          <w:tcPr>
            <w:tcW w:w="6741" w:type="dxa"/>
          </w:tcPr>
          <w:p w14:paraId="6D220B92" w14:textId="509300B8" w:rsidR="00612ADB" w:rsidRPr="00CC46CD" w:rsidRDefault="0049041C" w:rsidP="00612ADB">
            <w:pPr>
              <w:snapToGrid w:val="0"/>
              <w:spacing w:line="240" w:lineRule="auto"/>
              <w:ind w:firstLineChars="0" w:firstLine="0"/>
            </w:pPr>
            <w:r w:rsidRPr="00CC46CD">
              <w:rPr>
                <w:rFonts w:hint="eastAsia"/>
              </w:rPr>
              <w:t>混凝土荷载衰减指数；</w:t>
            </w:r>
          </w:p>
        </w:tc>
      </w:tr>
      <w:tr w:rsidR="00612ADB" w:rsidRPr="00516E17" w14:paraId="7D26CD27" w14:textId="77777777" w:rsidTr="00E87C8C">
        <w:tc>
          <w:tcPr>
            <w:tcW w:w="480" w:type="dxa"/>
            <w:vAlign w:val="center"/>
          </w:tcPr>
          <w:p w14:paraId="5D1CDCFB" w14:textId="74698DD7" w:rsidR="00612ADB" w:rsidRPr="00516E17" w:rsidRDefault="00DA6337" w:rsidP="00612ADB">
            <w:pPr>
              <w:snapToGrid w:val="0"/>
              <w:spacing w:line="240" w:lineRule="auto"/>
              <w:ind w:firstLineChars="0" w:firstLine="0"/>
              <w:jc w:val="right"/>
              <w:rPr>
                <w:i/>
                <w:iCs/>
              </w:rPr>
            </w:pPr>
            <w:r>
              <w:rPr>
                <w:rFonts w:hint="eastAsia"/>
                <w:i/>
                <w:iCs/>
              </w:rPr>
              <w:t>E</w:t>
            </w:r>
            <w:r w:rsidRPr="00917EAD">
              <w:rPr>
                <w:rFonts w:hint="eastAsia"/>
                <w:vertAlign w:val="subscript"/>
              </w:rPr>
              <w:t>n</w:t>
            </w:r>
          </w:p>
        </w:tc>
        <w:tc>
          <w:tcPr>
            <w:tcW w:w="567" w:type="dxa"/>
            <w:vAlign w:val="center"/>
          </w:tcPr>
          <w:p w14:paraId="375671B6" w14:textId="7D3C399D" w:rsidR="00612ADB" w:rsidRPr="00516E17" w:rsidRDefault="00612ADB" w:rsidP="00612ADB">
            <w:pPr>
              <w:snapToGrid w:val="0"/>
              <w:spacing w:line="240" w:lineRule="auto"/>
              <w:ind w:firstLineChars="0" w:firstLine="0"/>
              <w:jc w:val="center"/>
            </w:pPr>
            <w:r w:rsidRPr="00516E17">
              <w:t>——</w:t>
            </w:r>
          </w:p>
        </w:tc>
        <w:tc>
          <w:tcPr>
            <w:tcW w:w="6741" w:type="dxa"/>
          </w:tcPr>
          <w:p w14:paraId="0A551582" w14:textId="60BD30CD" w:rsidR="00612ADB" w:rsidRPr="00516E17" w:rsidRDefault="00DA6337" w:rsidP="00612ADB">
            <w:pPr>
              <w:snapToGrid w:val="0"/>
              <w:spacing w:line="240" w:lineRule="auto"/>
              <w:ind w:firstLineChars="0" w:firstLine="0"/>
            </w:pPr>
            <w:r w:rsidRPr="00375055">
              <w:rPr>
                <w:rFonts w:hint="eastAsia"/>
                <w:i/>
                <w:iCs/>
              </w:rPr>
              <w:t>N</w:t>
            </w:r>
            <w:r w:rsidRPr="00D206D4">
              <w:rPr>
                <w:rFonts w:hint="eastAsia"/>
              </w:rPr>
              <w:t>次</w:t>
            </w:r>
            <w:r>
              <w:rPr>
                <w:rFonts w:hint="eastAsia"/>
              </w:rPr>
              <w:t>落锤冲击</w:t>
            </w:r>
            <w:r w:rsidRPr="00D206D4">
              <w:rPr>
                <w:rFonts w:hint="eastAsia"/>
              </w:rPr>
              <w:t>后混凝土试件</w:t>
            </w:r>
            <w:r>
              <w:rPr>
                <w:rFonts w:hint="eastAsia"/>
              </w:rPr>
              <w:t>吸收的总能量；</w:t>
            </w:r>
          </w:p>
        </w:tc>
      </w:tr>
      <w:tr w:rsidR="00612ADB" w:rsidRPr="00516E17" w14:paraId="0580FBB4" w14:textId="77777777" w:rsidTr="00E87C8C">
        <w:tc>
          <w:tcPr>
            <w:tcW w:w="480" w:type="dxa"/>
            <w:vAlign w:val="center"/>
          </w:tcPr>
          <w:p w14:paraId="1C977147" w14:textId="25F1BE89" w:rsidR="00612ADB" w:rsidRPr="00516E17" w:rsidRDefault="00DA6337" w:rsidP="00612ADB">
            <w:pPr>
              <w:snapToGrid w:val="0"/>
              <w:spacing w:line="240" w:lineRule="auto"/>
              <w:ind w:firstLineChars="0" w:firstLine="0"/>
              <w:jc w:val="right"/>
              <w:rPr>
                <w:i/>
                <w:iCs/>
              </w:rPr>
            </w:pPr>
            <w:r>
              <w:rPr>
                <w:i/>
                <w:iCs/>
              </w:rPr>
              <w:t>g</w:t>
            </w:r>
          </w:p>
        </w:tc>
        <w:tc>
          <w:tcPr>
            <w:tcW w:w="567" w:type="dxa"/>
            <w:vAlign w:val="center"/>
          </w:tcPr>
          <w:p w14:paraId="78E161DE" w14:textId="3C407589" w:rsidR="00612ADB" w:rsidRPr="00516E17" w:rsidRDefault="00612ADB" w:rsidP="00612ADB">
            <w:pPr>
              <w:snapToGrid w:val="0"/>
              <w:spacing w:line="240" w:lineRule="auto"/>
              <w:ind w:firstLineChars="0" w:firstLine="0"/>
              <w:jc w:val="center"/>
            </w:pPr>
            <w:r w:rsidRPr="00516E17">
              <w:t>——</w:t>
            </w:r>
          </w:p>
        </w:tc>
        <w:tc>
          <w:tcPr>
            <w:tcW w:w="6741" w:type="dxa"/>
          </w:tcPr>
          <w:p w14:paraId="797480E0" w14:textId="55061D49" w:rsidR="00612ADB" w:rsidRPr="00516E17" w:rsidRDefault="00DA6337" w:rsidP="00612ADB">
            <w:pPr>
              <w:snapToGrid w:val="0"/>
              <w:spacing w:line="240" w:lineRule="auto"/>
              <w:ind w:firstLineChars="0" w:firstLine="0"/>
            </w:pPr>
            <w:r>
              <w:rPr>
                <w:rFonts w:hint="eastAsia"/>
              </w:rPr>
              <w:t>重力加速度；</w:t>
            </w:r>
          </w:p>
        </w:tc>
      </w:tr>
      <w:tr w:rsidR="00DA6337" w:rsidRPr="00516E17" w14:paraId="098C830A" w14:textId="77777777" w:rsidTr="00E87C8C">
        <w:tc>
          <w:tcPr>
            <w:tcW w:w="480" w:type="dxa"/>
            <w:vAlign w:val="center"/>
          </w:tcPr>
          <w:p w14:paraId="36C45FB7" w14:textId="7EC7B774" w:rsidR="00DA6337" w:rsidRDefault="00DA6337" w:rsidP="00DA6337">
            <w:pPr>
              <w:snapToGrid w:val="0"/>
              <w:spacing w:line="240" w:lineRule="auto"/>
              <w:ind w:firstLineChars="0" w:firstLine="0"/>
              <w:jc w:val="right"/>
              <w:rPr>
                <w:i/>
                <w:iCs/>
              </w:rPr>
            </w:pPr>
            <w:r>
              <w:rPr>
                <w:i/>
                <w:iCs/>
              </w:rPr>
              <w:t>t</w:t>
            </w:r>
            <w:r w:rsidRPr="00917EAD">
              <w:rPr>
                <w:vertAlign w:val="subscript"/>
              </w:rPr>
              <w:t>1</w:t>
            </w:r>
          </w:p>
        </w:tc>
        <w:tc>
          <w:tcPr>
            <w:tcW w:w="567" w:type="dxa"/>
            <w:vAlign w:val="center"/>
          </w:tcPr>
          <w:p w14:paraId="2698C4AD" w14:textId="0BB2ED9B" w:rsidR="00DA6337" w:rsidRPr="00516E17" w:rsidRDefault="00DA6337" w:rsidP="00DA6337">
            <w:pPr>
              <w:snapToGrid w:val="0"/>
              <w:spacing w:line="240" w:lineRule="auto"/>
              <w:ind w:firstLineChars="0" w:firstLine="0"/>
              <w:jc w:val="center"/>
            </w:pPr>
            <w:r w:rsidRPr="00516E17">
              <w:t>——</w:t>
            </w:r>
          </w:p>
        </w:tc>
        <w:tc>
          <w:tcPr>
            <w:tcW w:w="6741" w:type="dxa"/>
          </w:tcPr>
          <w:p w14:paraId="4DBDE87B" w14:textId="669E5A2D" w:rsidR="00DA6337" w:rsidRDefault="00DA6337" w:rsidP="00DA6337">
            <w:pPr>
              <w:snapToGrid w:val="0"/>
              <w:spacing w:line="240" w:lineRule="auto"/>
              <w:ind w:firstLineChars="0" w:firstLine="0"/>
            </w:pPr>
            <w:r>
              <w:rPr>
                <w:rFonts w:hint="eastAsia"/>
              </w:rPr>
              <w:t>冲击荷载作用开始时间；</w:t>
            </w:r>
          </w:p>
        </w:tc>
      </w:tr>
      <w:tr w:rsidR="00DA6337" w:rsidRPr="00516E17" w14:paraId="199FD1C6" w14:textId="77777777" w:rsidTr="00E87C8C">
        <w:tc>
          <w:tcPr>
            <w:tcW w:w="480" w:type="dxa"/>
            <w:vAlign w:val="center"/>
          </w:tcPr>
          <w:p w14:paraId="6C443C4A" w14:textId="31C56F1D" w:rsidR="00DA6337" w:rsidRDefault="00DA6337" w:rsidP="00DA6337">
            <w:pPr>
              <w:snapToGrid w:val="0"/>
              <w:spacing w:line="240" w:lineRule="auto"/>
              <w:ind w:firstLineChars="0" w:firstLine="0"/>
              <w:jc w:val="right"/>
              <w:rPr>
                <w:i/>
                <w:iCs/>
              </w:rPr>
            </w:pPr>
            <w:r>
              <w:rPr>
                <w:rFonts w:hint="eastAsia"/>
                <w:i/>
                <w:iCs/>
              </w:rPr>
              <w:t>t</w:t>
            </w:r>
            <w:r w:rsidRPr="00917EAD">
              <w:rPr>
                <w:vertAlign w:val="subscript"/>
              </w:rPr>
              <w:t>2</w:t>
            </w:r>
          </w:p>
        </w:tc>
        <w:tc>
          <w:tcPr>
            <w:tcW w:w="567" w:type="dxa"/>
            <w:vAlign w:val="center"/>
          </w:tcPr>
          <w:p w14:paraId="10C9E6AF" w14:textId="6A521325" w:rsidR="00DA6337" w:rsidRPr="00516E17" w:rsidRDefault="00DA6337" w:rsidP="00DA6337">
            <w:pPr>
              <w:snapToGrid w:val="0"/>
              <w:spacing w:line="240" w:lineRule="auto"/>
              <w:ind w:firstLineChars="0" w:firstLine="0"/>
              <w:jc w:val="center"/>
            </w:pPr>
            <w:r w:rsidRPr="00516E17">
              <w:t>——</w:t>
            </w:r>
          </w:p>
        </w:tc>
        <w:tc>
          <w:tcPr>
            <w:tcW w:w="6741" w:type="dxa"/>
          </w:tcPr>
          <w:p w14:paraId="2CA38E88" w14:textId="63F65653" w:rsidR="00DA6337" w:rsidRDefault="00DA6337" w:rsidP="00DA6337">
            <w:pPr>
              <w:snapToGrid w:val="0"/>
              <w:spacing w:line="240" w:lineRule="auto"/>
              <w:ind w:firstLineChars="0" w:firstLine="0"/>
            </w:pPr>
            <w:r>
              <w:rPr>
                <w:rFonts w:hint="eastAsia"/>
              </w:rPr>
              <w:t>冲击荷载作用结束时间；</w:t>
            </w:r>
          </w:p>
        </w:tc>
      </w:tr>
      <w:tr w:rsidR="00DA6337" w:rsidRPr="00516E17" w14:paraId="0B0F764E" w14:textId="77777777" w:rsidTr="00E87C8C">
        <w:tc>
          <w:tcPr>
            <w:tcW w:w="480" w:type="dxa"/>
            <w:vAlign w:val="center"/>
          </w:tcPr>
          <w:p w14:paraId="1B5BCE76" w14:textId="78F7211E" w:rsidR="00DA6337" w:rsidRDefault="00DA6337" w:rsidP="00DA6337">
            <w:pPr>
              <w:snapToGrid w:val="0"/>
              <w:spacing w:line="240" w:lineRule="auto"/>
              <w:ind w:firstLineChars="0" w:firstLine="0"/>
              <w:jc w:val="right"/>
              <w:rPr>
                <w:i/>
                <w:iCs/>
              </w:rPr>
            </w:pPr>
            <w:r>
              <w:rPr>
                <w:i/>
                <w:iCs/>
              </w:rPr>
              <w:t>T</w:t>
            </w:r>
            <w:r>
              <w:rPr>
                <w:vertAlign w:val="subscript"/>
              </w:rPr>
              <w:t>1</w:t>
            </w:r>
          </w:p>
        </w:tc>
        <w:tc>
          <w:tcPr>
            <w:tcW w:w="567" w:type="dxa"/>
            <w:vAlign w:val="center"/>
          </w:tcPr>
          <w:p w14:paraId="2C0C41B6" w14:textId="69B5695A" w:rsidR="00DA6337" w:rsidRPr="00516E17" w:rsidRDefault="00DA6337" w:rsidP="00DA6337">
            <w:pPr>
              <w:snapToGrid w:val="0"/>
              <w:spacing w:line="240" w:lineRule="auto"/>
              <w:ind w:firstLineChars="0" w:firstLine="0"/>
              <w:jc w:val="center"/>
            </w:pPr>
            <w:r w:rsidRPr="00516E17">
              <w:t>——</w:t>
            </w:r>
          </w:p>
        </w:tc>
        <w:tc>
          <w:tcPr>
            <w:tcW w:w="6741" w:type="dxa"/>
          </w:tcPr>
          <w:p w14:paraId="6D41A979" w14:textId="0D9E7EBF" w:rsidR="00DA6337" w:rsidRDefault="00DA6337" w:rsidP="00DA6337">
            <w:pPr>
              <w:snapToGrid w:val="0"/>
              <w:spacing w:line="240" w:lineRule="auto"/>
              <w:ind w:firstLineChars="0" w:firstLine="0"/>
            </w:pPr>
            <w:r>
              <w:rPr>
                <w:rFonts w:hint="eastAsia"/>
              </w:rPr>
              <w:t>冲击荷载</w:t>
            </w:r>
            <w:r>
              <w:rPr>
                <w:rFonts w:hint="eastAsia"/>
              </w:rPr>
              <w:t>-</w:t>
            </w:r>
            <w:r>
              <w:rPr>
                <w:rFonts w:hint="eastAsia"/>
              </w:rPr>
              <w:t>位移曲线中峰值荷载时间；</w:t>
            </w:r>
          </w:p>
        </w:tc>
      </w:tr>
      <w:tr w:rsidR="00DA6337" w:rsidRPr="00516E17" w14:paraId="6D94E75B" w14:textId="77777777" w:rsidTr="00E87C8C">
        <w:tc>
          <w:tcPr>
            <w:tcW w:w="480" w:type="dxa"/>
            <w:vAlign w:val="center"/>
          </w:tcPr>
          <w:p w14:paraId="7432DAAA" w14:textId="4E19A7C7" w:rsidR="00DA6337" w:rsidRDefault="00DA6337" w:rsidP="00DA6337">
            <w:pPr>
              <w:snapToGrid w:val="0"/>
              <w:spacing w:line="240" w:lineRule="auto"/>
              <w:ind w:firstLineChars="0" w:firstLine="0"/>
              <w:jc w:val="right"/>
              <w:rPr>
                <w:i/>
                <w:iCs/>
              </w:rPr>
            </w:pPr>
            <w:r>
              <w:rPr>
                <w:rFonts w:hint="eastAsia"/>
                <w:i/>
                <w:iCs/>
              </w:rPr>
              <w:t>T</w:t>
            </w:r>
            <w:r>
              <w:rPr>
                <w:vertAlign w:val="subscript"/>
              </w:rPr>
              <w:t>2</w:t>
            </w:r>
          </w:p>
        </w:tc>
        <w:tc>
          <w:tcPr>
            <w:tcW w:w="567" w:type="dxa"/>
            <w:vAlign w:val="center"/>
          </w:tcPr>
          <w:p w14:paraId="5DFBA36B" w14:textId="6F9785A6" w:rsidR="00DA6337" w:rsidRPr="00516E17" w:rsidRDefault="00DA6337" w:rsidP="00DA6337">
            <w:pPr>
              <w:snapToGrid w:val="0"/>
              <w:spacing w:line="240" w:lineRule="auto"/>
              <w:ind w:firstLineChars="0" w:firstLine="0"/>
              <w:jc w:val="center"/>
            </w:pPr>
            <w:r w:rsidRPr="00516E17">
              <w:t>——</w:t>
            </w:r>
          </w:p>
        </w:tc>
        <w:tc>
          <w:tcPr>
            <w:tcW w:w="6741" w:type="dxa"/>
          </w:tcPr>
          <w:p w14:paraId="19B91CDC" w14:textId="147113FF" w:rsidR="00DA6337" w:rsidRDefault="00DA6337" w:rsidP="00DA6337">
            <w:pPr>
              <w:snapToGrid w:val="0"/>
              <w:spacing w:line="240" w:lineRule="auto"/>
              <w:ind w:firstLineChars="0" w:firstLine="0"/>
            </w:pPr>
            <w:r>
              <w:rPr>
                <w:rFonts w:hint="eastAsia"/>
              </w:rPr>
              <w:t>冲击荷载</w:t>
            </w:r>
            <w:r>
              <w:rPr>
                <w:rFonts w:hint="eastAsia"/>
              </w:rPr>
              <w:t>-</w:t>
            </w:r>
            <w:r>
              <w:rPr>
                <w:rFonts w:hint="eastAsia"/>
              </w:rPr>
              <w:t>位移曲线中冲击作用结束时间；</w:t>
            </w:r>
          </w:p>
        </w:tc>
      </w:tr>
      <w:tr w:rsidR="00DA6337" w:rsidRPr="00516E17" w14:paraId="5A509EE6" w14:textId="77777777" w:rsidTr="00E87C8C">
        <w:tc>
          <w:tcPr>
            <w:tcW w:w="480" w:type="dxa"/>
            <w:vAlign w:val="center"/>
          </w:tcPr>
          <w:p w14:paraId="0556FE7B" w14:textId="444D2043" w:rsidR="00DA6337" w:rsidRPr="00516E17" w:rsidRDefault="00DA6337" w:rsidP="00DA6337">
            <w:pPr>
              <w:snapToGrid w:val="0"/>
              <w:spacing w:line="240" w:lineRule="auto"/>
              <w:ind w:firstLineChars="0" w:firstLine="0"/>
              <w:jc w:val="right"/>
              <w:rPr>
                <w:i/>
                <w:iCs/>
              </w:rPr>
            </w:pPr>
            <w:r w:rsidRPr="00583DF3">
              <w:rPr>
                <w:rFonts w:hint="eastAsia"/>
                <w:i/>
                <w:iCs/>
              </w:rPr>
              <w:t>C</w:t>
            </w:r>
          </w:p>
        </w:tc>
        <w:tc>
          <w:tcPr>
            <w:tcW w:w="567" w:type="dxa"/>
            <w:vAlign w:val="center"/>
          </w:tcPr>
          <w:p w14:paraId="756D5F77" w14:textId="1EEA6B26" w:rsidR="00DA6337" w:rsidRPr="00516E17" w:rsidRDefault="00DA6337" w:rsidP="00DA6337">
            <w:pPr>
              <w:snapToGrid w:val="0"/>
              <w:spacing w:line="240" w:lineRule="auto"/>
              <w:ind w:firstLineChars="0" w:firstLine="0"/>
              <w:jc w:val="center"/>
            </w:pPr>
            <w:r w:rsidRPr="00516E17">
              <w:t>——</w:t>
            </w:r>
          </w:p>
        </w:tc>
        <w:tc>
          <w:tcPr>
            <w:tcW w:w="6741" w:type="dxa"/>
          </w:tcPr>
          <w:p w14:paraId="7FF44D91" w14:textId="22A7A2E8" w:rsidR="00DA6337" w:rsidRPr="0049041C" w:rsidRDefault="00DA6337" w:rsidP="00DA6337">
            <w:pPr>
              <w:ind w:firstLineChars="0" w:firstLine="0"/>
            </w:pPr>
            <w:r>
              <w:rPr>
                <w:rFonts w:hint="eastAsia"/>
              </w:rPr>
              <w:t>冲击韧性指数</w:t>
            </w:r>
            <w:r w:rsidR="00BD3E29">
              <w:rPr>
                <w:rFonts w:hint="eastAsia"/>
              </w:rPr>
              <w:t>。</w:t>
            </w:r>
          </w:p>
        </w:tc>
      </w:tr>
    </w:tbl>
    <w:p w14:paraId="52AD1B39" w14:textId="5998380D" w:rsidR="003B4A01" w:rsidRPr="003B4A01" w:rsidRDefault="003B4A01" w:rsidP="00317A69">
      <w:pPr>
        <w:ind w:firstLineChars="0" w:firstLine="0"/>
        <w:sectPr w:rsidR="003B4A01" w:rsidRPr="003B4A01">
          <w:pgSz w:w="11906" w:h="16838"/>
          <w:pgMar w:top="1440" w:right="1800" w:bottom="1440" w:left="1800" w:header="851" w:footer="992" w:gutter="0"/>
          <w:cols w:space="425"/>
          <w:docGrid w:type="lines" w:linePitch="312"/>
        </w:sectPr>
      </w:pPr>
    </w:p>
    <w:p w14:paraId="37713E11" w14:textId="0DAD7860" w:rsidR="007D6154" w:rsidRPr="00516E17" w:rsidRDefault="007D6154" w:rsidP="00C741D6">
      <w:pPr>
        <w:pStyle w:val="2"/>
      </w:pPr>
      <w:bookmarkStart w:id="104" w:name="_Toc148018362"/>
      <w:bookmarkStart w:id="105" w:name="_Toc148019659"/>
      <w:bookmarkStart w:id="106" w:name="_Toc170194555"/>
      <w:bookmarkStart w:id="107" w:name="_Toc170194594"/>
      <w:bookmarkStart w:id="108" w:name="_Toc170194633"/>
      <w:bookmarkStart w:id="109" w:name="_Toc170244275"/>
      <w:bookmarkStart w:id="110" w:name="_Toc170553889"/>
      <w:bookmarkStart w:id="111" w:name="_Toc115196488"/>
      <w:bookmarkStart w:id="112" w:name="_Toc116376186"/>
      <w:bookmarkStart w:id="113" w:name="_Toc121437373"/>
      <w:bookmarkStart w:id="114" w:name="_Toc121492011"/>
      <w:bookmarkStart w:id="115" w:name="_Toc121507210"/>
      <w:bookmarkStart w:id="116" w:name="_Toc122658115"/>
      <w:r>
        <w:rPr>
          <w:rFonts w:hint="eastAsia"/>
        </w:rPr>
        <w:t xml:space="preserve">3 </w:t>
      </w:r>
      <w:r w:rsidRPr="00516E17">
        <w:rPr>
          <w:rFonts w:hint="eastAsia"/>
        </w:rPr>
        <w:t>试件</w:t>
      </w:r>
      <w:bookmarkEnd w:id="104"/>
      <w:bookmarkEnd w:id="105"/>
      <w:bookmarkEnd w:id="106"/>
      <w:bookmarkEnd w:id="107"/>
      <w:bookmarkEnd w:id="108"/>
      <w:bookmarkEnd w:id="109"/>
      <w:bookmarkEnd w:id="110"/>
    </w:p>
    <w:p w14:paraId="0E66F5D5" w14:textId="77777777" w:rsidR="007D6154" w:rsidRPr="00516E17" w:rsidRDefault="007D6154" w:rsidP="003B4A01">
      <w:pPr>
        <w:ind w:firstLine="480"/>
      </w:pPr>
    </w:p>
    <w:p w14:paraId="1EF1B630" w14:textId="14216564" w:rsidR="007D6154" w:rsidRPr="00516E17" w:rsidRDefault="007D6154" w:rsidP="00C741D6">
      <w:pPr>
        <w:pStyle w:val="4"/>
      </w:pPr>
      <w:r>
        <w:rPr>
          <w:rFonts w:hint="eastAsia"/>
        </w:rPr>
        <w:t xml:space="preserve">3.0.1 </w:t>
      </w:r>
      <w:r w:rsidRPr="00516E17">
        <w:rPr>
          <w:rFonts w:hint="eastAsia"/>
        </w:rPr>
        <w:t>混凝土</w:t>
      </w:r>
      <w:r>
        <w:rPr>
          <w:rFonts w:hint="eastAsia"/>
        </w:rPr>
        <w:t>冲击动态</w:t>
      </w:r>
      <w:r w:rsidRPr="00516E17">
        <w:rPr>
          <w:rFonts w:hint="eastAsia"/>
        </w:rPr>
        <w:t>性能试验试件可通过试模成型或现场钻芯方法获得，试模成型试件所用的拌合物应从同一盘混凝土或同一车混凝土中取样，现场钻芯应在有代表性的结构部位进行取样。</w:t>
      </w:r>
    </w:p>
    <w:p w14:paraId="39E6FFB1" w14:textId="77777777" w:rsidR="007D6154" w:rsidRPr="005F714D" w:rsidRDefault="007D6154" w:rsidP="00C741D6">
      <w:pPr>
        <w:pStyle w:val="4"/>
      </w:pPr>
      <w:r>
        <w:rPr>
          <w:rFonts w:hint="eastAsia"/>
        </w:rPr>
        <w:t xml:space="preserve">3.0.2 </w:t>
      </w:r>
      <w:r w:rsidRPr="005F714D">
        <w:rPr>
          <w:rFonts w:hint="eastAsia"/>
        </w:rPr>
        <w:t>试模成型动态冲击性能的标准试件，应采用圆柱形试件；现场钻芯、锯切的动态冲击性能试验的试件，宜采用圆柱形试件。</w:t>
      </w:r>
    </w:p>
    <w:p w14:paraId="6DEC023D" w14:textId="7020D2A0" w:rsidR="007D6154" w:rsidRDefault="007D6154" w:rsidP="00C741D6">
      <w:pPr>
        <w:pStyle w:val="4"/>
      </w:pPr>
      <w:bookmarkStart w:id="117" w:name="_Ref142253914"/>
      <w:r>
        <w:rPr>
          <w:rFonts w:hint="eastAsia"/>
        </w:rPr>
        <w:t xml:space="preserve">3.0.3 </w:t>
      </w:r>
      <w:r w:rsidRPr="00516E17">
        <w:rPr>
          <w:rFonts w:hint="eastAsia"/>
        </w:rPr>
        <w:t>混凝土</w:t>
      </w:r>
      <w:r>
        <w:rPr>
          <w:rFonts w:hint="eastAsia"/>
        </w:rPr>
        <w:t>动态冲击</w:t>
      </w:r>
      <w:r w:rsidRPr="00516E17">
        <w:rPr>
          <w:rFonts w:hint="eastAsia"/>
        </w:rPr>
        <w:t>性能试验试件的尺寸应根据粗骨料的最大粒径按表</w:t>
      </w:r>
      <w:r w:rsidRPr="00516E17">
        <w:rPr>
          <w:rFonts w:hint="eastAsia"/>
        </w:rPr>
        <w:t>3</w:t>
      </w:r>
      <w:r w:rsidRPr="00516E17">
        <w:t>.0.</w:t>
      </w:r>
      <w:r>
        <w:t>3</w:t>
      </w:r>
      <w:r w:rsidRPr="00516E17">
        <w:rPr>
          <w:rFonts w:hint="eastAsia"/>
        </w:rPr>
        <w:t>的规定</w:t>
      </w:r>
      <w:r w:rsidR="00B34169">
        <w:rPr>
          <w:rFonts w:hint="eastAsia"/>
        </w:rPr>
        <w:t>选定</w:t>
      </w:r>
      <w:r w:rsidRPr="00516E17">
        <w:rPr>
          <w:rFonts w:hint="eastAsia"/>
        </w:rPr>
        <w:t>。</w:t>
      </w:r>
      <w:bookmarkEnd w:id="117"/>
    </w:p>
    <w:p w14:paraId="4303A19A" w14:textId="5C22C82D" w:rsidR="007D6154" w:rsidRPr="003B4A01" w:rsidRDefault="00322407" w:rsidP="003B4A01">
      <w:pPr>
        <w:pStyle w:val="ac"/>
        <w:rPr>
          <w:b/>
          <w:bCs/>
        </w:rPr>
      </w:pPr>
      <w:r>
        <w:rPr>
          <w:rFonts w:hint="eastAsia"/>
          <w:b/>
          <w:bCs/>
        </w:rPr>
        <w:t>表</w:t>
      </w:r>
      <w:r>
        <w:rPr>
          <w:rFonts w:hint="eastAsia"/>
          <w:b/>
          <w:bCs/>
        </w:rPr>
        <w:t xml:space="preserve">3.0.3 </w:t>
      </w:r>
      <w:r w:rsidR="007D6154" w:rsidRPr="003B4A01">
        <w:rPr>
          <w:rFonts w:hint="eastAsia"/>
          <w:b/>
          <w:bCs/>
        </w:rPr>
        <w:t>混凝土</w:t>
      </w:r>
      <w:r w:rsidR="007D6154">
        <w:rPr>
          <w:rFonts w:hint="eastAsia"/>
          <w:b/>
          <w:bCs/>
        </w:rPr>
        <w:t>冲击动态</w:t>
      </w:r>
      <w:r w:rsidR="007D6154" w:rsidRPr="003B4A01">
        <w:rPr>
          <w:rFonts w:hint="eastAsia"/>
          <w:b/>
          <w:bCs/>
        </w:rPr>
        <w:t>性能试验试件的尺寸要求</w:t>
      </w:r>
      <w:r w:rsidR="007D6154" w:rsidRPr="003B4A01">
        <w:rPr>
          <w:rFonts w:hint="eastAsia"/>
          <w:b/>
          <w:bCs/>
        </w:rPr>
        <w:t xml:space="preserve"> </w:t>
      </w:r>
      <w:r w:rsidR="007D6154" w:rsidRPr="003B4A01">
        <w:rPr>
          <w:rFonts w:hint="eastAsia"/>
          <w:b/>
          <w:bCs/>
        </w:rPr>
        <w:t>（</w:t>
      </w:r>
      <w:r w:rsidR="007D6154" w:rsidRPr="003B4A01">
        <w:rPr>
          <w:rFonts w:hint="eastAsia"/>
          <w:b/>
          <w:bCs/>
        </w:rPr>
        <w:t>mm</w:t>
      </w:r>
      <w:r w:rsidR="007D6154" w:rsidRPr="003B4A01">
        <w:rPr>
          <w:rFonts w:hint="eastAsia"/>
          <w:b/>
          <w:bCs/>
        </w:rPr>
        <w:t>）</w:t>
      </w:r>
    </w:p>
    <w:tbl>
      <w:tblPr>
        <w:tblStyle w:val="af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59"/>
        <w:gridCol w:w="5527"/>
      </w:tblGrid>
      <w:tr w:rsidR="007D6154" w:rsidRPr="00516E17" w14:paraId="5B6ECAEF" w14:textId="77777777" w:rsidTr="00F63985">
        <w:trPr>
          <w:trHeight w:val="604"/>
        </w:trPr>
        <w:tc>
          <w:tcPr>
            <w:tcW w:w="1665" w:type="pct"/>
            <w:vAlign w:val="center"/>
          </w:tcPr>
          <w:p w14:paraId="7D5B689C" w14:textId="77777777" w:rsidR="007D6154" w:rsidRPr="00516E17" w:rsidRDefault="007D6154" w:rsidP="00E87C8C">
            <w:pPr>
              <w:pStyle w:val="a8"/>
            </w:pPr>
            <w:r w:rsidRPr="00516E17">
              <w:rPr>
                <w:rFonts w:hint="eastAsia"/>
              </w:rPr>
              <w:t>粗</w:t>
            </w:r>
            <w:r w:rsidRPr="00516E17">
              <w:t>骨料最大粒径</w:t>
            </w:r>
          </w:p>
        </w:tc>
        <w:tc>
          <w:tcPr>
            <w:tcW w:w="3335" w:type="pct"/>
            <w:vAlign w:val="center"/>
          </w:tcPr>
          <w:p w14:paraId="36C91671" w14:textId="77777777" w:rsidR="007D6154" w:rsidRPr="00516E17" w:rsidRDefault="007D6154" w:rsidP="00F63985">
            <w:pPr>
              <w:pStyle w:val="a8"/>
            </w:pPr>
            <w:r w:rsidRPr="00516E17">
              <w:rPr>
                <w:rFonts w:hint="eastAsia"/>
              </w:rPr>
              <w:t>混凝土试件的尺寸</w:t>
            </w:r>
          </w:p>
        </w:tc>
      </w:tr>
      <w:tr w:rsidR="007D6154" w:rsidRPr="00516E17" w14:paraId="7ABE2900" w14:textId="77777777" w:rsidTr="005F714D">
        <w:trPr>
          <w:trHeight w:val="454"/>
        </w:trPr>
        <w:tc>
          <w:tcPr>
            <w:tcW w:w="1665" w:type="pct"/>
            <w:vAlign w:val="center"/>
          </w:tcPr>
          <w:p w14:paraId="446C2384" w14:textId="77777777" w:rsidR="007D6154" w:rsidRPr="00516E17" w:rsidRDefault="007D6154" w:rsidP="00E87C8C">
            <w:pPr>
              <w:pStyle w:val="a8"/>
            </w:pPr>
            <w:r w:rsidRPr="00516E17">
              <w:t>20</w:t>
            </w:r>
          </w:p>
        </w:tc>
        <w:tc>
          <w:tcPr>
            <w:tcW w:w="3335" w:type="pct"/>
            <w:vAlign w:val="center"/>
          </w:tcPr>
          <w:p w14:paraId="039B5FFD" w14:textId="77777777" w:rsidR="007D6154" w:rsidRPr="000819BB" w:rsidRDefault="007D6154" w:rsidP="00C949D7">
            <w:pPr>
              <w:pStyle w:val="a8"/>
              <w:rPr>
                <w:color w:val="000000" w:themeColor="text1"/>
              </w:rPr>
            </w:pPr>
            <w:r w:rsidRPr="000819BB">
              <w:rPr>
                <w:rFonts w:ascii="仿宋" w:eastAsia="仿宋" w:hAnsi="仿宋" w:cs="Times New Roman"/>
                <w:i/>
                <w:iCs/>
                <w:color w:val="000000" w:themeColor="text1"/>
              </w:rPr>
              <w:t>φ</w:t>
            </w:r>
            <w:r w:rsidRPr="000819BB">
              <w:rPr>
                <w:rFonts w:hint="eastAsia"/>
                <w:color w:val="000000" w:themeColor="text1"/>
              </w:rPr>
              <w:t>1</w:t>
            </w:r>
            <w:r w:rsidRPr="000819BB">
              <w:rPr>
                <w:color w:val="000000" w:themeColor="text1"/>
              </w:rPr>
              <w:t xml:space="preserve">50 </w:t>
            </w:r>
            <w:r w:rsidRPr="000819BB">
              <w:rPr>
                <w:rFonts w:cs="Times New Roman"/>
                <w:color w:val="000000" w:themeColor="text1"/>
              </w:rPr>
              <w:t xml:space="preserve">× </w:t>
            </w:r>
            <w:r w:rsidRPr="000819BB">
              <w:rPr>
                <w:color w:val="000000" w:themeColor="text1"/>
              </w:rPr>
              <w:t>75</w:t>
            </w:r>
          </w:p>
        </w:tc>
      </w:tr>
      <w:tr w:rsidR="007D6154" w:rsidRPr="00516E17" w14:paraId="16151CCD" w14:textId="77777777" w:rsidTr="005F714D">
        <w:trPr>
          <w:trHeight w:val="454"/>
        </w:trPr>
        <w:tc>
          <w:tcPr>
            <w:tcW w:w="1665" w:type="pct"/>
            <w:vAlign w:val="center"/>
          </w:tcPr>
          <w:p w14:paraId="6C37D8C3" w14:textId="77777777" w:rsidR="007D6154" w:rsidRPr="00516E17" w:rsidRDefault="007D6154" w:rsidP="00E87C8C">
            <w:pPr>
              <w:pStyle w:val="a8"/>
            </w:pPr>
            <w:r w:rsidRPr="00516E17">
              <w:t>40</w:t>
            </w:r>
          </w:p>
        </w:tc>
        <w:tc>
          <w:tcPr>
            <w:tcW w:w="3335" w:type="pct"/>
            <w:vAlign w:val="center"/>
          </w:tcPr>
          <w:p w14:paraId="3583A31B" w14:textId="77777777" w:rsidR="007D6154" w:rsidRPr="000819BB" w:rsidRDefault="007D6154" w:rsidP="00F63985">
            <w:pPr>
              <w:pStyle w:val="a8"/>
              <w:rPr>
                <w:color w:val="000000" w:themeColor="text1"/>
              </w:rPr>
            </w:pPr>
            <w:r w:rsidRPr="000819BB">
              <w:rPr>
                <w:rFonts w:ascii="仿宋" w:eastAsia="仿宋" w:hAnsi="仿宋" w:cs="Times New Roman"/>
                <w:i/>
                <w:iCs/>
                <w:color w:val="000000" w:themeColor="text1"/>
              </w:rPr>
              <w:t>φ</w:t>
            </w:r>
            <w:r w:rsidRPr="000819BB">
              <w:rPr>
                <w:color w:val="000000" w:themeColor="text1"/>
              </w:rPr>
              <w:t xml:space="preserve">200 </w:t>
            </w:r>
            <w:r w:rsidRPr="000819BB">
              <w:rPr>
                <w:rFonts w:cs="Times New Roman"/>
                <w:color w:val="000000" w:themeColor="text1"/>
              </w:rPr>
              <w:t>×</w:t>
            </w:r>
            <w:r w:rsidRPr="000819BB">
              <w:rPr>
                <w:color w:val="000000" w:themeColor="text1"/>
              </w:rPr>
              <w:t>100</w:t>
            </w:r>
          </w:p>
        </w:tc>
      </w:tr>
    </w:tbl>
    <w:p w14:paraId="42FE9DB8" w14:textId="1DB37984" w:rsidR="007D6154" w:rsidRDefault="007D6154" w:rsidP="00C741D6">
      <w:pPr>
        <w:pStyle w:val="4"/>
      </w:pPr>
      <w:r>
        <w:rPr>
          <w:rFonts w:hint="eastAsia"/>
        </w:rPr>
        <w:t xml:space="preserve">3.0.4 </w:t>
      </w:r>
      <w:r w:rsidRPr="00516E17">
        <w:rPr>
          <w:rFonts w:hint="eastAsia"/>
        </w:rPr>
        <w:t>混凝土</w:t>
      </w:r>
      <w:r>
        <w:rPr>
          <w:rFonts w:hint="eastAsia"/>
        </w:rPr>
        <w:t>冲击动态</w:t>
      </w:r>
      <w:r w:rsidRPr="00516E17">
        <w:rPr>
          <w:rFonts w:hint="eastAsia"/>
        </w:rPr>
        <w:t>性能试验试件尺寸的测量应符合下列规定：</w:t>
      </w:r>
    </w:p>
    <w:p w14:paraId="3CF56CFE" w14:textId="77777777" w:rsidR="007D6154" w:rsidRDefault="007D6154" w:rsidP="00204053">
      <w:pPr>
        <w:pStyle w:val="5"/>
        <w:numPr>
          <w:ilvl w:val="3"/>
          <w:numId w:val="1"/>
        </w:numPr>
      </w:pPr>
      <w:r>
        <w:rPr>
          <w:rFonts w:hint="eastAsia"/>
        </w:rPr>
        <w:t>圆柱形</w:t>
      </w:r>
      <w:r w:rsidRPr="00516E17">
        <w:rPr>
          <w:rFonts w:hint="eastAsia"/>
        </w:rPr>
        <w:t>试件尺寸测量应符合下列规定</w:t>
      </w:r>
      <w:r>
        <w:rPr>
          <w:rFonts w:hint="eastAsia"/>
        </w:rPr>
        <w:t>：</w:t>
      </w:r>
    </w:p>
    <w:p w14:paraId="2E631B40" w14:textId="77777777" w:rsidR="007D6154" w:rsidRPr="00683391" w:rsidRDefault="007D6154" w:rsidP="00CC46CD">
      <w:pPr>
        <w:pStyle w:val="af5"/>
        <w:ind w:leftChars="85" w:left="204" w:firstLineChars="100" w:firstLine="240"/>
      </w:pPr>
      <w:r>
        <w:rPr>
          <w:rFonts w:hint="eastAsia"/>
        </w:rPr>
        <w:t>1</w:t>
      </w:r>
      <w:r>
        <w:rPr>
          <w:rFonts w:hint="eastAsia"/>
        </w:rPr>
        <w:t>）</w:t>
      </w:r>
      <w:r w:rsidRPr="00683391">
        <w:rPr>
          <w:rFonts w:hint="eastAsia"/>
        </w:rPr>
        <w:t>试件承压面的平面度可采用钢板尺和</w:t>
      </w:r>
      <w:r w:rsidRPr="00EA4C9A">
        <w:rPr>
          <w:rFonts w:hint="eastAsia"/>
        </w:rPr>
        <w:t>塞尺</w:t>
      </w:r>
      <w:r w:rsidRPr="00683391">
        <w:rPr>
          <w:rFonts w:hint="eastAsia"/>
        </w:rPr>
        <w:t>进行测量</w:t>
      </w:r>
      <w:r>
        <w:rPr>
          <w:rFonts w:hint="eastAsia"/>
        </w:rPr>
        <w:t>；</w:t>
      </w:r>
    </w:p>
    <w:p w14:paraId="2B192AF6" w14:textId="77777777" w:rsidR="007D6154" w:rsidRPr="00516E17" w:rsidRDefault="007D6154" w:rsidP="00CC46CD">
      <w:pPr>
        <w:pStyle w:val="af5"/>
        <w:ind w:firstLine="480"/>
      </w:pPr>
      <w:r>
        <w:rPr>
          <w:rFonts w:hint="eastAsia"/>
        </w:rPr>
        <w:t>2</w:t>
      </w:r>
      <w:r>
        <w:rPr>
          <w:rFonts w:hint="eastAsia"/>
        </w:rPr>
        <w:t>）</w:t>
      </w:r>
      <w:r w:rsidRPr="00516E17">
        <w:rPr>
          <w:rFonts w:hint="eastAsia"/>
        </w:rPr>
        <w:t>应采用游标卡尺分别在试件的上部、中部和下部相互垂直的两个位置上共测量</w:t>
      </w:r>
      <w:r w:rsidRPr="00516E17">
        <w:rPr>
          <w:rFonts w:hint="eastAsia"/>
        </w:rPr>
        <w:t>6</w:t>
      </w:r>
      <w:r w:rsidRPr="00516E17">
        <w:rPr>
          <w:rFonts w:hint="eastAsia"/>
        </w:rPr>
        <w:t>次，取测量的算术平均值作为圆柱体试件的直径，结果应精确至</w:t>
      </w:r>
      <w:r w:rsidRPr="00516E17">
        <w:rPr>
          <w:rFonts w:hint="eastAsia"/>
        </w:rPr>
        <w:t>0</w:t>
      </w:r>
      <w:r w:rsidRPr="00516E17">
        <w:t xml:space="preserve">.1 </w:t>
      </w:r>
      <w:r w:rsidRPr="00516E17">
        <w:rPr>
          <w:rFonts w:hint="eastAsia"/>
        </w:rPr>
        <w:t>mm</w:t>
      </w:r>
      <w:r w:rsidRPr="00516E17">
        <w:rPr>
          <w:rFonts w:hint="eastAsia"/>
        </w:rPr>
        <w:t>；</w:t>
      </w:r>
    </w:p>
    <w:p w14:paraId="7F91E87E" w14:textId="19376667" w:rsidR="007D6154" w:rsidRPr="00516E17" w:rsidRDefault="007D6154" w:rsidP="00CC46CD">
      <w:pPr>
        <w:pStyle w:val="af5"/>
        <w:ind w:leftChars="85" w:left="204" w:firstLineChars="100" w:firstLine="240"/>
      </w:pPr>
      <w:r>
        <w:rPr>
          <w:rFonts w:hint="eastAsia"/>
        </w:rPr>
        <w:t>3</w:t>
      </w:r>
      <w:r>
        <w:rPr>
          <w:rFonts w:hint="eastAsia"/>
        </w:rPr>
        <w:t>）</w:t>
      </w:r>
      <w:r w:rsidRPr="00516E17">
        <w:rPr>
          <w:rFonts w:hint="eastAsia"/>
        </w:rPr>
        <w:t>对于现场钻芯方法获得试件，垂直度应用游标量角器测量芯样试件两个端面与母线的夹角，取最大值为芯样试件的垂直度，结果应精确</w:t>
      </w:r>
      <w:r w:rsidRPr="00CC46CD">
        <w:rPr>
          <w:rFonts w:hint="eastAsia"/>
        </w:rPr>
        <w:t>至</w:t>
      </w:r>
      <w:r w:rsidRPr="00CC46CD">
        <w:t>0.1</w:t>
      </w:r>
      <w:r w:rsidR="00CC46CD" w:rsidRPr="00CC46CD">
        <w:rPr>
          <w:rFonts w:hint="eastAsia"/>
        </w:rPr>
        <w:t>°</w:t>
      </w:r>
      <w:r w:rsidRPr="00CC46CD">
        <w:rPr>
          <w:rFonts w:hint="eastAsia"/>
        </w:rPr>
        <w:t>。</w:t>
      </w:r>
    </w:p>
    <w:p w14:paraId="1B9134C5" w14:textId="77777777" w:rsidR="007D6154" w:rsidRPr="000819BB" w:rsidRDefault="007D6154" w:rsidP="00204053">
      <w:pPr>
        <w:pStyle w:val="5"/>
        <w:numPr>
          <w:ilvl w:val="3"/>
          <w:numId w:val="1"/>
        </w:numPr>
        <w:rPr>
          <w:color w:val="000000" w:themeColor="text1"/>
        </w:rPr>
      </w:pPr>
      <w:bookmarkStart w:id="118" w:name="_Hlk164498537"/>
      <w:r w:rsidRPr="00516E17">
        <w:rPr>
          <w:rFonts w:hint="eastAsia"/>
        </w:rPr>
        <w:t>试</w:t>
      </w:r>
      <w:r w:rsidRPr="000819BB">
        <w:rPr>
          <w:rFonts w:hint="eastAsia"/>
        </w:rPr>
        <w:t>件冲击面和底面的平面度可采用钢板尺和塞尺进行测量，测量时，</w:t>
      </w:r>
      <w:bookmarkEnd w:id="118"/>
      <w:r w:rsidRPr="000819BB">
        <w:rPr>
          <w:rFonts w:hint="eastAsia"/>
        </w:rPr>
        <w:t>应将钢尺板立起横放在试件承压面上，慢慢旋转</w:t>
      </w:r>
      <w:r w:rsidRPr="000819BB">
        <w:rPr>
          <w:rFonts w:hint="eastAsia"/>
        </w:rPr>
        <w:t>3</w:t>
      </w:r>
      <w:r w:rsidRPr="000819BB">
        <w:t>60</w:t>
      </w:r>
      <w:r w:rsidRPr="000819BB">
        <w:rPr>
          <w:rFonts w:hint="eastAsia"/>
          <w:vertAlign w:val="superscript"/>
        </w:rPr>
        <w:t>o</w:t>
      </w:r>
      <w:r w:rsidRPr="000819BB">
        <w:rPr>
          <w:rFonts w:hint="eastAsia"/>
        </w:rPr>
        <w:t>，用塞尺测量其最大间隙作为平面度值；也可采用其他专用设备测量，结果应</w:t>
      </w:r>
      <w:r w:rsidRPr="000819BB">
        <w:rPr>
          <w:rFonts w:hint="eastAsia"/>
          <w:color w:val="000000" w:themeColor="text1"/>
        </w:rPr>
        <w:t>精确至</w:t>
      </w:r>
      <w:r w:rsidRPr="000819BB">
        <w:rPr>
          <w:rFonts w:hint="eastAsia"/>
          <w:color w:val="000000" w:themeColor="text1"/>
        </w:rPr>
        <w:t>0</w:t>
      </w:r>
      <w:r w:rsidRPr="000819BB">
        <w:rPr>
          <w:color w:val="000000" w:themeColor="text1"/>
        </w:rPr>
        <w:t xml:space="preserve">.10 </w:t>
      </w:r>
      <w:r w:rsidRPr="000819BB">
        <w:rPr>
          <w:rFonts w:hint="eastAsia"/>
          <w:color w:val="000000" w:themeColor="text1"/>
        </w:rPr>
        <w:t>mm</w:t>
      </w:r>
      <w:r w:rsidRPr="000819BB">
        <w:rPr>
          <w:rFonts w:hint="eastAsia"/>
          <w:color w:val="000000" w:themeColor="text1"/>
        </w:rPr>
        <w:t>。</w:t>
      </w:r>
    </w:p>
    <w:p w14:paraId="2CA21AF2" w14:textId="094986C3" w:rsidR="007D6154" w:rsidRPr="00CC1424" w:rsidRDefault="007D6154" w:rsidP="00C741D6">
      <w:pPr>
        <w:pStyle w:val="4"/>
      </w:pPr>
      <w:r>
        <w:rPr>
          <w:rFonts w:hint="eastAsia"/>
        </w:rPr>
        <w:t xml:space="preserve">3.0.5 </w:t>
      </w:r>
      <w:r w:rsidRPr="00CC1424">
        <w:rPr>
          <w:rFonts w:hint="eastAsia"/>
        </w:rPr>
        <w:t>试模成型混凝土冲击动态性能试验标准试件的公差应符合下列规定：</w:t>
      </w:r>
    </w:p>
    <w:p w14:paraId="61F0844A" w14:textId="77777777" w:rsidR="007D6154" w:rsidRPr="00C741D6" w:rsidRDefault="007D6154" w:rsidP="00C741D6">
      <w:pPr>
        <w:ind w:firstLineChars="0" w:firstLine="482"/>
        <w:rPr>
          <w:color w:val="000000" w:themeColor="text1"/>
        </w:rPr>
      </w:pPr>
      <w:r w:rsidRPr="00CF05CF">
        <w:rPr>
          <w:color w:val="000000" w:themeColor="text1"/>
        </w:rPr>
        <w:t>1</w:t>
      </w:r>
      <w:r w:rsidRPr="00C741D6">
        <w:rPr>
          <w:rFonts w:hint="eastAsia"/>
          <w:color w:val="000000" w:themeColor="text1"/>
        </w:rPr>
        <w:t>试件各直径、高度的尺寸公差不得超过</w:t>
      </w:r>
      <w:r w:rsidRPr="00C741D6">
        <w:rPr>
          <w:color w:val="000000" w:themeColor="text1"/>
        </w:rPr>
        <w:t>0.50 mm</w:t>
      </w:r>
      <w:r w:rsidRPr="00C741D6">
        <w:rPr>
          <w:rFonts w:hint="eastAsia"/>
          <w:color w:val="000000" w:themeColor="text1"/>
        </w:rPr>
        <w:t>；</w:t>
      </w:r>
    </w:p>
    <w:p w14:paraId="630FE492" w14:textId="77777777" w:rsidR="007D6154" w:rsidRPr="000819BB" w:rsidRDefault="007D6154" w:rsidP="00C741D6">
      <w:pPr>
        <w:pStyle w:val="af5"/>
        <w:ind w:firstLineChars="0" w:firstLine="482"/>
        <w:rPr>
          <w:color w:val="000000" w:themeColor="text1"/>
        </w:rPr>
      </w:pPr>
      <w:r>
        <w:rPr>
          <w:rFonts w:hint="eastAsia"/>
          <w:color w:val="000000" w:themeColor="text1"/>
        </w:rPr>
        <w:t>2</w:t>
      </w:r>
      <w:r w:rsidRPr="000819BB">
        <w:rPr>
          <w:rFonts w:hint="eastAsia"/>
          <w:color w:val="000000" w:themeColor="text1"/>
        </w:rPr>
        <w:t>试件冲击面和底面的平面度公差不得超过</w:t>
      </w:r>
      <w:r w:rsidRPr="000819BB">
        <w:rPr>
          <w:rFonts w:hint="eastAsia"/>
          <w:color w:val="000000" w:themeColor="text1"/>
        </w:rPr>
        <w:t>0</w:t>
      </w:r>
      <w:r w:rsidRPr="000819BB">
        <w:rPr>
          <w:color w:val="000000" w:themeColor="text1"/>
        </w:rPr>
        <w:t xml:space="preserve">.10 </w:t>
      </w:r>
      <w:r w:rsidRPr="000819BB">
        <w:rPr>
          <w:rFonts w:hint="eastAsia"/>
          <w:color w:val="000000" w:themeColor="text1"/>
        </w:rPr>
        <w:t>mm</w:t>
      </w:r>
      <w:r w:rsidRPr="000819BB">
        <w:rPr>
          <w:rFonts w:hint="eastAsia"/>
          <w:color w:val="000000" w:themeColor="text1"/>
        </w:rPr>
        <w:t>；</w:t>
      </w:r>
    </w:p>
    <w:p w14:paraId="73C09F22" w14:textId="26BF7FA5" w:rsidR="007D6154" w:rsidRPr="000819BB" w:rsidRDefault="007D6154" w:rsidP="00C741D6">
      <w:pPr>
        <w:pStyle w:val="af5"/>
        <w:ind w:firstLineChars="0" w:firstLine="482"/>
      </w:pPr>
      <w:r>
        <w:rPr>
          <w:rFonts w:hint="eastAsia"/>
        </w:rPr>
        <w:t>3</w:t>
      </w:r>
      <w:r w:rsidRPr="000819BB">
        <w:rPr>
          <w:rFonts w:hint="eastAsia"/>
        </w:rPr>
        <w:t>试件冲击面与侧面的夹角应为</w:t>
      </w:r>
      <w:r w:rsidRPr="000819BB">
        <w:rPr>
          <w:rFonts w:hint="eastAsia"/>
        </w:rPr>
        <w:t>9</w:t>
      </w:r>
      <w:r w:rsidRPr="000819BB">
        <w:t>0</w:t>
      </w:r>
      <w:r w:rsidR="00276638" w:rsidRPr="00EF568E">
        <w:rPr>
          <w:vertAlign w:val="superscript"/>
        </w:rPr>
        <w:t>o</w:t>
      </w:r>
      <w:r w:rsidR="00276638">
        <w:rPr>
          <w:rFonts w:hint="eastAsia"/>
        </w:rPr>
        <w:t>，</w:t>
      </w:r>
      <w:r w:rsidRPr="000819BB">
        <w:rPr>
          <w:rFonts w:hint="eastAsia"/>
        </w:rPr>
        <w:t>公差不得超过</w:t>
      </w:r>
      <w:r w:rsidRPr="000819BB">
        <w:rPr>
          <w:rFonts w:hint="eastAsia"/>
        </w:rPr>
        <w:t>0</w:t>
      </w:r>
      <w:r w:rsidRPr="000819BB">
        <w:t>.5</w:t>
      </w:r>
      <w:r w:rsidR="00276638" w:rsidRPr="00D677A1">
        <w:rPr>
          <w:rFonts w:hint="eastAsia"/>
          <w:vertAlign w:val="superscript"/>
        </w:rPr>
        <w:t>o</w:t>
      </w:r>
      <w:r w:rsidR="00276638">
        <w:rPr>
          <w:rFonts w:hint="eastAsia"/>
        </w:rPr>
        <w:t>。</w:t>
      </w:r>
    </w:p>
    <w:p w14:paraId="3FA5E359" w14:textId="0DF1BA2D" w:rsidR="007D6154" w:rsidRPr="00516E17" w:rsidRDefault="007D6154" w:rsidP="00C741D6">
      <w:pPr>
        <w:pStyle w:val="4"/>
      </w:pPr>
      <w:bookmarkStart w:id="119" w:name="_Ref142255485"/>
      <w:r>
        <w:rPr>
          <w:rFonts w:hint="eastAsia"/>
        </w:rPr>
        <w:t xml:space="preserve">3.0.6 </w:t>
      </w:r>
      <w:r w:rsidRPr="000819BB">
        <w:rPr>
          <w:rFonts w:hint="eastAsia"/>
        </w:rPr>
        <w:t>现场钻芯混凝土冲击动态性能试验取芯试件的公</w:t>
      </w:r>
      <w:r w:rsidRPr="00516E17">
        <w:rPr>
          <w:rFonts w:hint="eastAsia"/>
        </w:rPr>
        <w:t>差应符合下列规定：</w:t>
      </w:r>
      <w:bookmarkEnd w:id="119"/>
    </w:p>
    <w:p w14:paraId="5A0F9AE2" w14:textId="77777777" w:rsidR="007D6154" w:rsidRPr="00516E17" w:rsidRDefault="007D6154" w:rsidP="00C741D6">
      <w:pPr>
        <w:ind w:firstLineChars="0" w:firstLine="482"/>
      </w:pPr>
      <w:r>
        <w:rPr>
          <w:rFonts w:hint="eastAsia"/>
        </w:rPr>
        <w:t>1</w:t>
      </w:r>
      <w:r w:rsidRPr="00516E17">
        <w:rPr>
          <w:rFonts w:hint="eastAsia"/>
        </w:rPr>
        <w:t>圆柱体试件沿芯样试件高度的任一直径与平均直径相差不应超过</w:t>
      </w:r>
      <w:r w:rsidRPr="00516E17">
        <w:rPr>
          <w:rFonts w:hint="eastAsia"/>
        </w:rPr>
        <w:t>1</w:t>
      </w:r>
      <w:r w:rsidRPr="00516E17">
        <w:t>.</w:t>
      </w:r>
      <w:r>
        <w:t>5</w:t>
      </w:r>
      <w:r w:rsidRPr="00516E17">
        <w:t xml:space="preserve"> </w:t>
      </w:r>
      <w:r w:rsidRPr="00516E17">
        <w:rPr>
          <w:rFonts w:hint="eastAsia"/>
        </w:rPr>
        <w:t>mm</w:t>
      </w:r>
      <w:r w:rsidRPr="00516E17">
        <w:rPr>
          <w:rFonts w:hint="eastAsia"/>
        </w:rPr>
        <w:t>；</w:t>
      </w:r>
    </w:p>
    <w:p w14:paraId="23B5A9DE" w14:textId="77777777" w:rsidR="007D6154" w:rsidRPr="00C741D6" w:rsidRDefault="007D6154" w:rsidP="00C741D6">
      <w:pPr>
        <w:ind w:firstLineChars="0" w:firstLine="482"/>
        <w:rPr>
          <w:color w:val="000000" w:themeColor="text1"/>
        </w:rPr>
      </w:pPr>
      <w:r>
        <w:rPr>
          <w:rFonts w:hint="eastAsia"/>
        </w:rPr>
        <w:t>2</w:t>
      </w:r>
      <w:r>
        <w:rPr>
          <w:rFonts w:hint="eastAsia"/>
        </w:rPr>
        <w:t>动态冲击性能</w:t>
      </w:r>
      <w:r w:rsidRPr="00516E17">
        <w:rPr>
          <w:rFonts w:hint="eastAsia"/>
        </w:rPr>
        <w:t>试件测量公差</w:t>
      </w:r>
      <w:r w:rsidRPr="000819BB">
        <w:rPr>
          <w:rFonts w:hint="eastAsia"/>
        </w:rPr>
        <w:t>前，应对试件的表面和底面进行处理，宜采取在磨平机上磨平端面的处理方法，也可采用聚合物水泥砂浆或环氧胶泥补平，补平层厚度不宜大于</w:t>
      </w:r>
      <w:r w:rsidRPr="000819BB">
        <w:t xml:space="preserve">2 </w:t>
      </w:r>
      <w:r w:rsidRPr="000819BB">
        <w:rPr>
          <w:rFonts w:hint="eastAsia"/>
        </w:rPr>
        <w:t>mm</w:t>
      </w:r>
      <w:r w:rsidRPr="000819BB">
        <w:rPr>
          <w:rFonts w:hint="eastAsia"/>
        </w:rPr>
        <w:t>；</w:t>
      </w:r>
      <w:r w:rsidRPr="00C741D6">
        <w:rPr>
          <w:rFonts w:hint="eastAsia"/>
          <w:color w:val="000000" w:themeColor="text1"/>
        </w:rPr>
        <w:t>抗压强度低于</w:t>
      </w:r>
      <w:r w:rsidRPr="00C741D6">
        <w:rPr>
          <w:color w:val="000000" w:themeColor="text1"/>
        </w:rPr>
        <w:t>30 MPa</w:t>
      </w:r>
      <w:r w:rsidRPr="00C741D6">
        <w:rPr>
          <w:rFonts w:hint="eastAsia"/>
          <w:color w:val="000000" w:themeColor="text1"/>
        </w:rPr>
        <w:t>的芯样试件，不宜采用磨平的处理方法；抗压强度高于</w:t>
      </w:r>
      <w:r w:rsidRPr="00C741D6">
        <w:rPr>
          <w:color w:val="000000" w:themeColor="text1"/>
        </w:rPr>
        <w:t>60 MPa</w:t>
      </w:r>
      <w:r w:rsidRPr="00C741D6">
        <w:rPr>
          <w:rFonts w:hint="eastAsia"/>
          <w:color w:val="000000" w:themeColor="text1"/>
        </w:rPr>
        <w:t>的芯样试件，不宜采用环氧胶泥补平的处理方法。当表面出现较大孔洞时应采用环氧胶泥补平。</w:t>
      </w:r>
    </w:p>
    <w:p w14:paraId="0B42745B" w14:textId="0D800E77" w:rsidR="007D6154" w:rsidRPr="00C741D6" w:rsidRDefault="007D6154" w:rsidP="00C741D6">
      <w:pPr>
        <w:ind w:firstLineChars="0" w:firstLine="482"/>
        <w:rPr>
          <w:color w:val="000000" w:themeColor="text1"/>
        </w:rPr>
      </w:pPr>
      <w:r>
        <w:rPr>
          <w:rFonts w:hint="eastAsia"/>
          <w:color w:val="000000" w:themeColor="text1"/>
        </w:rPr>
        <w:t xml:space="preserve">3 </w:t>
      </w:r>
      <w:r w:rsidRPr="00C741D6">
        <w:rPr>
          <w:rFonts w:hint="eastAsia"/>
          <w:color w:val="000000" w:themeColor="text1"/>
        </w:rPr>
        <w:t>动态冲击性能试验试件冲击面与轴线的垂直度不应超过</w:t>
      </w:r>
      <w:r w:rsidRPr="00C741D6">
        <w:rPr>
          <w:color w:val="000000" w:themeColor="text1"/>
        </w:rPr>
        <w:t>1</w:t>
      </w:r>
      <w:r w:rsidR="00565ED5">
        <w:rPr>
          <w:rFonts w:hint="eastAsia"/>
        </w:rPr>
        <w:t>°</w:t>
      </w:r>
      <w:r w:rsidRPr="00C741D6">
        <w:rPr>
          <w:rFonts w:hint="eastAsia"/>
          <w:color w:val="000000" w:themeColor="text1"/>
        </w:rPr>
        <w:t>；</w:t>
      </w:r>
    </w:p>
    <w:p w14:paraId="0F767E36" w14:textId="77777777" w:rsidR="007D6154" w:rsidRPr="00C741D6" w:rsidRDefault="007D6154" w:rsidP="00C741D6">
      <w:pPr>
        <w:ind w:firstLineChars="0" w:firstLine="482"/>
        <w:rPr>
          <w:color w:val="000000" w:themeColor="text1"/>
        </w:rPr>
      </w:pPr>
      <w:r>
        <w:rPr>
          <w:rFonts w:hint="eastAsia"/>
          <w:color w:val="000000" w:themeColor="text1"/>
        </w:rPr>
        <w:t xml:space="preserve">4 </w:t>
      </w:r>
      <w:r w:rsidRPr="00C741D6">
        <w:rPr>
          <w:rFonts w:hint="eastAsia"/>
          <w:color w:val="000000" w:themeColor="text1"/>
        </w:rPr>
        <w:t>动态冲击性能试验试冲击面的平面度公差不应超过</w:t>
      </w:r>
      <w:r w:rsidRPr="00C741D6">
        <w:rPr>
          <w:color w:val="000000" w:themeColor="text1"/>
        </w:rPr>
        <w:t>0.10 mm</w:t>
      </w:r>
      <w:r w:rsidRPr="00C741D6">
        <w:rPr>
          <w:rFonts w:hint="eastAsia"/>
          <w:color w:val="000000" w:themeColor="text1"/>
        </w:rPr>
        <w:t>，试件表面不应出现直径超过</w:t>
      </w:r>
      <w:r w:rsidRPr="00C741D6">
        <w:rPr>
          <w:color w:val="000000" w:themeColor="text1"/>
        </w:rPr>
        <w:t>3 mm</w:t>
      </w:r>
      <w:r w:rsidRPr="00C741D6">
        <w:rPr>
          <w:rFonts w:hint="eastAsia"/>
          <w:color w:val="000000" w:themeColor="text1"/>
        </w:rPr>
        <w:t>的孔洞。</w:t>
      </w:r>
    </w:p>
    <w:p w14:paraId="4FD4851B" w14:textId="11CB235E" w:rsidR="007D6154" w:rsidRPr="000819BB" w:rsidRDefault="007D6154" w:rsidP="00C741D6">
      <w:pPr>
        <w:pStyle w:val="4"/>
      </w:pPr>
      <w:r>
        <w:rPr>
          <w:rFonts w:hint="eastAsia"/>
        </w:rPr>
        <w:t xml:space="preserve">3.0.7 </w:t>
      </w:r>
      <w:r w:rsidRPr="00CC1424">
        <w:rPr>
          <w:rFonts w:hint="eastAsia"/>
        </w:rPr>
        <w:t>混凝土</w:t>
      </w:r>
      <w:r w:rsidRPr="000819BB">
        <w:rPr>
          <w:rFonts w:hint="eastAsia"/>
        </w:rPr>
        <w:t>每组试件不应少于</w:t>
      </w:r>
      <w:r w:rsidRPr="000819BB">
        <w:t>9</w:t>
      </w:r>
      <w:r w:rsidRPr="000819BB">
        <w:rPr>
          <w:rFonts w:hint="eastAsia"/>
        </w:rPr>
        <w:t>个，其中</w:t>
      </w:r>
      <w:r w:rsidR="00CC46CD">
        <w:rPr>
          <w:rFonts w:hint="eastAsia"/>
        </w:rPr>
        <w:t>包括</w:t>
      </w:r>
      <w:r w:rsidRPr="000819BB">
        <w:rPr>
          <w:rFonts w:hint="eastAsia"/>
        </w:rPr>
        <w:t>3</w:t>
      </w:r>
      <w:r w:rsidRPr="000819BB">
        <w:rPr>
          <w:rFonts w:hint="eastAsia"/>
        </w:rPr>
        <w:t>个</w:t>
      </w:r>
      <w:r w:rsidR="00CC46CD">
        <w:rPr>
          <w:rFonts w:hint="eastAsia"/>
        </w:rPr>
        <w:t>立方体或圆柱体试件</w:t>
      </w:r>
      <w:r w:rsidRPr="000819BB">
        <w:rPr>
          <w:rFonts w:hint="eastAsia"/>
        </w:rPr>
        <w:t>用于测试试件的抗压强度，不少于</w:t>
      </w:r>
      <w:r w:rsidRPr="000819BB">
        <w:rPr>
          <w:rFonts w:hint="eastAsia"/>
        </w:rPr>
        <w:t>6</w:t>
      </w:r>
      <w:r w:rsidRPr="000819BB">
        <w:rPr>
          <w:rFonts w:hint="eastAsia"/>
        </w:rPr>
        <w:t>个</w:t>
      </w:r>
      <w:r w:rsidR="00CC46CD">
        <w:rPr>
          <w:rFonts w:hint="eastAsia"/>
        </w:rPr>
        <w:t>圆柱形试件</w:t>
      </w:r>
      <w:r w:rsidRPr="000819BB">
        <w:rPr>
          <w:rFonts w:hint="eastAsia"/>
        </w:rPr>
        <w:t>用于测试混凝土动态冲击性能。</w:t>
      </w:r>
    </w:p>
    <w:p w14:paraId="27032C16" w14:textId="77777777" w:rsidR="007D6154" w:rsidRPr="000819BB" w:rsidRDefault="007D6154" w:rsidP="00C741D6">
      <w:pPr>
        <w:pStyle w:val="4"/>
      </w:pPr>
      <w:r>
        <w:rPr>
          <w:rFonts w:hint="eastAsia"/>
        </w:rPr>
        <w:t xml:space="preserve">3.0.8 </w:t>
      </w:r>
      <w:r w:rsidRPr="000819BB">
        <w:rPr>
          <w:rFonts w:hint="eastAsia"/>
        </w:rPr>
        <w:t>混凝土动态冲击性能试验标准试件的制作应符合下列规定：</w:t>
      </w:r>
    </w:p>
    <w:p w14:paraId="3FBF0236" w14:textId="77777777" w:rsidR="007D6154" w:rsidRPr="000819BB" w:rsidRDefault="007D6154" w:rsidP="004D2C4C">
      <w:pPr>
        <w:pStyle w:val="5"/>
        <w:numPr>
          <w:ilvl w:val="3"/>
          <w:numId w:val="7"/>
        </w:numPr>
      </w:pPr>
      <w:r w:rsidRPr="000819BB">
        <w:rPr>
          <w:rFonts w:hint="eastAsia"/>
        </w:rPr>
        <w:t>混凝土试件应符合现行国家标准《混凝土物理力学性能试验方法标准》</w:t>
      </w:r>
      <w:r w:rsidRPr="000819BB">
        <w:rPr>
          <w:rFonts w:hint="eastAsia"/>
        </w:rPr>
        <w:t>GB</w:t>
      </w:r>
      <w:r w:rsidRPr="000819BB">
        <w:t>/T 50081</w:t>
      </w:r>
      <w:r w:rsidRPr="000819BB">
        <w:rPr>
          <w:rFonts w:hint="eastAsia"/>
        </w:rPr>
        <w:t>的有关规定；</w:t>
      </w:r>
    </w:p>
    <w:p w14:paraId="1DC4B0A1" w14:textId="77777777" w:rsidR="007D6154" w:rsidRPr="000819BB" w:rsidRDefault="007D6154" w:rsidP="004D2C4C">
      <w:pPr>
        <w:pStyle w:val="5"/>
        <w:numPr>
          <w:ilvl w:val="3"/>
          <w:numId w:val="7"/>
        </w:numPr>
      </w:pPr>
      <w:r w:rsidRPr="000819BB">
        <w:rPr>
          <w:rFonts w:hint="eastAsia"/>
        </w:rPr>
        <w:t>用以检验或控制工程质量的试件，其成型方法宜与实际施工采用的方法相同；</w:t>
      </w:r>
    </w:p>
    <w:p w14:paraId="1DB8D041" w14:textId="77777777" w:rsidR="007D6154" w:rsidRPr="000819BB" w:rsidRDefault="007D6154" w:rsidP="004D2C4C">
      <w:pPr>
        <w:pStyle w:val="5"/>
        <w:numPr>
          <w:ilvl w:val="3"/>
          <w:numId w:val="7"/>
        </w:numPr>
      </w:pPr>
      <w:r w:rsidRPr="000819BB">
        <w:rPr>
          <w:rFonts w:hint="eastAsia"/>
        </w:rPr>
        <w:t>混凝土成型从加水开始计算时间不宜超过</w:t>
      </w:r>
      <w:r w:rsidRPr="000819BB">
        <w:rPr>
          <w:rFonts w:hint="eastAsia"/>
        </w:rPr>
        <w:t>15</w:t>
      </w:r>
      <w:r w:rsidRPr="000819BB">
        <w:t xml:space="preserve"> </w:t>
      </w:r>
      <w:r w:rsidRPr="000819BB">
        <w:rPr>
          <w:rFonts w:hint="eastAsia"/>
        </w:rPr>
        <w:t>min</w:t>
      </w:r>
      <w:r w:rsidRPr="000819BB">
        <w:rPr>
          <w:rFonts w:hint="eastAsia"/>
        </w:rPr>
        <w:t>；</w:t>
      </w:r>
    </w:p>
    <w:p w14:paraId="561A1731" w14:textId="77777777" w:rsidR="007D6154" w:rsidRPr="000819BB" w:rsidRDefault="007D6154" w:rsidP="004D2C4C">
      <w:pPr>
        <w:pStyle w:val="5"/>
        <w:numPr>
          <w:ilvl w:val="3"/>
          <w:numId w:val="7"/>
        </w:numPr>
      </w:pPr>
      <w:r w:rsidRPr="000819BB">
        <w:rPr>
          <w:rFonts w:hint="eastAsia"/>
        </w:rPr>
        <w:t>试件的制作报告可按本规程附录</w:t>
      </w:r>
      <w:r w:rsidRPr="000819BB">
        <w:rPr>
          <w:rFonts w:hint="eastAsia"/>
        </w:rPr>
        <w:t>A</w:t>
      </w:r>
      <w:r w:rsidRPr="000819BB">
        <w:rPr>
          <w:rFonts w:hint="eastAsia"/>
        </w:rPr>
        <w:t>规定的格式记录。</w:t>
      </w:r>
    </w:p>
    <w:p w14:paraId="41F89AE0" w14:textId="77777777" w:rsidR="007D6154" w:rsidRPr="00516E17" w:rsidRDefault="007D6154" w:rsidP="00C741D6">
      <w:pPr>
        <w:pStyle w:val="4"/>
      </w:pPr>
      <w:r>
        <w:rPr>
          <w:rFonts w:hint="eastAsia"/>
        </w:rPr>
        <w:t xml:space="preserve">3.0.9 </w:t>
      </w:r>
      <w:r w:rsidRPr="00516E17">
        <w:rPr>
          <w:rFonts w:hint="eastAsia"/>
        </w:rPr>
        <w:t>铁路混凝土</w:t>
      </w:r>
      <w:r>
        <w:rPr>
          <w:rFonts w:hint="eastAsia"/>
        </w:rPr>
        <w:t>动态冲击</w:t>
      </w:r>
      <w:r w:rsidRPr="00516E17">
        <w:rPr>
          <w:rFonts w:hint="eastAsia"/>
        </w:rPr>
        <w:t>性能试验的试模成型标准试件的养护应符合下列规定：</w:t>
      </w:r>
    </w:p>
    <w:p w14:paraId="795A68AD" w14:textId="7393E1FE" w:rsidR="007D6154" w:rsidRPr="00516E17" w:rsidRDefault="007D6154" w:rsidP="008E669A">
      <w:pPr>
        <w:pStyle w:val="5"/>
        <w:numPr>
          <w:ilvl w:val="3"/>
          <w:numId w:val="8"/>
        </w:numPr>
      </w:pPr>
      <w:r w:rsidRPr="00516E17">
        <w:rPr>
          <w:rFonts w:hint="eastAsia"/>
        </w:rPr>
        <w:t>混凝土试件拆模后，应立即放入温度为</w:t>
      </w:r>
      <w:r w:rsidRPr="00516E17">
        <w:rPr>
          <w:rFonts w:hint="eastAsia"/>
        </w:rPr>
        <w:t>2</w:t>
      </w:r>
      <w:r w:rsidRPr="00516E17">
        <w:t>0</w:t>
      </w:r>
      <w:r w:rsidR="00B33C86">
        <w:rPr>
          <w:rFonts w:hint="eastAsia"/>
        </w:rPr>
        <w:t xml:space="preserve"> </w:t>
      </w:r>
      <w:r w:rsidRPr="00516E17">
        <w:t>℃</w:t>
      </w:r>
      <w:r w:rsidRPr="00516E17">
        <w:rPr>
          <w:rFonts w:ascii="宋体" w:hAnsi="宋体"/>
        </w:rPr>
        <w:t>±</w:t>
      </w:r>
      <w:r w:rsidRPr="00516E17">
        <w:t>2</w:t>
      </w:r>
      <w:r w:rsidR="00B33C86">
        <w:rPr>
          <w:rFonts w:hint="eastAsia"/>
        </w:rPr>
        <w:t xml:space="preserve"> </w:t>
      </w:r>
      <w:r w:rsidRPr="00516E17">
        <w:t>℃</w:t>
      </w:r>
      <w:r w:rsidRPr="00516E17">
        <w:rPr>
          <w:rFonts w:hint="eastAsia"/>
        </w:rPr>
        <w:t>、相对湿度大于</w:t>
      </w:r>
      <w:r w:rsidRPr="00516E17">
        <w:t>95%</w:t>
      </w:r>
      <w:r w:rsidRPr="00516E17">
        <w:rPr>
          <w:rFonts w:hint="eastAsia"/>
        </w:rPr>
        <w:t>的标准养护室中养护，或在温度为</w:t>
      </w:r>
      <w:r w:rsidRPr="00516E17">
        <w:rPr>
          <w:rFonts w:hint="eastAsia"/>
        </w:rPr>
        <w:t>2</w:t>
      </w:r>
      <w:r w:rsidRPr="00516E17">
        <w:t>0</w:t>
      </w:r>
      <w:r w:rsidR="00B33C86">
        <w:rPr>
          <w:rFonts w:hint="eastAsia"/>
        </w:rPr>
        <w:t xml:space="preserve"> </w:t>
      </w:r>
      <w:r w:rsidRPr="00516E17">
        <w:t>℃</w:t>
      </w:r>
      <w:r w:rsidRPr="00516E17">
        <w:rPr>
          <w:rFonts w:ascii="宋体" w:hAnsi="宋体"/>
        </w:rPr>
        <w:t>±</w:t>
      </w:r>
      <w:r w:rsidRPr="00516E17">
        <w:t>2</w:t>
      </w:r>
      <w:r w:rsidR="00B33C86">
        <w:rPr>
          <w:rFonts w:hint="eastAsia"/>
        </w:rPr>
        <w:t xml:space="preserve"> </w:t>
      </w:r>
      <w:r w:rsidRPr="00516E17">
        <w:t>℃</w:t>
      </w:r>
      <w:r w:rsidRPr="00516E17">
        <w:rPr>
          <w:rFonts w:hint="eastAsia"/>
        </w:rPr>
        <w:t>的不流动饱和氢氧化钙溶液中养护。</w:t>
      </w:r>
    </w:p>
    <w:p w14:paraId="1C6EA4DE" w14:textId="77777777" w:rsidR="007D6154" w:rsidRPr="00516E17" w:rsidRDefault="007D6154" w:rsidP="008E669A">
      <w:pPr>
        <w:pStyle w:val="5"/>
        <w:numPr>
          <w:ilvl w:val="3"/>
          <w:numId w:val="8"/>
        </w:numPr>
      </w:pPr>
      <w:r w:rsidRPr="00516E17">
        <w:rPr>
          <w:rFonts w:hint="eastAsia"/>
        </w:rPr>
        <w:t>对于采用蒸汽养护的构件，宜先将混凝土试件随试模进行蒸汽养护；蒸汽养护结束后拆模，再将混凝土试件置入标准养护条件下继续养护，混凝土试件的养护龄期为两段养护时间之和。</w:t>
      </w:r>
    </w:p>
    <w:p w14:paraId="6B74E14C" w14:textId="079607B3" w:rsidR="00CC46CD" w:rsidRDefault="007D6154" w:rsidP="00EF568E">
      <w:pPr>
        <w:pStyle w:val="5"/>
        <w:numPr>
          <w:ilvl w:val="3"/>
          <w:numId w:val="8"/>
        </w:numPr>
      </w:pPr>
      <w:r w:rsidRPr="00516E17">
        <w:rPr>
          <w:rFonts w:hint="eastAsia"/>
        </w:rPr>
        <w:t>养护至</w:t>
      </w:r>
      <w:r w:rsidRPr="00516E17">
        <w:rPr>
          <w:rFonts w:hint="eastAsia"/>
        </w:rPr>
        <w:t>2</w:t>
      </w:r>
      <w:r w:rsidRPr="00516E17">
        <w:t xml:space="preserve">8 </w:t>
      </w:r>
      <w:r w:rsidRPr="00516E17">
        <w:rPr>
          <w:rFonts w:hint="eastAsia"/>
        </w:rPr>
        <w:t>d</w:t>
      </w:r>
      <w:r w:rsidRPr="00516E17">
        <w:rPr>
          <w:rFonts w:hint="eastAsia"/>
        </w:rPr>
        <w:t>龄期</w:t>
      </w:r>
      <w:r>
        <w:rPr>
          <w:rFonts w:hint="eastAsia"/>
        </w:rPr>
        <w:t>后可进行试验；当进行长龄期试验时</w:t>
      </w:r>
      <w:r w:rsidRPr="00516E17">
        <w:rPr>
          <w:rFonts w:hint="eastAsia"/>
        </w:rPr>
        <w:t>，将</w:t>
      </w:r>
      <w:r>
        <w:rPr>
          <w:rFonts w:hint="eastAsia"/>
        </w:rPr>
        <w:t>养护至</w:t>
      </w:r>
      <w:r>
        <w:rPr>
          <w:rFonts w:hint="eastAsia"/>
        </w:rPr>
        <w:t>2</w:t>
      </w:r>
      <w:r>
        <w:t xml:space="preserve">8 </w:t>
      </w:r>
      <w:r>
        <w:rPr>
          <w:rFonts w:hint="eastAsia"/>
        </w:rPr>
        <w:t>d</w:t>
      </w:r>
      <w:r>
        <w:rPr>
          <w:rFonts w:hint="eastAsia"/>
        </w:rPr>
        <w:t>的</w:t>
      </w:r>
      <w:r w:rsidRPr="00516E17">
        <w:rPr>
          <w:rFonts w:hint="eastAsia"/>
        </w:rPr>
        <w:t>混凝土试件从标准养护室或饱和氢氧化钙溶液中取出，置于温度为</w:t>
      </w:r>
      <w:r w:rsidRPr="00516E17">
        <w:rPr>
          <w:rFonts w:hint="eastAsia"/>
        </w:rPr>
        <w:t>2</w:t>
      </w:r>
      <w:r w:rsidRPr="00516E17">
        <w:t>0℃</w:t>
      </w:r>
      <w:r w:rsidRPr="00516E17">
        <w:rPr>
          <w:rFonts w:ascii="宋体" w:hAnsi="宋体"/>
        </w:rPr>
        <w:t>±</w:t>
      </w:r>
      <w:r w:rsidRPr="00516E17">
        <w:t>5℃</w:t>
      </w:r>
      <w:r w:rsidR="00CC46CD">
        <w:rPr>
          <w:rFonts w:hint="eastAsia"/>
        </w:rPr>
        <w:t>的室内环境使混凝土表面干燥后开展冲击试验。</w:t>
      </w:r>
    </w:p>
    <w:p w14:paraId="44E7C194" w14:textId="6BA9C845" w:rsidR="007D6154" w:rsidRPr="00516E17" w:rsidRDefault="007D6154" w:rsidP="00C741D6">
      <w:pPr>
        <w:pStyle w:val="4"/>
      </w:pPr>
      <w:r>
        <w:rPr>
          <w:rFonts w:hint="eastAsia"/>
        </w:rPr>
        <w:t xml:space="preserve">3.0.10 </w:t>
      </w:r>
      <w:r w:rsidRPr="00516E17">
        <w:rPr>
          <w:rFonts w:hint="eastAsia"/>
        </w:rPr>
        <w:t>铁路混凝土</w:t>
      </w:r>
      <w:r>
        <w:rPr>
          <w:rFonts w:hint="eastAsia"/>
        </w:rPr>
        <w:t>动态冲击</w:t>
      </w:r>
      <w:r w:rsidRPr="00516E17">
        <w:rPr>
          <w:rFonts w:hint="eastAsia"/>
        </w:rPr>
        <w:t>性能试验的现场钻芯取样的试件的制作应符合下列规定：</w:t>
      </w:r>
    </w:p>
    <w:p w14:paraId="09FA1420" w14:textId="77777777" w:rsidR="007D6154" w:rsidRPr="00516E17" w:rsidRDefault="007D6154" w:rsidP="00803536">
      <w:pPr>
        <w:pStyle w:val="5"/>
        <w:numPr>
          <w:ilvl w:val="3"/>
          <w:numId w:val="16"/>
        </w:numPr>
      </w:pPr>
      <w:r w:rsidRPr="00516E17">
        <w:rPr>
          <w:rFonts w:hint="eastAsia"/>
        </w:rPr>
        <w:t>钻芯取样不应对结构产生不利影响，不应在靠近混凝土构件的接缝或边缘处钻取，试件不应带有钢筋；</w:t>
      </w:r>
    </w:p>
    <w:p w14:paraId="59E2BC6E" w14:textId="77777777" w:rsidR="007D6154" w:rsidRPr="00516E17" w:rsidRDefault="007D6154" w:rsidP="00803536">
      <w:pPr>
        <w:pStyle w:val="5"/>
        <w:numPr>
          <w:ilvl w:val="3"/>
          <w:numId w:val="16"/>
        </w:numPr>
        <w:tabs>
          <w:tab w:val="num" w:pos="360"/>
        </w:tabs>
      </w:pPr>
      <w:r w:rsidRPr="00516E17">
        <w:rPr>
          <w:rFonts w:hint="eastAsia"/>
        </w:rPr>
        <w:t>当现场难以取得满足本规程表</w:t>
      </w:r>
      <w:r w:rsidRPr="00516E17">
        <w:rPr>
          <w:rFonts w:hint="eastAsia"/>
        </w:rPr>
        <w:t>3</w:t>
      </w:r>
      <w:r w:rsidRPr="00516E17">
        <w:t>.0.</w:t>
      </w:r>
      <w:r>
        <w:t>4</w:t>
      </w:r>
      <w:r w:rsidRPr="00516E17">
        <w:rPr>
          <w:rFonts w:hint="eastAsia"/>
        </w:rPr>
        <w:t>要求的芯样尺寸，芯样最小截面直径不得小于</w:t>
      </w:r>
      <w:r>
        <w:t>15</w:t>
      </w:r>
      <w:r w:rsidRPr="00516E17">
        <w:t xml:space="preserve">0 </w:t>
      </w:r>
      <w:r w:rsidRPr="00516E17">
        <w:rPr>
          <w:rFonts w:hint="eastAsia"/>
        </w:rPr>
        <w:t>mm</w:t>
      </w:r>
      <w:r w:rsidRPr="00D81881">
        <w:t>±</w:t>
      </w:r>
      <w:r w:rsidRPr="00516E17">
        <w:t xml:space="preserve">10 </w:t>
      </w:r>
      <w:r w:rsidRPr="00516E17">
        <w:rPr>
          <w:rFonts w:hint="eastAsia"/>
        </w:rPr>
        <w:t>mm</w:t>
      </w:r>
      <w:r w:rsidRPr="00516E17">
        <w:rPr>
          <w:rFonts w:hint="eastAsia"/>
        </w:rPr>
        <w:t>；</w:t>
      </w:r>
    </w:p>
    <w:p w14:paraId="6A63B9A0" w14:textId="77777777" w:rsidR="007D6154" w:rsidRPr="00516E17" w:rsidRDefault="007D6154" w:rsidP="00803536">
      <w:pPr>
        <w:pStyle w:val="5"/>
        <w:numPr>
          <w:ilvl w:val="3"/>
          <w:numId w:val="16"/>
        </w:numPr>
        <w:tabs>
          <w:tab w:val="num" w:pos="360"/>
        </w:tabs>
      </w:pPr>
      <w:r w:rsidRPr="00516E17">
        <w:rPr>
          <w:rFonts w:hint="eastAsia"/>
        </w:rPr>
        <w:t>钻芯后每个芯样应及时标记，并记录芯样在实体结构中的位置。</w:t>
      </w:r>
    </w:p>
    <w:p w14:paraId="01080219" w14:textId="19B568D9" w:rsidR="00D02204" w:rsidRPr="00D02204" w:rsidRDefault="00EC2F0D" w:rsidP="00D02204">
      <w:pPr>
        <w:pStyle w:val="4"/>
        <w:rPr>
          <w:rFonts w:cs="Times New Roman"/>
        </w:rPr>
      </w:pPr>
      <w:r>
        <w:rPr>
          <w:rFonts w:cs="Times New Roman" w:hint="eastAsia"/>
        </w:rPr>
        <w:t xml:space="preserve">3.0.11 </w:t>
      </w:r>
      <w:r w:rsidR="00D02204" w:rsidRPr="00D02204">
        <w:rPr>
          <w:rFonts w:cs="Times New Roman" w:hint="eastAsia"/>
        </w:rPr>
        <w:t>采用钻芯法确定单个构件或单个构件局部区域的混凝土强度推定值时</w:t>
      </w:r>
      <w:r w:rsidR="00A83CC2">
        <w:rPr>
          <w:rFonts w:cs="Times New Roman" w:hint="eastAsia"/>
        </w:rPr>
        <w:t>，</w:t>
      </w:r>
      <w:r w:rsidR="00D02204" w:rsidRPr="00D02204">
        <w:rPr>
          <w:rFonts w:cs="Times New Roman" w:hint="eastAsia"/>
        </w:rPr>
        <w:t>应符合现行标准《铁路工程结构混凝土强度检测规程》</w:t>
      </w:r>
      <w:r w:rsidR="007A5199" w:rsidRPr="00D02204">
        <w:rPr>
          <w:rFonts w:cs="Times New Roman" w:hint="eastAsia"/>
        </w:rPr>
        <w:t>TB</w:t>
      </w:r>
      <w:r w:rsidR="007A5199">
        <w:rPr>
          <w:rFonts w:cs="Times New Roman" w:hint="eastAsia"/>
        </w:rPr>
        <w:t xml:space="preserve"> </w:t>
      </w:r>
      <w:r w:rsidR="007A5199" w:rsidRPr="00D02204">
        <w:rPr>
          <w:rFonts w:cs="Times New Roman" w:hint="eastAsia"/>
        </w:rPr>
        <w:t>10426</w:t>
      </w:r>
      <w:r w:rsidR="00D02204" w:rsidRPr="00D02204">
        <w:rPr>
          <w:rFonts w:cs="Times New Roman" w:hint="eastAsia"/>
        </w:rPr>
        <w:t>的有关规定。钻芯法确定混凝土强度推定值时下列规定</w:t>
      </w:r>
      <w:r w:rsidR="007A5199">
        <w:rPr>
          <w:rFonts w:cs="Times New Roman" w:hint="eastAsia"/>
        </w:rPr>
        <w:t>：</w:t>
      </w:r>
    </w:p>
    <w:p w14:paraId="2B452272" w14:textId="341EDA25" w:rsidR="00D02204" w:rsidRPr="00D02204" w:rsidRDefault="00D02204" w:rsidP="00D02204">
      <w:pPr>
        <w:pStyle w:val="5"/>
        <w:numPr>
          <w:ilvl w:val="3"/>
          <w:numId w:val="17"/>
        </w:numPr>
        <w:rPr>
          <w:rFonts w:cs="Times New Roman"/>
        </w:rPr>
      </w:pPr>
      <w:r w:rsidRPr="00D02204">
        <w:rPr>
          <w:rFonts w:cs="Times New Roman" w:hint="eastAsia"/>
        </w:rPr>
        <w:t>当芯样试件混凝土抗压强度最小值大于或等于设计混凝土抗压强度标准值的</w:t>
      </w:r>
      <w:r w:rsidRPr="00D02204">
        <w:rPr>
          <w:rFonts w:cs="Times New Roman" w:hint="eastAsia"/>
        </w:rPr>
        <w:t>85%</w:t>
      </w:r>
      <w:r w:rsidRPr="00D02204">
        <w:rPr>
          <w:rFonts w:cs="Times New Roman" w:hint="eastAsia"/>
        </w:rPr>
        <w:t>时</w:t>
      </w:r>
      <w:r w:rsidR="00A83CC2">
        <w:rPr>
          <w:rFonts w:cs="Times New Roman" w:hint="eastAsia"/>
        </w:rPr>
        <w:t>，</w:t>
      </w:r>
      <w:r w:rsidRPr="00D02204">
        <w:rPr>
          <w:rFonts w:cs="Times New Roman" w:hint="eastAsia"/>
        </w:rPr>
        <w:t>取平均值作为混凝土强度推定值。</w:t>
      </w:r>
    </w:p>
    <w:p w14:paraId="231C4E62" w14:textId="1EA37E55" w:rsidR="00D02204" w:rsidRDefault="00D02204" w:rsidP="00D02204">
      <w:pPr>
        <w:pStyle w:val="5"/>
        <w:numPr>
          <w:ilvl w:val="3"/>
          <w:numId w:val="17"/>
        </w:numPr>
        <w:rPr>
          <w:rFonts w:cs="Times New Roman"/>
        </w:rPr>
      </w:pPr>
      <w:r w:rsidRPr="00D02204">
        <w:rPr>
          <w:rFonts w:cs="Times New Roman" w:hint="eastAsia"/>
        </w:rPr>
        <w:t>当芯样试件混凝土抗压强度最小值小于设计混凝土抗压强度标准值的</w:t>
      </w:r>
      <w:r w:rsidRPr="00D02204">
        <w:rPr>
          <w:rFonts w:cs="Times New Roman" w:hint="eastAsia"/>
        </w:rPr>
        <w:t>85%</w:t>
      </w:r>
      <w:r w:rsidRPr="00D02204">
        <w:rPr>
          <w:rFonts w:cs="Times New Roman" w:hint="eastAsia"/>
        </w:rPr>
        <w:t>时</w:t>
      </w:r>
      <w:r w:rsidR="00A83CC2">
        <w:rPr>
          <w:rFonts w:cs="Times New Roman" w:hint="eastAsia"/>
        </w:rPr>
        <w:t>，</w:t>
      </w:r>
      <w:r w:rsidRPr="00D02204">
        <w:rPr>
          <w:rFonts w:cs="Times New Roman" w:hint="eastAsia"/>
        </w:rPr>
        <w:t>取最小值作为混凝土强度推定值。</w:t>
      </w:r>
    </w:p>
    <w:p w14:paraId="0ED51E06" w14:textId="21D38A65" w:rsidR="007D6154" w:rsidRPr="00516E17" w:rsidRDefault="007D6154" w:rsidP="00C741D6">
      <w:pPr>
        <w:pStyle w:val="4"/>
      </w:pPr>
      <w:r>
        <w:rPr>
          <w:rFonts w:hint="eastAsia"/>
        </w:rPr>
        <w:t>3.0.1</w:t>
      </w:r>
      <w:r w:rsidR="00DA6CD4">
        <w:rPr>
          <w:rFonts w:hint="eastAsia"/>
        </w:rPr>
        <w:t>2</w:t>
      </w:r>
      <w:r>
        <w:rPr>
          <w:rFonts w:hint="eastAsia"/>
        </w:rPr>
        <w:t xml:space="preserve"> </w:t>
      </w:r>
      <w:r w:rsidRPr="00516E17">
        <w:rPr>
          <w:rFonts w:hint="eastAsia"/>
        </w:rPr>
        <w:t>铁路混凝土</w:t>
      </w:r>
      <w:r>
        <w:rPr>
          <w:rFonts w:hint="eastAsia"/>
        </w:rPr>
        <w:t>动态冲击</w:t>
      </w:r>
      <w:r w:rsidRPr="00516E17">
        <w:rPr>
          <w:rFonts w:hint="eastAsia"/>
        </w:rPr>
        <w:t>性能试验现场取芯混凝土试件的处理应符合下列规定：</w:t>
      </w:r>
    </w:p>
    <w:p w14:paraId="20ED7910" w14:textId="77A2E504" w:rsidR="007D6154" w:rsidRPr="00516E17" w:rsidRDefault="007D6154" w:rsidP="00DA6CD4">
      <w:pPr>
        <w:pStyle w:val="5"/>
        <w:numPr>
          <w:ilvl w:val="3"/>
          <w:numId w:val="57"/>
        </w:numPr>
      </w:pPr>
      <w:r w:rsidRPr="00516E17">
        <w:rPr>
          <w:rFonts w:hint="eastAsia"/>
        </w:rPr>
        <w:t>取芯后进行端面处理，然后将试件置于不超过</w:t>
      </w:r>
      <w:r w:rsidRPr="00516E17">
        <w:t>50</w:t>
      </w:r>
      <w:r w:rsidR="00C37432">
        <w:rPr>
          <w:rFonts w:hint="eastAsia"/>
        </w:rPr>
        <w:t xml:space="preserve"> </w:t>
      </w:r>
      <w:r w:rsidRPr="00D81881">
        <w:t>℃</w:t>
      </w:r>
      <w:r w:rsidRPr="00516E17">
        <w:rPr>
          <w:rFonts w:hint="eastAsia"/>
        </w:rPr>
        <w:t>的烘箱中烘干至试件每隔</w:t>
      </w:r>
      <w:r w:rsidRPr="00516E17">
        <w:t>24 h</w:t>
      </w:r>
      <w:r w:rsidRPr="00516E17">
        <w:rPr>
          <w:rFonts w:hint="eastAsia"/>
        </w:rPr>
        <w:t>测量质量差小于</w:t>
      </w:r>
      <w:r w:rsidRPr="00516E17">
        <w:t>0.2 g</w:t>
      </w:r>
      <w:r w:rsidRPr="00516E17">
        <w:rPr>
          <w:rFonts w:hint="eastAsia"/>
        </w:rPr>
        <w:t>；</w:t>
      </w:r>
    </w:p>
    <w:p w14:paraId="514A2D15" w14:textId="77777777" w:rsidR="007D6154" w:rsidRPr="00516E17" w:rsidRDefault="007D6154" w:rsidP="00DA6CD4">
      <w:pPr>
        <w:pStyle w:val="5"/>
        <w:numPr>
          <w:ilvl w:val="3"/>
          <w:numId w:val="57"/>
        </w:numPr>
      </w:pPr>
      <w:r w:rsidRPr="00516E17">
        <w:rPr>
          <w:rFonts w:hint="eastAsia"/>
        </w:rPr>
        <w:t>应检查芯样的外观，每个芯样应详细描述，并记录骨料的最大粒径、形状及种类，粗、细骨料的比例与级配，检查并记录存在的气孔、麻面的位置、尺寸与分布情况，必要时应拍照留存；</w:t>
      </w:r>
    </w:p>
    <w:p w14:paraId="25B06967" w14:textId="77777777" w:rsidR="007D6154" w:rsidRPr="00516E17" w:rsidRDefault="007D6154" w:rsidP="00DA6CD4">
      <w:pPr>
        <w:pStyle w:val="5"/>
        <w:numPr>
          <w:ilvl w:val="3"/>
          <w:numId w:val="57"/>
        </w:numPr>
      </w:pPr>
      <w:r w:rsidRPr="00516E17">
        <w:rPr>
          <w:rFonts w:hint="eastAsia"/>
        </w:rPr>
        <w:t>现场钻芯试件制作报告可按本规程附录</w:t>
      </w:r>
      <w:r w:rsidRPr="00516E17">
        <w:rPr>
          <w:rFonts w:hint="eastAsia"/>
        </w:rPr>
        <w:t>A</w:t>
      </w:r>
      <w:r w:rsidRPr="00516E17">
        <w:rPr>
          <w:rFonts w:hint="eastAsia"/>
        </w:rPr>
        <w:t>规定的格式记录。</w:t>
      </w:r>
    </w:p>
    <w:p w14:paraId="7BC86809" w14:textId="77777777" w:rsidR="007D6154" w:rsidRPr="00516E17" w:rsidRDefault="007D6154" w:rsidP="00C741D6">
      <w:pPr>
        <w:pStyle w:val="4"/>
      </w:pPr>
      <w:r>
        <w:rPr>
          <w:rFonts w:hint="eastAsia"/>
        </w:rPr>
        <w:t xml:space="preserve">3.0.12 </w:t>
      </w:r>
      <w:r w:rsidRPr="00516E17">
        <w:rPr>
          <w:rFonts w:hint="eastAsia"/>
        </w:rPr>
        <w:t>委托试验可按本规程附录</w:t>
      </w:r>
      <w:r w:rsidRPr="00516E17">
        <w:rPr>
          <w:rFonts w:hint="eastAsia"/>
        </w:rPr>
        <w:t>A</w:t>
      </w:r>
      <w:r w:rsidRPr="00516E17">
        <w:rPr>
          <w:rFonts w:hint="eastAsia"/>
        </w:rPr>
        <w:t>规定的格式记录。</w:t>
      </w:r>
    </w:p>
    <w:p w14:paraId="524C1662" w14:textId="77777777" w:rsidR="007D6154" w:rsidRPr="00D81881" w:rsidRDefault="007D6154" w:rsidP="00D81881">
      <w:pPr>
        <w:widowControl/>
        <w:spacing w:line="240" w:lineRule="auto"/>
        <w:ind w:firstLineChars="0" w:firstLine="0"/>
        <w:jc w:val="left"/>
        <w:rPr>
          <w:rFonts w:cstheme="majorBidi"/>
          <w:b/>
          <w:bCs/>
          <w:sz w:val="28"/>
          <w:szCs w:val="32"/>
        </w:rPr>
      </w:pPr>
      <w:r>
        <w:br w:type="page"/>
      </w:r>
    </w:p>
    <w:p w14:paraId="204DB3EE" w14:textId="03C6A2E2" w:rsidR="002928CC" w:rsidRPr="00BE44FC" w:rsidRDefault="007D6154" w:rsidP="00C741D6">
      <w:pPr>
        <w:pStyle w:val="2"/>
      </w:pPr>
      <w:bookmarkStart w:id="120" w:name="_Toc170194556"/>
      <w:bookmarkStart w:id="121" w:name="_Toc170194595"/>
      <w:bookmarkStart w:id="122" w:name="_Toc170194634"/>
      <w:bookmarkStart w:id="123" w:name="_Toc170244276"/>
      <w:bookmarkStart w:id="124" w:name="_Toc170553890"/>
      <w:bookmarkEnd w:id="111"/>
      <w:bookmarkEnd w:id="112"/>
      <w:bookmarkEnd w:id="113"/>
      <w:bookmarkEnd w:id="114"/>
      <w:bookmarkEnd w:id="115"/>
      <w:bookmarkEnd w:id="116"/>
      <w:r w:rsidRPr="00BE44FC">
        <w:rPr>
          <w:rFonts w:hint="eastAsia"/>
        </w:rPr>
        <w:t xml:space="preserve">4 </w:t>
      </w:r>
      <w:r w:rsidRPr="00BE44FC">
        <w:rPr>
          <w:rFonts w:hint="eastAsia"/>
        </w:rPr>
        <w:t>仪器与设备</w:t>
      </w:r>
      <w:bookmarkEnd w:id="120"/>
      <w:bookmarkEnd w:id="121"/>
      <w:bookmarkEnd w:id="122"/>
      <w:bookmarkEnd w:id="123"/>
      <w:bookmarkEnd w:id="124"/>
    </w:p>
    <w:p w14:paraId="2DF90897" w14:textId="77777777" w:rsidR="002F4FFB" w:rsidRPr="00C741D6" w:rsidRDefault="002F4FFB" w:rsidP="00C741D6">
      <w:pPr>
        <w:ind w:firstLine="480"/>
      </w:pPr>
    </w:p>
    <w:p w14:paraId="7312BD25" w14:textId="78748951" w:rsidR="002928CC" w:rsidRDefault="002928CC" w:rsidP="00026687">
      <w:pPr>
        <w:pStyle w:val="3"/>
        <w:numPr>
          <w:ilvl w:val="1"/>
          <w:numId w:val="19"/>
        </w:numPr>
        <w:rPr>
          <w:rFonts w:eastAsia="黑体"/>
          <w:sz w:val="28"/>
        </w:rPr>
      </w:pPr>
      <w:bookmarkStart w:id="125" w:name="_Toc170194557"/>
      <w:bookmarkStart w:id="126" w:name="_Toc170194596"/>
      <w:bookmarkStart w:id="127" w:name="_Toc170194635"/>
      <w:bookmarkStart w:id="128" w:name="_Toc170244277"/>
      <w:bookmarkStart w:id="129" w:name="_Toc170553891"/>
      <w:r>
        <w:rPr>
          <w:rFonts w:eastAsia="黑体" w:hint="eastAsia"/>
          <w:sz w:val="28"/>
        </w:rPr>
        <w:t>一般规定</w:t>
      </w:r>
      <w:bookmarkEnd w:id="125"/>
      <w:bookmarkEnd w:id="126"/>
      <w:bookmarkEnd w:id="127"/>
      <w:bookmarkEnd w:id="128"/>
      <w:bookmarkEnd w:id="129"/>
    </w:p>
    <w:p w14:paraId="63D94BE4" w14:textId="7C15A89D" w:rsidR="00424C2E" w:rsidRPr="00424C2E" w:rsidRDefault="00026687" w:rsidP="00C741D6">
      <w:pPr>
        <w:pStyle w:val="4"/>
        <w:rPr>
          <w:rFonts w:cs="Times New Roman"/>
        </w:rPr>
      </w:pPr>
      <w:r>
        <w:rPr>
          <w:rFonts w:cs="Times New Roman" w:hint="eastAsia"/>
        </w:rPr>
        <w:t xml:space="preserve">4.1.1 </w:t>
      </w:r>
      <w:r w:rsidR="008E776A" w:rsidRPr="00481723">
        <w:rPr>
          <w:rFonts w:cs="Times New Roman" w:hint="eastAsia"/>
        </w:rPr>
        <w:t>动态冲击</w:t>
      </w:r>
      <w:r w:rsidR="00424C2E" w:rsidRPr="00481723">
        <w:rPr>
          <w:rFonts w:cs="Times New Roman" w:hint="eastAsia"/>
        </w:rPr>
        <w:t>试验</w:t>
      </w:r>
      <w:r w:rsidR="00424C2E" w:rsidRPr="00424C2E">
        <w:rPr>
          <w:rFonts w:cs="Times New Roman" w:hint="eastAsia"/>
        </w:rPr>
        <w:t>的试验室环境相对湿度宜在</w:t>
      </w:r>
      <w:r w:rsidR="00424C2E" w:rsidRPr="00424C2E">
        <w:rPr>
          <w:rFonts w:cs="Times New Roman" w:hint="eastAsia"/>
        </w:rPr>
        <w:t>50%</w:t>
      </w:r>
      <w:r w:rsidR="00424C2E" w:rsidRPr="00424C2E">
        <w:rPr>
          <w:rFonts w:cs="Times New Roman"/>
        </w:rPr>
        <w:t>~</w:t>
      </w:r>
      <w:r w:rsidR="00424C2E" w:rsidRPr="00424C2E">
        <w:rPr>
          <w:rFonts w:cs="Times New Roman" w:hint="eastAsia"/>
        </w:rPr>
        <w:t>75%</w:t>
      </w:r>
      <w:r w:rsidR="00424C2E" w:rsidRPr="00424C2E">
        <w:rPr>
          <w:rFonts w:cs="Times New Roman" w:hint="eastAsia"/>
        </w:rPr>
        <w:t>之间，温度应保持在</w:t>
      </w:r>
      <w:r w:rsidR="00424C2E" w:rsidRPr="00424C2E">
        <w:rPr>
          <w:rFonts w:cs="Times New Roman" w:hint="eastAsia"/>
        </w:rPr>
        <w:t>2</w:t>
      </w:r>
      <w:r w:rsidR="00424C2E" w:rsidRPr="00424C2E">
        <w:rPr>
          <w:rFonts w:cs="Times New Roman"/>
        </w:rPr>
        <w:t>0</w:t>
      </w:r>
      <w:r w:rsidR="008E776A">
        <w:rPr>
          <w:rFonts w:cs="Times New Roman"/>
        </w:rPr>
        <w:t xml:space="preserve"> </w:t>
      </w:r>
      <w:r w:rsidR="00424C2E" w:rsidRPr="00424C2E">
        <w:rPr>
          <w:rFonts w:cs="Times New Roman"/>
        </w:rPr>
        <w:t>℃±5</w:t>
      </w:r>
      <w:r w:rsidR="008E776A">
        <w:rPr>
          <w:rFonts w:cs="Times New Roman"/>
        </w:rPr>
        <w:t xml:space="preserve"> </w:t>
      </w:r>
      <w:r w:rsidR="00424C2E" w:rsidRPr="00424C2E">
        <w:rPr>
          <w:rFonts w:cs="Times New Roman"/>
        </w:rPr>
        <w:t>℃</w:t>
      </w:r>
      <w:r w:rsidR="00424C2E" w:rsidRPr="00424C2E">
        <w:rPr>
          <w:rFonts w:cs="Times New Roman" w:hint="eastAsia"/>
        </w:rPr>
        <w:t>；所用材料、试验设备、容器和辅助设备的温度宜与试验室温度保持一致。</w:t>
      </w:r>
    </w:p>
    <w:p w14:paraId="2241605E" w14:textId="72155650" w:rsidR="00424C2E" w:rsidRDefault="00026687" w:rsidP="00026687">
      <w:pPr>
        <w:pStyle w:val="4"/>
        <w:rPr>
          <w:rFonts w:cs="Times New Roman"/>
        </w:rPr>
      </w:pPr>
      <w:r>
        <w:rPr>
          <w:rFonts w:cs="Times New Roman" w:hint="eastAsia"/>
        </w:rPr>
        <w:t xml:space="preserve">4.1.2 </w:t>
      </w:r>
      <w:r w:rsidR="00424C2E" w:rsidRPr="00424C2E">
        <w:rPr>
          <w:rFonts w:cs="Times New Roman" w:hint="eastAsia"/>
        </w:rPr>
        <w:t>铁路混凝土</w:t>
      </w:r>
      <w:r w:rsidR="008E776A">
        <w:rPr>
          <w:rFonts w:cs="Times New Roman" w:hint="eastAsia"/>
        </w:rPr>
        <w:t>动态冲击</w:t>
      </w:r>
      <w:r w:rsidR="00424C2E" w:rsidRPr="00424C2E">
        <w:rPr>
          <w:rFonts w:cs="Times New Roman" w:hint="eastAsia"/>
        </w:rPr>
        <w:t>性能检测可采用</w:t>
      </w:r>
      <w:r w:rsidR="008E776A">
        <w:rPr>
          <w:rFonts w:cs="Times New Roman" w:hint="eastAsia"/>
        </w:rPr>
        <w:t>冲击荷载与</w:t>
      </w:r>
      <w:r w:rsidR="003A2B70">
        <w:rPr>
          <w:rFonts w:cs="Times New Roman" w:hint="eastAsia"/>
        </w:rPr>
        <w:t>环向</w:t>
      </w:r>
      <w:r w:rsidR="008E776A">
        <w:rPr>
          <w:rFonts w:cs="Times New Roman" w:hint="eastAsia"/>
        </w:rPr>
        <w:t>变形</w:t>
      </w:r>
      <w:r w:rsidR="00424C2E" w:rsidRPr="00424C2E">
        <w:rPr>
          <w:rFonts w:cs="Times New Roman" w:hint="eastAsia"/>
        </w:rPr>
        <w:t>。</w:t>
      </w:r>
    </w:p>
    <w:p w14:paraId="7BE42D90" w14:textId="77777777" w:rsidR="00026687" w:rsidRPr="00026687" w:rsidRDefault="00026687" w:rsidP="00C741D6">
      <w:pPr>
        <w:ind w:firstLine="480"/>
      </w:pPr>
    </w:p>
    <w:p w14:paraId="0C555A26" w14:textId="7124FC0B" w:rsidR="002928CC" w:rsidRDefault="002928CC" w:rsidP="004D2C4C">
      <w:pPr>
        <w:pStyle w:val="3"/>
        <w:numPr>
          <w:ilvl w:val="1"/>
          <w:numId w:val="19"/>
        </w:numPr>
        <w:rPr>
          <w:rFonts w:eastAsia="黑体"/>
          <w:sz w:val="28"/>
        </w:rPr>
      </w:pPr>
      <w:bookmarkStart w:id="130" w:name="_Ref115014629"/>
      <w:bookmarkStart w:id="131" w:name="_Ref115014675"/>
      <w:bookmarkStart w:id="132" w:name="_Ref115036179"/>
      <w:bookmarkStart w:id="133" w:name="_Toc115196493"/>
      <w:bookmarkStart w:id="134" w:name="_Toc116376191"/>
      <w:bookmarkStart w:id="135" w:name="_Toc121437379"/>
      <w:bookmarkStart w:id="136" w:name="_Toc121492017"/>
      <w:bookmarkStart w:id="137" w:name="_Toc121507216"/>
      <w:bookmarkStart w:id="138" w:name="_Toc122658121"/>
      <w:bookmarkStart w:id="139" w:name="_Toc170194558"/>
      <w:bookmarkStart w:id="140" w:name="_Toc170194597"/>
      <w:bookmarkStart w:id="141" w:name="_Toc170194636"/>
      <w:bookmarkStart w:id="142" w:name="_Toc170244278"/>
      <w:bookmarkStart w:id="143" w:name="_Toc170553892"/>
      <w:r w:rsidRPr="002928CC">
        <w:rPr>
          <w:rFonts w:eastAsia="黑体" w:hint="eastAsia"/>
          <w:sz w:val="28"/>
        </w:rPr>
        <w:t>混凝土动态冲击试验机</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1700DD7" w14:textId="67129504" w:rsidR="002928CC" w:rsidRDefault="00026687" w:rsidP="00C741D6">
      <w:pPr>
        <w:pStyle w:val="4"/>
        <w:rPr>
          <w:rFonts w:cs="Times New Roman"/>
        </w:rPr>
      </w:pPr>
      <w:bookmarkStart w:id="144" w:name="_Ref115036210"/>
      <w:r>
        <w:rPr>
          <w:rFonts w:cs="Times New Roman" w:hint="eastAsia"/>
        </w:rPr>
        <w:t xml:space="preserve">4.2.1 </w:t>
      </w:r>
      <w:r w:rsidRPr="008E776A">
        <w:rPr>
          <w:rFonts w:cs="Times New Roman" w:hint="eastAsia"/>
        </w:rPr>
        <w:t>混凝土动态冲击试验机应具有产品合格证、检定或校准证书，并应在动态冲击试验机明显位置上有名称、型号、制造商、出厂编号、出厂日期等标识。</w:t>
      </w:r>
      <w:bookmarkEnd w:id="144"/>
    </w:p>
    <w:p w14:paraId="62C12BD9" w14:textId="2388AE1B" w:rsidR="008E776A" w:rsidRDefault="00026687" w:rsidP="00C741D6">
      <w:pPr>
        <w:pStyle w:val="4"/>
        <w:rPr>
          <w:rFonts w:cs="Times New Roman"/>
        </w:rPr>
      </w:pPr>
      <w:r>
        <w:rPr>
          <w:rFonts w:cs="Times New Roman" w:hint="eastAsia"/>
        </w:rPr>
        <w:t xml:space="preserve">4.2.2 </w:t>
      </w:r>
      <w:r w:rsidR="008E776A" w:rsidRPr="008E776A">
        <w:rPr>
          <w:rFonts w:cs="Times New Roman" w:hint="eastAsia"/>
        </w:rPr>
        <w:t>混凝土</w:t>
      </w:r>
      <w:r w:rsidR="00363F5C">
        <w:rPr>
          <w:rFonts w:cs="Times New Roman" w:hint="eastAsia"/>
        </w:rPr>
        <w:t>动态冲击</w:t>
      </w:r>
      <w:r w:rsidR="008E776A" w:rsidRPr="008E776A">
        <w:rPr>
          <w:rFonts w:cs="Times New Roman" w:hint="eastAsia"/>
        </w:rPr>
        <w:t>试验机</w:t>
      </w:r>
      <w:r w:rsidR="00CC2CEC">
        <w:rPr>
          <w:rFonts w:cs="Times New Roman" w:hint="eastAsia"/>
        </w:rPr>
        <w:t>如</w:t>
      </w:r>
      <w:r w:rsidR="00CC2CEC" w:rsidRPr="00481723">
        <w:rPr>
          <w:rFonts w:cs="Times New Roman" w:hint="eastAsia"/>
        </w:rPr>
        <w:t>图</w:t>
      </w:r>
      <w:r w:rsidR="00363F5C" w:rsidRPr="00481723">
        <w:rPr>
          <w:rFonts w:cs="Times New Roman"/>
        </w:rPr>
        <w:t>4.</w:t>
      </w:r>
      <w:r w:rsidR="00A104F4" w:rsidRPr="00481723">
        <w:rPr>
          <w:rFonts w:cs="Times New Roman"/>
        </w:rPr>
        <w:t>2.</w:t>
      </w:r>
      <w:r w:rsidR="00481723">
        <w:rPr>
          <w:rFonts w:cs="Times New Roman"/>
        </w:rPr>
        <w:t>2</w:t>
      </w:r>
      <w:r w:rsidR="00CC2CEC">
        <w:rPr>
          <w:rFonts w:cs="Times New Roman" w:hint="eastAsia"/>
        </w:rPr>
        <w:t>所示，其</w:t>
      </w:r>
      <w:r w:rsidR="008E776A" w:rsidRPr="008E776A">
        <w:rPr>
          <w:rFonts w:cs="Times New Roman" w:hint="eastAsia"/>
        </w:rPr>
        <w:t>性能应符合下列规定：</w:t>
      </w:r>
      <w:r w:rsidR="00481723">
        <w:rPr>
          <w:rFonts w:cs="Times New Roman"/>
        </w:rPr>
        <w:t xml:space="preserve"> </w:t>
      </w:r>
    </w:p>
    <w:tbl>
      <w:tblPr>
        <w:tblStyle w:val="a3"/>
        <w:tblW w:w="0" w:type="auto"/>
        <w:tblBorders>
          <w:top w:val="none" w:sz="0" w:space="0" w:color="auto"/>
          <w:bottom w:val="none" w:sz="0" w:space="0" w:color="auto"/>
        </w:tblBorders>
        <w:tblLook w:val="04A0" w:firstRow="1" w:lastRow="0" w:firstColumn="1" w:lastColumn="0" w:noHBand="0" w:noVBand="1"/>
      </w:tblPr>
      <w:tblGrid>
        <w:gridCol w:w="8306"/>
      </w:tblGrid>
      <w:tr w:rsidR="00CC2CEC" w:rsidRPr="00516E17" w14:paraId="6989D415" w14:textId="77777777" w:rsidTr="00363F5C">
        <w:trPr>
          <w:cnfStyle w:val="100000000000" w:firstRow="1" w:lastRow="0" w:firstColumn="0" w:lastColumn="0" w:oddVBand="0" w:evenVBand="0" w:oddHBand="0" w:evenHBand="0" w:firstRowFirstColumn="0" w:firstRowLastColumn="0" w:lastRowFirstColumn="0" w:lastRowLastColumn="0"/>
          <w:trHeight w:val="340"/>
        </w:trPr>
        <w:tc>
          <w:tcPr>
            <w:tcW w:w="8306" w:type="dxa"/>
            <w:tcBorders>
              <w:bottom w:val="none" w:sz="0" w:space="0" w:color="auto"/>
            </w:tcBorders>
            <w:vAlign w:val="center"/>
          </w:tcPr>
          <w:p w14:paraId="5EEDF2D6" w14:textId="60D37891" w:rsidR="00CC2CEC" w:rsidRPr="00516E17" w:rsidRDefault="00363F5C" w:rsidP="00E87C8C">
            <w:pPr>
              <w:pStyle w:val="ac"/>
              <w:ind w:firstLine="360"/>
            </w:pPr>
            <w:r>
              <w:rPr>
                <w:noProof/>
              </w:rPr>
              <w:drawing>
                <wp:inline distT="0" distB="0" distL="0" distR="0" wp14:anchorId="2BC5482A" wp14:editId="02622056">
                  <wp:extent cx="3429000" cy="49812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3869" cy="4988328"/>
                          </a:xfrm>
                          <a:prstGeom prst="rect">
                            <a:avLst/>
                          </a:prstGeom>
                        </pic:spPr>
                      </pic:pic>
                    </a:graphicData>
                  </a:graphic>
                </wp:inline>
              </w:drawing>
            </w:r>
          </w:p>
        </w:tc>
      </w:tr>
      <w:tr w:rsidR="00363F5C" w:rsidRPr="00516E17" w14:paraId="4CB16906" w14:textId="77777777" w:rsidTr="00E87C8C">
        <w:trPr>
          <w:trHeight w:val="340"/>
        </w:trPr>
        <w:tc>
          <w:tcPr>
            <w:tcW w:w="8306" w:type="dxa"/>
            <w:vAlign w:val="center"/>
          </w:tcPr>
          <w:p w14:paraId="708580F7" w14:textId="7D3BFF15" w:rsidR="00363F5C" w:rsidRDefault="00363F5C" w:rsidP="00E87C8C">
            <w:pPr>
              <w:pStyle w:val="ac"/>
              <w:ind w:firstLine="360"/>
              <w:rPr>
                <w:noProof/>
              </w:rPr>
            </w:pPr>
            <w:r>
              <w:rPr>
                <w:rFonts w:hint="eastAsia"/>
                <w:noProof/>
              </w:rPr>
              <w:t>1</w:t>
            </w:r>
            <w:r>
              <w:rPr>
                <w:rFonts w:hint="eastAsia"/>
                <w:noProof/>
              </w:rPr>
              <w:t>—主机框架；</w:t>
            </w:r>
            <w:r>
              <w:rPr>
                <w:rFonts w:hint="eastAsia"/>
                <w:noProof/>
              </w:rPr>
              <w:t>2</w:t>
            </w:r>
            <w:r>
              <w:rPr>
                <w:rFonts w:hint="eastAsia"/>
                <w:noProof/>
              </w:rPr>
              <w:t>—落锤系统；</w:t>
            </w:r>
            <w:r>
              <w:rPr>
                <w:rFonts w:hint="eastAsia"/>
                <w:noProof/>
              </w:rPr>
              <w:t>3</w:t>
            </w:r>
            <w:r>
              <w:rPr>
                <w:rFonts w:hint="eastAsia"/>
                <w:noProof/>
              </w:rPr>
              <w:t>—中控系统；</w:t>
            </w:r>
            <w:r>
              <w:rPr>
                <w:rFonts w:hint="eastAsia"/>
                <w:noProof/>
              </w:rPr>
              <w:t>4</w:t>
            </w:r>
            <w:r>
              <w:rPr>
                <w:rFonts w:hint="eastAsia"/>
                <w:noProof/>
              </w:rPr>
              <w:t>—监测系统；</w:t>
            </w:r>
            <w:r>
              <w:rPr>
                <w:rFonts w:hint="eastAsia"/>
                <w:noProof/>
              </w:rPr>
              <w:t>5</w:t>
            </w:r>
            <w:r>
              <w:rPr>
                <w:rFonts w:hint="eastAsia"/>
                <w:noProof/>
              </w:rPr>
              <w:t>—防护系统</w:t>
            </w:r>
          </w:p>
        </w:tc>
      </w:tr>
      <w:tr w:rsidR="00CC2CEC" w:rsidRPr="00516E17" w14:paraId="65CA2255" w14:textId="77777777" w:rsidTr="00E87C8C">
        <w:trPr>
          <w:trHeight w:val="340"/>
        </w:trPr>
        <w:tc>
          <w:tcPr>
            <w:tcW w:w="8306" w:type="dxa"/>
            <w:vAlign w:val="center"/>
          </w:tcPr>
          <w:p w14:paraId="2656AA25" w14:textId="0F3A610A" w:rsidR="00CC2CEC" w:rsidRPr="00363F5C" w:rsidRDefault="00CC2CEC" w:rsidP="00E87C8C">
            <w:pPr>
              <w:pStyle w:val="ac"/>
              <w:ind w:firstLine="360"/>
              <w:rPr>
                <w:b/>
                <w:bCs/>
              </w:rPr>
            </w:pPr>
            <w:r w:rsidRPr="00481723">
              <w:rPr>
                <w:rFonts w:hint="eastAsia"/>
                <w:b/>
                <w:bCs/>
              </w:rPr>
              <w:t>图</w:t>
            </w:r>
            <w:r w:rsidRPr="00481723">
              <w:rPr>
                <w:b/>
                <w:bCs/>
              </w:rPr>
              <w:t>4.</w:t>
            </w:r>
            <w:r w:rsidR="00A104F4" w:rsidRPr="00481723">
              <w:rPr>
                <w:b/>
                <w:bCs/>
              </w:rPr>
              <w:t>2.</w:t>
            </w:r>
            <w:r w:rsidR="00481723" w:rsidRPr="00481723">
              <w:rPr>
                <w:b/>
                <w:bCs/>
              </w:rPr>
              <w:t>2</w:t>
            </w:r>
            <w:r w:rsidRPr="00481723">
              <w:rPr>
                <w:b/>
                <w:bCs/>
              </w:rPr>
              <w:t xml:space="preserve"> </w:t>
            </w:r>
            <w:r w:rsidR="00ED6C2B" w:rsidRPr="00481723">
              <w:rPr>
                <w:rFonts w:hint="eastAsia"/>
                <w:b/>
                <w:bCs/>
              </w:rPr>
              <w:t>动态</w:t>
            </w:r>
            <w:r w:rsidR="00ED6C2B">
              <w:rPr>
                <w:rFonts w:hint="eastAsia"/>
                <w:b/>
                <w:bCs/>
              </w:rPr>
              <w:t>冲击性能</w:t>
            </w:r>
            <w:r w:rsidRPr="00363F5C">
              <w:rPr>
                <w:rFonts w:hint="eastAsia"/>
                <w:b/>
                <w:bCs/>
              </w:rPr>
              <w:t>试验装置示意图</w:t>
            </w:r>
          </w:p>
        </w:tc>
      </w:tr>
    </w:tbl>
    <w:p w14:paraId="09DF2FCD" w14:textId="3C7FAD69" w:rsidR="00C5418F" w:rsidRPr="00C741D6" w:rsidRDefault="000D4B18" w:rsidP="00026687">
      <w:pPr>
        <w:pStyle w:val="5"/>
        <w:numPr>
          <w:ilvl w:val="3"/>
          <w:numId w:val="23"/>
        </w:numPr>
        <w:rPr>
          <w:rFonts w:cs="Times New Roman"/>
          <w:bCs w:val="0"/>
          <w:szCs w:val="21"/>
        </w:rPr>
      </w:pPr>
      <w:r w:rsidRPr="00DD3007">
        <w:rPr>
          <w:rFonts w:cs="Times New Roman" w:hint="eastAsia"/>
        </w:rPr>
        <w:t>动态冲击试验机准确度应为</w:t>
      </w:r>
      <w:r w:rsidRPr="00DD3007">
        <w:rPr>
          <w:rFonts w:cs="Times New Roman"/>
        </w:rPr>
        <w:t>I</w:t>
      </w:r>
      <w:r w:rsidRPr="00DD3007">
        <w:rPr>
          <w:rFonts w:cs="Times New Roman" w:hint="eastAsia"/>
        </w:rPr>
        <w:t>级，</w:t>
      </w:r>
      <w:r w:rsidR="00C5418F" w:rsidRPr="00DD3007">
        <w:rPr>
          <w:rFonts w:cs="Times New Roman" w:hint="eastAsia"/>
        </w:rPr>
        <w:t>动态冲击设备主要包括</w:t>
      </w:r>
      <w:bookmarkStart w:id="145" w:name="_Hlk90904201"/>
      <w:r w:rsidR="00C5418F" w:rsidRPr="00DD3007">
        <w:rPr>
          <w:rFonts w:cs="Times New Roman" w:hint="eastAsia"/>
        </w:rPr>
        <w:t>提升与落锤系统，中控系统，监测系统和防护系统，各系统应保证处于</w:t>
      </w:r>
      <w:r w:rsidR="00C5418F" w:rsidRPr="00C741D6">
        <w:rPr>
          <w:rFonts w:cs="Times New Roman" w:hint="eastAsia"/>
          <w:bCs w:val="0"/>
          <w:szCs w:val="21"/>
        </w:rPr>
        <w:t>主机框架</w:t>
      </w:r>
      <w:r w:rsidR="00296853" w:rsidRPr="00C741D6">
        <w:rPr>
          <w:rFonts w:cs="Times New Roman" w:hint="eastAsia"/>
          <w:bCs w:val="0"/>
          <w:szCs w:val="21"/>
        </w:rPr>
        <w:t>中</w:t>
      </w:r>
      <w:r w:rsidR="00C5418F" w:rsidRPr="00C741D6">
        <w:rPr>
          <w:rFonts w:cs="Times New Roman" w:hint="eastAsia"/>
          <w:bCs w:val="0"/>
          <w:szCs w:val="21"/>
        </w:rPr>
        <w:t>。</w:t>
      </w:r>
    </w:p>
    <w:p w14:paraId="30A9B2E5" w14:textId="10E4A5D4" w:rsidR="00AA7F2B" w:rsidRDefault="00AA7F2B" w:rsidP="00026687">
      <w:pPr>
        <w:pStyle w:val="5"/>
        <w:numPr>
          <w:ilvl w:val="3"/>
          <w:numId w:val="23"/>
        </w:numPr>
      </w:pPr>
      <w:r w:rsidRPr="00516E17">
        <w:rPr>
          <w:rFonts w:hint="eastAsia"/>
        </w:rPr>
        <w:t>混凝土</w:t>
      </w:r>
      <w:r>
        <w:rPr>
          <w:rFonts w:hint="eastAsia"/>
        </w:rPr>
        <w:t>动态冲击</w:t>
      </w:r>
      <w:r w:rsidRPr="00516E17">
        <w:rPr>
          <w:rFonts w:hint="eastAsia"/>
        </w:rPr>
        <w:t>性能试验</w:t>
      </w:r>
      <w:r>
        <w:rPr>
          <w:rFonts w:hint="eastAsia"/>
        </w:rPr>
        <w:t>设备</w:t>
      </w:r>
      <w:r w:rsidRPr="00C5418F">
        <w:rPr>
          <w:rFonts w:hint="eastAsia"/>
        </w:rPr>
        <w:t>主机框架</w:t>
      </w:r>
      <w:r>
        <w:rPr>
          <w:rFonts w:hint="eastAsia"/>
        </w:rPr>
        <w:t>应符合下列规定：</w:t>
      </w:r>
    </w:p>
    <w:p w14:paraId="3FE99E65" w14:textId="3DA47EFB" w:rsidR="00AA7F2B" w:rsidRDefault="00AA7F2B" w:rsidP="00026687">
      <w:pPr>
        <w:pStyle w:val="af5"/>
        <w:numPr>
          <w:ilvl w:val="0"/>
          <w:numId w:val="24"/>
        </w:numPr>
        <w:ind w:firstLineChars="0"/>
      </w:pPr>
      <w:r w:rsidRPr="00C5418F">
        <w:rPr>
          <w:rFonts w:hint="eastAsia"/>
          <w:bCs/>
          <w:szCs w:val="28"/>
        </w:rPr>
        <w:t>主机框架主要由</w:t>
      </w:r>
      <w:r>
        <w:rPr>
          <w:rFonts w:hint="eastAsia"/>
        </w:rPr>
        <w:t>刚性</w:t>
      </w:r>
      <w:r w:rsidRPr="00C5418F">
        <w:rPr>
          <w:rFonts w:hint="eastAsia"/>
          <w:bCs/>
          <w:szCs w:val="28"/>
        </w:rPr>
        <w:t>底座、</w:t>
      </w:r>
      <w:r>
        <w:rPr>
          <w:rFonts w:hint="eastAsia"/>
          <w:bCs/>
          <w:szCs w:val="28"/>
        </w:rPr>
        <w:t>刚性</w:t>
      </w:r>
      <w:r w:rsidRPr="00C5418F">
        <w:rPr>
          <w:rFonts w:hint="eastAsia"/>
          <w:bCs/>
          <w:szCs w:val="28"/>
        </w:rPr>
        <w:t>立柱</w:t>
      </w:r>
      <w:r>
        <w:rPr>
          <w:rFonts w:hint="eastAsia"/>
          <w:bCs/>
          <w:szCs w:val="28"/>
        </w:rPr>
        <w:t>、</w:t>
      </w:r>
      <w:r>
        <w:rPr>
          <w:rFonts w:hint="eastAsia"/>
        </w:rPr>
        <w:t>全封闭</w:t>
      </w:r>
      <w:r w:rsidRPr="00C5418F">
        <w:rPr>
          <w:rFonts w:hint="eastAsia"/>
          <w:bCs/>
          <w:szCs w:val="28"/>
        </w:rPr>
        <w:t>铝合金框架以及上顶板构成</w:t>
      </w:r>
      <w:r w:rsidRPr="00516E17">
        <w:rPr>
          <w:rFonts w:hint="eastAsia"/>
        </w:rPr>
        <w:t>；</w:t>
      </w:r>
    </w:p>
    <w:p w14:paraId="422929B2" w14:textId="7BB40C02" w:rsidR="00AA7F2B" w:rsidRPr="00CC2CEC" w:rsidRDefault="00AA7F2B" w:rsidP="00026687">
      <w:pPr>
        <w:pStyle w:val="af5"/>
        <w:numPr>
          <w:ilvl w:val="0"/>
          <w:numId w:val="24"/>
        </w:numPr>
        <w:ind w:firstLineChars="0"/>
      </w:pPr>
      <w:r>
        <w:rPr>
          <w:rFonts w:hint="eastAsia"/>
          <w:bCs/>
          <w:szCs w:val="28"/>
        </w:rPr>
        <w:t>刚性底座、刚性立柱</w:t>
      </w:r>
      <w:r w:rsidR="00363F5C">
        <w:rPr>
          <w:rFonts w:hint="eastAsia"/>
          <w:bCs/>
          <w:szCs w:val="28"/>
        </w:rPr>
        <w:t>选用</w:t>
      </w:r>
      <w:r w:rsidR="00363F5C" w:rsidRPr="00481723">
        <w:rPr>
          <w:bCs/>
          <w:szCs w:val="28"/>
        </w:rPr>
        <w:t>45#</w:t>
      </w:r>
      <w:r w:rsidR="00363F5C" w:rsidRPr="00481723">
        <w:rPr>
          <w:rFonts w:hint="eastAsia"/>
          <w:bCs/>
          <w:szCs w:val="28"/>
        </w:rPr>
        <w:t>优质钢材</w:t>
      </w:r>
      <w:r w:rsidR="00363F5C" w:rsidRPr="00481723">
        <w:rPr>
          <w:rFonts w:ascii="宋体" w:hAnsi="宋体" w:cs="宋体" w:hint="eastAsia"/>
          <w:bCs/>
          <w:szCs w:val="21"/>
        </w:rPr>
        <w:t>质</w:t>
      </w:r>
      <w:r w:rsidR="00CC2CEC">
        <w:rPr>
          <w:rFonts w:hint="eastAsia"/>
          <w:bCs/>
          <w:szCs w:val="28"/>
        </w:rPr>
        <w:t>，刚性底座</w:t>
      </w:r>
      <w:r w:rsidR="00363F5C">
        <w:rPr>
          <w:rFonts w:hint="eastAsia"/>
          <w:bCs/>
          <w:szCs w:val="28"/>
        </w:rPr>
        <w:t>、刚性立柱通过螺栓与框架整体相连</w:t>
      </w:r>
      <w:r w:rsidR="00481723">
        <w:rPr>
          <w:rFonts w:hint="eastAsia"/>
          <w:bCs/>
          <w:szCs w:val="28"/>
        </w:rPr>
        <w:t>；</w:t>
      </w:r>
    </w:p>
    <w:p w14:paraId="62B37FA7" w14:textId="34A1F4F9" w:rsidR="00CC2CEC" w:rsidRPr="00AA7F2B" w:rsidRDefault="006C6ADD" w:rsidP="00026687">
      <w:pPr>
        <w:pStyle w:val="af5"/>
        <w:numPr>
          <w:ilvl w:val="0"/>
          <w:numId w:val="24"/>
        </w:numPr>
        <w:ind w:firstLineChars="0"/>
      </w:pPr>
      <w:r>
        <w:rPr>
          <w:rFonts w:hint="eastAsia"/>
        </w:rPr>
        <w:t>提升部位框架高度不</w:t>
      </w:r>
      <w:r w:rsidR="00403961">
        <w:rPr>
          <w:rFonts w:hint="eastAsia"/>
        </w:rPr>
        <w:t>应</w:t>
      </w:r>
      <w:r>
        <w:rPr>
          <w:rFonts w:hint="eastAsia"/>
        </w:rPr>
        <w:t>小于</w:t>
      </w:r>
      <w:r w:rsidR="00163E07">
        <w:t>15</w:t>
      </w:r>
      <w:r>
        <w:t xml:space="preserve">00 </w:t>
      </w:r>
      <w:r>
        <w:rPr>
          <w:rFonts w:hint="eastAsia"/>
        </w:rPr>
        <w:t>mm</w:t>
      </w:r>
      <w:r>
        <w:rPr>
          <w:rFonts w:hint="eastAsia"/>
        </w:rPr>
        <w:t>，操作区域</w:t>
      </w:r>
      <w:r w:rsidR="00C470A6">
        <w:rPr>
          <w:rFonts w:hint="eastAsia"/>
        </w:rPr>
        <w:t>净空间</w:t>
      </w:r>
      <w:r>
        <w:rPr>
          <w:rFonts w:hint="eastAsia"/>
        </w:rPr>
        <w:t>高度</w:t>
      </w:r>
      <w:r w:rsidR="000D4B18" w:rsidRPr="00D206D4">
        <w:rPr>
          <w:rFonts w:hint="eastAsia"/>
        </w:rPr>
        <w:t>（不含夹具</w:t>
      </w:r>
      <w:r w:rsidR="000D4B18">
        <w:rPr>
          <w:rFonts w:hint="eastAsia"/>
        </w:rPr>
        <w:t>和刚性底座</w:t>
      </w:r>
      <w:r w:rsidR="000D4B18" w:rsidRPr="00D206D4">
        <w:rPr>
          <w:rFonts w:hint="eastAsia"/>
        </w:rPr>
        <w:t>）</w:t>
      </w:r>
      <w:r>
        <w:rPr>
          <w:rFonts w:hint="eastAsia"/>
        </w:rPr>
        <w:t>不应小于</w:t>
      </w:r>
      <w:r>
        <w:rPr>
          <w:rFonts w:hint="eastAsia"/>
        </w:rPr>
        <w:t>5</w:t>
      </w:r>
      <w:r>
        <w:t xml:space="preserve">00 </w:t>
      </w:r>
      <w:r>
        <w:rPr>
          <w:rFonts w:hint="eastAsia"/>
        </w:rPr>
        <w:t>mm</w:t>
      </w:r>
      <w:r>
        <w:rPr>
          <w:rFonts w:hint="eastAsia"/>
        </w:rPr>
        <w:t>。</w:t>
      </w:r>
    </w:p>
    <w:p w14:paraId="2EBA660C" w14:textId="77D21846" w:rsidR="00AA7F2B" w:rsidRPr="00AA7F2B" w:rsidRDefault="00D24CC8" w:rsidP="00026687">
      <w:pPr>
        <w:pStyle w:val="5"/>
        <w:numPr>
          <w:ilvl w:val="3"/>
          <w:numId w:val="23"/>
        </w:numPr>
      </w:pPr>
      <w:r w:rsidRPr="00516E17">
        <w:rPr>
          <w:rFonts w:hint="eastAsia"/>
        </w:rPr>
        <w:t>混凝土</w:t>
      </w:r>
      <w:r>
        <w:rPr>
          <w:rFonts w:hint="eastAsia"/>
        </w:rPr>
        <w:t>动态冲击</w:t>
      </w:r>
      <w:r w:rsidRPr="00516E17">
        <w:rPr>
          <w:rFonts w:hint="eastAsia"/>
        </w:rPr>
        <w:t>性能试验</w:t>
      </w:r>
      <w:r>
        <w:rPr>
          <w:rFonts w:hint="eastAsia"/>
        </w:rPr>
        <w:t>设备落锤系统应符合下列规定：</w:t>
      </w:r>
    </w:p>
    <w:p w14:paraId="331AAF83" w14:textId="107DD3F1" w:rsidR="00D24CC8" w:rsidRDefault="00D24CC8" w:rsidP="00026687">
      <w:pPr>
        <w:pStyle w:val="af5"/>
        <w:numPr>
          <w:ilvl w:val="0"/>
          <w:numId w:val="25"/>
        </w:numPr>
        <w:ind w:firstLineChars="0"/>
        <w:rPr>
          <w:bCs/>
          <w:szCs w:val="28"/>
        </w:rPr>
      </w:pPr>
      <w:r w:rsidRPr="00D24CC8">
        <w:rPr>
          <w:rFonts w:hint="eastAsia"/>
          <w:bCs/>
          <w:szCs w:val="28"/>
        </w:rPr>
        <w:t>提升系统主要由提升电机、移动横梁、</w:t>
      </w:r>
      <w:r w:rsidR="00403961">
        <w:rPr>
          <w:rFonts w:hint="eastAsia"/>
          <w:bCs/>
          <w:szCs w:val="28"/>
        </w:rPr>
        <w:t>夹持装置、</w:t>
      </w:r>
      <w:r w:rsidRPr="00D24CC8">
        <w:rPr>
          <w:rFonts w:hint="eastAsia"/>
          <w:bCs/>
          <w:szCs w:val="28"/>
        </w:rPr>
        <w:t>链轮、链条、光电编码器</w:t>
      </w:r>
      <w:r w:rsidR="00C81CCD">
        <w:rPr>
          <w:rFonts w:hint="eastAsia"/>
          <w:bCs/>
          <w:szCs w:val="28"/>
        </w:rPr>
        <w:t>、</w:t>
      </w:r>
      <w:r w:rsidR="00C81CCD" w:rsidRPr="007D6CB7">
        <w:rPr>
          <w:rFonts w:hint="eastAsia"/>
          <w:bCs/>
          <w:szCs w:val="28"/>
        </w:rPr>
        <w:t>锤头</w:t>
      </w:r>
      <w:r w:rsidR="005F24D5" w:rsidRPr="007D6CB7">
        <w:rPr>
          <w:rFonts w:hint="eastAsia"/>
          <w:bCs/>
          <w:szCs w:val="28"/>
        </w:rPr>
        <w:t>半球形</w:t>
      </w:r>
      <w:r w:rsidR="00C81CCD">
        <w:rPr>
          <w:rFonts w:hint="eastAsia"/>
          <w:bCs/>
          <w:szCs w:val="28"/>
        </w:rPr>
        <w:t>、抓钩</w:t>
      </w:r>
      <w:r w:rsidRPr="00D24CC8">
        <w:rPr>
          <w:rFonts w:hint="eastAsia"/>
          <w:bCs/>
          <w:szCs w:val="28"/>
        </w:rPr>
        <w:t>等部分组成</w:t>
      </w:r>
      <w:r>
        <w:rPr>
          <w:rFonts w:hint="eastAsia"/>
          <w:bCs/>
          <w:szCs w:val="28"/>
        </w:rPr>
        <w:t>；</w:t>
      </w:r>
    </w:p>
    <w:p w14:paraId="17D93F57" w14:textId="2E6FBF47" w:rsidR="00AA7F2B" w:rsidRDefault="00D24CC8" w:rsidP="00026687">
      <w:pPr>
        <w:pStyle w:val="af5"/>
        <w:numPr>
          <w:ilvl w:val="0"/>
          <w:numId w:val="25"/>
        </w:numPr>
        <w:ind w:firstLineChars="0"/>
        <w:rPr>
          <w:bCs/>
          <w:szCs w:val="28"/>
        </w:rPr>
      </w:pPr>
      <w:r w:rsidRPr="006C6ADD">
        <w:rPr>
          <w:rFonts w:hint="eastAsia"/>
          <w:bCs/>
          <w:szCs w:val="28"/>
        </w:rPr>
        <w:t>该机选用带刹车的电机作为提升电机，</w:t>
      </w:r>
      <w:r w:rsidR="006C6ADD" w:rsidRPr="006C6ADD">
        <w:rPr>
          <w:rFonts w:hint="eastAsia"/>
          <w:bCs/>
          <w:szCs w:val="28"/>
        </w:rPr>
        <w:t>保证突然断电时锤体不会意外落下，</w:t>
      </w:r>
      <w:r w:rsidRPr="006C6ADD">
        <w:rPr>
          <w:rFonts w:hint="eastAsia"/>
          <w:bCs/>
          <w:szCs w:val="28"/>
        </w:rPr>
        <w:t>采用链条提升锤体，提升速度</w:t>
      </w:r>
      <w:r w:rsidR="006C6ADD">
        <w:rPr>
          <w:rFonts w:hint="eastAsia"/>
          <w:bCs/>
          <w:szCs w:val="28"/>
        </w:rPr>
        <w:t>超过</w:t>
      </w:r>
      <w:r w:rsidR="006C6ADD" w:rsidRPr="006C6ADD">
        <w:rPr>
          <w:rFonts w:hint="eastAsia"/>
          <w:bCs/>
          <w:szCs w:val="28"/>
        </w:rPr>
        <w:t>5</w:t>
      </w:r>
      <w:r w:rsidR="006C6ADD" w:rsidRPr="006C6ADD">
        <w:rPr>
          <w:bCs/>
          <w:szCs w:val="28"/>
        </w:rPr>
        <w:t xml:space="preserve"> </w:t>
      </w:r>
      <w:r w:rsidR="006C6ADD" w:rsidRPr="006C6ADD">
        <w:rPr>
          <w:rFonts w:hint="eastAsia"/>
          <w:bCs/>
          <w:szCs w:val="28"/>
        </w:rPr>
        <w:t>m</w:t>
      </w:r>
      <w:r w:rsidR="006C6ADD" w:rsidRPr="006C6ADD">
        <w:rPr>
          <w:bCs/>
          <w:szCs w:val="28"/>
        </w:rPr>
        <w:t>/min</w:t>
      </w:r>
      <w:r w:rsidR="006C6ADD" w:rsidRPr="006C6ADD">
        <w:rPr>
          <w:rFonts w:hint="eastAsia"/>
          <w:bCs/>
          <w:szCs w:val="28"/>
        </w:rPr>
        <w:t>，提锤</w:t>
      </w:r>
      <w:r w:rsidR="00403961">
        <w:rPr>
          <w:rFonts w:hint="eastAsia"/>
          <w:bCs/>
          <w:szCs w:val="28"/>
        </w:rPr>
        <w:t>高度误差</w:t>
      </w:r>
      <w:r w:rsidR="006C6ADD">
        <w:rPr>
          <w:rFonts w:hint="eastAsia"/>
          <w:bCs/>
          <w:szCs w:val="28"/>
        </w:rPr>
        <w:t>不</w:t>
      </w:r>
      <w:r w:rsidR="00403961">
        <w:rPr>
          <w:rFonts w:hint="eastAsia"/>
          <w:bCs/>
          <w:szCs w:val="28"/>
        </w:rPr>
        <w:t>应超过</w:t>
      </w:r>
      <w:r w:rsidR="006C6ADD" w:rsidRPr="006C6ADD">
        <w:rPr>
          <w:rFonts w:hint="eastAsia"/>
          <w:bCs/>
          <w:szCs w:val="28"/>
        </w:rPr>
        <w:t>1</w:t>
      </w:r>
      <w:r w:rsidR="006C6ADD" w:rsidRPr="006C6ADD">
        <w:rPr>
          <w:bCs/>
          <w:szCs w:val="28"/>
        </w:rPr>
        <w:t xml:space="preserve"> </w:t>
      </w:r>
      <w:r w:rsidR="006C6ADD" w:rsidRPr="006C6ADD">
        <w:rPr>
          <w:rFonts w:hint="eastAsia"/>
          <w:bCs/>
          <w:szCs w:val="28"/>
        </w:rPr>
        <w:t>mm</w:t>
      </w:r>
      <w:r w:rsidR="006C6ADD">
        <w:rPr>
          <w:rFonts w:hint="eastAsia"/>
          <w:bCs/>
          <w:szCs w:val="28"/>
        </w:rPr>
        <w:t>；</w:t>
      </w:r>
    </w:p>
    <w:p w14:paraId="1009E342" w14:textId="6E0557D8" w:rsidR="00C470A6" w:rsidRPr="00A104F4" w:rsidRDefault="00C470A6" w:rsidP="00026687">
      <w:pPr>
        <w:pStyle w:val="af5"/>
        <w:numPr>
          <w:ilvl w:val="0"/>
          <w:numId w:val="25"/>
        </w:numPr>
        <w:ind w:firstLineChars="0"/>
        <w:rPr>
          <w:rFonts w:cs="Times New Roman"/>
          <w:bCs/>
          <w:szCs w:val="28"/>
        </w:rPr>
      </w:pPr>
      <w:r w:rsidRPr="00DD3007">
        <w:rPr>
          <w:rFonts w:cs="Times New Roman" w:hint="eastAsia"/>
          <w:bCs/>
          <w:szCs w:val="28"/>
        </w:rPr>
        <w:t>移动横梁选用</w:t>
      </w:r>
      <w:r w:rsidRPr="00DD3007">
        <w:rPr>
          <w:rFonts w:cs="Times New Roman"/>
          <w:bCs/>
          <w:szCs w:val="28"/>
        </w:rPr>
        <w:t>45#</w:t>
      </w:r>
      <w:r w:rsidRPr="00DD3007">
        <w:rPr>
          <w:rFonts w:cs="Times New Roman" w:hint="eastAsia"/>
          <w:bCs/>
          <w:szCs w:val="28"/>
        </w:rPr>
        <w:t>优质钢材</w:t>
      </w:r>
      <w:r w:rsidRPr="00C741D6">
        <w:rPr>
          <w:rFonts w:cs="Times New Roman" w:hint="eastAsia"/>
          <w:bCs/>
          <w:szCs w:val="21"/>
        </w:rPr>
        <w:t>质制成，通过链轮与链条实现水平对中与垂直位置调整</w:t>
      </w:r>
      <w:r w:rsidR="004413DA" w:rsidRPr="00C741D6">
        <w:rPr>
          <w:rFonts w:cs="Times New Roman" w:hint="eastAsia"/>
          <w:bCs/>
          <w:szCs w:val="21"/>
        </w:rPr>
        <w:t>，调整误差不超过</w:t>
      </w:r>
      <w:r w:rsidR="004413DA" w:rsidRPr="00C741D6">
        <w:rPr>
          <w:rFonts w:cs="Times New Roman"/>
          <w:bCs/>
          <w:szCs w:val="21"/>
        </w:rPr>
        <w:t>1</w:t>
      </w:r>
      <w:r w:rsidR="004413DA" w:rsidRPr="00A104F4">
        <w:rPr>
          <w:rFonts w:cs="Times New Roman"/>
          <w:bCs/>
          <w:szCs w:val="28"/>
        </w:rPr>
        <w:t xml:space="preserve"> </w:t>
      </w:r>
      <w:r w:rsidR="004413DA" w:rsidRPr="00DD3007">
        <w:rPr>
          <w:rFonts w:cs="Times New Roman"/>
          <w:bCs/>
          <w:szCs w:val="28"/>
        </w:rPr>
        <w:t>mm</w:t>
      </w:r>
      <w:r w:rsidR="004413DA" w:rsidRPr="00DD3007">
        <w:rPr>
          <w:rFonts w:cs="Times New Roman" w:hint="eastAsia"/>
          <w:bCs/>
          <w:szCs w:val="28"/>
        </w:rPr>
        <w:t>；</w:t>
      </w:r>
    </w:p>
    <w:p w14:paraId="1EC1F783" w14:textId="2CBECA9D" w:rsidR="00403961" w:rsidRDefault="00403961" w:rsidP="00026687">
      <w:pPr>
        <w:pStyle w:val="af5"/>
        <w:numPr>
          <w:ilvl w:val="0"/>
          <w:numId w:val="25"/>
        </w:numPr>
        <w:ind w:firstLineChars="0"/>
        <w:rPr>
          <w:bCs/>
          <w:szCs w:val="28"/>
        </w:rPr>
      </w:pPr>
      <w:r>
        <w:rPr>
          <w:rFonts w:hint="eastAsia"/>
          <w:bCs/>
          <w:szCs w:val="28"/>
        </w:rPr>
        <w:t>夹持装置选用</w:t>
      </w:r>
      <w:r w:rsidRPr="00363F5C">
        <w:rPr>
          <w:rFonts w:hint="eastAsia"/>
          <w:bCs/>
          <w:szCs w:val="28"/>
        </w:rPr>
        <w:t>45#</w:t>
      </w:r>
      <w:r w:rsidRPr="00363F5C">
        <w:rPr>
          <w:rFonts w:hint="eastAsia"/>
          <w:bCs/>
          <w:szCs w:val="28"/>
        </w:rPr>
        <w:t>优质钢材</w:t>
      </w:r>
      <w:r>
        <w:rPr>
          <w:rFonts w:ascii="宋体" w:hAnsi="宋体" w:cs="宋体" w:hint="eastAsia"/>
          <w:bCs/>
          <w:szCs w:val="21"/>
        </w:rPr>
        <w:t>质</w:t>
      </w:r>
      <w:r w:rsidR="00C470A6">
        <w:rPr>
          <w:rFonts w:ascii="宋体" w:hAnsi="宋体" w:cs="宋体" w:hint="eastAsia"/>
          <w:bCs/>
          <w:szCs w:val="21"/>
        </w:rPr>
        <w:t>制成，</w:t>
      </w:r>
      <w:r>
        <w:rPr>
          <w:rFonts w:hint="eastAsia"/>
          <w:bCs/>
          <w:szCs w:val="28"/>
        </w:rPr>
        <w:t>通过螺栓固定于</w:t>
      </w:r>
      <w:r w:rsidR="00C470A6">
        <w:rPr>
          <w:rFonts w:hint="eastAsia"/>
          <w:bCs/>
          <w:szCs w:val="28"/>
        </w:rPr>
        <w:t>移动横梁；夹持装置通过导槽夹紧混凝土试件，冲击荷载作用下保证混凝土试件横向位移不超过</w:t>
      </w:r>
      <w:r w:rsidR="00C470A6">
        <w:rPr>
          <w:rFonts w:hint="eastAsia"/>
          <w:bCs/>
          <w:szCs w:val="28"/>
        </w:rPr>
        <w:t>0</w:t>
      </w:r>
      <w:r w:rsidR="00C470A6">
        <w:rPr>
          <w:bCs/>
          <w:szCs w:val="28"/>
        </w:rPr>
        <w:t xml:space="preserve">.5 </w:t>
      </w:r>
      <w:r w:rsidR="00C470A6">
        <w:rPr>
          <w:rFonts w:hint="eastAsia"/>
          <w:bCs/>
          <w:szCs w:val="28"/>
        </w:rPr>
        <w:t>mm</w:t>
      </w:r>
      <w:r w:rsidR="00C470A6">
        <w:rPr>
          <w:rFonts w:hint="eastAsia"/>
          <w:bCs/>
          <w:szCs w:val="28"/>
        </w:rPr>
        <w:t>，竖向位移不超过</w:t>
      </w:r>
      <w:r w:rsidR="00C470A6">
        <w:rPr>
          <w:rFonts w:hint="eastAsia"/>
          <w:bCs/>
          <w:szCs w:val="28"/>
        </w:rPr>
        <w:t>1</w:t>
      </w:r>
      <w:r w:rsidR="00C470A6">
        <w:rPr>
          <w:bCs/>
          <w:szCs w:val="28"/>
        </w:rPr>
        <w:t xml:space="preserve"> </w:t>
      </w:r>
      <w:r w:rsidR="00C470A6">
        <w:rPr>
          <w:rFonts w:hint="eastAsia"/>
          <w:bCs/>
          <w:szCs w:val="28"/>
        </w:rPr>
        <w:t>mm</w:t>
      </w:r>
      <w:r w:rsidR="00C470A6">
        <w:rPr>
          <w:rFonts w:hint="eastAsia"/>
          <w:bCs/>
          <w:szCs w:val="28"/>
        </w:rPr>
        <w:t>；</w:t>
      </w:r>
    </w:p>
    <w:p w14:paraId="5B371076" w14:textId="762574ED" w:rsidR="006C6ADD" w:rsidRPr="006C6ADD" w:rsidRDefault="00C81CCD" w:rsidP="00026687">
      <w:pPr>
        <w:pStyle w:val="af5"/>
        <w:numPr>
          <w:ilvl w:val="0"/>
          <w:numId w:val="25"/>
        </w:numPr>
        <w:ind w:firstLineChars="0"/>
        <w:rPr>
          <w:bCs/>
          <w:szCs w:val="28"/>
        </w:rPr>
      </w:pPr>
      <w:r>
        <w:rPr>
          <w:rFonts w:hint="eastAsia"/>
          <w:bCs/>
          <w:szCs w:val="28"/>
        </w:rPr>
        <w:t>锤头</w:t>
      </w:r>
      <w:r w:rsidR="006C6ADD" w:rsidRPr="006C6ADD">
        <w:rPr>
          <w:rFonts w:hint="eastAsia"/>
          <w:bCs/>
          <w:szCs w:val="28"/>
        </w:rPr>
        <w:t>直径</w:t>
      </w:r>
      <w:r>
        <w:rPr>
          <w:rFonts w:hint="eastAsia"/>
          <w:bCs/>
          <w:szCs w:val="28"/>
        </w:rPr>
        <w:t>应不小于</w:t>
      </w:r>
      <w:r>
        <w:rPr>
          <w:rFonts w:hint="eastAsia"/>
          <w:bCs/>
          <w:szCs w:val="28"/>
        </w:rPr>
        <w:t>4</w:t>
      </w:r>
      <w:r w:rsidR="006C6ADD" w:rsidRPr="006C6ADD">
        <w:rPr>
          <w:rFonts w:hint="eastAsia"/>
          <w:bCs/>
          <w:szCs w:val="28"/>
        </w:rPr>
        <w:t>0</w:t>
      </w:r>
      <w:r w:rsidR="00AF3235">
        <w:rPr>
          <w:bCs/>
          <w:szCs w:val="28"/>
        </w:rPr>
        <w:t xml:space="preserve"> </w:t>
      </w:r>
      <w:r w:rsidR="006C6ADD" w:rsidRPr="006C6ADD">
        <w:rPr>
          <w:rFonts w:hint="eastAsia"/>
          <w:bCs/>
          <w:szCs w:val="28"/>
        </w:rPr>
        <w:t>mm</w:t>
      </w:r>
      <w:r w:rsidR="006C6ADD" w:rsidRPr="006C6ADD">
        <w:rPr>
          <w:rFonts w:hint="eastAsia"/>
          <w:bCs/>
          <w:szCs w:val="28"/>
        </w:rPr>
        <w:t>，</w:t>
      </w:r>
      <w:r w:rsidRPr="006C6ADD">
        <w:rPr>
          <w:rFonts w:hint="eastAsia"/>
          <w:bCs/>
          <w:szCs w:val="28"/>
        </w:rPr>
        <w:t>可通过加减砝码满足不同</w:t>
      </w:r>
      <w:r>
        <w:rPr>
          <w:rFonts w:hint="eastAsia"/>
          <w:bCs/>
          <w:szCs w:val="28"/>
        </w:rPr>
        <w:t>质</w:t>
      </w:r>
      <w:r w:rsidRPr="006C6ADD">
        <w:rPr>
          <w:rFonts w:hint="eastAsia"/>
          <w:bCs/>
          <w:szCs w:val="28"/>
        </w:rPr>
        <w:t>量的试验需求</w:t>
      </w:r>
      <w:r>
        <w:rPr>
          <w:rFonts w:hint="eastAsia"/>
          <w:bCs/>
          <w:szCs w:val="28"/>
        </w:rPr>
        <w:t>，</w:t>
      </w:r>
      <w:r>
        <w:rPr>
          <w:rFonts w:hint="eastAsia"/>
          <w:szCs w:val="21"/>
        </w:rPr>
        <w:t>锤体总质量误差不应超过</w:t>
      </w:r>
      <w:r>
        <w:rPr>
          <w:rFonts w:hint="eastAsia"/>
          <w:szCs w:val="21"/>
        </w:rPr>
        <w:t>1</w:t>
      </w:r>
      <w:r>
        <w:rPr>
          <w:szCs w:val="21"/>
        </w:rPr>
        <w:t>%</w:t>
      </w:r>
      <w:r w:rsidR="00F4546F">
        <w:rPr>
          <w:rFonts w:hint="eastAsia"/>
          <w:szCs w:val="21"/>
        </w:rPr>
        <w:t>，最大锤</w:t>
      </w:r>
      <w:r w:rsidR="00066108">
        <w:rPr>
          <w:rFonts w:hint="eastAsia"/>
          <w:szCs w:val="21"/>
        </w:rPr>
        <w:t>体</w:t>
      </w:r>
      <w:r w:rsidR="00F4546F">
        <w:rPr>
          <w:rFonts w:hint="eastAsia"/>
          <w:szCs w:val="21"/>
        </w:rPr>
        <w:t>质量不应小于</w:t>
      </w:r>
      <w:r w:rsidR="00F4546F" w:rsidRPr="00481723">
        <w:rPr>
          <w:szCs w:val="21"/>
        </w:rPr>
        <w:t>1</w:t>
      </w:r>
      <w:r w:rsidR="00481723" w:rsidRPr="00481723">
        <w:rPr>
          <w:szCs w:val="21"/>
        </w:rPr>
        <w:t>0</w:t>
      </w:r>
      <w:r w:rsidR="00F4546F" w:rsidRPr="00481723">
        <w:rPr>
          <w:szCs w:val="21"/>
        </w:rPr>
        <w:t xml:space="preserve"> kg</w:t>
      </w:r>
      <w:r w:rsidR="00F4546F">
        <w:rPr>
          <w:rFonts w:hint="eastAsia"/>
          <w:szCs w:val="21"/>
        </w:rPr>
        <w:t>，最大冲击能量不应小于</w:t>
      </w:r>
      <w:r w:rsidR="00481723" w:rsidRPr="00481723">
        <w:rPr>
          <w:szCs w:val="21"/>
        </w:rPr>
        <w:t>15</w:t>
      </w:r>
      <w:r w:rsidR="00F4546F" w:rsidRPr="00481723">
        <w:rPr>
          <w:szCs w:val="21"/>
        </w:rPr>
        <w:t>0 J</w:t>
      </w:r>
      <w:r w:rsidR="006C6ADD" w:rsidRPr="006C6ADD">
        <w:rPr>
          <w:rFonts w:hint="eastAsia"/>
          <w:bCs/>
          <w:szCs w:val="28"/>
        </w:rPr>
        <w:t>。</w:t>
      </w:r>
    </w:p>
    <w:p w14:paraId="6DE32344" w14:textId="18CB39E0" w:rsidR="00C81CCD" w:rsidRDefault="00C81CCD" w:rsidP="00026687">
      <w:pPr>
        <w:pStyle w:val="af5"/>
        <w:numPr>
          <w:ilvl w:val="0"/>
          <w:numId w:val="25"/>
        </w:numPr>
        <w:ind w:firstLineChars="0"/>
        <w:rPr>
          <w:bCs/>
          <w:szCs w:val="28"/>
        </w:rPr>
      </w:pPr>
      <w:r>
        <w:rPr>
          <w:rFonts w:hint="eastAsia"/>
          <w:bCs/>
          <w:szCs w:val="28"/>
        </w:rPr>
        <w:t>锤体通过钢制抓钩控制夹持与松开，抓钩装置由为光电编码器控制</w:t>
      </w:r>
      <w:r w:rsidR="00C470A6">
        <w:rPr>
          <w:rFonts w:hint="eastAsia"/>
          <w:bCs/>
          <w:szCs w:val="28"/>
        </w:rPr>
        <w:t>，反应时间不超过</w:t>
      </w:r>
      <w:r w:rsidR="00C470A6">
        <w:rPr>
          <w:rFonts w:hint="eastAsia"/>
          <w:bCs/>
          <w:szCs w:val="28"/>
        </w:rPr>
        <w:t>0</w:t>
      </w:r>
      <w:r w:rsidR="00C470A6">
        <w:rPr>
          <w:bCs/>
          <w:szCs w:val="28"/>
        </w:rPr>
        <w:t xml:space="preserve">.1 </w:t>
      </w:r>
      <w:r w:rsidR="00C470A6">
        <w:rPr>
          <w:rFonts w:hint="eastAsia"/>
          <w:bCs/>
          <w:szCs w:val="28"/>
        </w:rPr>
        <w:t>s</w:t>
      </w:r>
      <w:r>
        <w:rPr>
          <w:rFonts w:hint="eastAsia"/>
          <w:bCs/>
          <w:szCs w:val="28"/>
        </w:rPr>
        <w:t>；</w:t>
      </w:r>
    </w:p>
    <w:p w14:paraId="66505ECE" w14:textId="0218425F" w:rsidR="00C81CCD" w:rsidRDefault="00C81CCD" w:rsidP="00026687">
      <w:pPr>
        <w:pStyle w:val="af5"/>
        <w:numPr>
          <w:ilvl w:val="0"/>
          <w:numId w:val="25"/>
        </w:numPr>
        <w:ind w:firstLineChars="0"/>
        <w:rPr>
          <w:bCs/>
          <w:szCs w:val="28"/>
        </w:rPr>
      </w:pPr>
      <w:r>
        <w:rPr>
          <w:rFonts w:hint="eastAsia"/>
          <w:bCs/>
          <w:szCs w:val="28"/>
        </w:rPr>
        <w:t>锤体通过两端钢制限位器在光滑丝杠上运动，丝杠</w:t>
      </w:r>
      <w:r w:rsidRPr="00516E17">
        <w:rPr>
          <w:rFonts w:hint="eastAsia"/>
        </w:rPr>
        <w:t>表面硬度不应小于</w:t>
      </w:r>
      <w:r w:rsidRPr="00516E17">
        <w:rPr>
          <w:rFonts w:hint="eastAsia"/>
        </w:rPr>
        <w:t>5</w:t>
      </w:r>
      <w:r w:rsidRPr="00516E17">
        <w:t xml:space="preserve">5 </w:t>
      </w:r>
      <w:r w:rsidRPr="00516E17">
        <w:rPr>
          <w:rFonts w:hint="eastAsia"/>
        </w:rPr>
        <w:t>HRC</w:t>
      </w:r>
      <w:r w:rsidRPr="00516E17">
        <w:rPr>
          <w:rFonts w:hint="eastAsia"/>
        </w:rPr>
        <w:t>，</w:t>
      </w:r>
      <w:r>
        <w:rPr>
          <w:rFonts w:hint="eastAsia"/>
        </w:rPr>
        <w:t>表</w:t>
      </w:r>
      <w:r w:rsidRPr="00516E17">
        <w:rPr>
          <w:rFonts w:hint="eastAsia"/>
        </w:rPr>
        <w:t>面应光滑、平整，表面粗糙度不应大于</w:t>
      </w:r>
      <w:r w:rsidRPr="00516E17">
        <w:rPr>
          <w:rFonts w:hint="eastAsia"/>
        </w:rPr>
        <w:t>0</w:t>
      </w:r>
      <w:r w:rsidRPr="00516E17">
        <w:t xml:space="preserve">.8 </w:t>
      </w:r>
      <w:r w:rsidRPr="00516E17">
        <w:rPr>
          <w:rFonts w:cs="Times New Roman"/>
        </w:rPr>
        <w:t>μ</w:t>
      </w:r>
      <w:r w:rsidRPr="00516E17">
        <w:rPr>
          <w:rFonts w:hint="eastAsia"/>
        </w:rPr>
        <w:t>m</w:t>
      </w:r>
      <w:r w:rsidRPr="00516E17">
        <w:rPr>
          <w:rFonts w:hint="eastAsia"/>
        </w:rPr>
        <w:t>。</w:t>
      </w:r>
    </w:p>
    <w:p w14:paraId="1E5440A2" w14:textId="69C7E6F2" w:rsidR="00403961" w:rsidRPr="00AA7F2B" w:rsidRDefault="00403961" w:rsidP="004D2C4C">
      <w:pPr>
        <w:pStyle w:val="5"/>
        <w:numPr>
          <w:ilvl w:val="3"/>
          <w:numId w:val="23"/>
        </w:numPr>
      </w:pPr>
      <w:r w:rsidRPr="00516E17">
        <w:rPr>
          <w:rFonts w:hint="eastAsia"/>
        </w:rPr>
        <w:t>混凝土</w:t>
      </w:r>
      <w:r>
        <w:rPr>
          <w:rFonts w:hint="eastAsia"/>
        </w:rPr>
        <w:t>动态冲击</w:t>
      </w:r>
      <w:r w:rsidRPr="00516E17">
        <w:rPr>
          <w:rFonts w:hint="eastAsia"/>
        </w:rPr>
        <w:t>性能试验</w:t>
      </w:r>
      <w:r>
        <w:rPr>
          <w:rFonts w:hint="eastAsia"/>
        </w:rPr>
        <w:t>设备中控系统应符合下列规定：</w:t>
      </w:r>
    </w:p>
    <w:p w14:paraId="058E0202" w14:textId="38C083A4" w:rsidR="00C5418F" w:rsidRDefault="00403961" w:rsidP="004D2C4C">
      <w:pPr>
        <w:pStyle w:val="af5"/>
        <w:numPr>
          <w:ilvl w:val="0"/>
          <w:numId w:val="26"/>
        </w:numPr>
        <w:ind w:firstLineChars="0"/>
      </w:pPr>
      <w:r>
        <w:rPr>
          <w:rFonts w:hint="eastAsia"/>
        </w:rPr>
        <w:t>中控系统由光电测位器、电路系统</w:t>
      </w:r>
      <w:r w:rsidR="001F6B4B">
        <w:rPr>
          <w:rFonts w:hint="eastAsia"/>
        </w:rPr>
        <w:t>、电控箱</w:t>
      </w:r>
      <w:r>
        <w:rPr>
          <w:rFonts w:hint="eastAsia"/>
        </w:rPr>
        <w:t>和中控计算机组成；</w:t>
      </w:r>
    </w:p>
    <w:p w14:paraId="0780AF70" w14:textId="2BF34981" w:rsidR="00403961" w:rsidRDefault="00403961" w:rsidP="004D2C4C">
      <w:pPr>
        <w:pStyle w:val="af5"/>
        <w:numPr>
          <w:ilvl w:val="0"/>
          <w:numId w:val="26"/>
        </w:numPr>
        <w:ind w:firstLineChars="0"/>
      </w:pPr>
      <w:r>
        <w:rPr>
          <w:rFonts w:hint="eastAsia"/>
        </w:rPr>
        <w:t>电路系统通过保护罩封闭于机箱内</w:t>
      </w:r>
      <w:r w:rsidR="00C470A6">
        <w:rPr>
          <w:rFonts w:hint="eastAsia"/>
        </w:rPr>
        <w:t>；</w:t>
      </w:r>
    </w:p>
    <w:p w14:paraId="2F57A072" w14:textId="726DF24A" w:rsidR="00C470A6" w:rsidRDefault="004413DA" w:rsidP="004D2C4C">
      <w:pPr>
        <w:pStyle w:val="af5"/>
        <w:numPr>
          <w:ilvl w:val="0"/>
          <w:numId w:val="26"/>
        </w:numPr>
        <w:ind w:firstLineChars="0"/>
      </w:pPr>
      <w:r>
        <w:rPr>
          <w:rFonts w:hint="eastAsia"/>
        </w:rPr>
        <w:t>光电测微器由红外测距传感器组成，</w:t>
      </w:r>
      <w:r w:rsidRPr="004413DA">
        <w:rPr>
          <w:rFonts w:hint="eastAsia"/>
        </w:rPr>
        <w:t>A/D</w:t>
      </w:r>
      <w:r w:rsidRPr="004413DA">
        <w:rPr>
          <w:rFonts w:hint="eastAsia"/>
        </w:rPr>
        <w:t>采样分辨力</w:t>
      </w:r>
      <w:r>
        <w:rPr>
          <w:rFonts w:hint="eastAsia"/>
        </w:rPr>
        <w:t>不低于</w:t>
      </w:r>
      <w:r w:rsidRPr="004413DA">
        <w:rPr>
          <w:rFonts w:hint="eastAsia"/>
        </w:rPr>
        <w:t>16</w:t>
      </w:r>
      <w:r>
        <w:t xml:space="preserve"> </w:t>
      </w:r>
      <w:r w:rsidRPr="004413DA">
        <w:rPr>
          <w:rFonts w:hint="eastAsia"/>
        </w:rPr>
        <w:t>bits</w:t>
      </w:r>
      <w:r w:rsidRPr="004413DA">
        <w:rPr>
          <w:rFonts w:hint="eastAsia"/>
        </w:rPr>
        <w:t>，</w:t>
      </w:r>
      <w:r>
        <w:rPr>
          <w:rFonts w:hint="eastAsia"/>
        </w:rPr>
        <w:t>保证混凝土试件位置误差不超过</w:t>
      </w:r>
      <w:r>
        <w:rPr>
          <w:rFonts w:hint="eastAsia"/>
        </w:rPr>
        <w:t>1</w:t>
      </w:r>
      <w:r>
        <w:t xml:space="preserve"> </w:t>
      </w:r>
      <w:r>
        <w:rPr>
          <w:rFonts w:hint="eastAsia"/>
        </w:rPr>
        <w:t>mm</w:t>
      </w:r>
      <w:r>
        <w:rPr>
          <w:rFonts w:hint="eastAsia"/>
        </w:rPr>
        <w:t>；</w:t>
      </w:r>
    </w:p>
    <w:p w14:paraId="7EF5050E" w14:textId="5BF50160" w:rsidR="001F6B4B" w:rsidRDefault="001F6B4B" w:rsidP="004D2C4C">
      <w:pPr>
        <w:pStyle w:val="af5"/>
        <w:numPr>
          <w:ilvl w:val="0"/>
          <w:numId w:val="26"/>
        </w:numPr>
        <w:ind w:firstLineChars="0"/>
      </w:pPr>
      <w:r>
        <w:rPr>
          <w:rFonts w:hint="eastAsia"/>
        </w:rPr>
        <w:t>电控箱可通过</w:t>
      </w:r>
      <w:r w:rsidR="00A54D38">
        <w:rPr>
          <w:rFonts w:hint="eastAsia"/>
        </w:rPr>
        <w:t>旋钮控制</w:t>
      </w:r>
      <w:r>
        <w:rPr>
          <w:rFonts w:hint="eastAsia"/>
        </w:rPr>
        <w:t>调试与试验两种状态对设备各部件进行操作，调试状态包括移动横梁移动、锤体移动，试验状态包括</w:t>
      </w:r>
      <w:r w:rsidR="00A54D38">
        <w:rPr>
          <w:rFonts w:hint="eastAsia"/>
        </w:rPr>
        <w:t>自动对中、参数输入、提锤与落锤</w:t>
      </w:r>
      <w:r>
        <w:rPr>
          <w:rFonts w:hint="eastAsia"/>
        </w:rPr>
        <w:t>。</w:t>
      </w:r>
    </w:p>
    <w:p w14:paraId="782CA7BD" w14:textId="2CC29082" w:rsidR="004413DA" w:rsidRDefault="004413DA" w:rsidP="004D2C4C">
      <w:pPr>
        <w:pStyle w:val="af5"/>
        <w:numPr>
          <w:ilvl w:val="0"/>
          <w:numId w:val="26"/>
        </w:numPr>
        <w:ind w:firstLineChars="0"/>
      </w:pPr>
      <w:r>
        <w:rPr>
          <w:rFonts w:hint="eastAsia"/>
        </w:rPr>
        <w:t>中控计算机可实现试验数据收集与冲击试验方案编程功能，</w:t>
      </w:r>
      <w:r w:rsidR="000D4B18" w:rsidRPr="00516E17">
        <w:rPr>
          <w:rFonts w:hint="eastAsia"/>
        </w:rPr>
        <w:t>控制频率</w:t>
      </w:r>
      <w:r w:rsidR="006B4D25" w:rsidRPr="00516E17">
        <w:rPr>
          <w:rFonts w:hint="eastAsia"/>
        </w:rPr>
        <w:t>应</w:t>
      </w:r>
      <w:r w:rsidR="000D4B18" w:rsidRPr="00516E17">
        <w:rPr>
          <w:rFonts w:hint="eastAsia"/>
        </w:rPr>
        <w:t>至少达到</w:t>
      </w:r>
      <w:r w:rsidR="000D4B18" w:rsidRPr="00516E17">
        <w:rPr>
          <w:rFonts w:hint="eastAsia"/>
        </w:rPr>
        <w:t>10</w:t>
      </w:r>
      <w:r w:rsidR="000D4B18" w:rsidRPr="00516E17">
        <w:t xml:space="preserve"> </w:t>
      </w:r>
      <w:r w:rsidR="000D4B18" w:rsidRPr="00516E17">
        <w:rPr>
          <w:rFonts w:hint="eastAsia"/>
        </w:rPr>
        <w:t>kHz</w:t>
      </w:r>
      <w:r w:rsidR="000D4B18">
        <w:rPr>
          <w:rFonts w:hint="eastAsia"/>
        </w:rPr>
        <w:t>，</w:t>
      </w:r>
      <w:r>
        <w:rPr>
          <w:rFonts w:hint="eastAsia"/>
        </w:rPr>
        <w:t>保证设备</w:t>
      </w:r>
      <w:r w:rsidRPr="00516E17">
        <w:rPr>
          <w:rFonts w:hint="eastAsia"/>
        </w:rPr>
        <w:t>具有</w:t>
      </w:r>
      <w:r>
        <w:rPr>
          <w:rFonts w:hint="eastAsia"/>
        </w:rPr>
        <w:t>单次冲击</w:t>
      </w:r>
      <w:r w:rsidRPr="00516E17">
        <w:rPr>
          <w:rFonts w:hint="eastAsia"/>
        </w:rPr>
        <w:t>和</w:t>
      </w:r>
      <w:r>
        <w:rPr>
          <w:rFonts w:hint="eastAsia"/>
        </w:rPr>
        <w:t>循环冲击</w:t>
      </w:r>
      <w:r w:rsidRPr="00516E17">
        <w:rPr>
          <w:rFonts w:hint="eastAsia"/>
        </w:rPr>
        <w:t>两种</w:t>
      </w:r>
      <w:r>
        <w:rPr>
          <w:rFonts w:hint="eastAsia"/>
        </w:rPr>
        <w:t>加载</w:t>
      </w:r>
      <w:r w:rsidRPr="00516E17">
        <w:rPr>
          <w:rFonts w:hint="eastAsia"/>
        </w:rPr>
        <w:t>模式</w:t>
      </w:r>
      <w:r>
        <w:rPr>
          <w:rFonts w:hint="eastAsia"/>
        </w:rPr>
        <w:t>。</w:t>
      </w:r>
    </w:p>
    <w:p w14:paraId="2F2F4A41" w14:textId="6C8B118B" w:rsidR="004413DA" w:rsidRPr="00AA7F2B" w:rsidRDefault="004413DA" w:rsidP="004D2C4C">
      <w:pPr>
        <w:pStyle w:val="5"/>
        <w:numPr>
          <w:ilvl w:val="3"/>
          <w:numId w:val="23"/>
        </w:numPr>
      </w:pPr>
      <w:r w:rsidRPr="00516E17">
        <w:rPr>
          <w:rFonts w:hint="eastAsia"/>
        </w:rPr>
        <w:t>混凝土</w:t>
      </w:r>
      <w:r>
        <w:rPr>
          <w:rFonts w:hint="eastAsia"/>
        </w:rPr>
        <w:t>动态冲击</w:t>
      </w:r>
      <w:r w:rsidRPr="00516E17">
        <w:rPr>
          <w:rFonts w:hint="eastAsia"/>
        </w:rPr>
        <w:t>性能试验</w:t>
      </w:r>
      <w:r>
        <w:rPr>
          <w:rFonts w:hint="eastAsia"/>
        </w:rPr>
        <w:t>设备</w:t>
      </w:r>
      <w:r w:rsidR="00F4546F">
        <w:rPr>
          <w:rFonts w:hint="eastAsia"/>
        </w:rPr>
        <w:t>检测</w:t>
      </w:r>
      <w:r>
        <w:rPr>
          <w:rFonts w:hint="eastAsia"/>
        </w:rPr>
        <w:t>系统应符合下列规定：</w:t>
      </w:r>
    </w:p>
    <w:p w14:paraId="0AB07AF1" w14:textId="5398877F" w:rsidR="00F4546F" w:rsidRDefault="00F4546F" w:rsidP="004D2C4C">
      <w:pPr>
        <w:pStyle w:val="af5"/>
        <w:numPr>
          <w:ilvl w:val="0"/>
          <w:numId w:val="27"/>
        </w:numPr>
        <w:ind w:firstLineChars="0"/>
      </w:pPr>
      <w:r>
        <w:rPr>
          <w:rFonts w:hint="eastAsia"/>
        </w:rPr>
        <w:t>监测系统由压电动态</w:t>
      </w:r>
      <w:r w:rsidRPr="00F4546F">
        <w:rPr>
          <w:rFonts w:hint="eastAsia"/>
        </w:rPr>
        <w:t>力传感器</w:t>
      </w:r>
      <w:r>
        <w:rPr>
          <w:rFonts w:hint="eastAsia"/>
        </w:rPr>
        <w:t>、引伸计组成；</w:t>
      </w:r>
    </w:p>
    <w:p w14:paraId="218D0BCE" w14:textId="13DAB92F" w:rsidR="00F4546F" w:rsidRDefault="00F4546F" w:rsidP="004D2C4C">
      <w:pPr>
        <w:pStyle w:val="af5"/>
        <w:numPr>
          <w:ilvl w:val="0"/>
          <w:numId w:val="27"/>
        </w:numPr>
        <w:ind w:firstLineChars="0"/>
      </w:pPr>
      <w:r>
        <w:rPr>
          <w:rFonts w:hint="eastAsia"/>
        </w:rPr>
        <w:t>压电动态</w:t>
      </w:r>
      <w:r w:rsidRPr="00F4546F">
        <w:rPr>
          <w:rFonts w:hint="eastAsia"/>
        </w:rPr>
        <w:t>力传感器</w:t>
      </w:r>
      <w:r>
        <w:rPr>
          <w:rFonts w:hint="eastAsia"/>
        </w:rPr>
        <w:t>固定在锤头内，</w:t>
      </w:r>
      <w:r w:rsidR="00951819">
        <w:rPr>
          <w:rFonts w:ascii="宋体" w:hAnsi="宋体" w:hint="eastAsia"/>
          <w:szCs w:val="21"/>
        </w:rPr>
        <w:t>能监测每次冲击时混凝土试件的冲击荷载变化情况，</w:t>
      </w:r>
      <w:r w:rsidR="00951819" w:rsidRPr="00516E17">
        <w:rPr>
          <w:rFonts w:hint="eastAsia"/>
        </w:rPr>
        <w:t>荷载量程应</w:t>
      </w:r>
      <w:r w:rsidR="00951819">
        <w:rPr>
          <w:rFonts w:hint="eastAsia"/>
        </w:rPr>
        <w:t>不小于</w:t>
      </w:r>
      <w:r w:rsidR="00951819">
        <w:rPr>
          <w:rFonts w:hint="eastAsia"/>
        </w:rPr>
        <w:t>1</w:t>
      </w:r>
      <w:r w:rsidR="00951819">
        <w:t xml:space="preserve">00 </w:t>
      </w:r>
      <w:r w:rsidR="00951819">
        <w:rPr>
          <w:rFonts w:hint="eastAsia"/>
        </w:rPr>
        <w:t>kN</w:t>
      </w:r>
      <w:r w:rsidR="00951819">
        <w:rPr>
          <w:rFonts w:hint="eastAsia"/>
        </w:rPr>
        <w:t>，测量精度不应大于</w:t>
      </w:r>
      <w:r w:rsidR="00951819">
        <w:rPr>
          <w:rFonts w:hint="eastAsia"/>
        </w:rPr>
        <w:t>0</w:t>
      </w:r>
      <w:r w:rsidR="00951819">
        <w:t xml:space="preserve">.01 </w:t>
      </w:r>
      <w:r w:rsidR="00951819">
        <w:rPr>
          <w:rFonts w:hint="eastAsia"/>
        </w:rPr>
        <w:t>kN</w:t>
      </w:r>
      <w:r w:rsidR="00951819">
        <w:rPr>
          <w:rFonts w:hint="eastAsia"/>
        </w:rPr>
        <w:t>，最大采样频率不应小于</w:t>
      </w:r>
      <w:r w:rsidR="00951819">
        <w:rPr>
          <w:rFonts w:hint="eastAsia"/>
        </w:rPr>
        <w:t>2</w:t>
      </w:r>
      <w:r w:rsidR="00951819">
        <w:t xml:space="preserve"> </w:t>
      </w:r>
      <w:r w:rsidR="00951819">
        <w:rPr>
          <w:rFonts w:hint="eastAsia"/>
        </w:rPr>
        <w:t>MHz</w:t>
      </w:r>
      <w:r w:rsidR="00951819">
        <w:rPr>
          <w:rFonts w:hint="eastAsia"/>
        </w:rPr>
        <w:t>；</w:t>
      </w:r>
    </w:p>
    <w:p w14:paraId="390596D4" w14:textId="7CBC8299" w:rsidR="00951819" w:rsidRDefault="00951819" w:rsidP="004D2C4C">
      <w:pPr>
        <w:pStyle w:val="af5"/>
        <w:numPr>
          <w:ilvl w:val="0"/>
          <w:numId w:val="27"/>
        </w:numPr>
        <w:ind w:firstLineChars="0"/>
      </w:pPr>
      <w:r>
        <w:rPr>
          <w:rFonts w:hint="eastAsia"/>
        </w:rPr>
        <w:t>引伸计固定在移动横梁上，能监测每次冲击时混凝土试件的</w:t>
      </w:r>
      <w:r w:rsidR="0049041C">
        <w:rPr>
          <w:rFonts w:hint="eastAsia"/>
        </w:rPr>
        <w:t>环向变形</w:t>
      </w:r>
      <w:r>
        <w:rPr>
          <w:rFonts w:hint="eastAsia"/>
        </w:rPr>
        <w:t>情况，</w:t>
      </w:r>
      <w:r w:rsidR="000D4B18">
        <w:rPr>
          <w:rFonts w:hint="eastAsia"/>
        </w:rPr>
        <w:t>测量精度不应大于</w:t>
      </w:r>
      <w:r w:rsidR="000D4B18">
        <w:rPr>
          <w:rFonts w:hint="eastAsia"/>
        </w:rPr>
        <w:t>0</w:t>
      </w:r>
      <w:r w:rsidR="000D4B18">
        <w:t xml:space="preserve">.02 </w:t>
      </w:r>
      <w:r w:rsidR="000D4B18">
        <w:rPr>
          <w:rFonts w:hint="eastAsia"/>
        </w:rPr>
        <w:t>mm</w:t>
      </w:r>
      <w:r w:rsidR="000D4B18">
        <w:rPr>
          <w:rFonts w:hint="eastAsia"/>
        </w:rPr>
        <w:t>，</w:t>
      </w:r>
      <w:r>
        <w:rPr>
          <w:rFonts w:hint="eastAsia"/>
        </w:rPr>
        <w:t>最大采样频率不应小于</w:t>
      </w:r>
      <w:r>
        <w:t xml:space="preserve">500 </w:t>
      </w:r>
      <w:r>
        <w:rPr>
          <w:rFonts w:hint="eastAsia"/>
        </w:rPr>
        <w:t>kHz</w:t>
      </w:r>
      <w:r w:rsidR="000D4B18">
        <w:rPr>
          <w:rFonts w:hint="eastAsia"/>
        </w:rPr>
        <w:t>。</w:t>
      </w:r>
    </w:p>
    <w:p w14:paraId="68A00977" w14:textId="6EA05911" w:rsidR="00E67CF3" w:rsidRPr="00E67CF3" w:rsidRDefault="000D4B18" w:rsidP="004D2C4C">
      <w:pPr>
        <w:pStyle w:val="5"/>
        <w:numPr>
          <w:ilvl w:val="3"/>
          <w:numId w:val="23"/>
        </w:numPr>
      </w:pPr>
      <w:r w:rsidRPr="00516E17">
        <w:rPr>
          <w:rFonts w:hint="eastAsia"/>
        </w:rPr>
        <w:t>混凝土</w:t>
      </w:r>
      <w:r>
        <w:rPr>
          <w:rFonts w:hint="eastAsia"/>
        </w:rPr>
        <w:t>动态冲击</w:t>
      </w:r>
      <w:r w:rsidRPr="00516E17">
        <w:rPr>
          <w:rFonts w:hint="eastAsia"/>
        </w:rPr>
        <w:t>性能试验</w:t>
      </w:r>
      <w:r>
        <w:rPr>
          <w:rFonts w:hint="eastAsia"/>
        </w:rPr>
        <w:t>设备防护系统</w:t>
      </w:r>
      <w:r w:rsidRPr="000D4B18">
        <w:rPr>
          <w:rFonts w:hint="eastAsia"/>
        </w:rPr>
        <w:t>由铝制框架与</w:t>
      </w:r>
      <w:r w:rsidRPr="00481723">
        <w:rPr>
          <w:rFonts w:hint="eastAsia"/>
        </w:rPr>
        <w:t>亚克力</w:t>
      </w:r>
      <w:r w:rsidRPr="000D4B18">
        <w:rPr>
          <w:rFonts w:hint="eastAsia"/>
        </w:rPr>
        <w:t>玻璃构成</w:t>
      </w:r>
      <w:r>
        <w:rPr>
          <w:rFonts w:hint="eastAsia"/>
        </w:rPr>
        <w:t>，且</w:t>
      </w:r>
      <w:r w:rsidRPr="000D4B18">
        <w:rPr>
          <w:rFonts w:hint="eastAsia"/>
        </w:rPr>
        <w:t>防护门设有门限位开关</w:t>
      </w:r>
      <w:r>
        <w:rPr>
          <w:rFonts w:hint="eastAsia"/>
        </w:rPr>
        <w:t>，保证试验过程中处于</w:t>
      </w:r>
      <w:r w:rsidR="00001DFD">
        <w:rPr>
          <w:rFonts w:hint="eastAsia"/>
        </w:rPr>
        <w:t>设备</w:t>
      </w:r>
      <w:r>
        <w:rPr>
          <w:rFonts w:hint="eastAsia"/>
        </w:rPr>
        <w:t>全封闭状态，</w:t>
      </w:r>
      <w:r w:rsidRPr="000D4B18">
        <w:rPr>
          <w:rFonts w:hint="eastAsia"/>
        </w:rPr>
        <w:t>防止</w:t>
      </w:r>
      <w:r>
        <w:rPr>
          <w:rFonts w:hint="eastAsia"/>
        </w:rPr>
        <w:t>冲击造成的混凝土试件碎块</w:t>
      </w:r>
      <w:r w:rsidRPr="000D4B18">
        <w:rPr>
          <w:rFonts w:hint="eastAsia"/>
        </w:rPr>
        <w:t>飞溅</w:t>
      </w:r>
      <w:r>
        <w:rPr>
          <w:rFonts w:hint="eastAsia"/>
        </w:rPr>
        <w:t>。</w:t>
      </w:r>
      <w:bookmarkStart w:id="146" w:name="_Ref115014646"/>
      <w:bookmarkEnd w:id="145"/>
    </w:p>
    <w:p w14:paraId="4BD71D15" w14:textId="564B43E3" w:rsidR="002928CC" w:rsidRPr="00E67CF3" w:rsidRDefault="00562995" w:rsidP="00C741D6">
      <w:pPr>
        <w:pStyle w:val="4"/>
        <w:rPr>
          <w:rFonts w:cs="Times New Roman"/>
        </w:rPr>
      </w:pPr>
      <w:r>
        <w:rPr>
          <w:rFonts w:cs="Times New Roman" w:hint="eastAsia"/>
        </w:rPr>
        <w:t xml:space="preserve">4.2.3 </w:t>
      </w:r>
      <w:r w:rsidR="002928CC" w:rsidRPr="00E67CF3">
        <w:rPr>
          <w:rFonts w:cs="Times New Roman" w:hint="eastAsia"/>
        </w:rPr>
        <w:t>混凝土动态冲击试验机的检定、校准和保养应符合下列规定：</w:t>
      </w:r>
      <w:bookmarkEnd w:id="146"/>
    </w:p>
    <w:p w14:paraId="16837DAE" w14:textId="77777777" w:rsidR="002928CC" w:rsidRPr="00D206D4" w:rsidRDefault="002928CC" w:rsidP="004D2C4C">
      <w:pPr>
        <w:pStyle w:val="5"/>
        <w:numPr>
          <w:ilvl w:val="3"/>
          <w:numId w:val="2"/>
        </w:numPr>
        <w:ind w:firstLine="480"/>
      </w:pPr>
      <w:r w:rsidRPr="00D206D4">
        <w:rPr>
          <w:rFonts w:hint="eastAsia"/>
        </w:rPr>
        <w:t>有下列情况之一时，</w:t>
      </w:r>
      <w:r>
        <w:rPr>
          <w:rFonts w:hint="eastAsia"/>
        </w:rPr>
        <w:t>动态冲击</w:t>
      </w:r>
      <w:r w:rsidRPr="00D206D4">
        <w:rPr>
          <w:rFonts w:hint="eastAsia"/>
        </w:rPr>
        <w:t>试验机应进行检定或校准：</w:t>
      </w:r>
    </w:p>
    <w:p w14:paraId="4D7947E3" w14:textId="77777777" w:rsidR="002928CC" w:rsidRPr="00D206D4" w:rsidRDefault="002928CC" w:rsidP="004D2C4C">
      <w:pPr>
        <w:pStyle w:val="af5"/>
        <w:numPr>
          <w:ilvl w:val="0"/>
          <w:numId w:val="28"/>
        </w:numPr>
        <w:ind w:firstLineChars="0"/>
      </w:pPr>
      <w:r>
        <w:rPr>
          <w:rFonts w:hint="eastAsia"/>
        </w:rPr>
        <w:t>动态冲击</w:t>
      </w:r>
      <w:r w:rsidRPr="00D206D4">
        <w:rPr>
          <w:rFonts w:hint="eastAsia"/>
        </w:rPr>
        <w:t>试验机</w:t>
      </w:r>
      <w:r>
        <w:rPr>
          <w:rFonts w:hint="eastAsia"/>
        </w:rPr>
        <w:t>首次</w:t>
      </w:r>
      <w:r w:rsidRPr="00D206D4">
        <w:rPr>
          <w:rFonts w:hint="eastAsia"/>
        </w:rPr>
        <w:t>启用前；</w:t>
      </w:r>
    </w:p>
    <w:p w14:paraId="40C7BAD6" w14:textId="77777777" w:rsidR="002928CC" w:rsidRPr="00D206D4" w:rsidRDefault="002928CC" w:rsidP="004D2C4C">
      <w:pPr>
        <w:pStyle w:val="af5"/>
        <w:numPr>
          <w:ilvl w:val="0"/>
          <w:numId w:val="28"/>
        </w:numPr>
        <w:ind w:firstLineChars="0"/>
      </w:pPr>
      <w:r w:rsidRPr="00D206D4">
        <w:rPr>
          <w:rFonts w:hint="eastAsia"/>
        </w:rPr>
        <w:t>超过检定或校准有效期；</w:t>
      </w:r>
    </w:p>
    <w:p w14:paraId="495788BF" w14:textId="77777777" w:rsidR="002928CC" w:rsidRPr="00D206D4" w:rsidRDefault="002928CC" w:rsidP="004D2C4C">
      <w:pPr>
        <w:pStyle w:val="af5"/>
        <w:numPr>
          <w:ilvl w:val="0"/>
          <w:numId w:val="28"/>
        </w:numPr>
        <w:ind w:firstLineChars="0"/>
      </w:pPr>
      <w:r w:rsidRPr="00D206D4">
        <w:rPr>
          <w:rFonts w:hint="eastAsia"/>
        </w:rPr>
        <w:t>仪器修理或更换主要测量配件、作动器后；</w:t>
      </w:r>
    </w:p>
    <w:p w14:paraId="3E25DB88" w14:textId="77777777" w:rsidR="002928CC" w:rsidRPr="00D206D4" w:rsidRDefault="002928CC" w:rsidP="004D2C4C">
      <w:pPr>
        <w:pStyle w:val="af5"/>
        <w:numPr>
          <w:ilvl w:val="0"/>
          <w:numId w:val="28"/>
        </w:numPr>
        <w:ind w:firstLineChars="0"/>
      </w:pPr>
      <w:r w:rsidRPr="00D206D4">
        <w:rPr>
          <w:rFonts w:hint="eastAsia"/>
        </w:rPr>
        <w:t>仪器遭受严重撞击或其他损害。</w:t>
      </w:r>
    </w:p>
    <w:p w14:paraId="4D63C992" w14:textId="77777777" w:rsidR="002928CC" w:rsidRPr="00D206D4" w:rsidRDefault="002928CC" w:rsidP="004D2C4C">
      <w:pPr>
        <w:pStyle w:val="5"/>
        <w:numPr>
          <w:ilvl w:val="3"/>
          <w:numId w:val="2"/>
        </w:numPr>
        <w:ind w:firstLine="480"/>
      </w:pPr>
      <w:r>
        <w:rPr>
          <w:rFonts w:hint="eastAsia"/>
        </w:rPr>
        <w:t>动态冲击</w:t>
      </w:r>
      <w:r w:rsidRPr="00D206D4">
        <w:rPr>
          <w:rFonts w:hint="eastAsia"/>
        </w:rPr>
        <w:t>试验机的保养应符合下列规定：</w:t>
      </w:r>
    </w:p>
    <w:p w14:paraId="0838C5BA" w14:textId="77777777" w:rsidR="002928CC" w:rsidRPr="00D206D4" w:rsidRDefault="002928CC" w:rsidP="004D2C4C">
      <w:pPr>
        <w:pStyle w:val="af5"/>
        <w:numPr>
          <w:ilvl w:val="0"/>
          <w:numId w:val="29"/>
        </w:numPr>
        <w:ind w:firstLineChars="0"/>
      </w:pPr>
      <w:r w:rsidRPr="00D206D4">
        <w:rPr>
          <w:rFonts w:hint="eastAsia"/>
        </w:rPr>
        <w:t>若设备较长时间内停用，每月应通电</w:t>
      </w:r>
      <w:r w:rsidRPr="00D206D4">
        <w:rPr>
          <w:rFonts w:hint="eastAsia"/>
        </w:rPr>
        <w:t>1</w:t>
      </w:r>
      <w:r w:rsidRPr="00D206D4">
        <w:rPr>
          <w:rFonts w:hint="eastAsia"/>
        </w:rPr>
        <w:t>次，每次不宜少于</w:t>
      </w:r>
      <w:r w:rsidRPr="00D206D4">
        <w:t>1h</w:t>
      </w:r>
      <w:r w:rsidRPr="00D206D4">
        <w:rPr>
          <w:rFonts w:hint="eastAsia"/>
        </w:rPr>
        <w:t>；</w:t>
      </w:r>
    </w:p>
    <w:p w14:paraId="05062254" w14:textId="77777777" w:rsidR="002928CC" w:rsidRPr="00D206D4" w:rsidRDefault="002928CC" w:rsidP="004D2C4C">
      <w:pPr>
        <w:pStyle w:val="af5"/>
        <w:numPr>
          <w:ilvl w:val="0"/>
          <w:numId w:val="29"/>
        </w:numPr>
        <w:ind w:firstLineChars="0"/>
      </w:pPr>
      <w:r w:rsidRPr="00D206D4">
        <w:rPr>
          <w:rFonts w:hint="eastAsia"/>
        </w:rPr>
        <w:t>设备使用完毕，应擦拭干净设备表面，无论存放或工作时，均应防尘；</w:t>
      </w:r>
    </w:p>
    <w:p w14:paraId="575F9501" w14:textId="77777777" w:rsidR="002928CC" w:rsidRPr="00D206D4" w:rsidRDefault="002928CC" w:rsidP="004D2C4C">
      <w:pPr>
        <w:pStyle w:val="af5"/>
        <w:numPr>
          <w:ilvl w:val="0"/>
          <w:numId w:val="29"/>
        </w:numPr>
        <w:ind w:firstLineChars="0"/>
      </w:pPr>
      <w:r w:rsidRPr="00D206D4">
        <w:rPr>
          <w:rFonts w:hint="eastAsia"/>
        </w:rPr>
        <w:t>在搬运过程中应防止碰撞和剧烈振动；</w:t>
      </w:r>
    </w:p>
    <w:p w14:paraId="08E432D0" w14:textId="607E0582" w:rsidR="002928CC" w:rsidRPr="00D206D4" w:rsidRDefault="002928CC" w:rsidP="004D2C4C">
      <w:pPr>
        <w:pStyle w:val="af5"/>
        <w:numPr>
          <w:ilvl w:val="0"/>
          <w:numId w:val="29"/>
        </w:numPr>
        <w:ind w:firstLineChars="0"/>
      </w:pPr>
      <w:r w:rsidRPr="00D206D4">
        <w:rPr>
          <w:rFonts w:hint="eastAsia"/>
        </w:rPr>
        <w:t>设备使用中应避免摔损和撞击</w:t>
      </w:r>
      <w:r w:rsidR="00AF3235">
        <w:rPr>
          <w:rFonts w:hint="eastAsia"/>
        </w:rPr>
        <w:t>。</w:t>
      </w:r>
    </w:p>
    <w:p w14:paraId="41E53702" w14:textId="77777777" w:rsidR="002928CC" w:rsidRPr="00511EE4" w:rsidRDefault="002928CC" w:rsidP="004D2C4C">
      <w:pPr>
        <w:pStyle w:val="3"/>
        <w:numPr>
          <w:ilvl w:val="1"/>
          <w:numId w:val="19"/>
        </w:numPr>
        <w:rPr>
          <w:rFonts w:eastAsia="黑体"/>
          <w:sz w:val="28"/>
        </w:rPr>
      </w:pPr>
      <w:bookmarkStart w:id="147" w:name="_Toc115196495"/>
      <w:bookmarkStart w:id="148" w:name="_Toc116376193"/>
      <w:bookmarkStart w:id="149" w:name="_Toc121437381"/>
      <w:bookmarkStart w:id="150" w:name="_Toc121492019"/>
      <w:bookmarkStart w:id="151" w:name="_Toc121507218"/>
      <w:bookmarkStart w:id="152" w:name="_Toc122658122"/>
      <w:bookmarkStart w:id="153" w:name="_Toc170194559"/>
      <w:bookmarkStart w:id="154" w:name="_Toc170194598"/>
      <w:bookmarkStart w:id="155" w:name="_Toc170194637"/>
      <w:bookmarkStart w:id="156" w:name="_Toc170244279"/>
      <w:bookmarkStart w:id="157" w:name="_Toc170553893"/>
      <w:r w:rsidRPr="00511EE4">
        <w:rPr>
          <w:rFonts w:eastAsia="黑体" w:hint="eastAsia"/>
          <w:sz w:val="28"/>
        </w:rPr>
        <w:t>其他仪器设备</w:t>
      </w:r>
      <w:bookmarkEnd w:id="147"/>
      <w:bookmarkEnd w:id="148"/>
      <w:bookmarkEnd w:id="149"/>
      <w:bookmarkEnd w:id="150"/>
      <w:bookmarkEnd w:id="151"/>
      <w:bookmarkEnd w:id="152"/>
      <w:bookmarkEnd w:id="153"/>
      <w:bookmarkEnd w:id="154"/>
      <w:bookmarkEnd w:id="155"/>
      <w:bookmarkEnd w:id="156"/>
      <w:bookmarkEnd w:id="157"/>
    </w:p>
    <w:p w14:paraId="09365C4B" w14:textId="77777777" w:rsidR="007D6154" w:rsidRPr="00001DFD" w:rsidRDefault="007D6154" w:rsidP="00C741D6">
      <w:pPr>
        <w:pStyle w:val="4"/>
        <w:rPr>
          <w:rFonts w:cs="Times New Roman"/>
        </w:rPr>
      </w:pPr>
      <w:r>
        <w:rPr>
          <w:rFonts w:cs="Times New Roman" w:hint="eastAsia"/>
        </w:rPr>
        <w:t xml:space="preserve">4.3.1 </w:t>
      </w:r>
      <w:r w:rsidRPr="00001DFD">
        <w:rPr>
          <w:rFonts w:cs="Times New Roman" w:hint="eastAsia"/>
        </w:rPr>
        <w:t>混凝土动态冲击性能试验标准试件成型宜采用符合现行行业标准《混凝土试模》</w:t>
      </w:r>
      <w:r w:rsidRPr="00001DFD">
        <w:rPr>
          <w:rFonts w:cs="Times New Roman" w:hint="eastAsia"/>
        </w:rPr>
        <w:t>JG</w:t>
      </w:r>
      <w:r w:rsidRPr="00001DFD">
        <w:rPr>
          <w:rFonts w:cs="Times New Roman"/>
        </w:rPr>
        <w:t xml:space="preserve"> 3019</w:t>
      </w:r>
      <w:r w:rsidRPr="00001DFD">
        <w:rPr>
          <w:rFonts w:cs="Times New Roman" w:hint="eastAsia"/>
        </w:rPr>
        <w:t>规定的铸铁或铸钢试模。</w:t>
      </w:r>
    </w:p>
    <w:p w14:paraId="057F55C2" w14:textId="77777777" w:rsidR="007D6154" w:rsidRPr="00001DFD" w:rsidRDefault="007D6154" w:rsidP="00C741D6">
      <w:pPr>
        <w:pStyle w:val="4"/>
        <w:rPr>
          <w:rFonts w:cs="Times New Roman"/>
        </w:rPr>
      </w:pPr>
      <w:r>
        <w:rPr>
          <w:rFonts w:cs="Times New Roman" w:hint="eastAsia"/>
        </w:rPr>
        <w:t xml:space="preserve">4.3.2 </w:t>
      </w:r>
      <w:r w:rsidRPr="00001DFD">
        <w:rPr>
          <w:rFonts w:cs="Times New Roman" w:hint="eastAsia"/>
        </w:rPr>
        <w:t>振动台、钢垫板等设备应符合《混凝土物理力学性能试验方法标准》</w:t>
      </w:r>
      <w:r w:rsidRPr="00001DFD">
        <w:rPr>
          <w:rFonts w:cs="Times New Roman" w:hint="eastAsia"/>
        </w:rPr>
        <w:t>GB</w:t>
      </w:r>
      <w:r w:rsidRPr="00001DFD">
        <w:rPr>
          <w:rFonts w:cs="Times New Roman"/>
        </w:rPr>
        <w:t>/T 50081</w:t>
      </w:r>
      <w:r w:rsidRPr="00001DFD">
        <w:rPr>
          <w:rFonts w:cs="Times New Roman" w:hint="eastAsia"/>
        </w:rPr>
        <w:t>的规定。</w:t>
      </w:r>
    </w:p>
    <w:p w14:paraId="0109A2E9" w14:textId="77777777" w:rsidR="007D6154" w:rsidRPr="00001DFD" w:rsidRDefault="007D6154" w:rsidP="00C741D6">
      <w:pPr>
        <w:pStyle w:val="4"/>
        <w:rPr>
          <w:rFonts w:cs="Times New Roman"/>
        </w:rPr>
      </w:pPr>
      <w:r>
        <w:rPr>
          <w:rFonts w:cs="Times New Roman" w:hint="eastAsia"/>
        </w:rPr>
        <w:t xml:space="preserve">4.3.3 </w:t>
      </w:r>
      <w:r w:rsidRPr="00001DFD">
        <w:rPr>
          <w:rFonts w:cs="Times New Roman" w:hint="eastAsia"/>
        </w:rPr>
        <w:t>其他量具及器具应符合《混凝土结构试验方法标准》</w:t>
      </w:r>
      <w:r w:rsidRPr="00001DFD">
        <w:rPr>
          <w:rFonts w:cs="Times New Roman" w:hint="eastAsia"/>
        </w:rPr>
        <w:t>GB</w:t>
      </w:r>
      <w:r w:rsidRPr="00001DFD">
        <w:rPr>
          <w:rFonts w:cs="Times New Roman"/>
        </w:rPr>
        <w:t>/</w:t>
      </w:r>
      <w:r w:rsidRPr="00001DFD">
        <w:rPr>
          <w:rFonts w:cs="Times New Roman" w:hint="eastAsia"/>
        </w:rPr>
        <w:t>T</w:t>
      </w:r>
      <w:r w:rsidRPr="00001DFD">
        <w:rPr>
          <w:rFonts w:cs="Times New Roman"/>
        </w:rPr>
        <w:t xml:space="preserve"> 50152</w:t>
      </w:r>
      <w:r w:rsidRPr="00001DFD">
        <w:rPr>
          <w:rFonts w:cs="Times New Roman" w:hint="eastAsia"/>
        </w:rPr>
        <w:t>的规定。</w:t>
      </w:r>
      <w:bookmarkStart w:id="158" w:name="_Toc115196499"/>
      <w:bookmarkStart w:id="159" w:name="_Toc116376197"/>
      <w:bookmarkStart w:id="160" w:name="_Toc121437382"/>
      <w:bookmarkStart w:id="161" w:name="_Toc121492020"/>
      <w:bookmarkStart w:id="162" w:name="_Toc121507219"/>
      <w:bookmarkStart w:id="163" w:name="_Toc122658123"/>
    </w:p>
    <w:p w14:paraId="69BB774B" w14:textId="77777777" w:rsidR="007D6154" w:rsidRDefault="007D6154">
      <w:pPr>
        <w:widowControl/>
        <w:spacing w:line="240" w:lineRule="auto"/>
        <w:ind w:firstLineChars="0" w:firstLine="0"/>
        <w:jc w:val="left"/>
        <w:rPr>
          <w:rFonts w:cstheme="majorBidi"/>
          <w:bCs/>
          <w:szCs w:val="28"/>
        </w:rPr>
      </w:pPr>
      <w:r>
        <w:br w:type="page"/>
      </w:r>
    </w:p>
    <w:p w14:paraId="3ECF3EE1" w14:textId="78427A7F" w:rsidR="007D6154" w:rsidRPr="00BE44FC" w:rsidRDefault="007D6154" w:rsidP="00C741D6">
      <w:pPr>
        <w:pStyle w:val="2"/>
      </w:pPr>
      <w:bookmarkStart w:id="164" w:name="_Toc170227722"/>
      <w:bookmarkStart w:id="165" w:name="_Toc170194560"/>
      <w:bookmarkStart w:id="166" w:name="_Toc170194599"/>
      <w:bookmarkStart w:id="167" w:name="_Toc170194638"/>
      <w:bookmarkStart w:id="168" w:name="_Toc170244280"/>
      <w:bookmarkStart w:id="169" w:name="_Toc170553894"/>
      <w:bookmarkEnd w:id="164"/>
      <w:r w:rsidRPr="00BE44FC">
        <w:rPr>
          <w:rFonts w:hint="eastAsia"/>
        </w:rPr>
        <w:t xml:space="preserve">5 </w:t>
      </w:r>
      <w:r w:rsidRPr="00BE44FC">
        <w:rPr>
          <w:rFonts w:hint="eastAsia"/>
        </w:rPr>
        <w:t>动态冲击试验</w:t>
      </w:r>
      <w:bookmarkEnd w:id="158"/>
      <w:bookmarkEnd w:id="159"/>
      <w:bookmarkEnd w:id="160"/>
      <w:bookmarkEnd w:id="161"/>
      <w:bookmarkEnd w:id="162"/>
      <w:bookmarkEnd w:id="163"/>
      <w:bookmarkEnd w:id="165"/>
      <w:bookmarkEnd w:id="166"/>
      <w:bookmarkEnd w:id="167"/>
      <w:bookmarkEnd w:id="168"/>
      <w:bookmarkEnd w:id="169"/>
    </w:p>
    <w:p w14:paraId="2FAC2631" w14:textId="77777777" w:rsidR="007D6154" w:rsidRPr="00C741D6" w:rsidRDefault="007D6154" w:rsidP="00C741D6">
      <w:pPr>
        <w:ind w:firstLine="480"/>
      </w:pPr>
    </w:p>
    <w:p w14:paraId="223EBF85" w14:textId="7A41E137" w:rsidR="00AF2304" w:rsidRPr="005B7290" w:rsidRDefault="007D6154" w:rsidP="004D2C4C">
      <w:pPr>
        <w:pStyle w:val="3"/>
        <w:numPr>
          <w:ilvl w:val="1"/>
          <w:numId w:val="39"/>
        </w:numPr>
        <w:rPr>
          <w:rFonts w:eastAsia="黑体"/>
          <w:sz w:val="28"/>
        </w:rPr>
      </w:pPr>
      <w:bookmarkStart w:id="170" w:name="_Toc116376198"/>
      <w:bookmarkStart w:id="171" w:name="_Toc121437383"/>
      <w:bookmarkStart w:id="172" w:name="_Toc121492021"/>
      <w:bookmarkStart w:id="173" w:name="_Toc121507220"/>
      <w:bookmarkStart w:id="174" w:name="_Toc122658124"/>
      <w:bookmarkStart w:id="175" w:name="_Toc170194561"/>
      <w:bookmarkStart w:id="176" w:name="_Toc170194600"/>
      <w:bookmarkStart w:id="177" w:name="_Toc170194639"/>
      <w:bookmarkStart w:id="178" w:name="_Toc170244281"/>
      <w:bookmarkStart w:id="179" w:name="_Toc170553895"/>
      <w:r w:rsidRPr="005B7290">
        <w:rPr>
          <w:rFonts w:eastAsia="黑体" w:hint="eastAsia"/>
          <w:sz w:val="28"/>
        </w:rPr>
        <w:t>一般规定</w:t>
      </w:r>
      <w:bookmarkEnd w:id="170"/>
      <w:bookmarkEnd w:id="171"/>
      <w:bookmarkEnd w:id="172"/>
      <w:bookmarkEnd w:id="173"/>
      <w:bookmarkEnd w:id="174"/>
      <w:bookmarkEnd w:id="175"/>
      <w:bookmarkEnd w:id="176"/>
      <w:bookmarkEnd w:id="177"/>
      <w:bookmarkEnd w:id="178"/>
      <w:bookmarkEnd w:id="179"/>
    </w:p>
    <w:p w14:paraId="25568E84" w14:textId="77ED0C70" w:rsidR="00001DFD" w:rsidRPr="00001DFD" w:rsidRDefault="00B5029B" w:rsidP="00C741D6">
      <w:pPr>
        <w:pStyle w:val="4"/>
        <w:rPr>
          <w:rFonts w:cs="Times New Roman"/>
        </w:rPr>
      </w:pPr>
      <w:r>
        <w:rPr>
          <w:rFonts w:cs="Times New Roman" w:hint="eastAsia"/>
        </w:rPr>
        <w:t xml:space="preserve">5.1.1 </w:t>
      </w:r>
      <w:r w:rsidR="00001DFD" w:rsidRPr="00001DFD">
        <w:rPr>
          <w:rFonts w:cs="Times New Roman" w:hint="eastAsia"/>
        </w:rPr>
        <w:t>进行</w:t>
      </w:r>
      <w:r w:rsidR="00001DFD">
        <w:rPr>
          <w:rFonts w:cs="Times New Roman" w:hint="eastAsia"/>
        </w:rPr>
        <w:t>动态冲击</w:t>
      </w:r>
      <w:r w:rsidR="00001DFD" w:rsidRPr="00001DFD">
        <w:rPr>
          <w:rFonts w:cs="Times New Roman" w:hint="eastAsia"/>
        </w:rPr>
        <w:t>性能试验时，应先参照《混凝土物理力学性能试验方法标准》</w:t>
      </w:r>
      <w:r w:rsidR="00001DFD" w:rsidRPr="00001DFD">
        <w:rPr>
          <w:rFonts w:cs="Times New Roman" w:hint="eastAsia"/>
        </w:rPr>
        <w:t>GB</w:t>
      </w:r>
      <w:r w:rsidR="00001DFD" w:rsidRPr="00001DFD">
        <w:rPr>
          <w:rFonts w:cs="Times New Roman"/>
        </w:rPr>
        <w:t>/T 50081</w:t>
      </w:r>
      <w:r w:rsidR="00001DFD" w:rsidRPr="00001DFD">
        <w:rPr>
          <w:rFonts w:cs="Times New Roman" w:hint="eastAsia"/>
        </w:rPr>
        <w:t>测试混凝土的抗压极限荷载（</w:t>
      </w:r>
      <w:r w:rsidR="00001DFD" w:rsidRPr="00001DFD">
        <w:rPr>
          <w:rFonts w:cs="Times New Roman" w:hint="eastAsia"/>
          <w:i/>
          <w:iCs/>
        </w:rPr>
        <w:t>F</w:t>
      </w:r>
      <w:r w:rsidR="00001DFD" w:rsidRPr="00001DFD">
        <w:rPr>
          <w:rFonts w:cs="Times New Roman" w:hint="eastAsia"/>
          <w:vertAlign w:val="subscript"/>
        </w:rPr>
        <w:t>c</w:t>
      </w:r>
      <w:r w:rsidR="00001DFD" w:rsidRPr="00001DFD">
        <w:rPr>
          <w:rFonts w:cs="Times New Roman" w:hint="eastAsia"/>
        </w:rPr>
        <w:t>），然后根据</w:t>
      </w:r>
      <w:r w:rsidR="00001DFD">
        <w:rPr>
          <w:rFonts w:cs="Times New Roman" w:hint="eastAsia"/>
        </w:rPr>
        <w:t>混凝土强度等级确定落锤质量与落锤高度</w:t>
      </w:r>
      <w:r w:rsidR="00001DFD" w:rsidRPr="00001DFD">
        <w:rPr>
          <w:rFonts w:cs="Times New Roman" w:hint="eastAsia"/>
        </w:rPr>
        <w:t>。</w:t>
      </w:r>
    </w:p>
    <w:p w14:paraId="04A62789" w14:textId="2D1FEE5A" w:rsidR="00001DFD" w:rsidRDefault="00B5029B" w:rsidP="00C741D6">
      <w:pPr>
        <w:pStyle w:val="4"/>
        <w:rPr>
          <w:rFonts w:cs="Times New Roman"/>
        </w:rPr>
      </w:pPr>
      <w:r>
        <w:rPr>
          <w:rFonts w:cs="Times New Roman" w:hint="eastAsia"/>
        </w:rPr>
        <w:t xml:space="preserve">5.1.2 </w:t>
      </w:r>
      <w:r w:rsidR="00001DFD" w:rsidRPr="00001DFD">
        <w:rPr>
          <w:rFonts w:cs="Times New Roman" w:hint="eastAsia"/>
        </w:rPr>
        <w:t>混凝土</w:t>
      </w:r>
      <w:r w:rsidR="00001DFD">
        <w:rPr>
          <w:rFonts w:cs="Times New Roman" w:hint="eastAsia"/>
        </w:rPr>
        <w:t>动态冲击</w:t>
      </w:r>
      <w:r w:rsidR="00001DFD" w:rsidRPr="00001DFD">
        <w:rPr>
          <w:rFonts w:cs="Times New Roman" w:hint="eastAsia"/>
        </w:rPr>
        <w:t>试验报告可按本规程附录</w:t>
      </w:r>
      <w:r w:rsidR="00001DFD" w:rsidRPr="00001DFD">
        <w:rPr>
          <w:rFonts w:cs="Times New Roman" w:hint="eastAsia"/>
        </w:rPr>
        <w:t>A</w:t>
      </w:r>
      <w:r w:rsidR="00001DFD" w:rsidRPr="00001DFD">
        <w:rPr>
          <w:rFonts w:cs="Times New Roman" w:hint="eastAsia"/>
        </w:rPr>
        <w:t>的规定格式记录。</w:t>
      </w:r>
    </w:p>
    <w:p w14:paraId="676D03D1" w14:textId="70C21756" w:rsidR="00B5029B" w:rsidRPr="005B7290" w:rsidRDefault="00B5029B" w:rsidP="004067F5">
      <w:pPr>
        <w:pStyle w:val="3"/>
        <w:numPr>
          <w:ilvl w:val="1"/>
          <w:numId w:val="39"/>
        </w:numPr>
        <w:rPr>
          <w:rFonts w:eastAsia="黑体"/>
          <w:sz w:val="28"/>
        </w:rPr>
      </w:pPr>
      <w:bookmarkStart w:id="180" w:name="_Toc170194563"/>
      <w:bookmarkStart w:id="181" w:name="_Toc170194602"/>
      <w:bookmarkStart w:id="182" w:name="_Toc170194641"/>
      <w:bookmarkStart w:id="183" w:name="_Toc170244283"/>
      <w:bookmarkStart w:id="184" w:name="_Toc170553896"/>
      <w:bookmarkStart w:id="185" w:name="_Ref115208271"/>
      <w:r w:rsidRPr="005B7290">
        <w:rPr>
          <w:rFonts w:eastAsia="黑体" w:hint="eastAsia"/>
          <w:sz w:val="28"/>
        </w:rPr>
        <w:t>动态冲击性能试验</w:t>
      </w:r>
      <w:bookmarkEnd w:id="180"/>
      <w:bookmarkEnd w:id="181"/>
      <w:bookmarkEnd w:id="182"/>
      <w:bookmarkEnd w:id="183"/>
      <w:bookmarkEnd w:id="184"/>
    </w:p>
    <w:p w14:paraId="5C3843F6" w14:textId="020871DD" w:rsidR="00B5029B" w:rsidRPr="001F6B4B" w:rsidRDefault="004067F5" w:rsidP="00C741D6">
      <w:pPr>
        <w:pStyle w:val="4"/>
        <w:rPr>
          <w:rFonts w:cs="Times New Roman"/>
        </w:rPr>
      </w:pPr>
      <w:bookmarkStart w:id="186" w:name="_Ref116202888"/>
      <w:r>
        <w:rPr>
          <w:rFonts w:cs="Times New Roman" w:hint="eastAsia"/>
        </w:rPr>
        <w:t>5.</w:t>
      </w:r>
      <w:r w:rsidR="00DA6CD4">
        <w:rPr>
          <w:rFonts w:cs="Times New Roman" w:hint="eastAsia"/>
        </w:rPr>
        <w:t>2</w:t>
      </w:r>
      <w:r>
        <w:rPr>
          <w:rFonts w:cs="Times New Roman" w:hint="eastAsia"/>
        </w:rPr>
        <w:t xml:space="preserve">.1 </w:t>
      </w:r>
      <w:r w:rsidRPr="001F6B4B">
        <w:rPr>
          <w:rFonts w:cs="Times New Roman" w:hint="eastAsia"/>
        </w:rPr>
        <w:t>混凝土</w:t>
      </w:r>
      <w:r>
        <w:rPr>
          <w:rFonts w:cs="Times New Roman" w:hint="eastAsia"/>
        </w:rPr>
        <w:t>动态冲击性能</w:t>
      </w:r>
      <w:r w:rsidRPr="001F6B4B">
        <w:rPr>
          <w:rFonts w:cs="Times New Roman" w:hint="eastAsia"/>
        </w:rPr>
        <w:t>试验应按下列步骤进行：</w:t>
      </w:r>
      <w:bookmarkEnd w:id="186"/>
    </w:p>
    <w:p w14:paraId="759428CE" w14:textId="77777777" w:rsidR="00B5029B" w:rsidRDefault="00B5029B" w:rsidP="004D2C4C">
      <w:pPr>
        <w:pStyle w:val="5"/>
        <w:numPr>
          <w:ilvl w:val="3"/>
          <w:numId w:val="9"/>
        </w:numPr>
      </w:pPr>
      <w:bookmarkStart w:id="187" w:name="_Ref121784845"/>
      <w:r w:rsidRPr="00516E17">
        <w:rPr>
          <w:rFonts w:hint="eastAsia"/>
        </w:rPr>
        <w:t>开启</w:t>
      </w:r>
      <w:r>
        <w:rPr>
          <w:rFonts w:hint="eastAsia"/>
        </w:rPr>
        <w:t>动态冲击性能试验</w:t>
      </w:r>
      <w:r w:rsidRPr="00516E17">
        <w:rPr>
          <w:rFonts w:hint="eastAsia"/>
        </w:rPr>
        <w:t>机，</w:t>
      </w:r>
      <w:r>
        <w:rPr>
          <w:rFonts w:hint="eastAsia"/>
        </w:rPr>
        <w:t>在电控箱上进行设备调试，设置移动横梁上移下降</w:t>
      </w:r>
      <w:r>
        <w:rPr>
          <w:rFonts w:hint="eastAsia"/>
        </w:rPr>
        <w:t>5</w:t>
      </w:r>
      <w:r>
        <w:t xml:space="preserve">0 </w:t>
      </w:r>
      <w:r>
        <w:rPr>
          <w:rFonts w:hint="eastAsia"/>
        </w:rPr>
        <w:t>mm</w:t>
      </w:r>
      <w:r>
        <w:rPr>
          <w:rFonts w:hint="eastAsia"/>
        </w:rPr>
        <w:t>，锤体上升下降</w:t>
      </w:r>
      <w:r>
        <w:t xml:space="preserve">1500 </w:t>
      </w:r>
      <w:r>
        <w:rPr>
          <w:rFonts w:hint="eastAsia"/>
        </w:rPr>
        <w:t>mm</w:t>
      </w:r>
      <w:r>
        <w:rPr>
          <w:rFonts w:hint="eastAsia"/>
        </w:rPr>
        <w:t>，循环操作</w:t>
      </w:r>
      <w:r>
        <w:rPr>
          <w:rFonts w:hint="eastAsia"/>
        </w:rPr>
        <w:t>3</w:t>
      </w:r>
      <w:r>
        <w:rPr>
          <w:rFonts w:hint="eastAsia"/>
        </w:rPr>
        <w:t>次。</w:t>
      </w:r>
    </w:p>
    <w:p w14:paraId="4FEE4B04" w14:textId="65927A3B" w:rsidR="00B5029B" w:rsidRDefault="00B5029B" w:rsidP="004D2C4C">
      <w:pPr>
        <w:pStyle w:val="5"/>
        <w:numPr>
          <w:ilvl w:val="3"/>
          <w:numId w:val="9"/>
        </w:numPr>
        <w:rPr>
          <w:rFonts w:cs="Times New Roman"/>
        </w:rPr>
      </w:pPr>
      <w:bookmarkStart w:id="188" w:name="_Ref121784881"/>
      <w:r w:rsidRPr="00516E17">
        <w:rPr>
          <w:rFonts w:hint="eastAsia"/>
        </w:rPr>
        <w:t>将</w:t>
      </w:r>
      <w:r>
        <w:rPr>
          <w:rFonts w:hint="eastAsia"/>
        </w:rPr>
        <w:t>混凝土</w:t>
      </w:r>
      <w:r w:rsidRPr="00516E17">
        <w:rPr>
          <w:rFonts w:hint="eastAsia"/>
        </w:rPr>
        <w:t>试件从存放地点取出，</w:t>
      </w:r>
      <w:r>
        <w:rPr>
          <w:rFonts w:hint="eastAsia"/>
        </w:rPr>
        <w:t>检查</w:t>
      </w:r>
      <w:r w:rsidR="00AF3235">
        <w:rPr>
          <w:rFonts w:hint="eastAsia"/>
        </w:rPr>
        <w:t>试件</w:t>
      </w:r>
      <w:r>
        <w:rPr>
          <w:rFonts w:hint="eastAsia"/>
        </w:rPr>
        <w:t>尺寸及其表面状态</w:t>
      </w:r>
      <w:r w:rsidRPr="00516E17">
        <w:rPr>
          <w:rFonts w:cs="Times New Roman" w:hint="eastAsia"/>
        </w:rPr>
        <w:t>。</w:t>
      </w:r>
      <w:bookmarkEnd w:id="188"/>
    </w:p>
    <w:p w14:paraId="03C0ACC0" w14:textId="5A9BC199" w:rsidR="00B5029B" w:rsidRDefault="00B5029B" w:rsidP="004D2C4C">
      <w:pPr>
        <w:pStyle w:val="5"/>
        <w:numPr>
          <w:ilvl w:val="3"/>
          <w:numId w:val="9"/>
        </w:numPr>
      </w:pPr>
      <w:r w:rsidRPr="00A4685E">
        <w:rPr>
          <w:rFonts w:hint="eastAsia"/>
        </w:rPr>
        <w:t>在混凝土试件表面标记出圆心</w:t>
      </w:r>
      <w:r>
        <w:rPr>
          <w:rFonts w:hint="eastAsia"/>
        </w:rPr>
        <w:t>，缠绕布置引伸计</w:t>
      </w:r>
      <w:r w:rsidR="00481723">
        <w:rPr>
          <w:rFonts w:hint="eastAsia"/>
        </w:rPr>
        <w:t>于圆柱形冲击试件中部</w:t>
      </w:r>
      <w:r>
        <w:rPr>
          <w:rFonts w:hint="eastAsia"/>
        </w:rPr>
        <w:t>，引伸计拉紧后通过螺钉将引伸计固定于移动横梁上，之后通过夹持装置固定试件。</w:t>
      </w:r>
    </w:p>
    <w:p w14:paraId="11B0027E" w14:textId="19A9B3A8" w:rsidR="00B5029B" w:rsidRDefault="00B5029B" w:rsidP="004D2C4C">
      <w:pPr>
        <w:pStyle w:val="5"/>
        <w:numPr>
          <w:ilvl w:val="3"/>
          <w:numId w:val="9"/>
        </w:numPr>
      </w:pPr>
      <w:r>
        <w:rPr>
          <w:rFonts w:hint="eastAsia"/>
        </w:rPr>
        <w:t>通过中控系统对混凝土进行自动对中，当显示对中完成后放下锤头与试件接触进行二次对中。</w:t>
      </w:r>
      <w:r w:rsidRPr="00516E17">
        <w:rPr>
          <w:rFonts w:hint="eastAsia"/>
        </w:rPr>
        <w:t>对中时，试件</w:t>
      </w:r>
      <w:r>
        <w:rPr>
          <w:rFonts w:hint="eastAsia"/>
        </w:rPr>
        <w:t>圆心应与锤头重合，</w:t>
      </w:r>
      <w:r w:rsidRPr="00516E17">
        <w:rPr>
          <w:rFonts w:hint="eastAsia"/>
        </w:rPr>
        <w:t>否则应调整试件位置，直至符合对中要求。</w:t>
      </w:r>
    </w:p>
    <w:p w14:paraId="1E5DE1AA" w14:textId="0636E4D2" w:rsidR="00A63608" w:rsidRPr="00A63608" w:rsidRDefault="00A63608" w:rsidP="00A63608">
      <w:pPr>
        <w:pStyle w:val="5"/>
        <w:numPr>
          <w:ilvl w:val="3"/>
          <w:numId w:val="9"/>
        </w:numPr>
      </w:pPr>
      <w:r>
        <w:rPr>
          <w:rFonts w:hint="eastAsia"/>
        </w:rPr>
        <w:t>为避免落锤冲击造成的表面粉化影响试验结果，规定每冲击</w:t>
      </w:r>
      <w:r>
        <w:rPr>
          <w:rFonts w:hint="eastAsia"/>
        </w:rPr>
        <w:t>5</w:t>
      </w:r>
      <w:r>
        <w:rPr>
          <w:rFonts w:hint="eastAsia"/>
        </w:rPr>
        <w:t>次对试件表面进行清洁并观察其损伤情况。</w:t>
      </w:r>
    </w:p>
    <w:p w14:paraId="285C4CDA" w14:textId="52F6EA51" w:rsidR="00B5029B" w:rsidRDefault="00B5029B" w:rsidP="004D2C4C">
      <w:pPr>
        <w:pStyle w:val="5"/>
        <w:numPr>
          <w:ilvl w:val="3"/>
          <w:numId w:val="9"/>
        </w:numPr>
      </w:pPr>
      <w:r>
        <w:rPr>
          <w:rFonts w:hint="eastAsia"/>
        </w:rPr>
        <w:t>根据混凝土试件的尺寸与强度等级</w:t>
      </w:r>
      <w:r w:rsidRPr="00516E17">
        <w:rPr>
          <w:rFonts w:hint="eastAsia"/>
        </w:rPr>
        <w:t>设置</w:t>
      </w:r>
      <w:r>
        <w:rPr>
          <w:rFonts w:hint="eastAsia"/>
        </w:rPr>
        <w:t>动态冲击性能试验参数，包括冲击次数、落锤高度、锤体质量等，参数值</w:t>
      </w:r>
      <w:r w:rsidRPr="00516E17">
        <w:rPr>
          <w:rFonts w:hint="eastAsia"/>
        </w:rPr>
        <w:t>宜按表</w:t>
      </w:r>
      <w:r w:rsidRPr="00516E17">
        <w:rPr>
          <w:rFonts w:hint="eastAsia"/>
        </w:rPr>
        <w:t>5</w:t>
      </w:r>
      <w:r w:rsidRPr="00516E17">
        <w:t>.3.1</w:t>
      </w:r>
      <w:r w:rsidRPr="00516E17">
        <w:rPr>
          <w:rFonts w:hint="eastAsia"/>
        </w:rPr>
        <w:t>的规定进行选择；</w:t>
      </w:r>
      <w:r w:rsidR="001A33EE">
        <w:t xml:space="preserve"> </w:t>
      </w:r>
    </w:p>
    <w:p w14:paraId="77FD200F" w14:textId="138FF1EC" w:rsidR="00B5029B" w:rsidRPr="00D206D4" w:rsidRDefault="00B5029B" w:rsidP="00C949D7">
      <w:pPr>
        <w:pStyle w:val="ac"/>
      </w:pPr>
      <w:bookmarkStart w:id="189" w:name="_Ref114066703"/>
      <w:r w:rsidRPr="00D206D4">
        <w:rPr>
          <w:rFonts w:hint="eastAsia"/>
        </w:rPr>
        <w:t>表</w:t>
      </w:r>
      <w:bookmarkEnd w:id="189"/>
      <w:r>
        <w:t>5.3.1</w:t>
      </w:r>
      <w:r>
        <w:rPr>
          <w:rFonts w:hint="eastAsia"/>
        </w:rPr>
        <w:t>混凝土动态冲击性能试验参数</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074"/>
        <w:gridCol w:w="2074"/>
        <w:gridCol w:w="2072"/>
      </w:tblGrid>
      <w:tr w:rsidR="007D6CB7" w:rsidRPr="00C949D7" w14:paraId="2B468EF1" w14:textId="77777777" w:rsidTr="007D6CB7">
        <w:trPr>
          <w:cnfStyle w:val="100000000000" w:firstRow="1" w:lastRow="0" w:firstColumn="0" w:lastColumn="0" w:oddVBand="0" w:evenVBand="0" w:oddHBand="0" w:evenHBand="0" w:firstRowFirstColumn="0" w:firstRowLastColumn="0" w:lastRowFirstColumn="0" w:lastRowLastColumn="0"/>
          <w:trHeight w:val="397"/>
        </w:trPr>
        <w:tc>
          <w:tcPr>
            <w:tcW w:w="1251" w:type="pct"/>
            <w:vAlign w:val="center"/>
          </w:tcPr>
          <w:p w14:paraId="44C3C99F" w14:textId="77777777" w:rsidR="007D6CB7" w:rsidRPr="00D206D4" w:rsidRDefault="007D6CB7" w:rsidP="00C949D7">
            <w:pPr>
              <w:pStyle w:val="a8"/>
            </w:pPr>
            <w:bookmarkStart w:id="190" w:name="_Hlk164510794"/>
            <w:r>
              <w:rPr>
                <w:rFonts w:hint="eastAsia"/>
              </w:rPr>
              <w:t>强度等级</w:t>
            </w:r>
          </w:p>
        </w:tc>
        <w:tc>
          <w:tcPr>
            <w:tcW w:w="1250" w:type="pct"/>
            <w:vAlign w:val="center"/>
          </w:tcPr>
          <w:p w14:paraId="261AC170" w14:textId="1A077268" w:rsidR="007D6CB7" w:rsidRDefault="007D6CB7" w:rsidP="00C949D7">
            <w:pPr>
              <w:pStyle w:val="a8"/>
            </w:pPr>
            <w:r>
              <w:rPr>
                <w:rFonts w:hint="eastAsia"/>
              </w:rPr>
              <w:t>试件尺寸</w:t>
            </w:r>
            <w:r>
              <w:rPr>
                <w:rFonts w:hint="eastAsia"/>
              </w:rPr>
              <w:t>/</w:t>
            </w:r>
            <w:r>
              <w:t>mm</w:t>
            </w:r>
          </w:p>
        </w:tc>
        <w:tc>
          <w:tcPr>
            <w:tcW w:w="1250" w:type="pct"/>
            <w:vAlign w:val="center"/>
          </w:tcPr>
          <w:p w14:paraId="6A2F10D4" w14:textId="77777777" w:rsidR="007D6CB7" w:rsidRPr="00D206D4" w:rsidRDefault="007D6CB7" w:rsidP="00C949D7">
            <w:pPr>
              <w:pStyle w:val="a8"/>
            </w:pPr>
            <w:r>
              <w:rPr>
                <w:rFonts w:hint="eastAsia"/>
              </w:rPr>
              <w:t>落锤高度</w:t>
            </w:r>
            <w:r w:rsidRPr="0088205F">
              <w:rPr>
                <w:rFonts w:hint="eastAsia"/>
                <w:i/>
                <w:iCs/>
              </w:rPr>
              <w:t>h</w:t>
            </w:r>
            <w:r>
              <w:rPr>
                <w:rFonts w:hint="eastAsia"/>
              </w:rPr>
              <w:t>/</w:t>
            </w:r>
            <w:r>
              <w:t>mm</w:t>
            </w:r>
          </w:p>
        </w:tc>
        <w:tc>
          <w:tcPr>
            <w:tcW w:w="1249" w:type="pct"/>
            <w:vAlign w:val="center"/>
          </w:tcPr>
          <w:p w14:paraId="2AA5875C" w14:textId="77777777" w:rsidR="007D6CB7" w:rsidRPr="00D206D4" w:rsidRDefault="007D6CB7" w:rsidP="00C949D7">
            <w:pPr>
              <w:pStyle w:val="a8"/>
            </w:pPr>
            <w:r>
              <w:rPr>
                <w:rFonts w:hint="eastAsia"/>
              </w:rPr>
              <w:t>落锤质量</w:t>
            </w:r>
            <w:r w:rsidRPr="0088205F">
              <w:rPr>
                <w:rFonts w:hint="eastAsia"/>
                <w:i/>
                <w:iCs/>
              </w:rPr>
              <w:t>m</w:t>
            </w:r>
            <w:r>
              <w:rPr>
                <w:rFonts w:hint="eastAsia"/>
              </w:rPr>
              <w:t>/</w:t>
            </w:r>
            <w:r>
              <w:t>kg</w:t>
            </w:r>
          </w:p>
        </w:tc>
      </w:tr>
      <w:tr w:rsidR="007D6CB7" w:rsidRPr="00D206D4" w14:paraId="483DBC3A" w14:textId="77777777" w:rsidTr="007D6CB7">
        <w:trPr>
          <w:trHeight w:val="397"/>
        </w:trPr>
        <w:tc>
          <w:tcPr>
            <w:tcW w:w="1251" w:type="pct"/>
            <w:vMerge w:val="restart"/>
            <w:vAlign w:val="center"/>
          </w:tcPr>
          <w:p w14:paraId="4CE68812" w14:textId="77777777" w:rsidR="007D6CB7" w:rsidRPr="00D206D4" w:rsidRDefault="007D6CB7" w:rsidP="00C949D7">
            <w:pPr>
              <w:pStyle w:val="a8"/>
            </w:pPr>
            <w:r>
              <w:rPr>
                <w:rFonts w:cs="Times New Roman" w:hint="eastAsia"/>
              </w:rPr>
              <w:t>＜</w:t>
            </w:r>
            <w:r>
              <w:rPr>
                <w:rFonts w:cs="Times New Roman" w:hint="eastAsia"/>
              </w:rPr>
              <w:t>C</w:t>
            </w:r>
            <w:r>
              <w:rPr>
                <w:rFonts w:cs="Times New Roman"/>
              </w:rPr>
              <w:t>4</w:t>
            </w:r>
            <w:r>
              <w:rPr>
                <w:rFonts w:cs="Times New Roman" w:hint="eastAsia"/>
              </w:rPr>
              <w:t>0</w:t>
            </w:r>
          </w:p>
        </w:tc>
        <w:tc>
          <w:tcPr>
            <w:tcW w:w="1250" w:type="pct"/>
            <w:vAlign w:val="center"/>
          </w:tcPr>
          <w:p w14:paraId="42FEF02F" w14:textId="77777777" w:rsidR="007D6CB7" w:rsidRPr="00C949D7" w:rsidRDefault="007D6CB7" w:rsidP="00C949D7">
            <w:pPr>
              <w:pStyle w:val="a8"/>
              <w:rPr>
                <w:color w:val="000000" w:themeColor="text1"/>
              </w:rPr>
            </w:pPr>
            <w:r w:rsidRPr="00C949D7">
              <w:rPr>
                <w:rFonts w:ascii="仿宋" w:eastAsia="仿宋" w:hAnsi="仿宋" w:cs="Times New Roman"/>
                <w:i/>
                <w:iCs/>
                <w:color w:val="000000" w:themeColor="text1"/>
              </w:rPr>
              <w:t>φ</w:t>
            </w:r>
            <w:r w:rsidRPr="00C949D7">
              <w:rPr>
                <w:rFonts w:hint="eastAsia"/>
                <w:color w:val="000000" w:themeColor="text1"/>
              </w:rPr>
              <w:t>1</w:t>
            </w:r>
            <w:r w:rsidRPr="00C949D7">
              <w:rPr>
                <w:color w:val="000000" w:themeColor="text1"/>
              </w:rPr>
              <w:t xml:space="preserve">50 </w:t>
            </w:r>
            <w:r w:rsidRPr="00C949D7">
              <w:rPr>
                <w:rFonts w:cs="Times New Roman"/>
                <w:color w:val="000000" w:themeColor="text1"/>
              </w:rPr>
              <w:t xml:space="preserve">× </w:t>
            </w:r>
            <w:r w:rsidRPr="00C949D7">
              <w:rPr>
                <w:color w:val="000000" w:themeColor="text1"/>
              </w:rPr>
              <w:t>75</w:t>
            </w:r>
          </w:p>
        </w:tc>
        <w:tc>
          <w:tcPr>
            <w:tcW w:w="1250" w:type="pct"/>
            <w:vMerge w:val="restart"/>
            <w:vAlign w:val="center"/>
          </w:tcPr>
          <w:p w14:paraId="4465E028" w14:textId="43B55052" w:rsidR="007D6CB7" w:rsidRPr="00D206D4" w:rsidRDefault="007D6CB7" w:rsidP="00C949D7">
            <w:pPr>
              <w:pStyle w:val="a8"/>
            </w:pPr>
            <w:r>
              <w:rPr>
                <w:rFonts w:hint="eastAsia"/>
              </w:rPr>
              <w:t>500</w:t>
            </w:r>
          </w:p>
        </w:tc>
        <w:tc>
          <w:tcPr>
            <w:tcW w:w="1249" w:type="pct"/>
            <w:vAlign w:val="center"/>
          </w:tcPr>
          <w:p w14:paraId="13553E25" w14:textId="77777777" w:rsidR="007D6CB7" w:rsidRPr="00D206D4" w:rsidRDefault="007D6CB7" w:rsidP="00C949D7">
            <w:pPr>
              <w:pStyle w:val="a8"/>
            </w:pPr>
            <w:r>
              <w:t>5</w:t>
            </w:r>
          </w:p>
        </w:tc>
      </w:tr>
      <w:tr w:rsidR="007D6CB7" w:rsidRPr="00D206D4" w14:paraId="368A2147" w14:textId="77777777" w:rsidTr="007D6CB7">
        <w:trPr>
          <w:trHeight w:val="397"/>
        </w:trPr>
        <w:tc>
          <w:tcPr>
            <w:tcW w:w="1251" w:type="pct"/>
            <w:vMerge/>
            <w:vAlign w:val="center"/>
          </w:tcPr>
          <w:p w14:paraId="036ACC0C" w14:textId="77777777" w:rsidR="007D6CB7" w:rsidRDefault="007D6CB7" w:rsidP="00C949D7">
            <w:pPr>
              <w:pStyle w:val="a8"/>
              <w:rPr>
                <w:rFonts w:cs="Times New Roman"/>
              </w:rPr>
            </w:pPr>
          </w:p>
        </w:tc>
        <w:tc>
          <w:tcPr>
            <w:tcW w:w="1250" w:type="pct"/>
            <w:vAlign w:val="center"/>
          </w:tcPr>
          <w:p w14:paraId="3322AD12" w14:textId="77777777" w:rsidR="007D6CB7" w:rsidRPr="00C949D7" w:rsidRDefault="007D6CB7" w:rsidP="00C949D7">
            <w:pPr>
              <w:pStyle w:val="a8"/>
              <w:rPr>
                <w:color w:val="000000" w:themeColor="text1"/>
              </w:rPr>
            </w:pPr>
            <w:r w:rsidRPr="00C949D7">
              <w:rPr>
                <w:rFonts w:ascii="仿宋" w:eastAsia="仿宋" w:hAnsi="仿宋" w:cs="Times New Roman"/>
                <w:i/>
                <w:iCs/>
                <w:color w:val="000000" w:themeColor="text1"/>
              </w:rPr>
              <w:t>Φ</w:t>
            </w:r>
            <w:r w:rsidRPr="00C949D7">
              <w:rPr>
                <w:color w:val="000000" w:themeColor="text1"/>
              </w:rPr>
              <w:t xml:space="preserve">200 </w:t>
            </w:r>
            <w:r w:rsidRPr="00C949D7">
              <w:rPr>
                <w:rFonts w:cs="Times New Roman"/>
                <w:color w:val="000000" w:themeColor="text1"/>
              </w:rPr>
              <w:t xml:space="preserve">× </w:t>
            </w:r>
            <w:r w:rsidRPr="00C949D7">
              <w:rPr>
                <w:color w:val="000000" w:themeColor="text1"/>
              </w:rPr>
              <w:t>100</w:t>
            </w:r>
          </w:p>
        </w:tc>
        <w:tc>
          <w:tcPr>
            <w:tcW w:w="1250" w:type="pct"/>
            <w:vMerge/>
            <w:vAlign w:val="center"/>
          </w:tcPr>
          <w:p w14:paraId="0EFB08C1" w14:textId="53994DCA" w:rsidR="007D6CB7" w:rsidRDefault="007D6CB7" w:rsidP="00C949D7">
            <w:pPr>
              <w:pStyle w:val="a8"/>
            </w:pPr>
          </w:p>
        </w:tc>
        <w:tc>
          <w:tcPr>
            <w:tcW w:w="1249" w:type="pct"/>
            <w:vAlign w:val="center"/>
          </w:tcPr>
          <w:p w14:paraId="4F8B856A" w14:textId="087FF22C" w:rsidR="007D6CB7" w:rsidRDefault="007D6CB7" w:rsidP="00C949D7">
            <w:pPr>
              <w:pStyle w:val="a8"/>
            </w:pPr>
            <w:r>
              <w:rPr>
                <w:rFonts w:hint="eastAsia"/>
              </w:rPr>
              <w:t>6</w:t>
            </w:r>
          </w:p>
        </w:tc>
      </w:tr>
      <w:tr w:rsidR="007D6CB7" w:rsidRPr="00D206D4" w14:paraId="6C3F9F39" w14:textId="77777777" w:rsidTr="007D6CB7">
        <w:trPr>
          <w:trHeight w:val="397"/>
        </w:trPr>
        <w:tc>
          <w:tcPr>
            <w:tcW w:w="1251" w:type="pct"/>
            <w:vMerge w:val="restart"/>
            <w:vAlign w:val="center"/>
          </w:tcPr>
          <w:p w14:paraId="6C2B7E9A" w14:textId="77777777" w:rsidR="007D6CB7" w:rsidRDefault="007D6CB7" w:rsidP="00ED36AE">
            <w:pPr>
              <w:pStyle w:val="a8"/>
              <w:rPr>
                <w:rFonts w:cs="Times New Roman"/>
              </w:rPr>
            </w:pPr>
            <w:r>
              <w:rPr>
                <w:rFonts w:cs="Times New Roman" w:hint="eastAsia"/>
              </w:rPr>
              <w:t>C</w:t>
            </w:r>
            <w:r>
              <w:rPr>
                <w:rFonts w:cs="Times New Roman"/>
              </w:rPr>
              <w:t>40</w:t>
            </w:r>
            <w:r>
              <w:rPr>
                <w:rFonts w:cs="Times New Roman" w:hint="eastAsia"/>
              </w:rPr>
              <w:t>~C</w:t>
            </w:r>
            <w:r>
              <w:rPr>
                <w:rFonts w:cs="Times New Roman"/>
              </w:rPr>
              <w:t>6</w:t>
            </w:r>
            <w:r>
              <w:rPr>
                <w:rFonts w:cs="Times New Roman" w:hint="eastAsia"/>
              </w:rPr>
              <w:t>0</w:t>
            </w:r>
          </w:p>
        </w:tc>
        <w:tc>
          <w:tcPr>
            <w:tcW w:w="1250" w:type="pct"/>
            <w:vAlign w:val="center"/>
          </w:tcPr>
          <w:p w14:paraId="5BA4C3AB" w14:textId="77777777" w:rsidR="007D6CB7" w:rsidRDefault="007D6CB7" w:rsidP="00ED36AE">
            <w:pPr>
              <w:pStyle w:val="a8"/>
            </w:pPr>
            <w:r w:rsidRPr="00C949D7">
              <w:rPr>
                <w:rFonts w:ascii="仿宋" w:eastAsia="仿宋" w:hAnsi="仿宋" w:cs="Times New Roman"/>
                <w:i/>
                <w:iCs/>
                <w:color w:val="000000" w:themeColor="text1"/>
              </w:rPr>
              <w:t>φ</w:t>
            </w:r>
            <w:r w:rsidRPr="00C949D7">
              <w:rPr>
                <w:rFonts w:hint="eastAsia"/>
                <w:color w:val="000000" w:themeColor="text1"/>
              </w:rPr>
              <w:t>1</w:t>
            </w:r>
            <w:r w:rsidRPr="00C949D7">
              <w:rPr>
                <w:color w:val="000000" w:themeColor="text1"/>
              </w:rPr>
              <w:t xml:space="preserve">50 </w:t>
            </w:r>
            <w:r w:rsidRPr="00C949D7">
              <w:rPr>
                <w:rFonts w:cs="Times New Roman"/>
                <w:color w:val="000000" w:themeColor="text1"/>
              </w:rPr>
              <w:t xml:space="preserve">× </w:t>
            </w:r>
            <w:r w:rsidRPr="00C949D7">
              <w:rPr>
                <w:color w:val="000000" w:themeColor="text1"/>
              </w:rPr>
              <w:t>75</w:t>
            </w:r>
          </w:p>
        </w:tc>
        <w:tc>
          <w:tcPr>
            <w:tcW w:w="1250" w:type="pct"/>
            <w:vMerge/>
            <w:vAlign w:val="center"/>
          </w:tcPr>
          <w:p w14:paraId="452AAB62" w14:textId="3B4A2569" w:rsidR="007D6CB7" w:rsidRDefault="007D6CB7" w:rsidP="00ED36AE">
            <w:pPr>
              <w:pStyle w:val="a8"/>
            </w:pPr>
          </w:p>
        </w:tc>
        <w:tc>
          <w:tcPr>
            <w:tcW w:w="1249" w:type="pct"/>
            <w:vAlign w:val="center"/>
          </w:tcPr>
          <w:p w14:paraId="10FD9B68" w14:textId="7465415C" w:rsidR="007D6CB7" w:rsidRDefault="007D6CB7" w:rsidP="00ED36AE">
            <w:pPr>
              <w:pStyle w:val="a8"/>
            </w:pPr>
            <w:r>
              <w:t>5</w:t>
            </w:r>
          </w:p>
        </w:tc>
      </w:tr>
      <w:tr w:rsidR="007D6CB7" w:rsidRPr="00D206D4" w14:paraId="59360C4B" w14:textId="77777777" w:rsidTr="007D6CB7">
        <w:trPr>
          <w:trHeight w:val="397"/>
        </w:trPr>
        <w:tc>
          <w:tcPr>
            <w:tcW w:w="1251" w:type="pct"/>
            <w:vMerge/>
            <w:vAlign w:val="center"/>
          </w:tcPr>
          <w:p w14:paraId="5FCC419F" w14:textId="77777777" w:rsidR="007D6CB7" w:rsidRPr="00D206D4" w:rsidRDefault="007D6CB7" w:rsidP="00ED36AE">
            <w:pPr>
              <w:pStyle w:val="a8"/>
            </w:pPr>
          </w:p>
        </w:tc>
        <w:tc>
          <w:tcPr>
            <w:tcW w:w="1250" w:type="pct"/>
            <w:vAlign w:val="center"/>
          </w:tcPr>
          <w:p w14:paraId="39FE4A9A" w14:textId="77777777" w:rsidR="007D6CB7" w:rsidRDefault="007D6CB7" w:rsidP="00ED36AE">
            <w:pPr>
              <w:pStyle w:val="a8"/>
            </w:pPr>
            <w:r w:rsidRPr="00C949D7">
              <w:rPr>
                <w:rFonts w:ascii="仿宋" w:eastAsia="仿宋" w:hAnsi="仿宋" w:cs="Times New Roman"/>
                <w:i/>
                <w:iCs/>
                <w:color w:val="000000" w:themeColor="text1"/>
              </w:rPr>
              <w:t>Φ</w:t>
            </w:r>
            <w:r w:rsidRPr="00C949D7">
              <w:rPr>
                <w:color w:val="000000" w:themeColor="text1"/>
              </w:rPr>
              <w:t xml:space="preserve">200 </w:t>
            </w:r>
            <w:r w:rsidRPr="00C949D7">
              <w:rPr>
                <w:rFonts w:cs="Times New Roman"/>
                <w:color w:val="000000" w:themeColor="text1"/>
              </w:rPr>
              <w:t xml:space="preserve">× </w:t>
            </w:r>
            <w:r w:rsidRPr="00C949D7">
              <w:rPr>
                <w:color w:val="000000" w:themeColor="text1"/>
              </w:rPr>
              <w:t>100</w:t>
            </w:r>
          </w:p>
        </w:tc>
        <w:tc>
          <w:tcPr>
            <w:tcW w:w="1250" w:type="pct"/>
            <w:vMerge/>
            <w:vAlign w:val="center"/>
          </w:tcPr>
          <w:p w14:paraId="4676D1CA" w14:textId="2689FD9F" w:rsidR="007D6CB7" w:rsidRPr="00D206D4" w:rsidRDefault="007D6CB7" w:rsidP="00ED36AE">
            <w:pPr>
              <w:pStyle w:val="a8"/>
            </w:pPr>
          </w:p>
        </w:tc>
        <w:tc>
          <w:tcPr>
            <w:tcW w:w="1249" w:type="pct"/>
            <w:vAlign w:val="center"/>
          </w:tcPr>
          <w:p w14:paraId="575B00AF" w14:textId="0E3EDBD0" w:rsidR="007D6CB7" w:rsidRPr="00D206D4" w:rsidRDefault="007D6CB7" w:rsidP="00ED36AE">
            <w:pPr>
              <w:pStyle w:val="a8"/>
            </w:pPr>
            <w:r>
              <w:rPr>
                <w:rFonts w:hint="eastAsia"/>
              </w:rPr>
              <w:t>6</w:t>
            </w:r>
          </w:p>
        </w:tc>
      </w:tr>
      <w:tr w:rsidR="007D6CB7" w:rsidRPr="00D206D4" w14:paraId="218628D1" w14:textId="77777777" w:rsidTr="007D6CB7">
        <w:trPr>
          <w:trHeight w:val="397"/>
        </w:trPr>
        <w:tc>
          <w:tcPr>
            <w:tcW w:w="1251" w:type="pct"/>
            <w:vMerge w:val="restart"/>
            <w:vAlign w:val="center"/>
          </w:tcPr>
          <w:p w14:paraId="09828778" w14:textId="77777777" w:rsidR="007D6CB7" w:rsidRPr="00D206D4" w:rsidRDefault="007D6CB7" w:rsidP="00C949D7">
            <w:pPr>
              <w:pStyle w:val="a8"/>
            </w:pPr>
            <w:r>
              <w:rPr>
                <w:rFonts w:hint="eastAsia"/>
              </w:rPr>
              <w:t>＞</w:t>
            </w:r>
            <w:r>
              <w:rPr>
                <w:rFonts w:hint="eastAsia"/>
              </w:rPr>
              <w:t>C</w:t>
            </w:r>
            <w:r>
              <w:t>60</w:t>
            </w:r>
          </w:p>
        </w:tc>
        <w:tc>
          <w:tcPr>
            <w:tcW w:w="1250" w:type="pct"/>
            <w:vAlign w:val="center"/>
          </w:tcPr>
          <w:p w14:paraId="6F93C17C" w14:textId="77777777" w:rsidR="007D6CB7" w:rsidRDefault="007D6CB7" w:rsidP="00C949D7">
            <w:pPr>
              <w:pStyle w:val="a8"/>
            </w:pPr>
            <w:r w:rsidRPr="00C949D7">
              <w:rPr>
                <w:rFonts w:ascii="仿宋" w:eastAsia="仿宋" w:hAnsi="仿宋" w:cs="Times New Roman"/>
                <w:i/>
                <w:iCs/>
                <w:color w:val="000000" w:themeColor="text1"/>
              </w:rPr>
              <w:t>φ</w:t>
            </w:r>
            <w:r w:rsidRPr="00C949D7">
              <w:rPr>
                <w:rFonts w:hint="eastAsia"/>
                <w:color w:val="000000" w:themeColor="text1"/>
              </w:rPr>
              <w:t>1</w:t>
            </w:r>
            <w:r w:rsidRPr="00C949D7">
              <w:rPr>
                <w:color w:val="000000" w:themeColor="text1"/>
              </w:rPr>
              <w:t xml:space="preserve">50 </w:t>
            </w:r>
            <w:r w:rsidRPr="00C949D7">
              <w:rPr>
                <w:rFonts w:cs="Times New Roman"/>
                <w:color w:val="000000" w:themeColor="text1"/>
              </w:rPr>
              <w:t xml:space="preserve">× </w:t>
            </w:r>
            <w:r w:rsidRPr="00C949D7">
              <w:rPr>
                <w:color w:val="000000" w:themeColor="text1"/>
              </w:rPr>
              <w:t>75</w:t>
            </w:r>
          </w:p>
        </w:tc>
        <w:tc>
          <w:tcPr>
            <w:tcW w:w="1250" w:type="pct"/>
            <w:vMerge/>
            <w:vAlign w:val="center"/>
          </w:tcPr>
          <w:p w14:paraId="53D9E242" w14:textId="16D37363" w:rsidR="007D6CB7" w:rsidRPr="00D206D4" w:rsidRDefault="007D6CB7" w:rsidP="00C949D7">
            <w:pPr>
              <w:pStyle w:val="a8"/>
            </w:pPr>
          </w:p>
        </w:tc>
        <w:tc>
          <w:tcPr>
            <w:tcW w:w="1249" w:type="pct"/>
            <w:vAlign w:val="center"/>
          </w:tcPr>
          <w:p w14:paraId="68C9D1E5" w14:textId="77777777" w:rsidR="007D6CB7" w:rsidRPr="00D206D4" w:rsidRDefault="007D6CB7" w:rsidP="00C949D7">
            <w:pPr>
              <w:pStyle w:val="a8"/>
            </w:pPr>
            <w:r>
              <w:t>5</w:t>
            </w:r>
          </w:p>
        </w:tc>
      </w:tr>
      <w:tr w:rsidR="007D6CB7" w:rsidRPr="00D206D4" w14:paraId="73C2039F" w14:textId="77777777" w:rsidTr="007D6CB7">
        <w:trPr>
          <w:trHeight w:val="397"/>
        </w:trPr>
        <w:tc>
          <w:tcPr>
            <w:tcW w:w="1251" w:type="pct"/>
            <w:vMerge/>
            <w:vAlign w:val="center"/>
          </w:tcPr>
          <w:p w14:paraId="32D89F9C" w14:textId="77777777" w:rsidR="007D6CB7" w:rsidRDefault="007D6CB7" w:rsidP="00C949D7">
            <w:pPr>
              <w:pStyle w:val="a8"/>
            </w:pPr>
          </w:p>
        </w:tc>
        <w:tc>
          <w:tcPr>
            <w:tcW w:w="1250" w:type="pct"/>
            <w:vAlign w:val="center"/>
          </w:tcPr>
          <w:p w14:paraId="3B6FFAAA" w14:textId="77777777" w:rsidR="007D6CB7" w:rsidRDefault="007D6CB7" w:rsidP="00C949D7">
            <w:pPr>
              <w:pStyle w:val="a8"/>
            </w:pPr>
            <w:r w:rsidRPr="00C949D7">
              <w:rPr>
                <w:rFonts w:ascii="仿宋" w:eastAsia="仿宋" w:hAnsi="仿宋" w:cs="Times New Roman"/>
                <w:i/>
                <w:iCs/>
                <w:color w:val="000000" w:themeColor="text1"/>
              </w:rPr>
              <w:t>Φ</w:t>
            </w:r>
            <w:r w:rsidRPr="00C949D7">
              <w:rPr>
                <w:color w:val="000000" w:themeColor="text1"/>
              </w:rPr>
              <w:t xml:space="preserve">200 </w:t>
            </w:r>
            <w:r w:rsidRPr="00C949D7">
              <w:rPr>
                <w:rFonts w:cs="Times New Roman"/>
                <w:color w:val="000000" w:themeColor="text1"/>
              </w:rPr>
              <w:t xml:space="preserve">× </w:t>
            </w:r>
            <w:r w:rsidRPr="00C949D7">
              <w:rPr>
                <w:color w:val="000000" w:themeColor="text1"/>
              </w:rPr>
              <w:t>100</w:t>
            </w:r>
          </w:p>
        </w:tc>
        <w:tc>
          <w:tcPr>
            <w:tcW w:w="1250" w:type="pct"/>
            <w:vMerge/>
            <w:vAlign w:val="center"/>
          </w:tcPr>
          <w:p w14:paraId="043597E3" w14:textId="48FE6066" w:rsidR="007D6CB7" w:rsidRDefault="007D6CB7" w:rsidP="00C949D7">
            <w:pPr>
              <w:pStyle w:val="a8"/>
            </w:pPr>
          </w:p>
        </w:tc>
        <w:tc>
          <w:tcPr>
            <w:tcW w:w="1249" w:type="pct"/>
            <w:vAlign w:val="center"/>
          </w:tcPr>
          <w:p w14:paraId="17109F75" w14:textId="77777777" w:rsidR="007D6CB7" w:rsidRDefault="007D6CB7" w:rsidP="00C949D7">
            <w:pPr>
              <w:pStyle w:val="a8"/>
            </w:pPr>
            <w:r>
              <w:rPr>
                <w:rFonts w:hint="eastAsia"/>
              </w:rPr>
              <w:t>6</w:t>
            </w:r>
          </w:p>
        </w:tc>
      </w:tr>
    </w:tbl>
    <w:bookmarkEnd w:id="190"/>
    <w:p w14:paraId="4CD130B7" w14:textId="2E7E0186" w:rsidR="001A33EE" w:rsidRPr="001A33EE" w:rsidRDefault="001A33EE" w:rsidP="004D2C4C">
      <w:pPr>
        <w:pStyle w:val="5"/>
        <w:numPr>
          <w:ilvl w:val="3"/>
          <w:numId w:val="9"/>
        </w:numPr>
      </w:pPr>
      <w:r>
        <w:rPr>
          <w:rFonts w:hint="eastAsia"/>
        </w:rPr>
        <w:t>在针对不同线路类型的混凝土时，混凝土动态冲击性能试验参数应有所区别。针对重载线路，所采用落锤质量应比表</w:t>
      </w:r>
      <w:r>
        <w:rPr>
          <w:rFonts w:hint="eastAsia"/>
        </w:rPr>
        <w:t>5</w:t>
      </w:r>
      <w:r>
        <w:t>.3.1</w:t>
      </w:r>
      <w:r>
        <w:rPr>
          <w:rFonts w:hint="eastAsia"/>
        </w:rPr>
        <w:t>中增加</w:t>
      </w:r>
      <w:r>
        <w:rPr>
          <w:rFonts w:hint="eastAsia"/>
        </w:rPr>
        <w:t>1</w:t>
      </w:r>
      <w:r>
        <w:t xml:space="preserve"> </w:t>
      </w:r>
      <w:r>
        <w:rPr>
          <w:rFonts w:hint="eastAsia"/>
        </w:rPr>
        <w:t>kg</w:t>
      </w:r>
      <w:r>
        <w:rPr>
          <w:rFonts w:hint="eastAsia"/>
        </w:rPr>
        <w:t>，或将落锤高度升高</w:t>
      </w:r>
      <w:r>
        <w:rPr>
          <w:rFonts w:hint="eastAsia"/>
        </w:rPr>
        <w:t>1</w:t>
      </w:r>
      <w:r>
        <w:t xml:space="preserve">00 </w:t>
      </w:r>
      <w:r>
        <w:rPr>
          <w:rFonts w:hint="eastAsia"/>
        </w:rPr>
        <w:t>mm</w:t>
      </w:r>
      <w:r>
        <w:rPr>
          <w:rFonts w:hint="eastAsia"/>
        </w:rPr>
        <w:t>。针对普速铁路或不直接承受列车荷载的高速铁路混凝土时，所采用落锤质量应比表</w:t>
      </w:r>
      <w:r>
        <w:rPr>
          <w:rFonts w:hint="eastAsia"/>
        </w:rPr>
        <w:t>5</w:t>
      </w:r>
      <w:r>
        <w:t>.3.1</w:t>
      </w:r>
      <w:r>
        <w:rPr>
          <w:rFonts w:hint="eastAsia"/>
        </w:rPr>
        <w:t>中减少</w:t>
      </w:r>
      <w:r>
        <w:rPr>
          <w:rFonts w:hint="eastAsia"/>
        </w:rPr>
        <w:t>1</w:t>
      </w:r>
      <w:r>
        <w:t xml:space="preserve"> </w:t>
      </w:r>
      <w:r>
        <w:rPr>
          <w:rFonts w:hint="eastAsia"/>
        </w:rPr>
        <w:t>kg</w:t>
      </w:r>
      <w:r>
        <w:rPr>
          <w:rFonts w:hint="eastAsia"/>
        </w:rPr>
        <w:t>，或将落锤高度降低</w:t>
      </w:r>
      <w:r>
        <w:rPr>
          <w:rFonts w:hint="eastAsia"/>
        </w:rPr>
        <w:t>1</w:t>
      </w:r>
      <w:r>
        <w:t xml:space="preserve">00 </w:t>
      </w:r>
      <w:r>
        <w:rPr>
          <w:rFonts w:hint="eastAsia"/>
        </w:rPr>
        <w:t>mm</w:t>
      </w:r>
      <w:r>
        <w:rPr>
          <w:rFonts w:hint="eastAsia"/>
        </w:rPr>
        <w:t>。</w:t>
      </w:r>
      <w:r w:rsidRPr="00516E17">
        <w:rPr>
          <w:rFonts w:hint="eastAsia"/>
        </w:rPr>
        <w:t>有特殊要求的可根据要求设置试验参数。</w:t>
      </w:r>
    </w:p>
    <w:p w14:paraId="2358D2A7" w14:textId="47205255" w:rsidR="00B5029B" w:rsidRPr="00F029FE" w:rsidRDefault="00B5029B" w:rsidP="004D2C4C">
      <w:pPr>
        <w:pStyle w:val="5"/>
        <w:numPr>
          <w:ilvl w:val="3"/>
          <w:numId w:val="9"/>
        </w:numPr>
      </w:pPr>
      <w:r>
        <w:rPr>
          <w:rFonts w:hint="eastAsia"/>
        </w:rPr>
        <w:t>开启动态冲击性能试验设备，采集冲击试验参数；当采用单次冲击模式时，观察试件表面情况，当表面有混凝土碎屑时采用吸尘器进行清洁；当采用循环冲击模式时，加载到规定次数后采用吸尘器进行清洁。清洁结束后</w:t>
      </w:r>
      <w:r w:rsidRPr="00516E17">
        <w:rPr>
          <w:rFonts w:hint="eastAsia"/>
        </w:rPr>
        <w:t>按本条第</w:t>
      </w:r>
      <w:r>
        <w:t>6</w:t>
      </w:r>
      <w:r w:rsidRPr="00516E17">
        <w:rPr>
          <w:rFonts w:hint="eastAsia"/>
        </w:rPr>
        <w:t>款的规定继续进行</w:t>
      </w:r>
      <w:r>
        <w:rPr>
          <w:rFonts w:hint="eastAsia"/>
        </w:rPr>
        <w:t>动态冲击性能</w:t>
      </w:r>
      <w:r w:rsidRPr="00516E17">
        <w:rPr>
          <w:rFonts w:hint="eastAsia"/>
        </w:rPr>
        <w:t>试验。</w:t>
      </w:r>
    </w:p>
    <w:p w14:paraId="5C49C930" w14:textId="6B4D0BBA" w:rsidR="004067F5" w:rsidRPr="0006550E" w:rsidRDefault="004067F5" w:rsidP="00C741D6">
      <w:pPr>
        <w:pStyle w:val="4"/>
        <w:rPr>
          <w:rFonts w:cs="Times New Roman"/>
        </w:rPr>
      </w:pPr>
      <w:bookmarkStart w:id="191" w:name="_Hlk164509491"/>
      <w:r>
        <w:rPr>
          <w:rFonts w:cs="Times New Roman" w:hint="eastAsia"/>
        </w:rPr>
        <w:t>5.</w:t>
      </w:r>
      <w:r w:rsidR="00DA6CD4">
        <w:rPr>
          <w:rFonts w:cs="Times New Roman" w:hint="eastAsia"/>
        </w:rPr>
        <w:t>2</w:t>
      </w:r>
      <w:r>
        <w:rPr>
          <w:rFonts w:cs="Times New Roman" w:hint="eastAsia"/>
        </w:rPr>
        <w:t xml:space="preserve">.2 </w:t>
      </w:r>
      <w:r w:rsidRPr="0006550E">
        <w:rPr>
          <w:rFonts w:cs="Times New Roman" w:hint="eastAsia"/>
        </w:rPr>
        <w:t>当动态冲击性能试验出现下列情况之</w:t>
      </w:r>
      <w:r>
        <w:rPr>
          <w:rFonts w:cs="Times New Roman" w:hint="eastAsia"/>
        </w:rPr>
        <w:t>一</w:t>
      </w:r>
      <w:r w:rsidRPr="0006550E">
        <w:rPr>
          <w:rFonts w:cs="Times New Roman" w:hint="eastAsia"/>
        </w:rPr>
        <w:t>时可停止试验，并以混凝土经历的动态冲击次数来表示铁路混凝土的动态冲击寿命：</w:t>
      </w:r>
    </w:p>
    <w:bookmarkEnd w:id="191"/>
    <w:p w14:paraId="17C45C18" w14:textId="77777777" w:rsidR="00B5029B" w:rsidRPr="00516E17" w:rsidRDefault="00B5029B" w:rsidP="004D2C4C">
      <w:pPr>
        <w:pStyle w:val="5"/>
        <w:numPr>
          <w:ilvl w:val="3"/>
          <w:numId w:val="34"/>
        </w:numPr>
      </w:pPr>
      <w:r w:rsidRPr="00516E17">
        <w:rPr>
          <w:rFonts w:hint="eastAsia"/>
        </w:rPr>
        <w:t>试件发生明显开裂、掉块时；</w:t>
      </w:r>
    </w:p>
    <w:p w14:paraId="630DB618" w14:textId="57F2CFC6" w:rsidR="00B5029B" w:rsidRPr="00516E17" w:rsidRDefault="00B5029B" w:rsidP="004D2C4C">
      <w:pPr>
        <w:pStyle w:val="5"/>
        <w:numPr>
          <w:ilvl w:val="3"/>
          <w:numId w:val="34"/>
        </w:numPr>
      </w:pPr>
      <w:r w:rsidRPr="00516E17">
        <w:rPr>
          <w:rFonts w:hint="eastAsia"/>
        </w:rPr>
        <w:t>试件</w:t>
      </w:r>
      <w:r w:rsidR="001B20C6">
        <w:rPr>
          <w:rFonts w:hint="eastAsia"/>
        </w:rPr>
        <w:t>所承受的</w:t>
      </w:r>
      <w:r>
        <w:rPr>
          <w:rFonts w:hint="eastAsia"/>
        </w:rPr>
        <w:t>荷载衰减</w:t>
      </w:r>
      <w:r w:rsidRPr="00516E17">
        <w:rPr>
          <w:rFonts w:hint="eastAsia"/>
        </w:rPr>
        <w:t>达到</w:t>
      </w:r>
      <w:r w:rsidRPr="00516E17">
        <w:rPr>
          <w:rFonts w:hint="eastAsia"/>
        </w:rPr>
        <w:t>0</w:t>
      </w:r>
      <w:r w:rsidRPr="00516E17">
        <w:t>.4</w:t>
      </w:r>
      <w:r>
        <w:rPr>
          <w:rFonts w:cs="Times New Roman" w:hint="eastAsia"/>
        </w:rPr>
        <w:t>倍峰值荷载（</w:t>
      </w:r>
      <w:r>
        <w:rPr>
          <w:rFonts w:cs="Times New Roman" w:hint="eastAsia"/>
        </w:rPr>
        <w:t>0</w:t>
      </w:r>
      <w:r>
        <w:rPr>
          <w:rFonts w:cs="Times New Roman"/>
        </w:rPr>
        <w:t>.4</w:t>
      </w:r>
      <w:r w:rsidRPr="0006550E">
        <w:rPr>
          <w:rFonts w:cs="Times New Roman" w:hint="eastAsia"/>
          <w:i/>
          <w:iCs/>
        </w:rPr>
        <w:t>F</w:t>
      </w:r>
      <w:r w:rsidRPr="0006550E">
        <w:rPr>
          <w:rFonts w:cs="Times New Roman" w:hint="eastAsia"/>
          <w:vertAlign w:val="subscript"/>
        </w:rPr>
        <w:t>max</w:t>
      </w:r>
      <w:r>
        <w:rPr>
          <w:rFonts w:cs="Times New Roman" w:hint="eastAsia"/>
        </w:rPr>
        <w:t>）</w:t>
      </w:r>
      <w:r w:rsidRPr="00516E17">
        <w:rPr>
          <w:rFonts w:hint="eastAsia"/>
        </w:rPr>
        <w:t>时</w:t>
      </w:r>
      <w:r w:rsidR="001B20C6">
        <w:rPr>
          <w:rFonts w:hint="eastAsia"/>
        </w:rPr>
        <w:t>，</w:t>
      </w:r>
      <w:r w:rsidR="001B20C6" w:rsidRPr="0006550E">
        <w:rPr>
          <w:rFonts w:cs="Times New Roman" w:hint="eastAsia"/>
          <w:i/>
          <w:iCs/>
        </w:rPr>
        <w:t>F</w:t>
      </w:r>
      <w:r w:rsidR="001B20C6" w:rsidRPr="0006550E">
        <w:rPr>
          <w:rFonts w:cs="Times New Roman" w:hint="eastAsia"/>
          <w:vertAlign w:val="subscript"/>
        </w:rPr>
        <w:t>max</w:t>
      </w:r>
      <w:r w:rsidR="001B20C6">
        <w:rPr>
          <w:rFonts w:hint="eastAsia"/>
        </w:rPr>
        <w:t>峰值荷载是由中控系统采集的所有冲击过程中的最大荷载</w:t>
      </w:r>
      <w:r w:rsidR="001B20C6" w:rsidRPr="00516E17">
        <w:rPr>
          <w:rFonts w:hint="eastAsia"/>
        </w:rPr>
        <w:t>；</w:t>
      </w:r>
    </w:p>
    <w:p w14:paraId="200FAB76" w14:textId="244B4C9A" w:rsidR="00B5029B" w:rsidRPr="00516E17" w:rsidRDefault="00B5029B" w:rsidP="004D2C4C">
      <w:pPr>
        <w:pStyle w:val="5"/>
        <w:numPr>
          <w:ilvl w:val="3"/>
          <w:numId w:val="34"/>
        </w:numPr>
      </w:pPr>
      <w:r>
        <w:rPr>
          <w:rFonts w:hint="eastAsia"/>
        </w:rPr>
        <w:t>试件环向变形</w:t>
      </w:r>
      <w:r w:rsidRPr="0006550E">
        <w:rPr>
          <w:rFonts w:cs="Times New Roman"/>
          <w:i/>
          <w:iCs/>
        </w:rPr>
        <w:t>δ</w:t>
      </w:r>
      <w:r>
        <w:rPr>
          <w:rFonts w:hint="eastAsia"/>
        </w:rPr>
        <w:t>达到预设值时</w:t>
      </w:r>
      <w:r w:rsidR="001B20C6">
        <w:rPr>
          <w:rFonts w:hint="eastAsia"/>
        </w:rPr>
        <w:t>，</w:t>
      </w:r>
      <w:r w:rsidR="001B20C6" w:rsidRPr="0006550E">
        <w:rPr>
          <w:rFonts w:cs="Times New Roman"/>
          <w:i/>
          <w:iCs/>
        </w:rPr>
        <w:t>δ</w:t>
      </w:r>
      <w:r w:rsidR="001B20C6" w:rsidRPr="001B20C6">
        <w:rPr>
          <w:rFonts w:cs="Times New Roman" w:hint="eastAsia"/>
        </w:rPr>
        <w:t>由</w:t>
      </w:r>
      <w:r w:rsidR="00CE05DD">
        <w:rPr>
          <w:rFonts w:cs="Times New Roman" w:hint="eastAsia"/>
        </w:rPr>
        <w:t>缠绕在圆柱形试件侧边中部的引伸计测量所得</w:t>
      </w:r>
      <w:r>
        <w:rPr>
          <w:rFonts w:hint="eastAsia"/>
        </w:rPr>
        <w:t>。</w:t>
      </w:r>
    </w:p>
    <w:p w14:paraId="14318132" w14:textId="5D80FD48" w:rsidR="00B5029B" w:rsidRPr="005B7290" w:rsidRDefault="00B038C0" w:rsidP="00C741D6">
      <w:pPr>
        <w:pStyle w:val="4"/>
        <w:rPr>
          <w:rFonts w:cs="Times New Roman"/>
        </w:rPr>
      </w:pPr>
      <w:r>
        <w:rPr>
          <w:rFonts w:cs="Times New Roman" w:hint="eastAsia"/>
        </w:rPr>
        <w:t>5.</w:t>
      </w:r>
      <w:r w:rsidR="00DA6CD4">
        <w:rPr>
          <w:rFonts w:cs="Times New Roman" w:hint="eastAsia"/>
        </w:rPr>
        <w:t>2</w:t>
      </w:r>
      <w:r>
        <w:rPr>
          <w:rFonts w:cs="Times New Roman" w:hint="eastAsia"/>
        </w:rPr>
        <w:t xml:space="preserve">.3 </w:t>
      </w:r>
      <w:r w:rsidR="00B5029B" w:rsidRPr="005B7290">
        <w:rPr>
          <w:rFonts w:cs="Times New Roman" w:hint="eastAsia"/>
        </w:rPr>
        <w:t>混凝土动态冲击性能的</w:t>
      </w:r>
      <w:r w:rsidR="00B5029B" w:rsidRPr="001B20C6">
        <w:rPr>
          <w:rFonts w:cs="Times New Roman" w:hint="eastAsia"/>
        </w:rPr>
        <w:t>峰值荷载</w:t>
      </w:r>
      <w:r w:rsidR="00B5029B" w:rsidRPr="005B7290">
        <w:rPr>
          <w:rFonts w:cs="Times New Roman" w:hint="eastAsia"/>
        </w:rPr>
        <w:t>衰减检测应按照下列步骤进行：</w:t>
      </w:r>
    </w:p>
    <w:p w14:paraId="4A361EE6" w14:textId="77777777" w:rsidR="00B5029B" w:rsidRDefault="00B5029B" w:rsidP="004D2C4C">
      <w:pPr>
        <w:pStyle w:val="5"/>
        <w:numPr>
          <w:ilvl w:val="3"/>
          <w:numId w:val="35"/>
        </w:numPr>
      </w:pPr>
      <w:r>
        <w:rPr>
          <w:rFonts w:hint="eastAsia"/>
        </w:rPr>
        <w:t>通过中控计算机收集试验过程中的荷载情况，取最大冲击荷载为</w:t>
      </w:r>
      <w:r w:rsidRPr="0088205F">
        <w:rPr>
          <w:rFonts w:hint="eastAsia"/>
          <w:i/>
          <w:iCs/>
        </w:rPr>
        <w:t>F</w:t>
      </w:r>
      <w:r w:rsidRPr="0088205F">
        <w:rPr>
          <w:rFonts w:hint="eastAsia"/>
          <w:vertAlign w:val="subscript"/>
        </w:rPr>
        <w:t>max</w:t>
      </w:r>
      <w:r w:rsidRPr="00516E17">
        <w:rPr>
          <w:rFonts w:hint="eastAsia"/>
        </w:rPr>
        <w:t>；</w:t>
      </w:r>
    </w:p>
    <w:p w14:paraId="194C3F30" w14:textId="77777777" w:rsidR="00B5029B" w:rsidRDefault="00B5029B" w:rsidP="004D2C4C">
      <w:pPr>
        <w:pStyle w:val="5"/>
        <w:numPr>
          <w:ilvl w:val="3"/>
          <w:numId w:val="35"/>
        </w:numPr>
      </w:pPr>
      <w:r>
        <w:rPr>
          <w:rFonts w:hint="eastAsia"/>
        </w:rPr>
        <w:t>混凝土</w:t>
      </w:r>
      <w:r w:rsidRPr="001B20C6">
        <w:rPr>
          <w:rFonts w:hint="eastAsia"/>
        </w:rPr>
        <w:t>动态冲击荷载</w:t>
      </w:r>
      <w:r w:rsidRPr="00AD55B8">
        <w:rPr>
          <w:rFonts w:hint="eastAsia"/>
        </w:rPr>
        <w:t>衰减</w:t>
      </w:r>
      <w:r>
        <w:rPr>
          <w:rFonts w:hint="eastAsia"/>
        </w:rPr>
        <w:t>应按照下式计算：</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1536"/>
      </w:tblGrid>
      <w:tr w:rsidR="00AF3235" w:rsidRPr="00516E17" w14:paraId="11F11483" w14:textId="77777777" w:rsidTr="00C741D6">
        <w:tc>
          <w:tcPr>
            <w:tcW w:w="6770" w:type="dxa"/>
            <w:vAlign w:val="center"/>
          </w:tcPr>
          <w:p w14:paraId="47CE4252" w14:textId="251928B4" w:rsidR="00AF3235" w:rsidRPr="00516E17" w:rsidRDefault="00AF3235" w:rsidP="00AF3235">
            <w:pPr>
              <w:ind w:firstLineChars="0" w:firstLine="0"/>
              <w:jc w:val="center"/>
            </w:pPr>
            <w:r w:rsidRPr="00885BCB">
              <w:object w:dxaOrig="1354" w:dyaOrig="657" w14:anchorId="0F7F6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2.5pt" o:ole="">
                  <v:imagedata r:id="rId20" o:title=""/>
                </v:shape>
                <o:OLEObject Type="Embed" ProgID="Equation.AxMath" ShapeID="_x0000_i1025" DrawAspect="Content" ObjectID="_1784142516" r:id="rId21"/>
              </w:object>
            </w:r>
          </w:p>
        </w:tc>
        <w:tc>
          <w:tcPr>
            <w:tcW w:w="1536" w:type="dxa"/>
            <w:vAlign w:val="center"/>
          </w:tcPr>
          <w:p w14:paraId="4ED30EF1" w14:textId="082E694A" w:rsidR="00AF3235" w:rsidRPr="00516E17" w:rsidRDefault="00AF3235" w:rsidP="00AF3235">
            <w:pPr>
              <w:pStyle w:val="ac"/>
              <w:ind w:firstLine="480"/>
            </w:pPr>
            <w:r w:rsidRPr="00516E17">
              <w:t xml:space="preserve">( </w:t>
            </w:r>
            <w:r w:rsidRPr="00516E17">
              <w:fldChar w:fldCharType="begin"/>
            </w:r>
            <w:r w:rsidRPr="00516E17">
              <w:instrText xml:space="preserve"> STYLEREF 4 \s </w:instrText>
            </w:r>
            <w:r w:rsidRPr="00516E17">
              <w:fldChar w:fldCharType="separate"/>
            </w:r>
            <w:r w:rsidR="0050081B">
              <w:rPr>
                <w:noProof/>
              </w:rPr>
              <w:t>0</w:t>
            </w:r>
            <w:r w:rsidRPr="00516E17">
              <w:rPr>
                <w:noProof/>
              </w:rPr>
              <w:fldChar w:fldCharType="end"/>
            </w:r>
            <w:r w:rsidRPr="00516E17">
              <w:t xml:space="preserve"> )</w:t>
            </w:r>
          </w:p>
        </w:tc>
      </w:tr>
    </w:tbl>
    <w:p w14:paraId="7A60B48C" w14:textId="77777777" w:rsidR="00AF3235" w:rsidRDefault="00AF3235" w:rsidP="00885BCB">
      <w:pPr>
        <w:ind w:firstLineChars="0" w:firstLine="0"/>
      </w:pPr>
    </w:p>
    <w:p w14:paraId="3A4EA988" w14:textId="160C8BED" w:rsidR="00B5029B" w:rsidRPr="00D206D4" w:rsidRDefault="00B5029B" w:rsidP="00885BCB">
      <w:pPr>
        <w:ind w:firstLineChars="0" w:firstLine="0"/>
      </w:pPr>
      <w:r w:rsidRPr="00D206D4">
        <w:rPr>
          <w:rFonts w:hint="eastAsia"/>
        </w:rPr>
        <w:t>式中：</w:t>
      </w:r>
      <w:r>
        <w:rPr>
          <w:rFonts w:hint="eastAsia"/>
          <w:i/>
          <w:iCs/>
        </w:rPr>
        <w:t>a</w:t>
      </w:r>
      <w:r w:rsidRPr="00D206D4">
        <w:rPr>
          <w:rFonts w:hint="eastAsia"/>
        </w:rPr>
        <w:t>——</w:t>
      </w:r>
      <w:r w:rsidRPr="00885BCB">
        <w:rPr>
          <w:rFonts w:hint="eastAsia"/>
        </w:rPr>
        <w:t>混凝土荷载衰减指数</w:t>
      </w:r>
      <w:r w:rsidRPr="00D206D4">
        <w:rPr>
          <w:rFonts w:hint="eastAsia"/>
        </w:rPr>
        <w:t>；</w:t>
      </w:r>
    </w:p>
    <w:p w14:paraId="76CA97C6" w14:textId="0025B975" w:rsidR="00B5029B" w:rsidRPr="00D206D4" w:rsidRDefault="00B5029B" w:rsidP="00885BCB">
      <w:pPr>
        <w:ind w:firstLineChars="300" w:firstLine="720"/>
      </w:pPr>
      <w:r>
        <w:rPr>
          <w:rFonts w:hint="eastAsia"/>
          <w:i/>
          <w:iCs/>
        </w:rPr>
        <w:t>F</w:t>
      </w:r>
      <w:r w:rsidRPr="00885BCB">
        <w:rPr>
          <w:rFonts w:hint="eastAsia"/>
          <w:vertAlign w:val="subscript"/>
        </w:rPr>
        <w:t>n</w:t>
      </w:r>
      <w:r w:rsidRPr="00D206D4">
        <w:rPr>
          <w:rFonts w:hint="eastAsia"/>
        </w:rPr>
        <w:t>——</w:t>
      </w:r>
      <w:r>
        <w:rPr>
          <w:rFonts w:hint="eastAsia"/>
        </w:rPr>
        <w:t>第</w:t>
      </w:r>
      <w:r>
        <w:rPr>
          <w:rFonts w:hint="eastAsia"/>
        </w:rPr>
        <w:t>n</w:t>
      </w:r>
      <w:r>
        <w:rPr>
          <w:rFonts w:hint="eastAsia"/>
        </w:rPr>
        <w:t>次冲击荷载</w:t>
      </w:r>
      <w:r w:rsidR="00425A86" w:rsidRPr="00AD55B8">
        <w:rPr>
          <w:rFonts w:hint="eastAsia"/>
        </w:rPr>
        <w:t>最大值</w:t>
      </w:r>
      <w:r>
        <w:rPr>
          <w:rFonts w:hint="eastAsia"/>
        </w:rPr>
        <w:t>（</w:t>
      </w:r>
      <w:r>
        <w:rPr>
          <w:rFonts w:hint="eastAsia"/>
        </w:rPr>
        <w:t>kN</w:t>
      </w:r>
      <w:r>
        <w:rPr>
          <w:rFonts w:hint="eastAsia"/>
        </w:rPr>
        <w:t>）；</w:t>
      </w:r>
      <w:r w:rsidR="001B20C6" w:rsidRPr="00D206D4">
        <w:t xml:space="preserve"> </w:t>
      </w:r>
    </w:p>
    <w:p w14:paraId="552D912C" w14:textId="71FA89A5" w:rsidR="00B5029B" w:rsidRDefault="00B5029B" w:rsidP="00885BCB">
      <w:pPr>
        <w:ind w:firstLineChars="300" w:firstLine="720"/>
      </w:pPr>
      <w:r w:rsidRPr="0088205F">
        <w:rPr>
          <w:rFonts w:hint="eastAsia"/>
          <w:i/>
          <w:iCs/>
        </w:rPr>
        <w:t>F</w:t>
      </w:r>
      <w:r w:rsidRPr="0088205F">
        <w:rPr>
          <w:rFonts w:hint="eastAsia"/>
          <w:vertAlign w:val="subscript"/>
        </w:rPr>
        <w:t>max</w:t>
      </w:r>
      <w:r w:rsidRPr="00D206D4">
        <w:rPr>
          <w:rFonts w:hint="eastAsia"/>
        </w:rPr>
        <w:t>——</w:t>
      </w:r>
      <w:r>
        <w:rPr>
          <w:rFonts w:hint="eastAsia"/>
        </w:rPr>
        <w:t>最大冲击荷载（</w:t>
      </w:r>
      <w:r>
        <w:rPr>
          <w:rFonts w:hint="eastAsia"/>
        </w:rPr>
        <w:t>kN</w:t>
      </w:r>
      <w:r>
        <w:rPr>
          <w:rFonts w:hint="eastAsia"/>
        </w:rPr>
        <w:t>）</w:t>
      </w:r>
      <w:r w:rsidR="00B57754">
        <w:rPr>
          <w:rFonts w:hint="eastAsia"/>
        </w:rPr>
        <w:t>。</w:t>
      </w:r>
    </w:p>
    <w:p w14:paraId="502723C5" w14:textId="5F91A735" w:rsidR="00B5029B" w:rsidRPr="005B7290" w:rsidRDefault="00B038C0" w:rsidP="00C741D6">
      <w:pPr>
        <w:pStyle w:val="4"/>
        <w:rPr>
          <w:rFonts w:cs="Times New Roman"/>
        </w:rPr>
      </w:pPr>
      <w:r>
        <w:rPr>
          <w:rFonts w:cs="Times New Roman" w:hint="eastAsia"/>
        </w:rPr>
        <w:t>5.</w:t>
      </w:r>
      <w:r w:rsidR="00DA6CD4">
        <w:rPr>
          <w:rFonts w:cs="Times New Roman" w:hint="eastAsia"/>
        </w:rPr>
        <w:t>2</w:t>
      </w:r>
      <w:r>
        <w:rPr>
          <w:rFonts w:cs="Times New Roman" w:hint="eastAsia"/>
        </w:rPr>
        <w:t xml:space="preserve">.4 </w:t>
      </w:r>
      <w:r w:rsidR="00B5029B" w:rsidRPr="005B7290">
        <w:rPr>
          <w:rFonts w:cs="Times New Roman" w:hint="eastAsia"/>
        </w:rPr>
        <w:t>混凝土动态冲击性能的</w:t>
      </w:r>
      <w:r w:rsidR="00B5029B">
        <w:rPr>
          <w:rFonts w:cs="Times New Roman" w:hint="eastAsia"/>
        </w:rPr>
        <w:t>环向变形</w:t>
      </w:r>
      <w:r w:rsidR="00B5029B" w:rsidRPr="005B7290">
        <w:rPr>
          <w:rFonts w:cs="Times New Roman" w:hint="eastAsia"/>
        </w:rPr>
        <w:t>检测应按照下列步骤进行：</w:t>
      </w:r>
    </w:p>
    <w:p w14:paraId="08940DCB" w14:textId="77777777" w:rsidR="00B5029B" w:rsidRDefault="00B5029B" w:rsidP="004D2C4C">
      <w:pPr>
        <w:pStyle w:val="5"/>
        <w:numPr>
          <w:ilvl w:val="3"/>
          <w:numId w:val="36"/>
        </w:numPr>
      </w:pPr>
      <w:r>
        <w:rPr>
          <w:rFonts w:hint="eastAsia"/>
        </w:rPr>
        <w:t>通过中控计算机收集试验过程中的环向变形情况，两组引伸计测量结果的平均值为混凝土的环向变形</w:t>
      </w:r>
      <w:r w:rsidRPr="0006550E">
        <w:rPr>
          <w:rFonts w:cs="Times New Roman"/>
          <w:i/>
          <w:iCs/>
        </w:rPr>
        <w:t>δ</w:t>
      </w:r>
      <w:r w:rsidRPr="00516E17">
        <w:rPr>
          <w:rFonts w:hint="eastAsia"/>
        </w:rPr>
        <w:t>；</w:t>
      </w:r>
    </w:p>
    <w:p w14:paraId="32E1D454" w14:textId="12CFD84B" w:rsidR="00B5029B" w:rsidRDefault="00B5029B" w:rsidP="004D2C4C">
      <w:pPr>
        <w:pStyle w:val="5"/>
        <w:numPr>
          <w:ilvl w:val="3"/>
          <w:numId w:val="36"/>
        </w:numPr>
      </w:pPr>
      <w:r>
        <w:rPr>
          <w:rFonts w:hint="eastAsia"/>
        </w:rPr>
        <w:t>混凝土动态冲击破坏时的环向变形值</w:t>
      </w:r>
      <w:r w:rsidRPr="00516E17">
        <w:rPr>
          <w:rFonts w:hint="eastAsia"/>
        </w:rPr>
        <w:t>宜按</w:t>
      </w:r>
      <w:r w:rsidRPr="001B20C6">
        <w:rPr>
          <w:rFonts w:hint="eastAsia"/>
        </w:rPr>
        <w:t>表</w:t>
      </w:r>
      <w:r w:rsidRPr="00CE05DD">
        <w:t>5.</w:t>
      </w:r>
      <w:r w:rsidR="001B20C6" w:rsidRPr="001B20C6">
        <w:t>2</w:t>
      </w:r>
      <w:r w:rsidRPr="001B20C6">
        <w:t>.</w:t>
      </w:r>
      <w:r w:rsidR="001B20C6">
        <w:t>4</w:t>
      </w:r>
      <w:r w:rsidRPr="00516E17">
        <w:rPr>
          <w:rFonts w:hint="eastAsia"/>
        </w:rPr>
        <w:t>的规定进行选择；有特殊要求的可根据要求设置试验参数。</w:t>
      </w:r>
    </w:p>
    <w:p w14:paraId="1C9B5B1B" w14:textId="54C8C191" w:rsidR="00B5029B" w:rsidRPr="00D206D4" w:rsidRDefault="00B5029B" w:rsidP="00EB1070">
      <w:pPr>
        <w:pStyle w:val="ac"/>
      </w:pPr>
      <w:r w:rsidRPr="001B20C6">
        <w:rPr>
          <w:rFonts w:hint="eastAsia"/>
        </w:rPr>
        <w:t>表</w:t>
      </w:r>
      <w:r w:rsidRPr="00CE05DD">
        <w:t>5.</w:t>
      </w:r>
      <w:r w:rsidR="001B20C6" w:rsidRPr="001B20C6">
        <w:t>2</w:t>
      </w:r>
      <w:r w:rsidRPr="001B20C6">
        <w:t>.</w:t>
      </w:r>
      <w:r w:rsidR="001B20C6">
        <w:t>4</w:t>
      </w:r>
      <w:r>
        <w:rPr>
          <w:rFonts w:hint="eastAsia"/>
        </w:rPr>
        <w:t>冲击破坏时的环向变形值</w:t>
      </w:r>
    </w:p>
    <w:tbl>
      <w:tblPr>
        <w:tblStyle w:val="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764"/>
        <w:gridCol w:w="2764"/>
      </w:tblGrid>
      <w:tr w:rsidR="00B5029B" w:rsidRPr="00C949D7" w14:paraId="0E3366B8" w14:textId="77777777" w:rsidTr="0081363A">
        <w:trPr>
          <w:cnfStyle w:val="100000000000" w:firstRow="1" w:lastRow="0" w:firstColumn="0" w:lastColumn="0" w:oddVBand="0" w:evenVBand="0" w:oddHBand="0" w:evenHBand="0" w:firstRowFirstColumn="0" w:firstRowLastColumn="0" w:lastRowFirstColumn="0" w:lastRowLastColumn="0"/>
          <w:trHeight w:val="397"/>
        </w:trPr>
        <w:tc>
          <w:tcPr>
            <w:tcW w:w="1668" w:type="pct"/>
            <w:vAlign w:val="center"/>
          </w:tcPr>
          <w:p w14:paraId="0F02E451" w14:textId="77777777" w:rsidR="00B5029B" w:rsidRPr="00D206D4" w:rsidRDefault="00B5029B" w:rsidP="00EB1070">
            <w:pPr>
              <w:pStyle w:val="a8"/>
              <w:ind w:firstLine="32"/>
            </w:pPr>
            <w:r>
              <w:rPr>
                <w:rFonts w:hint="eastAsia"/>
              </w:rPr>
              <w:t>强度等级</w:t>
            </w:r>
          </w:p>
        </w:tc>
        <w:tc>
          <w:tcPr>
            <w:tcW w:w="1666" w:type="pct"/>
            <w:vAlign w:val="center"/>
          </w:tcPr>
          <w:p w14:paraId="7CFDB22B" w14:textId="77777777" w:rsidR="00B5029B" w:rsidRDefault="00B5029B" w:rsidP="00EB1070">
            <w:pPr>
              <w:pStyle w:val="a8"/>
              <w:ind w:firstLine="32"/>
            </w:pPr>
            <w:r>
              <w:rPr>
                <w:rFonts w:hint="eastAsia"/>
              </w:rPr>
              <w:t>试件尺寸</w:t>
            </w:r>
          </w:p>
        </w:tc>
        <w:tc>
          <w:tcPr>
            <w:tcW w:w="1666" w:type="pct"/>
            <w:vAlign w:val="center"/>
          </w:tcPr>
          <w:p w14:paraId="2BA9050C" w14:textId="77777777" w:rsidR="00B5029B" w:rsidRDefault="00B5029B" w:rsidP="00EB1070">
            <w:pPr>
              <w:pStyle w:val="a8"/>
              <w:ind w:firstLine="32"/>
            </w:pPr>
            <w:r>
              <w:rPr>
                <w:rFonts w:hint="eastAsia"/>
              </w:rPr>
              <w:t>破坏时的环向变形</w:t>
            </w:r>
            <w:r w:rsidRPr="0006550E">
              <w:rPr>
                <w:rFonts w:cs="Times New Roman"/>
                <w:i/>
                <w:iCs/>
              </w:rPr>
              <w:t>δ</w:t>
            </w:r>
            <w:r>
              <w:rPr>
                <w:rFonts w:hint="eastAsia"/>
              </w:rPr>
              <w:t>/</w:t>
            </w:r>
            <w:r>
              <w:t>mm</w:t>
            </w:r>
          </w:p>
        </w:tc>
      </w:tr>
      <w:tr w:rsidR="00B5029B" w:rsidRPr="00D206D4" w14:paraId="02F50F29" w14:textId="77777777" w:rsidTr="0081363A">
        <w:trPr>
          <w:trHeight w:val="397"/>
        </w:trPr>
        <w:tc>
          <w:tcPr>
            <w:tcW w:w="1668" w:type="pct"/>
            <w:vMerge w:val="restart"/>
            <w:vAlign w:val="center"/>
          </w:tcPr>
          <w:p w14:paraId="64F84DA6" w14:textId="77777777" w:rsidR="00B5029B" w:rsidRPr="00D206D4" w:rsidRDefault="00B5029B" w:rsidP="00EB1070">
            <w:pPr>
              <w:pStyle w:val="a8"/>
              <w:ind w:firstLine="32"/>
            </w:pPr>
            <w:r>
              <w:rPr>
                <w:rFonts w:cs="Times New Roman" w:hint="eastAsia"/>
              </w:rPr>
              <w:t>＜</w:t>
            </w:r>
            <w:r>
              <w:rPr>
                <w:rFonts w:cs="Times New Roman" w:hint="eastAsia"/>
              </w:rPr>
              <w:t>C</w:t>
            </w:r>
            <w:r>
              <w:rPr>
                <w:rFonts w:cs="Times New Roman"/>
              </w:rPr>
              <w:t>4</w:t>
            </w:r>
            <w:r>
              <w:rPr>
                <w:rFonts w:cs="Times New Roman" w:hint="eastAsia"/>
              </w:rPr>
              <w:t>0</w:t>
            </w:r>
          </w:p>
        </w:tc>
        <w:tc>
          <w:tcPr>
            <w:tcW w:w="1666" w:type="pct"/>
            <w:vAlign w:val="center"/>
          </w:tcPr>
          <w:p w14:paraId="24C7CAF9" w14:textId="77777777" w:rsidR="00B5029B" w:rsidRPr="00AD55B8" w:rsidRDefault="00B5029B" w:rsidP="00EB1070">
            <w:pPr>
              <w:pStyle w:val="a8"/>
              <w:ind w:firstLine="32"/>
              <w:rPr>
                <w:color w:val="000000" w:themeColor="text1"/>
              </w:rPr>
            </w:pPr>
            <w:r w:rsidRPr="00AD55B8">
              <w:rPr>
                <w:rFonts w:ascii="仿宋" w:eastAsia="仿宋" w:hAnsi="仿宋" w:cs="Times New Roman"/>
                <w:i/>
                <w:iCs/>
                <w:color w:val="000000" w:themeColor="text1"/>
              </w:rPr>
              <w:t>φ</w:t>
            </w:r>
            <w:r w:rsidRPr="00AD55B8">
              <w:rPr>
                <w:rFonts w:hint="eastAsia"/>
                <w:color w:val="000000" w:themeColor="text1"/>
              </w:rPr>
              <w:t>1</w:t>
            </w:r>
            <w:r w:rsidRPr="00AD55B8">
              <w:rPr>
                <w:color w:val="000000" w:themeColor="text1"/>
              </w:rPr>
              <w:t xml:space="preserve">50 </w:t>
            </w:r>
            <w:r w:rsidRPr="00AD55B8">
              <w:rPr>
                <w:rFonts w:cs="Times New Roman"/>
                <w:color w:val="000000" w:themeColor="text1"/>
              </w:rPr>
              <w:t xml:space="preserve">× </w:t>
            </w:r>
            <w:r w:rsidRPr="00AD55B8">
              <w:rPr>
                <w:color w:val="000000" w:themeColor="text1"/>
              </w:rPr>
              <w:t>75</w:t>
            </w:r>
          </w:p>
        </w:tc>
        <w:tc>
          <w:tcPr>
            <w:tcW w:w="1666" w:type="pct"/>
            <w:vAlign w:val="center"/>
          </w:tcPr>
          <w:p w14:paraId="1FC27AFD" w14:textId="77777777" w:rsidR="00B5029B" w:rsidRPr="00AD55B8" w:rsidRDefault="00B5029B" w:rsidP="00EB1070">
            <w:pPr>
              <w:pStyle w:val="a8"/>
              <w:ind w:firstLine="32"/>
            </w:pPr>
            <w:r w:rsidRPr="00AD55B8">
              <w:t>0.8</w:t>
            </w:r>
          </w:p>
        </w:tc>
      </w:tr>
      <w:tr w:rsidR="00B5029B" w:rsidRPr="00D206D4" w14:paraId="7A53C045" w14:textId="77777777" w:rsidTr="0081363A">
        <w:trPr>
          <w:trHeight w:val="397"/>
        </w:trPr>
        <w:tc>
          <w:tcPr>
            <w:tcW w:w="1668" w:type="pct"/>
            <w:vMerge/>
            <w:vAlign w:val="center"/>
          </w:tcPr>
          <w:p w14:paraId="0E5343CE" w14:textId="77777777" w:rsidR="00B5029B" w:rsidRDefault="00B5029B" w:rsidP="00EB1070">
            <w:pPr>
              <w:pStyle w:val="a8"/>
              <w:ind w:firstLine="32"/>
              <w:rPr>
                <w:rFonts w:cs="Times New Roman"/>
              </w:rPr>
            </w:pPr>
          </w:p>
        </w:tc>
        <w:tc>
          <w:tcPr>
            <w:tcW w:w="1666" w:type="pct"/>
            <w:vAlign w:val="center"/>
          </w:tcPr>
          <w:p w14:paraId="2B5CFA40" w14:textId="77777777" w:rsidR="00B5029B" w:rsidRPr="00AD55B8" w:rsidRDefault="00B5029B" w:rsidP="00EB1070">
            <w:pPr>
              <w:pStyle w:val="a8"/>
              <w:ind w:firstLine="32"/>
              <w:rPr>
                <w:color w:val="000000" w:themeColor="text1"/>
              </w:rPr>
            </w:pPr>
            <w:r w:rsidRPr="00AD55B8">
              <w:rPr>
                <w:rFonts w:ascii="仿宋" w:eastAsia="仿宋" w:hAnsi="仿宋" w:cs="Times New Roman"/>
                <w:i/>
                <w:iCs/>
                <w:color w:val="000000" w:themeColor="text1"/>
              </w:rPr>
              <w:t>Φ</w:t>
            </w:r>
            <w:r w:rsidRPr="00AD55B8">
              <w:rPr>
                <w:color w:val="000000" w:themeColor="text1"/>
              </w:rPr>
              <w:t xml:space="preserve">200 </w:t>
            </w:r>
            <w:r w:rsidRPr="00AD55B8">
              <w:rPr>
                <w:rFonts w:cs="Times New Roman"/>
                <w:color w:val="000000" w:themeColor="text1"/>
              </w:rPr>
              <w:t xml:space="preserve">× </w:t>
            </w:r>
            <w:r w:rsidRPr="00AD55B8">
              <w:rPr>
                <w:color w:val="000000" w:themeColor="text1"/>
              </w:rPr>
              <w:t>100</w:t>
            </w:r>
          </w:p>
        </w:tc>
        <w:tc>
          <w:tcPr>
            <w:tcW w:w="1666" w:type="pct"/>
            <w:vAlign w:val="center"/>
          </w:tcPr>
          <w:p w14:paraId="28F92D83" w14:textId="77777777" w:rsidR="00B5029B" w:rsidRPr="00AD55B8" w:rsidRDefault="00B5029B" w:rsidP="00EB1070">
            <w:pPr>
              <w:pStyle w:val="a8"/>
              <w:ind w:firstLine="32"/>
            </w:pPr>
            <w:r w:rsidRPr="00AD55B8">
              <w:t>1.0</w:t>
            </w:r>
          </w:p>
        </w:tc>
      </w:tr>
      <w:tr w:rsidR="00B5029B" w:rsidRPr="00D206D4" w14:paraId="4543FA01" w14:textId="77777777" w:rsidTr="0081363A">
        <w:trPr>
          <w:trHeight w:val="397"/>
        </w:trPr>
        <w:tc>
          <w:tcPr>
            <w:tcW w:w="1668" w:type="pct"/>
            <w:vMerge w:val="restart"/>
            <w:vAlign w:val="center"/>
          </w:tcPr>
          <w:p w14:paraId="7A04146B" w14:textId="77777777" w:rsidR="00B5029B" w:rsidRDefault="00B5029B" w:rsidP="00EB1070">
            <w:pPr>
              <w:pStyle w:val="a8"/>
              <w:ind w:firstLine="32"/>
              <w:rPr>
                <w:rFonts w:cs="Times New Roman"/>
              </w:rPr>
            </w:pPr>
            <w:r>
              <w:rPr>
                <w:rFonts w:cs="Times New Roman" w:hint="eastAsia"/>
              </w:rPr>
              <w:t>C</w:t>
            </w:r>
            <w:r>
              <w:rPr>
                <w:rFonts w:cs="Times New Roman"/>
              </w:rPr>
              <w:t>40</w:t>
            </w:r>
            <w:r>
              <w:rPr>
                <w:rFonts w:cs="Times New Roman" w:hint="eastAsia"/>
              </w:rPr>
              <w:t>~C</w:t>
            </w:r>
            <w:r>
              <w:rPr>
                <w:rFonts w:cs="Times New Roman"/>
              </w:rPr>
              <w:t>6</w:t>
            </w:r>
            <w:r>
              <w:rPr>
                <w:rFonts w:cs="Times New Roman" w:hint="eastAsia"/>
              </w:rPr>
              <w:t>0</w:t>
            </w:r>
          </w:p>
        </w:tc>
        <w:tc>
          <w:tcPr>
            <w:tcW w:w="1666" w:type="pct"/>
            <w:vAlign w:val="center"/>
          </w:tcPr>
          <w:p w14:paraId="099048BB" w14:textId="77777777" w:rsidR="00B5029B" w:rsidRDefault="00B5029B" w:rsidP="00EB1070">
            <w:pPr>
              <w:pStyle w:val="a8"/>
              <w:ind w:firstLine="32"/>
            </w:pPr>
            <w:r w:rsidRPr="00C949D7">
              <w:rPr>
                <w:rFonts w:ascii="仿宋" w:eastAsia="仿宋" w:hAnsi="仿宋" w:cs="Times New Roman"/>
                <w:i/>
                <w:iCs/>
                <w:color w:val="000000" w:themeColor="text1"/>
              </w:rPr>
              <w:t>φ</w:t>
            </w:r>
            <w:r w:rsidRPr="00C949D7">
              <w:rPr>
                <w:rFonts w:hint="eastAsia"/>
                <w:color w:val="000000" w:themeColor="text1"/>
              </w:rPr>
              <w:t>1</w:t>
            </w:r>
            <w:r w:rsidRPr="00C949D7">
              <w:rPr>
                <w:color w:val="000000" w:themeColor="text1"/>
              </w:rPr>
              <w:t xml:space="preserve">50 </w:t>
            </w:r>
            <w:r w:rsidRPr="00C949D7">
              <w:rPr>
                <w:rFonts w:cs="Times New Roman"/>
                <w:color w:val="000000" w:themeColor="text1"/>
              </w:rPr>
              <w:t xml:space="preserve">× </w:t>
            </w:r>
            <w:r w:rsidRPr="00C949D7">
              <w:rPr>
                <w:color w:val="000000" w:themeColor="text1"/>
              </w:rPr>
              <w:t>75</w:t>
            </w:r>
          </w:p>
        </w:tc>
        <w:tc>
          <w:tcPr>
            <w:tcW w:w="1666" w:type="pct"/>
            <w:vAlign w:val="center"/>
          </w:tcPr>
          <w:p w14:paraId="7F42EB25" w14:textId="77777777" w:rsidR="00B5029B" w:rsidRDefault="00B5029B" w:rsidP="00EB1070">
            <w:pPr>
              <w:pStyle w:val="a8"/>
              <w:ind w:firstLine="32"/>
            </w:pPr>
            <w:r>
              <w:t>1.0</w:t>
            </w:r>
          </w:p>
        </w:tc>
      </w:tr>
      <w:tr w:rsidR="00B5029B" w:rsidRPr="00D206D4" w14:paraId="6E1BB91F" w14:textId="77777777" w:rsidTr="0081363A">
        <w:trPr>
          <w:trHeight w:val="397"/>
        </w:trPr>
        <w:tc>
          <w:tcPr>
            <w:tcW w:w="1668" w:type="pct"/>
            <w:vMerge/>
            <w:vAlign w:val="center"/>
          </w:tcPr>
          <w:p w14:paraId="5BDAD31A" w14:textId="77777777" w:rsidR="00B5029B" w:rsidRPr="00D206D4" w:rsidRDefault="00B5029B" w:rsidP="00EB1070">
            <w:pPr>
              <w:pStyle w:val="a8"/>
              <w:ind w:firstLine="32"/>
            </w:pPr>
          </w:p>
        </w:tc>
        <w:tc>
          <w:tcPr>
            <w:tcW w:w="1666" w:type="pct"/>
            <w:vAlign w:val="center"/>
          </w:tcPr>
          <w:p w14:paraId="74E16502" w14:textId="77777777" w:rsidR="00B5029B" w:rsidRDefault="00B5029B" w:rsidP="00EB1070">
            <w:pPr>
              <w:pStyle w:val="a8"/>
              <w:ind w:firstLine="32"/>
            </w:pPr>
            <w:r w:rsidRPr="00C949D7">
              <w:rPr>
                <w:rFonts w:ascii="仿宋" w:eastAsia="仿宋" w:hAnsi="仿宋" w:cs="Times New Roman"/>
                <w:i/>
                <w:iCs/>
                <w:color w:val="000000" w:themeColor="text1"/>
              </w:rPr>
              <w:t>Φ</w:t>
            </w:r>
            <w:r w:rsidRPr="00C949D7">
              <w:rPr>
                <w:color w:val="000000" w:themeColor="text1"/>
              </w:rPr>
              <w:t xml:space="preserve">200 </w:t>
            </w:r>
            <w:r w:rsidRPr="00C949D7">
              <w:rPr>
                <w:rFonts w:cs="Times New Roman"/>
                <w:color w:val="000000" w:themeColor="text1"/>
              </w:rPr>
              <w:t xml:space="preserve">× </w:t>
            </w:r>
            <w:r w:rsidRPr="00C949D7">
              <w:rPr>
                <w:color w:val="000000" w:themeColor="text1"/>
              </w:rPr>
              <w:t>100</w:t>
            </w:r>
          </w:p>
        </w:tc>
        <w:tc>
          <w:tcPr>
            <w:tcW w:w="1666" w:type="pct"/>
            <w:vAlign w:val="center"/>
          </w:tcPr>
          <w:p w14:paraId="05ECF265" w14:textId="77777777" w:rsidR="00B5029B" w:rsidRDefault="00B5029B" w:rsidP="00EB1070">
            <w:pPr>
              <w:pStyle w:val="a8"/>
              <w:ind w:firstLine="32"/>
            </w:pPr>
            <w:r>
              <w:t>1.2</w:t>
            </w:r>
          </w:p>
        </w:tc>
      </w:tr>
      <w:tr w:rsidR="00B5029B" w:rsidRPr="00D206D4" w14:paraId="631E6A44" w14:textId="77777777" w:rsidTr="0081363A">
        <w:trPr>
          <w:trHeight w:val="397"/>
        </w:trPr>
        <w:tc>
          <w:tcPr>
            <w:tcW w:w="1668" w:type="pct"/>
            <w:vMerge w:val="restart"/>
            <w:vAlign w:val="center"/>
          </w:tcPr>
          <w:p w14:paraId="3899CF73" w14:textId="77777777" w:rsidR="00B5029B" w:rsidRPr="00D206D4" w:rsidRDefault="00B5029B" w:rsidP="00EB1070">
            <w:pPr>
              <w:pStyle w:val="a8"/>
              <w:ind w:firstLine="32"/>
            </w:pPr>
            <w:r>
              <w:rPr>
                <w:rFonts w:hint="eastAsia"/>
              </w:rPr>
              <w:t>＞</w:t>
            </w:r>
            <w:r>
              <w:rPr>
                <w:rFonts w:hint="eastAsia"/>
              </w:rPr>
              <w:t>C</w:t>
            </w:r>
            <w:r>
              <w:t>60</w:t>
            </w:r>
          </w:p>
        </w:tc>
        <w:tc>
          <w:tcPr>
            <w:tcW w:w="1666" w:type="pct"/>
            <w:vAlign w:val="center"/>
          </w:tcPr>
          <w:p w14:paraId="7FB84BE9" w14:textId="77777777" w:rsidR="00B5029B" w:rsidRDefault="00B5029B" w:rsidP="00EB1070">
            <w:pPr>
              <w:pStyle w:val="a8"/>
              <w:ind w:firstLine="32"/>
            </w:pPr>
            <w:r w:rsidRPr="00C949D7">
              <w:rPr>
                <w:rFonts w:ascii="仿宋" w:eastAsia="仿宋" w:hAnsi="仿宋" w:cs="Times New Roman"/>
                <w:i/>
                <w:iCs/>
                <w:color w:val="000000" w:themeColor="text1"/>
              </w:rPr>
              <w:t>φ</w:t>
            </w:r>
            <w:r w:rsidRPr="00C949D7">
              <w:rPr>
                <w:rFonts w:hint="eastAsia"/>
                <w:color w:val="000000" w:themeColor="text1"/>
              </w:rPr>
              <w:t>1</w:t>
            </w:r>
            <w:r w:rsidRPr="00C949D7">
              <w:rPr>
                <w:color w:val="000000" w:themeColor="text1"/>
              </w:rPr>
              <w:t xml:space="preserve">50 </w:t>
            </w:r>
            <w:r w:rsidRPr="00C949D7">
              <w:rPr>
                <w:rFonts w:cs="Times New Roman"/>
                <w:color w:val="000000" w:themeColor="text1"/>
              </w:rPr>
              <w:t xml:space="preserve">× </w:t>
            </w:r>
            <w:r w:rsidRPr="00C949D7">
              <w:rPr>
                <w:color w:val="000000" w:themeColor="text1"/>
              </w:rPr>
              <w:t>75</w:t>
            </w:r>
          </w:p>
        </w:tc>
        <w:tc>
          <w:tcPr>
            <w:tcW w:w="1666" w:type="pct"/>
            <w:vAlign w:val="center"/>
          </w:tcPr>
          <w:p w14:paraId="5C452161" w14:textId="77777777" w:rsidR="00B5029B" w:rsidRDefault="00B5029B" w:rsidP="00EB1070">
            <w:pPr>
              <w:pStyle w:val="a8"/>
              <w:ind w:firstLine="32"/>
            </w:pPr>
            <w:r>
              <w:t>1.2</w:t>
            </w:r>
          </w:p>
        </w:tc>
      </w:tr>
      <w:tr w:rsidR="00B5029B" w:rsidRPr="00D206D4" w14:paraId="36BB3536" w14:textId="77777777" w:rsidTr="0081363A">
        <w:trPr>
          <w:trHeight w:val="397"/>
        </w:trPr>
        <w:tc>
          <w:tcPr>
            <w:tcW w:w="1668" w:type="pct"/>
            <w:vMerge/>
            <w:vAlign w:val="center"/>
          </w:tcPr>
          <w:p w14:paraId="20DF9F5A" w14:textId="77777777" w:rsidR="00B5029B" w:rsidRDefault="00B5029B" w:rsidP="00EB1070">
            <w:pPr>
              <w:pStyle w:val="a8"/>
              <w:ind w:firstLine="32"/>
            </w:pPr>
          </w:p>
        </w:tc>
        <w:tc>
          <w:tcPr>
            <w:tcW w:w="1666" w:type="pct"/>
            <w:vAlign w:val="center"/>
          </w:tcPr>
          <w:p w14:paraId="3DF101B5" w14:textId="77777777" w:rsidR="00B5029B" w:rsidRDefault="00B5029B" w:rsidP="00EB1070">
            <w:pPr>
              <w:pStyle w:val="a8"/>
              <w:ind w:firstLine="32"/>
            </w:pPr>
            <w:r w:rsidRPr="00C949D7">
              <w:rPr>
                <w:rFonts w:ascii="仿宋" w:eastAsia="仿宋" w:hAnsi="仿宋" w:cs="Times New Roman"/>
                <w:i/>
                <w:iCs/>
                <w:color w:val="000000" w:themeColor="text1"/>
              </w:rPr>
              <w:t>Φ</w:t>
            </w:r>
            <w:r w:rsidRPr="00C949D7">
              <w:rPr>
                <w:color w:val="000000" w:themeColor="text1"/>
              </w:rPr>
              <w:t xml:space="preserve">200 </w:t>
            </w:r>
            <w:r w:rsidRPr="00C949D7">
              <w:rPr>
                <w:rFonts w:cs="Times New Roman"/>
                <w:color w:val="000000" w:themeColor="text1"/>
              </w:rPr>
              <w:t xml:space="preserve">× </w:t>
            </w:r>
            <w:r w:rsidRPr="00C949D7">
              <w:rPr>
                <w:color w:val="000000" w:themeColor="text1"/>
              </w:rPr>
              <w:t>100</w:t>
            </w:r>
          </w:p>
        </w:tc>
        <w:tc>
          <w:tcPr>
            <w:tcW w:w="1666" w:type="pct"/>
            <w:vAlign w:val="center"/>
          </w:tcPr>
          <w:p w14:paraId="61DB5791" w14:textId="77777777" w:rsidR="00B5029B" w:rsidRDefault="00B5029B" w:rsidP="00EB1070">
            <w:pPr>
              <w:pStyle w:val="a8"/>
              <w:ind w:firstLine="32"/>
            </w:pPr>
            <w:r>
              <w:t>1.4</w:t>
            </w:r>
          </w:p>
        </w:tc>
      </w:tr>
      <w:bookmarkEnd w:id="185"/>
      <w:bookmarkEnd w:id="187"/>
    </w:tbl>
    <w:p w14:paraId="120D01ED" w14:textId="77777777" w:rsidR="00860B4F" w:rsidRDefault="00860B4F" w:rsidP="00C741D6">
      <w:pPr>
        <w:ind w:firstLine="480"/>
      </w:pPr>
    </w:p>
    <w:p w14:paraId="371BB234" w14:textId="77777777" w:rsidR="00DA6CD4" w:rsidRPr="00860B4F" w:rsidRDefault="00DA6CD4" w:rsidP="00C741D6">
      <w:pPr>
        <w:ind w:firstLine="480"/>
      </w:pPr>
    </w:p>
    <w:p w14:paraId="7298B88F" w14:textId="34B6BB8E" w:rsidR="00062BFB" w:rsidRDefault="005677CC" w:rsidP="00B038C0">
      <w:pPr>
        <w:pStyle w:val="3"/>
        <w:numPr>
          <w:ilvl w:val="1"/>
          <w:numId w:val="39"/>
        </w:numPr>
        <w:rPr>
          <w:rFonts w:eastAsia="黑体"/>
          <w:sz w:val="28"/>
        </w:rPr>
      </w:pPr>
      <w:bookmarkStart w:id="192" w:name="_Toc170194564"/>
      <w:bookmarkStart w:id="193" w:name="_Toc170194603"/>
      <w:bookmarkStart w:id="194" w:name="_Toc170194642"/>
      <w:bookmarkStart w:id="195" w:name="_Toc170244284"/>
      <w:bookmarkStart w:id="196" w:name="_Toc170553897"/>
      <w:r>
        <w:rPr>
          <w:rFonts w:eastAsia="黑体" w:hint="eastAsia"/>
          <w:sz w:val="28"/>
        </w:rPr>
        <w:t>动态冲击韧性</w:t>
      </w:r>
      <w:r w:rsidR="00860B4F">
        <w:rPr>
          <w:rFonts w:eastAsia="黑体" w:hint="eastAsia"/>
          <w:sz w:val="28"/>
        </w:rPr>
        <w:t>评价</w:t>
      </w:r>
      <w:bookmarkEnd w:id="192"/>
      <w:bookmarkEnd w:id="193"/>
      <w:bookmarkEnd w:id="194"/>
      <w:bookmarkEnd w:id="195"/>
      <w:bookmarkEnd w:id="196"/>
    </w:p>
    <w:p w14:paraId="4217AFCE" w14:textId="070C6EE7" w:rsidR="005677CC" w:rsidRPr="00F16581" w:rsidRDefault="00B038C0" w:rsidP="00C741D6">
      <w:pPr>
        <w:pStyle w:val="4"/>
        <w:rPr>
          <w:rFonts w:cs="Times New Roman"/>
        </w:rPr>
      </w:pPr>
      <w:r>
        <w:rPr>
          <w:rFonts w:cs="Times New Roman" w:hint="eastAsia"/>
        </w:rPr>
        <w:t>5.</w:t>
      </w:r>
      <w:r w:rsidR="00DA6CD4">
        <w:rPr>
          <w:rFonts w:cs="Times New Roman" w:hint="eastAsia"/>
        </w:rPr>
        <w:t>3</w:t>
      </w:r>
      <w:r>
        <w:rPr>
          <w:rFonts w:cs="Times New Roman" w:hint="eastAsia"/>
        </w:rPr>
        <w:t xml:space="preserve">.1 </w:t>
      </w:r>
      <w:r w:rsidR="0055796B" w:rsidRPr="0055796B">
        <w:rPr>
          <w:rFonts w:cs="Times New Roman" w:hint="eastAsia"/>
        </w:rPr>
        <w:t>进行动态冲击性能试验时，应先采集试验过程中荷载变化情况以及位移</w:t>
      </w:r>
      <w:r w:rsidR="0055796B">
        <w:rPr>
          <w:rFonts w:cs="Times New Roman" w:hint="eastAsia"/>
        </w:rPr>
        <w:t>变化</w:t>
      </w:r>
      <w:r w:rsidR="0055796B" w:rsidRPr="0055796B">
        <w:rPr>
          <w:rFonts w:cs="Times New Roman" w:hint="eastAsia"/>
        </w:rPr>
        <w:t>从而得出能量变化规律，依据能量对混凝土动态冲击韧性进行分析。</w:t>
      </w:r>
    </w:p>
    <w:p w14:paraId="47467322" w14:textId="024FB3A5" w:rsidR="0055796B" w:rsidRPr="00E064AE" w:rsidRDefault="00B038C0" w:rsidP="00C741D6">
      <w:pPr>
        <w:pStyle w:val="4"/>
        <w:rPr>
          <w:rFonts w:cs="Times New Roman"/>
        </w:rPr>
      </w:pPr>
      <w:r>
        <w:rPr>
          <w:rFonts w:cs="Times New Roman" w:hint="eastAsia"/>
        </w:rPr>
        <w:t>5.</w:t>
      </w:r>
      <w:r w:rsidR="00DA6CD4">
        <w:rPr>
          <w:rFonts w:cs="Times New Roman" w:hint="eastAsia"/>
        </w:rPr>
        <w:t>3</w:t>
      </w:r>
      <w:r>
        <w:rPr>
          <w:rFonts w:cs="Times New Roman" w:hint="eastAsia"/>
        </w:rPr>
        <w:t xml:space="preserve">.2 </w:t>
      </w:r>
      <w:r w:rsidR="0055796B" w:rsidRPr="00E064AE">
        <w:rPr>
          <w:rFonts w:cs="Times New Roman" w:hint="eastAsia"/>
        </w:rPr>
        <w:t>混凝土吸收的冲击性能</w:t>
      </w:r>
      <w:r w:rsidR="0055796B">
        <w:rPr>
          <w:rFonts w:cs="Times New Roman" w:hint="eastAsia"/>
        </w:rPr>
        <w:t>总能量</w:t>
      </w:r>
      <w:r w:rsidR="0055796B" w:rsidRPr="00E064AE">
        <w:rPr>
          <w:rFonts w:cs="Times New Roman" w:hint="eastAsia"/>
        </w:rPr>
        <w:t>应按照下式计算：</w:t>
      </w:r>
      <w:r w:rsidR="00A4685E" w:rsidRPr="00E064AE">
        <w:rPr>
          <w:rFonts w:cs="Times New Roman"/>
        </w:rPr>
        <w:t xml:space="preserve"> </w:t>
      </w: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076"/>
      </w:tblGrid>
      <w:tr w:rsidR="00AF3235" w:rsidRPr="00516E17" w14:paraId="7AF88894" w14:textId="77777777" w:rsidTr="006017CF">
        <w:trPr>
          <w:trHeight w:val="454"/>
        </w:trPr>
        <w:tc>
          <w:tcPr>
            <w:tcW w:w="4352" w:type="pct"/>
            <w:vAlign w:val="center"/>
          </w:tcPr>
          <w:p w14:paraId="3CA6DEA5" w14:textId="5F841057" w:rsidR="00AF3235" w:rsidRPr="00D66432" w:rsidRDefault="00D66432" w:rsidP="00EF568E">
            <w:pPr>
              <w:spacing w:line="240" w:lineRule="auto"/>
              <w:ind w:firstLineChars="0" w:firstLine="0"/>
              <w:jc w:val="center"/>
              <w:rPr>
                <w:rFonts w:cs="Times New Roman"/>
              </w:rPr>
            </w:pPr>
            <m:oMathPara>
              <m:oMath>
                <m:r>
                  <m:rPr>
                    <m:nor/>
                  </m:rPr>
                  <w:rPr>
                    <w:rFonts w:cs="Times New Roman"/>
                    <w:i/>
                    <w:iCs/>
                  </w:rPr>
                  <m:t>E</m:t>
                </m:r>
                <m:r>
                  <m:rPr>
                    <m:nor/>
                  </m:rPr>
                  <w:rPr>
                    <w:rFonts w:cs="Times New Roman"/>
                  </w:rPr>
                  <m:t>=</m:t>
                </m:r>
                <m:r>
                  <m:rPr>
                    <m:nor/>
                  </m:rPr>
                  <w:rPr>
                    <w:rFonts w:cs="Times New Roman"/>
                    <w:i/>
                    <w:iCs/>
                  </w:rPr>
                  <m:t>N</m:t>
                </m:r>
                <m:r>
                  <m:rPr>
                    <m:nor/>
                  </m:rPr>
                  <w:rPr>
                    <w:rFonts w:cs="Times New Roman"/>
                  </w:rPr>
                  <m:t>×</m:t>
                </m:r>
                <m:r>
                  <m:rPr>
                    <m:nor/>
                  </m:rPr>
                  <w:rPr>
                    <w:rFonts w:cs="Times New Roman"/>
                    <w:i/>
                    <w:iCs/>
                  </w:rPr>
                  <m:t>m</m:t>
                </m:r>
                <m:r>
                  <m:rPr>
                    <m:nor/>
                  </m:rPr>
                  <w:rPr>
                    <w:rFonts w:cs="Times New Roman"/>
                  </w:rPr>
                  <m:t>×</m:t>
                </m:r>
                <m:r>
                  <m:rPr>
                    <m:nor/>
                  </m:rPr>
                  <w:rPr>
                    <w:rFonts w:cs="Times New Roman"/>
                    <w:i/>
                    <w:iCs/>
                  </w:rPr>
                  <m:t>g</m:t>
                </m:r>
                <m:r>
                  <m:rPr>
                    <m:nor/>
                  </m:rPr>
                  <w:rPr>
                    <w:rFonts w:cs="Times New Roman"/>
                  </w:rPr>
                  <m:t>×</m:t>
                </m:r>
                <m:r>
                  <m:rPr>
                    <m:nor/>
                  </m:rPr>
                  <w:rPr>
                    <w:rFonts w:cs="Times New Roman"/>
                    <w:i/>
                  </w:rPr>
                  <m:t>H</m:t>
                </m:r>
              </m:oMath>
            </m:oMathPara>
          </w:p>
        </w:tc>
        <w:tc>
          <w:tcPr>
            <w:tcW w:w="648" w:type="pct"/>
            <w:vAlign w:val="center"/>
          </w:tcPr>
          <w:p w14:paraId="68B821E0" w14:textId="6AC48495" w:rsidR="00AF3235" w:rsidRPr="00CE05DD" w:rsidRDefault="00AF3235" w:rsidP="00C741D6">
            <w:pPr>
              <w:pStyle w:val="ac"/>
            </w:pPr>
            <w:r w:rsidRPr="00CE05DD">
              <w:t xml:space="preserve">( </w:t>
            </w:r>
            <w:r w:rsidRPr="00CE05DD">
              <w:fldChar w:fldCharType="begin"/>
            </w:r>
            <w:r w:rsidRPr="00CE05DD">
              <w:instrText xml:space="preserve"> STYLEREF 4 \s </w:instrText>
            </w:r>
            <w:r w:rsidRPr="00CE05DD">
              <w:rPr>
                <w:noProof/>
              </w:rPr>
              <w:fldChar w:fldCharType="separate"/>
            </w:r>
            <w:r w:rsidR="0050081B">
              <w:rPr>
                <w:noProof/>
              </w:rPr>
              <w:t>0</w:t>
            </w:r>
            <w:r w:rsidRPr="00CE05DD">
              <w:rPr>
                <w:noProof/>
              </w:rPr>
              <w:fldChar w:fldCharType="end"/>
            </w:r>
            <w:r w:rsidRPr="00CE05DD">
              <w:t xml:space="preserve"> )</w:t>
            </w:r>
          </w:p>
        </w:tc>
      </w:tr>
    </w:tbl>
    <w:p w14:paraId="1E32B83B" w14:textId="78330A13" w:rsidR="0055796B" w:rsidRDefault="0055796B" w:rsidP="0055796B">
      <w:pPr>
        <w:ind w:firstLineChars="0" w:firstLine="0"/>
      </w:pPr>
      <w:r w:rsidRPr="00D206D4">
        <w:rPr>
          <w:rFonts w:hint="eastAsia"/>
        </w:rPr>
        <w:t>式中：</w:t>
      </w:r>
      <w:r w:rsidRPr="00E064AE">
        <w:rPr>
          <w:rFonts w:hint="eastAsia"/>
          <w:i/>
          <w:iCs/>
        </w:rPr>
        <w:t>N</w:t>
      </w:r>
      <w:r w:rsidRPr="00EF568E">
        <w:rPr>
          <w:rFonts w:cs="Times New Roman" w:hint="eastAsia"/>
        </w:rPr>
        <w:t>——</w:t>
      </w:r>
      <w:r>
        <w:rPr>
          <w:rFonts w:hint="eastAsia"/>
        </w:rPr>
        <w:t>动态冲击寿命</w:t>
      </w:r>
      <w:r w:rsidR="000449FB">
        <w:rPr>
          <w:rFonts w:hint="eastAsia"/>
        </w:rPr>
        <w:t>；</w:t>
      </w:r>
    </w:p>
    <w:p w14:paraId="1AD283BB" w14:textId="77777777" w:rsidR="0055796B" w:rsidRPr="00D206D4" w:rsidRDefault="0055796B" w:rsidP="0055796B">
      <w:pPr>
        <w:ind w:left="300" w:firstLineChars="0" w:firstLine="420"/>
      </w:pPr>
      <w:r>
        <w:rPr>
          <w:rFonts w:hint="eastAsia"/>
          <w:i/>
          <w:iCs/>
        </w:rPr>
        <w:t>E</w:t>
      </w:r>
      <w:r w:rsidRPr="00EF568E">
        <w:rPr>
          <w:rFonts w:cs="Times New Roman" w:hint="eastAsia"/>
        </w:rPr>
        <w:t>——</w:t>
      </w:r>
      <w:r w:rsidRPr="00375055">
        <w:rPr>
          <w:rFonts w:hint="eastAsia"/>
          <w:i/>
          <w:iCs/>
        </w:rPr>
        <w:t>N</w:t>
      </w:r>
      <w:r w:rsidRPr="00D206D4">
        <w:rPr>
          <w:rFonts w:hint="eastAsia"/>
        </w:rPr>
        <w:t>次</w:t>
      </w:r>
      <w:r>
        <w:rPr>
          <w:rFonts w:hint="eastAsia"/>
        </w:rPr>
        <w:t>落锤冲击</w:t>
      </w:r>
      <w:r w:rsidRPr="00D206D4">
        <w:rPr>
          <w:rFonts w:hint="eastAsia"/>
        </w:rPr>
        <w:t>后混凝土试件</w:t>
      </w:r>
      <w:r>
        <w:rPr>
          <w:rFonts w:hint="eastAsia"/>
        </w:rPr>
        <w:t>吸收的总能量（</w:t>
      </w:r>
      <w:r>
        <w:rPr>
          <w:rFonts w:hint="eastAsia"/>
        </w:rPr>
        <w:t>J</w:t>
      </w:r>
      <w:r>
        <w:rPr>
          <w:rFonts w:hint="eastAsia"/>
        </w:rPr>
        <w:t>）</w:t>
      </w:r>
      <w:r w:rsidRPr="00D206D4">
        <w:rPr>
          <w:rFonts w:hint="eastAsia"/>
        </w:rPr>
        <w:t>；</w:t>
      </w:r>
    </w:p>
    <w:p w14:paraId="19145DAD" w14:textId="6873CCB1" w:rsidR="0055796B" w:rsidRPr="00D206D4" w:rsidRDefault="0055796B" w:rsidP="0055796B">
      <w:pPr>
        <w:ind w:firstLineChars="300" w:firstLine="720"/>
      </w:pPr>
      <w:r>
        <w:rPr>
          <w:rFonts w:hint="eastAsia"/>
          <w:i/>
          <w:iCs/>
        </w:rPr>
        <w:t>M</w:t>
      </w:r>
      <w:r w:rsidRPr="00EF568E">
        <w:rPr>
          <w:rFonts w:cs="Times New Roman" w:hint="eastAsia"/>
        </w:rPr>
        <w:t>——</w:t>
      </w:r>
      <w:r>
        <w:rPr>
          <w:rFonts w:hint="eastAsia"/>
        </w:rPr>
        <w:t>落锤质量</w:t>
      </w:r>
      <w:r w:rsidRPr="00D206D4">
        <w:rPr>
          <w:rFonts w:hint="eastAsia"/>
        </w:rPr>
        <w:t>（</w:t>
      </w:r>
      <w:r w:rsidRPr="00D206D4">
        <w:rPr>
          <w:rFonts w:hint="eastAsia"/>
        </w:rPr>
        <w:t>k</w:t>
      </w:r>
      <w:r>
        <w:rPr>
          <w:rFonts w:hint="eastAsia"/>
        </w:rPr>
        <w:t>g</w:t>
      </w:r>
      <w:r w:rsidRPr="00D206D4">
        <w:rPr>
          <w:rFonts w:hint="eastAsia"/>
        </w:rPr>
        <w:t>）</w:t>
      </w:r>
      <w:r w:rsidR="006E5D0A">
        <w:rPr>
          <w:rFonts w:hint="eastAsia"/>
        </w:rPr>
        <w:t>；</w:t>
      </w:r>
    </w:p>
    <w:p w14:paraId="3D5A66ED" w14:textId="3D80A281" w:rsidR="0055796B" w:rsidRDefault="0055796B" w:rsidP="0055796B">
      <w:pPr>
        <w:ind w:firstLineChars="300" w:firstLine="720"/>
      </w:pPr>
      <w:r>
        <w:rPr>
          <w:i/>
          <w:iCs/>
        </w:rPr>
        <w:t>g</w:t>
      </w:r>
      <w:r w:rsidRPr="00EF568E">
        <w:rPr>
          <w:rFonts w:cs="Times New Roman" w:hint="eastAsia"/>
        </w:rPr>
        <w:t>——</w:t>
      </w:r>
      <w:r>
        <w:rPr>
          <w:rFonts w:hint="eastAsia"/>
        </w:rPr>
        <w:t>重力加速度</w:t>
      </w:r>
      <w:r w:rsidRPr="00D206D4">
        <w:rPr>
          <w:rFonts w:hint="eastAsia"/>
        </w:rPr>
        <w:t>（</w:t>
      </w:r>
      <w:r w:rsidRPr="00D206D4">
        <w:rPr>
          <w:rFonts w:hint="eastAsia"/>
        </w:rPr>
        <w:t>m</w:t>
      </w:r>
      <w:r w:rsidRPr="00D206D4">
        <w:t>/s</w:t>
      </w:r>
      <w:r w:rsidRPr="00375055">
        <w:rPr>
          <w:vertAlign w:val="superscript"/>
        </w:rPr>
        <w:t>2</w:t>
      </w:r>
      <w:r w:rsidRPr="00D206D4">
        <w:rPr>
          <w:rFonts w:hint="eastAsia"/>
        </w:rPr>
        <w:t>）</w:t>
      </w:r>
      <w:r w:rsidR="00B57754">
        <w:rPr>
          <w:rFonts w:hint="eastAsia"/>
        </w:rPr>
        <w:t>，取值</w:t>
      </w:r>
      <w:r w:rsidR="00A4685E">
        <w:rPr>
          <w:rFonts w:hint="eastAsia"/>
        </w:rPr>
        <w:t>为</w:t>
      </w:r>
      <w:r w:rsidR="00A4685E">
        <w:rPr>
          <w:rFonts w:hint="eastAsia"/>
        </w:rPr>
        <w:t>9</w:t>
      </w:r>
      <w:r w:rsidR="00A4685E">
        <w:t>.8</w:t>
      </w:r>
      <w:r w:rsidR="00A4685E" w:rsidRPr="00A4685E">
        <w:rPr>
          <w:rFonts w:hint="eastAsia"/>
        </w:rPr>
        <w:t xml:space="preserve"> </w:t>
      </w:r>
      <w:r w:rsidR="00A4685E" w:rsidRPr="00D206D4">
        <w:rPr>
          <w:rFonts w:hint="eastAsia"/>
        </w:rPr>
        <w:t>m</w:t>
      </w:r>
      <w:r w:rsidR="00A4685E" w:rsidRPr="00D206D4">
        <w:t>/s</w:t>
      </w:r>
      <w:r w:rsidR="00A4685E" w:rsidRPr="00375055">
        <w:rPr>
          <w:vertAlign w:val="superscript"/>
        </w:rPr>
        <w:t>2</w:t>
      </w:r>
      <w:r>
        <w:rPr>
          <w:rFonts w:hint="eastAsia"/>
        </w:rPr>
        <w:t>；</w:t>
      </w:r>
    </w:p>
    <w:p w14:paraId="502B6AF6" w14:textId="0DB557BD" w:rsidR="0055796B" w:rsidRDefault="00612ADB" w:rsidP="0055796B">
      <w:pPr>
        <w:ind w:firstLineChars="300" w:firstLine="720"/>
      </w:pPr>
      <w:r>
        <w:rPr>
          <w:rFonts w:hint="eastAsia"/>
          <w:i/>
          <w:iCs/>
        </w:rPr>
        <w:t>H</w:t>
      </w:r>
      <w:r w:rsidR="0055796B" w:rsidRPr="00EF568E">
        <w:rPr>
          <w:rFonts w:cs="Times New Roman" w:hint="eastAsia"/>
        </w:rPr>
        <w:t>——</w:t>
      </w:r>
      <w:r w:rsidR="0055796B">
        <w:rPr>
          <w:rFonts w:hint="eastAsia"/>
        </w:rPr>
        <w:t>落锤高度</w:t>
      </w:r>
      <w:r w:rsidR="0055796B" w:rsidRPr="00CE05DD">
        <w:rPr>
          <w:rFonts w:hint="eastAsia"/>
        </w:rPr>
        <w:t>（</w:t>
      </w:r>
      <w:r w:rsidR="00CE05DD" w:rsidRPr="00CE05DD">
        <w:rPr>
          <w:rFonts w:hint="eastAsia"/>
        </w:rPr>
        <w:t>m</w:t>
      </w:r>
      <w:r w:rsidR="0055796B" w:rsidRPr="00CE05DD">
        <w:rPr>
          <w:rFonts w:hint="eastAsia"/>
        </w:rPr>
        <w:t>）</w:t>
      </w:r>
      <w:r w:rsidR="0055796B" w:rsidRPr="00D206D4">
        <w:rPr>
          <w:rFonts w:hint="eastAsia"/>
        </w:rPr>
        <w:t>。</w:t>
      </w:r>
    </w:p>
    <w:p w14:paraId="61876530" w14:textId="77777777" w:rsidR="0055796B" w:rsidRDefault="0055796B" w:rsidP="004D2C4C">
      <w:pPr>
        <w:pStyle w:val="5"/>
        <w:numPr>
          <w:ilvl w:val="3"/>
          <w:numId w:val="37"/>
        </w:numPr>
      </w:pPr>
      <w:r w:rsidRPr="00CE05DD">
        <w:rPr>
          <w:rFonts w:hint="eastAsia"/>
        </w:rPr>
        <w:t>单次冲击荷载位移</w:t>
      </w:r>
      <w:r>
        <w:rPr>
          <w:rFonts w:hint="eastAsia"/>
        </w:rPr>
        <w:t>及能量可根据下式计算：</w:t>
      </w:r>
    </w:p>
    <w:p w14:paraId="2241BE74" w14:textId="43745D2C" w:rsidR="0055796B" w:rsidRPr="0009276C" w:rsidRDefault="0055796B" w:rsidP="00E26132">
      <w:pPr>
        <w:spacing w:line="360" w:lineRule="auto"/>
        <w:ind w:right="84" w:firstLineChars="0" w:firstLine="0"/>
        <w:jc w:val="right"/>
        <w:rPr>
          <w:szCs w:val="24"/>
        </w:rPr>
      </w:pPr>
      <w:r w:rsidRPr="0048575A">
        <w:rPr>
          <w:color w:val="FF0000"/>
          <w:szCs w:val="24"/>
        </w:rPr>
        <w:object w:dxaOrig="1133" w:dyaOrig="708" w14:anchorId="7375B9DC">
          <v:shape id="_x0000_i1026" type="#_x0000_t75" style="width:56.5pt;height:36.5pt" o:ole="">
            <v:imagedata r:id="rId22" o:title=""/>
          </v:shape>
          <o:OLEObject Type="Embed" ProgID="Equation.AxMath" ShapeID="_x0000_i1026" DrawAspect="Content" ObjectID="_1784142517" r:id="rId23"/>
        </w:object>
      </w:r>
      <w:r w:rsidRPr="0055796B">
        <w:rPr>
          <w:szCs w:val="24"/>
        </w:rPr>
        <w:t xml:space="preserve"> </w:t>
      </w:r>
      <w:r w:rsidRPr="0009276C">
        <w:rPr>
          <w:szCs w:val="24"/>
        </w:rPr>
        <w:t xml:space="preserve"> </w:t>
      </w:r>
      <w:r>
        <w:rPr>
          <w:szCs w:val="24"/>
        </w:rPr>
        <w:t xml:space="preserve">  </w:t>
      </w:r>
      <w:r w:rsidRPr="0009276C">
        <w:rPr>
          <w:szCs w:val="24"/>
        </w:rPr>
        <w:t xml:space="preserve">                                           </w:t>
      </w:r>
      <w:r w:rsidRPr="00CE05DD">
        <w:rPr>
          <w:rFonts w:hint="eastAsia"/>
          <w:szCs w:val="24"/>
        </w:rPr>
        <w:t>（</w:t>
      </w:r>
      <w:r w:rsidR="00E26132" w:rsidRPr="00CE05DD">
        <w:rPr>
          <w:noProof/>
        </w:rPr>
        <w:t>5.</w:t>
      </w:r>
      <w:r w:rsidR="00CE05DD" w:rsidRPr="00CE05DD">
        <w:rPr>
          <w:noProof/>
        </w:rPr>
        <w:t>3</w:t>
      </w:r>
      <w:r w:rsidR="00E26132" w:rsidRPr="00CE05DD">
        <w:rPr>
          <w:noProof/>
        </w:rPr>
        <w:t>.2-</w:t>
      </w:r>
      <w:r w:rsidRPr="00CE05DD">
        <w:rPr>
          <w:szCs w:val="24"/>
        </w:rPr>
        <w:t>2</w:t>
      </w:r>
      <w:r w:rsidRPr="00CE05DD">
        <w:rPr>
          <w:rFonts w:hint="eastAsia"/>
          <w:szCs w:val="24"/>
        </w:rPr>
        <w:t>）</w:t>
      </w:r>
    </w:p>
    <w:p w14:paraId="4F341DB7" w14:textId="661A41AB" w:rsidR="0055796B" w:rsidRPr="00A62C0D" w:rsidRDefault="00AD55B8" w:rsidP="00E26132">
      <w:pPr>
        <w:spacing w:line="360" w:lineRule="auto"/>
        <w:ind w:right="84" w:firstLineChars="0" w:firstLine="0"/>
        <w:jc w:val="right"/>
        <w:rPr>
          <w:szCs w:val="24"/>
        </w:rPr>
      </w:pPr>
      <w:r w:rsidRPr="0013353F">
        <w:rPr>
          <w:position w:val="-29"/>
        </w:rPr>
        <w:object w:dxaOrig="2430" w:dyaOrig="708" w14:anchorId="06681201">
          <v:shape id="_x0000_i1027" type="#_x0000_t75" style="width:120.55pt;height:36.5pt" o:ole="">
            <v:imagedata r:id="rId24" o:title=""/>
          </v:shape>
          <o:OLEObject Type="Embed" ProgID="Equation.AxMath" ShapeID="_x0000_i1027" DrawAspect="Content" ObjectID="_1784142518" r:id="rId25"/>
        </w:object>
      </w:r>
      <w:r w:rsidR="0055796B">
        <w:t xml:space="preserve">                                            </w:t>
      </w:r>
      <w:r w:rsidR="0055796B" w:rsidRPr="00CE05DD">
        <w:rPr>
          <w:rFonts w:hint="eastAsia"/>
        </w:rPr>
        <w:t>（</w:t>
      </w:r>
      <w:r w:rsidR="00E26132" w:rsidRPr="00CE05DD">
        <w:rPr>
          <w:noProof/>
        </w:rPr>
        <w:t>5.</w:t>
      </w:r>
      <w:r w:rsidR="00CE05DD" w:rsidRPr="00CE05DD">
        <w:rPr>
          <w:noProof/>
        </w:rPr>
        <w:t>3</w:t>
      </w:r>
      <w:r w:rsidR="00E26132" w:rsidRPr="00CE05DD">
        <w:rPr>
          <w:noProof/>
        </w:rPr>
        <w:t>.2-</w:t>
      </w:r>
      <w:r w:rsidR="0055796B" w:rsidRPr="00CE05DD">
        <w:t>3</w:t>
      </w:r>
      <w:r w:rsidR="0055796B" w:rsidRPr="00CE05DD">
        <w:rPr>
          <w:rFonts w:hint="eastAsia"/>
        </w:rPr>
        <w:t>）</w:t>
      </w:r>
    </w:p>
    <w:p w14:paraId="1F9BB4D1" w14:textId="050956AE" w:rsidR="00CE05DD" w:rsidRDefault="0055796B" w:rsidP="0055796B">
      <w:pPr>
        <w:ind w:firstLineChars="0" w:firstLine="0"/>
      </w:pPr>
      <w:r w:rsidRPr="00D206D4">
        <w:rPr>
          <w:rFonts w:hint="eastAsia"/>
        </w:rPr>
        <w:t>式中：</w:t>
      </w:r>
      <w:r w:rsidR="00CE05DD" w:rsidRPr="00CE05DD">
        <w:rPr>
          <w:rFonts w:hint="eastAsia"/>
          <w:i/>
          <w:iCs/>
        </w:rPr>
        <w:t>v</w:t>
      </w:r>
      <w:r w:rsidR="00CE05DD" w:rsidRPr="00EF568E">
        <w:rPr>
          <w:rFonts w:cs="Times New Roman" w:hint="eastAsia"/>
          <w:i/>
          <w:iCs/>
        </w:rPr>
        <w:t>——</w:t>
      </w:r>
      <w:r w:rsidR="00CE05DD">
        <w:rPr>
          <w:rFonts w:hint="eastAsia"/>
        </w:rPr>
        <w:t>锤头的下落速度（</w:t>
      </w:r>
      <w:r w:rsidR="00CE05DD">
        <w:rPr>
          <w:rFonts w:hint="eastAsia"/>
        </w:rPr>
        <w:t>m</w:t>
      </w:r>
      <w:r w:rsidR="00CE05DD">
        <w:t>/s</w:t>
      </w:r>
      <w:r w:rsidR="00CE05DD">
        <w:rPr>
          <w:rFonts w:hint="eastAsia"/>
        </w:rPr>
        <w:t>）；</w:t>
      </w:r>
    </w:p>
    <w:p w14:paraId="3D4C2B28" w14:textId="3B3773D6" w:rsidR="00CE05DD" w:rsidRPr="00CE05DD" w:rsidRDefault="00CE05DD" w:rsidP="00CE05DD">
      <w:pPr>
        <w:ind w:firstLineChars="300" w:firstLine="720"/>
        <w:rPr>
          <w:i/>
          <w:iCs/>
        </w:rPr>
      </w:pPr>
      <w:r w:rsidRPr="00CE05DD">
        <w:rPr>
          <w:i/>
          <w:iCs/>
        </w:rPr>
        <w:t>t</w:t>
      </w:r>
      <w:r w:rsidRPr="00EF568E">
        <w:rPr>
          <w:rFonts w:cs="Times New Roman" w:hint="eastAsia"/>
          <w:i/>
          <w:iCs/>
        </w:rPr>
        <w:t>——</w:t>
      </w:r>
      <w:r w:rsidRPr="00CE05DD">
        <w:rPr>
          <w:rFonts w:hint="eastAsia"/>
        </w:rPr>
        <w:t>落锤开始后的时间（</w:t>
      </w:r>
      <w:r w:rsidRPr="00CE05DD">
        <w:rPr>
          <w:rFonts w:hint="eastAsia"/>
        </w:rPr>
        <w:t>s</w:t>
      </w:r>
      <w:r w:rsidRPr="00CE05DD">
        <w:rPr>
          <w:rFonts w:hint="eastAsia"/>
        </w:rPr>
        <w:t>）</w:t>
      </w:r>
      <w:r>
        <w:rPr>
          <w:rFonts w:hint="eastAsia"/>
        </w:rPr>
        <w:t>；</w:t>
      </w:r>
    </w:p>
    <w:p w14:paraId="1D64CA74" w14:textId="5FA75CBB" w:rsidR="0055796B" w:rsidRPr="00CE05DD" w:rsidRDefault="0055796B" w:rsidP="00CE05DD">
      <w:pPr>
        <w:ind w:firstLineChars="300" w:firstLine="720"/>
        <w:rPr>
          <w:i/>
          <w:iCs/>
        </w:rPr>
      </w:pPr>
      <w:r>
        <w:rPr>
          <w:rFonts w:hint="eastAsia"/>
          <w:i/>
          <w:iCs/>
        </w:rPr>
        <w:t>s</w:t>
      </w:r>
      <w:r w:rsidRPr="00EF568E">
        <w:rPr>
          <w:rFonts w:cs="Times New Roman" w:hint="eastAsia"/>
          <w:i/>
          <w:iCs/>
        </w:rPr>
        <w:t>——</w:t>
      </w:r>
      <w:r w:rsidRPr="00CE05DD">
        <w:rPr>
          <w:rFonts w:hint="eastAsia"/>
        </w:rPr>
        <w:t>冲击过程中位移（</w:t>
      </w:r>
      <w:r w:rsidRPr="00CE05DD">
        <w:rPr>
          <w:rFonts w:hint="eastAsia"/>
        </w:rPr>
        <w:t>mm</w:t>
      </w:r>
      <w:r w:rsidRPr="00CE05DD">
        <w:rPr>
          <w:rFonts w:hint="eastAsia"/>
        </w:rPr>
        <w:t>）</w:t>
      </w:r>
      <w:r w:rsidRPr="00CE05DD">
        <w:rPr>
          <w:rFonts w:hint="eastAsia"/>
          <w:i/>
          <w:iCs/>
        </w:rPr>
        <w:t>；</w:t>
      </w:r>
      <w:r w:rsidR="00CE05DD" w:rsidRPr="00CE05DD">
        <w:rPr>
          <w:i/>
          <w:iCs/>
        </w:rPr>
        <w:t xml:space="preserve"> </w:t>
      </w:r>
    </w:p>
    <w:p w14:paraId="3EB776DE" w14:textId="5D4F3B50" w:rsidR="0055796B" w:rsidRPr="00D206D4" w:rsidRDefault="0055796B" w:rsidP="0055796B">
      <w:pPr>
        <w:ind w:firstLineChars="300" w:firstLine="720"/>
      </w:pPr>
      <w:r>
        <w:rPr>
          <w:rFonts w:hint="eastAsia"/>
          <w:i/>
          <w:iCs/>
        </w:rPr>
        <w:t>E</w:t>
      </w:r>
      <w:r w:rsidRPr="00917EAD">
        <w:rPr>
          <w:rFonts w:hint="eastAsia"/>
          <w:vertAlign w:val="subscript"/>
        </w:rPr>
        <w:t>n</w:t>
      </w:r>
      <w:r w:rsidRPr="00EF568E">
        <w:rPr>
          <w:rFonts w:cs="Times New Roman" w:hint="eastAsia"/>
          <w:i/>
          <w:iCs/>
        </w:rPr>
        <w:t>——</w:t>
      </w:r>
      <w:r>
        <w:rPr>
          <w:rFonts w:hint="eastAsia"/>
        </w:rPr>
        <w:t>冲击过程中能量（</w:t>
      </w:r>
      <w:r>
        <w:rPr>
          <w:rFonts w:hint="eastAsia"/>
        </w:rPr>
        <w:t>J</w:t>
      </w:r>
      <w:r>
        <w:rPr>
          <w:rFonts w:hint="eastAsia"/>
        </w:rPr>
        <w:t>）</w:t>
      </w:r>
      <w:r w:rsidR="00CE05DD">
        <w:rPr>
          <w:rFonts w:hint="eastAsia"/>
        </w:rPr>
        <w:t>；</w:t>
      </w:r>
    </w:p>
    <w:p w14:paraId="1F57FB5E" w14:textId="77777777" w:rsidR="0055796B" w:rsidRDefault="0055796B" w:rsidP="0055796B">
      <w:pPr>
        <w:ind w:firstLineChars="300" w:firstLine="720"/>
      </w:pPr>
      <w:r>
        <w:rPr>
          <w:i/>
          <w:iCs/>
        </w:rPr>
        <w:t>t</w:t>
      </w:r>
      <w:r w:rsidRPr="00917EAD">
        <w:rPr>
          <w:vertAlign w:val="subscript"/>
        </w:rPr>
        <w:t>1</w:t>
      </w:r>
      <w:r w:rsidRPr="00917EAD">
        <w:rPr>
          <w:rFonts w:hint="eastAsia"/>
        </w:rPr>
        <w:t>，</w:t>
      </w:r>
      <w:r>
        <w:rPr>
          <w:rFonts w:hint="eastAsia"/>
          <w:i/>
          <w:iCs/>
        </w:rPr>
        <w:t>t</w:t>
      </w:r>
      <w:r w:rsidRPr="00917EAD">
        <w:rPr>
          <w:vertAlign w:val="subscript"/>
        </w:rPr>
        <w:t>2</w:t>
      </w:r>
      <w:r w:rsidRPr="00EF568E">
        <w:rPr>
          <w:rFonts w:cs="Times New Roman" w:hint="eastAsia"/>
          <w:i/>
          <w:iCs/>
        </w:rPr>
        <w:t>——</w:t>
      </w:r>
      <w:r>
        <w:rPr>
          <w:rFonts w:hint="eastAsia"/>
        </w:rPr>
        <w:t>冲击荷载作用开始、结束时间（</w:t>
      </w:r>
      <w:r w:rsidRPr="00917EAD">
        <w:rPr>
          <w:rFonts w:cs="Times New Roman"/>
        </w:rPr>
        <w:t>μs</w:t>
      </w:r>
      <w:r>
        <w:rPr>
          <w:rFonts w:hint="eastAsia"/>
        </w:rPr>
        <w:t>）。</w:t>
      </w:r>
    </w:p>
    <w:p w14:paraId="4F3E4D35" w14:textId="7CF00300" w:rsidR="0055796B" w:rsidRPr="00AD55B8" w:rsidRDefault="0055796B" w:rsidP="004D2C4C">
      <w:pPr>
        <w:pStyle w:val="5"/>
        <w:numPr>
          <w:ilvl w:val="3"/>
          <w:numId w:val="37"/>
        </w:numPr>
      </w:pPr>
      <w:r w:rsidRPr="00AD55B8">
        <w:rPr>
          <w:rFonts w:hint="eastAsia"/>
        </w:rPr>
        <w:t>动态冲击过程中冲击韧性指数可根据下式计算：</w:t>
      </w:r>
      <w:r w:rsidR="005706E5" w:rsidRPr="00AD55B8">
        <w:rPr>
          <w:rFonts w:hint="eastAsia"/>
        </w:rPr>
        <w:t>增加图</w:t>
      </w:r>
    </w:p>
    <w:p w14:paraId="2424DBFF" w14:textId="75AE7D79" w:rsidR="0055796B" w:rsidRDefault="00031047" w:rsidP="0055796B">
      <w:pPr>
        <w:ind w:firstLineChars="300" w:firstLine="720"/>
        <w:jc w:val="right"/>
        <w:rPr>
          <w:rFonts w:cstheme="majorBidi"/>
          <w:bCs/>
          <w:szCs w:val="28"/>
        </w:rPr>
      </w:pPr>
      <w:r w:rsidRPr="00E87C8C">
        <w:rPr>
          <w:position w:val="-26"/>
        </w:rPr>
        <w:object w:dxaOrig="2820" w:dyaOrig="1005" w14:anchorId="4DA85E81">
          <v:shape id="_x0000_i1028" type="#_x0000_t75" style="width:141pt;height:50pt" o:ole="">
            <v:imagedata r:id="rId26" o:title=""/>
          </v:shape>
          <o:OLEObject Type="Embed" ProgID="Equation.AxMath" ShapeID="_x0000_i1028" DrawAspect="Content" ObjectID="_1784142519" r:id="rId27"/>
        </w:object>
      </w:r>
      <w:r w:rsidR="0055796B">
        <w:t xml:space="preserve">                                     </w:t>
      </w:r>
      <w:r w:rsidR="0055796B">
        <w:rPr>
          <w:rFonts w:hint="eastAsia"/>
        </w:rPr>
        <w:t>（</w:t>
      </w:r>
      <w:r w:rsidR="00E26132" w:rsidRPr="00516E17">
        <w:rPr>
          <w:noProof/>
        </w:rPr>
        <w:t>5.</w:t>
      </w:r>
      <w:r w:rsidR="00E26132">
        <w:rPr>
          <w:noProof/>
        </w:rPr>
        <w:t>4.2-</w:t>
      </w:r>
      <w:r w:rsidR="00E26132">
        <w:t>4</w:t>
      </w:r>
      <w:r w:rsidR="0055796B">
        <w:rPr>
          <w:rFonts w:hint="eastAsia"/>
        </w:rPr>
        <w:t>）</w:t>
      </w:r>
    </w:p>
    <w:p w14:paraId="35189523" w14:textId="77777777" w:rsidR="0055796B" w:rsidRDefault="0055796B" w:rsidP="0055796B">
      <w:pPr>
        <w:ind w:firstLineChars="0" w:firstLine="0"/>
      </w:pPr>
      <w:r w:rsidRPr="00D206D4">
        <w:rPr>
          <w:rFonts w:hint="eastAsia"/>
        </w:rPr>
        <w:t>式中：</w:t>
      </w:r>
      <w:r w:rsidRPr="00583DF3">
        <w:rPr>
          <w:rFonts w:hint="eastAsia"/>
          <w:i/>
          <w:iCs/>
        </w:rPr>
        <w:t>C</w:t>
      </w:r>
      <w:r w:rsidRPr="00EF568E">
        <w:rPr>
          <w:rFonts w:cs="Times New Roman" w:hint="eastAsia"/>
        </w:rPr>
        <w:t>——</w:t>
      </w:r>
      <w:r>
        <w:rPr>
          <w:rFonts w:hint="eastAsia"/>
        </w:rPr>
        <w:t>冲击韧性指数；</w:t>
      </w:r>
    </w:p>
    <w:p w14:paraId="0B1E2ED8" w14:textId="77777777" w:rsidR="0055796B" w:rsidRPr="00D206D4" w:rsidRDefault="0055796B" w:rsidP="0055796B">
      <w:pPr>
        <w:ind w:left="300" w:firstLineChars="0" w:firstLine="420"/>
      </w:pPr>
      <w:r>
        <w:rPr>
          <w:rFonts w:hint="eastAsia"/>
          <w:i/>
          <w:iCs/>
        </w:rPr>
        <w:t>E</w:t>
      </w:r>
      <w:r w:rsidRPr="00583DF3">
        <w:rPr>
          <w:rFonts w:hint="eastAsia"/>
          <w:i/>
          <w:iCs/>
          <w:vertAlign w:val="subscript"/>
        </w:rPr>
        <w:t>nt</w:t>
      </w:r>
      <w:r w:rsidRPr="00EF568E">
        <w:rPr>
          <w:rFonts w:cs="Times New Roman" w:hint="eastAsia"/>
        </w:rPr>
        <w:t>——</w:t>
      </w:r>
      <w:r>
        <w:rPr>
          <w:rFonts w:hint="eastAsia"/>
        </w:rPr>
        <w:t>冲击过程中韧性耗能</w:t>
      </w:r>
      <w:r>
        <w:rPr>
          <w:rFonts w:cstheme="majorBidi" w:hint="eastAsia"/>
          <w:bCs/>
          <w:szCs w:val="28"/>
        </w:rPr>
        <w:t>（</w:t>
      </w:r>
      <w:r>
        <w:rPr>
          <w:rFonts w:cstheme="majorBidi" w:hint="eastAsia"/>
          <w:bCs/>
          <w:szCs w:val="28"/>
        </w:rPr>
        <w:t>J</w:t>
      </w:r>
      <w:r>
        <w:rPr>
          <w:rFonts w:cstheme="majorBidi" w:hint="eastAsia"/>
          <w:bCs/>
          <w:szCs w:val="28"/>
        </w:rPr>
        <w:t>）</w:t>
      </w:r>
      <w:r w:rsidRPr="00D206D4">
        <w:rPr>
          <w:rFonts w:hint="eastAsia"/>
        </w:rPr>
        <w:t>；</w:t>
      </w:r>
    </w:p>
    <w:p w14:paraId="1FF7C0C1" w14:textId="77777777" w:rsidR="0055796B" w:rsidRPr="00D206D4" w:rsidRDefault="0055796B" w:rsidP="0055796B">
      <w:pPr>
        <w:ind w:firstLineChars="300" w:firstLine="720"/>
      </w:pPr>
      <w:r>
        <w:rPr>
          <w:rFonts w:hint="eastAsia"/>
          <w:i/>
          <w:iCs/>
        </w:rPr>
        <w:t>E</w:t>
      </w:r>
      <w:r w:rsidRPr="00917EAD">
        <w:rPr>
          <w:rFonts w:hint="eastAsia"/>
          <w:vertAlign w:val="subscript"/>
        </w:rPr>
        <w:t>n</w:t>
      </w:r>
      <w:r w:rsidRPr="00EF568E">
        <w:rPr>
          <w:rFonts w:cs="Times New Roman" w:hint="eastAsia"/>
        </w:rPr>
        <w:t>——</w:t>
      </w:r>
      <w:r>
        <w:rPr>
          <w:rFonts w:hint="eastAsia"/>
        </w:rPr>
        <w:t>冲击过程的总能量（</w:t>
      </w:r>
      <w:r>
        <w:rPr>
          <w:rFonts w:hint="eastAsia"/>
        </w:rPr>
        <w:t>J</w:t>
      </w:r>
      <w:r>
        <w:rPr>
          <w:rFonts w:hint="eastAsia"/>
        </w:rPr>
        <w:t>）；</w:t>
      </w:r>
    </w:p>
    <w:p w14:paraId="7EAA6CFF" w14:textId="2D9CF43A" w:rsidR="0055796B" w:rsidRDefault="0055796B" w:rsidP="0055796B">
      <w:pPr>
        <w:ind w:firstLineChars="300" w:firstLine="720"/>
      </w:pPr>
      <w:r>
        <w:rPr>
          <w:i/>
          <w:iCs/>
        </w:rPr>
        <w:t>T</w:t>
      </w:r>
      <w:r>
        <w:rPr>
          <w:vertAlign w:val="subscript"/>
        </w:rPr>
        <w:t>1</w:t>
      </w:r>
      <w:r w:rsidRPr="00917EAD">
        <w:rPr>
          <w:rFonts w:hint="eastAsia"/>
        </w:rPr>
        <w:t>，</w:t>
      </w:r>
      <w:r>
        <w:rPr>
          <w:rFonts w:hint="eastAsia"/>
          <w:i/>
          <w:iCs/>
        </w:rPr>
        <w:t>T</w:t>
      </w:r>
      <w:r>
        <w:rPr>
          <w:vertAlign w:val="subscript"/>
        </w:rPr>
        <w:t>2</w:t>
      </w:r>
      <w:r w:rsidRPr="00EF568E">
        <w:rPr>
          <w:rFonts w:cs="Times New Roman" w:hint="eastAsia"/>
        </w:rPr>
        <w:t>——</w:t>
      </w:r>
      <w:r>
        <w:rPr>
          <w:rFonts w:hint="eastAsia"/>
        </w:rPr>
        <w:t>冲击荷载</w:t>
      </w:r>
      <w:r>
        <w:rPr>
          <w:rFonts w:hint="eastAsia"/>
        </w:rPr>
        <w:t>-</w:t>
      </w:r>
      <w:r>
        <w:rPr>
          <w:rFonts w:hint="eastAsia"/>
        </w:rPr>
        <w:t>位移曲线中峰值荷载时间与冲击作用结束时间（</w:t>
      </w:r>
      <w:r w:rsidRPr="00917EAD">
        <w:rPr>
          <w:rFonts w:cs="Times New Roman"/>
        </w:rPr>
        <w:t>μs</w:t>
      </w:r>
      <w:r>
        <w:rPr>
          <w:rFonts w:hint="eastAsia"/>
        </w:rPr>
        <w:t>）。</w:t>
      </w:r>
    </w:p>
    <w:p w14:paraId="6B247E60" w14:textId="43A3478D" w:rsidR="0055796B" w:rsidRPr="00860B4F" w:rsidRDefault="00E26132" w:rsidP="00C741D6">
      <w:pPr>
        <w:pStyle w:val="4"/>
        <w:rPr>
          <w:rFonts w:cs="Times New Roman"/>
        </w:rPr>
      </w:pPr>
      <w:r>
        <w:rPr>
          <w:rFonts w:cs="Times New Roman" w:hint="eastAsia"/>
        </w:rPr>
        <w:t>5</w:t>
      </w:r>
      <w:r>
        <w:rPr>
          <w:rFonts w:cs="Times New Roman"/>
        </w:rPr>
        <w:t>.</w:t>
      </w:r>
      <w:r w:rsidR="00DA6CD4">
        <w:rPr>
          <w:rFonts w:cs="Times New Roman" w:hint="eastAsia"/>
        </w:rPr>
        <w:t>3</w:t>
      </w:r>
      <w:r>
        <w:rPr>
          <w:rFonts w:cs="Times New Roman"/>
        </w:rPr>
        <w:t xml:space="preserve">.3 </w:t>
      </w:r>
      <w:r w:rsidR="0055796B" w:rsidRPr="00860B4F">
        <w:rPr>
          <w:rFonts w:cs="Times New Roman" w:hint="eastAsia"/>
        </w:rPr>
        <w:t>混凝土冲击韧性指数</w:t>
      </w:r>
      <w:r w:rsidR="0055796B" w:rsidRPr="00860B4F">
        <w:rPr>
          <w:rFonts w:cs="Times New Roman" w:hint="eastAsia"/>
        </w:rPr>
        <w:t>C</w:t>
      </w:r>
      <w:r w:rsidR="0055796B" w:rsidRPr="00860B4F">
        <w:rPr>
          <w:rFonts w:cs="Times New Roman" w:hint="eastAsia"/>
        </w:rPr>
        <w:t>为小于</w:t>
      </w:r>
      <w:r w:rsidR="0055796B" w:rsidRPr="00860B4F">
        <w:rPr>
          <w:rFonts w:cs="Times New Roman" w:hint="eastAsia"/>
        </w:rPr>
        <w:t>1</w:t>
      </w:r>
      <w:r w:rsidR="0055796B" w:rsidRPr="00860B4F">
        <w:rPr>
          <w:rFonts w:cs="Times New Roman" w:hint="eastAsia"/>
        </w:rPr>
        <w:t>的小数，其值越小混凝土冲击韧性越差，其值越接近</w:t>
      </w:r>
      <w:r w:rsidR="0055796B" w:rsidRPr="00860B4F">
        <w:rPr>
          <w:rFonts w:cs="Times New Roman" w:hint="eastAsia"/>
        </w:rPr>
        <w:t>1</w:t>
      </w:r>
      <w:r w:rsidR="0055796B" w:rsidRPr="00860B4F">
        <w:rPr>
          <w:rFonts w:cs="Times New Roman" w:hint="eastAsia"/>
        </w:rPr>
        <w:t>说明冲击韧性越好。</w:t>
      </w:r>
    </w:p>
    <w:p w14:paraId="000F1522" w14:textId="77777777" w:rsidR="005677CC" w:rsidRDefault="005677CC" w:rsidP="004D2C4C">
      <w:pPr>
        <w:pStyle w:val="3"/>
        <w:numPr>
          <w:ilvl w:val="1"/>
          <w:numId w:val="39"/>
        </w:numPr>
        <w:rPr>
          <w:rFonts w:eastAsia="黑体"/>
          <w:sz w:val="28"/>
        </w:rPr>
      </w:pPr>
      <w:bookmarkStart w:id="197" w:name="_Toc170194565"/>
      <w:bookmarkStart w:id="198" w:name="_Toc170194604"/>
      <w:bookmarkStart w:id="199" w:name="_Toc170194643"/>
      <w:bookmarkStart w:id="200" w:name="_Toc170244285"/>
      <w:bookmarkStart w:id="201" w:name="_Toc170553898"/>
      <w:r w:rsidRPr="005B7290">
        <w:rPr>
          <w:rFonts w:eastAsia="黑体" w:hint="eastAsia"/>
          <w:sz w:val="28"/>
        </w:rPr>
        <w:t>数据处理</w:t>
      </w:r>
      <w:bookmarkEnd w:id="197"/>
      <w:bookmarkEnd w:id="198"/>
      <w:bookmarkEnd w:id="199"/>
      <w:bookmarkEnd w:id="200"/>
      <w:bookmarkEnd w:id="201"/>
    </w:p>
    <w:p w14:paraId="091EAAED" w14:textId="725EE928" w:rsidR="00062BFB" w:rsidRPr="00F16581" w:rsidRDefault="00DA6CD4" w:rsidP="00DA6CD4">
      <w:pPr>
        <w:pStyle w:val="4"/>
        <w:rPr>
          <w:rFonts w:cs="Times New Roman"/>
        </w:rPr>
      </w:pPr>
      <w:r>
        <w:rPr>
          <w:rFonts w:cs="Times New Roman" w:hint="eastAsia"/>
        </w:rPr>
        <w:t>5.4.1</w:t>
      </w:r>
      <w:r w:rsidR="00062BFB" w:rsidRPr="00F16581">
        <w:rPr>
          <w:rFonts w:cs="Times New Roman" w:hint="eastAsia"/>
        </w:rPr>
        <w:t>试验结果按试验数据的离散程度应进行弃差处理，弃差标准为</w:t>
      </w:r>
      <w:r w:rsidR="00A423B1" w:rsidRPr="00F16581">
        <w:rPr>
          <w:rFonts w:cs="Times New Roman" w:hint="eastAsia"/>
        </w:rPr>
        <w:t>：</w:t>
      </w:r>
    </w:p>
    <w:p w14:paraId="39EDD5D8" w14:textId="0E766211" w:rsidR="00062BFB" w:rsidRDefault="00062BFB" w:rsidP="004D2C4C">
      <w:pPr>
        <w:pStyle w:val="5"/>
        <w:numPr>
          <w:ilvl w:val="3"/>
          <w:numId w:val="10"/>
        </w:numPr>
      </w:pPr>
      <w:r>
        <w:rPr>
          <w:rFonts w:hint="eastAsia"/>
        </w:rPr>
        <w:t>当试件表面出现粉化</w:t>
      </w:r>
      <w:r w:rsidR="00F16581">
        <w:rPr>
          <w:rFonts w:hint="eastAsia"/>
        </w:rPr>
        <w:t>且粉化深度超过</w:t>
      </w:r>
      <w:r w:rsidR="00F16581">
        <w:t xml:space="preserve">5 </w:t>
      </w:r>
      <w:r w:rsidR="00F16581">
        <w:rPr>
          <w:rFonts w:hint="eastAsia"/>
        </w:rPr>
        <w:t>mm</w:t>
      </w:r>
      <w:r>
        <w:rPr>
          <w:rFonts w:hint="eastAsia"/>
        </w:rPr>
        <w:t>情况时，此次试验</w:t>
      </w:r>
      <w:r w:rsidR="00A423B1">
        <w:rPr>
          <w:rFonts w:hint="eastAsia"/>
        </w:rPr>
        <w:t>数据无效。</w:t>
      </w:r>
    </w:p>
    <w:p w14:paraId="68935975" w14:textId="35F28E86" w:rsidR="00F16581" w:rsidRDefault="00A423B1" w:rsidP="004D2C4C">
      <w:pPr>
        <w:pStyle w:val="5"/>
        <w:numPr>
          <w:ilvl w:val="3"/>
          <w:numId w:val="10"/>
        </w:numPr>
      </w:pPr>
      <w:r>
        <w:rPr>
          <w:rFonts w:hint="eastAsia"/>
        </w:rPr>
        <w:t>当</w:t>
      </w:r>
      <w:r>
        <w:rPr>
          <w:rFonts w:hint="eastAsia"/>
        </w:rPr>
        <w:t>6</w:t>
      </w:r>
      <w:r>
        <w:rPr>
          <w:rFonts w:hint="eastAsia"/>
        </w:rPr>
        <w:t>个试件</w:t>
      </w:r>
      <w:r w:rsidR="00AD55B8">
        <w:rPr>
          <w:rFonts w:hint="eastAsia"/>
        </w:rPr>
        <w:t>冲击</w:t>
      </w:r>
      <w:r w:rsidR="00AD55B8" w:rsidRPr="00AD55B8">
        <w:rPr>
          <w:rFonts w:hint="eastAsia"/>
        </w:rPr>
        <w:t>寿命的</w:t>
      </w:r>
      <w:r w:rsidRPr="00A4685E">
        <w:rPr>
          <w:rFonts w:hint="eastAsia"/>
        </w:rPr>
        <w:t>最大值或最小值</w:t>
      </w:r>
      <w:r>
        <w:rPr>
          <w:rFonts w:hint="eastAsia"/>
        </w:rPr>
        <w:t>与平均值的差超过</w:t>
      </w:r>
      <w:r w:rsidR="00F16581">
        <w:t>3</w:t>
      </w:r>
      <w:r>
        <w:rPr>
          <w:rFonts w:hint="eastAsia"/>
        </w:rPr>
        <w:t>0%</w:t>
      </w:r>
      <w:r>
        <w:rPr>
          <w:rFonts w:hint="eastAsia"/>
        </w:rPr>
        <w:t>时，以</w:t>
      </w:r>
      <w:r w:rsidR="00F16581" w:rsidRPr="00F16581">
        <w:rPr>
          <w:rFonts w:hint="eastAsia"/>
        </w:rPr>
        <w:t>剩余</w:t>
      </w:r>
      <w:r w:rsidR="00F16581" w:rsidRPr="00F16581">
        <w:rPr>
          <w:rFonts w:hint="eastAsia"/>
        </w:rPr>
        <w:t>5</w:t>
      </w:r>
      <w:r w:rsidR="00F16581" w:rsidRPr="00F16581">
        <w:rPr>
          <w:rFonts w:hint="eastAsia"/>
        </w:rPr>
        <w:t>个结果的算术平均值为结果</w:t>
      </w:r>
      <w:r w:rsidR="00F16581">
        <w:rPr>
          <w:rFonts w:hint="eastAsia"/>
        </w:rPr>
        <w:t>，</w:t>
      </w:r>
      <w:r>
        <w:rPr>
          <w:rFonts w:hint="eastAsia"/>
        </w:rPr>
        <w:t>精确至</w:t>
      </w:r>
      <w:r>
        <w:rPr>
          <w:rFonts w:hint="eastAsia"/>
        </w:rPr>
        <w:t>0</w:t>
      </w:r>
      <w:r>
        <w:t>.1</w:t>
      </w:r>
      <w:r>
        <w:rPr>
          <w:rFonts w:hint="eastAsia"/>
        </w:rPr>
        <w:t>次</w:t>
      </w:r>
      <w:r w:rsidR="00F16581">
        <w:rPr>
          <w:rFonts w:hint="eastAsia"/>
        </w:rPr>
        <w:t>；</w:t>
      </w:r>
      <w:r w:rsidR="00F16581" w:rsidRPr="00F16581">
        <w:rPr>
          <w:rFonts w:hint="eastAsia"/>
        </w:rPr>
        <w:t>若剩余结果中仍有测定值大于</w:t>
      </w:r>
      <w:r w:rsidR="00F16581" w:rsidRPr="00F16581">
        <w:rPr>
          <w:rFonts w:hint="eastAsia"/>
        </w:rPr>
        <w:t>5</w:t>
      </w:r>
      <w:r w:rsidR="00F16581" w:rsidRPr="00F16581">
        <w:rPr>
          <w:rFonts w:hint="eastAsia"/>
        </w:rPr>
        <w:t>个结果的算术平均值的±</w:t>
      </w:r>
      <w:r w:rsidR="00F16581">
        <w:t>3</w:t>
      </w:r>
      <w:r w:rsidR="00F16581" w:rsidRPr="00F16581">
        <w:rPr>
          <w:rFonts w:hint="eastAsia"/>
        </w:rPr>
        <w:t>0%</w:t>
      </w:r>
      <w:r w:rsidR="00F16581" w:rsidRPr="00F16581">
        <w:rPr>
          <w:rFonts w:hint="eastAsia"/>
        </w:rPr>
        <w:t>时，则继续剔除这个测定值，以剩余</w:t>
      </w:r>
      <w:r w:rsidR="00F16581" w:rsidRPr="00F16581">
        <w:rPr>
          <w:rFonts w:hint="eastAsia"/>
        </w:rPr>
        <w:t>4</w:t>
      </w:r>
      <w:r w:rsidR="00F16581" w:rsidRPr="00F16581">
        <w:rPr>
          <w:rFonts w:hint="eastAsia"/>
        </w:rPr>
        <w:t>个结果的算术平均值为结果；</w:t>
      </w:r>
      <w:r w:rsidR="00F16581">
        <w:rPr>
          <w:rFonts w:hint="eastAsia"/>
        </w:rPr>
        <w:t>每组试验的有效试验数据不应少于</w:t>
      </w:r>
      <w:r w:rsidR="00F16581">
        <w:t>4</w:t>
      </w:r>
      <w:r w:rsidR="00F16581">
        <w:rPr>
          <w:rFonts w:hint="eastAsia"/>
        </w:rPr>
        <w:t>组，</w:t>
      </w:r>
      <w:r w:rsidR="00F16581" w:rsidRPr="00F16581">
        <w:rPr>
          <w:rFonts w:hint="eastAsia"/>
        </w:rPr>
        <w:t>当</w:t>
      </w:r>
      <w:r w:rsidR="00F16581" w:rsidRPr="00F16581">
        <w:rPr>
          <w:rFonts w:hint="eastAsia"/>
        </w:rPr>
        <w:t>4</w:t>
      </w:r>
      <w:r w:rsidR="00F16581" w:rsidRPr="00F16581">
        <w:rPr>
          <w:rFonts w:hint="eastAsia"/>
        </w:rPr>
        <w:t>个测定值中再有超过该组算术平均值的±</w:t>
      </w:r>
      <w:r w:rsidR="007C0CDC">
        <w:t>3</w:t>
      </w:r>
      <w:r w:rsidR="00F16581" w:rsidRPr="00F16581">
        <w:rPr>
          <w:rFonts w:hint="eastAsia"/>
        </w:rPr>
        <w:t>0%</w:t>
      </w:r>
      <w:r w:rsidR="00F16581" w:rsidRPr="00F16581">
        <w:rPr>
          <w:rFonts w:hint="eastAsia"/>
        </w:rPr>
        <w:t>时，则此组结果作废</w:t>
      </w:r>
      <w:r w:rsidR="00F16581">
        <w:rPr>
          <w:rFonts w:hint="eastAsia"/>
        </w:rPr>
        <w:t>。</w:t>
      </w:r>
    </w:p>
    <w:p w14:paraId="73FF9EE6" w14:textId="74C015D4" w:rsidR="009968B5" w:rsidRPr="005372FA" w:rsidRDefault="007C0CDC" w:rsidP="00D85ACC">
      <w:pPr>
        <w:widowControl/>
        <w:spacing w:line="240" w:lineRule="auto"/>
        <w:ind w:firstLineChars="0" w:firstLine="0"/>
        <w:jc w:val="left"/>
      </w:pPr>
      <w:r>
        <w:br w:type="page"/>
      </w:r>
    </w:p>
    <w:p w14:paraId="7C0D7E80" w14:textId="7DCD6517" w:rsidR="001F5784" w:rsidRPr="00D206D4" w:rsidRDefault="0005076B" w:rsidP="00177436">
      <w:pPr>
        <w:pStyle w:val="2"/>
      </w:pPr>
      <w:bookmarkStart w:id="202" w:name="_Ref115042300"/>
      <w:bookmarkStart w:id="203" w:name="_Toc115196508"/>
      <w:bookmarkStart w:id="204" w:name="_Toc116376205"/>
      <w:bookmarkStart w:id="205" w:name="_Ref116402181"/>
      <w:bookmarkStart w:id="206" w:name="_Ref116402188"/>
      <w:bookmarkStart w:id="207" w:name="_Ref121437297"/>
      <w:bookmarkStart w:id="208" w:name="_Ref121437300"/>
      <w:bookmarkStart w:id="209" w:name="_Ref121437304"/>
      <w:bookmarkStart w:id="210" w:name="_Toc121437390"/>
      <w:bookmarkStart w:id="211" w:name="_Toc121492028"/>
      <w:bookmarkStart w:id="212" w:name="_Toc121507227"/>
      <w:bookmarkStart w:id="213" w:name="_Toc122658131"/>
      <w:bookmarkStart w:id="214" w:name="_Toc170194566"/>
      <w:bookmarkStart w:id="215" w:name="_Toc170194605"/>
      <w:bookmarkStart w:id="216" w:name="_Toc170194644"/>
      <w:bookmarkStart w:id="217" w:name="_Toc170244286"/>
      <w:bookmarkStart w:id="218" w:name="_Toc170553899"/>
      <w:r w:rsidRPr="00D206D4">
        <w:rPr>
          <w:rFonts w:hint="eastAsia"/>
        </w:rPr>
        <w:t>附录</w:t>
      </w:r>
      <w:r w:rsidRPr="00D206D4">
        <w:fldChar w:fldCharType="begin"/>
      </w:r>
      <w:r w:rsidRPr="00D206D4">
        <w:instrText xml:space="preserve"> </w:instrText>
      </w:r>
      <w:r w:rsidRPr="00D206D4">
        <w:rPr>
          <w:rFonts w:hint="eastAsia"/>
        </w:rPr>
        <w:instrText xml:space="preserve">SEQ </w:instrText>
      </w:r>
      <w:r w:rsidRPr="00D206D4">
        <w:rPr>
          <w:rFonts w:hint="eastAsia"/>
        </w:rPr>
        <w:instrText>附录</w:instrText>
      </w:r>
      <w:r w:rsidRPr="00D206D4">
        <w:rPr>
          <w:rFonts w:hint="eastAsia"/>
        </w:rPr>
        <w:instrText xml:space="preserve"> \* ALPHABETIC</w:instrText>
      </w:r>
      <w:r w:rsidRPr="00D206D4">
        <w:instrText xml:space="preserve"> </w:instrText>
      </w:r>
      <w:r w:rsidRPr="00D206D4">
        <w:fldChar w:fldCharType="separate"/>
      </w:r>
      <w:r w:rsidR="0050081B">
        <w:rPr>
          <w:noProof/>
        </w:rPr>
        <w:t>A</w:t>
      </w:r>
      <w:r w:rsidRPr="00D206D4">
        <w:fldChar w:fldCharType="end"/>
      </w:r>
      <w:bookmarkEnd w:id="202"/>
      <w:r w:rsidR="00863205" w:rsidRPr="00D206D4">
        <w:t xml:space="preserve"> </w:t>
      </w:r>
      <w:r w:rsidRPr="00D206D4">
        <w:rPr>
          <w:rFonts w:hint="eastAsia"/>
        </w:rPr>
        <w:t>试验报告样表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7E37EE8" w14:textId="4DBD0C0E" w:rsidR="004B0608" w:rsidRPr="00D206D4" w:rsidRDefault="00E70791" w:rsidP="006160FF">
      <w:pPr>
        <w:pStyle w:val="4"/>
      </w:pPr>
      <w:r w:rsidRPr="00D206D4">
        <w:rPr>
          <w:rFonts w:hint="eastAsia"/>
        </w:rPr>
        <w:t>A.0</w:t>
      </w:r>
      <w:r w:rsidRPr="00D206D4">
        <w:t>.1</w:t>
      </w:r>
      <w:r w:rsidR="000979E4" w:rsidRPr="00D206D4">
        <w:t xml:space="preserve"> </w:t>
      </w:r>
      <w:r w:rsidR="004B0608" w:rsidRPr="00D206D4">
        <w:rPr>
          <w:rFonts w:hint="eastAsia"/>
        </w:rPr>
        <w:t>委托单位记录表可</w:t>
      </w:r>
      <w:r w:rsidR="00522F3B" w:rsidRPr="00D206D4">
        <w:rPr>
          <w:rFonts w:hint="eastAsia"/>
        </w:rPr>
        <w:t>采用</w:t>
      </w:r>
      <w:r w:rsidR="00DB3671" w:rsidRPr="00D206D4">
        <w:rPr>
          <w:rFonts w:hint="eastAsia"/>
        </w:rPr>
        <w:t>表</w:t>
      </w:r>
      <w:r w:rsidR="00DB3671" w:rsidRPr="00D206D4">
        <w:rPr>
          <w:rFonts w:hint="eastAsia"/>
        </w:rPr>
        <w:t>A.</w:t>
      </w:r>
      <w:r w:rsidR="00DB3671" w:rsidRPr="00D206D4">
        <w:t>0.1</w:t>
      </w:r>
      <w:r w:rsidR="004B0608" w:rsidRPr="00D206D4">
        <w:rPr>
          <w:rFonts w:hint="eastAsia"/>
        </w:rPr>
        <w:t>的格式。</w:t>
      </w:r>
    </w:p>
    <w:p w14:paraId="6CC9A838" w14:textId="57398283" w:rsidR="00E70791" w:rsidRPr="00C741D6" w:rsidRDefault="00E70791" w:rsidP="006160FF">
      <w:pPr>
        <w:pStyle w:val="ac"/>
        <w:rPr>
          <w:b/>
          <w:bCs/>
        </w:rPr>
      </w:pPr>
      <w:r w:rsidRPr="00C741D6">
        <w:rPr>
          <w:rFonts w:hint="eastAsia"/>
          <w:b/>
          <w:bCs/>
        </w:rPr>
        <w:t>表</w:t>
      </w:r>
      <w:r w:rsidRPr="00C741D6">
        <w:rPr>
          <w:b/>
          <w:bCs/>
        </w:rPr>
        <w:t xml:space="preserve">A.0.1 </w:t>
      </w:r>
      <w:r w:rsidRPr="00C741D6">
        <w:rPr>
          <w:rFonts w:hint="eastAsia"/>
          <w:b/>
          <w:bCs/>
        </w:rPr>
        <w:t>委托单位记录样表</w:t>
      </w:r>
    </w:p>
    <w:tbl>
      <w:tblPr>
        <w:tblStyle w:val="aff4"/>
        <w:tblW w:w="5000" w:type="pct"/>
        <w:jc w:val="center"/>
        <w:tblLayout w:type="fixed"/>
        <w:tblLook w:val="04A0" w:firstRow="1" w:lastRow="0" w:firstColumn="1" w:lastColumn="0" w:noHBand="0" w:noVBand="1"/>
      </w:tblPr>
      <w:tblGrid>
        <w:gridCol w:w="2122"/>
        <w:gridCol w:w="2026"/>
        <w:gridCol w:w="2074"/>
        <w:gridCol w:w="2074"/>
      </w:tblGrid>
      <w:tr w:rsidR="00482EE3" w:rsidRPr="00D206D4" w14:paraId="798E6696" w14:textId="54132729" w:rsidTr="00FF0ACD">
        <w:trPr>
          <w:trHeight w:val="567"/>
          <w:jc w:val="center"/>
        </w:trPr>
        <w:tc>
          <w:tcPr>
            <w:tcW w:w="1279" w:type="pct"/>
            <w:noWrap/>
            <w:vAlign w:val="center"/>
            <w:hideMark/>
          </w:tcPr>
          <w:p w14:paraId="0A823DB2"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委托单位</w:t>
            </w:r>
          </w:p>
        </w:tc>
        <w:tc>
          <w:tcPr>
            <w:tcW w:w="1221" w:type="pct"/>
            <w:noWrap/>
            <w:vAlign w:val="center"/>
            <w:hideMark/>
          </w:tcPr>
          <w:p w14:paraId="418584B8"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3A416362"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联系电话</w:t>
            </w:r>
          </w:p>
        </w:tc>
        <w:tc>
          <w:tcPr>
            <w:tcW w:w="1250" w:type="pct"/>
            <w:vAlign w:val="center"/>
          </w:tcPr>
          <w:p w14:paraId="7DD23D83"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117CCD8B" w14:textId="508850C4" w:rsidTr="00FF0ACD">
        <w:trPr>
          <w:trHeight w:val="567"/>
          <w:jc w:val="center"/>
        </w:trPr>
        <w:tc>
          <w:tcPr>
            <w:tcW w:w="1279" w:type="pct"/>
            <w:noWrap/>
            <w:vAlign w:val="center"/>
            <w:hideMark/>
          </w:tcPr>
          <w:p w14:paraId="67028D57"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样品名称</w:t>
            </w:r>
          </w:p>
        </w:tc>
        <w:tc>
          <w:tcPr>
            <w:tcW w:w="1221" w:type="pct"/>
            <w:noWrap/>
            <w:vAlign w:val="center"/>
            <w:hideMark/>
          </w:tcPr>
          <w:p w14:paraId="67F51E64"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419BCFB9"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试件尺寸</w:t>
            </w:r>
          </w:p>
        </w:tc>
        <w:tc>
          <w:tcPr>
            <w:tcW w:w="1250" w:type="pct"/>
            <w:vAlign w:val="center"/>
          </w:tcPr>
          <w:p w14:paraId="188F618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1937D345" w14:textId="796847C1" w:rsidTr="00FF0ACD">
        <w:trPr>
          <w:trHeight w:val="567"/>
          <w:jc w:val="center"/>
        </w:trPr>
        <w:tc>
          <w:tcPr>
            <w:tcW w:w="1279" w:type="pct"/>
            <w:noWrap/>
            <w:vAlign w:val="center"/>
            <w:hideMark/>
          </w:tcPr>
          <w:p w14:paraId="7BE5FF18"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生产单位</w:t>
            </w:r>
          </w:p>
        </w:tc>
        <w:tc>
          <w:tcPr>
            <w:tcW w:w="1221" w:type="pct"/>
            <w:noWrap/>
            <w:vAlign w:val="center"/>
            <w:hideMark/>
          </w:tcPr>
          <w:p w14:paraId="4178455D"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3E09CE30"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出厂编号及日期</w:t>
            </w:r>
          </w:p>
        </w:tc>
        <w:tc>
          <w:tcPr>
            <w:tcW w:w="1250" w:type="pct"/>
            <w:vAlign w:val="center"/>
          </w:tcPr>
          <w:p w14:paraId="3095B31F"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4F7978A9" w14:textId="3EC2FE77" w:rsidTr="00FF0ACD">
        <w:trPr>
          <w:trHeight w:val="567"/>
          <w:jc w:val="center"/>
        </w:trPr>
        <w:tc>
          <w:tcPr>
            <w:tcW w:w="1279" w:type="pct"/>
            <w:noWrap/>
            <w:vAlign w:val="center"/>
            <w:hideMark/>
          </w:tcPr>
          <w:p w14:paraId="0DB0AAA7"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样品数量</w:t>
            </w:r>
          </w:p>
        </w:tc>
        <w:tc>
          <w:tcPr>
            <w:tcW w:w="1221" w:type="pct"/>
            <w:noWrap/>
            <w:vAlign w:val="center"/>
            <w:hideMark/>
          </w:tcPr>
          <w:p w14:paraId="4D8F7F11"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150A8413"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强度等级</w:t>
            </w:r>
          </w:p>
        </w:tc>
        <w:tc>
          <w:tcPr>
            <w:tcW w:w="1250" w:type="pct"/>
            <w:vAlign w:val="center"/>
          </w:tcPr>
          <w:p w14:paraId="59A8F6DE"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0F1694E4" w14:textId="01732F63" w:rsidTr="00FF0ACD">
        <w:trPr>
          <w:trHeight w:val="567"/>
          <w:jc w:val="center"/>
        </w:trPr>
        <w:tc>
          <w:tcPr>
            <w:tcW w:w="1279" w:type="pct"/>
            <w:noWrap/>
            <w:vAlign w:val="center"/>
            <w:hideMark/>
          </w:tcPr>
          <w:p w14:paraId="0216C83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使用工程名称及部位</w:t>
            </w:r>
          </w:p>
        </w:tc>
        <w:tc>
          <w:tcPr>
            <w:tcW w:w="1221" w:type="pct"/>
            <w:noWrap/>
            <w:vAlign w:val="center"/>
            <w:hideMark/>
          </w:tcPr>
          <w:p w14:paraId="3F0C5B4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5817409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检验类别</w:t>
            </w:r>
          </w:p>
        </w:tc>
        <w:tc>
          <w:tcPr>
            <w:tcW w:w="1250" w:type="pct"/>
            <w:vAlign w:val="center"/>
          </w:tcPr>
          <w:p w14:paraId="3AED99D2"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74040A67" w14:textId="60925FE3" w:rsidTr="00FF0ACD">
        <w:trPr>
          <w:trHeight w:val="567"/>
          <w:jc w:val="center"/>
        </w:trPr>
        <w:tc>
          <w:tcPr>
            <w:tcW w:w="1279" w:type="pct"/>
            <w:noWrap/>
            <w:vAlign w:val="center"/>
            <w:hideMark/>
          </w:tcPr>
          <w:p w14:paraId="705A97BD" w14:textId="77777777" w:rsidR="00D36C26" w:rsidRPr="00D206D4" w:rsidRDefault="00D36C26"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检测项目及检测依据</w:t>
            </w:r>
          </w:p>
        </w:tc>
        <w:tc>
          <w:tcPr>
            <w:tcW w:w="1221" w:type="pct"/>
            <w:noWrap/>
            <w:vAlign w:val="center"/>
            <w:hideMark/>
          </w:tcPr>
          <w:p w14:paraId="5E7C0E3E" w14:textId="77777777" w:rsidR="00D36C26" w:rsidRPr="00D206D4" w:rsidRDefault="00D36C26"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0B622C90" w14:textId="77777777" w:rsidR="00355A14" w:rsidRPr="00D206D4" w:rsidRDefault="00D36C26"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检验后样品处理</w:t>
            </w:r>
          </w:p>
          <w:p w14:paraId="583B3F9B" w14:textId="7B912C6C" w:rsidR="00D36C26" w:rsidRPr="00D206D4" w:rsidRDefault="00D36C26"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要求</w:t>
            </w:r>
          </w:p>
        </w:tc>
        <w:tc>
          <w:tcPr>
            <w:tcW w:w="1250" w:type="pct"/>
            <w:vAlign w:val="center"/>
          </w:tcPr>
          <w:p w14:paraId="60BD1686" w14:textId="77777777" w:rsidR="00D36C26" w:rsidRPr="00D206D4" w:rsidRDefault="00D36C26" w:rsidP="00ED4350">
            <w:pPr>
              <w:widowControl/>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□取回</w:t>
            </w:r>
          </w:p>
          <w:p w14:paraId="51160009" w14:textId="77777777" w:rsidR="00D36C26" w:rsidRPr="00D206D4" w:rsidRDefault="00D36C26" w:rsidP="00ED4350">
            <w:pPr>
              <w:widowControl/>
              <w:spacing w:line="240" w:lineRule="auto"/>
              <w:ind w:firstLineChars="0" w:firstLine="0"/>
              <w:rPr>
                <w:rFonts w:ascii="宋体" w:hAnsi="宋体" w:cs="Times New Roman" w:hint="eastAsia"/>
                <w:kern w:val="0"/>
                <w:sz w:val="21"/>
                <w:szCs w:val="21"/>
              </w:rPr>
            </w:pPr>
            <w:r w:rsidRPr="00D206D4">
              <w:rPr>
                <w:rFonts w:ascii="宋体" w:hAnsi="宋体" w:cs="宋体" w:hint="eastAsia"/>
                <w:kern w:val="0"/>
                <w:sz w:val="21"/>
                <w:szCs w:val="21"/>
              </w:rPr>
              <w:t>□破坏</w:t>
            </w:r>
          </w:p>
          <w:p w14:paraId="6A7566EC" w14:textId="540C4A43" w:rsidR="00D36C26" w:rsidRPr="00D206D4" w:rsidRDefault="00D36C26" w:rsidP="00ED4350">
            <w:pPr>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□检测（试验）单位处理</w:t>
            </w:r>
          </w:p>
        </w:tc>
      </w:tr>
      <w:tr w:rsidR="00482EE3" w:rsidRPr="00D206D4" w14:paraId="084E021F" w14:textId="4D1C97C5" w:rsidTr="00FF0ACD">
        <w:trPr>
          <w:trHeight w:val="567"/>
          <w:jc w:val="center"/>
        </w:trPr>
        <w:tc>
          <w:tcPr>
            <w:tcW w:w="1279" w:type="pct"/>
            <w:noWrap/>
            <w:vAlign w:val="center"/>
            <w:hideMark/>
          </w:tcPr>
          <w:p w14:paraId="74B9D4FF" w14:textId="77777777" w:rsidR="00D43A30" w:rsidRPr="00D206D4" w:rsidRDefault="00D43A30"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样品资料</w:t>
            </w:r>
          </w:p>
        </w:tc>
        <w:tc>
          <w:tcPr>
            <w:tcW w:w="3721" w:type="pct"/>
            <w:gridSpan w:val="3"/>
            <w:noWrap/>
            <w:vAlign w:val="center"/>
            <w:hideMark/>
          </w:tcPr>
          <w:p w14:paraId="5CF72D11" w14:textId="77777777" w:rsidR="00D43A30" w:rsidRPr="00D206D4" w:rsidRDefault="00D43A30" w:rsidP="00D36C26">
            <w:pPr>
              <w:widowControl/>
              <w:spacing w:line="240" w:lineRule="auto"/>
              <w:ind w:firstLineChars="0" w:firstLine="0"/>
              <w:jc w:val="center"/>
              <w:rPr>
                <w:rFonts w:ascii="宋体" w:hAnsi="宋体" w:cs="Times New Roman" w:hint="eastAsia"/>
                <w:kern w:val="0"/>
                <w:sz w:val="21"/>
                <w:szCs w:val="21"/>
              </w:rPr>
            </w:pPr>
          </w:p>
        </w:tc>
      </w:tr>
      <w:tr w:rsidR="00482EE3" w:rsidRPr="00D206D4" w14:paraId="33CD350B" w14:textId="48B28FFE" w:rsidTr="00FF0ACD">
        <w:trPr>
          <w:trHeight w:val="567"/>
          <w:jc w:val="center"/>
        </w:trPr>
        <w:tc>
          <w:tcPr>
            <w:tcW w:w="1279" w:type="pct"/>
            <w:vMerge w:val="restart"/>
            <w:noWrap/>
            <w:vAlign w:val="center"/>
            <w:hideMark/>
          </w:tcPr>
          <w:p w14:paraId="33B40481" w14:textId="77777777" w:rsidR="002313D7" w:rsidRPr="00D206D4" w:rsidRDefault="002313D7"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样品状态</w:t>
            </w:r>
          </w:p>
        </w:tc>
        <w:tc>
          <w:tcPr>
            <w:tcW w:w="3721" w:type="pct"/>
            <w:gridSpan w:val="3"/>
            <w:noWrap/>
            <w:vAlign w:val="center"/>
            <w:hideMark/>
          </w:tcPr>
          <w:p w14:paraId="054ADB8B" w14:textId="75842359" w:rsidR="002313D7" w:rsidRPr="00D206D4" w:rsidRDefault="002313D7" w:rsidP="00ED4350">
            <w:pPr>
              <w:widowControl/>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 xml:space="preserve">外观：□正常 □不正常 </w:t>
            </w:r>
            <w:r w:rsidRPr="00D206D4">
              <w:rPr>
                <w:rFonts w:ascii="宋体" w:hAnsi="宋体" w:cs="宋体"/>
                <w:kern w:val="0"/>
                <w:sz w:val="21"/>
                <w:szCs w:val="21"/>
              </w:rPr>
              <w:t xml:space="preserve">   </w:t>
            </w:r>
            <w:r w:rsidRPr="00D206D4">
              <w:rPr>
                <w:rFonts w:ascii="宋体" w:hAnsi="宋体" w:cs="宋体" w:hint="eastAsia"/>
                <w:kern w:val="0"/>
                <w:sz w:val="21"/>
                <w:szCs w:val="21"/>
              </w:rPr>
              <w:t>描述</w:t>
            </w:r>
          </w:p>
        </w:tc>
      </w:tr>
      <w:tr w:rsidR="00482EE3" w:rsidRPr="00D206D4" w14:paraId="766471C0" w14:textId="40B6E1F1" w:rsidTr="00FF0ACD">
        <w:trPr>
          <w:trHeight w:val="567"/>
          <w:jc w:val="center"/>
        </w:trPr>
        <w:tc>
          <w:tcPr>
            <w:tcW w:w="1279" w:type="pct"/>
            <w:vMerge/>
            <w:noWrap/>
            <w:vAlign w:val="center"/>
            <w:hideMark/>
          </w:tcPr>
          <w:p w14:paraId="6278BAC4" w14:textId="77777777" w:rsidR="002313D7" w:rsidRPr="00D206D4" w:rsidRDefault="002313D7" w:rsidP="00D36C26">
            <w:pPr>
              <w:widowControl/>
              <w:spacing w:line="240" w:lineRule="auto"/>
              <w:ind w:firstLineChars="0" w:firstLine="0"/>
              <w:jc w:val="center"/>
              <w:rPr>
                <w:rFonts w:ascii="宋体" w:hAnsi="宋体" w:cs="宋体" w:hint="eastAsia"/>
                <w:kern w:val="0"/>
                <w:sz w:val="21"/>
                <w:szCs w:val="21"/>
              </w:rPr>
            </w:pPr>
          </w:p>
        </w:tc>
        <w:tc>
          <w:tcPr>
            <w:tcW w:w="3721" w:type="pct"/>
            <w:gridSpan w:val="3"/>
            <w:noWrap/>
            <w:vAlign w:val="center"/>
            <w:hideMark/>
          </w:tcPr>
          <w:p w14:paraId="4306A0E9" w14:textId="07703265" w:rsidR="002313D7" w:rsidRPr="00D206D4" w:rsidRDefault="002313D7" w:rsidP="00ED4350">
            <w:pPr>
              <w:widowControl/>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 xml:space="preserve">尺寸：□符合 □不符合 </w:t>
            </w:r>
            <w:r w:rsidRPr="00D206D4">
              <w:rPr>
                <w:rFonts w:ascii="宋体" w:hAnsi="宋体" w:cs="宋体"/>
                <w:kern w:val="0"/>
                <w:sz w:val="21"/>
                <w:szCs w:val="21"/>
              </w:rPr>
              <w:t xml:space="preserve">   </w:t>
            </w:r>
            <w:r w:rsidRPr="00D206D4">
              <w:rPr>
                <w:rFonts w:ascii="宋体" w:hAnsi="宋体" w:cs="宋体" w:hint="eastAsia"/>
                <w:kern w:val="0"/>
                <w:sz w:val="21"/>
                <w:szCs w:val="21"/>
              </w:rPr>
              <w:t>描述</w:t>
            </w:r>
          </w:p>
        </w:tc>
      </w:tr>
      <w:tr w:rsidR="00482EE3" w:rsidRPr="00D206D4" w14:paraId="1A2F5A87" w14:textId="745E77D0" w:rsidTr="00FF0ACD">
        <w:trPr>
          <w:trHeight w:val="567"/>
          <w:jc w:val="center"/>
        </w:trPr>
        <w:tc>
          <w:tcPr>
            <w:tcW w:w="1279" w:type="pct"/>
            <w:vMerge/>
            <w:noWrap/>
            <w:vAlign w:val="center"/>
            <w:hideMark/>
          </w:tcPr>
          <w:p w14:paraId="066CCF5C" w14:textId="77777777" w:rsidR="002313D7" w:rsidRPr="00D206D4" w:rsidRDefault="002313D7" w:rsidP="00D36C26">
            <w:pPr>
              <w:widowControl/>
              <w:spacing w:line="240" w:lineRule="auto"/>
              <w:ind w:firstLineChars="0" w:firstLine="0"/>
              <w:jc w:val="center"/>
              <w:rPr>
                <w:rFonts w:ascii="宋体" w:hAnsi="宋体" w:cs="宋体" w:hint="eastAsia"/>
                <w:kern w:val="0"/>
                <w:sz w:val="21"/>
                <w:szCs w:val="21"/>
              </w:rPr>
            </w:pPr>
          </w:p>
        </w:tc>
        <w:tc>
          <w:tcPr>
            <w:tcW w:w="3721" w:type="pct"/>
            <w:gridSpan w:val="3"/>
            <w:noWrap/>
            <w:vAlign w:val="center"/>
            <w:hideMark/>
          </w:tcPr>
          <w:p w14:paraId="67276CE8" w14:textId="1B03DEA7" w:rsidR="002313D7" w:rsidRPr="00D206D4" w:rsidRDefault="002313D7" w:rsidP="00ED4350">
            <w:pPr>
              <w:widowControl/>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其他</w:t>
            </w:r>
          </w:p>
        </w:tc>
      </w:tr>
      <w:tr w:rsidR="00482EE3" w:rsidRPr="00D206D4" w14:paraId="6C1B1B44" w14:textId="3D6FBBAC" w:rsidTr="00355A14">
        <w:trPr>
          <w:trHeight w:val="567"/>
          <w:jc w:val="center"/>
        </w:trPr>
        <w:tc>
          <w:tcPr>
            <w:tcW w:w="1279" w:type="pct"/>
            <w:noWrap/>
            <w:vAlign w:val="center"/>
            <w:hideMark/>
          </w:tcPr>
          <w:p w14:paraId="25B0A265" w14:textId="77777777" w:rsidR="00D43A30" w:rsidRPr="00D206D4" w:rsidRDefault="00D43A30"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备注</w:t>
            </w:r>
          </w:p>
        </w:tc>
        <w:tc>
          <w:tcPr>
            <w:tcW w:w="3721" w:type="pct"/>
            <w:gridSpan w:val="3"/>
            <w:noWrap/>
            <w:vAlign w:val="center"/>
            <w:hideMark/>
          </w:tcPr>
          <w:p w14:paraId="027F77F3" w14:textId="77777777" w:rsidR="00D43A30" w:rsidRPr="00D206D4" w:rsidRDefault="00D43A30" w:rsidP="00355A14">
            <w:pPr>
              <w:widowControl/>
              <w:spacing w:line="240" w:lineRule="auto"/>
              <w:ind w:firstLineChars="0" w:firstLine="0"/>
              <w:rPr>
                <w:rFonts w:ascii="宋体" w:hAnsi="宋体" w:cs="Times New Roman" w:hint="eastAsia"/>
                <w:kern w:val="0"/>
                <w:sz w:val="21"/>
                <w:szCs w:val="21"/>
              </w:rPr>
            </w:pPr>
          </w:p>
        </w:tc>
      </w:tr>
      <w:tr w:rsidR="00482EE3" w:rsidRPr="00D206D4" w14:paraId="76281373" w14:textId="59EE0A78" w:rsidTr="00FF0ACD">
        <w:trPr>
          <w:trHeight w:val="567"/>
          <w:jc w:val="center"/>
        </w:trPr>
        <w:tc>
          <w:tcPr>
            <w:tcW w:w="2500" w:type="pct"/>
            <w:gridSpan w:val="2"/>
            <w:noWrap/>
            <w:vAlign w:val="center"/>
            <w:hideMark/>
          </w:tcPr>
          <w:p w14:paraId="2AA0BFC8" w14:textId="260AD9C5" w:rsidR="002313D7" w:rsidRPr="00D206D4" w:rsidRDefault="002313D7"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委托单位</w:t>
            </w:r>
          </w:p>
        </w:tc>
        <w:tc>
          <w:tcPr>
            <w:tcW w:w="2500" w:type="pct"/>
            <w:gridSpan w:val="2"/>
            <w:noWrap/>
            <w:vAlign w:val="center"/>
            <w:hideMark/>
          </w:tcPr>
          <w:p w14:paraId="1C14756A" w14:textId="3A500C06" w:rsidR="002313D7" w:rsidRPr="00D206D4" w:rsidRDefault="002313D7"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检测（试验）单位</w:t>
            </w:r>
          </w:p>
        </w:tc>
      </w:tr>
      <w:tr w:rsidR="00482EE3" w:rsidRPr="00D206D4" w14:paraId="571D9065" w14:textId="23771AFB" w:rsidTr="00FF0ACD">
        <w:trPr>
          <w:trHeight w:val="567"/>
          <w:jc w:val="center"/>
        </w:trPr>
        <w:tc>
          <w:tcPr>
            <w:tcW w:w="1279" w:type="pct"/>
            <w:noWrap/>
            <w:vAlign w:val="center"/>
            <w:hideMark/>
          </w:tcPr>
          <w:p w14:paraId="7A7F247A"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经手人</w:t>
            </w:r>
          </w:p>
        </w:tc>
        <w:tc>
          <w:tcPr>
            <w:tcW w:w="1221" w:type="pct"/>
            <w:noWrap/>
            <w:vAlign w:val="center"/>
            <w:hideMark/>
          </w:tcPr>
          <w:p w14:paraId="7AA74657"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7E4278B4"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业务受理人</w:t>
            </w:r>
          </w:p>
        </w:tc>
        <w:tc>
          <w:tcPr>
            <w:tcW w:w="1250" w:type="pct"/>
            <w:vAlign w:val="center"/>
          </w:tcPr>
          <w:p w14:paraId="2B52D34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7D4B2E16" w14:textId="1DACFC4B" w:rsidTr="00FF0ACD">
        <w:trPr>
          <w:trHeight w:val="567"/>
          <w:jc w:val="center"/>
        </w:trPr>
        <w:tc>
          <w:tcPr>
            <w:tcW w:w="1279" w:type="pct"/>
            <w:noWrap/>
            <w:vAlign w:val="center"/>
            <w:hideMark/>
          </w:tcPr>
          <w:p w14:paraId="24394809"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联系电话</w:t>
            </w:r>
          </w:p>
        </w:tc>
        <w:tc>
          <w:tcPr>
            <w:tcW w:w="1221" w:type="pct"/>
            <w:noWrap/>
            <w:vAlign w:val="center"/>
            <w:hideMark/>
          </w:tcPr>
          <w:p w14:paraId="448D56D6"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7D493A36"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受理人电话</w:t>
            </w:r>
          </w:p>
        </w:tc>
        <w:tc>
          <w:tcPr>
            <w:tcW w:w="1250" w:type="pct"/>
            <w:vAlign w:val="center"/>
          </w:tcPr>
          <w:p w14:paraId="10579DEB"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63DB4F11" w14:textId="407A4CB1" w:rsidTr="00FF0ACD">
        <w:trPr>
          <w:trHeight w:val="567"/>
          <w:jc w:val="center"/>
        </w:trPr>
        <w:tc>
          <w:tcPr>
            <w:tcW w:w="1279" w:type="pct"/>
            <w:noWrap/>
            <w:vAlign w:val="center"/>
            <w:hideMark/>
          </w:tcPr>
          <w:p w14:paraId="48340797"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传真</w:t>
            </w:r>
          </w:p>
        </w:tc>
        <w:tc>
          <w:tcPr>
            <w:tcW w:w="1221" w:type="pct"/>
            <w:noWrap/>
            <w:vAlign w:val="center"/>
            <w:hideMark/>
          </w:tcPr>
          <w:p w14:paraId="0F14009A"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0D67D822"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业务部电话/传真</w:t>
            </w:r>
          </w:p>
        </w:tc>
        <w:tc>
          <w:tcPr>
            <w:tcW w:w="1250" w:type="pct"/>
            <w:vAlign w:val="center"/>
          </w:tcPr>
          <w:p w14:paraId="2EDCFD0A"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05620C13" w14:textId="45A60FD4" w:rsidTr="00FF0ACD">
        <w:trPr>
          <w:trHeight w:val="567"/>
          <w:jc w:val="center"/>
        </w:trPr>
        <w:tc>
          <w:tcPr>
            <w:tcW w:w="1279" w:type="pct"/>
            <w:noWrap/>
            <w:vAlign w:val="center"/>
            <w:hideMark/>
          </w:tcPr>
          <w:p w14:paraId="6F751A49"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通信地址</w:t>
            </w:r>
          </w:p>
        </w:tc>
        <w:tc>
          <w:tcPr>
            <w:tcW w:w="1221" w:type="pct"/>
            <w:noWrap/>
            <w:vAlign w:val="center"/>
            <w:hideMark/>
          </w:tcPr>
          <w:p w14:paraId="7A7E5DEC"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5CE62D3B"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通信地址</w:t>
            </w:r>
          </w:p>
        </w:tc>
        <w:tc>
          <w:tcPr>
            <w:tcW w:w="1250" w:type="pct"/>
            <w:vAlign w:val="center"/>
          </w:tcPr>
          <w:p w14:paraId="0EBA0AD1"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482EE3" w:rsidRPr="00D206D4" w14:paraId="12550CB5" w14:textId="60A55F19" w:rsidTr="00FF0ACD">
        <w:trPr>
          <w:trHeight w:val="567"/>
          <w:jc w:val="center"/>
        </w:trPr>
        <w:tc>
          <w:tcPr>
            <w:tcW w:w="1279" w:type="pct"/>
            <w:noWrap/>
            <w:vAlign w:val="center"/>
            <w:hideMark/>
          </w:tcPr>
          <w:p w14:paraId="1D75EE00"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邮政编码</w:t>
            </w:r>
          </w:p>
        </w:tc>
        <w:tc>
          <w:tcPr>
            <w:tcW w:w="1221" w:type="pct"/>
            <w:noWrap/>
            <w:vAlign w:val="center"/>
            <w:hideMark/>
          </w:tcPr>
          <w:p w14:paraId="50383936"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c>
          <w:tcPr>
            <w:tcW w:w="1250" w:type="pct"/>
            <w:noWrap/>
            <w:vAlign w:val="center"/>
            <w:hideMark/>
          </w:tcPr>
          <w:p w14:paraId="17F7A3D6"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邮政编码</w:t>
            </w:r>
          </w:p>
        </w:tc>
        <w:tc>
          <w:tcPr>
            <w:tcW w:w="1250" w:type="pct"/>
            <w:vAlign w:val="center"/>
          </w:tcPr>
          <w:p w14:paraId="433E39D1" w14:textId="77777777" w:rsidR="00FF2613" w:rsidRPr="00D206D4" w:rsidRDefault="00FF2613" w:rsidP="00D36C26">
            <w:pPr>
              <w:widowControl/>
              <w:spacing w:line="240" w:lineRule="auto"/>
              <w:ind w:firstLineChars="0" w:firstLine="0"/>
              <w:jc w:val="center"/>
              <w:rPr>
                <w:rFonts w:ascii="宋体" w:hAnsi="宋体" w:cs="宋体" w:hint="eastAsia"/>
                <w:kern w:val="0"/>
                <w:sz w:val="21"/>
                <w:szCs w:val="21"/>
              </w:rPr>
            </w:pPr>
          </w:p>
        </w:tc>
      </w:tr>
      <w:tr w:rsidR="00FF2613" w:rsidRPr="00D206D4" w14:paraId="030EECCB" w14:textId="4D08BF8B" w:rsidTr="00FF0ACD">
        <w:trPr>
          <w:trHeight w:val="567"/>
          <w:jc w:val="center"/>
        </w:trPr>
        <w:tc>
          <w:tcPr>
            <w:tcW w:w="5000" w:type="pct"/>
            <w:gridSpan w:val="4"/>
            <w:noWrap/>
            <w:vAlign w:val="center"/>
            <w:hideMark/>
          </w:tcPr>
          <w:p w14:paraId="63A9281D" w14:textId="21B46265" w:rsidR="00FF2613" w:rsidRPr="00D206D4" w:rsidRDefault="00FF2613" w:rsidP="00ED4350">
            <w:pPr>
              <w:widowControl/>
              <w:spacing w:line="240" w:lineRule="auto"/>
              <w:ind w:firstLineChars="0" w:firstLine="0"/>
              <w:rPr>
                <w:rFonts w:ascii="宋体" w:hAnsi="宋体" w:cs="宋体" w:hint="eastAsia"/>
                <w:kern w:val="0"/>
                <w:sz w:val="21"/>
                <w:szCs w:val="21"/>
              </w:rPr>
            </w:pPr>
            <w:r w:rsidRPr="00D206D4">
              <w:rPr>
                <w:rFonts w:ascii="宋体" w:hAnsi="宋体" w:cs="宋体" w:hint="eastAsia"/>
                <w:kern w:val="0"/>
                <w:sz w:val="21"/>
                <w:szCs w:val="21"/>
              </w:rPr>
              <w:t>说明：委托单位和样品的有关信息由委托方填写给对其真实性负责；样品状态由检测（试验）单位业务受理人填写；其他信息由双方商定。样品资料（如说明书、见证资料、抽样单等）委托方须在委托时即时提供</w:t>
            </w:r>
            <w:r w:rsidR="002313D7" w:rsidRPr="00D206D4">
              <w:rPr>
                <w:rFonts w:ascii="宋体" w:hAnsi="宋体" w:cs="宋体" w:hint="eastAsia"/>
                <w:kern w:val="0"/>
                <w:sz w:val="21"/>
                <w:szCs w:val="21"/>
              </w:rPr>
              <w:t>。</w:t>
            </w:r>
          </w:p>
        </w:tc>
      </w:tr>
    </w:tbl>
    <w:p w14:paraId="6ED6D444" w14:textId="77777777" w:rsidR="00355A14" w:rsidRPr="00D206D4" w:rsidRDefault="00355A14" w:rsidP="006160FF">
      <w:pPr>
        <w:pStyle w:val="ac"/>
        <w:sectPr w:rsidR="00355A14" w:rsidRPr="00D206D4">
          <w:pgSz w:w="11906" w:h="16838"/>
          <w:pgMar w:top="1440" w:right="1800" w:bottom="1440" w:left="1800" w:header="851" w:footer="992" w:gutter="0"/>
          <w:cols w:space="425"/>
          <w:docGrid w:type="lines" w:linePitch="312"/>
        </w:sectPr>
      </w:pPr>
    </w:p>
    <w:p w14:paraId="578BE492" w14:textId="688459DD" w:rsidR="00355A14" w:rsidRPr="00D206D4" w:rsidRDefault="00355A14" w:rsidP="00355A14">
      <w:pPr>
        <w:pStyle w:val="4"/>
      </w:pPr>
      <w:r w:rsidRPr="00D206D4">
        <w:rPr>
          <w:rFonts w:hint="eastAsia"/>
        </w:rPr>
        <w:t>A.0</w:t>
      </w:r>
      <w:r w:rsidRPr="00D206D4">
        <w:t>.</w:t>
      </w:r>
      <w:r w:rsidR="002D4FF6" w:rsidRPr="00D206D4">
        <w:t>2</w:t>
      </w:r>
      <w:r w:rsidR="000979E4" w:rsidRPr="00D206D4">
        <w:t xml:space="preserve"> </w:t>
      </w:r>
      <w:r w:rsidR="002D4FF6" w:rsidRPr="00D206D4">
        <w:rPr>
          <w:rFonts w:hint="eastAsia"/>
        </w:rPr>
        <w:t>试件制作单位记录表</w:t>
      </w:r>
      <w:r w:rsidRPr="00D206D4">
        <w:rPr>
          <w:rFonts w:hint="eastAsia"/>
        </w:rPr>
        <w:t>可采用</w:t>
      </w:r>
      <w:r w:rsidR="00C31126" w:rsidRPr="00D206D4">
        <w:rPr>
          <w:rFonts w:hint="eastAsia"/>
        </w:rPr>
        <w:t>表</w:t>
      </w:r>
      <w:r w:rsidR="00C31126" w:rsidRPr="00D206D4">
        <w:t>A.0.2</w:t>
      </w:r>
      <w:r w:rsidRPr="00D206D4">
        <w:rPr>
          <w:rFonts w:hint="eastAsia"/>
        </w:rPr>
        <w:t>的格式</w:t>
      </w:r>
      <w:r w:rsidR="004221F1" w:rsidRPr="00D206D4">
        <w:rPr>
          <w:rFonts w:hint="eastAsia"/>
        </w:rPr>
        <w:t>（室内成型标准试件）。</w:t>
      </w:r>
    </w:p>
    <w:p w14:paraId="2CCC9C84" w14:textId="6B1D7188" w:rsidR="00355A14" w:rsidRPr="00C741D6" w:rsidRDefault="00355A14" w:rsidP="00355A14">
      <w:pPr>
        <w:pStyle w:val="ac"/>
        <w:rPr>
          <w:b/>
          <w:bCs/>
        </w:rPr>
      </w:pPr>
      <w:r w:rsidRPr="00C741D6">
        <w:rPr>
          <w:rFonts w:hint="eastAsia"/>
          <w:b/>
          <w:bCs/>
        </w:rPr>
        <w:t>表</w:t>
      </w:r>
      <w:r w:rsidRPr="00C741D6">
        <w:rPr>
          <w:b/>
          <w:bCs/>
        </w:rPr>
        <w:t>A.0.</w:t>
      </w:r>
      <w:r w:rsidR="00C31126" w:rsidRPr="00C741D6">
        <w:rPr>
          <w:b/>
          <w:bCs/>
        </w:rPr>
        <w:t>2</w:t>
      </w:r>
      <w:r w:rsidRPr="00C741D6">
        <w:rPr>
          <w:b/>
          <w:bCs/>
        </w:rPr>
        <w:t xml:space="preserve"> </w:t>
      </w:r>
      <w:r w:rsidR="000C547F" w:rsidRPr="00C741D6">
        <w:rPr>
          <w:rFonts w:hint="eastAsia"/>
          <w:b/>
          <w:bCs/>
        </w:rPr>
        <w:t>试件制作单位</w:t>
      </w:r>
      <w:r w:rsidRPr="00C741D6">
        <w:rPr>
          <w:rFonts w:hint="eastAsia"/>
          <w:b/>
          <w:bCs/>
        </w:rPr>
        <w:t>记录样表</w:t>
      </w:r>
      <w:r w:rsidR="00D852E1" w:rsidRPr="00C741D6">
        <w:rPr>
          <w:rFonts w:hint="eastAsia"/>
          <w:b/>
          <w:bCs/>
        </w:rPr>
        <w:t>（室内成型标准试件）</w:t>
      </w:r>
    </w:p>
    <w:tbl>
      <w:tblPr>
        <w:tblStyle w:val="aff4"/>
        <w:tblW w:w="5000" w:type="pct"/>
        <w:tblLayout w:type="fixed"/>
        <w:tblCellMar>
          <w:left w:w="57" w:type="dxa"/>
          <w:right w:w="57" w:type="dxa"/>
        </w:tblCellMar>
        <w:tblLook w:val="04A0" w:firstRow="1" w:lastRow="0" w:firstColumn="1" w:lastColumn="0" w:noHBand="0" w:noVBand="1"/>
      </w:tblPr>
      <w:tblGrid>
        <w:gridCol w:w="1041"/>
        <w:gridCol w:w="1041"/>
        <w:gridCol w:w="1040"/>
        <w:gridCol w:w="1040"/>
        <w:gridCol w:w="2067"/>
        <w:gridCol w:w="2067"/>
      </w:tblGrid>
      <w:tr w:rsidR="00482EE3" w:rsidRPr="00D206D4" w14:paraId="560EA7CA" w14:textId="5BDAE68B" w:rsidTr="001A1B91">
        <w:trPr>
          <w:trHeight w:val="567"/>
        </w:trPr>
        <w:tc>
          <w:tcPr>
            <w:tcW w:w="2508" w:type="pct"/>
            <w:gridSpan w:val="4"/>
            <w:noWrap/>
            <w:vAlign w:val="center"/>
            <w:hideMark/>
          </w:tcPr>
          <w:p w14:paraId="277AADD9" w14:textId="794F12A5"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混凝土配合比</w:t>
            </w:r>
          </w:p>
        </w:tc>
        <w:tc>
          <w:tcPr>
            <w:tcW w:w="1246" w:type="pct"/>
            <w:vMerge w:val="restart"/>
            <w:noWrap/>
            <w:vAlign w:val="center"/>
            <w:hideMark/>
          </w:tcPr>
          <w:p w14:paraId="286C192D"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工程名称及部位</w:t>
            </w:r>
          </w:p>
        </w:tc>
        <w:tc>
          <w:tcPr>
            <w:tcW w:w="1246" w:type="pct"/>
            <w:vMerge w:val="restart"/>
            <w:vAlign w:val="center"/>
          </w:tcPr>
          <w:p w14:paraId="77CB4938"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59FEB92D" w14:textId="4CC4EAAB" w:rsidTr="001A1B91">
        <w:trPr>
          <w:trHeight w:val="567"/>
        </w:trPr>
        <w:tc>
          <w:tcPr>
            <w:tcW w:w="627" w:type="pct"/>
            <w:noWrap/>
            <w:vAlign w:val="center"/>
            <w:hideMark/>
          </w:tcPr>
          <w:p w14:paraId="0B47E56D"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原材料</w:t>
            </w:r>
          </w:p>
        </w:tc>
        <w:tc>
          <w:tcPr>
            <w:tcW w:w="627" w:type="pct"/>
            <w:noWrap/>
            <w:vAlign w:val="center"/>
            <w:hideMark/>
          </w:tcPr>
          <w:p w14:paraId="4C23D17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规格/</w:t>
            </w:r>
          </w:p>
          <w:p w14:paraId="60392F6F" w14:textId="1D6F267A"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种类</w:t>
            </w:r>
          </w:p>
        </w:tc>
        <w:tc>
          <w:tcPr>
            <w:tcW w:w="627" w:type="pct"/>
            <w:noWrap/>
            <w:vAlign w:val="center"/>
            <w:hideMark/>
          </w:tcPr>
          <w:p w14:paraId="0CDD8EF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产地</w:t>
            </w:r>
          </w:p>
        </w:tc>
        <w:tc>
          <w:tcPr>
            <w:tcW w:w="627" w:type="pct"/>
            <w:noWrap/>
            <w:vAlign w:val="center"/>
            <w:hideMark/>
          </w:tcPr>
          <w:p w14:paraId="534A8F6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单方用量</w:t>
            </w:r>
            <w:r w:rsidRPr="00D206D4">
              <w:rPr>
                <w:rFonts w:cs="Times New Roman"/>
                <w:kern w:val="0"/>
                <w:sz w:val="21"/>
                <w:szCs w:val="21"/>
              </w:rPr>
              <w:t>（</w:t>
            </w:r>
            <w:r w:rsidRPr="00D206D4">
              <w:rPr>
                <w:rFonts w:cs="Times New Roman"/>
                <w:kern w:val="0"/>
                <w:sz w:val="21"/>
                <w:szCs w:val="21"/>
              </w:rPr>
              <w:t>kg</w:t>
            </w:r>
            <w:r w:rsidRPr="00D206D4">
              <w:rPr>
                <w:rFonts w:cs="Times New Roman"/>
                <w:kern w:val="0"/>
                <w:sz w:val="21"/>
                <w:szCs w:val="21"/>
              </w:rPr>
              <w:t>）</w:t>
            </w:r>
          </w:p>
        </w:tc>
        <w:tc>
          <w:tcPr>
            <w:tcW w:w="1246" w:type="pct"/>
            <w:vMerge/>
            <w:vAlign w:val="center"/>
          </w:tcPr>
          <w:p w14:paraId="2AC17052" w14:textId="215BA15F"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1246" w:type="pct"/>
            <w:vMerge/>
            <w:vAlign w:val="center"/>
          </w:tcPr>
          <w:p w14:paraId="396B8FBE"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08B08C73" w14:textId="6E763BE5" w:rsidTr="001A1B91">
        <w:trPr>
          <w:trHeight w:val="567"/>
        </w:trPr>
        <w:tc>
          <w:tcPr>
            <w:tcW w:w="627" w:type="pct"/>
            <w:noWrap/>
            <w:vAlign w:val="center"/>
            <w:hideMark/>
          </w:tcPr>
          <w:p w14:paraId="1C12E6D1" w14:textId="77777777" w:rsidR="001A1B91" w:rsidRPr="00D206D4" w:rsidRDefault="001A1B91"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水泥</w:t>
            </w:r>
          </w:p>
        </w:tc>
        <w:tc>
          <w:tcPr>
            <w:tcW w:w="627" w:type="pct"/>
            <w:noWrap/>
            <w:vAlign w:val="center"/>
            <w:hideMark/>
          </w:tcPr>
          <w:p w14:paraId="1C2D8FE2" w14:textId="77777777" w:rsidR="001A1B91" w:rsidRPr="00D206D4" w:rsidRDefault="001A1B91"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1AF58E2C" w14:textId="77777777" w:rsidR="001A1B91" w:rsidRPr="00D206D4" w:rsidRDefault="001A1B91"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595BE2E2" w14:textId="77777777" w:rsidR="001A1B91" w:rsidRPr="00D206D4" w:rsidRDefault="001A1B91"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351BDB15" w14:textId="77777777" w:rsidR="001A1B91" w:rsidRPr="00D206D4" w:rsidRDefault="001A1B91"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委托单位</w:t>
            </w:r>
          </w:p>
        </w:tc>
        <w:tc>
          <w:tcPr>
            <w:tcW w:w="1246" w:type="pct"/>
            <w:vAlign w:val="center"/>
          </w:tcPr>
          <w:p w14:paraId="48E4B228" w14:textId="77777777" w:rsidR="001A1B91" w:rsidRPr="00D206D4" w:rsidRDefault="001A1B91"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2892CE34" w14:textId="08938D04" w:rsidTr="001A1B91">
        <w:trPr>
          <w:trHeight w:val="567"/>
        </w:trPr>
        <w:tc>
          <w:tcPr>
            <w:tcW w:w="627" w:type="pct"/>
            <w:vMerge w:val="restart"/>
            <w:noWrap/>
            <w:vAlign w:val="center"/>
            <w:hideMark/>
          </w:tcPr>
          <w:p w14:paraId="7808C6C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砂</w:t>
            </w:r>
          </w:p>
        </w:tc>
        <w:tc>
          <w:tcPr>
            <w:tcW w:w="627" w:type="pct"/>
            <w:noWrap/>
            <w:vAlign w:val="center"/>
            <w:hideMark/>
          </w:tcPr>
          <w:p w14:paraId="03BDD60C"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24C94E9F"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59D9EF72"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18C3BF69"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设计强度等级</w:t>
            </w:r>
          </w:p>
        </w:tc>
        <w:tc>
          <w:tcPr>
            <w:tcW w:w="1246" w:type="pct"/>
            <w:vAlign w:val="center"/>
          </w:tcPr>
          <w:p w14:paraId="1F9575D2"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1E63EA8E" w14:textId="43D5C8F0" w:rsidTr="001A1B91">
        <w:trPr>
          <w:trHeight w:val="567"/>
        </w:trPr>
        <w:tc>
          <w:tcPr>
            <w:tcW w:w="627" w:type="pct"/>
            <w:vMerge/>
            <w:noWrap/>
            <w:vAlign w:val="center"/>
            <w:hideMark/>
          </w:tcPr>
          <w:p w14:paraId="22FD571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6C01E72A"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200E14BF"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573E98CF"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17792A99"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试件编号</w:t>
            </w:r>
          </w:p>
        </w:tc>
        <w:tc>
          <w:tcPr>
            <w:tcW w:w="1246" w:type="pct"/>
            <w:vAlign w:val="center"/>
          </w:tcPr>
          <w:p w14:paraId="7B8A7C3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4E42C45C" w14:textId="0ACD6DA8" w:rsidTr="001A1B91">
        <w:trPr>
          <w:trHeight w:val="567"/>
        </w:trPr>
        <w:tc>
          <w:tcPr>
            <w:tcW w:w="627" w:type="pct"/>
            <w:vMerge w:val="restart"/>
            <w:noWrap/>
            <w:vAlign w:val="center"/>
            <w:hideMark/>
          </w:tcPr>
          <w:p w14:paraId="7A29FB2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石</w:t>
            </w:r>
          </w:p>
        </w:tc>
        <w:tc>
          <w:tcPr>
            <w:tcW w:w="627" w:type="pct"/>
            <w:noWrap/>
            <w:vAlign w:val="center"/>
            <w:hideMark/>
          </w:tcPr>
          <w:p w14:paraId="379643B8"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1AB0B73F"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0872B7B8"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33FEBA6D"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成型日期</w:t>
            </w:r>
          </w:p>
        </w:tc>
        <w:tc>
          <w:tcPr>
            <w:tcW w:w="1246" w:type="pct"/>
            <w:vAlign w:val="center"/>
          </w:tcPr>
          <w:p w14:paraId="05F487B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0CDC3236" w14:textId="11086954" w:rsidTr="001A1B91">
        <w:trPr>
          <w:trHeight w:val="567"/>
        </w:trPr>
        <w:tc>
          <w:tcPr>
            <w:tcW w:w="627" w:type="pct"/>
            <w:vMerge/>
            <w:noWrap/>
            <w:vAlign w:val="center"/>
            <w:hideMark/>
          </w:tcPr>
          <w:p w14:paraId="7273D250"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60583F8C"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348ABAB2"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49291A87"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48EB7B0B"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试件形状与尺寸</w:t>
            </w:r>
          </w:p>
        </w:tc>
        <w:tc>
          <w:tcPr>
            <w:tcW w:w="1246" w:type="pct"/>
            <w:vAlign w:val="center"/>
          </w:tcPr>
          <w:p w14:paraId="0ABD852C"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48144C64" w14:textId="23AAB1AB" w:rsidTr="001A1B91">
        <w:trPr>
          <w:trHeight w:val="567"/>
        </w:trPr>
        <w:tc>
          <w:tcPr>
            <w:tcW w:w="627" w:type="pct"/>
            <w:vMerge w:val="restart"/>
            <w:noWrap/>
            <w:vAlign w:val="center"/>
            <w:hideMark/>
          </w:tcPr>
          <w:p w14:paraId="767EF397"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外加剂</w:t>
            </w:r>
          </w:p>
        </w:tc>
        <w:tc>
          <w:tcPr>
            <w:tcW w:w="627" w:type="pct"/>
            <w:noWrap/>
            <w:vAlign w:val="center"/>
            <w:hideMark/>
          </w:tcPr>
          <w:p w14:paraId="7F53EDF9"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51DD6F0E"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36FA40D5"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3995EF90"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成型方法</w:t>
            </w:r>
          </w:p>
        </w:tc>
        <w:tc>
          <w:tcPr>
            <w:tcW w:w="1246" w:type="pct"/>
            <w:vAlign w:val="center"/>
          </w:tcPr>
          <w:p w14:paraId="666EA7F0"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3628AC39" w14:textId="3E2D9295" w:rsidTr="001A1B91">
        <w:trPr>
          <w:trHeight w:val="567"/>
        </w:trPr>
        <w:tc>
          <w:tcPr>
            <w:tcW w:w="627" w:type="pct"/>
            <w:vMerge/>
            <w:noWrap/>
            <w:vAlign w:val="center"/>
            <w:hideMark/>
          </w:tcPr>
          <w:p w14:paraId="4DC37371"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5E308B18"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0754F7C8"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61B261E3"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13621E14"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养护条件</w:t>
            </w:r>
          </w:p>
        </w:tc>
        <w:tc>
          <w:tcPr>
            <w:tcW w:w="1246" w:type="pct"/>
            <w:vAlign w:val="center"/>
          </w:tcPr>
          <w:p w14:paraId="755D2349"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35AD7AF6" w14:textId="111F9A76" w:rsidTr="001A1B91">
        <w:trPr>
          <w:trHeight w:val="567"/>
        </w:trPr>
        <w:tc>
          <w:tcPr>
            <w:tcW w:w="627" w:type="pct"/>
            <w:vMerge/>
            <w:noWrap/>
            <w:vAlign w:val="center"/>
            <w:hideMark/>
          </w:tcPr>
          <w:p w14:paraId="5163E112" w14:textId="2CBC95BE"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7FBE4B9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42681C08"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2F082FC1"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681CD893"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要求试验龄期</w:t>
            </w:r>
          </w:p>
        </w:tc>
        <w:tc>
          <w:tcPr>
            <w:tcW w:w="1246" w:type="pct"/>
            <w:vAlign w:val="center"/>
          </w:tcPr>
          <w:p w14:paraId="04756CEC"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61F2E4CE" w14:textId="27E05B39" w:rsidTr="001A1B91">
        <w:trPr>
          <w:trHeight w:val="567"/>
        </w:trPr>
        <w:tc>
          <w:tcPr>
            <w:tcW w:w="627" w:type="pct"/>
            <w:vMerge/>
            <w:noWrap/>
            <w:vAlign w:val="center"/>
            <w:hideMark/>
          </w:tcPr>
          <w:p w14:paraId="5B52F6F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18DA875B"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1287650F"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6F3CB05C"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noWrap/>
            <w:vAlign w:val="center"/>
            <w:hideMark/>
          </w:tcPr>
          <w:p w14:paraId="0646B74E"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试件制作人</w:t>
            </w:r>
          </w:p>
        </w:tc>
        <w:tc>
          <w:tcPr>
            <w:tcW w:w="1246" w:type="pct"/>
            <w:vAlign w:val="center"/>
          </w:tcPr>
          <w:p w14:paraId="65186A1A"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0A22B6CA" w14:textId="74AB63D3" w:rsidTr="001A1B91">
        <w:trPr>
          <w:trHeight w:val="567"/>
        </w:trPr>
        <w:tc>
          <w:tcPr>
            <w:tcW w:w="627" w:type="pct"/>
            <w:vMerge w:val="restart"/>
            <w:noWrap/>
            <w:vAlign w:val="center"/>
            <w:hideMark/>
          </w:tcPr>
          <w:p w14:paraId="3E4098E4" w14:textId="441FEA91" w:rsidR="00795BCB" w:rsidRPr="00D206D4" w:rsidRDefault="00886AB0"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矿物</w:t>
            </w:r>
            <w:r w:rsidR="00795BCB" w:rsidRPr="00D206D4">
              <w:rPr>
                <w:rFonts w:ascii="宋体" w:hAnsi="宋体" w:cs="宋体" w:hint="eastAsia"/>
                <w:kern w:val="0"/>
                <w:sz w:val="21"/>
                <w:szCs w:val="21"/>
              </w:rPr>
              <w:t>掺合料</w:t>
            </w:r>
          </w:p>
        </w:tc>
        <w:tc>
          <w:tcPr>
            <w:tcW w:w="627" w:type="pct"/>
            <w:noWrap/>
            <w:vAlign w:val="center"/>
            <w:hideMark/>
          </w:tcPr>
          <w:p w14:paraId="4F362570"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6B4725E2"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23853408"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vMerge w:val="restart"/>
            <w:noWrap/>
            <w:vAlign w:val="center"/>
            <w:hideMark/>
          </w:tcPr>
          <w:p w14:paraId="1E5B653A"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实测坍落度、</w:t>
            </w:r>
          </w:p>
          <w:p w14:paraId="4829E428" w14:textId="67FD7CAB"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扩展度</w:t>
            </w:r>
            <w:r w:rsidR="00886AB0" w:rsidRPr="00D206D4">
              <w:rPr>
                <w:rFonts w:ascii="宋体" w:hAnsi="宋体" w:cs="宋体" w:hint="eastAsia"/>
                <w:kern w:val="0"/>
                <w:sz w:val="21"/>
                <w:szCs w:val="21"/>
              </w:rPr>
              <w:t>、含气量</w:t>
            </w:r>
          </w:p>
        </w:tc>
        <w:tc>
          <w:tcPr>
            <w:tcW w:w="1246" w:type="pct"/>
            <w:vMerge w:val="restart"/>
            <w:vAlign w:val="center"/>
          </w:tcPr>
          <w:p w14:paraId="6E218392"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6AE822BB" w14:textId="16C163DD" w:rsidTr="001A1B91">
        <w:trPr>
          <w:trHeight w:val="567"/>
        </w:trPr>
        <w:tc>
          <w:tcPr>
            <w:tcW w:w="627" w:type="pct"/>
            <w:vMerge/>
            <w:noWrap/>
            <w:vAlign w:val="center"/>
            <w:hideMark/>
          </w:tcPr>
          <w:p w14:paraId="70CB1834"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3A6C8544"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70415DA3"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16B2318D"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vMerge/>
            <w:noWrap/>
            <w:vAlign w:val="center"/>
            <w:hideMark/>
          </w:tcPr>
          <w:p w14:paraId="4D23A119" w14:textId="186AF486"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1246" w:type="pct"/>
            <w:vMerge/>
            <w:vAlign w:val="center"/>
          </w:tcPr>
          <w:p w14:paraId="1420D773"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41F9B4D4" w14:textId="77777777" w:rsidTr="001A1B91">
        <w:trPr>
          <w:trHeight w:val="567"/>
        </w:trPr>
        <w:tc>
          <w:tcPr>
            <w:tcW w:w="627" w:type="pct"/>
            <w:vMerge/>
            <w:noWrap/>
            <w:vAlign w:val="center"/>
          </w:tcPr>
          <w:p w14:paraId="7F5030EF"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tcPr>
          <w:p w14:paraId="42724EAA"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3640A3C1"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68D6EE57"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vMerge w:val="restart"/>
            <w:noWrap/>
            <w:vAlign w:val="center"/>
          </w:tcPr>
          <w:p w14:paraId="6BA7A174"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混凝土生产企业</w:t>
            </w:r>
          </w:p>
          <w:p w14:paraId="18826789" w14:textId="18E9CB6A" w:rsidR="00795BCB" w:rsidRPr="00D206D4" w:rsidRDefault="00795BCB" w:rsidP="00D852E1">
            <w:pPr>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名称</w:t>
            </w:r>
          </w:p>
        </w:tc>
        <w:tc>
          <w:tcPr>
            <w:tcW w:w="1246" w:type="pct"/>
            <w:vMerge w:val="restart"/>
            <w:vAlign w:val="center"/>
          </w:tcPr>
          <w:p w14:paraId="5DCAA3C5"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60905029" w14:textId="77777777" w:rsidTr="001A1B91">
        <w:trPr>
          <w:trHeight w:val="567"/>
        </w:trPr>
        <w:tc>
          <w:tcPr>
            <w:tcW w:w="627" w:type="pct"/>
            <w:vMerge/>
            <w:noWrap/>
            <w:vAlign w:val="center"/>
          </w:tcPr>
          <w:p w14:paraId="2FAFDAB8"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627" w:type="pct"/>
            <w:noWrap/>
            <w:vAlign w:val="center"/>
          </w:tcPr>
          <w:p w14:paraId="08668DC1"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6158CE79"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26F5DBFD"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vMerge/>
            <w:noWrap/>
            <w:vAlign w:val="center"/>
          </w:tcPr>
          <w:p w14:paraId="41053F31" w14:textId="5D99ADA6"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c>
          <w:tcPr>
            <w:tcW w:w="1246" w:type="pct"/>
            <w:vMerge/>
            <w:vAlign w:val="center"/>
          </w:tcPr>
          <w:p w14:paraId="0156232E"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482EE3" w:rsidRPr="00D206D4" w14:paraId="63A93106" w14:textId="77777777" w:rsidTr="00A241B1">
        <w:trPr>
          <w:trHeight w:val="567"/>
        </w:trPr>
        <w:tc>
          <w:tcPr>
            <w:tcW w:w="627" w:type="pct"/>
            <w:vMerge w:val="restart"/>
            <w:noWrap/>
            <w:vAlign w:val="center"/>
          </w:tcPr>
          <w:p w14:paraId="2B204108" w14:textId="3225103C"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其他</w:t>
            </w:r>
          </w:p>
        </w:tc>
        <w:tc>
          <w:tcPr>
            <w:tcW w:w="627" w:type="pct"/>
            <w:noWrap/>
            <w:vAlign w:val="center"/>
          </w:tcPr>
          <w:p w14:paraId="0F6B94C5"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2D36FA45"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tcPr>
          <w:p w14:paraId="312C0574" w14:textId="77777777" w:rsidR="00795BCB" w:rsidRPr="00D206D4" w:rsidRDefault="00795BCB" w:rsidP="00D852E1">
            <w:pPr>
              <w:widowControl/>
              <w:spacing w:line="240" w:lineRule="auto"/>
              <w:ind w:firstLineChars="0" w:firstLine="0"/>
              <w:jc w:val="center"/>
              <w:rPr>
                <w:rFonts w:ascii="宋体" w:hAnsi="宋体" w:cs="Times New Roman" w:hint="eastAsia"/>
                <w:kern w:val="0"/>
                <w:sz w:val="21"/>
                <w:szCs w:val="21"/>
              </w:rPr>
            </w:pPr>
          </w:p>
        </w:tc>
        <w:tc>
          <w:tcPr>
            <w:tcW w:w="1246" w:type="pct"/>
            <w:vMerge w:val="restart"/>
            <w:noWrap/>
            <w:vAlign w:val="center"/>
          </w:tcPr>
          <w:p w14:paraId="3248067E"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检测（试验）</w:t>
            </w:r>
          </w:p>
          <w:p w14:paraId="00DA0B8F" w14:textId="102DDF80" w:rsidR="00795BCB" w:rsidRPr="00D206D4" w:rsidRDefault="00795BCB" w:rsidP="00D852E1">
            <w:pPr>
              <w:spacing w:line="240" w:lineRule="auto"/>
              <w:ind w:firstLineChars="0" w:firstLine="0"/>
              <w:jc w:val="center"/>
              <w:rPr>
                <w:rFonts w:ascii="宋体" w:hAnsi="宋体" w:cs="宋体" w:hint="eastAsia"/>
                <w:kern w:val="0"/>
                <w:sz w:val="21"/>
                <w:szCs w:val="21"/>
              </w:rPr>
            </w:pPr>
            <w:r w:rsidRPr="00D206D4">
              <w:rPr>
                <w:rFonts w:ascii="宋体" w:hAnsi="宋体" w:cs="宋体" w:hint="eastAsia"/>
                <w:kern w:val="0"/>
                <w:sz w:val="21"/>
                <w:szCs w:val="21"/>
              </w:rPr>
              <w:t>委托人</w:t>
            </w:r>
          </w:p>
        </w:tc>
        <w:tc>
          <w:tcPr>
            <w:tcW w:w="1246" w:type="pct"/>
            <w:vMerge w:val="restart"/>
            <w:vAlign w:val="center"/>
          </w:tcPr>
          <w:p w14:paraId="47FA2D50" w14:textId="77777777" w:rsidR="00795BCB" w:rsidRPr="00D206D4" w:rsidRDefault="00795BCB" w:rsidP="00D852E1">
            <w:pPr>
              <w:widowControl/>
              <w:spacing w:line="240" w:lineRule="auto"/>
              <w:ind w:firstLineChars="0" w:firstLine="0"/>
              <w:jc w:val="center"/>
              <w:rPr>
                <w:rFonts w:ascii="宋体" w:hAnsi="宋体" w:cs="宋体" w:hint="eastAsia"/>
                <w:kern w:val="0"/>
                <w:sz w:val="21"/>
                <w:szCs w:val="21"/>
              </w:rPr>
            </w:pPr>
          </w:p>
        </w:tc>
      </w:tr>
      <w:tr w:rsidR="00795BCB" w:rsidRPr="00D206D4" w14:paraId="5F661E39" w14:textId="4AF6192A" w:rsidTr="001A1B91">
        <w:trPr>
          <w:trHeight w:val="567"/>
        </w:trPr>
        <w:tc>
          <w:tcPr>
            <w:tcW w:w="627" w:type="pct"/>
            <w:vMerge/>
            <w:noWrap/>
            <w:vAlign w:val="center"/>
            <w:hideMark/>
          </w:tcPr>
          <w:p w14:paraId="66895A4A" w14:textId="6D174E55" w:rsidR="00795BCB" w:rsidRPr="00D206D4" w:rsidRDefault="00795BCB" w:rsidP="001A1B9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3E59BA8D" w14:textId="77777777" w:rsidR="00795BCB" w:rsidRPr="00D206D4" w:rsidRDefault="00795BCB" w:rsidP="001A1B91">
            <w:pPr>
              <w:widowControl/>
              <w:spacing w:line="240" w:lineRule="auto"/>
              <w:ind w:firstLineChars="0" w:firstLine="0"/>
              <w:jc w:val="center"/>
              <w:rPr>
                <w:rFonts w:ascii="宋体" w:hAnsi="宋体" w:cs="宋体" w:hint="eastAsia"/>
                <w:kern w:val="0"/>
                <w:sz w:val="21"/>
                <w:szCs w:val="21"/>
              </w:rPr>
            </w:pPr>
          </w:p>
        </w:tc>
        <w:tc>
          <w:tcPr>
            <w:tcW w:w="627" w:type="pct"/>
            <w:noWrap/>
            <w:vAlign w:val="center"/>
            <w:hideMark/>
          </w:tcPr>
          <w:p w14:paraId="13567BC2" w14:textId="77777777" w:rsidR="00795BCB" w:rsidRPr="00D206D4" w:rsidRDefault="00795BCB" w:rsidP="001A1B91">
            <w:pPr>
              <w:widowControl/>
              <w:spacing w:line="240" w:lineRule="auto"/>
              <w:ind w:firstLineChars="0" w:firstLine="0"/>
              <w:jc w:val="center"/>
              <w:rPr>
                <w:rFonts w:ascii="宋体" w:hAnsi="宋体" w:cs="Times New Roman" w:hint="eastAsia"/>
                <w:kern w:val="0"/>
                <w:sz w:val="21"/>
                <w:szCs w:val="21"/>
              </w:rPr>
            </w:pPr>
          </w:p>
        </w:tc>
        <w:tc>
          <w:tcPr>
            <w:tcW w:w="627" w:type="pct"/>
            <w:noWrap/>
            <w:vAlign w:val="center"/>
            <w:hideMark/>
          </w:tcPr>
          <w:p w14:paraId="77D66E5B" w14:textId="77777777" w:rsidR="00795BCB" w:rsidRPr="00D206D4" w:rsidRDefault="00795BCB" w:rsidP="001A1B91">
            <w:pPr>
              <w:widowControl/>
              <w:spacing w:line="240" w:lineRule="auto"/>
              <w:ind w:firstLineChars="0" w:firstLine="0"/>
              <w:jc w:val="center"/>
              <w:rPr>
                <w:rFonts w:ascii="宋体" w:hAnsi="宋体" w:cs="Times New Roman" w:hint="eastAsia"/>
                <w:kern w:val="0"/>
                <w:sz w:val="21"/>
                <w:szCs w:val="21"/>
              </w:rPr>
            </w:pPr>
          </w:p>
        </w:tc>
        <w:tc>
          <w:tcPr>
            <w:tcW w:w="1246" w:type="pct"/>
            <w:vMerge/>
            <w:noWrap/>
            <w:vAlign w:val="center"/>
            <w:hideMark/>
          </w:tcPr>
          <w:p w14:paraId="785491B1" w14:textId="22B26E8E" w:rsidR="00795BCB" w:rsidRPr="00D206D4" w:rsidRDefault="00795BCB" w:rsidP="001A1B91">
            <w:pPr>
              <w:widowControl/>
              <w:spacing w:line="240" w:lineRule="auto"/>
              <w:ind w:firstLineChars="0" w:firstLine="0"/>
              <w:jc w:val="center"/>
              <w:rPr>
                <w:rFonts w:ascii="宋体" w:hAnsi="宋体" w:cs="宋体" w:hint="eastAsia"/>
                <w:kern w:val="0"/>
                <w:sz w:val="21"/>
                <w:szCs w:val="21"/>
              </w:rPr>
            </w:pPr>
          </w:p>
        </w:tc>
        <w:tc>
          <w:tcPr>
            <w:tcW w:w="1246" w:type="pct"/>
            <w:vMerge/>
            <w:vAlign w:val="center"/>
          </w:tcPr>
          <w:p w14:paraId="5E30378C" w14:textId="77777777" w:rsidR="00795BCB" w:rsidRPr="00D206D4" w:rsidRDefault="00795BCB" w:rsidP="001A1B91">
            <w:pPr>
              <w:widowControl/>
              <w:spacing w:line="240" w:lineRule="auto"/>
              <w:ind w:firstLineChars="0" w:firstLine="0"/>
              <w:jc w:val="center"/>
              <w:rPr>
                <w:rFonts w:ascii="宋体" w:hAnsi="宋体" w:cs="宋体" w:hint="eastAsia"/>
                <w:kern w:val="0"/>
                <w:sz w:val="21"/>
                <w:szCs w:val="21"/>
              </w:rPr>
            </w:pPr>
          </w:p>
        </w:tc>
      </w:tr>
    </w:tbl>
    <w:p w14:paraId="6BD98071" w14:textId="77777777" w:rsidR="00D852E1" w:rsidRPr="00D206D4" w:rsidRDefault="00D852E1" w:rsidP="006160FF">
      <w:pPr>
        <w:pStyle w:val="ac"/>
        <w:sectPr w:rsidR="00D852E1" w:rsidRPr="00D206D4">
          <w:pgSz w:w="11906" w:h="16838"/>
          <w:pgMar w:top="1440" w:right="1800" w:bottom="1440" w:left="1800" w:header="851" w:footer="992" w:gutter="0"/>
          <w:cols w:space="425"/>
          <w:docGrid w:type="lines" w:linePitch="312"/>
        </w:sectPr>
      </w:pPr>
    </w:p>
    <w:p w14:paraId="08D4DD84" w14:textId="29266EFA" w:rsidR="004221F1" w:rsidRPr="00D206D4" w:rsidRDefault="004221F1" w:rsidP="004221F1">
      <w:pPr>
        <w:pStyle w:val="4"/>
      </w:pPr>
      <w:r w:rsidRPr="00D206D4">
        <w:rPr>
          <w:rFonts w:hint="eastAsia"/>
        </w:rPr>
        <w:t>A.0</w:t>
      </w:r>
      <w:r w:rsidRPr="00D206D4">
        <w:t>.3</w:t>
      </w:r>
      <w:r w:rsidR="000979E4" w:rsidRPr="00D206D4">
        <w:t xml:space="preserve"> </w:t>
      </w:r>
      <w:r w:rsidRPr="00D206D4">
        <w:rPr>
          <w:rFonts w:hint="eastAsia"/>
        </w:rPr>
        <w:t>试件制作单位记录表可采用表</w:t>
      </w:r>
      <w:r w:rsidRPr="00D206D4">
        <w:t>A.0.</w:t>
      </w:r>
      <w:r w:rsidR="0053507C" w:rsidRPr="00D206D4">
        <w:t>3</w:t>
      </w:r>
      <w:r w:rsidRPr="00D206D4">
        <w:rPr>
          <w:rFonts w:hint="eastAsia"/>
        </w:rPr>
        <w:t>的格式（</w:t>
      </w:r>
      <w:r w:rsidR="0053507C" w:rsidRPr="00D206D4">
        <w:rPr>
          <w:rFonts w:hint="eastAsia"/>
        </w:rPr>
        <w:t>现场钻芯试件</w:t>
      </w:r>
      <w:r w:rsidRPr="00D206D4">
        <w:rPr>
          <w:rFonts w:hint="eastAsia"/>
        </w:rPr>
        <w:t>）。</w:t>
      </w:r>
    </w:p>
    <w:p w14:paraId="1221631E" w14:textId="33CC7D49" w:rsidR="00D852E1" w:rsidRPr="00C741D6" w:rsidRDefault="00D852E1" w:rsidP="00D852E1">
      <w:pPr>
        <w:pStyle w:val="ac"/>
        <w:rPr>
          <w:b/>
          <w:bCs/>
        </w:rPr>
      </w:pPr>
      <w:r w:rsidRPr="00C741D6">
        <w:rPr>
          <w:rFonts w:hint="eastAsia"/>
          <w:b/>
          <w:bCs/>
        </w:rPr>
        <w:t>表</w:t>
      </w:r>
      <w:r w:rsidRPr="00C741D6">
        <w:rPr>
          <w:b/>
          <w:bCs/>
        </w:rPr>
        <w:t xml:space="preserve">A.0.3 </w:t>
      </w:r>
      <w:r w:rsidR="004221F1" w:rsidRPr="00C741D6">
        <w:rPr>
          <w:rFonts w:hint="eastAsia"/>
          <w:b/>
          <w:bCs/>
        </w:rPr>
        <w:t>试件制作单位</w:t>
      </w:r>
      <w:r w:rsidRPr="00C741D6">
        <w:rPr>
          <w:rFonts w:hint="eastAsia"/>
          <w:b/>
          <w:bCs/>
        </w:rPr>
        <w:t>记录样表（现场钻芯试件）</w:t>
      </w:r>
    </w:p>
    <w:tbl>
      <w:tblPr>
        <w:tblStyle w:val="aff4"/>
        <w:tblW w:w="5000" w:type="pct"/>
        <w:tblLook w:val="04A0" w:firstRow="1" w:lastRow="0" w:firstColumn="1" w:lastColumn="0" w:noHBand="0" w:noVBand="1"/>
      </w:tblPr>
      <w:tblGrid>
        <w:gridCol w:w="4148"/>
        <w:gridCol w:w="4148"/>
      </w:tblGrid>
      <w:tr w:rsidR="00482EE3" w:rsidRPr="00D206D4" w14:paraId="4CC99E9F" w14:textId="77777777" w:rsidTr="001414F2">
        <w:trPr>
          <w:trHeight w:val="850"/>
        </w:trPr>
        <w:tc>
          <w:tcPr>
            <w:tcW w:w="2500" w:type="pct"/>
            <w:vAlign w:val="center"/>
          </w:tcPr>
          <w:p w14:paraId="11506B14" w14:textId="42C74367" w:rsidR="000C547F" w:rsidRPr="00D206D4" w:rsidRDefault="000C547F" w:rsidP="004221F1">
            <w:pPr>
              <w:pStyle w:val="ac"/>
            </w:pPr>
            <w:r w:rsidRPr="00D206D4">
              <w:rPr>
                <w:rFonts w:hint="eastAsia"/>
              </w:rPr>
              <w:t>工程名称及部位</w:t>
            </w:r>
          </w:p>
        </w:tc>
        <w:tc>
          <w:tcPr>
            <w:tcW w:w="2500" w:type="pct"/>
            <w:vAlign w:val="center"/>
          </w:tcPr>
          <w:p w14:paraId="52BA3680" w14:textId="77777777" w:rsidR="000C547F" w:rsidRPr="00D206D4" w:rsidRDefault="000C547F" w:rsidP="004221F1">
            <w:pPr>
              <w:pStyle w:val="ac"/>
            </w:pPr>
          </w:p>
        </w:tc>
      </w:tr>
      <w:tr w:rsidR="00482EE3" w:rsidRPr="00D206D4" w14:paraId="73355D9C" w14:textId="77777777" w:rsidTr="001414F2">
        <w:trPr>
          <w:trHeight w:val="850"/>
        </w:trPr>
        <w:tc>
          <w:tcPr>
            <w:tcW w:w="2500" w:type="pct"/>
            <w:vAlign w:val="center"/>
          </w:tcPr>
          <w:p w14:paraId="76819705" w14:textId="71718FC5" w:rsidR="000C547F" w:rsidRPr="00D206D4" w:rsidRDefault="000C547F" w:rsidP="004221F1">
            <w:pPr>
              <w:pStyle w:val="ac"/>
            </w:pPr>
            <w:r w:rsidRPr="00D206D4">
              <w:rPr>
                <w:rFonts w:ascii="宋体" w:hAnsi="宋体" w:cs="宋体" w:hint="eastAsia"/>
                <w:kern w:val="0"/>
                <w:szCs w:val="21"/>
              </w:rPr>
              <w:t>委托单位</w:t>
            </w:r>
          </w:p>
        </w:tc>
        <w:tc>
          <w:tcPr>
            <w:tcW w:w="2500" w:type="pct"/>
            <w:vAlign w:val="center"/>
          </w:tcPr>
          <w:p w14:paraId="7399ED66" w14:textId="77777777" w:rsidR="000C547F" w:rsidRPr="00D206D4" w:rsidRDefault="000C547F" w:rsidP="004221F1">
            <w:pPr>
              <w:pStyle w:val="ac"/>
            </w:pPr>
          </w:p>
        </w:tc>
      </w:tr>
      <w:tr w:rsidR="00482EE3" w:rsidRPr="00D206D4" w14:paraId="012F9415" w14:textId="77777777" w:rsidTr="001414F2">
        <w:trPr>
          <w:trHeight w:val="850"/>
        </w:trPr>
        <w:tc>
          <w:tcPr>
            <w:tcW w:w="2500" w:type="pct"/>
            <w:vAlign w:val="center"/>
          </w:tcPr>
          <w:p w14:paraId="5782661F" w14:textId="2CA5721A" w:rsidR="000C547F" w:rsidRPr="00D206D4" w:rsidRDefault="000C547F" w:rsidP="004221F1">
            <w:pPr>
              <w:pStyle w:val="ac"/>
            </w:pPr>
            <w:r w:rsidRPr="00D206D4">
              <w:rPr>
                <w:rFonts w:ascii="宋体" w:hAnsi="宋体" w:cs="宋体" w:hint="eastAsia"/>
                <w:kern w:val="0"/>
                <w:szCs w:val="21"/>
              </w:rPr>
              <w:t>设计强度等级</w:t>
            </w:r>
          </w:p>
        </w:tc>
        <w:tc>
          <w:tcPr>
            <w:tcW w:w="2500" w:type="pct"/>
            <w:vAlign w:val="center"/>
          </w:tcPr>
          <w:p w14:paraId="187CA76C" w14:textId="77777777" w:rsidR="000C547F" w:rsidRPr="00D206D4" w:rsidRDefault="000C547F" w:rsidP="004221F1">
            <w:pPr>
              <w:pStyle w:val="ac"/>
            </w:pPr>
          </w:p>
        </w:tc>
      </w:tr>
      <w:tr w:rsidR="00482EE3" w:rsidRPr="00D206D4" w14:paraId="7029DCE4" w14:textId="77777777" w:rsidTr="001414F2">
        <w:trPr>
          <w:trHeight w:val="850"/>
        </w:trPr>
        <w:tc>
          <w:tcPr>
            <w:tcW w:w="2500" w:type="pct"/>
            <w:vAlign w:val="center"/>
          </w:tcPr>
          <w:p w14:paraId="1F62FFB2" w14:textId="62171AE5" w:rsidR="000C547F" w:rsidRPr="00D206D4" w:rsidRDefault="000C547F" w:rsidP="004221F1">
            <w:pPr>
              <w:pStyle w:val="ac"/>
            </w:pPr>
            <w:r w:rsidRPr="00D206D4">
              <w:rPr>
                <w:rFonts w:ascii="宋体" w:hAnsi="宋体" w:cs="宋体" w:hint="eastAsia"/>
                <w:kern w:val="0"/>
                <w:szCs w:val="21"/>
              </w:rPr>
              <w:t>试件编号</w:t>
            </w:r>
          </w:p>
        </w:tc>
        <w:tc>
          <w:tcPr>
            <w:tcW w:w="2500" w:type="pct"/>
            <w:vAlign w:val="center"/>
          </w:tcPr>
          <w:p w14:paraId="45F5577B" w14:textId="77777777" w:rsidR="000C547F" w:rsidRPr="00D206D4" w:rsidRDefault="000C547F" w:rsidP="004221F1">
            <w:pPr>
              <w:pStyle w:val="ac"/>
            </w:pPr>
          </w:p>
        </w:tc>
      </w:tr>
      <w:tr w:rsidR="00482EE3" w:rsidRPr="00D206D4" w14:paraId="0C26D518" w14:textId="77777777" w:rsidTr="001414F2">
        <w:trPr>
          <w:trHeight w:val="850"/>
        </w:trPr>
        <w:tc>
          <w:tcPr>
            <w:tcW w:w="2500" w:type="pct"/>
            <w:vAlign w:val="center"/>
          </w:tcPr>
          <w:p w14:paraId="617E7716" w14:textId="283B2B13"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试件形状与尺寸</w:t>
            </w:r>
          </w:p>
        </w:tc>
        <w:tc>
          <w:tcPr>
            <w:tcW w:w="2500" w:type="pct"/>
            <w:vAlign w:val="center"/>
          </w:tcPr>
          <w:p w14:paraId="4BAB77FC" w14:textId="77777777" w:rsidR="004221F1" w:rsidRPr="00D206D4" w:rsidRDefault="004221F1" w:rsidP="004221F1">
            <w:pPr>
              <w:pStyle w:val="ac"/>
            </w:pPr>
          </w:p>
        </w:tc>
      </w:tr>
      <w:tr w:rsidR="00482EE3" w:rsidRPr="00D206D4" w14:paraId="1552663C" w14:textId="77777777" w:rsidTr="001414F2">
        <w:trPr>
          <w:trHeight w:val="850"/>
        </w:trPr>
        <w:tc>
          <w:tcPr>
            <w:tcW w:w="2500" w:type="pct"/>
            <w:vAlign w:val="center"/>
          </w:tcPr>
          <w:p w14:paraId="33D7DB73" w14:textId="71905764"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试件外观</w:t>
            </w:r>
          </w:p>
        </w:tc>
        <w:tc>
          <w:tcPr>
            <w:tcW w:w="2500" w:type="pct"/>
            <w:vAlign w:val="center"/>
          </w:tcPr>
          <w:p w14:paraId="60FE42B8" w14:textId="77777777" w:rsidR="004221F1" w:rsidRPr="00D206D4" w:rsidRDefault="004221F1" w:rsidP="004221F1">
            <w:pPr>
              <w:pStyle w:val="ac"/>
            </w:pPr>
          </w:p>
        </w:tc>
      </w:tr>
      <w:tr w:rsidR="00482EE3" w:rsidRPr="00D206D4" w14:paraId="2F2A9DB2" w14:textId="77777777" w:rsidTr="001414F2">
        <w:trPr>
          <w:trHeight w:val="850"/>
        </w:trPr>
        <w:tc>
          <w:tcPr>
            <w:tcW w:w="2500" w:type="pct"/>
            <w:vAlign w:val="center"/>
          </w:tcPr>
          <w:p w14:paraId="2599F794" w14:textId="3FB3049A"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取样日期</w:t>
            </w:r>
          </w:p>
        </w:tc>
        <w:tc>
          <w:tcPr>
            <w:tcW w:w="2500" w:type="pct"/>
            <w:vAlign w:val="center"/>
          </w:tcPr>
          <w:p w14:paraId="23848D3A" w14:textId="77777777" w:rsidR="004221F1" w:rsidRPr="00D206D4" w:rsidRDefault="004221F1" w:rsidP="004221F1">
            <w:pPr>
              <w:pStyle w:val="ac"/>
            </w:pPr>
          </w:p>
        </w:tc>
      </w:tr>
      <w:tr w:rsidR="00482EE3" w:rsidRPr="00D206D4" w14:paraId="76002DE5" w14:textId="77777777" w:rsidTr="001414F2">
        <w:trPr>
          <w:trHeight w:val="850"/>
        </w:trPr>
        <w:tc>
          <w:tcPr>
            <w:tcW w:w="2500" w:type="pct"/>
            <w:vAlign w:val="center"/>
          </w:tcPr>
          <w:p w14:paraId="057CE53F" w14:textId="14FBB570"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制作方法</w:t>
            </w:r>
          </w:p>
        </w:tc>
        <w:tc>
          <w:tcPr>
            <w:tcW w:w="2500" w:type="pct"/>
            <w:vAlign w:val="center"/>
          </w:tcPr>
          <w:p w14:paraId="1C0E91E8" w14:textId="77777777" w:rsidR="004221F1" w:rsidRPr="00D206D4" w:rsidRDefault="004221F1" w:rsidP="004221F1">
            <w:pPr>
              <w:pStyle w:val="ac"/>
            </w:pPr>
          </w:p>
        </w:tc>
      </w:tr>
      <w:tr w:rsidR="00482EE3" w:rsidRPr="00D206D4" w14:paraId="00D965B0" w14:textId="77777777" w:rsidTr="001414F2">
        <w:trPr>
          <w:trHeight w:val="850"/>
        </w:trPr>
        <w:tc>
          <w:tcPr>
            <w:tcW w:w="2500" w:type="pct"/>
            <w:vAlign w:val="center"/>
          </w:tcPr>
          <w:p w14:paraId="3504DE88" w14:textId="2F1EBB0C"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要求试验龄期</w:t>
            </w:r>
          </w:p>
        </w:tc>
        <w:tc>
          <w:tcPr>
            <w:tcW w:w="2500" w:type="pct"/>
            <w:vAlign w:val="center"/>
          </w:tcPr>
          <w:p w14:paraId="3FB43EC8" w14:textId="77777777" w:rsidR="004221F1" w:rsidRPr="00D206D4" w:rsidRDefault="004221F1" w:rsidP="004221F1">
            <w:pPr>
              <w:pStyle w:val="ac"/>
            </w:pPr>
          </w:p>
        </w:tc>
      </w:tr>
      <w:tr w:rsidR="00482EE3" w:rsidRPr="00D206D4" w14:paraId="246C432B" w14:textId="77777777" w:rsidTr="001414F2">
        <w:trPr>
          <w:trHeight w:val="850"/>
        </w:trPr>
        <w:tc>
          <w:tcPr>
            <w:tcW w:w="2500" w:type="pct"/>
            <w:vAlign w:val="center"/>
          </w:tcPr>
          <w:p w14:paraId="0E673466" w14:textId="68599C9D"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试件制作人</w:t>
            </w:r>
          </w:p>
        </w:tc>
        <w:tc>
          <w:tcPr>
            <w:tcW w:w="2500" w:type="pct"/>
            <w:vAlign w:val="center"/>
          </w:tcPr>
          <w:p w14:paraId="67257E54" w14:textId="77777777" w:rsidR="004221F1" w:rsidRPr="00D206D4" w:rsidRDefault="004221F1" w:rsidP="004221F1">
            <w:pPr>
              <w:pStyle w:val="ac"/>
            </w:pPr>
          </w:p>
        </w:tc>
      </w:tr>
      <w:tr w:rsidR="004221F1" w:rsidRPr="00D206D4" w14:paraId="3DA74710" w14:textId="77777777" w:rsidTr="001414F2">
        <w:trPr>
          <w:trHeight w:val="850"/>
        </w:trPr>
        <w:tc>
          <w:tcPr>
            <w:tcW w:w="2500" w:type="pct"/>
            <w:vAlign w:val="center"/>
          </w:tcPr>
          <w:p w14:paraId="1895F151" w14:textId="555DF838" w:rsidR="004221F1" w:rsidRPr="00D206D4" w:rsidRDefault="004221F1" w:rsidP="004221F1">
            <w:pPr>
              <w:pStyle w:val="ac"/>
              <w:rPr>
                <w:rFonts w:ascii="宋体" w:hAnsi="宋体" w:cs="宋体" w:hint="eastAsia"/>
                <w:kern w:val="0"/>
                <w:szCs w:val="21"/>
              </w:rPr>
            </w:pPr>
            <w:r w:rsidRPr="00D206D4">
              <w:rPr>
                <w:rFonts w:ascii="宋体" w:hAnsi="宋体" w:cs="宋体" w:hint="eastAsia"/>
                <w:kern w:val="0"/>
                <w:szCs w:val="21"/>
              </w:rPr>
              <w:t>检测（试验）委托人</w:t>
            </w:r>
          </w:p>
        </w:tc>
        <w:tc>
          <w:tcPr>
            <w:tcW w:w="2500" w:type="pct"/>
            <w:vAlign w:val="center"/>
          </w:tcPr>
          <w:p w14:paraId="7391DBB9" w14:textId="77777777" w:rsidR="004221F1" w:rsidRPr="00D206D4" w:rsidRDefault="004221F1" w:rsidP="004221F1">
            <w:pPr>
              <w:pStyle w:val="ac"/>
            </w:pPr>
          </w:p>
        </w:tc>
      </w:tr>
    </w:tbl>
    <w:p w14:paraId="24D1A65B" w14:textId="283EABE9" w:rsidR="00D85ACC" w:rsidRDefault="00D85ACC">
      <w:pPr>
        <w:ind w:firstLine="480"/>
      </w:pPr>
    </w:p>
    <w:p w14:paraId="0755DD1E" w14:textId="629D0424" w:rsidR="00D85ACC" w:rsidRDefault="00D85ACC">
      <w:pPr>
        <w:widowControl/>
        <w:spacing w:line="240" w:lineRule="auto"/>
        <w:ind w:firstLineChars="0" w:firstLine="0"/>
        <w:jc w:val="left"/>
      </w:pPr>
      <w:r>
        <w:br w:type="page"/>
      </w:r>
    </w:p>
    <w:p w14:paraId="13174A31" w14:textId="4FA5B9E7" w:rsidR="00D85ACC" w:rsidRPr="00516E17" w:rsidRDefault="00D85ACC" w:rsidP="00D85ACC">
      <w:pPr>
        <w:pStyle w:val="4"/>
      </w:pPr>
      <w:r w:rsidRPr="00516E17">
        <w:rPr>
          <w:rFonts w:hint="eastAsia"/>
        </w:rPr>
        <w:t>A.</w:t>
      </w:r>
      <w:r w:rsidRPr="00516E17">
        <w:t>0.</w:t>
      </w:r>
      <w:r>
        <w:t>4</w:t>
      </w:r>
      <w:r w:rsidRPr="00516E17">
        <w:t xml:space="preserve"> </w:t>
      </w:r>
      <w:r w:rsidRPr="00516E17">
        <w:rPr>
          <w:rFonts w:hint="eastAsia"/>
        </w:rPr>
        <w:t>混凝土</w:t>
      </w:r>
      <w:r w:rsidR="002B404F" w:rsidRPr="002B404F">
        <w:rPr>
          <w:rFonts w:hint="eastAsia"/>
        </w:rPr>
        <w:t>动态冲击</w:t>
      </w:r>
      <w:r w:rsidRPr="00516E17">
        <w:rPr>
          <w:rFonts w:hint="eastAsia"/>
        </w:rPr>
        <w:t>试验报告可按表</w:t>
      </w:r>
      <w:r w:rsidRPr="00516E17">
        <w:rPr>
          <w:rFonts w:hint="eastAsia"/>
        </w:rPr>
        <w:t>A</w:t>
      </w:r>
      <w:r w:rsidRPr="00516E17">
        <w:t>.0.</w:t>
      </w:r>
      <w:r w:rsidR="002B404F">
        <w:t>4</w:t>
      </w:r>
      <w:r w:rsidRPr="00516E17">
        <w:rPr>
          <w:rFonts w:hint="eastAsia"/>
        </w:rPr>
        <w:t>的格式记录。</w:t>
      </w:r>
    </w:p>
    <w:p w14:paraId="7D09BE7A" w14:textId="53EBEF5E" w:rsidR="00D85ACC" w:rsidRPr="00D85ACC" w:rsidRDefault="00D85ACC" w:rsidP="00D85ACC">
      <w:pPr>
        <w:pStyle w:val="ac"/>
        <w:rPr>
          <w:b/>
        </w:rPr>
      </w:pPr>
      <w:r w:rsidRPr="00D85ACC">
        <w:rPr>
          <w:rFonts w:hint="eastAsia"/>
          <w:b/>
        </w:rPr>
        <w:t>A</w:t>
      </w:r>
      <w:r w:rsidRPr="00D85ACC">
        <w:rPr>
          <w:b/>
        </w:rPr>
        <w:t xml:space="preserve">.0.4 </w:t>
      </w:r>
      <w:r w:rsidRPr="00D85ACC">
        <w:rPr>
          <w:rFonts w:hint="eastAsia"/>
          <w:b/>
        </w:rPr>
        <w:t>混凝土</w:t>
      </w:r>
      <w:r>
        <w:rPr>
          <w:rFonts w:hint="eastAsia"/>
          <w:b/>
        </w:rPr>
        <w:t>动态冲击</w:t>
      </w:r>
      <w:r w:rsidRPr="00D85ACC">
        <w:rPr>
          <w:rFonts w:hint="eastAsia"/>
          <w:b/>
        </w:rPr>
        <w:t>试验报告表</w:t>
      </w:r>
    </w:p>
    <w:tbl>
      <w:tblPr>
        <w:tblStyle w:val="aff4"/>
        <w:tblW w:w="5000" w:type="pct"/>
        <w:tblBorders>
          <w:top w:val="single" w:sz="8" w:space="0" w:color="auto"/>
          <w:left w:val="single" w:sz="8" w:space="0" w:color="auto"/>
          <w:bottom w:val="single" w:sz="8" w:space="0" w:color="auto"/>
          <w:right w:val="single" w:sz="8" w:space="0" w:color="auto"/>
        </w:tblBorders>
        <w:tblCellMar>
          <w:top w:w="28" w:type="dxa"/>
          <w:left w:w="57" w:type="dxa"/>
          <w:bottom w:w="28" w:type="dxa"/>
          <w:right w:w="57" w:type="dxa"/>
        </w:tblCellMar>
        <w:tblLook w:val="04A0" w:firstRow="1" w:lastRow="0" w:firstColumn="1" w:lastColumn="0" w:noHBand="0" w:noVBand="1"/>
      </w:tblPr>
      <w:tblGrid>
        <w:gridCol w:w="1378"/>
        <w:gridCol w:w="1380"/>
        <w:gridCol w:w="1382"/>
        <w:gridCol w:w="6"/>
        <w:gridCol w:w="689"/>
        <w:gridCol w:w="636"/>
        <w:gridCol w:w="926"/>
        <w:gridCol w:w="554"/>
        <w:gridCol w:w="375"/>
        <w:gridCol w:w="297"/>
        <w:gridCol w:w="663"/>
      </w:tblGrid>
      <w:tr w:rsidR="00850387" w:rsidRPr="00516E17" w14:paraId="614AC635" w14:textId="77777777" w:rsidTr="00850387">
        <w:trPr>
          <w:trHeight w:val="340"/>
        </w:trPr>
        <w:tc>
          <w:tcPr>
            <w:tcW w:w="832" w:type="pct"/>
            <w:vAlign w:val="center"/>
          </w:tcPr>
          <w:p w14:paraId="79DD4AFF" w14:textId="77777777" w:rsidR="00D85ACC" w:rsidRPr="00516E17" w:rsidRDefault="00D85ACC" w:rsidP="00223E38">
            <w:pPr>
              <w:pStyle w:val="ac"/>
              <w:rPr>
                <w:rFonts w:ascii="宋体" w:hAnsi="宋体" w:hint="eastAsia"/>
                <w:b/>
                <w:bCs/>
                <w:sz w:val="18"/>
                <w:szCs w:val="18"/>
              </w:rPr>
            </w:pPr>
            <w:r w:rsidRPr="00516E17">
              <w:rPr>
                <w:rFonts w:ascii="宋体" w:hAnsi="宋体" w:hint="eastAsia"/>
                <w:bCs/>
                <w:sz w:val="18"/>
                <w:szCs w:val="18"/>
              </w:rPr>
              <w:t>委托单位</w:t>
            </w:r>
          </w:p>
        </w:tc>
        <w:tc>
          <w:tcPr>
            <w:tcW w:w="833" w:type="pct"/>
            <w:vAlign w:val="center"/>
          </w:tcPr>
          <w:p w14:paraId="3993226E" w14:textId="77777777" w:rsidR="00D85ACC" w:rsidRPr="00516E17" w:rsidRDefault="00D85ACC" w:rsidP="00223E38">
            <w:pPr>
              <w:pStyle w:val="ac"/>
              <w:rPr>
                <w:rFonts w:ascii="宋体" w:hAnsi="宋体" w:hint="eastAsia"/>
                <w:b/>
                <w:bCs/>
                <w:sz w:val="18"/>
                <w:szCs w:val="18"/>
              </w:rPr>
            </w:pPr>
          </w:p>
        </w:tc>
        <w:tc>
          <w:tcPr>
            <w:tcW w:w="837" w:type="pct"/>
            <w:gridSpan w:val="2"/>
            <w:vAlign w:val="center"/>
          </w:tcPr>
          <w:p w14:paraId="5C9CB14C" w14:textId="77777777" w:rsidR="00D85ACC" w:rsidRPr="00516E17" w:rsidRDefault="00D85ACC" w:rsidP="00223E38">
            <w:pPr>
              <w:pStyle w:val="ac"/>
              <w:rPr>
                <w:rFonts w:ascii="宋体" w:hAnsi="宋体" w:hint="eastAsia"/>
                <w:b/>
                <w:bCs/>
                <w:sz w:val="18"/>
                <w:szCs w:val="18"/>
              </w:rPr>
            </w:pPr>
            <w:r w:rsidRPr="00516E17">
              <w:rPr>
                <w:rFonts w:ascii="宋体" w:hAnsi="宋体" w:hint="eastAsia"/>
                <w:bCs/>
                <w:sz w:val="18"/>
                <w:szCs w:val="18"/>
              </w:rPr>
              <w:t>工程名称及部位</w:t>
            </w:r>
          </w:p>
        </w:tc>
        <w:tc>
          <w:tcPr>
            <w:tcW w:w="800" w:type="pct"/>
            <w:gridSpan w:val="2"/>
            <w:vAlign w:val="center"/>
          </w:tcPr>
          <w:p w14:paraId="024A9A90" w14:textId="77777777" w:rsidR="00D85ACC" w:rsidRPr="00516E17" w:rsidRDefault="00D85ACC" w:rsidP="00223E38">
            <w:pPr>
              <w:pStyle w:val="ac"/>
              <w:rPr>
                <w:rFonts w:ascii="宋体" w:hAnsi="宋体" w:hint="eastAsia"/>
                <w:b/>
                <w:bCs/>
                <w:sz w:val="18"/>
                <w:szCs w:val="18"/>
              </w:rPr>
            </w:pPr>
          </w:p>
        </w:tc>
        <w:tc>
          <w:tcPr>
            <w:tcW w:w="893" w:type="pct"/>
            <w:gridSpan w:val="2"/>
            <w:vAlign w:val="center"/>
          </w:tcPr>
          <w:p w14:paraId="031833A6" w14:textId="77777777" w:rsidR="00D85ACC" w:rsidRPr="00516E17" w:rsidRDefault="00D85ACC" w:rsidP="00223E38">
            <w:pPr>
              <w:pStyle w:val="ac"/>
              <w:rPr>
                <w:rFonts w:ascii="宋体" w:hAnsi="宋体" w:hint="eastAsia"/>
                <w:b/>
                <w:bCs/>
                <w:sz w:val="18"/>
                <w:szCs w:val="18"/>
              </w:rPr>
            </w:pPr>
            <w:r w:rsidRPr="00516E17">
              <w:rPr>
                <w:rFonts w:ascii="宋体" w:hAnsi="宋体" w:hint="eastAsia"/>
                <w:bCs/>
                <w:sz w:val="18"/>
                <w:szCs w:val="18"/>
              </w:rPr>
              <w:t>铁路线路类型</w:t>
            </w:r>
          </w:p>
        </w:tc>
        <w:tc>
          <w:tcPr>
            <w:tcW w:w="805" w:type="pct"/>
            <w:gridSpan w:val="3"/>
            <w:vAlign w:val="center"/>
          </w:tcPr>
          <w:p w14:paraId="528216A9" w14:textId="77777777" w:rsidR="00D85ACC" w:rsidRPr="00516E17" w:rsidRDefault="00D85ACC" w:rsidP="00223E38">
            <w:pPr>
              <w:pStyle w:val="ac"/>
              <w:rPr>
                <w:rFonts w:ascii="宋体" w:hAnsi="宋体" w:hint="eastAsia"/>
                <w:b/>
                <w:bCs/>
                <w:sz w:val="18"/>
                <w:szCs w:val="18"/>
              </w:rPr>
            </w:pPr>
            <w:r w:rsidRPr="00516E17">
              <w:rPr>
                <w:rFonts w:ascii="宋体" w:hAnsi="宋体" w:cs="宋体" w:hint="eastAsia"/>
                <w:bCs/>
                <w:kern w:val="0"/>
                <w:sz w:val="18"/>
                <w:szCs w:val="18"/>
              </w:rPr>
              <w:t>□高速铁路</w:t>
            </w:r>
          </w:p>
          <w:p w14:paraId="63AC3A70" w14:textId="77777777" w:rsidR="00D85ACC" w:rsidRPr="00516E17" w:rsidRDefault="00D85ACC" w:rsidP="00223E38">
            <w:pPr>
              <w:pStyle w:val="ac"/>
              <w:rPr>
                <w:rFonts w:ascii="宋体" w:hAnsi="宋体" w:hint="eastAsia"/>
                <w:b/>
                <w:bCs/>
                <w:sz w:val="18"/>
                <w:szCs w:val="18"/>
              </w:rPr>
            </w:pPr>
            <w:r w:rsidRPr="00516E17">
              <w:rPr>
                <w:rFonts w:ascii="宋体" w:hAnsi="宋体" w:cs="宋体" w:hint="eastAsia"/>
                <w:bCs/>
                <w:kern w:val="0"/>
                <w:sz w:val="18"/>
                <w:szCs w:val="18"/>
              </w:rPr>
              <w:t>□其他铁路</w:t>
            </w:r>
          </w:p>
        </w:tc>
      </w:tr>
      <w:tr w:rsidR="00850387" w:rsidRPr="00516E17" w14:paraId="77BA0F54" w14:textId="77777777" w:rsidTr="00850387">
        <w:trPr>
          <w:trHeight w:val="340"/>
        </w:trPr>
        <w:tc>
          <w:tcPr>
            <w:tcW w:w="832" w:type="pct"/>
            <w:vAlign w:val="center"/>
          </w:tcPr>
          <w:p w14:paraId="0CA2D233" w14:textId="77777777" w:rsidR="00D85ACC" w:rsidRPr="00516E17" w:rsidRDefault="00D85ACC" w:rsidP="00223E38">
            <w:pPr>
              <w:pStyle w:val="ac"/>
              <w:rPr>
                <w:rFonts w:ascii="宋体" w:hAnsi="宋体" w:hint="eastAsia"/>
                <w:b/>
                <w:bCs/>
                <w:sz w:val="18"/>
                <w:szCs w:val="18"/>
              </w:rPr>
            </w:pPr>
            <w:r w:rsidRPr="00516E17">
              <w:rPr>
                <w:rFonts w:ascii="宋体" w:hAnsi="宋体" w:hint="eastAsia"/>
                <w:bCs/>
                <w:sz w:val="18"/>
                <w:szCs w:val="18"/>
              </w:rPr>
              <w:t>来样日期</w:t>
            </w:r>
          </w:p>
        </w:tc>
        <w:tc>
          <w:tcPr>
            <w:tcW w:w="833" w:type="pct"/>
            <w:vAlign w:val="center"/>
          </w:tcPr>
          <w:p w14:paraId="5D669411" w14:textId="77777777" w:rsidR="00D85ACC" w:rsidRPr="00516E17" w:rsidRDefault="00D85ACC" w:rsidP="00223E38">
            <w:pPr>
              <w:pStyle w:val="ac"/>
              <w:rPr>
                <w:rFonts w:ascii="宋体" w:hAnsi="宋体" w:hint="eastAsia"/>
                <w:b/>
                <w:bCs/>
                <w:sz w:val="18"/>
                <w:szCs w:val="18"/>
              </w:rPr>
            </w:pPr>
          </w:p>
        </w:tc>
        <w:tc>
          <w:tcPr>
            <w:tcW w:w="837" w:type="pct"/>
            <w:gridSpan w:val="2"/>
            <w:vAlign w:val="center"/>
          </w:tcPr>
          <w:p w14:paraId="434B2A17" w14:textId="77777777" w:rsidR="00D85ACC" w:rsidRPr="00516E17" w:rsidRDefault="00D85ACC" w:rsidP="00223E38">
            <w:pPr>
              <w:pStyle w:val="ac"/>
              <w:rPr>
                <w:rFonts w:ascii="宋体" w:hAnsi="宋体" w:hint="eastAsia"/>
                <w:b/>
                <w:bCs/>
                <w:sz w:val="18"/>
                <w:szCs w:val="18"/>
              </w:rPr>
            </w:pPr>
            <w:r w:rsidRPr="00516E17">
              <w:rPr>
                <w:rFonts w:ascii="宋体" w:hAnsi="宋体" w:hint="eastAsia"/>
                <w:bCs/>
                <w:sz w:val="18"/>
                <w:szCs w:val="18"/>
              </w:rPr>
              <w:t>样品数量</w:t>
            </w:r>
          </w:p>
        </w:tc>
        <w:tc>
          <w:tcPr>
            <w:tcW w:w="800" w:type="pct"/>
            <w:gridSpan w:val="2"/>
            <w:vAlign w:val="center"/>
          </w:tcPr>
          <w:p w14:paraId="359A8CFF" w14:textId="77777777" w:rsidR="00D85ACC" w:rsidRPr="00516E17" w:rsidRDefault="00D85ACC" w:rsidP="00223E38">
            <w:pPr>
              <w:pStyle w:val="ac"/>
              <w:rPr>
                <w:rFonts w:ascii="宋体" w:hAnsi="宋体" w:hint="eastAsia"/>
                <w:b/>
                <w:bCs/>
                <w:sz w:val="18"/>
                <w:szCs w:val="18"/>
              </w:rPr>
            </w:pPr>
          </w:p>
        </w:tc>
        <w:tc>
          <w:tcPr>
            <w:tcW w:w="893" w:type="pct"/>
            <w:gridSpan w:val="2"/>
            <w:vAlign w:val="center"/>
          </w:tcPr>
          <w:p w14:paraId="051FE7E9" w14:textId="77777777" w:rsidR="00D85ACC" w:rsidRPr="00516E17" w:rsidRDefault="00D85ACC" w:rsidP="00223E38">
            <w:pPr>
              <w:pStyle w:val="ac"/>
              <w:rPr>
                <w:rFonts w:ascii="宋体" w:hAnsi="宋体" w:hint="eastAsia"/>
                <w:b/>
                <w:bCs/>
                <w:sz w:val="18"/>
                <w:szCs w:val="18"/>
              </w:rPr>
            </w:pPr>
            <w:r w:rsidRPr="00516E17">
              <w:rPr>
                <w:rFonts w:hint="eastAsia"/>
                <w:bCs/>
                <w:sz w:val="18"/>
                <w:szCs w:val="18"/>
              </w:rPr>
              <w:t>试验（检测）</w:t>
            </w:r>
            <w:r w:rsidRPr="00516E17">
              <w:rPr>
                <w:rFonts w:ascii="宋体" w:hAnsi="宋体" w:hint="eastAsia"/>
                <w:bCs/>
                <w:sz w:val="18"/>
                <w:szCs w:val="18"/>
              </w:rPr>
              <w:t>编号</w:t>
            </w:r>
          </w:p>
        </w:tc>
        <w:tc>
          <w:tcPr>
            <w:tcW w:w="805" w:type="pct"/>
            <w:gridSpan w:val="3"/>
            <w:vAlign w:val="center"/>
          </w:tcPr>
          <w:p w14:paraId="34107DE2" w14:textId="77777777" w:rsidR="00D85ACC" w:rsidRPr="00516E17" w:rsidRDefault="00D85ACC" w:rsidP="00223E38">
            <w:pPr>
              <w:pStyle w:val="ac"/>
              <w:rPr>
                <w:rFonts w:ascii="宋体" w:hAnsi="宋体" w:hint="eastAsia"/>
                <w:b/>
                <w:bCs/>
                <w:sz w:val="18"/>
                <w:szCs w:val="18"/>
              </w:rPr>
            </w:pPr>
          </w:p>
        </w:tc>
      </w:tr>
      <w:tr w:rsidR="00850387" w:rsidRPr="00516E17" w14:paraId="4479A9CD" w14:textId="77777777" w:rsidTr="00850387">
        <w:trPr>
          <w:trHeight w:val="340"/>
        </w:trPr>
        <w:tc>
          <w:tcPr>
            <w:tcW w:w="832" w:type="pct"/>
            <w:vAlign w:val="center"/>
          </w:tcPr>
          <w:p w14:paraId="37EB0D9D" w14:textId="77777777" w:rsidR="00D85ACC" w:rsidRPr="00516E17" w:rsidRDefault="00D85ACC" w:rsidP="00223E38">
            <w:pPr>
              <w:pStyle w:val="ac"/>
              <w:rPr>
                <w:rFonts w:ascii="宋体" w:hAnsi="宋体" w:hint="eastAsia"/>
                <w:b/>
                <w:bCs/>
                <w:sz w:val="18"/>
                <w:szCs w:val="18"/>
              </w:rPr>
            </w:pPr>
            <w:r w:rsidRPr="00516E17">
              <w:rPr>
                <w:rFonts w:hint="eastAsia"/>
                <w:bCs/>
                <w:sz w:val="18"/>
                <w:szCs w:val="18"/>
              </w:rPr>
              <w:t>试验（检测）</w:t>
            </w:r>
            <w:r w:rsidRPr="00516E17">
              <w:rPr>
                <w:rFonts w:ascii="宋体" w:hAnsi="宋体" w:hint="eastAsia"/>
                <w:bCs/>
                <w:sz w:val="18"/>
                <w:szCs w:val="18"/>
              </w:rPr>
              <w:t>依据</w:t>
            </w:r>
          </w:p>
        </w:tc>
        <w:tc>
          <w:tcPr>
            <w:tcW w:w="833" w:type="pct"/>
            <w:vAlign w:val="center"/>
          </w:tcPr>
          <w:p w14:paraId="4F7622DD" w14:textId="77777777" w:rsidR="00D85ACC" w:rsidRPr="00516E17" w:rsidRDefault="00D85ACC" w:rsidP="00223E38">
            <w:pPr>
              <w:pStyle w:val="ac"/>
              <w:rPr>
                <w:rFonts w:ascii="宋体" w:hAnsi="宋体" w:hint="eastAsia"/>
                <w:b/>
                <w:bCs/>
                <w:sz w:val="18"/>
                <w:szCs w:val="18"/>
              </w:rPr>
            </w:pPr>
          </w:p>
        </w:tc>
        <w:tc>
          <w:tcPr>
            <w:tcW w:w="837" w:type="pct"/>
            <w:gridSpan w:val="2"/>
            <w:vAlign w:val="center"/>
          </w:tcPr>
          <w:p w14:paraId="02246888" w14:textId="77777777" w:rsidR="00D85ACC" w:rsidRPr="00516E17" w:rsidRDefault="00D85ACC" w:rsidP="00223E38">
            <w:pPr>
              <w:pStyle w:val="ac"/>
              <w:rPr>
                <w:rFonts w:ascii="宋体" w:hAnsi="宋体" w:hint="eastAsia"/>
                <w:b/>
                <w:bCs/>
                <w:sz w:val="18"/>
                <w:szCs w:val="18"/>
              </w:rPr>
            </w:pPr>
            <w:r w:rsidRPr="00516E17">
              <w:rPr>
                <w:rFonts w:hint="eastAsia"/>
                <w:bCs/>
                <w:sz w:val="18"/>
                <w:szCs w:val="18"/>
              </w:rPr>
              <w:t>试验（检测）</w:t>
            </w:r>
            <w:r w:rsidRPr="00516E17">
              <w:rPr>
                <w:rFonts w:ascii="宋体" w:hAnsi="宋体" w:hint="eastAsia"/>
                <w:bCs/>
                <w:sz w:val="18"/>
                <w:szCs w:val="18"/>
              </w:rPr>
              <w:t>环境条件</w:t>
            </w:r>
          </w:p>
        </w:tc>
        <w:tc>
          <w:tcPr>
            <w:tcW w:w="800" w:type="pct"/>
            <w:gridSpan w:val="2"/>
            <w:vAlign w:val="center"/>
          </w:tcPr>
          <w:p w14:paraId="49CAE0A1" w14:textId="77777777" w:rsidR="00D85ACC" w:rsidRPr="00516E17" w:rsidRDefault="00D85ACC" w:rsidP="00223E38">
            <w:pPr>
              <w:pStyle w:val="ac"/>
              <w:rPr>
                <w:rFonts w:ascii="宋体" w:hAnsi="宋体" w:hint="eastAsia"/>
                <w:b/>
                <w:bCs/>
                <w:sz w:val="18"/>
                <w:szCs w:val="18"/>
              </w:rPr>
            </w:pPr>
            <w:r w:rsidRPr="00516E17">
              <w:rPr>
                <w:rFonts w:cs="Times New Roman" w:hint="eastAsia"/>
                <w:bCs/>
                <w:sz w:val="18"/>
                <w:szCs w:val="18"/>
              </w:rPr>
              <w:t>温度：</w:t>
            </w:r>
            <w:r w:rsidRPr="00516E17">
              <w:rPr>
                <w:rFonts w:cs="Times New Roman"/>
                <w:bCs/>
                <w:sz w:val="18"/>
                <w:szCs w:val="18"/>
              </w:rPr>
              <w:t xml:space="preserve">        ℃</w:t>
            </w:r>
          </w:p>
          <w:p w14:paraId="07185550" w14:textId="77777777" w:rsidR="00D85ACC" w:rsidRPr="00516E17" w:rsidRDefault="00D85ACC" w:rsidP="00223E38">
            <w:pPr>
              <w:pStyle w:val="ac"/>
              <w:rPr>
                <w:rFonts w:ascii="宋体" w:hAnsi="宋体" w:hint="eastAsia"/>
                <w:b/>
                <w:bCs/>
                <w:sz w:val="18"/>
                <w:szCs w:val="18"/>
              </w:rPr>
            </w:pPr>
            <w:r w:rsidRPr="00516E17">
              <w:rPr>
                <w:rFonts w:cs="Times New Roman" w:hint="eastAsia"/>
                <w:bCs/>
                <w:sz w:val="18"/>
                <w:szCs w:val="18"/>
              </w:rPr>
              <w:t>湿度：</w:t>
            </w:r>
            <w:r w:rsidRPr="00516E17">
              <w:rPr>
                <w:rFonts w:cs="Times New Roman" w:hint="eastAsia"/>
                <w:bCs/>
                <w:sz w:val="18"/>
                <w:szCs w:val="18"/>
              </w:rPr>
              <w:t xml:space="preserve"> </w:t>
            </w:r>
            <w:r w:rsidRPr="00516E17">
              <w:rPr>
                <w:rFonts w:cs="Times New Roman"/>
                <w:bCs/>
                <w:sz w:val="18"/>
                <w:szCs w:val="18"/>
              </w:rPr>
              <w:t xml:space="preserve">        %</w:t>
            </w:r>
          </w:p>
        </w:tc>
        <w:tc>
          <w:tcPr>
            <w:tcW w:w="893" w:type="pct"/>
            <w:gridSpan w:val="2"/>
            <w:vAlign w:val="center"/>
          </w:tcPr>
          <w:p w14:paraId="4B8D99DB" w14:textId="1A2AA8D4" w:rsidR="00D85ACC" w:rsidRPr="00516E17" w:rsidRDefault="00D85ACC" w:rsidP="00223E38">
            <w:pPr>
              <w:pStyle w:val="ac"/>
              <w:rPr>
                <w:rFonts w:ascii="宋体" w:hAnsi="宋体" w:hint="eastAsia"/>
                <w:b/>
                <w:bCs/>
                <w:sz w:val="18"/>
                <w:szCs w:val="18"/>
              </w:rPr>
            </w:pPr>
            <w:r>
              <w:rPr>
                <w:rFonts w:ascii="宋体" w:hAnsi="宋体" w:hint="eastAsia"/>
                <w:bCs/>
                <w:sz w:val="18"/>
                <w:szCs w:val="18"/>
              </w:rPr>
              <w:t>动态冲击</w:t>
            </w:r>
            <w:r w:rsidRPr="00516E17">
              <w:rPr>
                <w:rFonts w:ascii="宋体" w:hAnsi="宋体" w:hint="eastAsia"/>
                <w:bCs/>
                <w:sz w:val="18"/>
                <w:szCs w:val="18"/>
              </w:rPr>
              <w:t>损伤评价方法</w:t>
            </w:r>
          </w:p>
        </w:tc>
        <w:tc>
          <w:tcPr>
            <w:tcW w:w="805" w:type="pct"/>
            <w:gridSpan w:val="3"/>
            <w:vAlign w:val="center"/>
          </w:tcPr>
          <w:p w14:paraId="12543E74" w14:textId="3749DFAE" w:rsidR="00D85ACC" w:rsidRPr="00516E17" w:rsidRDefault="00D85ACC" w:rsidP="00223E38">
            <w:pPr>
              <w:pStyle w:val="ac"/>
              <w:rPr>
                <w:rFonts w:ascii="宋体" w:hAnsi="宋体" w:hint="eastAsia"/>
                <w:b/>
                <w:bCs/>
                <w:sz w:val="18"/>
                <w:szCs w:val="18"/>
              </w:rPr>
            </w:pPr>
            <w:r w:rsidRPr="00516E17">
              <w:rPr>
                <w:rFonts w:ascii="宋体" w:hAnsi="宋体" w:cs="宋体" w:hint="eastAsia"/>
                <w:bCs/>
                <w:kern w:val="0"/>
                <w:sz w:val="18"/>
                <w:szCs w:val="18"/>
              </w:rPr>
              <w:t>□</w:t>
            </w:r>
            <w:r>
              <w:rPr>
                <w:rFonts w:ascii="宋体" w:hAnsi="宋体" w:cs="宋体" w:hint="eastAsia"/>
                <w:bCs/>
                <w:kern w:val="0"/>
                <w:sz w:val="18"/>
                <w:szCs w:val="18"/>
              </w:rPr>
              <w:t>试件开裂、掉块</w:t>
            </w:r>
          </w:p>
          <w:p w14:paraId="7540F25A" w14:textId="76A69B69" w:rsidR="00D85ACC" w:rsidRDefault="00D85ACC" w:rsidP="00223E38">
            <w:pPr>
              <w:pStyle w:val="ac"/>
              <w:rPr>
                <w:rFonts w:ascii="宋体" w:hAnsi="宋体" w:cs="宋体" w:hint="eastAsia"/>
                <w:bCs/>
                <w:kern w:val="0"/>
                <w:sz w:val="18"/>
                <w:szCs w:val="18"/>
              </w:rPr>
            </w:pPr>
            <w:r w:rsidRPr="00516E17">
              <w:rPr>
                <w:rFonts w:ascii="宋体" w:hAnsi="宋体" w:cs="宋体" w:hint="eastAsia"/>
                <w:bCs/>
                <w:kern w:val="0"/>
                <w:sz w:val="18"/>
                <w:szCs w:val="18"/>
              </w:rPr>
              <w:t>□</w:t>
            </w:r>
            <w:r w:rsidR="00850387" w:rsidRPr="00850387">
              <w:rPr>
                <w:rFonts w:ascii="宋体" w:hAnsi="宋体" w:cs="宋体" w:hint="eastAsia"/>
                <w:bCs/>
                <w:kern w:val="0"/>
                <w:sz w:val="18"/>
                <w:szCs w:val="18"/>
              </w:rPr>
              <w:t>荷载衰减达到</w:t>
            </w:r>
            <w:r w:rsidR="00850387" w:rsidRPr="00850387">
              <w:rPr>
                <w:rFonts w:cs="Times New Roman"/>
                <w:bCs/>
                <w:kern w:val="0"/>
                <w:sz w:val="18"/>
                <w:szCs w:val="18"/>
              </w:rPr>
              <w:t>0.4</w:t>
            </w:r>
            <w:r w:rsidR="00850387">
              <w:rPr>
                <w:rFonts w:cs="Times New Roman"/>
                <w:bCs/>
                <w:kern w:val="0"/>
                <w:sz w:val="18"/>
                <w:szCs w:val="18"/>
              </w:rPr>
              <w:t xml:space="preserve"> </w:t>
            </w:r>
            <w:r w:rsidR="00850387" w:rsidRPr="00850387">
              <w:rPr>
                <w:rFonts w:cs="Times New Roman"/>
                <w:bCs/>
                <w:i/>
                <w:iCs/>
                <w:kern w:val="0"/>
                <w:sz w:val="18"/>
                <w:szCs w:val="18"/>
              </w:rPr>
              <w:t>F</w:t>
            </w:r>
            <w:r w:rsidR="00850387" w:rsidRPr="00850387">
              <w:rPr>
                <w:rFonts w:cs="Times New Roman"/>
                <w:bCs/>
                <w:kern w:val="0"/>
                <w:sz w:val="18"/>
                <w:szCs w:val="18"/>
                <w:vertAlign w:val="subscript"/>
              </w:rPr>
              <w:t>max</w:t>
            </w:r>
          </w:p>
          <w:p w14:paraId="44EC9E17" w14:textId="15BE4DA2" w:rsidR="00D85ACC" w:rsidRPr="00D85ACC" w:rsidRDefault="00D85ACC" w:rsidP="00D85ACC">
            <w:pPr>
              <w:pStyle w:val="ac"/>
              <w:rPr>
                <w:rFonts w:ascii="宋体" w:hAnsi="宋体" w:cs="宋体" w:hint="eastAsia"/>
                <w:bCs/>
                <w:kern w:val="0"/>
                <w:sz w:val="18"/>
                <w:szCs w:val="18"/>
              </w:rPr>
            </w:pPr>
            <w:r w:rsidRPr="00516E17">
              <w:rPr>
                <w:rFonts w:ascii="宋体" w:hAnsi="宋体" w:cs="宋体" w:hint="eastAsia"/>
                <w:bCs/>
                <w:kern w:val="0"/>
                <w:sz w:val="18"/>
                <w:szCs w:val="18"/>
              </w:rPr>
              <w:t>□</w:t>
            </w:r>
            <w:r w:rsidR="00850387" w:rsidRPr="00850387">
              <w:rPr>
                <w:rFonts w:cs="Times New Roman"/>
                <w:bCs/>
                <w:i/>
                <w:iCs/>
                <w:kern w:val="0"/>
                <w:sz w:val="18"/>
                <w:szCs w:val="18"/>
              </w:rPr>
              <w:t>δ</w:t>
            </w:r>
            <w:r w:rsidR="00850387" w:rsidRPr="00850387">
              <w:rPr>
                <w:rFonts w:ascii="宋体" w:hAnsi="宋体" w:cs="宋体" w:hint="eastAsia"/>
                <w:bCs/>
                <w:kern w:val="0"/>
                <w:sz w:val="18"/>
                <w:szCs w:val="18"/>
              </w:rPr>
              <w:t>达到预设值</w:t>
            </w:r>
          </w:p>
        </w:tc>
      </w:tr>
      <w:tr w:rsidR="00850387" w:rsidRPr="00516E17" w14:paraId="4A0D921F" w14:textId="77777777" w:rsidTr="00850387">
        <w:trPr>
          <w:trHeight w:val="340"/>
        </w:trPr>
        <w:tc>
          <w:tcPr>
            <w:tcW w:w="832" w:type="pct"/>
            <w:vAlign w:val="center"/>
          </w:tcPr>
          <w:p w14:paraId="0A740853" w14:textId="77777777" w:rsidR="00D85ACC" w:rsidRPr="00516E17" w:rsidRDefault="00D85ACC" w:rsidP="00223E38">
            <w:pPr>
              <w:pStyle w:val="ac"/>
              <w:rPr>
                <w:rFonts w:ascii="宋体" w:hAnsi="宋体" w:hint="eastAsia"/>
                <w:b/>
                <w:bCs/>
                <w:sz w:val="18"/>
                <w:szCs w:val="18"/>
              </w:rPr>
            </w:pPr>
            <w:r w:rsidRPr="00516E17">
              <w:rPr>
                <w:rFonts w:hint="eastAsia"/>
                <w:bCs/>
                <w:sz w:val="18"/>
                <w:szCs w:val="18"/>
              </w:rPr>
              <w:t>试验（检测）</w:t>
            </w:r>
            <w:r w:rsidRPr="00516E17">
              <w:rPr>
                <w:rFonts w:ascii="宋体" w:hAnsi="宋体" w:hint="eastAsia"/>
                <w:bCs/>
                <w:sz w:val="18"/>
                <w:szCs w:val="18"/>
              </w:rPr>
              <w:t>设备名称</w:t>
            </w:r>
          </w:p>
        </w:tc>
        <w:tc>
          <w:tcPr>
            <w:tcW w:w="833" w:type="pct"/>
            <w:vAlign w:val="center"/>
          </w:tcPr>
          <w:p w14:paraId="20700C61" w14:textId="77777777" w:rsidR="00D85ACC" w:rsidRPr="00516E17" w:rsidRDefault="00D85ACC" w:rsidP="00223E38">
            <w:pPr>
              <w:pStyle w:val="ac"/>
              <w:rPr>
                <w:rFonts w:ascii="宋体" w:hAnsi="宋体" w:hint="eastAsia"/>
                <w:b/>
                <w:bCs/>
                <w:sz w:val="18"/>
                <w:szCs w:val="18"/>
              </w:rPr>
            </w:pPr>
          </w:p>
        </w:tc>
        <w:tc>
          <w:tcPr>
            <w:tcW w:w="837" w:type="pct"/>
            <w:gridSpan w:val="2"/>
            <w:vAlign w:val="center"/>
          </w:tcPr>
          <w:p w14:paraId="0597AFDF" w14:textId="77777777" w:rsidR="00D85ACC" w:rsidRPr="00516E17" w:rsidRDefault="00D85ACC" w:rsidP="00223E38">
            <w:pPr>
              <w:pStyle w:val="ac"/>
              <w:jc w:val="both"/>
              <w:rPr>
                <w:rFonts w:ascii="宋体" w:hAnsi="宋体" w:hint="eastAsia"/>
                <w:b/>
                <w:bCs/>
                <w:spacing w:val="-10"/>
                <w:sz w:val="18"/>
                <w:szCs w:val="18"/>
              </w:rPr>
            </w:pPr>
            <w:r w:rsidRPr="00516E17">
              <w:rPr>
                <w:rFonts w:hint="eastAsia"/>
                <w:bCs/>
                <w:sz w:val="18"/>
                <w:szCs w:val="18"/>
              </w:rPr>
              <w:t>试验（检测）</w:t>
            </w:r>
            <w:r w:rsidRPr="00516E17">
              <w:rPr>
                <w:rFonts w:ascii="宋体" w:hAnsi="宋体" w:hint="eastAsia"/>
                <w:bCs/>
                <w:spacing w:val="-10"/>
                <w:sz w:val="18"/>
                <w:szCs w:val="18"/>
              </w:rPr>
              <w:t>前设备状态</w:t>
            </w:r>
          </w:p>
        </w:tc>
        <w:tc>
          <w:tcPr>
            <w:tcW w:w="800" w:type="pct"/>
            <w:gridSpan w:val="2"/>
            <w:vAlign w:val="center"/>
          </w:tcPr>
          <w:p w14:paraId="2742AE31" w14:textId="77777777" w:rsidR="00D85ACC" w:rsidRPr="00516E17" w:rsidRDefault="00D85ACC" w:rsidP="00223E38">
            <w:pPr>
              <w:pStyle w:val="ac"/>
              <w:rPr>
                <w:rFonts w:ascii="宋体" w:hAnsi="宋体" w:hint="eastAsia"/>
                <w:b/>
                <w:bCs/>
                <w:spacing w:val="-10"/>
                <w:sz w:val="18"/>
                <w:szCs w:val="18"/>
              </w:rPr>
            </w:pPr>
          </w:p>
        </w:tc>
        <w:tc>
          <w:tcPr>
            <w:tcW w:w="893" w:type="pct"/>
            <w:gridSpan w:val="2"/>
            <w:vAlign w:val="center"/>
          </w:tcPr>
          <w:p w14:paraId="44215FC6" w14:textId="77777777" w:rsidR="00D85ACC" w:rsidRPr="00516E17" w:rsidRDefault="00D85ACC" w:rsidP="00223E38">
            <w:pPr>
              <w:pStyle w:val="ac"/>
              <w:rPr>
                <w:rFonts w:ascii="宋体" w:hAnsi="宋体" w:hint="eastAsia"/>
                <w:b/>
                <w:bCs/>
                <w:spacing w:val="-10"/>
                <w:sz w:val="18"/>
                <w:szCs w:val="18"/>
              </w:rPr>
            </w:pPr>
            <w:r w:rsidRPr="00516E17">
              <w:rPr>
                <w:rFonts w:hint="eastAsia"/>
                <w:bCs/>
                <w:sz w:val="18"/>
                <w:szCs w:val="18"/>
              </w:rPr>
              <w:t>试验（检测）</w:t>
            </w:r>
            <w:r w:rsidRPr="00516E17">
              <w:rPr>
                <w:rFonts w:ascii="宋体" w:hAnsi="宋体" w:hint="eastAsia"/>
                <w:bCs/>
                <w:spacing w:val="-10"/>
                <w:sz w:val="18"/>
                <w:szCs w:val="18"/>
              </w:rPr>
              <w:t>后设备状态</w:t>
            </w:r>
          </w:p>
        </w:tc>
        <w:tc>
          <w:tcPr>
            <w:tcW w:w="805" w:type="pct"/>
            <w:gridSpan w:val="3"/>
            <w:vAlign w:val="center"/>
          </w:tcPr>
          <w:p w14:paraId="4F63FDD4" w14:textId="77777777" w:rsidR="00D85ACC" w:rsidRPr="00516E17" w:rsidRDefault="00D85ACC" w:rsidP="00223E38">
            <w:pPr>
              <w:pStyle w:val="ac"/>
              <w:rPr>
                <w:rFonts w:ascii="宋体" w:hAnsi="宋体" w:hint="eastAsia"/>
                <w:b/>
                <w:bCs/>
                <w:sz w:val="18"/>
                <w:szCs w:val="18"/>
              </w:rPr>
            </w:pPr>
          </w:p>
        </w:tc>
      </w:tr>
      <w:tr w:rsidR="00850387" w:rsidRPr="00516E17" w14:paraId="0DAD1FBE" w14:textId="77777777" w:rsidTr="00850387">
        <w:trPr>
          <w:trHeight w:val="340"/>
        </w:trPr>
        <w:tc>
          <w:tcPr>
            <w:tcW w:w="832" w:type="pct"/>
            <w:vAlign w:val="center"/>
          </w:tcPr>
          <w:p w14:paraId="05AB7C84" w14:textId="77777777" w:rsidR="00D85ACC" w:rsidRPr="00516E17" w:rsidRDefault="00D85ACC" w:rsidP="00223E38">
            <w:pPr>
              <w:pStyle w:val="ac"/>
              <w:rPr>
                <w:rFonts w:ascii="宋体" w:hAnsi="宋体" w:hint="eastAsia"/>
                <w:b/>
                <w:bCs/>
                <w:spacing w:val="-10"/>
                <w:sz w:val="18"/>
                <w:szCs w:val="18"/>
              </w:rPr>
            </w:pPr>
            <w:r w:rsidRPr="00516E17">
              <w:rPr>
                <w:rFonts w:ascii="宋体" w:hAnsi="宋体" w:hint="eastAsia"/>
                <w:bCs/>
                <w:spacing w:val="-10"/>
                <w:sz w:val="18"/>
                <w:szCs w:val="18"/>
              </w:rPr>
              <w:t>样品编号</w:t>
            </w:r>
          </w:p>
        </w:tc>
        <w:tc>
          <w:tcPr>
            <w:tcW w:w="833" w:type="pct"/>
            <w:vAlign w:val="center"/>
          </w:tcPr>
          <w:p w14:paraId="1ED491D9" w14:textId="77777777" w:rsidR="00D85ACC" w:rsidRPr="00516E17" w:rsidRDefault="00D85ACC" w:rsidP="00223E38">
            <w:pPr>
              <w:pStyle w:val="ac"/>
              <w:rPr>
                <w:rFonts w:ascii="宋体" w:hAnsi="宋体" w:hint="eastAsia"/>
                <w:b/>
                <w:bCs/>
                <w:spacing w:val="-10"/>
                <w:sz w:val="18"/>
                <w:szCs w:val="18"/>
              </w:rPr>
            </w:pPr>
            <w:r w:rsidRPr="00516E17">
              <w:rPr>
                <w:rFonts w:ascii="宋体" w:hAnsi="宋体" w:hint="eastAsia"/>
                <w:bCs/>
                <w:spacing w:val="-10"/>
                <w:sz w:val="18"/>
                <w:szCs w:val="18"/>
              </w:rPr>
              <w:t>成型（钻芯）日期</w:t>
            </w:r>
          </w:p>
        </w:tc>
        <w:tc>
          <w:tcPr>
            <w:tcW w:w="834" w:type="pct"/>
            <w:vAlign w:val="center"/>
          </w:tcPr>
          <w:p w14:paraId="5BEBE6A8" w14:textId="77777777" w:rsidR="00D85ACC" w:rsidRPr="00516E17" w:rsidRDefault="00D85ACC" w:rsidP="00223E38">
            <w:pPr>
              <w:pStyle w:val="ac"/>
              <w:rPr>
                <w:rFonts w:ascii="宋体" w:hAnsi="宋体" w:hint="eastAsia"/>
                <w:b/>
                <w:bCs/>
                <w:spacing w:val="-10"/>
                <w:sz w:val="18"/>
                <w:szCs w:val="18"/>
              </w:rPr>
            </w:pPr>
            <w:r w:rsidRPr="00516E17">
              <w:rPr>
                <w:rFonts w:hint="eastAsia"/>
                <w:bCs/>
                <w:sz w:val="18"/>
                <w:szCs w:val="18"/>
              </w:rPr>
              <w:t>试验（检测）</w:t>
            </w:r>
            <w:r w:rsidRPr="00516E17">
              <w:rPr>
                <w:rFonts w:ascii="宋体" w:hAnsi="宋体" w:hint="eastAsia"/>
                <w:bCs/>
                <w:spacing w:val="-10"/>
                <w:sz w:val="18"/>
                <w:szCs w:val="18"/>
              </w:rPr>
              <w:t>日期</w:t>
            </w:r>
          </w:p>
        </w:tc>
        <w:tc>
          <w:tcPr>
            <w:tcW w:w="419" w:type="pct"/>
            <w:gridSpan w:val="2"/>
            <w:vAlign w:val="center"/>
          </w:tcPr>
          <w:p w14:paraId="03FC970C" w14:textId="77777777" w:rsidR="00D85ACC" w:rsidRPr="00516E17" w:rsidRDefault="00D85ACC" w:rsidP="00223E38">
            <w:pPr>
              <w:pStyle w:val="ac"/>
              <w:rPr>
                <w:rFonts w:ascii="宋体" w:hAnsi="宋体" w:hint="eastAsia"/>
                <w:b/>
                <w:bCs/>
                <w:spacing w:val="-10"/>
                <w:sz w:val="18"/>
                <w:szCs w:val="18"/>
              </w:rPr>
            </w:pPr>
            <w:r w:rsidRPr="00516E17">
              <w:rPr>
                <w:rFonts w:ascii="宋体" w:hAnsi="宋体" w:hint="eastAsia"/>
                <w:bCs/>
                <w:spacing w:val="-10"/>
                <w:sz w:val="18"/>
                <w:szCs w:val="18"/>
              </w:rPr>
              <w:t>标准养护龄期</w:t>
            </w:r>
            <w:r w:rsidRPr="00516E17">
              <w:rPr>
                <w:rFonts w:cs="Times New Roman"/>
                <w:bCs/>
                <w:spacing w:val="-10"/>
                <w:sz w:val="18"/>
                <w:szCs w:val="18"/>
              </w:rPr>
              <w:t>（</w:t>
            </w:r>
            <w:r w:rsidRPr="00516E17">
              <w:rPr>
                <w:rFonts w:cs="Times New Roman"/>
                <w:bCs/>
                <w:spacing w:val="-10"/>
                <w:sz w:val="18"/>
                <w:szCs w:val="18"/>
              </w:rPr>
              <w:t>d</w:t>
            </w:r>
            <w:r w:rsidRPr="00516E17">
              <w:rPr>
                <w:rFonts w:cs="Times New Roman"/>
                <w:bCs/>
                <w:spacing w:val="-10"/>
                <w:sz w:val="18"/>
                <w:szCs w:val="18"/>
              </w:rPr>
              <w:t>）</w:t>
            </w:r>
          </w:p>
        </w:tc>
        <w:tc>
          <w:tcPr>
            <w:tcW w:w="384" w:type="pct"/>
            <w:vAlign w:val="center"/>
          </w:tcPr>
          <w:p w14:paraId="0C3B5CF0" w14:textId="77777777" w:rsidR="00D85ACC" w:rsidRPr="00516E17" w:rsidRDefault="00D85ACC" w:rsidP="00223E38">
            <w:pPr>
              <w:pStyle w:val="ac"/>
              <w:rPr>
                <w:rFonts w:ascii="宋体" w:hAnsi="宋体" w:hint="eastAsia"/>
                <w:b/>
                <w:bCs/>
                <w:spacing w:val="-10"/>
                <w:sz w:val="18"/>
                <w:szCs w:val="18"/>
              </w:rPr>
            </w:pPr>
            <w:r w:rsidRPr="00516E17">
              <w:rPr>
                <w:rFonts w:ascii="宋体" w:hAnsi="宋体" w:hint="eastAsia"/>
                <w:bCs/>
                <w:spacing w:val="-10"/>
                <w:sz w:val="18"/>
                <w:szCs w:val="18"/>
              </w:rPr>
              <w:t>干燥放置时间</w:t>
            </w:r>
            <w:r w:rsidRPr="00516E17">
              <w:rPr>
                <w:rFonts w:cs="Times New Roman"/>
                <w:bCs/>
                <w:spacing w:val="-10"/>
                <w:sz w:val="18"/>
                <w:szCs w:val="18"/>
              </w:rPr>
              <w:t>（</w:t>
            </w:r>
            <w:r w:rsidRPr="00516E17">
              <w:rPr>
                <w:rFonts w:cs="Times New Roman"/>
                <w:bCs/>
                <w:spacing w:val="-10"/>
                <w:sz w:val="18"/>
                <w:szCs w:val="18"/>
              </w:rPr>
              <w:t>d</w:t>
            </w:r>
            <w:r w:rsidRPr="00516E17">
              <w:rPr>
                <w:rFonts w:cs="Times New Roman"/>
                <w:bCs/>
                <w:spacing w:val="-10"/>
                <w:sz w:val="18"/>
                <w:szCs w:val="18"/>
              </w:rPr>
              <w:t>）</w:t>
            </w:r>
          </w:p>
        </w:tc>
        <w:tc>
          <w:tcPr>
            <w:tcW w:w="893" w:type="pct"/>
            <w:gridSpan w:val="2"/>
            <w:vAlign w:val="center"/>
          </w:tcPr>
          <w:p w14:paraId="5C6911CB" w14:textId="2E2454FF" w:rsidR="00D85ACC" w:rsidRPr="00516E17" w:rsidRDefault="00D85ACC" w:rsidP="00223E38">
            <w:pPr>
              <w:pStyle w:val="ac"/>
              <w:rPr>
                <w:rFonts w:ascii="宋体" w:hAnsi="宋体" w:hint="eastAsia"/>
                <w:b/>
                <w:bCs/>
                <w:spacing w:val="-10"/>
                <w:sz w:val="18"/>
                <w:szCs w:val="18"/>
              </w:rPr>
            </w:pPr>
            <w:r w:rsidRPr="00516E17">
              <w:rPr>
                <w:rFonts w:ascii="宋体" w:hAnsi="宋体" w:hint="eastAsia"/>
                <w:bCs/>
                <w:spacing w:val="-10"/>
                <w:sz w:val="18"/>
                <w:szCs w:val="18"/>
              </w:rPr>
              <w:t>样品</w:t>
            </w:r>
            <w:r w:rsidR="00850387">
              <w:rPr>
                <w:rFonts w:ascii="宋体" w:hAnsi="宋体" w:hint="eastAsia"/>
                <w:bCs/>
                <w:spacing w:val="-10"/>
                <w:sz w:val="18"/>
                <w:szCs w:val="18"/>
              </w:rPr>
              <w:t>直径</w:t>
            </w:r>
            <w:r w:rsidRPr="00516E17">
              <w:rPr>
                <w:rFonts w:cs="Times New Roman"/>
                <w:bCs/>
                <w:spacing w:val="-10"/>
                <w:sz w:val="18"/>
                <w:szCs w:val="18"/>
              </w:rPr>
              <w:t>（</w:t>
            </w:r>
            <w:r w:rsidRPr="00516E17">
              <w:rPr>
                <w:rFonts w:cs="Times New Roman"/>
                <w:bCs/>
                <w:spacing w:val="-10"/>
                <w:sz w:val="18"/>
                <w:szCs w:val="18"/>
              </w:rPr>
              <w:t>mm</w:t>
            </w:r>
            <w:r w:rsidRPr="00516E17">
              <w:rPr>
                <w:rFonts w:cs="Times New Roman"/>
                <w:bCs/>
                <w:spacing w:val="-10"/>
                <w:sz w:val="18"/>
                <w:szCs w:val="18"/>
              </w:rPr>
              <w:t>）</w:t>
            </w:r>
          </w:p>
        </w:tc>
        <w:tc>
          <w:tcPr>
            <w:tcW w:w="405" w:type="pct"/>
            <w:gridSpan w:val="2"/>
            <w:vAlign w:val="center"/>
          </w:tcPr>
          <w:p w14:paraId="45DC71D6" w14:textId="77777777" w:rsidR="00D85ACC" w:rsidRPr="00516E17" w:rsidRDefault="00D85ACC" w:rsidP="00223E38">
            <w:pPr>
              <w:pStyle w:val="ac"/>
              <w:rPr>
                <w:rFonts w:ascii="宋体" w:hAnsi="宋体" w:hint="eastAsia"/>
                <w:b/>
                <w:bCs/>
                <w:spacing w:val="-10"/>
                <w:sz w:val="18"/>
                <w:szCs w:val="18"/>
              </w:rPr>
            </w:pPr>
            <w:r w:rsidRPr="00516E17">
              <w:rPr>
                <w:rFonts w:hint="eastAsia"/>
                <w:bCs/>
                <w:spacing w:val="-10"/>
                <w:sz w:val="18"/>
                <w:szCs w:val="18"/>
              </w:rPr>
              <w:t>极限荷载</w:t>
            </w:r>
            <w:r w:rsidRPr="00516E17">
              <w:rPr>
                <w:rFonts w:cs="Times New Roman"/>
                <w:bCs/>
                <w:spacing w:val="-10"/>
                <w:sz w:val="18"/>
                <w:szCs w:val="18"/>
              </w:rPr>
              <w:t>（</w:t>
            </w:r>
            <w:r w:rsidRPr="00516E17">
              <w:rPr>
                <w:rFonts w:cs="Times New Roman" w:hint="eastAsia"/>
                <w:bCs/>
                <w:spacing w:val="-10"/>
                <w:sz w:val="18"/>
                <w:szCs w:val="18"/>
              </w:rPr>
              <w:t>kN</w:t>
            </w:r>
            <w:r w:rsidRPr="00516E17">
              <w:rPr>
                <w:rFonts w:cs="Times New Roman"/>
                <w:bCs/>
                <w:spacing w:val="-10"/>
                <w:sz w:val="18"/>
                <w:szCs w:val="18"/>
              </w:rPr>
              <w:t>）</w:t>
            </w:r>
          </w:p>
        </w:tc>
        <w:tc>
          <w:tcPr>
            <w:tcW w:w="400" w:type="pct"/>
            <w:vAlign w:val="center"/>
          </w:tcPr>
          <w:p w14:paraId="3507F775" w14:textId="77777777" w:rsidR="00D85ACC" w:rsidRPr="00516E17" w:rsidRDefault="00D85ACC" w:rsidP="00223E38">
            <w:pPr>
              <w:pStyle w:val="ac"/>
              <w:rPr>
                <w:rFonts w:ascii="宋体" w:hAnsi="宋体" w:hint="eastAsia"/>
                <w:b/>
                <w:bCs/>
                <w:spacing w:val="-10"/>
                <w:sz w:val="18"/>
                <w:szCs w:val="18"/>
              </w:rPr>
            </w:pPr>
            <w:r w:rsidRPr="00516E17">
              <w:rPr>
                <w:rFonts w:hint="eastAsia"/>
                <w:bCs/>
                <w:spacing w:val="-10"/>
                <w:sz w:val="18"/>
                <w:szCs w:val="18"/>
              </w:rPr>
              <w:t>极限荷载均值</w:t>
            </w:r>
            <w:r w:rsidRPr="00516E17">
              <w:rPr>
                <w:rFonts w:cs="Times New Roman"/>
                <w:bCs/>
                <w:spacing w:val="-10"/>
                <w:sz w:val="18"/>
                <w:szCs w:val="18"/>
              </w:rPr>
              <w:t>（</w:t>
            </w:r>
            <w:r w:rsidRPr="00516E17">
              <w:rPr>
                <w:rFonts w:cs="Times New Roman"/>
                <w:bCs/>
                <w:spacing w:val="-10"/>
                <w:sz w:val="18"/>
                <w:szCs w:val="18"/>
              </w:rPr>
              <w:t>kN</w:t>
            </w:r>
            <w:r w:rsidRPr="00516E17">
              <w:rPr>
                <w:rFonts w:cs="Times New Roman"/>
                <w:bCs/>
                <w:spacing w:val="-10"/>
                <w:sz w:val="18"/>
                <w:szCs w:val="18"/>
              </w:rPr>
              <w:t>）</w:t>
            </w:r>
          </w:p>
        </w:tc>
      </w:tr>
      <w:tr w:rsidR="00850387" w:rsidRPr="00516E17" w14:paraId="6B9CC19E" w14:textId="77777777" w:rsidTr="00850387">
        <w:trPr>
          <w:trHeight w:val="340"/>
        </w:trPr>
        <w:tc>
          <w:tcPr>
            <w:tcW w:w="832" w:type="pct"/>
            <w:vAlign w:val="center"/>
          </w:tcPr>
          <w:p w14:paraId="45A78681" w14:textId="77777777" w:rsidR="00D85ACC" w:rsidRPr="00516E17" w:rsidRDefault="00D85ACC" w:rsidP="00223E38">
            <w:pPr>
              <w:pStyle w:val="ac"/>
              <w:rPr>
                <w:rFonts w:ascii="宋体" w:hAnsi="宋体" w:hint="eastAsia"/>
                <w:b/>
                <w:bCs/>
                <w:sz w:val="18"/>
                <w:szCs w:val="18"/>
              </w:rPr>
            </w:pPr>
          </w:p>
        </w:tc>
        <w:tc>
          <w:tcPr>
            <w:tcW w:w="833" w:type="pct"/>
            <w:vAlign w:val="center"/>
          </w:tcPr>
          <w:p w14:paraId="46DFCB78" w14:textId="77777777" w:rsidR="00D85ACC" w:rsidRPr="00516E17" w:rsidRDefault="00D85ACC" w:rsidP="00223E38">
            <w:pPr>
              <w:pStyle w:val="ac"/>
              <w:rPr>
                <w:rFonts w:ascii="宋体" w:hAnsi="宋体" w:hint="eastAsia"/>
                <w:b/>
                <w:bCs/>
                <w:sz w:val="18"/>
                <w:szCs w:val="18"/>
              </w:rPr>
            </w:pPr>
          </w:p>
        </w:tc>
        <w:tc>
          <w:tcPr>
            <w:tcW w:w="834" w:type="pct"/>
            <w:vAlign w:val="center"/>
          </w:tcPr>
          <w:p w14:paraId="128D94CF" w14:textId="77777777" w:rsidR="00D85ACC" w:rsidRPr="00516E17" w:rsidRDefault="00D85ACC" w:rsidP="00223E38">
            <w:pPr>
              <w:pStyle w:val="ac"/>
              <w:rPr>
                <w:rFonts w:ascii="宋体" w:hAnsi="宋体" w:hint="eastAsia"/>
                <w:b/>
                <w:bCs/>
                <w:sz w:val="18"/>
                <w:szCs w:val="18"/>
              </w:rPr>
            </w:pPr>
          </w:p>
        </w:tc>
        <w:tc>
          <w:tcPr>
            <w:tcW w:w="419" w:type="pct"/>
            <w:gridSpan w:val="2"/>
            <w:vAlign w:val="center"/>
          </w:tcPr>
          <w:p w14:paraId="5C929759" w14:textId="77777777" w:rsidR="00D85ACC" w:rsidRPr="00516E17" w:rsidRDefault="00D85ACC" w:rsidP="00223E38">
            <w:pPr>
              <w:pStyle w:val="ac"/>
              <w:rPr>
                <w:rFonts w:ascii="宋体" w:hAnsi="宋体" w:hint="eastAsia"/>
                <w:b/>
                <w:bCs/>
                <w:sz w:val="18"/>
                <w:szCs w:val="18"/>
              </w:rPr>
            </w:pPr>
          </w:p>
        </w:tc>
        <w:tc>
          <w:tcPr>
            <w:tcW w:w="384" w:type="pct"/>
            <w:vAlign w:val="center"/>
          </w:tcPr>
          <w:p w14:paraId="7EC51C7A" w14:textId="77777777" w:rsidR="00D85ACC" w:rsidRPr="00516E17" w:rsidRDefault="00D85ACC" w:rsidP="00223E38">
            <w:pPr>
              <w:pStyle w:val="ac"/>
              <w:rPr>
                <w:rFonts w:ascii="宋体" w:hAnsi="宋体" w:hint="eastAsia"/>
                <w:b/>
                <w:bCs/>
                <w:sz w:val="18"/>
                <w:szCs w:val="18"/>
              </w:rPr>
            </w:pPr>
          </w:p>
        </w:tc>
        <w:tc>
          <w:tcPr>
            <w:tcW w:w="893" w:type="pct"/>
            <w:gridSpan w:val="2"/>
            <w:vAlign w:val="center"/>
          </w:tcPr>
          <w:p w14:paraId="6AE26AC8" w14:textId="77777777" w:rsidR="00D85ACC" w:rsidRPr="00516E17" w:rsidRDefault="00D85ACC" w:rsidP="00223E38">
            <w:pPr>
              <w:pStyle w:val="ac"/>
              <w:rPr>
                <w:rFonts w:ascii="宋体" w:hAnsi="宋体" w:hint="eastAsia"/>
                <w:b/>
                <w:bCs/>
                <w:sz w:val="18"/>
                <w:szCs w:val="18"/>
              </w:rPr>
            </w:pPr>
          </w:p>
        </w:tc>
        <w:tc>
          <w:tcPr>
            <w:tcW w:w="405" w:type="pct"/>
            <w:gridSpan w:val="2"/>
            <w:vAlign w:val="center"/>
          </w:tcPr>
          <w:p w14:paraId="0B275B3E" w14:textId="77777777" w:rsidR="00D85ACC" w:rsidRPr="00516E17" w:rsidRDefault="00D85ACC" w:rsidP="00223E38">
            <w:pPr>
              <w:pStyle w:val="ac"/>
              <w:rPr>
                <w:rFonts w:ascii="宋体" w:hAnsi="宋体" w:hint="eastAsia"/>
                <w:b/>
                <w:bCs/>
                <w:sz w:val="18"/>
                <w:szCs w:val="18"/>
              </w:rPr>
            </w:pPr>
          </w:p>
        </w:tc>
        <w:tc>
          <w:tcPr>
            <w:tcW w:w="400" w:type="pct"/>
            <w:vMerge w:val="restart"/>
            <w:vAlign w:val="center"/>
          </w:tcPr>
          <w:p w14:paraId="7FE4123E" w14:textId="77777777" w:rsidR="00D85ACC" w:rsidRPr="00516E17" w:rsidRDefault="00D85ACC" w:rsidP="00223E38">
            <w:pPr>
              <w:pStyle w:val="ac"/>
              <w:rPr>
                <w:rFonts w:ascii="宋体" w:hAnsi="宋体" w:hint="eastAsia"/>
                <w:b/>
                <w:bCs/>
                <w:sz w:val="18"/>
                <w:szCs w:val="18"/>
              </w:rPr>
            </w:pPr>
          </w:p>
        </w:tc>
      </w:tr>
      <w:tr w:rsidR="00850387" w:rsidRPr="00516E17" w14:paraId="7FB26357" w14:textId="77777777" w:rsidTr="00850387">
        <w:trPr>
          <w:trHeight w:val="340"/>
        </w:trPr>
        <w:tc>
          <w:tcPr>
            <w:tcW w:w="832" w:type="pct"/>
            <w:vAlign w:val="center"/>
          </w:tcPr>
          <w:p w14:paraId="77BCB638" w14:textId="77777777" w:rsidR="00D85ACC" w:rsidRPr="00516E17" w:rsidRDefault="00D85ACC" w:rsidP="00223E38">
            <w:pPr>
              <w:pStyle w:val="ac"/>
              <w:rPr>
                <w:rFonts w:ascii="宋体" w:hAnsi="宋体" w:hint="eastAsia"/>
                <w:b/>
                <w:bCs/>
                <w:sz w:val="18"/>
                <w:szCs w:val="18"/>
              </w:rPr>
            </w:pPr>
          </w:p>
        </w:tc>
        <w:tc>
          <w:tcPr>
            <w:tcW w:w="833" w:type="pct"/>
            <w:vAlign w:val="center"/>
          </w:tcPr>
          <w:p w14:paraId="1DA76ADF" w14:textId="77777777" w:rsidR="00D85ACC" w:rsidRPr="00516E17" w:rsidRDefault="00D85ACC" w:rsidP="00223E38">
            <w:pPr>
              <w:pStyle w:val="ac"/>
              <w:rPr>
                <w:rFonts w:ascii="宋体" w:hAnsi="宋体" w:hint="eastAsia"/>
                <w:b/>
                <w:bCs/>
                <w:sz w:val="18"/>
                <w:szCs w:val="18"/>
              </w:rPr>
            </w:pPr>
          </w:p>
        </w:tc>
        <w:tc>
          <w:tcPr>
            <w:tcW w:w="834" w:type="pct"/>
            <w:vAlign w:val="center"/>
          </w:tcPr>
          <w:p w14:paraId="3ABBAF79" w14:textId="77777777" w:rsidR="00D85ACC" w:rsidRPr="00516E17" w:rsidRDefault="00D85ACC" w:rsidP="00223E38">
            <w:pPr>
              <w:pStyle w:val="ac"/>
              <w:rPr>
                <w:rFonts w:ascii="宋体" w:hAnsi="宋体" w:hint="eastAsia"/>
                <w:b/>
                <w:bCs/>
                <w:sz w:val="18"/>
                <w:szCs w:val="18"/>
              </w:rPr>
            </w:pPr>
          </w:p>
        </w:tc>
        <w:tc>
          <w:tcPr>
            <w:tcW w:w="419" w:type="pct"/>
            <w:gridSpan w:val="2"/>
            <w:vAlign w:val="center"/>
          </w:tcPr>
          <w:p w14:paraId="4D479337" w14:textId="77777777" w:rsidR="00D85ACC" w:rsidRPr="00516E17" w:rsidRDefault="00D85ACC" w:rsidP="00223E38">
            <w:pPr>
              <w:pStyle w:val="ac"/>
              <w:rPr>
                <w:rFonts w:ascii="宋体" w:hAnsi="宋体" w:hint="eastAsia"/>
                <w:b/>
                <w:bCs/>
                <w:sz w:val="18"/>
                <w:szCs w:val="18"/>
              </w:rPr>
            </w:pPr>
          </w:p>
        </w:tc>
        <w:tc>
          <w:tcPr>
            <w:tcW w:w="384" w:type="pct"/>
            <w:vAlign w:val="center"/>
          </w:tcPr>
          <w:p w14:paraId="4DE79227" w14:textId="77777777" w:rsidR="00D85ACC" w:rsidRPr="00516E17" w:rsidRDefault="00D85ACC" w:rsidP="00223E38">
            <w:pPr>
              <w:pStyle w:val="ac"/>
              <w:rPr>
                <w:rFonts w:ascii="宋体" w:hAnsi="宋体" w:hint="eastAsia"/>
                <w:b/>
                <w:bCs/>
                <w:sz w:val="18"/>
                <w:szCs w:val="18"/>
              </w:rPr>
            </w:pPr>
          </w:p>
        </w:tc>
        <w:tc>
          <w:tcPr>
            <w:tcW w:w="893" w:type="pct"/>
            <w:gridSpan w:val="2"/>
            <w:vAlign w:val="center"/>
          </w:tcPr>
          <w:p w14:paraId="47DEAE98" w14:textId="77777777" w:rsidR="00D85ACC" w:rsidRPr="00516E17" w:rsidRDefault="00D85ACC" w:rsidP="00223E38">
            <w:pPr>
              <w:pStyle w:val="ac"/>
              <w:rPr>
                <w:rFonts w:ascii="宋体" w:hAnsi="宋体" w:hint="eastAsia"/>
                <w:b/>
                <w:bCs/>
                <w:sz w:val="18"/>
                <w:szCs w:val="18"/>
              </w:rPr>
            </w:pPr>
          </w:p>
        </w:tc>
        <w:tc>
          <w:tcPr>
            <w:tcW w:w="405" w:type="pct"/>
            <w:gridSpan w:val="2"/>
            <w:vAlign w:val="center"/>
          </w:tcPr>
          <w:p w14:paraId="44DCE18C" w14:textId="77777777" w:rsidR="00D85ACC" w:rsidRPr="00516E17" w:rsidRDefault="00D85ACC" w:rsidP="00223E38">
            <w:pPr>
              <w:pStyle w:val="ac"/>
              <w:rPr>
                <w:rFonts w:ascii="宋体" w:hAnsi="宋体" w:hint="eastAsia"/>
                <w:b/>
                <w:bCs/>
                <w:sz w:val="18"/>
                <w:szCs w:val="18"/>
              </w:rPr>
            </w:pPr>
          </w:p>
        </w:tc>
        <w:tc>
          <w:tcPr>
            <w:tcW w:w="400" w:type="pct"/>
            <w:vMerge/>
            <w:vAlign w:val="center"/>
          </w:tcPr>
          <w:p w14:paraId="68C59A03" w14:textId="77777777" w:rsidR="00D85ACC" w:rsidRPr="00516E17" w:rsidRDefault="00D85ACC" w:rsidP="00223E38">
            <w:pPr>
              <w:pStyle w:val="ac"/>
              <w:rPr>
                <w:rFonts w:ascii="宋体" w:hAnsi="宋体" w:hint="eastAsia"/>
                <w:b/>
                <w:bCs/>
                <w:sz w:val="18"/>
                <w:szCs w:val="18"/>
              </w:rPr>
            </w:pPr>
          </w:p>
        </w:tc>
      </w:tr>
      <w:tr w:rsidR="00850387" w:rsidRPr="00516E17" w14:paraId="509C2E09" w14:textId="77777777" w:rsidTr="00850387">
        <w:trPr>
          <w:trHeight w:val="340"/>
        </w:trPr>
        <w:tc>
          <w:tcPr>
            <w:tcW w:w="832" w:type="pct"/>
            <w:vAlign w:val="center"/>
          </w:tcPr>
          <w:p w14:paraId="799A0347" w14:textId="77777777" w:rsidR="00D85ACC" w:rsidRPr="00516E17" w:rsidRDefault="00D85ACC" w:rsidP="00223E38">
            <w:pPr>
              <w:pStyle w:val="ac"/>
              <w:rPr>
                <w:rFonts w:ascii="宋体" w:hAnsi="宋体" w:hint="eastAsia"/>
                <w:b/>
                <w:bCs/>
                <w:sz w:val="18"/>
                <w:szCs w:val="18"/>
              </w:rPr>
            </w:pPr>
          </w:p>
        </w:tc>
        <w:tc>
          <w:tcPr>
            <w:tcW w:w="833" w:type="pct"/>
            <w:vAlign w:val="center"/>
          </w:tcPr>
          <w:p w14:paraId="247CB29B" w14:textId="77777777" w:rsidR="00D85ACC" w:rsidRPr="00516E17" w:rsidRDefault="00D85ACC" w:rsidP="00223E38">
            <w:pPr>
              <w:pStyle w:val="ac"/>
              <w:rPr>
                <w:rFonts w:ascii="宋体" w:hAnsi="宋体" w:hint="eastAsia"/>
                <w:b/>
                <w:bCs/>
                <w:sz w:val="18"/>
                <w:szCs w:val="18"/>
              </w:rPr>
            </w:pPr>
          </w:p>
        </w:tc>
        <w:tc>
          <w:tcPr>
            <w:tcW w:w="834" w:type="pct"/>
            <w:vAlign w:val="center"/>
          </w:tcPr>
          <w:p w14:paraId="5EDCA8DE" w14:textId="77777777" w:rsidR="00D85ACC" w:rsidRPr="00516E17" w:rsidRDefault="00D85ACC" w:rsidP="00223E38">
            <w:pPr>
              <w:pStyle w:val="ac"/>
              <w:rPr>
                <w:rFonts w:ascii="宋体" w:hAnsi="宋体" w:hint="eastAsia"/>
                <w:b/>
                <w:bCs/>
                <w:sz w:val="18"/>
                <w:szCs w:val="18"/>
              </w:rPr>
            </w:pPr>
          </w:p>
        </w:tc>
        <w:tc>
          <w:tcPr>
            <w:tcW w:w="419" w:type="pct"/>
            <w:gridSpan w:val="2"/>
            <w:vAlign w:val="center"/>
          </w:tcPr>
          <w:p w14:paraId="52472E34" w14:textId="77777777" w:rsidR="00D85ACC" w:rsidRPr="00516E17" w:rsidRDefault="00D85ACC" w:rsidP="00223E38">
            <w:pPr>
              <w:pStyle w:val="ac"/>
              <w:rPr>
                <w:rFonts w:ascii="宋体" w:hAnsi="宋体" w:hint="eastAsia"/>
                <w:b/>
                <w:bCs/>
                <w:sz w:val="18"/>
                <w:szCs w:val="18"/>
              </w:rPr>
            </w:pPr>
          </w:p>
        </w:tc>
        <w:tc>
          <w:tcPr>
            <w:tcW w:w="384" w:type="pct"/>
            <w:vAlign w:val="center"/>
          </w:tcPr>
          <w:p w14:paraId="0FC46DC4" w14:textId="77777777" w:rsidR="00D85ACC" w:rsidRPr="00516E17" w:rsidRDefault="00D85ACC" w:rsidP="00223E38">
            <w:pPr>
              <w:pStyle w:val="ac"/>
              <w:rPr>
                <w:rFonts w:ascii="宋体" w:hAnsi="宋体" w:hint="eastAsia"/>
                <w:b/>
                <w:bCs/>
                <w:sz w:val="18"/>
                <w:szCs w:val="18"/>
              </w:rPr>
            </w:pPr>
          </w:p>
        </w:tc>
        <w:tc>
          <w:tcPr>
            <w:tcW w:w="893" w:type="pct"/>
            <w:gridSpan w:val="2"/>
            <w:vAlign w:val="center"/>
          </w:tcPr>
          <w:p w14:paraId="7DB3A8C1" w14:textId="77777777" w:rsidR="00D85ACC" w:rsidRPr="00516E17" w:rsidRDefault="00D85ACC" w:rsidP="00223E38">
            <w:pPr>
              <w:pStyle w:val="ac"/>
              <w:rPr>
                <w:rFonts w:ascii="宋体" w:hAnsi="宋体" w:hint="eastAsia"/>
                <w:b/>
                <w:bCs/>
                <w:sz w:val="18"/>
                <w:szCs w:val="18"/>
              </w:rPr>
            </w:pPr>
          </w:p>
        </w:tc>
        <w:tc>
          <w:tcPr>
            <w:tcW w:w="405" w:type="pct"/>
            <w:gridSpan w:val="2"/>
            <w:vAlign w:val="center"/>
          </w:tcPr>
          <w:p w14:paraId="705DE8ED" w14:textId="77777777" w:rsidR="00D85ACC" w:rsidRPr="00516E17" w:rsidRDefault="00D85ACC" w:rsidP="00223E38">
            <w:pPr>
              <w:pStyle w:val="ac"/>
              <w:rPr>
                <w:rFonts w:ascii="宋体" w:hAnsi="宋体" w:hint="eastAsia"/>
                <w:b/>
                <w:bCs/>
                <w:sz w:val="18"/>
                <w:szCs w:val="18"/>
              </w:rPr>
            </w:pPr>
          </w:p>
        </w:tc>
        <w:tc>
          <w:tcPr>
            <w:tcW w:w="400" w:type="pct"/>
            <w:vMerge/>
            <w:vAlign w:val="center"/>
          </w:tcPr>
          <w:p w14:paraId="5DBDACD4" w14:textId="77777777" w:rsidR="00D85ACC" w:rsidRPr="00516E17" w:rsidRDefault="00D85ACC" w:rsidP="00223E38">
            <w:pPr>
              <w:pStyle w:val="ac"/>
              <w:rPr>
                <w:rFonts w:ascii="宋体" w:hAnsi="宋体" w:hint="eastAsia"/>
                <w:b/>
                <w:bCs/>
                <w:sz w:val="18"/>
                <w:szCs w:val="18"/>
              </w:rPr>
            </w:pPr>
          </w:p>
        </w:tc>
      </w:tr>
      <w:tr w:rsidR="00850387" w:rsidRPr="00516E17" w14:paraId="40851D6D" w14:textId="77777777" w:rsidTr="00850387">
        <w:trPr>
          <w:trHeight w:val="340"/>
        </w:trPr>
        <w:tc>
          <w:tcPr>
            <w:tcW w:w="832" w:type="pct"/>
            <w:vAlign w:val="center"/>
          </w:tcPr>
          <w:p w14:paraId="770835D4" w14:textId="67B0369A" w:rsidR="00850387" w:rsidRPr="00516E17" w:rsidRDefault="00850387" w:rsidP="00850387">
            <w:pPr>
              <w:pStyle w:val="ac"/>
              <w:rPr>
                <w:rFonts w:ascii="宋体" w:hAnsi="宋体" w:hint="eastAsia"/>
                <w:b/>
                <w:bCs/>
                <w:sz w:val="18"/>
                <w:szCs w:val="18"/>
              </w:rPr>
            </w:pPr>
            <w:r w:rsidRPr="00516E17">
              <w:rPr>
                <w:rFonts w:ascii="宋体" w:hAnsi="宋体" w:hint="eastAsia"/>
                <w:bCs/>
                <w:sz w:val="18"/>
                <w:szCs w:val="18"/>
              </w:rPr>
              <w:t>样品编号</w:t>
            </w:r>
          </w:p>
        </w:tc>
        <w:tc>
          <w:tcPr>
            <w:tcW w:w="833" w:type="pct"/>
            <w:vAlign w:val="center"/>
          </w:tcPr>
          <w:p w14:paraId="304BB6F4" w14:textId="0519E5AE" w:rsidR="00850387" w:rsidRPr="00516E17" w:rsidRDefault="00850387" w:rsidP="00850387">
            <w:pPr>
              <w:pStyle w:val="ac"/>
              <w:rPr>
                <w:rFonts w:ascii="宋体" w:hAnsi="宋体" w:hint="eastAsia"/>
                <w:b/>
                <w:bCs/>
                <w:sz w:val="18"/>
                <w:szCs w:val="18"/>
              </w:rPr>
            </w:pPr>
            <w:r>
              <w:rPr>
                <w:rFonts w:ascii="宋体" w:hAnsi="宋体" w:hint="eastAsia"/>
                <w:bCs/>
                <w:sz w:val="18"/>
                <w:szCs w:val="18"/>
              </w:rPr>
              <w:t>落锤质量</w:t>
            </w:r>
            <w:r w:rsidRPr="00516E17">
              <w:rPr>
                <w:rFonts w:cs="Times New Roman"/>
                <w:bCs/>
                <w:sz w:val="18"/>
                <w:szCs w:val="18"/>
              </w:rPr>
              <w:t>（</w:t>
            </w:r>
            <w:r>
              <w:rPr>
                <w:rFonts w:cs="Times New Roman" w:hint="eastAsia"/>
                <w:bCs/>
                <w:sz w:val="18"/>
                <w:szCs w:val="18"/>
              </w:rPr>
              <w:t>kg</w:t>
            </w:r>
            <w:r w:rsidRPr="00516E17">
              <w:rPr>
                <w:rFonts w:cs="Times New Roman"/>
                <w:bCs/>
                <w:sz w:val="18"/>
                <w:szCs w:val="18"/>
              </w:rPr>
              <w:t>）</w:t>
            </w:r>
          </w:p>
        </w:tc>
        <w:tc>
          <w:tcPr>
            <w:tcW w:w="837" w:type="pct"/>
            <w:gridSpan w:val="2"/>
            <w:vAlign w:val="center"/>
          </w:tcPr>
          <w:p w14:paraId="6D6ABF2C" w14:textId="1783B87F" w:rsidR="00850387" w:rsidRPr="00516E17" w:rsidRDefault="00850387" w:rsidP="00850387">
            <w:pPr>
              <w:pStyle w:val="ac"/>
              <w:rPr>
                <w:rFonts w:ascii="宋体" w:hAnsi="宋体" w:hint="eastAsia"/>
                <w:b/>
                <w:bCs/>
                <w:sz w:val="18"/>
                <w:szCs w:val="18"/>
              </w:rPr>
            </w:pPr>
            <w:r>
              <w:rPr>
                <w:rFonts w:ascii="宋体" w:hAnsi="宋体" w:hint="eastAsia"/>
                <w:bCs/>
                <w:sz w:val="18"/>
                <w:szCs w:val="18"/>
              </w:rPr>
              <w:t>落锤高度</w:t>
            </w:r>
            <w:r w:rsidRPr="00516E17">
              <w:rPr>
                <w:rFonts w:cs="Times New Roman"/>
                <w:bCs/>
                <w:sz w:val="18"/>
                <w:szCs w:val="18"/>
              </w:rPr>
              <w:t>（</w:t>
            </w:r>
            <w:r>
              <w:rPr>
                <w:rFonts w:cs="Times New Roman" w:hint="eastAsia"/>
                <w:bCs/>
                <w:sz w:val="18"/>
                <w:szCs w:val="18"/>
              </w:rPr>
              <w:t>mm</w:t>
            </w:r>
            <w:r w:rsidRPr="00516E17">
              <w:rPr>
                <w:rFonts w:cs="Times New Roman"/>
                <w:bCs/>
                <w:sz w:val="18"/>
                <w:szCs w:val="18"/>
              </w:rPr>
              <w:t>）</w:t>
            </w:r>
          </w:p>
        </w:tc>
        <w:tc>
          <w:tcPr>
            <w:tcW w:w="800" w:type="pct"/>
            <w:gridSpan w:val="2"/>
            <w:vAlign w:val="center"/>
          </w:tcPr>
          <w:p w14:paraId="0EE93C67" w14:textId="1029E96E" w:rsidR="00850387" w:rsidRPr="00516E17" w:rsidRDefault="00850387" w:rsidP="00850387">
            <w:pPr>
              <w:pStyle w:val="ac"/>
              <w:rPr>
                <w:rFonts w:ascii="宋体" w:hAnsi="宋体" w:hint="eastAsia"/>
                <w:b/>
                <w:bCs/>
                <w:sz w:val="18"/>
                <w:szCs w:val="18"/>
              </w:rPr>
            </w:pPr>
            <w:r>
              <w:rPr>
                <w:rFonts w:ascii="宋体" w:hAnsi="宋体" w:hint="eastAsia"/>
                <w:bCs/>
                <w:sz w:val="18"/>
                <w:szCs w:val="18"/>
              </w:rPr>
              <w:t>循环次数</w:t>
            </w:r>
          </w:p>
        </w:tc>
        <w:tc>
          <w:tcPr>
            <w:tcW w:w="559" w:type="pct"/>
            <w:vAlign w:val="center"/>
          </w:tcPr>
          <w:p w14:paraId="4C89313C" w14:textId="697C886A" w:rsidR="00850387" w:rsidRPr="00516E17" w:rsidRDefault="00850387" w:rsidP="00850387">
            <w:pPr>
              <w:pStyle w:val="ac"/>
              <w:rPr>
                <w:rFonts w:ascii="宋体" w:hAnsi="宋体" w:hint="eastAsia"/>
                <w:b/>
                <w:bCs/>
                <w:sz w:val="18"/>
                <w:szCs w:val="18"/>
              </w:rPr>
            </w:pPr>
            <w:r>
              <w:rPr>
                <w:rFonts w:ascii="宋体" w:hAnsi="宋体" w:hint="eastAsia"/>
                <w:bCs/>
                <w:sz w:val="18"/>
                <w:szCs w:val="18"/>
              </w:rPr>
              <w:t>动态冲击</w:t>
            </w:r>
            <w:r w:rsidRPr="00516E17">
              <w:rPr>
                <w:rFonts w:ascii="宋体" w:hAnsi="宋体" w:hint="eastAsia"/>
                <w:bCs/>
                <w:sz w:val="18"/>
                <w:szCs w:val="18"/>
              </w:rPr>
              <w:t>寿命</w:t>
            </w:r>
            <w:r w:rsidRPr="00516E17">
              <w:rPr>
                <w:rFonts w:cs="Times New Roman"/>
                <w:bCs/>
                <w:sz w:val="18"/>
                <w:szCs w:val="18"/>
              </w:rPr>
              <w:t>（</w:t>
            </w:r>
            <w:r w:rsidRPr="00516E17">
              <w:rPr>
                <w:rFonts w:cs="Times New Roman" w:hint="eastAsia"/>
                <w:bCs/>
                <w:sz w:val="18"/>
                <w:szCs w:val="18"/>
              </w:rPr>
              <w:t>次</w:t>
            </w:r>
            <w:r w:rsidRPr="00516E17">
              <w:rPr>
                <w:rFonts w:cs="Times New Roman"/>
                <w:bCs/>
                <w:sz w:val="18"/>
                <w:szCs w:val="18"/>
              </w:rPr>
              <w:t>）</w:t>
            </w:r>
          </w:p>
        </w:tc>
        <w:tc>
          <w:tcPr>
            <w:tcW w:w="560" w:type="pct"/>
            <w:gridSpan w:val="2"/>
            <w:vAlign w:val="center"/>
          </w:tcPr>
          <w:p w14:paraId="46329739" w14:textId="6C8351D4" w:rsidR="00850387" w:rsidRPr="00516E17" w:rsidRDefault="00850387" w:rsidP="00850387">
            <w:pPr>
              <w:pStyle w:val="ac"/>
              <w:rPr>
                <w:rFonts w:ascii="宋体" w:hAnsi="宋体" w:hint="eastAsia"/>
                <w:b/>
                <w:bCs/>
                <w:sz w:val="18"/>
                <w:szCs w:val="18"/>
              </w:rPr>
            </w:pPr>
            <w:r>
              <w:rPr>
                <w:rFonts w:ascii="宋体" w:hAnsi="宋体" w:hint="eastAsia"/>
                <w:bCs/>
                <w:sz w:val="18"/>
                <w:szCs w:val="18"/>
              </w:rPr>
              <w:t>动态冲击</w:t>
            </w:r>
            <w:r w:rsidRPr="00516E17">
              <w:rPr>
                <w:rFonts w:ascii="宋体" w:hAnsi="宋体" w:hint="eastAsia"/>
                <w:bCs/>
                <w:sz w:val="18"/>
                <w:szCs w:val="18"/>
              </w:rPr>
              <w:t>寿命均值</w:t>
            </w:r>
            <w:r w:rsidRPr="00516E17">
              <w:rPr>
                <w:rFonts w:cs="Times New Roman"/>
                <w:bCs/>
                <w:sz w:val="18"/>
                <w:szCs w:val="18"/>
              </w:rPr>
              <w:t>（</w:t>
            </w:r>
            <w:r w:rsidRPr="00516E17">
              <w:rPr>
                <w:rFonts w:cs="Times New Roman" w:hint="eastAsia"/>
                <w:bCs/>
                <w:sz w:val="18"/>
                <w:szCs w:val="18"/>
              </w:rPr>
              <w:t>次</w:t>
            </w:r>
            <w:r w:rsidRPr="00516E17">
              <w:rPr>
                <w:rFonts w:cs="Times New Roman"/>
                <w:bCs/>
                <w:sz w:val="18"/>
                <w:szCs w:val="18"/>
              </w:rPr>
              <w:t>）</w:t>
            </w:r>
          </w:p>
        </w:tc>
        <w:tc>
          <w:tcPr>
            <w:tcW w:w="579" w:type="pct"/>
            <w:gridSpan w:val="2"/>
            <w:vAlign w:val="center"/>
          </w:tcPr>
          <w:p w14:paraId="1DE04A0A" w14:textId="59C7479D" w:rsidR="00850387" w:rsidRPr="00B65781" w:rsidRDefault="00B65781" w:rsidP="00850387">
            <w:pPr>
              <w:pStyle w:val="ac"/>
              <w:rPr>
                <w:rFonts w:ascii="宋体" w:hAnsi="宋体" w:hint="eastAsia"/>
                <w:bCs/>
                <w:sz w:val="18"/>
                <w:szCs w:val="18"/>
              </w:rPr>
            </w:pPr>
            <w:r w:rsidRPr="00B65781">
              <w:rPr>
                <w:rFonts w:ascii="宋体" w:hAnsi="宋体" w:hint="eastAsia"/>
                <w:bCs/>
                <w:sz w:val="18"/>
                <w:szCs w:val="18"/>
              </w:rPr>
              <w:t>动态冲击韧性</w:t>
            </w:r>
          </w:p>
        </w:tc>
      </w:tr>
      <w:tr w:rsidR="00850387" w:rsidRPr="00516E17" w14:paraId="48BD3738" w14:textId="77777777" w:rsidTr="00850387">
        <w:trPr>
          <w:trHeight w:val="340"/>
        </w:trPr>
        <w:tc>
          <w:tcPr>
            <w:tcW w:w="832" w:type="pct"/>
            <w:vAlign w:val="center"/>
          </w:tcPr>
          <w:p w14:paraId="5B53B5B8" w14:textId="77777777" w:rsidR="00850387" w:rsidRPr="00516E17" w:rsidRDefault="00850387" w:rsidP="00850387">
            <w:pPr>
              <w:pStyle w:val="ac"/>
              <w:rPr>
                <w:rFonts w:ascii="宋体" w:hAnsi="宋体" w:hint="eastAsia"/>
                <w:b/>
                <w:bCs/>
                <w:sz w:val="18"/>
                <w:szCs w:val="18"/>
              </w:rPr>
            </w:pPr>
          </w:p>
        </w:tc>
        <w:tc>
          <w:tcPr>
            <w:tcW w:w="833" w:type="pct"/>
            <w:vAlign w:val="center"/>
          </w:tcPr>
          <w:p w14:paraId="09B63085"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3F842920"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16904E98" w14:textId="77777777" w:rsidR="00850387" w:rsidRPr="00516E17" w:rsidRDefault="00850387" w:rsidP="00850387">
            <w:pPr>
              <w:pStyle w:val="ac"/>
              <w:rPr>
                <w:rFonts w:ascii="宋体" w:hAnsi="宋体" w:hint="eastAsia"/>
                <w:b/>
                <w:bCs/>
                <w:sz w:val="18"/>
                <w:szCs w:val="18"/>
              </w:rPr>
            </w:pPr>
          </w:p>
        </w:tc>
        <w:tc>
          <w:tcPr>
            <w:tcW w:w="559" w:type="pct"/>
            <w:vAlign w:val="center"/>
          </w:tcPr>
          <w:p w14:paraId="32261F01"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7B80369C"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00BC094B" w14:textId="77777777" w:rsidR="00850387" w:rsidRPr="00516E17" w:rsidRDefault="00850387" w:rsidP="00850387">
            <w:pPr>
              <w:pStyle w:val="ac"/>
              <w:rPr>
                <w:rFonts w:ascii="宋体" w:hAnsi="宋体" w:hint="eastAsia"/>
                <w:b/>
                <w:bCs/>
                <w:sz w:val="18"/>
                <w:szCs w:val="18"/>
              </w:rPr>
            </w:pPr>
          </w:p>
        </w:tc>
      </w:tr>
      <w:tr w:rsidR="00850387" w:rsidRPr="00516E17" w14:paraId="33706D0A" w14:textId="77777777" w:rsidTr="00850387">
        <w:trPr>
          <w:trHeight w:val="340"/>
        </w:trPr>
        <w:tc>
          <w:tcPr>
            <w:tcW w:w="832" w:type="pct"/>
            <w:vAlign w:val="center"/>
          </w:tcPr>
          <w:p w14:paraId="5FB1B8B5" w14:textId="77777777" w:rsidR="00850387" w:rsidRPr="00516E17" w:rsidRDefault="00850387" w:rsidP="00850387">
            <w:pPr>
              <w:pStyle w:val="ac"/>
              <w:rPr>
                <w:rFonts w:ascii="宋体" w:hAnsi="宋体" w:hint="eastAsia"/>
                <w:b/>
                <w:bCs/>
                <w:sz w:val="18"/>
                <w:szCs w:val="18"/>
              </w:rPr>
            </w:pPr>
          </w:p>
        </w:tc>
        <w:tc>
          <w:tcPr>
            <w:tcW w:w="833" w:type="pct"/>
            <w:vAlign w:val="center"/>
          </w:tcPr>
          <w:p w14:paraId="4007E766"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0A450043"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1427B367" w14:textId="77777777" w:rsidR="00850387" w:rsidRPr="00516E17" w:rsidRDefault="00850387" w:rsidP="00850387">
            <w:pPr>
              <w:pStyle w:val="ac"/>
              <w:rPr>
                <w:rFonts w:ascii="宋体" w:hAnsi="宋体" w:hint="eastAsia"/>
                <w:b/>
                <w:bCs/>
                <w:sz w:val="18"/>
                <w:szCs w:val="18"/>
              </w:rPr>
            </w:pPr>
          </w:p>
        </w:tc>
        <w:tc>
          <w:tcPr>
            <w:tcW w:w="559" w:type="pct"/>
            <w:vAlign w:val="center"/>
          </w:tcPr>
          <w:p w14:paraId="521A3E93"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53DF642B"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3C12AC80" w14:textId="77777777" w:rsidR="00850387" w:rsidRPr="00516E17" w:rsidRDefault="00850387" w:rsidP="00850387">
            <w:pPr>
              <w:pStyle w:val="ac"/>
              <w:rPr>
                <w:rFonts w:ascii="宋体" w:hAnsi="宋体" w:hint="eastAsia"/>
                <w:b/>
                <w:bCs/>
                <w:sz w:val="18"/>
                <w:szCs w:val="18"/>
              </w:rPr>
            </w:pPr>
          </w:p>
        </w:tc>
      </w:tr>
      <w:tr w:rsidR="00850387" w:rsidRPr="00516E17" w14:paraId="64642DEF" w14:textId="77777777" w:rsidTr="00850387">
        <w:trPr>
          <w:trHeight w:val="340"/>
        </w:trPr>
        <w:tc>
          <w:tcPr>
            <w:tcW w:w="832" w:type="pct"/>
            <w:vAlign w:val="center"/>
          </w:tcPr>
          <w:p w14:paraId="64C960A4" w14:textId="77777777" w:rsidR="00850387" w:rsidRPr="00516E17" w:rsidRDefault="00850387" w:rsidP="00850387">
            <w:pPr>
              <w:pStyle w:val="ac"/>
              <w:rPr>
                <w:rFonts w:ascii="宋体" w:hAnsi="宋体" w:hint="eastAsia"/>
                <w:b/>
                <w:bCs/>
                <w:sz w:val="18"/>
                <w:szCs w:val="18"/>
              </w:rPr>
            </w:pPr>
          </w:p>
        </w:tc>
        <w:tc>
          <w:tcPr>
            <w:tcW w:w="833" w:type="pct"/>
            <w:vAlign w:val="center"/>
          </w:tcPr>
          <w:p w14:paraId="1C8D600C"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76AA7F60"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05E58FF9" w14:textId="77777777" w:rsidR="00850387" w:rsidRPr="00516E17" w:rsidRDefault="00850387" w:rsidP="00850387">
            <w:pPr>
              <w:pStyle w:val="ac"/>
              <w:rPr>
                <w:rFonts w:ascii="宋体" w:hAnsi="宋体" w:hint="eastAsia"/>
                <w:b/>
                <w:bCs/>
                <w:sz w:val="18"/>
                <w:szCs w:val="18"/>
              </w:rPr>
            </w:pPr>
          </w:p>
        </w:tc>
        <w:tc>
          <w:tcPr>
            <w:tcW w:w="559" w:type="pct"/>
            <w:vAlign w:val="center"/>
          </w:tcPr>
          <w:p w14:paraId="52D0EDF1"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34451004"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58843EA5" w14:textId="77777777" w:rsidR="00850387" w:rsidRPr="00516E17" w:rsidRDefault="00850387" w:rsidP="00850387">
            <w:pPr>
              <w:pStyle w:val="ac"/>
              <w:rPr>
                <w:rFonts w:ascii="宋体" w:hAnsi="宋体" w:hint="eastAsia"/>
                <w:b/>
                <w:bCs/>
                <w:sz w:val="18"/>
                <w:szCs w:val="18"/>
              </w:rPr>
            </w:pPr>
          </w:p>
        </w:tc>
      </w:tr>
      <w:tr w:rsidR="00850387" w:rsidRPr="00516E17" w14:paraId="0DE0452E" w14:textId="77777777" w:rsidTr="00850387">
        <w:trPr>
          <w:trHeight w:val="340"/>
        </w:trPr>
        <w:tc>
          <w:tcPr>
            <w:tcW w:w="832" w:type="pct"/>
            <w:vAlign w:val="center"/>
          </w:tcPr>
          <w:p w14:paraId="7D52BA08" w14:textId="77777777" w:rsidR="00850387" w:rsidRPr="00516E17" w:rsidRDefault="00850387" w:rsidP="00850387">
            <w:pPr>
              <w:pStyle w:val="ac"/>
              <w:rPr>
                <w:rFonts w:ascii="宋体" w:hAnsi="宋体" w:hint="eastAsia"/>
                <w:b/>
                <w:bCs/>
                <w:sz w:val="18"/>
                <w:szCs w:val="18"/>
              </w:rPr>
            </w:pPr>
          </w:p>
        </w:tc>
        <w:tc>
          <w:tcPr>
            <w:tcW w:w="833" w:type="pct"/>
            <w:vAlign w:val="center"/>
          </w:tcPr>
          <w:p w14:paraId="69B7CE79"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4B78E4AD"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77E9B030" w14:textId="77777777" w:rsidR="00850387" w:rsidRPr="00516E17" w:rsidRDefault="00850387" w:rsidP="00850387">
            <w:pPr>
              <w:pStyle w:val="ac"/>
              <w:rPr>
                <w:rFonts w:ascii="宋体" w:hAnsi="宋体" w:hint="eastAsia"/>
                <w:b/>
                <w:bCs/>
                <w:sz w:val="18"/>
                <w:szCs w:val="18"/>
              </w:rPr>
            </w:pPr>
          </w:p>
        </w:tc>
        <w:tc>
          <w:tcPr>
            <w:tcW w:w="559" w:type="pct"/>
            <w:vAlign w:val="center"/>
          </w:tcPr>
          <w:p w14:paraId="5B191E7E"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6DB3A7C1"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20378B1B" w14:textId="77777777" w:rsidR="00850387" w:rsidRPr="00516E17" w:rsidRDefault="00850387" w:rsidP="00850387">
            <w:pPr>
              <w:pStyle w:val="ac"/>
              <w:rPr>
                <w:rFonts w:ascii="宋体" w:hAnsi="宋体" w:hint="eastAsia"/>
                <w:b/>
                <w:bCs/>
                <w:sz w:val="18"/>
                <w:szCs w:val="18"/>
              </w:rPr>
            </w:pPr>
          </w:p>
        </w:tc>
      </w:tr>
      <w:tr w:rsidR="00850387" w:rsidRPr="00516E17" w14:paraId="7E028054" w14:textId="77777777" w:rsidTr="00850387">
        <w:trPr>
          <w:trHeight w:val="340"/>
        </w:trPr>
        <w:tc>
          <w:tcPr>
            <w:tcW w:w="832" w:type="pct"/>
            <w:vAlign w:val="center"/>
          </w:tcPr>
          <w:p w14:paraId="0E7A4D54" w14:textId="77777777" w:rsidR="00850387" w:rsidRPr="00516E17" w:rsidRDefault="00850387" w:rsidP="00850387">
            <w:pPr>
              <w:pStyle w:val="ac"/>
              <w:rPr>
                <w:rFonts w:ascii="宋体" w:hAnsi="宋体" w:hint="eastAsia"/>
                <w:b/>
                <w:bCs/>
                <w:sz w:val="18"/>
                <w:szCs w:val="18"/>
              </w:rPr>
            </w:pPr>
          </w:p>
        </w:tc>
        <w:tc>
          <w:tcPr>
            <w:tcW w:w="833" w:type="pct"/>
            <w:vAlign w:val="center"/>
          </w:tcPr>
          <w:p w14:paraId="04F55906"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5364F5EC"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633B4828" w14:textId="77777777" w:rsidR="00850387" w:rsidRPr="00516E17" w:rsidRDefault="00850387" w:rsidP="00850387">
            <w:pPr>
              <w:pStyle w:val="ac"/>
              <w:rPr>
                <w:rFonts w:ascii="宋体" w:hAnsi="宋体" w:hint="eastAsia"/>
                <w:b/>
                <w:bCs/>
                <w:sz w:val="18"/>
                <w:szCs w:val="18"/>
              </w:rPr>
            </w:pPr>
          </w:p>
        </w:tc>
        <w:tc>
          <w:tcPr>
            <w:tcW w:w="559" w:type="pct"/>
            <w:vAlign w:val="center"/>
          </w:tcPr>
          <w:p w14:paraId="744C162C"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25FB888D"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3DB258B9" w14:textId="77777777" w:rsidR="00850387" w:rsidRPr="00516E17" w:rsidRDefault="00850387" w:rsidP="00850387">
            <w:pPr>
              <w:pStyle w:val="ac"/>
              <w:rPr>
                <w:rFonts w:ascii="宋体" w:hAnsi="宋体" w:hint="eastAsia"/>
                <w:b/>
                <w:bCs/>
                <w:sz w:val="18"/>
                <w:szCs w:val="18"/>
              </w:rPr>
            </w:pPr>
          </w:p>
        </w:tc>
      </w:tr>
      <w:tr w:rsidR="00850387" w:rsidRPr="00516E17" w14:paraId="0B04DFE1" w14:textId="77777777" w:rsidTr="00850387">
        <w:trPr>
          <w:trHeight w:val="340"/>
        </w:trPr>
        <w:tc>
          <w:tcPr>
            <w:tcW w:w="832" w:type="pct"/>
            <w:vAlign w:val="center"/>
          </w:tcPr>
          <w:p w14:paraId="614390C2" w14:textId="77777777" w:rsidR="00850387" w:rsidRPr="00516E17" w:rsidRDefault="00850387" w:rsidP="00850387">
            <w:pPr>
              <w:pStyle w:val="ac"/>
              <w:rPr>
                <w:rFonts w:ascii="宋体" w:hAnsi="宋体" w:hint="eastAsia"/>
                <w:b/>
                <w:bCs/>
                <w:sz w:val="18"/>
                <w:szCs w:val="18"/>
              </w:rPr>
            </w:pPr>
          </w:p>
        </w:tc>
        <w:tc>
          <w:tcPr>
            <w:tcW w:w="833" w:type="pct"/>
            <w:vAlign w:val="center"/>
          </w:tcPr>
          <w:p w14:paraId="7815423B" w14:textId="77777777" w:rsidR="00850387" w:rsidRPr="00516E17" w:rsidRDefault="00850387" w:rsidP="00850387">
            <w:pPr>
              <w:pStyle w:val="ac"/>
              <w:rPr>
                <w:rFonts w:ascii="宋体" w:hAnsi="宋体" w:hint="eastAsia"/>
                <w:b/>
                <w:bCs/>
                <w:sz w:val="18"/>
                <w:szCs w:val="18"/>
              </w:rPr>
            </w:pPr>
          </w:p>
        </w:tc>
        <w:tc>
          <w:tcPr>
            <w:tcW w:w="837" w:type="pct"/>
            <w:gridSpan w:val="2"/>
            <w:vAlign w:val="center"/>
          </w:tcPr>
          <w:p w14:paraId="629AD6E1" w14:textId="77777777" w:rsidR="00850387" w:rsidRPr="00516E17" w:rsidRDefault="00850387" w:rsidP="00850387">
            <w:pPr>
              <w:pStyle w:val="ac"/>
              <w:rPr>
                <w:rFonts w:ascii="宋体" w:hAnsi="宋体" w:hint="eastAsia"/>
                <w:b/>
                <w:bCs/>
                <w:sz w:val="18"/>
                <w:szCs w:val="18"/>
              </w:rPr>
            </w:pPr>
          </w:p>
        </w:tc>
        <w:tc>
          <w:tcPr>
            <w:tcW w:w="800" w:type="pct"/>
            <w:gridSpan w:val="2"/>
            <w:vAlign w:val="center"/>
          </w:tcPr>
          <w:p w14:paraId="693262E8" w14:textId="77777777" w:rsidR="00850387" w:rsidRPr="00516E17" w:rsidRDefault="00850387" w:rsidP="00850387">
            <w:pPr>
              <w:pStyle w:val="ac"/>
              <w:rPr>
                <w:rFonts w:ascii="宋体" w:hAnsi="宋体" w:hint="eastAsia"/>
                <w:b/>
                <w:bCs/>
                <w:sz w:val="18"/>
                <w:szCs w:val="18"/>
              </w:rPr>
            </w:pPr>
          </w:p>
        </w:tc>
        <w:tc>
          <w:tcPr>
            <w:tcW w:w="559" w:type="pct"/>
            <w:vAlign w:val="center"/>
          </w:tcPr>
          <w:p w14:paraId="4D095112" w14:textId="77777777" w:rsidR="00850387" w:rsidRPr="00516E17" w:rsidRDefault="00850387" w:rsidP="00850387">
            <w:pPr>
              <w:pStyle w:val="ac"/>
              <w:rPr>
                <w:rFonts w:ascii="宋体" w:hAnsi="宋体" w:hint="eastAsia"/>
                <w:b/>
                <w:bCs/>
                <w:sz w:val="18"/>
                <w:szCs w:val="18"/>
              </w:rPr>
            </w:pPr>
          </w:p>
        </w:tc>
        <w:tc>
          <w:tcPr>
            <w:tcW w:w="560" w:type="pct"/>
            <w:gridSpan w:val="2"/>
            <w:vAlign w:val="center"/>
          </w:tcPr>
          <w:p w14:paraId="797803DD" w14:textId="77777777" w:rsidR="00850387" w:rsidRPr="00516E17" w:rsidRDefault="00850387" w:rsidP="00850387">
            <w:pPr>
              <w:pStyle w:val="ac"/>
              <w:rPr>
                <w:rFonts w:ascii="宋体" w:hAnsi="宋体" w:hint="eastAsia"/>
                <w:b/>
                <w:bCs/>
                <w:sz w:val="18"/>
                <w:szCs w:val="18"/>
              </w:rPr>
            </w:pPr>
          </w:p>
        </w:tc>
        <w:tc>
          <w:tcPr>
            <w:tcW w:w="579" w:type="pct"/>
            <w:gridSpan w:val="2"/>
            <w:vAlign w:val="center"/>
          </w:tcPr>
          <w:p w14:paraId="0C393DCF" w14:textId="77777777" w:rsidR="00850387" w:rsidRPr="00516E17" w:rsidRDefault="00850387" w:rsidP="00850387">
            <w:pPr>
              <w:pStyle w:val="ac"/>
              <w:rPr>
                <w:rFonts w:ascii="宋体" w:hAnsi="宋体" w:hint="eastAsia"/>
                <w:b/>
                <w:bCs/>
                <w:sz w:val="18"/>
                <w:szCs w:val="18"/>
              </w:rPr>
            </w:pPr>
          </w:p>
        </w:tc>
      </w:tr>
    </w:tbl>
    <w:p w14:paraId="284EF5AB" w14:textId="77777777" w:rsidR="00D85ACC" w:rsidRPr="00516E17" w:rsidRDefault="00D85ACC" w:rsidP="00D85ACC">
      <w:pPr>
        <w:pStyle w:val="ac"/>
        <w:jc w:val="both"/>
        <w:rPr>
          <w:b/>
          <w:bCs/>
        </w:rPr>
      </w:pPr>
      <w:r w:rsidRPr="00516E17">
        <w:rPr>
          <w:rFonts w:hint="eastAsia"/>
          <w:bCs/>
        </w:rPr>
        <w:t>校核：</w:t>
      </w:r>
      <w:r w:rsidRPr="00516E17">
        <w:rPr>
          <w:rFonts w:hint="eastAsia"/>
          <w:bCs/>
        </w:rPr>
        <w:t xml:space="preserve"> </w:t>
      </w:r>
      <w:r w:rsidRPr="00516E17">
        <w:rPr>
          <w:bCs/>
        </w:rPr>
        <w:t xml:space="preserve">                                          </w:t>
      </w:r>
      <w:r w:rsidRPr="00516E17">
        <w:rPr>
          <w:rFonts w:hint="eastAsia"/>
          <w:bCs/>
        </w:rPr>
        <w:t>记录：</w:t>
      </w:r>
      <w:r w:rsidRPr="00516E17">
        <w:rPr>
          <w:rFonts w:hint="eastAsia"/>
          <w:bCs/>
        </w:rPr>
        <w:t xml:space="preserve"> </w:t>
      </w:r>
      <w:r w:rsidRPr="00516E17">
        <w:rPr>
          <w:bCs/>
        </w:rPr>
        <w:t xml:space="preserve">                                                      </w:t>
      </w:r>
      <w:r w:rsidRPr="00516E17">
        <w:rPr>
          <w:rFonts w:hint="eastAsia"/>
          <w:bCs/>
        </w:rPr>
        <w:t>检验（试验）：</w:t>
      </w:r>
    </w:p>
    <w:p w14:paraId="0AFB42A1" w14:textId="77777777" w:rsidR="004221F1" w:rsidRPr="00D206D4" w:rsidRDefault="004221F1" w:rsidP="00D852E1">
      <w:pPr>
        <w:pStyle w:val="ac"/>
        <w:sectPr w:rsidR="004221F1" w:rsidRPr="00D206D4">
          <w:pgSz w:w="11906" w:h="16838"/>
          <w:pgMar w:top="1440" w:right="1800" w:bottom="1440" w:left="1800" w:header="851" w:footer="992" w:gutter="0"/>
          <w:cols w:space="425"/>
          <w:docGrid w:type="lines" w:linePitch="312"/>
        </w:sectPr>
      </w:pPr>
    </w:p>
    <w:p w14:paraId="1028796D" w14:textId="47707B25" w:rsidR="005656EA" w:rsidRPr="00D206D4" w:rsidRDefault="0092567F" w:rsidP="0092567F">
      <w:pPr>
        <w:pStyle w:val="2"/>
      </w:pPr>
      <w:bookmarkStart w:id="219" w:name="_Toc115196512"/>
      <w:bookmarkStart w:id="220" w:name="_Toc116376206"/>
      <w:bookmarkStart w:id="221" w:name="_Toc121437391"/>
      <w:bookmarkStart w:id="222" w:name="_Toc121492029"/>
      <w:bookmarkStart w:id="223" w:name="_Toc121507228"/>
      <w:bookmarkStart w:id="224" w:name="_Toc122658132"/>
      <w:bookmarkStart w:id="225" w:name="_Toc170194567"/>
      <w:bookmarkStart w:id="226" w:name="_Toc170194606"/>
      <w:bookmarkStart w:id="227" w:name="_Toc170194645"/>
      <w:bookmarkStart w:id="228" w:name="_Toc170244287"/>
      <w:bookmarkStart w:id="229" w:name="_Toc170553900"/>
      <w:r w:rsidRPr="00D206D4">
        <w:rPr>
          <w:rFonts w:hint="eastAsia"/>
        </w:rPr>
        <w:t>用词说明</w:t>
      </w:r>
      <w:bookmarkEnd w:id="219"/>
      <w:bookmarkEnd w:id="220"/>
      <w:bookmarkEnd w:id="221"/>
      <w:bookmarkEnd w:id="222"/>
      <w:bookmarkEnd w:id="223"/>
      <w:bookmarkEnd w:id="224"/>
      <w:bookmarkEnd w:id="225"/>
      <w:bookmarkEnd w:id="226"/>
      <w:bookmarkEnd w:id="227"/>
      <w:bookmarkEnd w:id="228"/>
      <w:bookmarkEnd w:id="229"/>
    </w:p>
    <w:p w14:paraId="300CAA33" w14:textId="5451665B" w:rsidR="0092567F" w:rsidRPr="00D206D4" w:rsidRDefault="0092567F" w:rsidP="00C741D6">
      <w:pPr>
        <w:pStyle w:val="5"/>
        <w:ind w:firstLineChars="200" w:firstLine="480"/>
      </w:pPr>
      <w:r w:rsidRPr="00D206D4">
        <w:rPr>
          <w:rFonts w:hint="eastAsia"/>
        </w:rPr>
        <w:t>为便于在执行本规程条文时区别对待，对要求严格程度不同的用词说明如下：</w:t>
      </w:r>
    </w:p>
    <w:p w14:paraId="51D08E1E" w14:textId="282382A5" w:rsidR="0092567F" w:rsidRPr="00D206D4" w:rsidRDefault="0092567F" w:rsidP="00C741D6">
      <w:pPr>
        <w:ind w:leftChars="85" w:left="382" w:hangingChars="74" w:hanging="178"/>
      </w:pPr>
      <w:r w:rsidRPr="00D206D4">
        <w:rPr>
          <w:rFonts w:hint="eastAsia"/>
        </w:rPr>
        <w:t>表示很严格，非这样做不可：</w:t>
      </w:r>
    </w:p>
    <w:p w14:paraId="7557C2EA" w14:textId="733E8886" w:rsidR="0092567F" w:rsidRPr="00D206D4" w:rsidRDefault="0092567F" w:rsidP="00C741D6">
      <w:pPr>
        <w:ind w:leftChars="85" w:left="382" w:hangingChars="74" w:hanging="178"/>
      </w:pPr>
      <w:r w:rsidRPr="00D206D4">
        <w:rPr>
          <w:rFonts w:hint="eastAsia"/>
        </w:rPr>
        <w:t>正面词采用“必须”，反面词采用“严禁”；</w:t>
      </w:r>
    </w:p>
    <w:p w14:paraId="410860C9" w14:textId="2182C063" w:rsidR="0092567F" w:rsidRPr="00D206D4" w:rsidRDefault="0092567F" w:rsidP="00C741D6">
      <w:pPr>
        <w:ind w:leftChars="85" w:left="382" w:hangingChars="74" w:hanging="178"/>
      </w:pPr>
      <w:r w:rsidRPr="00D206D4">
        <w:rPr>
          <w:rFonts w:hint="eastAsia"/>
        </w:rPr>
        <w:t>表示严格，在正常情况下均应这样做的：</w:t>
      </w:r>
    </w:p>
    <w:p w14:paraId="14F74B57" w14:textId="5C16222E" w:rsidR="0092567F" w:rsidRPr="00D206D4" w:rsidRDefault="0092567F" w:rsidP="00C741D6">
      <w:pPr>
        <w:ind w:leftChars="85" w:left="382" w:hangingChars="74" w:hanging="178"/>
      </w:pPr>
      <w:r w:rsidRPr="00D206D4">
        <w:rPr>
          <w:rFonts w:hint="eastAsia"/>
        </w:rPr>
        <w:t>正面词采用“</w:t>
      </w:r>
      <w:r w:rsidR="009C1BD3" w:rsidRPr="00D206D4">
        <w:rPr>
          <w:rFonts w:hint="eastAsia"/>
        </w:rPr>
        <w:t>应</w:t>
      </w:r>
      <w:r w:rsidRPr="00D206D4">
        <w:rPr>
          <w:rFonts w:hint="eastAsia"/>
        </w:rPr>
        <w:t>”，反面词采用“</w:t>
      </w:r>
      <w:r w:rsidR="009C1BD3" w:rsidRPr="00D206D4">
        <w:rPr>
          <w:rFonts w:hint="eastAsia"/>
        </w:rPr>
        <w:t>不应</w:t>
      </w:r>
      <w:r w:rsidRPr="00D206D4">
        <w:rPr>
          <w:rFonts w:hint="eastAsia"/>
        </w:rPr>
        <w:t>”</w:t>
      </w:r>
      <w:r w:rsidR="009C1BD3" w:rsidRPr="00D206D4">
        <w:rPr>
          <w:rFonts w:hint="eastAsia"/>
        </w:rPr>
        <w:t>或“不得”</w:t>
      </w:r>
      <w:r w:rsidRPr="00D206D4">
        <w:rPr>
          <w:rFonts w:hint="eastAsia"/>
        </w:rPr>
        <w:t>；</w:t>
      </w:r>
    </w:p>
    <w:p w14:paraId="20AC8B1F" w14:textId="12E3ABA2" w:rsidR="0092567F" w:rsidRPr="00D206D4" w:rsidRDefault="0092567F" w:rsidP="00C741D6">
      <w:pPr>
        <w:ind w:leftChars="85" w:left="382" w:hangingChars="74" w:hanging="178"/>
      </w:pPr>
      <w:r w:rsidRPr="00D206D4">
        <w:rPr>
          <w:rFonts w:hint="eastAsia"/>
        </w:rPr>
        <w:t>表示</w:t>
      </w:r>
      <w:r w:rsidR="009C1BD3" w:rsidRPr="00D206D4">
        <w:rPr>
          <w:rFonts w:hint="eastAsia"/>
        </w:rPr>
        <w:t>允许稍有选择，在条件许可时，首先应这样做的：</w:t>
      </w:r>
    </w:p>
    <w:p w14:paraId="1661F483" w14:textId="53532071" w:rsidR="0092567F" w:rsidRPr="00D206D4" w:rsidRDefault="0092567F" w:rsidP="00C741D6">
      <w:pPr>
        <w:ind w:leftChars="85" w:left="382" w:hangingChars="74" w:hanging="178"/>
      </w:pPr>
      <w:r w:rsidRPr="00D206D4">
        <w:rPr>
          <w:rFonts w:hint="eastAsia"/>
        </w:rPr>
        <w:t>正面词采用“</w:t>
      </w:r>
      <w:r w:rsidR="009C1BD3" w:rsidRPr="00D206D4">
        <w:rPr>
          <w:rFonts w:hint="eastAsia"/>
        </w:rPr>
        <w:t>宜</w:t>
      </w:r>
      <w:r w:rsidRPr="00D206D4">
        <w:rPr>
          <w:rFonts w:hint="eastAsia"/>
        </w:rPr>
        <w:t>”，反面词采用“</w:t>
      </w:r>
      <w:r w:rsidR="009C1BD3" w:rsidRPr="00D206D4">
        <w:rPr>
          <w:rFonts w:hint="eastAsia"/>
        </w:rPr>
        <w:t>不宜</w:t>
      </w:r>
      <w:r w:rsidRPr="00D206D4">
        <w:rPr>
          <w:rFonts w:hint="eastAsia"/>
        </w:rPr>
        <w:t>”；</w:t>
      </w:r>
    </w:p>
    <w:p w14:paraId="46EE0DAC" w14:textId="21826B16" w:rsidR="0092567F" w:rsidRPr="00D206D4" w:rsidRDefault="0092567F" w:rsidP="00C741D6">
      <w:pPr>
        <w:ind w:leftChars="85" w:left="382" w:hangingChars="74" w:hanging="178"/>
      </w:pPr>
      <w:r w:rsidRPr="00D206D4">
        <w:rPr>
          <w:rFonts w:hint="eastAsia"/>
        </w:rPr>
        <w:t>表示</w:t>
      </w:r>
      <w:r w:rsidR="009C1BD3" w:rsidRPr="00D206D4">
        <w:rPr>
          <w:rFonts w:hint="eastAsia"/>
        </w:rPr>
        <w:t>有选择</w:t>
      </w:r>
      <w:r w:rsidRPr="00D206D4">
        <w:rPr>
          <w:rFonts w:hint="eastAsia"/>
        </w:rPr>
        <w:t>，</w:t>
      </w:r>
      <w:r w:rsidR="00AA7867" w:rsidRPr="00D206D4">
        <w:rPr>
          <w:rFonts w:hint="eastAsia"/>
        </w:rPr>
        <w:t>在一定的条件下可以这样做的，采用“可”。</w:t>
      </w:r>
    </w:p>
    <w:p w14:paraId="5208807E" w14:textId="77777777" w:rsidR="00BD02B4" w:rsidRPr="00D206D4" w:rsidRDefault="00AA7867" w:rsidP="00C741D6">
      <w:pPr>
        <w:ind w:leftChars="85" w:left="382" w:hangingChars="74" w:hanging="178"/>
        <w:rPr>
          <w:bCs/>
        </w:rPr>
        <w:sectPr w:rsidR="00BD02B4" w:rsidRPr="00D206D4">
          <w:pgSz w:w="11906" w:h="16838"/>
          <w:pgMar w:top="1440" w:right="1800" w:bottom="1440" w:left="1800" w:header="851" w:footer="992" w:gutter="0"/>
          <w:cols w:space="425"/>
          <w:docGrid w:type="lines" w:linePitch="312"/>
        </w:sectPr>
      </w:pPr>
      <w:r w:rsidRPr="00D206D4">
        <w:rPr>
          <w:rFonts w:hint="eastAsia"/>
        </w:rPr>
        <w:t>条文中指定应按照其他有关标准执行的写法为“应按……执行”或“应符合……规定”。</w:t>
      </w:r>
    </w:p>
    <w:p w14:paraId="20A2F401" w14:textId="77777777" w:rsidR="002B404F" w:rsidRPr="00516E17" w:rsidRDefault="002B404F" w:rsidP="002B404F">
      <w:pPr>
        <w:pStyle w:val="2"/>
      </w:pPr>
      <w:bookmarkStart w:id="230" w:name="_Toc115196513"/>
      <w:bookmarkStart w:id="231" w:name="_Toc116376207"/>
      <w:bookmarkStart w:id="232" w:name="_Toc121437392"/>
      <w:bookmarkStart w:id="233" w:name="_Toc121507229"/>
      <w:bookmarkStart w:id="234" w:name="_Toc142250749"/>
      <w:bookmarkStart w:id="235" w:name="_Toc142284546"/>
      <w:bookmarkStart w:id="236" w:name="_Toc148018377"/>
      <w:bookmarkStart w:id="237" w:name="_Toc148019674"/>
      <w:bookmarkStart w:id="238" w:name="_Toc170194568"/>
      <w:bookmarkStart w:id="239" w:name="_Toc170194607"/>
      <w:bookmarkStart w:id="240" w:name="_Toc170194646"/>
      <w:bookmarkStart w:id="241" w:name="_Toc170244288"/>
      <w:bookmarkStart w:id="242" w:name="_Toc170553901"/>
      <w:r w:rsidRPr="00516E17">
        <w:t>引用标准名录</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2677863C" w14:textId="77777777" w:rsidR="002B404F" w:rsidRPr="00516E17" w:rsidRDefault="002B404F" w:rsidP="002B404F">
      <w:pPr>
        <w:ind w:firstLine="480"/>
      </w:pPr>
      <w:r w:rsidRPr="00516E17">
        <w:rPr>
          <w:rFonts w:hint="eastAsia"/>
        </w:rPr>
        <w:t>本标准引用下列标准。其中，注日期的，仅对该日期对应的版本适用本标准；不注日期的，其最新版适用于本标准。</w:t>
      </w:r>
    </w:p>
    <w:p w14:paraId="1BEE4067" w14:textId="77777777" w:rsidR="00080BC6" w:rsidRPr="00516E17" w:rsidRDefault="00080BC6" w:rsidP="00080BC6">
      <w:pPr>
        <w:ind w:firstLine="480"/>
      </w:pPr>
      <w:r w:rsidRPr="00516E17">
        <w:rPr>
          <w:rFonts w:hint="eastAsia"/>
        </w:rPr>
        <w:t>《试验机通用技术要求》</w:t>
      </w:r>
      <w:r w:rsidRPr="00516E17">
        <w:rPr>
          <w:rFonts w:hint="eastAsia"/>
        </w:rPr>
        <w:t>GB</w:t>
      </w:r>
      <w:r w:rsidRPr="00516E17">
        <w:t>/</w:t>
      </w:r>
      <w:r w:rsidRPr="00516E17">
        <w:rPr>
          <w:rFonts w:hint="eastAsia"/>
        </w:rPr>
        <w:t>T</w:t>
      </w:r>
      <w:r w:rsidRPr="00516E17">
        <w:t xml:space="preserve"> 2611</w:t>
      </w:r>
    </w:p>
    <w:p w14:paraId="1E297614" w14:textId="77777777" w:rsidR="00080BC6" w:rsidRDefault="00080BC6" w:rsidP="00080BC6">
      <w:pPr>
        <w:ind w:firstLine="480"/>
      </w:pPr>
      <w:r w:rsidRPr="00516E17">
        <w:rPr>
          <w:rFonts w:hint="eastAsia"/>
        </w:rPr>
        <w:t>《电液伺服万能试验机》</w:t>
      </w:r>
      <w:r w:rsidRPr="00516E17">
        <w:rPr>
          <w:rFonts w:hint="eastAsia"/>
        </w:rPr>
        <w:t>GB</w:t>
      </w:r>
      <w:r w:rsidRPr="00516E17">
        <w:t>/</w:t>
      </w:r>
      <w:r w:rsidRPr="00516E17">
        <w:rPr>
          <w:rFonts w:hint="eastAsia"/>
        </w:rPr>
        <w:t>T</w:t>
      </w:r>
      <w:r w:rsidRPr="00516E17">
        <w:t xml:space="preserve"> 16826</w:t>
      </w:r>
    </w:p>
    <w:p w14:paraId="37A39BC2" w14:textId="77777777" w:rsidR="00080BC6" w:rsidRPr="00516E17" w:rsidRDefault="00080BC6" w:rsidP="00080BC6">
      <w:pPr>
        <w:ind w:firstLine="480"/>
      </w:pPr>
      <w:r>
        <w:rPr>
          <w:rFonts w:hint="eastAsia"/>
        </w:rPr>
        <w:t>《</w:t>
      </w:r>
      <w:r w:rsidRPr="002B404F">
        <w:rPr>
          <w:rFonts w:hint="eastAsia"/>
        </w:rPr>
        <w:t>水泥混凝土和砂浆用合成纤维</w:t>
      </w:r>
      <w:r>
        <w:rPr>
          <w:rFonts w:hint="eastAsia"/>
        </w:rPr>
        <w:t>》</w:t>
      </w:r>
      <w:r w:rsidRPr="002B404F">
        <w:t>GB/T 21120</w:t>
      </w:r>
    </w:p>
    <w:p w14:paraId="5265644B" w14:textId="77777777" w:rsidR="002B404F" w:rsidRPr="00516E17" w:rsidRDefault="002B404F" w:rsidP="002B404F">
      <w:pPr>
        <w:ind w:firstLine="480"/>
      </w:pPr>
      <w:r w:rsidRPr="00516E17">
        <w:rPr>
          <w:rFonts w:hint="eastAsia"/>
        </w:rPr>
        <w:t>《混凝土物理力学性能试验方法标准》</w:t>
      </w:r>
      <w:r w:rsidRPr="00516E17">
        <w:rPr>
          <w:rFonts w:hint="eastAsia"/>
        </w:rPr>
        <w:t>GB</w:t>
      </w:r>
      <w:r w:rsidRPr="00516E17">
        <w:t>/T 50081</w:t>
      </w:r>
    </w:p>
    <w:p w14:paraId="16C56971" w14:textId="77777777" w:rsidR="002B404F" w:rsidRPr="00516E17" w:rsidRDefault="002B404F" w:rsidP="002B404F">
      <w:pPr>
        <w:ind w:firstLine="480"/>
      </w:pPr>
      <w:r w:rsidRPr="00516E17">
        <w:rPr>
          <w:rFonts w:hint="eastAsia"/>
        </w:rPr>
        <w:t>《普通混凝土长期性能和耐久性能试验方法标准》</w:t>
      </w:r>
      <w:r w:rsidRPr="00516E17">
        <w:rPr>
          <w:rFonts w:hint="eastAsia"/>
        </w:rPr>
        <w:t>GB</w:t>
      </w:r>
      <w:r w:rsidRPr="00516E17">
        <w:t>/T 50082</w:t>
      </w:r>
    </w:p>
    <w:p w14:paraId="2E6ABF83" w14:textId="77777777" w:rsidR="002B404F" w:rsidRPr="00516E17" w:rsidRDefault="002B404F" w:rsidP="002B404F">
      <w:pPr>
        <w:ind w:firstLine="480"/>
      </w:pPr>
      <w:r w:rsidRPr="00516E17">
        <w:rPr>
          <w:rFonts w:hint="eastAsia"/>
        </w:rPr>
        <w:t>《混凝土结构工程施工质量验收规范》</w:t>
      </w:r>
      <w:r w:rsidRPr="00516E17">
        <w:rPr>
          <w:rFonts w:hint="eastAsia"/>
        </w:rPr>
        <w:t>GB</w:t>
      </w:r>
      <w:r w:rsidRPr="00516E17">
        <w:t xml:space="preserve"> 50204</w:t>
      </w:r>
    </w:p>
    <w:p w14:paraId="1184138B" w14:textId="77777777" w:rsidR="002B404F" w:rsidRPr="00516E17" w:rsidRDefault="002B404F" w:rsidP="002B404F">
      <w:pPr>
        <w:ind w:firstLine="480"/>
      </w:pPr>
      <w:r w:rsidRPr="00516E17">
        <w:rPr>
          <w:rFonts w:hint="eastAsia"/>
        </w:rPr>
        <w:t>《钻芯法检测混凝土强度技术规程》</w:t>
      </w:r>
      <w:r w:rsidRPr="00516E17">
        <w:rPr>
          <w:rFonts w:hint="eastAsia"/>
        </w:rPr>
        <w:t>JGJ</w:t>
      </w:r>
      <w:r w:rsidRPr="00516E17">
        <w:t>/T 384</w:t>
      </w:r>
    </w:p>
    <w:p w14:paraId="3143EC8B" w14:textId="77777777" w:rsidR="00080BC6" w:rsidRDefault="00080BC6" w:rsidP="00080BC6">
      <w:pPr>
        <w:ind w:firstLine="480"/>
      </w:pPr>
      <w:r w:rsidRPr="00516E17">
        <w:rPr>
          <w:rFonts w:hint="eastAsia"/>
        </w:rPr>
        <w:t>《铁路混凝土》</w:t>
      </w:r>
      <w:r w:rsidRPr="00516E17">
        <w:rPr>
          <w:rFonts w:hint="eastAsia"/>
        </w:rPr>
        <w:t>TB</w:t>
      </w:r>
      <w:r w:rsidRPr="00516E17">
        <w:t xml:space="preserve"> 327</w:t>
      </w:r>
      <w:r>
        <w:t>5</w:t>
      </w:r>
    </w:p>
    <w:p w14:paraId="62C1D9FF" w14:textId="11E3D09A" w:rsidR="002B404F" w:rsidRPr="00516E17" w:rsidRDefault="002B404F" w:rsidP="002B404F">
      <w:pPr>
        <w:ind w:firstLine="480"/>
      </w:pPr>
      <w:r w:rsidRPr="00516E17">
        <w:rPr>
          <w:rFonts w:hint="eastAsia"/>
        </w:rPr>
        <w:t>《铁路混凝土工程施工质量验收标准》</w:t>
      </w:r>
      <w:r w:rsidRPr="00516E17">
        <w:rPr>
          <w:rFonts w:hint="eastAsia"/>
        </w:rPr>
        <w:t>TB</w:t>
      </w:r>
      <w:r w:rsidRPr="00516E17">
        <w:t>10424</w:t>
      </w:r>
    </w:p>
    <w:p w14:paraId="0540D84F" w14:textId="5E87907C" w:rsidR="002B404F" w:rsidRDefault="002B404F" w:rsidP="002B404F">
      <w:pPr>
        <w:ind w:firstLine="480"/>
      </w:pPr>
      <w:r>
        <w:rPr>
          <w:rFonts w:hint="eastAsia"/>
        </w:rPr>
        <w:t>《</w:t>
      </w:r>
      <w:r w:rsidRPr="002B404F">
        <w:rPr>
          <w:rFonts w:hint="eastAsia"/>
        </w:rPr>
        <w:t>纤维混凝土试验方法标准</w:t>
      </w:r>
      <w:r>
        <w:rPr>
          <w:rFonts w:hint="eastAsia"/>
        </w:rPr>
        <w:t>》</w:t>
      </w:r>
      <w:r w:rsidRPr="002B404F">
        <w:t>CECS 13</w:t>
      </w:r>
    </w:p>
    <w:p w14:paraId="3091C3FF" w14:textId="77777777" w:rsidR="002B404F" w:rsidRPr="002B404F" w:rsidRDefault="002B404F" w:rsidP="00ED17F9">
      <w:pPr>
        <w:ind w:firstLineChars="0" w:firstLine="0"/>
        <w:jc w:val="center"/>
        <w:rPr>
          <w:rFonts w:ascii="宋体" w:hAnsi="宋体" w:hint="eastAsia"/>
          <w:b/>
          <w:bCs/>
          <w:sz w:val="28"/>
          <w:szCs w:val="28"/>
        </w:rPr>
      </w:pPr>
    </w:p>
    <w:p w14:paraId="4DF65F2C" w14:textId="77777777" w:rsidR="002B404F" w:rsidRDefault="002B404F" w:rsidP="00ED17F9">
      <w:pPr>
        <w:ind w:firstLineChars="0" w:firstLine="0"/>
        <w:jc w:val="center"/>
        <w:rPr>
          <w:rFonts w:ascii="宋体" w:hAnsi="宋体" w:hint="eastAsia"/>
          <w:b/>
          <w:bCs/>
          <w:sz w:val="28"/>
          <w:szCs w:val="28"/>
        </w:rPr>
      </w:pPr>
    </w:p>
    <w:p w14:paraId="50792A1B" w14:textId="77777777" w:rsidR="002B404F" w:rsidRDefault="002B404F" w:rsidP="00ED17F9">
      <w:pPr>
        <w:ind w:firstLineChars="0" w:firstLine="0"/>
        <w:jc w:val="center"/>
        <w:rPr>
          <w:rFonts w:ascii="宋体" w:hAnsi="宋体" w:hint="eastAsia"/>
          <w:b/>
          <w:bCs/>
          <w:sz w:val="28"/>
          <w:szCs w:val="28"/>
        </w:rPr>
      </w:pPr>
    </w:p>
    <w:p w14:paraId="6E507B9C" w14:textId="2A8155D6" w:rsidR="002B404F" w:rsidRDefault="002B404F">
      <w:pPr>
        <w:widowControl/>
        <w:spacing w:line="240" w:lineRule="auto"/>
        <w:ind w:firstLineChars="0" w:firstLine="0"/>
        <w:jc w:val="left"/>
        <w:rPr>
          <w:rFonts w:ascii="宋体" w:hAnsi="宋体" w:hint="eastAsia"/>
          <w:b/>
          <w:bCs/>
          <w:sz w:val="28"/>
          <w:szCs w:val="28"/>
        </w:rPr>
      </w:pPr>
      <w:r>
        <w:rPr>
          <w:rFonts w:ascii="宋体" w:hAnsi="宋体"/>
          <w:b/>
          <w:bCs/>
          <w:sz w:val="28"/>
          <w:szCs w:val="28"/>
        </w:rPr>
        <w:br w:type="page"/>
      </w:r>
    </w:p>
    <w:p w14:paraId="3EC6CD08" w14:textId="77777777" w:rsidR="002B404F" w:rsidRDefault="002B404F" w:rsidP="00ED17F9">
      <w:pPr>
        <w:ind w:firstLineChars="0" w:firstLine="0"/>
        <w:jc w:val="center"/>
        <w:rPr>
          <w:rFonts w:ascii="宋体" w:hAnsi="宋体" w:hint="eastAsia"/>
          <w:b/>
          <w:bCs/>
          <w:sz w:val="28"/>
          <w:szCs w:val="28"/>
        </w:rPr>
      </w:pPr>
    </w:p>
    <w:p w14:paraId="39017BCF" w14:textId="53513AFA" w:rsidR="00ED17F9" w:rsidRPr="00D206D4" w:rsidRDefault="00ED17F9" w:rsidP="00ED17F9">
      <w:pPr>
        <w:ind w:firstLineChars="0" w:firstLine="0"/>
        <w:jc w:val="center"/>
        <w:rPr>
          <w:rFonts w:ascii="宋体" w:hAnsi="宋体" w:hint="eastAsia"/>
          <w:b/>
          <w:bCs/>
          <w:sz w:val="28"/>
          <w:szCs w:val="28"/>
        </w:rPr>
      </w:pPr>
      <w:r w:rsidRPr="00D206D4">
        <w:rPr>
          <w:rFonts w:ascii="宋体" w:hAnsi="宋体"/>
          <w:b/>
          <w:bCs/>
          <w:sz w:val="28"/>
          <w:szCs w:val="28"/>
        </w:rPr>
        <w:t>中国工程建设协会标准</w:t>
      </w:r>
    </w:p>
    <w:p w14:paraId="08F790BD" w14:textId="01A24942" w:rsidR="00ED17F9" w:rsidRPr="00D206D4" w:rsidRDefault="00ED17F9" w:rsidP="00B745BA">
      <w:pPr>
        <w:ind w:firstLine="480"/>
      </w:pPr>
    </w:p>
    <w:p w14:paraId="49E11901" w14:textId="77777777" w:rsidR="00B745BA" w:rsidRPr="00D206D4" w:rsidRDefault="00B745BA" w:rsidP="00B745BA">
      <w:pPr>
        <w:ind w:firstLine="480"/>
      </w:pPr>
    </w:p>
    <w:p w14:paraId="1C7862A7" w14:textId="6E6EB059" w:rsidR="00ED17F9" w:rsidRPr="00D206D4" w:rsidRDefault="00ED17F9" w:rsidP="005C7E8A">
      <w:pPr>
        <w:pStyle w:val="aff0"/>
        <w:jc w:val="center"/>
        <w:rPr>
          <w:rFonts w:hAnsi="宋体" w:hint="eastAsia"/>
          <w:b/>
          <w:bCs/>
          <w:sz w:val="32"/>
          <w:szCs w:val="32"/>
        </w:rPr>
      </w:pPr>
      <w:r w:rsidRPr="00D206D4">
        <w:rPr>
          <w:rFonts w:hAnsi="宋体" w:hint="eastAsia"/>
          <w:b/>
          <w:bCs/>
          <w:sz w:val="32"/>
          <w:szCs w:val="32"/>
        </w:rPr>
        <w:t>铁路混凝土</w:t>
      </w:r>
      <w:r w:rsidR="00DF13AE">
        <w:rPr>
          <w:rFonts w:hAnsi="宋体" w:hint="eastAsia"/>
          <w:b/>
          <w:bCs/>
          <w:sz w:val="32"/>
          <w:szCs w:val="32"/>
        </w:rPr>
        <w:t>动态冲击</w:t>
      </w:r>
      <w:r w:rsidRPr="00D206D4">
        <w:rPr>
          <w:rFonts w:hAnsi="宋体" w:hint="eastAsia"/>
          <w:b/>
          <w:bCs/>
          <w:sz w:val="32"/>
          <w:szCs w:val="32"/>
        </w:rPr>
        <w:t>试验规程</w:t>
      </w:r>
    </w:p>
    <w:p w14:paraId="31739426" w14:textId="5B8925C3" w:rsidR="00ED17F9" w:rsidRPr="00D206D4" w:rsidRDefault="00ED17F9" w:rsidP="00B745BA">
      <w:pPr>
        <w:ind w:firstLine="480"/>
      </w:pPr>
    </w:p>
    <w:p w14:paraId="377A8C72" w14:textId="77777777" w:rsidR="00B745BA" w:rsidRPr="00D206D4" w:rsidRDefault="00B745BA" w:rsidP="00B745BA">
      <w:pPr>
        <w:ind w:firstLine="480"/>
      </w:pPr>
    </w:p>
    <w:p w14:paraId="06C6AA36" w14:textId="77777777" w:rsidR="002B404F" w:rsidRPr="00516E17" w:rsidRDefault="002B404F" w:rsidP="002B404F">
      <w:pPr>
        <w:pStyle w:val="aff0"/>
        <w:jc w:val="center"/>
        <w:rPr>
          <w:rFonts w:ascii="Times New Roman" w:eastAsia="黑体" w:hAnsi="Times New Roman"/>
          <w:sz w:val="28"/>
          <w:szCs w:val="28"/>
        </w:rPr>
      </w:pPr>
      <w:r w:rsidRPr="00516E17">
        <w:rPr>
          <w:rFonts w:ascii="Times New Roman" w:eastAsia="黑体" w:hAnsi="Times New Roman" w:hint="eastAsia"/>
          <w:sz w:val="28"/>
          <w:szCs w:val="28"/>
        </w:rPr>
        <w:t>T</w:t>
      </w:r>
      <w:r w:rsidRPr="00516E17">
        <w:rPr>
          <w:rFonts w:ascii="Times New Roman" w:eastAsia="黑体" w:hAnsi="Times New Roman"/>
          <w:sz w:val="28"/>
          <w:szCs w:val="28"/>
        </w:rPr>
        <w:t>/</w:t>
      </w:r>
      <w:r w:rsidRPr="00516E17">
        <w:rPr>
          <w:rFonts w:ascii="Times New Roman" w:eastAsia="黑体" w:hAnsi="Times New Roman" w:hint="eastAsia"/>
          <w:sz w:val="28"/>
          <w:szCs w:val="28"/>
        </w:rPr>
        <w:t>CECS</w:t>
      </w:r>
      <w:r w:rsidRPr="00516E17">
        <w:rPr>
          <w:rFonts w:ascii="Times New Roman" w:eastAsia="黑体" w:hAnsi="Times New Roman"/>
          <w:sz w:val="28"/>
          <w:szCs w:val="28"/>
        </w:rPr>
        <w:t>1</w:t>
      </w:r>
      <w:r w:rsidRPr="00516E17">
        <w:rPr>
          <w:rFonts w:ascii="Times New Roman" w:eastAsia="黑体" w:hAnsi="Times New Roman" w:hint="eastAsia"/>
          <w:sz w:val="28"/>
          <w:szCs w:val="28"/>
        </w:rPr>
        <w:t>XXX</w:t>
      </w:r>
      <w:r w:rsidRPr="00516E17">
        <w:rPr>
          <w:rFonts w:ascii="Times New Roman" w:eastAsia="黑体" w:hAnsi="Times New Roman" w:hint="eastAsia"/>
          <w:sz w:val="28"/>
          <w:szCs w:val="28"/>
        </w:rPr>
        <w:t>—</w:t>
      </w:r>
      <w:r w:rsidRPr="00516E17">
        <w:rPr>
          <w:rFonts w:ascii="Times New Roman" w:eastAsia="黑体" w:hAnsi="Times New Roman" w:hint="eastAsia"/>
          <w:sz w:val="28"/>
          <w:szCs w:val="28"/>
        </w:rPr>
        <w:t>2</w:t>
      </w:r>
      <w:r w:rsidRPr="00516E17">
        <w:rPr>
          <w:rFonts w:ascii="Times New Roman" w:eastAsia="黑体" w:hAnsi="Times New Roman"/>
          <w:sz w:val="28"/>
          <w:szCs w:val="28"/>
        </w:rPr>
        <w:t>02</w:t>
      </w:r>
      <w:r w:rsidRPr="00516E17">
        <w:rPr>
          <w:rFonts w:ascii="Times New Roman" w:eastAsia="黑体" w:hAnsi="Times New Roman" w:hint="eastAsia"/>
          <w:sz w:val="28"/>
          <w:szCs w:val="28"/>
        </w:rPr>
        <w:t>X</w:t>
      </w:r>
    </w:p>
    <w:p w14:paraId="678B7640" w14:textId="736ACCC0" w:rsidR="005C7E8A" w:rsidRPr="00D206D4" w:rsidRDefault="005C7E8A" w:rsidP="00B745BA">
      <w:pPr>
        <w:ind w:firstLine="480"/>
      </w:pPr>
    </w:p>
    <w:p w14:paraId="633DCBB2" w14:textId="77777777" w:rsidR="00B745BA" w:rsidRPr="00D206D4" w:rsidRDefault="00B745BA" w:rsidP="00B745BA">
      <w:pPr>
        <w:ind w:firstLine="480"/>
      </w:pPr>
    </w:p>
    <w:p w14:paraId="5A8F8157" w14:textId="5A665E43" w:rsidR="00A6692B" w:rsidRPr="00D206D4" w:rsidRDefault="005C7E8A" w:rsidP="00404AD1">
      <w:pPr>
        <w:pStyle w:val="2"/>
      </w:pPr>
      <w:bookmarkStart w:id="243" w:name="_Toc115196514"/>
      <w:bookmarkStart w:id="244" w:name="_Toc116376208"/>
      <w:bookmarkStart w:id="245" w:name="_Toc121437393"/>
      <w:bookmarkStart w:id="246" w:name="_Toc121492031"/>
      <w:bookmarkStart w:id="247" w:name="_Toc121507230"/>
      <w:bookmarkStart w:id="248" w:name="_Toc122658134"/>
      <w:bookmarkStart w:id="249" w:name="_Toc170194569"/>
      <w:bookmarkStart w:id="250" w:name="_Toc170194608"/>
      <w:bookmarkStart w:id="251" w:name="_Toc170194647"/>
      <w:bookmarkStart w:id="252" w:name="_Toc170244289"/>
      <w:bookmarkStart w:id="253" w:name="_Toc170553902"/>
      <w:r w:rsidRPr="00D206D4">
        <w:rPr>
          <w:rFonts w:hint="eastAsia"/>
        </w:rPr>
        <w:t>条</w:t>
      </w:r>
      <w:r w:rsidRPr="00D206D4">
        <w:rPr>
          <w:rFonts w:hint="eastAsia"/>
        </w:rPr>
        <w:t xml:space="preserve"> </w:t>
      </w:r>
      <w:r w:rsidRPr="00D206D4">
        <w:rPr>
          <w:rFonts w:hint="eastAsia"/>
        </w:rPr>
        <w:t>文</w:t>
      </w:r>
      <w:r w:rsidRPr="00D206D4">
        <w:rPr>
          <w:rFonts w:hint="eastAsia"/>
        </w:rPr>
        <w:t xml:space="preserve"> </w:t>
      </w:r>
      <w:r w:rsidRPr="00D206D4">
        <w:rPr>
          <w:rFonts w:hint="eastAsia"/>
        </w:rPr>
        <w:t>说</w:t>
      </w:r>
      <w:r w:rsidRPr="00D206D4">
        <w:rPr>
          <w:rFonts w:hint="eastAsia"/>
        </w:rPr>
        <w:t xml:space="preserve"> </w:t>
      </w:r>
      <w:r w:rsidRPr="00D206D4">
        <w:rPr>
          <w:rFonts w:hint="eastAsia"/>
        </w:rPr>
        <w:t>明</w:t>
      </w:r>
      <w:bookmarkEnd w:id="243"/>
      <w:bookmarkEnd w:id="244"/>
      <w:bookmarkEnd w:id="245"/>
      <w:bookmarkEnd w:id="246"/>
      <w:bookmarkEnd w:id="247"/>
      <w:bookmarkEnd w:id="248"/>
      <w:bookmarkEnd w:id="249"/>
      <w:bookmarkEnd w:id="250"/>
      <w:bookmarkEnd w:id="251"/>
      <w:bookmarkEnd w:id="252"/>
      <w:bookmarkEnd w:id="253"/>
    </w:p>
    <w:p w14:paraId="6F02D9C8" w14:textId="380E810F" w:rsidR="005A0DFA" w:rsidRDefault="005A0DFA" w:rsidP="005A0DFA">
      <w:pPr>
        <w:ind w:firstLine="480"/>
      </w:pPr>
    </w:p>
    <w:p w14:paraId="1F79E0B6" w14:textId="7D1CA0A5" w:rsidR="000B021A" w:rsidRDefault="000B021A">
      <w:pPr>
        <w:widowControl/>
        <w:spacing w:line="240" w:lineRule="auto"/>
        <w:ind w:firstLineChars="0" w:firstLine="0"/>
        <w:jc w:val="left"/>
      </w:pPr>
      <w:r>
        <w:br w:type="page"/>
      </w:r>
    </w:p>
    <w:p w14:paraId="06779443" w14:textId="77777777" w:rsidR="00334ABD" w:rsidRPr="00516E17" w:rsidRDefault="00334ABD" w:rsidP="00334ABD">
      <w:pPr>
        <w:pStyle w:val="2"/>
      </w:pPr>
      <w:bookmarkStart w:id="254" w:name="_Toc148017994"/>
      <w:bookmarkStart w:id="255" w:name="_Toc148018379"/>
      <w:bookmarkStart w:id="256" w:name="_Toc148019676"/>
      <w:bookmarkStart w:id="257" w:name="_Toc170194451"/>
      <w:bookmarkStart w:id="258" w:name="_Toc170194570"/>
      <w:bookmarkStart w:id="259" w:name="_Toc170194609"/>
      <w:bookmarkStart w:id="260" w:name="_Toc170194648"/>
      <w:bookmarkStart w:id="261" w:name="_Toc170244290"/>
      <w:bookmarkStart w:id="262" w:name="_Toc170553139"/>
      <w:bookmarkStart w:id="263" w:name="_Toc170553903"/>
      <w:r w:rsidRPr="00516E17">
        <w:rPr>
          <w:rFonts w:hint="eastAsia"/>
        </w:rPr>
        <w:t>制定说明</w:t>
      </w:r>
      <w:bookmarkEnd w:id="254"/>
      <w:bookmarkEnd w:id="255"/>
      <w:bookmarkEnd w:id="256"/>
      <w:bookmarkEnd w:id="257"/>
      <w:bookmarkEnd w:id="258"/>
      <w:bookmarkEnd w:id="259"/>
      <w:bookmarkEnd w:id="260"/>
      <w:bookmarkEnd w:id="261"/>
      <w:bookmarkEnd w:id="262"/>
      <w:bookmarkEnd w:id="263"/>
    </w:p>
    <w:p w14:paraId="347F7647" w14:textId="77777777" w:rsidR="00334ABD" w:rsidRPr="00516E17" w:rsidRDefault="00334ABD" w:rsidP="00334ABD">
      <w:pPr>
        <w:ind w:firstLine="480"/>
      </w:pPr>
    </w:p>
    <w:p w14:paraId="18E95484" w14:textId="7EFE1980" w:rsidR="00334ABD" w:rsidRPr="00516E17" w:rsidRDefault="00334ABD" w:rsidP="00334ABD">
      <w:pPr>
        <w:ind w:firstLine="480"/>
      </w:pPr>
      <w:r w:rsidRPr="00516E17">
        <w:rPr>
          <w:rFonts w:hint="eastAsia"/>
        </w:rPr>
        <w:t>本规程制定过程中，编制组进行了铁路混凝土材料及结构</w:t>
      </w:r>
      <w:r w:rsidR="00ED3945">
        <w:rPr>
          <w:rFonts w:hint="eastAsia"/>
        </w:rPr>
        <w:t>动态冲击</w:t>
      </w:r>
      <w:r w:rsidRPr="00516E17">
        <w:rPr>
          <w:rFonts w:hint="eastAsia"/>
        </w:rPr>
        <w:t>性能及</w:t>
      </w:r>
      <w:r w:rsidR="00ED3945">
        <w:rPr>
          <w:rFonts w:hint="eastAsia"/>
        </w:rPr>
        <w:t>动态冲击</w:t>
      </w:r>
      <w:r w:rsidRPr="00516E17">
        <w:rPr>
          <w:rFonts w:hint="eastAsia"/>
        </w:rPr>
        <w:t>作用关键参数调研，总结了我国工程建设铁路混凝土</w:t>
      </w:r>
      <w:r w:rsidR="00ED3945">
        <w:rPr>
          <w:rFonts w:hint="eastAsia"/>
        </w:rPr>
        <w:t>动态冲击</w:t>
      </w:r>
      <w:r w:rsidRPr="00516E17">
        <w:rPr>
          <w:rFonts w:hint="eastAsia"/>
        </w:rPr>
        <w:t>性能试验相关实践经验，同时参考了国外先进技术法规、技术标准，通过研究铁路混凝土抗压与抗折试验参数对</w:t>
      </w:r>
      <w:r w:rsidR="00ED3945">
        <w:rPr>
          <w:rFonts w:hint="eastAsia"/>
        </w:rPr>
        <w:t>动态冲击</w:t>
      </w:r>
      <w:r w:rsidRPr="00516E17">
        <w:rPr>
          <w:rFonts w:hint="eastAsia"/>
        </w:rPr>
        <w:t>性能的影响。本规程的编制遵循了可操作性强、与现行相关标准相协调、安全可靠、技术先进的总体原则。</w:t>
      </w:r>
    </w:p>
    <w:p w14:paraId="4A5C13CF" w14:textId="6C5BB77B" w:rsidR="00334ABD" w:rsidRPr="00516E17" w:rsidRDefault="00334ABD" w:rsidP="00334ABD">
      <w:pPr>
        <w:ind w:firstLine="480"/>
      </w:pPr>
      <w:r w:rsidRPr="00516E17">
        <w:rPr>
          <w:rFonts w:hint="eastAsia"/>
        </w:rPr>
        <w:t>为便于广大技术和管理人员在使用本规程时能正确理解和执行条款规定，《</w:t>
      </w:r>
      <w:r w:rsidR="00ED3945" w:rsidRPr="00ED3945">
        <w:rPr>
          <w:rFonts w:hint="eastAsia"/>
        </w:rPr>
        <w:t>铁路混凝土冲击动态性能试验规程</w:t>
      </w:r>
      <w:r w:rsidRPr="00516E17">
        <w:rPr>
          <w:rFonts w:hint="eastAsia"/>
        </w:rPr>
        <w:t>》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4970CD75" w14:textId="77777777" w:rsidR="00334ABD" w:rsidRPr="00516E17" w:rsidRDefault="00334ABD" w:rsidP="00334ABD">
      <w:pPr>
        <w:ind w:firstLine="480"/>
      </w:pPr>
    </w:p>
    <w:p w14:paraId="4E4BDCD7" w14:textId="6B390AC6" w:rsidR="00ED3945" w:rsidRDefault="00ED3945">
      <w:pPr>
        <w:widowControl/>
        <w:spacing w:line="240" w:lineRule="auto"/>
        <w:ind w:firstLineChars="0" w:firstLine="0"/>
        <w:jc w:val="left"/>
      </w:pPr>
      <w:r>
        <w:br w:type="page"/>
      </w:r>
    </w:p>
    <w:p w14:paraId="758E2C8A" w14:textId="19D26825" w:rsidR="008A76B9" w:rsidRDefault="00ED3945" w:rsidP="000D50BB">
      <w:pPr>
        <w:pStyle w:val="TOC1"/>
        <w:rPr>
          <w:rFonts w:eastAsiaTheme="minorEastAsia" w:hAnsiTheme="minorHAnsi" w:hint="eastAsia"/>
          <w:sz w:val="21"/>
          <w:szCs w:val="22"/>
        </w:rPr>
      </w:pPr>
      <w:bookmarkStart w:id="264" w:name="_Toc142250667"/>
      <w:bookmarkStart w:id="265" w:name="_Toc142250751"/>
      <w:bookmarkStart w:id="266" w:name="_Toc142250845"/>
      <w:bookmarkStart w:id="267" w:name="_Toc142283463"/>
      <w:bookmarkStart w:id="268" w:name="_Toc142284548"/>
      <w:bookmarkStart w:id="269" w:name="_Toc142292502"/>
      <w:bookmarkStart w:id="270" w:name="_Toc147487203"/>
      <w:bookmarkStart w:id="271" w:name="_Toc148017995"/>
      <w:bookmarkStart w:id="272" w:name="_Toc148018380"/>
      <w:bookmarkStart w:id="273" w:name="_Toc148019677"/>
      <w:bookmarkStart w:id="274" w:name="_Toc170194452"/>
      <w:bookmarkStart w:id="275" w:name="_Toc170194610"/>
      <w:bookmarkStart w:id="276" w:name="_Toc170194649"/>
      <w:bookmarkStart w:id="277" w:name="_Toc170244291"/>
      <w:r w:rsidRPr="00C51ACF">
        <w:t>目</w:t>
      </w:r>
      <w:r w:rsidRPr="00FC4F41">
        <w:t xml:space="preserve">    </w:t>
      </w:r>
      <w:r w:rsidRPr="00FC4F41">
        <w:t>次</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FC4F41">
        <w:rPr>
          <w:b/>
          <w:bCs/>
        </w:rPr>
        <w:fldChar w:fldCharType="begin"/>
      </w:r>
      <w:r w:rsidRPr="00C741D6">
        <w:instrText xml:space="preserve"> TOC \o "1-3" \h \z \u </w:instrText>
      </w:r>
      <w:r w:rsidRPr="00FC4F41">
        <w:rPr>
          <w:b/>
          <w:bCs/>
        </w:rPr>
        <w:fldChar w:fldCharType="separate"/>
      </w:r>
    </w:p>
    <w:p w14:paraId="6A4F8E3C" w14:textId="79AE7319" w:rsidR="008A76B9" w:rsidRPr="00C741D6" w:rsidRDefault="00000000" w:rsidP="00BE44FC">
      <w:pPr>
        <w:pStyle w:val="TOC2"/>
      </w:pPr>
      <w:hyperlink w:anchor="_Toc170244292" w:history="1">
        <w:r w:rsidR="008A76B9" w:rsidRPr="00C741D6">
          <w:rPr>
            <w:rStyle w:val="aff2"/>
          </w:rPr>
          <w:t>1.</w:t>
        </w:r>
        <w:r w:rsidR="008A76B9" w:rsidRPr="00C741D6">
          <w:tab/>
        </w:r>
        <w:r w:rsidR="008A76B9" w:rsidRPr="00C741D6">
          <w:rPr>
            <w:rStyle w:val="aff2"/>
            <w:rFonts w:hint="eastAsia"/>
          </w:rPr>
          <w:t>总则</w:t>
        </w:r>
        <w:r w:rsidR="008A76B9" w:rsidRPr="00C741D6">
          <w:rPr>
            <w:webHidden/>
          </w:rPr>
          <w:tab/>
        </w:r>
        <w:r w:rsidR="008A76B9" w:rsidRPr="00C741D6">
          <w:rPr>
            <w:webHidden/>
          </w:rPr>
          <w:fldChar w:fldCharType="begin"/>
        </w:r>
        <w:r w:rsidR="008A76B9" w:rsidRPr="00C741D6">
          <w:rPr>
            <w:webHidden/>
          </w:rPr>
          <w:instrText xml:space="preserve"> PAGEREF _Toc170244292 \h </w:instrText>
        </w:r>
        <w:r w:rsidR="008A76B9" w:rsidRPr="00C741D6">
          <w:rPr>
            <w:webHidden/>
          </w:rPr>
        </w:r>
        <w:r w:rsidR="008A76B9" w:rsidRPr="00C741D6">
          <w:rPr>
            <w:webHidden/>
          </w:rPr>
          <w:fldChar w:fldCharType="separate"/>
        </w:r>
        <w:r w:rsidR="0050081B">
          <w:rPr>
            <w:webHidden/>
          </w:rPr>
          <w:t>22</w:t>
        </w:r>
        <w:r w:rsidR="008A76B9" w:rsidRPr="00C741D6">
          <w:rPr>
            <w:webHidden/>
          </w:rPr>
          <w:fldChar w:fldCharType="end"/>
        </w:r>
      </w:hyperlink>
    </w:p>
    <w:p w14:paraId="0910876A" w14:textId="0C5E27C1" w:rsidR="008A76B9" w:rsidRPr="00C741D6" w:rsidRDefault="00000000" w:rsidP="00BE44FC">
      <w:pPr>
        <w:pStyle w:val="TOC2"/>
      </w:pPr>
      <w:hyperlink w:anchor="_Toc170244293" w:history="1">
        <w:r w:rsidR="001B7493">
          <w:rPr>
            <w:rStyle w:val="aff2"/>
          </w:rPr>
          <w:t>3</w:t>
        </w:r>
        <w:r w:rsidR="008A76B9" w:rsidRPr="00C741D6">
          <w:rPr>
            <w:rStyle w:val="aff2"/>
          </w:rPr>
          <w:t>.</w:t>
        </w:r>
        <w:r w:rsidR="008A76B9" w:rsidRPr="00C741D6">
          <w:tab/>
        </w:r>
        <w:r w:rsidR="008A76B9" w:rsidRPr="00C741D6">
          <w:rPr>
            <w:rStyle w:val="aff2"/>
            <w:rFonts w:hint="eastAsia"/>
          </w:rPr>
          <w:t>试件</w:t>
        </w:r>
        <w:r w:rsidR="008A76B9" w:rsidRPr="00C741D6">
          <w:rPr>
            <w:webHidden/>
          </w:rPr>
          <w:tab/>
        </w:r>
        <w:r w:rsidR="008A76B9" w:rsidRPr="00C741D6">
          <w:rPr>
            <w:webHidden/>
          </w:rPr>
          <w:fldChar w:fldCharType="begin"/>
        </w:r>
        <w:r w:rsidR="008A76B9" w:rsidRPr="00C741D6">
          <w:rPr>
            <w:webHidden/>
          </w:rPr>
          <w:instrText xml:space="preserve"> PAGEREF _Toc170244293 \h </w:instrText>
        </w:r>
        <w:r w:rsidR="008A76B9" w:rsidRPr="00C741D6">
          <w:rPr>
            <w:webHidden/>
          </w:rPr>
        </w:r>
        <w:r w:rsidR="008A76B9" w:rsidRPr="00C741D6">
          <w:rPr>
            <w:webHidden/>
          </w:rPr>
          <w:fldChar w:fldCharType="separate"/>
        </w:r>
        <w:r w:rsidR="0050081B">
          <w:rPr>
            <w:webHidden/>
          </w:rPr>
          <w:t>23</w:t>
        </w:r>
        <w:r w:rsidR="008A76B9" w:rsidRPr="00C741D6">
          <w:rPr>
            <w:webHidden/>
          </w:rPr>
          <w:fldChar w:fldCharType="end"/>
        </w:r>
      </w:hyperlink>
    </w:p>
    <w:p w14:paraId="5A27AB66" w14:textId="7766021A" w:rsidR="008A76B9" w:rsidRPr="00C741D6" w:rsidRDefault="00000000" w:rsidP="00BE44FC">
      <w:pPr>
        <w:pStyle w:val="TOC2"/>
      </w:pPr>
      <w:hyperlink w:anchor="_Toc170244294" w:history="1">
        <w:r w:rsidR="001B7493">
          <w:rPr>
            <w:rStyle w:val="aff2"/>
          </w:rPr>
          <w:t>4</w:t>
        </w:r>
        <w:r w:rsidR="008A76B9" w:rsidRPr="00C741D6">
          <w:rPr>
            <w:rStyle w:val="aff2"/>
          </w:rPr>
          <w:t>.</w:t>
        </w:r>
        <w:r w:rsidR="008A76B9" w:rsidRPr="00C741D6">
          <w:tab/>
        </w:r>
        <w:r w:rsidR="008A76B9" w:rsidRPr="00C741D6">
          <w:rPr>
            <w:rStyle w:val="aff2"/>
            <w:rFonts w:hint="eastAsia"/>
          </w:rPr>
          <w:t>仪器与设备</w:t>
        </w:r>
        <w:r w:rsidR="008A76B9" w:rsidRPr="00C741D6">
          <w:rPr>
            <w:webHidden/>
          </w:rPr>
          <w:tab/>
        </w:r>
        <w:r w:rsidR="008A76B9" w:rsidRPr="00C741D6">
          <w:rPr>
            <w:webHidden/>
          </w:rPr>
          <w:fldChar w:fldCharType="begin"/>
        </w:r>
        <w:r w:rsidR="008A76B9" w:rsidRPr="00C741D6">
          <w:rPr>
            <w:webHidden/>
          </w:rPr>
          <w:instrText xml:space="preserve"> PAGEREF _Toc170244294 \h </w:instrText>
        </w:r>
        <w:r w:rsidR="008A76B9" w:rsidRPr="00C741D6">
          <w:rPr>
            <w:webHidden/>
          </w:rPr>
        </w:r>
        <w:r w:rsidR="008A76B9" w:rsidRPr="00C741D6">
          <w:rPr>
            <w:webHidden/>
          </w:rPr>
          <w:fldChar w:fldCharType="separate"/>
        </w:r>
        <w:r w:rsidR="0050081B">
          <w:rPr>
            <w:webHidden/>
          </w:rPr>
          <w:t>26</w:t>
        </w:r>
        <w:r w:rsidR="008A76B9" w:rsidRPr="00C741D6">
          <w:rPr>
            <w:webHidden/>
          </w:rPr>
          <w:fldChar w:fldCharType="end"/>
        </w:r>
      </w:hyperlink>
    </w:p>
    <w:p w14:paraId="3EE7433E" w14:textId="00624343" w:rsidR="008A76B9" w:rsidRPr="00C741D6" w:rsidRDefault="00000000" w:rsidP="000D50BB">
      <w:pPr>
        <w:pStyle w:val="TOC3"/>
        <w:ind w:firstLine="200"/>
        <w:rPr>
          <w:noProof/>
        </w:rPr>
      </w:pPr>
      <w:hyperlink w:anchor="_Toc170244295" w:history="1">
        <w:r w:rsidR="001B7493">
          <w:rPr>
            <w:rStyle w:val="aff2"/>
            <w:rFonts w:ascii="Times New Roman" w:eastAsia="宋体" w:cs="Times New Roman"/>
            <w:noProof/>
            <w:sz w:val="24"/>
            <w:szCs w:val="24"/>
          </w:rPr>
          <w:t>4</w:t>
        </w:r>
        <w:r w:rsidR="008A76B9" w:rsidRPr="00C741D6">
          <w:rPr>
            <w:rStyle w:val="aff2"/>
            <w:rFonts w:ascii="Times New Roman" w:eastAsia="宋体" w:cs="Times New Roman"/>
            <w:noProof/>
            <w:sz w:val="24"/>
            <w:szCs w:val="24"/>
          </w:rPr>
          <w:t xml:space="preserve">.1 </w:t>
        </w:r>
        <w:r w:rsidR="008A76B9" w:rsidRPr="00C741D6">
          <w:rPr>
            <w:rStyle w:val="aff2"/>
            <w:rFonts w:ascii="Times New Roman" w:eastAsia="宋体" w:cs="Times New Roman" w:hint="eastAsia"/>
            <w:noProof/>
            <w:sz w:val="24"/>
            <w:szCs w:val="24"/>
          </w:rPr>
          <w:t>一般规定</w:t>
        </w:r>
        <w:r w:rsidR="008A76B9" w:rsidRPr="00C741D6">
          <w:rPr>
            <w:noProof/>
            <w:webHidden/>
          </w:rPr>
          <w:tab/>
        </w:r>
        <w:r w:rsidR="008A76B9" w:rsidRPr="00C741D6">
          <w:rPr>
            <w:noProof/>
            <w:webHidden/>
          </w:rPr>
          <w:fldChar w:fldCharType="begin"/>
        </w:r>
        <w:r w:rsidR="008A76B9" w:rsidRPr="00C741D6">
          <w:rPr>
            <w:noProof/>
            <w:webHidden/>
          </w:rPr>
          <w:instrText xml:space="preserve"> PAGEREF _Toc170244295 \h </w:instrText>
        </w:r>
        <w:r w:rsidR="008A76B9" w:rsidRPr="00C741D6">
          <w:rPr>
            <w:noProof/>
            <w:webHidden/>
          </w:rPr>
        </w:r>
        <w:r w:rsidR="008A76B9" w:rsidRPr="00C741D6">
          <w:rPr>
            <w:noProof/>
            <w:webHidden/>
          </w:rPr>
          <w:fldChar w:fldCharType="separate"/>
        </w:r>
        <w:r w:rsidR="0050081B">
          <w:rPr>
            <w:noProof/>
            <w:webHidden/>
          </w:rPr>
          <w:t>26</w:t>
        </w:r>
        <w:r w:rsidR="008A76B9" w:rsidRPr="00C741D6">
          <w:rPr>
            <w:noProof/>
            <w:webHidden/>
          </w:rPr>
          <w:fldChar w:fldCharType="end"/>
        </w:r>
      </w:hyperlink>
    </w:p>
    <w:p w14:paraId="490B7D89" w14:textId="29A9F5A0" w:rsidR="008A76B9" w:rsidRPr="00C741D6" w:rsidRDefault="00000000" w:rsidP="000D50BB">
      <w:pPr>
        <w:pStyle w:val="TOC3"/>
        <w:ind w:firstLine="200"/>
        <w:rPr>
          <w:noProof/>
        </w:rPr>
      </w:pPr>
      <w:hyperlink w:anchor="_Toc170244296" w:history="1">
        <w:r w:rsidR="001B7493">
          <w:rPr>
            <w:rStyle w:val="aff2"/>
            <w:rFonts w:ascii="Times New Roman" w:eastAsia="宋体" w:cs="Times New Roman"/>
            <w:noProof/>
            <w:sz w:val="24"/>
            <w:szCs w:val="24"/>
            <w:highlight w:val="lightGray"/>
          </w:rPr>
          <w:t>4</w:t>
        </w:r>
        <w:r w:rsidR="008A76B9" w:rsidRPr="00C741D6">
          <w:rPr>
            <w:rStyle w:val="aff2"/>
            <w:rFonts w:ascii="Times New Roman" w:eastAsia="宋体" w:cs="Times New Roman"/>
            <w:noProof/>
            <w:sz w:val="24"/>
            <w:szCs w:val="24"/>
            <w:highlight w:val="lightGray"/>
          </w:rPr>
          <w:t>.2</w:t>
        </w:r>
        <w:r w:rsidR="008A76B9" w:rsidRPr="00C741D6">
          <w:rPr>
            <w:rStyle w:val="aff2"/>
            <w:rFonts w:ascii="Times New Roman" w:eastAsia="宋体" w:cs="Times New Roman"/>
            <w:noProof/>
            <w:sz w:val="24"/>
            <w:szCs w:val="24"/>
          </w:rPr>
          <w:t xml:space="preserve"> </w:t>
        </w:r>
        <w:r w:rsidR="008A76B9" w:rsidRPr="00C741D6">
          <w:rPr>
            <w:rStyle w:val="aff2"/>
            <w:rFonts w:ascii="Times New Roman" w:eastAsia="宋体" w:cs="Times New Roman" w:hint="eastAsia"/>
            <w:noProof/>
            <w:sz w:val="24"/>
            <w:szCs w:val="24"/>
          </w:rPr>
          <w:t>混凝土动态冲击试验机</w:t>
        </w:r>
        <w:r w:rsidR="008A76B9" w:rsidRPr="00C741D6">
          <w:rPr>
            <w:noProof/>
            <w:webHidden/>
          </w:rPr>
          <w:tab/>
        </w:r>
        <w:r w:rsidR="008A76B9" w:rsidRPr="00C741D6">
          <w:rPr>
            <w:noProof/>
            <w:webHidden/>
          </w:rPr>
          <w:fldChar w:fldCharType="begin"/>
        </w:r>
        <w:r w:rsidR="008A76B9" w:rsidRPr="00C741D6">
          <w:rPr>
            <w:noProof/>
            <w:webHidden/>
          </w:rPr>
          <w:instrText xml:space="preserve"> PAGEREF _Toc170244296 \h </w:instrText>
        </w:r>
        <w:r w:rsidR="008A76B9" w:rsidRPr="00C741D6">
          <w:rPr>
            <w:noProof/>
            <w:webHidden/>
          </w:rPr>
        </w:r>
        <w:r w:rsidR="008A76B9" w:rsidRPr="00C741D6">
          <w:rPr>
            <w:noProof/>
            <w:webHidden/>
          </w:rPr>
          <w:fldChar w:fldCharType="separate"/>
        </w:r>
        <w:r w:rsidR="0050081B">
          <w:rPr>
            <w:noProof/>
            <w:webHidden/>
          </w:rPr>
          <w:t>26</w:t>
        </w:r>
        <w:r w:rsidR="008A76B9" w:rsidRPr="00C741D6">
          <w:rPr>
            <w:noProof/>
            <w:webHidden/>
          </w:rPr>
          <w:fldChar w:fldCharType="end"/>
        </w:r>
      </w:hyperlink>
    </w:p>
    <w:p w14:paraId="58DBCCB5" w14:textId="66F25F09" w:rsidR="008A76B9" w:rsidRPr="00C741D6" w:rsidRDefault="00000000" w:rsidP="00BE44FC">
      <w:pPr>
        <w:pStyle w:val="TOC2"/>
      </w:pPr>
      <w:hyperlink w:anchor="_Toc170244297" w:history="1">
        <w:r w:rsidR="001B7493">
          <w:rPr>
            <w:rStyle w:val="aff2"/>
          </w:rPr>
          <w:t>5</w:t>
        </w:r>
        <w:r w:rsidR="008A76B9" w:rsidRPr="00C741D6">
          <w:rPr>
            <w:rStyle w:val="aff2"/>
          </w:rPr>
          <w:t>.</w:t>
        </w:r>
        <w:r w:rsidR="008A76B9" w:rsidRPr="00C741D6">
          <w:tab/>
        </w:r>
        <w:r w:rsidR="008A76B9" w:rsidRPr="00C741D6">
          <w:rPr>
            <w:rStyle w:val="aff2"/>
            <w:rFonts w:hint="eastAsia"/>
          </w:rPr>
          <w:t>冲击动态试验</w:t>
        </w:r>
        <w:r w:rsidR="008A76B9" w:rsidRPr="00C741D6">
          <w:rPr>
            <w:webHidden/>
          </w:rPr>
          <w:tab/>
        </w:r>
        <w:r w:rsidR="008A76B9" w:rsidRPr="00C741D6">
          <w:rPr>
            <w:webHidden/>
          </w:rPr>
          <w:fldChar w:fldCharType="begin"/>
        </w:r>
        <w:r w:rsidR="008A76B9" w:rsidRPr="00C741D6">
          <w:rPr>
            <w:webHidden/>
          </w:rPr>
          <w:instrText xml:space="preserve"> PAGEREF _Toc170244297 \h </w:instrText>
        </w:r>
        <w:r w:rsidR="008A76B9" w:rsidRPr="00C741D6">
          <w:rPr>
            <w:webHidden/>
          </w:rPr>
        </w:r>
        <w:r w:rsidR="008A76B9" w:rsidRPr="00C741D6">
          <w:rPr>
            <w:webHidden/>
          </w:rPr>
          <w:fldChar w:fldCharType="separate"/>
        </w:r>
        <w:r w:rsidR="0050081B">
          <w:rPr>
            <w:webHidden/>
          </w:rPr>
          <w:t>28</w:t>
        </w:r>
        <w:r w:rsidR="008A76B9" w:rsidRPr="00C741D6">
          <w:rPr>
            <w:webHidden/>
          </w:rPr>
          <w:fldChar w:fldCharType="end"/>
        </w:r>
      </w:hyperlink>
    </w:p>
    <w:p w14:paraId="034910BA" w14:textId="31AB114B" w:rsidR="008A76B9" w:rsidRPr="00C741D6" w:rsidRDefault="00000000" w:rsidP="000D50BB">
      <w:pPr>
        <w:pStyle w:val="TOC3"/>
        <w:ind w:firstLine="200"/>
        <w:rPr>
          <w:noProof/>
        </w:rPr>
      </w:pPr>
      <w:hyperlink w:anchor="_Toc170244298" w:history="1">
        <w:r w:rsidR="001B7493">
          <w:rPr>
            <w:rStyle w:val="aff2"/>
            <w:rFonts w:ascii="Times New Roman" w:eastAsia="宋体" w:cs="Times New Roman"/>
            <w:noProof/>
            <w:sz w:val="24"/>
            <w:szCs w:val="24"/>
          </w:rPr>
          <w:t>5</w:t>
        </w:r>
        <w:r w:rsidR="008A76B9" w:rsidRPr="00C741D6">
          <w:rPr>
            <w:rStyle w:val="aff2"/>
            <w:rFonts w:ascii="Times New Roman" w:eastAsia="宋体" w:cs="Times New Roman"/>
            <w:noProof/>
            <w:sz w:val="24"/>
            <w:szCs w:val="24"/>
          </w:rPr>
          <w:t>.1</w:t>
        </w:r>
        <w:r w:rsidR="008A76B9" w:rsidRPr="00C741D6">
          <w:rPr>
            <w:noProof/>
          </w:rPr>
          <w:tab/>
        </w:r>
        <w:r w:rsidR="008A76B9" w:rsidRPr="00C741D6">
          <w:rPr>
            <w:rStyle w:val="aff2"/>
            <w:rFonts w:ascii="Times New Roman" w:eastAsia="宋体" w:cs="Times New Roman" w:hint="eastAsia"/>
            <w:noProof/>
            <w:sz w:val="24"/>
            <w:szCs w:val="24"/>
          </w:rPr>
          <w:t>一般规定</w:t>
        </w:r>
        <w:r w:rsidR="008A76B9" w:rsidRPr="00C741D6">
          <w:rPr>
            <w:noProof/>
            <w:webHidden/>
          </w:rPr>
          <w:tab/>
        </w:r>
        <w:r w:rsidR="008A76B9" w:rsidRPr="00C741D6">
          <w:rPr>
            <w:noProof/>
            <w:webHidden/>
          </w:rPr>
          <w:fldChar w:fldCharType="begin"/>
        </w:r>
        <w:r w:rsidR="008A76B9" w:rsidRPr="00C741D6">
          <w:rPr>
            <w:noProof/>
            <w:webHidden/>
          </w:rPr>
          <w:instrText xml:space="preserve"> PAGEREF _Toc170244298 \h </w:instrText>
        </w:r>
        <w:r w:rsidR="008A76B9" w:rsidRPr="00C741D6">
          <w:rPr>
            <w:noProof/>
            <w:webHidden/>
          </w:rPr>
        </w:r>
        <w:r w:rsidR="008A76B9" w:rsidRPr="00C741D6">
          <w:rPr>
            <w:noProof/>
            <w:webHidden/>
          </w:rPr>
          <w:fldChar w:fldCharType="separate"/>
        </w:r>
        <w:r w:rsidR="0050081B">
          <w:rPr>
            <w:noProof/>
            <w:webHidden/>
          </w:rPr>
          <w:t>28</w:t>
        </w:r>
        <w:r w:rsidR="008A76B9" w:rsidRPr="00C741D6">
          <w:rPr>
            <w:noProof/>
            <w:webHidden/>
          </w:rPr>
          <w:fldChar w:fldCharType="end"/>
        </w:r>
      </w:hyperlink>
    </w:p>
    <w:p w14:paraId="2513624C" w14:textId="3FA7316F" w:rsidR="008A76B9" w:rsidRPr="00C741D6" w:rsidRDefault="00000000" w:rsidP="000D50BB">
      <w:pPr>
        <w:pStyle w:val="TOC3"/>
        <w:ind w:firstLine="200"/>
        <w:rPr>
          <w:noProof/>
        </w:rPr>
      </w:pPr>
      <w:hyperlink w:anchor="_Toc170244299" w:history="1">
        <w:r w:rsidR="001B7493">
          <w:rPr>
            <w:rStyle w:val="aff2"/>
            <w:rFonts w:ascii="Times New Roman" w:eastAsia="宋体" w:cs="Times New Roman"/>
            <w:noProof/>
            <w:sz w:val="24"/>
            <w:szCs w:val="24"/>
          </w:rPr>
          <w:t>5</w:t>
        </w:r>
        <w:r w:rsidR="008A76B9" w:rsidRPr="00C741D6">
          <w:rPr>
            <w:rStyle w:val="aff2"/>
            <w:rFonts w:ascii="Times New Roman" w:eastAsia="宋体" w:cs="Times New Roman"/>
            <w:noProof/>
            <w:sz w:val="24"/>
            <w:szCs w:val="24"/>
          </w:rPr>
          <w:t>.2</w:t>
        </w:r>
        <w:r w:rsidR="008A76B9" w:rsidRPr="00C741D6">
          <w:rPr>
            <w:noProof/>
          </w:rPr>
          <w:tab/>
        </w:r>
        <w:r w:rsidR="008A76B9" w:rsidRPr="00C741D6">
          <w:rPr>
            <w:rStyle w:val="aff2"/>
            <w:rFonts w:ascii="Times New Roman" w:eastAsia="宋体" w:cs="Times New Roman" w:hint="eastAsia"/>
            <w:noProof/>
            <w:sz w:val="24"/>
            <w:szCs w:val="24"/>
          </w:rPr>
          <w:t>极限荷载</w:t>
        </w:r>
        <w:r w:rsidR="008A76B9" w:rsidRPr="00C741D6">
          <w:rPr>
            <w:noProof/>
            <w:webHidden/>
          </w:rPr>
          <w:tab/>
        </w:r>
        <w:r w:rsidR="008A76B9" w:rsidRPr="00C741D6">
          <w:rPr>
            <w:noProof/>
            <w:webHidden/>
          </w:rPr>
          <w:fldChar w:fldCharType="begin"/>
        </w:r>
        <w:r w:rsidR="008A76B9" w:rsidRPr="00C741D6">
          <w:rPr>
            <w:noProof/>
            <w:webHidden/>
          </w:rPr>
          <w:instrText xml:space="preserve"> PAGEREF _Toc170244299 \h </w:instrText>
        </w:r>
        <w:r w:rsidR="008A76B9" w:rsidRPr="00C741D6">
          <w:rPr>
            <w:noProof/>
            <w:webHidden/>
          </w:rPr>
        </w:r>
        <w:r w:rsidR="008A76B9" w:rsidRPr="00C741D6">
          <w:rPr>
            <w:noProof/>
            <w:webHidden/>
          </w:rPr>
          <w:fldChar w:fldCharType="separate"/>
        </w:r>
        <w:r w:rsidR="0050081B">
          <w:rPr>
            <w:rFonts w:hint="eastAsia"/>
            <w:b/>
            <w:bCs/>
            <w:noProof/>
            <w:webHidden/>
          </w:rPr>
          <w:t>错误!未定义书签。</w:t>
        </w:r>
        <w:r w:rsidR="008A76B9" w:rsidRPr="00C741D6">
          <w:rPr>
            <w:noProof/>
            <w:webHidden/>
          </w:rPr>
          <w:fldChar w:fldCharType="end"/>
        </w:r>
      </w:hyperlink>
    </w:p>
    <w:p w14:paraId="73AED653" w14:textId="4A5F2790" w:rsidR="008A76B9" w:rsidRPr="00C741D6" w:rsidRDefault="00000000" w:rsidP="000D50BB">
      <w:pPr>
        <w:pStyle w:val="TOC3"/>
        <w:ind w:firstLine="200"/>
        <w:rPr>
          <w:noProof/>
        </w:rPr>
      </w:pPr>
      <w:hyperlink w:anchor="_Toc170244300" w:history="1">
        <w:r w:rsidR="001B7493">
          <w:rPr>
            <w:rStyle w:val="aff2"/>
            <w:rFonts w:ascii="Times New Roman" w:eastAsia="宋体" w:cs="Times New Roman"/>
            <w:noProof/>
            <w:sz w:val="24"/>
            <w:szCs w:val="24"/>
          </w:rPr>
          <w:t>5</w:t>
        </w:r>
        <w:r w:rsidR="008A76B9" w:rsidRPr="00C741D6">
          <w:rPr>
            <w:rStyle w:val="aff2"/>
            <w:rFonts w:ascii="Times New Roman" w:eastAsia="宋体" w:cs="Times New Roman"/>
            <w:noProof/>
            <w:sz w:val="24"/>
            <w:szCs w:val="24"/>
          </w:rPr>
          <w:t>.3</w:t>
        </w:r>
        <w:r w:rsidR="008A76B9" w:rsidRPr="00C741D6">
          <w:rPr>
            <w:noProof/>
          </w:rPr>
          <w:tab/>
        </w:r>
        <w:r w:rsidR="008A76B9" w:rsidRPr="00C741D6">
          <w:rPr>
            <w:rStyle w:val="aff2"/>
            <w:rFonts w:ascii="Times New Roman" w:eastAsia="宋体" w:cs="Times New Roman" w:hint="eastAsia"/>
            <w:noProof/>
            <w:sz w:val="24"/>
            <w:szCs w:val="24"/>
          </w:rPr>
          <w:t>动态冲击性能</w:t>
        </w:r>
        <w:r w:rsidR="008A76B9" w:rsidRPr="00C741D6">
          <w:rPr>
            <w:noProof/>
            <w:webHidden/>
          </w:rPr>
          <w:tab/>
        </w:r>
        <w:r w:rsidR="008A76B9" w:rsidRPr="00C741D6">
          <w:rPr>
            <w:noProof/>
            <w:webHidden/>
          </w:rPr>
          <w:fldChar w:fldCharType="begin"/>
        </w:r>
        <w:r w:rsidR="008A76B9" w:rsidRPr="00C741D6">
          <w:rPr>
            <w:noProof/>
            <w:webHidden/>
          </w:rPr>
          <w:instrText xml:space="preserve"> PAGEREF _Toc170244300 \h </w:instrText>
        </w:r>
        <w:r w:rsidR="008A76B9" w:rsidRPr="00C741D6">
          <w:rPr>
            <w:noProof/>
            <w:webHidden/>
          </w:rPr>
        </w:r>
        <w:r w:rsidR="008A76B9" w:rsidRPr="00C741D6">
          <w:rPr>
            <w:noProof/>
            <w:webHidden/>
          </w:rPr>
          <w:fldChar w:fldCharType="separate"/>
        </w:r>
        <w:r w:rsidR="0050081B">
          <w:rPr>
            <w:noProof/>
            <w:webHidden/>
          </w:rPr>
          <w:t>28</w:t>
        </w:r>
        <w:r w:rsidR="008A76B9" w:rsidRPr="00C741D6">
          <w:rPr>
            <w:noProof/>
            <w:webHidden/>
          </w:rPr>
          <w:fldChar w:fldCharType="end"/>
        </w:r>
      </w:hyperlink>
    </w:p>
    <w:p w14:paraId="065F2C91" w14:textId="65910546" w:rsidR="000B021A" w:rsidRPr="00334ABD" w:rsidRDefault="00ED3945" w:rsidP="00AA6F67">
      <w:pPr>
        <w:spacing w:line="360" w:lineRule="auto"/>
        <w:ind w:firstLine="480"/>
      </w:pPr>
      <w:r w:rsidRPr="00FC4F41">
        <w:rPr>
          <w:rFonts w:cs="Times New Roman"/>
          <w:szCs w:val="24"/>
        </w:rPr>
        <w:fldChar w:fldCharType="end"/>
      </w:r>
    </w:p>
    <w:p w14:paraId="10466E73" w14:textId="77777777" w:rsidR="000B021A" w:rsidRDefault="000B021A">
      <w:pPr>
        <w:widowControl/>
        <w:spacing w:line="240" w:lineRule="auto"/>
        <w:ind w:firstLineChars="0" w:firstLine="0"/>
        <w:jc w:val="left"/>
        <w:rPr>
          <w:rFonts w:cstheme="majorBidi"/>
          <w:b/>
          <w:bCs/>
          <w:sz w:val="28"/>
          <w:szCs w:val="32"/>
        </w:rPr>
      </w:pPr>
      <w:bookmarkStart w:id="278" w:name="_Toc115196515"/>
      <w:bookmarkStart w:id="279" w:name="_Toc116369540"/>
      <w:bookmarkStart w:id="280" w:name="_Toc116373722"/>
      <w:bookmarkStart w:id="281" w:name="_Toc116373969"/>
      <w:bookmarkStart w:id="282" w:name="_Toc116374003"/>
      <w:bookmarkStart w:id="283" w:name="_Toc121437394"/>
      <w:bookmarkStart w:id="284" w:name="_Toc121492032"/>
      <w:bookmarkStart w:id="285" w:name="_Toc122658135"/>
      <w:r>
        <w:br w:type="page"/>
      </w:r>
    </w:p>
    <w:p w14:paraId="033986DA" w14:textId="767B3F98" w:rsidR="009C07AF" w:rsidRDefault="000D50BB" w:rsidP="000D50BB">
      <w:pPr>
        <w:pStyle w:val="2"/>
      </w:pPr>
      <w:bookmarkStart w:id="286" w:name="_Toc170194453"/>
      <w:bookmarkStart w:id="287" w:name="_Toc170244292"/>
      <w:bookmarkStart w:id="288" w:name="_Toc170553140"/>
      <w:bookmarkStart w:id="289" w:name="_Toc170553904"/>
      <w:r>
        <w:rPr>
          <w:rFonts w:hint="eastAsia"/>
        </w:rPr>
        <w:t xml:space="preserve">1 </w:t>
      </w:r>
      <w:r w:rsidR="009C07AF" w:rsidRPr="00D206D4">
        <w:rPr>
          <w:rFonts w:hint="eastAsia"/>
        </w:rPr>
        <w:t>总则</w:t>
      </w:r>
      <w:bookmarkEnd w:id="278"/>
      <w:bookmarkEnd w:id="279"/>
      <w:bookmarkEnd w:id="280"/>
      <w:bookmarkEnd w:id="281"/>
      <w:bookmarkEnd w:id="282"/>
      <w:bookmarkEnd w:id="283"/>
      <w:bookmarkEnd w:id="284"/>
      <w:bookmarkEnd w:id="285"/>
      <w:bookmarkEnd w:id="286"/>
      <w:bookmarkEnd w:id="287"/>
      <w:bookmarkEnd w:id="288"/>
      <w:bookmarkEnd w:id="289"/>
    </w:p>
    <w:p w14:paraId="59D17037" w14:textId="77777777" w:rsidR="00697DFE" w:rsidRPr="00697DFE" w:rsidRDefault="00697DFE" w:rsidP="00697DFE">
      <w:pPr>
        <w:ind w:firstLine="480"/>
      </w:pPr>
    </w:p>
    <w:p w14:paraId="507FC088" w14:textId="35F01589" w:rsidR="007021C2" w:rsidRDefault="0098758D" w:rsidP="000602B7">
      <w:pPr>
        <w:pStyle w:val="4"/>
      </w:pPr>
      <w:r>
        <w:rPr>
          <w:rFonts w:cs="Times New Roman" w:hint="eastAsia"/>
        </w:rPr>
        <w:t>1</w:t>
      </w:r>
      <w:r>
        <w:rPr>
          <w:rFonts w:cs="Times New Roman"/>
        </w:rPr>
        <w:t>.0.1</w:t>
      </w:r>
      <w:r w:rsidRPr="0098758D">
        <w:rPr>
          <w:rFonts w:cs="Times New Roman" w:hint="eastAsia"/>
        </w:rPr>
        <w:t>铁路工程混凝土结构除承受</w:t>
      </w:r>
      <w:r w:rsidR="007021C2" w:rsidRPr="007021C2">
        <w:rPr>
          <w:rFonts w:cs="Times New Roman" w:hint="eastAsia"/>
        </w:rPr>
        <w:t>抗压、抗弯</w:t>
      </w:r>
      <w:r w:rsidR="007021C2">
        <w:rPr>
          <w:rFonts w:cs="Times New Roman" w:hint="eastAsia"/>
        </w:rPr>
        <w:t>等</w:t>
      </w:r>
      <w:r w:rsidRPr="0098758D">
        <w:rPr>
          <w:rFonts w:cs="Times New Roman" w:hint="eastAsia"/>
        </w:rPr>
        <w:t>静荷载外，在轨道结构出现不平顺或列车处于加、减速阶段，混凝土还要承受</w:t>
      </w:r>
      <w:r w:rsidR="007021C2">
        <w:rPr>
          <w:rFonts w:cs="Times New Roman" w:hint="eastAsia"/>
        </w:rPr>
        <w:t>动态</w:t>
      </w:r>
      <w:r w:rsidRPr="0098758D">
        <w:rPr>
          <w:rFonts w:cs="Times New Roman" w:hint="eastAsia"/>
        </w:rPr>
        <w:t>冲击荷载作用</w:t>
      </w:r>
      <w:r w:rsidR="007021C2">
        <w:rPr>
          <w:rFonts w:cs="Times New Roman" w:hint="eastAsia"/>
        </w:rPr>
        <w:t>。</w:t>
      </w:r>
      <w:r w:rsidR="007021C2" w:rsidRPr="00516E17">
        <w:rPr>
          <w:rFonts w:hint="eastAsia"/>
        </w:rPr>
        <w:t>在列车动态荷载长期作用下，混凝土内部损伤逐渐累积，宏观性能逐渐退化，</w:t>
      </w:r>
      <w:r w:rsidR="007021C2">
        <w:rPr>
          <w:rFonts w:hint="eastAsia"/>
        </w:rPr>
        <w:t>混凝土结构出现开裂、掉块等显著缺陷。</w:t>
      </w:r>
      <w:r w:rsidR="007021C2" w:rsidRPr="00516E17">
        <w:rPr>
          <w:rFonts w:hint="eastAsia"/>
        </w:rPr>
        <w:t>然而，目前铁路行业还缺少统一的混凝土</w:t>
      </w:r>
      <w:r w:rsidR="007021C2">
        <w:rPr>
          <w:rFonts w:hint="eastAsia"/>
        </w:rPr>
        <w:t>动态</w:t>
      </w:r>
      <w:r w:rsidR="00E92BFB">
        <w:rPr>
          <w:rFonts w:hint="eastAsia"/>
        </w:rPr>
        <w:t>冲击</w:t>
      </w:r>
      <w:r w:rsidR="007021C2" w:rsidRPr="00516E17">
        <w:rPr>
          <w:rFonts w:hint="eastAsia"/>
        </w:rPr>
        <w:t>性能试验方法，参考国家标准或行业标准对铁路混凝土</w:t>
      </w:r>
      <w:r w:rsidR="00E92BFB">
        <w:rPr>
          <w:rFonts w:hint="eastAsia"/>
        </w:rPr>
        <w:t>动态冲击</w:t>
      </w:r>
      <w:r w:rsidR="007021C2" w:rsidRPr="00516E17">
        <w:rPr>
          <w:rFonts w:hint="eastAsia"/>
        </w:rPr>
        <w:t>性能检测有很大的局限性。</w:t>
      </w:r>
    </w:p>
    <w:p w14:paraId="14E6E991" w14:textId="28393E56" w:rsidR="00DD17C3" w:rsidRPr="00516E17" w:rsidRDefault="00EA11F5" w:rsidP="00E92BFB">
      <w:pPr>
        <w:pStyle w:val="4"/>
      </w:pPr>
      <w:r>
        <w:rPr>
          <w:rFonts w:hint="eastAsia"/>
        </w:rPr>
        <w:t>1</w:t>
      </w:r>
      <w:r>
        <w:t>.0.2</w:t>
      </w:r>
      <w:r w:rsidR="00DD17C3" w:rsidRPr="00516E17">
        <w:rPr>
          <w:rFonts w:hint="eastAsia"/>
        </w:rPr>
        <w:t>编制本规程的目的在于为设计、施工、监理、质检和科研等单位的有关人员提供一个统一和规范的铁路混凝土</w:t>
      </w:r>
      <w:r w:rsidR="00DD17C3">
        <w:rPr>
          <w:rFonts w:hint="eastAsia"/>
        </w:rPr>
        <w:t>动态冲击</w:t>
      </w:r>
      <w:r w:rsidR="00DD17C3" w:rsidRPr="00516E17">
        <w:rPr>
          <w:rFonts w:hint="eastAsia"/>
        </w:rPr>
        <w:t>试验标准，使铁路混凝土的</w:t>
      </w:r>
      <w:r w:rsidR="00DD17C3">
        <w:rPr>
          <w:rFonts w:hint="eastAsia"/>
        </w:rPr>
        <w:t>动态冲击</w:t>
      </w:r>
      <w:r w:rsidR="00DD17C3" w:rsidRPr="00516E17">
        <w:rPr>
          <w:rFonts w:hint="eastAsia"/>
        </w:rPr>
        <w:t>性能试验方法和试验结果具有一致性和可比性，有助于铁路混凝土的</w:t>
      </w:r>
      <w:r w:rsidR="00DD17C3">
        <w:rPr>
          <w:rFonts w:hint="eastAsia"/>
        </w:rPr>
        <w:t>动态冲击</w:t>
      </w:r>
      <w:r w:rsidR="00DD17C3" w:rsidRPr="00516E17">
        <w:rPr>
          <w:rFonts w:hint="eastAsia"/>
        </w:rPr>
        <w:t>性能检测，并有利于铁路混凝土的工程质量控制，以保障铁路混凝土的长期服役性能。</w:t>
      </w:r>
    </w:p>
    <w:p w14:paraId="310242EA" w14:textId="1BF70D60" w:rsidR="00EA11F5" w:rsidRPr="00516E17" w:rsidRDefault="00EA11F5" w:rsidP="00EA11F5">
      <w:pPr>
        <w:pStyle w:val="4"/>
      </w:pPr>
      <w:r>
        <w:rPr>
          <w:rFonts w:hint="eastAsia"/>
        </w:rPr>
        <w:t>1</w:t>
      </w:r>
      <w:r>
        <w:t>.0.3</w:t>
      </w:r>
      <w:r w:rsidRPr="00516E17">
        <w:rPr>
          <w:rFonts w:hint="eastAsia"/>
        </w:rPr>
        <w:t>铁路混凝土在服役过程中，可能会受到</w:t>
      </w:r>
      <w:r>
        <w:rPr>
          <w:rFonts w:hint="eastAsia"/>
        </w:rPr>
        <w:t>动态冲击</w:t>
      </w:r>
      <w:r w:rsidRPr="00516E17">
        <w:rPr>
          <w:rFonts w:hint="eastAsia"/>
        </w:rPr>
        <w:t>荷载作用，对于高速铁路、普速铁路、重载铁路等类型铁路，其</w:t>
      </w:r>
      <w:r w:rsidR="00E92BFB">
        <w:rPr>
          <w:rFonts w:hint="eastAsia"/>
        </w:rPr>
        <w:t>动态冲击</w:t>
      </w:r>
      <w:r w:rsidRPr="00516E17">
        <w:rPr>
          <w:rFonts w:hint="eastAsia"/>
        </w:rPr>
        <w:t>荷载大小</w:t>
      </w:r>
      <w:r>
        <w:rPr>
          <w:rFonts w:hint="eastAsia"/>
        </w:rPr>
        <w:t>有所</w:t>
      </w:r>
      <w:r w:rsidRPr="00516E17">
        <w:rPr>
          <w:rFonts w:hint="eastAsia"/>
        </w:rPr>
        <w:t>不同。</w:t>
      </w:r>
    </w:p>
    <w:p w14:paraId="3D665200" w14:textId="0F961D94" w:rsidR="00E92BFB" w:rsidRDefault="00E92BFB" w:rsidP="00E92BFB">
      <w:pPr>
        <w:pStyle w:val="4"/>
      </w:pPr>
      <w:r>
        <w:rPr>
          <w:rFonts w:hint="eastAsia"/>
        </w:rPr>
        <w:t>1</w:t>
      </w:r>
      <w:r>
        <w:t>.0.4</w:t>
      </w:r>
      <w:r w:rsidRPr="00516E17">
        <w:rPr>
          <w:rFonts w:hint="eastAsia"/>
        </w:rPr>
        <w:t>铁路混凝土</w:t>
      </w:r>
      <w:r>
        <w:rPr>
          <w:rFonts w:hint="eastAsia"/>
        </w:rPr>
        <w:t>动态冲击</w:t>
      </w:r>
      <w:r w:rsidRPr="00516E17">
        <w:rPr>
          <w:rFonts w:hint="eastAsia"/>
        </w:rPr>
        <w:t>性能试验试验方法，除本规程的规定的内容外，凡涉及现行国家有关标准或现行中国工程建设标准化协会有关标准的内容，均按有关的规定执行。</w:t>
      </w:r>
    </w:p>
    <w:p w14:paraId="0CF97BC7" w14:textId="5A0E3FEF" w:rsidR="00E92BFB" w:rsidRDefault="00E92BFB">
      <w:pPr>
        <w:widowControl/>
        <w:spacing w:line="240" w:lineRule="auto"/>
        <w:ind w:firstLineChars="0" w:firstLine="0"/>
        <w:jc w:val="left"/>
      </w:pPr>
      <w:r>
        <w:br w:type="page"/>
      </w:r>
    </w:p>
    <w:p w14:paraId="0361D0CC" w14:textId="1DE8FBD1" w:rsidR="00E92BFB" w:rsidRPr="00516E17" w:rsidRDefault="00A4685E" w:rsidP="000D50BB">
      <w:pPr>
        <w:pStyle w:val="2"/>
      </w:pPr>
      <w:bookmarkStart w:id="290" w:name="_Toc170227736"/>
      <w:bookmarkStart w:id="291" w:name="_Toc170227919"/>
      <w:bookmarkStart w:id="292" w:name="_Toc142283465"/>
      <w:bookmarkStart w:id="293" w:name="_Toc142292504"/>
      <w:bookmarkStart w:id="294" w:name="_Toc147487205"/>
      <w:bookmarkStart w:id="295" w:name="_Toc148017997"/>
      <w:bookmarkStart w:id="296" w:name="_Toc148018382"/>
      <w:bookmarkStart w:id="297" w:name="_Toc170194454"/>
      <w:bookmarkStart w:id="298" w:name="_Toc170244293"/>
      <w:bookmarkStart w:id="299" w:name="_Toc170553141"/>
      <w:bookmarkStart w:id="300" w:name="_Toc170553905"/>
      <w:bookmarkEnd w:id="290"/>
      <w:bookmarkEnd w:id="291"/>
      <w:r>
        <w:t>3</w:t>
      </w:r>
      <w:r w:rsidR="000D50BB">
        <w:rPr>
          <w:rFonts w:hint="eastAsia"/>
        </w:rPr>
        <w:t xml:space="preserve"> </w:t>
      </w:r>
      <w:r w:rsidR="00E92BFB" w:rsidRPr="00516E17">
        <w:rPr>
          <w:rFonts w:hint="eastAsia"/>
        </w:rPr>
        <w:t>试件</w:t>
      </w:r>
      <w:bookmarkEnd w:id="292"/>
      <w:bookmarkEnd w:id="293"/>
      <w:bookmarkEnd w:id="294"/>
      <w:bookmarkEnd w:id="295"/>
      <w:bookmarkEnd w:id="296"/>
      <w:bookmarkEnd w:id="297"/>
      <w:bookmarkEnd w:id="298"/>
      <w:bookmarkEnd w:id="299"/>
      <w:bookmarkEnd w:id="300"/>
    </w:p>
    <w:p w14:paraId="5A93CACB" w14:textId="77777777" w:rsidR="00E92BFB" w:rsidRPr="00516E17" w:rsidRDefault="00E92BFB" w:rsidP="00E92BFB">
      <w:pPr>
        <w:ind w:firstLine="480"/>
      </w:pPr>
    </w:p>
    <w:p w14:paraId="72D7BFC9" w14:textId="26E9028F" w:rsidR="00E92BFB" w:rsidRPr="00516E17" w:rsidRDefault="00A4685E" w:rsidP="00C741D6">
      <w:pPr>
        <w:pStyle w:val="4"/>
      </w:pPr>
      <w:r>
        <w:t>3</w:t>
      </w:r>
      <w:r w:rsidR="00C741D6">
        <w:rPr>
          <w:rFonts w:hint="eastAsia"/>
        </w:rPr>
        <w:t>.0.1</w:t>
      </w:r>
      <w:r w:rsidR="00E92BFB" w:rsidRPr="00516E17">
        <w:rPr>
          <w:rFonts w:hint="eastAsia"/>
        </w:rPr>
        <w:t>铁路混凝土的</w:t>
      </w:r>
      <w:r w:rsidR="00DD7EB4">
        <w:rPr>
          <w:rFonts w:hint="eastAsia"/>
        </w:rPr>
        <w:t>动态冲击</w:t>
      </w:r>
      <w:r w:rsidR="00E92BFB" w:rsidRPr="00516E17">
        <w:rPr>
          <w:rFonts w:hint="eastAsia"/>
        </w:rPr>
        <w:t>性能试验的混凝土试件，既可来源于试模成型的标准试件，也可来源于实体结构通过钻芯方法获得的混凝土样品。</w:t>
      </w:r>
    </w:p>
    <w:p w14:paraId="141D2C7D" w14:textId="47924861" w:rsidR="00680279" w:rsidRDefault="00A4685E" w:rsidP="00C741D6">
      <w:pPr>
        <w:pStyle w:val="4"/>
      </w:pPr>
      <w:r>
        <w:t>3</w:t>
      </w:r>
      <w:r w:rsidR="00C741D6">
        <w:rPr>
          <w:rFonts w:hint="eastAsia"/>
        </w:rPr>
        <w:t>.0.2</w:t>
      </w:r>
      <w:r w:rsidR="00E92BFB" w:rsidRPr="00516E17">
        <w:rPr>
          <w:rFonts w:hint="eastAsia"/>
        </w:rPr>
        <w:t>本条规定了铁路混凝土</w:t>
      </w:r>
      <w:r w:rsidR="00DD7EB4">
        <w:rPr>
          <w:rFonts w:hint="eastAsia"/>
        </w:rPr>
        <w:t>动态冲击</w:t>
      </w:r>
      <w:r w:rsidR="00E92BFB" w:rsidRPr="00516E17">
        <w:rPr>
          <w:rFonts w:hint="eastAsia"/>
        </w:rPr>
        <w:t>性能试验所用试件的外观特征。用于铁路混凝土</w:t>
      </w:r>
      <w:r w:rsidR="00680279">
        <w:rPr>
          <w:rFonts w:hint="eastAsia"/>
        </w:rPr>
        <w:t>动态冲击性能</w:t>
      </w:r>
      <w:r w:rsidR="00680279" w:rsidRPr="00516E17">
        <w:rPr>
          <w:rFonts w:hint="eastAsia"/>
        </w:rPr>
        <w:t>检测的试模成型试件为具有标准尺寸的</w:t>
      </w:r>
      <w:r w:rsidR="00680279">
        <w:rPr>
          <w:rFonts w:hint="eastAsia"/>
        </w:rPr>
        <w:t>圆柱体</w:t>
      </w:r>
      <w:r w:rsidR="00680279" w:rsidRPr="00516E17">
        <w:rPr>
          <w:rFonts w:hint="eastAsia"/>
        </w:rPr>
        <w:t>试件</w:t>
      </w:r>
      <w:r w:rsidR="00680279">
        <w:rPr>
          <w:rFonts w:hint="eastAsia"/>
        </w:rPr>
        <w:t>。</w:t>
      </w:r>
    </w:p>
    <w:p w14:paraId="3DC16C4C" w14:textId="6E8646A0" w:rsidR="00164CDF" w:rsidRDefault="00A4685E" w:rsidP="00C741D6">
      <w:pPr>
        <w:pStyle w:val="4"/>
      </w:pPr>
      <w:r>
        <w:t>3</w:t>
      </w:r>
      <w:r w:rsidR="00C741D6">
        <w:rPr>
          <w:rFonts w:hint="eastAsia"/>
        </w:rPr>
        <w:t>.0.3</w:t>
      </w:r>
      <w:r w:rsidR="00E92BFB" w:rsidRPr="00516E17">
        <w:rPr>
          <w:rFonts w:hint="eastAsia"/>
        </w:rPr>
        <w:t>本条主要规定了</w:t>
      </w:r>
      <w:r w:rsidR="00680279">
        <w:rPr>
          <w:rFonts w:hint="eastAsia"/>
        </w:rPr>
        <w:t>动态冲击性能试验</w:t>
      </w:r>
      <w:r w:rsidR="00E92BFB" w:rsidRPr="00516E17">
        <w:rPr>
          <w:rFonts w:hint="eastAsia"/>
        </w:rPr>
        <w:t>的试件尺寸。参考</w:t>
      </w:r>
      <w:r w:rsidR="00680279" w:rsidRPr="00516E17">
        <w:rPr>
          <w:rFonts w:hint="eastAsia"/>
        </w:rPr>
        <w:t>现行国家标准《混凝土物理力学性能试验方法标准》</w:t>
      </w:r>
      <w:r w:rsidR="00680279" w:rsidRPr="00516E17">
        <w:rPr>
          <w:rFonts w:hint="eastAsia"/>
        </w:rPr>
        <w:t>GB/T 50081</w:t>
      </w:r>
      <w:r w:rsidR="00680279" w:rsidRPr="00516E17">
        <w:rPr>
          <w:rFonts w:hint="eastAsia"/>
        </w:rPr>
        <w:t>的有关规定，试件最小截面尺寸需大于粗骨料最大粒径的</w:t>
      </w:r>
      <w:r w:rsidR="00680279" w:rsidRPr="00516E17">
        <w:rPr>
          <w:rFonts w:hint="eastAsia"/>
        </w:rPr>
        <w:t>3</w:t>
      </w:r>
      <w:r w:rsidR="00680279" w:rsidRPr="00516E17">
        <w:rPr>
          <w:rFonts w:hint="eastAsia"/>
        </w:rPr>
        <w:t>倍。因此，当粗骨料最大粒径为</w:t>
      </w:r>
      <w:r w:rsidR="00680279" w:rsidRPr="00516E17">
        <w:rPr>
          <w:rFonts w:hint="eastAsia"/>
        </w:rPr>
        <w:t>2</w:t>
      </w:r>
      <w:r w:rsidR="00680279" w:rsidRPr="00516E17">
        <w:t xml:space="preserve">0 </w:t>
      </w:r>
      <w:r w:rsidR="00680279" w:rsidRPr="00516E17">
        <w:rPr>
          <w:rFonts w:hint="eastAsia"/>
        </w:rPr>
        <w:t>mm</w:t>
      </w:r>
      <w:r w:rsidR="00680279" w:rsidRPr="00516E17">
        <w:rPr>
          <w:rFonts w:hint="eastAsia"/>
        </w:rPr>
        <w:t>时，铁路混凝土</w:t>
      </w:r>
      <w:r w:rsidR="00680279">
        <w:rPr>
          <w:rFonts w:hint="eastAsia"/>
        </w:rPr>
        <w:t>动态冲击</w:t>
      </w:r>
      <w:r w:rsidR="00680279" w:rsidRPr="00516E17">
        <w:rPr>
          <w:rFonts w:hint="eastAsia"/>
        </w:rPr>
        <w:t>性能试件最小</w:t>
      </w:r>
      <w:r w:rsidR="00680279">
        <w:rPr>
          <w:rFonts w:hint="eastAsia"/>
        </w:rPr>
        <w:t>直径</w:t>
      </w:r>
      <w:r w:rsidR="00680279" w:rsidRPr="00516E17">
        <w:rPr>
          <w:rFonts w:hint="eastAsia"/>
        </w:rPr>
        <w:t>为</w:t>
      </w:r>
      <w:r w:rsidR="00680279" w:rsidRPr="00516E17">
        <w:rPr>
          <w:rFonts w:hint="eastAsia"/>
        </w:rPr>
        <w:t>1</w:t>
      </w:r>
      <w:r w:rsidR="00680279">
        <w:t>5</w:t>
      </w:r>
      <w:r w:rsidR="00680279" w:rsidRPr="00516E17">
        <w:t xml:space="preserve">0 </w:t>
      </w:r>
      <w:r w:rsidR="00680279" w:rsidRPr="00516E17">
        <w:rPr>
          <w:rFonts w:hint="eastAsia"/>
        </w:rPr>
        <w:t>mm</w:t>
      </w:r>
      <w:r w:rsidR="00680279" w:rsidRPr="00516E17">
        <w:rPr>
          <w:rFonts w:hint="eastAsia"/>
        </w:rPr>
        <w:t>；当粗骨料最大粒径为</w:t>
      </w:r>
      <w:r w:rsidR="00680279" w:rsidRPr="00516E17">
        <w:t xml:space="preserve">40 </w:t>
      </w:r>
      <w:r w:rsidR="00680279" w:rsidRPr="00516E17">
        <w:rPr>
          <w:rFonts w:hint="eastAsia"/>
        </w:rPr>
        <w:t>mm</w:t>
      </w:r>
      <w:r w:rsidR="00680279" w:rsidRPr="00516E17">
        <w:rPr>
          <w:rFonts w:hint="eastAsia"/>
        </w:rPr>
        <w:t>时，铁路混凝土</w:t>
      </w:r>
      <w:r w:rsidR="00680279">
        <w:rPr>
          <w:rFonts w:hint="eastAsia"/>
        </w:rPr>
        <w:t>动态冲击</w:t>
      </w:r>
      <w:r w:rsidR="00680279" w:rsidRPr="00516E17">
        <w:rPr>
          <w:rFonts w:hint="eastAsia"/>
        </w:rPr>
        <w:t>性能试件最小截面尺寸为</w:t>
      </w:r>
      <w:r w:rsidR="00680279">
        <w:t>20</w:t>
      </w:r>
      <w:r w:rsidR="00680279" w:rsidRPr="00516E17">
        <w:t>0 mm</w:t>
      </w:r>
      <w:r w:rsidR="00680279" w:rsidRPr="00516E17">
        <w:rPr>
          <w:rFonts w:hint="eastAsia"/>
        </w:rPr>
        <w:t>。</w:t>
      </w:r>
      <w:r w:rsidR="00164CDF" w:rsidRPr="00080BC6">
        <w:rPr>
          <w:rFonts w:hint="eastAsia"/>
        </w:rPr>
        <w:t>本规程采用高径比为</w:t>
      </w:r>
      <w:r w:rsidR="00164CDF" w:rsidRPr="00080BC6">
        <w:t>0.5</w:t>
      </w:r>
      <w:r w:rsidR="00164CDF" w:rsidRPr="00080BC6">
        <w:rPr>
          <w:rFonts w:hint="eastAsia"/>
        </w:rPr>
        <w:t>的圆柱形试件，现行标准《纤维混凝土试验方法标准》</w:t>
      </w:r>
      <w:r w:rsidR="00164CDF" w:rsidRPr="00080BC6">
        <w:t>CECS 13</w:t>
      </w:r>
      <w:r w:rsidR="00164CDF" w:rsidRPr="00080BC6">
        <w:rPr>
          <w:rFonts w:hint="eastAsia"/>
        </w:rPr>
        <w:t>、美国</w:t>
      </w:r>
      <w:r w:rsidR="00164CDF" w:rsidRPr="00080BC6">
        <w:rPr>
          <w:rFonts w:hint="eastAsia"/>
        </w:rPr>
        <w:t>ACI</w:t>
      </w:r>
      <w:r w:rsidR="00164CDF" w:rsidRPr="00080BC6">
        <w:rPr>
          <w:rFonts w:hint="eastAsia"/>
        </w:rPr>
        <w:t>标准《</w:t>
      </w:r>
      <w:r w:rsidR="00164CDF" w:rsidRPr="00080BC6">
        <w:t>Measurement of Properties of Fiber Reinforced Concrete</w:t>
      </w:r>
      <w:r w:rsidR="00164CDF" w:rsidRPr="00080BC6">
        <w:rPr>
          <w:rFonts w:hint="eastAsia"/>
        </w:rPr>
        <w:t>》</w:t>
      </w:r>
      <w:r w:rsidR="00164CDF" w:rsidRPr="00080BC6">
        <w:rPr>
          <w:rFonts w:hint="eastAsia"/>
        </w:rPr>
        <w:t>ACI 544.2R</w:t>
      </w:r>
      <w:r w:rsidR="00164CDF" w:rsidRPr="00080BC6">
        <w:rPr>
          <w:rFonts w:hint="eastAsia"/>
        </w:rPr>
        <w:t>均规定圆柱体的试件采用直径为</w:t>
      </w:r>
      <w:r w:rsidR="00164CDF" w:rsidRPr="00080BC6">
        <w:rPr>
          <w:rFonts w:hint="eastAsia"/>
        </w:rPr>
        <w:t>150</w:t>
      </w:r>
      <w:r w:rsidR="001760B3" w:rsidRPr="00080BC6">
        <w:t xml:space="preserve"> </w:t>
      </w:r>
      <w:r w:rsidR="00164CDF" w:rsidRPr="00080BC6">
        <w:rPr>
          <w:rFonts w:hint="eastAsia"/>
        </w:rPr>
        <w:t>mm</w:t>
      </w:r>
      <w:r w:rsidR="00164CDF" w:rsidRPr="00080BC6">
        <w:rPr>
          <w:rFonts w:hint="eastAsia"/>
        </w:rPr>
        <w:t>、厚度为</w:t>
      </w:r>
      <w:r w:rsidR="00164CDF" w:rsidRPr="00080BC6">
        <w:rPr>
          <w:rFonts w:hint="eastAsia"/>
        </w:rPr>
        <w:t>63</w:t>
      </w:r>
      <w:r w:rsidR="001760B3" w:rsidRPr="00080BC6">
        <w:t xml:space="preserve"> </w:t>
      </w:r>
      <w:r w:rsidR="00164CDF" w:rsidRPr="00080BC6">
        <w:rPr>
          <w:rFonts w:hint="eastAsia"/>
        </w:rPr>
        <w:t>mm</w:t>
      </w:r>
      <w:r w:rsidR="001760B3" w:rsidRPr="00080BC6">
        <w:rPr>
          <w:rFonts w:hint="eastAsia"/>
        </w:rPr>
        <w:t>±</w:t>
      </w:r>
      <w:r w:rsidR="00164CDF" w:rsidRPr="00080BC6">
        <w:rPr>
          <w:rFonts w:hint="eastAsia"/>
        </w:rPr>
        <w:t>3</w:t>
      </w:r>
      <w:r w:rsidR="001760B3" w:rsidRPr="00080BC6">
        <w:t xml:space="preserve"> </w:t>
      </w:r>
      <w:r w:rsidR="00164CDF" w:rsidRPr="00080BC6">
        <w:rPr>
          <w:rFonts w:hint="eastAsia"/>
        </w:rPr>
        <w:t>mm</w:t>
      </w:r>
      <w:r w:rsidR="00164CDF" w:rsidRPr="00080BC6">
        <w:rPr>
          <w:rFonts w:hint="eastAsia"/>
        </w:rPr>
        <w:t>的圆饼形试件。</w:t>
      </w:r>
      <w:r w:rsidR="001760B3">
        <w:rPr>
          <w:rFonts w:hint="eastAsia"/>
        </w:rPr>
        <w:t>现行标准主要针对纤维混凝土，采用小高径比的圆饼形试件有助于分析在冲击荷载下纤维起到的抗裂作用。</w:t>
      </w:r>
      <w:r w:rsidR="00164CDF">
        <w:rPr>
          <w:rFonts w:hint="eastAsia"/>
        </w:rPr>
        <w:t>经过试验对比，发现本规程所采用尺寸的试件寿命略长，具有更高的稳定性</w:t>
      </w:r>
      <w:r w:rsidR="001760B3">
        <w:rPr>
          <w:rFonts w:hint="eastAsia"/>
        </w:rPr>
        <w:t>，且同样适用于不含纤维的普通混凝土</w:t>
      </w:r>
      <w:r w:rsidR="00164CDF">
        <w:rPr>
          <w:rFonts w:hint="eastAsia"/>
        </w:rPr>
        <w:t>。</w:t>
      </w:r>
    </w:p>
    <w:p w14:paraId="44DA37D1" w14:textId="137521AB" w:rsidR="00680279" w:rsidRPr="00516E17" w:rsidRDefault="00A4685E" w:rsidP="00C741D6">
      <w:pPr>
        <w:pStyle w:val="4"/>
      </w:pPr>
      <w:r>
        <w:t>3</w:t>
      </w:r>
      <w:r w:rsidR="00C741D6">
        <w:rPr>
          <w:rFonts w:hint="eastAsia"/>
        </w:rPr>
        <w:t>.0.4</w:t>
      </w:r>
      <w:r w:rsidR="00680279" w:rsidRPr="00516E17">
        <w:rPr>
          <w:rFonts w:hint="eastAsia"/>
        </w:rPr>
        <w:t>试件的公差包括尺寸公差和形位公差。试件的形位公差是否符合要求，对其</w:t>
      </w:r>
      <w:r w:rsidR="00680279">
        <w:rPr>
          <w:rFonts w:hint="eastAsia"/>
        </w:rPr>
        <w:t>落锤次数</w:t>
      </w:r>
      <w:r w:rsidR="00680279" w:rsidRPr="00516E17">
        <w:rPr>
          <w:rFonts w:hint="eastAsia"/>
        </w:rPr>
        <w:t>影响较大。要保证试件尺寸公差和形位公差符合要求，必须有统一的测试方法，本条参考现行国家标准《混凝土物理力学性能试验方法标准》</w:t>
      </w:r>
      <w:r w:rsidR="00680279" w:rsidRPr="00516E17">
        <w:rPr>
          <w:rFonts w:hint="eastAsia"/>
        </w:rPr>
        <w:t>GB/T 50081</w:t>
      </w:r>
      <w:r w:rsidR="00680279" w:rsidRPr="00516E17">
        <w:rPr>
          <w:rFonts w:hint="eastAsia"/>
        </w:rPr>
        <w:t>的有关规定，规定了圆柱体混凝土试件尺寸及形位测量的方法。</w:t>
      </w:r>
    </w:p>
    <w:p w14:paraId="2A276B9B" w14:textId="08E3A1AE" w:rsidR="00680279" w:rsidRDefault="00A4685E" w:rsidP="00C741D6">
      <w:pPr>
        <w:pStyle w:val="4"/>
      </w:pPr>
      <w:r>
        <w:t>3</w:t>
      </w:r>
      <w:r w:rsidR="00C741D6">
        <w:rPr>
          <w:rFonts w:hint="eastAsia"/>
        </w:rPr>
        <w:t>.0.5</w:t>
      </w:r>
      <w:r w:rsidR="009934B7" w:rsidRPr="00516E17">
        <w:rPr>
          <w:rFonts w:hint="eastAsia"/>
        </w:rPr>
        <w:t>对于试模成型的标准试件，承压面的平面度公差主要依靠试模内表面的平面度来控制，而试件相邻面夹角公差不但靠试模相邻面夹角控制，还取决于试模安装的精度。本条规定了试件承压面的尺寸公差和形位公差大小。为保证铁路混凝土</w:t>
      </w:r>
      <w:r w:rsidR="009934B7">
        <w:rPr>
          <w:rFonts w:hint="eastAsia"/>
        </w:rPr>
        <w:t>动态冲击</w:t>
      </w:r>
      <w:r w:rsidR="009934B7" w:rsidRPr="00516E17">
        <w:rPr>
          <w:rFonts w:hint="eastAsia"/>
        </w:rPr>
        <w:t>性能试验结果的准确可靠，本条规定无论试件尺寸，其承压面平面度公差均不得大于</w:t>
      </w:r>
      <w:r w:rsidR="009934B7" w:rsidRPr="00516E17">
        <w:rPr>
          <w:rFonts w:hint="eastAsia"/>
        </w:rPr>
        <w:t>0</w:t>
      </w:r>
      <w:r w:rsidR="009934B7" w:rsidRPr="00516E17">
        <w:t xml:space="preserve">.05 </w:t>
      </w:r>
      <w:r w:rsidR="009934B7" w:rsidRPr="00516E17">
        <w:rPr>
          <w:rFonts w:hint="eastAsia"/>
        </w:rPr>
        <w:t>mm</w:t>
      </w:r>
      <w:r w:rsidR="009934B7" w:rsidRPr="00516E17">
        <w:rPr>
          <w:rFonts w:hint="eastAsia"/>
        </w:rPr>
        <w:t>，相邻面夹角公差不得超过</w:t>
      </w:r>
      <w:r w:rsidR="009934B7" w:rsidRPr="00516E17">
        <w:rPr>
          <w:rFonts w:hint="eastAsia"/>
        </w:rPr>
        <w:t>0</w:t>
      </w:r>
      <w:r w:rsidR="009934B7" w:rsidRPr="00516E17">
        <w:t>.5</w:t>
      </w:r>
      <w:r w:rsidR="009934B7" w:rsidRPr="00516E17">
        <w:rPr>
          <w:rFonts w:hint="eastAsia"/>
          <w:vertAlign w:val="superscript"/>
        </w:rPr>
        <w:t>o</w:t>
      </w:r>
      <w:r w:rsidR="009934B7" w:rsidRPr="00516E17">
        <w:rPr>
          <w:rFonts w:hint="eastAsia"/>
        </w:rPr>
        <w:t>。</w:t>
      </w:r>
    </w:p>
    <w:p w14:paraId="7230AD87" w14:textId="5F8B3BE1" w:rsidR="009934B7" w:rsidRPr="00516E17" w:rsidRDefault="00A4685E" w:rsidP="00C741D6">
      <w:pPr>
        <w:pStyle w:val="4"/>
      </w:pPr>
      <w:r>
        <w:t>3</w:t>
      </w:r>
      <w:r w:rsidR="00C741D6">
        <w:rPr>
          <w:rFonts w:hint="eastAsia"/>
        </w:rPr>
        <w:t>.0.6</w:t>
      </w:r>
      <w:r w:rsidR="009934B7" w:rsidRPr="00516E17">
        <w:rPr>
          <w:rFonts w:hint="eastAsia"/>
        </w:rPr>
        <w:t>对于现场钻芯获得的混凝土试件，难以避免设备精度、钻芯过程中设备振动、钻头偏摆等因素的影响，获得芯样试件的尺寸公差及形位公差感官上感觉较小，但实际上可能并不符合试验要求。本条规定正棱柱体试件相邻面的夹角为</w:t>
      </w:r>
      <w:r w:rsidR="009934B7" w:rsidRPr="00516E17">
        <w:rPr>
          <w:rFonts w:hint="eastAsia"/>
        </w:rPr>
        <w:t>90</w:t>
      </w:r>
      <w:r w:rsidR="009934B7" w:rsidRPr="009934B7">
        <w:rPr>
          <w:rFonts w:hint="eastAsia"/>
          <w:vertAlign w:val="superscript"/>
        </w:rPr>
        <w:t>o</w:t>
      </w:r>
      <w:r w:rsidR="009934B7" w:rsidRPr="00516E17">
        <w:rPr>
          <w:rFonts w:hint="eastAsia"/>
        </w:rPr>
        <w:t>，其公差不得超过</w:t>
      </w:r>
      <w:r w:rsidR="009934B7" w:rsidRPr="00516E17">
        <w:rPr>
          <w:rFonts w:hint="eastAsia"/>
        </w:rPr>
        <w:t>0.5</w:t>
      </w:r>
      <w:r w:rsidR="009934B7" w:rsidRPr="009934B7">
        <w:rPr>
          <w:rFonts w:hint="eastAsia"/>
          <w:vertAlign w:val="superscript"/>
        </w:rPr>
        <w:t>o</w:t>
      </w:r>
      <w:r w:rsidR="009934B7" w:rsidRPr="00516E17">
        <w:rPr>
          <w:rFonts w:hint="eastAsia"/>
        </w:rPr>
        <w:t>。为保证试件的公差符合试验要求，本条规定件沿芯样试件高度的任一直径与平均直径相差不超过</w:t>
      </w:r>
      <w:r w:rsidR="009934B7" w:rsidRPr="00516E17">
        <w:rPr>
          <w:rFonts w:hint="eastAsia"/>
        </w:rPr>
        <w:t>1</w:t>
      </w:r>
      <w:r w:rsidR="009934B7" w:rsidRPr="00516E17">
        <w:t xml:space="preserve">.5 </w:t>
      </w:r>
      <w:r w:rsidR="009934B7" w:rsidRPr="00516E17">
        <w:rPr>
          <w:rFonts w:hint="eastAsia"/>
        </w:rPr>
        <w:t>mm</w:t>
      </w:r>
      <w:r w:rsidR="009934B7" w:rsidRPr="00516E17">
        <w:rPr>
          <w:rFonts w:hint="eastAsia"/>
        </w:rPr>
        <w:t>。研究表明锯切试件的抗压强度要低于端面加工后芯样的抗压强度，因此需要对端面进行处理，并选择适宜的端面处理方法，本规程参考现行行业标准《钻芯法检测混凝土强度技术规程》</w:t>
      </w:r>
      <w:r w:rsidR="009934B7" w:rsidRPr="00516E17">
        <w:rPr>
          <w:rFonts w:hint="eastAsia"/>
        </w:rPr>
        <w:t>JGJ/T 384</w:t>
      </w:r>
      <w:r w:rsidR="009934B7" w:rsidRPr="00516E17">
        <w:rPr>
          <w:rFonts w:hint="eastAsia"/>
        </w:rPr>
        <w:t>的有关规定，规定补平层厚度不大于</w:t>
      </w:r>
      <w:r w:rsidR="009934B7" w:rsidRPr="00516E17">
        <w:rPr>
          <w:rFonts w:hint="eastAsia"/>
        </w:rPr>
        <w:t>2</w:t>
      </w:r>
      <w:r w:rsidR="009934B7" w:rsidRPr="00516E17">
        <w:t xml:space="preserve"> </w:t>
      </w:r>
      <w:r w:rsidR="009934B7" w:rsidRPr="00516E17">
        <w:rPr>
          <w:rFonts w:hint="eastAsia"/>
        </w:rPr>
        <w:t>mm</w:t>
      </w:r>
      <w:r w:rsidR="009934B7" w:rsidRPr="00516E17">
        <w:rPr>
          <w:rFonts w:hint="eastAsia"/>
        </w:rPr>
        <w:t>。</w:t>
      </w:r>
    </w:p>
    <w:p w14:paraId="1B5106B4" w14:textId="62C1CC6D" w:rsidR="000D096D" w:rsidRDefault="00A4685E" w:rsidP="00C741D6">
      <w:pPr>
        <w:pStyle w:val="4"/>
      </w:pPr>
      <w:r>
        <w:t>3</w:t>
      </w:r>
      <w:r w:rsidR="00C741D6">
        <w:rPr>
          <w:rFonts w:hint="eastAsia"/>
        </w:rPr>
        <w:t>.0.7</w:t>
      </w:r>
      <w:r w:rsidR="009934B7" w:rsidRPr="00516E17">
        <w:rPr>
          <w:rFonts w:hint="eastAsia"/>
        </w:rPr>
        <w:t>每组试验需要多少样品比较合适，要视样品的均匀性、分析方法的精度与要求而定。</w:t>
      </w:r>
      <w:r w:rsidR="006017CF" w:rsidRPr="006017CF">
        <w:rPr>
          <w:rFonts w:hint="eastAsia"/>
        </w:rPr>
        <w:t>落锤质量越大</w:t>
      </w:r>
      <w:r w:rsidR="009934B7" w:rsidRPr="006017CF">
        <w:rPr>
          <w:rFonts w:hint="eastAsia"/>
        </w:rPr>
        <w:t>，落锤高度越高，其结果离散性越大。</w:t>
      </w:r>
      <w:r w:rsidR="004672A2" w:rsidRPr="006017CF">
        <w:rPr>
          <w:rFonts w:hint="eastAsia"/>
        </w:rPr>
        <w:t>研究表明在本规程推荐的落锤高度与</w:t>
      </w:r>
      <w:r w:rsidR="006D18B7" w:rsidRPr="006017CF">
        <w:rPr>
          <w:rFonts w:hint="eastAsia"/>
        </w:rPr>
        <w:t>落锤质量</w:t>
      </w:r>
      <w:r w:rsidR="004672A2" w:rsidRPr="006017CF">
        <w:rPr>
          <w:rFonts w:hint="eastAsia"/>
        </w:rPr>
        <w:t>下，混凝土</w:t>
      </w:r>
      <w:r w:rsidR="000D096D" w:rsidRPr="006017CF">
        <w:rPr>
          <w:rFonts w:hint="eastAsia"/>
        </w:rPr>
        <w:t>动态</w:t>
      </w:r>
      <w:r w:rsidR="004672A2" w:rsidRPr="006017CF">
        <w:rPr>
          <w:rFonts w:hint="eastAsia"/>
        </w:rPr>
        <w:t>冲击寿命变异系数可达到</w:t>
      </w:r>
      <w:r w:rsidR="004672A2" w:rsidRPr="006017CF">
        <w:t>50</w:t>
      </w:r>
      <w:r w:rsidR="004672A2" w:rsidRPr="006017CF">
        <w:rPr>
          <w:rFonts w:hint="eastAsia"/>
        </w:rPr>
        <w:t>％以上。</w:t>
      </w:r>
      <w:r w:rsidR="000D096D" w:rsidRPr="006017CF">
        <w:rPr>
          <w:rFonts w:hint="eastAsia"/>
        </w:rPr>
        <w:t>现行标准《纤维混凝土试验方法标准》</w:t>
      </w:r>
      <w:r w:rsidR="000D096D" w:rsidRPr="006017CF">
        <w:t>CECS 13</w:t>
      </w:r>
      <w:r w:rsidR="000D096D" w:rsidRPr="006017CF">
        <w:rPr>
          <w:rFonts w:hint="eastAsia"/>
        </w:rPr>
        <w:t>规定至少</w:t>
      </w:r>
      <w:r w:rsidR="000D096D" w:rsidRPr="006017CF">
        <w:t>6</w:t>
      </w:r>
      <w:r w:rsidR="000D096D" w:rsidRPr="006017CF">
        <w:rPr>
          <w:rFonts w:hint="eastAsia"/>
        </w:rPr>
        <w:t>个试件用于测试试件抗冲击性能。混凝土试件的极限荷载直接决定了动态冲击性能，本规程</w:t>
      </w:r>
      <w:r w:rsidR="006017CF">
        <w:rPr>
          <w:rFonts w:hint="eastAsia"/>
        </w:rPr>
        <w:t>参考</w:t>
      </w:r>
      <w:r w:rsidR="006017CF" w:rsidRPr="006017CF">
        <w:rPr>
          <w:rFonts w:hint="eastAsia"/>
        </w:rPr>
        <w:t>《纤维混凝土试验方法标准》</w:t>
      </w:r>
      <w:r w:rsidR="006017CF" w:rsidRPr="006017CF">
        <w:t>CECS 13</w:t>
      </w:r>
      <w:r w:rsidR="006017CF" w:rsidRPr="006017CF">
        <w:rPr>
          <w:rFonts w:hint="eastAsia"/>
        </w:rPr>
        <w:t>规定</w:t>
      </w:r>
      <w:r w:rsidR="006017CF">
        <w:rPr>
          <w:rFonts w:hint="eastAsia"/>
        </w:rPr>
        <w:t>，</w:t>
      </w:r>
      <w:r w:rsidR="000D096D" w:rsidRPr="006017CF">
        <w:rPr>
          <w:rFonts w:hint="eastAsia"/>
        </w:rPr>
        <w:t>建议每组试件中</w:t>
      </w:r>
      <w:r w:rsidR="000D096D" w:rsidRPr="006017CF">
        <w:t>3</w:t>
      </w:r>
      <w:r w:rsidR="000D096D" w:rsidRPr="006017CF">
        <w:rPr>
          <w:rFonts w:hint="eastAsia"/>
        </w:rPr>
        <w:t>个试件用于测试混凝土的极限荷载，至少</w:t>
      </w:r>
      <w:r w:rsidR="000D096D" w:rsidRPr="006017CF">
        <w:t>6</w:t>
      </w:r>
      <w:r w:rsidR="000D096D" w:rsidRPr="006017CF">
        <w:rPr>
          <w:rFonts w:hint="eastAsia"/>
        </w:rPr>
        <w:t>个试件用于测试铁路混凝土的动态冲击性能。</w:t>
      </w:r>
    </w:p>
    <w:p w14:paraId="2085A7C8" w14:textId="0853CDC2" w:rsidR="00E92BFB" w:rsidRPr="00516E17" w:rsidRDefault="00A4685E" w:rsidP="00C741D6">
      <w:pPr>
        <w:pStyle w:val="4"/>
      </w:pPr>
      <w:bookmarkStart w:id="301" w:name="_Toc115196519"/>
      <w:bookmarkStart w:id="302" w:name="_Toc116369544"/>
      <w:bookmarkStart w:id="303" w:name="_Toc116373726"/>
      <w:bookmarkStart w:id="304" w:name="_Toc116374007"/>
      <w:r>
        <w:t>3</w:t>
      </w:r>
      <w:r w:rsidR="00C741D6">
        <w:rPr>
          <w:rFonts w:hint="eastAsia"/>
        </w:rPr>
        <w:t>.0.8</w:t>
      </w:r>
      <w:r w:rsidR="00E92BFB" w:rsidRPr="00516E17">
        <w:rPr>
          <w:rFonts w:hint="eastAsia"/>
        </w:rPr>
        <w:t>本条对铁路混凝土</w:t>
      </w:r>
      <w:r w:rsidR="000D096D">
        <w:rPr>
          <w:rFonts w:hint="eastAsia"/>
        </w:rPr>
        <w:t>动态冲击</w:t>
      </w:r>
      <w:r w:rsidR="00E92BFB" w:rsidRPr="00516E17">
        <w:rPr>
          <w:rFonts w:hint="eastAsia"/>
        </w:rPr>
        <w:t>性能试验标准试件的制作做出规定。</w:t>
      </w:r>
    </w:p>
    <w:p w14:paraId="42826A9D" w14:textId="77777777" w:rsidR="00E92BFB" w:rsidRPr="00516E17" w:rsidRDefault="00E92BFB" w:rsidP="004D2C4C">
      <w:pPr>
        <w:pStyle w:val="5"/>
        <w:numPr>
          <w:ilvl w:val="3"/>
          <w:numId w:val="11"/>
        </w:numPr>
      </w:pPr>
      <w:r w:rsidRPr="00516E17">
        <w:rPr>
          <w:rFonts w:hint="eastAsia"/>
        </w:rPr>
        <w:t>为保证混凝土试件破坏时极限荷载测试结果的稳定，在混凝土成型过程中需特别注意成型时新拌混凝土的均匀性和振捣程度。本款规定按现行国家标准《混凝土物理力学性能试验方法标准》</w:t>
      </w:r>
      <w:r w:rsidRPr="00516E17">
        <w:rPr>
          <w:rFonts w:hint="eastAsia"/>
        </w:rPr>
        <w:t>GB</w:t>
      </w:r>
      <w:r w:rsidRPr="00516E17">
        <w:t>/T 50081</w:t>
      </w:r>
      <w:r w:rsidRPr="00516E17">
        <w:rPr>
          <w:rFonts w:hint="eastAsia"/>
        </w:rPr>
        <w:t>的有关规定成型混凝土。</w:t>
      </w:r>
    </w:p>
    <w:p w14:paraId="2040E367" w14:textId="09C764A9" w:rsidR="00E92BFB" w:rsidRPr="00516E17" w:rsidRDefault="00E92BFB" w:rsidP="004D2C4C">
      <w:pPr>
        <w:pStyle w:val="5"/>
        <w:numPr>
          <w:ilvl w:val="3"/>
          <w:numId w:val="11"/>
        </w:numPr>
      </w:pPr>
      <w:r w:rsidRPr="00516E17">
        <w:rPr>
          <w:rFonts w:hint="eastAsia"/>
        </w:rPr>
        <w:t>当混凝土</w:t>
      </w:r>
      <w:r w:rsidR="000D096D">
        <w:rPr>
          <w:rFonts w:hint="eastAsia"/>
        </w:rPr>
        <w:t>动态冲击</w:t>
      </w:r>
      <w:r w:rsidRPr="00516E17">
        <w:rPr>
          <w:rFonts w:hint="eastAsia"/>
        </w:rPr>
        <w:t>性能试验的目的是用于检验或控制工程质量时，为保证试验结果能尽可能的反应实际情况，混凝土的成型采用与实际工程施工相同的成型方法。</w:t>
      </w:r>
    </w:p>
    <w:p w14:paraId="74609C24" w14:textId="77777777" w:rsidR="00E92BFB" w:rsidRPr="000D096D" w:rsidRDefault="00E92BFB" w:rsidP="004D2C4C">
      <w:pPr>
        <w:pStyle w:val="5"/>
        <w:numPr>
          <w:ilvl w:val="3"/>
          <w:numId w:val="11"/>
        </w:numPr>
      </w:pPr>
      <w:r w:rsidRPr="000D096D">
        <w:rPr>
          <w:rFonts w:hint="eastAsia"/>
        </w:rPr>
        <w:t>铁路混凝土特别是蒸养混凝土构件对早期强度要求高，混凝土搅拌均匀后尽快成型，本款规定混凝土拌制均匀至成型时间不超过</w:t>
      </w:r>
      <w:r w:rsidRPr="000D096D">
        <w:rPr>
          <w:rFonts w:hint="eastAsia"/>
        </w:rPr>
        <w:t>1</w:t>
      </w:r>
      <w:r w:rsidRPr="000D096D">
        <w:t xml:space="preserve">5 </w:t>
      </w:r>
      <w:r w:rsidRPr="000D096D">
        <w:rPr>
          <w:rFonts w:hint="eastAsia"/>
        </w:rPr>
        <w:t>min</w:t>
      </w:r>
      <w:r w:rsidRPr="000D096D">
        <w:rPr>
          <w:rFonts w:hint="eastAsia"/>
        </w:rPr>
        <w:t>。</w:t>
      </w:r>
    </w:p>
    <w:p w14:paraId="3952F3FC" w14:textId="069BB582" w:rsidR="00E92BFB" w:rsidRPr="00516E17" w:rsidRDefault="00A4685E" w:rsidP="00C741D6">
      <w:pPr>
        <w:pStyle w:val="4"/>
      </w:pPr>
      <w:r>
        <w:t>3</w:t>
      </w:r>
      <w:r w:rsidR="00C741D6">
        <w:rPr>
          <w:rFonts w:hint="eastAsia"/>
        </w:rPr>
        <w:t>.0.9</w:t>
      </w:r>
      <w:r w:rsidR="00E92BFB" w:rsidRPr="00516E17">
        <w:rPr>
          <w:rFonts w:hint="eastAsia"/>
        </w:rPr>
        <w:t>本条对铁路混凝土</w:t>
      </w:r>
      <w:r w:rsidR="00DD7EB4">
        <w:rPr>
          <w:rFonts w:hint="eastAsia"/>
        </w:rPr>
        <w:t>动态冲击</w:t>
      </w:r>
      <w:r w:rsidR="00E92BFB" w:rsidRPr="00516E17">
        <w:rPr>
          <w:rFonts w:hint="eastAsia"/>
        </w:rPr>
        <w:t>性能试验试模成型标准试件的养护做出规定。</w:t>
      </w:r>
    </w:p>
    <w:p w14:paraId="3E66DB65" w14:textId="2B7F29B3" w:rsidR="00E92BFB" w:rsidRPr="00516E17" w:rsidRDefault="00E92BFB" w:rsidP="004D2C4C">
      <w:pPr>
        <w:pStyle w:val="5"/>
        <w:numPr>
          <w:ilvl w:val="3"/>
          <w:numId w:val="44"/>
        </w:numPr>
      </w:pPr>
      <w:r w:rsidRPr="00516E17">
        <w:rPr>
          <w:rFonts w:hint="eastAsia"/>
        </w:rPr>
        <w:t>本款规定了铁路混凝土</w:t>
      </w:r>
      <w:r w:rsidR="00B2693C">
        <w:rPr>
          <w:rFonts w:hint="eastAsia"/>
        </w:rPr>
        <w:t>动态冲击</w:t>
      </w:r>
      <w:r w:rsidRPr="00516E17">
        <w:rPr>
          <w:rFonts w:hint="eastAsia"/>
        </w:rPr>
        <w:t>性能试验时混凝土的养护条件。由于铁路混凝土</w:t>
      </w:r>
      <w:r w:rsidR="00B2693C">
        <w:rPr>
          <w:rFonts w:hint="eastAsia"/>
        </w:rPr>
        <w:t>动态冲击</w:t>
      </w:r>
      <w:r w:rsidRPr="00516E17">
        <w:rPr>
          <w:rFonts w:hint="eastAsia"/>
        </w:rPr>
        <w:t>性能试验试件尺寸较大，为保证养护室中湿空气能够渗透到试件内部，要求养护室的相对湿度需达到</w:t>
      </w:r>
      <w:r w:rsidRPr="00516E17">
        <w:rPr>
          <w:rFonts w:hint="eastAsia"/>
        </w:rPr>
        <w:t>9</w:t>
      </w:r>
      <w:r w:rsidRPr="00516E17">
        <w:t>5</w:t>
      </w:r>
      <w:r w:rsidRPr="00516E17">
        <w:rPr>
          <w:rFonts w:hint="eastAsia"/>
        </w:rPr>
        <w:t>％以上，或者在氢氧化钙饱和溶液中养护。</w:t>
      </w:r>
    </w:p>
    <w:p w14:paraId="0AFB8B29" w14:textId="78BAC028" w:rsidR="00E92BFB" w:rsidRPr="00516E17" w:rsidRDefault="00E92BFB" w:rsidP="004D2C4C">
      <w:pPr>
        <w:pStyle w:val="5"/>
        <w:numPr>
          <w:ilvl w:val="3"/>
          <w:numId w:val="44"/>
        </w:numPr>
      </w:pPr>
      <w:r w:rsidRPr="00516E17">
        <w:rPr>
          <w:rFonts w:hint="eastAsia"/>
        </w:rPr>
        <w:t>对于蒸汽养护的混凝土构件，考虑到蒸汽养护会促进混凝土早期强度的发展，规定在评价蒸汽养护构件的</w:t>
      </w:r>
      <w:r w:rsidR="00B2693C">
        <w:rPr>
          <w:rFonts w:hint="eastAsia"/>
        </w:rPr>
        <w:t>动态冲击</w:t>
      </w:r>
      <w:r w:rsidRPr="00516E17">
        <w:rPr>
          <w:rFonts w:hint="eastAsia"/>
        </w:rPr>
        <w:t>性能时，混凝土试件要先随构件同条件养护，然后置入标准养护室继续养护，混凝土试件的养护龄期为蒸汽养护时间与标准养护时间之和。</w:t>
      </w:r>
    </w:p>
    <w:p w14:paraId="46707134" w14:textId="65487B1C" w:rsidR="00E92BFB" w:rsidRPr="00516E17" w:rsidRDefault="00A4685E" w:rsidP="00C741D6">
      <w:pPr>
        <w:pStyle w:val="4"/>
      </w:pPr>
      <w:r>
        <w:t>3</w:t>
      </w:r>
      <w:r w:rsidR="00C741D6">
        <w:rPr>
          <w:rFonts w:hint="eastAsia"/>
        </w:rPr>
        <w:t>.0.10</w:t>
      </w:r>
      <w:r w:rsidR="00E92BFB" w:rsidRPr="00516E17">
        <w:rPr>
          <w:rFonts w:hint="eastAsia"/>
        </w:rPr>
        <w:t>除本规程</w:t>
      </w:r>
      <w:r w:rsidR="00E92BFB" w:rsidRPr="00A4685E">
        <w:rPr>
          <w:rFonts w:hint="eastAsia"/>
        </w:rPr>
        <w:t>第</w:t>
      </w:r>
      <w:r w:rsidR="00E92BFB" w:rsidRPr="00A4685E">
        <w:fldChar w:fldCharType="begin"/>
      </w:r>
      <w:r w:rsidR="00E92BFB" w:rsidRPr="00A4685E">
        <w:instrText xml:space="preserve"> REF _Ref121351386 \r \h  \* MERGEFORMAT </w:instrText>
      </w:r>
      <w:r w:rsidR="00E92BFB" w:rsidRPr="00A4685E">
        <w:fldChar w:fldCharType="separate"/>
      </w:r>
      <w:r w:rsidR="0050081B">
        <w:rPr>
          <w:rFonts w:hint="eastAsia"/>
          <w:b/>
          <w:bCs w:val="0"/>
        </w:rPr>
        <w:t>错误</w:t>
      </w:r>
      <w:r w:rsidR="0050081B">
        <w:rPr>
          <w:rFonts w:hint="eastAsia"/>
          <w:b/>
          <w:bCs w:val="0"/>
        </w:rPr>
        <w:t>!</w:t>
      </w:r>
      <w:r w:rsidR="0050081B">
        <w:rPr>
          <w:rFonts w:hint="eastAsia"/>
          <w:b/>
          <w:bCs w:val="0"/>
        </w:rPr>
        <w:t>未找到引用源。</w:t>
      </w:r>
      <w:r w:rsidR="00E92BFB" w:rsidRPr="00A4685E">
        <w:fldChar w:fldCharType="end"/>
      </w:r>
      <w:r w:rsidR="00E92BFB" w:rsidRPr="00516E17">
        <w:rPr>
          <w:rFonts w:hint="eastAsia"/>
        </w:rPr>
        <w:t>条外，本条对铁路混凝土</w:t>
      </w:r>
      <w:r w:rsidR="002A241D">
        <w:rPr>
          <w:rFonts w:hint="eastAsia"/>
        </w:rPr>
        <w:t>动态冲击</w:t>
      </w:r>
      <w:r w:rsidR="00E92BFB" w:rsidRPr="00516E17">
        <w:rPr>
          <w:rFonts w:hint="eastAsia"/>
        </w:rPr>
        <w:t>性能试验钻芯取样试件的制作做出规定。</w:t>
      </w:r>
    </w:p>
    <w:p w14:paraId="62B3A43E" w14:textId="457741EE" w:rsidR="00E92BFB" w:rsidRPr="00516E17" w:rsidRDefault="00E92BFB" w:rsidP="004D2C4C">
      <w:pPr>
        <w:pStyle w:val="5"/>
        <w:numPr>
          <w:ilvl w:val="3"/>
          <w:numId w:val="46"/>
        </w:numPr>
      </w:pPr>
      <w:r w:rsidRPr="00516E17">
        <w:rPr>
          <w:rFonts w:hint="eastAsia"/>
        </w:rPr>
        <w:t>钻取芯样时，需要避免对结构产生不利影响，以免影响服役状态下混凝土结构的使用性能。混凝土内部含有钢筋时，对混凝土破坏时的极限荷载及</w:t>
      </w:r>
      <w:r w:rsidR="002A241D">
        <w:rPr>
          <w:rFonts w:hint="eastAsia"/>
        </w:rPr>
        <w:t>动态冲击</w:t>
      </w:r>
      <w:r w:rsidRPr="00516E17">
        <w:rPr>
          <w:rFonts w:hint="eastAsia"/>
        </w:rPr>
        <w:t>性能影响显著，因此芯样内不得含有钢筋。</w:t>
      </w:r>
    </w:p>
    <w:p w14:paraId="20B0BBE3" w14:textId="4B58933A" w:rsidR="00E92BFB" w:rsidRPr="00516E17" w:rsidRDefault="00E92BFB" w:rsidP="004D2C4C">
      <w:pPr>
        <w:pStyle w:val="5"/>
        <w:numPr>
          <w:ilvl w:val="3"/>
          <w:numId w:val="46"/>
        </w:numPr>
      </w:pPr>
      <w:r w:rsidRPr="00516E17">
        <w:rPr>
          <w:rFonts w:hint="eastAsia"/>
        </w:rPr>
        <w:t>为避免尺寸效应对混凝土</w:t>
      </w:r>
      <w:r w:rsidR="002A241D">
        <w:rPr>
          <w:rFonts w:hint="eastAsia"/>
        </w:rPr>
        <w:t>动态冲击</w:t>
      </w:r>
      <w:r w:rsidRPr="00516E17">
        <w:rPr>
          <w:rFonts w:hint="eastAsia"/>
        </w:rPr>
        <w:t>性能的影响，要求芯样的尺寸需符合本规程第</w:t>
      </w:r>
      <w:r w:rsidRPr="00516E17">
        <w:fldChar w:fldCharType="begin"/>
      </w:r>
      <w:r w:rsidRPr="00516E17">
        <w:instrText xml:space="preserve"> </w:instrText>
      </w:r>
      <w:r w:rsidRPr="00516E17">
        <w:rPr>
          <w:rFonts w:hint="eastAsia"/>
        </w:rPr>
        <w:instrText>REF _Ref142253914 \r \h</w:instrText>
      </w:r>
      <w:r w:rsidRPr="00516E17">
        <w:instrText xml:space="preserve"> </w:instrText>
      </w:r>
      <w:r w:rsidR="002A241D">
        <w:instrText xml:space="preserve"> \* MERGEFORMAT </w:instrText>
      </w:r>
      <w:r w:rsidRPr="00516E17">
        <w:fldChar w:fldCharType="separate"/>
      </w:r>
      <w:r w:rsidR="0050081B">
        <w:t>0</w:t>
      </w:r>
      <w:r w:rsidRPr="00516E17">
        <w:fldChar w:fldCharType="end"/>
      </w:r>
      <w:r w:rsidRPr="00516E17">
        <w:rPr>
          <w:rFonts w:hint="eastAsia"/>
        </w:rPr>
        <w:t>条的规定。然而，由于现场混凝土结构的限制，有时候芯样尺寸难以满足要求，因此本条规定对于现场钻芯取样的混凝土试件最小截面尺寸不得小于</w:t>
      </w:r>
      <w:r w:rsidRPr="00516E17">
        <w:rPr>
          <w:rFonts w:hint="eastAsia"/>
        </w:rPr>
        <w:t>100</w:t>
      </w:r>
      <w:r w:rsidRPr="00516E17">
        <w:t xml:space="preserve"> </w:t>
      </w:r>
      <w:r w:rsidRPr="00516E17">
        <w:rPr>
          <w:rFonts w:hint="eastAsia"/>
        </w:rPr>
        <w:t>mm</w:t>
      </w:r>
      <w:r w:rsidRPr="002A241D">
        <w:t>±</w:t>
      </w:r>
      <w:r w:rsidRPr="00516E17">
        <w:rPr>
          <w:rFonts w:hint="eastAsia"/>
        </w:rPr>
        <w:t>10</w:t>
      </w:r>
      <w:r w:rsidRPr="00516E17">
        <w:t xml:space="preserve"> </w:t>
      </w:r>
      <w:r w:rsidRPr="00516E17">
        <w:rPr>
          <w:rFonts w:hint="eastAsia"/>
        </w:rPr>
        <w:t>mm</w:t>
      </w:r>
      <w:r w:rsidRPr="00516E17">
        <w:rPr>
          <w:rFonts w:hint="eastAsia"/>
        </w:rPr>
        <w:t>。</w:t>
      </w:r>
    </w:p>
    <w:p w14:paraId="3724B361" w14:textId="77777777" w:rsidR="00E92BFB" w:rsidRPr="00516E17" w:rsidRDefault="00E92BFB" w:rsidP="004D2C4C">
      <w:pPr>
        <w:pStyle w:val="5"/>
        <w:numPr>
          <w:ilvl w:val="3"/>
          <w:numId w:val="46"/>
        </w:numPr>
      </w:pPr>
      <w:r w:rsidRPr="00516E17">
        <w:rPr>
          <w:rFonts w:hint="eastAsia"/>
        </w:rPr>
        <w:t>取芯后试件进行编号，并记录相关信息。</w:t>
      </w:r>
    </w:p>
    <w:p w14:paraId="160267C2" w14:textId="3F3FC483" w:rsidR="00E92BFB" w:rsidRPr="00516E17" w:rsidRDefault="00A4685E" w:rsidP="00C741D6">
      <w:pPr>
        <w:pStyle w:val="4"/>
      </w:pPr>
      <w:r>
        <w:t>3</w:t>
      </w:r>
      <w:r w:rsidR="00C741D6">
        <w:rPr>
          <w:rFonts w:hint="eastAsia"/>
        </w:rPr>
        <w:t>.0.11</w:t>
      </w:r>
      <w:r w:rsidR="00E92BFB" w:rsidRPr="00516E17">
        <w:rPr>
          <w:rFonts w:hint="eastAsia"/>
        </w:rPr>
        <w:t>本条对铁路混凝土</w:t>
      </w:r>
      <w:r w:rsidR="00DD7EB4">
        <w:rPr>
          <w:rFonts w:hint="eastAsia"/>
        </w:rPr>
        <w:t>动态冲击</w:t>
      </w:r>
      <w:r w:rsidR="00E92BFB" w:rsidRPr="00516E17">
        <w:rPr>
          <w:rFonts w:hint="eastAsia"/>
        </w:rPr>
        <w:t>性能试验钻芯取样试件的处理做出规定。</w:t>
      </w:r>
    </w:p>
    <w:p w14:paraId="755336F2" w14:textId="0B5D78FC" w:rsidR="00E92BFB" w:rsidRPr="00516E17" w:rsidRDefault="00E92BFB" w:rsidP="004D2C4C">
      <w:pPr>
        <w:pStyle w:val="5"/>
        <w:numPr>
          <w:ilvl w:val="3"/>
          <w:numId w:val="43"/>
        </w:numPr>
      </w:pPr>
      <w:r w:rsidRPr="00516E17">
        <w:rPr>
          <w:rFonts w:hint="eastAsia"/>
        </w:rPr>
        <w:t>由于在钻芯时不可避免的用水冷却设备，导致试件的含水率较高。</w:t>
      </w:r>
      <w:r w:rsidRPr="006017CF">
        <w:rPr>
          <w:rFonts w:hint="eastAsia"/>
        </w:rPr>
        <w:t>为降低试件含水率对其</w:t>
      </w:r>
      <w:r w:rsidR="00DD7EB4" w:rsidRPr="006017CF">
        <w:rPr>
          <w:rFonts w:hint="eastAsia"/>
        </w:rPr>
        <w:t>动态冲击</w:t>
      </w:r>
      <w:r w:rsidRPr="006017CF">
        <w:rPr>
          <w:rFonts w:hint="eastAsia"/>
        </w:rPr>
        <w:t>性能的不利影响，本款</w:t>
      </w:r>
      <w:r w:rsidRPr="006017CF">
        <w:rPr>
          <w:rFonts w:cs="Times New Roman" w:hint="eastAsia"/>
        </w:rPr>
        <w:t>将试件置于</w:t>
      </w:r>
      <w:r w:rsidR="006017CF" w:rsidRPr="006017CF">
        <w:rPr>
          <w:rFonts w:cs="Times New Roman" w:hint="eastAsia"/>
        </w:rPr>
        <w:t>室内环境或</w:t>
      </w:r>
      <w:r w:rsidRPr="006017CF">
        <w:rPr>
          <w:rFonts w:hint="eastAsia"/>
        </w:rPr>
        <w:t>不超过</w:t>
      </w:r>
      <w:r w:rsidRPr="006017CF">
        <w:t>5</w:t>
      </w:r>
      <w:r w:rsidRPr="006017CF">
        <w:rPr>
          <w:rFonts w:cs="Times New Roman" w:hint="eastAsia"/>
        </w:rPr>
        <w:t>0</w:t>
      </w:r>
      <w:r w:rsidRPr="006017CF">
        <w:rPr>
          <w:rFonts w:cs="Times New Roman" w:hint="eastAsia"/>
        </w:rPr>
        <w:t>℃</w:t>
      </w:r>
      <w:r w:rsidRPr="006017CF">
        <w:rPr>
          <w:rFonts w:hint="eastAsia"/>
        </w:rPr>
        <w:t>的烘箱中烘干至恒重。控制烘干温度不超过</w:t>
      </w:r>
      <w:r w:rsidRPr="006017CF">
        <w:t>5</w:t>
      </w:r>
      <w:r w:rsidRPr="006017CF">
        <w:rPr>
          <w:rFonts w:cs="Times New Roman" w:hint="eastAsia"/>
        </w:rPr>
        <w:t>0</w:t>
      </w:r>
      <w:r w:rsidRPr="006017CF">
        <w:rPr>
          <w:rFonts w:cs="Times New Roman" w:hint="eastAsia"/>
        </w:rPr>
        <w:t>℃，防止混凝土内部不稳定水化产物的分解。</w:t>
      </w:r>
    </w:p>
    <w:p w14:paraId="146FC7F8" w14:textId="77777777" w:rsidR="00E92BFB" w:rsidRPr="00516E17" w:rsidRDefault="00E92BFB" w:rsidP="004D2C4C">
      <w:pPr>
        <w:pStyle w:val="5"/>
        <w:numPr>
          <w:ilvl w:val="3"/>
          <w:numId w:val="43"/>
        </w:numPr>
      </w:pPr>
      <w:r w:rsidRPr="00516E17">
        <w:rPr>
          <w:rFonts w:hint="eastAsia"/>
        </w:rPr>
        <w:t>本款规定了对于钻芯取得的混凝土试件外观检查及记录的方法与内容。</w:t>
      </w:r>
    </w:p>
    <w:bookmarkEnd w:id="301"/>
    <w:bookmarkEnd w:id="302"/>
    <w:bookmarkEnd w:id="303"/>
    <w:bookmarkEnd w:id="304"/>
    <w:p w14:paraId="1F5737DB" w14:textId="43272728" w:rsidR="00E92BFB" w:rsidRPr="00516E17" w:rsidRDefault="00A4685E" w:rsidP="00C741D6">
      <w:pPr>
        <w:pStyle w:val="4"/>
      </w:pPr>
      <w:r w:rsidRPr="00A4685E">
        <w:t>3</w:t>
      </w:r>
      <w:r w:rsidR="00C741D6" w:rsidRPr="00A4685E">
        <w:t>.0.12</w:t>
      </w:r>
      <w:r w:rsidR="00E92BFB" w:rsidRPr="00516E17">
        <w:rPr>
          <w:rFonts w:hint="eastAsia"/>
        </w:rPr>
        <w:t>为规范试验报告，按国际试验标准惯例，列出按本规程试验方法所做的试验，其试验或检测报告所包括的内容。</w:t>
      </w:r>
    </w:p>
    <w:p w14:paraId="0E024F6C" w14:textId="2DB97FFB" w:rsidR="002A241D" w:rsidRDefault="002A241D">
      <w:pPr>
        <w:widowControl/>
        <w:spacing w:line="240" w:lineRule="auto"/>
        <w:ind w:firstLineChars="0" w:firstLine="0"/>
        <w:jc w:val="left"/>
      </w:pPr>
      <w:r>
        <w:br w:type="page"/>
      </w:r>
    </w:p>
    <w:p w14:paraId="10B774EC" w14:textId="34A6E436" w:rsidR="002A241D" w:rsidRPr="002A241D" w:rsidRDefault="00A4685E" w:rsidP="000D50BB">
      <w:pPr>
        <w:pStyle w:val="2"/>
        <w:rPr>
          <w:sz w:val="30"/>
        </w:rPr>
      </w:pPr>
      <w:bookmarkStart w:id="305" w:name="_Toc115196520"/>
      <w:bookmarkStart w:id="306" w:name="_Toc116369545"/>
      <w:bookmarkStart w:id="307" w:name="_Toc116373727"/>
      <w:bookmarkStart w:id="308" w:name="_Toc116373971"/>
      <w:bookmarkStart w:id="309" w:name="_Toc116374008"/>
      <w:bookmarkStart w:id="310" w:name="_Toc121437400"/>
      <w:bookmarkStart w:id="311" w:name="_Toc121492038"/>
      <w:bookmarkStart w:id="312" w:name="_Toc142250674"/>
      <w:bookmarkStart w:id="313" w:name="_Toc142250852"/>
      <w:bookmarkStart w:id="314" w:name="_Toc142283466"/>
      <w:bookmarkStart w:id="315" w:name="_Toc142292505"/>
      <w:bookmarkStart w:id="316" w:name="_Toc147487206"/>
      <w:bookmarkStart w:id="317" w:name="_Toc148017998"/>
      <w:bookmarkStart w:id="318" w:name="_Toc148018383"/>
      <w:bookmarkStart w:id="319" w:name="_Toc170194455"/>
      <w:bookmarkStart w:id="320" w:name="_Toc170244294"/>
      <w:bookmarkStart w:id="321" w:name="_Toc170553142"/>
      <w:bookmarkStart w:id="322" w:name="_Toc170553906"/>
      <w:r>
        <w:rPr>
          <w:sz w:val="30"/>
        </w:rPr>
        <w:t>4</w:t>
      </w:r>
      <w:r w:rsidR="000D50BB">
        <w:rPr>
          <w:rFonts w:hint="eastAsia"/>
          <w:sz w:val="30"/>
        </w:rPr>
        <w:t xml:space="preserve"> </w:t>
      </w:r>
      <w:r w:rsidR="002A241D" w:rsidRPr="002A241D">
        <w:rPr>
          <w:rFonts w:hint="eastAsia"/>
          <w:sz w:val="30"/>
        </w:rPr>
        <w:t>仪器与设备</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90D2BFE" w14:textId="77777777" w:rsidR="002A241D" w:rsidRPr="00516E17" w:rsidRDefault="002A241D" w:rsidP="002A241D">
      <w:pPr>
        <w:ind w:firstLine="480"/>
      </w:pPr>
    </w:p>
    <w:p w14:paraId="395D9A32" w14:textId="3572BB79" w:rsidR="002A241D" w:rsidRPr="002A241D" w:rsidRDefault="00A4685E" w:rsidP="00C741D6">
      <w:pPr>
        <w:pStyle w:val="3"/>
        <w:rPr>
          <w:rFonts w:eastAsia="黑体"/>
          <w:sz w:val="28"/>
        </w:rPr>
      </w:pPr>
      <w:bookmarkStart w:id="323" w:name="_Toc142283467"/>
      <w:bookmarkStart w:id="324" w:name="_Toc142292506"/>
      <w:bookmarkStart w:id="325" w:name="_Toc147487207"/>
      <w:bookmarkStart w:id="326" w:name="_Toc148017999"/>
      <w:bookmarkStart w:id="327" w:name="_Toc148018384"/>
      <w:bookmarkStart w:id="328" w:name="_Toc170194456"/>
      <w:bookmarkStart w:id="329" w:name="_Toc170244295"/>
      <w:bookmarkStart w:id="330" w:name="_Toc170553143"/>
      <w:bookmarkStart w:id="331" w:name="_Toc170553907"/>
      <w:r>
        <w:rPr>
          <w:rFonts w:eastAsia="黑体"/>
          <w:sz w:val="28"/>
        </w:rPr>
        <w:t>4</w:t>
      </w:r>
      <w:r w:rsidR="000C2FEB">
        <w:rPr>
          <w:rFonts w:eastAsia="黑体" w:hint="eastAsia"/>
          <w:sz w:val="28"/>
        </w:rPr>
        <w:t xml:space="preserve">.1 </w:t>
      </w:r>
      <w:r w:rsidR="002A241D" w:rsidRPr="002A241D">
        <w:rPr>
          <w:rFonts w:eastAsia="黑体" w:hint="eastAsia"/>
          <w:sz w:val="28"/>
        </w:rPr>
        <w:t>一般规定</w:t>
      </w:r>
      <w:bookmarkEnd w:id="323"/>
      <w:bookmarkEnd w:id="324"/>
      <w:bookmarkEnd w:id="325"/>
      <w:bookmarkEnd w:id="326"/>
      <w:bookmarkEnd w:id="327"/>
      <w:bookmarkEnd w:id="328"/>
      <w:bookmarkEnd w:id="329"/>
      <w:bookmarkEnd w:id="330"/>
      <w:bookmarkEnd w:id="331"/>
    </w:p>
    <w:p w14:paraId="56F151B8" w14:textId="3C1510CD" w:rsidR="002A241D" w:rsidRPr="00516E17" w:rsidRDefault="00A4685E" w:rsidP="00C741D6">
      <w:pPr>
        <w:pStyle w:val="4"/>
      </w:pPr>
      <w:r>
        <w:t>4</w:t>
      </w:r>
      <w:r w:rsidR="00C741D6">
        <w:rPr>
          <w:rFonts w:hint="eastAsia"/>
        </w:rPr>
        <w:t>.1.1</w:t>
      </w:r>
      <w:r w:rsidR="002A241D" w:rsidRPr="00516E17">
        <w:rPr>
          <w:rFonts w:hint="eastAsia"/>
        </w:rPr>
        <w:t>试验室的温、湿度条件会对铁路混凝土的</w:t>
      </w:r>
      <w:r w:rsidR="002A241D">
        <w:rPr>
          <w:rFonts w:hint="eastAsia"/>
        </w:rPr>
        <w:t>动态冲击</w:t>
      </w:r>
      <w:r w:rsidR="002A241D" w:rsidRPr="00516E17">
        <w:rPr>
          <w:rFonts w:hint="eastAsia"/>
        </w:rPr>
        <w:t>性能实验结果产生影响，因此本条对实验室温、湿度条件及原材料、试验设备、容器和辅助设备的温度要求进行了规定；需要模拟施工条件下所用的铁路混凝土时，所用原材料的温度与施工现场保持一致。</w:t>
      </w:r>
    </w:p>
    <w:p w14:paraId="7310C261" w14:textId="1AE40962" w:rsidR="000037EE" w:rsidRDefault="00A4685E" w:rsidP="00C741D6">
      <w:pPr>
        <w:pStyle w:val="4"/>
      </w:pPr>
      <w:r>
        <w:t>4</w:t>
      </w:r>
      <w:r w:rsidR="00C741D6">
        <w:rPr>
          <w:rFonts w:hint="eastAsia"/>
        </w:rPr>
        <w:t>.1.2</w:t>
      </w:r>
      <w:r w:rsidR="002A241D" w:rsidRPr="00516E17">
        <w:rPr>
          <w:rFonts w:hint="eastAsia"/>
        </w:rPr>
        <w:t>本条规定了铁路混凝土的</w:t>
      </w:r>
      <w:r w:rsidR="002A241D">
        <w:rPr>
          <w:rFonts w:hint="eastAsia"/>
        </w:rPr>
        <w:t>动态冲击</w:t>
      </w:r>
      <w:r w:rsidR="00767BA3">
        <w:rPr>
          <w:rFonts w:hint="eastAsia"/>
        </w:rPr>
        <w:t>韧性的</w:t>
      </w:r>
      <w:r w:rsidR="002A241D" w:rsidRPr="00516E17">
        <w:rPr>
          <w:rFonts w:hint="eastAsia"/>
        </w:rPr>
        <w:t>评价方法。</w:t>
      </w:r>
      <w:r w:rsidR="000037EE">
        <w:rPr>
          <w:rFonts w:hint="eastAsia"/>
        </w:rPr>
        <w:t>目前常用的韧性评价主要通过静态试验与试验中的应力</w:t>
      </w:r>
      <w:r w:rsidR="000037EE">
        <w:rPr>
          <w:rFonts w:hint="eastAsia"/>
        </w:rPr>
        <w:t>-</w:t>
      </w:r>
      <w:r w:rsidR="000037EE">
        <w:rPr>
          <w:rFonts w:hint="eastAsia"/>
        </w:rPr>
        <w:t>应变曲线进行分析，但动态荷载下的抗裂能力与抗冲击性能与静态荷载作用下有显著区别。</w:t>
      </w:r>
      <w:r w:rsidR="000037EE" w:rsidRPr="00516E17">
        <w:rPr>
          <w:rFonts w:hint="eastAsia"/>
        </w:rPr>
        <w:t>因此，本规程</w:t>
      </w:r>
      <w:r w:rsidR="000037EE">
        <w:rPr>
          <w:rFonts w:hint="eastAsia"/>
        </w:rPr>
        <w:t>提出</w:t>
      </w:r>
      <w:r w:rsidR="000037EE" w:rsidRPr="00516E17">
        <w:rPr>
          <w:rFonts w:hint="eastAsia"/>
        </w:rPr>
        <w:t>有条件时</w:t>
      </w:r>
      <w:r w:rsidR="000037EE">
        <w:rPr>
          <w:rFonts w:hint="eastAsia"/>
        </w:rPr>
        <w:t>设备应具有能够收集冲击荷载与变形参数的传感设备，从而实现动态冲击韧性的</w:t>
      </w:r>
      <w:r w:rsidR="000037EE" w:rsidRPr="00516E17">
        <w:rPr>
          <w:rFonts w:hint="eastAsia"/>
        </w:rPr>
        <w:t>评价</w:t>
      </w:r>
    </w:p>
    <w:p w14:paraId="56FDFF65" w14:textId="77777777" w:rsidR="002A241D" w:rsidRPr="00516E17" w:rsidRDefault="002A241D" w:rsidP="002A241D">
      <w:pPr>
        <w:ind w:firstLine="480"/>
      </w:pPr>
    </w:p>
    <w:p w14:paraId="693BBA81" w14:textId="366A1626" w:rsidR="002A241D" w:rsidRPr="00492362" w:rsidRDefault="00A4685E" w:rsidP="00C741D6">
      <w:pPr>
        <w:pStyle w:val="3"/>
        <w:rPr>
          <w:rFonts w:eastAsia="黑体"/>
          <w:sz w:val="28"/>
        </w:rPr>
      </w:pPr>
      <w:bookmarkStart w:id="332" w:name="_Toc142283468"/>
      <w:bookmarkStart w:id="333" w:name="_Toc142292507"/>
      <w:bookmarkStart w:id="334" w:name="_Toc147487208"/>
      <w:bookmarkStart w:id="335" w:name="_Toc148018000"/>
      <w:bookmarkStart w:id="336" w:name="_Toc148018385"/>
      <w:bookmarkStart w:id="337" w:name="_Toc170194457"/>
      <w:bookmarkStart w:id="338" w:name="_Toc170244296"/>
      <w:bookmarkStart w:id="339" w:name="_Toc170553144"/>
      <w:bookmarkStart w:id="340" w:name="_Toc170553908"/>
      <w:r>
        <w:rPr>
          <w:rFonts w:eastAsia="黑体"/>
          <w:sz w:val="28"/>
          <w:highlight w:val="lightGray"/>
        </w:rPr>
        <w:t>4</w:t>
      </w:r>
      <w:r w:rsidR="000C2FEB">
        <w:rPr>
          <w:rFonts w:eastAsia="黑体" w:hint="eastAsia"/>
          <w:sz w:val="28"/>
          <w:highlight w:val="lightGray"/>
        </w:rPr>
        <w:t>.2</w:t>
      </w:r>
      <w:r w:rsidR="000C2FEB">
        <w:rPr>
          <w:rFonts w:eastAsia="黑体" w:hint="eastAsia"/>
          <w:sz w:val="28"/>
        </w:rPr>
        <w:t xml:space="preserve"> </w:t>
      </w:r>
      <w:r w:rsidR="002A241D" w:rsidRPr="00492362">
        <w:rPr>
          <w:rFonts w:eastAsia="黑体" w:hint="eastAsia"/>
          <w:sz w:val="28"/>
        </w:rPr>
        <w:t>混凝土动态冲击试验机</w:t>
      </w:r>
      <w:bookmarkEnd w:id="332"/>
      <w:bookmarkEnd w:id="333"/>
      <w:bookmarkEnd w:id="334"/>
      <w:bookmarkEnd w:id="335"/>
      <w:bookmarkEnd w:id="336"/>
      <w:bookmarkEnd w:id="337"/>
      <w:bookmarkEnd w:id="338"/>
      <w:bookmarkEnd w:id="339"/>
      <w:bookmarkEnd w:id="340"/>
    </w:p>
    <w:p w14:paraId="336EDE86" w14:textId="27946A89" w:rsidR="002A241D" w:rsidRPr="00516E17" w:rsidRDefault="00A4685E" w:rsidP="00C741D6">
      <w:pPr>
        <w:pStyle w:val="4"/>
      </w:pPr>
      <w:r>
        <w:t>4</w:t>
      </w:r>
      <w:r w:rsidR="00C741D6">
        <w:rPr>
          <w:rFonts w:hint="eastAsia"/>
        </w:rPr>
        <w:t>.2.1</w:t>
      </w:r>
      <w:r w:rsidR="002A241D" w:rsidRPr="00516E17">
        <w:rPr>
          <w:rFonts w:hint="eastAsia"/>
        </w:rPr>
        <w:t>铁路混凝土</w:t>
      </w:r>
      <w:r w:rsidR="002A241D">
        <w:rPr>
          <w:rFonts w:hint="eastAsia"/>
        </w:rPr>
        <w:t>动态冲击</w:t>
      </w:r>
      <w:r w:rsidR="002A241D" w:rsidRPr="00516E17">
        <w:rPr>
          <w:rFonts w:hint="eastAsia"/>
        </w:rPr>
        <w:t>性能试验机直接影响了</w:t>
      </w:r>
      <w:r w:rsidR="002A241D">
        <w:rPr>
          <w:rFonts w:hint="eastAsia"/>
        </w:rPr>
        <w:t>动态冲击</w:t>
      </w:r>
      <w:r w:rsidR="002A241D" w:rsidRPr="00516E17">
        <w:rPr>
          <w:rFonts w:hint="eastAsia"/>
        </w:rPr>
        <w:t>性能试验结果的准确程度，因此</w:t>
      </w:r>
      <w:r w:rsidR="002A241D">
        <w:rPr>
          <w:rFonts w:hint="eastAsia"/>
        </w:rPr>
        <w:t>动态冲击</w:t>
      </w:r>
      <w:r w:rsidR="002A241D" w:rsidRPr="00516E17">
        <w:rPr>
          <w:rFonts w:hint="eastAsia"/>
        </w:rPr>
        <w:t>试验机必须有产品合格证并满足相应的要求，本条规定了对</w:t>
      </w:r>
      <w:r w:rsidR="002A241D">
        <w:rPr>
          <w:rFonts w:hint="eastAsia"/>
        </w:rPr>
        <w:t>动态冲击</w:t>
      </w:r>
      <w:r w:rsidR="002A241D" w:rsidRPr="00516E17">
        <w:rPr>
          <w:rFonts w:hint="eastAsia"/>
        </w:rPr>
        <w:t>试验机的基本要求。</w:t>
      </w:r>
    </w:p>
    <w:p w14:paraId="3F5B9797" w14:textId="2FC92EEB" w:rsidR="002A241D" w:rsidRPr="00516E17" w:rsidRDefault="001B7493" w:rsidP="00C741D6">
      <w:pPr>
        <w:pStyle w:val="4"/>
      </w:pPr>
      <w:r>
        <w:t>4</w:t>
      </w:r>
      <w:r w:rsidR="00C741D6">
        <w:rPr>
          <w:rFonts w:hint="eastAsia"/>
        </w:rPr>
        <w:t>.2.2</w:t>
      </w:r>
      <w:r w:rsidR="002A241D" w:rsidRPr="00516E17">
        <w:rPr>
          <w:rFonts w:hint="eastAsia"/>
        </w:rPr>
        <w:t>本条对用于</w:t>
      </w:r>
      <w:r w:rsidR="002A241D">
        <w:rPr>
          <w:rFonts w:hint="eastAsia"/>
        </w:rPr>
        <w:t>动态冲击</w:t>
      </w:r>
      <w:r w:rsidR="002A241D" w:rsidRPr="00516E17">
        <w:rPr>
          <w:rFonts w:hint="eastAsia"/>
        </w:rPr>
        <w:t>试验机需满足的技术要求作出规定。</w:t>
      </w:r>
    </w:p>
    <w:p w14:paraId="37D35EB0" w14:textId="0BAD0C97" w:rsidR="002A241D" w:rsidRPr="00516E17" w:rsidRDefault="002A241D" w:rsidP="004D2C4C">
      <w:pPr>
        <w:pStyle w:val="5"/>
        <w:numPr>
          <w:ilvl w:val="3"/>
          <w:numId w:val="48"/>
        </w:numPr>
      </w:pPr>
      <w:r>
        <w:rPr>
          <w:rFonts w:hint="eastAsia"/>
        </w:rPr>
        <w:t>动态冲击</w:t>
      </w:r>
      <w:r w:rsidRPr="00516E17">
        <w:rPr>
          <w:rFonts w:hint="eastAsia"/>
        </w:rPr>
        <w:t>试验机量程不能过大或过小。为保证</w:t>
      </w:r>
      <w:r>
        <w:rPr>
          <w:rFonts w:hint="eastAsia"/>
        </w:rPr>
        <w:t>动态冲击</w:t>
      </w:r>
      <w:r w:rsidRPr="00516E17">
        <w:rPr>
          <w:rFonts w:hint="eastAsia"/>
        </w:rPr>
        <w:t>荷载的准确性，</w:t>
      </w:r>
      <w:r w:rsidRPr="00A4685E">
        <w:rPr>
          <w:rFonts w:hint="eastAsia"/>
        </w:rPr>
        <w:t>本款规定动态冲击荷载在动态冲击试验机</w:t>
      </w:r>
      <w:r w:rsidR="00A4685E" w:rsidRPr="00A4685E">
        <w:rPr>
          <w:rFonts w:hint="eastAsia"/>
        </w:rPr>
        <w:t>传感器量程</w:t>
      </w:r>
      <w:r w:rsidRPr="00A4685E">
        <w:rPr>
          <w:rFonts w:hint="eastAsia"/>
        </w:rPr>
        <w:t>的</w:t>
      </w:r>
      <w:r w:rsidRPr="00A4685E">
        <w:t>3%~80%</w:t>
      </w:r>
      <w:r w:rsidRPr="00516E17">
        <w:rPr>
          <w:rFonts w:hint="eastAsia"/>
        </w:rPr>
        <w:t>范围之内；</w:t>
      </w:r>
      <w:r w:rsidR="00A4685E" w:rsidRPr="00516E17">
        <w:t xml:space="preserve"> </w:t>
      </w:r>
    </w:p>
    <w:p w14:paraId="42E44FD1" w14:textId="7BB3B7FF" w:rsidR="002A241D" w:rsidRPr="00516E17" w:rsidRDefault="002A241D" w:rsidP="004D2C4C">
      <w:pPr>
        <w:pStyle w:val="5"/>
        <w:numPr>
          <w:ilvl w:val="3"/>
          <w:numId w:val="48"/>
        </w:numPr>
      </w:pPr>
      <w:r w:rsidRPr="00516E17">
        <w:rPr>
          <w:rFonts w:hint="eastAsia"/>
        </w:rPr>
        <w:t>为保证</w:t>
      </w:r>
      <w:r>
        <w:rPr>
          <w:rFonts w:hint="eastAsia"/>
        </w:rPr>
        <w:t>动态冲击</w:t>
      </w:r>
      <w:r w:rsidRPr="00516E17">
        <w:rPr>
          <w:rFonts w:hint="eastAsia"/>
        </w:rPr>
        <w:t>试验结果的准确性，规定</w:t>
      </w:r>
      <w:r>
        <w:rPr>
          <w:rFonts w:hint="eastAsia"/>
        </w:rPr>
        <w:t>动态冲击</w:t>
      </w:r>
      <w:r w:rsidRPr="00516E17">
        <w:rPr>
          <w:rFonts w:hint="eastAsia"/>
        </w:rPr>
        <w:t>试验机准确度为</w:t>
      </w:r>
      <w:r w:rsidRPr="00516E17">
        <w:rPr>
          <w:rFonts w:hint="eastAsia"/>
        </w:rPr>
        <w:t>I</w:t>
      </w:r>
      <w:r w:rsidRPr="00516E17">
        <w:rPr>
          <w:rFonts w:hint="eastAsia"/>
        </w:rPr>
        <w:t>级；</w:t>
      </w:r>
    </w:p>
    <w:p w14:paraId="4BD6E283" w14:textId="463891A7" w:rsidR="002A241D" w:rsidRDefault="002A241D" w:rsidP="004D2C4C">
      <w:pPr>
        <w:pStyle w:val="5"/>
        <w:numPr>
          <w:ilvl w:val="3"/>
          <w:numId w:val="48"/>
        </w:numPr>
      </w:pPr>
      <w:r w:rsidRPr="00516E17">
        <w:rPr>
          <w:rFonts w:hint="eastAsia"/>
        </w:rPr>
        <w:t>要求</w:t>
      </w:r>
      <w:r>
        <w:rPr>
          <w:rFonts w:hint="eastAsia"/>
        </w:rPr>
        <w:t>动态冲击</w:t>
      </w:r>
      <w:r w:rsidRPr="00516E17">
        <w:rPr>
          <w:rFonts w:hint="eastAsia"/>
        </w:rPr>
        <w:t>试验机能显示</w:t>
      </w:r>
      <w:r w:rsidR="00DD7EB4">
        <w:rPr>
          <w:rFonts w:hint="eastAsia"/>
        </w:rPr>
        <w:t>冲击荷载和变形</w:t>
      </w:r>
      <w:r w:rsidRPr="00516E17">
        <w:rPr>
          <w:rFonts w:hint="eastAsia"/>
        </w:rPr>
        <w:t>，且能够按设定程序稳定地进行</w:t>
      </w:r>
      <w:r w:rsidR="00DD7EB4">
        <w:rPr>
          <w:rFonts w:hint="eastAsia"/>
        </w:rPr>
        <w:t>单次</w:t>
      </w:r>
      <w:r w:rsidR="00163E07">
        <w:rPr>
          <w:rFonts w:hint="eastAsia"/>
        </w:rPr>
        <w:t>冲击</w:t>
      </w:r>
      <w:r w:rsidRPr="00516E17">
        <w:rPr>
          <w:rFonts w:hint="eastAsia"/>
        </w:rPr>
        <w:t>加载</w:t>
      </w:r>
      <w:r w:rsidR="00DD7EB4">
        <w:rPr>
          <w:rFonts w:hint="eastAsia"/>
        </w:rPr>
        <w:t>或连续冲击加载</w:t>
      </w:r>
      <w:r w:rsidRPr="00516E17">
        <w:rPr>
          <w:rFonts w:hint="eastAsia"/>
        </w:rPr>
        <w:t>。本款还规定了控制系统的采样频率和控制频率；</w:t>
      </w:r>
    </w:p>
    <w:p w14:paraId="033889FD" w14:textId="101BBC07" w:rsidR="007D6CB7" w:rsidRPr="007D6CB7" w:rsidRDefault="007D6CB7" w:rsidP="007D6CB7">
      <w:pPr>
        <w:pStyle w:val="5"/>
        <w:numPr>
          <w:ilvl w:val="3"/>
          <w:numId w:val="48"/>
        </w:numPr>
      </w:pPr>
      <w:r>
        <w:rPr>
          <w:rFonts w:hint="eastAsia"/>
        </w:rPr>
        <w:t>为避免锤头形状在冲击过程中对试验结果的影响，采用半球形锤头；</w:t>
      </w:r>
      <w:r>
        <w:t xml:space="preserve"> </w:t>
      </w:r>
    </w:p>
    <w:p w14:paraId="0DBC9069" w14:textId="181A3FEA" w:rsidR="002A241D" w:rsidRPr="00516E17" w:rsidRDefault="002A241D" w:rsidP="004D2C4C">
      <w:pPr>
        <w:pStyle w:val="5"/>
        <w:numPr>
          <w:ilvl w:val="3"/>
          <w:numId w:val="48"/>
        </w:numPr>
      </w:pPr>
      <w:r w:rsidRPr="00516E17">
        <w:rPr>
          <w:rFonts w:hint="eastAsia"/>
        </w:rPr>
        <w:t>为便于试验操作，规定</w:t>
      </w:r>
      <w:r w:rsidR="00163E07">
        <w:rPr>
          <w:rFonts w:hint="eastAsia"/>
        </w:rPr>
        <w:t>了净空间高度、框架高度</w:t>
      </w:r>
      <w:r w:rsidR="00E61B5D">
        <w:rPr>
          <w:rFonts w:hint="eastAsia"/>
        </w:rPr>
        <w:t>，且</w:t>
      </w:r>
      <w:r w:rsidR="00E61B5D" w:rsidRPr="00516E17">
        <w:rPr>
          <w:rFonts w:hint="eastAsia"/>
        </w:rPr>
        <w:t>横梁</w:t>
      </w:r>
      <w:r w:rsidR="00E61B5D">
        <w:rPr>
          <w:rFonts w:hint="eastAsia"/>
        </w:rPr>
        <w:t>与落锤高度均</w:t>
      </w:r>
      <w:r w:rsidR="00E61B5D" w:rsidRPr="00516E17">
        <w:rPr>
          <w:rFonts w:hint="eastAsia"/>
        </w:rPr>
        <w:t>可升降调整。</w:t>
      </w:r>
    </w:p>
    <w:p w14:paraId="1FDC5F92" w14:textId="14E2251B" w:rsidR="002A241D" w:rsidRPr="001B7493" w:rsidRDefault="001B7493" w:rsidP="00C741D6">
      <w:pPr>
        <w:pStyle w:val="4"/>
      </w:pPr>
      <w:r>
        <w:t>4</w:t>
      </w:r>
      <w:r w:rsidR="00C741D6">
        <w:rPr>
          <w:rFonts w:hint="eastAsia"/>
        </w:rPr>
        <w:t>.2.3</w:t>
      </w:r>
      <w:r w:rsidR="002A241D" w:rsidRPr="00516E17">
        <w:rPr>
          <w:rFonts w:hint="eastAsia"/>
        </w:rPr>
        <w:t>本条规定了除本规</w:t>
      </w:r>
      <w:r w:rsidR="002A241D" w:rsidRPr="001B7493">
        <w:rPr>
          <w:rFonts w:hint="eastAsia"/>
        </w:rPr>
        <w:t>程第</w:t>
      </w:r>
      <w:r w:rsidR="002A241D" w:rsidRPr="001B7493">
        <w:fldChar w:fldCharType="begin"/>
      </w:r>
      <w:r w:rsidR="002A241D" w:rsidRPr="001B7493">
        <w:instrText xml:space="preserve"> REF _Ref115036210 \r \h  \* MERGEFORMAT </w:instrText>
      </w:r>
      <w:r w:rsidR="002A241D" w:rsidRPr="001B7493">
        <w:fldChar w:fldCharType="separate"/>
      </w:r>
      <w:r w:rsidR="0050081B">
        <w:t>0</w:t>
      </w:r>
      <w:r w:rsidR="002A241D" w:rsidRPr="001B7493">
        <w:fldChar w:fldCharType="end"/>
      </w:r>
      <w:r w:rsidR="002A241D" w:rsidRPr="001B7493">
        <w:rPr>
          <w:rFonts w:hint="eastAsia"/>
        </w:rPr>
        <w:t>条与第</w:t>
      </w:r>
      <w:r w:rsidR="002A241D" w:rsidRPr="001B7493">
        <w:fldChar w:fldCharType="begin"/>
      </w:r>
      <w:r w:rsidR="002A241D" w:rsidRPr="001B7493">
        <w:instrText xml:space="preserve"> REF _Ref114407667 \r \h  \* MERGEFORMAT </w:instrText>
      </w:r>
      <w:r w:rsidR="002A241D" w:rsidRPr="001B7493">
        <w:fldChar w:fldCharType="separate"/>
      </w:r>
      <w:r w:rsidR="0050081B">
        <w:rPr>
          <w:rFonts w:hint="eastAsia"/>
          <w:b/>
          <w:bCs w:val="0"/>
        </w:rPr>
        <w:t>错误</w:t>
      </w:r>
      <w:r w:rsidR="0050081B">
        <w:rPr>
          <w:rFonts w:hint="eastAsia"/>
          <w:b/>
          <w:bCs w:val="0"/>
        </w:rPr>
        <w:t>!</w:t>
      </w:r>
      <w:r w:rsidR="0050081B">
        <w:rPr>
          <w:rFonts w:hint="eastAsia"/>
          <w:b/>
          <w:bCs w:val="0"/>
        </w:rPr>
        <w:t>未找到引用源。</w:t>
      </w:r>
      <w:r w:rsidR="002A241D" w:rsidRPr="001B7493">
        <w:fldChar w:fldCharType="end"/>
      </w:r>
      <w:r w:rsidR="002A241D" w:rsidRPr="001B7493">
        <w:rPr>
          <w:rFonts w:hint="eastAsia"/>
        </w:rPr>
        <w:t>条外，用于铁路混凝土动态冲击试验的动态冲击试验机及动态冲击试验装置还需具有的技术指标如下：</w:t>
      </w:r>
    </w:p>
    <w:p w14:paraId="644B1929" w14:textId="20176D89" w:rsidR="002A241D" w:rsidRPr="00516E17" w:rsidRDefault="002A241D" w:rsidP="004D2C4C">
      <w:pPr>
        <w:pStyle w:val="5"/>
        <w:numPr>
          <w:ilvl w:val="3"/>
          <w:numId w:val="51"/>
        </w:numPr>
      </w:pPr>
      <w:r w:rsidRPr="001B7493">
        <w:rPr>
          <w:rFonts w:hint="eastAsia"/>
        </w:rPr>
        <w:t>在动态冲击试验中</w:t>
      </w:r>
      <w:r w:rsidRPr="00516E17">
        <w:rPr>
          <w:rFonts w:hint="eastAsia"/>
        </w:rPr>
        <w:t>，</w:t>
      </w:r>
      <w:r w:rsidR="00BE390F">
        <w:rPr>
          <w:rFonts w:hint="eastAsia"/>
        </w:rPr>
        <w:t>落锤高度与落锤质量影响最明显，</w:t>
      </w:r>
      <w:r w:rsidRPr="00516E17">
        <w:rPr>
          <w:rFonts w:hint="eastAsia"/>
        </w:rPr>
        <w:t>本规程要求作动器行程</w:t>
      </w:r>
      <w:r w:rsidR="00BE390F">
        <w:rPr>
          <w:rFonts w:hint="eastAsia"/>
        </w:rPr>
        <w:t>精度</w:t>
      </w:r>
      <w:r w:rsidRPr="00516E17">
        <w:rPr>
          <w:rFonts w:hint="eastAsia"/>
        </w:rPr>
        <w:t>达到</w:t>
      </w:r>
      <w:r w:rsidRPr="00516E17">
        <w:t xml:space="preserve">1 </w:t>
      </w:r>
      <w:r w:rsidRPr="00516E17">
        <w:rPr>
          <w:rFonts w:hint="eastAsia"/>
        </w:rPr>
        <w:t>mm</w:t>
      </w:r>
      <w:r w:rsidR="00BE390F">
        <w:rPr>
          <w:rFonts w:hint="eastAsia"/>
        </w:rPr>
        <w:t>保证试验准确性</w:t>
      </w:r>
      <w:r w:rsidRPr="00516E17">
        <w:rPr>
          <w:rFonts w:hint="eastAsia"/>
        </w:rPr>
        <w:t>。</w:t>
      </w:r>
    </w:p>
    <w:p w14:paraId="1EAF911D" w14:textId="2D57FA68" w:rsidR="002A241D" w:rsidRPr="00516E17" w:rsidRDefault="002A241D" w:rsidP="004D2C4C">
      <w:pPr>
        <w:pStyle w:val="5"/>
        <w:numPr>
          <w:ilvl w:val="3"/>
          <w:numId w:val="51"/>
        </w:numPr>
      </w:pPr>
      <w:r w:rsidRPr="00516E17">
        <w:rPr>
          <w:rFonts w:hint="eastAsia"/>
        </w:rPr>
        <w:t>为了更好的对中，</w:t>
      </w:r>
      <w:r w:rsidR="00C34BD4">
        <w:rPr>
          <w:rFonts w:hint="eastAsia"/>
        </w:rPr>
        <w:t>横梁应能自动对中</w:t>
      </w:r>
      <w:r w:rsidRPr="00516E17">
        <w:rPr>
          <w:rFonts w:hint="eastAsia"/>
        </w:rPr>
        <w:t>。</w:t>
      </w:r>
    </w:p>
    <w:p w14:paraId="505EB5A3" w14:textId="35BA9CFB" w:rsidR="002A241D" w:rsidRPr="00516E17" w:rsidRDefault="002A241D" w:rsidP="004D2C4C">
      <w:pPr>
        <w:pStyle w:val="5"/>
        <w:numPr>
          <w:ilvl w:val="3"/>
          <w:numId w:val="51"/>
        </w:numPr>
      </w:pPr>
      <w:r>
        <w:rPr>
          <w:rFonts w:hint="eastAsia"/>
        </w:rPr>
        <w:t>动态冲击</w:t>
      </w:r>
      <w:r w:rsidRPr="00516E17">
        <w:rPr>
          <w:rFonts w:hint="eastAsia"/>
        </w:rPr>
        <w:t>试验机使用多年后</w:t>
      </w:r>
      <w:r w:rsidR="00C34BD4">
        <w:rPr>
          <w:rFonts w:hint="eastAsia"/>
        </w:rPr>
        <w:t>，</w:t>
      </w:r>
      <w:r w:rsidRPr="00516E17">
        <w:rPr>
          <w:rFonts w:hint="eastAsia"/>
        </w:rPr>
        <w:t>承压</w:t>
      </w:r>
      <w:r w:rsidR="00C34BD4">
        <w:rPr>
          <w:rFonts w:hint="eastAsia"/>
        </w:rPr>
        <w:t>横梁</w:t>
      </w:r>
      <w:r w:rsidRPr="00516E17">
        <w:rPr>
          <w:rFonts w:hint="eastAsia"/>
        </w:rPr>
        <w:t>会有磨损现象，其公差影响了混凝土抗压极限荷载及混凝土抗压</w:t>
      </w:r>
      <w:r>
        <w:rPr>
          <w:rFonts w:hint="eastAsia"/>
        </w:rPr>
        <w:t>动态冲击</w:t>
      </w:r>
      <w:r w:rsidRPr="00516E17">
        <w:rPr>
          <w:rFonts w:hint="eastAsia"/>
        </w:rPr>
        <w:t>性能测试结果的精度，为提高试验精度、降低试验误差，本条规定了</w:t>
      </w:r>
      <w:r w:rsidR="001B7493" w:rsidRPr="001B7493">
        <w:rPr>
          <w:rFonts w:hint="eastAsia"/>
        </w:rPr>
        <w:t>移动横梁</w:t>
      </w:r>
      <w:r w:rsidRPr="00516E17">
        <w:rPr>
          <w:rFonts w:hint="eastAsia"/>
        </w:rPr>
        <w:t>的</w:t>
      </w:r>
      <w:r w:rsidR="00BE390F">
        <w:rPr>
          <w:rFonts w:hint="eastAsia"/>
        </w:rPr>
        <w:t>材料、</w:t>
      </w:r>
      <w:r w:rsidRPr="00516E17">
        <w:rPr>
          <w:rFonts w:hint="eastAsia"/>
        </w:rPr>
        <w:t>平面度公差、平行度公差、表面硬度及表面粗糙度。</w:t>
      </w:r>
    </w:p>
    <w:p w14:paraId="5C6B1F94" w14:textId="69DDD8BB" w:rsidR="002A241D" w:rsidRPr="00516E17" w:rsidRDefault="002A241D" w:rsidP="004D2C4C">
      <w:pPr>
        <w:pStyle w:val="5"/>
        <w:numPr>
          <w:ilvl w:val="3"/>
          <w:numId w:val="51"/>
        </w:numPr>
      </w:pPr>
      <w:r w:rsidRPr="00516E17">
        <w:rPr>
          <w:rFonts w:hint="eastAsia"/>
        </w:rPr>
        <w:t>当</w:t>
      </w:r>
      <w:r w:rsidRPr="001B7493">
        <w:rPr>
          <w:rFonts w:hint="eastAsia"/>
        </w:rPr>
        <w:t>压力试验机</w:t>
      </w:r>
      <w:r w:rsidR="001B7493" w:rsidRPr="001B7493">
        <w:rPr>
          <w:rFonts w:hint="eastAsia"/>
        </w:rPr>
        <w:t>移动横梁</w:t>
      </w:r>
      <w:r w:rsidRPr="001B7493">
        <w:rPr>
          <w:rFonts w:hint="eastAsia"/>
        </w:rPr>
        <w:t>的平面度</w:t>
      </w:r>
      <w:r w:rsidRPr="00516E17">
        <w:rPr>
          <w:rFonts w:hint="eastAsia"/>
        </w:rPr>
        <w:t>、表面硬度和粗糙度不符合要求时，可使用钢垫板，其平面尺寸不小于试件承压面积，厚度不小于</w:t>
      </w:r>
      <w:r w:rsidRPr="00516E17">
        <w:rPr>
          <w:rFonts w:hint="eastAsia"/>
        </w:rPr>
        <w:t>2</w:t>
      </w:r>
      <w:r w:rsidRPr="00516E17">
        <w:t xml:space="preserve">5 </w:t>
      </w:r>
      <w:r w:rsidRPr="00516E17">
        <w:rPr>
          <w:rFonts w:hint="eastAsia"/>
        </w:rPr>
        <w:t>mm</w:t>
      </w:r>
      <w:r w:rsidRPr="00516E17">
        <w:rPr>
          <w:rFonts w:hint="eastAsia"/>
        </w:rPr>
        <w:t>，承压面的平面度、平行度、表面硬度与粗糙度与采用承压板时一致。</w:t>
      </w:r>
    </w:p>
    <w:p w14:paraId="7413500B" w14:textId="6A87762B" w:rsidR="005F173F" w:rsidRPr="00516E17" w:rsidRDefault="001B7493" w:rsidP="00C741D6">
      <w:pPr>
        <w:pStyle w:val="4"/>
      </w:pPr>
      <w:r>
        <w:t>4</w:t>
      </w:r>
      <w:r w:rsidR="00C741D6">
        <w:rPr>
          <w:rFonts w:hint="eastAsia"/>
        </w:rPr>
        <w:t>.2.4</w:t>
      </w:r>
      <w:r w:rsidR="005F173F" w:rsidRPr="00516E17">
        <w:rPr>
          <w:rFonts w:hint="eastAsia"/>
        </w:rPr>
        <w:t>本条规定了除本规程</w:t>
      </w:r>
      <w:r w:rsidR="005F173F" w:rsidRPr="001B7493">
        <w:rPr>
          <w:rFonts w:hint="eastAsia"/>
        </w:rPr>
        <w:t>第</w:t>
      </w:r>
      <w:r w:rsidR="005F173F" w:rsidRPr="001B7493">
        <w:fldChar w:fldCharType="begin"/>
      </w:r>
      <w:r w:rsidR="005F173F" w:rsidRPr="001B7493">
        <w:instrText xml:space="preserve"> REF _Ref115036210 \r \h  \* MERGEFORMAT </w:instrText>
      </w:r>
      <w:r w:rsidR="005F173F" w:rsidRPr="001B7493">
        <w:fldChar w:fldCharType="separate"/>
      </w:r>
      <w:r w:rsidR="0050081B">
        <w:t>0</w:t>
      </w:r>
      <w:r w:rsidR="005F173F" w:rsidRPr="001B7493">
        <w:fldChar w:fldCharType="end"/>
      </w:r>
      <w:r w:rsidR="005F173F" w:rsidRPr="001B7493">
        <w:rPr>
          <w:rFonts w:hint="eastAsia"/>
        </w:rPr>
        <w:t>条与第</w:t>
      </w:r>
      <w:r w:rsidR="005F173F" w:rsidRPr="001B7493">
        <w:fldChar w:fldCharType="begin"/>
      </w:r>
      <w:r w:rsidR="005F173F" w:rsidRPr="001B7493">
        <w:instrText xml:space="preserve"> REF _Ref114407667 \r \h  \* MERGEFORMAT </w:instrText>
      </w:r>
      <w:r w:rsidR="005F173F" w:rsidRPr="001B7493">
        <w:fldChar w:fldCharType="separate"/>
      </w:r>
      <w:r w:rsidR="0050081B">
        <w:rPr>
          <w:rFonts w:hint="eastAsia"/>
          <w:b/>
          <w:bCs w:val="0"/>
        </w:rPr>
        <w:t>错误</w:t>
      </w:r>
      <w:r w:rsidR="0050081B">
        <w:rPr>
          <w:rFonts w:hint="eastAsia"/>
          <w:b/>
          <w:bCs w:val="0"/>
        </w:rPr>
        <w:t>!</w:t>
      </w:r>
      <w:r w:rsidR="0050081B">
        <w:rPr>
          <w:rFonts w:hint="eastAsia"/>
          <w:b/>
          <w:bCs w:val="0"/>
        </w:rPr>
        <w:t>未找到引用源。</w:t>
      </w:r>
      <w:r w:rsidR="005F173F" w:rsidRPr="001B7493">
        <w:fldChar w:fldCharType="end"/>
      </w:r>
      <w:r w:rsidR="005F173F" w:rsidRPr="001B7493">
        <w:rPr>
          <w:rFonts w:hint="eastAsia"/>
        </w:rPr>
        <w:t>条外，用于铁路混凝土动态冲击试验的动态冲击试验机及动态冲击试验装置还</w:t>
      </w:r>
      <w:r w:rsidR="005F173F" w:rsidRPr="00516E17">
        <w:rPr>
          <w:rFonts w:hint="eastAsia"/>
        </w:rPr>
        <w:t>需具有的技术指标如下：</w:t>
      </w:r>
    </w:p>
    <w:p w14:paraId="1D897FED" w14:textId="2E304046" w:rsidR="005F173F" w:rsidRPr="00516E17" w:rsidRDefault="005F173F" w:rsidP="004D2C4C">
      <w:pPr>
        <w:pStyle w:val="5"/>
        <w:numPr>
          <w:ilvl w:val="3"/>
          <w:numId w:val="52"/>
        </w:numPr>
      </w:pPr>
      <w:r>
        <w:rPr>
          <w:rFonts w:hint="eastAsia"/>
        </w:rPr>
        <w:t>本</w:t>
      </w:r>
      <w:r w:rsidR="00FA6089">
        <w:rPr>
          <w:rFonts w:hint="eastAsia"/>
        </w:rPr>
        <w:t>规程</w:t>
      </w:r>
      <w:r>
        <w:rPr>
          <w:rFonts w:hint="eastAsia"/>
        </w:rPr>
        <w:t>除根据试件损伤情况判定试验终止情况外，还可根据荷载下降与环向变形进行试验终止判定</w:t>
      </w:r>
      <w:r w:rsidR="00FA6089">
        <w:rPr>
          <w:rFonts w:hint="eastAsia"/>
        </w:rPr>
        <w:t>，同时本规程采用荷载与位移计算动态韧性指数</w:t>
      </w:r>
      <w:r>
        <w:rPr>
          <w:rFonts w:hint="eastAsia"/>
        </w:rPr>
        <w:t>，因此设备应具</w:t>
      </w:r>
      <w:r w:rsidR="00FA6089">
        <w:rPr>
          <w:rFonts w:hint="eastAsia"/>
        </w:rPr>
        <w:t>能够测量荷载与变形的传感设备</w:t>
      </w:r>
      <w:r w:rsidRPr="00516E17">
        <w:rPr>
          <w:rFonts w:hint="eastAsia"/>
        </w:rPr>
        <w:t>。</w:t>
      </w:r>
    </w:p>
    <w:p w14:paraId="406F8112" w14:textId="12FC46CD" w:rsidR="00FA6089" w:rsidRDefault="00FA6089">
      <w:pPr>
        <w:widowControl/>
        <w:spacing w:line="240" w:lineRule="auto"/>
        <w:ind w:firstLineChars="0" w:firstLine="0"/>
        <w:jc w:val="left"/>
      </w:pPr>
      <w:r>
        <w:br w:type="page"/>
      </w:r>
    </w:p>
    <w:p w14:paraId="3D7FA2F0" w14:textId="67081D2F" w:rsidR="00FA6089" w:rsidRPr="00516E17" w:rsidRDefault="001B7493" w:rsidP="000D50BB">
      <w:pPr>
        <w:pStyle w:val="2"/>
      </w:pPr>
      <w:bookmarkStart w:id="341" w:name="_Toc115196527"/>
      <w:bookmarkStart w:id="342" w:name="_Toc116369552"/>
      <w:bookmarkStart w:id="343" w:name="_Toc116373734"/>
      <w:bookmarkStart w:id="344" w:name="_Toc116373973"/>
      <w:bookmarkStart w:id="345" w:name="_Toc116374015"/>
      <w:bookmarkStart w:id="346" w:name="_Toc121437404"/>
      <w:bookmarkStart w:id="347" w:name="_Toc121492042"/>
      <w:bookmarkStart w:id="348" w:name="_Toc142250678"/>
      <w:bookmarkStart w:id="349" w:name="_Toc142250856"/>
      <w:bookmarkStart w:id="350" w:name="_Toc142283470"/>
      <w:bookmarkStart w:id="351" w:name="_Toc142292509"/>
      <w:bookmarkStart w:id="352" w:name="_Toc147487210"/>
      <w:bookmarkStart w:id="353" w:name="_Toc148018002"/>
      <w:bookmarkStart w:id="354" w:name="_Toc148018387"/>
      <w:bookmarkStart w:id="355" w:name="_Toc170194458"/>
      <w:bookmarkStart w:id="356" w:name="_Toc170244297"/>
      <w:bookmarkStart w:id="357" w:name="_Toc170553145"/>
      <w:bookmarkStart w:id="358" w:name="_Toc170553909"/>
      <w:r>
        <w:t>5</w:t>
      </w:r>
      <w:r w:rsidR="000D50BB">
        <w:rPr>
          <w:rFonts w:hint="eastAsia"/>
        </w:rPr>
        <w:t xml:space="preserve"> </w:t>
      </w:r>
      <w:r w:rsidR="000C2FEB">
        <w:rPr>
          <w:rFonts w:hint="eastAsia"/>
        </w:rPr>
        <w:t>冲击动态</w:t>
      </w:r>
      <w:r w:rsidR="00FA6089" w:rsidRPr="00516E17">
        <w:rPr>
          <w:rFonts w:hint="eastAsia"/>
        </w:rPr>
        <w:t>试验</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49AA3E8" w14:textId="77777777" w:rsidR="00FA6089" w:rsidRPr="00516E17" w:rsidRDefault="00FA6089" w:rsidP="00FA6089">
      <w:pPr>
        <w:ind w:firstLine="480"/>
      </w:pPr>
    </w:p>
    <w:p w14:paraId="6BC8D3DF" w14:textId="1953997B" w:rsidR="00FA6089" w:rsidRDefault="00FA6089" w:rsidP="004D2C4C">
      <w:pPr>
        <w:pStyle w:val="3"/>
        <w:numPr>
          <w:ilvl w:val="1"/>
          <w:numId w:val="53"/>
        </w:numPr>
        <w:rPr>
          <w:rFonts w:eastAsia="黑体"/>
          <w:sz w:val="28"/>
        </w:rPr>
      </w:pPr>
      <w:bookmarkStart w:id="359" w:name="_Toc115196528"/>
      <w:bookmarkStart w:id="360" w:name="_Toc116369553"/>
      <w:bookmarkStart w:id="361" w:name="_Toc116373735"/>
      <w:bookmarkStart w:id="362" w:name="_Toc116374016"/>
      <w:bookmarkStart w:id="363" w:name="_Toc121437405"/>
      <w:bookmarkStart w:id="364" w:name="_Toc121492043"/>
      <w:bookmarkStart w:id="365" w:name="_Toc142250679"/>
      <w:bookmarkStart w:id="366" w:name="_Toc142250857"/>
      <w:bookmarkStart w:id="367" w:name="_Toc142283471"/>
      <w:bookmarkStart w:id="368" w:name="_Toc142292510"/>
      <w:bookmarkStart w:id="369" w:name="_Toc147487211"/>
      <w:bookmarkStart w:id="370" w:name="_Toc148018003"/>
      <w:bookmarkStart w:id="371" w:name="_Toc148018388"/>
      <w:bookmarkStart w:id="372" w:name="_Toc170194459"/>
      <w:bookmarkStart w:id="373" w:name="_Toc170244298"/>
      <w:bookmarkStart w:id="374" w:name="_Toc170553146"/>
      <w:bookmarkStart w:id="375" w:name="_Toc170553910"/>
      <w:r w:rsidRPr="00FA6089">
        <w:rPr>
          <w:rFonts w:eastAsia="黑体" w:hint="eastAsia"/>
          <w:sz w:val="28"/>
        </w:rPr>
        <w:t>一般规定</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C18A1DC" w14:textId="6FF3FD2D" w:rsidR="00DF46AF" w:rsidRPr="00516E17" w:rsidRDefault="001B7493" w:rsidP="00EC2F0D">
      <w:pPr>
        <w:pStyle w:val="4"/>
      </w:pPr>
      <w:r>
        <w:t>5</w:t>
      </w:r>
      <w:r w:rsidR="00EC2F0D">
        <w:rPr>
          <w:rFonts w:hint="eastAsia"/>
        </w:rPr>
        <w:t>.1.1</w:t>
      </w:r>
      <w:r w:rsidR="00FA6089" w:rsidRPr="00516E17">
        <w:rPr>
          <w:rFonts w:hint="eastAsia"/>
        </w:rPr>
        <w:t>进行混凝土</w:t>
      </w:r>
      <w:r w:rsidR="00FA6089">
        <w:rPr>
          <w:rFonts w:hint="eastAsia"/>
        </w:rPr>
        <w:t>动态冲击</w:t>
      </w:r>
      <w:r w:rsidR="00FA6089" w:rsidRPr="00516E17">
        <w:rPr>
          <w:rFonts w:hint="eastAsia"/>
        </w:rPr>
        <w:t>性能试验时，先测试混凝土的抗压极限荷载，再</w:t>
      </w:r>
      <w:r w:rsidR="00FA6089">
        <w:rPr>
          <w:rFonts w:hint="eastAsia"/>
        </w:rPr>
        <w:t>按照</w:t>
      </w:r>
      <w:r w:rsidR="00FA6089" w:rsidRPr="00FA6089">
        <w:rPr>
          <w:rFonts w:hint="eastAsia"/>
        </w:rPr>
        <w:t>普速铁路、高速铁路和重载铁路</w:t>
      </w:r>
      <w:r w:rsidR="00DF46AF">
        <w:rPr>
          <w:rFonts w:hint="eastAsia"/>
        </w:rPr>
        <w:t>的服役情况，制定动态冲击</w:t>
      </w:r>
      <w:r w:rsidR="00DF46AF" w:rsidRPr="00516E17">
        <w:rPr>
          <w:rFonts w:hint="eastAsia"/>
        </w:rPr>
        <w:t>循环的</w:t>
      </w:r>
      <w:r w:rsidR="00DF46AF">
        <w:rPr>
          <w:rFonts w:hint="eastAsia"/>
        </w:rPr>
        <w:t>落锤高度</w:t>
      </w:r>
      <w:r w:rsidR="00DF46AF" w:rsidRPr="00516E17">
        <w:rPr>
          <w:rFonts w:hint="eastAsia"/>
        </w:rPr>
        <w:t>、</w:t>
      </w:r>
      <w:r w:rsidR="00DF46AF">
        <w:rPr>
          <w:rFonts w:hint="eastAsia"/>
        </w:rPr>
        <w:t>落锤质量等试验参数</w:t>
      </w:r>
      <w:r w:rsidR="00DF46AF" w:rsidRPr="00516E17">
        <w:rPr>
          <w:rFonts w:hint="eastAsia"/>
        </w:rPr>
        <w:t>。</w:t>
      </w:r>
    </w:p>
    <w:p w14:paraId="07EA04DD" w14:textId="5F8941CC" w:rsidR="00DF46AF" w:rsidRPr="00DF46AF" w:rsidRDefault="00DF46AF" w:rsidP="003F2CDD">
      <w:pPr>
        <w:ind w:firstLine="480"/>
      </w:pPr>
    </w:p>
    <w:p w14:paraId="127507A7" w14:textId="76A94F23" w:rsidR="00FA6089" w:rsidRDefault="00AA6F67" w:rsidP="004D2C4C">
      <w:pPr>
        <w:pStyle w:val="3"/>
        <w:numPr>
          <w:ilvl w:val="1"/>
          <w:numId w:val="6"/>
        </w:numPr>
        <w:rPr>
          <w:rFonts w:eastAsia="黑体"/>
          <w:sz w:val="28"/>
        </w:rPr>
      </w:pPr>
      <w:bookmarkStart w:id="376" w:name="_Toc170244300"/>
      <w:bookmarkStart w:id="377" w:name="_Toc170553148"/>
      <w:bookmarkStart w:id="378" w:name="_Toc170553912"/>
      <w:r>
        <w:rPr>
          <w:rFonts w:eastAsia="黑体" w:hint="eastAsia"/>
          <w:sz w:val="28"/>
        </w:rPr>
        <w:t>动态冲击性能</w:t>
      </w:r>
      <w:bookmarkEnd w:id="376"/>
      <w:bookmarkEnd w:id="377"/>
      <w:bookmarkEnd w:id="378"/>
      <w:r w:rsidR="003126FC">
        <w:rPr>
          <w:rFonts w:eastAsia="黑体" w:hint="eastAsia"/>
          <w:sz w:val="28"/>
        </w:rPr>
        <w:t>试验</w:t>
      </w:r>
    </w:p>
    <w:p w14:paraId="5FCB7803" w14:textId="24F44D63" w:rsidR="00FA6089" w:rsidRPr="00516E17" w:rsidRDefault="001B7493" w:rsidP="00EC2F0D">
      <w:pPr>
        <w:pStyle w:val="4"/>
      </w:pPr>
      <w:r>
        <w:t>5</w:t>
      </w:r>
      <w:r w:rsidR="00EC2F0D">
        <w:rPr>
          <w:rFonts w:hint="eastAsia"/>
        </w:rPr>
        <w:t>.3.1</w:t>
      </w:r>
      <w:r w:rsidR="00FA6089" w:rsidRPr="00516E17">
        <w:rPr>
          <w:rFonts w:hint="eastAsia"/>
        </w:rPr>
        <w:t>本条对混凝土</w:t>
      </w:r>
      <w:r w:rsidR="00DF46AF">
        <w:rPr>
          <w:rFonts w:hint="eastAsia"/>
        </w:rPr>
        <w:t>动态冲击</w:t>
      </w:r>
      <w:r w:rsidR="00FA6089" w:rsidRPr="00516E17">
        <w:rPr>
          <w:rFonts w:hint="eastAsia"/>
        </w:rPr>
        <w:t>性能试验的操作步骤做出规定。</w:t>
      </w:r>
    </w:p>
    <w:p w14:paraId="1BC8036E" w14:textId="7A13EEF9" w:rsidR="00FA6089" w:rsidRPr="00516E17" w:rsidRDefault="00FA6089" w:rsidP="004D2C4C">
      <w:pPr>
        <w:pStyle w:val="5"/>
        <w:numPr>
          <w:ilvl w:val="3"/>
          <w:numId w:val="54"/>
        </w:numPr>
      </w:pPr>
      <w:r w:rsidRPr="00516E17">
        <w:rPr>
          <w:rFonts w:hint="eastAsia"/>
        </w:rPr>
        <w:t>在正式开始试验前，需对</w:t>
      </w:r>
      <w:r w:rsidR="00DF46AF">
        <w:rPr>
          <w:rFonts w:hint="eastAsia"/>
        </w:rPr>
        <w:t>动态冲击</w:t>
      </w:r>
      <w:r w:rsidRPr="00516E17">
        <w:rPr>
          <w:rFonts w:hint="eastAsia"/>
        </w:rPr>
        <w:t>试验机进行预热，本款规定了</w:t>
      </w:r>
      <w:r w:rsidR="00DF46AF">
        <w:rPr>
          <w:rFonts w:hint="eastAsia"/>
        </w:rPr>
        <w:t>动态冲击</w:t>
      </w:r>
      <w:r w:rsidRPr="00516E17">
        <w:rPr>
          <w:rFonts w:hint="eastAsia"/>
        </w:rPr>
        <w:t>试验机的预热方法；</w:t>
      </w:r>
    </w:p>
    <w:p w14:paraId="63385280" w14:textId="54C74919" w:rsidR="00FA6089" w:rsidRPr="00516E17" w:rsidRDefault="00FA6089" w:rsidP="004D2C4C">
      <w:pPr>
        <w:pStyle w:val="5"/>
        <w:numPr>
          <w:ilvl w:val="3"/>
          <w:numId w:val="54"/>
        </w:numPr>
      </w:pPr>
      <w:r w:rsidRPr="00516E17">
        <w:rPr>
          <w:rFonts w:hint="eastAsia"/>
        </w:rPr>
        <w:t>本规程使用</w:t>
      </w:r>
      <w:r w:rsidR="00DF46AF">
        <w:rPr>
          <w:rFonts w:hint="eastAsia"/>
        </w:rPr>
        <w:t>冲击荷载和</w:t>
      </w:r>
      <w:r w:rsidR="0049041C">
        <w:rPr>
          <w:rFonts w:hint="eastAsia"/>
        </w:rPr>
        <w:t>环向变形</w:t>
      </w:r>
      <w:r w:rsidRPr="00516E17">
        <w:rPr>
          <w:rFonts w:hint="eastAsia"/>
        </w:rPr>
        <w:t>评价铁路混凝土的</w:t>
      </w:r>
      <w:r w:rsidR="00442737">
        <w:rPr>
          <w:rFonts w:hint="eastAsia"/>
        </w:rPr>
        <w:t>动态冲击性能</w:t>
      </w:r>
      <w:r w:rsidRPr="00516E17">
        <w:rPr>
          <w:rFonts w:hint="eastAsia"/>
        </w:rPr>
        <w:t>，因此，在正式加载前，需测试</w:t>
      </w:r>
      <w:r w:rsidR="00442737">
        <w:rPr>
          <w:rFonts w:hint="eastAsia"/>
        </w:rPr>
        <w:t>采集系统情况</w:t>
      </w:r>
      <w:r w:rsidRPr="00516E17">
        <w:rPr>
          <w:rFonts w:hint="eastAsia"/>
        </w:rPr>
        <w:t>；</w:t>
      </w:r>
    </w:p>
    <w:p w14:paraId="02C1D38B" w14:textId="1F9843E5" w:rsidR="00FA6089" w:rsidRPr="00516E17" w:rsidRDefault="00FA6089" w:rsidP="004D2C4C">
      <w:pPr>
        <w:pStyle w:val="5"/>
        <w:numPr>
          <w:ilvl w:val="3"/>
          <w:numId w:val="54"/>
        </w:numPr>
      </w:pPr>
      <w:r w:rsidRPr="00516E17">
        <w:rPr>
          <w:rFonts w:hint="eastAsia"/>
        </w:rPr>
        <w:t>混凝土</w:t>
      </w:r>
      <w:r w:rsidR="00442737">
        <w:rPr>
          <w:rFonts w:hint="eastAsia"/>
        </w:rPr>
        <w:t>动态冲击</w:t>
      </w:r>
      <w:r w:rsidRPr="00516E17">
        <w:rPr>
          <w:rFonts w:hint="eastAsia"/>
        </w:rPr>
        <w:t>性能试验要求试件必须对中，否则影响疲劳试验机输出荷载的稳定性。本款参考现行国家标准《混凝土物理力学性能试验方法标准》</w:t>
      </w:r>
      <w:r w:rsidRPr="00516E17">
        <w:rPr>
          <w:rFonts w:hint="eastAsia"/>
        </w:rPr>
        <w:t>GB</w:t>
      </w:r>
      <w:r w:rsidRPr="00516E17">
        <w:t>/T 50081</w:t>
      </w:r>
      <w:r w:rsidRPr="00516E17">
        <w:rPr>
          <w:rFonts w:hint="eastAsia"/>
        </w:rPr>
        <w:t>，规定了混凝土试件的对中步骤及要求；</w:t>
      </w:r>
    </w:p>
    <w:p w14:paraId="60DD2335" w14:textId="25A9ADF7" w:rsidR="00FA6089" w:rsidRPr="006017CF" w:rsidRDefault="00FA6089" w:rsidP="00FA067B">
      <w:pPr>
        <w:pStyle w:val="5"/>
        <w:numPr>
          <w:ilvl w:val="3"/>
          <w:numId w:val="9"/>
        </w:numPr>
      </w:pPr>
      <w:r w:rsidRPr="006017CF">
        <w:rPr>
          <w:rFonts w:hint="eastAsia"/>
        </w:rPr>
        <w:t>铁路混凝土承受的频率荷载作用特征与铁路线路类型有关。</w:t>
      </w:r>
      <w:r w:rsidR="00FA067B" w:rsidRPr="006017CF">
        <w:rPr>
          <w:rFonts w:hint="eastAsia"/>
        </w:rPr>
        <w:t>本款规定了高速铁路与其他铁路线路铁路混凝土动态冲击性能试验的落锤高度、落锤质量</w:t>
      </w:r>
      <w:r w:rsidR="00FA067B">
        <w:rPr>
          <w:rFonts w:hint="eastAsia"/>
        </w:rPr>
        <w:t>。</w:t>
      </w:r>
      <w:r w:rsidR="001A33EE" w:rsidRPr="00FA067B">
        <w:rPr>
          <w:rFonts w:hint="eastAsia"/>
        </w:rPr>
        <w:t>参考标准《铁路列车荷载图示</w:t>
      </w:r>
      <w:r w:rsidR="001A33EE" w:rsidRPr="00FA067B">
        <w:t>(TB/T 3466)</w:t>
      </w:r>
      <w:r w:rsidR="001A33EE" w:rsidRPr="00FA067B">
        <w:rPr>
          <w:rFonts w:hint="eastAsia"/>
        </w:rPr>
        <w:t>》试验制度可知，重载铁路轴重比普速或高速铁路有显著增加，因此需增加落锤质量或提高落锤高度</w:t>
      </w:r>
      <w:r w:rsidR="00FA067B" w:rsidRPr="00FA067B">
        <w:rPr>
          <w:rFonts w:hint="eastAsia"/>
        </w:rPr>
        <w:t>；</w:t>
      </w:r>
      <w:r w:rsidR="001A33EE" w:rsidRPr="00FA067B">
        <w:rPr>
          <w:rFonts w:hint="eastAsia"/>
        </w:rPr>
        <w:t>针对</w:t>
      </w:r>
      <w:r w:rsidR="00FA067B" w:rsidRPr="00FA067B">
        <w:rPr>
          <w:rFonts w:hint="eastAsia"/>
        </w:rPr>
        <w:t>普速铁路或没有冲击荷载服役需求的混凝土结构时，需减少落锤质量或降低落锤高度。有特殊需求时，可根据需求确定动态冲击试验制度。</w:t>
      </w:r>
    </w:p>
    <w:p w14:paraId="586D7857" w14:textId="021256FC" w:rsidR="001B7493" w:rsidRDefault="001B7493" w:rsidP="00EC2F0D">
      <w:pPr>
        <w:pStyle w:val="4"/>
      </w:pPr>
      <w:r>
        <w:t>5</w:t>
      </w:r>
      <w:r w:rsidR="00EC2F0D">
        <w:rPr>
          <w:rFonts w:hint="eastAsia"/>
        </w:rPr>
        <w:t>.3.2</w:t>
      </w:r>
      <w:r w:rsidR="00FA6089" w:rsidRPr="00516E17">
        <w:rPr>
          <w:rFonts w:hint="eastAsia"/>
        </w:rPr>
        <w:t>铁路混凝土在</w:t>
      </w:r>
      <w:r w:rsidR="00442737" w:rsidRPr="001B7493">
        <w:rPr>
          <w:rFonts w:hint="eastAsia"/>
        </w:rPr>
        <w:t>动态冲击</w:t>
      </w:r>
      <w:r w:rsidR="00FA6089" w:rsidRPr="001B7493">
        <w:rPr>
          <w:rFonts w:hint="eastAsia"/>
        </w:rPr>
        <w:t>荷载作用</w:t>
      </w:r>
      <w:r w:rsidR="00FA6089" w:rsidRPr="00516E17">
        <w:rPr>
          <w:rFonts w:hint="eastAsia"/>
        </w:rPr>
        <w:t>下宏观性能逐渐退化，</w:t>
      </w:r>
      <w:r>
        <w:rPr>
          <w:rFonts w:hint="eastAsia"/>
        </w:rPr>
        <w:t>针对这一特点对混凝土动态冲击荷载下的损伤进行分析</w:t>
      </w:r>
      <w:r w:rsidR="00D1375C">
        <w:rPr>
          <w:rFonts w:hint="eastAsia"/>
        </w:rPr>
        <w:t>，并提出</w:t>
      </w:r>
      <w:r w:rsidR="00D1375C" w:rsidRPr="00516E17">
        <w:rPr>
          <w:rFonts w:hint="eastAsia"/>
        </w:rPr>
        <w:t>混凝土</w:t>
      </w:r>
      <w:r w:rsidR="00D1375C">
        <w:rPr>
          <w:rFonts w:hint="eastAsia"/>
        </w:rPr>
        <w:t>的动态冲击</w:t>
      </w:r>
      <w:r w:rsidR="00D1375C" w:rsidRPr="00516E17">
        <w:rPr>
          <w:rFonts w:hint="eastAsia"/>
        </w:rPr>
        <w:t>失效的判据</w:t>
      </w:r>
      <w:r w:rsidR="00D1375C">
        <w:rPr>
          <w:rFonts w:hint="eastAsia"/>
        </w:rPr>
        <w:t>，当满足</w:t>
      </w:r>
      <w:r w:rsidR="00D1375C" w:rsidRPr="00516E17">
        <w:rPr>
          <w:rFonts w:hint="eastAsia"/>
        </w:rPr>
        <w:t>任何一个</w:t>
      </w:r>
      <w:r w:rsidR="00D1375C">
        <w:rPr>
          <w:rFonts w:hint="eastAsia"/>
        </w:rPr>
        <w:t>条件后</w:t>
      </w:r>
      <w:r w:rsidR="00D1375C" w:rsidRPr="00516E17">
        <w:rPr>
          <w:rFonts w:hint="eastAsia"/>
        </w:rPr>
        <w:t>，即可停止试验。</w:t>
      </w:r>
    </w:p>
    <w:p w14:paraId="5A83FA87" w14:textId="7665576B" w:rsidR="00D1375C" w:rsidRDefault="00D1375C" w:rsidP="00D1375C">
      <w:pPr>
        <w:pStyle w:val="5"/>
        <w:numPr>
          <w:ilvl w:val="3"/>
          <w:numId w:val="58"/>
        </w:numPr>
      </w:pPr>
      <w:r>
        <w:rPr>
          <w:rFonts w:hint="eastAsia"/>
        </w:rPr>
        <w:t>在冲击过程中，</w:t>
      </w:r>
      <w:r w:rsidR="00FA6089" w:rsidRPr="00516E17">
        <w:rPr>
          <w:rFonts w:hint="eastAsia"/>
        </w:rPr>
        <w:t>试件通常产生明显的</w:t>
      </w:r>
      <w:r w:rsidR="00442737">
        <w:rPr>
          <w:rFonts w:hint="eastAsia"/>
        </w:rPr>
        <w:t>表面粉化与开裂，</w:t>
      </w:r>
      <w:r>
        <w:rPr>
          <w:rFonts w:hint="eastAsia"/>
        </w:rPr>
        <w:t>且</w:t>
      </w:r>
      <w:r w:rsidRPr="00516E17">
        <w:rPr>
          <w:rFonts w:hint="eastAsia"/>
        </w:rPr>
        <w:t>在最终</w:t>
      </w:r>
      <w:r>
        <w:rPr>
          <w:rFonts w:hint="eastAsia"/>
        </w:rPr>
        <w:t>动态冲击</w:t>
      </w:r>
      <w:r w:rsidRPr="00516E17">
        <w:rPr>
          <w:rFonts w:hint="eastAsia"/>
        </w:rPr>
        <w:t>失效前，</w:t>
      </w:r>
      <w:r>
        <w:rPr>
          <w:rFonts w:hint="eastAsia"/>
        </w:rPr>
        <w:t>裂缝会发生连通</w:t>
      </w:r>
      <w:r w:rsidR="00442737">
        <w:rPr>
          <w:rFonts w:hint="eastAsia"/>
        </w:rPr>
        <w:t>并</w:t>
      </w:r>
      <w:r w:rsidR="00FA6089" w:rsidRPr="00516E17">
        <w:rPr>
          <w:rFonts w:hint="eastAsia"/>
        </w:rPr>
        <w:t>伴随着掉块现象</w:t>
      </w:r>
      <w:r>
        <w:rPr>
          <w:rFonts w:hint="eastAsia"/>
        </w:rPr>
        <w:t>，</w:t>
      </w:r>
      <w:r w:rsidR="00FA6089" w:rsidRPr="00516E17">
        <w:rPr>
          <w:rFonts w:hint="eastAsia"/>
        </w:rPr>
        <w:t>因此</w:t>
      </w:r>
      <w:r>
        <w:rPr>
          <w:rFonts w:hint="eastAsia"/>
        </w:rPr>
        <w:t>将试件</w:t>
      </w:r>
      <w:r w:rsidR="00FA6089" w:rsidRPr="00516E17">
        <w:rPr>
          <w:rFonts w:hint="eastAsia"/>
        </w:rPr>
        <w:t>表面产生</w:t>
      </w:r>
      <w:r>
        <w:rPr>
          <w:rFonts w:hint="eastAsia"/>
        </w:rPr>
        <w:t>的</w:t>
      </w:r>
      <w:r w:rsidR="00FA6089" w:rsidRPr="00516E17">
        <w:rPr>
          <w:rFonts w:hint="eastAsia"/>
        </w:rPr>
        <w:t>明显</w:t>
      </w:r>
      <w:r w:rsidR="00442737">
        <w:rPr>
          <w:rFonts w:hint="eastAsia"/>
        </w:rPr>
        <w:t>破损情况</w:t>
      </w:r>
      <w:r>
        <w:rPr>
          <w:rFonts w:hint="eastAsia"/>
        </w:rPr>
        <w:t>作为动态冲击</w:t>
      </w:r>
      <w:r w:rsidRPr="00516E17">
        <w:rPr>
          <w:rFonts w:hint="eastAsia"/>
        </w:rPr>
        <w:t>失效的</w:t>
      </w:r>
      <w:r>
        <w:rPr>
          <w:rFonts w:hint="eastAsia"/>
        </w:rPr>
        <w:t>一个</w:t>
      </w:r>
      <w:r w:rsidRPr="00516E17">
        <w:rPr>
          <w:rFonts w:hint="eastAsia"/>
        </w:rPr>
        <w:t>判据</w:t>
      </w:r>
      <w:r>
        <w:rPr>
          <w:rFonts w:hint="eastAsia"/>
        </w:rPr>
        <w:t>。</w:t>
      </w:r>
    </w:p>
    <w:p w14:paraId="2FC13DE9" w14:textId="0BA89B8B" w:rsidR="00D1375C" w:rsidRDefault="00442737" w:rsidP="00D1375C">
      <w:pPr>
        <w:pStyle w:val="5"/>
        <w:numPr>
          <w:ilvl w:val="3"/>
          <w:numId w:val="58"/>
        </w:numPr>
      </w:pPr>
      <w:r>
        <w:rPr>
          <w:rFonts w:hint="eastAsia"/>
        </w:rPr>
        <w:t>冲击过程中</w:t>
      </w:r>
      <w:r w:rsidR="00D1375C">
        <w:rPr>
          <w:rFonts w:hint="eastAsia"/>
        </w:rPr>
        <w:t>，混凝土的承载能力</w:t>
      </w:r>
      <w:r>
        <w:rPr>
          <w:rFonts w:hint="eastAsia"/>
        </w:rPr>
        <w:t>会</w:t>
      </w:r>
      <w:r w:rsidR="00D1375C">
        <w:rPr>
          <w:rFonts w:hint="eastAsia"/>
        </w:rPr>
        <w:t>因损伤的发展</w:t>
      </w:r>
      <w:r>
        <w:rPr>
          <w:rFonts w:hint="eastAsia"/>
        </w:rPr>
        <w:t>出现</w:t>
      </w:r>
      <w:r w:rsidR="00D1375C">
        <w:rPr>
          <w:rFonts w:hint="eastAsia"/>
        </w:rPr>
        <w:t>下降，</w:t>
      </w:r>
      <w:r w:rsidR="009F5691">
        <w:rPr>
          <w:rFonts w:hint="eastAsia"/>
        </w:rPr>
        <w:t>试验后也验证了荷载呈现下降的趋势。当混凝土的冲击荷载衰减到峰值荷载</w:t>
      </w:r>
      <w:r w:rsidR="009F5691">
        <w:rPr>
          <w:rFonts w:hint="eastAsia"/>
        </w:rPr>
        <w:t>0</w:t>
      </w:r>
      <w:r w:rsidR="009F5691">
        <w:t>.4</w:t>
      </w:r>
      <w:r w:rsidR="009F5691" w:rsidRPr="009F5691">
        <w:rPr>
          <w:rFonts w:hint="eastAsia"/>
          <w:i/>
          <w:iCs/>
        </w:rPr>
        <w:t>F</w:t>
      </w:r>
      <w:r w:rsidR="009F5691" w:rsidRPr="009F5691">
        <w:rPr>
          <w:rFonts w:hint="eastAsia"/>
          <w:vertAlign w:val="subscript"/>
        </w:rPr>
        <w:t>max</w:t>
      </w:r>
      <w:r w:rsidR="009F5691">
        <w:rPr>
          <w:rFonts w:hint="eastAsia"/>
        </w:rPr>
        <w:t>后，混凝土试件基本都发生了明显裂缝，此时承载能力基本丧失。</w:t>
      </w:r>
      <w:r w:rsidR="009F5691" w:rsidRPr="00516E17">
        <w:rPr>
          <w:rFonts w:hint="eastAsia"/>
        </w:rPr>
        <w:t>因此</w:t>
      </w:r>
      <w:r w:rsidR="009F5691">
        <w:rPr>
          <w:rFonts w:hint="eastAsia"/>
        </w:rPr>
        <w:t>将荷载衰减达到</w:t>
      </w:r>
      <w:r w:rsidR="009F5691">
        <w:rPr>
          <w:rFonts w:hint="eastAsia"/>
        </w:rPr>
        <w:t>0</w:t>
      </w:r>
      <w:r w:rsidR="009F5691">
        <w:t>.4</w:t>
      </w:r>
      <w:r w:rsidR="009F5691" w:rsidRPr="009F5691">
        <w:rPr>
          <w:rFonts w:hint="eastAsia"/>
          <w:i/>
          <w:iCs/>
        </w:rPr>
        <w:t>F</w:t>
      </w:r>
      <w:r w:rsidR="009F5691" w:rsidRPr="009F5691">
        <w:rPr>
          <w:rFonts w:hint="eastAsia"/>
          <w:vertAlign w:val="subscript"/>
        </w:rPr>
        <w:t>max</w:t>
      </w:r>
      <w:r w:rsidR="009F5691">
        <w:rPr>
          <w:rFonts w:hint="eastAsia"/>
        </w:rPr>
        <w:t>作为动态冲击</w:t>
      </w:r>
      <w:r w:rsidR="009F5691" w:rsidRPr="00516E17">
        <w:rPr>
          <w:rFonts w:hint="eastAsia"/>
        </w:rPr>
        <w:t>失效的</w:t>
      </w:r>
      <w:r w:rsidR="009F5691">
        <w:rPr>
          <w:rFonts w:hint="eastAsia"/>
        </w:rPr>
        <w:t>一个</w:t>
      </w:r>
      <w:r w:rsidR="009F5691" w:rsidRPr="00516E17">
        <w:rPr>
          <w:rFonts w:hint="eastAsia"/>
        </w:rPr>
        <w:t>判据</w:t>
      </w:r>
      <w:r w:rsidR="009F5691">
        <w:rPr>
          <w:rFonts w:hint="eastAsia"/>
        </w:rPr>
        <w:t>。</w:t>
      </w:r>
    </w:p>
    <w:p w14:paraId="2CB03335" w14:textId="317EDFD1" w:rsidR="00FA6089" w:rsidRDefault="009F5691" w:rsidP="00D1375C">
      <w:pPr>
        <w:pStyle w:val="5"/>
        <w:numPr>
          <w:ilvl w:val="3"/>
          <w:numId w:val="58"/>
        </w:numPr>
      </w:pPr>
      <w:r>
        <w:rPr>
          <w:rFonts w:hint="eastAsia"/>
        </w:rPr>
        <w:t>冲击过程中试件会发生环向的</w:t>
      </w:r>
      <w:r w:rsidR="002926C4">
        <w:rPr>
          <w:rFonts w:hint="eastAsia"/>
        </w:rPr>
        <w:t>变形</w:t>
      </w:r>
      <w:r>
        <w:rPr>
          <w:rFonts w:hint="eastAsia"/>
        </w:rPr>
        <w:t>且最大膨胀发生在试件中部，当</w:t>
      </w:r>
      <w:r w:rsidR="002926C4">
        <w:rPr>
          <w:rFonts w:hint="eastAsia"/>
        </w:rPr>
        <w:t>变形</w:t>
      </w:r>
      <w:r>
        <w:rPr>
          <w:rFonts w:hint="eastAsia"/>
        </w:rPr>
        <w:t>达到</w:t>
      </w:r>
      <w:r w:rsidR="002926C4">
        <w:rPr>
          <w:rFonts w:hint="eastAsia"/>
        </w:rPr>
        <w:t>临界值后试件上下表面的裂缝会发生连通。最大环向变形与冲击制度与混凝土自身强度相关，试验后得出环向变形的临界值如表</w:t>
      </w:r>
      <w:r w:rsidR="002926C4">
        <w:rPr>
          <w:rFonts w:hint="eastAsia"/>
        </w:rPr>
        <w:t>5</w:t>
      </w:r>
      <w:r w:rsidR="002926C4">
        <w:t>.</w:t>
      </w:r>
      <w:r w:rsidR="002926C4">
        <w:rPr>
          <w:rFonts w:hint="eastAsia"/>
        </w:rPr>
        <w:t>2</w:t>
      </w:r>
      <w:r w:rsidR="002926C4">
        <w:t>.4</w:t>
      </w:r>
      <w:r w:rsidR="002926C4">
        <w:rPr>
          <w:rFonts w:hint="eastAsia"/>
        </w:rPr>
        <w:t>所示，</w:t>
      </w:r>
      <w:r w:rsidR="002926C4">
        <w:rPr>
          <w:rFonts w:hint="eastAsia"/>
        </w:rPr>
        <w:t xml:space="preserve"> </w:t>
      </w:r>
      <w:r w:rsidR="002926C4">
        <w:rPr>
          <w:rFonts w:hint="eastAsia"/>
        </w:rPr>
        <w:t>将环向变形达到临界值作为动态冲击</w:t>
      </w:r>
      <w:r w:rsidR="002926C4" w:rsidRPr="00516E17">
        <w:rPr>
          <w:rFonts w:hint="eastAsia"/>
        </w:rPr>
        <w:t>失效的</w:t>
      </w:r>
      <w:r w:rsidR="002926C4">
        <w:rPr>
          <w:rFonts w:hint="eastAsia"/>
        </w:rPr>
        <w:t>一个</w:t>
      </w:r>
      <w:r w:rsidR="002926C4" w:rsidRPr="00516E17">
        <w:rPr>
          <w:rFonts w:hint="eastAsia"/>
        </w:rPr>
        <w:t>判据</w:t>
      </w:r>
      <w:r w:rsidR="002926C4">
        <w:rPr>
          <w:rFonts w:hint="eastAsia"/>
        </w:rPr>
        <w:t>。</w:t>
      </w:r>
    </w:p>
    <w:p w14:paraId="71B65A2E" w14:textId="0B0A01E6" w:rsidR="003126FC" w:rsidRPr="006017CF" w:rsidRDefault="003126FC" w:rsidP="006017CF">
      <w:pPr>
        <w:pStyle w:val="3"/>
        <w:numPr>
          <w:ilvl w:val="1"/>
          <w:numId w:val="6"/>
        </w:numPr>
        <w:rPr>
          <w:rFonts w:eastAsia="黑体"/>
          <w:sz w:val="28"/>
        </w:rPr>
      </w:pPr>
      <w:r w:rsidRPr="006017CF">
        <w:rPr>
          <w:rFonts w:eastAsia="黑体" w:hint="eastAsia"/>
          <w:sz w:val="28"/>
        </w:rPr>
        <w:t>动态冲击韧性评价</w:t>
      </w:r>
    </w:p>
    <w:p w14:paraId="65CF10D1" w14:textId="42432521" w:rsidR="00FA067B" w:rsidRPr="00516E17" w:rsidRDefault="00FA067B" w:rsidP="00FA067B">
      <w:pPr>
        <w:pStyle w:val="4"/>
      </w:pPr>
      <w:r>
        <w:t>5</w:t>
      </w:r>
      <w:r>
        <w:rPr>
          <w:rFonts w:hint="eastAsia"/>
        </w:rPr>
        <w:t>.3.1</w:t>
      </w:r>
      <w:r w:rsidRPr="00516E17">
        <w:rPr>
          <w:rFonts w:hint="eastAsia"/>
        </w:rPr>
        <w:t>本条对混凝土</w:t>
      </w:r>
      <w:r>
        <w:rPr>
          <w:rFonts w:hint="eastAsia"/>
        </w:rPr>
        <w:t>动态冲击韧性的评价方法做出</w:t>
      </w:r>
      <w:r w:rsidRPr="00516E17">
        <w:rPr>
          <w:rFonts w:hint="eastAsia"/>
        </w:rPr>
        <w:t>规定。</w:t>
      </w:r>
    </w:p>
    <w:p w14:paraId="12D360AA" w14:textId="5ABEE770" w:rsidR="00FA067B" w:rsidRDefault="00FA067B" w:rsidP="00FA067B">
      <w:pPr>
        <w:pStyle w:val="5"/>
        <w:numPr>
          <w:ilvl w:val="3"/>
          <w:numId w:val="59"/>
        </w:numPr>
      </w:pPr>
      <w:r>
        <w:rPr>
          <w:rFonts w:hint="eastAsia"/>
        </w:rPr>
        <w:t>冲击过程中，不同的试验参数混凝土动态冲击性能有显著影响，但其能量特征受影响较小。因此基于能量传递与耗散的规律，参考</w:t>
      </w:r>
      <w:r w:rsidRPr="006017CF">
        <w:rPr>
          <w:rFonts w:hint="eastAsia"/>
        </w:rPr>
        <w:t>《纤维混凝土试验方法标准》</w:t>
      </w:r>
      <w:r w:rsidRPr="006017CF">
        <w:t>CECS 13</w:t>
      </w:r>
      <w:r w:rsidRPr="006017CF">
        <w:rPr>
          <w:rFonts w:hint="eastAsia"/>
        </w:rPr>
        <w:t>规定</w:t>
      </w:r>
      <w:r>
        <w:rPr>
          <w:rFonts w:hint="eastAsia"/>
        </w:rPr>
        <w:t>，提出了基于能量的混凝土动态冲击韧性评价方法。</w:t>
      </w:r>
    </w:p>
    <w:p w14:paraId="68C187E8" w14:textId="097F2439" w:rsidR="00FA067B" w:rsidRDefault="00FA067B" w:rsidP="004C327C">
      <w:pPr>
        <w:pStyle w:val="5"/>
        <w:numPr>
          <w:ilvl w:val="3"/>
          <w:numId w:val="59"/>
        </w:numPr>
      </w:pPr>
      <w:r>
        <w:rPr>
          <w:rFonts w:hint="eastAsia"/>
        </w:rPr>
        <w:t>结合现有研究成果表明，落锤冲击过程中的应力</w:t>
      </w:r>
      <w:r>
        <w:rPr>
          <w:rFonts w:hint="eastAsia"/>
        </w:rPr>
        <w:t>-</w:t>
      </w:r>
      <w:r>
        <w:rPr>
          <w:rFonts w:hint="eastAsia"/>
        </w:rPr>
        <w:t>应变曲线</w:t>
      </w:r>
      <w:r w:rsidR="005A6B18">
        <w:rPr>
          <w:rFonts w:hint="eastAsia"/>
        </w:rPr>
        <w:t>除了</w:t>
      </w:r>
      <w:r w:rsidR="00A17D40">
        <w:rPr>
          <w:rFonts w:hint="eastAsia"/>
        </w:rPr>
        <w:t>具有典型的先上升后下降的趋势</w:t>
      </w:r>
      <w:r w:rsidR="005A6B18">
        <w:rPr>
          <w:rFonts w:hint="eastAsia"/>
        </w:rPr>
        <w:t>外，还具有明显的波动特点</w:t>
      </w:r>
      <w:r w:rsidR="00A17D40">
        <w:rPr>
          <w:rFonts w:hint="eastAsia"/>
        </w:rPr>
        <w:t>，如图</w:t>
      </w:r>
      <w:r w:rsidR="00A17D40">
        <w:rPr>
          <w:rFonts w:hint="eastAsia"/>
        </w:rPr>
        <w:t>5</w:t>
      </w:r>
      <w:r w:rsidR="00A17D40">
        <w:t>.3.1</w:t>
      </w:r>
      <w:r w:rsidR="00A17D40">
        <w:rPr>
          <w:rFonts w:hint="eastAsia"/>
        </w:rPr>
        <w:t>所示。</w:t>
      </w:r>
    </w:p>
    <w:p w14:paraId="2C6D014A" w14:textId="2227E192" w:rsidR="00A17D40" w:rsidRPr="00FA067B" w:rsidRDefault="00A17D40" w:rsidP="00A17D40">
      <w:pPr>
        <w:ind w:firstLine="480"/>
        <w:jc w:val="center"/>
      </w:pPr>
      <w:r w:rsidRPr="00A17D40">
        <w:rPr>
          <w:noProof/>
        </w:rPr>
        <w:drawing>
          <wp:inline distT="0" distB="0" distL="0" distR="0" wp14:anchorId="6F056FB5" wp14:editId="31FB1145">
            <wp:extent cx="2833259" cy="2343084"/>
            <wp:effectExtent l="0" t="0" r="5715" b="0"/>
            <wp:docPr id="9" name="图片 8">
              <a:extLst xmlns:a="http://schemas.openxmlformats.org/drawingml/2006/main">
                <a:ext uri="{FF2B5EF4-FFF2-40B4-BE49-F238E27FC236}">
                  <a16:creationId xmlns:a16="http://schemas.microsoft.com/office/drawing/2014/main" id="{EE3BAB4D-32C2-443E-B1AB-54C7BDB417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EE3BAB4D-32C2-443E-B1AB-54C7BDB417FE}"/>
                        </a:ext>
                      </a:extLst>
                    </pic:cNvPr>
                    <pic:cNvPicPr>
                      <a:picLocks noChangeAspect="1"/>
                    </pic:cNvPicPr>
                  </pic:nvPicPr>
                  <pic:blipFill>
                    <a:blip r:embed="rId28"/>
                    <a:stretch>
                      <a:fillRect/>
                    </a:stretch>
                  </pic:blipFill>
                  <pic:spPr>
                    <a:xfrm>
                      <a:off x="0" y="0"/>
                      <a:ext cx="2839544" cy="2348281"/>
                    </a:xfrm>
                    <a:prstGeom prst="rect">
                      <a:avLst/>
                    </a:prstGeom>
                  </pic:spPr>
                </pic:pic>
              </a:graphicData>
            </a:graphic>
          </wp:inline>
        </w:drawing>
      </w:r>
    </w:p>
    <w:p w14:paraId="63026C18" w14:textId="5FCF667C" w:rsidR="00375896" w:rsidRPr="00375896" w:rsidRDefault="005A6B18" w:rsidP="00830427">
      <w:pPr>
        <w:pStyle w:val="5"/>
        <w:numPr>
          <w:ilvl w:val="3"/>
          <w:numId w:val="59"/>
        </w:numPr>
        <w:ind w:firstLine="480"/>
      </w:pPr>
      <w:r>
        <w:rPr>
          <w:rFonts w:hint="eastAsia"/>
        </w:rPr>
        <w:t>在冲击过程中图</w:t>
      </w:r>
      <w:r>
        <w:rPr>
          <w:rFonts w:hint="eastAsia"/>
        </w:rPr>
        <w:t>5</w:t>
      </w:r>
      <w:r>
        <w:t>.3.1</w:t>
      </w:r>
      <w:r>
        <w:rPr>
          <w:rFonts w:hint="eastAsia"/>
        </w:rPr>
        <w:t>中所示峰前段为弹性变形阶段，材料主要发生弹性变形，峰后段为塑形变形阶段，材料主要发生塑形变形。结合材料韧性的定义（</w:t>
      </w:r>
      <w:r w:rsidRPr="005A6B18">
        <w:rPr>
          <w:rFonts w:hint="eastAsia"/>
        </w:rPr>
        <w:t>材料在塑性变形</w:t>
      </w:r>
      <w:r>
        <w:rPr>
          <w:rFonts w:hint="eastAsia"/>
        </w:rPr>
        <w:t>及</w:t>
      </w:r>
      <w:r w:rsidRPr="005A6B18">
        <w:rPr>
          <w:rFonts w:hint="eastAsia"/>
        </w:rPr>
        <w:t>破裂过程中吸收能量的能力</w:t>
      </w:r>
      <w:r>
        <w:rPr>
          <w:rFonts w:hint="eastAsia"/>
        </w:rPr>
        <w:t>），选择多次冲击过程中峰后段的积分面积</w:t>
      </w:r>
      <w:r>
        <w:rPr>
          <w:rFonts w:hint="eastAsia"/>
        </w:rPr>
        <w:t>/</w:t>
      </w:r>
      <w:r>
        <w:rPr>
          <w:rFonts w:hint="eastAsia"/>
        </w:rPr>
        <w:t>总输入能量计算动态冲击韧性。</w:t>
      </w:r>
    </w:p>
    <w:sectPr w:rsidR="00375896" w:rsidRPr="003758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AB7D" w14:textId="77777777" w:rsidR="00897D9E" w:rsidRDefault="00897D9E" w:rsidP="00924871">
      <w:pPr>
        <w:spacing w:line="240" w:lineRule="auto"/>
        <w:ind w:firstLine="480"/>
      </w:pPr>
      <w:r>
        <w:separator/>
      </w:r>
    </w:p>
  </w:endnote>
  <w:endnote w:type="continuationSeparator" w:id="0">
    <w:p w14:paraId="2952C065" w14:textId="77777777" w:rsidR="00897D9E" w:rsidRDefault="00897D9E" w:rsidP="0092487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0FC8" w14:textId="77777777" w:rsidR="004A3D11" w:rsidRDefault="004A3D1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2016"/>
      <w:docPartObj>
        <w:docPartGallery w:val="Page Numbers (Bottom of Page)"/>
        <w:docPartUnique/>
      </w:docPartObj>
    </w:sdtPr>
    <w:sdtContent>
      <w:p w14:paraId="10C01DD4" w14:textId="77777777" w:rsidR="00C954BE" w:rsidRDefault="00000000">
        <w:pPr>
          <w:pStyle w:val="a6"/>
          <w:ind w:firstLine="360"/>
          <w:jc w:val="center"/>
        </w:pPr>
      </w:p>
    </w:sdtContent>
  </w:sdt>
  <w:p w14:paraId="35450B3C" w14:textId="77777777" w:rsidR="00C954BE" w:rsidRDefault="00C954BE">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DCE4" w14:textId="77777777" w:rsidR="004A3D11" w:rsidRDefault="004A3D11">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831855"/>
      <w:docPartObj>
        <w:docPartGallery w:val="Page Numbers (Bottom of Page)"/>
        <w:docPartUnique/>
      </w:docPartObj>
    </w:sdtPr>
    <w:sdtContent>
      <w:p w14:paraId="7DB19688" w14:textId="3EA62A03" w:rsidR="00C954BE" w:rsidRDefault="004A3D11" w:rsidP="004A3D11">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3F34" w14:textId="0742887B" w:rsidR="00BE44FC" w:rsidRDefault="00BE44FC" w:rsidP="004A3D11">
    <w:pPr>
      <w:pStyle w:val="a6"/>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408922"/>
      <w:docPartObj>
        <w:docPartGallery w:val="Page Numbers (Bottom of Page)"/>
        <w:docPartUnique/>
      </w:docPartObj>
    </w:sdtPr>
    <w:sdtContent>
      <w:p w14:paraId="16D9AD0B" w14:textId="2D9215ED" w:rsidR="00BE44FC" w:rsidRDefault="00BE44FC" w:rsidP="00BE44FC">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4CFD" w14:textId="77777777" w:rsidR="00897D9E" w:rsidRDefault="00897D9E" w:rsidP="00924871">
      <w:pPr>
        <w:spacing w:line="240" w:lineRule="auto"/>
        <w:ind w:firstLine="480"/>
      </w:pPr>
      <w:r>
        <w:separator/>
      </w:r>
    </w:p>
  </w:footnote>
  <w:footnote w:type="continuationSeparator" w:id="0">
    <w:p w14:paraId="385DECFA" w14:textId="77777777" w:rsidR="00897D9E" w:rsidRDefault="00897D9E" w:rsidP="0092487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C0AB" w14:textId="77777777" w:rsidR="004A3D11" w:rsidRDefault="004A3D1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A124" w14:textId="77777777" w:rsidR="004A3D11" w:rsidRPr="00265816" w:rsidRDefault="004A3D11" w:rsidP="00265816">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77CD" w14:textId="77777777" w:rsidR="004A3D11" w:rsidRDefault="004A3D11">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8497" w14:textId="77777777" w:rsidR="00C954BE" w:rsidRDefault="00C954BE" w:rsidP="002D3FD0">
    <w:pPr>
      <w:pStyle w:val="a4"/>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020"/>
    <w:multiLevelType w:val="hybridMultilevel"/>
    <w:tmpl w:val="F97A85F2"/>
    <w:lvl w:ilvl="0" w:tplc="F4BED0B2">
      <w:start w:val="1"/>
      <w:numFmt w:val="decimal"/>
      <w:lvlText w:val="4.1.%1"/>
      <w:lvlJc w:val="left"/>
      <w:pPr>
        <w:ind w:left="1272" w:hanging="420"/>
      </w:pPr>
      <w:rPr>
        <w:rFonts w:hint="eastAsia"/>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 w15:restartNumberingAfterBreak="0">
    <w:nsid w:val="04DA5EF4"/>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 w15:restartNumberingAfterBreak="0">
    <w:nsid w:val="068D0989"/>
    <w:multiLevelType w:val="multilevel"/>
    <w:tmpl w:val="2BE65B08"/>
    <w:lvl w:ilvl="0">
      <w:start w:val="1"/>
      <w:numFmt w:val="decimal"/>
      <w:lvlText w:val="%1."/>
      <w:lvlJc w:val="left"/>
      <w:pPr>
        <w:ind w:left="0" w:firstLine="0"/>
      </w:pPr>
      <w:rPr>
        <w:rFonts w:hint="eastAsia"/>
      </w:rPr>
    </w:lvl>
    <w:lvl w:ilvl="1">
      <w:start w:val="1"/>
      <w:numFmt w:val="decimal"/>
      <w:lvlText w:val="5.%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4.2.%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F03574"/>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08D34836"/>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 w15:restartNumberingAfterBreak="0">
    <w:nsid w:val="094E1ED4"/>
    <w:multiLevelType w:val="hybridMultilevel"/>
    <w:tmpl w:val="FBEE7688"/>
    <w:lvl w:ilvl="0" w:tplc="CA469D1E">
      <w:start w:val="1"/>
      <w:numFmt w:val="decimal"/>
      <w:lvlText w:val="%1."/>
      <w:lvlJc w:val="left"/>
      <w:pPr>
        <w:ind w:left="35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A5E0C"/>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0C566E19"/>
    <w:multiLevelType w:val="hybridMultilevel"/>
    <w:tmpl w:val="D4D212BC"/>
    <w:lvl w:ilvl="0" w:tplc="50C61CB0">
      <w:start w:val="1"/>
      <w:numFmt w:val="decimal"/>
      <w:lvlText w:val="3.0.%1"/>
      <w:lvlJc w:val="left"/>
      <w:pPr>
        <w:ind w:left="1838" w:hanging="420"/>
      </w:pPr>
      <w:rPr>
        <w:rFonts w:hint="eastAsia"/>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8" w15:restartNumberingAfterBreak="0">
    <w:nsid w:val="12A7497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15:restartNumberingAfterBreak="0">
    <w:nsid w:val="14CE4B9F"/>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15A5038F"/>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15:restartNumberingAfterBreak="0">
    <w:nsid w:val="19E94520"/>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 w15:restartNumberingAfterBreak="0">
    <w:nsid w:val="21642C25"/>
    <w:multiLevelType w:val="multilevel"/>
    <w:tmpl w:val="CF52241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 w15:restartNumberingAfterBreak="0">
    <w:nsid w:val="27470FF2"/>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15:restartNumberingAfterBreak="0">
    <w:nsid w:val="2BEB0E3E"/>
    <w:multiLevelType w:val="multilevel"/>
    <w:tmpl w:val="026C40BC"/>
    <w:lvl w:ilvl="0">
      <w:start w:val="1"/>
      <w:numFmt w:val="decimal"/>
      <w:lvlText w:val="2.0.%1."/>
      <w:lvlJc w:val="left"/>
      <w:pPr>
        <w:ind w:left="0" w:firstLine="0"/>
      </w:pPr>
      <w:rPr>
        <w:rFonts w:hint="eastAsia"/>
      </w:rPr>
    </w:lvl>
    <w:lvl w:ilvl="1">
      <w:start w:val="1"/>
      <w:numFmt w:val="decimal"/>
      <w:lvlText w:val="5.%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E3022CF"/>
    <w:multiLevelType w:val="hybridMultilevel"/>
    <w:tmpl w:val="26A04906"/>
    <w:lvl w:ilvl="0" w:tplc="94481D16">
      <w:start w:val="1"/>
      <w:numFmt w:val="decimal"/>
      <w:lvlText w:val="4.4.%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E62238C"/>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7" w15:restartNumberingAfterBreak="0">
    <w:nsid w:val="2F046F46"/>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8" w15:restartNumberingAfterBreak="0">
    <w:nsid w:val="301D7AB0"/>
    <w:multiLevelType w:val="multilevel"/>
    <w:tmpl w:val="3BBE4DFA"/>
    <w:lvl w:ilvl="0">
      <w:start w:val="1"/>
      <w:numFmt w:val="decimal"/>
      <w:lvlText w:val="4.3.%1"/>
      <w:lvlJc w:val="left"/>
      <w:pPr>
        <w:ind w:left="0" w:firstLine="0"/>
      </w:pPr>
      <w:rPr>
        <w:rFonts w:hint="eastAsia"/>
      </w:rPr>
    </w:lvl>
    <w:lvl w:ilvl="1">
      <w:start w:val="1"/>
      <w:numFmt w:val="decimal"/>
      <w:lvlText w:val="5.%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2800931"/>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0" w15:restartNumberingAfterBreak="0">
    <w:nsid w:val="35C809EF"/>
    <w:multiLevelType w:val="multilevel"/>
    <w:tmpl w:val="CF52241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1" w15:restartNumberingAfterBreak="0">
    <w:nsid w:val="38EE4B6E"/>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2" w15:restartNumberingAfterBreak="0">
    <w:nsid w:val="3A8C49BB"/>
    <w:multiLevelType w:val="multilevel"/>
    <w:tmpl w:val="CF52241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 w15:restartNumberingAfterBreak="0">
    <w:nsid w:val="3C204F5C"/>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4" w15:restartNumberingAfterBreak="0">
    <w:nsid w:val="3D221174"/>
    <w:multiLevelType w:val="multilevel"/>
    <w:tmpl w:val="0616BB12"/>
    <w:lvl w:ilvl="0">
      <w:start w:val="1"/>
      <w:numFmt w:val="decimal"/>
      <w:lvlText w:val="3.1.%1."/>
      <w:lvlJc w:val="left"/>
      <w:pPr>
        <w:ind w:left="0" w:firstLine="0"/>
      </w:pPr>
      <w:rPr>
        <w:rFonts w:hint="eastAsia"/>
      </w:rPr>
    </w:lvl>
    <w:lvl w:ilvl="1">
      <w:start w:val="1"/>
      <w:numFmt w:val="decimal"/>
      <w:lvlText w:val="4.%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4FE09D7"/>
    <w:multiLevelType w:val="hybridMultilevel"/>
    <w:tmpl w:val="56FC7BD2"/>
    <w:lvl w:ilvl="0" w:tplc="1B3C148A">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4170E2"/>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7" w15:restartNumberingAfterBreak="0">
    <w:nsid w:val="46BB303F"/>
    <w:multiLevelType w:val="hybridMultilevel"/>
    <w:tmpl w:val="3DEAC51A"/>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7525BD9"/>
    <w:multiLevelType w:val="multilevel"/>
    <w:tmpl w:val="C18228E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9" w15:restartNumberingAfterBreak="0">
    <w:nsid w:val="47A2514E"/>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15:restartNumberingAfterBreak="0">
    <w:nsid w:val="47BE15CC"/>
    <w:multiLevelType w:val="hybridMultilevel"/>
    <w:tmpl w:val="B5D4F7EA"/>
    <w:lvl w:ilvl="0" w:tplc="BE26360A">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FB1FB6"/>
    <w:multiLevelType w:val="hybridMultilevel"/>
    <w:tmpl w:val="2DC2BDEE"/>
    <w:lvl w:ilvl="0" w:tplc="FFFFFFFF">
      <w:start w:val="1"/>
      <w:numFmt w:val="decimal"/>
      <w:lvlText w:val="5.4.%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95333BB"/>
    <w:multiLevelType w:val="hybridMultilevel"/>
    <w:tmpl w:val="A260C7D0"/>
    <w:lvl w:ilvl="0" w:tplc="AF5256DC">
      <w:start w:val="1"/>
      <w:numFmt w:val="decimal"/>
      <w:lvlText w:val="5.2.%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4A2240BB"/>
    <w:multiLevelType w:val="multilevel"/>
    <w:tmpl w:val="CC4E6EF0"/>
    <w:lvl w:ilvl="0">
      <w:start w:val="1"/>
      <w:numFmt w:val="decimal"/>
      <w:isLgl/>
      <w:lvlText w:val="%1"/>
      <w:lvlJc w:val="left"/>
      <w:pPr>
        <w:ind w:left="0" w:firstLine="0"/>
      </w:pPr>
      <w:rPr>
        <w:rFonts w:hint="eastAsia"/>
      </w:rPr>
    </w:lvl>
    <w:lvl w:ilvl="1">
      <w:start w:val="1"/>
      <w:numFmt w:val="decimal"/>
      <w:lvlText w:val="4.%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4A50251C"/>
    <w:multiLevelType w:val="hybridMultilevel"/>
    <w:tmpl w:val="E73437DA"/>
    <w:lvl w:ilvl="0" w:tplc="49722A2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A6E0FE7"/>
    <w:multiLevelType w:val="multilevel"/>
    <w:tmpl w:val="CF52241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6" w15:restartNumberingAfterBreak="0">
    <w:nsid w:val="4FDF645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7" w15:restartNumberingAfterBreak="0">
    <w:nsid w:val="50A93989"/>
    <w:multiLevelType w:val="hybridMultilevel"/>
    <w:tmpl w:val="E4D693C0"/>
    <w:lvl w:ilvl="0" w:tplc="455C2D40">
      <w:start w:val="1"/>
      <w:numFmt w:val="decimal"/>
      <w:lvlText w:val="5.3.%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51100775"/>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9" w15:restartNumberingAfterBreak="0">
    <w:nsid w:val="564E3207"/>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0" w15:restartNumberingAfterBreak="0">
    <w:nsid w:val="57B047AF"/>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1" w15:restartNumberingAfterBreak="0">
    <w:nsid w:val="59E15245"/>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2" w15:restartNumberingAfterBreak="0">
    <w:nsid w:val="5B797F34"/>
    <w:multiLevelType w:val="hybridMultilevel"/>
    <w:tmpl w:val="BD9E03B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3" w15:restartNumberingAfterBreak="0">
    <w:nsid w:val="62F3537F"/>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4" w15:restartNumberingAfterBreak="0">
    <w:nsid w:val="686E0E4B"/>
    <w:multiLevelType w:val="hybridMultilevel"/>
    <w:tmpl w:val="151E6AA2"/>
    <w:lvl w:ilvl="0" w:tplc="A976BA18">
      <w:start w:val="1"/>
      <w:numFmt w:val="decimal"/>
      <w:lvlText w:val="5.5.%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6AD0716F"/>
    <w:multiLevelType w:val="multilevel"/>
    <w:tmpl w:val="C18228E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6" w15:restartNumberingAfterBreak="0">
    <w:nsid w:val="732765C1"/>
    <w:multiLevelType w:val="hybridMultilevel"/>
    <w:tmpl w:val="9F5E5628"/>
    <w:lvl w:ilvl="0" w:tplc="FFFFFFFF">
      <w:start w:val="1"/>
      <w:numFmt w:val="decimal"/>
      <w:lvlText w:val="5.1.%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739F72A4"/>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8" w15:restartNumberingAfterBreak="0">
    <w:nsid w:val="73D32B10"/>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9" w15:restartNumberingAfterBreak="0">
    <w:nsid w:val="761C63FF"/>
    <w:multiLevelType w:val="multilevel"/>
    <w:tmpl w:val="9FAAC1EA"/>
    <w:lvl w:ilvl="0">
      <w:start w:val="1"/>
      <w:numFmt w:val="decimal"/>
      <w:isLgl/>
      <w:lvlText w:val="%1"/>
      <w:lvlJc w:val="left"/>
      <w:pPr>
        <w:ind w:left="0" w:firstLine="0"/>
      </w:pPr>
      <w:rPr>
        <w:rFonts w:hint="eastAsia"/>
      </w:rPr>
    </w:lvl>
    <w:lvl w:ilvl="1">
      <w:start w:val="1"/>
      <w:numFmt w:val="decimal"/>
      <w:lvlText w:val="5.%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77A707A0"/>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1" w15:restartNumberingAfterBreak="0">
    <w:nsid w:val="78407701"/>
    <w:multiLevelType w:val="multilevel"/>
    <w:tmpl w:val="513A9928"/>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15:restartNumberingAfterBreak="0">
    <w:nsid w:val="794D46A0"/>
    <w:multiLevelType w:val="multilevel"/>
    <w:tmpl w:val="419433AC"/>
    <w:lvl w:ilvl="0">
      <w:start w:val="1"/>
      <w:numFmt w:val="decimal"/>
      <w:lvlText w:val="4.1.%1"/>
      <w:lvlJc w:val="left"/>
      <w:pPr>
        <w:ind w:left="0" w:firstLine="0"/>
      </w:pPr>
      <w:rPr>
        <w:rFonts w:hint="eastAsia"/>
      </w:rPr>
    </w:lvl>
    <w:lvl w:ilvl="1">
      <w:start w:val="1"/>
      <w:numFmt w:val="decimal"/>
      <w:lvlText w:val="5.%2"/>
      <w:lvlJc w:val="left"/>
      <w:pPr>
        <w:ind w:left="0" w:firstLine="0"/>
      </w:pPr>
      <w:rPr>
        <w:rFonts w:hint="eastAsia"/>
      </w:rPr>
    </w:lvl>
    <w:lvl w:ilvl="2">
      <w:start w:val="1"/>
      <w:numFmt w:val="decimal"/>
      <w:suff w:val="space"/>
      <w:lvlText w:val="%1.%2.%3"/>
      <w:lvlJc w:val="left"/>
      <w:pPr>
        <w:ind w:left="709" w:hanging="709"/>
      </w:p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7B2B6381"/>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4" w15:restartNumberingAfterBreak="0">
    <w:nsid w:val="7F5E7F31"/>
    <w:multiLevelType w:val="multilevel"/>
    <w:tmpl w:val="DAA0DF50"/>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b w:val="0"/>
        <w:bCs/>
        <w:color w:val="auto"/>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5" w15:restartNumberingAfterBreak="0">
    <w:nsid w:val="7FD3107D"/>
    <w:multiLevelType w:val="multilevel"/>
    <w:tmpl w:val="69FA1CF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suff w:val="space"/>
      <w:lvlText w:val="%4"/>
      <w:lvlJc w:val="left"/>
      <w:pPr>
        <w:ind w:left="0" w:firstLine="482"/>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16cid:durableId="1344361391">
    <w:abstractNumId w:val="50"/>
  </w:num>
  <w:num w:numId="2" w16cid:durableId="471364604">
    <w:abstractNumId w:val="3"/>
  </w:num>
  <w:num w:numId="3" w16cid:durableId="2089418970">
    <w:abstractNumId w:val="8"/>
  </w:num>
  <w:num w:numId="4" w16cid:durableId="284360732">
    <w:abstractNumId w:val="27"/>
  </w:num>
  <w:num w:numId="5" w16cid:durableId="1240864742">
    <w:abstractNumId w:val="2"/>
  </w:num>
  <w:num w:numId="6" w16cid:durableId="1379276916">
    <w:abstractNumId w:val="2"/>
  </w:num>
  <w:num w:numId="7" w16cid:durableId="1610090396">
    <w:abstractNumId w:val="13"/>
  </w:num>
  <w:num w:numId="8" w16cid:durableId="584798736">
    <w:abstractNumId w:val="48"/>
  </w:num>
  <w:num w:numId="9" w16cid:durableId="1542858236">
    <w:abstractNumId w:val="54"/>
  </w:num>
  <w:num w:numId="10" w16cid:durableId="1452748044">
    <w:abstractNumId w:val="28"/>
  </w:num>
  <w:num w:numId="11" w16cid:durableId="159396954">
    <w:abstractNumId w:val="51"/>
  </w:num>
  <w:num w:numId="12" w16cid:durableId="1016271819">
    <w:abstractNumId w:val="16"/>
  </w:num>
  <w:num w:numId="13" w16cid:durableId="1455906230">
    <w:abstractNumId w:val="29"/>
  </w:num>
  <w:num w:numId="14" w16cid:durableId="1801533660">
    <w:abstractNumId w:val="1"/>
  </w:num>
  <w:num w:numId="15" w16cid:durableId="1214997999">
    <w:abstractNumId w:val="7"/>
  </w:num>
  <w:num w:numId="16" w16cid:durableId="1610425688">
    <w:abstractNumId w:val="19"/>
  </w:num>
  <w:num w:numId="17" w16cid:durableId="1081635549">
    <w:abstractNumId w:val="53"/>
  </w:num>
  <w:num w:numId="18" w16cid:durableId="2088652571">
    <w:abstractNumId w:val="5"/>
  </w:num>
  <w:num w:numId="19" w16cid:durableId="80564063">
    <w:abstractNumId w:val="33"/>
  </w:num>
  <w:num w:numId="20" w16cid:durableId="1256209656">
    <w:abstractNumId w:val="34"/>
  </w:num>
  <w:num w:numId="21" w16cid:durableId="1480996423">
    <w:abstractNumId w:val="0"/>
  </w:num>
  <w:num w:numId="22" w16cid:durableId="381907411">
    <w:abstractNumId w:val="30"/>
  </w:num>
  <w:num w:numId="23" w16cid:durableId="354036314">
    <w:abstractNumId w:val="17"/>
  </w:num>
  <w:num w:numId="24" w16cid:durableId="1600871937">
    <w:abstractNumId w:val="38"/>
  </w:num>
  <w:num w:numId="25" w16cid:durableId="1348287614">
    <w:abstractNumId w:val="41"/>
  </w:num>
  <w:num w:numId="26" w16cid:durableId="1713381867">
    <w:abstractNumId w:val="42"/>
  </w:num>
  <w:num w:numId="27" w16cid:durableId="1885940080">
    <w:abstractNumId w:val="26"/>
  </w:num>
  <w:num w:numId="28" w16cid:durableId="803236132">
    <w:abstractNumId w:val="4"/>
  </w:num>
  <w:num w:numId="29" w16cid:durableId="1021250031">
    <w:abstractNumId w:val="21"/>
  </w:num>
  <w:num w:numId="30" w16cid:durableId="144975514">
    <w:abstractNumId w:val="46"/>
  </w:num>
  <w:num w:numId="31" w16cid:durableId="2017152330">
    <w:abstractNumId w:val="32"/>
  </w:num>
  <w:num w:numId="32" w16cid:durableId="219219015">
    <w:abstractNumId w:val="55"/>
  </w:num>
  <w:num w:numId="33" w16cid:durableId="6291856">
    <w:abstractNumId w:val="37"/>
  </w:num>
  <w:num w:numId="34" w16cid:durableId="1825509269">
    <w:abstractNumId w:val="22"/>
  </w:num>
  <w:num w:numId="35" w16cid:durableId="1296712228">
    <w:abstractNumId w:val="20"/>
  </w:num>
  <w:num w:numId="36" w16cid:durableId="2008903844">
    <w:abstractNumId w:val="12"/>
  </w:num>
  <w:num w:numId="37" w16cid:durableId="223755581">
    <w:abstractNumId w:val="35"/>
  </w:num>
  <w:num w:numId="38" w16cid:durableId="1184396500">
    <w:abstractNumId w:val="15"/>
  </w:num>
  <w:num w:numId="39" w16cid:durableId="1033732012">
    <w:abstractNumId w:val="49"/>
  </w:num>
  <w:num w:numId="40" w16cid:durableId="147744805">
    <w:abstractNumId w:val="31"/>
  </w:num>
  <w:num w:numId="41" w16cid:durableId="1095248200">
    <w:abstractNumId w:val="44"/>
  </w:num>
  <w:num w:numId="42" w16cid:durableId="2093887505">
    <w:abstractNumId w:val="2"/>
  </w:num>
  <w:num w:numId="43" w16cid:durableId="755713081">
    <w:abstractNumId w:val="10"/>
  </w:num>
  <w:num w:numId="44" w16cid:durableId="557011162">
    <w:abstractNumId w:val="40"/>
  </w:num>
  <w:num w:numId="45" w16cid:durableId="1060248861">
    <w:abstractNumId w:val="14"/>
  </w:num>
  <w:num w:numId="46" w16cid:durableId="1571696427">
    <w:abstractNumId w:val="6"/>
  </w:num>
  <w:num w:numId="47" w16cid:durableId="1548641807">
    <w:abstractNumId w:val="2"/>
  </w:num>
  <w:num w:numId="48" w16cid:durableId="1683193393">
    <w:abstractNumId w:val="43"/>
  </w:num>
  <w:num w:numId="49" w16cid:durableId="1316491087">
    <w:abstractNumId w:val="24"/>
  </w:num>
  <w:num w:numId="50" w16cid:durableId="1726177553">
    <w:abstractNumId w:val="25"/>
  </w:num>
  <w:num w:numId="51" w16cid:durableId="272634098">
    <w:abstractNumId w:val="23"/>
  </w:num>
  <w:num w:numId="52" w16cid:durableId="342900649">
    <w:abstractNumId w:val="11"/>
  </w:num>
  <w:num w:numId="53" w16cid:durableId="1004936187">
    <w:abstractNumId w:val="2"/>
  </w:num>
  <w:num w:numId="54" w16cid:durableId="1900633917">
    <w:abstractNumId w:val="39"/>
  </w:num>
  <w:num w:numId="55" w16cid:durableId="489911761">
    <w:abstractNumId w:val="52"/>
  </w:num>
  <w:num w:numId="56" w16cid:durableId="1712222576">
    <w:abstractNumId w:val="18"/>
  </w:num>
  <w:num w:numId="57" w16cid:durableId="934479269">
    <w:abstractNumId w:val="36"/>
  </w:num>
  <w:num w:numId="58" w16cid:durableId="1406686184">
    <w:abstractNumId w:val="47"/>
  </w:num>
  <w:num w:numId="59" w16cid:durableId="546647196">
    <w:abstractNumId w:val="9"/>
  </w:num>
  <w:num w:numId="60" w16cid:durableId="2145850595">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characterSpacingControl w:val="doNotCompress"/>
  <w:noLineBreaksAfter w:lang="zh-CN" w:val="$([{£¥·‘“〈《「『【〔〖〝﹙﹛﹝＄（．［｛￡￥"/>
  <w:noLineBreaksBefore w:lang="zh-CN" w:val=" !%),.:;&gt;?]cm}¢¨°·ˇˉ―‖’”…‰′″›℃∶、。〃〉》」』】〕〗〞︶︺︾﹀﹄﹚﹜﹞！＂％＇），．：；？］｀｜｝～￠"/>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97F13"/>
    <w:rsid w:val="00001DFD"/>
    <w:rsid w:val="000024C3"/>
    <w:rsid w:val="000037B4"/>
    <w:rsid w:val="000037EE"/>
    <w:rsid w:val="000042A6"/>
    <w:rsid w:val="0000547C"/>
    <w:rsid w:val="000107D3"/>
    <w:rsid w:val="000121B5"/>
    <w:rsid w:val="00012500"/>
    <w:rsid w:val="00012892"/>
    <w:rsid w:val="00012AC0"/>
    <w:rsid w:val="00013713"/>
    <w:rsid w:val="0001626D"/>
    <w:rsid w:val="00017794"/>
    <w:rsid w:val="00017C0C"/>
    <w:rsid w:val="00020E2A"/>
    <w:rsid w:val="00023F07"/>
    <w:rsid w:val="000250F8"/>
    <w:rsid w:val="00026219"/>
    <w:rsid w:val="00026584"/>
    <w:rsid w:val="00026687"/>
    <w:rsid w:val="000266FF"/>
    <w:rsid w:val="0002698A"/>
    <w:rsid w:val="00027937"/>
    <w:rsid w:val="00027A94"/>
    <w:rsid w:val="00030A46"/>
    <w:rsid w:val="00031047"/>
    <w:rsid w:val="00031B5C"/>
    <w:rsid w:val="00031F99"/>
    <w:rsid w:val="000331BE"/>
    <w:rsid w:val="00033535"/>
    <w:rsid w:val="0003449D"/>
    <w:rsid w:val="00034AC8"/>
    <w:rsid w:val="00035D3D"/>
    <w:rsid w:val="00037DFC"/>
    <w:rsid w:val="00037FD5"/>
    <w:rsid w:val="00040296"/>
    <w:rsid w:val="00040CFC"/>
    <w:rsid w:val="00041488"/>
    <w:rsid w:val="000418A1"/>
    <w:rsid w:val="00043D18"/>
    <w:rsid w:val="00043F99"/>
    <w:rsid w:val="0004458F"/>
    <w:rsid w:val="000449FB"/>
    <w:rsid w:val="00045CD6"/>
    <w:rsid w:val="000466C5"/>
    <w:rsid w:val="00047566"/>
    <w:rsid w:val="0005076B"/>
    <w:rsid w:val="00053A95"/>
    <w:rsid w:val="00055430"/>
    <w:rsid w:val="00056F12"/>
    <w:rsid w:val="00057986"/>
    <w:rsid w:val="000602B7"/>
    <w:rsid w:val="00060B68"/>
    <w:rsid w:val="000621E7"/>
    <w:rsid w:val="00062BFB"/>
    <w:rsid w:val="000636BA"/>
    <w:rsid w:val="00064398"/>
    <w:rsid w:val="0006550E"/>
    <w:rsid w:val="00066108"/>
    <w:rsid w:val="00067902"/>
    <w:rsid w:val="00070DDF"/>
    <w:rsid w:val="00071F15"/>
    <w:rsid w:val="0007233D"/>
    <w:rsid w:val="00072C09"/>
    <w:rsid w:val="0007355B"/>
    <w:rsid w:val="000738FB"/>
    <w:rsid w:val="00074A4C"/>
    <w:rsid w:val="00074FB7"/>
    <w:rsid w:val="000763B8"/>
    <w:rsid w:val="000764D6"/>
    <w:rsid w:val="00080961"/>
    <w:rsid w:val="00080BC6"/>
    <w:rsid w:val="000810E0"/>
    <w:rsid w:val="000819BB"/>
    <w:rsid w:val="0008271E"/>
    <w:rsid w:val="00082C7B"/>
    <w:rsid w:val="00085981"/>
    <w:rsid w:val="00085B00"/>
    <w:rsid w:val="000860CA"/>
    <w:rsid w:val="00090A8A"/>
    <w:rsid w:val="00090AC3"/>
    <w:rsid w:val="0009195C"/>
    <w:rsid w:val="0009276C"/>
    <w:rsid w:val="000931A8"/>
    <w:rsid w:val="0009480D"/>
    <w:rsid w:val="00095052"/>
    <w:rsid w:val="00096186"/>
    <w:rsid w:val="000979E4"/>
    <w:rsid w:val="000A0073"/>
    <w:rsid w:val="000A2262"/>
    <w:rsid w:val="000A2B10"/>
    <w:rsid w:val="000A3CFF"/>
    <w:rsid w:val="000A41A9"/>
    <w:rsid w:val="000A487B"/>
    <w:rsid w:val="000A6A53"/>
    <w:rsid w:val="000A6BF1"/>
    <w:rsid w:val="000A773F"/>
    <w:rsid w:val="000B021A"/>
    <w:rsid w:val="000B0599"/>
    <w:rsid w:val="000B0C51"/>
    <w:rsid w:val="000B1162"/>
    <w:rsid w:val="000B26B8"/>
    <w:rsid w:val="000B3624"/>
    <w:rsid w:val="000B48F4"/>
    <w:rsid w:val="000B5907"/>
    <w:rsid w:val="000B676B"/>
    <w:rsid w:val="000C2258"/>
    <w:rsid w:val="000C2FEB"/>
    <w:rsid w:val="000C39B3"/>
    <w:rsid w:val="000C3B61"/>
    <w:rsid w:val="000C41DF"/>
    <w:rsid w:val="000C4485"/>
    <w:rsid w:val="000C539A"/>
    <w:rsid w:val="000C547F"/>
    <w:rsid w:val="000C5D54"/>
    <w:rsid w:val="000D0362"/>
    <w:rsid w:val="000D096D"/>
    <w:rsid w:val="000D0D3A"/>
    <w:rsid w:val="000D1B0C"/>
    <w:rsid w:val="000D2477"/>
    <w:rsid w:val="000D2FF5"/>
    <w:rsid w:val="000D3073"/>
    <w:rsid w:val="000D3294"/>
    <w:rsid w:val="000D4B18"/>
    <w:rsid w:val="000D50BB"/>
    <w:rsid w:val="000E08A0"/>
    <w:rsid w:val="000E0A88"/>
    <w:rsid w:val="000E147D"/>
    <w:rsid w:val="000E37BB"/>
    <w:rsid w:val="000E3C4D"/>
    <w:rsid w:val="000E5424"/>
    <w:rsid w:val="000E57F1"/>
    <w:rsid w:val="000E6504"/>
    <w:rsid w:val="000E67D3"/>
    <w:rsid w:val="000E6DB2"/>
    <w:rsid w:val="000E7DD9"/>
    <w:rsid w:val="000F0243"/>
    <w:rsid w:val="000F04CE"/>
    <w:rsid w:val="000F1297"/>
    <w:rsid w:val="000F2E52"/>
    <w:rsid w:val="000F347D"/>
    <w:rsid w:val="000F4FE6"/>
    <w:rsid w:val="00100FD3"/>
    <w:rsid w:val="00101CF6"/>
    <w:rsid w:val="001027C1"/>
    <w:rsid w:val="0010283D"/>
    <w:rsid w:val="0010296D"/>
    <w:rsid w:val="001029D7"/>
    <w:rsid w:val="001031FB"/>
    <w:rsid w:val="00104A7A"/>
    <w:rsid w:val="00104A80"/>
    <w:rsid w:val="00105085"/>
    <w:rsid w:val="00105785"/>
    <w:rsid w:val="00107E93"/>
    <w:rsid w:val="00107FCD"/>
    <w:rsid w:val="00110F3A"/>
    <w:rsid w:val="00111B3B"/>
    <w:rsid w:val="0011427E"/>
    <w:rsid w:val="0011454C"/>
    <w:rsid w:val="001171E7"/>
    <w:rsid w:val="00117422"/>
    <w:rsid w:val="001206D9"/>
    <w:rsid w:val="00121451"/>
    <w:rsid w:val="001216A3"/>
    <w:rsid w:val="00121AB6"/>
    <w:rsid w:val="001223B8"/>
    <w:rsid w:val="001225ED"/>
    <w:rsid w:val="00123408"/>
    <w:rsid w:val="0012483B"/>
    <w:rsid w:val="001300A0"/>
    <w:rsid w:val="00133181"/>
    <w:rsid w:val="0013784B"/>
    <w:rsid w:val="001402BC"/>
    <w:rsid w:val="00140380"/>
    <w:rsid w:val="001414F2"/>
    <w:rsid w:val="00142027"/>
    <w:rsid w:val="00142B35"/>
    <w:rsid w:val="0014302D"/>
    <w:rsid w:val="00143F7C"/>
    <w:rsid w:val="00144132"/>
    <w:rsid w:val="00144697"/>
    <w:rsid w:val="001456C8"/>
    <w:rsid w:val="00146A60"/>
    <w:rsid w:val="00147091"/>
    <w:rsid w:val="00147585"/>
    <w:rsid w:val="001502BF"/>
    <w:rsid w:val="0015522C"/>
    <w:rsid w:val="0015529A"/>
    <w:rsid w:val="001555FC"/>
    <w:rsid w:val="00155D36"/>
    <w:rsid w:val="00156A2D"/>
    <w:rsid w:val="0016011E"/>
    <w:rsid w:val="0016050D"/>
    <w:rsid w:val="001618EA"/>
    <w:rsid w:val="00161E2D"/>
    <w:rsid w:val="001621D7"/>
    <w:rsid w:val="001629B1"/>
    <w:rsid w:val="00163E07"/>
    <w:rsid w:val="001646E2"/>
    <w:rsid w:val="00164CDF"/>
    <w:rsid w:val="00165708"/>
    <w:rsid w:val="001665BC"/>
    <w:rsid w:val="00167559"/>
    <w:rsid w:val="00170FC4"/>
    <w:rsid w:val="00175778"/>
    <w:rsid w:val="001759B7"/>
    <w:rsid w:val="001760B3"/>
    <w:rsid w:val="00177436"/>
    <w:rsid w:val="00177AC5"/>
    <w:rsid w:val="00180534"/>
    <w:rsid w:val="00180792"/>
    <w:rsid w:val="00181646"/>
    <w:rsid w:val="001830EA"/>
    <w:rsid w:val="00184C7C"/>
    <w:rsid w:val="00186100"/>
    <w:rsid w:val="001866AB"/>
    <w:rsid w:val="00192730"/>
    <w:rsid w:val="001930AC"/>
    <w:rsid w:val="00193D4A"/>
    <w:rsid w:val="00194384"/>
    <w:rsid w:val="00196B16"/>
    <w:rsid w:val="001971F8"/>
    <w:rsid w:val="001A0BF6"/>
    <w:rsid w:val="001A0FDD"/>
    <w:rsid w:val="001A193A"/>
    <w:rsid w:val="001A1B91"/>
    <w:rsid w:val="001A2ACF"/>
    <w:rsid w:val="001A33EE"/>
    <w:rsid w:val="001A380C"/>
    <w:rsid w:val="001A69A2"/>
    <w:rsid w:val="001B0125"/>
    <w:rsid w:val="001B0686"/>
    <w:rsid w:val="001B0E6E"/>
    <w:rsid w:val="001B12D8"/>
    <w:rsid w:val="001B1E64"/>
    <w:rsid w:val="001B20C6"/>
    <w:rsid w:val="001B2CE7"/>
    <w:rsid w:val="001B2D35"/>
    <w:rsid w:val="001B42E5"/>
    <w:rsid w:val="001B61A2"/>
    <w:rsid w:val="001B73DB"/>
    <w:rsid w:val="001B7493"/>
    <w:rsid w:val="001C02B3"/>
    <w:rsid w:val="001C1E14"/>
    <w:rsid w:val="001C542A"/>
    <w:rsid w:val="001C59EB"/>
    <w:rsid w:val="001C67D5"/>
    <w:rsid w:val="001C6A45"/>
    <w:rsid w:val="001D171D"/>
    <w:rsid w:val="001D458C"/>
    <w:rsid w:val="001D487E"/>
    <w:rsid w:val="001D4FDF"/>
    <w:rsid w:val="001D613F"/>
    <w:rsid w:val="001D7FB1"/>
    <w:rsid w:val="001E0EF7"/>
    <w:rsid w:val="001E2FD3"/>
    <w:rsid w:val="001E3601"/>
    <w:rsid w:val="001E4DED"/>
    <w:rsid w:val="001E5903"/>
    <w:rsid w:val="001E6DDD"/>
    <w:rsid w:val="001E7B71"/>
    <w:rsid w:val="001E7EA2"/>
    <w:rsid w:val="001F06CE"/>
    <w:rsid w:val="001F0EE0"/>
    <w:rsid w:val="001F2AF3"/>
    <w:rsid w:val="001F384E"/>
    <w:rsid w:val="001F3D7F"/>
    <w:rsid w:val="001F5784"/>
    <w:rsid w:val="001F5D77"/>
    <w:rsid w:val="001F6B4B"/>
    <w:rsid w:val="001F7C81"/>
    <w:rsid w:val="00200787"/>
    <w:rsid w:val="00201135"/>
    <w:rsid w:val="002033C1"/>
    <w:rsid w:val="00203D02"/>
    <w:rsid w:val="00204053"/>
    <w:rsid w:val="002050F8"/>
    <w:rsid w:val="00205F1E"/>
    <w:rsid w:val="00211BEC"/>
    <w:rsid w:val="00212288"/>
    <w:rsid w:val="00215E46"/>
    <w:rsid w:val="002163C0"/>
    <w:rsid w:val="00216B84"/>
    <w:rsid w:val="0021714D"/>
    <w:rsid w:val="00220EC4"/>
    <w:rsid w:val="00220FBB"/>
    <w:rsid w:val="00221582"/>
    <w:rsid w:val="002229CD"/>
    <w:rsid w:val="002245C3"/>
    <w:rsid w:val="002246C5"/>
    <w:rsid w:val="002258B9"/>
    <w:rsid w:val="00226000"/>
    <w:rsid w:val="002267DD"/>
    <w:rsid w:val="0023034B"/>
    <w:rsid w:val="002313D7"/>
    <w:rsid w:val="00232FCD"/>
    <w:rsid w:val="0023371E"/>
    <w:rsid w:val="00236D98"/>
    <w:rsid w:val="00236EE1"/>
    <w:rsid w:val="00240BCD"/>
    <w:rsid w:val="00240E0C"/>
    <w:rsid w:val="00241041"/>
    <w:rsid w:val="002411D0"/>
    <w:rsid w:val="00242D91"/>
    <w:rsid w:val="0024377D"/>
    <w:rsid w:val="00243D5E"/>
    <w:rsid w:val="00244A9C"/>
    <w:rsid w:val="00244F42"/>
    <w:rsid w:val="002527E6"/>
    <w:rsid w:val="00252B64"/>
    <w:rsid w:val="00253307"/>
    <w:rsid w:val="0025390E"/>
    <w:rsid w:val="00254163"/>
    <w:rsid w:val="00254C3C"/>
    <w:rsid w:val="002571DF"/>
    <w:rsid w:val="00257F44"/>
    <w:rsid w:val="002603CF"/>
    <w:rsid w:val="00260CD5"/>
    <w:rsid w:val="002619DD"/>
    <w:rsid w:val="00261F22"/>
    <w:rsid w:val="002621EA"/>
    <w:rsid w:val="002625CC"/>
    <w:rsid w:val="00263A08"/>
    <w:rsid w:val="00263E62"/>
    <w:rsid w:val="0026466E"/>
    <w:rsid w:val="00265816"/>
    <w:rsid w:val="00265CE1"/>
    <w:rsid w:val="0026672F"/>
    <w:rsid w:val="002673A5"/>
    <w:rsid w:val="002715D1"/>
    <w:rsid w:val="00271A39"/>
    <w:rsid w:val="00272C19"/>
    <w:rsid w:val="00272C24"/>
    <w:rsid w:val="002750E1"/>
    <w:rsid w:val="002756C9"/>
    <w:rsid w:val="002757C1"/>
    <w:rsid w:val="00276638"/>
    <w:rsid w:val="00276AB1"/>
    <w:rsid w:val="00277990"/>
    <w:rsid w:val="00280843"/>
    <w:rsid w:val="00281097"/>
    <w:rsid w:val="0028221D"/>
    <w:rsid w:val="00282A50"/>
    <w:rsid w:val="00282F3E"/>
    <w:rsid w:val="002830B3"/>
    <w:rsid w:val="00283F1A"/>
    <w:rsid w:val="00284FFD"/>
    <w:rsid w:val="00285211"/>
    <w:rsid w:val="00285B76"/>
    <w:rsid w:val="00290298"/>
    <w:rsid w:val="00291550"/>
    <w:rsid w:val="002926C4"/>
    <w:rsid w:val="002928CC"/>
    <w:rsid w:val="00293102"/>
    <w:rsid w:val="0029480D"/>
    <w:rsid w:val="00296853"/>
    <w:rsid w:val="002A03B1"/>
    <w:rsid w:val="002A1732"/>
    <w:rsid w:val="002A241D"/>
    <w:rsid w:val="002A3EC4"/>
    <w:rsid w:val="002A5C0C"/>
    <w:rsid w:val="002A7104"/>
    <w:rsid w:val="002A724F"/>
    <w:rsid w:val="002B0870"/>
    <w:rsid w:val="002B111B"/>
    <w:rsid w:val="002B1346"/>
    <w:rsid w:val="002B2125"/>
    <w:rsid w:val="002B23CD"/>
    <w:rsid w:val="002B288B"/>
    <w:rsid w:val="002B404F"/>
    <w:rsid w:val="002B54DA"/>
    <w:rsid w:val="002B5C32"/>
    <w:rsid w:val="002B62F4"/>
    <w:rsid w:val="002B69C1"/>
    <w:rsid w:val="002B7669"/>
    <w:rsid w:val="002B7CE2"/>
    <w:rsid w:val="002C0575"/>
    <w:rsid w:val="002C097A"/>
    <w:rsid w:val="002C0C3A"/>
    <w:rsid w:val="002C367F"/>
    <w:rsid w:val="002C4415"/>
    <w:rsid w:val="002C55D0"/>
    <w:rsid w:val="002C66F7"/>
    <w:rsid w:val="002C6A8F"/>
    <w:rsid w:val="002D1082"/>
    <w:rsid w:val="002D2352"/>
    <w:rsid w:val="002D3546"/>
    <w:rsid w:val="002D3FD0"/>
    <w:rsid w:val="002D48C7"/>
    <w:rsid w:val="002D4FF6"/>
    <w:rsid w:val="002D5074"/>
    <w:rsid w:val="002D53D6"/>
    <w:rsid w:val="002D55E5"/>
    <w:rsid w:val="002D6BBB"/>
    <w:rsid w:val="002E02FA"/>
    <w:rsid w:val="002E02FB"/>
    <w:rsid w:val="002E30AF"/>
    <w:rsid w:val="002E3D71"/>
    <w:rsid w:val="002E43B0"/>
    <w:rsid w:val="002E4B39"/>
    <w:rsid w:val="002E5FF2"/>
    <w:rsid w:val="002E77D8"/>
    <w:rsid w:val="002F0BA1"/>
    <w:rsid w:val="002F181A"/>
    <w:rsid w:val="002F2AE1"/>
    <w:rsid w:val="002F3262"/>
    <w:rsid w:val="002F4682"/>
    <w:rsid w:val="002F4FFB"/>
    <w:rsid w:val="002F5051"/>
    <w:rsid w:val="002F6B9B"/>
    <w:rsid w:val="00300D26"/>
    <w:rsid w:val="00300D4A"/>
    <w:rsid w:val="00300E51"/>
    <w:rsid w:val="00300E7B"/>
    <w:rsid w:val="00303130"/>
    <w:rsid w:val="003031D2"/>
    <w:rsid w:val="00303715"/>
    <w:rsid w:val="0030399F"/>
    <w:rsid w:val="0030591C"/>
    <w:rsid w:val="003061D9"/>
    <w:rsid w:val="003069B6"/>
    <w:rsid w:val="00306D4F"/>
    <w:rsid w:val="00306DFE"/>
    <w:rsid w:val="0030782F"/>
    <w:rsid w:val="003126FC"/>
    <w:rsid w:val="00312C39"/>
    <w:rsid w:val="00312EBD"/>
    <w:rsid w:val="00312F91"/>
    <w:rsid w:val="00313783"/>
    <w:rsid w:val="00313830"/>
    <w:rsid w:val="003146D6"/>
    <w:rsid w:val="00314E3F"/>
    <w:rsid w:val="003150DE"/>
    <w:rsid w:val="00315558"/>
    <w:rsid w:val="00315B40"/>
    <w:rsid w:val="003161D2"/>
    <w:rsid w:val="00317A69"/>
    <w:rsid w:val="003202D3"/>
    <w:rsid w:val="00322407"/>
    <w:rsid w:val="00322485"/>
    <w:rsid w:val="003235DF"/>
    <w:rsid w:val="00324898"/>
    <w:rsid w:val="003255F2"/>
    <w:rsid w:val="00327ACD"/>
    <w:rsid w:val="00330655"/>
    <w:rsid w:val="00331166"/>
    <w:rsid w:val="003321B4"/>
    <w:rsid w:val="00333051"/>
    <w:rsid w:val="00334ABD"/>
    <w:rsid w:val="00334B6E"/>
    <w:rsid w:val="003359C1"/>
    <w:rsid w:val="00341A06"/>
    <w:rsid w:val="003436E5"/>
    <w:rsid w:val="0034372B"/>
    <w:rsid w:val="0034565D"/>
    <w:rsid w:val="00346BE2"/>
    <w:rsid w:val="00350EE0"/>
    <w:rsid w:val="003512F4"/>
    <w:rsid w:val="003518C9"/>
    <w:rsid w:val="00352A67"/>
    <w:rsid w:val="00355A14"/>
    <w:rsid w:val="00355CB8"/>
    <w:rsid w:val="00360FE3"/>
    <w:rsid w:val="00361F6C"/>
    <w:rsid w:val="003639E2"/>
    <w:rsid w:val="00363F5C"/>
    <w:rsid w:val="00366330"/>
    <w:rsid w:val="003664F5"/>
    <w:rsid w:val="00366CFD"/>
    <w:rsid w:val="003678B1"/>
    <w:rsid w:val="00367C9E"/>
    <w:rsid w:val="003702EE"/>
    <w:rsid w:val="00371476"/>
    <w:rsid w:val="00373770"/>
    <w:rsid w:val="003738B3"/>
    <w:rsid w:val="00373C24"/>
    <w:rsid w:val="00374C33"/>
    <w:rsid w:val="00374D2D"/>
    <w:rsid w:val="00374EE9"/>
    <w:rsid w:val="00375055"/>
    <w:rsid w:val="00375896"/>
    <w:rsid w:val="00376670"/>
    <w:rsid w:val="00376AE9"/>
    <w:rsid w:val="00377C35"/>
    <w:rsid w:val="00382803"/>
    <w:rsid w:val="00382A17"/>
    <w:rsid w:val="00382E47"/>
    <w:rsid w:val="00383E94"/>
    <w:rsid w:val="00383F40"/>
    <w:rsid w:val="003875C1"/>
    <w:rsid w:val="00391A96"/>
    <w:rsid w:val="00392392"/>
    <w:rsid w:val="00392562"/>
    <w:rsid w:val="00393263"/>
    <w:rsid w:val="00393D99"/>
    <w:rsid w:val="00394CCC"/>
    <w:rsid w:val="0039505A"/>
    <w:rsid w:val="00395293"/>
    <w:rsid w:val="003952F8"/>
    <w:rsid w:val="00397E2F"/>
    <w:rsid w:val="003A02E2"/>
    <w:rsid w:val="003A0EEF"/>
    <w:rsid w:val="003A2B70"/>
    <w:rsid w:val="003A34FA"/>
    <w:rsid w:val="003A3B5E"/>
    <w:rsid w:val="003A6356"/>
    <w:rsid w:val="003A6DD5"/>
    <w:rsid w:val="003A7DBB"/>
    <w:rsid w:val="003B0259"/>
    <w:rsid w:val="003B08C0"/>
    <w:rsid w:val="003B1191"/>
    <w:rsid w:val="003B17E9"/>
    <w:rsid w:val="003B20B3"/>
    <w:rsid w:val="003B348F"/>
    <w:rsid w:val="003B3BD8"/>
    <w:rsid w:val="003B4A01"/>
    <w:rsid w:val="003B6FA0"/>
    <w:rsid w:val="003B7098"/>
    <w:rsid w:val="003B7A0E"/>
    <w:rsid w:val="003C1B86"/>
    <w:rsid w:val="003C1D97"/>
    <w:rsid w:val="003C2515"/>
    <w:rsid w:val="003C26F0"/>
    <w:rsid w:val="003C2A95"/>
    <w:rsid w:val="003C2CB9"/>
    <w:rsid w:val="003C3D91"/>
    <w:rsid w:val="003C562F"/>
    <w:rsid w:val="003C566E"/>
    <w:rsid w:val="003C59A1"/>
    <w:rsid w:val="003C79B4"/>
    <w:rsid w:val="003D1841"/>
    <w:rsid w:val="003D2299"/>
    <w:rsid w:val="003D2FEF"/>
    <w:rsid w:val="003D5196"/>
    <w:rsid w:val="003D5E00"/>
    <w:rsid w:val="003D7BCB"/>
    <w:rsid w:val="003E13B8"/>
    <w:rsid w:val="003E18E6"/>
    <w:rsid w:val="003E38A3"/>
    <w:rsid w:val="003E55AA"/>
    <w:rsid w:val="003E5956"/>
    <w:rsid w:val="003E6024"/>
    <w:rsid w:val="003E70F4"/>
    <w:rsid w:val="003E7DE7"/>
    <w:rsid w:val="003F0822"/>
    <w:rsid w:val="003F107D"/>
    <w:rsid w:val="003F122F"/>
    <w:rsid w:val="003F2C83"/>
    <w:rsid w:val="003F2CDD"/>
    <w:rsid w:val="003F33A9"/>
    <w:rsid w:val="003F3FE0"/>
    <w:rsid w:val="003F403A"/>
    <w:rsid w:val="003F4099"/>
    <w:rsid w:val="003F4229"/>
    <w:rsid w:val="003F4AB3"/>
    <w:rsid w:val="003F695D"/>
    <w:rsid w:val="003F79A5"/>
    <w:rsid w:val="00403961"/>
    <w:rsid w:val="00403F15"/>
    <w:rsid w:val="00404AD1"/>
    <w:rsid w:val="00405BF0"/>
    <w:rsid w:val="00406595"/>
    <w:rsid w:val="004067F5"/>
    <w:rsid w:val="00406C8B"/>
    <w:rsid w:val="00406D27"/>
    <w:rsid w:val="004100CE"/>
    <w:rsid w:val="004106CA"/>
    <w:rsid w:val="00412540"/>
    <w:rsid w:val="004126DA"/>
    <w:rsid w:val="00412AC5"/>
    <w:rsid w:val="00413EE2"/>
    <w:rsid w:val="00415999"/>
    <w:rsid w:val="00415FFB"/>
    <w:rsid w:val="004172B3"/>
    <w:rsid w:val="0042171C"/>
    <w:rsid w:val="004219A0"/>
    <w:rsid w:val="00421B08"/>
    <w:rsid w:val="004221F1"/>
    <w:rsid w:val="00424C2E"/>
    <w:rsid w:val="00425A86"/>
    <w:rsid w:val="00425C6E"/>
    <w:rsid w:val="00425E2D"/>
    <w:rsid w:val="0043161A"/>
    <w:rsid w:val="00433FCA"/>
    <w:rsid w:val="00435111"/>
    <w:rsid w:val="004360A4"/>
    <w:rsid w:val="00440AFE"/>
    <w:rsid w:val="004413DA"/>
    <w:rsid w:val="00441D50"/>
    <w:rsid w:val="00442737"/>
    <w:rsid w:val="00442859"/>
    <w:rsid w:val="00442F4F"/>
    <w:rsid w:val="00443157"/>
    <w:rsid w:val="004463FC"/>
    <w:rsid w:val="004466FD"/>
    <w:rsid w:val="00447583"/>
    <w:rsid w:val="00447AEF"/>
    <w:rsid w:val="00450E4A"/>
    <w:rsid w:val="00450E75"/>
    <w:rsid w:val="00451053"/>
    <w:rsid w:val="004512C5"/>
    <w:rsid w:val="004513AA"/>
    <w:rsid w:val="00451542"/>
    <w:rsid w:val="00452D4C"/>
    <w:rsid w:val="004544B4"/>
    <w:rsid w:val="00455D4B"/>
    <w:rsid w:val="00456179"/>
    <w:rsid w:val="004565DC"/>
    <w:rsid w:val="00456643"/>
    <w:rsid w:val="00456DBE"/>
    <w:rsid w:val="00457D80"/>
    <w:rsid w:val="00460C5D"/>
    <w:rsid w:val="004632BE"/>
    <w:rsid w:val="00463658"/>
    <w:rsid w:val="00463EE8"/>
    <w:rsid w:val="00465215"/>
    <w:rsid w:val="004661AD"/>
    <w:rsid w:val="004672A2"/>
    <w:rsid w:val="00467779"/>
    <w:rsid w:val="00467BF8"/>
    <w:rsid w:val="00467FA8"/>
    <w:rsid w:val="00470C32"/>
    <w:rsid w:val="00471142"/>
    <w:rsid w:val="00471180"/>
    <w:rsid w:val="00473875"/>
    <w:rsid w:val="0047464B"/>
    <w:rsid w:val="00476EA0"/>
    <w:rsid w:val="00476EFB"/>
    <w:rsid w:val="00477E47"/>
    <w:rsid w:val="004800C0"/>
    <w:rsid w:val="004802D3"/>
    <w:rsid w:val="00481723"/>
    <w:rsid w:val="00482989"/>
    <w:rsid w:val="00482EE3"/>
    <w:rsid w:val="00484207"/>
    <w:rsid w:val="0048575A"/>
    <w:rsid w:val="004859FF"/>
    <w:rsid w:val="00485A13"/>
    <w:rsid w:val="00485ABE"/>
    <w:rsid w:val="004861CD"/>
    <w:rsid w:val="00486663"/>
    <w:rsid w:val="00487A2A"/>
    <w:rsid w:val="00490135"/>
    <w:rsid w:val="0049041C"/>
    <w:rsid w:val="0049134E"/>
    <w:rsid w:val="004919D5"/>
    <w:rsid w:val="00492362"/>
    <w:rsid w:val="00492858"/>
    <w:rsid w:val="00495814"/>
    <w:rsid w:val="00495A8B"/>
    <w:rsid w:val="004967A4"/>
    <w:rsid w:val="00496E2C"/>
    <w:rsid w:val="00497379"/>
    <w:rsid w:val="004978F8"/>
    <w:rsid w:val="004A037A"/>
    <w:rsid w:val="004A072B"/>
    <w:rsid w:val="004A112A"/>
    <w:rsid w:val="004A291B"/>
    <w:rsid w:val="004A2A49"/>
    <w:rsid w:val="004A3795"/>
    <w:rsid w:val="004A3D11"/>
    <w:rsid w:val="004A425A"/>
    <w:rsid w:val="004A674C"/>
    <w:rsid w:val="004A6DEE"/>
    <w:rsid w:val="004B0608"/>
    <w:rsid w:val="004B0858"/>
    <w:rsid w:val="004B0A5E"/>
    <w:rsid w:val="004B0ECE"/>
    <w:rsid w:val="004B1CEF"/>
    <w:rsid w:val="004B411A"/>
    <w:rsid w:val="004B597B"/>
    <w:rsid w:val="004B5C38"/>
    <w:rsid w:val="004B6218"/>
    <w:rsid w:val="004B649F"/>
    <w:rsid w:val="004B667E"/>
    <w:rsid w:val="004B6952"/>
    <w:rsid w:val="004C122D"/>
    <w:rsid w:val="004C24CE"/>
    <w:rsid w:val="004C327C"/>
    <w:rsid w:val="004C35E6"/>
    <w:rsid w:val="004C4671"/>
    <w:rsid w:val="004C6638"/>
    <w:rsid w:val="004C6C89"/>
    <w:rsid w:val="004C7968"/>
    <w:rsid w:val="004C7A80"/>
    <w:rsid w:val="004C7BAF"/>
    <w:rsid w:val="004D0BDF"/>
    <w:rsid w:val="004D1EB4"/>
    <w:rsid w:val="004D20D1"/>
    <w:rsid w:val="004D29FB"/>
    <w:rsid w:val="004D2C4C"/>
    <w:rsid w:val="004D6824"/>
    <w:rsid w:val="004D70B4"/>
    <w:rsid w:val="004E1968"/>
    <w:rsid w:val="004E3042"/>
    <w:rsid w:val="004E4A0B"/>
    <w:rsid w:val="004E6F10"/>
    <w:rsid w:val="004E6FFD"/>
    <w:rsid w:val="004E72FD"/>
    <w:rsid w:val="004F02EF"/>
    <w:rsid w:val="004F1B09"/>
    <w:rsid w:val="004F2A17"/>
    <w:rsid w:val="004F3ED3"/>
    <w:rsid w:val="004F44E1"/>
    <w:rsid w:val="004F48BC"/>
    <w:rsid w:val="004F4AB2"/>
    <w:rsid w:val="004F7964"/>
    <w:rsid w:val="0050009E"/>
    <w:rsid w:val="0050081B"/>
    <w:rsid w:val="00500967"/>
    <w:rsid w:val="00501B36"/>
    <w:rsid w:val="00503A18"/>
    <w:rsid w:val="00504B2A"/>
    <w:rsid w:val="00504BFC"/>
    <w:rsid w:val="00505181"/>
    <w:rsid w:val="00505935"/>
    <w:rsid w:val="00505B08"/>
    <w:rsid w:val="00506D56"/>
    <w:rsid w:val="005075D5"/>
    <w:rsid w:val="0051108B"/>
    <w:rsid w:val="00511EE4"/>
    <w:rsid w:val="0051358E"/>
    <w:rsid w:val="00514C1C"/>
    <w:rsid w:val="0051562F"/>
    <w:rsid w:val="00517ABA"/>
    <w:rsid w:val="00517C48"/>
    <w:rsid w:val="0052195C"/>
    <w:rsid w:val="00521B80"/>
    <w:rsid w:val="00522A8B"/>
    <w:rsid w:val="00522BB0"/>
    <w:rsid w:val="00522F3B"/>
    <w:rsid w:val="00523BD8"/>
    <w:rsid w:val="0052422C"/>
    <w:rsid w:val="00524391"/>
    <w:rsid w:val="0053507C"/>
    <w:rsid w:val="00536052"/>
    <w:rsid w:val="00536F4B"/>
    <w:rsid w:val="005372FA"/>
    <w:rsid w:val="0053741C"/>
    <w:rsid w:val="0053750B"/>
    <w:rsid w:val="0053770E"/>
    <w:rsid w:val="00541110"/>
    <w:rsid w:val="0054412C"/>
    <w:rsid w:val="00544749"/>
    <w:rsid w:val="005459EE"/>
    <w:rsid w:val="00546BAA"/>
    <w:rsid w:val="00547631"/>
    <w:rsid w:val="00547735"/>
    <w:rsid w:val="0055151B"/>
    <w:rsid w:val="0055273A"/>
    <w:rsid w:val="00553752"/>
    <w:rsid w:val="00553B25"/>
    <w:rsid w:val="00553F4D"/>
    <w:rsid w:val="00555740"/>
    <w:rsid w:val="00555ACE"/>
    <w:rsid w:val="00556874"/>
    <w:rsid w:val="0055692B"/>
    <w:rsid w:val="00556986"/>
    <w:rsid w:val="00556A0C"/>
    <w:rsid w:val="0055796B"/>
    <w:rsid w:val="005611D3"/>
    <w:rsid w:val="005625D4"/>
    <w:rsid w:val="00562710"/>
    <w:rsid w:val="00562995"/>
    <w:rsid w:val="00564997"/>
    <w:rsid w:val="005656EA"/>
    <w:rsid w:val="00565ED5"/>
    <w:rsid w:val="00566084"/>
    <w:rsid w:val="005677CC"/>
    <w:rsid w:val="005706E5"/>
    <w:rsid w:val="00570C6F"/>
    <w:rsid w:val="005719E8"/>
    <w:rsid w:val="005723E6"/>
    <w:rsid w:val="005753E7"/>
    <w:rsid w:val="0057592D"/>
    <w:rsid w:val="005762FC"/>
    <w:rsid w:val="00577A86"/>
    <w:rsid w:val="00581483"/>
    <w:rsid w:val="00581A4C"/>
    <w:rsid w:val="00582FF3"/>
    <w:rsid w:val="00583C1A"/>
    <w:rsid w:val="00583CDD"/>
    <w:rsid w:val="00583DF3"/>
    <w:rsid w:val="00584C05"/>
    <w:rsid w:val="0058571F"/>
    <w:rsid w:val="00586204"/>
    <w:rsid w:val="00590F3B"/>
    <w:rsid w:val="00591D32"/>
    <w:rsid w:val="0059200E"/>
    <w:rsid w:val="00592820"/>
    <w:rsid w:val="00592999"/>
    <w:rsid w:val="00593420"/>
    <w:rsid w:val="0059354F"/>
    <w:rsid w:val="0059455A"/>
    <w:rsid w:val="005951CC"/>
    <w:rsid w:val="005958E0"/>
    <w:rsid w:val="005A0DFA"/>
    <w:rsid w:val="005A2711"/>
    <w:rsid w:val="005A2B7F"/>
    <w:rsid w:val="005A3755"/>
    <w:rsid w:val="005A6B18"/>
    <w:rsid w:val="005A7641"/>
    <w:rsid w:val="005B01CF"/>
    <w:rsid w:val="005B07D1"/>
    <w:rsid w:val="005B2135"/>
    <w:rsid w:val="005B2217"/>
    <w:rsid w:val="005B4337"/>
    <w:rsid w:val="005B5658"/>
    <w:rsid w:val="005B7290"/>
    <w:rsid w:val="005B7A4A"/>
    <w:rsid w:val="005C0F4F"/>
    <w:rsid w:val="005C31C5"/>
    <w:rsid w:val="005C3E19"/>
    <w:rsid w:val="005C4940"/>
    <w:rsid w:val="005C53E1"/>
    <w:rsid w:val="005C5770"/>
    <w:rsid w:val="005C5ACC"/>
    <w:rsid w:val="005C5F16"/>
    <w:rsid w:val="005C64EF"/>
    <w:rsid w:val="005C6A4D"/>
    <w:rsid w:val="005C6BF1"/>
    <w:rsid w:val="005C7E8A"/>
    <w:rsid w:val="005D0ACE"/>
    <w:rsid w:val="005D2887"/>
    <w:rsid w:val="005D3EDE"/>
    <w:rsid w:val="005D4F6A"/>
    <w:rsid w:val="005D5758"/>
    <w:rsid w:val="005D57C1"/>
    <w:rsid w:val="005D5C48"/>
    <w:rsid w:val="005D6636"/>
    <w:rsid w:val="005D6EBA"/>
    <w:rsid w:val="005D72E5"/>
    <w:rsid w:val="005E03AF"/>
    <w:rsid w:val="005E0D67"/>
    <w:rsid w:val="005E1AB9"/>
    <w:rsid w:val="005E4149"/>
    <w:rsid w:val="005E4C19"/>
    <w:rsid w:val="005E4F89"/>
    <w:rsid w:val="005E5E0F"/>
    <w:rsid w:val="005E79A2"/>
    <w:rsid w:val="005E7B2C"/>
    <w:rsid w:val="005E7EA2"/>
    <w:rsid w:val="005E7F80"/>
    <w:rsid w:val="005F024C"/>
    <w:rsid w:val="005F173F"/>
    <w:rsid w:val="005F24D5"/>
    <w:rsid w:val="005F343E"/>
    <w:rsid w:val="005F56E6"/>
    <w:rsid w:val="005F69EA"/>
    <w:rsid w:val="005F714D"/>
    <w:rsid w:val="006009FC"/>
    <w:rsid w:val="00601723"/>
    <w:rsid w:val="006017CF"/>
    <w:rsid w:val="006022FA"/>
    <w:rsid w:val="0060342E"/>
    <w:rsid w:val="006046A7"/>
    <w:rsid w:val="00606C61"/>
    <w:rsid w:val="006105BB"/>
    <w:rsid w:val="006105D9"/>
    <w:rsid w:val="00610906"/>
    <w:rsid w:val="006114DA"/>
    <w:rsid w:val="00611D5F"/>
    <w:rsid w:val="00612ADB"/>
    <w:rsid w:val="00613382"/>
    <w:rsid w:val="0061338C"/>
    <w:rsid w:val="00613D8C"/>
    <w:rsid w:val="0061492D"/>
    <w:rsid w:val="006157ED"/>
    <w:rsid w:val="00615D72"/>
    <w:rsid w:val="006160FF"/>
    <w:rsid w:val="00620A72"/>
    <w:rsid w:val="00621010"/>
    <w:rsid w:val="00621CC2"/>
    <w:rsid w:val="00622F27"/>
    <w:rsid w:val="00625695"/>
    <w:rsid w:val="006269EB"/>
    <w:rsid w:val="0062712B"/>
    <w:rsid w:val="006304B2"/>
    <w:rsid w:val="0063050D"/>
    <w:rsid w:val="00631041"/>
    <w:rsid w:val="00633BF0"/>
    <w:rsid w:val="006340A7"/>
    <w:rsid w:val="00634BE3"/>
    <w:rsid w:val="00634CC2"/>
    <w:rsid w:val="00636C9B"/>
    <w:rsid w:val="006377DC"/>
    <w:rsid w:val="00637B07"/>
    <w:rsid w:val="00637C0D"/>
    <w:rsid w:val="00640A43"/>
    <w:rsid w:val="00641D49"/>
    <w:rsid w:val="00641EFF"/>
    <w:rsid w:val="006421EE"/>
    <w:rsid w:val="006425F6"/>
    <w:rsid w:val="00646EB8"/>
    <w:rsid w:val="0065157A"/>
    <w:rsid w:val="00651B09"/>
    <w:rsid w:val="00652608"/>
    <w:rsid w:val="00654525"/>
    <w:rsid w:val="006569AC"/>
    <w:rsid w:val="00656DBA"/>
    <w:rsid w:val="006626E4"/>
    <w:rsid w:val="00662A70"/>
    <w:rsid w:val="00664308"/>
    <w:rsid w:val="00666869"/>
    <w:rsid w:val="0066762A"/>
    <w:rsid w:val="00670812"/>
    <w:rsid w:val="00672449"/>
    <w:rsid w:val="00672F6E"/>
    <w:rsid w:val="0067406C"/>
    <w:rsid w:val="00675F63"/>
    <w:rsid w:val="00677DE3"/>
    <w:rsid w:val="00680005"/>
    <w:rsid w:val="00680279"/>
    <w:rsid w:val="0068182D"/>
    <w:rsid w:val="00683391"/>
    <w:rsid w:val="0068373F"/>
    <w:rsid w:val="00683C2B"/>
    <w:rsid w:val="006843F7"/>
    <w:rsid w:val="006844DA"/>
    <w:rsid w:val="00685F65"/>
    <w:rsid w:val="00687291"/>
    <w:rsid w:val="00690A9A"/>
    <w:rsid w:val="0069302D"/>
    <w:rsid w:val="006972B1"/>
    <w:rsid w:val="006974A0"/>
    <w:rsid w:val="00697DF4"/>
    <w:rsid w:val="00697DFE"/>
    <w:rsid w:val="006A0838"/>
    <w:rsid w:val="006A3285"/>
    <w:rsid w:val="006A4E55"/>
    <w:rsid w:val="006A6504"/>
    <w:rsid w:val="006A72D6"/>
    <w:rsid w:val="006B0E2D"/>
    <w:rsid w:val="006B2580"/>
    <w:rsid w:val="006B2EDF"/>
    <w:rsid w:val="006B40EF"/>
    <w:rsid w:val="006B4D25"/>
    <w:rsid w:val="006C1F67"/>
    <w:rsid w:val="006C3797"/>
    <w:rsid w:val="006C51A8"/>
    <w:rsid w:val="006C5424"/>
    <w:rsid w:val="006C5745"/>
    <w:rsid w:val="006C654C"/>
    <w:rsid w:val="006C6ADD"/>
    <w:rsid w:val="006D057E"/>
    <w:rsid w:val="006D18B7"/>
    <w:rsid w:val="006D3B1F"/>
    <w:rsid w:val="006D737A"/>
    <w:rsid w:val="006E0A8D"/>
    <w:rsid w:val="006E2329"/>
    <w:rsid w:val="006E2965"/>
    <w:rsid w:val="006E2BAB"/>
    <w:rsid w:val="006E3D48"/>
    <w:rsid w:val="006E5D0A"/>
    <w:rsid w:val="006E68CF"/>
    <w:rsid w:val="006F01A8"/>
    <w:rsid w:val="006F0AAE"/>
    <w:rsid w:val="006F1184"/>
    <w:rsid w:val="006F29A8"/>
    <w:rsid w:val="006F2BD5"/>
    <w:rsid w:val="006F35BB"/>
    <w:rsid w:val="006F3843"/>
    <w:rsid w:val="006F46EB"/>
    <w:rsid w:val="006F5E08"/>
    <w:rsid w:val="006F5F60"/>
    <w:rsid w:val="006F7A56"/>
    <w:rsid w:val="007021C2"/>
    <w:rsid w:val="00702DFA"/>
    <w:rsid w:val="0070378A"/>
    <w:rsid w:val="00707678"/>
    <w:rsid w:val="00710300"/>
    <w:rsid w:val="00711799"/>
    <w:rsid w:val="007124B4"/>
    <w:rsid w:val="00712A96"/>
    <w:rsid w:val="00712D5C"/>
    <w:rsid w:val="007139C6"/>
    <w:rsid w:val="00715527"/>
    <w:rsid w:val="007159AB"/>
    <w:rsid w:val="007167E6"/>
    <w:rsid w:val="007169A8"/>
    <w:rsid w:val="00716EA4"/>
    <w:rsid w:val="00722A2F"/>
    <w:rsid w:val="0072740E"/>
    <w:rsid w:val="00730418"/>
    <w:rsid w:val="00730E58"/>
    <w:rsid w:val="00733E0D"/>
    <w:rsid w:val="007340EC"/>
    <w:rsid w:val="00734815"/>
    <w:rsid w:val="00736DF4"/>
    <w:rsid w:val="00737B87"/>
    <w:rsid w:val="007409DA"/>
    <w:rsid w:val="0074103A"/>
    <w:rsid w:val="0074204C"/>
    <w:rsid w:val="0074281C"/>
    <w:rsid w:val="0074559D"/>
    <w:rsid w:val="007468F3"/>
    <w:rsid w:val="00747A0E"/>
    <w:rsid w:val="00747D9E"/>
    <w:rsid w:val="00750247"/>
    <w:rsid w:val="00751B90"/>
    <w:rsid w:val="0075249B"/>
    <w:rsid w:val="00755B7E"/>
    <w:rsid w:val="00756E64"/>
    <w:rsid w:val="0075710F"/>
    <w:rsid w:val="007576A7"/>
    <w:rsid w:val="007608BA"/>
    <w:rsid w:val="00761253"/>
    <w:rsid w:val="00761878"/>
    <w:rsid w:val="00762FD6"/>
    <w:rsid w:val="00763494"/>
    <w:rsid w:val="0076462F"/>
    <w:rsid w:val="0076464B"/>
    <w:rsid w:val="007654C7"/>
    <w:rsid w:val="0076697B"/>
    <w:rsid w:val="00766A6F"/>
    <w:rsid w:val="007671BF"/>
    <w:rsid w:val="007674AC"/>
    <w:rsid w:val="00767A06"/>
    <w:rsid w:val="00767BA3"/>
    <w:rsid w:val="00770313"/>
    <w:rsid w:val="00770BD9"/>
    <w:rsid w:val="00771722"/>
    <w:rsid w:val="00771A18"/>
    <w:rsid w:val="00772D5B"/>
    <w:rsid w:val="00772EDF"/>
    <w:rsid w:val="0077359F"/>
    <w:rsid w:val="0077651C"/>
    <w:rsid w:val="00777863"/>
    <w:rsid w:val="00777AC7"/>
    <w:rsid w:val="00777CFF"/>
    <w:rsid w:val="007804AC"/>
    <w:rsid w:val="00781BE1"/>
    <w:rsid w:val="00783610"/>
    <w:rsid w:val="007848A4"/>
    <w:rsid w:val="00785182"/>
    <w:rsid w:val="00785CD6"/>
    <w:rsid w:val="00786258"/>
    <w:rsid w:val="00786B3E"/>
    <w:rsid w:val="00790364"/>
    <w:rsid w:val="00790767"/>
    <w:rsid w:val="00790C1D"/>
    <w:rsid w:val="00792831"/>
    <w:rsid w:val="007936CA"/>
    <w:rsid w:val="007937D2"/>
    <w:rsid w:val="00795184"/>
    <w:rsid w:val="007957E1"/>
    <w:rsid w:val="00795BCB"/>
    <w:rsid w:val="007976F2"/>
    <w:rsid w:val="007A018E"/>
    <w:rsid w:val="007A039F"/>
    <w:rsid w:val="007A089B"/>
    <w:rsid w:val="007A1E58"/>
    <w:rsid w:val="007A2663"/>
    <w:rsid w:val="007A5199"/>
    <w:rsid w:val="007B055C"/>
    <w:rsid w:val="007B0F2F"/>
    <w:rsid w:val="007B1095"/>
    <w:rsid w:val="007B10C8"/>
    <w:rsid w:val="007B16A6"/>
    <w:rsid w:val="007B21A3"/>
    <w:rsid w:val="007B332C"/>
    <w:rsid w:val="007B45EE"/>
    <w:rsid w:val="007B496D"/>
    <w:rsid w:val="007B50F7"/>
    <w:rsid w:val="007B5829"/>
    <w:rsid w:val="007B5E34"/>
    <w:rsid w:val="007C0CDC"/>
    <w:rsid w:val="007C1497"/>
    <w:rsid w:val="007C1686"/>
    <w:rsid w:val="007C3161"/>
    <w:rsid w:val="007C3493"/>
    <w:rsid w:val="007C3849"/>
    <w:rsid w:val="007C3C31"/>
    <w:rsid w:val="007C40D7"/>
    <w:rsid w:val="007C4264"/>
    <w:rsid w:val="007C5014"/>
    <w:rsid w:val="007C5728"/>
    <w:rsid w:val="007C7AAB"/>
    <w:rsid w:val="007D135D"/>
    <w:rsid w:val="007D19E5"/>
    <w:rsid w:val="007D3588"/>
    <w:rsid w:val="007D363A"/>
    <w:rsid w:val="007D3C96"/>
    <w:rsid w:val="007D3F4C"/>
    <w:rsid w:val="007D468E"/>
    <w:rsid w:val="007D4860"/>
    <w:rsid w:val="007D5F0C"/>
    <w:rsid w:val="007D6154"/>
    <w:rsid w:val="007D6CB7"/>
    <w:rsid w:val="007D770B"/>
    <w:rsid w:val="007D7C89"/>
    <w:rsid w:val="007D7DEA"/>
    <w:rsid w:val="007E01B8"/>
    <w:rsid w:val="007E06C6"/>
    <w:rsid w:val="007E17B5"/>
    <w:rsid w:val="007E1EF1"/>
    <w:rsid w:val="007E22FE"/>
    <w:rsid w:val="007E24A7"/>
    <w:rsid w:val="007E5069"/>
    <w:rsid w:val="007E5B9A"/>
    <w:rsid w:val="007E5E3C"/>
    <w:rsid w:val="007E6747"/>
    <w:rsid w:val="007E6C31"/>
    <w:rsid w:val="007E7BB6"/>
    <w:rsid w:val="007F0208"/>
    <w:rsid w:val="007F28F8"/>
    <w:rsid w:val="007F3BE2"/>
    <w:rsid w:val="007F5F10"/>
    <w:rsid w:val="007F6F44"/>
    <w:rsid w:val="007F7552"/>
    <w:rsid w:val="007F7C95"/>
    <w:rsid w:val="008013CB"/>
    <w:rsid w:val="008020AC"/>
    <w:rsid w:val="00802E8A"/>
    <w:rsid w:val="00803536"/>
    <w:rsid w:val="0080388A"/>
    <w:rsid w:val="00804409"/>
    <w:rsid w:val="00804F12"/>
    <w:rsid w:val="00805325"/>
    <w:rsid w:val="00806F55"/>
    <w:rsid w:val="0080747C"/>
    <w:rsid w:val="00807863"/>
    <w:rsid w:val="00810F93"/>
    <w:rsid w:val="0081363A"/>
    <w:rsid w:val="00813EA2"/>
    <w:rsid w:val="0081742E"/>
    <w:rsid w:val="00820036"/>
    <w:rsid w:val="008206A2"/>
    <w:rsid w:val="00821045"/>
    <w:rsid w:val="00821FD8"/>
    <w:rsid w:val="00824A86"/>
    <w:rsid w:val="00824B3D"/>
    <w:rsid w:val="00824FDC"/>
    <w:rsid w:val="0082515B"/>
    <w:rsid w:val="008251D5"/>
    <w:rsid w:val="00826BCB"/>
    <w:rsid w:val="0082797B"/>
    <w:rsid w:val="00830427"/>
    <w:rsid w:val="00831955"/>
    <w:rsid w:val="008320C9"/>
    <w:rsid w:val="00832192"/>
    <w:rsid w:val="00832D6C"/>
    <w:rsid w:val="00833796"/>
    <w:rsid w:val="00833B3B"/>
    <w:rsid w:val="008345F9"/>
    <w:rsid w:val="00834B75"/>
    <w:rsid w:val="00834E7D"/>
    <w:rsid w:val="00834ECF"/>
    <w:rsid w:val="008355BD"/>
    <w:rsid w:val="008359FC"/>
    <w:rsid w:val="00835A65"/>
    <w:rsid w:val="0083646D"/>
    <w:rsid w:val="00836708"/>
    <w:rsid w:val="008372CB"/>
    <w:rsid w:val="0083775F"/>
    <w:rsid w:val="0084150F"/>
    <w:rsid w:val="00841A6C"/>
    <w:rsid w:val="00843D73"/>
    <w:rsid w:val="00843F6B"/>
    <w:rsid w:val="00844D09"/>
    <w:rsid w:val="00845543"/>
    <w:rsid w:val="008479EB"/>
    <w:rsid w:val="00850387"/>
    <w:rsid w:val="00850AC4"/>
    <w:rsid w:val="008512FB"/>
    <w:rsid w:val="0085207F"/>
    <w:rsid w:val="00853251"/>
    <w:rsid w:val="00853AA9"/>
    <w:rsid w:val="00854E52"/>
    <w:rsid w:val="008558C3"/>
    <w:rsid w:val="00856577"/>
    <w:rsid w:val="00860768"/>
    <w:rsid w:val="00860871"/>
    <w:rsid w:val="00860B4F"/>
    <w:rsid w:val="00863205"/>
    <w:rsid w:val="00866846"/>
    <w:rsid w:val="00870619"/>
    <w:rsid w:val="008712FC"/>
    <w:rsid w:val="008722A0"/>
    <w:rsid w:val="00873F28"/>
    <w:rsid w:val="0087416D"/>
    <w:rsid w:val="008745ED"/>
    <w:rsid w:val="0087464F"/>
    <w:rsid w:val="00876052"/>
    <w:rsid w:val="00877296"/>
    <w:rsid w:val="008809A0"/>
    <w:rsid w:val="0088205F"/>
    <w:rsid w:val="0088227A"/>
    <w:rsid w:val="00883949"/>
    <w:rsid w:val="00883D14"/>
    <w:rsid w:val="00884483"/>
    <w:rsid w:val="00884BC3"/>
    <w:rsid w:val="00885BCB"/>
    <w:rsid w:val="00886174"/>
    <w:rsid w:val="00886AB0"/>
    <w:rsid w:val="008870BF"/>
    <w:rsid w:val="00887192"/>
    <w:rsid w:val="00890012"/>
    <w:rsid w:val="00890354"/>
    <w:rsid w:val="00890718"/>
    <w:rsid w:val="00890871"/>
    <w:rsid w:val="00892BDC"/>
    <w:rsid w:val="00893171"/>
    <w:rsid w:val="0089326A"/>
    <w:rsid w:val="008932D0"/>
    <w:rsid w:val="0089350A"/>
    <w:rsid w:val="00894356"/>
    <w:rsid w:val="0089576E"/>
    <w:rsid w:val="00896E94"/>
    <w:rsid w:val="00897CAE"/>
    <w:rsid w:val="00897D9E"/>
    <w:rsid w:val="008A0195"/>
    <w:rsid w:val="008A12D7"/>
    <w:rsid w:val="008A1CEA"/>
    <w:rsid w:val="008A265A"/>
    <w:rsid w:val="008A2798"/>
    <w:rsid w:val="008A2F5E"/>
    <w:rsid w:val="008A3475"/>
    <w:rsid w:val="008A37B1"/>
    <w:rsid w:val="008A76B9"/>
    <w:rsid w:val="008A79F9"/>
    <w:rsid w:val="008B067F"/>
    <w:rsid w:val="008B0C2C"/>
    <w:rsid w:val="008B10B1"/>
    <w:rsid w:val="008B2F75"/>
    <w:rsid w:val="008B3098"/>
    <w:rsid w:val="008B3FC3"/>
    <w:rsid w:val="008B44D4"/>
    <w:rsid w:val="008B58D8"/>
    <w:rsid w:val="008B656C"/>
    <w:rsid w:val="008C146C"/>
    <w:rsid w:val="008C150F"/>
    <w:rsid w:val="008C2DC0"/>
    <w:rsid w:val="008C4616"/>
    <w:rsid w:val="008C4C5E"/>
    <w:rsid w:val="008C6048"/>
    <w:rsid w:val="008C6F78"/>
    <w:rsid w:val="008C7B1F"/>
    <w:rsid w:val="008D020C"/>
    <w:rsid w:val="008D060F"/>
    <w:rsid w:val="008D0A1A"/>
    <w:rsid w:val="008D0F12"/>
    <w:rsid w:val="008D143C"/>
    <w:rsid w:val="008D1489"/>
    <w:rsid w:val="008D2206"/>
    <w:rsid w:val="008D2C89"/>
    <w:rsid w:val="008D2C8A"/>
    <w:rsid w:val="008D35E7"/>
    <w:rsid w:val="008D46E9"/>
    <w:rsid w:val="008D7A6B"/>
    <w:rsid w:val="008E09BB"/>
    <w:rsid w:val="008E1DBC"/>
    <w:rsid w:val="008E2B70"/>
    <w:rsid w:val="008E43A7"/>
    <w:rsid w:val="008E4488"/>
    <w:rsid w:val="008E6089"/>
    <w:rsid w:val="008E669A"/>
    <w:rsid w:val="008E7296"/>
    <w:rsid w:val="008E74C0"/>
    <w:rsid w:val="008E776A"/>
    <w:rsid w:val="008F1465"/>
    <w:rsid w:val="008F3E4F"/>
    <w:rsid w:val="008F4ABF"/>
    <w:rsid w:val="008F7018"/>
    <w:rsid w:val="008F7598"/>
    <w:rsid w:val="008F7EA7"/>
    <w:rsid w:val="0090075E"/>
    <w:rsid w:val="00901200"/>
    <w:rsid w:val="00901D9C"/>
    <w:rsid w:val="0090259D"/>
    <w:rsid w:val="00902B33"/>
    <w:rsid w:val="00902F57"/>
    <w:rsid w:val="009043D8"/>
    <w:rsid w:val="0090571E"/>
    <w:rsid w:val="00907B36"/>
    <w:rsid w:val="00912722"/>
    <w:rsid w:val="00913C26"/>
    <w:rsid w:val="00914B39"/>
    <w:rsid w:val="0091543C"/>
    <w:rsid w:val="00915817"/>
    <w:rsid w:val="009168EC"/>
    <w:rsid w:val="009169FC"/>
    <w:rsid w:val="00917EAD"/>
    <w:rsid w:val="00922B95"/>
    <w:rsid w:val="00922C18"/>
    <w:rsid w:val="009239F8"/>
    <w:rsid w:val="00924871"/>
    <w:rsid w:val="0092567F"/>
    <w:rsid w:val="00930A6E"/>
    <w:rsid w:val="00931995"/>
    <w:rsid w:val="00931B6F"/>
    <w:rsid w:val="00931EC6"/>
    <w:rsid w:val="009320A0"/>
    <w:rsid w:val="00934E1C"/>
    <w:rsid w:val="00935602"/>
    <w:rsid w:val="009360D7"/>
    <w:rsid w:val="0093620C"/>
    <w:rsid w:val="00936C60"/>
    <w:rsid w:val="00937039"/>
    <w:rsid w:val="009370AD"/>
    <w:rsid w:val="00940197"/>
    <w:rsid w:val="00940524"/>
    <w:rsid w:val="00942C90"/>
    <w:rsid w:val="00942D07"/>
    <w:rsid w:val="009507CB"/>
    <w:rsid w:val="009513EE"/>
    <w:rsid w:val="00951609"/>
    <w:rsid w:val="00951819"/>
    <w:rsid w:val="009531BF"/>
    <w:rsid w:val="00956F72"/>
    <w:rsid w:val="00961C48"/>
    <w:rsid w:val="009620E9"/>
    <w:rsid w:val="00962158"/>
    <w:rsid w:val="00962683"/>
    <w:rsid w:val="00963B5C"/>
    <w:rsid w:val="00963FA2"/>
    <w:rsid w:val="00965481"/>
    <w:rsid w:val="0096754A"/>
    <w:rsid w:val="00967966"/>
    <w:rsid w:val="00970708"/>
    <w:rsid w:val="00970D66"/>
    <w:rsid w:val="00971993"/>
    <w:rsid w:val="00971D0E"/>
    <w:rsid w:val="0097454E"/>
    <w:rsid w:val="00977F2D"/>
    <w:rsid w:val="00980787"/>
    <w:rsid w:val="009852CF"/>
    <w:rsid w:val="00985A9D"/>
    <w:rsid w:val="00985BC9"/>
    <w:rsid w:val="009871DA"/>
    <w:rsid w:val="0098758D"/>
    <w:rsid w:val="00987ACD"/>
    <w:rsid w:val="0099094B"/>
    <w:rsid w:val="009913B7"/>
    <w:rsid w:val="009934B7"/>
    <w:rsid w:val="00993772"/>
    <w:rsid w:val="0099414B"/>
    <w:rsid w:val="009941CB"/>
    <w:rsid w:val="00995598"/>
    <w:rsid w:val="0099609D"/>
    <w:rsid w:val="009968B5"/>
    <w:rsid w:val="0099722E"/>
    <w:rsid w:val="00997449"/>
    <w:rsid w:val="00997F13"/>
    <w:rsid w:val="009A020C"/>
    <w:rsid w:val="009A4343"/>
    <w:rsid w:val="009A47E6"/>
    <w:rsid w:val="009A55F2"/>
    <w:rsid w:val="009A620A"/>
    <w:rsid w:val="009B3A2A"/>
    <w:rsid w:val="009B3E47"/>
    <w:rsid w:val="009B426B"/>
    <w:rsid w:val="009B427D"/>
    <w:rsid w:val="009B5044"/>
    <w:rsid w:val="009B5498"/>
    <w:rsid w:val="009B5705"/>
    <w:rsid w:val="009B6F25"/>
    <w:rsid w:val="009B72FA"/>
    <w:rsid w:val="009B760D"/>
    <w:rsid w:val="009C07AF"/>
    <w:rsid w:val="009C1599"/>
    <w:rsid w:val="009C193E"/>
    <w:rsid w:val="009C1BD3"/>
    <w:rsid w:val="009C1DA6"/>
    <w:rsid w:val="009C2CBD"/>
    <w:rsid w:val="009C3782"/>
    <w:rsid w:val="009C49EE"/>
    <w:rsid w:val="009C6353"/>
    <w:rsid w:val="009C7656"/>
    <w:rsid w:val="009C7889"/>
    <w:rsid w:val="009D0552"/>
    <w:rsid w:val="009D0744"/>
    <w:rsid w:val="009D0C37"/>
    <w:rsid w:val="009D0CCC"/>
    <w:rsid w:val="009D13CE"/>
    <w:rsid w:val="009D230F"/>
    <w:rsid w:val="009D5CA8"/>
    <w:rsid w:val="009D6012"/>
    <w:rsid w:val="009D6898"/>
    <w:rsid w:val="009D6E3B"/>
    <w:rsid w:val="009D70DA"/>
    <w:rsid w:val="009E14FD"/>
    <w:rsid w:val="009E2811"/>
    <w:rsid w:val="009E2A69"/>
    <w:rsid w:val="009E2B42"/>
    <w:rsid w:val="009E3A58"/>
    <w:rsid w:val="009E57CA"/>
    <w:rsid w:val="009E7245"/>
    <w:rsid w:val="009F2D3C"/>
    <w:rsid w:val="009F2E07"/>
    <w:rsid w:val="009F3A3E"/>
    <w:rsid w:val="009F3FED"/>
    <w:rsid w:val="009F5691"/>
    <w:rsid w:val="009F6AE3"/>
    <w:rsid w:val="009F6DEE"/>
    <w:rsid w:val="00A012A9"/>
    <w:rsid w:val="00A0133B"/>
    <w:rsid w:val="00A015DE"/>
    <w:rsid w:val="00A0242D"/>
    <w:rsid w:val="00A025F5"/>
    <w:rsid w:val="00A02FBF"/>
    <w:rsid w:val="00A03374"/>
    <w:rsid w:val="00A0468E"/>
    <w:rsid w:val="00A0553C"/>
    <w:rsid w:val="00A07FA8"/>
    <w:rsid w:val="00A104F4"/>
    <w:rsid w:val="00A112C2"/>
    <w:rsid w:val="00A12EA1"/>
    <w:rsid w:val="00A131F4"/>
    <w:rsid w:val="00A1342F"/>
    <w:rsid w:val="00A13F4D"/>
    <w:rsid w:val="00A13F8F"/>
    <w:rsid w:val="00A141C5"/>
    <w:rsid w:val="00A14DC4"/>
    <w:rsid w:val="00A14EDA"/>
    <w:rsid w:val="00A15B26"/>
    <w:rsid w:val="00A17AA6"/>
    <w:rsid w:val="00A17D40"/>
    <w:rsid w:val="00A20C49"/>
    <w:rsid w:val="00A216F5"/>
    <w:rsid w:val="00A23818"/>
    <w:rsid w:val="00A23C26"/>
    <w:rsid w:val="00A241B1"/>
    <w:rsid w:val="00A249A6"/>
    <w:rsid w:val="00A24FB2"/>
    <w:rsid w:val="00A2643B"/>
    <w:rsid w:val="00A268DB"/>
    <w:rsid w:val="00A26FE7"/>
    <w:rsid w:val="00A2796B"/>
    <w:rsid w:val="00A300EC"/>
    <w:rsid w:val="00A31D29"/>
    <w:rsid w:val="00A3208E"/>
    <w:rsid w:val="00A32344"/>
    <w:rsid w:val="00A353EC"/>
    <w:rsid w:val="00A3549E"/>
    <w:rsid w:val="00A35698"/>
    <w:rsid w:val="00A36430"/>
    <w:rsid w:val="00A365B3"/>
    <w:rsid w:val="00A36777"/>
    <w:rsid w:val="00A419FD"/>
    <w:rsid w:val="00A423B1"/>
    <w:rsid w:val="00A4341E"/>
    <w:rsid w:val="00A43946"/>
    <w:rsid w:val="00A43A4F"/>
    <w:rsid w:val="00A44F28"/>
    <w:rsid w:val="00A452AA"/>
    <w:rsid w:val="00A4685E"/>
    <w:rsid w:val="00A47F2D"/>
    <w:rsid w:val="00A51134"/>
    <w:rsid w:val="00A511AD"/>
    <w:rsid w:val="00A514C4"/>
    <w:rsid w:val="00A51C85"/>
    <w:rsid w:val="00A51E99"/>
    <w:rsid w:val="00A51F3F"/>
    <w:rsid w:val="00A52057"/>
    <w:rsid w:val="00A52E43"/>
    <w:rsid w:val="00A53336"/>
    <w:rsid w:val="00A54745"/>
    <w:rsid w:val="00A54D38"/>
    <w:rsid w:val="00A56C1D"/>
    <w:rsid w:val="00A613F3"/>
    <w:rsid w:val="00A61A89"/>
    <w:rsid w:val="00A61CBB"/>
    <w:rsid w:val="00A62C0D"/>
    <w:rsid w:val="00A62CFD"/>
    <w:rsid w:val="00A63608"/>
    <w:rsid w:val="00A63EA1"/>
    <w:rsid w:val="00A64313"/>
    <w:rsid w:val="00A64EC4"/>
    <w:rsid w:val="00A65AEF"/>
    <w:rsid w:val="00A65F40"/>
    <w:rsid w:val="00A6692B"/>
    <w:rsid w:val="00A67684"/>
    <w:rsid w:val="00A705A3"/>
    <w:rsid w:val="00A70753"/>
    <w:rsid w:val="00A72B0C"/>
    <w:rsid w:val="00A73D8D"/>
    <w:rsid w:val="00A77FE3"/>
    <w:rsid w:val="00A80717"/>
    <w:rsid w:val="00A80745"/>
    <w:rsid w:val="00A8296F"/>
    <w:rsid w:val="00A83AF2"/>
    <w:rsid w:val="00A83CC2"/>
    <w:rsid w:val="00A90521"/>
    <w:rsid w:val="00A90C38"/>
    <w:rsid w:val="00A91B69"/>
    <w:rsid w:val="00A94DE5"/>
    <w:rsid w:val="00A952F5"/>
    <w:rsid w:val="00A955D7"/>
    <w:rsid w:val="00AA055B"/>
    <w:rsid w:val="00AA05D0"/>
    <w:rsid w:val="00AA6A5E"/>
    <w:rsid w:val="00AA6F67"/>
    <w:rsid w:val="00AA7808"/>
    <w:rsid w:val="00AA7867"/>
    <w:rsid w:val="00AA7F2B"/>
    <w:rsid w:val="00AB2DCE"/>
    <w:rsid w:val="00AB3D5D"/>
    <w:rsid w:val="00AB3E20"/>
    <w:rsid w:val="00AB4322"/>
    <w:rsid w:val="00AB55E2"/>
    <w:rsid w:val="00AB6CF3"/>
    <w:rsid w:val="00AB7B7E"/>
    <w:rsid w:val="00AC0AC9"/>
    <w:rsid w:val="00AC2EDA"/>
    <w:rsid w:val="00AC3394"/>
    <w:rsid w:val="00AC33FB"/>
    <w:rsid w:val="00AC5377"/>
    <w:rsid w:val="00AC54B6"/>
    <w:rsid w:val="00AC6D5C"/>
    <w:rsid w:val="00AC7CDF"/>
    <w:rsid w:val="00AD08E0"/>
    <w:rsid w:val="00AD1103"/>
    <w:rsid w:val="00AD1216"/>
    <w:rsid w:val="00AD209B"/>
    <w:rsid w:val="00AD3103"/>
    <w:rsid w:val="00AD5158"/>
    <w:rsid w:val="00AD55B8"/>
    <w:rsid w:val="00AD71AA"/>
    <w:rsid w:val="00AE1100"/>
    <w:rsid w:val="00AE1A58"/>
    <w:rsid w:val="00AE2410"/>
    <w:rsid w:val="00AE434F"/>
    <w:rsid w:val="00AE4D85"/>
    <w:rsid w:val="00AE6E48"/>
    <w:rsid w:val="00AE7CC3"/>
    <w:rsid w:val="00AF102B"/>
    <w:rsid w:val="00AF1445"/>
    <w:rsid w:val="00AF1E52"/>
    <w:rsid w:val="00AF2304"/>
    <w:rsid w:val="00AF2823"/>
    <w:rsid w:val="00AF29D4"/>
    <w:rsid w:val="00AF3235"/>
    <w:rsid w:val="00AF5E44"/>
    <w:rsid w:val="00AF684F"/>
    <w:rsid w:val="00AF7413"/>
    <w:rsid w:val="00AF7F6F"/>
    <w:rsid w:val="00B009BC"/>
    <w:rsid w:val="00B00D63"/>
    <w:rsid w:val="00B00E64"/>
    <w:rsid w:val="00B0180E"/>
    <w:rsid w:val="00B031E2"/>
    <w:rsid w:val="00B038C0"/>
    <w:rsid w:val="00B04ABA"/>
    <w:rsid w:val="00B04EDA"/>
    <w:rsid w:val="00B053A1"/>
    <w:rsid w:val="00B061B8"/>
    <w:rsid w:val="00B07857"/>
    <w:rsid w:val="00B1007C"/>
    <w:rsid w:val="00B11147"/>
    <w:rsid w:val="00B1193E"/>
    <w:rsid w:val="00B12749"/>
    <w:rsid w:val="00B13113"/>
    <w:rsid w:val="00B13B68"/>
    <w:rsid w:val="00B157E7"/>
    <w:rsid w:val="00B158EC"/>
    <w:rsid w:val="00B17693"/>
    <w:rsid w:val="00B21F26"/>
    <w:rsid w:val="00B228A6"/>
    <w:rsid w:val="00B23EFC"/>
    <w:rsid w:val="00B246DE"/>
    <w:rsid w:val="00B2591A"/>
    <w:rsid w:val="00B2693C"/>
    <w:rsid w:val="00B26C69"/>
    <w:rsid w:val="00B317EF"/>
    <w:rsid w:val="00B32459"/>
    <w:rsid w:val="00B33A75"/>
    <w:rsid w:val="00B33BFF"/>
    <w:rsid w:val="00B33C86"/>
    <w:rsid w:val="00B34169"/>
    <w:rsid w:val="00B34B5F"/>
    <w:rsid w:val="00B350DA"/>
    <w:rsid w:val="00B359D5"/>
    <w:rsid w:val="00B35B24"/>
    <w:rsid w:val="00B37C41"/>
    <w:rsid w:val="00B41503"/>
    <w:rsid w:val="00B41665"/>
    <w:rsid w:val="00B43F71"/>
    <w:rsid w:val="00B45CE1"/>
    <w:rsid w:val="00B45D19"/>
    <w:rsid w:val="00B463D3"/>
    <w:rsid w:val="00B4642E"/>
    <w:rsid w:val="00B5029B"/>
    <w:rsid w:val="00B50EDE"/>
    <w:rsid w:val="00B515AE"/>
    <w:rsid w:val="00B5275C"/>
    <w:rsid w:val="00B534B3"/>
    <w:rsid w:val="00B55B91"/>
    <w:rsid w:val="00B561C6"/>
    <w:rsid w:val="00B5652C"/>
    <w:rsid w:val="00B57704"/>
    <w:rsid w:val="00B57754"/>
    <w:rsid w:val="00B60116"/>
    <w:rsid w:val="00B6054B"/>
    <w:rsid w:val="00B60EBA"/>
    <w:rsid w:val="00B62016"/>
    <w:rsid w:val="00B62375"/>
    <w:rsid w:val="00B65192"/>
    <w:rsid w:val="00B65781"/>
    <w:rsid w:val="00B67A8E"/>
    <w:rsid w:val="00B7064C"/>
    <w:rsid w:val="00B71DAE"/>
    <w:rsid w:val="00B72F29"/>
    <w:rsid w:val="00B734EA"/>
    <w:rsid w:val="00B745BA"/>
    <w:rsid w:val="00B749A4"/>
    <w:rsid w:val="00B74F8F"/>
    <w:rsid w:val="00B75DCE"/>
    <w:rsid w:val="00B76E0D"/>
    <w:rsid w:val="00B81F1D"/>
    <w:rsid w:val="00B824C1"/>
    <w:rsid w:val="00B83B3E"/>
    <w:rsid w:val="00B85090"/>
    <w:rsid w:val="00B910BC"/>
    <w:rsid w:val="00B91340"/>
    <w:rsid w:val="00B91FBB"/>
    <w:rsid w:val="00B925A3"/>
    <w:rsid w:val="00B93F0A"/>
    <w:rsid w:val="00B955E8"/>
    <w:rsid w:val="00BA009F"/>
    <w:rsid w:val="00BA0CE7"/>
    <w:rsid w:val="00BA0DAE"/>
    <w:rsid w:val="00BA12F8"/>
    <w:rsid w:val="00BA1428"/>
    <w:rsid w:val="00BA15BA"/>
    <w:rsid w:val="00BA1C35"/>
    <w:rsid w:val="00BA23CF"/>
    <w:rsid w:val="00BA2DC7"/>
    <w:rsid w:val="00BA3147"/>
    <w:rsid w:val="00BA4369"/>
    <w:rsid w:val="00BA6945"/>
    <w:rsid w:val="00BA6D3F"/>
    <w:rsid w:val="00BB0C69"/>
    <w:rsid w:val="00BB1439"/>
    <w:rsid w:val="00BB2DB6"/>
    <w:rsid w:val="00BB4098"/>
    <w:rsid w:val="00BC0793"/>
    <w:rsid w:val="00BC14FF"/>
    <w:rsid w:val="00BC1564"/>
    <w:rsid w:val="00BC24A2"/>
    <w:rsid w:val="00BC2CFB"/>
    <w:rsid w:val="00BC3540"/>
    <w:rsid w:val="00BC3676"/>
    <w:rsid w:val="00BC3D4B"/>
    <w:rsid w:val="00BC5217"/>
    <w:rsid w:val="00BC636A"/>
    <w:rsid w:val="00BC72A1"/>
    <w:rsid w:val="00BC7BBD"/>
    <w:rsid w:val="00BD02B4"/>
    <w:rsid w:val="00BD2047"/>
    <w:rsid w:val="00BD3E29"/>
    <w:rsid w:val="00BD40A7"/>
    <w:rsid w:val="00BD5A27"/>
    <w:rsid w:val="00BD5AA0"/>
    <w:rsid w:val="00BD607A"/>
    <w:rsid w:val="00BD6654"/>
    <w:rsid w:val="00BD74FD"/>
    <w:rsid w:val="00BE1AC0"/>
    <w:rsid w:val="00BE1BDE"/>
    <w:rsid w:val="00BE2618"/>
    <w:rsid w:val="00BE26A6"/>
    <w:rsid w:val="00BE29C1"/>
    <w:rsid w:val="00BE31A0"/>
    <w:rsid w:val="00BE390F"/>
    <w:rsid w:val="00BE4065"/>
    <w:rsid w:val="00BE44FC"/>
    <w:rsid w:val="00BE5E19"/>
    <w:rsid w:val="00BE7FA9"/>
    <w:rsid w:val="00BF0C0F"/>
    <w:rsid w:val="00BF0E5F"/>
    <w:rsid w:val="00BF2A98"/>
    <w:rsid w:val="00BF2D1E"/>
    <w:rsid w:val="00BF31E6"/>
    <w:rsid w:val="00BF43B6"/>
    <w:rsid w:val="00BF6EC9"/>
    <w:rsid w:val="00BF7D39"/>
    <w:rsid w:val="00C0071C"/>
    <w:rsid w:val="00C0241B"/>
    <w:rsid w:val="00C027CE"/>
    <w:rsid w:val="00C03224"/>
    <w:rsid w:val="00C03A9A"/>
    <w:rsid w:val="00C045B5"/>
    <w:rsid w:val="00C04E18"/>
    <w:rsid w:val="00C0631F"/>
    <w:rsid w:val="00C0634E"/>
    <w:rsid w:val="00C1283F"/>
    <w:rsid w:val="00C12A34"/>
    <w:rsid w:val="00C13EC9"/>
    <w:rsid w:val="00C14122"/>
    <w:rsid w:val="00C15A39"/>
    <w:rsid w:val="00C15C99"/>
    <w:rsid w:val="00C16261"/>
    <w:rsid w:val="00C166C8"/>
    <w:rsid w:val="00C16D35"/>
    <w:rsid w:val="00C17590"/>
    <w:rsid w:val="00C20CE6"/>
    <w:rsid w:val="00C22682"/>
    <w:rsid w:val="00C22A82"/>
    <w:rsid w:val="00C22E5A"/>
    <w:rsid w:val="00C241ED"/>
    <w:rsid w:val="00C251CC"/>
    <w:rsid w:val="00C263D1"/>
    <w:rsid w:val="00C27781"/>
    <w:rsid w:val="00C2779E"/>
    <w:rsid w:val="00C30826"/>
    <w:rsid w:val="00C31126"/>
    <w:rsid w:val="00C3115E"/>
    <w:rsid w:val="00C31ED4"/>
    <w:rsid w:val="00C32181"/>
    <w:rsid w:val="00C3344B"/>
    <w:rsid w:val="00C34BD4"/>
    <w:rsid w:val="00C35CDC"/>
    <w:rsid w:val="00C37432"/>
    <w:rsid w:val="00C4004E"/>
    <w:rsid w:val="00C41682"/>
    <w:rsid w:val="00C42B04"/>
    <w:rsid w:val="00C42C17"/>
    <w:rsid w:val="00C4420B"/>
    <w:rsid w:val="00C449D2"/>
    <w:rsid w:val="00C463F0"/>
    <w:rsid w:val="00C470A6"/>
    <w:rsid w:val="00C471EC"/>
    <w:rsid w:val="00C47DC6"/>
    <w:rsid w:val="00C51ACF"/>
    <w:rsid w:val="00C52591"/>
    <w:rsid w:val="00C53D91"/>
    <w:rsid w:val="00C5418F"/>
    <w:rsid w:val="00C55707"/>
    <w:rsid w:val="00C5700A"/>
    <w:rsid w:val="00C57DFA"/>
    <w:rsid w:val="00C606AA"/>
    <w:rsid w:val="00C61418"/>
    <w:rsid w:val="00C6217D"/>
    <w:rsid w:val="00C6344B"/>
    <w:rsid w:val="00C63A7B"/>
    <w:rsid w:val="00C63DD9"/>
    <w:rsid w:val="00C64C02"/>
    <w:rsid w:val="00C64EF8"/>
    <w:rsid w:val="00C65763"/>
    <w:rsid w:val="00C65A27"/>
    <w:rsid w:val="00C65CBE"/>
    <w:rsid w:val="00C67B72"/>
    <w:rsid w:val="00C706A3"/>
    <w:rsid w:val="00C7135A"/>
    <w:rsid w:val="00C722DC"/>
    <w:rsid w:val="00C725CB"/>
    <w:rsid w:val="00C741D6"/>
    <w:rsid w:val="00C75503"/>
    <w:rsid w:val="00C762BF"/>
    <w:rsid w:val="00C773A8"/>
    <w:rsid w:val="00C8018D"/>
    <w:rsid w:val="00C81984"/>
    <w:rsid w:val="00C81CCD"/>
    <w:rsid w:val="00C83365"/>
    <w:rsid w:val="00C838DF"/>
    <w:rsid w:val="00C839F1"/>
    <w:rsid w:val="00C87BFA"/>
    <w:rsid w:val="00C87DCE"/>
    <w:rsid w:val="00C910C8"/>
    <w:rsid w:val="00C92907"/>
    <w:rsid w:val="00C92F8C"/>
    <w:rsid w:val="00C92FD3"/>
    <w:rsid w:val="00C93670"/>
    <w:rsid w:val="00C949D7"/>
    <w:rsid w:val="00C954BE"/>
    <w:rsid w:val="00C95AA3"/>
    <w:rsid w:val="00C9670F"/>
    <w:rsid w:val="00CA008C"/>
    <w:rsid w:val="00CA156B"/>
    <w:rsid w:val="00CA271B"/>
    <w:rsid w:val="00CA2DE4"/>
    <w:rsid w:val="00CA4D3B"/>
    <w:rsid w:val="00CA614F"/>
    <w:rsid w:val="00CA6E78"/>
    <w:rsid w:val="00CB016D"/>
    <w:rsid w:val="00CB035F"/>
    <w:rsid w:val="00CB0A8B"/>
    <w:rsid w:val="00CB2240"/>
    <w:rsid w:val="00CB2552"/>
    <w:rsid w:val="00CB43B2"/>
    <w:rsid w:val="00CB44B1"/>
    <w:rsid w:val="00CB5320"/>
    <w:rsid w:val="00CB5410"/>
    <w:rsid w:val="00CB7B20"/>
    <w:rsid w:val="00CC07A9"/>
    <w:rsid w:val="00CC1424"/>
    <w:rsid w:val="00CC2CEC"/>
    <w:rsid w:val="00CC3651"/>
    <w:rsid w:val="00CC3BB8"/>
    <w:rsid w:val="00CC46CD"/>
    <w:rsid w:val="00CC4E45"/>
    <w:rsid w:val="00CC617E"/>
    <w:rsid w:val="00CC6926"/>
    <w:rsid w:val="00CC6D2E"/>
    <w:rsid w:val="00CC70DD"/>
    <w:rsid w:val="00CC72D4"/>
    <w:rsid w:val="00CC7E5E"/>
    <w:rsid w:val="00CD2DFE"/>
    <w:rsid w:val="00CD3938"/>
    <w:rsid w:val="00CE05DD"/>
    <w:rsid w:val="00CE05E3"/>
    <w:rsid w:val="00CE17BC"/>
    <w:rsid w:val="00CE1B38"/>
    <w:rsid w:val="00CE26D8"/>
    <w:rsid w:val="00CE3060"/>
    <w:rsid w:val="00CE46D1"/>
    <w:rsid w:val="00CE5353"/>
    <w:rsid w:val="00CE7335"/>
    <w:rsid w:val="00CF054A"/>
    <w:rsid w:val="00CF05CF"/>
    <w:rsid w:val="00CF0AD2"/>
    <w:rsid w:val="00CF1CDA"/>
    <w:rsid w:val="00CF3D6E"/>
    <w:rsid w:val="00CF3F91"/>
    <w:rsid w:val="00CF3FA1"/>
    <w:rsid w:val="00CF4042"/>
    <w:rsid w:val="00CF671B"/>
    <w:rsid w:val="00CF68E8"/>
    <w:rsid w:val="00CF771F"/>
    <w:rsid w:val="00CF7EA7"/>
    <w:rsid w:val="00D02204"/>
    <w:rsid w:val="00D04031"/>
    <w:rsid w:val="00D06843"/>
    <w:rsid w:val="00D069B6"/>
    <w:rsid w:val="00D06EAF"/>
    <w:rsid w:val="00D07F13"/>
    <w:rsid w:val="00D12188"/>
    <w:rsid w:val="00D1375C"/>
    <w:rsid w:val="00D142D1"/>
    <w:rsid w:val="00D155B4"/>
    <w:rsid w:val="00D16E3E"/>
    <w:rsid w:val="00D17898"/>
    <w:rsid w:val="00D206D4"/>
    <w:rsid w:val="00D2127A"/>
    <w:rsid w:val="00D2169F"/>
    <w:rsid w:val="00D23423"/>
    <w:rsid w:val="00D23A30"/>
    <w:rsid w:val="00D24CC8"/>
    <w:rsid w:val="00D24E5E"/>
    <w:rsid w:val="00D268B9"/>
    <w:rsid w:val="00D2757B"/>
    <w:rsid w:val="00D30341"/>
    <w:rsid w:val="00D30349"/>
    <w:rsid w:val="00D303CE"/>
    <w:rsid w:val="00D33BDB"/>
    <w:rsid w:val="00D3404E"/>
    <w:rsid w:val="00D34111"/>
    <w:rsid w:val="00D3478A"/>
    <w:rsid w:val="00D35907"/>
    <w:rsid w:val="00D36C26"/>
    <w:rsid w:val="00D40BAF"/>
    <w:rsid w:val="00D410A3"/>
    <w:rsid w:val="00D4206F"/>
    <w:rsid w:val="00D43A30"/>
    <w:rsid w:val="00D446F0"/>
    <w:rsid w:val="00D44F80"/>
    <w:rsid w:val="00D45106"/>
    <w:rsid w:val="00D4592F"/>
    <w:rsid w:val="00D45BF7"/>
    <w:rsid w:val="00D46660"/>
    <w:rsid w:val="00D47153"/>
    <w:rsid w:val="00D476D1"/>
    <w:rsid w:val="00D50188"/>
    <w:rsid w:val="00D53529"/>
    <w:rsid w:val="00D54F6F"/>
    <w:rsid w:val="00D5576E"/>
    <w:rsid w:val="00D57DA1"/>
    <w:rsid w:val="00D64735"/>
    <w:rsid w:val="00D652D2"/>
    <w:rsid w:val="00D66432"/>
    <w:rsid w:val="00D67083"/>
    <w:rsid w:val="00D728AE"/>
    <w:rsid w:val="00D72D21"/>
    <w:rsid w:val="00D738CE"/>
    <w:rsid w:val="00D738D7"/>
    <w:rsid w:val="00D74293"/>
    <w:rsid w:val="00D75E1B"/>
    <w:rsid w:val="00D76246"/>
    <w:rsid w:val="00D77CCE"/>
    <w:rsid w:val="00D817B7"/>
    <w:rsid w:val="00D81800"/>
    <w:rsid w:val="00D81881"/>
    <w:rsid w:val="00D82E6D"/>
    <w:rsid w:val="00D852E1"/>
    <w:rsid w:val="00D85ACC"/>
    <w:rsid w:val="00D90D4C"/>
    <w:rsid w:val="00D90F2E"/>
    <w:rsid w:val="00D91142"/>
    <w:rsid w:val="00D9133E"/>
    <w:rsid w:val="00D91FB3"/>
    <w:rsid w:val="00D9207C"/>
    <w:rsid w:val="00D92913"/>
    <w:rsid w:val="00D93892"/>
    <w:rsid w:val="00D93BD2"/>
    <w:rsid w:val="00D93D6A"/>
    <w:rsid w:val="00D9421A"/>
    <w:rsid w:val="00D9570C"/>
    <w:rsid w:val="00DA5E4C"/>
    <w:rsid w:val="00DA5EA6"/>
    <w:rsid w:val="00DA6337"/>
    <w:rsid w:val="00DA6CD4"/>
    <w:rsid w:val="00DB0026"/>
    <w:rsid w:val="00DB08EF"/>
    <w:rsid w:val="00DB1EF8"/>
    <w:rsid w:val="00DB2E95"/>
    <w:rsid w:val="00DB3671"/>
    <w:rsid w:val="00DB4E48"/>
    <w:rsid w:val="00DB58B9"/>
    <w:rsid w:val="00DB7C42"/>
    <w:rsid w:val="00DC0803"/>
    <w:rsid w:val="00DC0D6A"/>
    <w:rsid w:val="00DC113E"/>
    <w:rsid w:val="00DC1F37"/>
    <w:rsid w:val="00DC24EA"/>
    <w:rsid w:val="00DC3672"/>
    <w:rsid w:val="00DC3E23"/>
    <w:rsid w:val="00DC4221"/>
    <w:rsid w:val="00DC5DA8"/>
    <w:rsid w:val="00DC5F1E"/>
    <w:rsid w:val="00DC70C6"/>
    <w:rsid w:val="00DD065C"/>
    <w:rsid w:val="00DD0A39"/>
    <w:rsid w:val="00DD16C8"/>
    <w:rsid w:val="00DD17C3"/>
    <w:rsid w:val="00DD3007"/>
    <w:rsid w:val="00DD3A49"/>
    <w:rsid w:val="00DD6B46"/>
    <w:rsid w:val="00DD7562"/>
    <w:rsid w:val="00DD7AA9"/>
    <w:rsid w:val="00DD7EB4"/>
    <w:rsid w:val="00DE0471"/>
    <w:rsid w:val="00DE176A"/>
    <w:rsid w:val="00DE31A0"/>
    <w:rsid w:val="00DE353A"/>
    <w:rsid w:val="00DE3F11"/>
    <w:rsid w:val="00DE48C5"/>
    <w:rsid w:val="00DE5687"/>
    <w:rsid w:val="00DE5E90"/>
    <w:rsid w:val="00DE621D"/>
    <w:rsid w:val="00DE76EC"/>
    <w:rsid w:val="00DF0CBD"/>
    <w:rsid w:val="00DF13AE"/>
    <w:rsid w:val="00DF2F43"/>
    <w:rsid w:val="00DF349B"/>
    <w:rsid w:val="00DF3710"/>
    <w:rsid w:val="00DF3B56"/>
    <w:rsid w:val="00DF46AF"/>
    <w:rsid w:val="00DF542C"/>
    <w:rsid w:val="00DF6395"/>
    <w:rsid w:val="00DF786E"/>
    <w:rsid w:val="00DF7E90"/>
    <w:rsid w:val="00DF7EEA"/>
    <w:rsid w:val="00E00EC8"/>
    <w:rsid w:val="00E019F0"/>
    <w:rsid w:val="00E01CBD"/>
    <w:rsid w:val="00E01FBE"/>
    <w:rsid w:val="00E02741"/>
    <w:rsid w:val="00E044C1"/>
    <w:rsid w:val="00E064AE"/>
    <w:rsid w:val="00E06508"/>
    <w:rsid w:val="00E1188B"/>
    <w:rsid w:val="00E120B3"/>
    <w:rsid w:val="00E130A4"/>
    <w:rsid w:val="00E14159"/>
    <w:rsid w:val="00E14182"/>
    <w:rsid w:val="00E1500E"/>
    <w:rsid w:val="00E15E30"/>
    <w:rsid w:val="00E16878"/>
    <w:rsid w:val="00E16EC2"/>
    <w:rsid w:val="00E17945"/>
    <w:rsid w:val="00E21A2B"/>
    <w:rsid w:val="00E220F9"/>
    <w:rsid w:val="00E22E52"/>
    <w:rsid w:val="00E24C0C"/>
    <w:rsid w:val="00E24FFE"/>
    <w:rsid w:val="00E26132"/>
    <w:rsid w:val="00E26FC5"/>
    <w:rsid w:val="00E3060C"/>
    <w:rsid w:val="00E31BE3"/>
    <w:rsid w:val="00E3305E"/>
    <w:rsid w:val="00E336A3"/>
    <w:rsid w:val="00E33AB1"/>
    <w:rsid w:val="00E33F19"/>
    <w:rsid w:val="00E34925"/>
    <w:rsid w:val="00E34CEB"/>
    <w:rsid w:val="00E358F6"/>
    <w:rsid w:val="00E37A2E"/>
    <w:rsid w:val="00E40DE6"/>
    <w:rsid w:val="00E41AFB"/>
    <w:rsid w:val="00E42D8C"/>
    <w:rsid w:val="00E43A3D"/>
    <w:rsid w:val="00E44439"/>
    <w:rsid w:val="00E456F7"/>
    <w:rsid w:val="00E45871"/>
    <w:rsid w:val="00E47BE4"/>
    <w:rsid w:val="00E50D3A"/>
    <w:rsid w:val="00E51E29"/>
    <w:rsid w:val="00E532C7"/>
    <w:rsid w:val="00E53359"/>
    <w:rsid w:val="00E533FC"/>
    <w:rsid w:val="00E53B50"/>
    <w:rsid w:val="00E558D7"/>
    <w:rsid w:val="00E56327"/>
    <w:rsid w:val="00E57864"/>
    <w:rsid w:val="00E57BCA"/>
    <w:rsid w:val="00E60D74"/>
    <w:rsid w:val="00E61B5D"/>
    <w:rsid w:val="00E61DA0"/>
    <w:rsid w:val="00E6265E"/>
    <w:rsid w:val="00E62A7E"/>
    <w:rsid w:val="00E63E5E"/>
    <w:rsid w:val="00E6490C"/>
    <w:rsid w:val="00E64E9B"/>
    <w:rsid w:val="00E6566D"/>
    <w:rsid w:val="00E6757C"/>
    <w:rsid w:val="00E67CF3"/>
    <w:rsid w:val="00E70316"/>
    <w:rsid w:val="00E70791"/>
    <w:rsid w:val="00E70FD8"/>
    <w:rsid w:val="00E71A0B"/>
    <w:rsid w:val="00E7497D"/>
    <w:rsid w:val="00E773F1"/>
    <w:rsid w:val="00E775E6"/>
    <w:rsid w:val="00E77A24"/>
    <w:rsid w:val="00E817B2"/>
    <w:rsid w:val="00E82817"/>
    <w:rsid w:val="00E832CD"/>
    <w:rsid w:val="00E84495"/>
    <w:rsid w:val="00E849A3"/>
    <w:rsid w:val="00E84F7D"/>
    <w:rsid w:val="00E857E6"/>
    <w:rsid w:val="00E86C79"/>
    <w:rsid w:val="00E91C10"/>
    <w:rsid w:val="00E9212D"/>
    <w:rsid w:val="00E92992"/>
    <w:rsid w:val="00E92BFB"/>
    <w:rsid w:val="00E92C98"/>
    <w:rsid w:val="00E92E43"/>
    <w:rsid w:val="00E931D7"/>
    <w:rsid w:val="00E93A7D"/>
    <w:rsid w:val="00E946DC"/>
    <w:rsid w:val="00E9647F"/>
    <w:rsid w:val="00E971A2"/>
    <w:rsid w:val="00EA11F5"/>
    <w:rsid w:val="00EA3150"/>
    <w:rsid w:val="00EA3796"/>
    <w:rsid w:val="00EA3806"/>
    <w:rsid w:val="00EA3B4F"/>
    <w:rsid w:val="00EA4C9A"/>
    <w:rsid w:val="00EA4DF3"/>
    <w:rsid w:val="00EA72B5"/>
    <w:rsid w:val="00EB1070"/>
    <w:rsid w:val="00EB304C"/>
    <w:rsid w:val="00EB3D3E"/>
    <w:rsid w:val="00EB5865"/>
    <w:rsid w:val="00EB588A"/>
    <w:rsid w:val="00EB5D73"/>
    <w:rsid w:val="00EB5E2C"/>
    <w:rsid w:val="00EB5E45"/>
    <w:rsid w:val="00EB5F3F"/>
    <w:rsid w:val="00EB73E7"/>
    <w:rsid w:val="00EB7856"/>
    <w:rsid w:val="00EC0E3E"/>
    <w:rsid w:val="00EC1B58"/>
    <w:rsid w:val="00EC2F0D"/>
    <w:rsid w:val="00EC310E"/>
    <w:rsid w:val="00EC37C3"/>
    <w:rsid w:val="00EC3803"/>
    <w:rsid w:val="00EC5B56"/>
    <w:rsid w:val="00EC6959"/>
    <w:rsid w:val="00EC6A23"/>
    <w:rsid w:val="00EC6D45"/>
    <w:rsid w:val="00EC7E0E"/>
    <w:rsid w:val="00ED17F9"/>
    <w:rsid w:val="00ED36AE"/>
    <w:rsid w:val="00ED3945"/>
    <w:rsid w:val="00ED4148"/>
    <w:rsid w:val="00ED4350"/>
    <w:rsid w:val="00ED5293"/>
    <w:rsid w:val="00ED6C2B"/>
    <w:rsid w:val="00ED6D83"/>
    <w:rsid w:val="00ED6FE4"/>
    <w:rsid w:val="00ED76A3"/>
    <w:rsid w:val="00EE34FD"/>
    <w:rsid w:val="00EE71AE"/>
    <w:rsid w:val="00EE7440"/>
    <w:rsid w:val="00EE7D36"/>
    <w:rsid w:val="00EF0341"/>
    <w:rsid w:val="00EF09C2"/>
    <w:rsid w:val="00EF568E"/>
    <w:rsid w:val="00F00ACF"/>
    <w:rsid w:val="00F01431"/>
    <w:rsid w:val="00F01A9B"/>
    <w:rsid w:val="00F0274F"/>
    <w:rsid w:val="00F029FE"/>
    <w:rsid w:val="00F02F56"/>
    <w:rsid w:val="00F02F6C"/>
    <w:rsid w:val="00F03D05"/>
    <w:rsid w:val="00F0457F"/>
    <w:rsid w:val="00F057B2"/>
    <w:rsid w:val="00F05B55"/>
    <w:rsid w:val="00F075C5"/>
    <w:rsid w:val="00F07DB1"/>
    <w:rsid w:val="00F105CB"/>
    <w:rsid w:val="00F105F0"/>
    <w:rsid w:val="00F11F85"/>
    <w:rsid w:val="00F133AA"/>
    <w:rsid w:val="00F16581"/>
    <w:rsid w:val="00F17329"/>
    <w:rsid w:val="00F17E1E"/>
    <w:rsid w:val="00F2010E"/>
    <w:rsid w:val="00F20E9A"/>
    <w:rsid w:val="00F22997"/>
    <w:rsid w:val="00F24932"/>
    <w:rsid w:val="00F2524B"/>
    <w:rsid w:val="00F26100"/>
    <w:rsid w:val="00F26156"/>
    <w:rsid w:val="00F265FA"/>
    <w:rsid w:val="00F27656"/>
    <w:rsid w:val="00F30B63"/>
    <w:rsid w:val="00F31A45"/>
    <w:rsid w:val="00F32113"/>
    <w:rsid w:val="00F331D8"/>
    <w:rsid w:val="00F333A5"/>
    <w:rsid w:val="00F33602"/>
    <w:rsid w:val="00F353DC"/>
    <w:rsid w:val="00F35492"/>
    <w:rsid w:val="00F35C32"/>
    <w:rsid w:val="00F3652D"/>
    <w:rsid w:val="00F36E45"/>
    <w:rsid w:val="00F37233"/>
    <w:rsid w:val="00F4546F"/>
    <w:rsid w:val="00F51204"/>
    <w:rsid w:val="00F54055"/>
    <w:rsid w:val="00F547BA"/>
    <w:rsid w:val="00F54DF4"/>
    <w:rsid w:val="00F56770"/>
    <w:rsid w:val="00F56897"/>
    <w:rsid w:val="00F56AAD"/>
    <w:rsid w:val="00F56E44"/>
    <w:rsid w:val="00F57CA0"/>
    <w:rsid w:val="00F61689"/>
    <w:rsid w:val="00F61864"/>
    <w:rsid w:val="00F62F86"/>
    <w:rsid w:val="00F63985"/>
    <w:rsid w:val="00F63D17"/>
    <w:rsid w:val="00F64036"/>
    <w:rsid w:val="00F642FD"/>
    <w:rsid w:val="00F657B7"/>
    <w:rsid w:val="00F65979"/>
    <w:rsid w:val="00F66F00"/>
    <w:rsid w:val="00F6761A"/>
    <w:rsid w:val="00F67999"/>
    <w:rsid w:val="00F67D96"/>
    <w:rsid w:val="00F70712"/>
    <w:rsid w:val="00F72DD8"/>
    <w:rsid w:val="00F7494D"/>
    <w:rsid w:val="00F75A81"/>
    <w:rsid w:val="00F76501"/>
    <w:rsid w:val="00F7660C"/>
    <w:rsid w:val="00F76979"/>
    <w:rsid w:val="00F77949"/>
    <w:rsid w:val="00F779EA"/>
    <w:rsid w:val="00F8099E"/>
    <w:rsid w:val="00F81477"/>
    <w:rsid w:val="00F822D3"/>
    <w:rsid w:val="00F830C0"/>
    <w:rsid w:val="00F84709"/>
    <w:rsid w:val="00F8515B"/>
    <w:rsid w:val="00F938EB"/>
    <w:rsid w:val="00F9410A"/>
    <w:rsid w:val="00F94B37"/>
    <w:rsid w:val="00FA067B"/>
    <w:rsid w:val="00FA444D"/>
    <w:rsid w:val="00FA4D28"/>
    <w:rsid w:val="00FA6089"/>
    <w:rsid w:val="00FB09D0"/>
    <w:rsid w:val="00FB1023"/>
    <w:rsid w:val="00FB14E4"/>
    <w:rsid w:val="00FB2136"/>
    <w:rsid w:val="00FB2525"/>
    <w:rsid w:val="00FB2A2E"/>
    <w:rsid w:val="00FB2C07"/>
    <w:rsid w:val="00FB2CA3"/>
    <w:rsid w:val="00FB595C"/>
    <w:rsid w:val="00FB5B7C"/>
    <w:rsid w:val="00FB649B"/>
    <w:rsid w:val="00FB68E2"/>
    <w:rsid w:val="00FC0383"/>
    <w:rsid w:val="00FC30BF"/>
    <w:rsid w:val="00FC3674"/>
    <w:rsid w:val="00FC3729"/>
    <w:rsid w:val="00FC3FF8"/>
    <w:rsid w:val="00FC4DA2"/>
    <w:rsid w:val="00FC4F41"/>
    <w:rsid w:val="00FC6734"/>
    <w:rsid w:val="00FC6B8F"/>
    <w:rsid w:val="00FC771E"/>
    <w:rsid w:val="00FC7D49"/>
    <w:rsid w:val="00FC7EBA"/>
    <w:rsid w:val="00FD0E82"/>
    <w:rsid w:val="00FD15BB"/>
    <w:rsid w:val="00FD1B31"/>
    <w:rsid w:val="00FD49E4"/>
    <w:rsid w:val="00FD5D78"/>
    <w:rsid w:val="00FD5F48"/>
    <w:rsid w:val="00FD6A0A"/>
    <w:rsid w:val="00FD7829"/>
    <w:rsid w:val="00FE21C9"/>
    <w:rsid w:val="00FE2440"/>
    <w:rsid w:val="00FE3E12"/>
    <w:rsid w:val="00FE5B64"/>
    <w:rsid w:val="00FE6C5B"/>
    <w:rsid w:val="00FE6C6F"/>
    <w:rsid w:val="00FF0ACD"/>
    <w:rsid w:val="00FF0B5A"/>
    <w:rsid w:val="00FF2613"/>
    <w:rsid w:val="00FF38F9"/>
    <w:rsid w:val="00FF3E94"/>
    <w:rsid w:val="00FF5065"/>
    <w:rsid w:val="00FF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DC9B4"/>
  <w15:docId w15:val="{A5D4117E-2D71-4FC4-A5BE-D59E085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62"/>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924871"/>
    <w:pPr>
      <w:keepNext/>
      <w:keepLines/>
      <w:spacing w:line="360" w:lineRule="auto"/>
      <w:ind w:firstLineChars="0" w:firstLine="0"/>
      <w:jc w:val="center"/>
      <w:outlineLvl w:val="0"/>
    </w:pPr>
    <w:rPr>
      <w:b/>
      <w:bCs/>
      <w:kern w:val="44"/>
      <w:sz w:val="32"/>
      <w:szCs w:val="44"/>
    </w:rPr>
  </w:style>
  <w:style w:type="paragraph" w:styleId="2">
    <w:name w:val="heading 2"/>
    <w:basedOn w:val="a"/>
    <w:next w:val="a"/>
    <w:link w:val="20"/>
    <w:uiPriority w:val="9"/>
    <w:unhideWhenUsed/>
    <w:qFormat/>
    <w:rsid w:val="00924871"/>
    <w:pPr>
      <w:keepLines/>
      <w:spacing w:line="240" w:lineRule="auto"/>
      <w:ind w:firstLineChars="0" w:firstLine="0"/>
      <w:jc w:val="center"/>
      <w:outlineLvl w:val="1"/>
    </w:pPr>
    <w:rPr>
      <w:rFonts w:cstheme="majorBidi"/>
      <w:b/>
      <w:bCs/>
      <w:sz w:val="28"/>
      <w:szCs w:val="32"/>
    </w:rPr>
  </w:style>
  <w:style w:type="paragraph" w:styleId="3">
    <w:name w:val="heading 3"/>
    <w:basedOn w:val="a"/>
    <w:next w:val="a"/>
    <w:link w:val="30"/>
    <w:uiPriority w:val="9"/>
    <w:unhideWhenUsed/>
    <w:qFormat/>
    <w:rsid w:val="00DB4E48"/>
    <w:pPr>
      <w:keepLines/>
      <w:ind w:firstLineChars="0" w:firstLine="0"/>
      <w:jc w:val="center"/>
      <w:outlineLvl w:val="2"/>
    </w:pPr>
    <w:rPr>
      <w:b/>
      <w:bCs/>
      <w:szCs w:val="32"/>
    </w:rPr>
  </w:style>
  <w:style w:type="paragraph" w:styleId="4">
    <w:name w:val="heading 4"/>
    <w:basedOn w:val="a"/>
    <w:next w:val="a"/>
    <w:link w:val="40"/>
    <w:uiPriority w:val="9"/>
    <w:unhideWhenUsed/>
    <w:qFormat/>
    <w:rsid w:val="007E6747"/>
    <w:pPr>
      <w:ind w:firstLineChars="0" w:firstLine="0"/>
      <w:outlineLvl w:val="3"/>
    </w:pPr>
    <w:rPr>
      <w:rFonts w:cstheme="majorBidi"/>
      <w:bCs/>
      <w:szCs w:val="28"/>
    </w:rPr>
  </w:style>
  <w:style w:type="paragraph" w:styleId="5">
    <w:name w:val="heading 5"/>
    <w:aliases w:val="自动编号标题标题 5"/>
    <w:basedOn w:val="a"/>
    <w:next w:val="a"/>
    <w:link w:val="50"/>
    <w:uiPriority w:val="9"/>
    <w:unhideWhenUsed/>
    <w:qFormat/>
    <w:rsid w:val="00BA3147"/>
    <w:pPr>
      <w:ind w:firstLineChars="0" w:firstLine="0"/>
      <w:outlineLvl w:val="4"/>
    </w:pPr>
    <w:rPr>
      <w:bCs/>
      <w:szCs w:val="28"/>
    </w:rPr>
  </w:style>
  <w:style w:type="paragraph" w:styleId="6">
    <w:name w:val="heading 6"/>
    <w:basedOn w:val="a"/>
    <w:next w:val="a"/>
    <w:link w:val="60"/>
    <w:uiPriority w:val="9"/>
    <w:unhideWhenUsed/>
    <w:qFormat/>
    <w:rsid w:val="00924871"/>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924871"/>
    <w:pPr>
      <w:keepNext/>
      <w:keepLines/>
      <w:spacing w:before="240" w:after="64" w:line="320" w:lineRule="auto"/>
      <w:outlineLvl w:val="6"/>
    </w:pPr>
    <w:rPr>
      <w:b/>
      <w:bCs/>
      <w:szCs w:val="24"/>
    </w:rPr>
  </w:style>
  <w:style w:type="paragraph" w:styleId="8">
    <w:name w:val="heading 8"/>
    <w:basedOn w:val="a"/>
    <w:next w:val="a"/>
    <w:link w:val="80"/>
    <w:uiPriority w:val="9"/>
    <w:semiHidden/>
    <w:unhideWhenUsed/>
    <w:qFormat/>
    <w:rsid w:val="00924871"/>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92487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D74293"/>
    <w:rPr>
      <w:rFonts w:ascii="Times New Roman" w:eastAsia="宋体" w:hAnsi="Times New Roman"/>
    </w:rPr>
    <w:tblPr>
      <w:tblBorders>
        <w:top w:val="single" w:sz="12" w:space="0" w:color="auto"/>
        <w:bottom w:val="single" w:sz="12" w:space="0" w:color="auto"/>
      </w:tblBorders>
    </w:tblPr>
    <w:tblStylePr w:type="firstRow">
      <w:tblPr/>
      <w:tcPr>
        <w:tcBorders>
          <w:bottom w:val="single" w:sz="4" w:space="0" w:color="auto"/>
        </w:tcBorders>
      </w:tcPr>
    </w:tblStylePr>
  </w:style>
  <w:style w:type="paragraph" w:styleId="a4">
    <w:name w:val="header"/>
    <w:basedOn w:val="a"/>
    <w:link w:val="a5"/>
    <w:uiPriority w:val="99"/>
    <w:unhideWhenUsed/>
    <w:rsid w:val="009248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4871"/>
    <w:rPr>
      <w:sz w:val="18"/>
      <w:szCs w:val="18"/>
    </w:rPr>
  </w:style>
  <w:style w:type="paragraph" w:styleId="a6">
    <w:name w:val="footer"/>
    <w:basedOn w:val="a"/>
    <w:link w:val="a7"/>
    <w:uiPriority w:val="99"/>
    <w:unhideWhenUsed/>
    <w:rsid w:val="00924871"/>
    <w:pPr>
      <w:tabs>
        <w:tab w:val="center" w:pos="4153"/>
        <w:tab w:val="right" w:pos="8306"/>
      </w:tabs>
      <w:snapToGrid w:val="0"/>
      <w:jc w:val="left"/>
    </w:pPr>
    <w:rPr>
      <w:sz w:val="18"/>
      <w:szCs w:val="18"/>
    </w:rPr>
  </w:style>
  <w:style w:type="character" w:customStyle="1" w:styleId="a7">
    <w:name w:val="页脚 字符"/>
    <w:basedOn w:val="a0"/>
    <w:link w:val="a6"/>
    <w:uiPriority w:val="99"/>
    <w:rsid w:val="00924871"/>
    <w:rPr>
      <w:sz w:val="18"/>
      <w:szCs w:val="18"/>
    </w:rPr>
  </w:style>
  <w:style w:type="paragraph" w:customStyle="1" w:styleId="a8">
    <w:name w:val="表中文字"/>
    <w:basedOn w:val="a"/>
    <w:link w:val="a9"/>
    <w:qFormat/>
    <w:rsid w:val="000C547F"/>
    <w:pPr>
      <w:spacing w:line="240" w:lineRule="auto"/>
      <w:ind w:firstLineChars="0" w:firstLine="0"/>
      <w:jc w:val="center"/>
    </w:pPr>
    <w:rPr>
      <w:sz w:val="21"/>
      <w:szCs w:val="24"/>
    </w:rPr>
  </w:style>
  <w:style w:type="character" w:customStyle="1" w:styleId="a9">
    <w:name w:val="表中文字 字符"/>
    <w:basedOn w:val="a0"/>
    <w:link w:val="a8"/>
    <w:rsid w:val="000C547F"/>
    <w:rPr>
      <w:rFonts w:ascii="Times New Roman" w:eastAsia="宋体" w:hAnsi="Times New Roman"/>
      <w:szCs w:val="24"/>
    </w:rPr>
  </w:style>
  <w:style w:type="paragraph" w:customStyle="1" w:styleId="aa">
    <w:name w:val="参考文献样式"/>
    <w:basedOn w:val="a"/>
    <w:link w:val="ab"/>
    <w:qFormat/>
    <w:rsid w:val="00924871"/>
    <w:pPr>
      <w:ind w:left="200" w:hangingChars="200" w:hanging="200"/>
    </w:pPr>
    <w:rPr>
      <w:rFonts w:cs="Times New Roman"/>
      <w:noProof/>
      <w:szCs w:val="20"/>
    </w:rPr>
  </w:style>
  <w:style w:type="character" w:customStyle="1" w:styleId="ab">
    <w:name w:val="参考文献样式 字符"/>
    <w:basedOn w:val="a0"/>
    <w:link w:val="aa"/>
    <w:rsid w:val="00924871"/>
    <w:rPr>
      <w:rFonts w:ascii="Times New Roman" w:eastAsia="宋体" w:hAnsi="Times New Roman" w:cs="Times New Roman"/>
      <w:noProof/>
      <w:sz w:val="24"/>
      <w:szCs w:val="20"/>
    </w:rPr>
  </w:style>
  <w:style w:type="character" w:customStyle="1" w:styleId="10">
    <w:name w:val="标题 1 字符"/>
    <w:basedOn w:val="a0"/>
    <w:link w:val="1"/>
    <w:uiPriority w:val="9"/>
    <w:rsid w:val="00924871"/>
    <w:rPr>
      <w:rFonts w:ascii="Times New Roman" w:eastAsia="宋体" w:hAnsi="Times New Roman"/>
      <w:b/>
      <w:bCs/>
      <w:kern w:val="44"/>
      <w:sz w:val="32"/>
      <w:szCs w:val="44"/>
    </w:rPr>
  </w:style>
  <w:style w:type="character" w:customStyle="1" w:styleId="20">
    <w:name w:val="标题 2 字符"/>
    <w:basedOn w:val="a0"/>
    <w:link w:val="2"/>
    <w:uiPriority w:val="9"/>
    <w:rsid w:val="00924871"/>
    <w:rPr>
      <w:rFonts w:ascii="Times New Roman" w:eastAsia="宋体" w:hAnsi="Times New Roman" w:cstheme="majorBidi"/>
      <w:b/>
      <w:bCs/>
      <w:sz w:val="28"/>
      <w:szCs w:val="32"/>
    </w:rPr>
  </w:style>
  <w:style w:type="character" w:customStyle="1" w:styleId="30">
    <w:name w:val="标题 3 字符"/>
    <w:basedOn w:val="a0"/>
    <w:link w:val="3"/>
    <w:uiPriority w:val="9"/>
    <w:rsid w:val="00DB4E48"/>
    <w:rPr>
      <w:rFonts w:ascii="Times New Roman" w:eastAsia="宋体" w:hAnsi="Times New Roman"/>
      <w:b/>
      <w:bCs/>
      <w:sz w:val="24"/>
      <w:szCs w:val="32"/>
    </w:rPr>
  </w:style>
  <w:style w:type="character" w:customStyle="1" w:styleId="40">
    <w:name w:val="标题 4 字符"/>
    <w:basedOn w:val="a0"/>
    <w:link w:val="4"/>
    <w:uiPriority w:val="9"/>
    <w:rsid w:val="007E6747"/>
    <w:rPr>
      <w:rFonts w:ascii="Times New Roman" w:eastAsia="宋体" w:hAnsi="Times New Roman" w:cstheme="majorBidi"/>
      <w:bCs/>
      <w:sz w:val="24"/>
      <w:szCs w:val="28"/>
    </w:rPr>
  </w:style>
  <w:style w:type="character" w:customStyle="1" w:styleId="50">
    <w:name w:val="标题 5 字符"/>
    <w:aliases w:val="自动编号标题标题 5 字符"/>
    <w:basedOn w:val="a0"/>
    <w:link w:val="5"/>
    <w:uiPriority w:val="9"/>
    <w:rsid w:val="00BA3147"/>
    <w:rPr>
      <w:rFonts w:ascii="Times New Roman" w:eastAsia="宋体" w:hAnsi="Times New Roman"/>
      <w:bCs/>
      <w:sz w:val="24"/>
      <w:szCs w:val="28"/>
    </w:rPr>
  </w:style>
  <w:style w:type="character" w:customStyle="1" w:styleId="60">
    <w:name w:val="标题 6 字符"/>
    <w:basedOn w:val="a0"/>
    <w:link w:val="6"/>
    <w:uiPriority w:val="9"/>
    <w:rsid w:val="00924871"/>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24871"/>
    <w:rPr>
      <w:rFonts w:ascii="Times New Roman" w:eastAsia="宋体" w:hAnsi="Times New Roman"/>
      <w:b/>
      <w:bCs/>
      <w:sz w:val="24"/>
      <w:szCs w:val="24"/>
    </w:rPr>
  </w:style>
  <w:style w:type="character" w:customStyle="1" w:styleId="80">
    <w:name w:val="标题 8 字符"/>
    <w:basedOn w:val="a0"/>
    <w:link w:val="8"/>
    <w:uiPriority w:val="9"/>
    <w:semiHidden/>
    <w:rsid w:val="00924871"/>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924871"/>
    <w:rPr>
      <w:rFonts w:asciiTheme="majorHAnsi" w:eastAsiaTheme="majorEastAsia" w:hAnsiTheme="majorHAnsi" w:cstheme="majorBidi"/>
      <w:szCs w:val="21"/>
    </w:rPr>
  </w:style>
  <w:style w:type="paragraph" w:styleId="ac">
    <w:name w:val="caption"/>
    <w:aliases w:val="图表题注,表格题注"/>
    <w:basedOn w:val="a"/>
    <w:link w:val="ad"/>
    <w:qFormat/>
    <w:rsid w:val="00924871"/>
    <w:pPr>
      <w:spacing w:line="240" w:lineRule="auto"/>
      <w:ind w:firstLineChars="0" w:firstLine="0"/>
      <w:jc w:val="center"/>
    </w:pPr>
    <w:rPr>
      <w:rFonts w:cstheme="majorBidi"/>
      <w:sz w:val="21"/>
      <w:szCs w:val="20"/>
    </w:rPr>
  </w:style>
  <w:style w:type="character" w:customStyle="1" w:styleId="ad">
    <w:name w:val="题注 字符"/>
    <w:aliases w:val="图表题注 字符,表格题注 字符"/>
    <w:basedOn w:val="a0"/>
    <w:link w:val="ac"/>
    <w:rsid w:val="00924871"/>
    <w:rPr>
      <w:rFonts w:ascii="Times New Roman" w:eastAsia="宋体" w:hAnsi="Times New Roman" w:cstheme="majorBidi"/>
      <w:szCs w:val="20"/>
    </w:rPr>
  </w:style>
  <w:style w:type="paragraph" w:styleId="ae">
    <w:name w:val="Title"/>
    <w:aliases w:val="大标题"/>
    <w:basedOn w:val="a"/>
    <w:next w:val="a"/>
    <w:link w:val="af"/>
    <w:uiPriority w:val="10"/>
    <w:qFormat/>
    <w:rsid w:val="00924871"/>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aliases w:val="大标题 字符"/>
    <w:basedOn w:val="a0"/>
    <w:link w:val="ae"/>
    <w:uiPriority w:val="10"/>
    <w:rsid w:val="00924871"/>
    <w:rPr>
      <w:rFonts w:asciiTheme="majorHAnsi" w:eastAsiaTheme="majorEastAsia" w:hAnsiTheme="majorHAnsi" w:cstheme="majorBidi"/>
      <w:b/>
      <w:bCs/>
      <w:sz w:val="32"/>
      <w:szCs w:val="32"/>
    </w:rPr>
  </w:style>
  <w:style w:type="paragraph" w:styleId="af0">
    <w:name w:val="Subtitle"/>
    <w:basedOn w:val="a"/>
    <w:next w:val="a"/>
    <w:link w:val="af1"/>
    <w:uiPriority w:val="11"/>
    <w:qFormat/>
    <w:rsid w:val="00924871"/>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f1">
    <w:name w:val="副标题 字符"/>
    <w:basedOn w:val="a0"/>
    <w:link w:val="af0"/>
    <w:uiPriority w:val="11"/>
    <w:rsid w:val="00924871"/>
    <w:rPr>
      <w:b/>
      <w:bCs/>
      <w:kern w:val="28"/>
      <w:sz w:val="32"/>
      <w:szCs w:val="32"/>
    </w:rPr>
  </w:style>
  <w:style w:type="character" w:styleId="af2">
    <w:name w:val="Strong"/>
    <w:basedOn w:val="a0"/>
    <w:uiPriority w:val="22"/>
    <w:qFormat/>
    <w:rsid w:val="00924871"/>
    <w:rPr>
      <w:b/>
      <w:bCs/>
    </w:rPr>
  </w:style>
  <w:style w:type="character" w:styleId="af3">
    <w:name w:val="Emphasis"/>
    <w:basedOn w:val="a0"/>
    <w:uiPriority w:val="20"/>
    <w:qFormat/>
    <w:rsid w:val="00924871"/>
    <w:rPr>
      <w:i/>
      <w:iCs/>
    </w:rPr>
  </w:style>
  <w:style w:type="paragraph" w:styleId="af4">
    <w:name w:val="No Spacing"/>
    <w:aliases w:val="图表标题"/>
    <w:basedOn w:val="a"/>
    <w:uiPriority w:val="1"/>
    <w:qFormat/>
    <w:rsid w:val="00924871"/>
    <w:pPr>
      <w:spacing w:line="240" w:lineRule="auto"/>
    </w:pPr>
  </w:style>
  <w:style w:type="paragraph" w:styleId="af5">
    <w:name w:val="List Paragraph"/>
    <w:basedOn w:val="a"/>
    <w:link w:val="af6"/>
    <w:uiPriority w:val="34"/>
    <w:qFormat/>
    <w:rsid w:val="00924871"/>
    <w:pPr>
      <w:ind w:firstLine="420"/>
    </w:pPr>
  </w:style>
  <w:style w:type="character" w:customStyle="1" w:styleId="af6">
    <w:name w:val="列表段落 字符"/>
    <w:basedOn w:val="a0"/>
    <w:link w:val="af5"/>
    <w:uiPriority w:val="34"/>
    <w:rsid w:val="00924871"/>
    <w:rPr>
      <w:rFonts w:ascii="Times New Roman" w:eastAsia="宋体" w:hAnsi="Times New Roman"/>
      <w:sz w:val="24"/>
    </w:rPr>
  </w:style>
  <w:style w:type="paragraph" w:styleId="af7">
    <w:name w:val="Quote"/>
    <w:basedOn w:val="a"/>
    <w:next w:val="a"/>
    <w:link w:val="af8"/>
    <w:uiPriority w:val="29"/>
    <w:qFormat/>
    <w:rsid w:val="00924871"/>
    <w:pPr>
      <w:spacing w:before="200" w:after="160"/>
      <w:ind w:left="864" w:right="864"/>
      <w:jc w:val="center"/>
    </w:pPr>
    <w:rPr>
      <w:i/>
      <w:iCs/>
      <w:color w:val="404040" w:themeColor="text1" w:themeTint="BF"/>
    </w:rPr>
  </w:style>
  <w:style w:type="character" w:customStyle="1" w:styleId="af8">
    <w:name w:val="引用 字符"/>
    <w:basedOn w:val="a0"/>
    <w:link w:val="af7"/>
    <w:uiPriority w:val="29"/>
    <w:rsid w:val="00924871"/>
    <w:rPr>
      <w:rFonts w:ascii="Times New Roman" w:eastAsia="宋体" w:hAnsi="Times New Roman"/>
      <w:i/>
      <w:iCs/>
      <w:color w:val="404040" w:themeColor="text1" w:themeTint="BF"/>
      <w:sz w:val="24"/>
    </w:rPr>
  </w:style>
  <w:style w:type="paragraph" w:styleId="af9">
    <w:name w:val="Intense Quote"/>
    <w:basedOn w:val="a"/>
    <w:next w:val="a"/>
    <w:link w:val="afa"/>
    <w:uiPriority w:val="30"/>
    <w:qFormat/>
    <w:rsid w:val="009248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a">
    <w:name w:val="明显引用 字符"/>
    <w:basedOn w:val="a0"/>
    <w:link w:val="af9"/>
    <w:uiPriority w:val="30"/>
    <w:rsid w:val="00924871"/>
    <w:rPr>
      <w:rFonts w:ascii="Times New Roman" w:eastAsia="宋体" w:hAnsi="Times New Roman"/>
      <w:i/>
      <w:iCs/>
      <w:color w:val="4472C4" w:themeColor="accent1"/>
      <w:sz w:val="24"/>
    </w:rPr>
  </w:style>
  <w:style w:type="character" w:styleId="afb">
    <w:name w:val="Subtle Emphasis"/>
    <w:basedOn w:val="a0"/>
    <w:uiPriority w:val="19"/>
    <w:qFormat/>
    <w:rsid w:val="00924871"/>
    <w:rPr>
      <w:i/>
      <w:iCs/>
      <w:color w:val="404040" w:themeColor="text1" w:themeTint="BF"/>
    </w:rPr>
  </w:style>
  <w:style w:type="character" w:styleId="afc">
    <w:name w:val="Intense Emphasis"/>
    <w:basedOn w:val="a0"/>
    <w:uiPriority w:val="21"/>
    <w:qFormat/>
    <w:rsid w:val="00924871"/>
    <w:rPr>
      <w:i/>
      <w:iCs/>
      <w:color w:val="4472C4" w:themeColor="accent1"/>
    </w:rPr>
  </w:style>
  <w:style w:type="character" w:styleId="afd">
    <w:name w:val="Subtle Reference"/>
    <w:basedOn w:val="a0"/>
    <w:uiPriority w:val="31"/>
    <w:qFormat/>
    <w:rsid w:val="00924871"/>
    <w:rPr>
      <w:smallCaps/>
      <w:color w:val="5A5A5A" w:themeColor="text1" w:themeTint="A5"/>
    </w:rPr>
  </w:style>
  <w:style w:type="character" w:styleId="afe">
    <w:name w:val="Intense Reference"/>
    <w:basedOn w:val="a0"/>
    <w:uiPriority w:val="32"/>
    <w:qFormat/>
    <w:rsid w:val="00924871"/>
    <w:rPr>
      <w:b/>
      <w:bCs/>
      <w:smallCaps/>
      <w:color w:val="4472C4" w:themeColor="accent1"/>
      <w:spacing w:val="5"/>
    </w:rPr>
  </w:style>
  <w:style w:type="character" w:styleId="aff">
    <w:name w:val="Book Title"/>
    <w:basedOn w:val="a0"/>
    <w:uiPriority w:val="33"/>
    <w:qFormat/>
    <w:rsid w:val="00924871"/>
    <w:rPr>
      <w:b/>
      <w:bCs/>
      <w:i/>
      <w:iCs/>
      <w:spacing w:val="5"/>
    </w:rPr>
  </w:style>
  <w:style w:type="paragraph" w:styleId="TOC">
    <w:name w:val="TOC Heading"/>
    <w:basedOn w:val="1"/>
    <w:next w:val="a"/>
    <w:uiPriority w:val="39"/>
    <w:semiHidden/>
    <w:unhideWhenUsed/>
    <w:qFormat/>
    <w:rsid w:val="00924871"/>
    <w:pPr>
      <w:spacing w:before="340" w:after="330" w:line="578" w:lineRule="auto"/>
      <w:ind w:firstLineChars="200" w:firstLine="200"/>
      <w:jc w:val="both"/>
      <w:outlineLvl w:val="9"/>
    </w:pPr>
    <w:rPr>
      <w:sz w:val="44"/>
    </w:rPr>
  </w:style>
  <w:style w:type="paragraph" w:styleId="aff0">
    <w:name w:val="Plain Text"/>
    <w:aliases w:val="普通文字"/>
    <w:basedOn w:val="a"/>
    <w:link w:val="aff1"/>
    <w:rsid w:val="00C954BE"/>
    <w:pPr>
      <w:spacing w:line="240" w:lineRule="auto"/>
      <w:ind w:firstLineChars="0" w:firstLine="0"/>
    </w:pPr>
    <w:rPr>
      <w:rFonts w:ascii="宋体" w:hAnsi="Courier New" w:cs="Times New Roman"/>
      <w:sz w:val="21"/>
      <w:szCs w:val="21"/>
    </w:rPr>
  </w:style>
  <w:style w:type="character" w:customStyle="1" w:styleId="aff1">
    <w:name w:val="纯文本 字符"/>
    <w:aliases w:val="普通文字 字符"/>
    <w:basedOn w:val="a0"/>
    <w:link w:val="aff0"/>
    <w:rsid w:val="00C954BE"/>
    <w:rPr>
      <w:rFonts w:ascii="宋体" w:eastAsia="宋体" w:hAnsi="Courier New" w:cs="Times New Roman"/>
      <w:szCs w:val="21"/>
    </w:rPr>
  </w:style>
  <w:style w:type="paragraph" w:styleId="TOC1">
    <w:name w:val="toc 1"/>
    <w:basedOn w:val="a"/>
    <w:next w:val="a"/>
    <w:autoRedefine/>
    <w:uiPriority w:val="39"/>
    <w:unhideWhenUsed/>
    <w:rsid w:val="000D50BB"/>
    <w:pPr>
      <w:tabs>
        <w:tab w:val="right" w:leader="dot" w:pos="8296"/>
      </w:tabs>
      <w:spacing w:line="360" w:lineRule="auto"/>
      <w:ind w:firstLineChars="0" w:firstLine="0"/>
      <w:jc w:val="center"/>
    </w:pPr>
    <w:rPr>
      <w:rFonts w:cs="Times New Roman"/>
      <w:noProof/>
      <w:szCs w:val="24"/>
    </w:rPr>
  </w:style>
  <w:style w:type="paragraph" w:styleId="TOC2">
    <w:name w:val="toc 2"/>
    <w:basedOn w:val="a"/>
    <w:next w:val="a"/>
    <w:autoRedefine/>
    <w:uiPriority w:val="39"/>
    <w:unhideWhenUsed/>
    <w:rsid w:val="00BE44FC"/>
    <w:pPr>
      <w:tabs>
        <w:tab w:val="left" w:pos="426"/>
        <w:tab w:val="right" w:leader="dot" w:pos="8296"/>
      </w:tabs>
      <w:spacing w:line="360" w:lineRule="auto"/>
      <w:ind w:firstLineChars="0" w:firstLine="0"/>
      <w:jc w:val="left"/>
    </w:pPr>
    <w:rPr>
      <w:rFonts w:cs="Times New Roman"/>
      <w:noProof/>
      <w:szCs w:val="24"/>
    </w:rPr>
  </w:style>
  <w:style w:type="paragraph" w:styleId="TOC3">
    <w:name w:val="toc 3"/>
    <w:basedOn w:val="a"/>
    <w:next w:val="a"/>
    <w:autoRedefine/>
    <w:uiPriority w:val="39"/>
    <w:unhideWhenUsed/>
    <w:rsid w:val="000D50BB"/>
    <w:pPr>
      <w:tabs>
        <w:tab w:val="left" w:pos="851"/>
        <w:tab w:val="right" w:leader="dot" w:pos="8296"/>
      </w:tabs>
      <w:spacing w:line="360" w:lineRule="auto"/>
      <w:ind w:firstLineChars="100" w:firstLine="240"/>
      <w:jc w:val="left"/>
    </w:pPr>
    <w:rPr>
      <w:rFonts w:asciiTheme="minorHAnsi" w:eastAsiaTheme="minorHAnsi"/>
      <w:sz w:val="20"/>
      <w:szCs w:val="20"/>
    </w:rPr>
  </w:style>
  <w:style w:type="paragraph" w:styleId="TOC4">
    <w:name w:val="toc 4"/>
    <w:basedOn w:val="a"/>
    <w:next w:val="a"/>
    <w:autoRedefine/>
    <w:uiPriority w:val="39"/>
    <w:unhideWhenUsed/>
    <w:rsid w:val="00896E94"/>
    <w:pPr>
      <w:ind w:left="720"/>
      <w:jc w:val="left"/>
    </w:pPr>
    <w:rPr>
      <w:rFonts w:asciiTheme="minorHAnsi" w:eastAsiaTheme="minorHAnsi"/>
      <w:sz w:val="20"/>
      <w:szCs w:val="20"/>
    </w:rPr>
  </w:style>
  <w:style w:type="paragraph" w:styleId="TOC5">
    <w:name w:val="toc 5"/>
    <w:basedOn w:val="a"/>
    <w:next w:val="a"/>
    <w:autoRedefine/>
    <w:uiPriority w:val="39"/>
    <w:unhideWhenUsed/>
    <w:rsid w:val="00896E94"/>
    <w:pPr>
      <w:ind w:left="960"/>
      <w:jc w:val="left"/>
    </w:pPr>
    <w:rPr>
      <w:rFonts w:asciiTheme="minorHAnsi" w:eastAsiaTheme="minorHAnsi"/>
      <w:sz w:val="20"/>
      <w:szCs w:val="20"/>
    </w:rPr>
  </w:style>
  <w:style w:type="paragraph" w:styleId="TOC6">
    <w:name w:val="toc 6"/>
    <w:basedOn w:val="a"/>
    <w:next w:val="a"/>
    <w:autoRedefine/>
    <w:uiPriority w:val="39"/>
    <w:unhideWhenUsed/>
    <w:rsid w:val="00896E94"/>
    <w:pPr>
      <w:ind w:left="1200"/>
      <w:jc w:val="left"/>
    </w:pPr>
    <w:rPr>
      <w:rFonts w:asciiTheme="minorHAnsi" w:eastAsiaTheme="minorHAnsi"/>
      <w:sz w:val="20"/>
      <w:szCs w:val="20"/>
    </w:rPr>
  </w:style>
  <w:style w:type="paragraph" w:styleId="TOC7">
    <w:name w:val="toc 7"/>
    <w:basedOn w:val="a"/>
    <w:next w:val="a"/>
    <w:autoRedefine/>
    <w:uiPriority w:val="39"/>
    <w:unhideWhenUsed/>
    <w:rsid w:val="00896E94"/>
    <w:pPr>
      <w:ind w:left="1440"/>
      <w:jc w:val="left"/>
    </w:pPr>
    <w:rPr>
      <w:rFonts w:asciiTheme="minorHAnsi" w:eastAsiaTheme="minorHAnsi"/>
      <w:sz w:val="20"/>
      <w:szCs w:val="20"/>
    </w:rPr>
  </w:style>
  <w:style w:type="paragraph" w:styleId="TOC8">
    <w:name w:val="toc 8"/>
    <w:basedOn w:val="a"/>
    <w:next w:val="a"/>
    <w:autoRedefine/>
    <w:uiPriority w:val="39"/>
    <w:unhideWhenUsed/>
    <w:rsid w:val="00896E94"/>
    <w:pPr>
      <w:ind w:left="1680"/>
      <w:jc w:val="left"/>
    </w:pPr>
    <w:rPr>
      <w:rFonts w:asciiTheme="minorHAnsi" w:eastAsiaTheme="minorHAnsi"/>
      <w:sz w:val="20"/>
      <w:szCs w:val="20"/>
    </w:rPr>
  </w:style>
  <w:style w:type="paragraph" w:styleId="TOC9">
    <w:name w:val="toc 9"/>
    <w:basedOn w:val="a"/>
    <w:next w:val="a"/>
    <w:autoRedefine/>
    <w:uiPriority w:val="39"/>
    <w:unhideWhenUsed/>
    <w:rsid w:val="00896E94"/>
    <w:pPr>
      <w:ind w:left="1920"/>
      <w:jc w:val="left"/>
    </w:pPr>
    <w:rPr>
      <w:rFonts w:asciiTheme="minorHAnsi" w:eastAsiaTheme="minorHAnsi"/>
      <w:sz w:val="20"/>
      <w:szCs w:val="20"/>
    </w:rPr>
  </w:style>
  <w:style w:type="character" w:styleId="aff2">
    <w:name w:val="Hyperlink"/>
    <w:basedOn w:val="a0"/>
    <w:uiPriority w:val="99"/>
    <w:unhideWhenUsed/>
    <w:rsid w:val="00896E94"/>
    <w:rPr>
      <w:color w:val="0563C1" w:themeColor="hyperlink"/>
      <w:u w:val="single"/>
    </w:rPr>
  </w:style>
  <w:style w:type="paragraph" w:customStyle="1" w:styleId="EndNoteBibliographyTitle">
    <w:name w:val="EndNote Bibliography Title"/>
    <w:basedOn w:val="a"/>
    <w:link w:val="EndNoteBibliographyTitle0"/>
    <w:rsid w:val="00E817B2"/>
    <w:pPr>
      <w:jc w:val="center"/>
    </w:pPr>
    <w:rPr>
      <w:rFonts w:cs="Times New Roman"/>
      <w:noProof/>
    </w:rPr>
  </w:style>
  <w:style w:type="character" w:customStyle="1" w:styleId="EndNoteBibliographyTitle0">
    <w:name w:val="EndNote Bibliography Title 字符"/>
    <w:basedOn w:val="30"/>
    <w:link w:val="EndNoteBibliographyTitle"/>
    <w:rsid w:val="00E817B2"/>
    <w:rPr>
      <w:rFonts w:ascii="Times New Roman" w:eastAsia="宋体" w:hAnsi="Times New Roman" w:cs="Times New Roman"/>
      <w:b w:val="0"/>
      <w:bCs w:val="0"/>
      <w:noProof/>
      <w:sz w:val="24"/>
      <w:szCs w:val="32"/>
    </w:rPr>
  </w:style>
  <w:style w:type="paragraph" w:customStyle="1" w:styleId="EndNoteBibliography">
    <w:name w:val="EndNote Bibliography"/>
    <w:basedOn w:val="a"/>
    <w:link w:val="EndNoteBibliography0"/>
    <w:rsid w:val="00E817B2"/>
    <w:pPr>
      <w:spacing w:line="240" w:lineRule="auto"/>
    </w:pPr>
    <w:rPr>
      <w:rFonts w:cs="Times New Roman"/>
      <w:noProof/>
    </w:rPr>
  </w:style>
  <w:style w:type="character" w:customStyle="1" w:styleId="EndNoteBibliography0">
    <w:name w:val="EndNote Bibliography 字符"/>
    <w:basedOn w:val="30"/>
    <w:link w:val="EndNoteBibliography"/>
    <w:rsid w:val="00E817B2"/>
    <w:rPr>
      <w:rFonts w:ascii="Times New Roman" w:eastAsia="宋体" w:hAnsi="Times New Roman" w:cs="Times New Roman"/>
      <w:b w:val="0"/>
      <w:bCs w:val="0"/>
      <w:noProof/>
      <w:sz w:val="24"/>
      <w:szCs w:val="32"/>
    </w:rPr>
  </w:style>
  <w:style w:type="character" w:styleId="aff3">
    <w:name w:val="Placeholder Text"/>
    <w:basedOn w:val="a0"/>
    <w:uiPriority w:val="99"/>
    <w:semiHidden/>
    <w:rsid w:val="0059200E"/>
    <w:rPr>
      <w:color w:val="808080"/>
    </w:rPr>
  </w:style>
  <w:style w:type="table" w:styleId="aff4">
    <w:name w:val="Table Grid"/>
    <w:basedOn w:val="a1"/>
    <w:uiPriority w:val="39"/>
    <w:rsid w:val="0096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EC310E"/>
    <w:rPr>
      <w:rFonts w:ascii="Times New Roman" w:eastAsia="宋体" w:hAnsi="Times New Roman"/>
      <w:sz w:val="24"/>
    </w:rPr>
  </w:style>
  <w:style w:type="character" w:styleId="aff6">
    <w:name w:val="annotation reference"/>
    <w:basedOn w:val="a0"/>
    <w:uiPriority w:val="99"/>
    <w:semiHidden/>
    <w:unhideWhenUsed/>
    <w:rsid w:val="00D652D2"/>
    <w:rPr>
      <w:sz w:val="21"/>
      <w:szCs w:val="21"/>
    </w:rPr>
  </w:style>
  <w:style w:type="paragraph" w:styleId="aff7">
    <w:name w:val="annotation text"/>
    <w:basedOn w:val="a"/>
    <w:link w:val="aff8"/>
    <w:uiPriority w:val="99"/>
    <w:semiHidden/>
    <w:unhideWhenUsed/>
    <w:rsid w:val="00D652D2"/>
    <w:pPr>
      <w:jc w:val="left"/>
    </w:pPr>
  </w:style>
  <w:style w:type="character" w:customStyle="1" w:styleId="aff8">
    <w:name w:val="批注文字 字符"/>
    <w:basedOn w:val="a0"/>
    <w:link w:val="aff7"/>
    <w:uiPriority w:val="99"/>
    <w:semiHidden/>
    <w:rsid w:val="00D652D2"/>
    <w:rPr>
      <w:rFonts w:ascii="Times New Roman" w:eastAsia="宋体" w:hAnsi="Times New Roman"/>
      <w:sz w:val="24"/>
    </w:rPr>
  </w:style>
  <w:style w:type="paragraph" w:styleId="aff9">
    <w:name w:val="annotation subject"/>
    <w:basedOn w:val="aff7"/>
    <w:next w:val="aff7"/>
    <w:link w:val="affa"/>
    <w:uiPriority w:val="99"/>
    <w:semiHidden/>
    <w:unhideWhenUsed/>
    <w:rsid w:val="00D652D2"/>
    <w:rPr>
      <w:b/>
      <w:bCs/>
    </w:rPr>
  </w:style>
  <w:style w:type="character" w:customStyle="1" w:styleId="affa">
    <w:name w:val="批注主题 字符"/>
    <w:basedOn w:val="aff8"/>
    <w:link w:val="aff9"/>
    <w:uiPriority w:val="99"/>
    <w:semiHidden/>
    <w:rsid w:val="00D652D2"/>
    <w:rPr>
      <w:rFonts w:ascii="Times New Roman" w:eastAsia="宋体" w:hAnsi="Times New Roman"/>
      <w:b/>
      <w:bCs/>
      <w:sz w:val="24"/>
    </w:rPr>
  </w:style>
  <w:style w:type="paragraph" w:customStyle="1" w:styleId="affb">
    <w:name w:val="表格样式"/>
    <w:qFormat/>
    <w:rsid w:val="002267DD"/>
    <w:pPr>
      <w:jc w:val="both"/>
    </w:pPr>
    <w:rPr>
      <w:rFonts w:ascii="宋体" w:eastAsia="宋体" w:hAnsi="宋体" w:cs="Times New Roman"/>
      <w:sz w:val="18"/>
      <w:szCs w:val="21"/>
    </w:rPr>
  </w:style>
  <w:style w:type="paragraph" w:styleId="21">
    <w:name w:val="Body Text 2"/>
    <w:basedOn w:val="a"/>
    <w:link w:val="210"/>
    <w:uiPriority w:val="99"/>
    <w:rsid w:val="000B676B"/>
    <w:pPr>
      <w:spacing w:line="360" w:lineRule="auto"/>
      <w:ind w:firstLineChars="0" w:firstLine="0"/>
      <w:jc w:val="center"/>
    </w:pPr>
    <w:rPr>
      <w:rFonts w:ascii="黑体" w:eastAsia="黑体" w:cs="Times New Roman"/>
      <w:b/>
      <w:bCs/>
      <w:w w:val="99"/>
      <w:kern w:val="0"/>
      <w:sz w:val="36"/>
      <w:szCs w:val="36"/>
      <w:lang w:val="x-none" w:eastAsia="x-none"/>
    </w:rPr>
  </w:style>
  <w:style w:type="character" w:customStyle="1" w:styleId="22">
    <w:name w:val="正文文本 2 字符"/>
    <w:basedOn w:val="a0"/>
    <w:uiPriority w:val="99"/>
    <w:semiHidden/>
    <w:rsid w:val="000B676B"/>
    <w:rPr>
      <w:rFonts w:ascii="Times New Roman" w:eastAsia="宋体" w:hAnsi="Times New Roman"/>
      <w:sz w:val="24"/>
    </w:rPr>
  </w:style>
  <w:style w:type="character" w:customStyle="1" w:styleId="210">
    <w:name w:val="正文文本 2 字符1"/>
    <w:link w:val="21"/>
    <w:uiPriority w:val="99"/>
    <w:locked/>
    <w:rsid w:val="000B676B"/>
    <w:rPr>
      <w:rFonts w:ascii="黑体" w:eastAsia="黑体" w:hAnsi="Times New Roman" w:cs="Times New Roman"/>
      <w:b/>
      <w:bCs/>
      <w:w w:val="99"/>
      <w:kern w:val="0"/>
      <w:sz w:val="36"/>
      <w:szCs w:val="36"/>
      <w:lang w:val="x-none" w:eastAsia="x-none"/>
    </w:rPr>
  </w:style>
  <w:style w:type="character" w:customStyle="1" w:styleId="MTConvertedEquation">
    <w:name w:val="MTConvertedEquation"/>
    <w:basedOn w:val="a0"/>
    <w:rsid w:val="00AF323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040">
      <w:bodyDiv w:val="1"/>
      <w:marLeft w:val="0"/>
      <w:marRight w:val="0"/>
      <w:marTop w:val="0"/>
      <w:marBottom w:val="0"/>
      <w:divBdr>
        <w:top w:val="none" w:sz="0" w:space="0" w:color="auto"/>
        <w:left w:val="none" w:sz="0" w:space="0" w:color="auto"/>
        <w:bottom w:val="none" w:sz="0" w:space="0" w:color="auto"/>
        <w:right w:val="none" w:sz="0" w:space="0" w:color="auto"/>
      </w:divBdr>
    </w:div>
    <w:div w:id="117917038">
      <w:bodyDiv w:val="1"/>
      <w:marLeft w:val="0"/>
      <w:marRight w:val="0"/>
      <w:marTop w:val="0"/>
      <w:marBottom w:val="0"/>
      <w:divBdr>
        <w:top w:val="none" w:sz="0" w:space="0" w:color="auto"/>
        <w:left w:val="none" w:sz="0" w:space="0" w:color="auto"/>
        <w:bottom w:val="none" w:sz="0" w:space="0" w:color="auto"/>
        <w:right w:val="none" w:sz="0" w:space="0" w:color="auto"/>
      </w:divBdr>
    </w:div>
    <w:div w:id="516233703">
      <w:bodyDiv w:val="1"/>
      <w:marLeft w:val="0"/>
      <w:marRight w:val="0"/>
      <w:marTop w:val="0"/>
      <w:marBottom w:val="0"/>
      <w:divBdr>
        <w:top w:val="none" w:sz="0" w:space="0" w:color="auto"/>
        <w:left w:val="none" w:sz="0" w:space="0" w:color="auto"/>
        <w:bottom w:val="none" w:sz="0" w:space="0" w:color="auto"/>
        <w:right w:val="none" w:sz="0" w:space="0" w:color="auto"/>
      </w:divBdr>
    </w:div>
    <w:div w:id="588343498">
      <w:bodyDiv w:val="1"/>
      <w:marLeft w:val="0"/>
      <w:marRight w:val="0"/>
      <w:marTop w:val="0"/>
      <w:marBottom w:val="0"/>
      <w:divBdr>
        <w:top w:val="none" w:sz="0" w:space="0" w:color="auto"/>
        <w:left w:val="none" w:sz="0" w:space="0" w:color="auto"/>
        <w:bottom w:val="none" w:sz="0" w:space="0" w:color="auto"/>
        <w:right w:val="none" w:sz="0" w:space="0" w:color="auto"/>
      </w:divBdr>
    </w:div>
    <w:div w:id="722412046">
      <w:bodyDiv w:val="1"/>
      <w:marLeft w:val="0"/>
      <w:marRight w:val="0"/>
      <w:marTop w:val="0"/>
      <w:marBottom w:val="0"/>
      <w:divBdr>
        <w:top w:val="none" w:sz="0" w:space="0" w:color="auto"/>
        <w:left w:val="none" w:sz="0" w:space="0" w:color="auto"/>
        <w:bottom w:val="none" w:sz="0" w:space="0" w:color="auto"/>
        <w:right w:val="none" w:sz="0" w:space="0" w:color="auto"/>
      </w:divBdr>
    </w:div>
    <w:div w:id="816452895">
      <w:bodyDiv w:val="1"/>
      <w:marLeft w:val="0"/>
      <w:marRight w:val="0"/>
      <w:marTop w:val="0"/>
      <w:marBottom w:val="0"/>
      <w:divBdr>
        <w:top w:val="none" w:sz="0" w:space="0" w:color="auto"/>
        <w:left w:val="none" w:sz="0" w:space="0" w:color="auto"/>
        <w:bottom w:val="none" w:sz="0" w:space="0" w:color="auto"/>
        <w:right w:val="none" w:sz="0" w:space="0" w:color="auto"/>
      </w:divBdr>
    </w:div>
    <w:div w:id="877206346">
      <w:bodyDiv w:val="1"/>
      <w:marLeft w:val="0"/>
      <w:marRight w:val="0"/>
      <w:marTop w:val="0"/>
      <w:marBottom w:val="0"/>
      <w:divBdr>
        <w:top w:val="none" w:sz="0" w:space="0" w:color="auto"/>
        <w:left w:val="none" w:sz="0" w:space="0" w:color="auto"/>
        <w:bottom w:val="none" w:sz="0" w:space="0" w:color="auto"/>
        <w:right w:val="none" w:sz="0" w:space="0" w:color="auto"/>
      </w:divBdr>
    </w:div>
    <w:div w:id="881556543">
      <w:bodyDiv w:val="1"/>
      <w:marLeft w:val="0"/>
      <w:marRight w:val="0"/>
      <w:marTop w:val="0"/>
      <w:marBottom w:val="0"/>
      <w:divBdr>
        <w:top w:val="none" w:sz="0" w:space="0" w:color="auto"/>
        <w:left w:val="none" w:sz="0" w:space="0" w:color="auto"/>
        <w:bottom w:val="none" w:sz="0" w:space="0" w:color="auto"/>
        <w:right w:val="none" w:sz="0" w:space="0" w:color="auto"/>
      </w:divBdr>
    </w:div>
    <w:div w:id="897321725">
      <w:bodyDiv w:val="1"/>
      <w:marLeft w:val="0"/>
      <w:marRight w:val="0"/>
      <w:marTop w:val="0"/>
      <w:marBottom w:val="0"/>
      <w:divBdr>
        <w:top w:val="none" w:sz="0" w:space="0" w:color="auto"/>
        <w:left w:val="none" w:sz="0" w:space="0" w:color="auto"/>
        <w:bottom w:val="none" w:sz="0" w:space="0" w:color="auto"/>
        <w:right w:val="none" w:sz="0" w:space="0" w:color="auto"/>
      </w:divBdr>
    </w:div>
    <w:div w:id="992026856">
      <w:bodyDiv w:val="1"/>
      <w:marLeft w:val="0"/>
      <w:marRight w:val="0"/>
      <w:marTop w:val="0"/>
      <w:marBottom w:val="0"/>
      <w:divBdr>
        <w:top w:val="none" w:sz="0" w:space="0" w:color="auto"/>
        <w:left w:val="none" w:sz="0" w:space="0" w:color="auto"/>
        <w:bottom w:val="none" w:sz="0" w:space="0" w:color="auto"/>
        <w:right w:val="none" w:sz="0" w:space="0" w:color="auto"/>
      </w:divBdr>
    </w:div>
    <w:div w:id="1120537581">
      <w:bodyDiv w:val="1"/>
      <w:marLeft w:val="0"/>
      <w:marRight w:val="0"/>
      <w:marTop w:val="0"/>
      <w:marBottom w:val="0"/>
      <w:divBdr>
        <w:top w:val="none" w:sz="0" w:space="0" w:color="auto"/>
        <w:left w:val="none" w:sz="0" w:space="0" w:color="auto"/>
        <w:bottom w:val="none" w:sz="0" w:space="0" w:color="auto"/>
        <w:right w:val="none" w:sz="0" w:space="0" w:color="auto"/>
      </w:divBdr>
    </w:div>
    <w:div w:id="1225264079">
      <w:bodyDiv w:val="1"/>
      <w:marLeft w:val="0"/>
      <w:marRight w:val="0"/>
      <w:marTop w:val="0"/>
      <w:marBottom w:val="0"/>
      <w:divBdr>
        <w:top w:val="none" w:sz="0" w:space="0" w:color="auto"/>
        <w:left w:val="none" w:sz="0" w:space="0" w:color="auto"/>
        <w:bottom w:val="none" w:sz="0" w:space="0" w:color="auto"/>
        <w:right w:val="none" w:sz="0" w:space="0" w:color="auto"/>
      </w:divBdr>
    </w:div>
    <w:div w:id="1337461610">
      <w:bodyDiv w:val="1"/>
      <w:marLeft w:val="0"/>
      <w:marRight w:val="0"/>
      <w:marTop w:val="0"/>
      <w:marBottom w:val="0"/>
      <w:divBdr>
        <w:top w:val="none" w:sz="0" w:space="0" w:color="auto"/>
        <w:left w:val="none" w:sz="0" w:space="0" w:color="auto"/>
        <w:bottom w:val="none" w:sz="0" w:space="0" w:color="auto"/>
        <w:right w:val="none" w:sz="0" w:space="0" w:color="auto"/>
      </w:divBdr>
    </w:div>
    <w:div w:id="1460763300">
      <w:bodyDiv w:val="1"/>
      <w:marLeft w:val="0"/>
      <w:marRight w:val="0"/>
      <w:marTop w:val="0"/>
      <w:marBottom w:val="0"/>
      <w:divBdr>
        <w:top w:val="none" w:sz="0" w:space="0" w:color="auto"/>
        <w:left w:val="none" w:sz="0" w:space="0" w:color="auto"/>
        <w:bottom w:val="none" w:sz="0" w:space="0" w:color="auto"/>
        <w:right w:val="none" w:sz="0" w:space="0" w:color="auto"/>
      </w:divBdr>
    </w:div>
    <w:div w:id="1467746411">
      <w:bodyDiv w:val="1"/>
      <w:marLeft w:val="0"/>
      <w:marRight w:val="0"/>
      <w:marTop w:val="0"/>
      <w:marBottom w:val="0"/>
      <w:divBdr>
        <w:top w:val="none" w:sz="0" w:space="0" w:color="auto"/>
        <w:left w:val="none" w:sz="0" w:space="0" w:color="auto"/>
        <w:bottom w:val="none" w:sz="0" w:space="0" w:color="auto"/>
        <w:right w:val="none" w:sz="0" w:space="0" w:color="auto"/>
      </w:divBdr>
    </w:div>
    <w:div w:id="1541547469">
      <w:bodyDiv w:val="1"/>
      <w:marLeft w:val="0"/>
      <w:marRight w:val="0"/>
      <w:marTop w:val="0"/>
      <w:marBottom w:val="0"/>
      <w:divBdr>
        <w:top w:val="none" w:sz="0" w:space="0" w:color="auto"/>
        <w:left w:val="none" w:sz="0" w:space="0" w:color="auto"/>
        <w:bottom w:val="none" w:sz="0" w:space="0" w:color="auto"/>
        <w:right w:val="none" w:sz="0" w:space="0" w:color="auto"/>
      </w:divBdr>
    </w:div>
    <w:div w:id="1566650213">
      <w:bodyDiv w:val="1"/>
      <w:marLeft w:val="0"/>
      <w:marRight w:val="0"/>
      <w:marTop w:val="0"/>
      <w:marBottom w:val="0"/>
      <w:divBdr>
        <w:top w:val="none" w:sz="0" w:space="0" w:color="auto"/>
        <w:left w:val="none" w:sz="0" w:space="0" w:color="auto"/>
        <w:bottom w:val="none" w:sz="0" w:space="0" w:color="auto"/>
        <w:right w:val="none" w:sz="0" w:space="0" w:color="auto"/>
      </w:divBdr>
    </w:div>
    <w:div w:id="1908494966">
      <w:bodyDiv w:val="1"/>
      <w:marLeft w:val="0"/>
      <w:marRight w:val="0"/>
      <w:marTop w:val="0"/>
      <w:marBottom w:val="0"/>
      <w:divBdr>
        <w:top w:val="none" w:sz="0" w:space="0" w:color="auto"/>
        <w:left w:val="none" w:sz="0" w:space="0" w:color="auto"/>
        <w:bottom w:val="none" w:sz="0" w:space="0" w:color="auto"/>
        <w:right w:val="none" w:sz="0" w:space="0" w:color="auto"/>
      </w:divBdr>
    </w:div>
    <w:div w:id="2126390689">
      <w:bodyDiv w:val="1"/>
      <w:marLeft w:val="0"/>
      <w:marRight w:val="0"/>
      <w:marTop w:val="0"/>
      <w:marBottom w:val="0"/>
      <w:divBdr>
        <w:top w:val="none" w:sz="0" w:space="0" w:color="auto"/>
        <w:left w:val="none" w:sz="0" w:space="0" w:color="auto"/>
        <w:bottom w:val="none" w:sz="0" w:space="0" w:color="auto"/>
        <w:right w:val="none" w:sz="0" w:space="0" w:color="auto"/>
      </w:divBdr>
    </w:div>
    <w:div w:id="2126532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7.emf"/><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412A-DF8D-4203-B64E-C7F4D9FA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2897</Words>
  <Characters>16513</Characters>
  <Application>Microsoft Office Word</Application>
  <DocSecurity>0</DocSecurity>
  <Lines>137</Lines>
  <Paragraphs>38</Paragraphs>
  <ScaleCrop>false</ScaleCrop>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zhiqiang</dc:creator>
  <cp:keywords/>
  <dc:description/>
  <cp:lastModifiedBy>zhiqiang yang</cp:lastModifiedBy>
  <cp:revision>34</cp:revision>
  <cp:lastPrinted>2024-08-02T07:52:00Z</cp:lastPrinted>
  <dcterms:created xsi:type="dcterms:W3CDTF">2024-07-26T01:06:00Z</dcterms:created>
  <dcterms:modified xsi:type="dcterms:W3CDTF">2024-08-02T14:22:00Z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