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A6C7">
      <w:pPr>
        <w:spacing w:line="360" w:lineRule="auto"/>
        <w:rPr>
          <w:rFonts w:hint="eastAsia" w:ascii="Times New Roman" w:hAnsi="Times New Roman" w:eastAsia="宋体" w:cs="Times New Roman"/>
          <w:b/>
          <w:color w:val="auto"/>
          <w:sz w:val="32"/>
          <w:szCs w:val="32"/>
          <w:lang w:val="en-US" w:eastAsia="zh-CN"/>
        </w:rPr>
      </w:pPr>
      <w:r>
        <w:rPr>
          <w:rFonts w:hint="eastAsia" w:ascii="Times New Roman" w:hAnsi="Times New Roman" w:eastAsia="宋体" w:cs="Times New Roman"/>
          <w:color w:val="auto"/>
          <w:sz w:val="28"/>
          <w:szCs w:val="28"/>
          <w:lang w:val="en-US" w:eastAsia="zh-CN"/>
        </w:rPr>
        <w:t>XXX XX.XXX.X</w:t>
      </w:r>
    </w:p>
    <w:p w14:paraId="17751121">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44"/>
          <w:szCs w:val="44"/>
          <w:lang w:val="en-US"/>
        </w:rPr>
      </w:pPr>
      <w:r>
        <w:rPr>
          <w:rFonts w:hint="eastAsia" w:ascii="Times New Roman" w:hAnsi="Times New Roman" w:eastAsia="宋体" w:cs="Times New Roman"/>
          <w:color w:val="auto"/>
          <w:sz w:val="28"/>
          <w:szCs w:val="28"/>
          <w:lang w:val="en-US" w:eastAsia="zh-CN"/>
        </w:rPr>
        <w:t xml:space="preserve">XXX </w:t>
      </w:r>
      <w:r>
        <w:rPr>
          <w:rFonts w:hint="default" w:ascii="Times New Roman" w:hAnsi="Times New Roman" w:eastAsia="宋体" w:cs="Times New Roman"/>
          <w:color w:val="auto"/>
          <w:sz w:val="28"/>
          <w:szCs w:val="28"/>
        </w:rPr>
        <w:t xml:space="preserve"> </w:t>
      </w:r>
      <w:r>
        <w:rPr>
          <w:rFonts w:hint="eastAsia" w:ascii="Times New Roman" w:hAnsi="Times New Roman" w:eastAsia="宋体" w:cs="Times New Roman"/>
          <w:color w:val="auto"/>
          <w:sz w:val="28"/>
          <w:szCs w:val="28"/>
          <w:lang w:val="en-US" w:eastAsia="zh-CN"/>
        </w:rPr>
        <w:t>XXX</w:t>
      </w:r>
    </w:p>
    <w:p w14:paraId="7201B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6"/>
          <w:szCs w:val="48"/>
        </w:rPr>
      </w:pPr>
      <w:r>
        <w:rPr>
          <w:rFonts w:hint="eastAsia" w:ascii="Times New Roman" w:hAnsi="Times New Roman" w:eastAsia="黑体" w:cs="Times New Roman"/>
          <w:color w:val="auto"/>
          <w:sz w:val="36"/>
          <w:szCs w:val="48"/>
          <w:lang w:val="en-US" w:eastAsia="zh-CN"/>
        </w:rPr>
        <w:t xml:space="preserve">   中国工程建设标准化协会</w:t>
      </w:r>
      <w:r>
        <w:rPr>
          <w:rFonts w:hint="default" w:ascii="Times New Roman" w:hAnsi="Times New Roman" w:eastAsia="黑体" w:cs="Times New Roman"/>
          <w:color w:val="auto"/>
          <w:sz w:val="36"/>
          <w:szCs w:val="48"/>
        </w:rPr>
        <w:t>标准</w:t>
      </w:r>
      <w:r>
        <w:rPr>
          <w:rFonts w:hint="eastAsia" w:ascii="Times New Roman" w:hAnsi="Times New Roman" w:eastAsia="黑体" w:cs="Times New Roman"/>
          <w:color w:val="auto"/>
          <w:sz w:val="36"/>
          <w:szCs w:val="48"/>
          <w:lang w:val="en-US" w:eastAsia="zh-CN"/>
        </w:rPr>
        <w:t xml:space="preserve">  </w:t>
      </w:r>
    </w:p>
    <w:p w14:paraId="7AE5919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 w:cs="Times New Roman"/>
          <w:color w:val="auto"/>
          <w:sz w:val="32"/>
          <w:szCs w:val="32"/>
        </w:rPr>
      </w:pPr>
    </w:p>
    <w:p w14:paraId="5218DEEC">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imes New Roman" w:hAnsi="Times New Roman" w:eastAsia="仿宋" w:cs="Times New Roman"/>
          <w:b/>
          <w:color w:val="auto"/>
          <w:sz w:val="44"/>
          <w:szCs w:val="44"/>
          <w:lang w:val="en-US" w:eastAsia="zh-CN"/>
        </w:rPr>
      </w:pPr>
      <w:r>
        <w:rPr>
          <w:rFonts w:hint="eastAsia" w:ascii="Times New Roman" w:hAnsi="Times New Roman" w:eastAsia="仿宋" w:cs="Times New Roman"/>
          <w:color w:val="auto"/>
          <w:sz w:val="32"/>
          <w:szCs w:val="32"/>
          <w:lang w:val="en-US" w:eastAsia="zh-CN"/>
        </w:rPr>
        <w:t>CECS XXXX</w:t>
      </w:r>
      <w:r>
        <w:rPr>
          <w:rFonts w:hint="default" w:ascii="Times New Roman" w:hAnsi="Times New Roman" w:eastAsia="仿宋" w:cs="Times New Roman"/>
          <w:color w:val="auto"/>
          <w:sz w:val="32"/>
          <w:szCs w:val="32"/>
        </w:rPr>
        <w:t>-202</w:t>
      </w:r>
      <w:r>
        <w:rPr>
          <w:rFonts w:hint="eastAsia" w:ascii="Times New Roman" w:hAnsi="Times New Roman" w:eastAsia="仿宋" w:cs="Times New Roman"/>
          <w:color w:val="auto"/>
          <w:sz w:val="32"/>
          <w:szCs w:val="32"/>
          <w:lang w:val="en-US" w:eastAsia="zh-CN"/>
        </w:rPr>
        <w:t>4</w:t>
      </w:r>
    </w:p>
    <w:p w14:paraId="2F1AC7A4">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宋体" w:cs="Times New Roman"/>
          <w:b/>
          <w:color w:val="auto"/>
          <w:sz w:val="32"/>
          <w:szCs w:val="32"/>
          <w:lang w:eastAsia="zh-CN"/>
        </w:rPr>
      </w:pPr>
      <w:r>
        <w:rPr>
          <w:rFonts w:hint="default" w:ascii="Times New Roman" w:hAnsi="Times New Roman" w:eastAsia="宋体" w:cs="Times New Roman"/>
          <w:b/>
          <w:bCs/>
          <w:color w:val="auto"/>
          <w:sz w:val="32"/>
          <w:szCs w:val="32"/>
          <w:u w:val="thick"/>
        </w:rPr>
        <w:t xml:space="preserve">  </w:t>
      </w:r>
      <w:r>
        <w:rPr>
          <w:rFonts w:hint="default" w:ascii="Times New Roman" w:hAnsi="Times New Roman" w:eastAsia="宋体" w:cs="Times New Roman"/>
          <w:b/>
          <w:bCs/>
          <w:color w:val="auto"/>
          <w:sz w:val="32"/>
          <w:szCs w:val="32"/>
          <w:u w:val="thick"/>
          <w:lang w:val="en-US" w:eastAsia="zh-CN"/>
        </w:rPr>
        <w:t xml:space="preserve"> </w:t>
      </w:r>
      <w:r>
        <w:rPr>
          <w:rFonts w:hint="default" w:ascii="Times New Roman" w:hAnsi="Times New Roman" w:eastAsia="宋体" w:cs="Times New Roman"/>
          <w:b/>
          <w:bCs/>
          <w:color w:val="auto"/>
          <w:sz w:val="32"/>
          <w:szCs w:val="32"/>
          <w:u w:val="thick"/>
        </w:rPr>
        <w:t xml:space="preserve">               </w:t>
      </w:r>
      <w:r>
        <w:rPr>
          <w:rFonts w:hint="default" w:ascii="Times New Roman" w:hAnsi="Times New Roman" w:eastAsia="宋体" w:cs="Times New Roman"/>
          <w:b/>
          <w:bCs/>
          <w:color w:val="auto"/>
          <w:sz w:val="32"/>
          <w:szCs w:val="32"/>
          <w:u w:val="thick"/>
          <w:lang w:val="en-US" w:eastAsia="zh-CN"/>
        </w:rPr>
        <w:t xml:space="preserve">               </w:t>
      </w:r>
      <w:r>
        <w:rPr>
          <w:rFonts w:hint="default" w:ascii="Times New Roman" w:hAnsi="Times New Roman" w:eastAsia="宋体" w:cs="Times New Roman"/>
          <w:b/>
          <w:bCs/>
          <w:color w:val="auto"/>
          <w:sz w:val="32"/>
          <w:szCs w:val="32"/>
          <w:u w:val="thick"/>
        </w:rPr>
        <w:t xml:space="preserve">                      </w:t>
      </w:r>
    </w:p>
    <w:p w14:paraId="490F2885">
      <w:pPr>
        <w:spacing w:line="360" w:lineRule="auto"/>
        <w:jc w:val="center"/>
        <w:rPr>
          <w:rFonts w:hint="default" w:ascii="Times New Roman" w:hAnsi="Times New Roman" w:eastAsia="宋体" w:cs="Times New Roman"/>
          <w:color w:val="auto"/>
          <w:sz w:val="32"/>
          <w:szCs w:val="32"/>
        </w:rPr>
      </w:pPr>
    </w:p>
    <w:p w14:paraId="56341430">
      <w:pPr>
        <w:spacing w:line="360" w:lineRule="auto"/>
        <w:jc w:val="center"/>
        <w:rPr>
          <w:rFonts w:hint="default" w:ascii="Times New Roman" w:hAnsi="Times New Roman" w:eastAsia="宋体" w:cs="Times New Roman"/>
          <w:color w:val="auto"/>
          <w:sz w:val="32"/>
          <w:szCs w:val="32"/>
        </w:rPr>
      </w:pPr>
    </w:p>
    <w:p w14:paraId="07D7E48E">
      <w:pPr>
        <w:spacing w:line="360" w:lineRule="auto"/>
        <w:jc w:val="center"/>
        <w:rPr>
          <w:rFonts w:hint="default" w:ascii="Times New Roman" w:hAnsi="Times New Roman" w:eastAsia="宋体" w:cs="Times New Roman"/>
          <w:color w:val="auto"/>
          <w:sz w:val="32"/>
          <w:szCs w:val="32"/>
        </w:rPr>
      </w:pPr>
    </w:p>
    <w:p w14:paraId="0310C293">
      <w:pPr>
        <w:ind w:right="420"/>
        <w:jc w:val="center"/>
        <w:rPr>
          <w:rFonts w:ascii="Times New Roman" w:hAnsi="Times New Roman" w:eastAsia="黑体"/>
          <w:color w:val="auto"/>
          <w:sz w:val="44"/>
          <w:szCs w:val="44"/>
        </w:rPr>
      </w:pPr>
      <w:r>
        <w:rPr>
          <w:rFonts w:hint="eastAsia" w:ascii="Times New Roman" w:hAnsi="Times New Roman" w:eastAsia="黑体"/>
          <w:color w:val="auto"/>
          <w:sz w:val="44"/>
          <w:szCs w:val="44"/>
          <w:lang w:val="en-US" w:eastAsia="zh-CN"/>
        </w:rPr>
        <w:t>增强型水泥基泡沫保温隔声板建筑地面工程</w:t>
      </w:r>
      <w:r>
        <w:rPr>
          <w:rFonts w:ascii="Times New Roman" w:hAnsi="Times New Roman" w:eastAsia="黑体"/>
          <w:color w:val="auto"/>
          <w:sz w:val="44"/>
          <w:szCs w:val="44"/>
        </w:rPr>
        <w:t>应用技术</w:t>
      </w:r>
      <w:r>
        <w:rPr>
          <w:rFonts w:hint="eastAsia" w:ascii="Times New Roman" w:hAnsi="Times New Roman" w:eastAsia="黑体"/>
          <w:color w:val="auto"/>
          <w:sz w:val="44"/>
          <w:szCs w:val="44"/>
          <w:lang w:val="en-US" w:eastAsia="zh-CN"/>
        </w:rPr>
        <w:t>规程</w:t>
      </w:r>
      <w:r>
        <w:rPr>
          <w:rFonts w:ascii="Times New Roman" w:hAnsi="Times New Roman" w:eastAsia="黑体"/>
          <w:color w:val="auto"/>
          <w:sz w:val="44"/>
          <w:szCs w:val="44"/>
        </w:rPr>
        <w:t xml:space="preserve"> </w:t>
      </w:r>
    </w:p>
    <w:p w14:paraId="6539BF73">
      <w:pPr>
        <w:spacing w:line="360" w:lineRule="auto"/>
        <w:jc w:val="center"/>
        <w:rPr>
          <w:rFonts w:hint="default" w:ascii="Times New Roman" w:hAnsi="Times New Roman" w:eastAsia="宋体" w:cs="Times New Roman"/>
          <w:b/>
          <w:color w:val="auto"/>
          <w:sz w:val="32"/>
          <w:szCs w:val="32"/>
        </w:rPr>
      </w:pPr>
      <w:r>
        <w:rPr>
          <w:rFonts w:hint="eastAsia" w:ascii="Times New Roman" w:hAnsi="Times New Roman" w:eastAsia="黑体"/>
          <w:color w:val="auto"/>
          <w:sz w:val="28"/>
          <w:szCs w:val="28"/>
        </w:rPr>
        <w:t>Technical standard for application of enhanced cement-based foam insulation and sound insulation board building floor engineering</w:t>
      </w:r>
    </w:p>
    <w:p w14:paraId="21B15A0C">
      <w:pPr>
        <w:spacing w:line="360" w:lineRule="auto"/>
        <w:jc w:val="center"/>
        <w:rPr>
          <w:rFonts w:hint="default" w:ascii="Times New Roman" w:hAnsi="Times New Roman" w:eastAsia="宋体" w:cs="Times New Roman"/>
          <w:b/>
          <w:color w:val="auto"/>
          <w:sz w:val="32"/>
          <w:szCs w:val="32"/>
        </w:rPr>
      </w:pPr>
    </w:p>
    <w:p w14:paraId="7AAF36DE">
      <w:pPr>
        <w:spacing w:line="360" w:lineRule="auto"/>
        <w:jc w:val="center"/>
        <w:rPr>
          <w:rFonts w:hint="default" w:ascii="Times New Roman" w:hAnsi="Times New Roman" w:eastAsia="宋体" w:cs="Times New Roman"/>
          <w:b/>
          <w:color w:val="auto"/>
          <w:sz w:val="32"/>
          <w:szCs w:val="32"/>
        </w:rPr>
      </w:pPr>
    </w:p>
    <w:p w14:paraId="5CEAC46E">
      <w:pPr>
        <w:spacing w:line="360" w:lineRule="auto"/>
        <w:jc w:val="center"/>
        <w:rPr>
          <w:rFonts w:hint="default" w:ascii="Times New Roman" w:hAnsi="Times New Roman" w:eastAsia="宋体" w:cs="Times New Roman"/>
          <w:b/>
          <w:color w:val="auto"/>
          <w:sz w:val="32"/>
          <w:szCs w:val="32"/>
        </w:rPr>
      </w:pPr>
    </w:p>
    <w:p w14:paraId="4A511BC3">
      <w:pPr>
        <w:spacing w:line="360" w:lineRule="auto"/>
        <w:jc w:val="center"/>
        <w:rPr>
          <w:rFonts w:hint="default" w:ascii="Times New Roman" w:hAnsi="Times New Roman" w:eastAsia="宋体" w:cs="Times New Roman"/>
          <w:b/>
          <w:color w:val="auto"/>
          <w:sz w:val="32"/>
          <w:szCs w:val="32"/>
        </w:rPr>
      </w:pPr>
    </w:p>
    <w:p w14:paraId="77A30299">
      <w:pPr>
        <w:spacing w:line="360" w:lineRule="auto"/>
        <w:jc w:val="center"/>
        <w:rPr>
          <w:rFonts w:hint="default" w:ascii="Times New Roman" w:hAnsi="Times New Roman" w:eastAsia="宋体" w:cs="Times New Roman"/>
          <w:b/>
          <w:color w:val="auto"/>
          <w:sz w:val="32"/>
          <w:szCs w:val="32"/>
        </w:rPr>
      </w:pPr>
    </w:p>
    <w:p w14:paraId="525C35CB">
      <w:pPr>
        <w:spacing w:line="360" w:lineRule="auto"/>
        <w:jc w:val="center"/>
        <w:rPr>
          <w:rFonts w:hint="default" w:ascii="Times New Roman" w:hAnsi="Times New Roman" w:eastAsia="宋体" w:cs="Times New Roman"/>
          <w:b/>
          <w:color w:val="auto"/>
          <w:sz w:val="32"/>
          <w:szCs w:val="32"/>
        </w:rPr>
      </w:pPr>
    </w:p>
    <w:p w14:paraId="38ADDE6B">
      <w:pPr>
        <w:spacing w:line="360" w:lineRule="auto"/>
        <w:jc w:val="center"/>
        <w:rPr>
          <w:rFonts w:hint="default" w:ascii="Times New Roman" w:hAnsi="Times New Roman" w:eastAsia="宋体" w:cs="Times New Roman"/>
          <w:b/>
          <w:color w:val="auto"/>
          <w:sz w:val="32"/>
          <w:szCs w:val="32"/>
        </w:rPr>
      </w:pPr>
    </w:p>
    <w:p w14:paraId="239A9E0D">
      <w:pPr>
        <w:spacing w:line="240" w:lineRule="auto"/>
        <w:rPr>
          <w:rFonts w:hint="default" w:ascii="Times New Roman" w:hAnsi="Times New Roman" w:eastAsia="黑体" w:cs="Times New Roman"/>
          <w:b/>
          <w:color w:val="auto"/>
          <w:sz w:val="32"/>
          <w:szCs w:val="32"/>
          <w:u w:val="thick"/>
        </w:rPr>
      </w:pPr>
      <w:r>
        <w:rPr>
          <w:rFonts w:hint="default" w:ascii="Times New Roman" w:hAnsi="Times New Roman" w:eastAsia="黑体" w:cs="Times New Roman"/>
          <w:b/>
          <w:color w:val="auto"/>
          <w:sz w:val="32"/>
          <w:szCs w:val="32"/>
          <w:u w:val="thick"/>
        </w:rPr>
        <w:t>202</w:t>
      </w:r>
      <w:r>
        <w:rPr>
          <w:rFonts w:hint="eastAsia" w:ascii="Times New Roman" w:hAnsi="Times New Roman" w:eastAsia="黑体" w:cs="Times New Roman"/>
          <w:b/>
          <w:color w:val="auto"/>
          <w:sz w:val="32"/>
          <w:szCs w:val="32"/>
          <w:u w:val="thick"/>
          <w:lang w:val="en-US" w:eastAsia="zh-CN"/>
        </w:rPr>
        <w:t>4</w:t>
      </w:r>
      <w:r>
        <w:rPr>
          <w:rFonts w:hint="default" w:ascii="Times New Roman" w:hAnsi="Times New Roman" w:eastAsia="黑体" w:cs="Times New Roman"/>
          <w:b/>
          <w:color w:val="auto"/>
          <w:sz w:val="32"/>
          <w:szCs w:val="32"/>
          <w:u w:val="thick"/>
        </w:rPr>
        <w:t>-</w:t>
      </w:r>
      <w:r>
        <w:rPr>
          <w:rFonts w:hint="eastAsia" w:ascii="Times New Roman" w:hAnsi="Times New Roman" w:eastAsia="黑体" w:cs="Times New Roman"/>
          <w:b/>
          <w:color w:val="auto"/>
          <w:sz w:val="32"/>
          <w:szCs w:val="32"/>
          <w:u w:val="thick"/>
          <w:lang w:val="en-US" w:eastAsia="zh-CN"/>
        </w:rPr>
        <w:t>XX</w:t>
      </w:r>
      <w:r>
        <w:rPr>
          <w:rFonts w:hint="default" w:ascii="Times New Roman" w:hAnsi="Times New Roman" w:eastAsia="黑体" w:cs="Times New Roman"/>
          <w:b/>
          <w:color w:val="auto"/>
          <w:sz w:val="32"/>
          <w:szCs w:val="32"/>
          <w:u w:val="thick"/>
          <w:lang w:val="en-US" w:eastAsia="zh-CN"/>
        </w:rPr>
        <w:t>-</w:t>
      </w:r>
      <w:r>
        <w:rPr>
          <w:rFonts w:hint="eastAsia" w:ascii="Times New Roman" w:hAnsi="Times New Roman" w:eastAsia="黑体" w:cs="Times New Roman"/>
          <w:b/>
          <w:color w:val="auto"/>
          <w:sz w:val="32"/>
          <w:szCs w:val="32"/>
          <w:u w:val="thick"/>
          <w:lang w:val="en-US" w:eastAsia="zh-CN"/>
        </w:rPr>
        <w:t>XX</w:t>
      </w:r>
      <w:r>
        <w:rPr>
          <w:rFonts w:hint="default" w:ascii="Times New Roman" w:hAnsi="Times New Roman" w:eastAsia="黑体" w:cs="Times New Roman"/>
          <w:b/>
          <w:color w:val="auto"/>
          <w:sz w:val="32"/>
          <w:szCs w:val="32"/>
          <w:u w:val="thick"/>
        </w:rPr>
        <w:t xml:space="preserve">发布                  </w:t>
      </w:r>
      <w:r>
        <w:rPr>
          <w:rFonts w:hint="default" w:ascii="Times New Roman" w:hAnsi="Times New Roman" w:eastAsia="黑体" w:cs="Times New Roman"/>
          <w:b/>
          <w:color w:val="auto"/>
          <w:sz w:val="32"/>
          <w:szCs w:val="32"/>
          <w:u w:val="thick"/>
          <w:lang w:val="en-US" w:eastAsia="zh-CN"/>
        </w:rPr>
        <w:t xml:space="preserve">     </w:t>
      </w:r>
      <w:r>
        <w:rPr>
          <w:rFonts w:hint="default" w:ascii="Times New Roman" w:hAnsi="Times New Roman" w:eastAsia="黑体" w:cs="Times New Roman"/>
          <w:b/>
          <w:color w:val="auto"/>
          <w:sz w:val="32"/>
          <w:szCs w:val="32"/>
          <w:u w:val="thick"/>
        </w:rPr>
        <w:t xml:space="preserve"> 202</w:t>
      </w:r>
      <w:r>
        <w:rPr>
          <w:rFonts w:hint="eastAsia" w:ascii="Times New Roman" w:hAnsi="Times New Roman" w:eastAsia="黑体" w:cs="Times New Roman"/>
          <w:b/>
          <w:color w:val="auto"/>
          <w:sz w:val="32"/>
          <w:szCs w:val="32"/>
          <w:u w:val="thick"/>
          <w:lang w:val="en-US" w:eastAsia="zh-CN"/>
        </w:rPr>
        <w:t>4</w:t>
      </w:r>
      <w:r>
        <w:rPr>
          <w:rFonts w:hint="default" w:ascii="Times New Roman" w:hAnsi="Times New Roman" w:eastAsia="黑体" w:cs="Times New Roman"/>
          <w:b/>
          <w:color w:val="auto"/>
          <w:sz w:val="32"/>
          <w:szCs w:val="32"/>
          <w:u w:val="thick"/>
        </w:rPr>
        <w:t>-</w:t>
      </w:r>
      <w:r>
        <w:rPr>
          <w:rFonts w:hint="eastAsia" w:ascii="Times New Roman" w:hAnsi="Times New Roman" w:eastAsia="黑体" w:cs="Times New Roman"/>
          <w:b/>
          <w:color w:val="auto"/>
          <w:sz w:val="32"/>
          <w:szCs w:val="32"/>
          <w:u w:val="thick"/>
          <w:lang w:val="en-US" w:eastAsia="zh-CN"/>
        </w:rPr>
        <w:t>XX</w:t>
      </w:r>
      <w:r>
        <w:rPr>
          <w:rFonts w:hint="default" w:ascii="Times New Roman" w:hAnsi="Times New Roman" w:eastAsia="黑体" w:cs="Times New Roman"/>
          <w:b/>
          <w:color w:val="auto"/>
          <w:sz w:val="32"/>
          <w:szCs w:val="32"/>
          <w:u w:val="thick"/>
        </w:rPr>
        <w:t>-</w:t>
      </w:r>
      <w:r>
        <w:rPr>
          <w:rFonts w:hint="eastAsia" w:ascii="Times New Roman" w:hAnsi="Times New Roman" w:eastAsia="黑体" w:cs="Times New Roman"/>
          <w:b/>
          <w:color w:val="auto"/>
          <w:sz w:val="32"/>
          <w:szCs w:val="32"/>
          <w:u w:val="thick"/>
          <w:lang w:val="en-US" w:eastAsia="zh-CN"/>
        </w:rPr>
        <w:t>XX</w:t>
      </w:r>
      <w:r>
        <w:rPr>
          <w:rFonts w:hint="default" w:ascii="Times New Roman" w:hAnsi="Times New Roman" w:eastAsia="黑体" w:cs="Times New Roman"/>
          <w:b/>
          <w:color w:val="auto"/>
          <w:sz w:val="32"/>
          <w:szCs w:val="32"/>
          <w:u w:val="thick"/>
        </w:rPr>
        <w:t>实施</w:t>
      </w:r>
    </w:p>
    <w:p w14:paraId="4463E3E1">
      <w:pPr>
        <w:spacing w:line="360" w:lineRule="auto"/>
        <w:jc w:val="center"/>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XXXX</w:t>
      </w:r>
      <w:r>
        <w:rPr>
          <w:rFonts w:hint="default" w:ascii="Times New Roman" w:hAnsi="Times New Roman" w:eastAsia="黑体" w:cs="Times New Roman"/>
          <w:b w:val="0"/>
          <w:color w:val="auto"/>
          <w:sz w:val="32"/>
          <w:szCs w:val="32"/>
        </w:rPr>
        <w:t xml:space="preserve"> </w:t>
      </w:r>
      <w:r>
        <w:rPr>
          <w:rFonts w:hint="default" w:ascii="Times New Roman" w:hAnsi="Times New Roman" w:eastAsia="黑体" w:cs="Times New Roman"/>
          <w:b/>
          <w:color w:val="auto"/>
          <w:sz w:val="32"/>
          <w:szCs w:val="32"/>
        </w:rPr>
        <w:t xml:space="preserve">    </w:t>
      </w:r>
      <w:r>
        <w:rPr>
          <w:rFonts w:hint="default" w:ascii="Times New Roman" w:hAnsi="Times New Roman" w:eastAsia="黑体" w:cs="Times New Roman"/>
          <w:color w:val="auto"/>
          <w:sz w:val="32"/>
          <w:szCs w:val="32"/>
        </w:rPr>
        <w:t>发布</w:t>
      </w:r>
    </w:p>
    <w:p w14:paraId="12613881">
      <w:pPr>
        <w:spacing w:line="360" w:lineRule="auto"/>
        <w:rPr>
          <w:rFonts w:ascii="Times New Roman" w:hAnsi="Times New Roman"/>
          <w:color w:val="auto"/>
          <w:sz w:val="24"/>
          <w:szCs w:val="24"/>
        </w:rPr>
        <w:sectPr>
          <w:head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9CDF40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Times New Roman" w:hAnsi="Times New Roman"/>
          <w:b/>
          <w:color w:val="auto"/>
          <w:sz w:val="28"/>
          <w:szCs w:val="28"/>
        </w:rPr>
      </w:pPr>
      <w:r>
        <w:rPr>
          <w:rFonts w:ascii="Times New Roman" w:hAnsi="Times New Roman"/>
          <w:b/>
          <w:color w:val="auto"/>
          <w:sz w:val="28"/>
          <w:szCs w:val="28"/>
        </w:rPr>
        <w:t>前  言</w:t>
      </w:r>
    </w:p>
    <w:p w14:paraId="0816BD7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根据中国工程建设标准化协会《关于</w:t>
      </w:r>
      <w:r>
        <w:rPr>
          <w:rFonts w:hint="eastAsia" w:ascii="宋体" w:hAnsi="宋体" w:eastAsia="宋体" w:cs="宋体"/>
          <w:color w:val="auto"/>
          <w:sz w:val="24"/>
          <w:lang w:val="en-US" w:eastAsia="zh-CN"/>
        </w:rPr>
        <w:t>印发</w:t>
      </w:r>
      <w:r>
        <w:rPr>
          <w:rFonts w:hint="eastAsia" w:ascii="宋体" w:hAnsi="宋体" w:eastAsia="宋体" w:cs="宋体"/>
          <w:color w:val="auto"/>
          <w:sz w:val="24"/>
        </w:rPr>
        <w:t>&lt;202</w:t>
      </w:r>
      <w:r>
        <w:rPr>
          <w:rFonts w:hint="eastAsia" w:ascii="宋体" w:hAnsi="宋体" w:eastAsia="宋体" w:cs="宋体"/>
          <w:color w:val="auto"/>
          <w:sz w:val="24"/>
          <w:lang w:val="en-US" w:eastAsia="zh-CN"/>
        </w:rPr>
        <w:t>1</w:t>
      </w:r>
      <w:r>
        <w:rPr>
          <w:rFonts w:hint="eastAsia" w:ascii="宋体" w:hAnsi="宋体" w:eastAsia="宋体" w:cs="宋体"/>
          <w:color w:val="auto"/>
          <w:sz w:val="24"/>
        </w:rPr>
        <w:t>年第一批协会标准制定、修订计划&gt;的通知》(建标协</w:t>
      </w:r>
      <w:r>
        <w:rPr>
          <w:rFonts w:hint="eastAsia" w:ascii="宋体" w:hAnsi="宋体" w:eastAsia="宋体" w:cs="宋体"/>
          <w:color w:val="auto"/>
          <w:sz w:val="24"/>
          <w:lang w:val="en-US" w:eastAsia="zh-CN"/>
        </w:rPr>
        <w:t>字</w:t>
      </w:r>
      <w:r>
        <w:rPr>
          <w:rFonts w:hint="eastAsia" w:ascii="宋体" w:hAnsi="宋体" w:eastAsia="宋体" w:cs="宋体"/>
          <w:color w:val="auto"/>
          <w:sz w:val="24"/>
        </w:rPr>
        <w:t>[202</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11</w:t>
      </w:r>
      <w:r>
        <w:rPr>
          <w:rFonts w:hint="eastAsia" w:ascii="宋体" w:hAnsi="宋体" w:eastAsia="宋体" w:cs="宋体"/>
          <w:color w:val="auto"/>
          <w:sz w:val="24"/>
        </w:rPr>
        <w:t>号)的要求，编制组经深入调查研究，认真总结实践经验，参考国内外先进标准，并在广泛征求意见的基础上，制定本标准。</w:t>
      </w:r>
    </w:p>
    <w:p w14:paraId="0DC035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本标准共分</w:t>
      </w:r>
      <w:r>
        <w:rPr>
          <w:rFonts w:hint="eastAsia" w:ascii="宋体" w:hAnsi="宋体" w:eastAsia="宋体" w:cs="宋体"/>
          <w:color w:val="auto"/>
          <w:sz w:val="24"/>
          <w:lang w:val="en-US" w:eastAsia="zh-CN"/>
        </w:rPr>
        <w:t>7</w:t>
      </w:r>
      <w:r>
        <w:rPr>
          <w:rFonts w:hint="eastAsia" w:ascii="宋体" w:hAnsi="宋体" w:eastAsia="宋体" w:cs="宋体"/>
          <w:color w:val="auto"/>
          <w:sz w:val="24"/>
        </w:rPr>
        <w:t>章和</w:t>
      </w:r>
      <w:r>
        <w:rPr>
          <w:rFonts w:hint="eastAsia" w:ascii="宋体" w:hAnsi="宋体" w:eastAsia="宋体" w:cs="宋体"/>
          <w:color w:val="auto"/>
          <w:sz w:val="24"/>
          <w:lang w:val="en-US" w:eastAsia="zh-CN"/>
        </w:rPr>
        <w:t>1</w:t>
      </w:r>
      <w:r>
        <w:rPr>
          <w:rFonts w:hint="eastAsia" w:ascii="宋体" w:hAnsi="宋体" w:eastAsia="宋体" w:cs="宋体"/>
          <w:color w:val="auto"/>
          <w:sz w:val="24"/>
        </w:rPr>
        <w:t>个附录，主要内容包括:总则、术语、基本规定、</w:t>
      </w:r>
      <w:r>
        <w:rPr>
          <w:rFonts w:hint="eastAsia" w:ascii="宋体" w:hAnsi="宋体" w:eastAsia="宋体" w:cs="宋体"/>
          <w:color w:val="auto"/>
          <w:sz w:val="24"/>
          <w:lang w:val="en-US" w:eastAsia="zh-CN"/>
        </w:rPr>
        <w:t>材料与系统</w:t>
      </w:r>
      <w:r>
        <w:rPr>
          <w:rFonts w:hint="eastAsia" w:ascii="宋体" w:hAnsi="宋体" w:eastAsia="宋体" w:cs="宋体"/>
          <w:color w:val="auto"/>
          <w:sz w:val="24"/>
        </w:rPr>
        <w:t>、</w:t>
      </w:r>
      <w:r>
        <w:rPr>
          <w:rFonts w:hint="eastAsia" w:ascii="宋体" w:hAnsi="宋体" w:eastAsia="宋体" w:cs="宋体"/>
          <w:color w:val="auto"/>
          <w:sz w:val="24"/>
          <w:lang w:val="en-US" w:eastAsia="zh-CN"/>
        </w:rPr>
        <w:t>设计</w:t>
      </w:r>
      <w:r>
        <w:rPr>
          <w:rFonts w:hint="eastAsia" w:ascii="宋体" w:hAnsi="宋体" w:eastAsia="宋体" w:cs="宋体"/>
          <w:color w:val="auto"/>
          <w:sz w:val="24"/>
        </w:rPr>
        <w:t>、</w:t>
      </w:r>
      <w:r>
        <w:rPr>
          <w:rFonts w:hint="eastAsia" w:ascii="宋体" w:hAnsi="宋体" w:eastAsia="宋体" w:cs="宋体"/>
          <w:color w:val="auto"/>
          <w:sz w:val="24"/>
          <w:lang w:val="en-US" w:eastAsia="zh-CN"/>
        </w:rPr>
        <w:t>施工、验收</w:t>
      </w:r>
      <w:r>
        <w:rPr>
          <w:rFonts w:hint="eastAsia" w:ascii="宋体" w:hAnsi="宋体" w:eastAsia="宋体" w:cs="宋体"/>
          <w:color w:val="auto"/>
          <w:sz w:val="24"/>
        </w:rPr>
        <w:t>。</w:t>
      </w:r>
    </w:p>
    <w:p w14:paraId="4811E4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本标推的某些内容可能直接或间接涉及专利，本标准的发布机构不承担识别这些专利的责任。</w:t>
      </w:r>
    </w:p>
    <w:p w14:paraId="6C73ADC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ascii="Times New Roman" w:hAnsi="Times New Roman"/>
          <w:color w:val="auto"/>
          <w:sz w:val="24"/>
          <w:lang w:val="zh-CN"/>
        </w:rPr>
      </w:pPr>
      <w:r>
        <w:rPr>
          <w:rFonts w:hint="eastAsia" w:ascii="宋体" w:hAnsi="宋体" w:eastAsia="宋体" w:cs="宋体"/>
          <w:color w:val="auto"/>
          <w:sz w:val="24"/>
        </w:rPr>
        <w:t>本标准由中国工程建设标准化协会绿色建筑与生态城区分会归口管理由</w:t>
      </w:r>
      <w:r>
        <w:rPr>
          <w:rFonts w:hint="eastAsia" w:ascii="宋体" w:hAnsi="宋体" w:eastAsia="宋体" w:cs="宋体"/>
          <w:color w:val="auto"/>
          <w:sz w:val="24"/>
          <w:lang w:val="en-US" w:eastAsia="zh-CN"/>
        </w:rPr>
        <w:t>重庆海申应用技术研究院有限公司</w:t>
      </w:r>
      <w:r>
        <w:rPr>
          <w:rFonts w:hint="eastAsia" w:ascii="宋体" w:hAnsi="宋体" w:eastAsia="宋体" w:cs="宋体"/>
          <w:color w:val="auto"/>
          <w:sz w:val="24"/>
        </w:rPr>
        <w:t>负责具体技术内容的解释。执行过程中，如有意见或建议，请反馈给</w:t>
      </w:r>
      <w:r>
        <w:rPr>
          <w:rFonts w:hint="eastAsia" w:ascii="宋体" w:hAnsi="宋体" w:eastAsia="宋体" w:cs="宋体"/>
          <w:color w:val="auto"/>
          <w:sz w:val="24"/>
          <w:lang w:val="en-US" w:eastAsia="zh-CN"/>
        </w:rPr>
        <w:t>重庆海申应用技术研究院</w:t>
      </w:r>
      <w:r>
        <w:rPr>
          <w:rFonts w:hint="eastAsia" w:ascii="宋体" w:hAnsi="宋体" w:eastAsia="宋体" w:cs="宋体"/>
          <w:color w:val="auto"/>
          <w:sz w:val="24"/>
        </w:rPr>
        <w:t>有限公司(地址:</w:t>
      </w:r>
      <w:r>
        <w:rPr>
          <w:rFonts w:hint="eastAsia" w:ascii="宋体" w:hAnsi="宋体" w:eastAsia="宋体" w:cs="宋体"/>
          <w:color w:val="auto"/>
          <w:sz w:val="24"/>
          <w:lang w:val="en-US" w:eastAsia="zh-CN"/>
        </w:rPr>
        <w:t>重庆市九龙坡区巴福镇钟鹤村六社</w:t>
      </w:r>
      <w:r>
        <w:rPr>
          <w:rFonts w:hint="eastAsia" w:ascii="宋体" w:hAnsi="宋体" w:eastAsia="宋体" w:cs="宋体"/>
          <w:color w:val="auto"/>
          <w:sz w:val="24"/>
        </w:rPr>
        <w:t>，邮政编码:</w:t>
      </w:r>
      <w:r>
        <w:rPr>
          <w:rFonts w:hint="eastAsia" w:ascii="宋体" w:hAnsi="宋体" w:eastAsia="宋体" w:cs="宋体"/>
          <w:color w:val="auto"/>
          <w:sz w:val="24"/>
          <w:lang w:val="en-US" w:eastAsia="zh-CN"/>
        </w:rPr>
        <w:t>401329</w:t>
      </w:r>
      <w:r>
        <w:rPr>
          <w:rFonts w:hint="eastAsia" w:ascii="宋体" w:hAnsi="宋体" w:eastAsia="宋体" w:cs="宋体"/>
          <w:color w:val="auto"/>
          <w:sz w:val="24"/>
        </w:rPr>
        <w:t>，邮箱:</w:t>
      </w:r>
      <w:r>
        <w:rPr>
          <w:rFonts w:hint="eastAsia" w:ascii="宋体" w:hAnsi="宋体" w:eastAsia="宋体" w:cs="宋体"/>
          <w:color w:val="auto"/>
          <w:sz w:val="24"/>
          <w:lang w:val="en-US" w:eastAsia="zh-CN"/>
        </w:rPr>
        <w:t>646656296</w:t>
      </w:r>
      <w:r>
        <w:rPr>
          <w:rFonts w:hint="eastAsia" w:ascii="宋体" w:hAnsi="宋体" w:eastAsia="宋体" w:cs="宋体"/>
          <w:color w:val="auto"/>
          <w:sz w:val="24"/>
        </w:rPr>
        <w:t>@qq.com)。</w:t>
      </w:r>
      <w:r>
        <w:rPr>
          <w:rFonts w:hint="eastAsia" w:ascii="宋体" w:hAnsi="宋体" w:eastAsia="宋体" w:cs="宋体"/>
          <w:color w:val="auto"/>
          <w:sz w:val="24"/>
          <w:lang w:val="en-US" w:eastAsia="zh-CN"/>
        </w:rPr>
        <w:t xml:space="preserve">                   </w:t>
      </w:r>
      <w:r>
        <w:rPr>
          <w:rFonts w:hint="eastAsia" w:ascii="Times New Roman" w:hAnsi="Times New Roman"/>
          <w:color w:val="auto"/>
          <w:sz w:val="24"/>
          <w:lang w:val="en-US" w:eastAsia="zh-CN"/>
        </w:rPr>
        <w:t xml:space="preserve">                                                                                                                                                                                                                                                                                                                                                        </w:t>
      </w:r>
    </w:p>
    <w:p w14:paraId="09464EA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color w:val="auto"/>
          <w:sz w:val="24"/>
          <w:lang w:val="en-US"/>
        </w:rPr>
      </w:pPr>
      <w:r>
        <w:rPr>
          <w:rFonts w:ascii="Times New Roman" w:hAnsi="Times New Roman"/>
          <w:color w:val="auto"/>
          <w:sz w:val="24"/>
        </w:rPr>
        <w:t>主</w:t>
      </w:r>
      <w:r>
        <w:rPr>
          <w:rFonts w:hint="eastAsia" w:ascii="Times New Roman" w:hAnsi="Times New Roman"/>
          <w:color w:val="auto"/>
          <w:sz w:val="24"/>
          <w:lang w:val="en-US" w:eastAsia="zh-CN"/>
        </w:rPr>
        <w:t xml:space="preserve"> </w:t>
      </w:r>
      <w:r>
        <w:rPr>
          <w:rFonts w:ascii="Times New Roman" w:hAnsi="Times New Roman"/>
          <w:color w:val="auto"/>
          <w:sz w:val="24"/>
        </w:rPr>
        <w:t>编</w:t>
      </w:r>
      <w:r>
        <w:rPr>
          <w:rFonts w:hint="eastAsia" w:ascii="Times New Roman" w:hAnsi="Times New Roman"/>
          <w:color w:val="auto"/>
          <w:sz w:val="24"/>
          <w:lang w:val="en-US" w:eastAsia="zh-CN"/>
        </w:rPr>
        <w:t xml:space="preserve"> </w:t>
      </w:r>
      <w:r>
        <w:rPr>
          <w:rFonts w:ascii="Times New Roman" w:hAnsi="Times New Roman"/>
          <w:color w:val="auto"/>
          <w:sz w:val="24"/>
        </w:rPr>
        <w:t>单</w:t>
      </w:r>
      <w:r>
        <w:rPr>
          <w:rFonts w:hint="eastAsia" w:ascii="Times New Roman" w:hAnsi="Times New Roman"/>
          <w:color w:val="auto"/>
          <w:sz w:val="24"/>
          <w:lang w:val="en-US" w:eastAsia="zh-CN"/>
        </w:rPr>
        <w:t xml:space="preserve"> </w:t>
      </w:r>
      <w:r>
        <w:rPr>
          <w:rFonts w:ascii="Times New Roman" w:hAnsi="Times New Roman"/>
          <w:color w:val="auto"/>
          <w:sz w:val="24"/>
        </w:rPr>
        <w:t>位：</w:t>
      </w:r>
      <w:r>
        <w:rPr>
          <w:rFonts w:hint="eastAsia" w:ascii="Times New Roman" w:hAnsi="Times New Roman"/>
          <w:color w:val="auto"/>
          <w:sz w:val="24"/>
          <w:lang w:val="en-US" w:eastAsia="zh-CN"/>
        </w:rPr>
        <w:t xml:space="preserve"> 重庆海申应用技术研究院有限公司</w:t>
      </w:r>
    </w:p>
    <w:p w14:paraId="2B3A647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color w:val="auto"/>
          <w:sz w:val="24"/>
        </w:rPr>
      </w:pPr>
    </w:p>
    <w:p w14:paraId="0E16093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color w:val="auto"/>
          <w:sz w:val="24"/>
          <w:lang w:val="en-US" w:eastAsia="zh-CN"/>
        </w:rPr>
      </w:pPr>
      <w:r>
        <w:rPr>
          <w:rFonts w:ascii="Times New Roman" w:hAnsi="Times New Roman"/>
          <w:color w:val="auto"/>
          <w:sz w:val="24"/>
        </w:rPr>
        <w:t>参</w:t>
      </w:r>
      <w:r>
        <w:rPr>
          <w:rFonts w:hint="eastAsia" w:ascii="Times New Roman" w:hAnsi="Times New Roman"/>
          <w:color w:val="auto"/>
          <w:sz w:val="24"/>
          <w:lang w:val="en-US" w:eastAsia="zh-CN"/>
        </w:rPr>
        <w:t xml:space="preserve"> </w:t>
      </w:r>
      <w:r>
        <w:rPr>
          <w:rFonts w:ascii="Times New Roman" w:hAnsi="Times New Roman"/>
          <w:color w:val="auto"/>
          <w:sz w:val="24"/>
        </w:rPr>
        <w:t>编</w:t>
      </w:r>
      <w:r>
        <w:rPr>
          <w:rFonts w:hint="eastAsia" w:ascii="Times New Roman" w:hAnsi="Times New Roman"/>
          <w:color w:val="auto"/>
          <w:sz w:val="24"/>
          <w:lang w:val="en-US" w:eastAsia="zh-CN"/>
        </w:rPr>
        <w:t xml:space="preserve"> </w:t>
      </w:r>
      <w:r>
        <w:rPr>
          <w:rFonts w:ascii="Times New Roman" w:hAnsi="Times New Roman"/>
          <w:color w:val="auto"/>
          <w:sz w:val="24"/>
        </w:rPr>
        <w:t>单</w:t>
      </w:r>
      <w:r>
        <w:rPr>
          <w:rFonts w:hint="eastAsia" w:ascii="Times New Roman" w:hAnsi="Times New Roman"/>
          <w:color w:val="auto"/>
          <w:sz w:val="24"/>
          <w:lang w:val="en-US" w:eastAsia="zh-CN"/>
        </w:rPr>
        <w:t xml:space="preserve"> </w:t>
      </w:r>
      <w:r>
        <w:rPr>
          <w:rFonts w:ascii="Times New Roman" w:hAnsi="Times New Roman"/>
          <w:color w:val="auto"/>
          <w:sz w:val="24"/>
        </w:rPr>
        <w:t>位</w:t>
      </w:r>
      <w:r>
        <w:rPr>
          <w:rFonts w:hint="eastAsia" w:ascii="Times New Roman" w:hAnsi="Times New Roman"/>
          <w:color w:val="auto"/>
          <w:sz w:val="24"/>
          <w:lang w:eastAsia="zh-CN"/>
        </w:rPr>
        <w:t>：</w:t>
      </w:r>
      <w:r>
        <w:rPr>
          <w:rFonts w:hint="eastAsia" w:ascii="Times New Roman" w:hAnsi="Times New Roman"/>
          <w:color w:val="auto"/>
          <w:sz w:val="24"/>
          <w:lang w:val="en-US" w:eastAsia="zh-CN"/>
        </w:rPr>
        <w:t xml:space="preserve"> </w:t>
      </w:r>
    </w:p>
    <w:p w14:paraId="37CB3F1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ascii="Times New Roman" w:hAnsi="Times New Roman"/>
          <w:color w:val="auto"/>
          <w:sz w:val="24"/>
        </w:rPr>
      </w:pPr>
    </w:p>
    <w:p w14:paraId="37FEB6F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Times New Roman" w:hAnsi="Times New Roman"/>
          <w:color w:val="auto"/>
          <w:sz w:val="24"/>
          <w:lang w:val="en-US"/>
        </w:rPr>
      </w:pPr>
      <w:r>
        <w:rPr>
          <w:rFonts w:ascii="Times New Roman" w:hAnsi="Times New Roman"/>
          <w:color w:val="auto"/>
          <w:sz w:val="24"/>
        </w:rPr>
        <w:t>主要起草人：</w:t>
      </w:r>
      <w:r>
        <w:rPr>
          <w:rFonts w:hint="eastAsia" w:ascii="Times New Roman" w:hAnsi="Times New Roman"/>
          <w:color w:val="auto"/>
          <w:sz w:val="24"/>
          <w:lang w:val="en-US" w:eastAsia="zh-CN"/>
        </w:rPr>
        <w:t xml:space="preserve">  </w:t>
      </w:r>
    </w:p>
    <w:p w14:paraId="63B905D0">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ascii="Times New Roman" w:hAnsi="Times New Roman"/>
          <w:color w:val="auto"/>
          <w:sz w:val="24"/>
        </w:rPr>
      </w:pPr>
    </w:p>
    <w:p w14:paraId="43245310">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Times New Roman" w:hAnsi="Times New Roman"/>
          <w:color w:val="auto"/>
          <w:sz w:val="24"/>
          <w:lang w:val="en-US" w:eastAsia="zh-CN"/>
        </w:rPr>
      </w:pPr>
      <w:r>
        <w:rPr>
          <w:rFonts w:ascii="Times New Roman" w:hAnsi="Times New Roman"/>
          <w:color w:val="auto"/>
          <w:sz w:val="24"/>
        </w:rPr>
        <w:t>审</w:t>
      </w:r>
      <w:r>
        <w:rPr>
          <w:rFonts w:hint="eastAsia" w:ascii="Times New Roman" w:hAnsi="Times New Roman"/>
          <w:color w:val="auto"/>
          <w:sz w:val="24"/>
          <w:lang w:val="en-US" w:eastAsia="zh-CN"/>
        </w:rPr>
        <w:t xml:space="preserve"> </w:t>
      </w:r>
      <w:r>
        <w:rPr>
          <w:rFonts w:ascii="Times New Roman" w:hAnsi="Times New Roman"/>
          <w:color w:val="auto"/>
          <w:sz w:val="24"/>
        </w:rPr>
        <w:t>查</w:t>
      </w:r>
      <w:r>
        <w:rPr>
          <w:rFonts w:hint="eastAsia" w:ascii="Times New Roman" w:hAnsi="Times New Roman"/>
          <w:color w:val="auto"/>
          <w:sz w:val="24"/>
          <w:lang w:val="en-US" w:eastAsia="zh-CN"/>
        </w:rPr>
        <w:t xml:space="preserve"> </w:t>
      </w:r>
      <w:r>
        <w:rPr>
          <w:rFonts w:ascii="Times New Roman" w:hAnsi="Times New Roman"/>
          <w:color w:val="auto"/>
          <w:sz w:val="24"/>
        </w:rPr>
        <w:t>专</w:t>
      </w:r>
      <w:r>
        <w:rPr>
          <w:rFonts w:hint="eastAsia" w:ascii="Times New Roman" w:hAnsi="Times New Roman"/>
          <w:color w:val="auto"/>
          <w:sz w:val="24"/>
          <w:lang w:val="en-US" w:eastAsia="zh-CN"/>
        </w:rPr>
        <w:t xml:space="preserve"> </w:t>
      </w:r>
      <w:r>
        <w:rPr>
          <w:rFonts w:ascii="Times New Roman" w:hAnsi="Times New Roman"/>
          <w:color w:val="auto"/>
          <w:sz w:val="24"/>
        </w:rPr>
        <w:t>家：</w:t>
      </w:r>
    </w:p>
    <w:p w14:paraId="2ED64D37">
      <w:pPr>
        <w:keepNext w:val="0"/>
        <w:keepLines w:val="0"/>
        <w:pageBreakBefore w:val="0"/>
        <w:widowControl w:val="0"/>
        <w:kinsoku/>
        <w:wordWrap/>
        <w:overflowPunct/>
        <w:topLinePunct w:val="0"/>
        <w:bidi w:val="0"/>
        <w:snapToGrid/>
        <w:spacing w:line="360" w:lineRule="auto"/>
        <w:ind w:firstLine="474" w:firstLineChars="300"/>
        <w:jc w:val="both"/>
        <w:textAlignment w:val="auto"/>
        <w:outlineLvl w:val="9"/>
        <w:rPr>
          <w:rFonts w:hint="eastAsia" w:ascii="Times New Roman" w:hAnsi="Times New Roman"/>
          <w:b/>
          <w:color w:val="auto"/>
          <w:sz w:val="28"/>
          <w:szCs w:val="28"/>
          <w:lang w:val="en-US" w:eastAsia="zh-CN"/>
        </w:rPr>
        <w:sectPr>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imes New Roman" w:hAnsi="Times New Roman"/>
          <w:color w:val="auto"/>
          <w:w w:val="66"/>
          <w:sz w:val="24"/>
          <w:lang w:val="en-US" w:eastAsia="zh-CN"/>
        </w:rPr>
        <w:t xml:space="preserve">  </w:t>
      </w:r>
    </w:p>
    <w:p w14:paraId="607E663C">
      <w:pPr>
        <w:keepNext w:val="0"/>
        <w:keepLines w:val="0"/>
        <w:pageBreakBefore w:val="0"/>
        <w:tabs>
          <w:tab w:val="left" w:pos="1605"/>
        </w:tabs>
        <w:kinsoku/>
        <w:wordWrap/>
        <w:overflowPunct/>
        <w:topLinePunct w:val="0"/>
        <w:autoSpaceDE/>
        <w:autoSpaceDN/>
        <w:bidi w:val="0"/>
        <w:spacing w:line="360" w:lineRule="auto"/>
        <w:jc w:val="center"/>
        <w:textAlignment w:val="auto"/>
        <w:outlineLvl w:val="9"/>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目  次</w:t>
      </w:r>
    </w:p>
    <w:p w14:paraId="24E15F60">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_Toc23338 </w:instrText>
      </w:r>
      <w:r>
        <w:rPr>
          <w:rFonts w:hint="eastAsia" w:ascii="宋体" w:hAnsi="宋体" w:eastAsia="宋体" w:cs="宋体"/>
          <w:sz w:val="24"/>
          <w:szCs w:val="24"/>
        </w:rPr>
        <w:fldChar w:fldCharType="separate"/>
      </w:r>
      <w:r>
        <w:rPr>
          <w:rFonts w:hint="eastAsia" w:ascii="宋体" w:hAnsi="宋体" w:eastAsia="宋体" w:cs="宋体"/>
          <w:sz w:val="24"/>
          <w:szCs w:val="24"/>
        </w:rPr>
        <w:t>1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_Toc23338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E1AFAA5">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_Toc31174 </w:instrText>
      </w:r>
      <w:r>
        <w:rPr>
          <w:rFonts w:hint="eastAsia" w:ascii="宋体" w:hAnsi="宋体" w:eastAsia="宋体" w:cs="宋体"/>
          <w:sz w:val="24"/>
          <w:szCs w:val="24"/>
        </w:rPr>
        <w:fldChar w:fldCharType="separate"/>
      </w:r>
      <w:r>
        <w:rPr>
          <w:rFonts w:hint="eastAsia" w:ascii="宋体" w:hAnsi="宋体" w:eastAsia="宋体" w:cs="宋体"/>
          <w:sz w:val="24"/>
          <w:szCs w:val="24"/>
        </w:rPr>
        <w:t>2  术  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_Toc31174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80CD810">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_Toc20804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3  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_Toc20804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D3C161F">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_Toc5511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材料与系统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_Toc5511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6B6FCBC">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_Toc31355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_Toc31355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751E8DCB">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_Toc16536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_Toc16536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173EF70">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_Toc12485 </w:instrText>
      </w:r>
      <w:r>
        <w:rPr>
          <w:rFonts w:hint="eastAsia" w:ascii="宋体" w:hAnsi="宋体" w:eastAsia="宋体" w:cs="宋体"/>
          <w:sz w:val="24"/>
          <w:szCs w:val="24"/>
        </w:rPr>
        <w:fldChar w:fldCharType="separate"/>
      </w:r>
      <w:r>
        <w:rPr>
          <w:rFonts w:hint="eastAsia" w:ascii="宋体" w:hAnsi="宋体" w:eastAsia="宋体" w:cs="宋体"/>
          <w:sz w:val="24"/>
          <w:szCs w:val="24"/>
        </w:rPr>
        <w:t>5  设  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_Toc12485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73E9846C">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_Toc29795 </w:instrText>
      </w:r>
      <w:r>
        <w:rPr>
          <w:rFonts w:hint="eastAsia" w:ascii="宋体" w:hAnsi="宋体" w:eastAsia="宋体" w:cs="宋体"/>
          <w:sz w:val="24"/>
          <w:szCs w:val="24"/>
        </w:rPr>
        <w:fldChar w:fldCharType="separate"/>
      </w:r>
      <w:r>
        <w:rPr>
          <w:rFonts w:hint="eastAsia" w:ascii="宋体" w:hAnsi="宋体" w:eastAsia="宋体" w:cs="宋体"/>
          <w:sz w:val="24"/>
          <w:szCs w:val="24"/>
        </w:rPr>
        <w:t>5.1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_Toc29795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BB7B013">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_Toc6662 </w:instrText>
      </w:r>
      <w:r>
        <w:rPr>
          <w:rFonts w:hint="eastAsia" w:ascii="宋体" w:hAnsi="宋体" w:eastAsia="宋体" w:cs="宋体"/>
          <w:sz w:val="24"/>
          <w:szCs w:val="24"/>
        </w:rPr>
        <w:fldChar w:fldCharType="separate"/>
      </w:r>
      <w:r>
        <w:rPr>
          <w:rFonts w:hint="eastAsia" w:ascii="宋体" w:hAnsi="宋体" w:eastAsia="宋体" w:cs="宋体"/>
          <w:sz w:val="24"/>
          <w:szCs w:val="24"/>
        </w:rPr>
        <w:t>5.2  构造设计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_Toc6662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4A98860">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_Toc4312 </w:instrText>
      </w:r>
      <w:r>
        <w:rPr>
          <w:rFonts w:hint="eastAsia" w:ascii="宋体" w:hAnsi="宋体" w:eastAsia="宋体" w:cs="宋体"/>
          <w:sz w:val="24"/>
          <w:szCs w:val="24"/>
        </w:rPr>
        <w:fldChar w:fldCharType="separate"/>
      </w:r>
      <w:r>
        <w:rPr>
          <w:rFonts w:hint="eastAsia" w:ascii="宋体" w:hAnsi="宋体" w:eastAsia="宋体" w:cs="宋体"/>
          <w:sz w:val="24"/>
          <w:szCs w:val="24"/>
        </w:rPr>
        <w:t>5.3  热工设计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_Toc4312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5F4AA4C">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_Toc2465 </w:instrText>
      </w:r>
      <w:r>
        <w:rPr>
          <w:rFonts w:hint="eastAsia" w:ascii="宋体" w:hAnsi="宋体" w:eastAsia="宋体" w:cs="宋体"/>
          <w:sz w:val="24"/>
          <w:szCs w:val="24"/>
        </w:rPr>
        <w:fldChar w:fldCharType="separate"/>
      </w:r>
      <w:r>
        <w:rPr>
          <w:rFonts w:hint="eastAsia" w:ascii="宋体" w:hAnsi="宋体" w:eastAsia="宋体" w:cs="宋体"/>
          <w:sz w:val="24"/>
          <w:szCs w:val="24"/>
        </w:rPr>
        <w:t>5.4  隔声设计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_Toc2465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10BCB06">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_Toc2612 </w:instrText>
      </w:r>
      <w:r>
        <w:rPr>
          <w:rFonts w:hint="eastAsia" w:ascii="宋体" w:hAnsi="宋体" w:eastAsia="宋体" w:cs="宋体"/>
          <w:sz w:val="24"/>
          <w:szCs w:val="24"/>
        </w:rPr>
        <w:fldChar w:fldCharType="separate"/>
      </w:r>
      <w:r>
        <w:rPr>
          <w:rFonts w:hint="eastAsia" w:ascii="宋体" w:hAnsi="宋体" w:eastAsia="宋体" w:cs="宋体"/>
          <w:sz w:val="24"/>
          <w:szCs w:val="24"/>
        </w:rPr>
        <w:t>6  施  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_Toc2612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B3CAC2A">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_Toc32677 </w:instrText>
      </w:r>
      <w:r>
        <w:rPr>
          <w:rFonts w:hint="eastAsia" w:ascii="宋体" w:hAnsi="宋体" w:eastAsia="宋体" w:cs="宋体"/>
          <w:sz w:val="24"/>
          <w:szCs w:val="24"/>
        </w:rPr>
        <w:fldChar w:fldCharType="separate"/>
      </w:r>
      <w:r>
        <w:rPr>
          <w:rFonts w:hint="eastAsia" w:ascii="宋体" w:hAnsi="宋体" w:eastAsia="宋体" w:cs="宋体"/>
          <w:sz w:val="24"/>
          <w:szCs w:val="24"/>
        </w:rPr>
        <w:t>6.1  ―般规定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_Toc32677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3D739B0">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_Toc20999 </w:instrText>
      </w:r>
      <w:r>
        <w:rPr>
          <w:rFonts w:hint="eastAsia" w:ascii="宋体" w:hAnsi="宋体" w:eastAsia="宋体" w:cs="宋体"/>
          <w:sz w:val="24"/>
          <w:szCs w:val="24"/>
        </w:rPr>
        <w:fldChar w:fldCharType="separate"/>
      </w:r>
      <w:r>
        <w:rPr>
          <w:rFonts w:hint="eastAsia" w:ascii="宋体" w:hAnsi="宋体" w:eastAsia="宋体" w:cs="宋体"/>
          <w:sz w:val="24"/>
          <w:szCs w:val="24"/>
        </w:rPr>
        <w:t>6.2  施工准备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_Toc20999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525AF00B">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_Toc14892 </w:instrText>
      </w:r>
      <w:r>
        <w:rPr>
          <w:rFonts w:hint="eastAsia" w:ascii="宋体" w:hAnsi="宋体" w:eastAsia="宋体" w:cs="宋体"/>
          <w:sz w:val="24"/>
          <w:szCs w:val="24"/>
        </w:rPr>
        <w:fldChar w:fldCharType="separate"/>
      </w:r>
      <w:r>
        <w:rPr>
          <w:rFonts w:hint="eastAsia" w:ascii="宋体" w:hAnsi="宋体" w:eastAsia="宋体" w:cs="宋体"/>
          <w:sz w:val="24"/>
          <w:szCs w:val="24"/>
        </w:rPr>
        <w:t>6.3  施工工序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_Toc14892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75F0AEE">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_Toc15759 </w:instrText>
      </w:r>
      <w:r>
        <w:rPr>
          <w:rFonts w:hint="eastAsia" w:ascii="宋体" w:hAnsi="宋体" w:eastAsia="宋体" w:cs="宋体"/>
          <w:sz w:val="24"/>
          <w:szCs w:val="24"/>
        </w:rPr>
        <w:fldChar w:fldCharType="separate"/>
      </w:r>
      <w:r>
        <w:rPr>
          <w:rFonts w:hint="eastAsia" w:ascii="宋体" w:hAnsi="宋体" w:eastAsia="宋体" w:cs="宋体"/>
          <w:sz w:val="24"/>
          <w:szCs w:val="24"/>
        </w:rPr>
        <w:t>6.4  施工要点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_Toc15759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429D8C0B">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_Toc13030 </w:instrText>
      </w:r>
      <w:r>
        <w:rPr>
          <w:rFonts w:hint="eastAsia" w:ascii="宋体" w:hAnsi="宋体" w:eastAsia="宋体" w:cs="宋体"/>
          <w:sz w:val="24"/>
          <w:szCs w:val="24"/>
        </w:rPr>
        <w:fldChar w:fldCharType="separate"/>
      </w:r>
      <w:r>
        <w:rPr>
          <w:rFonts w:hint="eastAsia" w:ascii="宋体" w:hAnsi="宋体" w:eastAsia="宋体" w:cs="宋体"/>
          <w:sz w:val="24"/>
          <w:szCs w:val="24"/>
        </w:rPr>
        <w:t>7  验  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_Toc13030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41AA721A">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_Toc31632 </w:instrText>
      </w:r>
      <w:r>
        <w:rPr>
          <w:rFonts w:hint="eastAsia" w:ascii="宋体" w:hAnsi="宋体" w:eastAsia="宋体" w:cs="宋体"/>
          <w:sz w:val="24"/>
          <w:szCs w:val="24"/>
        </w:rPr>
        <w:fldChar w:fldCharType="separate"/>
      </w:r>
      <w:r>
        <w:rPr>
          <w:rFonts w:hint="eastAsia" w:ascii="宋体" w:hAnsi="宋体" w:eastAsia="宋体" w:cs="宋体"/>
          <w:sz w:val="24"/>
          <w:szCs w:val="24"/>
        </w:rPr>
        <w:t>7.1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_Toc31632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79256DF">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_Toc29171 </w:instrText>
      </w:r>
      <w:r>
        <w:rPr>
          <w:rFonts w:hint="eastAsia" w:ascii="宋体" w:hAnsi="宋体" w:eastAsia="宋体" w:cs="宋体"/>
          <w:sz w:val="24"/>
          <w:szCs w:val="24"/>
        </w:rPr>
        <w:fldChar w:fldCharType="separate"/>
      </w:r>
      <w:r>
        <w:rPr>
          <w:rFonts w:hint="eastAsia" w:ascii="宋体" w:hAnsi="宋体" w:eastAsia="宋体" w:cs="宋体"/>
          <w:sz w:val="24"/>
          <w:szCs w:val="24"/>
        </w:rPr>
        <w:t>7.2  主控项目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_Toc29171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C6C86FE">
      <w:pPr>
        <w:pStyle w:val="11"/>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_Toc32345 </w:instrText>
      </w:r>
      <w:r>
        <w:rPr>
          <w:rFonts w:hint="eastAsia" w:ascii="宋体" w:hAnsi="宋体" w:eastAsia="宋体" w:cs="宋体"/>
          <w:sz w:val="24"/>
          <w:szCs w:val="24"/>
        </w:rPr>
        <w:fldChar w:fldCharType="separate"/>
      </w:r>
      <w:r>
        <w:rPr>
          <w:rFonts w:hint="eastAsia" w:ascii="宋体" w:hAnsi="宋体" w:eastAsia="宋体" w:cs="宋体"/>
          <w:sz w:val="24"/>
          <w:szCs w:val="24"/>
        </w:rPr>
        <w:t>7.3  一般项目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_Toc32345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77CA72F4">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_Toc10345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附录A （预制沟槽）三维桥架支撑构造抗压强度试验方法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_Toc10345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D98E765">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_Toc8861 </w:instrText>
      </w:r>
      <w:r>
        <w:rPr>
          <w:rFonts w:hint="eastAsia" w:ascii="宋体" w:hAnsi="宋体" w:eastAsia="宋体" w:cs="宋体"/>
          <w:sz w:val="24"/>
          <w:szCs w:val="24"/>
        </w:rPr>
        <w:fldChar w:fldCharType="separate"/>
      </w:r>
      <w:r>
        <w:rPr>
          <w:rFonts w:hint="eastAsia" w:ascii="宋体" w:hAnsi="宋体" w:eastAsia="宋体" w:cs="宋体"/>
          <w:sz w:val="24"/>
          <w:szCs w:val="24"/>
        </w:rPr>
        <w:t>本标准用词说明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_Toc8861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2B8117F">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_Toc22596 </w:instrText>
      </w:r>
      <w:r>
        <w:rPr>
          <w:rFonts w:hint="eastAsia" w:ascii="宋体" w:hAnsi="宋体" w:eastAsia="宋体" w:cs="宋体"/>
          <w:sz w:val="24"/>
          <w:szCs w:val="24"/>
        </w:rPr>
        <w:fldChar w:fldCharType="separate"/>
      </w:r>
      <w:r>
        <w:rPr>
          <w:rFonts w:hint="eastAsia" w:ascii="宋体" w:hAnsi="宋体" w:eastAsia="宋体" w:cs="宋体"/>
          <w:sz w:val="24"/>
          <w:szCs w:val="24"/>
        </w:rPr>
        <w:t>引用标准目录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_Toc22596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7173F4F">
      <w:pPr>
        <w:pStyle w:val="10"/>
        <w:keepNext w:val="0"/>
        <w:keepLines w:val="0"/>
        <w:pageBreakBefore w:val="0"/>
        <w:tabs>
          <w:tab w:val="right" w:leader="dot" w:pos="9026"/>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_Toc25146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条文说明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_Toc25146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92F3433">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ascii="Times New Roman" w:hAnsi="Times New Roman"/>
          <w:color w:val="auto"/>
        </w:rPr>
      </w:pPr>
      <w:r>
        <w:rPr>
          <w:rFonts w:hint="eastAsia" w:ascii="宋体" w:hAnsi="宋体" w:eastAsia="宋体" w:cs="宋体"/>
          <w:color w:val="auto"/>
          <w:sz w:val="24"/>
          <w:szCs w:val="24"/>
        </w:rPr>
        <w:fldChar w:fldCharType="end"/>
      </w:r>
    </w:p>
    <w:p w14:paraId="7B01279A">
      <w:pPr>
        <w:pStyle w:val="10"/>
        <w:jc w:val="both"/>
        <w:rPr>
          <w:rFonts w:ascii="Times New Roman" w:hAnsi="Times New Roman"/>
          <w:color w:val="auto"/>
          <w:sz w:val="32"/>
          <w:szCs w:val="32"/>
        </w:rPr>
      </w:pPr>
    </w:p>
    <w:p w14:paraId="38B54846">
      <w:pPr>
        <w:keepNext w:val="0"/>
        <w:keepLines w:val="0"/>
        <w:pageBreakBefore w:val="0"/>
        <w:tabs>
          <w:tab w:val="left" w:pos="1605"/>
        </w:tabs>
        <w:kinsoku/>
        <w:wordWrap/>
        <w:overflowPunct/>
        <w:topLinePunct w:val="0"/>
        <w:autoSpaceDE/>
        <w:autoSpaceDN/>
        <w:bidi w:val="0"/>
        <w:spacing w:line="420" w:lineRule="exact"/>
        <w:ind w:firstLine="562" w:firstLineChars="200"/>
        <w:jc w:val="center"/>
        <w:textAlignment w:val="auto"/>
        <w:outlineLvl w:val="9"/>
        <w:rPr>
          <w:rFonts w:hint="default" w:ascii="Times New Roman" w:hAnsi="Times New Roman"/>
          <w:b/>
          <w:color w:val="auto"/>
          <w:sz w:val="28"/>
          <w:szCs w:val="28"/>
          <w:lang w:val="zh-CN"/>
        </w:rPr>
      </w:pPr>
      <w:r>
        <w:rPr>
          <w:rFonts w:hint="default" w:ascii="Times New Roman" w:hAnsi="Times New Roman"/>
          <w:b/>
          <w:color w:val="auto"/>
          <w:sz w:val="28"/>
          <w:szCs w:val="28"/>
          <w:lang w:val="zh-CN"/>
        </w:rPr>
        <w:br w:type="page"/>
      </w:r>
    </w:p>
    <w:p w14:paraId="1A9C33F3">
      <w:pPr>
        <w:keepNext w:val="0"/>
        <w:keepLines w:val="0"/>
        <w:pageBreakBefore w:val="0"/>
        <w:tabs>
          <w:tab w:val="left" w:pos="1605"/>
        </w:tabs>
        <w:kinsoku/>
        <w:wordWrap/>
        <w:overflowPunct/>
        <w:topLinePunct w:val="0"/>
        <w:autoSpaceDE/>
        <w:autoSpaceDN/>
        <w:bidi w:val="0"/>
        <w:spacing w:line="420" w:lineRule="exact"/>
        <w:ind w:firstLine="562" w:firstLineChars="200"/>
        <w:jc w:val="center"/>
        <w:textAlignment w:val="auto"/>
        <w:outlineLvl w:val="9"/>
        <w:rPr>
          <w:rStyle w:val="17"/>
          <w:rFonts w:hint="default" w:ascii="Times New Roman" w:hAnsi="Times New Roman" w:cs="Times New Roman"/>
          <w:b/>
          <w:color w:val="auto"/>
          <w:sz w:val="28"/>
          <w:szCs w:val="28"/>
        </w:rPr>
      </w:pPr>
      <w:r>
        <w:rPr>
          <w:rFonts w:hint="default" w:ascii="Times New Roman" w:hAnsi="Times New Roman"/>
          <w:b/>
          <w:color w:val="auto"/>
          <w:sz w:val="28"/>
          <w:szCs w:val="28"/>
          <w:lang w:val="zh-CN"/>
        </w:rPr>
        <w:t>Contents</w:t>
      </w:r>
    </w:p>
    <w:p w14:paraId="5BF681C3">
      <w:pPr>
        <w:pStyle w:val="22"/>
        <w:keepNext w:val="0"/>
        <w:keepLines w:val="0"/>
        <w:pageBreakBefore w:val="0"/>
        <w:tabs>
          <w:tab w:val="right" w:leader="dot" w:pos="9026"/>
        </w:tabs>
        <w:kinsoku/>
        <w:wordWrap/>
        <w:overflowPunct/>
        <w:topLinePunct w:val="0"/>
        <w:autoSpaceDE/>
        <w:autoSpaceDN/>
        <w:bidi w:val="0"/>
        <w:adjustRightInd w:val="0"/>
        <w:snapToGrid w:val="0"/>
        <w:spacing w:line="42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"_Toc3870"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1  </w:t>
      </w:r>
      <w:r>
        <w:rPr>
          <w:rFonts w:hint="default" w:ascii="Times New Roman" w:hAnsi="Times New Roman" w:cs="Times New Roman"/>
          <w:color w:val="auto"/>
          <w:sz w:val="24"/>
          <w:szCs w:val="24"/>
          <w:lang w:val="zh-CN"/>
        </w:rPr>
        <w:t>General provisions</w:t>
      </w:r>
      <w:r>
        <w:rPr>
          <w:rFonts w:hint="default" w:ascii="Times New Roman" w:hAnsi="Times New Roman" w:cs="Times New Roman"/>
          <w:color w:val="auto"/>
          <w:sz w:val="24"/>
          <w:szCs w:val="24"/>
        </w:rPr>
        <w:tab/>
      </w:r>
      <w:r>
        <w:rPr>
          <w:rFonts w:hint="eastAsia" w:cs="Times New Roman"/>
          <w:color w:val="auto"/>
          <w:sz w:val="24"/>
          <w:szCs w:val="24"/>
          <w:lang w:val="en-US" w:eastAsia="zh-CN"/>
        </w:rPr>
        <w:t>1</w:t>
      </w:r>
      <w:r>
        <w:rPr>
          <w:rFonts w:hint="default" w:ascii="Times New Roman" w:hAnsi="Times New Roman" w:cs="Times New Roman"/>
          <w:color w:val="auto"/>
          <w:sz w:val="24"/>
          <w:szCs w:val="24"/>
        </w:rPr>
        <w:fldChar w:fldCharType="end"/>
      </w:r>
    </w:p>
    <w:p w14:paraId="1FA81EC6">
      <w:pPr>
        <w:pStyle w:val="22"/>
        <w:keepNext w:val="0"/>
        <w:keepLines w:val="0"/>
        <w:pageBreakBefore w:val="0"/>
        <w:tabs>
          <w:tab w:val="right" w:leader="dot" w:pos="9026"/>
        </w:tabs>
        <w:kinsoku/>
        <w:wordWrap/>
        <w:overflowPunct/>
        <w:topLinePunct w:val="0"/>
        <w:autoSpaceDE/>
        <w:autoSpaceDN/>
        <w:bidi w:val="0"/>
        <w:adjustRightInd w:val="0"/>
        <w:snapToGrid w:val="0"/>
        <w:spacing w:line="42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"_Toc11881"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2  </w:t>
      </w:r>
      <w:r>
        <w:rPr>
          <w:rFonts w:hint="default" w:ascii="Times New Roman" w:hAnsi="Times New Roman" w:cs="Times New Roman"/>
          <w:color w:val="auto"/>
          <w:sz w:val="24"/>
          <w:szCs w:val="24"/>
          <w:lang w:val="zh-CN"/>
        </w:rPr>
        <w:t>Terms</w:t>
      </w:r>
      <w:r>
        <w:rPr>
          <w:rFonts w:hint="default" w:ascii="Times New Roman" w:hAnsi="Times New Roman" w:cs="Times New Roman"/>
          <w:color w:val="auto"/>
          <w:sz w:val="24"/>
          <w:szCs w:val="24"/>
        </w:rPr>
        <w:tab/>
      </w:r>
      <w:r>
        <w:rPr>
          <w:rFonts w:hint="eastAsia" w:cs="Times New Roman"/>
          <w:color w:val="auto"/>
          <w:sz w:val="24"/>
          <w:szCs w:val="24"/>
          <w:lang w:val="en-US" w:eastAsia="zh-CN"/>
        </w:rPr>
        <w:t>2</w:t>
      </w:r>
      <w:r>
        <w:rPr>
          <w:rFonts w:hint="default" w:ascii="Times New Roman" w:hAnsi="Times New Roman" w:cs="Times New Roman"/>
          <w:color w:val="auto"/>
          <w:sz w:val="24"/>
          <w:szCs w:val="24"/>
        </w:rPr>
        <w:fldChar w:fldCharType="end"/>
      </w:r>
    </w:p>
    <w:p w14:paraId="0DF0C3E3">
      <w:pPr>
        <w:pStyle w:val="22"/>
        <w:keepNext w:val="0"/>
        <w:keepLines w:val="0"/>
        <w:pageBreakBefore w:val="0"/>
        <w:tabs>
          <w:tab w:val="right" w:leader="dot" w:pos="9026"/>
        </w:tabs>
        <w:kinsoku/>
        <w:wordWrap/>
        <w:overflowPunct/>
        <w:topLinePunct w:val="0"/>
        <w:autoSpaceDE/>
        <w:autoSpaceDN/>
        <w:bidi w:val="0"/>
        <w:adjustRightInd w:val="0"/>
        <w:snapToGrid w:val="0"/>
        <w:spacing w:line="420" w:lineRule="exact"/>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"_Toc2542"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3  </w:t>
      </w:r>
      <w:r>
        <w:rPr>
          <w:rFonts w:hint="default" w:ascii="Times New Roman" w:hAnsi="Times New Roman" w:cs="Times New Roman"/>
          <w:color w:val="auto"/>
          <w:sz w:val="24"/>
          <w:szCs w:val="24"/>
          <w:lang w:val="zh-CN"/>
        </w:rPr>
        <w:t>Basic requirements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4</w:t>
      </w:r>
    </w:p>
    <w:p w14:paraId="7A13BFD9">
      <w:pPr>
        <w:pStyle w:val="22"/>
        <w:keepNext w:val="0"/>
        <w:keepLines w:val="0"/>
        <w:pageBreakBefore w:val="0"/>
        <w:tabs>
          <w:tab w:val="right" w:leader="dot" w:pos="9026"/>
        </w:tabs>
        <w:kinsoku/>
        <w:wordWrap/>
        <w:overflowPunct/>
        <w:topLinePunct w:val="0"/>
        <w:autoSpaceDE/>
        <w:autoSpaceDN/>
        <w:bidi w:val="0"/>
        <w:adjustRightInd w:val="0"/>
        <w:snapToGrid w:val="0"/>
        <w:spacing w:line="42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"_Toc18142"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4  </w:t>
      </w:r>
      <w:r>
        <w:rPr>
          <w:rFonts w:hint="default" w:ascii="Times New Roman" w:hAnsi="Times New Roman" w:cs="Times New Roman"/>
          <w:color w:val="auto"/>
          <w:sz w:val="24"/>
          <w:szCs w:val="24"/>
          <w:lang w:val="zh-CN"/>
        </w:rPr>
        <w:t>Materials and systems</w:t>
      </w:r>
      <w:r>
        <w:rPr>
          <w:rFonts w:hint="default" w:ascii="Times New Roman" w:hAnsi="Times New Roman" w:cs="Times New Roman"/>
          <w:color w:val="auto"/>
          <w:sz w:val="24"/>
          <w:szCs w:val="24"/>
        </w:rPr>
        <w:tab/>
      </w:r>
      <w:r>
        <w:rPr>
          <w:rFonts w:hint="eastAsia" w:cs="Times New Roman"/>
          <w:color w:val="auto"/>
          <w:sz w:val="24"/>
          <w:szCs w:val="24"/>
          <w:lang w:val="en-US" w:eastAsia="zh-CN"/>
        </w:rPr>
        <w:t>5</w:t>
      </w:r>
      <w:r>
        <w:rPr>
          <w:rFonts w:hint="default" w:ascii="Times New Roman" w:hAnsi="Times New Roman" w:cs="Times New Roman"/>
          <w:color w:val="auto"/>
          <w:sz w:val="24"/>
          <w:szCs w:val="24"/>
        </w:rPr>
        <w:fldChar w:fldCharType="end"/>
      </w:r>
    </w:p>
    <w:p w14:paraId="09B1F77F">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"_Toc24715"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4.1  </w:t>
      </w:r>
      <w:r>
        <w:rPr>
          <w:rFonts w:hint="default" w:ascii="Times New Roman" w:hAnsi="Times New Roman" w:cs="Times New Roman"/>
          <w:color w:val="auto"/>
          <w:sz w:val="24"/>
          <w:szCs w:val="24"/>
          <w:lang w:val="zh-CN"/>
        </w:rPr>
        <w:t>Materials</w:t>
      </w:r>
      <w:r>
        <w:rPr>
          <w:rFonts w:hint="default" w:ascii="Times New Roman" w:hAnsi="Times New Roman" w:cs="Times New Roman"/>
          <w:color w:val="auto"/>
          <w:sz w:val="24"/>
          <w:szCs w:val="24"/>
        </w:rPr>
        <w:tab/>
      </w:r>
      <w:r>
        <w:rPr>
          <w:rFonts w:hint="eastAsia" w:cs="Times New Roman"/>
          <w:color w:val="auto"/>
          <w:sz w:val="24"/>
          <w:szCs w:val="24"/>
          <w:lang w:val="en-US" w:eastAsia="zh-CN"/>
        </w:rPr>
        <w:t>5</w:t>
      </w:r>
      <w:r>
        <w:rPr>
          <w:rFonts w:hint="default" w:ascii="Times New Roman" w:hAnsi="Times New Roman" w:cs="Times New Roman"/>
          <w:color w:val="auto"/>
          <w:sz w:val="24"/>
          <w:szCs w:val="24"/>
        </w:rPr>
        <w:fldChar w:fldCharType="end"/>
      </w:r>
    </w:p>
    <w:p w14:paraId="4CFB631D">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"_Toc15354"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4.2  </w:t>
      </w:r>
      <w:r>
        <w:rPr>
          <w:rFonts w:hint="default" w:ascii="Times New Roman" w:hAnsi="Times New Roman" w:cs="Times New Roman"/>
          <w:color w:val="auto"/>
          <w:sz w:val="24"/>
          <w:szCs w:val="24"/>
          <w:lang w:val="zh-CN"/>
        </w:rPr>
        <w:t>Syste</w:t>
      </w:r>
      <w:r>
        <w:rPr>
          <w:rFonts w:hint="default" w:ascii="Times New Roman" w:hAnsi="Times New Roman" w:cs="Times New Roman"/>
          <w:color w:val="auto"/>
          <w:sz w:val="24"/>
          <w:szCs w:val="24"/>
          <w:lang w:val="en-US" w:eastAsia="zh-CN"/>
        </w:rPr>
        <w:t>ms</w:t>
      </w:r>
      <w:r>
        <w:rPr>
          <w:rFonts w:hint="default" w:ascii="Times New Roman" w:hAnsi="Times New Roman" w:cs="Times New Roman"/>
          <w:color w:val="auto"/>
          <w:sz w:val="24"/>
          <w:szCs w:val="24"/>
        </w:rPr>
        <w:tab/>
      </w:r>
      <w:r>
        <w:rPr>
          <w:rFonts w:hint="eastAsia" w:cs="Times New Roman"/>
          <w:color w:val="auto"/>
          <w:sz w:val="24"/>
          <w:szCs w:val="24"/>
          <w:lang w:val="en-US" w:eastAsia="zh-CN"/>
        </w:rPr>
        <w:t>8</w:t>
      </w:r>
      <w:r>
        <w:rPr>
          <w:rFonts w:hint="default" w:ascii="Times New Roman" w:hAnsi="Times New Roman" w:cs="Times New Roman"/>
          <w:color w:val="auto"/>
          <w:sz w:val="24"/>
          <w:szCs w:val="24"/>
        </w:rPr>
        <w:fldChar w:fldCharType="end"/>
      </w:r>
    </w:p>
    <w:p w14:paraId="0398D395">
      <w:pPr>
        <w:pStyle w:val="22"/>
        <w:keepNext w:val="0"/>
        <w:keepLines w:val="0"/>
        <w:pageBreakBefore w:val="0"/>
        <w:tabs>
          <w:tab w:val="right" w:leader="dot" w:pos="9026"/>
        </w:tabs>
        <w:kinsoku/>
        <w:wordWrap/>
        <w:overflowPunct/>
        <w:topLinePunct w:val="0"/>
        <w:autoSpaceDE/>
        <w:autoSpaceDN/>
        <w:bidi w:val="0"/>
        <w:adjustRightInd w:val="0"/>
        <w:snapToGrid w:val="0"/>
        <w:spacing w:line="420" w:lineRule="exac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"_Toc8824"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5  </w:t>
      </w:r>
      <w:r>
        <w:rPr>
          <w:rFonts w:hint="default" w:ascii="Times New Roman" w:hAnsi="Times New Roman" w:cs="Times New Roman"/>
          <w:color w:val="auto"/>
          <w:sz w:val="24"/>
          <w:szCs w:val="24"/>
          <w:lang w:val="zh-CN"/>
        </w:rPr>
        <w:t>Design</w:t>
      </w:r>
      <w:r>
        <w:rPr>
          <w:rFonts w:hint="default" w:ascii="Times New Roman" w:hAnsi="Times New Roman" w:cs="Times New Roman"/>
          <w:color w:val="auto"/>
          <w:sz w:val="24"/>
          <w:szCs w:val="24"/>
        </w:rPr>
        <w:tab/>
      </w:r>
      <w:r>
        <w:rPr>
          <w:rFonts w:hint="eastAsia" w:cs="Times New Roman"/>
          <w:color w:val="auto"/>
          <w:sz w:val="24"/>
          <w:szCs w:val="24"/>
          <w:lang w:val="en-US" w:eastAsia="zh-CN"/>
        </w:rPr>
        <w:t>9</w:t>
      </w:r>
      <w:r>
        <w:rPr>
          <w:rFonts w:hint="default" w:ascii="Times New Roman" w:hAnsi="Times New Roman" w:cs="Times New Roman"/>
          <w:color w:val="auto"/>
          <w:sz w:val="24"/>
          <w:szCs w:val="24"/>
        </w:rPr>
        <w:fldChar w:fldCharType="end"/>
      </w:r>
    </w:p>
    <w:p w14:paraId="6836ADE5">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"_Toc28171"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5.1  </w:t>
      </w:r>
      <w:r>
        <w:rPr>
          <w:rFonts w:hint="default" w:ascii="Times New Roman" w:hAnsi="Times New Roman" w:cs="Times New Roman"/>
          <w:color w:val="auto"/>
          <w:sz w:val="24"/>
          <w:szCs w:val="24"/>
          <w:lang w:val="zh-CN"/>
        </w:rPr>
        <w:t>General requirements</w:t>
      </w:r>
      <w:r>
        <w:rPr>
          <w:rFonts w:hint="default" w:ascii="Times New Roman" w:hAnsi="Times New Roman" w:cs="Times New Roman"/>
          <w:color w:val="auto"/>
          <w:sz w:val="24"/>
          <w:szCs w:val="24"/>
        </w:rPr>
        <w:tab/>
      </w:r>
      <w:r>
        <w:rPr>
          <w:rFonts w:hint="eastAsia" w:cs="Times New Roman"/>
          <w:color w:val="auto"/>
          <w:sz w:val="24"/>
          <w:szCs w:val="24"/>
          <w:lang w:val="en-US" w:eastAsia="zh-CN"/>
        </w:rPr>
        <w:t>9</w:t>
      </w:r>
      <w:r>
        <w:rPr>
          <w:rFonts w:hint="default" w:ascii="Times New Roman" w:hAnsi="Times New Roman" w:cs="Times New Roman"/>
          <w:color w:val="auto"/>
          <w:sz w:val="24"/>
          <w:szCs w:val="24"/>
        </w:rPr>
        <w:fldChar w:fldCharType="end"/>
      </w:r>
    </w:p>
    <w:p w14:paraId="13CF5EC6">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"_Toc4571"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5.2  </w:t>
      </w:r>
      <w:r>
        <w:rPr>
          <w:rFonts w:hint="default" w:ascii="Times New Roman" w:hAnsi="Times New Roman" w:cs="Times New Roman"/>
          <w:color w:val="auto"/>
          <w:sz w:val="24"/>
          <w:szCs w:val="24"/>
          <w:lang w:val="zh-CN"/>
        </w:rPr>
        <w:t>Structure design</w:t>
      </w:r>
      <w:r>
        <w:rPr>
          <w:rFonts w:hint="default" w:ascii="Times New Roman" w:hAnsi="Times New Roman" w:cs="Times New Roman"/>
          <w:color w:val="auto"/>
          <w:sz w:val="24"/>
          <w:szCs w:val="24"/>
        </w:rPr>
        <w:tab/>
      </w:r>
      <w:r>
        <w:rPr>
          <w:rFonts w:hint="eastAsia" w:cs="Times New Roman"/>
          <w:color w:val="auto"/>
          <w:sz w:val="24"/>
          <w:szCs w:val="24"/>
          <w:lang w:val="en-US" w:eastAsia="zh-CN"/>
        </w:rPr>
        <w:t>9</w:t>
      </w:r>
      <w:r>
        <w:rPr>
          <w:rFonts w:hint="default" w:ascii="Times New Roman" w:hAnsi="Times New Roman" w:cs="Times New Roman"/>
          <w:color w:val="auto"/>
          <w:sz w:val="24"/>
          <w:szCs w:val="24"/>
        </w:rPr>
        <w:fldChar w:fldCharType="end"/>
      </w:r>
    </w:p>
    <w:p w14:paraId="4471EC36">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"_Toc18369"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5.3  </w:t>
      </w:r>
      <w:r>
        <w:rPr>
          <w:rFonts w:hint="default" w:ascii="Times New Roman" w:hAnsi="Times New Roman" w:cs="Times New Roman"/>
          <w:color w:val="auto"/>
          <w:sz w:val="24"/>
          <w:szCs w:val="24"/>
          <w:lang w:val="zh-CN"/>
        </w:rPr>
        <w:t>Thermal engineering design</w:t>
      </w:r>
      <w:r>
        <w:rPr>
          <w:rFonts w:hint="default" w:ascii="Times New Roman" w:hAnsi="Times New Roman" w:cs="Times New Roman"/>
          <w:color w:val="auto"/>
          <w:sz w:val="24"/>
          <w:szCs w:val="24"/>
        </w:rPr>
        <w:tab/>
      </w:r>
      <w:r>
        <w:rPr>
          <w:rFonts w:hint="eastAsia"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0</w:t>
      </w:r>
    </w:p>
    <w:p w14:paraId="52E96F62">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"_Toc25405"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5.4  </w:t>
      </w:r>
      <w:r>
        <w:rPr>
          <w:rFonts w:hint="default" w:ascii="Times New Roman" w:hAnsi="Times New Roman" w:cs="Times New Roman"/>
          <w:color w:val="auto"/>
          <w:sz w:val="24"/>
          <w:szCs w:val="24"/>
          <w:lang w:val="zh-CN"/>
        </w:rPr>
        <w:t>Sound insulation design</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1</w:t>
      </w:r>
    </w:p>
    <w:p w14:paraId="2AA77B4E">
      <w:pPr>
        <w:pStyle w:val="22"/>
        <w:keepNext w:val="0"/>
        <w:keepLines w:val="0"/>
        <w:pageBreakBefore w:val="0"/>
        <w:tabs>
          <w:tab w:val="right" w:leader="dot" w:pos="9026"/>
        </w:tabs>
        <w:kinsoku/>
        <w:wordWrap/>
        <w:overflowPunct/>
        <w:topLinePunct w:val="0"/>
        <w:autoSpaceDE/>
        <w:autoSpaceDN/>
        <w:bidi w:val="0"/>
        <w:adjustRightInd w:val="0"/>
        <w:snapToGrid w:val="0"/>
        <w:spacing w:line="420" w:lineRule="exac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"_Toc13747"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6  </w:t>
      </w:r>
      <w:r>
        <w:rPr>
          <w:rFonts w:hint="default" w:ascii="Times New Roman" w:hAnsi="Times New Roman" w:cs="Times New Roman"/>
          <w:color w:val="auto"/>
          <w:sz w:val="24"/>
          <w:szCs w:val="24"/>
          <w:lang w:val="zh-CN"/>
        </w:rPr>
        <w:t>Construction</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2</w:t>
      </w:r>
    </w:p>
    <w:p w14:paraId="4649195D">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"_Toc31298"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6.1  </w:t>
      </w:r>
      <w:r>
        <w:rPr>
          <w:rFonts w:hint="default" w:ascii="Times New Roman" w:hAnsi="Times New Roman" w:cs="Times New Roman"/>
          <w:color w:val="auto"/>
          <w:sz w:val="24"/>
          <w:szCs w:val="24"/>
          <w:lang w:val="zh-CN"/>
        </w:rPr>
        <w:t>General requirements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2</w:t>
      </w:r>
    </w:p>
    <w:p w14:paraId="6D0F79C0">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"_Toc14518"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6.2  </w:t>
      </w:r>
      <w:r>
        <w:rPr>
          <w:rFonts w:hint="default" w:ascii="Times New Roman" w:hAnsi="Times New Roman" w:cs="Times New Roman"/>
          <w:color w:val="auto"/>
          <w:sz w:val="24"/>
          <w:szCs w:val="24"/>
          <w:lang w:val="zh-CN"/>
        </w:rPr>
        <w:t>Construction preparation</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2</w:t>
      </w:r>
    </w:p>
    <w:p w14:paraId="38AC40CD">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"_Toc22817"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6.3  </w:t>
      </w:r>
      <w:r>
        <w:rPr>
          <w:rFonts w:hint="default" w:ascii="Times New Roman" w:hAnsi="Times New Roman" w:cs="Times New Roman"/>
          <w:color w:val="auto"/>
          <w:sz w:val="24"/>
          <w:szCs w:val="24"/>
          <w:lang w:val="zh-CN"/>
        </w:rPr>
        <w:t>Construction process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2</w:t>
      </w:r>
    </w:p>
    <w:p w14:paraId="3AA45008">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"_Toc9206"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6.4  </w:t>
      </w:r>
      <w:r>
        <w:rPr>
          <w:rFonts w:hint="default" w:ascii="Times New Roman" w:hAnsi="Times New Roman" w:cs="Times New Roman"/>
          <w:color w:val="auto"/>
          <w:sz w:val="24"/>
          <w:szCs w:val="24"/>
          <w:lang w:val="zh-CN"/>
        </w:rPr>
        <w:t>Key points of construction</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3</w:t>
      </w:r>
    </w:p>
    <w:p w14:paraId="26035DA6">
      <w:pPr>
        <w:pStyle w:val="22"/>
        <w:keepNext w:val="0"/>
        <w:keepLines w:val="0"/>
        <w:pageBreakBefore w:val="0"/>
        <w:tabs>
          <w:tab w:val="right" w:leader="dot" w:pos="9026"/>
        </w:tabs>
        <w:kinsoku/>
        <w:wordWrap/>
        <w:overflowPunct/>
        <w:topLinePunct w:val="0"/>
        <w:autoSpaceDE/>
        <w:autoSpaceDN/>
        <w:bidi w:val="0"/>
        <w:adjustRightInd w:val="0"/>
        <w:snapToGrid w:val="0"/>
        <w:spacing w:line="420" w:lineRule="exac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"_Toc16619"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zh-CN"/>
        </w:rPr>
        <w:t>Acceptance</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4</w:t>
      </w:r>
    </w:p>
    <w:p w14:paraId="6B113514">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"_Toc11430"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7.1  </w:t>
      </w:r>
      <w:r>
        <w:rPr>
          <w:rFonts w:hint="default" w:ascii="Times New Roman" w:hAnsi="Times New Roman" w:cs="Times New Roman"/>
          <w:color w:val="auto"/>
          <w:sz w:val="24"/>
          <w:szCs w:val="24"/>
          <w:lang w:val="zh-CN"/>
        </w:rPr>
        <w:t>General requirements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4</w:t>
      </w:r>
    </w:p>
    <w:p w14:paraId="2A1871C3">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"_Toc12502"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7.2  </w:t>
      </w:r>
      <w:r>
        <w:rPr>
          <w:rFonts w:hint="default" w:ascii="Times New Roman" w:hAnsi="Times New Roman" w:cs="Times New Roman"/>
          <w:color w:val="auto"/>
          <w:sz w:val="24"/>
          <w:szCs w:val="24"/>
          <w:lang w:val="zh-CN"/>
        </w:rPr>
        <w:t>Main control project</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5</w:t>
      </w:r>
    </w:p>
    <w:p w14:paraId="7A1D2EE8">
      <w:pPr>
        <w:pStyle w:val="23"/>
        <w:keepNext w:val="0"/>
        <w:keepLines w:val="0"/>
        <w:pageBreakBefore w:val="0"/>
        <w:tabs>
          <w:tab w:val="right" w:leader="dot" w:pos="9026"/>
        </w:tabs>
        <w:kinsoku/>
        <w:wordWrap/>
        <w:overflowPunct/>
        <w:topLinePunct w:val="0"/>
        <w:autoSpaceDE/>
        <w:autoSpaceDN/>
        <w:bidi w:val="0"/>
        <w:adjustRightInd w:val="0"/>
        <w:snapToGrid w:val="0"/>
        <w:spacing w:line="420" w:lineRule="exact"/>
        <w:ind w:left="42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"_Toc24721"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 xml:space="preserve">7.3  </w:t>
      </w:r>
      <w:r>
        <w:rPr>
          <w:rFonts w:hint="default" w:ascii="Times New Roman" w:hAnsi="Times New Roman" w:cs="Times New Roman"/>
          <w:color w:val="auto"/>
          <w:sz w:val="24"/>
          <w:szCs w:val="24"/>
          <w:lang w:val="zh-CN"/>
        </w:rPr>
        <w:t>General project</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cs="Times New Roman"/>
          <w:color w:val="auto"/>
          <w:sz w:val="24"/>
          <w:szCs w:val="24"/>
          <w:lang w:val="en-US" w:eastAsia="zh-CN"/>
        </w:rPr>
        <w:t>6</w:t>
      </w:r>
    </w:p>
    <w:p w14:paraId="3FB85E64">
      <w:pPr>
        <w:pStyle w:val="10"/>
        <w:keepNext w:val="0"/>
        <w:keepLines w:val="0"/>
        <w:pageBreakBefore w:val="0"/>
        <w:tabs>
          <w:tab w:val="right" w:leader="dot" w:pos="9026"/>
        </w:tabs>
        <w:kinsoku/>
        <w:wordWrap/>
        <w:overflowPunct/>
        <w:topLinePunct w:val="0"/>
        <w:autoSpaceDE/>
        <w:autoSpaceDN/>
        <w:bidi w:val="0"/>
        <w:spacing w:line="420" w:lineRule="exact"/>
        <w:ind w:left="1680" w:hanging="1680" w:hangingChars="700"/>
        <w:jc w:val="both"/>
        <w:textAlignment w:val="auto"/>
        <w:outlineLvl w:val="9"/>
        <w:rPr>
          <w:rFonts w:hint="eastAsia"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_Toc18633 </w:instrText>
      </w:r>
      <w:r>
        <w:rPr>
          <w:rFonts w:hint="default" w:ascii="Times New Roman" w:hAnsi="Times New Roman" w:eastAsia="宋体" w:cs="Times New Roman"/>
          <w:color w:val="auto"/>
          <w:sz w:val="24"/>
          <w:szCs w:val="24"/>
        </w:rPr>
        <w:fldChar w:fldCharType="separate"/>
      </w:r>
      <w:r>
        <w:rPr>
          <w:rFonts w:hint="default" w:ascii="Times New Roman" w:hAnsi="Times New Roman" w:cs="Times New Roman"/>
          <w:color w:val="auto"/>
          <w:sz w:val="24"/>
          <w:szCs w:val="24"/>
          <w:lang w:val="en-US" w:eastAsia="zh-CN"/>
        </w:rPr>
        <w:t>Appendix A</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Test method for compressive strength of three dimensional bridge support</w:t>
      </w:r>
      <w:r>
        <w:rPr>
          <w:rFonts w:hint="eastAsia" w:ascii="Times New Roman" w:hAnsi="Times New Roman" w:cs="Times New Roman"/>
          <w:color w:val="auto"/>
          <w:sz w:val="24"/>
          <w:szCs w:val="24"/>
          <w:lang w:val="en-US" w:eastAsia="zh-CN"/>
        </w:rPr>
        <w:t xml:space="preserve"> </w:t>
      </w:r>
    </w:p>
    <w:p w14:paraId="76E8D4A6">
      <w:pPr>
        <w:pStyle w:val="10"/>
        <w:keepNext w:val="0"/>
        <w:keepLines w:val="0"/>
        <w:pageBreakBefore w:val="0"/>
        <w:tabs>
          <w:tab w:val="right" w:leader="dot" w:pos="9026"/>
        </w:tabs>
        <w:kinsoku/>
        <w:wordWrap/>
        <w:overflowPunct/>
        <w:topLinePunct w:val="0"/>
        <w:autoSpaceDE/>
        <w:autoSpaceDN/>
        <w:bidi w:val="0"/>
        <w:spacing w:line="420" w:lineRule="exact"/>
        <w:ind w:left="1676" w:leftChars="684" w:hanging="240" w:hangingChars="100"/>
        <w:jc w:val="both"/>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structures (prefabricated trench)</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7</w:t>
      </w:r>
    </w:p>
    <w:p w14:paraId="4652E76E">
      <w:pPr>
        <w:pStyle w:val="10"/>
        <w:keepNext w:val="0"/>
        <w:keepLines w:val="0"/>
        <w:pageBreakBefore w:val="0"/>
        <w:tabs>
          <w:tab w:val="right" w:leader="dot" w:pos="9026"/>
        </w:tabs>
        <w:kinsoku/>
        <w:wordWrap/>
        <w:overflowPunct/>
        <w:topLinePunct w:val="0"/>
        <w:autoSpaceDE/>
        <w:autoSpaceDN/>
        <w:bidi w:val="0"/>
        <w:spacing w:line="420" w:lineRule="exact"/>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"_Toc9521"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zh-CN"/>
        </w:rPr>
        <w:t>Explanation of wording in this specification</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19</w:t>
      </w:r>
    </w:p>
    <w:p w14:paraId="33DF9779">
      <w:pPr>
        <w:pStyle w:val="10"/>
        <w:keepNext w:val="0"/>
        <w:keepLines w:val="0"/>
        <w:pageBreakBefore w:val="0"/>
        <w:tabs>
          <w:tab w:val="right" w:leader="dot" w:pos="9026"/>
        </w:tabs>
        <w:kinsoku/>
        <w:wordWrap/>
        <w:overflowPunct/>
        <w:topLinePunct w:val="0"/>
        <w:autoSpaceDE/>
        <w:autoSpaceDN/>
        <w:bidi w:val="0"/>
        <w:spacing w:line="420" w:lineRule="exact"/>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"_Toc24746"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zh-CN"/>
        </w:rPr>
        <w:t>List of quoted standards</w:t>
      </w:r>
      <w:r>
        <w:rPr>
          <w:rFonts w:hint="default" w:ascii="Times New Roman" w:hAnsi="Times New Roman" w:eastAsia="宋体" w:cs="Times New Roman"/>
          <w:color w:val="auto"/>
          <w:sz w:val="24"/>
          <w:szCs w:val="24"/>
        </w:rPr>
        <w:tab/>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val="en-US" w:eastAsia="zh-CN"/>
        </w:rPr>
        <w:t>0</w:t>
      </w:r>
    </w:p>
    <w:p w14:paraId="36C814E3">
      <w:pPr>
        <w:pStyle w:val="10"/>
        <w:keepNext w:val="0"/>
        <w:keepLines w:val="0"/>
        <w:pageBreakBefore w:val="0"/>
        <w:tabs>
          <w:tab w:val="right" w:leader="dot" w:pos="9026"/>
        </w:tabs>
        <w:kinsoku/>
        <w:wordWrap/>
        <w:overflowPunct/>
        <w:topLinePunct w:val="0"/>
        <w:autoSpaceDE/>
        <w:autoSpaceDN/>
        <w:bidi w:val="0"/>
        <w:spacing w:line="4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_Toc7079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color w:val="auto"/>
          <w:sz w:val="24"/>
          <w:szCs w:val="24"/>
          <w:lang w:val="zh-CN"/>
        </w:rPr>
        <w:t>Explanation of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14:paraId="01B2D64F">
      <w:pPr>
        <w:rPr>
          <w:rFonts w:hint="default"/>
          <w:lang w:val="en-US" w:eastAsia="zh-CN"/>
        </w:rPr>
      </w:pPr>
    </w:p>
    <w:p w14:paraId="2F3AAD3E">
      <w:pPr>
        <w:keepNext w:val="0"/>
        <w:keepLines w:val="0"/>
        <w:pageBreakBefore w:val="0"/>
        <w:tabs>
          <w:tab w:val="right" w:leader="dot" w:pos="9016"/>
        </w:tabs>
        <w:kinsoku/>
        <w:wordWrap/>
        <w:overflowPunct/>
        <w:topLinePunct w:val="0"/>
        <w:autoSpaceDE/>
        <w:autoSpaceDN/>
        <w:bidi w:val="0"/>
        <w:spacing w:line="420" w:lineRule="exact"/>
        <w:jc w:val="left"/>
        <w:textAlignment w:val="auto"/>
        <w:outlineLvl w:val="9"/>
        <w:rPr>
          <w:rStyle w:val="17"/>
          <w:rFonts w:ascii="Times New Roman" w:hAnsi="Times New Roman"/>
          <w:b/>
          <w:color w:val="auto"/>
          <w:sz w:val="24"/>
        </w:rPr>
        <w:sectPr>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3AE2A29">
      <w:pPr>
        <w:pStyle w:val="2"/>
        <w:spacing w:before="312" w:after="312"/>
        <w:rPr>
          <w:color w:val="auto"/>
          <w:szCs w:val="32"/>
        </w:rPr>
      </w:pPr>
      <w:bookmarkStart w:id="0" w:name="_Toc524349275"/>
      <w:bookmarkStart w:id="1" w:name="_Toc24170"/>
      <w:bookmarkStart w:id="2" w:name="_Toc314819899"/>
      <w:bookmarkStart w:id="3" w:name="_Toc23093"/>
      <w:bookmarkStart w:id="4" w:name="_Toc79706084"/>
      <w:bookmarkStart w:id="5" w:name="_Toc427234975"/>
      <w:bookmarkStart w:id="6" w:name="_Toc8730"/>
      <w:bookmarkStart w:id="7" w:name="_Toc26848"/>
      <w:bookmarkStart w:id="8" w:name="_Toc23338"/>
      <w:bookmarkStart w:id="9" w:name="_Toc24682"/>
      <w:bookmarkStart w:id="10" w:name="_Toc29296"/>
      <w:bookmarkStart w:id="11" w:name="_Toc23397"/>
      <w:bookmarkStart w:id="12" w:name="_Toc8785"/>
      <w:bookmarkStart w:id="13" w:name="_Toc314819612"/>
      <w:r>
        <w:rPr>
          <w:color w:val="auto"/>
          <w:szCs w:val="32"/>
        </w:rPr>
        <w:t>1  总  则</w:t>
      </w:r>
      <w:bookmarkEnd w:id="0"/>
      <w:bookmarkEnd w:id="1"/>
      <w:bookmarkEnd w:id="2"/>
      <w:bookmarkEnd w:id="3"/>
      <w:bookmarkEnd w:id="4"/>
      <w:bookmarkEnd w:id="5"/>
      <w:bookmarkEnd w:id="6"/>
      <w:bookmarkEnd w:id="7"/>
      <w:bookmarkEnd w:id="8"/>
      <w:bookmarkEnd w:id="9"/>
      <w:bookmarkEnd w:id="10"/>
      <w:bookmarkEnd w:id="11"/>
      <w:bookmarkEnd w:id="12"/>
      <w:bookmarkEnd w:id="13"/>
    </w:p>
    <w:p w14:paraId="3EBC54F5">
      <w:pPr>
        <w:tabs>
          <w:tab w:val="left" w:pos="3523"/>
        </w:tabs>
        <w:spacing w:line="360" w:lineRule="auto"/>
        <w:jc w:val="left"/>
        <w:rPr>
          <w:rFonts w:ascii="Times New Roman" w:hAnsi="Times New Roman"/>
          <w:color w:val="auto"/>
          <w:sz w:val="24"/>
        </w:rPr>
      </w:pPr>
      <w:r>
        <w:rPr>
          <w:rFonts w:ascii="Times New Roman" w:hAnsi="Times New Roman"/>
          <w:b/>
          <w:color w:val="auto"/>
          <w:sz w:val="24"/>
        </w:rPr>
        <w:t xml:space="preserve">1.0.1 </w:t>
      </w:r>
      <w:r>
        <w:rPr>
          <w:rFonts w:ascii="Times New Roman" w:hAnsi="Times New Roman"/>
          <w:color w:val="auto"/>
          <w:sz w:val="24"/>
        </w:rPr>
        <w:t xml:space="preserve"> 为规范</w:t>
      </w:r>
      <w:r>
        <w:rPr>
          <w:rFonts w:hint="eastAsia" w:ascii="Times New Roman" w:hAnsi="Times New Roman"/>
          <w:color w:val="auto"/>
          <w:sz w:val="24"/>
          <w:lang w:val="en-US" w:eastAsia="zh-CN"/>
        </w:rPr>
        <w:t>增强型水泥基泡沫保温隔声板在</w:t>
      </w:r>
      <w:r>
        <w:rPr>
          <w:rFonts w:ascii="Times New Roman" w:hAnsi="Times New Roman"/>
          <w:color w:val="auto"/>
          <w:sz w:val="24"/>
        </w:rPr>
        <w:t>建筑地面工程</w:t>
      </w:r>
      <w:r>
        <w:rPr>
          <w:rFonts w:hint="eastAsia" w:ascii="Times New Roman" w:hAnsi="Times New Roman"/>
          <w:color w:val="auto"/>
          <w:sz w:val="24"/>
          <w:lang w:val="en-US" w:eastAsia="zh-CN"/>
        </w:rPr>
        <w:t>的</w:t>
      </w:r>
      <w:r>
        <w:rPr>
          <w:rFonts w:ascii="Times New Roman" w:hAnsi="Times New Roman"/>
          <w:color w:val="auto"/>
          <w:sz w:val="24"/>
        </w:rPr>
        <w:t>应用，</w:t>
      </w:r>
      <w:r>
        <w:rPr>
          <w:rFonts w:hint="eastAsia" w:ascii="Times New Roman" w:hAnsi="Times New Roman"/>
          <w:color w:val="auto"/>
          <w:sz w:val="24"/>
        </w:rPr>
        <w:t>保证工程质量，</w:t>
      </w:r>
      <w:r>
        <w:rPr>
          <w:rFonts w:ascii="Times New Roman" w:hAnsi="Times New Roman"/>
          <w:color w:val="auto"/>
          <w:sz w:val="24"/>
        </w:rPr>
        <w:t>做到技术先进</w:t>
      </w:r>
      <w:r>
        <w:rPr>
          <w:rFonts w:hint="eastAsia" w:ascii="Times New Roman" w:hAnsi="Times New Roman"/>
          <w:color w:val="auto"/>
          <w:sz w:val="24"/>
          <w:lang w:eastAsia="zh-CN"/>
        </w:rPr>
        <w:t>、</w:t>
      </w:r>
      <w:r>
        <w:rPr>
          <w:rFonts w:ascii="Times New Roman" w:hAnsi="Times New Roman"/>
          <w:color w:val="auto"/>
          <w:sz w:val="24"/>
        </w:rPr>
        <w:t>安全可靠</w:t>
      </w:r>
      <w:r>
        <w:rPr>
          <w:rFonts w:hint="eastAsia" w:ascii="Times New Roman" w:hAnsi="Times New Roman"/>
          <w:color w:val="auto"/>
          <w:sz w:val="24"/>
          <w:lang w:eastAsia="zh-CN"/>
        </w:rPr>
        <w:t>、</w:t>
      </w:r>
      <w:r>
        <w:rPr>
          <w:rFonts w:ascii="Times New Roman" w:hAnsi="Times New Roman"/>
          <w:color w:val="auto"/>
          <w:sz w:val="24"/>
        </w:rPr>
        <w:t>经济合理，制定本</w:t>
      </w:r>
      <w:r>
        <w:rPr>
          <w:rFonts w:hint="eastAsia" w:ascii="Times New Roman" w:hAnsi="Times New Roman"/>
          <w:color w:val="auto"/>
          <w:sz w:val="24"/>
          <w:lang w:val="en-US" w:eastAsia="zh-CN"/>
        </w:rPr>
        <w:t>规程</w:t>
      </w:r>
      <w:r>
        <w:rPr>
          <w:rFonts w:ascii="Times New Roman" w:hAnsi="Times New Roman"/>
          <w:color w:val="auto"/>
          <w:sz w:val="24"/>
        </w:rPr>
        <w:t>。</w:t>
      </w:r>
    </w:p>
    <w:p w14:paraId="59CA6E68">
      <w:pPr>
        <w:tabs>
          <w:tab w:val="left" w:pos="3523"/>
        </w:tabs>
        <w:spacing w:line="360" w:lineRule="auto"/>
        <w:jc w:val="left"/>
        <w:rPr>
          <w:rFonts w:ascii="Times New Roman" w:hAnsi="Times New Roman"/>
          <w:color w:val="auto"/>
          <w:sz w:val="24"/>
        </w:rPr>
      </w:pPr>
      <w:r>
        <w:rPr>
          <w:rFonts w:ascii="Times New Roman" w:hAnsi="Times New Roman"/>
          <w:b/>
          <w:bCs/>
          <w:color w:val="auto"/>
          <w:sz w:val="24"/>
        </w:rPr>
        <w:t xml:space="preserve">1.0.2 </w:t>
      </w:r>
      <w:r>
        <w:rPr>
          <w:rFonts w:ascii="Times New Roman" w:hAnsi="Times New Roman"/>
          <w:color w:val="auto"/>
          <w:sz w:val="24"/>
        </w:rPr>
        <w:t xml:space="preserve"> 本标准适用于新建、扩建和改建的民用建筑采用</w:t>
      </w:r>
      <w:r>
        <w:rPr>
          <w:rFonts w:hint="eastAsia" w:ascii="Times New Roman" w:hAnsi="Times New Roman"/>
          <w:color w:val="auto"/>
          <w:sz w:val="24"/>
          <w:lang w:val="en-US" w:eastAsia="zh-CN"/>
        </w:rPr>
        <w:t>增强型水泥基泡沫保温隔声板的</w:t>
      </w:r>
      <w:r>
        <w:rPr>
          <w:rFonts w:ascii="Times New Roman" w:hAnsi="Times New Roman"/>
          <w:color w:val="auto"/>
          <w:sz w:val="24"/>
        </w:rPr>
        <w:t>建筑地面保温隔声工程的设计、施工与验收。</w:t>
      </w:r>
    </w:p>
    <w:p w14:paraId="47A5EA1F">
      <w:pPr>
        <w:tabs>
          <w:tab w:val="left" w:pos="3523"/>
        </w:tabs>
        <w:spacing w:line="360" w:lineRule="auto"/>
        <w:jc w:val="left"/>
        <w:rPr>
          <w:rFonts w:ascii="Times New Roman" w:hAnsi="Times New Roman"/>
          <w:color w:val="auto"/>
          <w:sz w:val="24"/>
        </w:rPr>
      </w:pPr>
      <w:r>
        <w:rPr>
          <w:rFonts w:ascii="Times New Roman" w:hAnsi="Times New Roman"/>
          <w:b/>
          <w:color w:val="auto"/>
          <w:sz w:val="24"/>
        </w:rPr>
        <w:t>1.0.3</w:t>
      </w:r>
      <w:r>
        <w:rPr>
          <w:rFonts w:ascii="Times New Roman" w:hAnsi="Times New Roman"/>
          <w:color w:val="auto"/>
          <w:sz w:val="24"/>
        </w:rPr>
        <w:t xml:space="preserve">  </w:t>
      </w:r>
      <w:r>
        <w:rPr>
          <w:rFonts w:hint="eastAsia" w:ascii="Times New Roman" w:hAnsi="Times New Roman"/>
          <w:color w:val="auto"/>
          <w:sz w:val="24"/>
          <w:lang w:val="en-US" w:eastAsia="zh-CN"/>
        </w:rPr>
        <w:t>增强型水泥基泡沫保温隔声板</w:t>
      </w:r>
      <w:r>
        <w:rPr>
          <w:rFonts w:ascii="Times New Roman" w:hAnsi="Times New Roman"/>
          <w:color w:val="auto"/>
          <w:sz w:val="24"/>
        </w:rPr>
        <w:t>建筑地面工程除应执行本</w:t>
      </w:r>
      <w:r>
        <w:rPr>
          <w:rFonts w:hint="eastAsia" w:ascii="Times New Roman" w:hAnsi="Times New Roman"/>
          <w:color w:val="auto"/>
          <w:sz w:val="24"/>
          <w:lang w:val="en-US" w:eastAsia="zh-CN"/>
        </w:rPr>
        <w:t>规程</w:t>
      </w:r>
      <w:r>
        <w:rPr>
          <w:rFonts w:ascii="Times New Roman" w:hAnsi="Times New Roman"/>
          <w:color w:val="auto"/>
          <w:sz w:val="24"/>
        </w:rPr>
        <w:t>外，尚应符合</w:t>
      </w:r>
      <w:r>
        <w:rPr>
          <w:rFonts w:hint="eastAsia" w:ascii="Times New Roman" w:hAnsi="Times New Roman"/>
          <w:color w:val="auto"/>
          <w:sz w:val="24"/>
        </w:rPr>
        <w:t>现行</w:t>
      </w:r>
      <w:r>
        <w:rPr>
          <w:rFonts w:ascii="Times New Roman" w:hAnsi="Times New Roman"/>
          <w:color w:val="auto"/>
          <w:sz w:val="24"/>
        </w:rPr>
        <w:t>国家、行业和</w:t>
      </w:r>
      <w:r>
        <w:rPr>
          <w:rFonts w:hint="eastAsia" w:ascii="Times New Roman" w:hAnsi="Times New Roman"/>
          <w:color w:val="auto"/>
          <w:sz w:val="24"/>
        </w:rPr>
        <w:t>地方有关</w:t>
      </w:r>
      <w:r>
        <w:rPr>
          <w:rFonts w:ascii="Times New Roman" w:hAnsi="Times New Roman"/>
          <w:color w:val="auto"/>
          <w:sz w:val="24"/>
        </w:rPr>
        <w:t>标准的规定。</w:t>
      </w:r>
    </w:p>
    <w:p w14:paraId="6C65B8FB">
      <w:pPr>
        <w:bidi w:val="0"/>
        <w:rPr>
          <w:color w:val="auto"/>
        </w:rPr>
      </w:pPr>
      <w:bookmarkStart w:id="14" w:name="_Toc19089"/>
      <w:bookmarkStart w:id="15" w:name="_Toc20431"/>
      <w:bookmarkStart w:id="16" w:name="_Toc322"/>
      <w:bookmarkStart w:id="17" w:name="_Toc26501"/>
      <w:bookmarkStart w:id="18" w:name="_Toc15223"/>
      <w:bookmarkStart w:id="19" w:name="_Toc28519"/>
      <w:bookmarkStart w:id="20" w:name="_Toc79706085"/>
    </w:p>
    <w:p w14:paraId="481EBA48">
      <w:pPr>
        <w:bidi w:val="0"/>
        <w:rPr>
          <w:color w:val="auto"/>
        </w:rPr>
      </w:pPr>
    </w:p>
    <w:p w14:paraId="6FC1429C">
      <w:pPr>
        <w:bidi w:val="0"/>
        <w:rPr>
          <w:color w:val="auto"/>
        </w:rPr>
      </w:pPr>
    </w:p>
    <w:p w14:paraId="4EFEDAFC">
      <w:pPr>
        <w:bidi w:val="0"/>
        <w:rPr>
          <w:color w:val="auto"/>
        </w:rPr>
      </w:pPr>
    </w:p>
    <w:p w14:paraId="08001EC9">
      <w:pPr>
        <w:rPr>
          <w:color w:val="auto"/>
        </w:rPr>
      </w:pPr>
    </w:p>
    <w:p w14:paraId="0D55C8C8">
      <w:pPr>
        <w:rPr>
          <w:color w:val="auto"/>
        </w:rPr>
      </w:pPr>
    </w:p>
    <w:p w14:paraId="77A8FA74">
      <w:pPr>
        <w:rPr>
          <w:color w:val="auto"/>
        </w:rPr>
      </w:pPr>
    </w:p>
    <w:p w14:paraId="18728F7F">
      <w:pPr>
        <w:rPr>
          <w:color w:val="auto"/>
        </w:rPr>
      </w:pPr>
    </w:p>
    <w:p w14:paraId="61B2F876">
      <w:pPr>
        <w:rPr>
          <w:color w:val="auto"/>
        </w:rPr>
      </w:pPr>
    </w:p>
    <w:p w14:paraId="125EF69C">
      <w:pPr>
        <w:rPr>
          <w:color w:val="auto"/>
        </w:rPr>
      </w:pPr>
    </w:p>
    <w:p w14:paraId="6E906DFC">
      <w:pPr>
        <w:rPr>
          <w:color w:val="auto"/>
        </w:rPr>
      </w:pPr>
    </w:p>
    <w:p w14:paraId="5056D3C2">
      <w:pPr>
        <w:pStyle w:val="2"/>
        <w:spacing w:before="312" w:after="312"/>
        <w:jc w:val="center"/>
        <w:rPr>
          <w:color w:val="auto"/>
          <w:szCs w:val="28"/>
        </w:rPr>
      </w:pPr>
      <w:r>
        <w:rPr>
          <w:color w:val="auto"/>
          <w:szCs w:val="28"/>
        </w:rPr>
        <w:br w:type="page"/>
      </w:r>
    </w:p>
    <w:p w14:paraId="1D06280F">
      <w:pPr>
        <w:pStyle w:val="2"/>
        <w:spacing w:before="312" w:after="312"/>
        <w:jc w:val="center"/>
        <w:rPr>
          <w:color w:val="auto"/>
          <w:szCs w:val="28"/>
        </w:rPr>
      </w:pPr>
      <w:bookmarkStart w:id="21" w:name="_Toc16203"/>
      <w:bookmarkStart w:id="22" w:name="_Toc31174"/>
      <w:bookmarkStart w:id="23" w:name="_Toc31826"/>
      <w:r>
        <w:rPr>
          <w:color w:val="auto"/>
          <w:szCs w:val="28"/>
        </w:rPr>
        <w:t>2  术  语</w:t>
      </w:r>
      <w:bookmarkEnd w:id="14"/>
      <w:bookmarkEnd w:id="15"/>
      <w:bookmarkEnd w:id="16"/>
      <w:bookmarkEnd w:id="17"/>
      <w:bookmarkEnd w:id="18"/>
      <w:bookmarkEnd w:id="19"/>
      <w:bookmarkEnd w:id="20"/>
      <w:bookmarkEnd w:id="21"/>
      <w:bookmarkEnd w:id="22"/>
      <w:bookmarkEnd w:id="23"/>
    </w:p>
    <w:p w14:paraId="65B535C6">
      <w:pPr>
        <w:widowControl/>
        <w:adjustRightInd w:val="0"/>
        <w:snapToGrid w:val="0"/>
        <w:spacing w:line="360" w:lineRule="auto"/>
        <w:ind w:firstLine="0" w:firstLineChars="0"/>
        <w:rPr>
          <w:rFonts w:ascii="Times New Roman" w:hAnsi="Times New Roman"/>
          <w:color w:val="auto"/>
          <w:sz w:val="24"/>
        </w:rPr>
      </w:pPr>
      <w:r>
        <w:rPr>
          <w:rFonts w:ascii="Times New Roman" w:hAnsi="Times New Roman"/>
          <w:b/>
          <w:bCs/>
          <w:color w:val="auto"/>
          <w:sz w:val="24"/>
        </w:rPr>
        <w:t>2.0.1</w:t>
      </w:r>
      <w:r>
        <w:rPr>
          <w:rFonts w:ascii="Times New Roman" w:hAnsi="Times New Roman"/>
          <w:color w:val="auto"/>
          <w:sz w:val="24"/>
        </w:rPr>
        <w:t xml:space="preserve">  </w:t>
      </w:r>
      <w:r>
        <w:rPr>
          <w:rFonts w:hint="eastAsia" w:ascii="Times New Roman" w:hAnsi="Times New Roman"/>
          <w:color w:val="auto"/>
          <w:sz w:val="24"/>
          <w:lang w:eastAsia="zh-CN"/>
        </w:rPr>
        <w:t>三维桥架保温隔声复合模块</w:t>
      </w:r>
      <w:r>
        <w:rPr>
          <w:rFonts w:ascii="Times New Roman" w:hAnsi="Times New Roman"/>
          <w:color w:val="auto"/>
          <w:sz w:val="24"/>
        </w:rPr>
        <w:t xml:space="preserve">建筑地面保温隔声系统  </w:t>
      </w:r>
      <w:r>
        <w:rPr>
          <w:rFonts w:hint="eastAsia" w:ascii="Times New Roman" w:hAnsi="Times New Roman"/>
          <w:color w:val="auto"/>
          <w:sz w:val="24"/>
        </w:rPr>
        <w:t>Three</w:t>
      </w:r>
      <w:r>
        <w:rPr>
          <w:rFonts w:hint="eastAsia" w:ascii="Times New Roman" w:hAnsi="Times New Roman"/>
          <w:color w:val="auto"/>
          <w:sz w:val="24"/>
          <w:lang w:val="en-US" w:eastAsia="zh-CN"/>
        </w:rPr>
        <w:t xml:space="preserve"> </w:t>
      </w:r>
      <w:r>
        <w:rPr>
          <w:rFonts w:hint="eastAsia" w:ascii="Times New Roman" w:hAnsi="Times New Roman"/>
          <w:color w:val="auto"/>
          <w:sz w:val="24"/>
        </w:rPr>
        <w:t>dimensional bridge insulation and sound insulation composite module building ground insulation and sound insulation system</w:t>
      </w:r>
    </w:p>
    <w:p w14:paraId="6E19FC6E">
      <w:pPr>
        <w:widowControl/>
        <w:adjustRightInd w:val="0"/>
        <w:snapToGrid w:val="0"/>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置于建筑物地面结构层上，由</w:t>
      </w:r>
      <w:r>
        <w:rPr>
          <w:rFonts w:hint="eastAsia" w:ascii="Times New Roman" w:hAnsi="Times New Roman"/>
          <w:color w:val="auto"/>
          <w:sz w:val="24"/>
          <w:lang w:val="en-US" w:eastAsia="zh-CN"/>
        </w:rPr>
        <w:t>粘结层（薄贴）</w:t>
      </w:r>
      <w:r>
        <w:rPr>
          <w:rFonts w:hint="eastAsia" w:ascii="Times New Roman" w:hAnsi="Times New Roman"/>
          <w:color w:val="auto"/>
          <w:sz w:val="24"/>
        </w:rPr>
        <w:t>、</w:t>
      </w:r>
      <w:r>
        <w:rPr>
          <w:rFonts w:hint="eastAsia" w:ascii="Times New Roman" w:hAnsi="Times New Roman"/>
          <w:color w:val="auto"/>
          <w:sz w:val="24"/>
          <w:lang w:eastAsia="zh-CN"/>
        </w:rPr>
        <w:t>三维桥架保温隔声复合模块、</w:t>
      </w:r>
      <w:r>
        <w:rPr>
          <w:rFonts w:hint="eastAsia" w:ascii="Times New Roman" w:hAnsi="Times New Roman"/>
          <w:color w:val="auto"/>
          <w:sz w:val="24"/>
          <w:lang w:val="en-US" w:eastAsia="zh-CN"/>
        </w:rPr>
        <w:t>均热层</w:t>
      </w:r>
      <w:r>
        <w:rPr>
          <w:rFonts w:hint="eastAsia" w:ascii="Times New Roman" w:hAnsi="Times New Roman"/>
          <w:color w:val="auto"/>
          <w:sz w:val="24"/>
          <w:lang w:eastAsia="zh-CN"/>
        </w:rPr>
        <w:t>（设计选用）</w:t>
      </w:r>
      <w:r>
        <w:rPr>
          <w:rFonts w:hint="eastAsia" w:ascii="Times New Roman" w:hAnsi="Times New Roman"/>
          <w:color w:val="auto"/>
          <w:sz w:val="24"/>
        </w:rPr>
        <w:t>等构成的建筑地面保温隔声构造</w:t>
      </w:r>
      <w:r>
        <w:rPr>
          <w:rFonts w:hint="eastAsia" w:ascii="Times New Roman" w:hAnsi="Times New Roman"/>
          <w:color w:val="auto"/>
          <w:sz w:val="24"/>
          <w:lang w:eastAsia="zh-CN"/>
        </w:rPr>
        <w:t>，</w:t>
      </w:r>
      <w:r>
        <w:rPr>
          <w:rFonts w:hint="eastAsia" w:ascii="Times New Roman" w:hAnsi="Times New Roman"/>
          <w:color w:val="auto"/>
          <w:sz w:val="24"/>
          <w:lang w:val="en-US" w:eastAsia="zh-CN"/>
        </w:rPr>
        <w:t>简称“保温隔声模块建筑地面保温隔声系统”</w:t>
      </w:r>
      <w:r>
        <w:rPr>
          <w:rFonts w:hint="eastAsia" w:ascii="Times New Roman" w:hAnsi="Times New Roman"/>
          <w:color w:val="auto"/>
          <w:sz w:val="24"/>
        </w:rPr>
        <w:t>。</w:t>
      </w:r>
    </w:p>
    <w:p w14:paraId="1CFF4882">
      <w:pPr>
        <w:widowControl/>
        <w:adjustRightInd w:val="0"/>
        <w:snapToGrid w:val="0"/>
        <w:spacing w:line="360" w:lineRule="auto"/>
        <w:jc w:val="both"/>
        <w:rPr>
          <w:rFonts w:ascii="Times New Roman" w:hAnsi="Times New Roman"/>
          <w:color w:val="auto"/>
          <w:sz w:val="24"/>
        </w:rPr>
      </w:pPr>
      <w:r>
        <w:rPr>
          <w:rFonts w:ascii="Times New Roman" w:hAnsi="Times New Roman"/>
          <w:b/>
          <w:color w:val="auto"/>
          <w:sz w:val="24"/>
        </w:rPr>
        <w:t>2.0.</w:t>
      </w:r>
      <w:r>
        <w:rPr>
          <w:rFonts w:hint="eastAsia" w:ascii="Times New Roman" w:hAnsi="Times New Roman"/>
          <w:b/>
          <w:color w:val="auto"/>
          <w:sz w:val="24"/>
        </w:rPr>
        <w:t>2</w:t>
      </w:r>
      <w:r>
        <w:rPr>
          <w:rFonts w:ascii="Times New Roman" w:hAnsi="Times New Roman"/>
          <w:color w:val="auto"/>
          <w:sz w:val="24"/>
        </w:rPr>
        <w:t xml:space="preserve">  </w:t>
      </w:r>
      <w:r>
        <w:rPr>
          <w:rFonts w:hint="eastAsia" w:ascii="Times New Roman" w:hAnsi="Times New Roman"/>
          <w:color w:val="auto"/>
          <w:sz w:val="24"/>
          <w:lang w:eastAsia="zh-CN"/>
        </w:rPr>
        <w:t>三维桥架保温隔声复合模块</w:t>
      </w:r>
      <w:r>
        <w:rPr>
          <w:rFonts w:ascii="Times New Roman" w:hAnsi="Times New Roman"/>
          <w:color w:val="auto"/>
          <w:sz w:val="24"/>
        </w:rPr>
        <w:t xml:space="preserve"> </w:t>
      </w:r>
      <w:r>
        <w:rPr>
          <w:rFonts w:hint="eastAsia" w:ascii="Times New Roman" w:hAnsi="Times New Roman"/>
          <w:color w:val="auto"/>
          <w:sz w:val="24"/>
        </w:rPr>
        <w:t>Three</w:t>
      </w:r>
      <w:r>
        <w:rPr>
          <w:rFonts w:hint="eastAsia" w:ascii="Times New Roman" w:hAnsi="Times New Roman"/>
          <w:color w:val="auto"/>
          <w:sz w:val="24"/>
          <w:lang w:val="en-US" w:eastAsia="zh-CN"/>
        </w:rPr>
        <w:t xml:space="preserve"> </w:t>
      </w:r>
      <w:r>
        <w:rPr>
          <w:rFonts w:hint="eastAsia" w:ascii="Times New Roman" w:hAnsi="Times New Roman"/>
          <w:color w:val="auto"/>
          <w:sz w:val="24"/>
        </w:rPr>
        <w:t>dimensional bridge insulation and sound insulation composite module</w:t>
      </w:r>
    </w:p>
    <w:p w14:paraId="7E1F0ABA">
      <w:pPr>
        <w:widowControl/>
        <w:adjustRightInd w:val="0"/>
        <w:snapToGrid w:val="0"/>
        <w:spacing w:line="360" w:lineRule="auto"/>
        <w:ind w:firstLine="480" w:firstLineChars="200"/>
        <w:jc w:val="left"/>
        <w:rPr>
          <w:rFonts w:hint="eastAsia" w:ascii="Times New Roman" w:hAnsi="Times New Roman"/>
          <w:bCs/>
          <w:color w:val="auto"/>
          <w:kern w:val="0"/>
          <w:sz w:val="24"/>
          <w:lang w:val="en-US" w:eastAsia="zh-CN" w:bidi="ar"/>
        </w:rPr>
      </w:pPr>
      <w:bookmarkStart w:id="24" w:name="_Toc11825"/>
      <w:bookmarkStart w:id="25" w:name="_Toc12868"/>
      <w:r>
        <w:rPr>
          <w:rFonts w:hint="eastAsia" w:ascii="Times New Roman" w:hAnsi="Times New Roman"/>
          <w:bCs/>
          <w:color w:val="auto"/>
          <w:kern w:val="0"/>
          <w:sz w:val="24"/>
          <w:lang w:val="en-US" w:eastAsia="zh-CN" w:bidi="ar"/>
        </w:rPr>
        <w:t>工厂预制生产，以难燃型挤塑聚苯板或底部粘贴有减振垫的难燃型挤塑聚苯板为保温隔声芯材，经过具有减振、吸声、均热性能的三维桥架支撑构造增强处理制成的具有保温隔声功能的板材，简称“保温隔声模块”。</w:t>
      </w:r>
      <w:bookmarkEnd w:id="24"/>
      <w:bookmarkEnd w:id="25"/>
    </w:p>
    <w:p w14:paraId="1BB47D27">
      <w:pPr>
        <w:tabs>
          <w:tab w:val="left" w:pos="2833"/>
        </w:tabs>
        <w:adjustRightInd w:val="0"/>
        <w:snapToGrid w:val="0"/>
        <w:spacing w:line="360" w:lineRule="auto"/>
        <w:ind w:firstLine="480" w:firstLineChars="200"/>
        <w:rPr>
          <w:rFonts w:hint="eastAsia" w:ascii="Times New Roman" w:hAnsi="Times New Roman" w:eastAsiaTheme="minorEastAsia"/>
          <w:color w:val="auto"/>
          <w:sz w:val="24"/>
          <w:lang w:eastAsia="zh-CN"/>
        </w:rPr>
      </w:pPr>
      <w:r>
        <w:rPr>
          <w:rFonts w:ascii="Times New Roman" w:hAnsi="Times New Roman"/>
          <w:bCs/>
          <w:color w:val="auto"/>
          <w:sz w:val="24"/>
        </w:rPr>
        <w:t>保温隔声模块按照用途</w:t>
      </w:r>
      <w:r>
        <w:rPr>
          <w:rFonts w:ascii="Times New Roman" w:hAnsi="Times New Roman"/>
          <w:color w:val="auto"/>
          <w:sz w:val="24"/>
        </w:rPr>
        <w:t>分为普通类</w:t>
      </w:r>
      <w:r>
        <w:rPr>
          <w:rFonts w:hint="eastAsia" w:ascii="Times New Roman" w:hAnsi="Times New Roman"/>
          <w:color w:val="auto"/>
          <w:sz w:val="24"/>
          <w:lang w:eastAsia="zh-CN"/>
        </w:rPr>
        <w:t>、</w:t>
      </w:r>
      <w:r>
        <w:rPr>
          <w:rFonts w:ascii="Times New Roman" w:hAnsi="Times New Roman"/>
          <w:color w:val="auto"/>
          <w:sz w:val="24"/>
        </w:rPr>
        <w:t>辐射地暖类</w:t>
      </w:r>
      <w:r>
        <w:rPr>
          <w:rFonts w:hint="eastAsia" w:ascii="Times New Roman" w:hAnsi="Times New Roman"/>
          <w:color w:val="auto"/>
          <w:sz w:val="24"/>
          <w:lang w:eastAsia="zh-CN"/>
        </w:rPr>
        <w:t>；</w:t>
      </w:r>
      <w:r>
        <w:rPr>
          <w:rFonts w:ascii="Times New Roman" w:hAnsi="Times New Roman"/>
          <w:color w:val="auto"/>
          <w:sz w:val="24"/>
          <w:szCs w:val="24"/>
        </w:rPr>
        <w:t>按</w:t>
      </w:r>
      <w:r>
        <w:rPr>
          <w:rFonts w:hint="eastAsia" w:ascii="Times New Roman" w:hAnsi="Times New Roman"/>
          <w:bCs/>
          <w:color w:val="auto"/>
          <w:sz w:val="24"/>
          <w:lang w:val="en-US" w:eastAsia="zh-CN"/>
        </w:rPr>
        <w:t>构造</w:t>
      </w:r>
      <w:r>
        <w:rPr>
          <w:rFonts w:ascii="Times New Roman" w:hAnsi="Times New Roman"/>
          <w:color w:val="auto"/>
          <w:sz w:val="24"/>
        </w:rPr>
        <w:t>分为Ⅰ型</w:t>
      </w:r>
      <w:r>
        <w:rPr>
          <w:rFonts w:hint="eastAsia" w:ascii="Times New Roman" w:hAnsi="Times New Roman"/>
          <w:color w:val="auto"/>
          <w:sz w:val="24"/>
          <w:lang w:eastAsia="zh-CN"/>
        </w:rPr>
        <w:t>、</w:t>
      </w:r>
      <w:r>
        <w:rPr>
          <w:rFonts w:hint="eastAsia" w:ascii="Times New Roman" w:hAnsi="Times New Roman"/>
          <w:color w:val="auto"/>
          <w:sz w:val="24"/>
          <w:lang w:val="en-US" w:eastAsia="zh-CN"/>
        </w:rPr>
        <w:t>II型</w:t>
      </w:r>
      <w:r>
        <w:rPr>
          <w:rFonts w:hint="eastAsia" w:ascii="Times New Roman" w:hAnsi="Times New Roman"/>
          <w:color w:val="auto"/>
          <w:sz w:val="24"/>
          <w:lang w:eastAsia="zh-CN"/>
        </w:rPr>
        <w:t>。</w:t>
      </w:r>
    </w:p>
    <w:p w14:paraId="7F19E2B8">
      <w:pPr>
        <w:widowControl/>
        <w:adjustRightInd w:val="0"/>
        <w:snapToGrid w:val="0"/>
        <w:spacing w:line="360" w:lineRule="auto"/>
        <w:jc w:val="both"/>
        <w:rPr>
          <w:rFonts w:hint="default" w:ascii="Times New Roman" w:hAnsi="Times New Roman"/>
          <w:color w:val="auto"/>
          <w:sz w:val="24"/>
          <w:lang w:val="en-US" w:eastAsia="zh-CN"/>
        </w:rPr>
      </w:pPr>
      <w:bookmarkStart w:id="26" w:name="_Toc7651"/>
      <w:bookmarkStart w:id="27" w:name="_Toc7265"/>
      <w:bookmarkStart w:id="28" w:name="_Toc6702"/>
      <w:bookmarkStart w:id="29" w:name="_Toc867"/>
      <w:bookmarkStart w:id="30" w:name="_Toc17578"/>
      <w:bookmarkStart w:id="31" w:name="_Toc15828"/>
      <w:bookmarkStart w:id="32" w:name="_Toc6572"/>
      <w:r>
        <w:rPr>
          <w:rFonts w:hint="eastAsia" w:ascii="Times New Roman" w:hAnsi="Times New Roman"/>
          <w:b/>
          <w:color w:val="auto"/>
          <w:sz w:val="24"/>
          <w:lang w:eastAsia="zh-CN"/>
        </w:rPr>
        <w:t>2.0.3</w:t>
      </w:r>
      <w:bookmarkEnd w:id="26"/>
      <w:bookmarkEnd w:id="27"/>
      <w:bookmarkEnd w:id="28"/>
      <w:bookmarkEnd w:id="29"/>
      <w:bookmarkEnd w:id="30"/>
      <w:r>
        <w:rPr>
          <w:rFonts w:hint="eastAsia" w:ascii="Times New Roman" w:hAnsi="Times New Roman"/>
          <w:color w:val="auto"/>
          <w:sz w:val="24"/>
          <w:lang w:eastAsia="zh-CN"/>
        </w:rPr>
        <w:t xml:space="preserve"> </w:t>
      </w:r>
      <w:bookmarkStart w:id="33" w:name="_Toc30853"/>
      <w:bookmarkStart w:id="34" w:name="_Toc6545"/>
      <w:bookmarkStart w:id="35" w:name="_Toc2795"/>
      <w:bookmarkStart w:id="36" w:name="_Toc1310"/>
      <w:bookmarkStart w:id="37" w:name="_Toc688"/>
      <w:r>
        <w:rPr>
          <w:rFonts w:hint="eastAsia" w:ascii="Times New Roman" w:hAnsi="Times New Roman"/>
          <w:color w:val="auto"/>
          <w:sz w:val="24"/>
          <w:lang w:val="en-US" w:eastAsia="zh-CN"/>
        </w:rPr>
        <w:t xml:space="preserve"> </w:t>
      </w:r>
      <w:r>
        <w:rPr>
          <w:rFonts w:hint="eastAsia" w:ascii="Times New Roman" w:hAnsi="Times New Roman"/>
          <w:color w:val="auto"/>
          <w:sz w:val="24"/>
          <w:lang w:eastAsia="zh-CN"/>
        </w:rPr>
        <w:t xml:space="preserve">减振垫 </w:t>
      </w:r>
      <w:bookmarkEnd w:id="31"/>
      <w:bookmarkEnd w:id="32"/>
      <w:r>
        <w:rPr>
          <w:rFonts w:hint="eastAsia" w:ascii="Times New Roman" w:hAnsi="Times New Roman"/>
          <w:color w:val="auto"/>
          <w:sz w:val="24"/>
          <w:lang w:val="en-US" w:eastAsia="zh-CN"/>
        </w:rPr>
        <w:t>Damping pad</w:t>
      </w:r>
    </w:p>
    <w:p w14:paraId="706E7E2A">
      <w:pPr>
        <w:widowControl/>
        <w:adjustRightInd w:val="0"/>
        <w:snapToGrid w:val="0"/>
        <w:spacing w:line="360" w:lineRule="auto"/>
        <w:ind w:firstLine="480" w:firstLineChars="200"/>
        <w:jc w:val="left"/>
        <w:rPr>
          <w:rFonts w:hint="default" w:cs="Times New Roman" w:eastAsiaTheme="minorEastAsia"/>
          <w:bCs/>
          <w:color w:val="auto"/>
          <w:kern w:val="0"/>
          <w:sz w:val="24"/>
          <w:lang w:val="en-US" w:eastAsia="zh-CN" w:bidi="ar"/>
        </w:rPr>
      </w:pPr>
      <w:r>
        <w:rPr>
          <w:rFonts w:hint="eastAsia" w:ascii="Times New Roman" w:hAnsi="Times New Roman"/>
          <w:bCs/>
          <w:color w:val="auto"/>
          <w:kern w:val="0"/>
          <w:sz w:val="24"/>
          <w:lang w:val="en-US" w:eastAsia="zh-CN" w:bidi="ar"/>
        </w:rPr>
        <w:t>模块中粘贴在难燃型挤塑聚苯板下表面，具有较好减振、吸声性能的板状或卷状材料，如橡胶垫、聚酯纤维等。</w:t>
      </w:r>
    </w:p>
    <w:p w14:paraId="29C3C459">
      <w:pPr>
        <w:adjustRightInd w:val="0"/>
        <w:snapToGrid w:val="0"/>
        <w:spacing w:line="360" w:lineRule="auto"/>
        <w:jc w:val="both"/>
        <w:rPr>
          <w:rFonts w:ascii="Times New Roman" w:hAnsi="Times New Roman"/>
          <w:color w:val="auto"/>
          <w:sz w:val="24"/>
        </w:rPr>
      </w:pPr>
      <w:r>
        <w:rPr>
          <w:rFonts w:ascii="Times New Roman" w:hAnsi="Times New Roman"/>
          <w:b/>
          <w:color w:val="auto"/>
          <w:sz w:val="24"/>
        </w:rPr>
        <w:t>2.0.</w:t>
      </w:r>
      <w:r>
        <w:rPr>
          <w:rFonts w:hint="eastAsia" w:ascii="Times New Roman" w:hAnsi="Times New Roman"/>
          <w:b/>
          <w:color w:val="auto"/>
          <w:sz w:val="24"/>
        </w:rPr>
        <w:t>4</w:t>
      </w:r>
      <w:r>
        <w:rPr>
          <w:rFonts w:ascii="Times New Roman" w:hAnsi="Times New Roman"/>
          <w:b/>
          <w:color w:val="auto"/>
          <w:sz w:val="24"/>
        </w:rPr>
        <w:t xml:space="preserve"> </w:t>
      </w:r>
      <w:bookmarkEnd w:id="33"/>
      <w:bookmarkEnd w:id="34"/>
      <w:bookmarkEnd w:id="35"/>
      <w:bookmarkEnd w:id="36"/>
      <w:bookmarkEnd w:id="37"/>
      <w:r>
        <w:rPr>
          <w:rFonts w:hint="eastAsia" w:ascii="Times New Roman" w:hAnsi="Times New Roman"/>
          <w:b/>
          <w:color w:val="auto"/>
          <w:sz w:val="24"/>
          <w:lang w:val="en-US" w:eastAsia="zh-CN"/>
        </w:rPr>
        <w:t xml:space="preserve"> </w:t>
      </w:r>
      <w:r>
        <w:rPr>
          <w:rFonts w:hint="eastAsia" w:ascii="Times New Roman" w:hAnsi="Times New Roman"/>
          <w:color w:val="auto"/>
          <w:sz w:val="24"/>
          <w:lang w:eastAsia="zh-CN"/>
        </w:rPr>
        <w:t>三维桥架支撑构造</w:t>
      </w:r>
      <w:r>
        <w:rPr>
          <w:rFonts w:hint="eastAsia" w:ascii="Times New Roman" w:hAnsi="Times New Roman"/>
          <w:color w:val="auto"/>
          <w:sz w:val="24"/>
        </w:rPr>
        <w:t xml:space="preserve"> Three dimensional bridge support structure</w:t>
      </w:r>
    </w:p>
    <w:p w14:paraId="4AA63EFC">
      <w:pPr>
        <w:widowControl/>
        <w:adjustRightInd w:val="0"/>
        <w:snapToGrid w:val="0"/>
        <w:spacing w:line="360" w:lineRule="auto"/>
        <w:ind w:firstLine="480"/>
        <w:jc w:val="left"/>
        <w:rPr>
          <w:rFonts w:hint="eastAsia" w:ascii="Times New Roman" w:hAnsi="Times New Roman"/>
          <w:color w:val="auto"/>
          <w:sz w:val="24"/>
          <w:highlight w:val="none"/>
          <w:lang w:val="en-US" w:eastAsia="zh-CN"/>
        </w:rPr>
      </w:pPr>
      <w:r>
        <w:rPr>
          <w:rFonts w:hint="eastAsia" w:eastAsia="宋体" w:cs="Times New Roman"/>
          <w:color w:val="auto"/>
          <w:sz w:val="24"/>
          <w:lang w:bidi="ar"/>
        </w:rPr>
        <w:t>以普通硅酸盐水泥、建筑石膏、聚丙烯纤维、耐碱玻纤网格布等为主要材料制作而成，</w:t>
      </w:r>
      <w:r>
        <w:rPr>
          <w:rFonts w:ascii="Times New Roman" w:hAnsi="Times New Roman"/>
          <w:color w:val="auto"/>
          <w:sz w:val="24"/>
        </w:rPr>
        <w:t>位于</w:t>
      </w:r>
      <w:r>
        <w:rPr>
          <w:rFonts w:hint="eastAsia" w:ascii="Times New Roman" w:hAnsi="Times New Roman"/>
          <w:bCs/>
          <w:color w:val="auto"/>
          <w:kern w:val="0"/>
          <w:sz w:val="24"/>
          <w:lang w:val="en-US" w:eastAsia="zh-CN" w:bidi="ar"/>
        </w:rPr>
        <w:t>保温隔声芯材</w:t>
      </w:r>
      <w:r>
        <w:rPr>
          <w:rFonts w:hint="eastAsia" w:ascii="Times New Roman" w:hAnsi="Times New Roman"/>
          <w:color w:val="auto"/>
          <w:sz w:val="24"/>
          <w:lang w:val="en-US" w:eastAsia="zh-CN"/>
        </w:rPr>
        <w:t>顶面</w:t>
      </w:r>
      <w:r>
        <w:rPr>
          <w:rFonts w:hint="eastAsia"/>
          <w:color w:val="auto"/>
          <w:sz w:val="24"/>
        </w:rPr>
        <w:t>及侧面</w:t>
      </w:r>
      <w:r>
        <w:rPr>
          <w:rFonts w:hint="eastAsia"/>
          <w:color w:val="auto"/>
          <w:sz w:val="24"/>
          <w:lang w:val="en-US" w:eastAsia="zh-CN"/>
        </w:rPr>
        <w:t>的整体增强支撑结构，</w:t>
      </w:r>
      <w:r>
        <w:rPr>
          <w:rFonts w:hint="eastAsia"/>
          <w:color w:val="auto"/>
          <w:sz w:val="24"/>
        </w:rPr>
        <w:t>具有</w:t>
      </w:r>
      <w:r>
        <w:rPr>
          <w:rFonts w:hint="eastAsia"/>
          <w:color w:val="auto"/>
          <w:sz w:val="24"/>
          <w:lang w:val="en-US" w:eastAsia="zh-CN"/>
        </w:rPr>
        <w:t>减振</w:t>
      </w:r>
      <w:r>
        <w:rPr>
          <w:rFonts w:ascii="Times New Roman" w:hAnsi="Times New Roman"/>
          <w:color w:val="auto"/>
          <w:sz w:val="24"/>
        </w:rPr>
        <w:t>吸声</w:t>
      </w:r>
      <w:r>
        <w:rPr>
          <w:rFonts w:hint="eastAsia"/>
          <w:color w:val="auto"/>
          <w:sz w:val="24"/>
        </w:rPr>
        <w:t>、</w:t>
      </w:r>
      <w:r>
        <w:rPr>
          <w:rFonts w:hint="eastAsia"/>
          <w:color w:val="auto"/>
          <w:sz w:val="24"/>
          <w:lang w:val="en-US" w:eastAsia="zh-CN"/>
        </w:rPr>
        <w:t>均热、</w:t>
      </w:r>
      <w:r>
        <w:rPr>
          <w:rFonts w:hint="eastAsia"/>
          <w:color w:val="auto"/>
          <w:sz w:val="24"/>
        </w:rPr>
        <w:t>抗压、抗冲击</w:t>
      </w:r>
      <w:r>
        <w:rPr>
          <w:rFonts w:hint="eastAsia"/>
          <w:color w:val="auto"/>
          <w:sz w:val="24"/>
          <w:lang w:val="en-US" w:eastAsia="zh-CN"/>
        </w:rPr>
        <w:t>的</w:t>
      </w:r>
      <w:r>
        <w:rPr>
          <w:rFonts w:hint="eastAsia"/>
          <w:color w:val="auto"/>
          <w:sz w:val="24"/>
        </w:rPr>
        <w:t>作用</w:t>
      </w:r>
      <w:r>
        <w:rPr>
          <w:rFonts w:ascii="Times New Roman" w:hAnsi="Times New Roman"/>
          <w:color w:val="auto"/>
          <w:sz w:val="24"/>
        </w:rPr>
        <w:t>。</w:t>
      </w:r>
      <w:r>
        <w:rPr>
          <w:rFonts w:hint="eastAsia" w:ascii="Times New Roman" w:hAnsi="Times New Roman"/>
          <w:color w:val="auto"/>
          <w:sz w:val="24"/>
          <w:lang w:val="en-US" w:eastAsia="zh-CN"/>
        </w:rPr>
        <w:t>辐射地暖类保温隔声模块在三维桥架支撑构造中增设有预制沟槽，用于</w:t>
      </w:r>
      <w:r>
        <w:rPr>
          <w:rFonts w:hint="eastAsia" w:ascii="Times New Roman" w:hAnsi="Times New Roman"/>
          <w:color w:val="auto"/>
          <w:sz w:val="24"/>
          <w:highlight w:val="none"/>
          <w:lang w:val="en-US" w:eastAsia="zh-CN"/>
        </w:rPr>
        <w:t>安装加热部件。</w:t>
      </w:r>
    </w:p>
    <w:p w14:paraId="4641DDB2">
      <w:pPr>
        <w:widowControl/>
        <w:adjustRightInd w:val="0"/>
        <w:snapToGrid w:val="0"/>
        <w:spacing w:line="360" w:lineRule="auto"/>
        <w:jc w:val="left"/>
        <w:rPr>
          <w:rFonts w:hint="default" w:ascii="Times New Roman" w:hAnsi="Times New Roman"/>
          <w:color w:val="C00000"/>
          <w:sz w:val="24"/>
          <w:highlight w:val="none"/>
          <w:lang w:val="en-US" w:eastAsia="zh-CN"/>
        </w:rPr>
      </w:pPr>
      <w:r>
        <w:rPr>
          <w:rFonts w:hint="eastAsia" w:ascii="Times New Roman" w:hAnsi="Times New Roman"/>
          <w:b/>
          <w:color w:val="auto"/>
          <w:sz w:val="24"/>
          <w:highlight w:val="none"/>
          <w:lang w:val="en-US" w:eastAsia="zh-CN"/>
        </w:rPr>
        <w:t>2.0.5</w:t>
      </w:r>
      <w:r>
        <w:rPr>
          <w:rFonts w:hint="eastAsia" w:ascii="Times New Roman" w:hAnsi="Times New Roman"/>
          <w:color w:val="C00000"/>
          <w:sz w:val="24"/>
          <w:highlight w:val="none"/>
          <w:lang w:val="en-US" w:eastAsia="zh-CN"/>
        </w:rPr>
        <w:t xml:space="preserve">  </w:t>
      </w:r>
      <w:r>
        <w:rPr>
          <w:rFonts w:hint="eastAsia" w:ascii="Times New Roman" w:hAnsi="Times New Roman"/>
          <w:color w:val="auto"/>
          <w:sz w:val="24"/>
          <w:highlight w:val="none"/>
          <w:lang w:val="en-US" w:eastAsia="zh-CN"/>
        </w:rPr>
        <w:t>均热层</w:t>
      </w:r>
      <w:r>
        <w:rPr>
          <w:rFonts w:hint="eastAsia" w:ascii="Times New Roman" w:hAnsi="Times New Roman"/>
          <w:color w:val="C00000"/>
          <w:sz w:val="24"/>
          <w:highlight w:val="none"/>
          <w:lang w:val="en-US" w:eastAsia="zh-CN"/>
        </w:rPr>
        <w:t xml:space="preserve">  </w:t>
      </w:r>
      <w:r>
        <w:rPr>
          <w:rFonts w:hint="eastAsia" w:ascii="Times New Roman" w:hAnsi="Times New Roman"/>
          <w:color w:val="auto"/>
          <w:sz w:val="24"/>
          <w:highlight w:val="none"/>
          <w:lang w:val="en-US" w:eastAsia="zh-CN"/>
        </w:rPr>
        <w:t>Heat distribution plates</w:t>
      </w:r>
    </w:p>
    <w:p w14:paraId="1328B4AC">
      <w:pPr>
        <w:widowControl/>
        <w:adjustRightInd w:val="0"/>
        <w:snapToGrid w:val="0"/>
        <w:spacing w:line="360" w:lineRule="auto"/>
        <w:jc w:val="left"/>
        <w:rPr>
          <w:rFonts w:hint="eastAsia" w:ascii="Times New Roman" w:hAnsi="Times New Roman"/>
          <w:color w:val="auto"/>
          <w:sz w:val="24"/>
          <w:highlight w:val="none"/>
          <w:lang w:val="en-US" w:eastAsia="zh-CN"/>
        </w:rPr>
      </w:pPr>
      <w:r>
        <w:rPr>
          <w:rFonts w:hint="eastAsia" w:ascii="Times New Roman" w:hAnsi="Times New Roman"/>
          <w:color w:val="C00000"/>
          <w:sz w:val="24"/>
          <w:highlight w:val="none"/>
          <w:lang w:val="en-US" w:eastAsia="zh-CN"/>
        </w:rPr>
        <w:t xml:space="preserve">    </w:t>
      </w:r>
      <w:r>
        <w:rPr>
          <w:rFonts w:hint="eastAsia" w:eastAsia="宋体" w:cs="Times New Roman"/>
          <w:color w:val="auto"/>
          <w:sz w:val="24"/>
          <w:highlight w:val="none"/>
          <w:lang w:val="en-US" w:eastAsia="zh-CN" w:bidi="ar"/>
        </w:rPr>
        <w:t>采用辐射地暖类保温隔声模块时，设置在加热部件之下或之上，使加热部件产生的热量均匀散开的金属板、金属箔或均热涂料</w:t>
      </w:r>
      <w:r>
        <w:rPr>
          <w:rFonts w:hint="eastAsia" w:eastAsia="宋体" w:cs="Times New Roman"/>
          <w:color w:val="auto"/>
          <w:sz w:val="24"/>
          <w:highlight w:val="none"/>
          <w:lang w:eastAsia="zh-CN" w:bidi="ar"/>
        </w:rPr>
        <w:t>。</w:t>
      </w:r>
    </w:p>
    <w:p w14:paraId="3C30F923">
      <w:pPr>
        <w:widowControl/>
        <w:adjustRightInd w:val="0"/>
        <w:snapToGrid w:val="0"/>
        <w:spacing w:line="360" w:lineRule="auto"/>
        <w:jc w:val="left"/>
        <w:rPr>
          <w:rFonts w:hint="default" w:ascii="Times New Roman" w:hAnsi="Times New Roman"/>
          <w:color w:val="auto"/>
          <w:sz w:val="24"/>
          <w:highlight w:val="none"/>
          <w:lang w:val="en-US" w:eastAsia="zh-CN"/>
        </w:rPr>
      </w:pPr>
      <w:r>
        <w:rPr>
          <w:rFonts w:hint="eastAsia" w:ascii="Times New Roman" w:hAnsi="Times New Roman"/>
          <w:b/>
          <w:color w:val="auto"/>
          <w:sz w:val="24"/>
          <w:highlight w:val="none"/>
          <w:lang w:val="en-US" w:eastAsia="zh-CN"/>
        </w:rPr>
        <w:t>2.0.6</w:t>
      </w:r>
      <w:r>
        <w:rPr>
          <w:rFonts w:hint="eastAsia" w:ascii="Times New Roman" w:hAnsi="Times New Roman"/>
          <w:color w:val="auto"/>
          <w:sz w:val="24"/>
          <w:highlight w:val="none"/>
          <w:lang w:val="en-US" w:eastAsia="zh-CN"/>
        </w:rPr>
        <w:t xml:space="preserve">  均热涂料  Homogeneous paint</w:t>
      </w:r>
    </w:p>
    <w:p w14:paraId="4306A60A">
      <w:pPr>
        <w:widowControl/>
        <w:adjustRightInd w:val="0"/>
        <w:snapToGrid w:val="0"/>
        <w:spacing w:line="360" w:lineRule="auto"/>
        <w:jc w:val="left"/>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 xml:space="preserve">    </w:t>
      </w:r>
      <w:r>
        <w:rPr>
          <w:rFonts w:hint="eastAsia" w:eastAsia="宋体" w:cs="Times New Roman"/>
          <w:color w:val="auto"/>
          <w:sz w:val="24"/>
          <w:highlight w:val="none"/>
          <w:lang w:eastAsia="zh-CN" w:bidi="ar"/>
        </w:rPr>
        <w:t>由石墨烯、无机胶凝材料等制作而成，涂覆于三维桥架支撑构造上表面，用于加快辐射地暖</w:t>
      </w:r>
      <w:r>
        <w:rPr>
          <w:rFonts w:hint="eastAsia" w:eastAsia="宋体" w:cs="Times New Roman"/>
          <w:color w:val="auto"/>
          <w:sz w:val="24"/>
          <w:highlight w:val="none"/>
          <w:lang w:val="en-US" w:eastAsia="zh-CN" w:bidi="ar"/>
        </w:rPr>
        <w:t>木地板类装饰面层热传导，</w:t>
      </w:r>
      <w:r>
        <w:rPr>
          <w:rFonts w:hint="eastAsia" w:eastAsia="宋体" w:cs="Times New Roman"/>
          <w:color w:val="auto"/>
          <w:sz w:val="24"/>
          <w:highlight w:val="none"/>
          <w:lang w:eastAsia="zh-CN" w:bidi="ar"/>
        </w:rPr>
        <w:t>具有一定强度</w:t>
      </w:r>
      <w:r>
        <w:rPr>
          <w:rFonts w:hint="eastAsia" w:eastAsia="宋体" w:cs="Times New Roman"/>
          <w:color w:val="auto"/>
          <w:sz w:val="24"/>
          <w:highlight w:val="none"/>
          <w:lang w:val="en-US" w:eastAsia="zh-CN" w:bidi="ar"/>
        </w:rPr>
        <w:t>的</w:t>
      </w:r>
      <w:r>
        <w:rPr>
          <w:rFonts w:hint="eastAsia" w:eastAsia="宋体" w:cs="Times New Roman"/>
          <w:color w:val="auto"/>
          <w:sz w:val="24"/>
          <w:highlight w:val="none"/>
          <w:lang w:eastAsia="zh-CN" w:bidi="ar"/>
        </w:rPr>
        <w:t>连续的固态薄膜。</w:t>
      </w:r>
    </w:p>
    <w:p w14:paraId="2327CBD9">
      <w:pPr>
        <w:autoSpaceDE w:val="0"/>
        <w:autoSpaceDN w:val="0"/>
        <w:adjustRightInd w:val="0"/>
        <w:snapToGrid w:val="0"/>
        <w:spacing w:line="360" w:lineRule="auto"/>
        <w:rPr>
          <w:rFonts w:ascii="Times New Roman" w:hAnsi="Times New Roman"/>
          <w:color w:val="auto"/>
          <w:sz w:val="24"/>
          <w:highlight w:val="none"/>
        </w:rPr>
      </w:pPr>
      <w:r>
        <w:rPr>
          <w:rFonts w:ascii="Times New Roman" w:hAnsi="Times New Roman"/>
          <w:b/>
          <w:color w:val="auto"/>
          <w:sz w:val="24"/>
          <w:highlight w:val="none"/>
        </w:rPr>
        <w:t>2.0.</w:t>
      </w:r>
      <w:r>
        <w:rPr>
          <w:rFonts w:hint="eastAsia" w:ascii="Times New Roman" w:hAnsi="Times New Roman"/>
          <w:b/>
          <w:color w:val="auto"/>
          <w:sz w:val="24"/>
          <w:highlight w:val="none"/>
          <w:lang w:val="en-US" w:eastAsia="zh-CN"/>
        </w:rPr>
        <w:t>7</w:t>
      </w:r>
      <w:r>
        <w:rPr>
          <w:rFonts w:ascii="Times New Roman" w:hAnsi="Times New Roman"/>
          <w:b/>
          <w:color w:val="auto"/>
          <w:sz w:val="24"/>
          <w:highlight w:val="none"/>
        </w:rPr>
        <w:t xml:space="preserve">  </w:t>
      </w:r>
      <w:r>
        <w:rPr>
          <w:rFonts w:hint="eastAsia" w:ascii="Times New Roman" w:hAnsi="Times New Roman"/>
          <w:color w:val="auto"/>
          <w:sz w:val="24"/>
          <w:highlight w:val="none"/>
          <w:lang w:val="en-US" w:eastAsia="zh-CN"/>
        </w:rPr>
        <w:t>胶粘剂</w:t>
      </w: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A</w:t>
      </w:r>
      <w:r>
        <w:rPr>
          <w:rFonts w:hint="eastAsia" w:ascii="Times New Roman" w:hAnsi="Times New Roman"/>
          <w:color w:val="auto"/>
          <w:sz w:val="24"/>
          <w:highlight w:val="none"/>
        </w:rPr>
        <w:t>dhesive</w:t>
      </w:r>
      <w:r>
        <w:rPr>
          <w:rFonts w:ascii="Times New Roman" w:hAnsi="Times New Roman"/>
          <w:color w:val="auto"/>
          <w:sz w:val="24"/>
          <w:highlight w:val="none"/>
        </w:rPr>
        <w:t xml:space="preserve"> </w:t>
      </w:r>
    </w:p>
    <w:p w14:paraId="4927D71A">
      <w:pPr>
        <w:autoSpaceDE w:val="0"/>
        <w:autoSpaceDN w:val="0"/>
        <w:adjustRightInd w:val="0"/>
        <w:snapToGrid w:val="0"/>
        <w:spacing w:line="360" w:lineRule="auto"/>
        <w:ind w:firstLine="480"/>
        <w:rPr>
          <w:rFonts w:ascii="Times New Roman" w:hAnsi="Times New Roman"/>
          <w:color w:val="auto"/>
          <w:sz w:val="24"/>
        </w:rPr>
      </w:pPr>
      <w:r>
        <w:rPr>
          <w:rFonts w:ascii="Times New Roman" w:hAnsi="Times New Roman"/>
          <w:color w:val="auto"/>
          <w:sz w:val="24"/>
        </w:rPr>
        <w:t>由无机胶凝材料、轻骨料、及添加剂等按比例预拌而成</w:t>
      </w:r>
      <w:r>
        <w:rPr>
          <w:rFonts w:hint="eastAsia" w:ascii="Times New Roman" w:hAnsi="Times New Roman"/>
          <w:color w:val="auto"/>
          <w:sz w:val="24"/>
          <w:lang w:val="en-US" w:eastAsia="zh-CN"/>
        </w:rPr>
        <w:t>的粉状混合物</w:t>
      </w:r>
      <w:r>
        <w:rPr>
          <w:rFonts w:ascii="Times New Roman" w:hAnsi="Times New Roman"/>
          <w:color w:val="auto"/>
          <w:sz w:val="24"/>
        </w:rPr>
        <w:t>，</w:t>
      </w:r>
      <w:r>
        <w:rPr>
          <w:rFonts w:hint="eastAsia" w:ascii="Times New Roman" w:hAnsi="Times New Roman"/>
          <w:color w:val="auto"/>
          <w:sz w:val="24"/>
          <w:lang w:val="en-US" w:eastAsia="zh-CN"/>
        </w:rPr>
        <w:t>使用时需与水或其他液体混合物拌和，用于薄贴保温隔声模块</w:t>
      </w:r>
      <w:r>
        <w:rPr>
          <w:rFonts w:ascii="Times New Roman" w:hAnsi="Times New Roman"/>
          <w:color w:val="auto"/>
          <w:sz w:val="24"/>
        </w:rPr>
        <w:t>。</w:t>
      </w:r>
    </w:p>
    <w:p w14:paraId="545EF89E">
      <w:pPr>
        <w:autoSpaceDE w:val="0"/>
        <w:autoSpaceDN w:val="0"/>
        <w:adjustRightInd w:val="0"/>
        <w:snapToGrid w:val="0"/>
        <w:spacing w:line="360" w:lineRule="auto"/>
        <w:rPr>
          <w:rFonts w:hint="eastAsia" w:ascii="Times New Roman" w:hAnsi="Times New Roman"/>
          <w:color w:val="C00000"/>
          <w:sz w:val="24"/>
          <w:lang w:val="en-US" w:eastAsia="zh-CN"/>
        </w:rPr>
      </w:pPr>
      <w:r>
        <w:rPr>
          <w:rFonts w:hint="eastAsia" w:ascii="Times New Roman" w:hAnsi="Times New Roman"/>
          <w:b/>
          <w:color w:val="auto"/>
          <w:sz w:val="24"/>
          <w:lang w:val="en-US" w:eastAsia="zh-CN"/>
        </w:rPr>
        <w:t xml:space="preserve">2.0.8 </w:t>
      </w:r>
      <w:r>
        <w:rPr>
          <w:rFonts w:hint="eastAsia" w:ascii="Times New Roman" w:hAnsi="Times New Roman"/>
          <w:color w:val="C00000"/>
          <w:sz w:val="24"/>
          <w:lang w:val="en-US" w:eastAsia="zh-CN"/>
        </w:rPr>
        <w:t xml:space="preserve"> </w:t>
      </w:r>
      <w:r>
        <w:rPr>
          <w:rFonts w:hint="eastAsia" w:ascii="Times New Roman" w:hAnsi="Times New Roman"/>
          <w:color w:val="auto"/>
          <w:sz w:val="24"/>
          <w:lang w:val="en-US" w:eastAsia="zh-CN"/>
        </w:rPr>
        <w:t>隔声增强层</w:t>
      </w:r>
      <w:r>
        <w:rPr>
          <w:rFonts w:hint="eastAsia" w:ascii="Times New Roman" w:hAnsi="Times New Roman"/>
          <w:color w:val="C00000"/>
          <w:sz w:val="24"/>
          <w:lang w:val="en-US" w:eastAsia="zh-CN"/>
        </w:rPr>
        <w:t xml:space="preserve">  </w:t>
      </w:r>
      <w:r>
        <w:rPr>
          <w:rFonts w:hint="eastAsia" w:ascii="Times New Roman" w:hAnsi="Times New Roman"/>
          <w:color w:val="auto"/>
          <w:sz w:val="24"/>
          <w:lang w:val="en-US" w:eastAsia="zh-CN"/>
        </w:rPr>
        <w:t>Sound insulation enhanced layer</w:t>
      </w:r>
    </w:p>
    <w:p w14:paraId="2A1A55A2">
      <w:pPr>
        <w:autoSpaceDE w:val="0"/>
        <w:autoSpaceDN w:val="0"/>
        <w:adjustRightInd w:val="0"/>
        <w:snapToGrid w:val="0"/>
        <w:spacing w:line="360" w:lineRule="auto"/>
        <w:rPr>
          <w:rFonts w:hint="default" w:ascii="Times New Roman" w:hAnsi="Times New Roman"/>
          <w:color w:val="C00000"/>
          <w:sz w:val="24"/>
          <w:lang w:val="en-US" w:eastAsia="zh-CN"/>
        </w:rPr>
      </w:pPr>
      <w:r>
        <w:rPr>
          <w:rFonts w:hint="eastAsia" w:ascii="Times New Roman" w:hAnsi="Times New Roman"/>
          <w:color w:val="C00000"/>
          <w:sz w:val="24"/>
          <w:lang w:val="en-US" w:eastAsia="zh-CN"/>
        </w:rPr>
        <w:t xml:space="preserve">    </w:t>
      </w:r>
      <w:r>
        <w:rPr>
          <w:rFonts w:hint="eastAsia" w:ascii="Times New Roman" w:hAnsi="Times New Roman"/>
          <w:color w:val="auto"/>
          <w:sz w:val="24"/>
          <w:lang w:val="en-US" w:eastAsia="zh-CN"/>
        </w:rPr>
        <w:t>置于建筑楼面之上，由具有隔声增强作用的快硬性灰泥形成的构造层。</w:t>
      </w:r>
    </w:p>
    <w:p w14:paraId="14136158">
      <w:pPr>
        <w:autoSpaceDE w:val="0"/>
        <w:autoSpaceDN w:val="0"/>
        <w:adjustRightInd w:val="0"/>
        <w:snapToGrid w:val="0"/>
        <w:spacing w:line="360" w:lineRule="auto"/>
        <w:rPr>
          <w:rFonts w:hint="default" w:ascii="Times New Roman" w:hAnsi="Times New Roman"/>
          <w:b/>
          <w:color w:val="auto"/>
          <w:sz w:val="24"/>
          <w:highlight w:val="none"/>
          <w:lang w:val="en-US" w:eastAsia="zh-CN"/>
        </w:rPr>
      </w:pPr>
      <w:bookmarkStart w:id="38" w:name="_Toc7588"/>
      <w:bookmarkStart w:id="39" w:name="_Toc24234"/>
      <w:bookmarkStart w:id="40" w:name="_Toc24665"/>
      <w:bookmarkStart w:id="41" w:name="_Toc17110"/>
      <w:bookmarkStart w:id="42" w:name="_Toc26417"/>
      <w:bookmarkStart w:id="43" w:name="_Toc18841"/>
      <w:bookmarkStart w:id="44" w:name="_Toc3753"/>
      <w:r>
        <w:rPr>
          <w:rFonts w:ascii="Times New Roman" w:hAnsi="Times New Roman"/>
          <w:b/>
          <w:color w:val="auto"/>
          <w:sz w:val="24"/>
          <w:highlight w:val="none"/>
        </w:rPr>
        <w:t>2.0.</w:t>
      </w:r>
      <w:r>
        <w:rPr>
          <w:rFonts w:hint="eastAsia" w:ascii="Times New Roman" w:hAnsi="Times New Roman"/>
          <w:b/>
          <w:color w:val="auto"/>
          <w:sz w:val="24"/>
          <w:highlight w:val="none"/>
          <w:lang w:val="en-US" w:eastAsia="zh-CN"/>
        </w:rPr>
        <w:t>9</w:t>
      </w: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bookmarkEnd w:id="38"/>
      <w:bookmarkEnd w:id="39"/>
      <w:bookmarkEnd w:id="40"/>
      <w:bookmarkEnd w:id="41"/>
      <w:bookmarkEnd w:id="42"/>
      <w:bookmarkEnd w:id="43"/>
      <w:bookmarkEnd w:id="44"/>
      <w:r>
        <w:rPr>
          <w:rFonts w:hint="eastAsia" w:ascii="Times New Roman" w:hAnsi="Times New Roman"/>
          <w:color w:val="auto"/>
          <w:sz w:val="24"/>
          <w:highlight w:val="none"/>
          <w:lang w:val="en-US" w:eastAsia="zh-CN"/>
        </w:rPr>
        <w:t>快硬性灰泥  Quick hardening stucco</w:t>
      </w:r>
    </w:p>
    <w:p w14:paraId="49B7AA9D">
      <w:pPr>
        <w:autoSpaceDE w:val="0"/>
        <w:autoSpaceDN w:val="0"/>
        <w:adjustRightInd w:val="0"/>
        <w:snapToGrid w:val="0"/>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lang w:val="en-US" w:eastAsia="zh-CN"/>
        </w:rPr>
        <w:t>由骨料，水泥基胶凝材料，橡胶粉、高分子聚合物等材料组成，施工现场铺设平整后喷洒无机固化剂渗透硬化，快速满足保温隔声模块薄贴施工条件且具有建筑楼面干法找平及隔声增强功能的轻质板结状材料。</w:t>
      </w:r>
    </w:p>
    <w:p w14:paraId="2E22B04B">
      <w:pPr>
        <w:autoSpaceDE w:val="0"/>
        <w:autoSpaceDN w:val="0"/>
        <w:adjustRightInd w:val="0"/>
        <w:snapToGrid w:val="0"/>
        <w:spacing w:line="360" w:lineRule="auto"/>
        <w:rPr>
          <w:rFonts w:hint="default" w:ascii="Times New Roman" w:hAnsi="Times New Roman"/>
          <w:b/>
          <w:color w:val="auto"/>
          <w:sz w:val="24"/>
          <w:highlight w:val="yellow"/>
          <w:lang w:val="en-US" w:eastAsia="zh-CN"/>
        </w:rPr>
      </w:pPr>
      <w:r>
        <w:rPr>
          <w:rFonts w:hint="eastAsia" w:ascii="Times New Roman" w:hAnsi="Times New Roman"/>
          <w:b/>
          <w:color w:val="auto"/>
          <w:sz w:val="24"/>
          <w:highlight w:val="none"/>
          <w:lang w:val="en-US" w:eastAsia="zh-CN"/>
        </w:rPr>
        <w:t xml:space="preserve">2.0.10  </w:t>
      </w:r>
      <w:r>
        <w:rPr>
          <w:rFonts w:ascii="Times New Roman" w:hAnsi="Times New Roman"/>
          <w:color w:val="auto"/>
          <w:sz w:val="24"/>
          <w:highlight w:val="none"/>
        </w:rPr>
        <w:t>竖向</w:t>
      </w:r>
      <w:r>
        <w:rPr>
          <w:rFonts w:ascii="Times New Roman" w:hAnsi="Times New Roman"/>
          <w:color w:val="auto"/>
          <w:sz w:val="24"/>
        </w:rPr>
        <w:t>隔声片  Vertical sound insulation film</w:t>
      </w:r>
    </w:p>
    <w:p w14:paraId="193A5AAE">
      <w:pPr>
        <w:adjustRightInd w:val="0"/>
        <w:snapToGrid w:val="0"/>
        <w:spacing w:line="360" w:lineRule="auto"/>
        <w:ind w:firstLine="480" w:firstLineChars="200"/>
        <w:rPr>
          <w:rFonts w:hint="default" w:ascii="Times New Roman" w:hAnsi="Times New Roman"/>
          <w:color w:val="auto"/>
          <w:sz w:val="24"/>
          <w:lang w:val="en-US" w:eastAsia="zh-CN"/>
        </w:rPr>
      </w:pPr>
      <w:r>
        <w:rPr>
          <w:rFonts w:ascii="Times New Roman" w:hAnsi="Times New Roman"/>
          <w:color w:val="auto"/>
          <w:sz w:val="24"/>
        </w:rPr>
        <w:t>设置在保温隔声模块与</w:t>
      </w:r>
      <w:r>
        <w:rPr>
          <w:rFonts w:hint="eastAsia" w:ascii="Times New Roman" w:hAnsi="Times New Roman"/>
          <w:color w:val="auto"/>
          <w:sz w:val="24"/>
        </w:rPr>
        <w:t>四周</w:t>
      </w:r>
      <w:r>
        <w:rPr>
          <w:rFonts w:ascii="Times New Roman" w:hAnsi="Times New Roman"/>
          <w:color w:val="auto"/>
          <w:sz w:val="24"/>
        </w:rPr>
        <w:t>墙体</w:t>
      </w:r>
      <w:r>
        <w:rPr>
          <w:rFonts w:hint="eastAsia" w:ascii="Times New Roman" w:hAnsi="Times New Roman"/>
          <w:color w:val="auto"/>
          <w:sz w:val="24"/>
        </w:rPr>
        <w:t>、柱及穿楼管道</w:t>
      </w:r>
      <w:r>
        <w:rPr>
          <w:rFonts w:ascii="Times New Roman" w:hAnsi="Times New Roman"/>
          <w:color w:val="auto"/>
          <w:sz w:val="24"/>
        </w:rPr>
        <w:t>之间的</w:t>
      </w:r>
      <w:r>
        <w:rPr>
          <w:rFonts w:hint="eastAsia" w:ascii="Times New Roman" w:hAnsi="Times New Roman"/>
          <w:color w:val="auto"/>
          <w:sz w:val="24"/>
        </w:rPr>
        <w:t>弹性片材，以阻断楼面与墙体、柱及穿楼管道之间的声桥</w:t>
      </w:r>
      <w:r>
        <w:rPr>
          <w:rFonts w:ascii="Times New Roman" w:hAnsi="Times New Roman"/>
          <w:color w:val="auto"/>
          <w:sz w:val="24"/>
        </w:rPr>
        <w:t>。</w:t>
      </w:r>
      <w:r>
        <w:rPr>
          <w:rFonts w:hint="eastAsia" w:ascii="Times New Roman" w:hAnsi="Times New Roman"/>
          <w:color w:val="auto"/>
          <w:sz w:val="24"/>
          <w:lang w:val="en-US" w:eastAsia="zh-CN"/>
        </w:rPr>
        <w:br w:type="page"/>
      </w:r>
    </w:p>
    <w:p w14:paraId="7D78482F">
      <w:pPr>
        <w:pStyle w:val="2"/>
        <w:spacing w:before="312" w:after="312"/>
        <w:rPr>
          <w:bCs w:val="0"/>
          <w:color w:val="auto"/>
          <w:szCs w:val="28"/>
        </w:rPr>
      </w:pPr>
      <w:bookmarkStart w:id="45" w:name="_Toc2365"/>
      <w:bookmarkStart w:id="46" w:name="_Toc524349277"/>
      <w:bookmarkStart w:id="47" w:name="_Toc427234977"/>
      <w:bookmarkStart w:id="48" w:name="_Toc314828582"/>
      <w:bookmarkStart w:id="49" w:name="_Toc525650616"/>
      <w:bookmarkStart w:id="50" w:name="_Toc20804"/>
      <w:bookmarkStart w:id="51" w:name="_Toc14451"/>
      <w:bookmarkStart w:id="52" w:name="_Toc79706086"/>
      <w:bookmarkStart w:id="53" w:name="_Toc29474"/>
      <w:bookmarkStart w:id="54" w:name="_Toc1151"/>
      <w:bookmarkStart w:id="55" w:name="_Toc21614"/>
      <w:bookmarkStart w:id="56" w:name="_Toc315775021"/>
      <w:bookmarkStart w:id="57" w:name="_Toc16038"/>
      <w:bookmarkStart w:id="58" w:name="_Toc21236"/>
      <w:bookmarkStart w:id="59" w:name="_Toc329789371"/>
      <w:bookmarkStart w:id="60" w:name="_Toc24602"/>
      <w:r>
        <w:rPr>
          <w:bCs w:val="0"/>
          <w:color w:val="auto"/>
          <w:szCs w:val="28"/>
        </w:rPr>
        <w:t xml:space="preserve">3  </w:t>
      </w:r>
      <w:r>
        <w:rPr>
          <w:rFonts w:hint="eastAsia"/>
          <w:bCs w:val="0"/>
          <w:color w:val="auto"/>
          <w:szCs w:val="28"/>
        </w:rPr>
        <w:t>基本规定</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D40C372">
      <w:pPr>
        <w:widowControl/>
        <w:spacing w:line="360" w:lineRule="auto"/>
        <w:jc w:val="left"/>
        <w:rPr>
          <w:rFonts w:ascii="Times New Roman" w:hAnsi="Times New Roman"/>
          <w:color w:val="auto"/>
          <w:sz w:val="24"/>
        </w:rPr>
      </w:pPr>
      <w:r>
        <w:rPr>
          <w:rFonts w:ascii="Times New Roman" w:hAnsi="Times New Roman"/>
          <w:b/>
          <w:color w:val="auto"/>
          <w:sz w:val="24"/>
        </w:rPr>
        <w:t xml:space="preserve">3.0.1  </w:t>
      </w:r>
      <w:r>
        <w:rPr>
          <w:rFonts w:ascii="Times New Roman" w:hAnsi="Times New Roman"/>
          <w:color w:val="auto"/>
          <w:sz w:val="24"/>
        </w:rPr>
        <w:t>保温隔声模块建筑地面保温隔声系统性能应</w:t>
      </w:r>
      <w:r>
        <w:rPr>
          <w:rFonts w:hint="eastAsia" w:ascii="Times New Roman" w:hAnsi="Times New Roman"/>
          <w:color w:val="auto"/>
          <w:sz w:val="24"/>
          <w:lang w:val="en-US" w:eastAsia="zh-CN"/>
        </w:rPr>
        <w:t>满足本标准要求，并符合</w:t>
      </w:r>
      <w:r>
        <w:rPr>
          <w:rFonts w:ascii="Times New Roman" w:hAnsi="Times New Roman"/>
          <w:color w:val="auto"/>
          <w:sz w:val="24"/>
        </w:rPr>
        <w:t>《民用建筑热工设计规范》GB 50176、《民用建筑隔声设计规范》GB 50118</w:t>
      </w:r>
      <w:r>
        <w:rPr>
          <w:rFonts w:hint="eastAsia" w:ascii="Times New Roman" w:hAnsi="Times New Roman"/>
          <w:color w:val="auto"/>
          <w:sz w:val="24"/>
        </w:rPr>
        <w:t>、</w:t>
      </w:r>
      <w:r>
        <w:rPr>
          <w:rFonts w:ascii="Times New Roman" w:hAnsi="Times New Roman" w:eastAsia="宋体" w:cs="Times New Roman"/>
          <w:color w:val="auto"/>
          <w:sz w:val="24"/>
          <w:szCs w:val="24"/>
        </w:rPr>
        <w:t>《建筑环境通用规范》GB 55016</w:t>
      </w:r>
      <w:r>
        <w:rPr>
          <w:rFonts w:hint="eastAsia" w:ascii="Times New Roman" w:hAnsi="Times New Roman" w:eastAsia="宋体" w:cs="Times New Roman"/>
          <w:color w:val="auto"/>
          <w:sz w:val="24"/>
          <w:szCs w:val="24"/>
        </w:rPr>
        <w:t>、《建筑节能与可再生能源利用通用规范》GB 55015</w:t>
      </w:r>
      <w:r>
        <w:rPr>
          <w:rFonts w:ascii="Times New Roman" w:hAnsi="Times New Roman"/>
          <w:color w:val="auto"/>
          <w:sz w:val="24"/>
        </w:rPr>
        <w:t>等</w:t>
      </w:r>
      <w:bookmarkStart w:id="61" w:name="_Hlk97630046"/>
      <w:r>
        <w:rPr>
          <w:rFonts w:ascii="Times New Roman" w:hAnsi="Times New Roman"/>
          <w:color w:val="auto"/>
          <w:sz w:val="24"/>
        </w:rPr>
        <w:t>现行国家、行业及</w:t>
      </w:r>
      <w:r>
        <w:rPr>
          <w:rFonts w:hint="eastAsia" w:ascii="Times New Roman" w:hAnsi="Times New Roman"/>
          <w:color w:val="auto"/>
          <w:sz w:val="24"/>
        </w:rPr>
        <w:t>地方</w:t>
      </w:r>
      <w:r>
        <w:rPr>
          <w:rFonts w:ascii="Times New Roman" w:hAnsi="Times New Roman"/>
          <w:color w:val="auto"/>
          <w:sz w:val="24"/>
        </w:rPr>
        <w:t>有关标准的规定和设计要求。</w:t>
      </w:r>
    </w:p>
    <w:bookmarkEnd w:id="61"/>
    <w:p w14:paraId="35D3D8D6">
      <w:pPr>
        <w:widowControl/>
        <w:spacing w:line="360" w:lineRule="auto"/>
        <w:jc w:val="left"/>
        <w:rPr>
          <w:rFonts w:ascii="Times New Roman" w:hAnsi="Times New Roman"/>
          <w:color w:val="auto"/>
          <w:sz w:val="24"/>
        </w:rPr>
      </w:pPr>
      <w:r>
        <w:rPr>
          <w:rFonts w:ascii="Times New Roman" w:hAnsi="Times New Roman"/>
          <w:b/>
          <w:color w:val="auto"/>
          <w:sz w:val="24"/>
        </w:rPr>
        <w:t>3.0.2</w:t>
      </w:r>
      <w:r>
        <w:rPr>
          <w:rFonts w:ascii="Times New Roman" w:hAnsi="Times New Roman"/>
          <w:color w:val="auto"/>
          <w:sz w:val="24"/>
        </w:rPr>
        <w:t xml:space="preserve">  </w:t>
      </w:r>
      <w:r>
        <w:rPr>
          <w:rFonts w:ascii="Times New Roman" w:hAnsi="Times New Roman"/>
          <w:color w:val="auto"/>
          <w:sz w:val="24"/>
          <w:highlight w:val="none"/>
        </w:rPr>
        <w:t>保温隔声模块建筑地面保温隔声系统</w:t>
      </w:r>
      <w:r>
        <w:rPr>
          <w:rFonts w:hint="eastAsia" w:ascii="Times New Roman" w:hAnsi="Times New Roman"/>
          <w:color w:val="auto"/>
          <w:sz w:val="24"/>
          <w:highlight w:val="none"/>
        </w:rPr>
        <w:t>的</w:t>
      </w:r>
      <w:r>
        <w:rPr>
          <w:rFonts w:ascii="Times New Roman" w:hAnsi="Times New Roman"/>
          <w:color w:val="auto"/>
          <w:sz w:val="24"/>
          <w:highlight w:val="none"/>
        </w:rPr>
        <w:t>组成材料</w:t>
      </w:r>
      <w:r>
        <w:rPr>
          <w:rFonts w:hint="eastAsia" w:ascii="Times New Roman" w:hAnsi="Times New Roman"/>
          <w:color w:val="auto"/>
          <w:sz w:val="24"/>
          <w:highlight w:val="none"/>
          <w:lang w:eastAsia="zh-CN"/>
        </w:rPr>
        <w:t>应</w:t>
      </w:r>
      <w:r>
        <w:rPr>
          <w:rFonts w:hint="eastAsia" w:ascii="Times New Roman" w:hAnsi="Times New Roman"/>
          <w:color w:val="auto"/>
          <w:sz w:val="24"/>
          <w:highlight w:val="none"/>
          <w:lang w:val="en-US" w:eastAsia="zh-CN"/>
        </w:rPr>
        <w:t>由同一厂家</w:t>
      </w:r>
      <w:r>
        <w:rPr>
          <w:rFonts w:hint="eastAsia" w:ascii="Times New Roman" w:hAnsi="Times New Roman"/>
          <w:color w:val="auto"/>
          <w:sz w:val="24"/>
          <w:highlight w:val="none"/>
        </w:rPr>
        <w:t>配套提供</w:t>
      </w:r>
      <w:r>
        <w:rPr>
          <w:rFonts w:ascii="Times New Roman" w:hAnsi="Times New Roman"/>
          <w:color w:val="auto"/>
          <w:sz w:val="24"/>
          <w:highlight w:val="none"/>
        </w:rPr>
        <w:t>。</w:t>
      </w:r>
    </w:p>
    <w:p w14:paraId="7DA4F7A1">
      <w:pPr>
        <w:widowControl/>
        <w:spacing w:line="360" w:lineRule="auto"/>
        <w:jc w:val="left"/>
        <w:rPr>
          <w:rFonts w:ascii="Times New Roman" w:hAnsi="Times New Roman"/>
          <w:color w:val="auto"/>
          <w:sz w:val="24"/>
        </w:rPr>
      </w:pPr>
      <w:r>
        <w:rPr>
          <w:rFonts w:ascii="Times New Roman" w:hAnsi="Times New Roman"/>
          <w:b/>
          <w:color w:val="auto"/>
          <w:sz w:val="24"/>
        </w:rPr>
        <w:t>3.0.3</w:t>
      </w:r>
      <w:r>
        <w:rPr>
          <w:rFonts w:ascii="Times New Roman" w:hAnsi="Times New Roman"/>
          <w:color w:val="auto"/>
          <w:sz w:val="24"/>
        </w:rPr>
        <w:t xml:space="preserve">  保温隔声模块建筑地面保温隔声系统施工质量应符合现行国家、行业及</w:t>
      </w:r>
      <w:r>
        <w:rPr>
          <w:rFonts w:hint="eastAsia" w:ascii="Times New Roman" w:hAnsi="Times New Roman"/>
          <w:color w:val="auto"/>
          <w:sz w:val="24"/>
        </w:rPr>
        <w:t>地方</w:t>
      </w:r>
      <w:r>
        <w:rPr>
          <w:rFonts w:ascii="Times New Roman" w:hAnsi="Times New Roman"/>
          <w:color w:val="auto"/>
          <w:sz w:val="24"/>
        </w:rPr>
        <w:t>有关标准的规定。</w:t>
      </w:r>
    </w:p>
    <w:p w14:paraId="0CA90BB6">
      <w:pPr>
        <w:widowControl/>
        <w:spacing w:line="360" w:lineRule="auto"/>
        <w:jc w:val="left"/>
        <w:rPr>
          <w:rFonts w:ascii="Times New Roman" w:hAnsi="Times New Roman"/>
          <w:color w:val="auto"/>
          <w:sz w:val="24"/>
        </w:rPr>
      </w:pPr>
      <w:r>
        <w:rPr>
          <w:rFonts w:hint="eastAsia" w:ascii="Times New Roman" w:hAnsi="Times New Roman"/>
          <w:color w:val="auto"/>
          <w:sz w:val="24"/>
        </w:rPr>
        <w:t xml:space="preserve"> </w:t>
      </w:r>
    </w:p>
    <w:p w14:paraId="6AA58DB3">
      <w:pPr>
        <w:spacing w:line="360" w:lineRule="auto"/>
        <w:rPr>
          <w:rFonts w:ascii="Times New Roman" w:hAnsi="Times New Roman"/>
          <w:color w:val="auto"/>
          <w:szCs w:val="21"/>
        </w:rPr>
      </w:pPr>
    </w:p>
    <w:p w14:paraId="2594DAF8">
      <w:pPr>
        <w:spacing w:line="360" w:lineRule="auto"/>
        <w:rPr>
          <w:rFonts w:ascii="Times New Roman" w:hAnsi="Times New Roman"/>
          <w:color w:val="auto"/>
          <w:szCs w:val="21"/>
        </w:rPr>
      </w:pPr>
    </w:p>
    <w:p w14:paraId="42E40E99">
      <w:pPr>
        <w:spacing w:line="360" w:lineRule="auto"/>
        <w:rPr>
          <w:rFonts w:ascii="Times New Roman" w:hAnsi="Times New Roman"/>
          <w:color w:val="auto"/>
          <w:szCs w:val="21"/>
        </w:rPr>
      </w:pPr>
    </w:p>
    <w:p w14:paraId="7B7F4DB2">
      <w:pPr>
        <w:spacing w:line="360" w:lineRule="auto"/>
        <w:rPr>
          <w:rFonts w:ascii="Times New Roman" w:hAnsi="Times New Roman"/>
          <w:color w:val="auto"/>
          <w:szCs w:val="21"/>
        </w:rPr>
      </w:pPr>
    </w:p>
    <w:p w14:paraId="224A7EBD">
      <w:pPr>
        <w:spacing w:line="360" w:lineRule="auto"/>
        <w:rPr>
          <w:rFonts w:ascii="Times New Roman" w:hAnsi="Times New Roman"/>
          <w:color w:val="auto"/>
          <w:szCs w:val="21"/>
        </w:rPr>
      </w:pPr>
    </w:p>
    <w:p w14:paraId="257E4513">
      <w:pPr>
        <w:spacing w:line="360" w:lineRule="auto"/>
        <w:rPr>
          <w:rFonts w:ascii="Times New Roman" w:hAnsi="Times New Roman"/>
          <w:color w:val="auto"/>
          <w:szCs w:val="21"/>
        </w:rPr>
      </w:pPr>
    </w:p>
    <w:p w14:paraId="4A3058BE">
      <w:pPr>
        <w:spacing w:line="360" w:lineRule="auto"/>
        <w:rPr>
          <w:rFonts w:ascii="Times New Roman" w:hAnsi="Times New Roman"/>
          <w:color w:val="auto"/>
          <w:szCs w:val="21"/>
        </w:rPr>
      </w:pPr>
    </w:p>
    <w:p w14:paraId="634E5E74">
      <w:pPr>
        <w:spacing w:line="360" w:lineRule="auto"/>
        <w:rPr>
          <w:rFonts w:ascii="Times New Roman" w:hAnsi="Times New Roman"/>
          <w:color w:val="auto"/>
          <w:szCs w:val="21"/>
        </w:rPr>
      </w:pPr>
    </w:p>
    <w:p w14:paraId="043808D7">
      <w:pPr>
        <w:spacing w:line="360" w:lineRule="auto"/>
        <w:rPr>
          <w:rFonts w:ascii="Times New Roman" w:hAnsi="Times New Roman"/>
          <w:color w:val="auto"/>
          <w:szCs w:val="21"/>
        </w:rPr>
      </w:pPr>
    </w:p>
    <w:p w14:paraId="53B56D8F">
      <w:pPr>
        <w:spacing w:line="360" w:lineRule="auto"/>
        <w:rPr>
          <w:rFonts w:ascii="Times New Roman" w:hAnsi="Times New Roman"/>
          <w:color w:val="auto"/>
          <w:szCs w:val="21"/>
        </w:rPr>
      </w:pPr>
    </w:p>
    <w:p w14:paraId="5D0772E0">
      <w:pPr>
        <w:spacing w:line="360" w:lineRule="auto"/>
        <w:rPr>
          <w:rFonts w:ascii="Times New Roman" w:hAnsi="Times New Roman"/>
          <w:color w:val="auto"/>
          <w:szCs w:val="21"/>
        </w:rPr>
      </w:pPr>
    </w:p>
    <w:p w14:paraId="1E4CB28A">
      <w:pPr>
        <w:spacing w:line="360" w:lineRule="auto"/>
        <w:rPr>
          <w:rFonts w:ascii="Times New Roman" w:hAnsi="Times New Roman"/>
          <w:color w:val="auto"/>
          <w:szCs w:val="21"/>
        </w:rPr>
      </w:pPr>
    </w:p>
    <w:p w14:paraId="2DAC57B6">
      <w:pPr>
        <w:tabs>
          <w:tab w:val="left" w:pos="2707"/>
        </w:tabs>
        <w:spacing w:line="360" w:lineRule="auto"/>
        <w:rPr>
          <w:rFonts w:hint="eastAsia" w:ascii="Times New Roman" w:hAnsi="Times New Roman" w:eastAsiaTheme="minorEastAsia"/>
          <w:color w:val="auto"/>
          <w:szCs w:val="21"/>
          <w:lang w:eastAsia="zh-CN"/>
        </w:rPr>
      </w:pPr>
    </w:p>
    <w:p w14:paraId="58D41ED8">
      <w:pPr>
        <w:rPr>
          <w:color w:val="auto"/>
        </w:rPr>
      </w:pPr>
      <w:bookmarkStart w:id="62" w:name="_Toc12827"/>
      <w:bookmarkStart w:id="63" w:name="_Toc12965"/>
      <w:bookmarkStart w:id="64" w:name="_Toc8187"/>
      <w:bookmarkStart w:id="65" w:name="_Toc4792"/>
      <w:bookmarkStart w:id="66" w:name="_Toc10362"/>
      <w:bookmarkStart w:id="67" w:name="_Toc79706087"/>
      <w:bookmarkStart w:id="68" w:name="_Toc23597"/>
      <w:r>
        <w:rPr>
          <w:color w:val="auto"/>
        </w:rPr>
        <w:br w:type="page"/>
      </w:r>
    </w:p>
    <w:p w14:paraId="0EF112CC">
      <w:pPr>
        <w:pStyle w:val="2"/>
        <w:spacing w:before="312" w:after="312"/>
        <w:rPr>
          <w:rFonts w:hint="default" w:eastAsiaTheme="minorEastAsia"/>
          <w:color w:val="auto"/>
          <w:lang w:val="en-US" w:eastAsia="zh-CN"/>
        </w:rPr>
      </w:pPr>
      <w:bookmarkStart w:id="69" w:name="_Toc5511"/>
      <w:bookmarkStart w:id="70" w:name="_Toc19549"/>
      <w:bookmarkStart w:id="71" w:name="_Toc19268"/>
      <w:r>
        <w:rPr>
          <w:color w:val="auto"/>
        </w:rPr>
        <w:t xml:space="preserve">4  </w:t>
      </w:r>
      <w:bookmarkEnd w:id="62"/>
      <w:bookmarkEnd w:id="63"/>
      <w:bookmarkEnd w:id="64"/>
      <w:bookmarkEnd w:id="65"/>
      <w:bookmarkEnd w:id="66"/>
      <w:bookmarkEnd w:id="67"/>
      <w:bookmarkEnd w:id="68"/>
      <w:bookmarkStart w:id="72" w:name="_Toc419371917"/>
      <w:r>
        <w:rPr>
          <w:rFonts w:hint="eastAsia"/>
          <w:color w:val="auto"/>
          <w:lang w:val="en-US" w:eastAsia="zh-CN"/>
        </w:rPr>
        <w:t>材料与系统</w:t>
      </w:r>
      <w:bookmarkEnd w:id="69"/>
      <w:bookmarkEnd w:id="70"/>
      <w:bookmarkEnd w:id="71"/>
    </w:p>
    <w:bookmarkEnd w:id="72"/>
    <w:p w14:paraId="62C0C892">
      <w:pPr>
        <w:pStyle w:val="3"/>
        <w:spacing w:before="312" w:after="312"/>
        <w:rPr>
          <w:color w:val="auto"/>
          <w:szCs w:val="24"/>
        </w:rPr>
      </w:pPr>
      <w:bookmarkStart w:id="73" w:name="_Toc19905"/>
      <w:bookmarkStart w:id="74" w:name="_Toc256"/>
      <w:bookmarkStart w:id="75" w:name="_Toc25208"/>
      <w:bookmarkStart w:id="76" w:name="_Toc501546920"/>
      <w:bookmarkStart w:id="77" w:name="_Toc16205"/>
      <w:bookmarkStart w:id="78" w:name="_Toc18095"/>
      <w:bookmarkStart w:id="79" w:name="_Toc79706089"/>
      <w:bookmarkStart w:id="80" w:name="_Toc419371918"/>
      <w:bookmarkStart w:id="81" w:name="_Toc10792"/>
      <w:bookmarkStart w:id="82" w:name="_Toc27337"/>
      <w:bookmarkStart w:id="83" w:name="_Toc21591"/>
      <w:bookmarkStart w:id="84" w:name="_Toc32295"/>
      <w:bookmarkStart w:id="85" w:name="_Toc31355"/>
      <w:r>
        <w:rPr>
          <w:color w:val="auto"/>
          <w:szCs w:val="24"/>
        </w:rPr>
        <w:t>4.</w:t>
      </w:r>
      <w:r>
        <w:rPr>
          <w:rFonts w:hint="eastAsia"/>
          <w:color w:val="auto"/>
          <w:szCs w:val="24"/>
          <w:lang w:val="en-US" w:eastAsia="zh-CN"/>
        </w:rPr>
        <w:t>1</w:t>
      </w:r>
      <w:r>
        <w:rPr>
          <w:color w:val="auto"/>
          <w:szCs w:val="24"/>
        </w:rPr>
        <w:t xml:space="preserve">  材料</w:t>
      </w:r>
      <w:bookmarkEnd w:id="73"/>
      <w:bookmarkEnd w:id="74"/>
      <w:bookmarkEnd w:id="75"/>
      <w:bookmarkEnd w:id="76"/>
      <w:bookmarkEnd w:id="77"/>
      <w:bookmarkEnd w:id="78"/>
      <w:bookmarkEnd w:id="79"/>
      <w:bookmarkEnd w:id="80"/>
      <w:bookmarkEnd w:id="81"/>
      <w:bookmarkEnd w:id="82"/>
      <w:bookmarkEnd w:id="83"/>
      <w:bookmarkEnd w:id="84"/>
      <w:bookmarkEnd w:id="85"/>
    </w:p>
    <w:p w14:paraId="34559956">
      <w:pPr>
        <w:widowControl/>
        <w:spacing w:line="360" w:lineRule="auto"/>
        <w:jc w:val="left"/>
        <w:rPr>
          <w:rFonts w:hint="eastAsia" w:ascii="Times New Roman" w:hAnsi="Times New Roman"/>
          <w:b/>
          <w:color w:val="auto"/>
          <w:sz w:val="24"/>
          <w:lang w:val="en-US" w:eastAsia="zh-CN"/>
        </w:rPr>
      </w:pPr>
      <w:r>
        <w:rPr>
          <w:rFonts w:ascii="Times New Roman" w:hAnsi="Times New Roman"/>
          <w:b/>
          <w:color w:val="auto"/>
          <w:sz w:val="24"/>
        </w:rPr>
        <w:t>4.</w:t>
      </w:r>
      <w:r>
        <w:rPr>
          <w:rFonts w:hint="eastAsia" w:ascii="Times New Roman" w:hAnsi="Times New Roman"/>
          <w:b/>
          <w:color w:val="auto"/>
          <w:sz w:val="24"/>
          <w:lang w:val="en-US" w:eastAsia="zh-CN"/>
        </w:rPr>
        <w:t>1</w:t>
      </w:r>
      <w:r>
        <w:rPr>
          <w:rFonts w:ascii="Times New Roman" w:hAnsi="Times New Roman"/>
          <w:b/>
          <w:color w:val="auto"/>
          <w:sz w:val="24"/>
        </w:rPr>
        <w:t xml:space="preserve">.1  </w:t>
      </w:r>
      <w:r>
        <w:rPr>
          <w:rFonts w:hint="eastAsia" w:ascii="Times New Roman" w:hAnsi="Times New Roman"/>
          <w:color w:val="auto"/>
          <w:sz w:val="24"/>
          <w:lang w:val="en-US" w:eastAsia="zh-CN"/>
        </w:rPr>
        <w:t>保温隔声模块应符合以下规定：</w:t>
      </w:r>
    </w:p>
    <w:p w14:paraId="01B00C39">
      <w:pPr>
        <w:widowControl/>
        <w:spacing w:line="360" w:lineRule="auto"/>
        <w:jc w:val="left"/>
        <w:rPr>
          <w:rFonts w:ascii="Times New Roman" w:hAnsi="Times New Roman"/>
          <w:b/>
          <w:color w:val="auto"/>
          <w:sz w:val="24"/>
          <w:highlight w:val="none"/>
        </w:rPr>
      </w:pPr>
      <w:r>
        <w:rPr>
          <w:rFonts w:hint="eastAsia" w:ascii="Times New Roman" w:hAnsi="Times New Roman"/>
          <w:b/>
          <w:bCs/>
          <w:color w:val="auto"/>
          <w:sz w:val="24"/>
          <w:highlight w:val="none"/>
          <w:lang w:val="en-US" w:eastAsia="zh-CN"/>
        </w:rPr>
        <w:t>1</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保温隔声模块</w:t>
      </w:r>
      <w:r>
        <w:rPr>
          <w:rFonts w:hint="eastAsia" w:ascii="Times New Roman" w:hAnsi="Times New Roman"/>
          <w:color w:val="auto"/>
          <w:sz w:val="24"/>
          <w:highlight w:val="none"/>
          <w:lang w:val="en-US" w:eastAsia="zh-CN"/>
        </w:rPr>
        <w:t>分为</w:t>
      </w:r>
      <w:r>
        <w:rPr>
          <w:rFonts w:ascii="Times New Roman" w:hAnsi="Times New Roman"/>
          <w:color w:val="auto"/>
          <w:sz w:val="24"/>
          <w:highlight w:val="none"/>
        </w:rPr>
        <w:t>普通类Ⅰ型</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普通类</w:t>
      </w:r>
      <w:r>
        <w:rPr>
          <w:rFonts w:ascii="Times New Roman" w:hAnsi="Times New Roman"/>
          <w:color w:val="auto"/>
          <w:sz w:val="24"/>
          <w:highlight w:val="none"/>
        </w:rPr>
        <w:t>Ⅱ型</w:t>
      </w:r>
      <w:r>
        <w:rPr>
          <w:rFonts w:hint="eastAsia" w:ascii="Times New Roman" w:hAnsi="Times New Roman"/>
          <w:color w:val="auto"/>
          <w:sz w:val="24"/>
          <w:highlight w:val="none"/>
          <w:lang w:eastAsia="zh-CN"/>
        </w:rPr>
        <w:t>，</w:t>
      </w:r>
      <w:r>
        <w:rPr>
          <w:rFonts w:ascii="Times New Roman" w:hAnsi="Times New Roman"/>
          <w:color w:val="auto"/>
          <w:sz w:val="24"/>
          <w:highlight w:val="none"/>
        </w:rPr>
        <w:t>辐射地暖类Ⅰ型</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辐射地暖类</w:t>
      </w:r>
      <w:r>
        <w:rPr>
          <w:rFonts w:ascii="Times New Roman" w:hAnsi="Times New Roman"/>
          <w:color w:val="auto"/>
          <w:sz w:val="24"/>
          <w:highlight w:val="none"/>
        </w:rPr>
        <w:t>Ⅱ型</w:t>
      </w:r>
      <w:r>
        <w:rPr>
          <w:rFonts w:hint="eastAsia" w:ascii="Times New Roman" w:hAnsi="Times New Roman"/>
          <w:color w:val="auto"/>
          <w:sz w:val="24"/>
          <w:highlight w:val="none"/>
          <w:lang w:eastAsia="zh-CN"/>
        </w:rPr>
        <w:t>。</w:t>
      </w:r>
      <w:r>
        <w:rPr>
          <w:rFonts w:ascii="Times New Roman" w:hAnsi="Times New Roman"/>
          <w:color w:val="auto"/>
          <w:sz w:val="24"/>
          <w:highlight w:val="none"/>
        </w:rPr>
        <w:t>具体构造示意如图4.</w:t>
      </w:r>
      <w:r>
        <w:rPr>
          <w:rFonts w:hint="eastAsia" w:ascii="Times New Roman" w:hAnsi="Times New Roman"/>
          <w:color w:val="auto"/>
          <w:sz w:val="24"/>
          <w:highlight w:val="none"/>
          <w:lang w:val="en-US" w:eastAsia="zh-CN"/>
        </w:rPr>
        <w:t>1</w:t>
      </w:r>
      <w:r>
        <w:rPr>
          <w:rFonts w:ascii="Times New Roman" w:hAnsi="Times New Roman"/>
          <w:color w:val="auto"/>
          <w:sz w:val="24"/>
          <w:highlight w:val="none"/>
        </w:rPr>
        <w:t>.1-1、4.</w:t>
      </w:r>
      <w:r>
        <w:rPr>
          <w:rFonts w:hint="eastAsia" w:ascii="Times New Roman" w:hAnsi="Times New Roman"/>
          <w:color w:val="auto"/>
          <w:sz w:val="24"/>
          <w:highlight w:val="none"/>
          <w:lang w:val="en-US" w:eastAsia="zh-CN"/>
        </w:rPr>
        <w:t>1</w:t>
      </w:r>
      <w:r>
        <w:rPr>
          <w:rFonts w:ascii="Times New Roman" w:hAnsi="Times New Roman"/>
          <w:color w:val="auto"/>
          <w:sz w:val="24"/>
          <w:highlight w:val="none"/>
        </w:rPr>
        <w:t>.1-2、4.</w:t>
      </w:r>
      <w:r>
        <w:rPr>
          <w:rFonts w:hint="eastAsia" w:ascii="Times New Roman" w:hAnsi="Times New Roman"/>
          <w:color w:val="auto"/>
          <w:sz w:val="24"/>
          <w:highlight w:val="none"/>
          <w:lang w:val="en-US" w:eastAsia="zh-CN"/>
        </w:rPr>
        <w:t>1</w:t>
      </w:r>
      <w:r>
        <w:rPr>
          <w:rFonts w:ascii="Times New Roman" w:hAnsi="Times New Roman"/>
          <w:color w:val="auto"/>
          <w:sz w:val="24"/>
          <w:highlight w:val="none"/>
        </w:rPr>
        <w:t>.1-3、4.</w:t>
      </w:r>
      <w:r>
        <w:rPr>
          <w:rFonts w:hint="eastAsia" w:ascii="Times New Roman" w:hAnsi="Times New Roman"/>
          <w:color w:val="auto"/>
          <w:sz w:val="24"/>
          <w:highlight w:val="none"/>
          <w:lang w:val="en-US" w:eastAsia="zh-CN"/>
        </w:rPr>
        <w:t>1</w:t>
      </w:r>
      <w:r>
        <w:rPr>
          <w:rFonts w:ascii="Times New Roman" w:hAnsi="Times New Roman"/>
          <w:color w:val="auto"/>
          <w:sz w:val="24"/>
          <w:highlight w:val="none"/>
        </w:rPr>
        <w:t>.1-4所示。</w:t>
      </w:r>
    </w:p>
    <w:p w14:paraId="520E7B66">
      <w:pPr>
        <w:tabs>
          <w:tab w:val="left" w:pos="2833"/>
        </w:tabs>
        <w:adjustRightInd w:val="0"/>
        <w:snapToGrid w:val="0"/>
        <w:spacing w:line="360" w:lineRule="auto"/>
        <w:jc w:val="center"/>
        <w:rPr>
          <w:rFonts w:hint="eastAsia" w:ascii="Times New Roman" w:hAnsi="Times New Roman" w:eastAsiaTheme="minorEastAsia"/>
          <w:color w:val="auto"/>
          <w:highlight w:val="none"/>
          <w:lang w:eastAsia="zh-CN"/>
        </w:rPr>
      </w:pPr>
      <w:r>
        <w:rPr>
          <w:rFonts w:hint="eastAsia" w:ascii="Times New Roman" w:hAnsi="Times New Roman" w:eastAsiaTheme="minorEastAsia"/>
          <w:color w:val="auto"/>
          <w:highlight w:val="none"/>
          <w:lang w:eastAsia="zh-CN"/>
        </w:rPr>
        <w:drawing>
          <wp:inline distT="0" distB="0" distL="114300" distR="114300">
            <wp:extent cx="2700020" cy="895985"/>
            <wp:effectExtent l="0" t="0" r="5080" b="18415"/>
            <wp:docPr id="14" name="图片 14" descr="普通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普通类"/>
                    <pic:cNvPicPr>
                      <a:picLocks noChangeAspect="1"/>
                    </pic:cNvPicPr>
                  </pic:nvPicPr>
                  <pic:blipFill>
                    <a:blip r:embed="rId12"/>
                    <a:srcRect l="6804" t="31819" r="9331" b="33370"/>
                    <a:stretch>
                      <a:fillRect/>
                    </a:stretch>
                  </pic:blipFill>
                  <pic:spPr>
                    <a:xfrm>
                      <a:off x="0" y="0"/>
                      <a:ext cx="2700020" cy="895985"/>
                    </a:xfrm>
                    <a:prstGeom prst="rect">
                      <a:avLst/>
                    </a:prstGeom>
                  </pic:spPr>
                </pic:pic>
              </a:graphicData>
            </a:graphic>
          </wp:inline>
        </w:drawing>
      </w:r>
    </w:p>
    <w:p w14:paraId="00FF5DB0">
      <w:pPr>
        <w:widowControl/>
        <w:jc w:val="center"/>
        <w:rPr>
          <w:rFonts w:hint="default" w:ascii="Times New Roman" w:hAnsi="Times New Roman" w:eastAsia="黑体" w:cs="Times New Roman"/>
          <w:bCs/>
          <w:color w:val="auto"/>
          <w:szCs w:val="21"/>
          <w:lang w:val="en-US" w:eastAsia="zh-CN"/>
        </w:rPr>
      </w:pPr>
      <w:r>
        <w:rPr>
          <w:rFonts w:hint="default" w:ascii="Times New Roman" w:hAnsi="Times New Roman" w:eastAsia="黑体" w:cs="Times New Roman"/>
          <w:bCs/>
          <w:color w:val="auto"/>
          <w:szCs w:val="21"/>
          <w:lang w:eastAsia="zh-CN"/>
        </w:rPr>
        <w:fldChar w:fldCharType="begin"/>
      </w:r>
      <w:r>
        <w:rPr>
          <w:rFonts w:hint="default" w:ascii="Times New Roman" w:hAnsi="Times New Roman" w:eastAsia="黑体" w:cs="Times New Roman"/>
          <w:bCs/>
          <w:color w:val="auto"/>
          <w:szCs w:val="21"/>
          <w:lang w:eastAsia="zh-CN"/>
        </w:rPr>
        <w:instrText xml:space="preserve"> = 1 \* GB3 </w:instrText>
      </w:r>
      <w:r>
        <w:rPr>
          <w:rFonts w:hint="default" w:ascii="Times New Roman" w:hAnsi="Times New Roman" w:eastAsia="黑体" w:cs="Times New Roman"/>
          <w:bCs/>
          <w:color w:val="auto"/>
          <w:szCs w:val="21"/>
          <w:lang w:eastAsia="zh-CN"/>
        </w:rPr>
        <w:fldChar w:fldCharType="separate"/>
      </w:r>
      <w:r>
        <w:rPr>
          <w:rFonts w:hint="default" w:ascii="Times New Roman" w:hAnsi="Times New Roman" w:eastAsia="黑体" w:cs="Times New Roman"/>
          <w:bCs/>
          <w:color w:val="auto"/>
          <w:szCs w:val="21"/>
          <w:lang w:eastAsia="zh-CN"/>
        </w:rPr>
        <w:t>①</w:t>
      </w:r>
      <w:r>
        <w:rPr>
          <w:rFonts w:hint="default" w:ascii="Times New Roman" w:hAnsi="Times New Roman" w:eastAsia="黑体" w:cs="Times New Roman"/>
          <w:bCs/>
          <w:color w:val="auto"/>
          <w:szCs w:val="21"/>
          <w:lang w:eastAsia="zh-CN"/>
        </w:rPr>
        <w:fldChar w:fldCharType="end"/>
      </w:r>
      <w:r>
        <w:rPr>
          <w:rFonts w:hint="default" w:ascii="Times New Roman" w:hAnsi="Times New Roman" w:eastAsia="黑体" w:cs="Times New Roman"/>
          <w:bCs/>
          <w:color w:val="auto"/>
          <w:szCs w:val="21"/>
          <w:lang w:eastAsia="zh-CN"/>
        </w:rPr>
        <w:t>三维桥架支撑构造</w:t>
      </w:r>
      <w:r>
        <w:rPr>
          <w:rFonts w:hint="eastAsia" w:ascii="Times New Roman" w:hAnsi="Times New Roman" w:eastAsia="黑体" w:cs="Times New Roman"/>
          <w:bCs/>
          <w:color w:val="auto"/>
          <w:szCs w:val="21"/>
          <w:lang w:eastAsia="zh-CN"/>
        </w:rPr>
        <w:t>；</w:t>
      </w:r>
      <w:r>
        <w:rPr>
          <w:rFonts w:hint="eastAsia" w:ascii="Times New Roman" w:hAnsi="Times New Roman" w:eastAsia="黑体" w:cs="Times New Roman"/>
          <w:bCs/>
          <w:color w:val="auto"/>
          <w:szCs w:val="21"/>
          <w:lang w:val="en-US" w:eastAsia="zh-CN"/>
        </w:rPr>
        <w:t>②难燃型</w:t>
      </w:r>
      <w:r>
        <w:rPr>
          <w:rFonts w:hint="default" w:ascii="Times New Roman" w:hAnsi="Times New Roman" w:eastAsia="黑体" w:cs="Times New Roman"/>
          <w:bCs/>
          <w:color w:val="auto"/>
          <w:szCs w:val="21"/>
          <w:lang w:eastAsia="zh-CN"/>
        </w:rPr>
        <w:t>挤塑聚苯板</w:t>
      </w:r>
    </w:p>
    <w:p w14:paraId="0C442EA6">
      <w:pPr>
        <w:widowControl/>
        <w:jc w:val="center"/>
        <w:rPr>
          <w:rFonts w:hint="default" w:ascii="Times New Roman" w:hAnsi="Times New Roman" w:cs="Times New Roman"/>
          <w:color w:val="auto"/>
        </w:rPr>
      </w:pPr>
      <w:r>
        <w:rPr>
          <w:rFonts w:hint="default" w:ascii="Times New Roman" w:hAnsi="Times New Roman" w:eastAsia="黑体" w:cs="Times New Roman"/>
          <w:bCs/>
          <w:color w:val="auto"/>
          <w:szCs w:val="21"/>
        </w:rPr>
        <w:t>图4.</w:t>
      </w:r>
      <w:r>
        <w:rPr>
          <w:rFonts w:hint="eastAsia"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.1-1 普通类Ⅰ型保温隔声模块构造示意图</w:t>
      </w:r>
    </w:p>
    <w:p w14:paraId="42EA3C74">
      <w:pPr>
        <w:widowControl/>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eastAsia="zh-CN"/>
        </w:rPr>
        <w:drawing>
          <wp:inline distT="0" distB="0" distL="114300" distR="114300">
            <wp:extent cx="2700020" cy="935990"/>
            <wp:effectExtent l="0" t="0" r="5080" b="16510"/>
            <wp:docPr id="17" name="图片 17" descr="普通类+隔声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普通类+隔声垫"/>
                    <pic:cNvPicPr>
                      <a:picLocks noChangeAspect="1"/>
                    </pic:cNvPicPr>
                  </pic:nvPicPr>
                  <pic:blipFill>
                    <a:blip r:embed="rId13"/>
                    <a:srcRect l="6804" t="38939" r="9331" b="24713"/>
                    <a:stretch>
                      <a:fillRect/>
                    </a:stretch>
                  </pic:blipFill>
                  <pic:spPr>
                    <a:xfrm>
                      <a:off x="0" y="0"/>
                      <a:ext cx="2700020" cy="935990"/>
                    </a:xfrm>
                    <a:prstGeom prst="rect">
                      <a:avLst/>
                    </a:prstGeom>
                  </pic:spPr>
                </pic:pic>
              </a:graphicData>
            </a:graphic>
          </wp:inline>
        </w:drawing>
      </w:r>
    </w:p>
    <w:p w14:paraId="4A0B8462">
      <w:pPr>
        <w:widowControl/>
        <w:jc w:val="center"/>
        <w:rPr>
          <w:rFonts w:hint="default" w:ascii="Times New Roman" w:hAnsi="Times New Roman" w:eastAsia="黑体" w:cs="Times New Roman"/>
          <w:bCs/>
          <w:color w:val="auto"/>
          <w:szCs w:val="21"/>
          <w:lang w:val="en-US" w:eastAsia="zh-CN"/>
        </w:rPr>
      </w:pPr>
      <w:r>
        <w:rPr>
          <w:rFonts w:hint="default" w:ascii="Times New Roman" w:hAnsi="Times New Roman" w:eastAsia="黑体" w:cs="Times New Roman"/>
          <w:bCs/>
          <w:color w:val="auto"/>
          <w:szCs w:val="21"/>
          <w:lang w:eastAsia="zh-CN"/>
        </w:rPr>
        <w:fldChar w:fldCharType="begin"/>
      </w:r>
      <w:r>
        <w:rPr>
          <w:rFonts w:hint="default" w:ascii="Times New Roman" w:hAnsi="Times New Roman" w:eastAsia="黑体" w:cs="Times New Roman"/>
          <w:bCs/>
          <w:color w:val="auto"/>
          <w:szCs w:val="21"/>
          <w:lang w:eastAsia="zh-CN"/>
        </w:rPr>
        <w:instrText xml:space="preserve"> = 1 \* GB3 </w:instrText>
      </w:r>
      <w:r>
        <w:rPr>
          <w:rFonts w:hint="default" w:ascii="Times New Roman" w:hAnsi="Times New Roman" w:eastAsia="黑体" w:cs="Times New Roman"/>
          <w:bCs/>
          <w:color w:val="auto"/>
          <w:szCs w:val="21"/>
          <w:lang w:eastAsia="zh-CN"/>
        </w:rPr>
        <w:fldChar w:fldCharType="separate"/>
      </w:r>
      <w:r>
        <w:rPr>
          <w:rFonts w:hint="default" w:ascii="Times New Roman" w:hAnsi="Times New Roman" w:eastAsia="黑体" w:cs="Times New Roman"/>
          <w:bCs/>
          <w:color w:val="auto"/>
          <w:szCs w:val="21"/>
          <w:lang w:eastAsia="zh-CN"/>
        </w:rPr>
        <w:t>①</w:t>
      </w:r>
      <w:r>
        <w:rPr>
          <w:rFonts w:hint="default" w:ascii="Times New Roman" w:hAnsi="Times New Roman" w:eastAsia="黑体" w:cs="Times New Roman"/>
          <w:bCs/>
          <w:color w:val="auto"/>
          <w:szCs w:val="21"/>
          <w:lang w:eastAsia="zh-CN"/>
        </w:rPr>
        <w:fldChar w:fldCharType="end"/>
      </w:r>
      <w:r>
        <w:rPr>
          <w:rFonts w:hint="default" w:ascii="Times New Roman" w:hAnsi="Times New Roman" w:eastAsia="黑体" w:cs="Times New Roman"/>
          <w:bCs/>
          <w:color w:val="auto"/>
          <w:szCs w:val="21"/>
          <w:lang w:eastAsia="zh-CN"/>
        </w:rPr>
        <w:t>三维桥架支撑构造</w:t>
      </w:r>
      <w:r>
        <w:rPr>
          <w:rFonts w:hint="eastAsia"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lang w:eastAsia="zh-CN"/>
        </w:rPr>
        <w:fldChar w:fldCharType="begin"/>
      </w:r>
      <w:r>
        <w:rPr>
          <w:rFonts w:hint="default" w:ascii="Times New Roman" w:hAnsi="Times New Roman" w:eastAsia="黑体" w:cs="Times New Roman"/>
          <w:bCs/>
          <w:color w:val="auto"/>
          <w:szCs w:val="21"/>
          <w:lang w:eastAsia="zh-CN"/>
        </w:rPr>
        <w:instrText xml:space="preserve"> = 2 \* GB3 </w:instrText>
      </w:r>
      <w:r>
        <w:rPr>
          <w:rFonts w:hint="default" w:ascii="Times New Roman" w:hAnsi="Times New Roman" w:eastAsia="黑体" w:cs="Times New Roman"/>
          <w:bCs/>
          <w:color w:val="auto"/>
          <w:szCs w:val="21"/>
          <w:lang w:eastAsia="zh-CN"/>
        </w:rPr>
        <w:fldChar w:fldCharType="separate"/>
      </w:r>
      <w:r>
        <w:rPr>
          <w:rFonts w:hint="default" w:ascii="Times New Roman" w:hAnsi="Times New Roman" w:eastAsia="黑体" w:cs="Times New Roman"/>
          <w:bCs/>
          <w:color w:val="auto"/>
          <w:szCs w:val="21"/>
          <w:lang w:eastAsia="zh-CN"/>
        </w:rPr>
        <w:t>②</w:t>
      </w:r>
      <w:r>
        <w:rPr>
          <w:rFonts w:hint="default" w:ascii="Times New Roman" w:hAnsi="Times New Roman" w:eastAsia="黑体" w:cs="Times New Roman"/>
          <w:bCs/>
          <w:color w:val="auto"/>
          <w:szCs w:val="21"/>
          <w:lang w:eastAsia="zh-CN"/>
        </w:rPr>
        <w:fldChar w:fldCharType="end"/>
      </w:r>
      <w:r>
        <w:rPr>
          <w:rFonts w:hint="eastAsia" w:ascii="Times New Roman" w:hAnsi="Times New Roman" w:eastAsia="黑体" w:cs="Times New Roman"/>
          <w:bCs/>
          <w:color w:val="auto"/>
          <w:szCs w:val="21"/>
          <w:lang w:eastAsia="zh-CN"/>
        </w:rPr>
        <w:t>粘贴</w:t>
      </w:r>
      <w:r>
        <w:rPr>
          <w:rFonts w:hint="eastAsia" w:ascii="Times New Roman" w:hAnsi="Times New Roman" w:eastAsia="黑体" w:cs="Times New Roman"/>
          <w:bCs/>
          <w:color w:val="auto"/>
          <w:szCs w:val="21"/>
          <w:lang w:val="en-US" w:eastAsia="zh-CN"/>
        </w:rPr>
        <w:t>有减振垫的难燃型挤塑聚苯板</w:t>
      </w:r>
    </w:p>
    <w:p w14:paraId="525E6255">
      <w:pPr>
        <w:widowControl/>
        <w:jc w:val="center"/>
        <w:rPr>
          <w:rFonts w:hint="default" w:ascii="Times New Roman" w:hAnsi="Times New Roman" w:eastAsia="黑体" w:cs="Times New Roman"/>
          <w:bCs/>
          <w:color w:val="auto"/>
          <w:szCs w:val="21"/>
          <w:lang w:val="en-US" w:eastAsia="zh-CN"/>
        </w:rPr>
      </w:pPr>
      <w:r>
        <w:rPr>
          <w:rFonts w:hint="default" w:ascii="Times New Roman" w:hAnsi="Times New Roman" w:eastAsia="黑体" w:cs="Times New Roman"/>
          <w:bCs/>
          <w:color w:val="auto"/>
          <w:szCs w:val="21"/>
          <w:lang w:eastAsia="zh-CN"/>
        </w:rPr>
        <w:t>图4.</w:t>
      </w:r>
      <w:r>
        <w:rPr>
          <w:rFonts w:hint="eastAsia"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lang w:eastAsia="zh-CN"/>
        </w:rPr>
        <w:t>.1-2 普通类Ⅱ型保温隔声模块构造示意图</w:t>
      </w:r>
    </w:p>
    <w:p w14:paraId="1D07A426">
      <w:pPr>
        <w:widowControl/>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eastAsia="zh-CN"/>
        </w:rPr>
        <w:drawing>
          <wp:inline distT="0" distB="0" distL="114300" distR="114300">
            <wp:extent cx="2700020" cy="1215390"/>
            <wp:effectExtent l="0" t="0" r="5080" b="3810"/>
            <wp:docPr id="22" name="图片 22" descr="辐射地暖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辐射地暖类"/>
                    <pic:cNvPicPr>
                      <a:picLocks noChangeAspect="1"/>
                    </pic:cNvPicPr>
                  </pic:nvPicPr>
                  <pic:blipFill>
                    <a:blip r:embed="rId14"/>
                    <a:srcRect l="6937" t="19310" r="9120" b="33453"/>
                    <a:stretch>
                      <a:fillRect/>
                    </a:stretch>
                  </pic:blipFill>
                  <pic:spPr>
                    <a:xfrm>
                      <a:off x="0" y="0"/>
                      <a:ext cx="2700020" cy="1215390"/>
                    </a:xfrm>
                    <a:prstGeom prst="rect">
                      <a:avLst/>
                    </a:prstGeom>
                  </pic:spPr>
                </pic:pic>
              </a:graphicData>
            </a:graphic>
          </wp:inline>
        </w:drawing>
      </w:r>
    </w:p>
    <w:p w14:paraId="2EF89177">
      <w:pPr>
        <w:widowControl/>
        <w:jc w:val="center"/>
        <w:rPr>
          <w:rFonts w:hint="default" w:ascii="Times New Roman" w:hAnsi="Times New Roman" w:eastAsia="黑体" w:cs="Times New Roman"/>
          <w:bCs/>
          <w:color w:val="auto"/>
          <w:szCs w:val="21"/>
          <w:lang w:eastAsia="zh-CN"/>
        </w:rPr>
      </w:pPr>
      <w:r>
        <w:rPr>
          <w:rFonts w:hint="default" w:ascii="Times New Roman" w:hAnsi="Times New Roman" w:eastAsia="黑体" w:cs="Times New Roman"/>
          <w:bCs/>
          <w:color w:val="auto"/>
          <w:szCs w:val="21"/>
        </w:rPr>
        <w:fldChar w:fldCharType="begin"/>
      </w:r>
      <w:r>
        <w:rPr>
          <w:rFonts w:hint="default" w:ascii="Times New Roman" w:hAnsi="Times New Roman" w:eastAsia="黑体" w:cs="Times New Roman"/>
          <w:bCs/>
          <w:color w:val="auto"/>
          <w:szCs w:val="21"/>
        </w:rPr>
        <w:instrText xml:space="preserve"> = 1 \* GB3 </w:instrText>
      </w:r>
      <w:r>
        <w:rPr>
          <w:rFonts w:hint="default" w:ascii="Times New Roman" w:hAnsi="Times New Roman" w:eastAsia="黑体" w:cs="Times New Roman"/>
          <w:bCs/>
          <w:color w:val="auto"/>
          <w:szCs w:val="21"/>
        </w:rPr>
        <w:fldChar w:fldCharType="separate"/>
      </w:r>
      <w:r>
        <w:rPr>
          <w:rFonts w:hint="default" w:ascii="Times New Roman" w:hAnsi="Times New Roman" w:eastAsia="黑体" w:cs="Times New Roman"/>
          <w:bCs/>
          <w:color w:val="auto"/>
          <w:szCs w:val="21"/>
        </w:rPr>
        <w:t>①</w:t>
      </w:r>
      <w:r>
        <w:rPr>
          <w:rFonts w:hint="default" w:ascii="Times New Roman" w:hAnsi="Times New Roman" w:eastAsia="黑体" w:cs="Times New Roman"/>
          <w:bCs/>
          <w:color w:val="auto"/>
          <w:szCs w:val="21"/>
        </w:rPr>
        <w:fldChar w:fldCharType="end"/>
      </w:r>
      <w:r>
        <w:rPr>
          <w:rFonts w:hint="eastAsia" w:ascii="Times New Roman" w:hAnsi="Times New Roman" w:eastAsia="黑体" w:cs="Times New Roman"/>
          <w:bCs/>
          <w:color w:val="auto"/>
          <w:szCs w:val="21"/>
          <w:lang w:eastAsia="zh-CN"/>
        </w:rPr>
        <w:t>均热层</w:t>
      </w:r>
      <w:r>
        <w:rPr>
          <w:rFonts w:hint="default" w:ascii="Times New Roman" w:hAnsi="Times New Roman" w:eastAsia="黑体" w:cs="Times New Roman"/>
          <w:bCs/>
          <w:color w:val="auto"/>
          <w:szCs w:val="21"/>
        </w:rPr>
        <w:t>(设计选用)</w:t>
      </w:r>
      <w:r>
        <w:rPr>
          <w:rFonts w:hint="eastAsia"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rPr>
        <w:fldChar w:fldCharType="begin"/>
      </w:r>
      <w:r>
        <w:rPr>
          <w:rFonts w:hint="default" w:ascii="Times New Roman" w:hAnsi="Times New Roman" w:eastAsia="黑体" w:cs="Times New Roman"/>
          <w:bCs/>
          <w:color w:val="auto"/>
          <w:szCs w:val="21"/>
        </w:rPr>
        <w:instrText xml:space="preserve"> = 2 \* GB3 </w:instrText>
      </w:r>
      <w:r>
        <w:rPr>
          <w:rFonts w:hint="default" w:ascii="Times New Roman" w:hAnsi="Times New Roman" w:eastAsia="黑体" w:cs="Times New Roman"/>
          <w:bCs/>
          <w:color w:val="auto"/>
          <w:szCs w:val="21"/>
        </w:rPr>
        <w:fldChar w:fldCharType="separate"/>
      </w:r>
      <w:r>
        <w:rPr>
          <w:rFonts w:hint="default" w:ascii="Times New Roman" w:hAnsi="Times New Roman" w:eastAsia="黑体" w:cs="Times New Roman"/>
          <w:bCs/>
          <w:color w:val="auto"/>
          <w:szCs w:val="21"/>
        </w:rPr>
        <w:t>②</w:t>
      </w:r>
      <w:r>
        <w:rPr>
          <w:rFonts w:hint="default" w:ascii="Times New Roman" w:hAnsi="Times New Roman" w:eastAsia="黑体" w:cs="Times New Roman"/>
          <w:bCs/>
          <w:color w:val="auto"/>
          <w:szCs w:val="21"/>
        </w:rPr>
        <w:fldChar w:fldCharType="end"/>
      </w:r>
      <w:r>
        <w:rPr>
          <w:rFonts w:hint="default" w:ascii="Times New Roman" w:hAnsi="Times New Roman" w:eastAsia="黑体" w:cs="Times New Roman"/>
          <w:bCs/>
          <w:color w:val="auto"/>
          <w:szCs w:val="21"/>
          <w:lang w:eastAsia="zh-CN"/>
        </w:rPr>
        <w:t>三维桥架支撑构造</w:t>
      </w:r>
      <w:r>
        <w:rPr>
          <w:rFonts w:hint="eastAsia"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lang w:val="en-US" w:eastAsia="zh-CN"/>
        </w:rPr>
        <w:t>预制沟槽</w:t>
      </w:r>
      <w:r>
        <w:rPr>
          <w:rFonts w:hint="eastAsia"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rPr>
        <w:fldChar w:fldCharType="begin"/>
      </w:r>
      <w:r>
        <w:rPr>
          <w:rFonts w:hint="default" w:ascii="Times New Roman" w:hAnsi="Times New Roman" w:eastAsia="黑体" w:cs="Times New Roman"/>
          <w:bCs/>
          <w:color w:val="auto"/>
          <w:szCs w:val="21"/>
        </w:rPr>
        <w:instrText xml:space="preserve"> = 3 \* GB3 </w:instrText>
      </w:r>
      <w:r>
        <w:rPr>
          <w:rFonts w:hint="default" w:ascii="Times New Roman" w:hAnsi="Times New Roman" w:eastAsia="黑体" w:cs="Times New Roman"/>
          <w:bCs/>
          <w:color w:val="auto"/>
          <w:szCs w:val="21"/>
        </w:rPr>
        <w:fldChar w:fldCharType="separate"/>
      </w:r>
      <w:r>
        <w:rPr>
          <w:rFonts w:hint="default" w:ascii="Times New Roman" w:hAnsi="Times New Roman" w:eastAsia="黑体" w:cs="Times New Roman"/>
          <w:bCs/>
          <w:color w:val="auto"/>
          <w:szCs w:val="21"/>
        </w:rPr>
        <w:t>③</w:t>
      </w:r>
      <w:r>
        <w:rPr>
          <w:rFonts w:hint="default" w:ascii="Times New Roman" w:hAnsi="Times New Roman" w:eastAsia="黑体" w:cs="Times New Roman"/>
          <w:bCs/>
          <w:color w:val="auto"/>
          <w:szCs w:val="21"/>
        </w:rPr>
        <w:fldChar w:fldCharType="end"/>
      </w:r>
      <w:r>
        <w:rPr>
          <w:rFonts w:hint="eastAsia" w:ascii="Times New Roman" w:hAnsi="Times New Roman" w:eastAsia="黑体" w:cs="Times New Roman"/>
          <w:bCs/>
          <w:color w:val="auto"/>
          <w:szCs w:val="21"/>
          <w:lang w:val="en-US" w:eastAsia="zh-CN"/>
        </w:rPr>
        <w:t>难燃型挤塑聚苯板</w:t>
      </w:r>
    </w:p>
    <w:p w14:paraId="15497015">
      <w:pPr>
        <w:widowControl/>
        <w:spacing w:line="360" w:lineRule="auto"/>
        <w:jc w:val="center"/>
        <w:rPr>
          <w:rFonts w:hint="default" w:ascii="Times New Roman" w:hAnsi="Times New Roman" w:eastAsia="黑体" w:cs="Times New Roman"/>
          <w:bCs/>
          <w:color w:val="auto"/>
          <w:szCs w:val="21"/>
          <w:lang w:val="en-US" w:eastAsia="zh-CN"/>
        </w:rPr>
      </w:pPr>
      <w:r>
        <w:rPr>
          <w:rFonts w:hint="default" w:ascii="Times New Roman" w:hAnsi="Times New Roman" w:eastAsia="黑体" w:cs="Times New Roman"/>
          <w:bCs/>
          <w:color w:val="auto"/>
          <w:szCs w:val="21"/>
        </w:rPr>
        <w:t>图4.</w:t>
      </w:r>
      <w:r>
        <w:rPr>
          <w:rFonts w:hint="eastAsia"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.1-3  辐射地暖类Ⅰ型保温隔声模块构造示意图</w:t>
      </w:r>
    </w:p>
    <w:p w14:paraId="1D1AAC42">
      <w:pPr>
        <w:widowControl/>
        <w:jc w:val="center"/>
        <w:rPr>
          <w:rFonts w:hint="default" w:ascii="Times New Roman" w:hAnsi="Times New Roman" w:cs="Times New Roman" w:eastAsiaTheme="minorEastAsia"/>
          <w:b/>
          <w:bCs/>
          <w:color w:val="auto"/>
          <w:szCs w:val="21"/>
          <w:lang w:eastAsia="zh-CN"/>
        </w:rPr>
      </w:pPr>
      <w:r>
        <w:rPr>
          <w:rFonts w:hint="eastAsia" w:ascii="Times New Roman" w:hAnsi="Times New Roman"/>
          <w:b/>
          <w:bCs/>
          <w:color w:val="auto"/>
          <w:szCs w:val="21"/>
          <w:lang w:val="en-US" w:eastAsia="zh-CN"/>
        </w:rPr>
        <w:drawing>
          <wp:inline distT="0" distB="0" distL="114300" distR="114300">
            <wp:extent cx="2700020" cy="1239520"/>
            <wp:effectExtent l="0" t="0" r="5080" b="17780"/>
            <wp:docPr id="24" name="图片 24" descr="辐射地暖类+隔声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辐射地暖类+隔声垫"/>
                    <pic:cNvPicPr>
                      <a:picLocks noChangeAspect="1"/>
                    </pic:cNvPicPr>
                  </pic:nvPicPr>
                  <pic:blipFill>
                    <a:blip r:embed="rId15"/>
                    <a:srcRect l="6660" t="26583" r="9253" b="25156"/>
                    <a:stretch>
                      <a:fillRect/>
                    </a:stretch>
                  </pic:blipFill>
                  <pic:spPr>
                    <a:xfrm>
                      <a:off x="0" y="0"/>
                      <a:ext cx="2700020" cy="1239520"/>
                    </a:xfrm>
                    <a:prstGeom prst="rect">
                      <a:avLst/>
                    </a:prstGeom>
                  </pic:spPr>
                </pic:pic>
              </a:graphicData>
            </a:graphic>
          </wp:inline>
        </w:drawing>
      </w:r>
      <w:r>
        <w:rPr>
          <w:rFonts w:hint="eastAsia" w:ascii="Times New Roman" w:hAnsi="Times New Roman"/>
          <w:b/>
          <w:bCs/>
          <w:color w:val="auto"/>
          <w:szCs w:val="21"/>
          <w:lang w:val="en-US" w:eastAsia="zh-CN"/>
        </w:rPr>
        <w:t xml:space="preserve">        </w:t>
      </w:r>
    </w:p>
    <w:p w14:paraId="797B311B">
      <w:pPr>
        <w:widowControl/>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fldChar w:fldCharType="begin"/>
      </w:r>
      <w:r>
        <w:rPr>
          <w:rFonts w:hint="default" w:ascii="Times New Roman" w:hAnsi="Times New Roman" w:eastAsia="黑体" w:cs="Times New Roman"/>
          <w:bCs/>
          <w:color w:val="auto"/>
          <w:szCs w:val="21"/>
        </w:rPr>
        <w:instrText xml:space="preserve"> = 1 \* GB3 </w:instrText>
      </w:r>
      <w:r>
        <w:rPr>
          <w:rFonts w:hint="default" w:ascii="Times New Roman" w:hAnsi="Times New Roman" w:eastAsia="黑体" w:cs="Times New Roman"/>
          <w:bCs/>
          <w:color w:val="auto"/>
          <w:szCs w:val="21"/>
        </w:rPr>
        <w:fldChar w:fldCharType="separate"/>
      </w:r>
      <w:r>
        <w:rPr>
          <w:rFonts w:hint="default" w:ascii="Times New Roman" w:hAnsi="Times New Roman" w:eastAsia="黑体" w:cs="Times New Roman"/>
          <w:bCs/>
          <w:color w:val="auto"/>
          <w:szCs w:val="21"/>
        </w:rPr>
        <w:t>①</w:t>
      </w:r>
      <w:r>
        <w:rPr>
          <w:rFonts w:hint="default" w:ascii="Times New Roman" w:hAnsi="Times New Roman" w:eastAsia="黑体" w:cs="Times New Roman"/>
          <w:bCs/>
          <w:color w:val="auto"/>
          <w:szCs w:val="21"/>
        </w:rPr>
        <w:fldChar w:fldCharType="end"/>
      </w:r>
      <w:r>
        <w:rPr>
          <w:rFonts w:hint="eastAsia" w:ascii="Times New Roman" w:hAnsi="Times New Roman" w:eastAsia="黑体" w:cs="Times New Roman"/>
          <w:bCs/>
          <w:color w:val="auto"/>
          <w:szCs w:val="21"/>
          <w:lang w:eastAsia="zh-CN"/>
        </w:rPr>
        <w:t>均热层</w:t>
      </w:r>
      <w:r>
        <w:rPr>
          <w:rFonts w:hint="default" w:ascii="Times New Roman" w:hAnsi="Times New Roman" w:eastAsia="黑体" w:cs="Times New Roman"/>
          <w:bCs/>
          <w:color w:val="auto"/>
          <w:szCs w:val="21"/>
        </w:rPr>
        <w:t>(设计选用)</w:t>
      </w:r>
      <w:r>
        <w:rPr>
          <w:rFonts w:hint="eastAsia"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rPr>
        <w:fldChar w:fldCharType="begin"/>
      </w:r>
      <w:r>
        <w:rPr>
          <w:rFonts w:hint="default" w:ascii="Times New Roman" w:hAnsi="Times New Roman" w:eastAsia="黑体" w:cs="Times New Roman"/>
          <w:bCs/>
          <w:color w:val="auto"/>
          <w:szCs w:val="21"/>
        </w:rPr>
        <w:instrText xml:space="preserve"> = 2 \* GB3 </w:instrText>
      </w:r>
      <w:r>
        <w:rPr>
          <w:rFonts w:hint="default" w:ascii="Times New Roman" w:hAnsi="Times New Roman" w:eastAsia="黑体" w:cs="Times New Roman"/>
          <w:bCs/>
          <w:color w:val="auto"/>
          <w:szCs w:val="21"/>
        </w:rPr>
        <w:fldChar w:fldCharType="separate"/>
      </w:r>
      <w:r>
        <w:rPr>
          <w:rFonts w:hint="default" w:ascii="Times New Roman" w:hAnsi="Times New Roman" w:eastAsia="黑体" w:cs="Times New Roman"/>
          <w:bCs/>
          <w:color w:val="auto"/>
          <w:szCs w:val="21"/>
        </w:rPr>
        <w:t>②</w:t>
      </w:r>
      <w:r>
        <w:rPr>
          <w:rFonts w:hint="default" w:ascii="Times New Roman" w:hAnsi="Times New Roman" w:eastAsia="黑体" w:cs="Times New Roman"/>
          <w:bCs/>
          <w:color w:val="auto"/>
          <w:szCs w:val="21"/>
        </w:rPr>
        <w:fldChar w:fldCharType="end"/>
      </w:r>
      <w:r>
        <w:rPr>
          <w:rFonts w:hint="default" w:ascii="Times New Roman" w:hAnsi="Times New Roman" w:eastAsia="黑体" w:cs="Times New Roman"/>
          <w:bCs/>
          <w:color w:val="auto"/>
          <w:szCs w:val="21"/>
          <w:lang w:eastAsia="zh-CN"/>
        </w:rPr>
        <w:t>三维桥架支撑构造</w:t>
      </w:r>
      <w:r>
        <w:rPr>
          <w:rFonts w:hint="eastAsia"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lang w:val="en-US" w:eastAsia="zh-CN"/>
        </w:rPr>
        <w:t>预制沟槽</w:t>
      </w:r>
      <w:r>
        <w:rPr>
          <w:rFonts w:hint="eastAsia"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rPr>
        <w:fldChar w:fldCharType="begin"/>
      </w:r>
      <w:r>
        <w:rPr>
          <w:rFonts w:hint="default" w:ascii="Times New Roman" w:hAnsi="Times New Roman" w:eastAsia="黑体" w:cs="Times New Roman"/>
          <w:bCs/>
          <w:color w:val="auto"/>
          <w:szCs w:val="21"/>
        </w:rPr>
        <w:instrText xml:space="preserve"> = 3 \* GB3 </w:instrText>
      </w:r>
      <w:r>
        <w:rPr>
          <w:rFonts w:hint="default" w:ascii="Times New Roman" w:hAnsi="Times New Roman" w:eastAsia="黑体" w:cs="Times New Roman"/>
          <w:bCs/>
          <w:color w:val="auto"/>
          <w:szCs w:val="21"/>
        </w:rPr>
        <w:fldChar w:fldCharType="separate"/>
      </w:r>
      <w:r>
        <w:rPr>
          <w:rFonts w:hint="default" w:ascii="Times New Roman" w:hAnsi="Times New Roman" w:eastAsia="黑体" w:cs="Times New Roman"/>
          <w:bCs/>
          <w:color w:val="auto"/>
          <w:szCs w:val="21"/>
        </w:rPr>
        <w:t>③</w:t>
      </w:r>
      <w:r>
        <w:rPr>
          <w:rFonts w:hint="default" w:ascii="Times New Roman" w:hAnsi="Times New Roman" w:eastAsia="黑体" w:cs="Times New Roman"/>
          <w:bCs/>
          <w:color w:val="auto"/>
          <w:szCs w:val="21"/>
        </w:rPr>
        <w:fldChar w:fldCharType="end"/>
      </w:r>
      <w:r>
        <w:rPr>
          <w:rFonts w:hint="eastAsia" w:ascii="Times New Roman" w:hAnsi="Times New Roman" w:eastAsia="黑体" w:cs="Times New Roman"/>
          <w:bCs/>
          <w:color w:val="auto"/>
          <w:szCs w:val="21"/>
          <w:lang w:eastAsia="zh-CN"/>
        </w:rPr>
        <w:t>粘贴</w:t>
      </w:r>
      <w:r>
        <w:rPr>
          <w:rFonts w:hint="eastAsia" w:ascii="Times New Roman" w:hAnsi="Times New Roman" w:eastAsia="黑体" w:cs="Times New Roman"/>
          <w:bCs/>
          <w:color w:val="auto"/>
          <w:szCs w:val="21"/>
          <w:lang w:val="en-US" w:eastAsia="zh-CN"/>
        </w:rPr>
        <w:t>有减振垫的难燃型挤塑聚苯板</w:t>
      </w:r>
    </w:p>
    <w:p w14:paraId="6D4EADC1">
      <w:pPr>
        <w:widowControl/>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图4.</w:t>
      </w:r>
      <w:r>
        <w:rPr>
          <w:rFonts w:hint="eastAsia"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.1-4 辐射地暖类Ⅱ型保温隔声模块构造示意图</w:t>
      </w:r>
    </w:p>
    <w:p w14:paraId="055005C6">
      <w:pPr>
        <w:widowControl/>
        <w:jc w:val="center"/>
        <w:rPr>
          <w:rFonts w:hint="default" w:ascii="Times New Roman" w:hAnsi="Times New Roman" w:eastAsia="黑体" w:cs="Times New Roman"/>
          <w:bCs/>
          <w:color w:val="auto"/>
          <w:szCs w:val="21"/>
          <w:lang w:val="en-US" w:eastAsia="zh-CN"/>
        </w:rPr>
      </w:pPr>
    </w:p>
    <w:p w14:paraId="39370B8E">
      <w:pPr>
        <w:widowControl/>
        <w:spacing w:line="360" w:lineRule="auto"/>
        <w:jc w:val="left"/>
        <w:rPr>
          <w:rFonts w:ascii="Times New Roman" w:hAnsi="Times New Roman"/>
          <w:color w:val="auto"/>
          <w:sz w:val="24"/>
        </w:rPr>
      </w:pPr>
      <w:r>
        <w:rPr>
          <w:rFonts w:hint="eastAsia" w:ascii="Times New Roman" w:hAnsi="Times New Roman"/>
          <w:b/>
          <w:color w:val="auto"/>
          <w:sz w:val="24"/>
          <w:lang w:val="en-US" w:eastAsia="zh-CN"/>
        </w:rPr>
        <w:t xml:space="preserve">2 </w:t>
      </w:r>
      <w:r>
        <w:rPr>
          <w:rFonts w:ascii="Times New Roman" w:hAnsi="Times New Roman"/>
          <w:color w:val="auto"/>
          <w:sz w:val="24"/>
        </w:rPr>
        <w:t>保温隔声模块常用规格及尺寸允许偏差、外观质量应符合表4.</w:t>
      </w:r>
      <w:r>
        <w:rPr>
          <w:rFonts w:hint="eastAsia" w:ascii="Times New Roman" w:hAnsi="Times New Roman"/>
          <w:color w:val="auto"/>
          <w:sz w:val="24"/>
          <w:lang w:val="en-US" w:eastAsia="zh-CN"/>
        </w:rPr>
        <w:t>1.1-5</w:t>
      </w:r>
      <w:r>
        <w:rPr>
          <w:rFonts w:ascii="Times New Roman" w:hAnsi="Times New Roman"/>
          <w:color w:val="auto"/>
          <w:sz w:val="24"/>
        </w:rPr>
        <w:t>的规定。</w:t>
      </w:r>
    </w:p>
    <w:p w14:paraId="4C997E68">
      <w:pPr>
        <w:spacing w:line="360" w:lineRule="auto"/>
        <w:jc w:val="center"/>
        <w:rPr>
          <w:rFonts w:ascii="Times New Roman" w:hAnsi="Times New Roman" w:eastAsia="黑体"/>
          <w:bCs/>
          <w:color w:val="auto"/>
          <w:szCs w:val="21"/>
          <w:highlight w:val="none"/>
        </w:rPr>
      </w:pPr>
      <w:r>
        <w:rPr>
          <w:rFonts w:hint="eastAsia" w:ascii="Times New Roman" w:hAnsi="Times New Roman" w:eastAsia="黑体"/>
          <w:b/>
          <w:bCs/>
          <w:color w:val="auto"/>
          <w:kern w:val="0"/>
          <w:szCs w:val="21"/>
          <w:highlight w:val="none"/>
        </w:rPr>
        <w:t>表</w:t>
      </w:r>
      <w:r>
        <w:rPr>
          <w:rFonts w:ascii="Times New Roman" w:hAnsi="Times New Roman"/>
          <w:b/>
          <w:color w:val="auto"/>
          <w:szCs w:val="21"/>
          <w:highlight w:val="none"/>
        </w:rPr>
        <w:t>4</w:t>
      </w:r>
      <w:r>
        <w:rPr>
          <w:rFonts w:hint="eastAsia" w:ascii="Times New Roman" w:hAnsi="Times New Roman"/>
          <w:b/>
          <w:color w:val="auto"/>
          <w:szCs w:val="21"/>
          <w:highlight w:val="none"/>
          <w:lang w:val="en-US" w:eastAsia="zh-CN"/>
        </w:rPr>
        <w:t>.1.1-5</w:t>
      </w:r>
      <w:r>
        <w:rPr>
          <w:rFonts w:ascii="Times New Roman" w:hAnsi="Times New Roman" w:eastAsia="黑体"/>
          <w:bCs/>
          <w:color w:val="auto"/>
          <w:kern w:val="0"/>
          <w:szCs w:val="21"/>
          <w:highlight w:val="none"/>
        </w:rPr>
        <w:t xml:space="preserve"> </w:t>
      </w:r>
      <w:r>
        <w:rPr>
          <w:rFonts w:ascii="Times New Roman" w:hAnsi="Times New Roman" w:eastAsia="黑体"/>
          <w:bCs/>
          <w:color w:val="auto"/>
          <w:szCs w:val="21"/>
          <w:highlight w:val="none"/>
        </w:rPr>
        <w:t>保温隔声模块常用规格及尺寸允许偏差、外观质量</w:t>
      </w:r>
    </w:p>
    <w:tbl>
      <w:tblPr>
        <w:tblStyle w:val="14"/>
        <w:tblW w:w="842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7"/>
        <w:gridCol w:w="1475"/>
        <w:gridCol w:w="1287"/>
        <w:gridCol w:w="1513"/>
        <w:gridCol w:w="1507"/>
        <w:gridCol w:w="1939"/>
      </w:tblGrid>
      <w:tr w14:paraId="3121AD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82" w:type="dxa"/>
            <w:gridSpan w:val="2"/>
            <w:vAlign w:val="center"/>
          </w:tcPr>
          <w:p w14:paraId="3A0AE1BA">
            <w:pPr>
              <w:jc w:val="center"/>
              <w:rPr>
                <w:rFonts w:ascii="Times New Roman" w:hAnsi="Times New Roman"/>
                <w:color w:val="auto"/>
                <w:szCs w:val="21"/>
                <w:highlight w:val="none"/>
              </w:rPr>
            </w:pPr>
            <w:r>
              <w:rPr>
                <w:rFonts w:ascii="Times New Roman" w:hAnsi="Times New Roman"/>
                <w:color w:val="auto"/>
                <w:szCs w:val="21"/>
                <w:highlight w:val="none"/>
              </w:rPr>
              <w:t>项目</w:t>
            </w:r>
          </w:p>
        </w:tc>
        <w:tc>
          <w:tcPr>
            <w:tcW w:w="1287" w:type="dxa"/>
            <w:vAlign w:val="center"/>
          </w:tcPr>
          <w:p w14:paraId="2F6FCC8B">
            <w:pPr>
              <w:jc w:val="center"/>
              <w:rPr>
                <w:rFonts w:ascii="Times New Roman" w:hAnsi="Times New Roman"/>
                <w:color w:val="auto"/>
                <w:szCs w:val="21"/>
                <w:highlight w:val="none"/>
              </w:rPr>
            </w:pPr>
            <w:r>
              <w:rPr>
                <w:rFonts w:ascii="Times New Roman" w:hAnsi="Times New Roman"/>
                <w:color w:val="auto"/>
                <w:szCs w:val="21"/>
                <w:highlight w:val="none"/>
              </w:rPr>
              <w:t>规格尺寸</w:t>
            </w:r>
          </w:p>
        </w:tc>
        <w:tc>
          <w:tcPr>
            <w:tcW w:w="1513" w:type="dxa"/>
            <w:vAlign w:val="center"/>
          </w:tcPr>
          <w:p w14:paraId="079AAD4C">
            <w:pPr>
              <w:jc w:val="center"/>
              <w:rPr>
                <w:rFonts w:ascii="Times New Roman" w:hAnsi="Times New Roman"/>
                <w:color w:val="auto"/>
                <w:szCs w:val="21"/>
                <w:highlight w:val="none"/>
              </w:rPr>
            </w:pPr>
            <w:r>
              <w:rPr>
                <w:rFonts w:ascii="Times New Roman" w:hAnsi="Times New Roman"/>
                <w:color w:val="auto"/>
                <w:szCs w:val="21"/>
                <w:highlight w:val="none"/>
              </w:rPr>
              <w:t>单位</w:t>
            </w:r>
          </w:p>
        </w:tc>
        <w:tc>
          <w:tcPr>
            <w:tcW w:w="1507" w:type="dxa"/>
            <w:vAlign w:val="center"/>
          </w:tcPr>
          <w:p w14:paraId="54F117A6">
            <w:pPr>
              <w:jc w:val="center"/>
              <w:rPr>
                <w:rFonts w:ascii="Times New Roman" w:hAnsi="Times New Roman"/>
                <w:color w:val="auto"/>
                <w:szCs w:val="21"/>
                <w:highlight w:val="none"/>
              </w:rPr>
            </w:pPr>
            <w:r>
              <w:rPr>
                <w:rFonts w:ascii="Times New Roman" w:hAnsi="Times New Roman"/>
                <w:color w:val="auto"/>
                <w:szCs w:val="21"/>
                <w:highlight w:val="none"/>
              </w:rPr>
              <w:t>允许偏差</w:t>
            </w:r>
          </w:p>
        </w:tc>
        <w:tc>
          <w:tcPr>
            <w:tcW w:w="1939" w:type="dxa"/>
            <w:vAlign w:val="center"/>
          </w:tcPr>
          <w:p w14:paraId="50920187">
            <w:pPr>
              <w:tabs>
                <w:tab w:val="left" w:pos="6946"/>
              </w:tabs>
              <w:jc w:val="center"/>
              <w:rPr>
                <w:rFonts w:ascii="Times New Roman" w:hAnsi="Times New Roman"/>
                <w:color w:val="auto"/>
                <w:kern w:val="0"/>
                <w:szCs w:val="21"/>
                <w:highlight w:val="none"/>
              </w:rPr>
            </w:pPr>
            <w:r>
              <w:rPr>
                <w:rFonts w:ascii="Times New Roman" w:hAnsi="Times New Roman"/>
                <w:color w:val="auto"/>
                <w:kern w:val="0"/>
                <w:szCs w:val="21"/>
                <w:highlight w:val="none"/>
              </w:rPr>
              <w:t>试验方法</w:t>
            </w:r>
          </w:p>
        </w:tc>
      </w:tr>
      <w:tr w14:paraId="286CB2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82" w:type="dxa"/>
            <w:gridSpan w:val="2"/>
            <w:vAlign w:val="center"/>
          </w:tcPr>
          <w:p w14:paraId="5C6148A2">
            <w:pPr>
              <w:jc w:val="center"/>
              <w:rPr>
                <w:rFonts w:ascii="Times New Roman" w:hAnsi="Times New Roman"/>
                <w:color w:val="auto"/>
                <w:szCs w:val="21"/>
                <w:highlight w:val="none"/>
              </w:rPr>
            </w:pPr>
            <w:r>
              <w:rPr>
                <w:rFonts w:ascii="Times New Roman" w:hAnsi="Times New Roman"/>
                <w:color w:val="auto"/>
                <w:szCs w:val="21"/>
                <w:highlight w:val="none"/>
              </w:rPr>
              <w:t>长度</w:t>
            </w:r>
          </w:p>
        </w:tc>
        <w:tc>
          <w:tcPr>
            <w:tcW w:w="1287" w:type="dxa"/>
            <w:vAlign w:val="center"/>
          </w:tcPr>
          <w:p w14:paraId="61B7C527">
            <w:pPr>
              <w:jc w:val="center"/>
              <w:rPr>
                <w:rFonts w:ascii="Times New Roman" w:hAnsi="Times New Roman"/>
                <w:color w:val="auto"/>
                <w:szCs w:val="21"/>
                <w:highlight w:val="none"/>
              </w:rPr>
            </w:pPr>
            <w:r>
              <w:rPr>
                <w:rFonts w:ascii="Times New Roman" w:hAnsi="Times New Roman"/>
                <w:color w:val="auto"/>
                <w:szCs w:val="21"/>
                <w:highlight w:val="none"/>
              </w:rPr>
              <w:t>600</w:t>
            </w:r>
          </w:p>
        </w:tc>
        <w:tc>
          <w:tcPr>
            <w:tcW w:w="1513" w:type="dxa"/>
            <w:vAlign w:val="center"/>
          </w:tcPr>
          <w:p w14:paraId="53E8AE8B">
            <w:pPr>
              <w:jc w:val="center"/>
              <w:rPr>
                <w:rFonts w:ascii="Times New Roman" w:hAnsi="Times New Roman"/>
                <w:color w:val="auto"/>
                <w:szCs w:val="21"/>
                <w:highlight w:val="none"/>
              </w:rPr>
            </w:pPr>
            <w:r>
              <w:rPr>
                <w:rFonts w:ascii="Times New Roman" w:hAnsi="Times New Roman"/>
                <w:color w:val="auto"/>
                <w:szCs w:val="21"/>
                <w:highlight w:val="none"/>
              </w:rPr>
              <w:t>mm</w:t>
            </w:r>
          </w:p>
        </w:tc>
        <w:tc>
          <w:tcPr>
            <w:tcW w:w="1507" w:type="dxa"/>
            <w:vAlign w:val="center"/>
          </w:tcPr>
          <w:p w14:paraId="0072B0B4">
            <w:pPr>
              <w:jc w:val="center"/>
              <w:rPr>
                <w:rFonts w:ascii="Times New Roman" w:hAnsi="Times New Roman"/>
                <w:color w:val="auto"/>
                <w:szCs w:val="21"/>
                <w:highlight w:val="none"/>
              </w:rPr>
            </w:pPr>
            <w:r>
              <w:rPr>
                <w:rFonts w:ascii="Times New Roman" w:hAnsi="Times New Roman"/>
                <w:color w:val="auto"/>
                <w:szCs w:val="21"/>
                <w:highlight w:val="none"/>
              </w:rPr>
              <w:t>±2.0</w:t>
            </w:r>
          </w:p>
        </w:tc>
        <w:tc>
          <w:tcPr>
            <w:tcW w:w="1939" w:type="dxa"/>
            <w:vAlign w:val="center"/>
          </w:tcPr>
          <w:p w14:paraId="74565249">
            <w:pPr>
              <w:jc w:val="center"/>
              <w:rPr>
                <w:rFonts w:ascii="Times New Roman" w:hAnsi="Times New Roman"/>
                <w:color w:val="auto"/>
                <w:szCs w:val="21"/>
                <w:highlight w:val="none"/>
              </w:rPr>
            </w:pPr>
            <w:r>
              <w:rPr>
                <w:rFonts w:ascii="Times New Roman" w:hAnsi="Times New Roman"/>
                <w:color w:val="auto"/>
                <w:kern w:val="0"/>
                <w:szCs w:val="21"/>
                <w:highlight w:val="none"/>
              </w:rPr>
              <w:t>GB/T 5486</w:t>
            </w:r>
          </w:p>
        </w:tc>
      </w:tr>
      <w:tr w14:paraId="0DE306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82" w:type="dxa"/>
            <w:gridSpan w:val="2"/>
            <w:vAlign w:val="center"/>
          </w:tcPr>
          <w:p w14:paraId="20F769C3">
            <w:pPr>
              <w:jc w:val="center"/>
              <w:rPr>
                <w:rFonts w:ascii="Times New Roman" w:hAnsi="Times New Roman"/>
                <w:color w:val="auto"/>
                <w:szCs w:val="21"/>
                <w:highlight w:val="none"/>
              </w:rPr>
            </w:pPr>
            <w:r>
              <w:rPr>
                <w:rFonts w:ascii="Times New Roman" w:hAnsi="Times New Roman"/>
                <w:color w:val="auto"/>
                <w:szCs w:val="21"/>
                <w:highlight w:val="none"/>
              </w:rPr>
              <w:t>宽度</w:t>
            </w:r>
          </w:p>
        </w:tc>
        <w:tc>
          <w:tcPr>
            <w:tcW w:w="1287" w:type="dxa"/>
            <w:vAlign w:val="center"/>
          </w:tcPr>
          <w:p w14:paraId="63B772F6">
            <w:pPr>
              <w:jc w:val="center"/>
              <w:rPr>
                <w:rFonts w:ascii="Times New Roman" w:hAnsi="Times New Roman"/>
                <w:color w:val="auto"/>
                <w:szCs w:val="21"/>
                <w:highlight w:val="none"/>
              </w:rPr>
            </w:pPr>
            <w:r>
              <w:rPr>
                <w:rFonts w:ascii="Times New Roman" w:hAnsi="Times New Roman"/>
                <w:color w:val="auto"/>
                <w:szCs w:val="21"/>
                <w:highlight w:val="none"/>
              </w:rPr>
              <w:t>300</w:t>
            </w:r>
          </w:p>
        </w:tc>
        <w:tc>
          <w:tcPr>
            <w:tcW w:w="1513" w:type="dxa"/>
            <w:vAlign w:val="center"/>
          </w:tcPr>
          <w:p w14:paraId="05CC04C7">
            <w:pPr>
              <w:jc w:val="center"/>
              <w:rPr>
                <w:rFonts w:ascii="Times New Roman" w:hAnsi="Times New Roman"/>
                <w:color w:val="auto"/>
                <w:szCs w:val="21"/>
                <w:highlight w:val="none"/>
              </w:rPr>
            </w:pPr>
            <w:r>
              <w:rPr>
                <w:rFonts w:ascii="Times New Roman" w:hAnsi="Times New Roman"/>
                <w:color w:val="auto"/>
                <w:szCs w:val="21"/>
                <w:highlight w:val="none"/>
              </w:rPr>
              <w:t>mm</w:t>
            </w:r>
          </w:p>
        </w:tc>
        <w:tc>
          <w:tcPr>
            <w:tcW w:w="1507" w:type="dxa"/>
            <w:vAlign w:val="center"/>
          </w:tcPr>
          <w:p w14:paraId="4250BE35">
            <w:pPr>
              <w:jc w:val="center"/>
              <w:rPr>
                <w:rFonts w:ascii="Times New Roman" w:hAnsi="Times New Roman"/>
                <w:color w:val="auto"/>
                <w:szCs w:val="21"/>
                <w:highlight w:val="none"/>
              </w:rPr>
            </w:pPr>
            <w:r>
              <w:rPr>
                <w:rFonts w:ascii="Times New Roman" w:hAnsi="Times New Roman"/>
                <w:color w:val="auto"/>
                <w:szCs w:val="21"/>
                <w:highlight w:val="none"/>
              </w:rPr>
              <w:t>±2.0</w:t>
            </w:r>
          </w:p>
        </w:tc>
        <w:tc>
          <w:tcPr>
            <w:tcW w:w="1939" w:type="dxa"/>
            <w:vAlign w:val="center"/>
          </w:tcPr>
          <w:p w14:paraId="04ED27A1">
            <w:pPr>
              <w:jc w:val="center"/>
              <w:rPr>
                <w:rFonts w:ascii="Times New Roman" w:hAnsi="Times New Roman"/>
                <w:color w:val="auto"/>
                <w:szCs w:val="21"/>
                <w:highlight w:val="none"/>
              </w:rPr>
            </w:pPr>
            <w:r>
              <w:rPr>
                <w:rFonts w:ascii="Times New Roman" w:hAnsi="Times New Roman"/>
                <w:color w:val="auto"/>
                <w:kern w:val="0"/>
                <w:szCs w:val="21"/>
                <w:highlight w:val="none"/>
              </w:rPr>
              <w:t>GB/T 5486</w:t>
            </w:r>
          </w:p>
        </w:tc>
      </w:tr>
      <w:tr w14:paraId="253188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7" w:type="dxa"/>
            <w:vMerge w:val="restart"/>
            <w:vAlign w:val="center"/>
          </w:tcPr>
          <w:p w14:paraId="295E40AE">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厚度</w:t>
            </w:r>
          </w:p>
          <w:p w14:paraId="3B5AB3E8">
            <w:pPr>
              <w:jc w:val="center"/>
              <w:rPr>
                <w:rFonts w:hint="default" w:ascii="Times New Roman" w:hAnsi="Times New Roman" w:eastAsiaTheme="minorEastAsia"/>
                <w:color w:val="auto"/>
                <w:szCs w:val="21"/>
                <w:highlight w:val="none"/>
                <w:lang w:val="en-US" w:eastAsia="zh-CN"/>
              </w:rPr>
            </w:pPr>
          </w:p>
        </w:tc>
        <w:tc>
          <w:tcPr>
            <w:tcW w:w="1475" w:type="dxa"/>
            <w:vAlign w:val="center"/>
          </w:tcPr>
          <w:p w14:paraId="2FA2C852">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普通类</w:t>
            </w:r>
          </w:p>
          <w:p w14:paraId="3FE44DAC">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I、II型</w:t>
            </w:r>
          </w:p>
        </w:tc>
        <w:tc>
          <w:tcPr>
            <w:tcW w:w="1287" w:type="dxa"/>
            <w:vAlign w:val="center"/>
          </w:tcPr>
          <w:p w14:paraId="6B9F364E">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30、40</w:t>
            </w:r>
          </w:p>
        </w:tc>
        <w:tc>
          <w:tcPr>
            <w:tcW w:w="1513" w:type="dxa"/>
            <w:vAlign w:val="center"/>
          </w:tcPr>
          <w:p w14:paraId="7FF5E265">
            <w:pPr>
              <w:jc w:val="center"/>
              <w:rPr>
                <w:rFonts w:hint="eastAsia"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mm</w:t>
            </w:r>
          </w:p>
        </w:tc>
        <w:tc>
          <w:tcPr>
            <w:tcW w:w="1507" w:type="dxa"/>
            <w:vAlign w:val="center"/>
          </w:tcPr>
          <w:p w14:paraId="38059562">
            <w:pPr>
              <w:jc w:val="center"/>
              <w:rPr>
                <w:rFonts w:ascii="Times New Roman" w:hAnsi="Times New Roman"/>
                <w:color w:val="auto"/>
                <w:szCs w:val="21"/>
                <w:highlight w:val="none"/>
              </w:rPr>
            </w:pPr>
            <w:r>
              <w:rPr>
                <w:rFonts w:ascii="Times New Roman" w:hAnsi="Times New Roman"/>
                <w:color w:val="auto"/>
                <w:szCs w:val="21"/>
                <w:highlight w:val="none"/>
              </w:rPr>
              <w:t>±2.0</w:t>
            </w:r>
          </w:p>
        </w:tc>
        <w:tc>
          <w:tcPr>
            <w:tcW w:w="1939" w:type="dxa"/>
            <w:vAlign w:val="center"/>
          </w:tcPr>
          <w:p w14:paraId="12DC95C0">
            <w:pPr>
              <w:jc w:val="center"/>
              <w:rPr>
                <w:rFonts w:ascii="Times New Roman" w:hAnsi="Times New Roman"/>
                <w:color w:val="auto"/>
                <w:kern w:val="0"/>
                <w:szCs w:val="21"/>
                <w:highlight w:val="none"/>
              </w:rPr>
            </w:pPr>
            <w:r>
              <w:rPr>
                <w:rFonts w:ascii="Times New Roman" w:hAnsi="Times New Roman"/>
                <w:color w:val="auto"/>
                <w:kern w:val="0"/>
                <w:szCs w:val="21"/>
                <w:highlight w:val="none"/>
              </w:rPr>
              <w:t>GB/T 5486</w:t>
            </w:r>
          </w:p>
        </w:tc>
      </w:tr>
      <w:tr w14:paraId="149C68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7" w:type="dxa"/>
            <w:vMerge w:val="continue"/>
            <w:vAlign w:val="center"/>
          </w:tcPr>
          <w:p w14:paraId="13D19A38">
            <w:pPr>
              <w:jc w:val="center"/>
              <w:rPr>
                <w:rFonts w:hint="default" w:ascii="Times New Roman" w:hAnsi="Times New Roman" w:eastAsiaTheme="minorEastAsia"/>
                <w:color w:val="auto"/>
                <w:szCs w:val="21"/>
                <w:highlight w:val="none"/>
                <w:lang w:val="en-US" w:eastAsia="zh-CN"/>
              </w:rPr>
            </w:pPr>
          </w:p>
        </w:tc>
        <w:tc>
          <w:tcPr>
            <w:tcW w:w="1475" w:type="dxa"/>
            <w:vAlign w:val="center"/>
          </w:tcPr>
          <w:p w14:paraId="069AF861">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辐射地暖类</w:t>
            </w:r>
          </w:p>
          <w:p w14:paraId="3898D8C3">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I、II型</w:t>
            </w:r>
          </w:p>
        </w:tc>
        <w:tc>
          <w:tcPr>
            <w:tcW w:w="1287" w:type="dxa"/>
            <w:vAlign w:val="center"/>
          </w:tcPr>
          <w:p w14:paraId="0181EA2D">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40、50</w:t>
            </w:r>
          </w:p>
        </w:tc>
        <w:tc>
          <w:tcPr>
            <w:tcW w:w="1513" w:type="dxa"/>
            <w:vAlign w:val="center"/>
          </w:tcPr>
          <w:p w14:paraId="573DCC88">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mm</w:t>
            </w:r>
          </w:p>
        </w:tc>
        <w:tc>
          <w:tcPr>
            <w:tcW w:w="1507" w:type="dxa"/>
            <w:vAlign w:val="center"/>
          </w:tcPr>
          <w:p w14:paraId="6983AD2C">
            <w:pPr>
              <w:jc w:val="center"/>
              <w:rPr>
                <w:rFonts w:ascii="Times New Roman" w:hAnsi="Times New Roman"/>
                <w:color w:val="auto"/>
                <w:szCs w:val="21"/>
                <w:highlight w:val="none"/>
              </w:rPr>
            </w:pPr>
            <w:r>
              <w:rPr>
                <w:rFonts w:ascii="Times New Roman" w:hAnsi="Times New Roman"/>
                <w:color w:val="auto"/>
                <w:szCs w:val="21"/>
                <w:highlight w:val="none"/>
              </w:rPr>
              <w:t>±2.0</w:t>
            </w:r>
          </w:p>
        </w:tc>
        <w:tc>
          <w:tcPr>
            <w:tcW w:w="1939" w:type="dxa"/>
            <w:vAlign w:val="center"/>
          </w:tcPr>
          <w:p w14:paraId="2748F021">
            <w:pPr>
              <w:jc w:val="center"/>
              <w:rPr>
                <w:rFonts w:ascii="Times New Roman" w:hAnsi="Times New Roman"/>
                <w:color w:val="auto"/>
                <w:kern w:val="0"/>
                <w:szCs w:val="21"/>
                <w:highlight w:val="none"/>
              </w:rPr>
            </w:pPr>
            <w:r>
              <w:rPr>
                <w:rFonts w:ascii="Times New Roman" w:hAnsi="Times New Roman"/>
                <w:color w:val="auto"/>
                <w:kern w:val="0"/>
                <w:szCs w:val="21"/>
                <w:highlight w:val="none"/>
              </w:rPr>
              <w:t>GB/T 5486</w:t>
            </w:r>
          </w:p>
        </w:tc>
      </w:tr>
      <w:tr w14:paraId="1AAA0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82" w:type="dxa"/>
            <w:gridSpan w:val="2"/>
            <w:vAlign w:val="center"/>
          </w:tcPr>
          <w:p w14:paraId="07EE58B8">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预制沟槽宽度</w:t>
            </w:r>
          </w:p>
        </w:tc>
        <w:tc>
          <w:tcPr>
            <w:tcW w:w="1287" w:type="dxa"/>
            <w:vAlign w:val="center"/>
          </w:tcPr>
          <w:p w14:paraId="6AB335CC">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17</w:t>
            </w:r>
          </w:p>
        </w:tc>
        <w:tc>
          <w:tcPr>
            <w:tcW w:w="1513" w:type="dxa"/>
            <w:vAlign w:val="center"/>
          </w:tcPr>
          <w:p w14:paraId="4454D252">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mm</w:t>
            </w:r>
          </w:p>
        </w:tc>
        <w:tc>
          <w:tcPr>
            <w:tcW w:w="1507" w:type="dxa"/>
            <w:vAlign w:val="center"/>
          </w:tcPr>
          <w:p w14:paraId="12D5241F">
            <w:pPr>
              <w:jc w:val="center"/>
              <w:rPr>
                <w:rFonts w:hint="eastAsia"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±2.0</w:t>
            </w:r>
          </w:p>
        </w:tc>
        <w:tc>
          <w:tcPr>
            <w:tcW w:w="1939" w:type="dxa"/>
            <w:vAlign w:val="center"/>
          </w:tcPr>
          <w:p w14:paraId="530AB618">
            <w:pPr>
              <w:jc w:val="center"/>
              <w:rPr>
                <w:rFonts w:hint="eastAsia" w:ascii="Times New Roman" w:hAnsi="Times New Roman" w:eastAsiaTheme="minorEastAsia"/>
                <w:color w:val="auto"/>
                <w:kern w:val="0"/>
                <w:szCs w:val="21"/>
                <w:highlight w:val="none"/>
                <w:lang w:val="en-US" w:eastAsia="zh-CN"/>
              </w:rPr>
            </w:pPr>
            <w:r>
              <w:rPr>
                <w:rFonts w:hint="eastAsia" w:ascii="Times New Roman" w:hAnsi="Times New Roman"/>
                <w:color w:val="auto"/>
                <w:kern w:val="0"/>
                <w:szCs w:val="21"/>
                <w:highlight w:val="none"/>
                <w:lang w:val="en-US" w:eastAsia="zh-CN"/>
              </w:rPr>
              <w:t>游标卡尺</w:t>
            </w:r>
          </w:p>
        </w:tc>
      </w:tr>
      <w:tr w14:paraId="5DCCC7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82" w:type="dxa"/>
            <w:gridSpan w:val="2"/>
            <w:vAlign w:val="center"/>
          </w:tcPr>
          <w:p w14:paraId="0CF66344">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预制沟槽轴线间距</w:t>
            </w:r>
          </w:p>
        </w:tc>
        <w:tc>
          <w:tcPr>
            <w:tcW w:w="1287" w:type="dxa"/>
            <w:vAlign w:val="center"/>
          </w:tcPr>
          <w:p w14:paraId="64E9B438">
            <w:pPr>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150</w:t>
            </w:r>
          </w:p>
        </w:tc>
        <w:tc>
          <w:tcPr>
            <w:tcW w:w="1513" w:type="dxa"/>
            <w:vAlign w:val="center"/>
          </w:tcPr>
          <w:p w14:paraId="159D3733">
            <w:pPr>
              <w:jc w:val="center"/>
              <w:rPr>
                <w:rFonts w:hint="eastAsia" w:ascii="Times New Roman" w:hAnsi="Times New Roman"/>
                <w:color w:val="auto"/>
                <w:szCs w:val="21"/>
                <w:highlight w:val="none"/>
                <w:lang w:val="en-US" w:eastAsia="zh-CN"/>
              </w:rPr>
            </w:pPr>
            <w:r>
              <w:rPr>
                <w:rFonts w:ascii="Times New Roman" w:hAnsi="Times New Roman"/>
                <w:color w:val="auto"/>
                <w:szCs w:val="21"/>
                <w:highlight w:val="none"/>
              </w:rPr>
              <w:t>mm</w:t>
            </w:r>
          </w:p>
        </w:tc>
        <w:tc>
          <w:tcPr>
            <w:tcW w:w="1507" w:type="dxa"/>
            <w:vAlign w:val="center"/>
          </w:tcPr>
          <w:p w14:paraId="565A9725">
            <w:pPr>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±1.0</w:t>
            </w:r>
          </w:p>
        </w:tc>
        <w:tc>
          <w:tcPr>
            <w:tcW w:w="1939" w:type="dxa"/>
            <w:vAlign w:val="center"/>
          </w:tcPr>
          <w:p w14:paraId="3AE4F94A">
            <w:pPr>
              <w:jc w:val="center"/>
              <w:rPr>
                <w:rFonts w:ascii="Times New Roman" w:hAnsi="Times New Roman"/>
                <w:color w:val="auto"/>
                <w:kern w:val="0"/>
                <w:szCs w:val="21"/>
                <w:highlight w:val="none"/>
                <w:lang w:val="en-US"/>
              </w:rPr>
            </w:pPr>
            <w:r>
              <w:rPr>
                <w:rFonts w:hint="eastAsia" w:ascii="Times New Roman" w:hAnsi="Times New Roman"/>
                <w:color w:val="auto"/>
                <w:kern w:val="0"/>
                <w:szCs w:val="21"/>
                <w:highlight w:val="none"/>
                <w:lang w:val="en-US" w:eastAsia="zh-CN"/>
              </w:rPr>
              <w:t>游标卡尺</w:t>
            </w:r>
          </w:p>
        </w:tc>
      </w:tr>
      <w:tr w14:paraId="66451C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82" w:type="dxa"/>
            <w:gridSpan w:val="2"/>
            <w:vAlign w:val="center"/>
          </w:tcPr>
          <w:p w14:paraId="7B2EF783">
            <w:pPr>
              <w:jc w:val="center"/>
              <w:rPr>
                <w:rFonts w:ascii="Times New Roman" w:hAnsi="Times New Roman"/>
                <w:color w:val="auto"/>
                <w:szCs w:val="21"/>
                <w:highlight w:val="none"/>
              </w:rPr>
            </w:pPr>
            <w:r>
              <w:rPr>
                <w:rFonts w:ascii="Times New Roman" w:hAnsi="Times New Roman"/>
                <w:color w:val="auto"/>
                <w:szCs w:val="21"/>
                <w:highlight w:val="none"/>
              </w:rPr>
              <w:t>对角线差</w:t>
            </w:r>
          </w:p>
        </w:tc>
        <w:tc>
          <w:tcPr>
            <w:tcW w:w="1287" w:type="dxa"/>
          </w:tcPr>
          <w:p w14:paraId="16968922">
            <w:pPr>
              <w:jc w:val="center"/>
              <w:rPr>
                <w:rFonts w:ascii="Times New Roman" w:hAnsi="Times New Roman"/>
                <w:color w:val="auto"/>
                <w:highlight w:val="none"/>
              </w:rPr>
            </w:pPr>
            <w:r>
              <w:rPr>
                <w:rFonts w:ascii="Times New Roman" w:hAnsi="Times New Roman"/>
                <w:color w:val="auto"/>
                <w:szCs w:val="21"/>
                <w:highlight w:val="none"/>
              </w:rPr>
              <w:t>—</w:t>
            </w:r>
          </w:p>
        </w:tc>
        <w:tc>
          <w:tcPr>
            <w:tcW w:w="1513" w:type="dxa"/>
            <w:vAlign w:val="center"/>
          </w:tcPr>
          <w:p w14:paraId="73F14D16">
            <w:pPr>
              <w:jc w:val="center"/>
              <w:rPr>
                <w:rFonts w:ascii="Times New Roman" w:hAnsi="Times New Roman"/>
                <w:color w:val="auto"/>
                <w:szCs w:val="21"/>
                <w:highlight w:val="none"/>
              </w:rPr>
            </w:pPr>
            <w:r>
              <w:rPr>
                <w:rFonts w:ascii="Times New Roman" w:hAnsi="Times New Roman"/>
                <w:color w:val="auto"/>
                <w:szCs w:val="21"/>
                <w:highlight w:val="none"/>
              </w:rPr>
              <w:t>mm</w:t>
            </w:r>
          </w:p>
        </w:tc>
        <w:tc>
          <w:tcPr>
            <w:tcW w:w="1507" w:type="dxa"/>
            <w:vAlign w:val="center"/>
          </w:tcPr>
          <w:p w14:paraId="398ADC9F">
            <w:pPr>
              <w:jc w:val="center"/>
              <w:rPr>
                <w:rFonts w:ascii="Times New Roman" w:hAnsi="Times New Roman"/>
                <w:color w:val="auto"/>
                <w:szCs w:val="21"/>
                <w:highlight w:val="none"/>
              </w:rPr>
            </w:pPr>
            <w:r>
              <w:rPr>
                <w:rFonts w:ascii="Times New Roman" w:hAnsi="Times New Roman"/>
                <w:color w:val="auto"/>
                <w:szCs w:val="21"/>
                <w:highlight w:val="none"/>
              </w:rPr>
              <w:t>±3.0</w:t>
            </w:r>
          </w:p>
        </w:tc>
        <w:tc>
          <w:tcPr>
            <w:tcW w:w="1939" w:type="dxa"/>
            <w:vAlign w:val="center"/>
          </w:tcPr>
          <w:p w14:paraId="6C7B9317">
            <w:pPr>
              <w:jc w:val="center"/>
              <w:rPr>
                <w:rFonts w:ascii="Times New Roman" w:hAnsi="Times New Roman"/>
                <w:color w:val="auto"/>
                <w:szCs w:val="21"/>
                <w:highlight w:val="none"/>
              </w:rPr>
            </w:pPr>
            <w:r>
              <w:rPr>
                <w:rFonts w:ascii="Times New Roman" w:hAnsi="Times New Roman"/>
                <w:color w:val="auto"/>
                <w:kern w:val="0"/>
                <w:szCs w:val="21"/>
                <w:highlight w:val="none"/>
              </w:rPr>
              <w:t>GB/T 5486</w:t>
            </w:r>
          </w:p>
        </w:tc>
      </w:tr>
      <w:tr w14:paraId="545704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82" w:type="dxa"/>
            <w:gridSpan w:val="2"/>
            <w:vAlign w:val="center"/>
          </w:tcPr>
          <w:p w14:paraId="515213F5">
            <w:pPr>
              <w:jc w:val="center"/>
              <w:rPr>
                <w:rFonts w:ascii="Times New Roman" w:hAnsi="Times New Roman"/>
                <w:color w:val="auto"/>
                <w:szCs w:val="21"/>
                <w:highlight w:val="none"/>
              </w:rPr>
            </w:pPr>
            <w:r>
              <w:rPr>
                <w:rFonts w:ascii="Times New Roman" w:hAnsi="Times New Roman"/>
                <w:color w:val="auto"/>
                <w:szCs w:val="21"/>
                <w:highlight w:val="none"/>
              </w:rPr>
              <w:t>板面平整度</w:t>
            </w:r>
          </w:p>
        </w:tc>
        <w:tc>
          <w:tcPr>
            <w:tcW w:w="1287" w:type="dxa"/>
          </w:tcPr>
          <w:p w14:paraId="06D7B8D8">
            <w:pPr>
              <w:jc w:val="center"/>
              <w:rPr>
                <w:rFonts w:ascii="Times New Roman" w:hAnsi="Times New Roman"/>
                <w:color w:val="auto"/>
                <w:highlight w:val="none"/>
              </w:rPr>
            </w:pPr>
            <w:r>
              <w:rPr>
                <w:rFonts w:ascii="Times New Roman" w:hAnsi="Times New Roman"/>
                <w:color w:val="auto"/>
                <w:szCs w:val="21"/>
                <w:highlight w:val="none"/>
              </w:rPr>
              <w:t>—</w:t>
            </w:r>
          </w:p>
        </w:tc>
        <w:tc>
          <w:tcPr>
            <w:tcW w:w="1513" w:type="dxa"/>
            <w:vAlign w:val="center"/>
          </w:tcPr>
          <w:p w14:paraId="216905F6">
            <w:pPr>
              <w:jc w:val="center"/>
              <w:rPr>
                <w:rFonts w:ascii="Times New Roman" w:hAnsi="Times New Roman"/>
                <w:color w:val="auto"/>
                <w:szCs w:val="21"/>
                <w:highlight w:val="none"/>
              </w:rPr>
            </w:pPr>
            <w:r>
              <w:rPr>
                <w:rFonts w:ascii="Times New Roman" w:hAnsi="Times New Roman"/>
                <w:color w:val="auto"/>
                <w:szCs w:val="21"/>
                <w:highlight w:val="none"/>
              </w:rPr>
              <w:t>mm</w:t>
            </w:r>
          </w:p>
        </w:tc>
        <w:tc>
          <w:tcPr>
            <w:tcW w:w="1507" w:type="dxa"/>
            <w:vAlign w:val="center"/>
          </w:tcPr>
          <w:p w14:paraId="63AA3F0F">
            <w:pPr>
              <w:jc w:val="center"/>
              <w:rPr>
                <w:rFonts w:ascii="Times New Roman" w:hAnsi="Times New Roman"/>
                <w:color w:val="auto"/>
                <w:szCs w:val="21"/>
                <w:highlight w:val="none"/>
              </w:rPr>
            </w:pPr>
            <w:r>
              <w:rPr>
                <w:rFonts w:ascii="Times New Roman" w:hAnsi="Times New Roman"/>
                <w:color w:val="auto"/>
                <w:szCs w:val="21"/>
                <w:highlight w:val="none"/>
              </w:rPr>
              <w:t>≤2.0</w:t>
            </w:r>
          </w:p>
        </w:tc>
        <w:tc>
          <w:tcPr>
            <w:tcW w:w="1939" w:type="dxa"/>
            <w:vAlign w:val="center"/>
          </w:tcPr>
          <w:p w14:paraId="7DD7FA99">
            <w:pPr>
              <w:jc w:val="center"/>
              <w:rPr>
                <w:rFonts w:ascii="Times New Roman" w:hAnsi="Times New Roman"/>
                <w:color w:val="auto"/>
                <w:szCs w:val="21"/>
                <w:highlight w:val="none"/>
              </w:rPr>
            </w:pPr>
            <w:r>
              <w:rPr>
                <w:rFonts w:hint="eastAsia" w:ascii="Times New Roman" w:hAnsi="Times New Roman"/>
                <w:color w:val="auto"/>
                <w:szCs w:val="21"/>
                <w:highlight w:val="none"/>
              </w:rPr>
              <w:t>GB 50209</w:t>
            </w:r>
          </w:p>
        </w:tc>
      </w:tr>
      <w:tr w14:paraId="3231C7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82" w:type="dxa"/>
            <w:gridSpan w:val="2"/>
            <w:vAlign w:val="center"/>
          </w:tcPr>
          <w:p w14:paraId="08826A06">
            <w:pPr>
              <w:jc w:val="center"/>
              <w:rPr>
                <w:rFonts w:ascii="Times New Roman" w:hAnsi="Times New Roman"/>
                <w:color w:val="auto"/>
                <w:szCs w:val="21"/>
                <w:highlight w:val="none"/>
              </w:rPr>
            </w:pPr>
            <w:r>
              <w:rPr>
                <w:rFonts w:ascii="Times New Roman" w:hAnsi="Times New Roman"/>
                <w:color w:val="auto"/>
                <w:szCs w:val="21"/>
                <w:highlight w:val="none"/>
              </w:rPr>
              <w:t>裂纹宽度</w:t>
            </w:r>
          </w:p>
        </w:tc>
        <w:tc>
          <w:tcPr>
            <w:tcW w:w="1287" w:type="dxa"/>
          </w:tcPr>
          <w:p w14:paraId="1F304275">
            <w:pPr>
              <w:jc w:val="center"/>
              <w:rPr>
                <w:rFonts w:ascii="Times New Roman" w:hAnsi="Times New Roman"/>
                <w:color w:val="auto"/>
                <w:szCs w:val="21"/>
                <w:highlight w:val="none"/>
              </w:rPr>
            </w:pPr>
            <w:r>
              <w:rPr>
                <w:rFonts w:ascii="Times New Roman" w:hAnsi="Times New Roman"/>
                <w:color w:val="auto"/>
                <w:szCs w:val="21"/>
                <w:highlight w:val="none"/>
              </w:rPr>
              <w:t>—</w:t>
            </w:r>
          </w:p>
        </w:tc>
        <w:tc>
          <w:tcPr>
            <w:tcW w:w="1513" w:type="dxa"/>
            <w:vAlign w:val="center"/>
          </w:tcPr>
          <w:p w14:paraId="30A50213">
            <w:pPr>
              <w:jc w:val="center"/>
              <w:rPr>
                <w:rFonts w:ascii="Times New Roman" w:hAnsi="Times New Roman"/>
                <w:color w:val="auto"/>
                <w:szCs w:val="21"/>
                <w:highlight w:val="none"/>
              </w:rPr>
            </w:pPr>
            <w:r>
              <w:rPr>
                <w:rFonts w:ascii="Times New Roman" w:hAnsi="Times New Roman"/>
                <w:color w:val="auto"/>
                <w:szCs w:val="21"/>
                <w:highlight w:val="none"/>
              </w:rPr>
              <w:t>mm</w:t>
            </w:r>
          </w:p>
        </w:tc>
        <w:tc>
          <w:tcPr>
            <w:tcW w:w="1507" w:type="dxa"/>
            <w:vAlign w:val="center"/>
          </w:tcPr>
          <w:p w14:paraId="06D5D613">
            <w:pPr>
              <w:jc w:val="center"/>
              <w:rPr>
                <w:rFonts w:ascii="Times New Roman" w:hAnsi="Times New Roman"/>
                <w:color w:val="auto"/>
                <w:szCs w:val="21"/>
                <w:highlight w:val="none"/>
              </w:rPr>
            </w:pPr>
            <w:r>
              <w:rPr>
                <w:rFonts w:ascii="Times New Roman" w:hAnsi="Times New Roman"/>
                <w:color w:val="auto"/>
                <w:szCs w:val="21"/>
                <w:highlight w:val="none"/>
              </w:rPr>
              <w:t>≤0.2</w:t>
            </w:r>
          </w:p>
        </w:tc>
        <w:tc>
          <w:tcPr>
            <w:tcW w:w="1939" w:type="dxa"/>
            <w:vAlign w:val="center"/>
          </w:tcPr>
          <w:p w14:paraId="3388601B">
            <w:pPr>
              <w:jc w:val="center"/>
              <w:rPr>
                <w:rFonts w:ascii="Times New Roman" w:hAnsi="Times New Roman"/>
                <w:color w:val="auto"/>
                <w:kern w:val="0"/>
                <w:szCs w:val="21"/>
                <w:highlight w:val="none"/>
              </w:rPr>
            </w:pPr>
            <w:r>
              <w:rPr>
                <w:rFonts w:ascii="Times New Roman" w:hAnsi="Times New Roman"/>
                <w:color w:val="auto"/>
                <w:szCs w:val="21"/>
                <w:highlight w:val="none"/>
              </w:rPr>
              <w:t>GB/T 50152</w:t>
            </w:r>
          </w:p>
        </w:tc>
      </w:tr>
      <w:tr w14:paraId="75E6CA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82" w:type="dxa"/>
            <w:gridSpan w:val="2"/>
            <w:vAlign w:val="center"/>
          </w:tcPr>
          <w:p w14:paraId="53F9BE91">
            <w:pPr>
              <w:jc w:val="center"/>
              <w:rPr>
                <w:rFonts w:ascii="Times New Roman" w:hAnsi="Times New Roman"/>
                <w:color w:val="auto"/>
                <w:szCs w:val="21"/>
                <w:highlight w:val="none"/>
              </w:rPr>
            </w:pPr>
            <w:r>
              <w:rPr>
                <w:rFonts w:hint="eastAsia" w:ascii="Times New Roman" w:hAnsi="Times New Roman"/>
                <w:color w:val="auto"/>
                <w:szCs w:val="21"/>
                <w:highlight w:val="none"/>
              </w:rPr>
              <w:t>缺棱掉角</w:t>
            </w:r>
          </w:p>
        </w:tc>
        <w:tc>
          <w:tcPr>
            <w:tcW w:w="1287" w:type="dxa"/>
          </w:tcPr>
          <w:p w14:paraId="3202B5E3">
            <w:pPr>
              <w:jc w:val="center"/>
              <w:rPr>
                <w:rFonts w:ascii="Times New Roman" w:hAnsi="Times New Roman"/>
                <w:color w:val="auto"/>
                <w:szCs w:val="21"/>
                <w:highlight w:val="none"/>
              </w:rPr>
            </w:pPr>
            <w:r>
              <w:rPr>
                <w:rFonts w:ascii="Times New Roman" w:hAnsi="Times New Roman"/>
                <w:color w:val="auto"/>
                <w:szCs w:val="21"/>
                <w:highlight w:val="none"/>
              </w:rPr>
              <w:t>—</w:t>
            </w:r>
          </w:p>
        </w:tc>
        <w:tc>
          <w:tcPr>
            <w:tcW w:w="1513" w:type="dxa"/>
            <w:vAlign w:val="center"/>
          </w:tcPr>
          <w:p w14:paraId="5210A1FA">
            <w:pPr>
              <w:jc w:val="center"/>
              <w:rPr>
                <w:rFonts w:ascii="Times New Roman" w:hAnsi="Times New Roman"/>
                <w:color w:val="auto"/>
                <w:szCs w:val="21"/>
                <w:highlight w:val="none"/>
              </w:rPr>
            </w:pPr>
            <w:r>
              <w:rPr>
                <w:rFonts w:hint="eastAsia" w:ascii="Times New Roman" w:hAnsi="Times New Roman"/>
                <w:color w:val="auto"/>
                <w:szCs w:val="21"/>
                <w:highlight w:val="none"/>
              </w:rPr>
              <w:t>mm</w:t>
            </w:r>
          </w:p>
        </w:tc>
        <w:tc>
          <w:tcPr>
            <w:tcW w:w="1507" w:type="dxa"/>
            <w:vAlign w:val="center"/>
          </w:tcPr>
          <w:p w14:paraId="5C51C99D">
            <w:pPr>
              <w:jc w:val="center"/>
              <w:rPr>
                <w:rFonts w:ascii="Times New Roman" w:hAnsi="Times New Roman"/>
                <w:color w:val="auto"/>
                <w:szCs w:val="21"/>
                <w:highlight w:val="none"/>
              </w:rPr>
            </w:pPr>
            <w:r>
              <w:rPr>
                <w:rFonts w:hint="eastAsia" w:ascii="Times New Roman" w:hAnsi="Times New Roman"/>
                <w:color w:val="auto"/>
                <w:szCs w:val="21"/>
                <w:highlight w:val="none"/>
              </w:rPr>
              <w:t>≤20</w:t>
            </w:r>
          </w:p>
        </w:tc>
        <w:tc>
          <w:tcPr>
            <w:tcW w:w="1939" w:type="dxa"/>
            <w:vAlign w:val="center"/>
          </w:tcPr>
          <w:p w14:paraId="1D43B01F">
            <w:pPr>
              <w:jc w:val="center"/>
              <w:rPr>
                <w:rFonts w:hint="eastAsia"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GB/T 18601</w:t>
            </w:r>
          </w:p>
        </w:tc>
      </w:tr>
    </w:tbl>
    <w:p w14:paraId="585E7F3D">
      <w:pPr>
        <w:widowControl/>
        <w:spacing w:line="360" w:lineRule="auto"/>
        <w:jc w:val="both"/>
        <w:rPr>
          <w:rFonts w:ascii="Times New Roman" w:hAnsi="Times New Roman" w:eastAsia="黑体"/>
          <w:bCs/>
          <w:color w:val="auto"/>
          <w:szCs w:val="21"/>
        </w:rPr>
      </w:pPr>
    </w:p>
    <w:p w14:paraId="5962C362">
      <w:pPr>
        <w:widowControl/>
        <w:spacing w:line="360" w:lineRule="auto"/>
        <w:jc w:val="left"/>
        <w:rPr>
          <w:rFonts w:ascii="Times New Roman" w:hAnsi="Times New Roman"/>
          <w:b/>
          <w:color w:val="auto"/>
          <w:sz w:val="24"/>
        </w:rPr>
      </w:pPr>
      <w:r>
        <w:rPr>
          <w:rFonts w:hint="eastAsia" w:ascii="Times New Roman" w:hAnsi="Times New Roman"/>
          <w:b/>
          <w:color w:val="auto"/>
          <w:sz w:val="24"/>
          <w:lang w:val="en-US" w:eastAsia="zh-CN"/>
        </w:rPr>
        <w:t xml:space="preserve">3 </w:t>
      </w:r>
      <w:r>
        <w:rPr>
          <w:rFonts w:ascii="Times New Roman" w:hAnsi="Times New Roman"/>
          <w:color w:val="auto"/>
          <w:sz w:val="24"/>
        </w:rPr>
        <w:t>保温隔声模块性能</w:t>
      </w:r>
      <w:r>
        <w:rPr>
          <w:rFonts w:hint="eastAsia" w:ascii="Times New Roman" w:hAnsi="Times New Roman"/>
          <w:color w:val="auto"/>
          <w:sz w:val="24"/>
          <w:lang w:val="en-US" w:eastAsia="zh-CN"/>
        </w:rPr>
        <w:t>指标</w:t>
      </w:r>
      <w:r>
        <w:rPr>
          <w:rFonts w:ascii="Times New Roman" w:hAnsi="Times New Roman"/>
          <w:color w:val="auto"/>
          <w:sz w:val="24"/>
        </w:rPr>
        <w:t>应符合表4.</w:t>
      </w:r>
      <w:r>
        <w:rPr>
          <w:rFonts w:hint="eastAsia" w:ascii="Times New Roman" w:hAnsi="Times New Roman"/>
          <w:color w:val="auto"/>
          <w:sz w:val="24"/>
          <w:lang w:val="en-US" w:eastAsia="zh-CN"/>
        </w:rPr>
        <w:t>1</w:t>
      </w:r>
      <w:r>
        <w:rPr>
          <w:rFonts w:ascii="Times New Roman" w:hAnsi="Times New Roman"/>
          <w:color w:val="auto"/>
          <w:sz w:val="24"/>
        </w:rPr>
        <w:t>.</w:t>
      </w:r>
      <w:r>
        <w:rPr>
          <w:rFonts w:hint="eastAsia" w:ascii="Times New Roman" w:hAnsi="Times New Roman"/>
          <w:color w:val="auto"/>
          <w:sz w:val="24"/>
          <w:lang w:val="en-US" w:eastAsia="zh-CN"/>
        </w:rPr>
        <w:t>1-6</w:t>
      </w:r>
      <w:r>
        <w:rPr>
          <w:rFonts w:ascii="Times New Roman" w:hAnsi="Times New Roman"/>
          <w:color w:val="auto"/>
          <w:sz w:val="24"/>
        </w:rPr>
        <w:t>的规定。</w:t>
      </w:r>
    </w:p>
    <w:p w14:paraId="07DE5D04">
      <w:pPr>
        <w:widowControl/>
        <w:spacing w:line="360" w:lineRule="auto"/>
        <w:jc w:val="center"/>
        <w:rPr>
          <w:rFonts w:ascii="Times New Roman" w:hAnsi="Times New Roman" w:eastAsia="黑体"/>
          <w:bCs/>
          <w:color w:val="auto"/>
          <w:szCs w:val="21"/>
        </w:rPr>
      </w:pPr>
      <w:r>
        <w:rPr>
          <w:rFonts w:ascii="Times New Roman" w:hAnsi="Times New Roman" w:eastAsia="黑体"/>
          <w:b/>
          <w:bCs w:val="0"/>
          <w:color w:val="auto"/>
          <w:szCs w:val="21"/>
        </w:rPr>
        <w:t>表4.</w:t>
      </w:r>
      <w:r>
        <w:rPr>
          <w:rFonts w:hint="eastAsia" w:ascii="Times New Roman" w:hAnsi="Times New Roman" w:eastAsia="黑体"/>
          <w:b/>
          <w:bCs w:val="0"/>
          <w:color w:val="auto"/>
          <w:szCs w:val="21"/>
          <w:lang w:val="en-US" w:eastAsia="zh-CN"/>
        </w:rPr>
        <w:t xml:space="preserve">1.1-6 </w:t>
      </w:r>
      <w:r>
        <w:rPr>
          <w:rFonts w:ascii="Times New Roman" w:hAnsi="Times New Roman" w:eastAsia="黑体"/>
          <w:bCs/>
          <w:color w:val="auto"/>
          <w:szCs w:val="21"/>
        </w:rPr>
        <w:t>保温隔声模块性能指标</w:t>
      </w:r>
    </w:p>
    <w:tbl>
      <w:tblPr>
        <w:tblStyle w:val="14"/>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7"/>
        <w:gridCol w:w="986"/>
        <w:gridCol w:w="1417"/>
        <w:gridCol w:w="1732"/>
        <w:gridCol w:w="1542"/>
        <w:gridCol w:w="1400"/>
      </w:tblGrid>
      <w:tr w14:paraId="03A63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413" w:type="dxa"/>
            <w:gridSpan w:val="2"/>
            <w:vMerge w:val="restart"/>
            <w:vAlign w:val="center"/>
          </w:tcPr>
          <w:p w14:paraId="37AF27F4">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项目</w:t>
            </w:r>
          </w:p>
        </w:tc>
        <w:tc>
          <w:tcPr>
            <w:tcW w:w="1417" w:type="dxa"/>
            <w:vMerge w:val="restart"/>
            <w:vAlign w:val="center"/>
          </w:tcPr>
          <w:p w14:paraId="1105B7E4">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单位</w:t>
            </w:r>
          </w:p>
        </w:tc>
        <w:tc>
          <w:tcPr>
            <w:tcW w:w="3274" w:type="dxa"/>
            <w:gridSpan w:val="2"/>
            <w:vAlign w:val="center"/>
          </w:tcPr>
          <w:p w14:paraId="2BF511B0">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技术要求</w:t>
            </w:r>
          </w:p>
        </w:tc>
        <w:tc>
          <w:tcPr>
            <w:tcW w:w="1400" w:type="dxa"/>
            <w:vMerge w:val="restart"/>
            <w:vAlign w:val="center"/>
          </w:tcPr>
          <w:p w14:paraId="26FCCD5A">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试验方法</w:t>
            </w:r>
          </w:p>
        </w:tc>
      </w:tr>
      <w:tr w14:paraId="3626A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413" w:type="dxa"/>
            <w:gridSpan w:val="2"/>
            <w:vMerge w:val="continue"/>
            <w:vAlign w:val="center"/>
          </w:tcPr>
          <w:p w14:paraId="76336D4D">
            <w:pPr>
              <w:keepNext w:val="0"/>
              <w:keepLines w:val="0"/>
              <w:pageBreakBefore w:val="0"/>
              <w:widowControl/>
              <w:kinsoku/>
              <w:wordWrap/>
              <w:overflowPunct/>
              <w:topLinePunct w:val="0"/>
              <w:autoSpaceDE/>
              <w:autoSpaceDN/>
              <w:bidi w:val="0"/>
              <w:spacing w:line="240" w:lineRule="auto"/>
              <w:jc w:val="left"/>
              <w:textAlignment w:val="auto"/>
              <w:outlineLvl w:val="9"/>
              <w:rPr>
                <w:rFonts w:ascii="Times New Roman" w:hAnsi="Times New Roman"/>
                <w:color w:val="auto"/>
                <w:szCs w:val="21"/>
              </w:rPr>
            </w:pPr>
          </w:p>
        </w:tc>
        <w:tc>
          <w:tcPr>
            <w:tcW w:w="1417" w:type="dxa"/>
            <w:vMerge w:val="continue"/>
            <w:vAlign w:val="center"/>
          </w:tcPr>
          <w:p w14:paraId="3F67F916">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p>
        </w:tc>
        <w:tc>
          <w:tcPr>
            <w:tcW w:w="1732" w:type="dxa"/>
            <w:vAlign w:val="center"/>
          </w:tcPr>
          <w:p w14:paraId="7F21AE0E">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普通类</w:t>
            </w:r>
          </w:p>
        </w:tc>
        <w:tc>
          <w:tcPr>
            <w:tcW w:w="1542" w:type="dxa"/>
            <w:vAlign w:val="center"/>
          </w:tcPr>
          <w:p w14:paraId="396D1E48">
            <w:pPr>
              <w:keepNext w:val="0"/>
              <w:keepLines w:val="0"/>
              <w:pageBreakBefore w:val="0"/>
              <w:widowControl/>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辐射地暖类</w:t>
            </w:r>
          </w:p>
        </w:tc>
        <w:tc>
          <w:tcPr>
            <w:tcW w:w="1400" w:type="dxa"/>
            <w:vMerge w:val="continue"/>
            <w:vAlign w:val="center"/>
          </w:tcPr>
          <w:p w14:paraId="06E99D3B">
            <w:pPr>
              <w:keepNext w:val="0"/>
              <w:keepLines w:val="0"/>
              <w:pageBreakBefore w:val="0"/>
              <w:widowControl/>
              <w:kinsoku/>
              <w:wordWrap/>
              <w:overflowPunct/>
              <w:topLinePunct w:val="0"/>
              <w:autoSpaceDE/>
              <w:autoSpaceDN/>
              <w:bidi w:val="0"/>
              <w:spacing w:line="240" w:lineRule="auto"/>
              <w:jc w:val="left"/>
              <w:textAlignment w:val="auto"/>
              <w:outlineLvl w:val="9"/>
              <w:rPr>
                <w:rFonts w:ascii="Times New Roman" w:hAnsi="Times New Roman"/>
                <w:color w:val="auto"/>
                <w:szCs w:val="21"/>
              </w:rPr>
            </w:pPr>
          </w:p>
        </w:tc>
      </w:tr>
      <w:tr w14:paraId="2011D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413" w:type="dxa"/>
            <w:gridSpan w:val="2"/>
            <w:vAlign w:val="center"/>
          </w:tcPr>
          <w:p w14:paraId="3CD66458">
            <w:pPr>
              <w:keepNext w:val="0"/>
              <w:keepLines w:val="0"/>
              <w:pageBreakBefore w:val="0"/>
              <w:widowControl/>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kern w:val="0"/>
                <w:szCs w:val="21"/>
                <w:lang w:bidi="ar"/>
              </w:rPr>
              <w:t>单位面积质量</w:t>
            </w:r>
          </w:p>
        </w:tc>
        <w:tc>
          <w:tcPr>
            <w:tcW w:w="1417" w:type="dxa"/>
            <w:vAlign w:val="center"/>
          </w:tcPr>
          <w:p w14:paraId="30B82F56">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kg/m</w:t>
            </w:r>
            <w:r>
              <w:rPr>
                <w:rFonts w:ascii="Times New Roman" w:hAnsi="Times New Roman"/>
                <w:color w:val="auto"/>
                <w:szCs w:val="21"/>
                <w:vertAlign w:val="superscript"/>
              </w:rPr>
              <w:t>2</w:t>
            </w:r>
          </w:p>
        </w:tc>
        <w:tc>
          <w:tcPr>
            <w:tcW w:w="1732" w:type="dxa"/>
            <w:vAlign w:val="center"/>
          </w:tcPr>
          <w:p w14:paraId="576C31FC">
            <w:pPr>
              <w:keepNext w:val="0"/>
              <w:keepLines w:val="0"/>
              <w:pageBreakBefore w:val="0"/>
              <w:kinsoku/>
              <w:wordWrap/>
              <w:overflowPunct/>
              <w:topLinePunct w:val="0"/>
              <w:autoSpaceDE/>
              <w:autoSpaceDN/>
              <w:bidi w:val="0"/>
              <w:spacing w:line="240" w:lineRule="auto"/>
              <w:jc w:val="center"/>
              <w:textAlignment w:val="auto"/>
              <w:outlineLvl w:val="9"/>
              <w:rPr>
                <w:rFonts w:hint="default" w:ascii="Times New Roman" w:hAnsi="Times New Roman" w:eastAsiaTheme="minorEastAsia"/>
                <w:color w:val="auto"/>
                <w:szCs w:val="21"/>
                <w:lang w:val="en-US" w:eastAsia="zh-CN"/>
              </w:rPr>
            </w:pPr>
            <w:r>
              <w:rPr>
                <w:rFonts w:ascii="Times New Roman" w:hAnsi="Times New Roman"/>
                <w:color w:val="auto"/>
                <w:szCs w:val="21"/>
              </w:rPr>
              <w:t>≤</w:t>
            </w:r>
            <w:r>
              <w:rPr>
                <w:rFonts w:hint="eastAsia" w:ascii="Times New Roman" w:hAnsi="Times New Roman"/>
                <w:color w:val="auto"/>
                <w:szCs w:val="21"/>
                <w:lang w:val="en-US" w:eastAsia="zh-CN"/>
              </w:rPr>
              <w:t>20</w:t>
            </w:r>
          </w:p>
        </w:tc>
        <w:tc>
          <w:tcPr>
            <w:tcW w:w="1542" w:type="dxa"/>
            <w:vAlign w:val="center"/>
          </w:tcPr>
          <w:p w14:paraId="3016397B">
            <w:pPr>
              <w:keepNext w:val="0"/>
              <w:keepLines w:val="0"/>
              <w:pageBreakBefore w:val="0"/>
              <w:kinsoku/>
              <w:wordWrap/>
              <w:overflowPunct/>
              <w:topLinePunct w:val="0"/>
              <w:autoSpaceDE/>
              <w:autoSpaceDN/>
              <w:bidi w:val="0"/>
              <w:spacing w:line="240" w:lineRule="auto"/>
              <w:jc w:val="center"/>
              <w:textAlignment w:val="auto"/>
              <w:outlineLvl w:val="9"/>
              <w:rPr>
                <w:rFonts w:hint="default" w:ascii="Times New Roman" w:hAnsi="Times New Roman" w:eastAsiaTheme="minorEastAsia"/>
                <w:color w:val="auto"/>
                <w:szCs w:val="21"/>
                <w:lang w:val="en-US" w:eastAsia="zh-CN"/>
              </w:rPr>
            </w:pPr>
            <w:r>
              <w:rPr>
                <w:rFonts w:ascii="Times New Roman" w:hAnsi="Times New Roman"/>
                <w:color w:val="auto"/>
                <w:szCs w:val="21"/>
              </w:rPr>
              <w:t>≤</w:t>
            </w:r>
            <w:r>
              <w:rPr>
                <w:rFonts w:hint="eastAsia" w:ascii="Times New Roman" w:hAnsi="Times New Roman"/>
                <w:color w:val="auto"/>
                <w:szCs w:val="21"/>
                <w:lang w:val="en-US" w:eastAsia="zh-CN"/>
              </w:rPr>
              <w:t>35</w:t>
            </w:r>
          </w:p>
        </w:tc>
        <w:tc>
          <w:tcPr>
            <w:tcW w:w="1400" w:type="dxa"/>
            <w:vAlign w:val="center"/>
          </w:tcPr>
          <w:p w14:paraId="712999EF">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JG/T 287</w:t>
            </w:r>
          </w:p>
        </w:tc>
      </w:tr>
      <w:tr w14:paraId="2A241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27" w:type="dxa"/>
            <w:vMerge w:val="restart"/>
            <w:tcBorders>
              <w:right w:val="single" w:color="auto" w:sz="4" w:space="0"/>
            </w:tcBorders>
            <w:vAlign w:val="center"/>
          </w:tcPr>
          <w:p w14:paraId="1EF487F1">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放射性</w:t>
            </w:r>
          </w:p>
        </w:tc>
        <w:tc>
          <w:tcPr>
            <w:tcW w:w="986" w:type="dxa"/>
            <w:tcBorders>
              <w:left w:val="single" w:color="auto" w:sz="4" w:space="0"/>
              <w:bottom w:val="single" w:color="auto" w:sz="4" w:space="0"/>
            </w:tcBorders>
            <w:vAlign w:val="center"/>
          </w:tcPr>
          <w:p w14:paraId="17ECCCDC">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I</w:t>
            </w:r>
            <w:r>
              <w:rPr>
                <w:rFonts w:ascii="Times New Roman" w:hAnsi="Times New Roman"/>
                <w:i/>
                <w:color w:val="auto"/>
                <w:szCs w:val="21"/>
                <w:vertAlign w:val="subscript"/>
              </w:rPr>
              <w:t>Ra</w:t>
            </w:r>
          </w:p>
        </w:tc>
        <w:tc>
          <w:tcPr>
            <w:tcW w:w="1417" w:type="dxa"/>
            <w:vAlign w:val="center"/>
          </w:tcPr>
          <w:p w14:paraId="06440F0C">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w:t>
            </w:r>
          </w:p>
        </w:tc>
        <w:tc>
          <w:tcPr>
            <w:tcW w:w="3274" w:type="dxa"/>
            <w:gridSpan w:val="2"/>
            <w:vAlign w:val="center"/>
          </w:tcPr>
          <w:p w14:paraId="408EE8F5">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≤1.0</w:t>
            </w:r>
          </w:p>
        </w:tc>
        <w:tc>
          <w:tcPr>
            <w:tcW w:w="1400" w:type="dxa"/>
            <w:vMerge w:val="restart"/>
            <w:vAlign w:val="center"/>
          </w:tcPr>
          <w:p w14:paraId="13FD0D09">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GB 6566</w:t>
            </w:r>
          </w:p>
        </w:tc>
      </w:tr>
      <w:tr w14:paraId="39DED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27" w:type="dxa"/>
            <w:vMerge w:val="continue"/>
            <w:tcBorders>
              <w:right w:val="single" w:color="auto" w:sz="4" w:space="0"/>
            </w:tcBorders>
            <w:vAlign w:val="center"/>
          </w:tcPr>
          <w:p w14:paraId="4E5F00E2">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p>
        </w:tc>
        <w:tc>
          <w:tcPr>
            <w:tcW w:w="986" w:type="dxa"/>
            <w:tcBorders>
              <w:top w:val="single" w:color="auto" w:sz="4" w:space="0"/>
              <w:left w:val="single" w:color="auto" w:sz="4" w:space="0"/>
            </w:tcBorders>
            <w:vAlign w:val="center"/>
          </w:tcPr>
          <w:p w14:paraId="462466A5">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I</w:t>
            </w:r>
            <w:r>
              <w:rPr>
                <w:rFonts w:ascii="Times New Roman" w:hAnsi="Times New Roman"/>
                <w:i/>
                <w:color w:val="auto"/>
                <w:szCs w:val="21"/>
                <w:vertAlign w:val="subscript"/>
              </w:rPr>
              <w:t>r</w:t>
            </w:r>
          </w:p>
        </w:tc>
        <w:tc>
          <w:tcPr>
            <w:tcW w:w="1417" w:type="dxa"/>
            <w:vAlign w:val="center"/>
          </w:tcPr>
          <w:p w14:paraId="1F141BD2">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w:t>
            </w:r>
          </w:p>
        </w:tc>
        <w:tc>
          <w:tcPr>
            <w:tcW w:w="3274" w:type="dxa"/>
            <w:gridSpan w:val="2"/>
            <w:vAlign w:val="center"/>
          </w:tcPr>
          <w:p w14:paraId="717477A4">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rPr>
            </w:pPr>
            <w:r>
              <w:rPr>
                <w:rFonts w:ascii="Times New Roman" w:hAnsi="Times New Roman"/>
                <w:color w:val="auto"/>
                <w:szCs w:val="21"/>
              </w:rPr>
              <w:t>≤1.0</w:t>
            </w:r>
          </w:p>
        </w:tc>
        <w:tc>
          <w:tcPr>
            <w:tcW w:w="1400" w:type="dxa"/>
            <w:vMerge w:val="continue"/>
            <w:vAlign w:val="center"/>
          </w:tcPr>
          <w:p w14:paraId="50B4CDF1">
            <w:pPr>
              <w:keepNext w:val="0"/>
              <w:keepLines w:val="0"/>
              <w:pageBreakBefore w:val="0"/>
              <w:widowControl/>
              <w:kinsoku/>
              <w:wordWrap/>
              <w:overflowPunct/>
              <w:topLinePunct w:val="0"/>
              <w:autoSpaceDE/>
              <w:autoSpaceDN/>
              <w:bidi w:val="0"/>
              <w:spacing w:line="240" w:lineRule="auto"/>
              <w:jc w:val="left"/>
              <w:textAlignment w:val="auto"/>
              <w:outlineLvl w:val="9"/>
              <w:rPr>
                <w:rFonts w:ascii="Times New Roman" w:hAnsi="Times New Roman"/>
                <w:color w:val="auto"/>
                <w:szCs w:val="21"/>
              </w:rPr>
            </w:pPr>
          </w:p>
        </w:tc>
      </w:tr>
      <w:tr w14:paraId="69BAC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413" w:type="dxa"/>
            <w:gridSpan w:val="2"/>
            <w:vAlign w:val="center"/>
          </w:tcPr>
          <w:p w14:paraId="298DC2DD">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bCs/>
                <w:color w:val="auto"/>
                <w:szCs w:val="21"/>
              </w:rPr>
            </w:pPr>
            <w:r>
              <w:rPr>
                <w:rFonts w:ascii="Times New Roman" w:hAnsi="Times New Roman"/>
                <w:bCs/>
                <w:color w:val="auto"/>
                <w:szCs w:val="21"/>
              </w:rPr>
              <w:t>燃烧性能</w:t>
            </w:r>
          </w:p>
        </w:tc>
        <w:tc>
          <w:tcPr>
            <w:tcW w:w="1417" w:type="dxa"/>
            <w:vAlign w:val="center"/>
          </w:tcPr>
          <w:p w14:paraId="058ED9E3">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bCs/>
                <w:color w:val="auto"/>
                <w:szCs w:val="21"/>
              </w:rPr>
            </w:pPr>
            <w:r>
              <w:rPr>
                <w:rFonts w:ascii="Times New Roman" w:hAnsi="Times New Roman"/>
                <w:bCs/>
                <w:color w:val="auto"/>
                <w:szCs w:val="21"/>
              </w:rPr>
              <w:t>—</w:t>
            </w:r>
          </w:p>
        </w:tc>
        <w:tc>
          <w:tcPr>
            <w:tcW w:w="3274" w:type="dxa"/>
            <w:gridSpan w:val="2"/>
            <w:vAlign w:val="center"/>
          </w:tcPr>
          <w:p w14:paraId="5CFF4875">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bCs/>
                <w:color w:val="auto"/>
                <w:szCs w:val="21"/>
              </w:rPr>
            </w:pPr>
            <w:r>
              <w:rPr>
                <w:rFonts w:hint="eastAsia" w:ascii="Times New Roman" w:hAnsi="Times New Roman"/>
                <w:bCs/>
                <w:color w:val="auto"/>
                <w:szCs w:val="21"/>
                <w:lang w:val="en-US" w:eastAsia="zh-CN"/>
              </w:rPr>
              <w:t>A2</w:t>
            </w:r>
            <w:r>
              <w:rPr>
                <w:rFonts w:ascii="Times New Roman" w:hAnsi="Times New Roman"/>
                <w:bCs/>
                <w:color w:val="auto"/>
                <w:szCs w:val="21"/>
              </w:rPr>
              <w:t>级</w:t>
            </w:r>
            <w:r>
              <w:rPr>
                <w:rFonts w:hint="eastAsia" w:ascii="Times New Roman" w:hAnsi="Times New Roman"/>
                <w:bCs/>
                <w:color w:val="auto"/>
                <w:szCs w:val="21"/>
                <w:lang w:eastAsia="zh-CN"/>
              </w:rPr>
              <w:t>（</w:t>
            </w:r>
            <w:r>
              <w:rPr>
                <w:rFonts w:hint="eastAsia" w:ascii="Times New Roman" w:hAnsi="Times New Roman"/>
                <w:bCs/>
                <w:color w:val="auto"/>
                <w:szCs w:val="21"/>
                <w:lang w:val="en-US" w:eastAsia="zh-CN"/>
              </w:rPr>
              <w:t>铺地材料</w:t>
            </w:r>
            <w:r>
              <w:rPr>
                <w:rFonts w:hint="eastAsia" w:ascii="Times New Roman" w:hAnsi="Times New Roman"/>
                <w:bCs/>
                <w:color w:val="auto"/>
                <w:szCs w:val="21"/>
                <w:lang w:eastAsia="zh-CN"/>
              </w:rPr>
              <w:t>）</w:t>
            </w:r>
          </w:p>
        </w:tc>
        <w:tc>
          <w:tcPr>
            <w:tcW w:w="1400" w:type="dxa"/>
            <w:vAlign w:val="center"/>
          </w:tcPr>
          <w:p w14:paraId="485973C5">
            <w:pPr>
              <w:keepNext w:val="0"/>
              <w:keepLines w:val="0"/>
              <w:pageBreakBefore w:val="0"/>
              <w:kinsoku/>
              <w:wordWrap/>
              <w:overflowPunct/>
              <w:topLinePunct w:val="0"/>
              <w:autoSpaceDE/>
              <w:autoSpaceDN/>
              <w:bidi w:val="0"/>
              <w:spacing w:line="240" w:lineRule="auto"/>
              <w:jc w:val="center"/>
              <w:textAlignment w:val="auto"/>
              <w:outlineLvl w:val="9"/>
              <w:rPr>
                <w:rFonts w:hint="default" w:ascii="Times New Roman" w:hAnsi="Times New Roman" w:eastAsiaTheme="minorEastAsia"/>
                <w:bCs/>
                <w:color w:val="auto"/>
                <w:szCs w:val="21"/>
                <w:lang w:val="en-US" w:eastAsia="zh-CN"/>
              </w:rPr>
            </w:pPr>
            <w:r>
              <w:rPr>
                <w:rFonts w:ascii="Times New Roman" w:hAnsi="Times New Roman"/>
                <w:bCs/>
                <w:color w:val="auto"/>
                <w:szCs w:val="21"/>
              </w:rPr>
              <w:t>GB 8624</w:t>
            </w:r>
          </w:p>
        </w:tc>
      </w:tr>
      <w:tr w14:paraId="705E9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413" w:type="dxa"/>
            <w:gridSpan w:val="2"/>
            <w:vAlign w:val="center"/>
          </w:tcPr>
          <w:p w14:paraId="50BEB492">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highlight w:val="none"/>
              </w:rPr>
            </w:pPr>
            <w:r>
              <w:rPr>
                <w:rFonts w:ascii="Times New Roman" w:hAnsi="Times New Roman"/>
                <w:color w:val="auto"/>
                <w:szCs w:val="21"/>
                <w:highlight w:val="none"/>
              </w:rPr>
              <w:t>体积吸水率（V/V）</w:t>
            </w:r>
          </w:p>
        </w:tc>
        <w:tc>
          <w:tcPr>
            <w:tcW w:w="1417" w:type="dxa"/>
            <w:vAlign w:val="center"/>
          </w:tcPr>
          <w:p w14:paraId="7F44C4B6">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szCs w:val="21"/>
                <w:highlight w:val="none"/>
              </w:rPr>
            </w:pPr>
            <w:r>
              <w:rPr>
                <w:rFonts w:ascii="Times New Roman" w:hAnsi="Times New Roman"/>
                <w:color w:val="auto"/>
                <w:kern w:val="0"/>
                <w:szCs w:val="21"/>
                <w:highlight w:val="none"/>
              </w:rPr>
              <w:t>%</w:t>
            </w:r>
          </w:p>
        </w:tc>
        <w:tc>
          <w:tcPr>
            <w:tcW w:w="3274" w:type="dxa"/>
            <w:gridSpan w:val="2"/>
            <w:vAlign w:val="center"/>
          </w:tcPr>
          <w:p w14:paraId="292E7760">
            <w:pPr>
              <w:keepNext w:val="0"/>
              <w:keepLines w:val="0"/>
              <w:pageBreakBefore w:val="0"/>
              <w:kinsoku/>
              <w:wordWrap/>
              <w:overflowPunct/>
              <w:topLinePunct w:val="0"/>
              <w:autoSpaceDE/>
              <w:autoSpaceDN/>
              <w:bidi w:val="0"/>
              <w:spacing w:line="240" w:lineRule="auto"/>
              <w:jc w:val="center"/>
              <w:textAlignment w:val="auto"/>
              <w:outlineLvl w:val="9"/>
              <w:rPr>
                <w:rFonts w:hint="eastAsia" w:ascii="Times New Roman" w:hAnsi="Times New Roman" w:eastAsiaTheme="minorEastAsia"/>
                <w:bCs/>
                <w:color w:val="auto"/>
                <w:kern w:val="0"/>
                <w:szCs w:val="21"/>
                <w:highlight w:val="none"/>
                <w:lang w:val="en-US" w:eastAsia="zh-CN"/>
              </w:rPr>
            </w:pPr>
            <w:r>
              <w:rPr>
                <w:rFonts w:ascii="Times New Roman" w:hAnsi="Times New Roman"/>
                <w:bCs/>
                <w:color w:val="auto"/>
                <w:szCs w:val="21"/>
                <w:highlight w:val="none"/>
              </w:rPr>
              <w:t>≤</w:t>
            </w:r>
            <w:r>
              <w:rPr>
                <w:rFonts w:hint="eastAsia" w:ascii="Times New Roman" w:hAnsi="Times New Roman"/>
                <w:bCs/>
                <w:color w:val="auto"/>
                <w:szCs w:val="21"/>
                <w:highlight w:val="none"/>
                <w:lang w:val="en-US" w:eastAsia="zh-CN"/>
              </w:rPr>
              <w:t>8.0</w:t>
            </w:r>
          </w:p>
        </w:tc>
        <w:tc>
          <w:tcPr>
            <w:tcW w:w="1400" w:type="dxa"/>
            <w:vAlign w:val="center"/>
          </w:tcPr>
          <w:p w14:paraId="12D57DD3">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bCs/>
                <w:color w:val="auto"/>
                <w:szCs w:val="21"/>
                <w:highlight w:val="none"/>
              </w:rPr>
            </w:pPr>
            <w:r>
              <w:rPr>
                <w:rFonts w:ascii="Times New Roman" w:hAnsi="Times New Roman"/>
                <w:bCs/>
                <w:color w:val="auto"/>
                <w:kern w:val="0"/>
                <w:szCs w:val="21"/>
                <w:highlight w:val="none"/>
              </w:rPr>
              <w:t>GB/T 5486</w:t>
            </w:r>
          </w:p>
        </w:tc>
      </w:tr>
      <w:tr w14:paraId="5AF16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413" w:type="dxa"/>
            <w:gridSpan w:val="2"/>
            <w:vAlign w:val="center"/>
          </w:tcPr>
          <w:p w14:paraId="1F950932">
            <w:pPr>
              <w:keepNext w:val="0"/>
              <w:keepLines w:val="0"/>
              <w:pageBreakBefore w:val="0"/>
              <w:kinsoku/>
              <w:wordWrap/>
              <w:overflowPunct/>
              <w:topLinePunct w:val="0"/>
              <w:autoSpaceDE/>
              <w:autoSpaceDN/>
              <w:bidi w:val="0"/>
              <w:spacing w:line="240" w:lineRule="auto"/>
              <w:jc w:val="center"/>
              <w:textAlignment w:val="auto"/>
              <w:outlineLvl w:val="9"/>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抗冲击性能</w:t>
            </w:r>
          </w:p>
        </w:tc>
        <w:tc>
          <w:tcPr>
            <w:tcW w:w="1417" w:type="dxa"/>
            <w:vAlign w:val="center"/>
          </w:tcPr>
          <w:p w14:paraId="1A1704F8">
            <w:pPr>
              <w:keepNext w:val="0"/>
              <w:keepLines w:val="0"/>
              <w:pageBreakBefore w:val="0"/>
              <w:kinsoku/>
              <w:wordWrap/>
              <w:overflowPunct/>
              <w:topLinePunct w:val="0"/>
              <w:autoSpaceDE/>
              <w:autoSpaceDN/>
              <w:bidi w:val="0"/>
              <w:spacing w:line="240" w:lineRule="auto"/>
              <w:jc w:val="center"/>
              <w:textAlignment w:val="auto"/>
              <w:outlineLvl w:val="9"/>
              <w:rPr>
                <w:rFonts w:ascii="Times New Roman" w:hAnsi="Times New Roman"/>
                <w:color w:val="auto"/>
                <w:kern w:val="0"/>
                <w:szCs w:val="21"/>
                <w:highlight w:val="none"/>
              </w:rPr>
            </w:pPr>
            <w:r>
              <w:rPr>
                <w:rFonts w:ascii="Times New Roman" w:hAnsi="Times New Roman"/>
                <w:bCs/>
                <w:color w:val="auto"/>
                <w:szCs w:val="21"/>
                <w:highlight w:val="none"/>
              </w:rPr>
              <w:t>—</w:t>
            </w:r>
          </w:p>
        </w:tc>
        <w:tc>
          <w:tcPr>
            <w:tcW w:w="3274" w:type="dxa"/>
            <w:gridSpan w:val="2"/>
            <w:vAlign w:val="center"/>
          </w:tcPr>
          <w:p w14:paraId="0B044B0D">
            <w:pPr>
              <w:keepNext w:val="0"/>
              <w:keepLines w:val="0"/>
              <w:pageBreakBefore w:val="0"/>
              <w:kinsoku/>
              <w:wordWrap/>
              <w:overflowPunct/>
              <w:topLinePunct w:val="0"/>
              <w:autoSpaceDE/>
              <w:autoSpaceDN/>
              <w:bidi w:val="0"/>
              <w:spacing w:line="240" w:lineRule="auto"/>
              <w:jc w:val="center"/>
              <w:textAlignment w:val="auto"/>
              <w:outlineLvl w:val="9"/>
              <w:rPr>
                <w:rFonts w:hint="eastAsia" w:ascii="Times New Roman" w:hAnsi="Times New Roman" w:eastAsiaTheme="minorEastAsia"/>
                <w:bCs/>
                <w:color w:val="auto"/>
                <w:szCs w:val="21"/>
                <w:highlight w:val="none"/>
                <w:lang w:val="en-US" w:eastAsia="zh-CN"/>
              </w:rPr>
            </w:pPr>
            <w:r>
              <w:rPr>
                <w:rFonts w:hint="eastAsia" w:ascii="Times New Roman" w:hAnsi="Times New Roman"/>
                <w:bCs/>
                <w:color w:val="auto"/>
                <w:szCs w:val="21"/>
                <w:highlight w:val="none"/>
                <w:lang w:val="en-US" w:eastAsia="zh-CN"/>
              </w:rPr>
              <w:t>无破碎或脱落</w:t>
            </w:r>
          </w:p>
        </w:tc>
        <w:tc>
          <w:tcPr>
            <w:tcW w:w="1400" w:type="dxa"/>
            <w:vAlign w:val="center"/>
          </w:tcPr>
          <w:p w14:paraId="749489C2">
            <w:pPr>
              <w:keepNext w:val="0"/>
              <w:keepLines w:val="0"/>
              <w:pageBreakBefore w:val="0"/>
              <w:kinsoku/>
              <w:wordWrap/>
              <w:overflowPunct/>
              <w:topLinePunct w:val="0"/>
              <w:autoSpaceDE/>
              <w:autoSpaceDN/>
              <w:bidi w:val="0"/>
              <w:spacing w:line="240" w:lineRule="auto"/>
              <w:jc w:val="center"/>
              <w:textAlignment w:val="auto"/>
              <w:outlineLvl w:val="9"/>
              <w:rPr>
                <w:rFonts w:hint="eastAsia" w:ascii="Times New Roman" w:hAnsi="Times New Roman" w:eastAsiaTheme="minorEastAsia"/>
                <w:bCs/>
                <w:color w:val="auto"/>
                <w:kern w:val="0"/>
                <w:szCs w:val="21"/>
                <w:highlight w:val="none"/>
                <w:lang w:val="en-US" w:eastAsia="zh-CN"/>
              </w:rPr>
            </w:pPr>
            <w:r>
              <w:rPr>
                <w:rFonts w:hint="eastAsia" w:ascii="Times New Roman" w:hAnsi="Times New Roman"/>
                <w:bCs/>
                <w:color w:val="auto"/>
                <w:kern w:val="0"/>
                <w:szCs w:val="21"/>
                <w:highlight w:val="none"/>
                <w:lang w:val="en-US" w:eastAsia="zh-CN"/>
              </w:rPr>
              <w:t>DBJ50/T-330</w:t>
            </w:r>
          </w:p>
        </w:tc>
      </w:tr>
      <w:tr w14:paraId="35A5F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13" w:type="dxa"/>
            <w:gridSpan w:val="2"/>
            <w:vAlign w:val="center"/>
          </w:tcPr>
          <w:p w14:paraId="3242249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color w:val="auto"/>
                <w:szCs w:val="21"/>
                <w:highlight w:val="none"/>
              </w:rPr>
            </w:pPr>
            <w:r>
              <w:rPr>
                <w:rFonts w:ascii="Times New Roman" w:hAnsi="Times New Roman"/>
                <w:color w:val="auto"/>
                <w:szCs w:val="21"/>
                <w:highlight w:val="none"/>
              </w:rPr>
              <w:t>甲醛释放量</w:t>
            </w:r>
          </w:p>
        </w:tc>
        <w:tc>
          <w:tcPr>
            <w:tcW w:w="1417" w:type="dxa"/>
            <w:vAlign w:val="center"/>
          </w:tcPr>
          <w:p w14:paraId="59903CF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color w:val="auto"/>
                <w:szCs w:val="21"/>
                <w:highlight w:val="none"/>
              </w:rPr>
            </w:pPr>
            <w:r>
              <w:rPr>
                <w:rFonts w:ascii="Times New Roman" w:hAnsi="Times New Roman"/>
                <w:color w:val="auto"/>
                <w:szCs w:val="21"/>
                <w:highlight w:val="none"/>
              </w:rPr>
              <w:t>mg/</w:t>
            </w:r>
            <w:r>
              <w:rPr>
                <w:rFonts w:hint="eastAsia" w:ascii="Times New Roman" w:hAnsi="Times New Roman"/>
                <w:color w:val="auto"/>
                <w:szCs w:val="21"/>
                <w:highlight w:val="none"/>
              </w:rPr>
              <w:t>m³</w:t>
            </w:r>
          </w:p>
        </w:tc>
        <w:tc>
          <w:tcPr>
            <w:tcW w:w="3274" w:type="dxa"/>
            <w:gridSpan w:val="2"/>
            <w:vAlign w:val="center"/>
          </w:tcPr>
          <w:p w14:paraId="2338138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0.124</w:t>
            </w:r>
          </w:p>
        </w:tc>
        <w:tc>
          <w:tcPr>
            <w:tcW w:w="1400" w:type="dxa"/>
            <w:vAlign w:val="center"/>
          </w:tcPr>
          <w:p w14:paraId="202F218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ascii="Times New Roman" w:hAnsi="Times New Roman"/>
                <w:color w:val="auto"/>
                <w:szCs w:val="21"/>
                <w:highlight w:val="none"/>
              </w:rPr>
            </w:pPr>
            <w:r>
              <w:rPr>
                <w:rFonts w:ascii="Times New Roman" w:hAnsi="Times New Roman"/>
                <w:color w:val="auto"/>
                <w:szCs w:val="21"/>
                <w:highlight w:val="none"/>
              </w:rPr>
              <w:t>GB/ T 18580</w:t>
            </w:r>
          </w:p>
        </w:tc>
      </w:tr>
      <w:tr w14:paraId="0CC00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413" w:type="dxa"/>
            <w:gridSpan w:val="2"/>
            <w:vAlign w:val="center"/>
          </w:tcPr>
          <w:p w14:paraId="008E12C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总挥发性有机物释放量</w:t>
            </w:r>
          </w:p>
        </w:tc>
        <w:tc>
          <w:tcPr>
            <w:tcW w:w="1417" w:type="dxa"/>
            <w:vAlign w:val="center"/>
          </w:tcPr>
          <w:p w14:paraId="052EE57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mg/（m</w:t>
            </w:r>
            <w:r>
              <w:rPr>
                <w:rFonts w:hint="eastAsia" w:ascii="Times New Roman" w:hAnsi="Times New Roman"/>
                <w:color w:val="auto"/>
                <w:szCs w:val="21"/>
                <w:highlight w:val="none"/>
                <w:vertAlign w:val="superscript"/>
                <w:lang w:val="en-US" w:eastAsia="zh-CN"/>
              </w:rPr>
              <w:t>2</w:t>
            </w:r>
            <w:r>
              <w:rPr>
                <w:rFonts w:hint="eastAsia" w:ascii="Times New Roman" w:hAnsi="Times New Roman"/>
                <w:color w:val="auto"/>
                <w:szCs w:val="21"/>
                <w:highlight w:val="none"/>
                <w:vertAlign w:val="baseline"/>
                <w:lang w:val="en-US" w:eastAsia="zh-CN"/>
              </w:rPr>
              <w:t>·</w:t>
            </w:r>
            <w:r>
              <w:rPr>
                <w:rFonts w:hint="eastAsia" w:ascii="Times New Roman" w:hAnsi="Times New Roman"/>
                <w:color w:val="auto"/>
                <w:szCs w:val="21"/>
                <w:highlight w:val="none"/>
                <w:lang w:val="en-US" w:eastAsia="zh-CN"/>
              </w:rPr>
              <w:t>h）</w:t>
            </w:r>
          </w:p>
        </w:tc>
        <w:tc>
          <w:tcPr>
            <w:tcW w:w="3274" w:type="dxa"/>
            <w:gridSpan w:val="2"/>
            <w:vAlign w:val="center"/>
          </w:tcPr>
          <w:p w14:paraId="625A451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≤0.5</w:t>
            </w:r>
          </w:p>
        </w:tc>
        <w:tc>
          <w:tcPr>
            <w:tcW w:w="1400" w:type="dxa"/>
            <w:vAlign w:val="center"/>
          </w:tcPr>
          <w:p w14:paraId="75BF237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GB 50325</w:t>
            </w:r>
          </w:p>
        </w:tc>
      </w:tr>
    </w:tbl>
    <w:p w14:paraId="7CD2DC18">
      <w:pPr>
        <w:spacing w:line="360" w:lineRule="auto"/>
        <w:ind w:firstLine="241" w:firstLineChars="100"/>
        <w:rPr>
          <w:rFonts w:ascii="Times New Roman" w:hAnsi="Times New Roman"/>
          <w:b/>
          <w:bCs/>
          <w:color w:val="auto"/>
          <w:sz w:val="24"/>
          <w:highlight w:val="none"/>
        </w:rPr>
      </w:pPr>
    </w:p>
    <w:p w14:paraId="46AC1026">
      <w:pPr>
        <w:widowControl/>
        <w:spacing w:line="360" w:lineRule="auto"/>
        <w:jc w:val="left"/>
        <w:rPr>
          <w:rFonts w:hint="eastAsia" w:ascii="Times New Roman" w:hAnsi="Times New Roman"/>
          <w:b/>
          <w:color w:val="auto"/>
          <w:sz w:val="24"/>
          <w:lang w:val="en-US" w:eastAsia="zh-CN"/>
        </w:rPr>
      </w:pPr>
      <w:bookmarkStart w:id="86" w:name="_Toc17063"/>
      <w:bookmarkStart w:id="87" w:name="_Toc79706090"/>
      <w:r>
        <w:rPr>
          <w:rFonts w:hint="eastAsia" w:ascii="Times New Roman" w:hAnsi="Times New Roman"/>
          <w:b/>
          <w:color w:val="auto"/>
          <w:sz w:val="24"/>
          <w:lang w:val="en-US" w:eastAsia="zh-CN"/>
        </w:rPr>
        <w:t xml:space="preserve">4.1.2  </w:t>
      </w:r>
      <w:r>
        <w:rPr>
          <w:rFonts w:hint="eastAsia" w:ascii="Times New Roman" w:hAnsi="Times New Roman"/>
          <w:color w:val="auto"/>
          <w:sz w:val="24"/>
          <w:lang w:val="en-US" w:eastAsia="zh-CN"/>
        </w:rPr>
        <w:t>挤塑聚苯板性能指标应符合表4.1.2-1的规定。</w:t>
      </w:r>
      <w:bookmarkEnd w:id="86"/>
      <w:bookmarkEnd w:id="87"/>
    </w:p>
    <w:p w14:paraId="29D2D634">
      <w:pPr>
        <w:pStyle w:val="21"/>
        <w:snapToGrid w:val="0"/>
        <w:spacing w:line="360" w:lineRule="auto"/>
        <w:jc w:val="center"/>
        <w:rPr>
          <w:b/>
          <w:bCs/>
          <w:color w:val="auto"/>
        </w:rPr>
      </w:pPr>
      <w:r>
        <w:rPr>
          <w:rFonts w:eastAsia="黑体"/>
          <w:b/>
          <w:bCs w:val="0"/>
          <w:color w:val="auto"/>
          <w:sz w:val="21"/>
          <w:szCs w:val="21"/>
        </w:rPr>
        <w:t>表4.</w:t>
      </w:r>
      <w:r>
        <w:rPr>
          <w:rFonts w:hint="eastAsia" w:eastAsia="黑体"/>
          <w:b/>
          <w:bCs w:val="0"/>
          <w:color w:val="auto"/>
          <w:sz w:val="21"/>
          <w:szCs w:val="21"/>
          <w:lang w:val="en-US" w:eastAsia="zh-CN"/>
        </w:rPr>
        <w:t>1.2-1</w:t>
      </w:r>
      <w:r>
        <w:rPr>
          <w:rFonts w:eastAsia="黑体"/>
          <w:bCs/>
          <w:color w:val="auto"/>
          <w:sz w:val="21"/>
          <w:szCs w:val="21"/>
        </w:rPr>
        <w:t xml:space="preserve"> </w:t>
      </w:r>
      <w:r>
        <w:rPr>
          <w:rFonts w:hint="eastAsia" w:eastAsia="黑体"/>
          <w:bCs/>
          <w:color w:val="auto"/>
          <w:sz w:val="21"/>
          <w:szCs w:val="21"/>
          <w:lang w:eastAsia="zh-CN"/>
        </w:rPr>
        <w:t>挤塑聚苯板</w:t>
      </w:r>
      <w:r>
        <w:rPr>
          <w:rFonts w:eastAsia="黑体"/>
          <w:bCs/>
          <w:color w:val="auto"/>
          <w:sz w:val="21"/>
          <w:szCs w:val="21"/>
        </w:rPr>
        <w:t>性能指标</w:t>
      </w:r>
    </w:p>
    <w:tbl>
      <w:tblPr>
        <w:tblStyle w:val="14"/>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83"/>
        <w:gridCol w:w="1185"/>
        <w:gridCol w:w="2343"/>
        <w:gridCol w:w="1294"/>
      </w:tblGrid>
      <w:tr w14:paraId="4A1A6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3" w:type="dxa"/>
            <w:vAlign w:val="center"/>
          </w:tcPr>
          <w:p w14:paraId="3E7E9739">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项目</w:t>
            </w:r>
          </w:p>
        </w:tc>
        <w:tc>
          <w:tcPr>
            <w:tcW w:w="1185" w:type="dxa"/>
            <w:vAlign w:val="center"/>
          </w:tcPr>
          <w:p w14:paraId="6774C60A">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单位</w:t>
            </w:r>
          </w:p>
        </w:tc>
        <w:tc>
          <w:tcPr>
            <w:tcW w:w="2343" w:type="dxa"/>
            <w:vAlign w:val="center"/>
          </w:tcPr>
          <w:p w14:paraId="3560DA53">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性能指标</w:t>
            </w:r>
          </w:p>
        </w:tc>
        <w:tc>
          <w:tcPr>
            <w:tcW w:w="1294" w:type="dxa"/>
            <w:vAlign w:val="center"/>
          </w:tcPr>
          <w:p w14:paraId="3EB5B991">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试验方法</w:t>
            </w:r>
          </w:p>
        </w:tc>
      </w:tr>
      <w:tr w14:paraId="61588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3" w:type="dxa"/>
            <w:vAlign w:val="center"/>
          </w:tcPr>
          <w:p w14:paraId="4C069D31">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表观密度</w:t>
            </w:r>
          </w:p>
        </w:tc>
        <w:tc>
          <w:tcPr>
            <w:tcW w:w="1185" w:type="dxa"/>
            <w:vAlign w:val="center"/>
          </w:tcPr>
          <w:p w14:paraId="7C00A8D9">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kg/m³</w:t>
            </w:r>
          </w:p>
        </w:tc>
        <w:tc>
          <w:tcPr>
            <w:tcW w:w="2343" w:type="dxa"/>
            <w:vAlign w:val="center"/>
          </w:tcPr>
          <w:p w14:paraId="1A4D751E">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≥35</w:t>
            </w:r>
          </w:p>
        </w:tc>
        <w:tc>
          <w:tcPr>
            <w:tcW w:w="1294" w:type="dxa"/>
            <w:vAlign w:val="center"/>
          </w:tcPr>
          <w:p w14:paraId="57C60892">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GB/T 6343</w:t>
            </w:r>
          </w:p>
        </w:tc>
      </w:tr>
      <w:tr w14:paraId="2CC5F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3" w:type="dxa"/>
            <w:vAlign w:val="center"/>
          </w:tcPr>
          <w:p w14:paraId="63D431B1">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导热系数（平均温度25℃±2℃）</w:t>
            </w:r>
          </w:p>
        </w:tc>
        <w:tc>
          <w:tcPr>
            <w:tcW w:w="1185" w:type="dxa"/>
            <w:vAlign w:val="center"/>
          </w:tcPr>
          <w:p w14:paraId="2D3A27F3">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W/（m·k）</w:t>
            </w:r>
          </w:p>
        </w:tc>
        <w:tc>
          <w:tcPr>
            <w:tcW w:w="2343" w:type="dxa"/>
            <w:tcBorders>
              <w:bottom w:val="single" w:color="auto" w:sz="4" w:space="0"/>
            </w:tcBorders>
            <w:vAlign w:val="center"/>
          </w:tcPr>
          <w:p w14:paraId="4C065986">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≤0.030</w:t>
            </w:r>
          </w:p>
        </w:tc>
        <w:tc>
          <w:tcPr>
            <w:tcW w:w="1294" w:type="dxa"/>
            <w:tcBorders>
              <w:bottom w:val="single" w:color="auto" w:sz="4" w:space="0"/>
            </w:tcBorders>
            <w:vAlign w:val="center"/>
          </w:tcPr>
          <w:p w14:paraId="37342F83">
            <w:pPr>
              <w:adjustRightInd w:val="0"/>
              <w:snapToGrid w:val="0"/>
              <w:spacing w:line="360" w:lineRule="auto"/>
              <w:jc w:val="both"/>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GB/T 10294</w:t>
            </w:r>
          </w:p>
        </w:tc>
      </w:tr>
      <w:tr w14:paraId="6D48A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3" w:type="dxa"/>
            <w:vAlign w:val="center"/>
          </w:tcPr>
          <w:p w14:paraId="3F9C44B6">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垂直于板面方向的抗拉强度</w:t>
            </w:r>
          </w:p>
        </w:tc>
        <w:tc>
          <w:tcPr>
            <w:tcW w:w="1185" w:type="dxa"/>
            <w:vAlign w:val="center"/>
          </w:tcPr>
          <w:p w14:paraId="46D700B5">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MPa</w:t>
            </w:r>
          </w:p>
        </w:tc>
        <w:tc>
          <w:tcPr>
            <w:tcW w:w="2343" w:type="dxa"/>
            <w:tcBorders>
              <w:top w:val="single" w:color="auto" w:sz="4" w:space="0"/>
              <w:bottom w:val="single" w:color="auto" w:sz="4" w:space="0"/>
            </w:tcBorders>
            <w:vAlign w:val="center"/>
          </w:tcPr>
          <w:p w14:paraId="3971303C">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≥0.20</w:t>
            </w:r>
          </w:p>
        </w:tc>
        <w:tc>
          <w:tcPr>
            <w:tcW w:w="1294" w:type="dxa"/>
            <w:tcBorders>
              <w:top w:val="single" w:color="auto" w:sz="4" w:space="0"/>
              <w:bottom w:val="single" w:color="auto" w:sz="4" w:space="0"/>
            </w:tcBorders>
            <w:vAlign w:val="center"/>
          </w:tcPr>
          <w:p w14:paraId="7AC87550">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color w:val="auto"/>
                <w:lang w:val="en-US" w:eastAsia="zh-CN"/>
              </w:rPr>
              <w:t>GB/T 29906</w:t>
            </w:r>
          </w:p>
        </w:tc>
      </w:tr>
      <w:tr w14:paraId="3A9B7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3" w:type="dxa"/>
            <w:vAlign w:val="center"/>
          </w:tcPr>
          <w:p w14:paraId="7E9C7364">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压缩强度（形变10%）</w:t>
            </w:r>
          </w:p>
        </w:tc>
        <w:tc>
          <w:tcPr>
            <w:tcW w:w="1185" w:type="dxa"/>
            <w:vAlign w:val="center"/>
          </w:tcPr>
          <w:p w14:paraId="1F6596E9">
            <w:pPr>
              <w:adjustRightInd w:val="0"/>
              <w:snapToGrid w:val="0"/>
              <w:spacing w:line="360" w:lineRule="auto"/>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MPa</w:t>
            </w:r>
          </w:p>
        </w:tc>
        <w:tc>
          <w:tcPr>
            <w:tcW w:w="2343" w:type="dxa"/>
            <w:tcBorders>
              <w:top w:val="single" w:color="auto" w:sz="4" w:space="0"/>
              <w:bottom w:val="single" w:color="auto" w:sz="4" w:space="0"/>
            </w:tcBorders>
            <w:vAlign w:val="center"/>
          </w:tcPr>
          <w:p w14:paraId="08A5D12E">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≥0.25</w:t>
            </w:r>
          </w:p>
        </w:tc>
        <w:tc>
          <w:tcPr>
            <w:tcW w:w="1294" w:type="dxa"/>
            <w:tcBorders>
              <w:top w:val="single" w:color="auto" w:sz="4" w:space="0"/>
              <w:bottom w:val="single" w:color="auto" w:sz="4" w:space="0"/>
            </w:tcBorders>
            <w:vAlign w:val="center"/>
          </w:tcPr>
          <w:p w14:paraId="1461CB52">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GB/T 8813</w:t>
            </w:r>
          </w:p>
        </w:tc>
      </w:tr>
      <w:tr w14:paraId="6CA4E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3" w:type="dxa"/>
            <w:vAlign w:val="center"/>
          </w:tcPr>
          <w:p w14:paraId="54E6525E">
            <w:pPr>
              <w:adjustRightInd w:val="0"/>
              <w:snapToGrid w:val="0"/>
              <w:spacing w:line="360" w:lineRule="auto"/>
              <w:jc w:val="center"/>
              <w:rPr>
                <w:rFonts w:hint="default" w:ascii="Times New Roman" w:hAnsi="Times New Roman" w:eastAsiaTheme="minorEastAsia"/>
                <w:color w:val="auto"/>
                <w:szCs w:val="21"/>
                <w:highlight w:val="yellow"/>
                <w:lang w:val="en-US" w:eastAsia="zh-CN"/>
              </w:rPr>
            </w:pPr>
            <w:r>
              <w:rPr>
                <w:rFonts w:hint="eastAsia" w:ascii="Times New Roman" w:hAnsi="Times New Roman"/>
                <w:color w:val="auto"/>
                <w:szCs w:val="21"/>
                <w:highlight w:val="none"/>
                <w:lang w:val="en-US" w:eastAsia="zh-CN"/>
              </w:rPr>
              <w:t>体积吸水率，浸水96h(30mm厚）</w:t>
            </w:r>
          </w:p>
        </w:tc>
        <w:tc>
          <w:tcPr>
            <w:tcW w:w="1185" w:type="dxa"/>
            <w:vAlign w:val="center"/>
          </w:tcPr>
          <w:p w14:paraId="2B9F0796">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w:t>
            </w:r>
          </w:p>
        </w:tc>
        <w:tc>
          <w:tcPr>
            <w:tcW w:w="2343" w:type="dxa"/>
            <w:tcBorders>
              <w:top w:val="single" w:color="auto" w:sz="4" w:space="0"/>
              <w:bottom w:val="single" w:color="auto" w:sz="4" w:space="0"/>
            </w:tcBorders>
            <w:vAlign w:val="center"/>
          </w:tcPr>
          <w:p w14:paraId="43B1D087">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≤1.0</w:t>
            </w:r>
          </w:p>
        </w:tc>
        <w:tc>
          <w:tcPr>
            <w:tcW w:w="1294" w:type="dxa"/>
            <w:tcBorders>
              <w:top w:val="single" w:color="auto" w:sz="4" w:space="0"/>
              <w:bottom w:val="single" w:color="auto" w:sz="4" w:space="0"/>
            </w:tcBorders>
            <w:vAlign w:val="center"/>
          </w:tcPr>
          <w:p w14:paraId="0DA9B2C4">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GB/T 8810</w:t>
            </w:r>
          </w:p>
        </w:tc>
      </w:tr>
      <w:tr w14:paraId="647C8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3" w:type="dxa"/>
            <w:vAlign w:val="center"/>
          </w:tcPr>
          <w:p w14:paraId="56D766B9">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尺寸稳定性（70℃±2摄氏度下，48h）</w:t>
            </w:r>
          </w:p>
        </w:tc>
        <w:tc>
          <w:tcPr>
            <w:tcW w:w="1185" w:type="dxa"/>
            <w:vAlign w:val="center"/>
          </w:tcPr>
          <w:p w14:paraId="24A72FBA">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w:t>
            </w:r>
          </w:p>
        </w:tc>
        <w:tc>
          <w:tcPr>
            <w:tcW w:w="2343" w:type="dxa"/>
            <w:vAlign w:val="center"/>
          </w:tcPr>
          <w:p w14:paraId="0E32355C">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≤1.2</w:t>
            </w:r>
          </w:p>
        </w:tc>
        <w:tc>
          <w:tcPr>
            <w:tcW w:w="1294" w:type="dxa"/>
            <w:vAlign w:val="center"/>
          </w:tcPr>
          <w:p w14:paraId="07CB4EAC">
            <w:pPr>
              <w:adjustRightInd w:val="0"/>
              <w:snapToGrid w:val="0"/>
              <w:spacing w:line="360" w:lineRule="auto"/>
              <w:jc w:val="center"/>
              <w:rPr>
                <w:rFonts w:ascii="Times New Roman" w:hAnsi="Times New Roman"/>
                <w:color w:val="auto"/>
                <w:szCs w:val="21"/>
                <w:lang w:val="en-US"/>
              </w:rPr>
            </w:pPr>
            <w:r>
              <w:rPr>
                <w:rFonts w:hint="eastAsia" w:ascii="Times New Roman" w:hAnsi="Times New Roman"/>
                <w:color w:val="auto"/>
                <w:szCs w:val="21"/>
                <w:lang w:val="en-US" w:eastAsia="zh-CN"/>
              </w:rPr>
              <w:t>GB/T 8811</w:t>
            </w:r>
          </w:p>
        </w:tc>
      </w:tr>
      <w:tr w14:paraId="07481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3683" w:type="dxa"/>
            <w:vAlign w:val="center"/>
          </w:tcPr>
          <w:p w14:paraId="3DF35E01">
            <w:pPr>
              <w:adjustRightInd w:val="0"/>
              <w:snapToGrid w:val="0"/>
              <w:spacing w:line="360" w:lineRule="auto"/>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燃烧性能</w:t>
            </w:r>
          </w:p>
        </w:tc>
        <w:tc>
          <w:tcPr>
            <w:tcW w:w="1185" w:type="dxa"/>
            <w:vAlign w:val="center"/>
          </w:tcPr>
          <w:p w14:paraId="5BF87CFF">
            <w:pPr>
              <w:adjustRightInd w:val="0"/>
              <w:snapToGrid w:val="0"/>
              <w:spacing w:line="360" w:lineRule="auto"/>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w:t>
            </w:r>
          </w:p>
        </w:tc>
        <w:tc>
          <w:tcPr>
            <w:tcW w:w="2343" w:type="dxa"/>
            <w:vAlign w:val="center"/>
          </w:tcPr>
          <w:p w14:paraId="68F4DA34">
            <w:pPr>
              <w:adjustRightInd w:val="0"/>
              <w:snapToGrid w:val="0"/>
              <w:spacing w:line="360" w:lineRule="auto"/>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B1</w:t>
            </w:r>
          </w:p>
        </w:tc>
        <w:tc>
          <w:tcPr>
            <w:tcW w:w="1294" w:type="dxa"/>
            <w:vAlign w:val="center"/>
          </w:tcPr>
          <w:p w14:paraId="5A26B166">
            <w:pPr>
              <w:adjustRightInd w:val="0"/>
              <w:snapToGrid w:val="0"/>
              <w:spacing w:line="360" w:lineRule="auto"/>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GB 8624</w:t>
            </w:r>
          </w:p>
        </w:tc>
      </w:tr>
    </w:tbl>
    <w:p w14:paraId="3729587D">
      <w:pPr>
        <w:spacing w:line="360" w:lineRule="auto"/>
        <w:ind w:firstLine="241" w:firstLineChars="100"/>
        <w:rPr>
          <w:rFonts w:hint="eastAsia" w:ascii="Times New Roman" w:hAnsi="Times New Roman"/>
          <w:b/>
          <w:bCs/>
          <w:color w:val="auto"/>
          <w:sz w:val="24"/>
          <w:highlight w:val="none"/>
          <w:lang w:val="en-US" w:eastAsia="zh-CN"/>
        </w:rPr>
      </w:pPr>
    </w:p>
    <w:p w14:paraId="4B046D19">
      <w:pPr>
        <w:widowControl/>
        <w:spacing w:line="360" w:lineRule="auto"/>
        <w:jc w:val="left"/>
        <w:rPr>
          <w:rFonts w:hint="eastAsia" w:ascii="Times New Roman" w:hAnsi="Times New Roman"/>
          <w:color w:val="auto"/>
          <w:sz w:val="24"/>
          <w:lang w:val="en-US" w:eastAsia="zh-CN"/>
        </w:rPr>
      </w:pPr>
      <w:r>
        <w:rPr>
          <w:rFonts w:hint="eastAsia" w:ascii="Times New Roman" w:hAnsi="Times New Roman"/>
          <w:b/>
          <w:color w:val="auto"/>
          <w:sz w:val="24"/>
          <w:lang w:val="en-US" w:eastAsia="zh-CN"/>
        </w:rPr>
        <w:t xml:space="preserve">4.1.3  </w:t>
      </w:r>
      <w:r>
        <w:rPr>
          <w:rFonts w:hint="eastAsia" w:ascii="Times New Roman" w:hAnsi="Times New Roman"/>
          <w:color w:val="auto"/>
          <w:sz w:val="24"/>
          <w:lang w:val="en-US" w:eastAsia="zh-CN"/>
        </w:rPr>
        <w:t>三维桥架支撑构造应符合以下规定：</w:t>
      </w:r>
    </w:p>
    <w:p w14:paraId="55BCEB54">
      <w:pPr>
        <w:widowControl/>
        <w:spacing w:line="360" w:lineRule="auto"/>
        <w:jc w:val="left"/>
        <w:rPr>
          <w:rFonts w:hint="default" w:ascii="Times New Roman" w:hAnsi="Times New Roman"/>
          <w:color w:val="auto"/>
          <w:sz w:val="24"/>
          <w:lang w:val="en-US" w:eastAsia="zh-CN"/>
        </w:rPr>
      </w:pPr>
      <w:r>
        <w:rPr>
          <w:rFonts w:hint="eastAsia" w:ascii="Times New Roman" w:hAnsi="Times New Roman"/>
          <w:b/>
          <w:bCs/>
          <w:color w:val="auto"/>
          <w:sz w:val="24"/>
          <w:lang w:val="en-US" w:eastAsia="zh-CN"/>
        </w:rPr>
        <w:t xml:space="preserve">1 </w:t>
      </w:r>
      <w:r>
        <w:rPr>
          <w:rFonts w:hint="eastAsia" w:ascii="Times New Roman" w:hAnsi="Times New Roman"/>
          <w:color w:val="auto"/>
          <w:sz w:val="24"/>
          <w:lang w:val="en-US" w:eastAsia="zh-CN"/>
        </w:rPr>
        <w:t>三维桥架支撑构造基本示意如图4.1.3-1所示</w:t>
      </w:r>
      <w:r>
        <w:rPr>
          <w:rFonts w:hint="eastAsia" w:ascii="Times New Roman" w:hAnsi="Times New Roman"/>
          <w:color w:val="auto"/>
          <w:sz w:val="24"/>
          <w:lang w:val="en-US" w:eastAsia="zh-CN"/>
        </w:rPr>
        <w:tab/>
      </w:r>
    </w:p>
    <w:p w14:paraId="260772A6">
      <w:pPr>
        <w:widowControl/>
        <w:spacing w:line="360" w:lineRule="auto"/>
        <w:jc w:val="center"/>
        <w:rPr>
          <w:rFonts w:hint="eastAsia" w:ascii="Times New Roman" w:hAnsi="Times New Roman" w:eastAsia="黑体"/>
          <w:bCs/>
          <w:color w:val="auto"/>
          <w:szCs w:val="21"/>
          <w:lang w:val="en-US" w:eastAsia="zh-CN"/>
        </w:rPr>
      </w:pPr>
      <w:r>
        <w:rPr>
          <w:rFonts w:hint="eastAsia" w:ascii="Times New Roman" w:hAnsi="Times New Roman" w:eastAsia="黑体"/>
          <w:bCs/>
          <w:color w:val="auto"/>
          <w:szCs w:val="21"/>
          <w:lang w:val="en-US" w:eastAsia="zh-CN"/>
        </w:rPr>
        <w:drawing>
          <wp:inline distT="0" distB="0" distL="114300" distR="114300">
            <wp:extent cx="3321685" cy="1753235"/>
            <wp:effectExtent l="0" t="0" r="12065" b="18415"/>
            <wp:docPr id="26" name="图片 26" descr="三维桥架支撑构造2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三维桥架支撑构造2024.8"/>
                    <pic:cNvPicPr>
                      <a:picLocks noChangeAspect="1"/>
                    </pic:cNvPicPr>
                  </pic:nvPicPr>
                  <pic:blipFill>
                    <a:blip r:embed="rId16"/>
                    <a:srcRect l="30403" t="34443" r="23277" b="24135"/>
                    <a:stretch>
                      <a:fillRect/>
                    </a:stretch>
                  </pic:blipFill>
                  <pic:spPr>
                    <a:xfrm>
                      <a:off x="0" y="0"/>
                      <a:ext cx="3321685" cy="1753235"/>
                    </a:xfrm>
                    <a:prstGeom prst="rect">
                      <a:avLst/>
                    </a:prstGeom>
                  </pic:spPr>
                </pic:pic>
              </a:graphicData>
            </a:graphic>
          </wp:inline>
        </w:drawing>
      </w:r>
    </w:p>
    <w:p w14:paraId="0C279F16">
      <w:pPr>
        <w:widowControl/>
        <w:spacing w:line="360" w:lineRule="auto"/>
        <w:jc w:val="center"/>
        <w:rPr>
          <w:rFonts w:ascii="Times New Roman" w:hAnsi="Times New Roman" w:eastAsia="黑体"/>
          <w:bCs/>
          <w:color w:val="auto"/>
          <w:szCs w:val="21"/>
        </w:rPr>
      </w:pPr>
      <w:r>
        <w:rPr>
          <w:rFonts w:ascii="Times New Roman" w:hAnsi="Times New Roman" w:eastAsia="黑体"/>
          <w:bCs/>
          <w:color w:val="auto"/>
          <w:szCs w:val="21"/>
        </w:rPr>
        <w:t>图4.</w:t>
      </w:r>
      <w:r>
        <w:rPr>
          <w:rFonts w:hint="eastAsia" w:ascii="Times New Roman" w:hAnsi="Times New Roman" w:eastAsia="黑体"/>
          <w:bCs/>
          <w:color w:val="auto"/>
          <w:szCs w:val="21"/>
          <w:lang w:val="en-US" w:eastAsia="zh-CN"/>
        </w:rPr>
        <w:t>1.3-1 三维桥架支撑构造</w:t>
      </w:r>
    </w:p>
    <w:p w14:paraId="39C29428">
      <w:pPr>
        <w:widowControl/>
        <w:spacing w:line="360" w:lineRule="auto"/>
        <w:jc w:val="left"/>
        <w:rPr>
          <w:rFonts w:hint="eastAsia" w:ascii="Times New Roman" w:hAnsi="Times New Roman"/>
          <w:b/>
          <w:color w:val="auto"/>
          <w:sz w:val="24"/>
          <w:lang w:val="en-US" w:eastAsia="zh-CN"/>
        </w:rPr>
      </w:pPr>
      <w:r>
        <w:rPr>
          <w:rFonts w:hint="eastAsia" w:ascii="Times New Roman" w:hAnsi="Times New Roman"/>
          <w:b/>
          <w:color w:val="auto"/>
          <w:sz w:val="24"/>
          <w:lang w:val="en-US" w:eastAsia="zh-CN"/>
        </w:rPr>
        <w:t xml:space="preserve">2 </w:t>
      </w:r>
      <w:r>
        <w:rPr>
          <w:rFonts w:hint="eastAsia" w:ascii="Times New Roman" w:hAnsi="Times New Roman"/>
          <w:color w:val="auto"/>
          <w:sz w:val="24"/>
          <w:lang w:val="en-US" w:eastAsia="zh-CN"/>
        </w:rPr>
        <w:t>三维桥架构造的性能指标应符合表4.1.3-2的规定。</w:t>
      </w:r>
    </w:p>
    <w:p w14:paraId="2D3E403E">
      <w:pPr>
        <w:pStyle w:val="21"/>
        <w:snapToGrid w:val="0"/>
        <w:jc w:val="center"/>
        <w:rPr>
          <w:color w:val="auto"/>
        </w:rPr>
      </w:pPr>
      <w:r>
        <w:rPr>
          <w:rFonts w:eastAsia="黑体"/>
          <w:b/>
          <w:bCs w:val="0"/>
          <w:color w:val="auto"/>
          <w:sz w:val="21"/>
          <w:szCs w:val="21"/>
        </w:rPr>
        <w:t>表</w:t>
      </w:r>
      <w:r>
        <w:rPr>
          <w:rFonts w:hint="eastAsia" w:eastAsia="黑体"/>
          <w:b/>
          <w:bCs w:val="0"/>
          <w:color w:val="auto"/>
          <w:sz w:val="21"/>
          <w:szCs w:val="21"/>
          <w:lang w:val="en-US" w:eastAsia="zh-CN"/>
        </w:rPr>
        <w:t>4.1.3-2</w:t>
      </w:r>
      <w:r>
        <w:rPr>
          <w:rFonts w:eastAsia="黑体"/>
          <w:bCs/>
          <w:color w:val="auto"/>
          <w:sz w:val="21"/>
          <w:szCs w:val="21"/>
        </w:rPr>
        <w:t xml:space="preserve">  </w:t>
      </w:r>
      <w:r>
        <w:rPr>
          <w:rFonts w:hint="eastAsia" w:eastAsia="黑体"/>
          <w:bCs/>
          <w:color w:val="auto"/>
          <w:sz w:val="21"/>
          <w:szCs w:val="21"/>
          <w:lang w:eastAsia="zh-CN"/>
        </w:rPr>
        <w:t>三维桥架支撑构造</w:t>
      </w:r>
      <w:r>
        <w:rPr>
          <w:rFonts w:eastAsia="黑体"/>
          <w:bCs/>
          <w:color w:val="auto"/>
          <w:sz w:val="21"/>
          <w:szCs w:val="21"/>
        </w:rPr>
        <w:t>性能指标</w:t>
      </w:r>
    </w:p>
    <w:tbl>
      <w:tblPr>
        <w:tblStyle w:val="14"/>
        <w:tblW w:w="846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76"/>
        <w:gridCol w:w="1130"/>
        <w:gridCol w:w="3795"/>
        <w:gridCol w:w="1962"/>
      </w:tblGrid>
      <w:tr w14:paraId="7C9ADB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6" w:type="dxa"/>
            <w:vMerge w:val="restart"/>
            <w:tcBorders>
              <w:tl2br w:val="nil"/>
              <w:tr2bl w:val="nil"/>
            </w:tcBorders>
            <w:vAlign w:val="center"/>
          </w:tcPr>
          <w:p w14:paraId="7F3E4ACF">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项目</w:t>
            </w:r>
          </w:p>
        </w:tc>
        <w:tc>
          <w:tcPr>
            <w:tcW w:w="1130" w:type="dxa"/>
            <w:vMerge w:val="restart"/>
            <w:tcBorders>
              <w:tl2br w:val="nil"/>
              <w:tr2bl w:val="nil"/>
            </w:tcBorders>
            <w:vAlign w:val="center"/>
          </w:tcPr>
          <w:p w14:paraId="7BAB81C2">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单位</w:t>
            </w:r>
          </w:p>
        </w:tc>
        <w:tc>
          <w:tcPr>
            <w:tcW w:w="3795" w:type="dxa"/>
            <w:tcBorders>
              <w:tl2br w:val="nil"/>
              <w:tr2bl w:val="nil"/>
            </w:tcBorders>
            <w:vAlign w:val="center"/>
          </w:tcPr>
          <w:p w14:paraId="6D659B06">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性能指标</w:t>
            </w:r>
          </w:p>
        </w:tc>
        <w:tc>
          <w:tcPr>
            <w:tcW w:w="1962" w:type="dxa"/>
            <w:vMerge w:val="restart"/>
            <w:tcBorders>
              <w:tl2br w:val="nil"/>
              <w:tr2bl w:val="nil"/>
            </w:tcBorders>
            <w:vAlign w:val="center"/>
          </w:tcPr>
          <w:p w14:paraId="3EBA8722">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试验方法</w:t>
            </w:r>
          </w:p>
        </w:tc>
      </w:tr>
      <w:tr w14:paraId="09A8D4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1576" w:type="dxa"/>
            <w:vMerge w:val="continue"/>
            <w:tcBorders>
              <w:tl2br w:val="nil"/>
              <w:tr2bl w:val="nil"/>
            </w:tcBorders>
            <w:vAlign w:val="center"/>
          </w:tcPr>
          <w:p w14:paraId="3989E177">
            <w:pPr>
              <w:adjustRightInd w:val="0"/>
              <w:snapToGrid w:val="0"/>
              <w:spacing w:line="360" w:lineRule="auto"/>
              <w:jc w:val="center"/>
              <w:rPr>
                <w:rFonts w:ascii="Times New Roman" w:hAnsi="Times New Roman"/>
                <w:color w:val="auto"/>
                <w:szCs w:val="21"/>
              </w:rPr>
            </w:pPr>
          </w:p>
        </w:tc>
        <w:tc>
          <w:tcPr>
            <w:tcW w:w="1130" w:type="dxa"/>
            <w:vMerge w:val="continue"/>
            <w:tcBorders>
              <w:tl2br w:val="nil"/>
              <w:tr2bl w:val="nil"/>
            </w:tcBorders>
            <w:vAlign w:val="center"/>
          </w:tcPr>
          <w:p w14:paraId="562039C7">
            <w:pPr>
              <w:adjustRightInd w:val="0"/>
              <w:snapToGrid w:val="0"/>
              <w:spacing w:line="360" w:lineRule="auto"/>
              <w:jc w:val="center"/>
              <w:rPr>
                <w:rFonts w:ascii="Times New Roman" w:hAnsi="Times New Roman"/>
                <w:color w:val="auto"/>
                <w:szCs w:val="21"/>
              </w:rPr>
            </w:pPr>
          </w:p>
        </w:tc>
        <w:tc>
          <w:tcPr>
            <w:tcW w:w="3795" w:type="dxa"/>
            <w:tcBorders>
              <w:tl2br w:val="nil"/>
              <w:tr2bl w:val="nil"/>
            </w:tcBorders>
            <w:vAlign w:val="center"/>
          </w:tcPr>
          <w:p w14:paraId="111C9ABF">
            <w:pPr>
              <w:adjustRightInd w:val="0"/>
              <w:snapToGrid w:val="0"/>
              <w:spacing w:line="360" w:lineRule="auto"/>
              <w:jc w:val="center"/>
              <w:rPr>
                <w:rFonts w:ascii="Times New Roman" w:hAnsi="Times New Roman"/>
                <w:color w:val="auto"/>
                <w:szCs w:val="21"/>
              </w:rPr>
            </w:pPr>
            <w:r>
              <w:rPr>
                <w:rFonts w:hint="eastAsia" w:ascii="Times New Roman" w:hAnsi="Times New Roman"/>
                <w:color w:val="auto"/>
                <w:szCs w:val="21"/>
                <w:lang w:eastAsia="zh-CN"/>
              </w:rPr>
              <w:t>三维桥架支撑构造</w:t>
            </w:r>
          </w:p>
        </w:tc>
        <w:tc>
          <w:tcPr>
            <w:tcW w:w="1962" w:type="dxa"/>
            <w:vMerge w:val="continue"/>
            <w:tcBorders>
              <w:tl2br w:val="nil"/>
              <w:tr2bl w:val="nil"/>
            </w:tcBorders>
            <w:vAlign w:val="center"/>
          </w:tcPr>
          <w:p w14:paraId="25835AAD">
            <w:pPr>
              <w:adjustRightInd w:val="0"/>
              <w:snapToGrid w:val="0"/>
              <w:spacing w:line="360" w:lineRule="auto"/>
              <w:jc w:val="center"/>
              <w:rPr>
                <w:rFonts w:ascii="Times New Roman" w:hAnsi="Times New Roman"/>
                <w:color w:val="auto"/>
                <w:szCs w:val="21"/>
              </w:rPr>
            </w:pPr>
          </w:p>
        </w:tc>
      </w:tr>
      <w:tr w14:paraId="5472DF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6" w:type="dxa"/>
            <w:tcBorders>
              <w:tl2br w:val="nil"/>
              <w:tr2bl w:val="nil"/>
            </w:tcBorders>
            <w:vAlign w:val="center"/>
          </w:tcPr>
          <w:p w14:paraId="33BAD6FB">
            <w:pPr>
              <w:adjustRightInd w:val="0"/>
              <w:snapToGrid w:val="0"/>
              <w:spacing w:line="360" w:lineRule="auto"/>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表观密度</w:t>
            </w:r>
          </w:p>
        </w:tc>
        <w:tc>
          <w:tcPr>
            <w:tcW w:w="1130" w:type="dxa"/>
            <w:tcBorders>
              <w:tl2br w:val="nil"/>
              <w:tr2bl w:val="nil"/>
            </w:tcBorders>
            <w:vAlign w:val="center"/>
          </w:tcPr>
          <w:p w14:paraId="47C3E62E">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kg/m</w:t>
            </w:r>
            <w:r>
              <w:rPr>
                <w:rFonts w:ascii="Times New Roman" w:hAnsi="Times New Roman"/>
                <w:color w:val="auto"/>
                <w:szCs w:val="21"/>
                <w:vertAlign w:val="superscript"/>
              </w:rPr>
              <w:t>3</w:t>
            </w:r>
          </w:p>
        </w:tc>
        <w:tc>
          <w:tcPr>
            <w:tcW w:w="3795" w:type="dxa"/>
            <w:tcBorders>
              <w:tl2br w:val="nil"/>
              <w:tr2bl w:val="nil"/>
            </w:tcBorders>
            <w:vAlign w:val="center"/>
          </w:tcPr>
          <w:p w14:paraId="4B4B5954">
            <w:pPr>
              <w:adjustRightInd w:val="0"/>
              <w:snapToGrid w:val="0"/>
              <w:spacing w:line="360" w:lineRule="auto"/>
              <w:jc w:val="center"/>
              <w:rPr>
                <w:rFonts w:hint="eastAsia" w:ascii="Times New Roman" w:hAnsi="Times New Roman"/>
                <w:color w:val="auto"/>
                <w:szCs w:val="21"/>
                <w:lang w:val="en-US" w:eastAsia="zh-CN"/>
              </w:rPr>
            </w:pPr>
            <w:r>
              <w:rPr>
                <w:rFonts w:ascii="Times New Roman" w:hAnsi="Times New Roman"/>
                <w:color w:val="auto"/>
                <w:szCs w:val="21"/>
              </w:rPr>
              <w:t>1100~1800</w:t>
            </w:r>
          </w:p>
        </w:tc>
        <w:tc>
          <w:tcPr>
            <w:tcW w:w="1962" w:type="dxa"/>
            <w:tcBorders>
              <w:tl2br w:val="nil"/>
              <w:tr2bl w:val="nil"/>
            </w:tcBorders>
            <w:vAlign w:val="center"/>
          </w:tcPr>
          <w:p w14:paraId="42160013">
            <w:pPr>
              <w:adjustRightInd w:val="0"/>
              <w:snapToGrid w:val="0"/>
              <w:spacing w:line="360" w:lineRule="auto"/>
              <w:jc w:val="center"/>
              <w:rPr>
                <w:rFonts w:ascii="Times New Roman" w:hAnsi="Times New Roman"/>
                <w:color w:val="auto"/>
                <w:szCs w:val="21"/>
              </w:rPr>
            </w:pPr>
            <w:r>
              <w:rPr>
                <w:rFonts w:ascii="Times New Roman" w:hAnsi="Times New Roman"/>
                <w:color w:val="auto"/>
                <w:szCs w:val="21"/>
              </w:rPr>
              <w:t>GB/T 5486</w:t>
            </w:r>
          </w:p>
        </w:tc>
      </w:tr>
      <w:tr w14:paraId="34D178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6" w:type="dxa"/>
            <w:tcBorders>
              <w:tl2br w:val="nil"/>
              <w:tr2bl w:val="nil"/>
            </w:tcBorders>
            <w:vAlign w:val="center"/>
          </w:tcPr>
          <w:p w14:paraId="2A4F9967">
            <w:pPr>
              <w:adjustRightInd w:val="0"/>
              <w:snapToGrid w:val="0"/>
              <w:spacing w:line="360" w:lineRule="auto"/>
              <w:jc w:val="center"/>
              <w:rPr>
                <w:rFonts w:ascii="Times New Roman" w:hAnsi="Times New Roman"/>
                <w:color w:val="auto"/>
                <w:szCs w:val="21"/>
              </w:rPr>
            </w:pPr>
            <w:r>
              <w:rPr>
                <w:rFonts w:hint="eastAsia" w:ascii="Times New Roman" w:hAnsi="Times New Roman"/>
                <w:color w:val="auto"/>
                <w:szCs w:val="21"/>
              </w:rPr>
              <w:t>抗压强度</w:t>
            </w:r>
          </w:p>
        </w:tc>
        <w:tc>
          <w:tcPr>
            <w:tcW w:w="1130" w:type="dxa"/>
            <w:tcBorders>
              <w:tl2br w:val="nil"/>
              <w:tr2bl w:val="nil"/>
            </w:tcBorders>
            <w:vAlign w:val="center"/>
          </w:tcPr>
          <w:p w14:paraId="06E9FA6B">
            <w:pPr>
              <w:adjustRightInd w:val="0"/>
              <w:snapToGrid w:val="0"/>
              <w:spacing w:line="360" w:lineRule="auto"/>
              <w:jc w:val="center"/>
              <w:rPr>
                <w:rFonts w:ascii="Times New Roman" w:hAnsi="Times New Roman"/>
                <w:color w:val="auto"/>
                <w:szCs w:val="21"/>
              </w:rPr>
            </w:pPr>
            <w:r>
              <w:rPr>
                <w:rFonts w:hint="eastAsia" w:ascii="Times New Roman" w:hAnsi="Times New Roman"/>
                <w:color w:val="auto"/>
                <w:szCs w:val="21"/>
              </w:rPr>
              <w:t>MPa</w:t>
            </w:r>
          </w:p>
        </w:tc>
        <w:tc>
          <w:tcPr>
            <w:tcW w:w="3795" w:type="dxa"/>
            <w:tcBorders>
              <w:tl2br w:val="nil"/>
              <w:tr2bl w:val="nil"/>
            </w:tcBorders>
            <w:vAlign w:val="center"/>
          </w:tcPr>
          <w:p w14:paraId="026CBE82">
            <w:pPr>
              <w:adjustRightInd w:val="0"/>
              <w:snapToGrid w:val="0"/>
              <w:spacing w:line="360" w:lineRule="auto"/>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rPr>
              <w:t>≥</w:t>
            </w:r>
            <w:r>
              <w:rPr>
                <w:rFonts w:hint="eastAsia" w:ascii="Times New Roman" w:hAnsi="Times New Roman"/>
                <w:color w:val="auto"/>
                <w:szCs w:val="21"/>
                <w:lang w:val="en-US" w:eastAsia="zh-CN"/>
              </w:rPr>
              <w:t>5</w:t>
            </w:r>
          </w:p>
        </w:tc>
        <w:tc>
          <w:tcPr>
            <w:tcW w:w="1962" w:type="dxa"/>
            <w:tcBorders>
              <w:tl2br w:val="nil"/>
              <w:tr2bl w:val="nil"/>
            </w:tcBorders>
            <w:vAlign w:val="center"/>
          </w:tcPr>
          <w:p w14:paraId="07C12AEA">
            <w:pPr>
              <w:adjustRightInd w:val="0"/>
              <w:snapToGrid w:val="0"/>
              <w:spacing w:line="360" w:lineRule="auto"/>
              <w:jc w:val="center"/>
              <w:rPr>
                <w:rFonts w:hint="eastAsia" w:ascii="Times New Roman" w:hAnsi="Times New Roman" w:eastAsiaTheme="minorEastAsia"/>
                <w:color w:val="auto"/>
                <w:szCs w:val="21"/>
                <w:lang w:val="en-US" w:eastAsia="zh-CN"/>
              </w:rPr>
            </w:pPr>
            <w:r>
              <w:rPr>
                <w:rFonts w:ascii="Times New Roman" w:hAnsi="Times New Roman"/>
                <w:color w:val="auto"/>
                <w:szCs w:val="21"/>
              </w:rPr>
              <w:t>GB/T 5486</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具体方法参照附录A）</w:t>
            </w:r>
          </w:p>
        </w:tc>
      </w:tr>
      <w:tr w14:paraId="01D0A4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6" w:type="dxa"/>
            <w:tcBorders>
              <w:tl2br w:val="nil"/>
              <w:tr2bl w:val="nil"/>
            </w:tcBorders>
            <w:vAlign w:val="center"/>
          </w:tcPr>
          <w:p w14:paraId="7E2A90AA">
            <w:pPr>
              <w:adjustRightInd w:val="0"/>
              <w:snapToGrid w:val="0"/>
              <w:spacing w:line="360" w:lineRule="auto"/>
              <w:jc w:val="center"/>
              <w:rPr>
                <w:rFonts w:ascii="Times New Roman" w:hAnsi="Times New Roman"/>
                <w:color w:val="auto"/>
                <w:szCs w:val="21"/>
              </w:rPr>
            </w:pPr>
            <w:r>
              <w:rPr>
                <w:rFonts w:hint="eastAsia" w:ascii="Times New Roman" w:hAnsi="Times New Roman"/>
                <w:color w:val="auto"/>
                <w:szCs w:val="21"/>
              </w:rPr>
              <w:t>燃烧性能</w:t>
            </w:r>
          </w:p>
        </w:tc>
        <w:tc>
          <w:tcPr>
            <w:tcW w:w="1130" w:type="dxa"/>
            <w:tcBorders>
              <w:tl2br w:val="nil"/>
              <w:tr2bl w:val="nil"/>
            </w:tcBorders>
            <w:vAlign w:val="center"/>
          </w:tcPr>
          <w:p w14:paraId="1DFAE78F">
            <w:pPr>
              <w:adjustRightInd w:val="0"/>
              <w:snapToGrid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3795" w:type="dxa"/>
            <w:tcBorders>
              <w:tl2br w:val="nil"/>
              <w:tr2bl w:val="nil"/>
            </w:tcBorders>
            <w:vAlign w:val="center"/>
          </w:tcPr>
          <w:p w14:paraId="4DDCD3D7">
            <w:pPr>
              <w:adjustRightInd w:val="0"/>
              <w:snapToGrid w:val="0"/>
              <w:spacing w:line="360" w:lineRule="auto"/>
              <w:jc w:val="center"/>
              <w:rPr>
                <w:rFonts w:hint="eastAsia" w:ascii="Times New Roman" w:hAnsi="Times New Roman"/>
                <w:color w:val="auto"/>
                <w:szCs w:val="21"/>
              </w:rPr>
            </w:pPr>
            <w:r>
              <w:rPr>
                <w:rFonts w:hint="eastAsia" w:ascii="Times New Roman" w:hAnsi="Times New Roman"/>
                <w:color w:val="auto"/>
                <w:szCs w:val="21"/>
              </w:rPr>
              <w:t>A级</w:t>
            </w:r>
          </w:p>
        </w:tc>
        <w:tc>
          <w:tcPr>
            <w:tcW w:w="1962" w:type="dxa"/>
            <w:tcBorders>
              <w:tl2br w:val="nil"/>
              <w:tr2bl w:val="nil"/>
            </w:tcBorders>
            <w:vAlign w:val="center"/>
          </w:tcPr>
          <w:p w14:paraId="74406B87">
            <w:pPr>
              <w:adjustRightInd w:val="0"/>
              <w:snapToGrid w:val="0"/>
              <w:spacing w:line="360" w:lineRule="auto"/>
              <w:jc w:val="center"/>
              <w:rPr>
                <w:rFonts w:ascii="Times New Roman" w:hAnsi="Times New Roman"/>
                <w:color w:val="auto"/>
                <w:szCs w:val="21"/>
              </w:rPr>
            </w:pPr>
            <w:r>
              <w:rPr>
                <w:rFonts w:hint="eastAsia" w:ascii="Times New Roman" w:hAnsi="Times New Roman"/>
                <w:color w:val="auto"/>
                <w:szCs w:val="21"/>
              </w:rPr>
              <w:t>GB 8624</w:t>
            </w:r>
          </w:p>
        </w:tc>
      </w:tr>
    </w:tbl>
    <w:p w14:paraId="6C26B863">
      <w:pPr>
        <w:spacing w:line="360" w:lineRule="auto"/>
        <w:rPr>
          <w:rFonts w:hint="eastAsia" w:ascii="Times New Roman" w:hAnsi="Times New Roman" w:eastAsiaTheme="minorEastAsia"/>
          <w:b/>
          <w:bCs/>
          <w:color w:val="auto"/>
          <w:sz w:val="24"/>
          <w:lang w:val="en-US" w:eastAsia="zh-CN"/>
        </w:rPr>
      </w:pPr>
    </w:p>
    <w:p w14:paraId="1C882BB1">
      <w:pPr>
        <w:widowControl/>
        <w:spacing w:line="360" w:lineRule="auto"/>
        <w:jc w:val="left"/>
        <w:rPr>
          <w:rFonts w:hint="eastAsia" w:ascii="Times New Roman" w:hAnsi="Times New Roman"/>
          <w:b/>
          <w:color w:val="auto"/>
          <w:sz w:val="24"/>
          <w:lang w:val="en-US" w:eastAsia="zh-CN"/>
        </w:rPr>
      </w:pPr>
      <w:r>
        <w:rPr>
          <w:rFonts w:hint="eastAsia" w:ascii="Times New Roman" w:hAnsi="Times New Roman"/>
          <w:b/>
          <w:color w:val="auto"/>
          <w:sz w:val="24"/>
          <w:lang w:val="en-US" w:eastAsia="zh-CN"/>
        </w:rPr>
        <w:t xml:space="preserve">4.1.4  </w:t>
      </w:r>
      <w:r>
        <w:rPr>
          <w:rFonts w:hint="eastAsia" w:ascii="Times New Roman" w:hAnsi="Times New Roman"/>
          <w:color w:val="auto"/>
          <w:sz w:val="24"/>
          <w:lang w:val="en-US" w:eastAsia="zh-CN"/>
        </w:rPr>
        <w:t>胶粘剂性能指标应符合表4.1.4-1的规定。</w:t>
      </w:r>
    </w:p>
    <w:p w14:paraId="7E1063B9">
      <w:pPr>
        <w:pStyle w:val="21"/>
        <w:snapToGrid w:val="0"/>
        <w:spacing w:line="360" w:lineRule="auto"/>
        <w:jc w:val="center"/>
        <w:rPr>
          <w:rFonts w:eastAsia="黑体"/>
          <w:bCs/>
          <w:color w:val="auto"/>
          <w:sz w:val="21"/>
          <w:szCs w:val="21"/>
        </w:rPr>
      </w:pPr>
      <w:r>
        <w:rPr>
          <w:rFonts w:eastAsia="黑体"/>
          <w:b/>
          <w:bCs w:val="0"/>
          <w:color w:val="auto"/>
          <w:sz w:val="21"/>
          <w:szCs w:val="21"/>
        </w:rPr>
        <w:t>表4.</w:t>
      </w:r>
      <w:r>
        <w:rPr>
          <w:rFonts w:hint="eastAsia" w:eastAsia="黑体"/>
          <w:b/>
          <w:bCs w:val="0"/>
          <w:color w:val="auto"/>
          <w:sz w:val="21"/>
          <w:szCs w:val="21"/>
          <w:lang w:val="en-US" w:eastAsia="zh-CN"/>
        </w:rPr>
        <w:t>1.4-1</w:t>
      </w:r>
      <w:r>
        <w:rPr>
          <w:rFonts w:eastAsia="黑体"/>
          <w:bCs/>
          <w:color w:val="auto"/>
          <w:sz w:val="21"/>
          <w:szCs w:val="21"/>
        </w:rPr>
        <w:t xml:space="preserve">  </w:t>
      </w:r>
      <w:r>
        <w:rPr>
          <w:rFonts w:hint="eastAsia" w:eastAsia="黑体"/>
          <w:bCs/>
          <w:color w:val="auto"/>
          <w:sz w:val="21"/>
          <w:szCs w:val="21"/>
          <w:lang w:val="en-US" w:eastAsia="zh-CN"/>
        </w:rPr>
        <w:t>胶粘剂</w:t>
      </w:r>
      <w:r>
        <w:rPr>
          <w:rFonts w:eastAsia="黑体"/>
          <w:bCs/>
          <w:color w:val="auto"/>
          <w:sz w:val="21"/>
          <w:szCs w:val="21"/>
        </w:rPr>
        <w:t>性能指标</w:t>
      </w:r>
    </w:p>
    <w:tbl>
      <w:tblPr>
        <w:tblStyle w:val="14"/>
        <w:tblW w:w="850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78"/>
        <w:gridCol w:w="2463"/>
        <w:gridCol w:w="975"/>
        <w:gridCol w:w="1612"/>
        <w:gridCol w:w="1877"/>
      </w:tblGrid>
      <w:tr w14:paraId="44D88F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41" w:type="dxa"/>
            <w:gridSpan w:val="2"/>
            <w:tcBorders>
              <w:tl2br w:val="nil"/>
              <w:tr2bl w:val="nil"/>
            </w:tcBorders>
            <w:vAlign w:val="center"/>
          </w:tcPr>
          <w:p w14:paraId="4E047EC3">
            <w:pPr>
              <w:jc w:val="center"/>
              <w:rPr>
                <w:rFonts w:ascii="Times New Roman" w:hAnsi="Times New Roman"/>
                <w:color w:val="auto"/>
                <w:szCs w:val="21"/>
              </w:rPr>
            </w:pPr>
            <w:r>
              <w:rPr>
                <w:rFonts w:ascii="Times New Roman" w:hAnsi="Times New Roman"/>
                <w:color w:val="auto"/>
                <w:szCs w:val="21"/>
              </w:rPr>
              <w:t>项目</w:t>
            </w:r>
          </w:p>
        </w:tc>
        <w:tc>
          <w:tcPr>
            <w:tcW w:w="975" w:type="dxa"/>
            <w:tcBorders>
              <w:tl2br w:val="nil"/>
              <w:tr2bl w:val="nil"/>
            </w:tcBorders>
            <w:vAlign w:val="center"/>
          </w:tcPr>
          <w:p w14:paraId="68A449EF">
            <w:pPr>
              <w:jc w:val="center"/>
              <w:rPr>
                <w:rFonts w:ascii="Times New Roman" w:hAnsi="Times New Roman"/>
                <w:color w:val="auto"/>
                <w:szCs w:val="21"/>
              </w:rPr>
            </w:pPr>
            <w:r>
              <w:rPr>
                <w:rFonts w:ascii="Times New Roman" w:hAnsi="Times New Roman"/>
                <w:color w:val="auto"/>
                <w:szCs w:val="21"/>
              </w:rPr>
              <w:t>单位</w:t>
            </w:r>
          </w:p>
        </w:tc>
        <w:tc>
          <w:tcPr>
            <w:tcW w:w="1612" w:type="dxa"/>
            <w:tcBorders>
              <w:tl2br w:val="nil"/>
              <w:tr2bl w:val="nil"/>
            </w:tcBorders>
            <w:vAlign w:val="center"/>
          </w:tcPr>
          <w:p w14:paraId="62CE4314">
            <w:pPr>
              <w:jc w:val="center"/>
              <w:rPr>
                <w:rFonts w:ascii="Times New Roman" w:hAnsi="Times New Roman"/>
                <w:color w:val="auto"/>
                <w:szCs w:val="21"/>
              </w:rPr>
            </w:pPr>
            <w:r>
              <w:rPr>
                <w:rFonts w:ascii="Times New Roman" w:hAnsi="Times New Roman"/>
                <w:color w:val="auto"/>
                <w:szCs w:val="21"/>
              </w:rPr>
              <w:t>性能指标</w:t>
            </w:r>
          </w:p>
        </w:tc>
        <w:tc>
          <w:tcPr>
            <w:tcW w:w="1877" w:type="dxa"/>
            <w:tcBorders>
              <w:tl2br w:val="nil"/>
              <w:tr2bl w:val="nil"/>
            </w:tcBorders>
            <w:vAlign w:val="center"/>
          </w:tcPr>
          <w:p w14:paraId="16B6149F">
            <w:pPr>
              <w:jc w:val="center"/>
              <w:rPr>
                <w:rFonts w:ascii="Times New Roman" w:hAnsi="Times New Roman"/>
                <w:color w:val="auto"/>
                <w:szCs w:val="21"/>
              </w:rPr>
            </w:pPr>
            <w:r>
              <w:rPr>
                <w:rFonts w:ascii="Times New Roman" w:hAnsi="Times New Roman"/>
                <w:color w:val="auto"/>
                <w:szCs w:val="21"/>
              </w:rPr>
              <w:t>试验方法</w:t>
            </w:r>
          </w:p>
        </w:tc>
      </w:tr>
      <w:tr w14:paraId="180437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41" w:type="dxa"/>
            <w:gridSpan w:val="2"/>
            <w:tcBorders>
              <w:tl2br w:val="nil"/>
              <w:tr2bl w:val="nil"/>
            </w:tcBorders>
            <w:vAlign w:val="center"/>
          </w:tcPr>
          <w:p w14:paraId="3175E83F">
            <w:pPr>
              <w:jc w:val="center"/>
              <w:rPr>
                <w:rFonts w:ascii="Times New Roman" w:hAnsi="Times New Roman"/>
                <w:color w:val="auto"/>
                <w:szCs w:val="21"/>
              </w:rPr>
            </w:pPr>
            <w:r>
              <w:rPr>
                <w:rFonts w:ascii="Times New Roman" w:hAnsi="Times New Roman"/>
                <w:color w:val="auto"/>
                <w:szCs w:val="21"/>
              </w:rPr>
              <w:t>抗压强度</w:t>
            </w:r>
          </w:p>
        </w:tc>
        <w:tc>
          <w:tcPr>
            <w:tcW w:w="975" w:type="dxa"/>
            <w:tcBorders>
              <w:tl2br w:val="nil"/>
              <w:tr2bl w:val="nil"/>
            </w:tcBorders>
            <w:vAlign w:val="center"/>
          </w:tcPr>
          <w:p w14:paraId="3707D593">
            <w:pPr>
              <w:jc w:val="center"/>
              <w:rPr>
                <w:rFonts w:ascii="Times New Roman" w:hAnsi="Times New Roman"/>
                <w:color w:val="auto"/>
                <w:szCs w:val="21"/>
              </w:rPr>
            </w:pPr>
            <w:r>
              <w:rPr>
                <w:rFonts w:ascii="Times New Roman" w:hAnsi="Times New Roman"/>
                <w:color w:val="auto"/>
                <w:szCs w:val="21"/>
              </w:rPr>
              <w:t>MPa</w:t>
            </w:r>
          </w:p>
        </w:tc>
        <w:tc>
          <w:tcPr>
            <w:tcW w:w="1612" w:type="dxa"/>
            <w:tcBorders>
              <w:tl2br w:val="nil"/>
              <w:tr2bl w:val="nil"/>
            </w:tcBorders>
            <w:vAlign w:val="center"/>
          </w:tcPr>
          <w:p w14:paraId="224B3345">
            <w:pPr>
              <w:jc w:val="center"/>
              <w:rPr>
                <w:rFonts w:hint="eastAsia" w:ascii="Times New Roman" w:hAnsi="Times New Roman" w:eastAsiaTheme="minorEastAsia"/>
                <w:color w:val="auto"/>
                <w:szCs w:val="21"/>
                <w:lang w:val="en-US" w:eastAsia="zh-CN"/>
              </w:rPr>
            </w:pPr>
            <w:r>
              <w:rPr>
                <w:rFonts w:ascii="Times New Roman" w:hAnsi="Times New Roman"/>
                <w:color w:val="auto"/>
                <w:szCs w:val="21"/>
              </w:rPr>
              <w:t>≥</w:t>
            </w:r>
            <w:r>
              <w:rPr>
                <w:rFonts w:hint="eastAsia" w:ascii="Times New Roman" w:hAnsi="Times New Roman"/>
                <w:color w:val="auto"/>
                <w:szCs w:val="21"/>
                <w:lang w:val="en-US" w:eastAsia="zh-CN"/>
              </w:rPr>
              <w:t>5.0</w:t>
            </w:r>
          </w:p>
        </w:tc>
        <w:tc>
          <w:tcPr>
            <w:tcW w:w="1877" w:type="dxa"/>
            <w:tcBorders>
              <w:tl2br w:val="nil"/>
              <w:tr2bl w:val="nil"/>
            </w:tcBorders>
            <w:vAlign w:val="center"/>
          </w:tcPr>
          <w:p w14:paraId="04DEC4A6">
            <w:pPr>
              <w:jc w:val="center"/>
              <w:rPr>
                <w:rFonts w:ascii="Times New Roman" w:hAnsi="Times New Roman"/>
                <w:color w:val="auto"/>
                <w:szCs w:val="21"/>
              </w:rPr>
            </w:pPr>
            <w:r>
              <w:rPr>
                <w:rFonts w:ascii="Times New Roman" w:hAnsi="Times New Roman"/>
                <w:color w:val="auto"/>
                <w:szCs w:val="21"/>
              </w:rPr>
              <w:t>JGJ/T 70</w:t>
            </w:r>
          </w:p>
        </w:tc>
      </w:tr>
      <w:tr w14:paraId="58F838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8" w:type="dxa"/>
            <w:vMerge w:val="restart"/>
            <w:tcBorders>
              <w:tl2br w:val="nil"/>
              <w:tr2bl w:val="nil"/>
            </w:tcBorders>
            <w:vAlign w:val="center"/>
          </w:tcPr>
          <w:p w14:paraId="32E26376">
            <w:pPr>
              <w:jc w:val="center"/>
              <w:rPr>
                <w:rFonts w:ascii="Times New Roman" w:hAnsi="Times New Roman"/>
                <w:color w:val="auto"/>
                <w:szCs w:val="21"/>
              </w:rPr>
            </w:pPr>
            <w:r>
              <w:rPr>
                <w:rFonts w:hint="eastAsia" w:ascii="Times New Roman" w:hAnsi="Times New Roman"/>
                <w:color w:val="auto"/>
                <w:szCs w:val="21"/>
              </w:rPr>
              <w:t>拉伸粘</w:t>
            </w:r>
            <w:r>
              <w:rPr>
                <w:rFonts w:hint="eastAsia" w:ascii="Times New Roman" w:hAnsi="Times New Roman"/>
                <w:color w:val="auto"/>
                <w:szCs w:val="21"/>
                <w:lang w:val="en-US" w:eastAsia="zh-CN"/>
              </w:rPr>
              <w:t>结</w:t>
            </w:r>
            <w:r>
              <w:rPr>
                <w:rFonts w:hint="eastAsia" w:ascii="Times New Roman" w:hAnsi="Times New Roman"/>
                <w:color w:val="auto"/>
                <w:szCs w:val="21"/>
              </w:rPr>
              <w:t>强度</w:t>
            </w:r>
          </w:p>
        </w:tc>
        <w:tc>
          <w:tcPr>
            <w:tcW w:w="2463" w:type="dxa"/>
            <w:tcBorders>
              <w:tl2br w:val="nil"/>
              <w:tr2bl w:val="nil"/>
            </w:tcBorders>
            <w:vAlign w:val="center"/>
          </w:tcPr>
          <w:p w14:paraId="1348E9A6">
            <w:pPr>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标准状态</w:t>
            </w:r>
          </w:p>
        </w:tc>
        <w:tc>
          <w:tcPr>
            <w:tcW w:w="975" w:type="dxa"/>
            <w:vMerge w:val="restart"/>
            <w:tcBorders>
              <w:tl2br w:val="nil"/>
              <w:tr2bl w:val="nil"/>
            </w:tcBorders>
            <w:vAlign w:val="center"/>
          </w:tcPr>
          <w:p w14:paraId="20257BC0">
            <w:pPr>
              <w:jc w:val="center"/>
              <w:rPr>
                <w:rFonts w:ascii="Times New Roman" w:hAnsi="Times New Roman"/>
                <w:color w:val="auto"/>
                <w:szCs w:val="21"/>
              </w:rPr>
            </w:pPr>
            <w:r>
              <w:rPr>
                <w:rFonts w:hint="eastAsia" w:ascii="Times New Roman" w:hAnsi="Times New Roman"/>
                <w:color w:val="auto"/>
                <w:szCs w:val="21"/>
              </w:rPr>
              <w:t>MPa</w:t>
            </w:r>
          </w:p>
        </w:tc>
        <w:tc>
          <w:tcPr>
            <w:tcW w:w="1612" w:type="dxa"/>
            <w:vMerge w:val="restart"/>
            <w:tcBorders>
              <w:tl2br w:val="nil"/>
              <w:tr2bl w:val="nil"/>
            </w:tcBorders>
            <w:vAlign w:val="center"/>
          </w:tcPr>
          <w:p w14:paraId="2AA57CAE">
            <w:pPr>
              <w:jc w:val="center"/>
              <w:rPr>
                <w:rFonts w:ascii="Times New Roman" w:hAnsi="Times New Roman"/>
                <w:color w:val="auto"/>
                <w:szCs w:val="21"/>
              </w:rPr>
            </w:pPr>
            <w:r>
              <w:rPr>
                <w:rFonts w:hint="eastAsia" w:ascii="Times New Roman" w:hAnsi="Times New Roman"/>
                <w:color w:val="auto"/>
                <w:szCs w:val="21"/>
              </w:rPr>
              <w:t>≥0.</w:t>
            </w:r>
            <w:r>
              <w:rPr>
                <w:rFonts w:hint="eastAsia" w:ascii="Times New Roman" w:hAnsi="Times New Roman"/>
                <w:color w:val="auto"/>
                <w:szCs w:val="21"/>
                <w:lang w:val="en-US" w:eastAsia="zh-CN"/>
              </w:rPr>
              <w:t>5</w:t>
            </w:r>
            <w:r>
              <w:rPr>
                <w:rFonts w:hint="eastAsia" w:ascii="Times New Roman" w:hAnsi="Times New Roman"/>
                <w:color w:val="auto"/>
                <w:szCs w:val="21"/>
              </w:rPr>
              <w:t>0</w:t>
            </w:r>
          </w:p>
        </w:tc>
        <w:tc>
          <w:tcPr>
            <w:tcW w:w="1877" w:type="dxa"/>
            <w:vMerge w:val="restart"/>
            <w:tcBorders>
              <w:tl2br w:val="nil"/>
              <w:tr2bl w:val="nil"/>
            </w:tcBorders>
            <w:vAlign w:val="center"/>
          </w:tcPr>
          <w:p w14:paraId="256F0616">
            <w:pPr>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rPr>
              <w:t>J</w:t>
            </w:r>
            <w:r>
              <w:rPr>
                <w:rFonts w:hint="eastAsia" w:ascii="Times New Roman" w:hAnsi="Times New Roman"/>
                <w:color w:val="auto"/>
                <w:szCs w:val="21"/>
                <w:lang w:val="en-US" w:eastAsia="zh-CN"/>
              </w:rPr>
              <w:t>C/T 547</w:t>
            </w:r>
          </w:p>
        </w:tc>
      </w:tr>
      <w:tr w14:paraId="652697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8" w:type="dxa"/>
            <w:vMerge w:val="continue"/>
            <w:tcBorders>
              <w:tl2br w:val="nil"/>
              <w:tr2bl w:val="nil"/>
            </w:tcBorders>
            <w:vAlign w:val="center"/>
          </w:tcPr>
          <w:p w14:paraId="56B64351">
            <w:pPr>
              <w:jc w:val="center"/>
              <w:rPr>
                <w:rFonts w:hint="eastAsia" w:ascii="Times New Roman" w:hAnsi="Times New Roman"/>
                <w:color w:val="auto"/>
                <w:szCs w:val="21"/>
              </w:rPr>
            </w:pPr>
          </w:p>
        </w:tc>
        <w:tc>
          <w:tcPr>
            <w:tcW w:w="2463" w:type="dxa"/>
            <w:tcBorders>
              <w:tl2br w:val="nil"/>
              <w:tr2bl w:val="nil"/>
            </w:tcBorders>
            <w:vAlign w:val="center"/>
          </w:tcPr>
          <w:p w14:paraId="175549BA">
            <w:pPr>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浸水后</w:t>
            </w:r>
          </w:p>
        </w:tc>
        <w:tc>
          <w:tcPr>
            <w:tcW w:w="975" w:type="dxa"/>
            <w:vMerge w:val="continue"/>
            <w:tcBorders>
              <w:tl2br w:val="nil"/>
              <w:tr2bl w:val="nil"/>
            </w:tcBorders>
            <w:vAlign w:val="center"/>
          </w:tcPr>
          <w:p w14:paraId="0395912C">
            <w:pPr>
              <w:jc w:val="center"/>
              <w:rPr>
                <w:rFonts w:hint="eastAsia" w:ascii="Times New Roman" w:hAnsi="Times New Roman"/>
                <w:color w:val="auto"/>
                <w:szCs w:val="21"/>
              </w:rPr>
            </w:pPr>
          </w:p>
        </w:tc>
        <w:tc>
          <w:tcPr>
            <w:tcW w:w="1612" w:type="dxa"/>
            <w:vMerge w:val="continue"/>
            <w:tcBorders>
              <w:tl2br w:val="nil"/>
              <w:tr2bl w:val="nil"/>
            </w:tcBorders>
            <w:vAlign w:val="center"/>
          </w:tcPr>
          <w:p w14:paraId="15F6B06F">
            <w:pPr>
              <w:jc w:val="center"/>
              <w:rPr>
                <w:rFonts w:hint="eastAsia" w:ascii="Times New Roman" w:hAnsi="Times New Roman"/>
                <w:color w:val="auto"/>
                <w:szCs w:val="21"/>
              </w:rPr>
            </w:pPr>
          </w:p>
        </w:tc>
        <w:tc>
          <w:tcPr>
            <w:tcW w:w="1877" w:type="dxa"/>
            <w:vMerge w:val="continue"/>
            <w:tcBorders>
              <w:tl2br w:val="nil"/>
              <w:tr2bl w:val="nil"/>
            </w:tcBorders>
            <w:vAlign w:val="center"/>
          </w:tcPr>
          <w:p w14:paraId="0F3D9CAA">
            <w:pPr>
              <w:jc w:val="center"/>
              <w:rPr>
                <w:rFonts w:hint="eastAsia" w:ascii="Times New Roman" w:hAnsi="Times New Roman"/>
                <w:color w:val="auto"/>
                <w:szCs w:val="21"/>
              </w:rPr>
            </w:pPr>
          </w:p>
        </w:tc>
      </w:tr>
      <w:tr w14:paraId="56AB4B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8" w:type="dxa"/>
            <w:vMerge w:val="continue"/>
            <w:tcBorders>
              <w:tl2br w:val="nil"/>
              <w:tr2bl w:val="nil"/>
            </w:tcBorders>
            <w:vAlign w:val="center"/>
          </w:tcPr>
          <w:p w14:paraId="11DC898B">
            <w:pPr>
              <w:jc w:val="center"/>
              <w:rPr>
                <w:rFonts w:hint="eastAsia" w:ascii="Times New Roman" w:hAnsi="Times New Roman"/>
                <w:color w:val="auto"/>
                <w:szCs w:val="21"/>
              </w:rPr>
            </w:pPr>
          </w:p>
        </w:tc>
        <w:tc>
          <w:tcPr>
            <w:tcW w:w="2463" w:type="dxa"/>
            <w:tcBorders>
              <w:tl2br w:val="nil"/>
              <w:tr2bl w:val="nil"/>
            </w:tcBorders>
            <w:vAlign w:val="center"/>
          </w:tcPr>
          <w:p w14:paraId="5F9509D3">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热老化后</w:t>
            </w:r>
          </w:p>
        </w:tc>
        <w:tc>
          <w:tcPr>
            <w:tcW w:w="975" w:type="dxa"/>
            <w:vMerge w:val="continue"/>
            <w:tcBorders>
              <w:tl2br w:val="nil"/>
              <w:tr2bl w:val="nil"/>
            </w:tcBorders>
            <w:vAlign w:val="center"/>
          </w:tcPr>
          <w:p w14:paraId="638248DE">
            <w:pPr>
              <w:jc w:val="center"/>
              <w:rPr>
                <w:rFonts w:hint="eastAsia" w:ascii="Times New Roman" w:hAnsi="Times New Roman"/>
                <w:color w:val="auto"/>
                <w:szCs w:val="21"/>
              </w:rPr>
            </w:pPr>
          </w:p>
        </w:tc>
        <w:tc>
          <w:tcPr>
            <w:tcW w:w="1612" w:type="dxa"/>
            <w:vMerge w:val="continue"/>
            <w:tcBorders>
              <w:tl2br w:val="nil"/>
              <w:tr2bl w:val="nil"/>
            </w:tcBorders>
            <w:vAlign w:val="center"/>
          </w:tcPr>
          <w:p w14:paraId="74F480FC">
            <w:pPr>
              <w:jc w:val="center"/>
              <w:rPr>
                <w:rFonts w:hint="eastAsia" w:ascii="Times New Roman" w:hAnsi="Times New Roman"/>
                <w:color w:val="auto"/>
                <w:szCs w:val="21"/>
              </w:rPr>
            </w:pPr>
          </w:p>
        </w:tc>
        <w:tc>
          <w:tcPr>
            <w:tcW w:w="1877" w:type="dxa"/>
            <w:vMerge w:val="continue"/>
            <w:tcBorders>
              <w:tl2br w:val="nil"/>
              <w:tr2bl w:val="nil"/>
            </w:tcBorders>
            <w:vAlign w:val="center"/>
          </w:tcPr>
          <w:p w14:paraId="62C672FB">
            <w:pPr>
              <w:jc w:val="center"/>
              <w:rPr>
                <w:rFonts w:hint="eastAsia" w:ascii="Times New Roman" w:hAnsi="Times New Roman"/>
                <w:color w:val="auto"/>
                <w:szCs w:val="21"/>
              </w:rPr>
            </w:pPr>
          </w:p>
        </w:tc>
      </w:tr>
      <w:tr w14:paraId="1D6A8C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8" w:type="dxa"/>
            <w:vMerge w:val="continue"/>
            <w:tcBorders>
              <w:tl2br w:val="nil"/>
              <w:tr2bl w:val="nil"/>
            </w:tcBorders>
            <w:vAlign w:val="center"/>
          </w:tcPr>
          <w:p w14:paraId="296C7F8E">
            <w:pPr>
              <w:jc w:val="center"/>
              <w:rPr>
                <w:rFonts w:hint="eastAsia" w:ascii="Times New Roman" w:hAnsi="Times New Roman"/>
                <w:color w:val="auto"/>
                <w:szCs w:val="21"/>
              </w:rPr>
            </w:pPr>
          </w:p>
        </w:tc>
        <w:tc>
          <w:tcPr>
            <w:tcW w:w="2463" w:type="dxa"/>
            <w:tcBorders>
              <w:tl2br w:val="nil"/>
              <w:tr2bl w:val="nil"/>
            </w:tcBorders>
            <w:vAlign w:val="center"/>
          </w:tcPr>
          <w:p w14:paraId="6B22975A">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冻融循环后</w:t>
            </w:r>
          </w:p>
        </w:tc>
        <w:tc>
          <w:tcPr>
            <w:tcW w:w="975" w:type="dxa"/>
            <w:vMerge w:val="continue"/>
            <w:tcBorders>
              <w:tl2br w:val="nil"/>
              <w:tr2bl w:val="nil"/>
            </w:tcBorders>
            <w:vAlign w:val="center"/>
          </w:tcPr>
          <w:p w14:paraId="277AEB85">
            <w:pPr>
              <w:jc w:val="center"/>
              <w:rPr>
                <w:rFonts w:hint="eastAsia" w:ascii="Times New Roman" w:hAnsi="Times New Roman"/>
                <w:color w:val="auto"/>
                <w:szCs w:val="21"/>
              </w:rPr>
            </w:pPr>
          </w:p>
        </w:tc>
        <w:tc>
          <w:tcPr>
            <w:tcW w:w="1612" w:type="dxa"/>
            <w:vMerge w:val="continue"/>
            <w:tcBorders>
              <w:tl2br w:val="nil"/>
              <w:tr2bl w:val="nil"/>
            </w:tcBorders>
            <w:vAlign w:val="center"/>
          </w:tcPr>
          <w:p w14:paraId="65785E5F">
            <w:pPr>
              <w:jc w:val="center"/>
              <w:rPr>
                <w:rFonts w:hint="eastAsia" w:ascii="Times New Roman" w:hAnsi="Times New Roman"/>
                <w:color w:val="auto"/>
                <w:szCs w:val="21"/>
              </w:rPr>
            </w:pPr>
          </w:p>
        </w:tc>
        <w:tc>
          <w:tcPr>
            <w:tcW w:w="1877" w:type="dxa"/>
            <w:vMerge w:val="continue"/>
            <w:tcBorders>
              <w:tl2br w:val="nil"/>
              <w:tr2bl w:val="nil"/>
            </w:tcBorders>
            <w:vAlign w:val="center"/>
          </w:tcPr>
          <w:p w14:paraId="02DDFE41">
            <w:pPr>
              <w:jc w:val="center"/>
              <w:rPr>
                <w:rFonts w:hint="eastAsia" w:ascii="Times New Roman" w:hAnsi="Times New Roman"/>
                <w:color w:val="auto"/>
                <w:szCs w:val="21"/>
              </w:rPr>
            </w:pPr>
          </w:p>
        </w:tc>
      </w:tr>
      <w:tr w14:paraId="6BA81B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78" w:type="dxa"/>
            <w:vMerge w:val="continue"/>
            <w:tcBorders>
              <w:tl2br w:val="nil"/>
              <w:tr2bl w:val="nil"/>
            </w:tcBorders>
            <w:vAlign w:val="center"/>
          </w:tcPr>
          <w:p w14:paraId="13EC5EB5">
            <w:pPr>
              <w:jc w:val="center"/>
              <w:rPr>
                <w:rFonts w:hint="eastAsia" w:ascii="Times New Roman" w:hAnsi="Times New Roman"/>
                <w:color w:val="auto"/>
                <w:szCs w:val="21"/>
              </w:rPr>
            </w:pPr>
          </w:p>
        </w:tc>
        <w:tc>
          <w:tcPr>
            <w:tcW w:w="2463" w:type="dxa"/>
            <w:tcBorders>
              <w:tl2br w:val="nil"/>
              <w:tr2bl w:val="nil"/>
            </w:tcBorders>
            <w:vAlign w:val="center"/>
          </w:tcPr>
          <w:p w14:paraId="14A4BE03">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晾置时间≥20min</w:t>
            </w:r>
          </w:p>
        </w:tc>
        <w:tc>
          <w:tcPr>
            <w:tcW w:w="975" w:type="dxa"/>
            <w:vMerge w:val="continue"/>
            <w:tcBorders>
              <w:tl2br w:val="nil"/>
              <w:tr2bl w:val="nil"/>
            </w:tcBorders>
            <w:vAlign w:val="center"/>
          </w:tcPr>
          <w:p w14:paraId="4485B392">
            <w:pPr>
              <w:jc w:val="center"/>
              <w:rPr>
                <w:rFonts w:hint="eastAsia" w:ascii="Times New Roman" w:hAnsi="Times New Roman"/>
                <w:color w:val="auto"/>
                <w:szCs w:val="21"/>
              </w:rPr>
            </w:pPr>
          </w:p>
        </w:tc>
        <w:tc>
          <w:tcPr>
            <w:tcW w:w="1612" w:type="dxa"/>
            <w:vMerge w:val="continue"/>
            <w:tcBorders>
              <w:tl2br w:val="nil"/>
              <w:tr2bl w:val="nil"/>
            </w:tcBorders>
            <w:vAlign w:val="center"/>
          </w:tcPr>
          <w:p w14:paraId="4B41C708">
            <w:pPr>
              <w:jc w:val="center"/>
              <w:rPr>
                <w:rFonts w:hint="eastAsia" w:ascii="Times New Roman" w:hAnsi="Times New Roman"/>
                <w:color w:val="auto"/>
                <w:szCs w:val="21"/>
              </w:rPr>
            </w:pPr>
          </w:p>
        </w:tc>
        <w:tc>
          <w:tcPr>
            <w:tcW w:w="1877" w:type="dxa"/>
            <w:vMerge w:val="continue"/>
            <w:tcBorders>
              <w:tl2br w:val="nil"/>
              <w:tr2bl w:val="nil"/>
            </w:tcBorders>
            <w:vAlign w:val="center"/>
          </w:tcPr>
          <w:p w14:paraId="5665E2E3">
            <w:pPr>
              <w:jc w:val="center"/>
              <w:rPr>
                <w:rFonts w:hint="eastAsia" w:ascii="Times New Roman" w:hAnsi="Times New Roman"/>
                <w:color w:val="auto"/>
                <w:szCs w:val="21"/>
              </w:rPr>
            </w:pPr>
          </w:p>
        </w:tc>
      </w:tr>
      <w:tr w14:paraId="4A72F4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41" w:type="dxa"/>
            <w:gridSpan w:val="2"/>
            <w:tcBorders>
              <w:tl2br w:val="nil"/>
              <w:tr2bl w:val="nil"/>
            </w:tcBorders>
            <w:vAlign w:val="center"/>
          </w:tcPr>
          <w:p w14:paraId="5C1A1FC2">
            <w:pPr>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可操作时间</w:t>
            </w:r>
          </w:p>
        </w:tc>
        <w:tc>
          <w:tcPr>
            <w:tcW w:w="975" w:type="dxa"/>
            <w:tcBorders>
              <w:tl2br w:val="nil"/>
              <w:tr2bl w:val="nil"/>
            </w:tcBorders>
            <w:vAlign w:val="center"/>
          </w:tcPr>
          <w:p w14:paraId="63999C22">
            <w:pPr>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h</w:t>
            </w:r>
          </w:p>
        </w:tc>
        <w:tc>
          <w:tcPr>
            <w:tcW w:w="1612" w:type="dxa"/>
            <w:tcBorders>
              <w:tl2br w:val="nil"/>
              <w:tr2bl w:val="nil"/>
            </w:tcBorders>
            <w:vAlign w:val="center"/>
          </w:tcPr>
          <w:p w14:paraId="76089DF9">
            <w:pPr>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1.5-4.0</w:t>
            </w:r>
          </w:p>
        </w:tc>
        <w:tc>
          <w:tcPr>
            <w:tcW w:w="1877" w:type="dxa"/>
            <w:tcBorders>
              <w:tl2br w:val="nil"/>
              <w:tr2bl w:val="nil"/>
            </w:tcBorders>
            <w:vAlign w:val="center"/>
          </w:tcPr>
          <w:p w14:paraId="5883C721">
            <w:pPr>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GB/T 29906</w:t>
            </w:r>
          </w:p>
        </w:tc>
      </w:tr>
    </w:tbl>
    <w:p w14:paraId="0612DA53">
      <w:pPr>
        <w:widowControl/>
        <w:spacing w:line="360" w:lineRule="auto"/>
        <w:jc w:val="left"/>
        <w:rPr>
          <w:rFonts w:hint="eastAsia" w:ascii="Times New Roman" w:hAnsi="Times New Roman"/>
          <w:b/>
          <w:bCs/>
          <w:color w:val="auto"/>
          <w:sz w:val="24"/>
          <w:highlight w:val="none"/>
          <w:lang w:val="en-US" w:eastAsia="zh-CN"/>
        </w:rPr>
      </w:pPr>
    </w:p>
    <w:p w14:paraId="3279FE87">
      <w:pPr>
        <w:widowControl/>
        <w:spacing w:line="360" w:lineRule="auto"/>
        <w:ind w:firstLine="241" w:firstLineChars="100"/>
        <w:jc w:val="left"/>
        <w:rPr>
          <w:rFonts w:hint="eastAsia" w:ascii="Times New Roman" w:hAnsi="Times New Roman"/>
          <w:b/>
          <w:color w:val="auto"/>
          <w:sz w:val="24"/>
          <w:highlight w:val="none"/>
          <w:lang w:val="en-US" w:eastAsia="zh-CN"/>
        </w:rPr>
      </w:pPr>
      <w:r>
        <w:rPr>
          <w:rFonts w:hint="eastAsia" w:ascii="Times New Roman" w:hAnsi="Times New Roman"/>
          <w:b/>
          <w:bCs/>
          <w:color w:val="auto"/>
          <w:sz w:val="24"/>
          <w:highlight w:val="none"/>
          <w:lang w:val="en-US" w:eastAsia="zh-CN"/>
        </w:rPr>
        <w:t>4.1.5</w:t>
      </w:r>
      <w:r>
        <w:rPr>
          <w:rFonts w:hint="eastAsia" w:ascii="Times New Roman" w:hAnsi="Times New Roman"/>
          <w:color w:val="auto"/>
          <w:sz w:val="24"/>
          <w:highlight w:val="none"/>
          <w:lang w:val="en-US" w:eastAsia="zh-CN"/>
        </w:rPr>
        <w:t>快硬性灰泥性能指标应符合表4.1.5-1的规定。</w:t>
      </w:r>
    </w:p>
    <w:p w14:paraId="41667E74">
      <w:pPr>
        <w:pStyle w:val="21"/>
        <w:snapToGrid w:val="0"/>
        <w:spacing w:line="360" w:lineRule="auto"/>
        <w:jc w:val="center"/>
        <w:rPr>
          <w:rFonts w:eastAsia="黑体"/>
          <w:bCs/>
          <w:color w:val="auto"/>
          <w:sz w:val="21"/>
          <w:szCs w:val="21"/>
          <w:highlight w:val="none"/>
        </w:rPr>
      </w:pPr>
      <w:r>
        <w:rPr>
          <w:rFonts w:eastAsia="黑体"/>
          <w:b/>
          <w:bCs w:val="0"/>
          <w:color w:val="auto"/>
          <w:sz w:val="21"/>
          <w:szCs w:val="21"/>
          <w:highlight w:val="none"/>
        </w:rPr>
        <w:t>表4.</w:t>
      </w:r>
      <w:r>
        <w:rPr>
          <w:rFonts w:hint="eastAsia" w:eastAsia="黑体"/>
          <w:b/>
          <w:bCs w:val="0"/>
          <w:color w:val="auto"/>
          <w:sz w:val="21"/>
          <w:szCs w:val="21"/>
          <w:highlight w:val="none"/>
          <w:lang w:val="en-US" w:eastAsia="zh-CN"/>
        </w:rPr>
        <w:t>1.5-1</w:t>
      </w:r>
      <w:r>
        <w:rPr>
          <w:rFonts w:eastAsia="黑体"/>
          <w:bCs/>
          <w:color w:val="auto"/>
          <w:sz w:val="21"/>
          <w:szCs w:val="21"/>
          <w:highlight w:val="none"/>
        </w:rPr>
        <w:t xml:space="preserve">  </w:t>
      </w:r>
      <w:r>
        <w:rPr>
          <w:rFonts w:hint="eastAsia" w:eastAsia="黑体"/>
          <w:bCs/>
          <w:color w:val="auto"/>
          <w:sz w:val="21"/>
          <w:szCs w:val="21"/>
          <w:highlight w:val="none"/>
          <w:lang w:val="en-US" w:eastAsia="zh-CN"/>
        </w:rPr>
        <w:t>快硬性灰泥</w:t>
      </w:r>
      <w:r>
        <w:rPr>
          <w:rFonts w:eastAsia="黑体"/>
          <w:bCs/>
          <w:color w:val="auto"/>
          <w:sz w:val="21"/>
          <w:szCs w:val="21"/>
          <w:highlight w:val="none"/>
        </w:rPr>
        <w:t>性能指标</w:t>
      </w:r>
    </w:p>
    <w:tbl>
      <w:tblPr>
        <w:tblStyle w:val="14"/>
        <w:tblW w:w="850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041"/>
        <w:gridCol w:w="975"/>
        <w:gridCol w:w="1612"/>
        <w:gridCol w:w="1877"/>
      </w:tblGrid>
      <w:tr w14:paraId="42AE98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41" w:type="dxa"/>
            <w:tcBorders>
              <w:tl2br w:val="nil"/>
              <w:tr2bl w:val="nil"/>
            </w:tcBorders>
            <w:vAlign w:val="center"/>
          </w:tcPr>
          <w:p w14:paraId="54CE15C7">
            <w:pPr>
              <w:jc w:val="center"/>
              <w:rPr>
                <w:rFonts w:ascii="Times New Roman" w:hAnsi="Times New Roman"/>
                <w:color w:val="auto"/>
                <w:szCs w:val="21"/>
                <w:highlight w:val="none"/>
              </w:rPr>
            </w:pPr>
            <w:r>
              <w:rPr>
                <w:rFonts w:ascii="Times New Roman" w:hAnsi="Times New Roman"/>
                <w:color w:val="auto"/>
                <w:szCs w:val="21"/>
                <w:highlight w:val="none"/>
              </w:rPr>
              <w:t>项目</w:t>
            </w:r>
          </w:p>
        </w:tc>
        <w:tc>
          <w:tcPr>
            <w:tcW w:w="975" w:type="dxa"/>
            <w:tcBorders>
              <w:tl2br w:val="nil"/>
              <w:tr2bl w:val="nil"/>
            </w:tcBorders>
            <w:vAlign w:val="center"/>
          </w:tcPr>
          <w:p w14:paraId="112EC9B8">
            <w:pPr>
              <w:jc w:val="center"/>
              <w:rPr>
                <w:rFonts w:ascii="Times New Roman" w:hAnsi="Times New Roman"/>
                <w:color w:val="auto"/>
                <w:szCs w:val="21"/>
                <w:highlight w:val="none"/>
              </w:rPr>
            </w:pPr>
            <w:r>
              <w:rPr>
                <w:rFonts w:ascii="Times New Roman" w:hAnsi="Times New Roman"/>
                <w:color w:val="auto"/>
                <w:szCs w:val="21"/>
                <w:highlight w:val="none"/>
              </w:rPr>
              <w:t>单位</w:t>
            </w:r>
          </w:p>
        </w:tc>
        <w:tc>
          <w:tcPr>
            <w:tcW w:w="1612" w:type="dxa"/>
            <w:tcBorders>
              <w:tl2br w:val="nil"/>
              <w:tr2bl w:val="nil"/>
            </w:tcBorders>
            <w:vAlign w:val="center"/>
          </w:tcPr>
          <w:p w14:paraId="51977577">
            <w:pPr>
              <w:jc w:val="center"/>
              <w:rPr>
                <w:rFonts w:ascii="Times New Roman" w:hAnsi="Times New Roman"/>
                <w:color w:val="auto"/>
                <w:szCs w:val="21"/>
                <w:highlight w:val="none"/>
              </w:rPr>
            </w:pPr>
            <w:r>
              <w:rPr>
                <w:rFonts w:ascii="Times New Roman" w:hAnsi="Times New Roman"/>
                <w:color w:val="auto"/>
                <w:szCs w:val="21"/>
                <w:highlight w:val="none"/>
              </w:rPr>
              <w:t>性能指标</w:t>
            </w:r>
          </w:p>
        </w:tc>
        <w:tc>
          <w:tcPr>
            <w:tcW w:w="1877" w:type="dxa"/>
            <w:tcBorders>
              <w:tl2br w:val="nil"/>
              <w:tr2bl w:val="nil"/>
            </w:tcBorders>
            <w:vAlign w:val="center"/>
          </w:tcPr>
          <w:p w14:paraId="7B19CCCB">
            <w:pPr>
              <w:jc w:val="center"/>
              <w:rPr>
                <w:rFonts w:ascii="Times New Roman" w:hAnsi="Times New Roman"/>
                <w:color w:val="auto"/>
                <w:szCs w:val="21"/>
                <w:highlight w:val="none"/>
              </w:rPr>
            </w:pPr>
            <w:r>
              <w:rPr>
                <w:rFonts w:ascii="Times New Roman" w:hAnsi="Times New Roman"/>
                <w:color w:val="auto"/>
                <w:szCs w:val="21"/>
                <w:highlight w:val="none"/>
              </w:rPr>
              <w:t>试验方法</w:t>
            </w:r>
          </w:p>
        </w:tc>
      </w:tr>
      <w:tr w14:paraId="554BE5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41" w:type="dxa"/>
            <w:tcBorders>
              <w:tl2br w:val="nil"/>
              <w:tr2bl w:val="nil"/>
            </w:tcBorders>
            <w:vAlign w:val="center"/>
          </w:tcPr>
          <w:p w14:paraId="39AE941B">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干表观密度</w:t>
            </w:r>
          </w:p>
        </w:tc>
        <w:tc>
          <w:tcPr>
            <w:tcW w:w="975" w:type="dxa"/>
            <w:tcBorders>
              <w:tl2br w:val="nil"/>
              <w:tr2bl w:val="nil"/>
            </w:tcBorders>
            <w:vAlign w:val="center"/>
          </w:tcPr>
          <w:p w14:paraId="19CFFA41">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kg/m³</w:t>
            </w:r>
          </w:p>
        </w:tc>
        <w:tc>
          <w:tcPr>
            <w:tcW w:w="1612" w:type="dxa"/>
            <w:tcBorders>
              <w:tl2br w:val="nil"/>
              <w:tr2bl w:val="nil"/>
            </w:tcBorders>
            <w:vAlign w:val="center"/>
          </w:tcPr>
          <w:p w14:paraId="54565B6F">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≤1800</w:t>
            </w:r>
          </w:p>
        </w:tc>
        <w:tc>
          <w:tcPr>
            <w:tcW w:w="1877" w:type="dxa"/>
            <w:tcBorders>
              <w:tl2br w:val="nil"/>
              <w:tr2bl w:val="nil"/>
            </w:tcBorders>
            <w:vAlign w:val="center"/>
          </w:tcPr>
          <w:p w14:paraId="121A05C6">
            <w:pPr>
              <w:jc w:val="center"/>
              <w:rPr>
                <w:rFonts w:ascii="Times New Roman" w:hAnsi="Times New Roman"/>
                <w:color w:val="auto"/>
                <w:szCs w:val="21"/>
                <w:highlight w:val="none"/>
              </w:rPr>
            </w:pPr>
            <w:r>
              <w:rPr>
                <w:rFonts w:ascii="Times New Roman" w:hAnsi="Times New Roman"/>
                <w:color w:val="auto"/>
                <w:szCs w:val="21"/>
                <w:highlight w:val="none"/>
              </w:rPr>
              <w:t>JGJ/T 70</w:t>
            </w:r>
          </w:p>
        </w:tc>
      </w:tr>
      <w:tr w14:paraId="16FDF1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41" w:type="dxa"/>
            <w:tcBorders>
              <w:tl2br w:val="nil"/>
              <w:tr2bl w:val="nil"/>
            </w:tcBorders>
            <w:vAlign w:val="center"/>
          </w:tcPr>
          <w:p w14:paraId="468D3D36">
            <w:pPr>
              <w:jc w:val="center"/>
              <w:rPr>
                <w:rFonts w:ascii="Times New Roman" w:hAnsi="Times New Roman"/>
                <w:color w:val="auto"/>
                <w:szCs w:val="21"/>
                <w:highlight w:val="none"/>
              </w:rPr>
            </w:pPr>
            <w:r>
              <w:rPr>
                <w:rFonts w:ascii="Times New Roman" w:hAnsi="Times New Roman"/>
                <w:color w:val="auto"/>
                <w:szCs w:val="21"/>
                <w:highlight w:val="none"/>
              </w:rPr>
              <w:t>抗压强度</w:t>
            </w:r>
          </w:p>
        </w:tc>
        <w:tc>
          <w:tcPr>
            <w:tcW w:w="975" w:type="dxa"/>
            <w:tcBorders>
              <w:tl2br w:val="nil"/>
              <w:tr2bl w:val="nil"/>
            </w:tcBorders>
            <w:vAlign w:val="center"/>
          </w:tcPr>
          <w:p w14:paraId="125AC61F">
            <w:pPr>
              <w:jc w:val="center"/>
              <w:rPr>
                <w:rFonts w:ascii="Times New Roman" w:hAnsi="Times New Roman"/>
                <w:color w:val="auto"/>
                <w:szCs w:val="21"/>
                <w:highlight w:val="none"/>
              </w:rPr>
            </w:pPr>
            <w:r>
              <w:rPr>
                <w:rFonts w:ascii="Times New Roman" w:hAnsi="Times New Roman"/>
                <w:color w:val="auto"/>
                <w:szCs w:val="21"/>
                <w:highlight w:val="none"/>
              </w:rPr>
              <w:t>MPa</w:t>
            </w:r>
          </w:p>
        </w:tc>
        <w:tc>
          <w:tcPr>
            <w:tcW w:w="1612" w:type="dxa"/>
            <w:tcBorders>
              <w:tl2br w:val="nil"/>
              <w:tr2bl w:val="nil"/>
            </w:tcBorders>
            <w:vAlign w:val="center"/>
          </w:tcPr>
          <w:p w14:paraId="018A3CC4">
            <w:pPr>
              <w:jc w:val="center"/>
              <w:rPr>
                <w:rFonts w:hint="default" w:ascii="Times New Roman" w:hAnsi="Times New Roman"/>
                <w:color w:val="auto"/>
                <w:szCs w:val="21"/>
                <w:highlight w:val="none"/>
                <w:lang w:val="en-US"/>
              </w:rPr>
            </w:pP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1.2</w:t>
            </w:r>
          </w:p>
        </w:tc>
        <w:tc>
          <w:tcPr>
            <w:tcW w:w="1877" w:type="dxa"/>
            <w:tcBorders>
              <w:tl2br w:val="nil"/>
              <w:tr2bl w:val="nil"/>
            </w:tcBorders>
            <w:vAlign w:val="center"/>
          </w:tcPr>
          <w:p w14:paraId="53A3018E">
            <w:pPr>
              <w:jc w:val="center"/>
              <w:rPr>
                <w:rFonts w:ascii="Times New Roman" w:hAnsi="Times New Roman"/>
                <w:color w:val="auto"/>
                <w:szCs w:val="21"/>
                <w:highlight w:val="none"/>
              </w:rPr>
            </w:pPr>
            <w:r>
              <w:rPr>
                <w:rFonts w:ascii="Times New Roman" w:hAnsi="Times New Roman"/>
                <w:color w:val="auto"/>
                <w:szCs w:val="21"/>
                <w:highlight w:val="none"/>
              </w:rPr>
              <w:t>JGJ/T 70</w:t>
            </w:r>
          </w:p>
        </w:tc>
      </w:tr>
      <w:tr w14:paraId="786675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41" w:type="dxa"/>
            <w:tcBorders>
              <w:tl2br w:val="nil"/>
              <w:tr2bl w:val="nil"/>
            </w:tcBorders>
            <w:vAlign w:val="center"/>
          </w:tcPr>
          <w:p w14:paraId="49F714A7">
            <w:pPr>
              <w:jc w:val="center"/>
              <w:rPr>
                <w:rFonts w:hint="eastAsia"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凝结时间</w:t>
            </w:r>
          </w:p>
        </w:tc>
        <w:tc>
          <w:tcPr>
            <w:tcW w:w="975" w:type="dxa"/>
            <w:tcBorders>
              <w:tl2br w:val="nil"/>
              <w:tr2bl w:val="nil"/>
            </w:tcBorders>
            <w:vAlign w:val="center"/>
          </w:tcPr>
          <w:p w14:paraId="078EA3CB">
            <w:pPr>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min</w:t>
            </w:r>
          </w:p>
        </w:tc>
        <w:tc>
          <w:tcPr>
            <w:tcW w:w="1612" w:type="dxa"/>
            <w:tcBorders>
              <w:tl2br w:val="nil"/>
              <w:tr2bl w:val="nil"/>
            </w:tcBorders>
            <w:vAlign w:val="center"/>
          </w:tcPr>
          <w:p w14:paraId="3542424F">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≤60</w:t>
            </w:r>
          </w:p>
        </w:tc>
        <w:tc>
          <w:tcPr>
            <w:tcW w:w="1877" w:type="dxa"/>
            <w:tcBorders>
              <w:tl2br w:val="nil"/>
              <w:tr2bl w:val="nil"/>
            </w:tcBorders>
            <w:vAlign w:val="center"/>
          </w:tcPr>
          <w:p w14:paraId="520FE759">
            <w:pPr>
              <w:jc w:val="center"/>
              <w:rPr>
                <w:rFonts w:ascii="Times New Roman" w:hAnsi="Times New Roman"/>
                <w:color w:val="auto"/>
                <w:szCs w:val="21"/>
                <w:highlight w:val="none"/>
              </w:rPr>
            </w:pPr>
            <w:r>
              <w:rPr>
                <w:rFonts w:ascii="Times New Roman" w:hAnsi="Times New Roman"/>
                <w:color w:val="auto"/>
                <w:szCs w:val="21"/>
                <w:highlight w:val="none"/>
              </w:rPr>
              <w:t>JGJ/T 70</w:t>
            </w:r>
          </w:p>
        </w:tc>
      </w:tr>
    </w:tbl>
    <w:p w14:paraId="375D4ED6">
      <w:pPr>
        <w:spacing w:line="360" w:lineRule="auto"/>
        <w:rPr>
          <w:rFonts w:hint="eastAsia" w:ascii="Times New Roman" w:hAnsi="Times New Roman"/>
          <w:b/>
          <w:bCs/>
          <w:color w:val="auto"/>
          <w:sz w:val="24"/>
          <w:lang w:val="en-US" w:eastAsia="zh-CN"/>
        </w:rPr>
      </w:pPr>
    </w:p>
    <w:p w14:paraId="21882512">
      <w:pPr>
        <w:spacing w:line="360" w:lineRule="auto"/>
        <w:rPr>
          <w:rFonts w:hint="eastAsia" w:ascii="Times New Roman" w:hAnsi="Times New Roman"/>
          <w:b/>
          <w:bCs/>
          <w:color w:val="auto"/>
          <w:sz w:val="24"/>
          <w:highlight w:val="none"/>
          <w:lang w:val="en-US" w:eastAsia="zh-CN"/>
        </w:rPr>
      </w:pPr>
      <w:r>
        <w:rPr>
          <w:rFonts w:hint="eastAsia" w:ascii="Times New Roman" w:hAnsi="Times New Roman"/>
          <w:b/>
          <w:bCs/>
          <w:color w:val="auto"/>
          <w:sz w:val="24"/>
          <w:highlight w:val="none"/>
          <w:lang w:val="en-US" w:eastAsia="zh-CN"/>
        </w:rPr>
        <w:t>4.1.6</w:t>
      </w:r>
      <w:r>
        <w:rPr>
          <w:rFonts w:hint="eastAsia" w:ascii="Times New Roman" w:hAnsi="Times New Roman"/>
          <w:color w:val="auto"/>
          <w:sz w:val="24"/>
          <w:highlight w:val="none"/>
          <w:lang w:val="en-US" w:eastAsia="zh-CN"/>
        </w:rPr>
        <w:t>辐射地暖类保温隔声模块均热层用均热涂料性能指标应符合表4.1.6-1的规定。</w:t>
      </w:r>
    </w:p>
    <w:p w14:paraId="79E21541">
      <w:pPr>
        <w:pStyle w:val="21"/>
        <w:snapToGrid w:val="0"/>
        <w:spacing w:line="360" w:lineRule="auto"/>
        <w:jc w:val="center"/>
        <w:rPr>
          <w:rFonts w:eastAsia="黑体"/>
          <w:bCs/>
          <w:color w:val="auto"/>
          <w:sz w:val="21"/>
          <w:szCs w:val="21"/>
          <w:highlight w:val="none"/>
        </w:rPr>
      </w:pPr>
      <w:r>
        <w:rPr>
          <w:rFonts w:eastAsia="黑体"/>
          <w:b/>
          <w:bCs w:val="0"/>
          <w:color w:val="auto"/>
          <w:sz w:val="21"/>
          <w:szCs w:val="21"/>
          <w:highlight w:val="none"/>
        </w:rPr>
        <w:t>表4.</w:t>
      </w:r>
      <w:r>
        <w:rPr>
          <w:rFonts w:hint="eastAsia" w:eastAsia="黑体"/>
          <w:b/>
          <w:bCs w:val="0"/>
          <w:color w:val="auto"/>
          <w:sz w:val="21"/>
          <w:szCs w:val="21"/>
          <w:highlight w:val="none"/>
          <w:lang w:val="en-US" w:eastAsia="zh-CN"/>
        </w:rPr>
        <w:t>1.6-1</w:t>
      </w:r>
      <w:r>
        <w:rPr>
          <w:rFonts w:eastAsia="黑体"/>
          <w:bCs/>
          <w:color w:val="auto"/>
          <w:sz w:val="21"/>
          <w:szCs w:val="21"/>
          <w:highlight w:val="none"/>
        </w:rPr>
        <w:t xml:space="preserve">  </w:t>
      </w:r>
      <w:r>
        <w:rPr>
          <w:rFonts w:hint="eastAsia" w:eastAsia="黑体"/>
          <w:bCs/>
          <w:color w:val="auto"/>
          <w:sz w:val="21"/>
          <w:szCs w:val="21"/>
          <w:highlight w:val="none"/>
          <w:lang w:val="en-US" w:eastAsia="zh-CN"/>
        </w:rPr>
        <w:t>均热涂料</w:t>
      </w:r>
      <w:r>
        <w:rPr>
          <w:rFonts w:eastAsia="黑体"/>
          <w:bCs/>
          <w:color w:val="auto"/>
          <w:sz w:val="21"/>
          <w:szCs w:val="21"/>
          <w:highlight w:val="none"/>
        </w:rPr>
        <w:t>性能指标</w:t>
      </w:r>
    </w:p>
    <w:tbl>
      <w:tblPr>
        <w:tblStyle w:val="14"/>
        <w:tblW w:w="850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866"/>
        <w:gridCol w:w="1150"/>
        <w:gridCol w:w="1612"/>
        <w:gridCol w:w="1877"/>
      </w:tblGrid>
      <w:tr w14:paraId="38EEC7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66" w:type="dxa"/>
            <w:tcBorders>
              <w:tl2br w:val="nil"/>
              <w:tr2bl w:val="nil"/>
            </w:tcBorders>
            <w:vAlign w:val="center"/>
          </w:tcPr>
          <w:p w14:paraId="6BCF1BEA">
            <w:pPr>
              <w:jc w:val="center"/>
              <w:rPr>
                <w:rFonts w:ascii="Times New Roman" w:hAnsi="Times New Roman"/>
                <w:color w:val="auto"/>
                <w:szCs w:val="21"/>
                <w:highlight w:val="none"/>
              </w:rPr>
            </w:pPr>
            <w:r>
              <w:rPr>
                <w:rFonts w:ascii="Times New Roman" w:hAnsi="Times New Roman"/>
                <w:color w:val="auto"/>
                <w:szCs w:val="21"/>
                <w:highlight w:val="none"/>
              </w:rPr>
              <w:t>项目</w:t>
            </w:r>
          </w:p>
        </w:tc>
        <w:tc>
          <w:tcPr>
            <w:tcW w:w="1150" w:type="dxa"/>
            <w:tcBorders>
              <w:tl2br w:val="nil"/>
              <w:tr2bl w:val="nil"/>
            </w:tcBorders>
            <w:vAlign w:val="center"/>
          </w:tcPr>
          <w:p w14:paraId="3EF3D91D">
            <w:pPr>
              <w:jc w:val="center"/>
              <w:rPr>
                <w:rFonts w:ascii="Times New Roman" w:hAnsi="Times New Roman"/>
                <w:color w:val="auto"/>
                <w:szCs w:val="21"/>
                <w:highlight w:val="none"/>
              </w:rPr>
            </w:pPr>
            <w:r>
              <w:rPr>
                <w:rFonts w:ascii="Times New Roman" w:hAnsi="Times New Roman"/>
                <w:color w:val="auto"/>
                <w:szCs w:val="21"/>
                <w:highlight w:val="none"/>
              </w:rPr>
              <w:t>单位</w:t>
            </w:r>
          </w:p>
        </w:tc>
        <w:tc>
          <w:tcPr>
            <w:tcW w:w="1612" w:type="dxa"/>
            <w:tcBorders>
              <w:tl2br w:val="nil"/>
              <w:tr2bl w:val="nil"/>
            </w:tcBorders>
            <w:vAlign w:val="center"/>
          </w:tcPr>
          <w:p w14:paraId="08D409D9">
            <w:pPr>
              <w:jc w:val="center"/>
              <w:rPr>
                <w:rFonts w:ascii="Times New Roman" w:hAnsi="Times New Roman"/>
                <w:color w:val="auto"/>
                <w:szCs w:val="21"/>
                <w:highlight w:val="none"/>
              </w:rPr>
            </w:pPr>
            <w:r>
              <w:rPr>
                <w:rFonts w:ascii="Times New Roman" w:hAnsi="Times New Roman"/>
                <w:color w:val="auto"/>
                <w:szCs w:val="21"/>
                <w:highlight w:val="none"/>
              </w:rPr>
              <w:t>性能指标</w:t>
            </w:r>
          </w:p>
        </w:tc>
        <w:tc>
          <w:tcPr>
            <w:tcW w:w="1877" w:type="dxa"/>
            <w:tcBorders>
              <w:tl2br w:val="nil"/>
              <w:tr2bl w:val="nil"/>
            </w:tcBorders>
            <w:vAlign w:val="center"/>
          </w:tcPr>
          <w:p w14:paraId="6545A673">
            <w:pPr>
              <w:jc w:val="center"/>
              <w:rPr>
                <w:rFonts w:ascii="Times New Roman" w:hAnsi="Times New Roman"/>
                <w:color w:val="auto"/>
                <w:szCs w:val="21"/>
                <w:highlight w:val="none"/>
              </w:rPr>
            </w:pPr>
            <w:r>
              <w:rPr>
                <w:rFonts w:ascii="Times New Roman" w:hAnsi="Times New Roman"/>
                <w:color w:val="auto"/>
                <w:szCs w:val="21"/>
                <w:highlight w:val="none"/>
              </w:rPr>
              <w:t>试验方法</w:t>
            </w:r>
          </w:p>
        </w:tc>
      </w:tr>
      <w:tr w14:paraId="6E9C7E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66" w:type="dxa"/>
            <w:tcBorders>
              <w:tl2br w:val="nil"/>
              <w:tr2bl w:val="nil"/>
            </w:tcBorders>
            <w:vAlign w:val="center"/>
          </w:tcPr>
          <w:p w14:paraId="09996B88">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导热系数</w:t>
            </w:r>
          </w:p>
        </w:tc>
        <w:tc>
          <w:tcPr>
            <w:tcW w:w="1150" w:type="dxa"/>
            <w:tcBorders>
              <w:tl2br w:val="nil"/>
              <w:tr2bl w:val="nil"/>
            </w:tcBorders>
            <w:vAlign w:val="center"/>
          </w:tcPr>
          <w:p w14:paraId="097B85F4">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W/（m*k）</w:t>
            </w:r>
          </w:p>
        </w:tc>
        <w:tc>
          <w:tcPr>
            <w:tcW w:w="1612" w:type="dxa"/>
            <w:tcBorders>
              <w:tl2br w:val="nil"/>
              <w:tr2bl w:val="nil"/>
            </w:tcBorders>
            <w:vAlign w:val="center"/>
          </w:tcPr>
          <w:p w14:paraId="7386B2DE">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8</w:t>
            </w:r>
          </w:p>
        </w:tc>
        <w:tc>
          <w:tcPr>
            <w:tcW w:w="1877" w:type="dxa"/>
            <w:tcBorders>
              <w:tl2br w:val="nil"/>
              <w:tr2bl w:val="nil"/>
            </w:tcBorders>
            <w:vAlign w:val="center"/>
          </w:tcPr>
          <w:p w14:paraId="6308C852">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GB</w:t>
            </w:r>
            <w:r>
              <w:rPr>
                <w:rFonts w:ascii="Times New Roman" w:hAnsi="Times New Roman"/>
                <w:color w:val="auto"/>
                <w:szCs w:val="21"/>
                <w:highlight w:val="none"/>
              </w:rPr>
              <w:t xml:space="preserve">/T </w:t>
            </w:r>
            <w:r>
              <w:rPr>
                <w:rFonts w:hint="eastAsia" w:ascii="Times New Roman" w:hAnsi="Times New Roman"/>
                <w:color w:val="auto"/>
                <w:szCs w:val="21"/>
                <w:highlight w:val="none"/>
                <w:lang w:val="en-US" w:eastAsia="zh-CN"/>
              </w:rPr>
              <w:t>8722</w:t>
            </w:r>
          </w:p>
        </w:tc>
      </w:tr>
      <w:tr w14:paraId="2EACDC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66" w:type="dxa"/>
            <w:tcBorders>
              <w:tl2br w:val="nil"/>
              <w:tr2bl w:val="nil"/>
            </w:tcBorders>
            <w:vAlign w:val="center"/>
          </w:tcPr>
          <w:p w14:paraId="5163057F">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拉伸强度</w:t>
            </w:r>
          </w:p>
        </w:tc>
        <w:tc>
          <w:tcPr>
            <w:tcW w:w="1150" w:type="dxa"/>
            <w:tcBorders>
              <w:tl2br w:val="nil"/>
              <w:tr2bl w:val="nil"/>
            </w:tcBorders>
            <w:vAlign w:val="center"/>
          </w:tcPr>
          <w:p w14:paraId="1CD33A76">
            <w:pPr>
              <w:jc w:val="center"/>
              <w:rPr>
                <w:rFonts w:ascii="Times New Roman" w:hAnsi="Times New Roman"/>
                <w:color w:val="auto"/>
                <w:szCs w:val="21"/>
                <w:highlight w:val="none"/>
              </w:rPr>
            </w:pPr>
            <w:r>
              <w:rPr>
                <w:rFonts w:ascii="Times New Roman" w:hAnsi="Times New Roman"/>
                <w:color w:val="auto"/>
                <w:szCs w:val="21"/>
                <w:highlight w:val="none"/>
              </w:rPr>
              <w:t>MPa</w:t>
            </w:r>
          </w:p>
        </w:tc>
        <w:tc>
          <w:tcPr>
            <w:tcW w:w="1612" w:type="dxa"/>
            <w:tcBorders>
              <w:tl2br w:val="nil"/>
              <w:tr2bl w:val="nil"/>
            </w:tcBorders>
            <w:vAlign w:val="center"/>
          </w:tcPr>
          <w:p w14:paraId="47F88350">
            <w:pPr>
              <w:jc w:val="center"/>
              <w:rPr>
                <w:rFonts w:hint="default" w:ascii="Times New Roman" w:hAnsi="Times New Roman"/>
                <w:color w:val="auto"/>
                <w:szCs w:val="21"/>
                <w:highlight w:val="none"/>
                <w:lang w:val="en-US"/>
              </w:rPr>
            </w:pP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1.0</w:t>
            </w:r>
          </w:p>
        </w:tc>
        <w:tc>
          <w:tcPr>
            <w:tcW w:w="1877" w:type="dxa"/>
            <w:tcBorders>
              <w:tl2br w:val="nil"/>
              <w:tr2bl w:val="nil"/>
            </w:tcBorders>
            <w:vAlign w:val="center"/>
          </w:tcPr>
          <w:p w14:paraId="6E59C298">
            <w:pPr>
              <w:jc w:val="center"/>
              <w:rPr>
                <w:rFonts w:hint="default" w:ascii="Times New Roman" w:hAnsi="Times New Roman" w:eastAsiaTheme="minorEastAsia"/>
                <w:color w:val="auto"/>
                <w:szCs w:val="21"/>
                <w:highlight w:val="none"/>
                <w:lang w:val="en-US" w:eastAsia="zh-CN"/>
              </w:rPr>
            </w:pPr>
            <w:r>
              <w:rPr>
                <w:rFonts w:ascii="Times New Roman" w:hAnsi="Times New Roman"/>
                <w:color w:val="auto"/>
                <w:szCs w:val="21"/>
                <w:highlight w:val="none"/>
              </w:rPr>
              <w:t>J</w:t>
            </w:r>
            <w:r>
              <w:rPr>
                <w:rFonts w:hint="eastAsia" w:ascii="Times New Roman" w:hAnsi="Times New Roman"/>
                <w:color w:val="auto"/>
                <w:szCs w:val="21"/>
                <w:highlight w:val="none"/>
                <w:lang w:val="en-US" w:eastAsia="zh-CN"/>
              </w:rPr>
              <w:t>C/T 1040</w:t>
            </w:r>
          </w:p>
        </w:tc>
      </w:tr>
      <w:tr w14:paraId="4A3B53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66" w:type="dxa"/>
            <w:tcBorders>
              <w:tl2br w:val="nil"/>
              <w:tr2bl w:val="nil"/>
            </w:tcBorders>
            <w:vAlign w:val="center"/>
          </w:tcPr>
          <w:p w14:paraId="5468D505">
            <w:pPr>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断裂伸长率</w:t>
            </w:r>
          </w:p>
        </w:tc>
        <w:tc>
          <w:tcPr>
            <w:tcW w:w="1150" w:type="dxa"/>
            <w:tcBorders>
              <w:tl2br w:val="nil"/>
              <w:tr2bl w:val="nil"/>
            </w:tcBorders>
            <w:vAlign w:val="center"/>
          </w:tcPr>
          <w:p w14:paraId="7A3979C8">
            <w:pPr>
              <w:jc w:val="center"/>
              <w:rPr>
                <w:rFonts w:hint="eastAsia"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w:t>
            </w:r>
          </w:p>
        </w:tc>
        <w:tc>
          <w:tcPr>
            <w:tcW w:w="1612" w:type="dxa"/>
            <w:tcBorders>
              <w:tl2br w:val="nil"/>
              <w:tr2bl w:val="nil"/>
            </w:tcBorders>
            <w:vAlign w:val="center"/>
          </w:tcPr>
          <w:p w14:paraId="28625110">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lang w:val="en-US" w:eastAsia="zh-CN"/>
              </w:rPr>
              <w:t>≥100</w:t>
            </w:r>
          </w:p>
        </w:tc>
        <w:tc>
          <w:tcPr>
            <w:tcW w:w="1877" w:type="dxa"/>
            <w:tcBorders>
              <w:tl2br w:val="nil"/>
              <w:tr2bl w:val="nil"/>
            </w:tcBorders>
            <w:vAlign w:val="center"/>
          </w:tcPr>
          <w:p w14:paraId="27A737DB">
            <w:pPr>
              <w:jc w:val="center"/>
              <w:rPr>
                <w:rFonts w:ascii="Times New Roman" w:hAnsi="Times New Roman"/>
                <w:color w:val="auto"/>
                <w:szCs w:val="21"/>
                <w:highlight w:val="none"/>
              </w:rPr>
            </w:pPr>
            <w:r>
              <w:rPr>
                <w:rFonts w:ascii="Times New Roman" w:hAnsi="Times New Roman"/>
                <w:color w:val="auto"/>
                <w:szCs w:val="21"/>
                <w:highlight w:val="none"/>
              </w:rPr>
              <w:t>J</w:t>
            </w:r>
            <w:r>
              <w:rPr>
                <w:rFonts w:hint="eastAsia" w:ascii="Times New Roman" w:hAnsi="Times New Roman"/>
                <w:color w:val="auto"/>
                <w:szCs w:val="21"/>
                <w:highlight w:val="none"/>
                <w:lang w:val="en-US" w:eastAsia="zh-CN"/>
              </w:rPr>
              <w:t>C/T 1040</w:t>
            </w:r>
          </w:p>
        </w:tc>
      </w:tr>
    </w:tbl>
    <w:p w14:paraId="07584108">
      <w:pPr>
        <w:spacing w:line="360" w:lineRule="auto"/>
        <w:rPr>
          <w:rFonts w:hint="default" w:ascii="Times New Roman" w:hAnsi="Times New Roman"/>
          <w:b/>
          <w:bCs/>
          <w:color w:val="auto"/>
          <w:sz w:val="24"/>
          <w:highlight w:val="none"/>
          <w:lang w:val="en-US" w:eastAsia="zh-CN"/>
        </w:rPr>
      </w:pPr>
    </w:p>
    <w:p w14:paraId="7801488A">
      <w:pPr>
        <w:spacing w:line="360" w:lineRule="auto"/>
        <w:rPr>
          <w:rFonts w:ascii="Times New Roman" w:hAnsi="Times New Roman"/>
          <w:color w:val="auto"/>
          <w:sz w:val="24"/>
          <w:highlight w:val="none"/>
        </w:rPr>
      </w:pPr>
      <w:r>
        <w:rPr>
          <w:rFonts w:ascii="Times New Roman" w:hAnsi="Times New Roman"/>
          <w:b/>
          <w:bCs/>
          <w:color w:val="auto"/>
          <w:sz w:val="24"/>
          <w:highlight w:val="none"/>
        </w:rPr>
        <w:t>4.</w:t>
      </w:r>
      <w:r>
        <w:rPr>
          <w:rFonts w:hint="eastAsia" w:ascii="Times New Roman" w:hAnsi="Times New Roman"/>
          <w:b/>
          <w:bCs/>
          <w:color w:val="auto"/>
          <w:sz w:val="24"/>
          <w:highlight w:val="none"/>
          <w:lang w:val="en-US" w:eastAsia="zh-CN"/>
        </w:rPr>
        <w:t>1.6</w:t>
      </w:r>
      <w:r>
        <w:rPr>
          <w:rFonts w:ascii="Times New Roman" w:hAnsi="Times New Roman"/>
          <w:bCs/>
          <w:color w:val="auto"/>
          <w:sz w:val="24"/>
          <w:highlight w:val="none"/>
        </w:rPr>
        <w:t xml:space="preserve">  </w:t>
      </w:r>
      <w:r>
        <w:rPr>
          <w:rFonts w:ascii="Times New Roman" w:hAnsi="Times New Roman" w:eastAsia="宋体" w:cs="Times New Roman"/>
          <w:color w:val="auto"/>
          <w:sz w:val="24"/>
          <w:highlight w:val="none"/>
        </w:rPr>
        <w:t>辐射地暖类保温隔声模块均热层</w:t>
      </w:r>
      <w:r>
        <w:rPr>
          <w:rFonts w:hint="eastAsia" w:ascii="Times New Roman" w:hAnsi="Times New Roman" w:eastAsia="宋体" w:cs="Times New Roman"/>
          <w:color w:val="auto"/>
          <w:sz w:val="24"/>
          <w:highlight w:val="none"/>
          <w:lang w:val="en-US" w:eastAsia="zh-CN"/>
        </w:rPr>
        <w:t>用金属板、金属箔</w:t>
      </w:r>
      <w:r>
        <w:rPr>
          <w:rFonts w:ascii="Times New Roman" w:hAnsi="Times New Roman" w:eastAsia="宋体" w:cs="Times New Roman"/>
          <w:color w:val="auto"/>
          <w:sz w:val="24"/>
          <w:highlight w:val="none"/>
        </w:rPr>
        <w:t>应符合现行行业标准《辐射供暖供冷技术标准》JGJ 142的规定</w:t>
      </w:r>
      <w:r>
        <w:rPr>
          <w:rFonts w:hint="eastAsia" w:ascii="Times New Roman" w:hAnsi="Times New Roman" w:eastAsia="宋体" w:cs="Times New Roman"/>
          <w:color w:val="auto"/>
          <w:sz w:val="24"/>
          <w:highlight w:val="none"/>
        </w:rPr>
        <w:t>。</w:t>
      </w:r>
    </w:p>
    <w:p w14:paraId="5345C491">
      <w:pPr>
        <w:widowControl/>
        <w:spacing w:line="360" w:lineRule="auto"/>
        <w:jc w:val="left"/>
        <w:rPr>
          <w:rFonts w:hint="eastAsia" w:ascii="Times New Roman" w:hAnsi="Times New Roman" w:eastAsia="宋体" w:cs="Times New Roman"/>
          <w:color w:val="auto"/>
          <w:sz w:val="24"/>
          <w:highlight w:val="none"/>
        </w:rPr>
      </w:pPr>
      <w:r>
        <w:rPr>
          <w:rFonts w:ascii="Times New Roman" w:hAnsi="Times New Roman" w:eastAsia="宋体" w:cs="Times New Roman"/>
          <w:b/>
          <w:bCs/>
          <w:color w:val="auto"/>
          <w:sz w:val="24"/>
          <w:highlight w:val="none"/>
        </w:rPr>
        <w:t>4.</w:t>
      </w:r>
      <w:r>
        <w:rPr>
          <w:rFonts w:hint="eastAsia" w:ascii="Times New Roman" w:hAnsi="Times New Roman" w:eastAsia="宋体" w:cs="Times New Roman"/>
          <w:b/>
          <w:bCs/>
          <w:color w:val="auto"/>
          <w:sz w:val="24"/>
          <w:highlight w:val="none"/>
          <w:lang w:val="en-US" w:eastAsia="zh-CN"/>
        </w:rPr>
        <w:t xml:space="preserve">1.7 </w:t>
      </w:r>
      <w:r>
        <w:rPr>
          <w:rFonts w:ascii="Times New Roman" w:hAnsi="Times New Roman" w:eastAsia="宋体" w:cs="Times New Roman"/>
          <w:color w:val="auto"/>
          <w:sz w:val="24"/>
          <w:highlight w:val="none"/>
        </w:rPr>
        <w:t xml:space="preserve"> </w:t>
      </w:r>
      <w:bookmarkStart w:id="88" w:name="_Toc1235"/>
      <w:bookmarkStart w:id="89" w:name="_Toc18538"/>
      <w:bookmarkStart w:id="90" w:name="_Toc30169"/>
      <w:bookmarkStart w:id="91" w:name="_Toc18682"/>
      <w:r>
        <w:rPr>
          <w:rFonts w:ascii="Times New Roman" w:hAnsi="Times New Roman"/>
          <w:color w:val="auto"/>
          <w:sz w:val="24"/>
          <w:highlight w:val="none"/>
        </w:rPr>
        <w:t>竖向隔声片宜采用橡胶隔</w:t>
      </w:r>
      <w:r>
        <w:rPr>
          <w:rFonts w:hint="eastAsia" w:ascii="Times New Roman" w:hAnsi="Times New Roman"/>
          <w:color w:val="auto"/>
          <w:sz w:val="24"/>
          <w:highlight w:val="none"/>
        </w:rPr>
        <w:t>声</w:t>
      </w:r>
      <w:r>
        <w:rPr>
          <w:rFonts w:ascii="Times New Roman" w:hAnsi="Times New Roman"/>
          <w:color w:val="auto"/>
          <w:sz w:val="24"/>
          <w:highlight w:val="none"/>
        </w:rPr>
        <w:t>垫、聚</w:t>
      </w:r>
      <w:bookmarkStart w:id="336" w:name="_GoBack"/>
      <w:bookmarkEnd w:id="336"/>
      <w:r>
        <w:rPr>
          <w:rFonts w:ascii="Times New Roman" w:hAnsi="Times New Roman"/>
          <w:color w:val="auto"/>
          <w:sz w:val="24"/>
          <w:highlight w:val="none"/>
        </w:rPr>
        <w:t>酯纤维复合卷材、难燃型改性聚乙烯</w:t>
      </w:r>
      <w:r>
        <w:rPr>
          <w:rFonts w:hint="eastAsia" w:ascii="Times New Roman" w:hAnsi="Times New Roman"/>
          <w:color w:val="auto"/>
          <w:sz w:val="24"/>
          <w:highlight w:val="none"/>
        </w:rPr>
        <w:t>复合</w:t>
      </w:r>
      <w:r>
        <w:rPr>
          <w:rFonts w:ascii="Times New Roman" w:hAnsi="Times New Roman"/>
          <w:color w:val="auto"/>
          <w:sz w:val="24"/>
          <w:highlight w:val="none"/>
        </w:rPr>
        <w:t>卷材等具有保温隔声一体化功能的材料，其性能应符合</w:t>
      </w:r>
      <w:r>
        <w:rPr>
          <w:rFonts w:ascii="Times New Roman" w:hAnsi="Times New Roman"/>
          <w:color w:val="auto"/>
          <w:sz w:val="24"/>
        </w:rPr>
        <w:t>现行国家</w:t>
      </w:r>
      <w:r>
        <w:rPr>
          <w:rFonts w:hint="eastAsia" w:ascii="Times New Roman" w:hAnsi="Times New Roman"/>
          <w:color w:val="auto"/>
          <w:sz w:val="24"/>
        </w:rPr>
        <w:t>、行业和地方有关</w:t>
      </w:r>
      <w:r>
        <w:rPr>
          <w:rFonts w:ascii="Times New Roman" w:hAnsi="Times New Roman"/>
          <w:color w:val="auto"/>
          <w:sz w:val="24"/>
        </w:rPr>
        <w:t>标准</w:t>
      </w:r>
      <w:r>
        <w:rPr>
          <w:rFonts w:hint="eastAsia" w:ascii="Times New Roman" w:hAnsi="Times New Roman"/>
          <w:color w:val="auto"/>
          <w:sz w:val="24"/>
        </w:rPr>
        <w:t>的</w:t>
      </w:r>
      <w:r>
        <w:rPr>
          <w:rFonts w:ascii="Times New Roman" w:hAnsi="Times New Roman"/>
          <w:color w:val="auto"/>
          <w:sz w:val="24"/>
        </w:rPr>
        <w:t>规定。</w:t>
      </w:r>
    </w:p>
    <w:p w14:paraId="4F7096FA">
      <w:pPr>
        <w:pStyle w:val="3"/>
        <w:spacing w:before="312" w:after="312"/>
        <w:rPr>
          <w:color w:val="auto"/>
        </w:rPr>
      </w:pPr>
      <w:bookmarkStart w:id="92" w:name="_Toc15260"/>
      <w:bookmarkStart w:id="93" w:name="_Toc31394"/>
      <w:bookmarkStart w:id="94" w:name="_Toc16536"/>
      <w:bookmarkStart w:id="95" w:name="_Toc7502"/>
      <w:bookmarkStart w:id="96" w:name="_Toc79706088"/>
      <w:bookmarkStart w:id="97" w:name="_Toc14651"/>
      <w:bookmarkStart w:id="98" w:name="_Toc11487"/>
      <w:bookmarkStart w:id="99" w:name="_Toc3902"/>
      <w:bookmarkStart w:id="100" w:name="_Toc6086"/>
      <w:bookmarkStart w:id="101" w:name="_Toc501546919"/>
      <w:bookmarkStart w:id="102" w:name="_Toc9940"/>
      <w:r>
        <w:rPr>
          <w:color w:val="auto"/>
        </w:rPr>
        <w:t>4.</w:t>
      </w:r>
      <w:r>
        <w:rPr>
          <w:rFonts w:hint="eastAsia"/>
          <w:color w:val="auto"/>
          <w:lang w:val="en-US" w:eastAsia="zh-CN"/>
        </w:rPr>
        <w:t>2</w:t>
      </w:r>
      <w:r>
        <w:rPr>
          <w:color w:val="auto"/>
        </w:rPr>
        <w:t xml:space="preserve">  系统</w:t>
      </w:r>
      <w:bookmarkEnd w:id="92"/>
      <w:bookmarkEnd w:id="93"/>
      <w:bookmarkEnd w:id="94"/>
      <w:bookmarkEnd w:id="95"/>
      <w:bookmarkEnd w:id="96"/>
      <w:bookmarkEnd w:id="97"/>
      <w:bookmarkEnd w:id="98"/>
      <w:bookmarkEnd w:id="99"/>
      <w:bookmarkEnd w:id="100"/>
      <w:bookmarkEnd w:id="101"/>
      <w:bookmarkEnd w:id="102"/>
    </w:p>
    <w:p w14:paraId="6EB153BF">
      <w:pPr>
        <w:tabs>
          <w:tab w:val="left" w:pos="2833"/>
        </w:tabs>
        <w:adjustRightInd w:val="0"/>
        <w:snapToGrid w:val="0"/>
        <w:spacing w:line="360" w:lineRule="auto"/>
        <w:jc w:val="left"/>
        <w:rPr>
          <w:rFonts w:ascii="Times New Roman" w:hAnsi="Times New Roman"/>
          <w:color w:val="auto"/>
          <w:sz w:val="24"/>
        </w:rPr>
      </w:pPr>
      <w:r>
        <w:rPr>
          <w:rFonts w:ascii="Times New Roman" w:hAnsi="Times New Roman"/>
          <w:b/>
          <w:bCs/>
          <w:color w:val="auto"/>
          <w:sz w:val="24"/>
        </w:rPr>
        <w:t>4.</w:t>
      </w:r>
      <w:r>
        <w:rPr>
          <w:rFonts w:hint="eastAsia" w:ascii="Times New Roman" w:hAnsi="Times New Roman"/>
          <w:b/>
          <w:bCs/>
          <w:color w:val="auto"/>
          <w:sz w:val="24"/>
          <w:lang w:val="en-US" w:eastAsia="zh-CN"/>
        </w:rPr>
        <w:t>2</w:t>
      </w:r>
      <w:r>
        <w:rPr>
          <w:rFonts w:ascii="Times New Roman" w:hAnsi="Times New Roman"/>
          <w:b/>
          <w:bCs/>
          <w:color w:val="auto"/>
          <w:sz w:val="24"/>
        </w:rPr>
        <w:t>.1</w:t>
      </w:r>
      <w:r>
        <w:rPr>
          <w:rFonts w:ascii="Times New Roman" w:hAnsi="Times New Roman"/>
          <w:bCs/>
          <w:color w:val="auto"/>
          <w:sz w:val="24"/>
        </w:rPr>
        <w:t xml:space="preserve">  </w:t>
      </w:r>
      <w:r>
        <w:rPr>
          <w:rFonts w:ascii="Times New Roman" w:hAnsi="Times New Roman"/>
          <w:color w:val="auto"/>
          <w:sz w:val="24"/>
        </w:rPr>
        <w:t>保温隔声模块建筑地面保温隔声系统性能</w:t>
      </w:r>
      <w:r>
        <w:rPr>
          <w:rFonts w:hint="eastAsia" w:ascii="Times New Roman" w:hAnsi="Times New Roman"/>
          <w:color w:val="auto"/>
          <w:sz w:val="24"/>
        </w:rPr>
        <w:t>指标</w:t>
      </w:r>
      <w:r>
        <w:rPr>
          <w:rFonts w:ascii="Times New Roman" w:hAnsi="Times New Roman"/>
          <w:color w:val="auto"/>
          <w:sz w:val="24"/>
        </w:rPr>
        <w:t>应符合表4.</w:t>
      </w:r>
      <w:r>
        <w:rPr>
          <w:rFonts w:hint="eastAsia" w:ascii="Times New Roman" w:hAnsi="Times New Roman"/>
          <w:color w:val="auto"/>
          <w:sz w:val="24"/>
          <w:lang w:val="en-US" w:eastAsia="zh-CN"/>
        </w:rPr>
        <w:t>2</w:t>
      </w:r>
      <w:r>
        <w:rPr>
          <w:rFonts w:ascii="Times New Roman" w:hAnsi="Times New Roman"/>
          <w:color w:val="auto"/>
          <w:sz w:val="24"/>
        </w:rPr>
        <w:t>.1</w:t>
      </w:r>
      <w:r>
        <w:rPr>
          <w:rFonts w:hint="eastAsia" w:ascii="Times New Roman" w:hAnsi="Times New Roman"/>
          <w:color w:val="auto"/>
          <w:sz w:val="24"/>
          <w:lang w:val="en-US" w:eastAsia="zh-CN"/>
        </w:rPr>
        <w:t>-1</w:t>
      </w:r>
      <w:r>
        <w:rPr>
          <w:rFonts w:ascii="Times New Roman" w:hAnsi="Times New Roman"/>
          <w:color w:val="auto"/>
          <w:sz w:val="24"/>
        </w:rPr>
        <w:t>的规定。</w:t>
      </w:r>
    </w:p>
    <w:p w14:paraId="64EE1D7E">
      <w:pPr>
        <w:adjustRightInd w:val="0"/>
        <w:snapToGrid w:val="0"/>
        <w:spacing w:line="360" w:lineRule="auto"/>
        <w:ind w:firstLine="211" w:firstLineChars="100"/>
        <w:jc w:val="center"/>
        <w:rPr>
          <w:rFonts w:ascii="Times New Roman" w:hAnsi="Times New Roman" w:eastAsia="黑体"/>
          <w:b/>
          <w:bCs/>
          <w:color w:val="auto"/>
          <w:szCs w:val="21"/>
        </w:rPr>
      </w:pPr>
    </w:p>
    <w:p w14:paraId="36F584E8">
      <w:pPr>
        <w:adjustRightInd w:val="0"/>
        <w:snapToGrid w:val="0"/>
        <w:spacing w:line="360" w:lineRule="auto"/>
        <w:ind w:firstLine="211" w:firstLineChars="100"/>
        <w:jc w:val="center"/>
        <w:rPr>
          <w:rFonts w:ascii="Times New Roman" w:hAnsi="Times New Roman" w:eastAsia="黑体"/>
          <w:color w:val="auto"/>
          <w:szCs w:val="24"/>
        </w:rPr>
      </w:pPr>
      <w:r>
        <w:rPr>
          <w:rFonts w:ascii="Times New Roman" w:hAnsi="Times New Roman" w:eastAsia="黑体"/>
          <w:b/>
          <w:bCs/>
          <w:color w:val="auto"/>
          <w:szCs w:val="21"/>
        </w:rPr>
        <w:t>表4.</w:t>
      </w:r>
      <w:r>
        <w:rPr>
          <w:rFonts w:hint="eastAsia" w:ascii="Times New Roman" w:hAnsi="Times New Roman" w:eastAsia="黑体"/>
          <w:b/>
          <w:bCs/>
          <w:color w:val="auto"/>
          <w:szCs w:val="21"/>
          <w:lang w:val="en-US" w:eastAsia="zh-CN"/>
        </w:rPr>
        <w:t>2</w:t>
      </w:r>
      <w:r>
        <w:rPr>
          <w:rFonts w:ascii="Times New Roman" w:hAnsi="Times New Roman" w:eastAsia="黑体"/>
          <w:b/>
          <w:bCs/>
          <w:color w:val="auto"/>
          <w:szCs w:val="21"/>
        </w:rPr>
        <w:t>.1</w:t>
      </w:r>
      <w:r>
        <w:rPr>
          <w:rFonts w:hint="eastAsia" w:ascii="Times New Roman" w:hAnsi="Times New Roman" w:eastAsia="黑体"/>
          <w:b/>
          <w:bCs/>
          <w:color w:val="auto"/>
          <w:szCs w:val="21"/>
          <w:lang w:val="en-US" w:eastAsia="zh-CN"/>
        </w:rPr>
        <w:t>-1</w:t>
      </w:r>
      <w:r>
        <w:rPr>
          <w:rFonts w:ascii="Times New Roman" w:hAnsi="Times New Roman" w:eastAsia="黑体"/>
          <w:color w:val="auto"/>
          <w:szCs w:val="21"/>
        </w:rPr>
        <w:t xml:space="preserve">  保温隔声模块建筑地面</w:t>
      </w:r>
      <w:r>
        <w:rPr>
          <w:rFonts w:hint="eastAsia" w:ascii="Times New Roman" w:hAnsi="Times New Roman" w:eastAsia="黑体"/>
          <w:color w:val="auto"/>
          <w:szCs w:val="21"/>
          <w:lang w:eastAsia="zh-CN"/>
        </w:rPr>
        <w:t>保温</w:t>
      </w:r>
      <w:r>
        <w:rPr>
          <w:rFonts w:ascii="Times New Roman" w:hAnsi="Times New Roman" w:eastAsia="黑体"/>
          <w:color w:val="auto"/>
          <w:szCs w:val="21"/>
        </w:rPr>
        <w:t>隔声系统性能</w:t>
      </w:r>
      <w:r>
        <w:rPr>
          <w:rFonts w:hint="eastAsia" w:ascii="Times New Roman" w:hAnsi="Times New Roman" w:eastAsia="黑体"/>
          <w:color w:val="auto"/>
          <w:szCs w:val="21"/>
        </w:rPr>
        <w:t xml:space="preserve">指标 </w:t>
      </w:r>
    </w:p>
    <w:tbl>
      <w:tblPr>
        <w:tblStyle w:val="14"/>
        <w:tblW w:w="91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150"/>
        <w:gridCol w:w="1170"/>
        <w:gridCol w:w="1025"/>
        <w:gridCol w:w="1110"/>
        <w:gridCol w:w="1095"/>
        <w:gridCol w:w="1265"/>
      </w:tblGrid>
      <w:tr w14:paraId="4D2BD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379" w:type="dxa"/>
            <w:vMerge w:val="restart"/>
            <w:vAlign w:val="center"/>
          </w:tcPr>
          <w:p w14:paraId="2AB79151">
            <w:pPr>
              <w:jc w:val="center"/>
              <w:rPr>
                <w:rFonts w:ascii="Times New Roman" w:hAnsi="Times New Roman"/>
                <w:bCs/>
                <w:color w:val="auto"/>
                <w:szCs w:val="21"/>
              </w:rPr>
            </w:pPr>
            <w:r>
              <w:rPr>
                <w:rFonts w:ascii="Times New Roman" w:hAnsi="Times New Roman"/>
                <w:bCs/>
                <w:color w:val="auto"/>
                <w:szCs w:val="21"/>
              </w:rPr>
              <w:t>项  目</w:t>
            </w:r>
          </w:p>
        </w:tc>
        <w:tc>
          <w:tcPr>
            <w:tcW w:w="1150" w:type="dxa"/>
            <w:vMerge w:val="restart"/>
            <w:vAlign w:val="center"/>
          </w:tcPr>
          <w:p w14:paraId="617E7172">
            <w:pPr>
              <w:jc w:val="center"/>
              <w:rPr>
                <w:rFonts w:ascii="Times New Roman" w:hAnsi="Times New Roman"/>
                <w:bCs/>
                <w:color w:val="auto"/>
                <w:szCs w:val="21"/>
              </w:rPr>
            </w:pPr>
            <w:r>
              <w:rPr>
                <w:rFonts w:ascii="Times New Roman" w:hAnsi="Times New Roman"/>
                <w:bCs/>
                <w:color w:val="auto"/>
                <w:szCs w:val="21"/>
              </w:rPr>
              <w:t>单位</w:t>
            </w:r>
          </w:p>
        </w:tc>
        <w:tc>
          <w:tcPr>
            <w:tcW w:w="4400" w:type="dxa"/>
            <w:gridSpan w:val="4"/>
            <w:vAlign w:val="center"/>
          </w:tcPr>
          <w:p w14:paraId="0E95459A">
            <w:pPr>
              <w:jc w:val="center"/>
              <w:rPr>
                <w:rFonts w:ascii="Times New Roman" w:hAnsi="Times New Roman"/>
                <w:bCs/>
                <w:color w:val="auto"/>
                <w:szCs w:val="21"/>
              </w:rPr>
            </w:pPr>
            <w:r>
              <w:rPr>
                <w:rFonts w:ascii="Times New Roman" w:hAnsi="Times New Roman"/>
                <w:bCs/>
                <w:color w:val="auto"/>
                <w:szCs w:val="21"/>
              </w:rPr>
              <w:t>性能指标</w:t>
            </w:r>
          </w:p>
        </w:tc>
        <w:tc>
          <w:tcPr>
            <w:tcW w:w="1265" w:type="dxa"/>
            <w:vMerge w:val="restart"/>
            <w:vAlign w:val="center"/>
          </w:tcPr>
          <w:p w14:paraId="28ED6156">
            <w:pPr>
              <w:jc w:val="center"/>
              <w:rPr>
                <w:rFonts w:ascii="Times New Roman" w:hAnsi="Times New Roman"/>
                <w:bCs/>
                <w:color w:val="auto"/>
                <w:szCs w:val="21"/>
              </w:rPr>
            </w:pPr>
            <w:r>
              <w:rPr>
                <w:rFonts w:ascii="Times New Roman" w:hAnsi="Times New Roman"/>
                <w:bCs/>
                <w:color w:val="auto"/>
                <w:szCs w:val="21"/>
              </w:rPr>
              <w:t>试验方法</w:t>
            </w:r>
          </w:p>
        </w:tc>
      </w:tr>
      <w:tr w14:paraId="7356B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379" w:type="dxa"/>
            <w:vMerge w:val="continue"/>
            <w:vAlign w:val="center"/>
          </w:tcPr>
          <w:p w14:paraId="4693197D">
            <w:pPr>
              <w:jc w:val="center"/>
              <w:rPr>
                <w:rFonts w:ascii="Times New Roman" w:hAnsi="Times New Roman"/>
                <w:bCs/>
                <w:color w:val="auto"/>
                <w:szCs w:val="21"/>
              </w:rPr>
            </w:pPr>
          </w:p>
        </w:tc>
        <w:tc>
          <w:tcPr>
            <w:tcW w:w="1150" w:type="dxa"/>
            <w:vMerge w:val="continue"/>
            <w:vAlign w:val="center"/>
          </w:tcPr>
          <w:p w14:paraId="6E405935">
            <w:pPr>
              <w:jc w:val="center"/>
              <w:rPr>
                <w:rFonts w:ascii="Times New Roman" w:hAnsi="Times New Roman"/>
                <w:bCs/>
                <w:color w:val="auto"/>
                <w:szCs w:val="21"/>
              </w:rPr>
            </w:pPr>
          </w:p>
        </w:tc>
        <w:tc>
          <w:tcPr>
            <w:tcW w:w="2195" w:type="dxa"/>
            <w:gridSpan w:val="2"/>
            <w:vAlign w:val="center"/>
          </w:tcPr>
          <w:p w14:paraId="5C5C51ED">
            <w:pPr>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普通类</w:t>
            </w:r>
          </w:p>
        </w:tc>
        <w:tc>
          <w:tcPr>
            <w:tcW w:w="2205" w:type="dxa"/>
            <w:gridSpan w:val="2"/>
            <w:vAlign w:val="center"/>
          </w:tcPr>
          <w:p w14:paraId="6AF901A6">
            <w:pPr>
              <w:jc w:val="center"/>
              <w:rPr>
                <w:rFonts w:hint="default" w:ascii="Times New Roman" w:hAnsi="Times New Roman" w:eastAsiaTheme="minorEastAsia"/>
                <w:bCs/>
                <w:color w:val="auto"/>
                <w:szCs w:val="21"/>
                <w:lang w:val="en-US" w:eastAsia="zh-CN"/>
              </w:rPr>
            </w:pPr>
            <w:r>
              <w:rPr>
                <w:rFonts w:hint="eastAsia" w:ascii="Times New Roman" w:hAnsi="Times New Roman"/>
                <w:bCs/>
                <w:color w:val="auto"/>
                <w:szCs w:val="21"/>
                <w:lang w:val="en-US" w:eastAsia="zh-CN"/>
              </w:rPr>
              <w:t>辐射地暖类</w:t>
            </w:r>
          </w:p>
        </w:tc>
        <w:tc>
          <w:tcPr>
            <w:tcW w:w="1265" w:type="dxa"/>
            <w:vMerge w:val="continue"/>
            <w:vAlign w:val="center"/>
          </w:tcPr>
          <w:p w14:paraId="4F3265D4">
            <w:pPr>
              <w:jc w:val="center"/>
              <w:rPr>
                <w:rFonts w:ascii="Times New Roman" w:hAnsi="Times New Roman"/>
                <w:bCs/>
                <w:color w:val="auto"/>
                <w:szCs w:val="21"/>
              </w:rPr>
            </w:pPr>
          </w:p>
        </w:tc>
      </w:tr>
      <w:tr w14:paraId="06AA4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79" w:type="dxa"/>
            <w:vMerge w:val="continue"/>
            <w:vAlign w:val="center"/>
          </w:tcPr>
          <w:p w14:paraId="3EC85DA1">
            <w:pPr>
              <w:jc w:val="center"/>
              <w:rPr>
                <w:rFonts w:ascii="Times New Roman" w:hAnsi="Times New Roman"/>
                <w:bCs/>
                <w:color w:val="auto"/>
                <w:szCs w:val="21"/>
              </w:rPr>
            </w:pPr>
          </w:p>
        </w:tc>
        <w:tc>
          <w:tcPr>
            <w:tcW w:w="1150" w:type="dxa"/>
            <w:vMerge w:val="continue"/>
            <w:vAlign w:val="center"/>
          </w:tcPr>
          <w:p w14:paraId="7F8AF171">
            <w:pPr>
              <w:jc w:val="center"/>
              <w:rPr>
                <w:rFonts w:ascii="Times New Roman" w:hAnsi="Times New Roman"/>
                <w:bCs/>
                <w:color w:val="auto"/>
                <w:szCs w:val="21"/>
              </w:rPr>
            </w:pPr>
          </w:p>
        </w:tc>
        <w:tc>
          <w:tcPr>
            <w:tcW w:w="1170" w:type="dxa"/>
            <w:vAlign w:val="center"/>
          </w:tcPr>
          <w:p w14:paraId="08C55452">
            <w:pPr>
              <w:jc w:val="center"/>
              <w:rPr>
                <w:rFonts w:ascii="Times New Roman" w:hAnsi="Times New Roman"/>
                <w:color w:val="auto"/>
                <w:szCs w:val="21"/>
              </w:rPr>
            </w:pPr>
            <w:r>
              <w:rPr>
                <w:rFonts w:ascii="Times New Roman" w:hAnsi="Times New Roman"/>
                <w:color w:val="auto"/>
                <w:szCs w:val="21"/>
              </w:rPr>
              <w:t>Ⅰ型</w:t>
            </w:r>
          </w:p>
        </w:tc>
        <w:tc>
          <w:tcPr>
            <w:tcW w:w="1025" w:type="dxa"/>
            <w:vAlign w:val="center"/>
          </w:tcPr>
          <w:p w14:paraId="6D1A36D9">
            <w:pPr>
              <w:jc w:val="center"/>
              <w:rPr>
                <w:rFonts w:ascii="Times New Roman" w:hAnsi="Times New Roman"/>
                <w:color w:val="auto"/>
                <w:szCs w:val="21"/>
              </w:rPr>
            </w:pPr>
            <w:r>
              <w:rPr>
                <w:rFonts w:ascii="Times New Roman" w:hAnsi="Times New Roman"/>
                <w:color w:val="auto"/>
                <w:szCs w:val="21"/>
              </w:rPr>
              <w:t>Ⅱ型</w:t>
            </w:r>
          </w:p>
        </w:tc>
        <w:tc>
          <w:tcPr>
            <w:tcW w:w="1110" w:type="dxa"/>
            <w:vAlign w:val="center"/>
          </w:tcPr>
          <w:p w14:paraId="723E0172">
            <w:pPr>
              <w:jc w:val="center"/>
              <w:rPr>
                <w:rFonts w:ascii="Times New Roman" w:hAnsi="Times New Roman"/>
                <w:color w:val="auto"/>
                <w:szCs w:val="21"/>
              </w:rPr>
            </w:pPr>
            <w:r>
              <w:rPr>
                <w:rFonts w:ascii="Times New Roman" w:hAnsi="Times New Roman"/>
                <w:color w:val="auto"/>
                <w:szCs w:val="21"/>
              </w:rPr>
              <w:t>Ⅰ型</w:t>
            </w:r>
          </w:p>
        </w:tc>
        <w:tc>
          <w:tcPr>
            <w:tcW w:w="1095" w:type="dxa"/>
            <w:vAlign w:val="center"/>
          </w:tcPr>
          <w:p w14:paraId="1F61A65B">
            <w:pPr>
              <w:jc w:val="center"/>
              <w:rPr>
                <w:rFonts w:ascii="Times New Roman" w:hAnsi="Times New Roman"/>
                <w:bCs/>
                <w:color w:val="auto"/>
                <w:szCs w:val="21"/>
              </w:rPr>
            </w:pPr>
            <w:r>
              <w:rPr>
                <w:rFonts w:ascii="Times New Roman" w:hAnsi="Times New Roman"/>
                <w:color w:val="auto"/>
                <w:szCs w:val="21"/>
              </w:rPr>
              <w:t>Ⅱ型</w:t>
            </w:r>
          </w:p>
        </w:tc>
        <w:tc>
          <w:tcPr>
            <w:tcW w:w="1265" w:type="dxa"/>
            <w:vMerge w:val="continue"/>
            <w:vAlign w:val="center"/>
          </w:tcPr>
          <w:p w14:paraId="5B1AE377">
            <w:pPr>
              <w:jc w:val="center"/>
              <w:rPr>
                <w:rFonts w:ascii="Times New Roman" w:hAnsi="Times New Roman"/>
                <w:bCs/>
                <w:color w:val="auto"/>
                <w:szCs w:val="21"/>
              </w:rPr>
            </w:pPr>
          </w:p>
        </w:tc>
      </w:tr>
      <w:tr w14:paraId="07391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379" w:type="dxa"/>
            <w:vAlign w:val="center"/>
          </w:tcPr>
          <w:p w14:paraId="1552717B">
            <w:pPr>
              <w:jc w:val="center"/>
              <w:rPr>
                <w:rFonts w:ascii="Times New Roman" w:hAnsi="Times New Roman"/>
                <w:bCs/>
                <w:color w:val="auto"/>
                <w:szCs w:val="21"/>
              </w:rPr>
            </w:pPr>
            <w:r>
              <w:rPr>
                <w:rFonts w:ascii="Times New Roman" w:hAnsi="Times New Roman"/>
                <w:bCs/>
                <w:color w:val="auto"/>
                <w:szCs w:val="21"/>
              </w:rPr>
              <w:t>计权标准化撞击声压级</w:t>
            </w:r>
          </w:p>
          <w:p w14:paraId="25F23D4D">
            <w:pPr>
              <w:jc w:val="center"/>
              <w:rPr>
                <w:rFonts w:ascii="Times New Roman" w:hAnsi="Times New Roman"/>
                <w:bCs/>
                <w:color w:val="auto"/>
                <w:szCs w:val="21"/>
              </w:rPr>
            </w:pPr>
            <w:r>
              <w:rPr>
                <w:rFonts w:ascii="Times New Roman" w:hAnsi="Times New Roman"/>
                <w:bCs/>
                <w:color w:val="auto"/>
                <w:szCs w:val="21"/>
              </w:rPr>
              <w:t>L'</w:t>
            </w:r>
            <w:r>
              <w:rPr>
                <w:rFonts w:ascii="Times New Roman" w:hAnsi="Times New Roman"/>
                <w:bCs/>
                <w:color w:val="auto"/>
                <w:szCs w:val="21"/>
                <w:vertAlign w:val="subscript"/>
              </w:rPr>
              <w:t>nT,w</w:t>
            </w:r>
            <w:r>
              <w:rPr>
                <w:rFonts w:ascii="Times New Roman" w:hAnsi="Times New Roman"/>
                <w:bCs/>
                <w:color w:val="auto"/>
                <w:szCs w:val="21"/>
              </w:rPr>
              <w:t>（现场检测)</w:t>
            </w:r>
          </w:p>
        </w:tc>
        <w:tc>
          <w:tcPr>
            <w:tcW w:w="1150" w:type="dxa"/>
            <w:vAlign w:val="center"/>
          </w:tcPr>
          <w:p w14:paraId="14FC20D7">
            <w:pPr>
              <w:tabs>
                <w:tab w:val="center" w:pos="2833"/>
              </w:tabs>
              <w:adjustRightInd w:val="0"/>
              <w:snapToGrid w:val="0"/>
              <w:jc w:val="center"/>
              <w:textAlignment w:val="center"/>
              <w:rPr>
                <w:rFonts w:ascii="Times New Roman" w:hAnsi="Times New Roman"/>
                <w:bCs/>
                <w:color w:val="auto"/>
                <w:szCs w:val="21"/>
              </w:rPr>
            </w:pPr>
            <w:r>
              <w:rPr>
                <w:rFonts w:ascii="Times New Roman" w:hAnsi="Times New Roman"/>
                <w:bCs/>
                <w:color w:val="auto"/>
                <w:szCs w:val="21"/>
              </w:rPr>
              <w:t>dB</w:t>
            </w:r>
          </w:p>
        </w:tc>
        <w:tc>
          <w:tcPr>
            <w:tcW w:w="1170" w:type="dxa"/>
            <w:vAlign w:val="center"/>
          </w:tcPr>
          <w:p w14:paraId="1B3221B0">
            <w:pPr>
              <w:tabs>
                <w:tab w:val="center" w:pos="2833"/>
              </w:tabs>
              <w:adjustRightInd w:val="0"/>
              <w:snapToGrid w:val="0"/>
              <w:jc w:val="center"/>
              <w:textAlignment w:val="center"/>
              <w:rPr>
                <w:rFonts w:ascii="Times New Roman" w:hAnsi="Times New Roman"/>
                <w:bCs/>
                <w:color w:val="auto"/>
                <w:szCs w:val="21"/>
              </w:rPr>
            </w:pPr>
            <w:r>
              <w:rPr>
                <w:rFonts w:ascii="Times New Roman" w:hAnsi="Times New Roman"/>
                <w:bCs/>
                <w:color w:val="auto"/>
                <w:szCs w:val="21"/>
              </w:rPr>
              <w:t>≤65</w:t>
            </w:r>
          </w:p>
        </w:tc>
        <w:tc>
          <w:tcPr>
            <w:tcW w:w="1025" w:type="dxa"/>
            <w:vAlign w:val="center"/>
          </w:tcPr>
          <w:p w14:paraId="1037DD08">
            <w:pPr>
              <w:tabs>
                <w:tab w:val="center" w:pos="2833"/>
              </w:tabs>
              <w:adjustRightInd w:val="0"/>
              <w:snapToGrid w:val="0"/>
              <w:jc w:val="center"/>
              <w:textAlignment w:val="center"/>
              <w:rPr>
                <w:rFonts w:hint="eastAsia" w:ascii="Times New Roman" w:hAnsi="Times New Roman" w:eastAsiaTheme="minorEastAsia"/>
                <w:bCs/>
                <w:color w:val="auto"/>
                <w:szCs w:val="21"/>
                <w:lang w:val="en-US" w:eastAsia="zh-CN"/>
              </w:rPr>
            </w:pPr>
            <w:r>
              <w:rPr>
                <w:rFonts w:ascii="Times New Roman" w:hAnsi="Times New Roman"/>
                <w:bCs/>
                <w:color w:val="auto"/>
                <w:szCs w:val="21"/>
              </w:rPr>
              <w:t>≤6</w:t>
            </w:r>
            <w:r>
              <w:rPr>
                <w:rFonts w:hint="eastAsia" w:ascii="Times New Roman" w:hAnsi="Times New Roman"/>
                <w:bCs/>
                <w:color w:val="auto"/>
                <w:szCs w:val="21"/>
                <w:lang w:val="en-US" w:eastAsia="zh-CN"/>
              </w:rPr>
              <w:t>0</w:t>
            </w:r>
          </w:p>
        </w:tc>
        <w:tc>
          <w:tcPr>
            <w:tcW w:w="1110" w:type="dxa"/>
            <w:vAlign w:val="center"/>
          </w:tcPr>
          <w:p w14:paraId="50042131">
            <w:pPr>
              <w:tabs>
                <w:tab w:val="center" w:pos="2833"/>
              </w:tabs>
              <w:adjustRightInd w:val="0"/>
              <w:snapToGrid w:val="0"/>
              <w:jc w:val="center"/>
              <w:textAlignment w:val="center"/>
              <w:rPr>
                <w:rFonts w:hint="eastAsia" w:ascii="Times New Roman" w:hAnsi="Times New Roman" w:eastAsiaTheme="minorEastAsia"/>
                <w:bCs/>
                <w:color w:val="auto"/>
                <w:szCs w:val="21"/>
                <w:lang w:val="en-US" w:eastAsia="zh-CN"/>
              </w:rPr>
            </w:pPr>
            <w:r>
              <w:rPr>
                <w:rFonts w:ascii="Times New Roman" w:hAnsi="Times New Roman"/>
                <w:bCs/>
                <w:color w:val="auto"/>
                <w:szCs w:val="21"/>
              </w:rPr>
              <w:t>≤6</w:t>
            </w:r>
            <w:r>
              <w:rPr>
                <w:rFonts w:hint="eastAsia" w:ascii="Times New Roman" w:hAnsi="Times New Roman"/>
                <w:bCs/>
                <w:color w:val="auto"/>
                <w:szCs w:val="21"/>
                <w:lang w:val="en-US" w:eastAsia="zh-CN"/>
              </w:rPr>
              <w:t>5</w:t>
            </w:r>
          </w:p>
        </w:tc>
        <w:tc>
          <w:tcPr>
            <w:tcW w:w="1095" w:type="dxa"/>
            <w:vAlign w:val="center"/>
          </w:tcPr>
          <w:p w14:paraId="5F8AD7E7">
            <w:pPr>
              <w:tabs>
                <w:tab w:val="center" w:pos="2833"/>
              </w:tabs>
              <w:adjustRightInd w:val="0"/>
              <w:snapToGrid w:val="0"/>
              <w:jc w:val="center"/>
              <w:textAlignment w:val="center"/>
              <w:rPr>
                <w:rFonts w:ascii="Times New Roman" w:hAnsi="Times New Roman"/>
                <w:bCs/>
                <w:color w:val="auto"/>
                <w:szCs w:val="21"/>
              </w:rPr>
            </w:pPr>
            <w:r>
              <w:rPr>
                <w:rFonts w:ascii="Times New Roman" w:hAnsi="Times New Roman"/>
                <w:bCs/>
                <w:color w:val="auto"/>
                <w:szCs w:val="21"/>
              </w:rPr>
              <w:t>≤60</w:t>
            </w:r>
          </w:p>
        </w:tc>
        <w:tc>
          <w:tcPr>
            <w:tcW w:w="1265" w:type="dxa"/>
            <w:vAlign w:val="center"/>
          </w:tcPr>
          <w:p w14:paraId="4BCD62AD">
            <w:pPr>
              <w:tabs>
                <w:tab w:val="center" w:pos="2833"/>
              </w:tabs>
              <w:adjustRightInd w:val="0"/>
              <w:snapToGrid w:val="0"/>
              <w:jc w:val="center"/>
              <w:textAlignment w:val="center"/>
              <w:rPr>
                <w:rFonts w:ascii="Times New Roman" w:hAnsi="Times New Roman"/>
                <w:bCs/>
                <w:color w:val="auto"/>
                <w:szCs w:val="21"/>
              </w:rPr>
            </w:pPr>
            <w:r>
              <w:rPr>
                <w:rFonts w:ascii="Times New Roman" w:hAnsi="Times New Roman"/>
                <w:bCs/>
                <w:color w:val="auto"/>
                <w:szCs w:val="21"/>
              </w:rPr>
              <w:t>GB/T 19889.7</w:t>
            </w:r>
          </w:p>
        </w:tc>
      </w:tr>
      <w:tr w14:paraId="12928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379" w:type="dxa"/>
            <w:vAlign w:val="center"/>
          </w:tcPr>
          <w:p w14:paraId="267D35BC">
            <w:pPr>
              <w:jc w:val="center"/>
              <w:rPr>
                <w:rFonts w:hint="default" w:ascii="Times New Roman" w:hAnsi="Times New Roman" w:eastAsiaTheme="minorEastAsia"/>
                <w:bCs/>
                <w:color w:val="auto"/>
                <w:szCs w:val="21"/>
                <w:lang w:val="en-US" w:eastAsia="zh-CN"/>
              </w:rPr>
            </w:pPr>
            <w:r>
              <w:rPr>
                <w:rFonts w:hint="eastAsia" w:ascii="Times New Roman" w:hAnsi="Times New Roman"/>
                <w:bCs/>
                <w:color w:val="auto"/>
                <w:szCs w:val="21"/>
                <w:lang w:val="en-US" w:eastAsia="zh-CN"/>
              </w:rPr>
              <w:t>传热系数</w:t>
            </w:r>
          </w:p>
        </w:tc>
        <w:tc>
          <w:tcPr>
            <w:tcW w:w="1150" w:type="dxa"/>
            <w:vAlign w:val="center"/>
          </w:tcPr>
          <w:p w14:paraId="6135975E">
            <w:pPr>
              <w:tabs>
                <w:tab w:val="center" w:pos="2833"/>
              </w:tabs>
              <w:adjustRightInd w:val="0"/>
              <w:snapToGrid w:val="0"/>
              <w:jc w:val="center"/>
              <w:textAlignment w:val="center"/>
              <w:rPr>
                <w:rFonts w:ascii="Times New Roman" w:hAnsi="Times New Roman"/>
                <w:bCs/>
                <w:color w:val="auto"/>
                <w:szCs w:val="21"/>
              </w:rPr>
            </w:pPr>
            <w:r>
              <w:rPr>
                <w:rFonts w:hint="eastAsia" w:ascii="Times New Roman" w:hAnsi="Times New Roman"/>
                <w:color w:val="auto"/>
                <w:szCs w:val="21"/>
                <w:lang w:val="en-US" w:eastAsia="zh-CN"/>
              </w:rPr>
              <w:t>W/（m·k）</w:t>
            </w:r>
          </w:p>
        </w:tc>
        <w:tc>
          <w:tcPr>
            <w:tcW w:w="4400" w:type="dxa"/>
            <w:gridSpan w:val="4"/>
            <w:vAlign w:val="center"/>
          </w:tcPr>
          <w:p w14:paraId="2AAE9B84">
            <w:pPr>
              <w:tabs>
                <w:tab w:val="center" w:pos="2833"/>
              </w:tabs>
              <w:adjustRightInd w:val="0"/>
              <w:snapToGrid w:val="0"/>
              <w:jc w:val="center"/>
              <w:textAlignment w:val="center"/>
              <w:rPr>
                <w:rFonts w:hint="default" w:ascii="Times New Roman" w:hAnsi="Times New Roman" w:eastAsiaTheme="minorEastAsia"/>
                <w:bCs/>
                <w:color w:val="auto"/>
                <w:szCs w:val="21"/>
                <w:lang w:val="en-US" w:eastAsia="zh-CN"/>
              </w:rPr>
            </w:pPr>
            <w:r>
              <w:rPr>
                <w:rFonts w:hint="eastAsia" w:ascii="Times New Roman" w:hAnsi="Times New Roman"/>
                <w:bCs/>
                <w:color w:val="auto"/>
                <w:szCs w:val="21"/>
                <w:lang w:val="en-US" w:eastAsia="zh-CN"/>
              </w:rPr>
              <w:t>符合设计要求</w:t>
            </w:r>
          </w:p>
        </w:tc>
        <w:tc>
          <w:tcPr>
            <w:tcW w:w="1265" w:type="dxa"/>
            <w:vAlign w:val="center"/>
          </w:tcPr>
          <w:p w14:paraId="5EE00D12">
            <w:pPr>
              <w:tabs>
                <w:tab w:val="center" w:pos="2833"/>
              </w:tabs>
              <w:adjustRightInd w:val="0"/>
              <w:snapToGrid w:val="0"/>
              <w:jc w:val="center"/>
              <w:textAlignment w:val="center"/>
              <w:rPr>
                <w:rFonts w:hint="eastAsia" w:ascii="Times New Roman" w:hAnsi="Times New Roman" w:eastAsiaTheme="minorEastAsia"/>
                <w:bCs/>
                <w:color w:val="auto"/>
                <w:szCs w:val="21"/>
                <w:lang w:eastAsia="zh-CN"/>
              </w:rPr>
            </w:pPr>
            <w:r>
              <w:rPr>
                <w:rFonts w:hint="eastAsia" w:ascii="Times New Roman" w:hAnsi="Times New Roman"/>
                <w:bCs/>
                <w:color w:val="auto"/>
                <w:szCs w:val="21"/>
                <w:lang w:val="en-US" w:eastAsia="zh-CN"/>
              </w:rPr>
              <w:t>\</w:t>
            </w:r>
          </w:p>
        </w:tc>
      </w:tr>
    </w:tbl>
    <w:p w14:paraId="5CB56A8F">
      <w:pPr>
        <w:pStyle w:val="2"/>
        <w:spacing w:before="312" w:after="312"/>
        <w:jc w:val="center"/>
        <w:rPr>
          <w:color w:val="auto"/>
        </w:rPr>
      </w:pPr>
      <w:bookmarkStart w:id="103" w:name="_Toc23152"/>
      <w:bookmarkStart w:id="104" w:name="_Toc23748"/>
      <w:bookmarkStart w:id="105" w:name="_Toc26150"/>
      <w:bookmarkStart w:id="106" w:name="_Toc12485"/>
      <w:bookmarkStart w:id="107" w:name="_Toc5622"/>
      <w:r>
        <w:rPr>
          <w:color w:val="auto"/>
        </w:rPr>
        <w:t>5  设  计</w:t>
      </w:r>
      <w:bookmarkEnd w:id="88"/>
      <w:bookmarkEnd w:id="89"/>
      <w:bookmarkEnd w:id="90"/>
      <w:bookmarkEnd w:id="91"/>
      <w:bookmarkEnd w:id="103"/>
      <w:bookmarkEnd w:id="104"/>
      <w:bookmarkEnd w:id="105"/>
      <w:bookmarkEnd w:id="106"/>
      <w:bookmarkEnd w:id="107"/>
    </w:p>
    <w:p w14:paraId="695162CC">
      <w:pPr>
        <w:pStyle w:val="3"/>
        <w:spacing w:before="312" w:after="312"/>
        <w:rPr>
          <w:color w:val="auto"/>
          <w:szCs w:val="21"/>
        </w:rPr>
      </w:pPr>
      <w:bookmarkStart w:id="108" w:name="_Toc32069"/>
      <w:bookmarkStart w:id="109" w:name="_Toc10231"/>
      <w:bookmarkStart w:id="110" w:name="_Toc29795"/>
      <w:bookmarkStart w:id="111" w:name="_Toc79706092"/>
      <w:bookmarkStart w:id="112" w:name="_Toc11197"/>
      <w:bookmarkStart w:id="113" w:name="_Toc32076"/>
      <w:bookmarkStart w:id="114" w:name="_Toc9528"/>
      <w:bookmarkStart w:id="115" w:name="_Toc31126"/>
      <w:bookmarkStart w:id="116" w:name="_Toc18609"/>
      <w:bookmarkStart w:id="117" w:name="_Toc501546922"/>
      <w:bookmarkStart w:id="118" w:name="_Toc419371920"/>
      <w:bookmarkStart w:id="119" w:name="_Toc25610"/>
      <w:r>
        <w:rPr>
          <w:color w:val="auto"/>
          <w:szCs w:val="21"/>
        </w:rPr>
        <w:t>5.1  一般规定</w:t>
      </w:r>
      <w:bookmarkEnd w:id="108"/>
      <w:bookmarkEnd w:id="109"/>
      <w:bookmarkEnd w:id="110"/>
      <w:bookmarkEnd w:id="111"/>
      <w:bookmarkEnd w:id="112"/>
      <w:bookmarkEnd w:id="113"/>
      <w:bookmarkEnd w:id="114"/>
      <w:bookmarkEnd w:id="115"/>
      <w:bookmarkEnd w:id="116"/>
      <w:bookmarkEnd w:id="117"/>
      <w:bookmarkEnd w:id="118"/>
      <w:bookmarkEnd w:id="119"/>
    </w:p>
    <w:p w14:paraId="1D44E640">
      <w:pPr>
        <w:spacing w:line="360" w:lineRule="auto"/>
        <w:rPr>
          <w:rFonts w:ascii="Times New Roman" w:hAnsi="Times New Roman"/>
          <w:bCs/>
          <w:color w:val="auto"/>
          <w:sz w:val="24"/>
        </w:rPr>
      </w:pPr>
      <w:r>
        <w:rPr>
          <w:rFonts w:ascii="Times New Roman" w:hAnsi="Times New Roman"/>
          <w:b/>
          <w:color w:val="auto"/>
          <w:sz w:val="24"/>
        </w:rPr>
        <w:t>5.1.1</w:t>
      </w:r>
      <w:r>
        <w:rPr>
          <w:rFonts w:ascii="Times New Roman" w:hAnsi="Times New Roman"/>
          <w:bCs/>
          <w:color w:val="auto"/>
          <w:sz w:val="24"/>
        </w:rPr>
        <w:t xml:space="preserve">  </w:t>
      </w:r>
      <w:r>
        <w:rPr>
          <w:rFonts w:hint="eastAsia" w:ascii="Times New Roman" w:hAnsi="Times New Roman"/>
          <w:bCs/>
          <w:color w:val="auto"/>
          <w:sz w:val="24"/>
          <w:lang w:val="en-US" w:eastAsia="zh-CN"/>
        </w:rPr>
        <w:t>普通类保温隔声模块建筑地面工程的构造做法应符合国家现行标准《建筑地面设计规范》GB50037、《建筑环境通用规范》GB55016规定。</w:t>
      </w:r>
      <w:r>
        <w:rPr>
          <w:rFonts w:ascii="Times New Roman" w:hAnsi="Times New Roman"/>
          <w:bCs/>
          <w:color w:val="auto"/>
          <w:sz w:val="24"/>
        </w:rPr>
        <w:t>辐射供暖类保温隔声模块建筑地面工程的构造做法应符合现行国家标准《民用建筑供暖通风与空气调节设计规范》GB 50736和现行</w:t>
      </w:r>
      <w:r>
        <w:rPr>
          <w:rFonts w:hint="eastAsia" w:ascii="Times New Roman" w:hAnsi="Times New Roman"/>
          <w:bCs/>
          <w:color w:val="auto"/>
          <w:sz w:val="24"/>
        </w:rPr>
        <w:t>行业</w:t>
      </w:r>
      <w:r>
        <w:rPr>
          <w:rFonts w:ascii="Times New Roman" w:hAnsi="Times New Roman"/>
          <w:bCs/>
          <w:color w:val="auto"/>
          <w:sz w:val="24"/>
        </w:rPr>
        <w:t>标准《辐射供暖供冷技术规程》JGJ 142的有关规定。</w:t>
      </w:r>
    </w:p>
    <w:p w14:paraId="7B074D2B">
      <w:pPr>
        <w:spacing w:line="360" w:lineRule="auto"/>
        <w:jc w:val="left"/>
        <w:rPr>
          <w:rFonts w:hint="default"/>
          <w:color w:val="auto"/>
          <w:lang w:val="en-US"/>
        </w:rPr>
      </w:pPr>
      <w:r>
        <w:rPr>
          <w:rFonts w:ascii="Times New Roman" w:hAnsi="Times New Roman"/>
          <w:b/>
          <w:color w:val="auto"/>
          <w:sz w:val="24"/>
        </w:rPr>
        <w:t>5.1.2</w:t>
      </w:r>
      <w:r>
        <w:rPr>
          <w:rFonts w:ascii="Times New Roman" w:hAnsi="Times New Roman"/>
          <w:bCs/>
          <w:color w:val="auto"/>
          <w:sz w:val="24"/>
        </w:rPr>
        <w:t xml:space="preserve">  保温隔声模块中的</w:t>
      </w:r>
      <w:r>
        <w:rPr>
          <w:rFonts w:hint="eastAsia" w:ascii="Times New Roman" w:hAnsi="Times New Roman"/>
          <w:bCs/>
          <w:color w:val="auto"/>
          <w:sz w:val="24"/>
          <w:lang w:eastAsia="zh-CN"/>
        </w:rPr>
        <w:t>挤塑聚苯板</w:t>
      </w:r>
      <w:r>
        <w:rPr>
          <w:rFonts w:hint="eastAsia" w:ascii="Times New Roman" w:hAnsi="Times New Roman"/>
          <w:bCs/>
          <w:color w:val="auto"/>
          <w:sz w:val="24"/>
          <w:lang w:val="en-US" w:eastAsia="zh-CN"/>
        </w:rPr>
        <w:t>芯材</w:t>
      </w:r>
      <w:r>
        <w:rPr>
          <w:rFonts w:ascii="Times New Roman" w:hAnsi="Times New Roman"/>
          <w:bCs/>
          <w:color w:val="auto"/>
          <w:sz w:val="24"/>
        </w:rPr>
        <w:t>厚度</w:t>
      </w:r>
      <w:r>
        <w:rPr>
          <w:rFonts w:hint="eastAsia" w:ascii="Times New Roman" w:hAnsi="Times New Roman"/>
          <w:bCs/>
          <w:color w:val="auto"/>
          <w:sz w:val="24"/>
          <w:lang w:eastAsia="zh-CN"/>
        </w:rPr>
        <w:t>为</w:t>
      </w:r>
      <w:r>
        <w:rPr>
          <w:rFonts w:hint="eastAsia" w:ascii="Times New Roman" w:hAnsi="Times New Roman"/>
          <w:bCs/>
          <w:color w:val="auto"/>
          <w:sz w:val="24"/>
          <w:lang w:val="en-US" w:eastAsia="zh-CN"/>
        </w:rPr>
        <w:t>20mm、30mm。如需其他厚度，由设计计算确定，应以5mm为单位增加或者减少。</w:t>
      </w:r>
    </w:p>
    <w:p w14:paraId="573EB1B2">
      <w:pPr>
        <w:spacing w:line="360" w:lineRule="auto"/>
        <w:jc w:val="left"/>
        <w:rPr>
          <w:rFonts w:ascii="Times New Roman" w:hAnsi="Times New Roman"/>
          <w:bCs/>
          <w:color w:val="auto"/>
          <w:sz w:val="24"/>
        </w:rPr>
      </w:pPr>
      <w:r>
        <w:rPr>
          <w:rFonts w:ascii="Times New Roman" w:hAnsi="Times New Roman"/>
          <w:b/>
          <w:bCs/>
          <w:color w:val="auto"/>
          <w:sz w:val="24"/>
        </w:rPr>
        <w:t>5.1.</w:t>
      </w:r>
      <w:r>
        <w:rPr>
          <w:rFonts w:hint="eastAsia" w:ascii="Times New Roman" w:hAnsi="Times New Roman"/>
          <w:b/>
          <w:bCs/>
          <w:color w:val="auto"/>
          <w:sz w:val="24"/>
          <w:lang w:val="en-US" w:eastAsia="zh-CN"/>
        </w:rPr>
        <w:t>3</w:t>
      </w:r>
      <w:r>
        <w:rPr>
          <w:rFonts w:ascii="Times New Roman" w:hAnsi="Times New Roman"/>
          <w:bCs/>
          <w:color w:val="auto"/>
          <w:sz w:val="24"/>
        </w:rPr>
        <w:t xml:space="preserve">  </w:t>
      </w:r>
      <w:r>
        <w:rPr>
          <w:rFonts w:hint="eastAsia" w:ascii="Times New Roman" w:hAnsi="Times New Roman"/>
          <w:bCs/>
          <w:color w:val="auto"/>
          <w:sz w:val="24"/>
          <w:lang w:val="en-US" w:eastAsia="zh-CN"/>
        </w:rPr>
        <w:t>普通类</w:t>
      </w:r>
      <w:r>
        <w:rPr>
          <w:rFonts w:ascii="Times New Roman" w:hAnsi="Times New Roman"/>
          <w:color w:val="auto"/>
          <w:sz w:val="24"/>
        </w:rPr>
        <w:t>保温隔声模块</w:t>
      </w:r>
      <w:r>
        <w:rPr>
          <w:rFonts w:hint="eastAsia" w:ascii="Times New Roman" w:hAnsi="Times New Roman"/>
          <w:color w:val="auto"/>
          <w:sz w:val="24"/>
          <w:lang w:eastAsia="zh-CN"/>
        </w:rPr>
        <w:t>、</w:t>
      </w:r>
      <w:r>
        <w:rPr>
          <w:rFonts w:hint="eastAsia" w:ascii="Times New Roman" w:hAnsi="Times New Roman"/>
          <w:bCs/>
          <w:color w:val="auto"/>
          <w:sz w:val="24"/>
          <w:lang w:val="en-US" w:eastAsia="zh-CN"/>
        </w:rPr>
        <w:t>辐射地暖类保温隔声模块与加热供冷部件安装完成后</w:t>
      </w:r>
      <w:r>
        <w:rPr>
          <w:rFonts w:ascii="Times New Roman" w:hAnsi="Times New Roman"/>
          <w:bCs/>
          <w:color w:val="auto"/>
          <w:sz w:val="24"/>
        </w:rPr>
        <w:t>，可在其上部</w:t>
      </w:r>
      <w:r>
        <w:rPr>
          <w:rFonts w:hint="eastAsia" w:ascii="Times New Roman" w:hAnsi="Times New Roman"/>
          <w:bCs/>
          <w:color w:val="auto"/>
          <w:sz w:val="24"/>
          <w:lang w:val="en-US" w:eastAsia="zh-CN"/>
        </w:rPr>
        <w:t>采用薄贴法</w:t>
      </w:r>
      <w:r>
        <w:rPr>
          <w:rFonts w:ascii="Times New Roman" w:hAnsi="Times New Roman"/>
          <w:bCs/>
          <w:color w:val="auto"/>
          <w:sz w:val="24"/>
        </w:rPr>
        <w:t>直接粘结地砖、石材或铺设木地板面层。</w:t>
      </w:r>
      <w:bookmarkStart w:id="120" w:name="_Toc79706093"/>
      <w:bookmarkStart w:id="121" w:name="_Toc28981"/>
      <w:bookmarkStart w:id="122" w:name="_Toc501546923"/>
      <w:bookmarkStart w:id="123" w:name="_Toc419371921"/>
      <w:bookmarkStart w:id="124" w:name="_Toc9156"/>
      <w:bookmarkStart w:id="125" w:name="_Toc9119"/>
      <w:bookmarkStart w:id="126" w:name="_Toc3451"/>
    </w:p>
    <w:p w14:paraId="3ECFCAA5">
      <w:pPr>
        <w:spacing w:line="360" w:lineRule="auto"/>
        <w:jc w:val="left"/>
        <w:rPr>
          <w:rFonts w:hint="default" w:ascii="Times New Roman" w:hAnsi="Times New Roman"/>
          <w:b/>
          <w:bCs/>
          <w:color w:val="auto"/>
          <w:sz w:val="24"/>
          <w:highlight w:val="none"/>
          <w:lang w:val="en-US" w:eastAsia="zh-CN"/>
        </w:rPr>
      </w:pPr>
      <w:r>
        <w:rPr>
          <w:rFonts w:hint="eastAsia" w:ascii="Times New Roman" w:hAnsi="Times New Roman"/>
          <w:b/>
          <w:bCs/>
          <w:color w:val="auto"/>
          <w:sz w:val="24"/>
          <w:highlight w:val="none"/>
          <w:lang w:val="en-US" w:eastAsia="zh-CN"/>
        </w:rPr>
        <w:t xml:space="preserve">5.1.4  </w:t>
      </w:r>
      <w:r>
        <w:rPr>
          <w:rFonts w:hint="eastAsia" w:ascii="Times New Roman" w:hAnsi="Times New Roman"/>
          <w:color w:val="auto"/>
          <w:sz w:val="24"/>
          <w:highlight w:val="none"/>
          <w:lang w:val="en-US" w:eastAsia="zh-CN"/>
        </w:rPr>
        <w:t>直接铺设木地板面层时，应在辐射地暖类保温隔声模块上设置均热层。</w:t>
      </w:r>
    </w:p>
    <w:p w14:paraId="1925B469">
      <w:pPr>
        <w:pStyle w:val="3"/>
        <w:spacing w:before="312" w:after="312"/>
        <w:rPr>
          <w:color w:val="auto"/>
          <w:szCs w:val="21"/>
        </w:rPr>
      </w:pPr>
      <w:bookmarkStart w:id="127" w:name="_Toc6662"/>
      <w:bookmarkStart w:id="128" w:name="_Toc954"/>
      <w:bookmarkStart w:id="129" w:name="_Toc2519"/>
      <w:bookmarkStart w:id="130" w:name="_Toc18794"/>
      <w:bookmarkStart w:id="131" w:name="_Toc12462"/>
      <w:bookmarkStart w:id="132" w:name="_Toc27119"/>
      <w:r>
        <w:rPr>
          <w:color w:val="auto"/>
          <w:szCs w:val="21"/>
        </w:rPr>
        <w:t>5.2  构造设计</w:t>
      </w:r>
      <w:bookmarkEnd w:id="120"/>
      <w:bookmarkEnd w:id="121"/>
      <w:bookmarkEnd w:id="122"/>
      <w:bookmarkEnd w:id="123"/>
      <w:bookmarkEnd w:id="124"/>
      <w:bookmarkEnd w:id="125"/>
      <w:bookmarkEnd w:id="126"/>
      <w:bookmarkEnd w:id="127"/>
      <w:bookmarkEnd w:id="128"/>
      <w:bookmarkEnd w:id="129"/>
      <w:bookmarkEnd w:id="130"/>
      <w:bookmarkEnd w:id="131"/>
      <w:bookmarkEnd w:id="132"/>
      <w:bookmarkStart w:id="133" w:name="_Toc419371923"/>
    </w:p>
    <w:p w14:paraId="6088F893">
      <w:pPr>
        <w:pStyle w:val="21"/>
        <w:snapToGrid w:val="0"/>
        <w:spacing w:line="360" w:lineRule="auto"/>
        <w:jc w:val="both"/>
        <w:rPr>
          <w:bCs/>
          <w:color w:val="auto"/>
          <w:kern w:val="2"/>
        </w:rPr>
      </w:pPr>
      <w:r>
        <w:rPr>
          <w:b/>
          <w:bCs/>
          <w:color w:val="auto"/>
          <w:kern w:val="2"/>
        </w:rPr>
        <w:t xml:space="preserve">5.2.1 </w:t>
      </w:r>
      <w:r>
        <w:rPr>
          <w:b/>
          <w:color w:val="auto"/>
        </w:rPr>
        <w:t xml:space="preserve"> </w:t>
      </w:r>
      <w:r>
        <w:rPr>
          <w:bCs/>
          <w:color w:val="auto"/>
        </w:rPr>
        <w:t>普通类</w:t>
      </w:r>
      <w:r>
        <w:rPr>
          <w:color w:val="auto"/>
        </w:rPr>
        <w:t>保温隔声模块</w:t>
      </w:r>
      <w:r>
        <w:rPr>
          <w:bCs/>
          <w:color w:val="auto"/>
        </w:rPr>
        <w:t>建筑地面保温隔声系统基本构造应符合表5.2.1</w:t>
      </w:r>
      <w:r>
        <w:rPr>
          <w:rFonts w:hint="eastAsia"/>
          <w:bCs/>
          <w:color w:val="auto"/>
          <w:lang w:val="en-US" w:eastAsia="zh-CN"/>
        </w:rPr>
        <w:t>-1</w:t>
      </w:r>
      <w:r>
        <w:rPr>
          <w:bCs/>
          <w:color w:val="auto"/>
        </w:rPr>
        <w:t>的规定。</w:t>
      </w:r>
    </w:p>
    <w:p w14:paraId="7C4317B5">
      <w:pPr>
        <w:pStyle w:val="21"/>
        <w:snapToGrid w:val="0"/>
        <w:spacing w:line="360" w:lineRule="auto"/>
        <w:jc w:val="center"/>
        <w:rPr>
          <w:rFonts w:eastAsia="黑体"/>
          <w:bCs/>
          <w:color w:val="auto"/>
        </w:rPr>
      </w:pPr>
      <w:r>
        <w:rPr>
          <w:rFonts w:eastAsia="黑体"/>
          <w:b/>
          <w:bCs w:val="0"/>
          <w:color w:val="auto"/>
          <w:sz w:val="21"/>
          <w:szCs w:val="21"/>
        </w:rPr>
        <w:t>表5.2.1</w:t>
      </w:r>
      <w:r>
        <w:rPr>
          <w:rFonts w:hint="eastAsia" w:eastAsia="黑体"/>
          <w:b/>
          <w:bCs w:val="0"/>
          <w:color w:val="auto"/>
          <w:sz w:val="21"/>
          <w:szCs w:val="21"/>
          <w:lang w:val="en-US" w:eastAsia="zh-CN"/>
        </w:rPr>
        <w:t>-1</w:t>
      </w:r>
      <w:r>
        <w:rPr>
          <w:rFonts w:eastAsia="黑体"/>
          <w:bCs/>
          <w:color w:val="auto"/>
          <w:sz w:val="21"/>
          <w:szCs w:val="21"/>
        </w:rPr>
        <w:t xml:space="preserve"> 普通类保温隔声模块建筑地面保温隔声系统基本构造</w:t>
      </w:r>
    </w:p>
    <w:tbl>
      <w:tblPr>
        <w:tblStyle w:val="14"/>
        <w:tblW w:w="81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935"/>
        <w:gridCol w:w="981"/>
        <w:gridCol w:w="1530"/>
        <w:gridCol w:w="3430"/>
      </w:tblGrid>
      <w:tr w14:paraId="70D82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47" w:type="dxa"/>
            <w:vMerge w:val="restart"/>
            <w:vAlign w:val="center"/>
          </w:tcPr>
          <w:p w14:paraId="0FEE96AE">
            <w:pPr>
              <w:pStyle w:val="21"/>
              <w:jc w:val="center"/>
              <w:rPr>
                <w:bCs/>
                <w:color w:val="auto"/>
                <w:sz w:val="21"/>
                <w:szCs w:val="21"/>
                <w:highlight w:val="none"/>
              </w:rPr>
            </w:pPr>
            <w:r>
              <w:rPr>
                <w:bCs/>
                <w:color w:val="auto"/>
                <w:sz w:val="21"/>
                <w:szCs w:val="21"/>
                <w:highlight w:val="none"/>
              </w:rPr>
              <w:t>保温隔声模块</w:t>
            </w:r>
          </w:p>
          <w:p w14:paraId="14A64E70">
            <w:pPr>
              <w:pStyle w:val="21"/>
              <w:jc w:val="center"/>
              <w:rPr>
                <w:bCs/>
                <w:color w:val="auto"/>
                <w:sz w:val="21"/>
                <w:szCs w:val="21"/>
                <w:highlight w:val="none"/>
                <w:lang w:eastAsia="ja-JP"/>
              </w:rPr>
            </w:pPr>
            <w:r>
              <w:rPr>
                <w:rFonts w:hint="eastAsia"/>
                <w:bCs/>
                <w:color w:val="auto"/>
                <w:sz w:val="21"/>
                <w:szCs w:val="21"/>
                <w:highlight w:val="none"/>
                <w:lang w:val="en-US" w:eastAsia="zh-CN"/>
              </w:rPr>
              <w:t>①</w:t>
            </w:r>
          </w:p>
        </w:tc>
        <w:tc>
          <w:tcPr>
            <w:tcW w:w="935" w:type="dxa"/>
            <w:vMerge w:val="restart"/>
            <w:vAlign w:val="center"/>
          </w:tcPr>
          <w:p w14:paraId="1ED34790">
            <w:pPr>
              <w:pStyle w:val="21"/>
              <w:jc w:val="center"/>
              <w:rPr>
                <w:rFonts w:hint="eastAsia"/>
                <w:bCs/>
                <w:color w:val="auto"/>
                <w:sz w:val="21"/>
                <w:szCs w:val="21"/>
                <w:highlight w:val="none"/>
                <w:lang w:val="en-US" w:eastAsia="zh-CN"/>
              </w:rPr>
            </w:pPr>
            <w:r>
              <w:rPr>
                <w:rFonts w:hint="eastAsia"/>
                <w:bCs/>
                <w:color w:val="auto"/>
                <w:sz w:val="21"/>
                <w:szCs w:val="21"/>
                <w:highlight w:val="none"/>
                <w:lang w:val="en-US" w:eastAsia="zh-CN"/>
              </w:rPr>
              <w:t>粘结层</w:t>
            </w:r>
          </w:p>
          <w:p w14:paraId="4A6D5BB4">
            <w:pPr>
              <w:pStyle w:val="21"/>
              <w:jc w:val="center"/>
              <w:rPr>
                <w:rFonts w:eastAsia="MS Mincho"/>
                <w:bCs/>
                <w:color w:val="auto"/>
                <w:sz w:val="21"/>
                <w:szCs w:val="21"/>
                <w:highlight w:val="none"/>
                <w:lang w:eastAsia="ja-JP"/>
              </w:rPr>
            </w:pPr>
            <w:r>
              <w:rPr>
                <w:bCs/>
                <w:color w:val="auto"/>
                <w:sz w:val="21"/>
                <w:szCs w:val="21"/>
                <w:highlight w:val="none"/>
                <w:lang w:eastAsia="ja-JP"/>
              </w:rPr>
              <w:t>②</w:t>
            </w:r>
          </w:p>
        </w:tc>
        <w:tc>
          <w:tcPr>
            <w:tcW w:w="981" w:type="dxa"/>
            <w:vMerge w:val="restart"/>
            <w:vAlign w:val="center"/>
          </w:tcPr>
          <w:p w14:paraId="1836DBC6">
            <w:pPr>
              <w:widowControl/>
              <w:jc w:val="center"/>
              <w:rPr>
                <w:rFonts w:hint="eastAsia" w:eastAsiaTheme="minorEastAsia"/>
                <w:bCs/>
                <w:color w:val="auto"/>
                <w:sz w:val="21"/>
                <w:szCs w:val="21"/>
                <w:highlight w:val="none"/>
                <w:lang w:val="en-US" w:eastAsia="zh-CN"/>
              </w:rPr>
            </w:pPr>
            <w:r>
              <w:rPr>
                <w:rFonts w:hint="eastAsia"/>
                <w:bCs/>
                <w:color w:val="auto"/>
                <w:sz w:val="21"/>
                <w:szCs w:val="21"/>
                <w:highlight w:val="none"/>
                <w:lang w:val="en-US" w:eastAsia="zh-CN"/>
              </w:rPr>
              <w:t>隔声增强层</w:t>
            </w:r>
            <w:r>
              <w:rPr>
                <w:rFonts w:ascii="Times New Roman" w:hAnsi="Times New Roman" w:eastAsia="宋体" w:cs="Times New Roman"/>
                <w:bCs/>
                <w:color w:val="auto"/>
                <w:kern w:val="0"/>
                <w:sz w:val="21"/>
                <w:szCs w:val="21"/>
                <w:highlight w:val="none"/>
                <w:lang w:val="en-US" w:eastAsia="ja-JP" w:bidi="ar-SA"/>
              </w:rPr>
              <w:t>③</w:t>
            </w:r>
          </w:p>
        </w:tc>
        <w:tc>
          <w:tcPr>
            <w:tcW w:w="1530" w:type="dxa"/>
            <w:vMerge w:val="restart"/>
            <w:vAlign w:val="center"/>
          </w:tcPr>
          <w:p w14:paraId="7079F0EB">
            <w:pPr>
              <w:widowControl/>
              <w:jc w:val="center"/>
              <w:rPr>
                <w:rFonts w:ascii="Times New Roman" w:hAnsi="Times New Roman"/>
                <w:bCs/>
                <w:color w:val="auto"/>
                <w:kern w:val="0"/>
                <w:szCs w:val="21"/>
                <w:highlight w:val="none"/>
                <w:lang w:bidi="ar"/>
              </w:rPr>
            </w:pPr>
            <w:r>
              <w:rPr>
                <w:rFonts w:ascii="Times New Roman" w:hAnsi="Times New Roman"/>
                <w:bCs/>
                <w:color w:val="auto"/>
                <w:kern w:val="0"/>
                <w:szCs w:val="21"/>
                <w:highlight w:val="none"/>
                <w:lang w:bidi="ar"/>
              </w:rPr>
              <w:t>基层</w:t>
            </w:r>
          </w:p>
          <w:p w14:paraId="287A0FDE">
            <w:pPr>
              <w:widowControl/>
              <w:jc w:val="center"/>
              <w:rPr>
                <w:rFonts w:hint="eastAsia" w:eastAsiaTheme="minorEastAsia"/>
                <w:bCs/>
                <w:color w:val="auto"/>
                <w:sz w:val="21"/>
                <w:szCs w:val="21"/>
                <w:highlight w:val="none"/>
                <w:lang w:val="en-US" w:eastAsia="zh-CN"/>
              </w:rPr>
            </w:pPr>
            <w:r>
              <w:rPr>
                <w:rFonts w:hint="eastAsia"/>
                <w:bCs/>
                <w:color w:val="auto"/>
                <w:sz w:val="21"/>
                <w:szCs w:val="21"/>
                <w:highlight w:val="none"/>
                <w:lang w:val="en-US" w:eastAsia="zh-CN"/>
              </w:rPr>
              <w:t>④</w:t>
            </w:r>
          </w:p>
        </w:tc>
        <w:tc>
          <w:tcPr>
            <w:tcW w:w="3430" w:type="dxa"/>
            <w:vAlign w:val="center"/>
          </w:tcPr>
          <w:p w14:paraId="2A77E3DB">
            <w:pPr>
              <w:pStyle w:val="21"/>
              <w:jc w:val="center"/>
              <w:rPr>
                <w:bCs/>
                <w:color w:val="auto"/>
                <w:sz w:val="21"/>
                <w:szCs w:val="21"/>
                <w:highlight w:val="none"/>
              </w:rPr>
            </w:pPr>
            <w:r>
              <w:rPr>
                <w:bCs/>
                <w:color w:val="auto"/>
                <w:sz w:val="21"/>
                <w:szCs w:val="21"/>
                <w:highlight w:val="none"/>
              </w:rPr>
              <w:t>构造示意图</w:t>
            </w:r>
          </w:p>
        </w:tc>
      </w:tr>
      <w:tr w14:paraId="0365F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7" w:type="dxa"/>
            <w:vMerge w:val="continue"/>
            <w:vAlign w:val="center"/>
          </w:tcPr>
          <w:p w14:paraId="1F63ACC5">
            <w:pPr>
              <w:pStyle w:val="21"/>
              <w:jc w:val="center"/>
              <w:rPr>
                <w:bCs/>
                <w:color w:val="auto"/>
                <w:sz w:val="21"/>
                <w:szCs w:val="21"/>
                <w:highlight w:val="none"/>
              </w:rPr>
            </w:pPr>
          </w:p>
        </w:tc>
        <w:tc>
          <w:tcPr>
            <w:tcW w:w="935" w:type="dxa"/>
            <w:vMerge w:val="continue"/>
            <w:vAlign w:val="center"/>
          </w:tcPr>
          <w:p w14:paraId="303E7D10">
            <w:pPr>
              <w:pStyle w:val="21"/>
              <w:jc w:val="center"/>
              <w:rPr>
                <w:bCs/>
                <w:color w:val="auto"/>
                <w:sz w:val="21"/>
                <w:szCs w:val="21"/>
                <w:highlight w:val="none"/>
              </w:rPr>
            </w:pPr>
          </w:p>
        </w:tc>
        <w:tc>
          <w:tcPr>
            <w:tcW w:w="981" w:type="dxa"/>
            <w:vMerge w:val="continue"/>
            <w:vAlign w:val="center"/>
          </w:tcPr>
          <w:p w14:paraId="7264917B">
            <w:pPr>
              <w:pStyle w:val="21"/>
              <w:jc w:val="center"/>
              <w:rPr>
                <w:bCs/>
                <w:color w:val="auto"/>
                <w:sz w:val="21"/>
                <w:szCs w:val="21"/>
                <w:highlight w:val="none"/>
              </w:rPr>
            </w:pPr>
          </w:p>
        </w:tc>
        <w:tc>
          <w:tcPr>
            <w:tcW w:w="1530" w:type="dxa"/>
            <w:vMerge w:val="continue"/>
            <w:vAlign w:val="center"/>
          </w:tcPr>
          <w:p w14:paraId="10FC26AF">
            <w:pPr>
              <w:pStyle w:val="21"/>
              <w:jc w:val="center"/>
              <w:rPr>
                <w:bCs/>
                <w:color w:val="auto"/>
                <w:sz w:val="21"/>
                <w:szCs w:val="21"/>
                <w:highlight w:val="none"/>
              </w:rPr>
            </w:pPr>
          </w:p>
        </w:tc>
        <w:tc>
          <w:tcPr>
            <w:tcW w:w="3430" w:type="dxa"/>
            <w:vMerge w:val="restart"/>
            <w:vAlign w:val="center"/>
          </w:tcPr>
          <w:p w14:paraId="25ADDA63">
            <w:pPr>
              <w:widowControl/>
              <w:jc w:val="center"/>
              <w:rPr>
                <w:rFonts w:hint="eastAsia" w:ascii="Times New Roman" w:hAnsi="Times New Roman" w:eastAsiaTheme="minorEastAsia"/>
                <w:bCs/>
                <w:color w:val="auto"/>
                <w:kern w:val="0"/>
                <w:szCs w:val="21"/>
                <w:highlight w:val="none"/>
                <w:lang w:eastAsia="zh-CN"/>
              </w:rPr>
            </w:pPr>
            <w:r>
              <w:rPr>
                <w:rFonts w:hint="eastAsia" w:ascii="Times New Roman" w:hAnsi="Times New Roman" w:eastAsiaTheme="minorEastAsia"/>
                <w:bCs/>
                <w:color w:val="auto"/>
                <w:kern w:val="0"/>
                <w:szCs w:val="21"/>
                <w:highlight w:val="none"/>
                <w:lang w:eastAsia="zh-CN"/>
              </w:rPr>
              <w:drawing>
                <wp:inline distT="0" distB="0" distL="114300" distR="114300">
                  <wp:extent cx="1978025" cy="1307465"/>
                  <wp:effectExtent l="0" t="0" r="3175" b="6985"/>
                  <wp:docPr id="8" name="图片 8" descr="普通类保温隔声模块系统构造2024.7.27-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普通类保温隔声模块系统构造2024.7.27-Model"/>
                          <pic:cNvPicPr>
                            <a:picLocks noChangeAspect="1"/>
                          </pic:cNvPicPr>
                        </pic:nvPicPr>
                        <pic:blipFill>
                          <a:blip r:embed="rId17"/>
                          <a:srcRect t="7947" r="341" b="9792"/>
                          <a:stretch>
                            <a:fillRect/>
                          </a:stretch>
                        </pic:blipFill>
                        <pic:spPr>
                          <a:xfrm>
                            <a:off x="0" y="0"/>
                            <a:ext cx="1978025" cy="1307465"/>
                          </a:xfrm>
                          <a:prstGeom prst="rect">
                            <a:avLst/>
                          </a:prstGeom>
                        </pic:spPr>
                      </pic:pic>
                    </a:graphicData>
                  </a:graphic>
                </wp:inline>
              </w:drawing>
            </w:r>
          </w:p>
        </w:tc>
      </w:tr>
      <w:tr w14:paraId="28D18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247" w:type="dxa"/>
            <w:vAlign w:val="center"/>
          </w:tcPr>
          <w:p w14:paraId="2DB0E8CB">
            <w:pPr>
              <w:tabs>
                <w:tab w:val="left" w:pos="2833"/>
              </w:tabs>
              <w:adjustRightInd w:val="0"/>
              <w:snapToGrid w:val="0"/>
              <w:jc w:val="center"/>
              <w:rPr>
                <w:rFonts w:ascii="Times New Roman" w:hAnsi="Times New Roman"/>
                <w:bCs/>
                <w:color w:val="auto"/>
                <w:szCs w:val="21"/>
                <w:highlight w:val="none"/>
              </w:rPr>
            </w:pPr>
            <w:r>
              <w:rPr>
                <w:rFonts w:hint="eastAsia" w:ascii="Times New Roman" w:hAnsi="Times New Roman"/>
                <w:bCs/>
                <w:color w:val="auto"/>
                <w:szCs w:val="21"/>
                <w:highlight w:val="none"/>
              </w:rPr>
              <w:t>普通类</w:t>
            </w:r>
            <w:r>
              <w:rPr>
                <w:rFonts w:ascii="Times New Roman" w:hAnsi="Times New Roman"/>
                <w:bCs/>
                <w:color w:val="auto"/>
                <w:szCs w:val="21"/>
                <w:highlight w:val="none"/>
              </w:rPr>
              <w:t>保温隔声模块</w:t>
            </w:r>
          </w:p>
        </w:tc>
        <w:tc>
          <w:tcPr>
            <w:tcW w:w="935" w:type="dxa"/>
            <w:vAlign w:val="center"/>
          </w:tcPr>
          <w:p w14:paraId="70F36D8D">
            <w:pPr>
              <w:pStyle w:val="21"/>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胶粘剂</w:t>
            </w:r>
          </w:p>
        </w:tc>
        <w:tc>
          <w:tcPr>
            <w:tcW w:w="981" w:type="dxa"/>
            <w:vAlign w:val="center"/>
          </w:tcPr>
          <w:p w14:paraId="61AAF2F3">
            <w:pPr>
              <w:widowControl/>
              <w:jc w:val="center"/>
              <w:rPr>
                <w:rFonts w:hint="default" w:ascii="Times New Roman" w:hAnsi="Times New Roman" w:eastAsiaTheme="minorEastAsia"/>
                <w:bCs/>
                <w:color w:val="auto"/>
                <w:szCs w:val="21"/>
                <w:highlight w:val="none"/>
                <w:lang w:val="en-US" w:eastAsia="zh-CN"/>
              </w:rPr>
            </w:pPr>
            <w:r>
              <w:rPr>
                <w:rFonts w:hint="eastAsia" w:ascii="Times New Roman" w:hAnsi="Times New Roman"/>
                <w:bCs/>
                <w:color w:val="auto"/>
                <w:szCs w:val="21"/>
                <w:highlight w:val="none"/>
                <w:lang w:val="en-US" w:eastAsia="zh-CN"/>
              </w:rPr>
              <w:t>快硬性灰泥</w:t>
            </w:r>
          </w:p>
        </w:tc>
        <w:tc>
          <w:tcPr>
            <w:tcW w:w="1530" w:type="dxa"/>
            <w:vAlign w:val="center"/>
          </w:tcPr>
          <w:p w14:paraId="321505CF">
            <w:pPr>
              <w:widowControl/>
              <w:jc w:val="center"/>
              <w:rPr>
                <w:rFonts w:ascii="Times New Roman" w:hAnsi="Times New Roman"/>
                <w:bCs/>
                <w:color w:val="auto"/>
                <w:kern w:val="0"/>
                <w:szCs w:val="21"/>
                <w:highlight w:val="none"/>
                <w:lang w:bidi="ar"/>
              </w:rPr>
            </w:pPr>
            <w:r>
              <w:rPr>
                <w:rFonts w:ascii="Times New Roman" w:hAnsi="Times New Roman"/>
                <w:bCs/>
                <w:color w:val="auto"/>
                <w:kern w:val="0"/>
                <w:szCs w:val="21"/>
                <w:highlight w:val="none"/>
                <w:lang w:bidi="ar"/>
              </w:rPr>
              <w:t>楼层地面结构层或底层地面结构层</w:t>
            </w:r>
          </w:p>
        </w:tc>
        <w:tc>
          <w:tcPr>
            <w:tcW w:w="3430" w:type="dxa"/>
            <w:vMerge w:val="continue"/>
            <w:vAlign w:val="center"/>
          </w:tcPr>
          <w:p w14:paraId="27E21D7B">
            <w:pPr>
              <w:pStyle w:val="21"/>
              <w:jc w:val="center"/>
              <w:rPr>
                <w:bCs/>
                <w:color w:val="auto"/>
                <w:sz w:val="21"/>
                <w:szCs w:val="21"/>
                <w:highlight w:val="none"/>
              </w:rPr>
            </w:pPr>
          </w:p>
        </w:tc>
      </w:tr>
    </w:tbl>
    <w:p w14:paraId="279ABDCD">
      <w:pPr>
        <w:spacing w:line="360" w:lineRule="auto"/>
        <w:jc w:val="left"/>
        <w:rPr>
          <w:rFonts w:ascii="Times New Roman" w:hAnsi="Times New Roman" w:eastAsia="黑体"/>
          <w:color w:val="auto"/>
          <w:szCs w:val="21"/>
          <w:highlight w:val="none"/>
        </w:rPr>
      </w:pPr>
      <w:r>
        <w:rPr>
          <w:rFonts w:ascii="Times New Roman" w:hAnsi="Times New Roman"/>
          <w:b/>
          <w:color w:val="auto"/>
          <w:sz w:val="24"/>
          <w:highlight w:val="none"/>
        </w:rPr>
        <w:t xml:space="preserve">5.2.2  </w:t>
      </w:r>
      <w:r>
        <w:rPr>
          <w:rFonts w:ascii="Times New Roman" w:hAnsi="Times New Roman"/>
          <w:color w:val="auto"/>
          <w:sz w:val="24"/>
          <w:highlight w:val="none"/>
        </w:rPr>
        <w:t>辐射地暖类保温隔声模块建筑地面保温隔声系统基本构造应符合表5.2.2</w:t>
      </w:r>
      <w:r>
        <w:rPr>
          <w:rFonts w:hint="eastAsia" w:ascii="Times New Roman" w:hAnsi="Times New Roman"/>
          <w:color w:val="auto"/>
          <w:sz w:val="24"/>
          <w:highlight w:val="none"/>
          <w:lang w:val="en-US" w:eastAsia="zh-CN"/>
        </w:rPr>
        <w:t>-1</w:t>
      </w:r>
      <w:r>
        <w:rPr>
          <w:rFonts w:ascii="Times New Roman" w:hAnsi="Times New Roman"/>
          <w:color w:val="auto"/>
          <w:sz w:val="24"/>
          <w:highlight w:val="none"/>
        </w:rPr>
        <w:t>的规定。</w:t>
      </w:r>
    </w:p>
    <w:p w14:paraId="78D235B9">
      <w:pPr>
        <w:spacing w:line="360" w:lineRule="auto"/>
        <w:jc w:val="center"/>
        <w:rPr>
          <w:rFonts w:ascii="Times New Roman" w:hAnsi="Times New Roman" w:eastAsia="黑体"/>
          <w:bCs/>
          <w:color w:val="auto"/>
          <w:szCs w:val="21"/>
          <w:highlight w:val="none"/>
        </w:rPr>
      </w:pPr>
      <w:r>
        <w:rPr>
          <w:rFonts w:ascii="Times New Roman" w:hAnsi="Times New Roman" w:eastAsia="黑体"/>
          <w:b/>
          <w:bCs/>
          <w:color w:val="auto"/>
          <w:szCs w:val="21"/>
          <w:highlight w:val="none"/>
        </w:rPr>
        <w:t>表5.2.2</w:t>
      </w:r>
      <w:r>
        <w:rPr>
          <w:rFonts w:hint="eastAsia" w:ascii="Times New Roman" w:hAnsi="Times New Roman" w:eastAsia="黑体"/>
          <w:b/>
          <w:bCs/>
          <w:color w:val="auto"/>
          <w:szCs w:val="21"/>
          <w:highlight w:val="none"/>
          <w:lang w:val="en-US" w:eastAsia="zh-CN"/>
        </w:rPr>
        <w:t>-1</w:t>
      </w:r>
      <w:r>
        <w:rPr>
          <w:rFonts w:ascii="Times New Roman" w:hAnsi="Times New Roman" w:eastAsia="黑体"/>
          <w:color w:val="auto"/>
          <w:szCs w:val="21"/>
          <w:highlight w:val="none"/>
        </w:rPr>
        <w:t>辐射地暖类保温隔声模块建筑地面保</w:t>
      </w:r>
      <w:r>
        <w:rPr>
          <w:rFonts w:ascii="Times New Roman" w:hAnsi="Times New Roman" w:eastAsia="黑体"/>
          <w:bCs/>
          <w:color w:val="auto"/>
          <w:szCs w:val="21"/>
          <w:highlight w:val="none"/>
        </w:rPr>
        <w:t>温隔声系统基本构造</w:t>
      </w:r>
    </w:p>
    <w:tbl>
      <w:tblPr>
        <w:tblStyle w:val="14"/>
        <w:tblW w:w="858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3"/>
        <w:gridCol w:w="1120"/>
        <w:gridCol w:w="957"/>
        <w:gridCol w:w="958"/>
        <w:gridCol w:w="1279"/>
        <w:gridCol w:w="3350"/>
      </w:tblGrid>
      <w:tr w14:paraId="774241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923" w:type="dxa"/>
            <w:vMerge w:val="restart"/>
            <w:tcBorders>
              <w:tl2br w:val="nil"/>
              <w:tr2bl w:val="nil"/>
            </w:tcBorders>
            <w:vAlign w:val="center"/>
          </w:tcPr>
          <w:p w14:paraId="5B4D036B">
            <w:pPr>
              <w:pStyle w:val="21"/>
              <w:jc w:val="center"/>
              <w:rPr>
                <w:rFonts w:hint="eastAsia" w:eastAsia="宋体"/>
                <w:color w:val="auto"/>
                <w:sz w:val="21"/>
                <w:szCs w:val="21"/>
                <w:highlight w:val="none"/>
                <w:lang w:eastAsia="zh-CN"/>
              </w:rPr>
            </w:pPr>
            <w:r>
              <w:rPr>
                <w:rFonts w:hint="eastAsia"/>
                <w:color w:val="auto"/>
                <w:sz w:val="21"/>
                <w:szCs w:val="21"/>
                <w:highlight w:val="none"/>
                <w:lang w:eastAsia="zh-CN"/>
              </w:rPr>
              <w:t>均热层</w:t>
            </w:r>
          </w:p>
          <w:p w14:paraId="26A13F73">
            <w:pPr>
              <w:pStyle w:val="21"/>
              <w:jc w:val="center"/>
              <w:rPr>
                <w:color w:val="auto"/>
                <w:sz w:val="21"/>
                <w:szCs w:val="21"/>
                <w:highlight w:val="none"/>
              </w:rPr>
            </w:pPr>
            <w:r>
              <w:rPr>
                <w:color w:val="auto"/>
                <w:sz w:val="21"/>
                <w:szCs w:val="21"/>
                <w:highlight w:val="none"/>
                <w:lang w:eastAsia="ja-JP"/>
              </w:rPr>
              <w:t>①</w:t>
            </w:r>
          </w:p>
        </w:tc>
        <w:tc>
          <w:tcPr>
            <w:tcW w:w="1120" w:type="dxa"/>
            <w:vMerge w:val="restart"/>
            <w:tcBorders>
              <w:tl2br w:val="nil"/>
              <w:tr2bl w:val="nil"/>
            </w:tcBorders>
            <w:vAlign w:val="center"/>
          </w:tcPr>
          <w:p w14:paraId="67215A9F">
            <w:pPr>
              <w:pStyle w:val="21"/>
              <w:jc w:val="center"/>
              <w:rPr>
                <w:color w:val="auto"/>
                <w:sz w:val="21"/>
                <w:szCs w:val="21"/>
                <w:highlight w:val="none"/>
              </w:rPr>
            </w:pPr>
            <w:r>
              <w:rPr>
                <w:color w:val="auto"/>
                <w:sz w:val="21"/>
                <w:szCs w:val="21"/>
                <w:highlight w:val="none"/>
              </w:rPr>
              <w:t>保温隔声模块</w:t>
            </w:r>
          </w:p>
          <w:p w14:paraId="7344D620">
            <w:pPr>
              <w:pStyle w:val="21"/>
              <w:jc w:val="center"/>
              <w:rPr>
                <w:rFonts w:eastAsia="MS Mincho"/>
                <w:color w:val="auto"/>
                <w:sz w:val="21"/>
                <w:szCs w:val="21"/>
                <w:highlight w:val="none"/>
                <w:lang w:eastAsia="ja-JP"/>
              </w:rPr>
            </w:pPr>
            <w:r>
              <w:rPr>
                <w:color w:val="auto"/>
                <w:sz w:val="21"/>
                <w:szCs w:val="21"/>
                <w:highlight w:val="none"/>
                <w:lang w:eastAsia="ja-JP"/>
              </w:rPr>
              <w:t>②</w:t>
            </w:r>
          </w:p>
        </w:tc>
        <w:tc>
          <w:tcPr>
            <w:tcW w:w="957" w:type="dxa"/>
            <w:vMerge w:val="restart"/>
            <w:tcBorders>
              <w:tl2br w:val="nil"/>
              <w:tr2bl w:val="nil"/>
            </w:tcBorders>
            <w:vAlign w:val="center"/>
          </w:tcPr>
          <w:p w14:paraId="4F7CD6C0">
            <w:pPr>
              <w:pStyle w:val="21"/>
              <w:jc w:val="center"/>
              <w:rPr>
                <w:rFonts w:hint="eastAsia"/>
                <w:color w:val="auto"/>
                <w:sz w:val="21"/>
                <w:szCs w:val="21"/>
                <w:highlight w:val="none"/>
                <w:lang w:val="en-US" w:eastAsia="zh-CN"/>
              </w:rPr>
            </w:pPr>
            <w:r>
              <w:rPr>
                <w:rFonts w:hint="eastAsia"/>
                <w:color w:val="auto"/>
                <w:sz w:val="21"/>
                <w:szCs w:val="21"/>
                <w:highlight w:val="none"/>
                <w:lang w:val="en-US" w:eastAsia="zh-CN"/>
              </w:rPr>
              <w:t>粘结层</w:t>
            </w:r>
          </w:p>
          <w:p w14:paraId="7D9DF176">
            <w:pPr>
              <w:pStyle w:val="21"/>
              <w:jc w:val="center"/>
              <w:rPr>
                <w:rFonts w:eastAsia="MS Mincho"/>
                <w:color w:val="auto"/>
                <w:sz w:val="21"/>
                <w:szCs w:val="21"/>
                <w:highlight w:val="none"/>
                <w:lang w:eastAsia="ja-JP"/>
              </w:rPr>
            </w:pPr>
            <w:r>
              <w:rPr>
                <w:color w:val="auto"/>
                <w:sz w:val="21"/>
                <w:szCs w:val="21"/>
                <w:highlight w:val="none"/>
                <w:lang w:eastAsia="ja-JP"/>
              </w:rPr>
              <w:t>③</w:t>
            </w:r>
          </w:p>
        </w:tc>
        <w:tc>
          <w:tcPr>
            <w:tcW w:w="958" w:type="dxa"/>
            <w:vMerge w:val="restart"/>
            <w:tcBorders>
              <w:tl2br w:val="nil"/>
              <w:tr2bl w:val="nil"/>
            </w:tcBorders>
            <w:vAlign w:val="center"/>
          </w:tcPr>
          <w:p w14:paraId="5ECC5A93">
            <w:pPr>
              <w:widowControl/>
              <w:jc w:val="center"/>
              <w:rPr>
                <w:rFonts w:hint="eastAsia"/>
                <w:bCs/>
                <w:color w:val="auto"/>
                <w:sz w:val="21"/>
                <w:szCs w:val="21"/>
                <w:highlight w:val="none"/>
                <w:lang w:val="en-US" w:eastAsia="zh-CN"/>
              </w:rPr>
            </w:pPr>
            <w:r>
              <w:rPr>
                <w:rFonts w:hint="eastAsia"/>
                <w:bCs/>
                <w:color w:val="auto"/>
                <w:sz w:val="21"/>
                <w:szCs w:val="21"/>
                <w:highlight w:val="none"/>
                <w:lang w:val="en-US" w:eastAsia="zh-CN"/>
              </w:rPr>
              <w:t>隔声增强层</w:t>
            </w:r>
          </w:p>
          <w:p w14:paraId="3F78EA6D">
            <w:pPr>
              <w:widowControl/>
              <w:jc w:val="center"/>
              <w:rPr>
                <w:rFonts w:hint="eastAsia"/>
                <w:color w:val="auto"/>
                <w:sz w:val="21"/>
                <w:szCs w:val="21"/>
                <w:highlight w:val="none"/>
                <w:lang w:val="en-US" w:eastAsia="zh-CN"/>
              </w:rPr>
            </w:pPr>
            <w:r>
              <w:rPr>
                <w:rFonts w:ascii="Times New Roman" w:hAnsi="Times New Roman" w:eastAsia="宋体" w:cs="Times New Roman"/>
                <w:color w:val="auto"/>
                <w:kern w:val="0"/>
                <w:sz w:val="21"/>
                <w:szCs w:val="21"/>
                <w:highlight w:val="none"/>
                <w:lang w:val="en-US" w:eastAsia="ja-JP" w:bidi="ar-SA"/>
              </w:rPr>
              <w:t>④</w:t>
            </w:r>
          </w:p>
        </w:tc>
        <w:tc>
          <w:tcPr>
            <w:tcW w:w="1279" w:type="dxa"/>
            <w:vMerge w:val="restart"/>
            <w:tcBorders>
              <w:tl2br w:val="nil"/>
              <w:tr2bl w:val="nil"/>
            </w:tcBorders>
            <w:vAlign w:val="center"/>
          </w:tcPr>
          <w:p w14:paraId="716248FF">
            <w:pPr>
              <w:pStyle w:val="21"/>
              <w:jc w:val="center"/>
              <w:rPr>
                <w:color w:val="auto"/>
                <w:sz w:val="21"/>
                <w:szCs w:val="21"/>
                <w:highlight w:val="none"/>
              </w:rPr>
            </w:pPr>
            <w:r>
              <w:rPr>
                <w:color w:val="auto"/>
                <w:sz w:val="21"/>
                <w:szCs w:val="21"/>
                <w:highlight w:val="none"/>
              </w:rPr>
              <w:t>基层</w:t>
            </w:r>
          </w:p>
          <w:p w14:paraId="14478C1A">
            <w:pPr>
              <w:pStyle w:val="21"/>
              <w:jc w:val="center"/>
              <w:rPr>
                <w:rFonts w:hint="eastAsia" w:eastAsia="宋体"/>
                <w:color w:val="auto"/>
                <w:sz w:val="21"/>
                <w:szCs w:val="21"/>
                <w:highlight w:val="none"/>
                <w:lang w:eastAsia="zh-CN"/>
              </w:rPr>
            </w:pPr>
            <w:r>
              <w:rPr>
                <w:rFonts w:hint="eastAsia"/>
                <w:color w:val="auto"/>
                <w:sz w:val="21"/>
                <w:szCs w:val="21"/>
                <w:highlight w:val="none"/>
                <w:lang w:val="en-US" w:eastAsia="zh-CN"/>
              </w:rPr>
              <w:t>⑤</w:t>
            </w:r>
          </w:p>
        </w:tc>
        <w:tc>
          <w:tcPr>
            <w:tcW w:w="3350" w:type="dxa"/>
            <w:tcBorders>
              <w:tl2br w:val="nil"/>
              <w:tr2bl w:val="nil"/>
            </w:tcBorders>
            <w:vAlign w:val="center"/>
          </w:tcPr>
          <w:p w14:paraId="5AA3BDB1">
            <w:pPr>
              <w:pStyle w:val="21"/>
              <w:jc w:val="center"/>
              <w:rPr>
                <w:color w:val="auto"/>
                <w:sz w:val="18"/>
                <w:szCs w:val="18"/>
                <w:highlight w:val="none"/>
              </w:rPr>
            </w:pPr>
            <w:r>
              <w:rPr>
                <w:color w:val="auto"/>
                <w:sz w:val="21"/>
                <w:szCs w:val="21"/>
                <w:highlight w:val="none"/>
              </w:rPr>
              <w:t>构造示意图</w:t>
            </w:r>
          </w:p>
        </w:tc>
      </w:tr>
      <w:tr w14:paraId="44AB45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6" w:hRule="atLeast"/>
          <w:jc w:val="center"/>
        </w:trPr>
        <w:tc>
          <w:tcPr>
            <w:tcW w:w="923" w:type="dxa"/>
            <w:vMerge w:val="continue"/>
            <w:tcBorders>
              <w:tl2br w:val="nil"/>
              <w:tr2bl w:val="nil"/>
            </w:tcBorders>
            <w:vAlign w:val="center"/>
          </w:tcPr>
          <w:p w14:paraId="63053850">
            <w:pPr>
              <w:pStyle w:val="21"/>
              <w:jc w:val="center"/>
              <w:rPr>
                <w:b/>
                <w:color w:val="auto"/>
                <w:sz w:val="21"/>
                <w:szCs w:val="21"/>
                <w:highlight w:val="none"/>
              </w:rPr>
            </w:pPr>
          </w:p>
        </w:tc>
        <w:tc>
          <w:tcPr>
            <w:tcW w:w="1120" w:type="dxa"/>
            <w:vMerge w:val="continue"/>
            <w:tcBorders>
              <w:tl2br w:val="nil"/>
              <w:tr2bl w:val="nil"/>
            </w:tcBorders>
            <w:vAlign w:val="center"/>
          </w:tcPr>
          <w:p w14:paraId="63707F26">
            <w:pPr>
              <w:pStyle w:val="21"/>
              <w:jc w:val="center"/>
              <w:rPr>
                <w:b/>
                <w:color w:val="auto"/>
                <w:sz w:val="21"/>
                <w:szCs w:val="21"/>
                <w:highlight w:val="none"/>
              </w:rPr>
            </w:pPr>
          </w:p>
        </w:tc>
        <w:tc>
          <w:tcPr>
            <w:tcW w:w="957" w:type="dxa"/>
            <w:vMerge w:val="continue"/>
            <w:tcBorders>
              <w:tl2br w:val="nil"/>
              <w:tr2bl w:val="nil"/>
            </w:tcBorders>
            <w:vAlign w:val="center"/>
          </w:tcPr>
          <w:p w14:paraId="7239984E">
            <w:pPr>
              <w:pStyle w:val="21"/>
              <w:jc w:val="center"/>
              <w:rPr>
                <w:color w:val="auto"/>
                <w:sz w:val="21"/>
                <w:szCs w:val="21"/>
                <w:highlight w:val="none"/>
              </w:rPr>
            </w:pPr>
          </w:p>
        </w:tc>
        <w:tc>
          <w:tcPr>
            <w:tcW w:w="958" w:type="dxa"/>
            <w:vMerge w:val="continue"/>
            <w:tcBorders>
              <w:tl2br w:val="nil"/>
              <w:tr2bl w:val="nil"/>
            </w:tcBorders>
            <w:vAlign w:val="center"/>
          </w:tcPr>
          <w:p w14:paraId="700721F1">
            <w:pPr>
              <w:pStyle w:val="21"/>
              <w:jc w:val="center"/>
              <w:rPr>
                <w:color w:val="auto"/>
                <w:sz w:val="21"/>
                <w:szCs w:val="21"/>
                <w:highlight w:val="none"/>
              </w:rPr>
            </w:pPr>
          </w:p>
        </w:tc>
        <w:tc>
          <w:tcPr>
            <w:tcW w:w="1279" w:type="dxa"/>
            <w:vMerge w:val="continue"/>
            <w:tcBorders>
              <w:tl2br w:val="nil"/>
              <w:tr2bl w:val="nil"/>
            </w:tcBorders>
            <w:vAlign w:val="center"/>
          </w:tcPr>
          <w:p w14:paraId="30F08970">
            <w:pPr>
              <w:pStyle w:val="21"/>
              <w:jc w:val="center"/>
              <w:rPr>
                <w:color w:val="auto"/>
                <w:sz w:val="21"/>
                <w:szCs w:val="21"/>
                <w:highlight w:val="none"/>
              </w:rPr>
            </w:pPr>
          </w:p>
        </w:tc>
        <w:tc>
          <w:tcPr>
            <w:tcW w:w="3350" w:type="dxa"/>
            <w:vMerge w:val="restart"/>
            <w:tcBorders>
              <w:tl2br w:val="nil"/>
              <w:tr2bl w:val="nil"/>
            </w:tcBorders>
            <w:vAlign w:val="center"/>
          </w:tcPr>
          <w:p w14:paraId="4824F406">
            <w:pPr>
              <w:widowControl/>
              <w:jc w:val="center"/>
              <w:rPr>
                <w:rFonts w:hint="eastAsia" w:ascii="Times New Roman" w:hAnsi="Times New Roman" w:eastAsiaTheme="minorEastAsia"/>
                <w:color w:val="auto"/>
                <w:kern w:val="0"/>
                <w:sz w:val="18"/>
                <w:szCs w:val="18"/>
                <w:highlight w:val="none"/>
                <w:lang w:eastAsia="zh-CN"/>
              </w:rPr>
            </w:pPr>
            <w:r>
              <w:rPr>
                <w:rFonts w:hint="eastAsia" w:ascii="Times New Roman" w:hAnsi="Times New Roman" w:eastAsiaTheme="minorEastAsia"/>
                <w:color w:val="auto"/>
                <w:kern w:val="0"/>
                <w:sz w:val="18"/>
                <w:szCs w:val="18"/>
                <w:highlight w:val="none"/>
                <w:lang w:eastAsia="zh-CN"/>
              </w:rPr>
              <w:drawing>
                <wp:inline distT="0" distB="0" distL="114300" distR="114300">
                  <wp:extent cx="1981200" cy="1442085"/>
                  <wp:effectExtent l="0" t="0" r="0" b="5715"/>
                  <wp:docPr id="29" name="图片 29" descr="辐射地暖类保温隔声模块系统构造2024.7.27-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辐射地暖类保温隔声模块系统构造2024.7.27-Model"/>
                          <pic:cNvPicPr>
                            <a:picLocks noChangeAspect="1"/>
                          </pic:cNvPicPr>
                        </pic:nvPicPr>
                        <pic:blipFill>
                          <a:blip r:embed="rId18"/>
                          <a:srcRect t="4888" b="4127"/>
                          <a:stretch>
                            <a:fillRect/>
                          </a:stretch>
                        </pic:blipFill>
                        <pic:spPr>
                          <a:xfrm>
                            <a:off x="0" y="0"/>
                            <a:ext cx="1981200" cy="1442085"/>
                          </a:xfrm>
                          <a:prstGeom prst="rect">
                            <a:avLst/>
                          </a:prstGeom>
                        </pic:spPr>
                      </pic:pic>
                    </a:graphicData>
                  </a:graphic>
                </wp:inline>
              </w:drawing>
            </w:r>
          </w:p>
        </w:tc>
      </w:tr>
      <w:tr w14:paraId="476845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0" w:hRule="atLeast"/>
          <w:jc w:val="center"/>
        </w:trPr>
        <w:tc>
          <w:tcPr>
            <w:tcW w:w="923" w:type="dxa"/>
            <w:tcBorders>
              <w:tl2br w:val="nil"/>
              <w:tr2bl w:val="nil"/>
            </w:tcBorders>
            <w:vAlign w:val="center"/>
          </w:tcPr>
          <w:p w14:paraId="71E72B71">
            <w:pPr>
              <w:tabs>
                <w:tab w:val="left" w:pos="2833"/>
              </w:tabs>
              <w:adjustRightInd w:val="0"/>
              <w:snapToGrid w:val="0"/>
              <w:jc w:val="center"/>
              <w:rPr>
                <w:rFonts w:hint="eastAsia" w:ascii="Times New Roman" w:hAnsi="Times New Roman" w:eastAsiaTheme="minorEastAsia"/>
                <w:color w:val="auto"/>
                <w:szCs w:val="21"/>
                <w:highlight w:val="none"/>
                <w:lang w:eastAsia="zh-CN"/>
              </w:rPr>
            </w:pPr>
            <w:r>
              <w:rPr>
                <w:rFonts w:hint="eastAsia" w:ascii="Times New Roman" w:hAnsi="Times New Roman"/>
                <w:color w:val="auto"/>
                <w:szCs w:val="21"/>
                <w:highlight w:val="none"/>
                <w:lang w:val="en-US" w:eastAsia="zh-CN"/>
              </w:rPr>
              <w:t>均热层（设计选用）</w:t>
            </w:r>
          </w:p>
        </w:tc>
        <w:tc>
          <w:tcPr>
            <w:tcW w:w="1120" w:type="dxa"/>
            <w:tcBorders>
              <w:tl2br w:val="nil"/>
              <w:tr2bl w:val="nil"/>
            </w:tcBorders>
            <w:vAlign w:val="center"/>
          </w:tcPr>
          <w:p w14:paraId="1D55AA36">
            <w:pPr>
              <w:tabs>
                <w:tab w:val="left" w:pos="2833"/>
              </w:tabs>
              <w:adjustRightInd w:val="0"/>
              <w:snapToGrid w:val="0"/>
              <w:jc w:val="center"/>
              <w:rPr>
                <w:rFonts w:ascii="Times New Roman" w:hAnsi="Times New Roman"/>
                <w:b/>
                <w:color w:val="auto"/>
                <w:szCs w:val="21"/>
                <w:highlight w:val="none"/>
              </w:rPr>
            </w:pPr>
            <w:r>
              <w:rPr>
                <w:rFonts w:ascii="Times New Roman" w:hAnsi="Times New Roman"/>
                <w:color w:val="auto"/>
                <w:szCs w:val="21"/>
                <w:highlight w:val="none"/>
              </w:rPr>
              <w:t>辐射地暖类保温隔声模块</w:t>
            </w:r>
          </w:p>
        </w:tc>
        <w:tc>
          <w:tcPr>
            <w:tcW w:w="957" w:type="dxa"/>
            <w:tcBorders>
              <w:tl2br w:val="nil"/>
              <w:tr2bl w:val="nil"/>
            </w:tcBorders>
            <w:vAlign w:val="center"/>
          </w:tcPr>
          <w:p w14:paraId="04F6AF86">
            <w:pPr>
              <w:pStyle w:val="21"/>
              <w:jc w:val="center"/>
              <w:rPr>
                <w:rFonts w:hint="eastAsia" w:eastAsia="宋体"/>
                <w:color w:val="auto"/>
                <w:sz w:val="21"/>
                <w:szCs w:val="21"/>
                <w:highlight w:val="none"/>
                <w:lang w:eastAsia="zh-CN"/>
              </w:rPr>
            </w:pPr>
            <w:r>
              <w:rPr>
                <w:rFonts w:hint="eastAsia"/>
                <w:color w:val="auto"/>
                <w:sz w:val="21"/>
                <w:szCs w:val="21"/>
                <w:highlight w:val="none"/>
                <w:lang w:val="en-US" w:eastAsia="zh-CN"/>
              </w:rPr>
              <w:t>胶粘剂</w:t>
            </w:r>
          </w:p>
        </w:tc>
        <w:tc>
          <w:tcPr>
            <w:tcW w:w="958" w:type="dxa"/>
            <w:tcBorders>
              <w:tl2br w:val="nil"/>
              <w:tr2bl w:val="nil"/>
            </w:tcBorders>
            <w:vAlign w:val="center"/>
          </w:tcPr>
          <w:p w14:paraId="4ABB16CF">
            <w:pPr>
              <w:widowControl/>
              <w:jc w:val="center"/>
              <w:rPr>
                <w:rFonts w:hint="eastAsia"/>
                <w:color w:val="auto"/>
                <w:sz w:val="21"/>
                <w:szCs w:val="21"/>
                <w:highlight w:val="none"/>
                <w:lang w:val="en-US" w:eastAsia="zh-CN"/>
              </w:rPr>
            </w:pPr>
            <w:r>
              <w:rPr>
                <w:rFonts w:hint="eastAsia" w:ascii="Times New Roman" w:hAnsi="Times New Roman"/>
                <w:bCs/>
                <w:color w:val="auto"/>
                <w:szCs w:val="21"/>
                <w:highlight w:val="none"/>
                <w:lang w:val="en-US" w:eastAsia="zh-CN"/>
              </w:rPr>
              <w:t>快硬性灰泥</w:t>
            </w:r>
          </w:p>
        </w:tc>
        <w:tc>
          <w:tcPr>
            <w:tcW w:w="1279" w:type="dxa"/>
            <w:tcBorders>
              <w:tl2br w:val="nil"/>
              <w:tr2bl w:val="nil"/>
            </w:tcBorders>
            <w:vAlign w:val="center"/>
          </w:tcPr>
          <w:p w14:paraId="353A31B4">
            <w:pPr>
              <w:pStyle w:val="21"/>
              <w:jc w:val="center"/>
              <w:rPr>
                <w:color w:val="auto"/>
                <w:sz w:val="21"/>
                <w:szCs w:val="21"/>
                <w:highlight w:val="none"/>
              </w:rPr>
            </w:pPr>
            <w:r>
              <w:rPr>
                <w:color w:val="auto"/>
                <w:sz w:val="21"/>
                <w:szCs w:val="21"/>
                <w:highlight w:val="none"/>
              </w:rPr>
              <w:t>楼层地面结构层或底层地面结构层</w:t>
            </w:r>
          </w:p>
        </w:tc>
        <w:tc>
          <w:tcPr>
            <w:tcW w:w="3350" w:type="dxa"/>
            <w:vMerge w:val="continue"/>
            <w:tcBorders>
              <w:tl2br w:val="nil"/>
              <w:tr2bl w:val="nil"/>
            </w:tcBorders>
            <w:vAlign w:val="center"/>
          </w:tcPr>
          <w:p w14:paraId="6592BEE7">
            <w:pPr>
              <w:pStyle w:val="21"/>
              <w:jc w:val="center"/>
              <w:rPr>
                <w:color w:val="auto"/>
                <w:sz w:val="18"/>
                <w:szCs w:val="18"/>
                <w:highlight w:val="none"/>
              </w:rPr>
            </w:pPr>
          </w:p>
        </w:tc>
      </w:tr>
    </w:tbl>
    <w:p w14:paraId="547BBCAB">
      <w:pPr>
        <w:spacing w:line="360" w:lineRule="auto"/>
        <w:jc w:val="left"/>
        <w:rPr>
          <w:rFonts w:ascii="Times New Roman" w:hAnsi="Times New Roman"/>
          <w:color w:val="auto"/>
        </w:rPr>
      </w:pPr>
      <w:r>
        <w:rPr>
          <w:rFonts w:ascii="Times New Roman" w:hAnsi="Times New Roman"/>
          <w:b/>
          <w:color w:val="auto"/>
          <w:sz w:val="24"/>
        </w:rPr>
        <w:t xml:space="preserve">5.2.3  </w:t>
      </w:r>
      <w:r>
        <w:rPr>
          <w:rFonts w:ascii="Times New Roman" w:hAnsi="Times New Roman"/>
          <w:color w:val="auto"/>
          <w:sz w:val="24"/>
        </w:rPr>
        <w:t>建筑楼层地面与柱、墙面交界处应粘贴竖向隔声</w:t>
      </w:r>
      <w:r>
        <w:rPr>
          <w:rFonts w:ascii="Times New Roman" w:hAnsi="Times New Roman"/>
          <w:color w:val="auto"/>
          <w:sz w:val="24"/>
          <w:highlight w:val="none"/>
        </w:rPr>
        <w:t>片，如图5.2.3</w:t>
      </w:r>
      <w:r>
        <w:rPr>
          <w:rFonts w:hint="eastAsia" w:ascii="Times New Roman" w:hAnsi="Times New Roman"/>
          <w:color w:val="auto"/>
          <w:sz w:val="24"/>
          <w:highlight w:val="none"/>
          <w:lang w:val="en-US" w:eastAsia="zh-CN"/>
        </w:rPr>
        <w:t>-1</w:t>
      </w:r>
      <w:r>
        <w:rPr>
          <w:rFonts w:ascii="Times New Roman" w:hAnsi="Times New Roman"/>
          <w:color w:val="auto"/>
          <w:sz w:val="24"/>
          <w:highlight w:val="none"/>
        </w:rPr>
        <w:t>，铺</w:t>
      </w:r>
      <w:r>
        <w:rPr>
          <w:rFonts w:ascii="Times New Roman" w:hAnsi="Times New Roman"/>
          <w:color w:val="auto"/>
          <w:sz w:val="24"/>
        </w:rPr>
        <w:t>设的高度应超出</w:t>
      </w:r>
      <w:r>
        <w:rPr>
          <w:rFonts w:hint="eastAsia" w:ascii="Times New Roman" w:hAnsi="Times New Roman"/>
          <w:color w:val="auto"/>
          <w:sz w:val="24"/>
          <w:lang w:val="en-US" w:eastAsia="zh-CN"/>
        </w:rPr>
        <w:t>保温隔声模块</w:t>
      </w:r>
      <w:r>
        <w:rPr>
          <w:rFonts w:ascii="Times New Roman" w:hAnsi="Times New Roman"/>
          <w:color w:val="auto"/>
          <w:sz w:val="24"/>
          <w:szCs w:val="24"/>
        </w:rPr>
        <w:t>完成面</w:t>
      </w:r>
      <w:r>
        <w:rPr>
          <w:rFonts w:ascii="Times New Roman" w:hAnsi="Times New Roman"/>
          <w:color w:val="auto"/>
          <w:sz w:val="24"/>
        </w:rPr>
        <w:t>20mm，且应收口于踢脚线内，地面有竖向管道时，竖向隔声片应包裹管道四周，铺设的高度与</w:t>
      </w:r>
      <w:r>
        <w:rPr>
          <w:rFonts w:hint="eastAsia" w:ascii="Times New Roman" w:hAnsi="Times New Roman"/>
          <w:color w:val="auto"/>
          <w:sz w:val="24"/>
        </w:rPr>
        <w:t>地面装饰面层</w:t>
      </w:r>
      <w:r>
        <w:rPr>
          <w:rFonts w:ascii="Times New Roman" w:hAnsi="Times New Roman"/>
          <w:color w:val="auto"/>
          <w:sz w:val="24"/>
        </w:rPr>
        <w:t>一致。</w:t>
      </w:r>
    </w:p>
    <w:p w14:paraId="0A2A9B9F">
      <w:pPr>
        <w:autoSpaceDE w:val="0"/>
        <w:autoSpaceDN w:val="0"/>
        <w:adjustRightInd w:val="0"/>
        <w:spacing w:line="300" w:lineRule="auto"/>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eastAsia="zh-CN"/>
        </w:rPr>
        <w:drawing>
          <wp:inline distT="0" distB="0" distL="114300" distR="114300">
            <wp:extent cx="2477770" cy="1442720"/>
            <wp:effectExtent l="0" t="0" r="17780" b="5080"/>
            <wp:docPr id="35" name="图片 35" descr="保温隔声模块地面与墙面连接处做法-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保温隔声模块地面与墙面连接处做法-Model"/>
                    <pic:cNvPicPr>
                      <a:picLocks noChangeAspect="1"/>
                    </pic:cNvPicPr>
                  </pic:nvPicPr>
                  <pic:blipFill>
                    <a:blip r:embed="rId19"/>
                    <a:srcRect t="10985" b="16221"/>
                    <a:stretch>
                      <a:fillRect/>
                    </a:stretch>
                  </pic:blipFill>
                  <pic:spPr>
                    <a:xfrm>
                      <a:off x="0" y="0"/>
                      <a:ext cx="2477770" cy="1442720"/>
                    </a:xfrm>
                    <a:prstGeom prst="rect">
                      <a:avLst/>
                    </a:prstGeom>
                  </pic:spPr>
                </pic:pic>
              </a:graphicData>
            </a:graphic>
          </wp:inline>
        </w:drawing>
      </w:r>
    </w:p>
    <w:p w14:paraId="4E3450B6">
      <w:pPr>
        <w:autoSpaceDE w:val="0"/>
        <w:autoSpaceDN w:val="0"/>
        <w:adjustRightInd w:val="0"/>
        <w:spacing w:line="300" w:lineRule="auto"/>
        <w:ind w:left="360"/>
        <w:jc w:val="center"/>
        <w:rPr>
          <w:rFonts w:ascii="Times New Roman" w:hAnsi="Times New Roman" w:eastAsia="黑体"/>
          <w:bCs/>
          <w:color w:val="auto"/>
          <w:kern w:val="0"/>
          <w:szCs w:val="21"/>
          <w:highlight w:val="none"/>
        </w:rPr>
      </w:pPr>
      <w:r>
        <w:rPr>
          <w:rFonts w:ascii="Times New Roman" w:hAnsi="Times New Roman" w:eastAsia="黑体"/>
          <w:bCs/>
          <w:color w:val="auto"/>
          <w:kern w:val="0"/>
          <w:szCs w:val="21"/>
          <w:highlight w:val="none"/>
        </w:rPr>
        <w:t>图5.2.3</w:t>
      </w:r>
      <w:r>
        <w:rPr>
          <w:rFonts w:hint="eastAsia" w:ascii="Times New Roman" w:hAnsi="Times New Roman" w:eastAsia="黑体"/>
          <w:bCs/>
          <w:color w:val="auto"/>
          <w:kern w:val="0"/>
          <w:szCs w:val="21"/>
          <w:highlight w:val="none"/>
          <w:lang w:val="en-US" w:eastAsia="zh-CN"/>
        </w:rPr>
        <w:t>-1</w:t>
      </w:r>
      <w:r>
        <w:rPr>
          <w:rFonts w:ascii="Times New Roman" w:hAnsi="Times New Roman" w:eastAsia="黑体"/>
          <w:bCs/>
          <w:color w:val="auto"/>
          <w:kern w:val="0"/>
          <w:szCs w:val="21"/>
          <w:highlight w:val="none"/>
        </w:rPr>
        <w:t xml:space="preserve">  建筑楼层地面与柱、墙面交界处构造图</w:t>
      </w:r>
    </w:p>
    <w:p w14:paraId="69211979">
      <w:pPr>
        <w:autoSpaceDE w:val="0"/>
        <w:autoSpaceDN w:val="0"/>
        <w:adjustRightInd w:val="0"/>
        <w:spacing w:line="300" w:lineRule="auto"/>
        <w:ind w:left="360"/>
        <w:jc w:val="center"/>
        <w:rPr>
          <w:rFonts w:ascii="Times New Roman" w:hAnsi="Times New Roman" w:eastAsia="黑体"/>
          <w:color w:val="auto"/>
          <w:szCs w:val="21"/>
        </w:rPr>
      </w:pPr>
      <w:r>
        <w:rPr>
          <w:rFonts w:ascii="Times New Roman" w:hAnsi="Times New Roman" w:eastAsia="黑体"/>
          <w:color w:val="auto"/>
          <w:szCs w:val="21"/>
          <w:highlight w:val="none"/>
        </w:rPr>
        <w:fldChar w:fldCharType="begin"/>
      </w:r>
      <w:r>
        <w:rPr>
          <w:rFonts w:ascii="Times New Roman" w:hAnsi="Times New Roman" w:eastAsia="黑体"/>
          <w:color w:val="auto"/>
          <w:szCs w:val="21"/>
          <w:highlight w:val="none"/>
        </w:rPr>
        <w:instrText xml:space="preserve"> = 1 \* GB3 </w:instrText>
      </w:r>
      <w:r>
        <w:rPr>
          <w:rFonts w:ascii="Times New Roman" w:hAnsi="Times New Roman" w:eastAsia="黑体"/>
          <w:color w:val="auto"/>
          <w:szCs w:val="21"/>
          <w:highlight w:val="none"/>
        </w:rPr>
        <w:fldChar w:fldCharType="separate"/>
      </w:r>
      <w:r>
        <w:rPr>
          <w:rFonts w:ascii="Times New Roman" w:hAnsi="Times New Roman" w:eastAsia="黑体"/>
          <w:color w:val="auto"/>
          <w:szCs w:val="21"/>
          <w:highlight w:val="none"/>
        </w:rPr>
        <w:t>①</w:t>
      </w:r>
      <w:r>
        <w:rPr>
          <w:rFonts w:ascii="Times New Roman" w:hAnsi="Times New Roman" w:eastAsia="黑体"/>
          <w:color w:val="auto"/>
          <w:szCs w:val="21"/>
          <w:highlight w:val="none"/>
        </w:rPr>
        <w:fldChar w:fldCharType="end"/>
      </w:r>
      <w:r>
        <w:rPr>
          <w:rFonts w:ascii="Times New Roman" w:hAnsi="Times New Roman" w:eastAsia="黑体"/>
          <w:color w:val="auto"/>
          <w:szCs w:val="21"/>
          <w:highlight w:val="none"/>
        </w:rPr>
        <w:t>保温隔声模块；</w:t>
      </w:r>
      <w:r>
        <w:rPr>
          <w:rFonts w:ascii="Times New Roman" w:hAnsi="Times New Roman" w:eastAsia="黑体"/>
          <w:color w:val="auto"/>
          <w:szCs w:val="21"/>
          <w:highlight w:val="none"/>
        </w:rPr>
        <w:fldChar w:fldCharType="begin"/>
      </w:r>
      <w:r>
        <w:rPr>
          <w:rFonts w:ascii="Times New Roman" w:hAnsi="Times New Roman" w:eastAsia="黑体"/>
          <w:color w:val="auto"/>
          <w:szCs w:val="21"/>
          <w:highlight w:val="none"/>
        </w:rPr>
        <w:instrText xml:space="preserve"> = 2 \* GB3 </w:instrText>
      </w:r>
      <w:r>
        <w:rPr>
          <w:rFonts w:ascii="Times New Roman" w:hAnsi="Times New Roman" w:eastAsia="黑体"/>
          <w:color w:val="auto"/>
          <w:szCs w:val="21"/>
          <w:highlight w:val="none"/>
        </w:rPr>
        <w:fldChar w:fldCharType="separate"/>
      </w:r>
      <w:r>
        <w:rPr>
          <w:rFonts w:ascii="Times New Roman" w:hAnsi="Times New Roman" w:eastAsia="黑体"/>
          <w:color w:val="auto"/>
          <w:szCs w:val="21"/>
          <w:highlight w:val="none"/>
        </w:rPr>
        <w:t>②</w:t>
      </w:r>
      <w:r>
        <w:rPr>
          <w:rFonts w:ascii="Times New Roman" w:hAnsi="Times New Roman" w:eastAsia="黑体"/>
          <w:color w:val="auto"/>
          <w:szCs w:val="21"/>
          <w:highlight w:val="none"/>
        </w:rPr>
        <w:fldChar w:fldCharType="end"/>
      </w:r>
      <w:r>
        <w:rPr>
          <w:rFonts w:hint="eastAsia" w:ascii="Times New Roman" w:hAnsi="Times New Roman" w:eastAsia="黑体"/>
          <w:color w:val="auto"/>
          <w:szCs w:val="21"/>
          <w:highlight w:val="none"/>
          <w:lang w:val="en-US" w:eastAsia="zh-CN"/>
        </w:rPr>
        <w:t>粘结层</w:t>
      </w:r>
      <w:r>
        <w:rPr>
          <w:rFonts w:ascii="Times New Roman" w:hAnsi="Times New Roman" w:eastAsia="黑体"/>
          <w:color w:val="auto"/>
          <w:szCs w:val="21"/>
          <w:highlight w:val="none"/>
        </w:rPr>
        <w:t>；</w:t>
      </w:r>
      <w:r>
        <w:rPr>
          <w:rFonts w:hint="eastAsia" w:ascii="Times New Roman" w:hAnsi="Times New Roman" w:eastAsia="黑体"/>
          <w:color w:val="auto"/>
          <w:szCs w:val="21"/>
          <w:highlight w:val="none"/>
          <w:lang w:val="en-US" w:eastAsia="zh-CN"/>
        </w:rPr>
        <w:t>③隔声增强层；</w:t>
      </w:r>
      <w:r>
        <w:rPr>
          <w:rFonts w:ascii="Times New Roman" w:hAnsi="Times New Roman" w:eastAsia="黑体"/>
          <w:color w:val="auto"/>
          <w:szCs w:val="21"/>
          <w:highlight w:val="none"/>
        </w:rPr>
        <w:fldChar w:fldCharType="begin"/>
      </w:r>
      <w:r>
        <w:rPr>
          <w:rFonts w:ascii="Times New Roman" w:hAnsi="Times New Roman" w:eastAsia="黑体"/>
          <w:color w:val="auto"/>
          <w:szCs w:val="21"/>
          <w:highlight w:val="none"/>
        </w:rPr>
        <w:instrText xml:space="preserve"> = 4 \* GB3 </w:instrText>
      </w:r>
      <w:r>
        <w:rPr>
          <w:rFonts w:ascii="Times New Roman" w:hAnsi="Times New Roman" w:eastAsia="黑体"/>
          <w:color w:val="auto"/>
          <w:szCs w:val="21"/>
          <w:highlight w:val="none"/>
        </w:rPr>
        <w:fldChar w:fldCharType="separate"/>
      </w:r>
      <w:r>
        <w:rPr>
          <w:rFonts w:ascii="Times New Roman" w:hAnsi="Times New Roman" w:eastAsia="黑体"/>
          <w:color w:val="auto"/>
          <w:szCs w:val="21"/>
          <w:highlight w:val="none"/>
        </w:rPr>
        <w:t>④</w:t>
      </w:r>
      <w:r>
        <w:rPr>
          <w:rFonts w:ascii="Times New Roman" w:hAnsi="Times New Roman" w:eastAsia="黑体"/>
          <w:color w:val="auto"/>
          <w:szCs w:val="21"/>
          <w:highlight w:val="none"/>
        </w:rPr>
        <w:fldChar w:fldCharType="end"/>
      </w:r>
      <w:r>
        <w:rPr>
          <w:rFonts w:hint="eastAsia" w:ascii="Times New Roman" w:hAnsi="Times New Roman" w:eastAsia="黑体"/>
          <w:color w:val="auto"/>
          <w:szCs w:val="21"/>
          <w:lang w:val="en-US" w:eastAsia="zh-CN"/>
        </w:rPr>
        <w:t>基层</w:t>
      </w:r>
      <w:r>
        <w:rPr>
          <w:rFonts w:ascii="Times New Roman" w:hAnsi="Times New Roman" w:eastAsia="黑体"/>
          <w:color w:val="auto"/>
          <w:szCs w:val="21"/>
        </w:rPr>
        <w:t>；</w:t>
      </w:r>
    </w:p>
    <w:p w14:paraId="466019C4">
      <w:pPr>
        <w:autoSpaceDE w:val="0"/>
        <w:autoSpaceDN w:val="0"/>
        <w:adjustRightInd w:val="0"/>
        <w:spacing w:line="300" w:lineRule="auto"/>
        <w:ind w:left="360"/>
        <w:jc w:val="center"/>
        <w:rPr>
          <w:rFonts w:ascii="Times New Roman" w:hAnsi="Times New Roman" w:eastAsia="黑体"/>
          <w:color w:val="auto"/>
          <w:szCs w:val="21"/>
        </w:rPr>
      </w:pPr>
      <w:r>
        <w:rPr>
          <w:rFonts w:ascii="Times New Roman" w:hAnsi="Times New Roman" w:eastAsia="黑体"/>
          <w:color w:val="auto"/>
          <w:szCs w:val="21"/>
        </w:rPr>
        <w:fldChar w:fldCharType="begin"/>
      </w:r>
      <w:r>
        <w:rPr>
          <w:rFonts w:ascii="Times New Roman" w:hAnsi="Times New Roman" w:eastAsia="黑体"/>
          <w:color w:val="auto"/>
          <w:szCs w:val="21"/>
        </w:rPr>
        <w:instrText xml:space="preserve"> = 5 \* GB3 </w:instrText>
      </w:r>
      <w:r>
        <w:rPr>
          <w:rFonts w:ascii="Times New Roman" w:hAnsi="Times New Roman" w:eastAsia="黑体"/>
          <w:color w:val="auto"/>
          <w:szCs w:val="21"/>
        </w:rPr>
        <w:fldChar w:fldCharType="separate"/>
      </w:r>
      <w:r>
        <w:rPr>
          <w:rFonts w:ascii="Times New Roman" w:hAnsi="Times New Roman" w:eastAsia="黑体"/>
          <w:color w:val="auto"/>
          <w:szCs w:val="21"/>
        </w:rPr>
        <w:t>⑤</w:t>
      </w:r>
      <w:r>
        <w:rPr>
          <w:rFonts w:ascii="Times New Roman" w:hAnsi="Times New Roman" w:eastAsia="黑体"/>
          <w:color w:val="auto"/>
          <w:szCs w:val="21"/>
        </w:rPr>
        <w:fldChar w:fldCharType="end"/>
      </w:r>
      <w:r>
        <w:rPr>
          <w:rFonts w:ascii="Times New Roman" w:hAnsi="Times New Roman" w:eastAsia="黑体"/>
          <w:color w:val="auto"/>
          <w:szCs w:val="21"/>
        </w:rPr>
        <w:t>踢脚；</w:t>
      </w:r>
      <w:r>
        <w:rPr>
          <w:rFonts w:ascii="Times New Roman" w:hAnsi="Times New Roman" w:eastAsia="黑体"/>
          <w:color w:val="auto"/>
          <w:szCs w:val="21"/>
        </w:rPr>
        <w:fldChar w:fldCharType="begin"/>
      </w:r>
      <w:r>
        <w:rPr>
          <w:rFonts w:ascii="Times New Roman" w:hAnsi="Times New Roman" w:eastAsia="黑体"/>
          <w:color w:val="auto"/>
          <w:szCs w:val="21"/>
        </w:rPr>
        <w:instrText xml:space="preserve"> = 6 \* GB3 </w:instrText>
      </w:r>
      <w:r>
        <w:rPr>
          <w:rFonts w:ascii="Times New Roman" w:hAnsi="Times New Roman" w:eastAsia="黑体"/>
          <w:color w:val="auto"/>
          <w:szCs w:val="21"/>
        </w:rPr>
        <w:fldChar w:fldCharType="separate"/>
      </w:r>
      <w:r>
        <w:rPr>
          <w:rFonts w:ascii="Times New Roman" w:hAnsi="Times New Roman" w:eastAsia="黑体"/>
          <w:color w:val="auto"/>
          <w:szCs w:val="21"/>
        </w:rPr>
        <w:t>⑥</w:t>
      </w:r>
      <w:r>
        <w:rPr>
          <w:rFonts w:ascii="Times New Roman" w:hAnsi="Times New Roman" w:eastAsia="黑体"/>
          <w:color w:val="auto"/>
          <w:szCs w:val="21"/>
        </w:rPr>
        <w:fldChar w:fldCharType="end"/>
      </w:r>
      <w:r>
        <w:rPr>
          <w:rFonts w:ascii="Times New Roman" w:hAnsi="Times New Roman" w:eastAsia="黑体"/>
          <w:color w:val="auto"/>
          <w:szCs w:val="21"/>
        </w:rPr>
        <w:t>密封胶；</w:t>
      </w:r>
      <w:r>
        <w:rPr>
          <w:rFonts w:hint="eastAsia" w:ascii="Times New Roman" w:hAnsi="Times New Roman" w:eastAsia="黑体"/>
          <w:color w:val="auto"/>
          <w:szCs w:val="21"/>
          <w:lang w:val="en-US" w:eastAsia="zh-CN"/>
        </w:rPr>
        <w:t>⑦</w:t>
      </w:r>
      <w:r>
        <w:rPr>
          <w:rFonts w:ascii="Times New Roman" w:hAnsi="Times New Roman" w:eastAsia="黑体"/>
          <w:color w:val="auto"/>
          <w:szCs w:val="21"/>
        </w:rPr>
        <w:t>竖向隔声片</w:t>
      </w:r>
    </w:p>
    <w:p w14:paraId="0B42CBBC">
      <w:pPr>
        <w:autoSpaceDE w:val="0"/>
        <w:autoSpaceDN w:val="0"/>
        <w:adjustRightInd w:val="0"/>
        <w:spacing w:line="360" w:lineRule="auto"/>
        <w:rPr>
          <w:rFonts w:ascii="Times New Roman" w:hAnsi="Times New Roman"/>
          <w:color w:val="auto"/>
          <w:sz w:val="24"/>
        </w:rPr>
      </w:pPr>
      <w:r>
        <w:rPr>
          <w:rFonts w:ascii="Times New Roman" w:hAnsi="Times New Roman"/>
          <w:b/>
          <w:bCs/>
          <w:color w:val="auto"/>
          <w:kern w:val="0"/>
          <w:sz w:val="24"/>
        </w:rPr>
        <w:t xml:space="preserve">5.2.4  </w:t>
      </w:r>
      <w:r>
        <w:rPr>
          <w:rFonts w:ascii="Times New Roman" w:hAnsi="Times New Roman"/>
          <w:color w:val="auto"/>
          <w:kern w:val="0"/>
          <w:sz w:val="24"/>
        </w:rPr>
        <w:t>门洞口处</w:t>
      </w:r>
      <w:r>
        <w:rPr>
          <w:rFonts w:ascii="Times New Roman" w:hAnsi="Times New Roman"/>
          <w:color w:val="auto"/>
          <w:sz w:val="24"/>
        </w:rPr>
        <w:t>保温隔声模块应铺设至采暖空间墙体外侧边缘处。</w:t>
      </w:r>
    </w:p>
    <w:p w14:paraId="51B074DA">
      <w:pPr>
        <w:spacing w:line="360" w:lineRule="auto"/>
        <w:rPr>
          <w:rFonts w:hint="eastAsia" w:ascii="Times New Roman" w:hAnsi="Times New Roman" w:eastAsiaTheme="minorEastAsia"/>
          <w:color w:val="auto"/>
          <w:sz w:val="24"/>
          <w:lang w:eastAsia="zh-CN"/>
        </w:rPr>
      </w:pPr>
      <w:r>
        <w:rPr>
          <w:rFonts w:ascii="Times New Roman" w:hAnsi="Times New Roman"/>
          <w:b/>
          <w:color w:val="auto"/>
          <w:sz w:val="24"/>
        </w:rPr>
        <w:t>5.2.5</w:t>
      </w:r>
      <w:r>
        <w:rPr>
          <w:rFonts w:ascii="Times New Roman" w:hAnsi="Times New Roman"/>
          <w:color w:val="auto"/>
          <w:sz w:val="24"/>
        </w:rPr>
        <w:t xml:space="preserve">  采用</w:t>
      </w:r>
      <w:r>
        <w:rPr>
          <w:rFonts w:ascii="Times New Roman" w:hAnsi="Times New Roman"/>
          <w:bCs/>
          <w:color w:val="auto"/>
          <w:sz w:val="24"/>
        </w:rPr>
        <w:t>普通类</w:t>
      </w:r>
      <w:r>
        <w:rPr>
          <w:rFonts w:ascii="Times New Roman" w:hAnsi="Times New Roman"/>
          <w:color w:val="auto"/>
          <w:sz w:val="24"/>
        </w:rPr>
        <w:t>保温隔声模块时，管线应设置在装修工程的构造层中，且不应破坏保温隔声层</w:t>
      </w:r>
      <w:r>
        <w:rPr>
          <w:rFonts w:hint="eastAsia" w:ascii="Times New Roman" w:hAnsi="Times New Roman"/>
          <w:color w:val="auto"/>
          <w:sz w:val="24"/>
          <w:lang w:eastAsia="zh-CN"/>
        </w:rPr>
        <w:t>。</w:t>
      </w:r>
    </w:p>
    <w:p w14:paraId="70295CE2">
      <w:pPr>
        <w:pStyle w:val="3"/>
        <w:spacing w:before="312" w:after="312"/>
        <w:rPr>
          <w:color w:val="auto"/>
          <w:szCs w:val="21"/>
        </w:rPr>
      </w:pPr>
      <w:bookmarkStart w:id="134" w:name="_Toc13364"/>
      <w:bookmarkStart w:id="135" w:name="_Toc17679"/>
      <w:bookmarkStart w:id="136" w:name="_Toc3682"/>
      <w:bookmarkStart w:id="137" w:name="_Toc4482"/>
      <w:bookmarkStart w:id="138" w:name="_Toc10972"/>
      <w:bookmarkStart w:id="139" w:name="_Toc209"/>
      <w:bookmarkStart w:id="140" w:name="_Toc18732"/>
      <w:bookmarkStart w:id="141" w:name="_Toc501546924"/>
      <w:bookmarkStart w:id="142" w:name="_Toc15818"/>
      <w:bookmarkStart w:id="143" w:name="_Toc31447"/>
      <w:bookmarkStart w:id="144" w:name="_Toc79706094"/>
      <w:bookmarkStart w:id="145" w:name="_Toc4312"/>
      <w:r>
        <w:rPr>
          <w:color w:val="auto"/>
          <w:szCs w:val="21"/>
        </w:rPr>
        <w:t>5.3  热工设计</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2D625B2A">
      <w:pPr>
        <w:spacing w:line="360" w:lineRule="auto"/>
        <w:rPr>
          <w:rFonts w:ascii="Times New Roman" w:hAnsi="Times New Roman" w:eastAsia="宋体" w:cs="Times New Roman"/>
          <w:color w:val="auto"/>
          <w:sz w:val="24"/>
        </w:rPr>
      </w:pPr>
      <w:r>
        <w:rPr>
          <w:rFonts w:ascii="Times New Roman" w:hAnsi="Times New Roman" w:eastAsia="宋体" w:cs="Times New Roman"/>
          <w:b/>
          <w:bCs/>
          <w:color w:val="auto"/>
          <w:sz w:val="24"/>
        </w:rPr>
        <w:t xml:space="preserve">5.3.1 </w:t>
      </w:r>
      <w:r>
        <w:rPr>
          <w:rFonts w:ascii="Times New Roman" w:hAnsi="Times New Roman" w:eastAsia="宋体" w:cs="Times New Roman"/>
          <w:color w:val="auto"/>
          <w:sz w:val="24"/>
        </w:rPr>
        <w:t xml:space="preserve"> 保温隔声模块建筑地面工程热工设计应符合国家《民用建筑热工设计规范》GB</w:t>
      </w:r>
      <w:r>
        <w:rPr>
          <w:rFonts w:hint="eastAsia" w:ascii="Times New Roman" w:hAnsi="Times New Roman" w:eastAsia="宋体" w:cs="Times New Roman"/>
          <w:color w:val="auto"/>
          <w:sz w:val="24"/>
          <w:lang w:val="en-US" w:eastAsia="zh-CN"/>
        </w:rPr>
        <w:t xml:space="preserve"> </w:t>
      </w:r>
      <w:r>
        <w:rPr>
          <w:rFonts w:ascii="Times New Roman" w:hAnsi="Times New Roman" w:eastAsia="宋体" w:cs="Times New Roman"/>
          <w:color w:val="auto"/>
          <w:sz w:val="24"/>
        </w:rPr>
        <w:t xml:space="preserve"> 50176，</w:t>
      </w:r>
      <w:r>
        <w:rPr>
          <w:rFonts w:hint="eastAsia" w:ascii="Times New Roman" w:hAnsi="Times New Roman" w:eastAsia="宋体" w:cs="Times New Roman"/>
          <w:color w:val="auto"/>
          <w:sz w:val="24"/>
          <w:lang w:val="en-US" w:eastAsia="zh-CN"/>
        </w:rPr>
        <w:t>以及重庆市</w:t>
      </w:r>
      <w:r>
        <w:rPr>
          <w:rFonts w:ascii="Times New Roman" w:hAnsi="Times New Roman" w:eastAsia="宋体" w:cs="Times New Roman"/>
          <w:color w:val="auto"/>
          <w:sz w:val="24"/>
        </w:rPr>
        <w:t>《居住建筑节能65%（绿色建筑）设计标准</w:t>
      </w:r>
      <w:r>
        <w:rPr>
          <w:rFonts w:ascii="Times New Roman" w:hAnsi="Times New Roman" w:eastAsia="宋体" w:cs="Times New Roman"/>
          <w:color w:val="auto"/>
          <w:sz w:val="24"/>
          <w:highlight w:val="none"/>
        </w:rPr>
        <w:t>》DBJ</w:t>
      </w:r>
      <w:r>
        <w:rPr>
          <w:rFonts w:hint="eastAsia" w:ascii="Times New Roman" w:hAnsi="Times New Roman" w:eastAsia="宋体" w:cs="Times New Roman"/>
          <w:color w:val="auto"/>
          <w:sz w:val="24"/>
          <w:highlight w:val="none"/>
          <w:lang w:val="en-US" w:eastAsia="zh-CN"/>
        </w:rPr>
        <w:t xml:space="preserve"> </w:t>
      </w:r>
      <w:r>
        <w:rPr>
          <w:rFonts w:ascii="Times New Roman" w:hAnsi="Times New Roman" w:eastAsia="宋体" w:cs="Times New Roman"/>
          <w:color w:val="auto"/>
          <w:sz w:val="24"/>
          <w:highlight w:val="none"/>
        </w:rPr>
        <w:t>50-071</w:t>
      </w:r>
      <w:r>
        <w:rPr>
          <w:rFonts w:hint="eastAsia" w:ascii="Times New Roman" w:hAnsi="Times New Roman" w:eastAsia="宋体" w:cs="Times New Roman"/>
          <w:color w:val="auto"/>
          <w:sz w:val="24"/>
          <w:highlight w:val="none"/>
          <w:lang w:eastAsia="zh-CN"/>
        </w:rPr>
        <w:t>、</w:t>
      </w:r>
      <w:r>
        <w:rPr>
          <w:rFonts w:ascii="Times New Roman" w:hAnsi="Times New Roman" w:eastAsia="宋体" w:cs="Times New Roman"/>
          <w:color w:val="auto"/>
          <w:sz w:val="24"/>
          <w:highlight w:val="none"/>
        </w:rPr>
        <w:t>《公共建筑节能(绿色建筑)设计标准》DBJ</w:t>
      </w:r>
      <w:r>
        <w:rPr>
          <w:rFonts w:hint="eastAsia" w:ascii="Times New Roman" w:hAnsi="Times New Roman" w:eastAsia="宋体" w:cs="Times New Roman"/>
          <w:color w:val="auto"/>
          <w:sz w:val="24"/>
          <w:highlight w:val="none"/>
          <w:lang w:val="en-US" w:eastAsia="zh-CN"/>
        </w:rPr>
        <w:t xml:space="preserve"> </w:t>
      </w:r>
      <w:r>
        <w:rPr>
          <w:rFonts w:ascii="Times New Roman" w:hAnsi="Times New Roman" w:eastAsia="宋体" w:cs="Times New Roman"/>
          <w:color w:val="auto"/>
          <w:sz w:val="24"/>
          <w:highlight w:val="none"/>
        </w:rPr>
        <w:t>50-052</w:t>
      </w:r>
      <w:r>
        <w:rPr>
          <w:rFonts w:hint="eastAsia" w:ascii="Times New Roman" w:hAnsi="Times New Roman" w:eastAsia="宋体" w:cs="Times New Roman"/>
          <w:color w:val="auto"/>
          <w:sz w:val="24"/>
          <w:highlight w:val="none"/>
          <w:lang w:val="en-US" w:eastAsia="zh-CN"/>
        </w:rPr>
        <w:t>等现行相关标准的规定</w:t>
      </w:r>
      <w:r>
        <w:rPr>
          <w:rFonts w:ascii="Times New Roman" w:hAnsi="Times New Roman" w:eastAsia="宋体" w:cs="Times New Roman"/>
          <w:color w:val="auto"/>
          <w:sz w:val="24"/>
          <w:highlight w:val="none"/>
        </w:rPr>
        <w:t>。</w:t>
      </w:r>
    </w:p>
    <w:p w14:paraId="0995DC2F">
      <w:pPr>
        <w:spacing w:line="360" w:lineRule="auto"/>
        <w:rPr>
          <w:rFonts w:ascii="Times New Roman" w:hAnsi="Times New Roman" w:eastAsia="黑体"/>
          <w:b/>
          <w:bCs w:val="0"/>
          <w:color w:val="auto"/>
          <w:kern w:val="0"/>
          <w:szCs w:val="21"/>
        </w:rPr>
      </w:pPr>
      <w:r>
        <w:rPr>
          <w:rFonts w:ascii="Times New Roman" w:hAnsi="Times New Roman" w:eastAsia="宋体" w:cs="Times New Roman"/>
          <w:b/>
          <w:bCs/>
          <w:color w:val="auto"/>
          <w:sz w:val="24"/>
        </w:rPr>
        <w:t>5.3.2</w:t>
      </w:r>
      <w:r>
        <w:rPr>
          <w:rFonts w:ascii="Times New Roman" w:hAnsi="Times New Roman" w:eastAsia="宋体" w:cs="Times New Roman"/>
          <w:color w:val="auto"/>
          <w:sz w:val="24"/>
        </w:rPr>
        <w:t xml:space="preserve">  保温隔声模块用于建筑地面工程时，</w:t>
      </w:r>
      <w:r>
        <w:rPr>
          <w:rFonts w:hint="eastAsia" w:ascii="Times New Roman" w:hAnsi="Times New Roman" w:eastAsia="宋体" w:cs="Times New Roman"/>
          <w:color w:val="auto"/>
          <w:sz w:val="24"/>
          <w:lang w:val="en-US" w:eastAsia="zh-CN"/>
        </w:rPr>
        <w:t>热工性能只按保温芯材计算，</w:t>
      </w:r>
      <w:r>
        <w:rPr>
          <w:rFonts w:ascii="Times New Roman" w:hAnsi="Times New Roman" w:eastAsia="宋体" w:cs="Times New Roman"/>
          <w:color w:val="auto"/>
          <w:sz w:val="24"/>
        </w:rPr>
        <w:t>其热工参数</w:t>
      </w:r>
      <w:r>
        <w:rPr>
          <w:rFonts w:hint="eastAsia" w:ascii="Times New Roman" w:hAnsi="Times New Roman" w:eastAsia="宋体" w:cs="Times New Roman"/>
          <w:color w:val="auto"/>
          <w:sz w:val="24"/>
          <w:lang w:eastAsia="zh-CN"/>
        </w:rPr>
        <w:t>设计取值</w:t>
      </w:r>
      <w:r>
        <w:rPr>
          <w:rFonts w:ascii="Times New Roman" w:hAnsi="Times New Roman" w:eastAsia="宋体" w:cs="Times New Roman"/>
          <w:color w:val="auto"/>
          <w:sz w:val="24"/>
        </w:rPr>
        <w:t>应符合</w:t>
      </w:r>
      <w:r>
        <w:rPr>
          <w:rFonts w:ascii="Times New Roman" w:hAnsi="Times New Roman" w:eastAsia="宋体" w:cs="Times New Roman"/>
          <w:color w:val="auto"/>
          <w:sz w:val="24"/>
          <w:highlight w:val="none"/>
        </w:rPr>
        <w:t>表5.3.2</w:t>
      </w:r>
      <w:r>
        <w:rPr>
          <w:rFonts w:hint="eastAsia" w:ascii="Times New Roman" w:hAnsi="Times New Roman" w:eastAsia="宋体" w:cs="Times New Roman"/>
          <w:color w:val="auto"/>
          <w:sz w:val="24"/>
          <w:highlight w:val="none"/>
          <w:lang w:val="en-US" w:eastAsia="zh-CN"/>
        </w:rPr>
        <w:t>-1</w:t>
      </w:r>
      <w:r>
        <w:rPr>
          <w:rFonts w:ascii="Times New Roman" w:hAnsi="Times New Roman" w:eastAsia="宋体" w:cs="Times New Roman"/>
          <w:color w:val="auto"/>
          <w:sz w:val="24"/>
          <w:highlight w:val="none"/>
        </w:rPr>
        <w:t>的规定。</w:t>
      </w:r>
    </w:p>
    <w:p w14:paraId="31604935">
      <w:pPr>
        <w:autoSpaceDE w:val="0"/>
        <w:autoSpaceDN w:val="0"/>
        <w:adjustRightInd w:val="0"/>
        <w:spacing w:line="360" w:lineRule="auto"/>
        <w:jc w:val="center"/>
        <w:rPr>
          <w:rFonts w:ascii="Times New Roman" w:hAnsi="Times New Roman" w:eastAsia="黑体"/>
          <w:bCs/>
          <w:color w:val="auto"/>
          <w:kern w:val="0"/>
          <w:szCs w:val="21"/>
        </w:rPr>
      </w:pPr>
      <w:r>
        <w:rPr>
          <w:rFonts w:ascii="Times New Roman" w:hAnsi="Times New Roman" w:eastAsia="黑体"/>
          <w:b/>
          <w:bCs w:val="0"/>
          <w:color w:val="auto"/>
          <w:kern w:val="0"/>
          <w:szCs w:val="21"/>
        </w:rPr>
        <w:t>表5.3.2</w:t>
      </w:r>
      <w:r>
        <w:rPr>
          <w:rFonts w:hint="eastAsia" w:ascii="Times New Roman" w:hAnsi="Times New Roman" w:eastAsia="黑体"/>
          <w:b/>
          <w:bCs w:val="0"/>
          <w:color w:val="auto"/>
          <w:kern w:val="0"/>
          <w:szCs w:val="21"/>
          <w:lang w:val="en-US" w:eastAsia="zh-CN"/>
        </w:rPr>
        <w:t>-1</w:t>
      </w:r>
      <w:r>
        <w:rPr>
          <w:rFonts w:ascii="Times New Roman" w:hAnsi="Times New Roman" w:eastAsia="黑体"/>
          <w:bCs/>
          <w:color w:val="auto"/>
          <w:kern w:val="0"/>
          <w:szCs w:val="21"/>
        </w:rPr>
        <w:t xml:space="preserve"> </w:t>
      </w:r>
      <w:r>
        <w:rPr>
          <w:rFonts w:ascii="Times New Roman" w:hAnsi="Times New Roman" w:eastAsia="黑体"/>
          <w:bCs/>
          <w:color w:val="auto"/>
          <w:szCs w:val="21"/>
        </w:rPr>
        <w:t>保温隔声模块</w:t>
      </w:r>
      <w:r>
        <w:rPr>
          <w:rFonts w:ascii="Times New Roman" w:hAnsi="Times New Roman" w:eastAsia="黑体"/>
          <w:bCs/>
          <w:color w:val="auto"/>
          <w:kern w:val="0"/>
          <w:szCs w:val="21"/>
        </w:rPr>
        <w:t>建筑地面保温隔声</w:t>
      </w:r>
      <w:r>
        <w:rPr>
          <w:rFonts w:hint="eastAsia" w:ascii="Times New Roman" w:hAnsi="Times New Roman" w:eastAsia="黑体"/>
          <w:bCs/>
          <w:color w:val="auto"/>
          <w:szCs w:val="21"/>
          <w:lang w:eastAsia="zh-CN"/>
        </w:rPr>
        <w:t>系统</w:t>
      </w:r>
      <w:r>
        <w:rPr>
          <w:rFonts w:ascii="Times New Roman" w:hAnsi="Times New Roman" w:eastAsia="黑体"/>
          <w:bCs/>
          <w:color w:val="auto"/>
          <w:kern w:val="0"/>
          <w:szCs w:val="21"/>
        </w:rPr>
        <w:t>热工参数</w:t>
      </w:r>
    </w:p>
    <w:tbl>
      <w:tblPr>
        <w:tblStyle w:val="1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1444"/>
        <w:gridCol w:w="1532"/>
        <w:gridCol w:w="1134"/>
        <w:gridCol w:w="1084"/>
        <w:gridCol w:w="1084"/>
      </w:tblGrid>
      <w:tr w14:paraId="7E2E6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dxa"/>
            <w:vMerge w:val="restart"/>
            <w:vAlign w:val="center"/>
          </w:tcPr>
          <w:p w14:paraId="4D871CD7">
            <w:pPr>
              <w:pStyle w:val="21"/>
              <w:jc w:val="center"/>
              <w:rPr>
                <w:color w:val="auto"/>
                <w:sz w:val="21"/>
                <w:szCs w:val="21"/>
              </w:rPr>
            </w:pPr>
            <w:r>
              <w:rPr>
                <w:color w:val="auto"/>
                <w:sz w:val="21"/>
                <w:szCs w:val="21"/>
              </w:rPr>
              <w:t>类型</w:t>
            </w:r>
          </w:p>
        </w:tc>
        <w:tc>
          <w:tcPr>
            <w:tcW w:w="1444" w:type="dxa"/>
            <w:vMerge w:val="restart"/>
            <w:vAlign w:val="center"/>
          </w:tcPr>
          <w:p w14:paraId="0675B996">
            <w:pPr>
              <w:pStyle w:val="21"/>
              <w:jc w:val="center"/>
              <w:rPr>
                <w:color w:val="auto"/>
                <w:sz w:val="21"/>
                <w:szCs w:val="21"/>
                <w:vertAlign w:val="subscript"/>
              </w:rPr>
            </w:pPr>
            <w:r>
              <w:rPr>
                <w:color w:val="auto"/>
                <w:sz w:val="21"/>
                <w:szCs w:val="21"/>
              </w:rPr>
              <w:t>导热系数</w:t>
            </w:r>
            <w:r>
              <w:rPr>
                <w:i/>
                <w:color w:val="auto"/>
                <w:sz w:val="21"/>
                <w:szCs w:val="21"/>
              </w:rPr>
              <w:t>λ</w:t>
            </w:r>
            <w:r>
              <w:rPr>
                <w:color w:val="auto"/>
                <w:sz w:val="21"/>
                <w:szCs w:val="21"/>
                <w:vertAlign w:val="subscript"/>
              </w:rPr>
              <w:t>c</w:t>
            </w:r>
            <w:r>
              <w:rPr>
                <w:color w:val="auto"/>
                <w:sz w:val="21"/>
                <w:szCs w:val="21"/>
              </w:rPr>
              <w:t>，</w:t>
            </w:r>
          </w:p>
          <w:p w14:paraId="292C2AC3">
            <w:pPr>
              <w:pStyle w:val="21"/>
              <w:jc w:val="center"/>
              <w:rPr>
                <w:color w:val="auto"/>
                <w:sz w:val="21"/>
                <w:szCs w:val="21"/>
              </w:rPr>
            </w:pPr>
            <w:r>
              <w:rPr>
                <w:color w:val="auto"/>
                <w:sz w:val="21"/>
                <w:szCs w:val="21"/>
              </w:rPr>
              <w:t>［W/(m·K)］</w:t>
            </w:r>
          </w:p>
        </w:tc>
        <w:tc>
          <w:tcPr>
            <w:tcW w:w="1532" w:type="dxa"/>
            <w:vMerge w:val="restart"/>
            <w:vAlign w:val="center"/>
          </w:tcPr>
          <w:p w14:paraId="592B384D">
            <w:pPr>
              <w:pStyle w:val="21"/>
              <w:jc w:val="center"/>
              <w:rPr>
                <w:color w:val="auto"/>
                <w:sz w:val="21"/>
                <w:szCs w:val="21"/>
              </w:rPr>
            </w:pPr>
            <w:r>
              <w:rPr>
                <w:color w:val="auto"/>
                <w:sz w:val="21"/>
                <w:szCs w:val="21"/>
              </w:rPr>
              <w:t>蓄热系数</w:t>
            </w:r>
            <w:r>
              <w:rPr>
                <w:i/>
                <w:color w:val="auto"/>
                <w:sz w:val="21"/>
                <w:szCs w:val="21"/>
              </w:rPr>
              <w:t>S</w:t>
            </w:r>
            <w:r>
              <w:rPr>
                <w:color w:val="auto"/>
                <w:sz w:val="21"/>
                <w:szCs w:val="21"/>
                <w:vertAlign w:val="subscript"/>
              </w:rPr>
              <w:t>c</w:t>
            </w:r>
            <w:r>
              <w:rPr>
                <w:color w:val="auto"/>
                <w:sz w:val="21"/>
                <w:szCs w:val="21"/>
              </w:rPr>
              <w:t>，［W/(m</w:t>
            </w:r>
            <w:r>
              <w:rPr>
                <w:color w:val="auto"/>
                <w:sz w:val="21"/>
                <w:szCs w:val="21"/>
                <w:vertAlign w:val="superscript"/>
              </w:rPr>
              <w:t>2</w:t>
            </w:r>
            <w:r>
              <w:rPr>
                <w:color w:val="auto"/>
                <w:sz w:val="21"/>
                <w:szCs w:val="21"/>
              </w:rPr>
              <w:t>·K)］</w:t>
            </w:r>
          </w:p>
        </w:tc>
        <w:tc>
          <w:tcPr>
            <w:tcW w:w="3302" w:type="dxa"/>
            <w:gridSpan w:val="3"/>
            <w:vAlign w:val="center"/>
          </w:tcPr>
          <w:p w14:paraId="73F3FF92">
            <w:pPr>
              <w:pStyle w:val="21"/>
              <w:jc w:val="center"/>
              <w:rPr>
                <w:color w:val="auto"/>
                <w:sz w:val="21"/>
                <w:szCs w:val="21"/>
              </w:rPr>
            </w:pPr>
            <w:r>
              <w:rPr>
                <w:color w:val="auto"/>
                <w:sz w:val="21"/>
                <w:szCs w:val="21"/>
              </w:rPr>
              <w:t>修正系数</w:t>
            </w:r>
            <w:r>
              <w:rPr>
                <w:i/>
                <w:color w:val="auto"/>
                <w:sz w:val="21"/>
                <w:szCs w:val="21"/>
              </w:rPr>
              <w:t>a</w:t>
            </w:r>
          </w:p>
        </w:tc>
      </w:tr>
      <w:tr w14:paraId="464C4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dxa"/>
            <w:vMerge w:val="continue"/>
            <w:vAlign w:val="center"/>
          </w:tcPr>
          <w:p w14:paraId="41E9DD45">
            <w:pPr>
              <w:pStyle w:val="21"/>
              <w:jc w:val="center"/>
              <w:rPr>
                <w:color w:val="auto"/>
                <w:sz w:val="21"/>
                <w:szCs w:val="21"/>
              </w:rPr>
            </w:pPr>
          </w:p>
        </w:tc>
        <w:tc>
          <w:tcPr>
            <w:tcW w:w="1444" w:type="dxa"/>
            <w:vMerge w:val="continue"/>
            <w:vAlign w:val="center"/>
          </w:tcPr>
          <w:p w14:paraId="307B251C">
            <w:pPr>
              <w:pStyle w:val="21"/>
              <w:jc w:val="center"/>
              <w:rPr>
                <w:color w:val="auto"/>
                <w:sz w:val="21"/>
                <w:szCs w:val="21"/>
              </w:rPr>
            </w:pPr>
          </w:p>
        </w:tc>
        <w:tc>
          <w:tcPr>
            <w:tcW w:w="1532" w:type="dxa"/>
            <w:vMerge w:val="continue"/>
            <w:vAlign w:val="center"/>
          </w:tcPr>
          <w:p w14:paraId="33A71FC9">
            <w:pPr>
              <w:pStyle w:val="21"/>
              <w:jc w:val="center"/>
              <w:rPr>
                <w:color w:val="auto"/>
                <w:sz w:val="21"/>
                <w:szCs w:val="21"/>
              </w:rPr>
            </w:pPr>
          </w:p>
        </w:tc>
        <w:tc>
          <w:tcPr>
            <w:tcW w:w="1134" w:type="dxa"/>
            <w:vAlign w:val="center"/>
          </w:tcPr>
          <w:p w14:paraId="3461F521">
            <w:pPr>
              <w:pStyle w:val="21"/>
              <w:jc w:val="center"/>
              <w:rPr>
                <w:color w:val="auto"/>
                <w:sz w:val="21"/>
                <w:szCs w:val="21"/>
              </w:rPr>
            </w:pPr>
            <w:r>
              <w:rPr>
                <w:color w:val="auto"/>
                <w:sz w:val="21"/>
                <w:szCs w:val="21"/>
              </w:rPr>
              <w:t>架空楼层</w:t>
            </w:r>
          </w:p>
          <w:p w14:paraId="17389A45">
            <w:pPr>
              <w:pStyle w:val="21"/>
              <w:jc w:val="center"/>
              <w:rPr>
                <w:color w:val="auto"/>
                <w:sz w:val="21"/>
                <w:szCs w:val="21"/>
              </w:rPr>
            </w:pPr>
            <w:r>
              <w:rPr>
                <w:color w:val="auto"/>
                <w:sz w:val="21"/>
                <w:szCs w:val="21"/>
              </w:rPr>
              <w:t>地面</w:t>
            </w:r>
          </w:p>
        </w:tc>
        <w:tc>
          <w:tcPr>
            <w:tcW w:w="1084" w:type="dxa"/>
            <w:vAlign w:val="center"/>
          </w:tcPr>
          <w:p w14:paraId="0D064574">
            <w:pPr>
              <w:pStyle w:val="21"/>
              <w:jc w:val="center"/>
              <w:rPr>
                <w:color w:val="auto"/>
                <w:sz w:val="21"/>
                <w:szCs w:val="21"/>
              </w:rPr>
            </w:pPr>
            <w:r>
              <w:rPr>
                <w:color w:val="auto"/>
                <w:sz w:val="21"/>
                <w:szCs w:val="21"/>
              </w:rPr>
              <w:t>楼层地面</w:t>
            </w:r>
          </w:p>
        </w:tc>
        <w:tc>
          <w:tcPr>
            <w:tcW w:w="1084" w:type="dxa"/>
            <w:vAlign w:val="center"/>
          </w:tcPr>
          <w:p w14:paraId="73AB0CD7">
            <w:pPr>
              <w:pStyle w:val="21"/>
              <w:jc w:val="center"/>
              <w:rPr>
                <w:color w:val="auto"/>
                <w:sz w:val="21"/>
                <w:szCs w:val="21"/>
              </w:rPr>
            </w:pPr>
            <w:r>
              <w:rPr>
                <w:color w:val="auto"/>
                <w:sz w:val="21"/>
                <w:szCs w:val="21"/>
              </w:rPr>
              <w:t>底层地面</w:t>
            </w:r>
          </w:p>
        </w:tc>
      </w:tr>
      <w:tr w14:paraId="309B2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dxa"/>
            <w:vAlign w:val="center"/>
          </w:tcPr>
          <w:p w14:paraId="347626B1">
            <w:pPr>
              <w:pStyle w:val="21"/>
              <w:jc w:val="center"/>
              <w:rPr>
                <w:rFonts w:hint="eastAsia"/>
                <w:color w:val="auto"/>
                <w:sz w:val="21"/>
                <w:szCs w:val="21"/>
                <w:lang w:val="en-US" w:eastAsia="zh-CN"/>
              </w:rPr>
            </w:pPr>
            <w:r>
              <w:rPr>
                <w:rFonts w:hint="eastAsia"/>
                <w:color w:val="auto"/>
                <w:sz w:val="21"/>
                <w:szCs w:val="21"/>
                <w:lang w:val="en-US" w:eastAsia="zh-CN"/>
              </w:rPr>
              <w:t>挤塑聚苯板</w:t>
            </w:r>
          </w:p>
          <w:p w14:paraId="36ECB646">
            <w:pPr>
              <w:pStyle w:val="21"/>
              <w:jc w:val="center"/>
              <w:rPr>
                <w:rFonts w:hint="default"/>
                <w:color w:val="auto"/>
                <w:sz w:val="21"/>
                <w:szCs w:val="21"/>
                <w:lang w:val="en-US" w:eastAsia="zh-CN"/>
              </w:rPr>
            </w:pPr>
            <w:r>
              <w:rPr>
                <w:rFonts w:hint="eastAsia"/>
                <w:color w:val="auto"/>
                <w:sz w:val="21"/>
                <w:szCs w:val="21"/>
                <w:lang w:val="en-US" w:eastAsia="zh-CN"/>
              </w:rPr>
              <w:t>表观密度≥35kg/m³</w:t>
            </w:r>
          </w:p>
        </w:tc>
        <w:tc>
          <w:tcPr>
            <w:tcW w:w="1444" w:type="dxa"/>
            <w:vAlign w:val="center"/>
          </w:tcPr>
          <w:p w14:paraId="6152ED2E">
            <w:pPr>
              <w:pStyle w:val="21"/>
              <w:jc w:val="center"/>
              <w:rPr>
                <w:rFonts w:hint="default"/>
                <w:color w:val="auto"/>
                <w:sz w:val="21"/>
                <w:szCs w:val="21"/>
                <w:lang w:val="en-US" w:eastAsia="zh-CN"/>
              </w:rPr>
            </w:pPr>
            <w:r>
              <w:rPr>
                <w:rFonts w:hint="eastAsia"/>
                <w:color w:val="auto"/>
                <w:sz w:val="21"/>
                <w:szCs w:val="21"/>
                <w:lang w:val="en-US" w:eastAsia="zh-CN"/>
              </w:rPr>
              <w:t>0.030</w:t>
            </w:r>
          </w:p>
        </w:tc>
        <w:tc>
          <w:tcPr>
            <w:tcW w:w="1532" w:type="dxa"/>
            <w:vAlign w:val="center"/>
          </w:tcPr>
          <w:p w14:paraId="14DAF5CA">
            <w:pPr>
              <w:pStyle w:val="21"/>
              <w:jc w:val="center"/>
              <w:rPr>
                <w:rFonts w:hint="eastAsia"/>
                <w:color w:val="auto"/>
                <w:sz w:val="21"/>
                <w:szCs w:val="21"/>
                <w:lang w:val="en-US" w:eastAsia="zh-CN"/>
              </w:rPr>
            </w:pPr>
            <w:r>
              <w:rPr>
                <w:rFonts w:hint="eastAsia"/>
                <w:color w:val="auto"/>
                <w:sz w:val="21"/>
                <w:szCs w:val="21"/>
                <w:lang w:val="en-US" w:eastAsia="zh-CN"/>
              </w:rPr>
              <w:t>0.27</w:t>
            </w:r>
          </w:p>
        </w:tc>
        <w:tc>
          <w:tcPr>
            <w:tcW w:w="1134" w:type="dxa"/>
            <w:vAlign w:val="center"/>
          </w:tcPr>
          <w:p w14:paraId="2059055D">
            <w:pPr>
              <w:pStyle w:val="21"/>
              <w:jc w:val="center"/>
              <w:rPr>
                <w:rFonts w:hint="default" w:eastAsia="宋体"/>
                <w:color w:val="auto"/>
                <w:sz w:val="21"/>
                <w:szCs w:val="21"/>
                <w:lang w:val="en-US" w:eastAsia="zh-CN"/>
              </w:rPr>
            </w:pPr>
            <w:r>
              <w:rPr>
                <w:color w:val="auto"/>
                <w:sz w:val="21"/>
                <w:szCs w:val="21"/>
              </w:rPr>
              <w:t>1.</w:t>
            </w:r>
            <w:r>
              <w:rPr>
                <w:rFonts w:hint="eastAsia"/>
                <w:color w:val="auto"/>
                <w:sz w:val="21"/>
                <w:szCs w:val="21"/>
                <w:lang w:val="en-US" w:eastAsia="zh-CN"/>
              </w:rPr>
              <w:t>50</w:t>
            </w:r>
          </w:p>
        </w:tc>
        <w:tc>
          <w:tcPr>
            <w:tcW w:w="1084" w:type="dxa"/>
            <w:vAlign w:val="center"/>
          </w:tcPr>
          <w:p w14:paraId="2BDCEAC6">
            <w:pPr>
              <w:pStyle w:val="21"/>
              <w:jc w:val="center"/>
              <w:rPr>
                <w:rFonts w:hint="default" w:eastAsia="宋体"/>
                <w:color w:val="auto"/>
                <w:sz w:val="21"/>
                <w:szCs w:val="21"/>
                <w:lang w:val="en-US" w:eastAsia="zh-CN"/>
              </w:rPr>
            </w:pPr>
            <w:r>
              <w:rPr>
                <w:rFonts w:hint="eastAsia"/>
                <w:color w:val="auto"/>
                <w:sz w:val="21"/>
                <w:szCs w:val="21"/>
                <w:lang w:val="en-US" w:eastAsia="zh-CN"/>
              </w:rPr>
              <w:t>1.50</w:t>
            </w:r>
          </w:p>
        </w:tc>
        <w:tc>
          <w:tcPr>
            <w:tcW w:w="1084" w:type="dxa"/>
            <w:vAlign w:val="center"/>
          </w:tcPr>
          <w:p w14:paraId="6215F39A">
            <w:pPr>
              <w:pStyle w:val="21"/>
              <w:jc w:val="center"/>
              <w:rPr>
                <w:rFonts w:hint="eastAsia" w:eastAsia="宋体"/>
                <w:color w:val="auto"/>
                <w:sz w:val="21"/>
                <w:szCs w:val="21"/>
                <w:lang w:val="en-US" w:eastAsia="zh-CN"/>
              </w:rPr>
            </w:pPr>
            <w:r>
              <w:rPr>
                <w:color w:val="auto"/>
                <w:sz w:val="21"/>
                <w:szCs w:val="21"/>
              </w:rPr>
              <w:t>1.</w:t>
            </w:r>
            <w:r>
              <w:rPr>
                <w:rFonts w:hint="eastAsia"/>
                <w:color w:val="auto"/>
                <w:sz w:val="21"/>
                <w:szCs w:val="21"/>
                <w:lang w:val="en-US" w:eastAsia="zh-CN"/>
              </w:rPr>
              <w:t>50</w:t>
            </w:r>
          </w:p>
        </w:tc>
      </w:tr>
    </w:tbl>
    <w:p w14:paraId="0E64B947">
      <w:pPr>
        <w:pStyle w:val="3"/>
        <w:spacing w:before="312" w:after="312"/>
        <w:rPr>
          <w:color w:val="auto"/>
          <w:szCs w:val="21"/>
        </w:rPr>
      </w:pPr>
      <w:bookmarkStart w:id="146" w:name="_Toc18634"/>
      <w:bookmarkStart w:id="147" w:name="_Toc79706095"/>
      <w:bookmarkStart w:id="148" w:name="_Toc21705"/>
      <w:bookmarkStart w:id="149" w:name="_Toc2464"/>
      <w:bookmarkStart w:id="150" w:name="_Toc9766"/>
      <w:bookmarkStart w:id="151" w:name="_Toc501546925"/>
      <w:bookmarkStart w:id="152" w:name="_Toc24902"/>
      <w:bookmarkStart w:id="153" w:name="_Toc2465"/>
      <w:bookmarkStart w:id="154" w:name="_Toc15800"/>
      <w:bookmarkStart w:id="155" w:name="_Toc7461"/>
      <w:bookmarkStart w:id="156" w:name="_Toc18824"/>
      <w:r>
        <w:rPr>
          <w:color w:val="auto"/>
          <w:szCs w:val="21"/>
        </w:rPr>
        <w:t>5.4  隔声设计</w:t>
      </w:r>
      <w:bookmarkEnd w:id="146"/>
      <w:bookmarkEnd w:id="147"/>
      <w:bookmarkEnd w:id="148"/>
      <w:bookmarkEnd w:id="149"/>
      <w:bookmarkEnd w:id="150"/>
      <w:bookmarkEnd w:id="151"/>
      <w:bookmarkEnd w:id="152"/>
      <w:bookmarkEnd w:id="153"/>
      <w:bookmarkEnd w:id="154"/>
      <w:bookmarkEnd w:id="155"/>
      <w:bookmarkEnd w:id="156"/>
    </w:p>
    <w:p w14:paraId="4BDAE121">
      <w:pPr>
        <w:spacing w:line="360" w:lineRule="auto"/>
        <w:jc w:val="left"/>
        <w:rPr>
          <w:rFonts w:hint="eastAsia" w:ascii="Times New Roman" w:hAnsi="Times New Roman" w:eastAsia="宋体"/>
          <w:b/>
          <w:bCs/>
          <w:color w:val="auto"/>
          <w:sz w:val="24"/>
          <w:lang w:val="en-US" w:eastAsia="zh-CN"/>
        </w:rPr>
      </w:pPr>
      <w:r>
        <w:rPr>
          <w:rFonts w:ascii="Times New Roman" w:hAnsi="Times New Roman"/>
          <w:b/>
          <w:bCs/>
          <w:color w:val="auto"/>
          <w:sz w:val="24"/>
        </w:rPr>
        <w:t>5.4.1</w:t>
      </w:r>
      <w:r>
        <w:rPr>
          <w:rFonts w:ascii="Times New Roman" w:hAnsi="Times New Roman"/>
          <w:color w:val="auto"/>
          <w:sz w:val="24"/>
        </w:rPr>
        <w:t xml:space="preserve">  保温隔声模块建筑地面工程隔声设计应符合</w:t>
      </w:r>
      <w:r>
        <w:rPr>
          <w:rFonts w:hint="eastAsia" w:ascii="Times New Roman" w:hAnsi="Times New Roman"/>
          <w:color w:val="auto"/>
          <w:sz w:val="24"/>
        </w:rPr>
        <w:t>现行</w:t>
      </w:r>
      <w:r>
        <w:rPr>
          <w:rFonts w:ascii="Times New Roman" w:hAnsi="Times New Roman"/>
          <w:color w:val="auto"/>
          <w:sz w:val="24"/>
        </w:rPr>
        <w:t>国家《民用建筑隔声设计规范》GB 50118</w:t>
      </w:r>
      <w:r>
        <w:rPr>
          <w:rFonts w:hint="eastAsia" w:ascii="Times New Roman" w:hAnsi="Times New Roman"/>
          <w:color w:val="auto"/>
          <w:sz w:val="24"/>
          <w:lang w:eastAsia="zh-CN"/>
        </w:rPr>
        <w:t>、</w:t>
      </w:r>
      <w:r>
        <w:rPr>
          <w:rFonts w:ascii="Times New Roman" w:hAnsi="Times New Roman" w:eastAsia="宋体" w:cs="Times New Roman"/>
          <w:color w:val="auto"/>
          <w:sz w:val="24"/>
          <w:szCs w:val="24"/>
        </w:rPr>
        <w:t>《建筑环境通用规范》GB 55016</w:t>
      </w:r>
      <w:r>
        <w:rPr>
          <w:rFonts w:hint="eastAsia" w:ascii="Times New Roman" w:hAnsi="Times New Roman" w:eastAsia="宋体" w:cs="Times New Roman"/>
          <w:color w:val="auto"/>
          <w:sz w:val="24"/>
          <w:lang w:val="en-US" w:eastAsia="zh-CN"/>
        </w:rPr>
        <w:t>以及重庆市</w:t>
      </w:r>
      <w:r>
        <w:rPr>
          <w:rFonts w:ascii="Times New Roman" w:hAnsi="Times New Roman" w:eastAsia="宋体" w:cs="Times New Roman"/>
          <w:color w:val="auto"/>
          <w:sz w:val="24"/>
        </w:rPr>
        <w:t>《居住建筑节能65%（绿色建筑）设计标准》DBJ-50-071</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《公共建筑节能(绿色建筑)设计标准》DBJ50-052</w:t>
      </w:r>
      <w:r>
        <w:rPr>
          <w:rFonts w:hint="eastAsia" w:ascii="Times New Roman" w:hAnsi="Times New Roman" w:eastAsia="宋体" w:cs="Times New Roman"/>
          <w:color w:val="auto"/>
          <w:sz w:val="24"/>
          <w:lang w:val="en-US" w:eastAsia="zh-CN"/>
        </w:rPr>
        <w:t>等现行相关标准的规定</w:t>
      </w:r>
      <w:r>
        <w:rPr>
          <w:rFonts w:ascii="Times New Roman" w:hAnsi="Times New Roman" w:eastAsia="宋体" w:cs="Times New Roman"/>
          <w:color w:val="auto"/>
          <w:sz w:val="24"/>
        </w:rPr>
        <w:t>。</w:t>
      </w:r>
    </w:p>
    <w:p w14:paraId="63434799">
      <w:pPr>
        <w:tabs>
          <w:tab w:val="left" w:pos="4240"/>
        </w:tabs>
        <w:spacing w:line="360" w:lineRule="auto"/>
        <w:jc w:val="left"/>
        <w:rPr>
          <w:rFonts w:ascii="Times New Roman" w:hAnsi="Times New Roman" w:eastAsia="黑体"/>
          <w:bCs/>
          <w:color w:val="auto"/>
          <w:kern w:val="0"/>
          <w:szCs w:val="21"/>
        </w:rPr>
      </w:pPr>
      <w:r>
        <w:rPr>
          <w:rFonts w:ascii="Times New Roman" w:hAnsi="Times New Roman"/>
          <w:b/>
          <w:bCs/>
          <w:color w:val="auto"/>
          <w:sz w:val="24"/>
        </w:rPr>
        <w:t xml:space="preserve">5.4.2 </w:t>
      </w:r>
      <w:r>
        <w:rPr>
          <w:rFonts w:ascii="Times New Roman" w:hAnsi="Times New Roman"/>
          <w:color w:val="auto"/>
          <w:sz w:val="24"/>
        </w:rPr>
        <w:t xml:space="preserve"> </w:t>
      </w:r>
      <w:bookmarkStart w:id="157" w:name="_Toc6854"/>
      <w:bookmarkStart w:id="158" w:name="_Toc19084"/>
      <w:bookmarkStart w:id="159" w:name="_Toc79706096"/>
      <w:bookmarkStart w:id="160" w:name="_Toc14106"/>
      <w:bookmarkStart w:id="161" w:name="_Toc13218"/>
      <w:r>
        <w:rPr>
          <w:rFonts w:ascii="Times New Roman" w:hAnsi="Times New Roman"/>
          <w:color w:val="auto"/>
          <w:sz w:val="24"/>
        </w:rPr>
        <w:t>保温隔声模块建筑地面保温隔声系统隔声性能应符合表5.4.2</w:t>
      </w:r>
      <w:r>
        <w:rPr>
          <w:rFonts w:hint="eastAsia" w:ascii="Times New Roman" w:hAnsi="Times New Roman"/>
          <w:color w:val="auto"/>
          <w:sz w:val="24"/>
          <w:lang w:val="en-US" w:eastAsia="zh-CN"/>
        </w:rPr>
        <w:t>-1</w:t>
      </w:r>
      <w:r>
        <w:rPr>
          <w:rFonts w:ascii="Times New Roman" w:hAnsi="Times New Roman"/>
          <w:color w:val="auto"/>
          <w:sz w:val="24"/>
        </w:rPr>
        <w:t>的规定</w:t>
      </w:r>
      <w:r>
        <w:rPr>
          <w:rFonts w:ascii="Times New Roman" w:hAnsi="Times New Roman"/>
          <w:color w:val="auto"/>
          <w:sz w:val="24"/>
          <w:szCs w:val="24"/>
        </w:rPr>
        <w:t>。</w:t>
      </w:r>
    </w:p>
    <w:p w14:paraId="14CBA7D7">
      <w:pPr>
        <w:autoSpaceDE w:val="0"/>
        <w:autoSpaceDN w:val="0"/>
        <w:adjustRightInd w:val="0"/>
        <w:spacing w:line="360" w:lineRule="auto"/>
        <w:jc w:val="center"/>
        <w:rPr>
          <w:rFonts w:ascii="Times New Roman" w:hAnsi="Times New Roman" w:eastAsia="黑体"/>
          <w:bCs/>
          <w:color w:val="auto"/>
          <w:kern w:val="0"/>
          <w:szCs w:val="21"/>
        </w:rPr>
      </w:pPr>
      <w:r>
        <w:rPr>
          <w:rFonts w:ascii="Times New Roman" w:hAnsi="Times New Roman" w:eastAsia="黑体"/>
          <w:b/>
          <w:bCs w:val="0"/>
          <w:color w:val="auto"/>
          <w:kern w:val="0"/>
          <w:szCs w:val="21"/>
        </w:rPr>
        <w:t>表5.4.2</w:t>
      </w:r>
      <w:r>
        <w:rPr>
          <w:rFonts w:hint="eastAsia" w:ascii="Times New Roman" w:hAnsi="Times New Roman" w:eastAsia="黑体"/>
          <w:b/>
          <w:bCs w:val="0"/>
          <w:color w:val="auto"/>
          <w:kern w:val="0"/>
          <w:szCs w:val="21"/>
          <w:lang w:val="en-US" w:eastAsia="zh-CN"/>
        </w:rPr>
        <w:t>-1</w:t>
      </w:r>
      <w:r>
        <w:rPr>
          <w:rFonts w:ascii="Times New Roman" w:hAnsi="Times New Roman" w:eastAsia="黑体"/>
          <w:bCs/>
          <w:color w:val="auto"/>
          <w:kern w:val="0"/>
          <w:szCs w:val="21"/>
        </w:rPr>
        <w:t xml:space="preserve"> 保温隔声模块建筑地面保温隔声系统</w:t>
      </w:r>
      <w:r>
        <w:rPr>
          <w:rFonts w:hint="eastAsia" w:ascii="Times New Roman" w:hAnsi="Times New Roman" w:eastAsia="黑体"/>
          <w:bCs/>
          <w:color w:val="auto"/>
          <w:kern w:val="0"/>
          <w:szCs w:val="21"/>
        </w:rPr>
        <w:t>隔声参数</w:t>
      </w:r>
    </w:p>
    <w:tbl>
      <w:tblPr>
        <w:tblStyle w:val="1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045"/>
        <w:gridCol w:w="1389"/>
        <w:gridCol w:w="1620"/>
        <w:gridCol w:w="1547"/>
        <w:gridCol w:w="2346"/>
      </w:tblGrid>
      <w:tr w14:paraId="15A9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5" w:type="dxa"/>
            <w:gridSpan w:val="2"/>
            <w:tcBorders>
              <w:top w:val="single" w:color="auto" w:sz="12" w:space="0"/>
              <w:left w:val="single" w:color="auto" w:sz="12" w:space="0"/>
            </w:tcBorders>
            <w:vAlign w:val="center"/>
          </w:tcPr>
          <w:p w14:paraId="189DDED6">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bCs/>
                <w:color w:val="auto"/>
                <w:kern w:val="0"/>
                <w:szCs w:val="21"/>
              </w:rPr>
              <w:t>型号</w:t>
            </w:r>
          </w:p>
        </w:tc>
        <w:tc>
          <w:tcPr>
            <w:tcW w:w="1389" w:type="dxa"/>
            <w:tcBorders>
              <w:top w:val="single" w:color="auto" w:sz="12" w:space="0"/>
            </w:tcBorders>
            <w:vAlign w:val="center"/>
          </w:tcPr>
          <w:p w14:paraId="50244D50">
            <w:pPr>
              <w:jc w:val="center"/>
              <w:rPr>
                <w:rFonts w:ascii="Times New Roman" w:hAnsi="Times New Roman"/>
                <w:bCs/>
                <w:color w:val="auto"/>
                <w:szCs w:val="21"/>
              </w:rPr>
            </w:pPr>
            <w:r>
              <w:rPr>
                <w:rFonts w:hint="eastAsia" w:ascii="Times New Roman" w:hAnsi="Times New Roman"/>
                <w:bCs/>
                <w:color w:val="auto"/>
                <w:szCs w:val="21"/>
                <w:lang w:eastAsia="zh-CN"/>
              </w:rPr>
              <w:t>挤塑聚苯板</w:t>
            </w:r>
            <w:r>
              <w:rPr>
                <w:rFonts w:hint="eastAsia" w:ascii="Times New Roman" w:hAnsi="Times New Roman"/>
                <w:bCs/>
                <w:color w:val="auto"/>
                <w:szCs w:val="21"/>
                <w:lang w:val="en-US" w:eastAsia="zh-CN"/>
              </w:rPr>
              <w:t>厚度</w:t>
            </w:r>
            <w:r>
              <w:rPr>
                <w:rFonts w:hint="eastAsia" w:ascii="Times New Roman" w:hAnsi="Times New Roman"/>
                <w:bCs/>
                <w:color w:val="auto"/>
                <w:szCs w:val="21"/>
              </w:rPr>
              <w:t>（mm）</w:t>
            </w:r>
          </w:p>
        </w:tc>
        <w:tc>
          <w:tcPr>
            <w:tcW w:w="1620" w:type="dxa"/>
            <w:tcBorders>
              <w:top w:val="single" w:color="auto" w:sz="12" w:space="0"/>
            </w:tcBorders>
            <w:vAlign w:val="center"/>
          </w:tcPr>
          <w:p w14:paraId="062EE38A">
            <w:pPr>
              <w:jc w:val="center"/>
              <w:rPr>
                <w:rFonts w:ascii="Times New Roman" w:hAnsi="Times New Roman"/>
                <w:bCs/>
                <w:color w:val="auto"/>
                <w:szCs w:val="21"/>
              </w:rPr>
            </w:pPr>
            <w:r>
              <w:rPr>
                <w:rFonts w:hint="eastAsia" w:ascii="Times New Roman" w:hAnsi="Times New Roman"/>
                <w:bCs/>
                <w:color w:val="auto"/>
                <w:szCs w:val="21"/>
                <w:lang w:eastAsia="zh-CN"/>
              </w:rPr>
              <w:t>保温隔声模块</w:t>
            </w:r>
            <w:r>
              <w:rPr>
                <w:rFonts w:hint="eastAsia" w:ascii="Times New Roman" w:hAnsi="Times New Roman"/>
                <w:bCs/>
                <w:color w:val="auto"/>
                <w:szCs w:val="21"/>
              </w:rPr>
              <w:t>厚度（mm）</w:t>
            </w:r>
          </w:p>
        </w:tc>
        <w:tc>
          <w:tcPr>
            <w:tcW w:w="1547" w:type="dxa"/>
            <w:tcBorders>
              <w:top w:val="single" w:color="auto" w:sz="12" w:space="0"/>
            </w:tcBorders>
            <w:vAlign w:val="center"/>
          </w:tcPr>
          <w:p w14:paraId="7E6667DE">
            <w:pPr>
              <w:jc w:val="center"/>
              <w:rPr>
                <w:rFonts w:hint="eastAsia" w:ascii="Times New Roman" w:hAnsi="Times New Roman" w:eastAsiaTheme="minorEastAsia"/>
                <w:bCs/>
                <w:color w:val="auto"/>
                <w:szCs w:val="21"/>
                <w:lang w:eastAsia="zh-CN"/>
              </w:rPr>
            </w:pPr>
            <w:r>
              <w:rPr>
                <w:rFonts w:hint="eastAsia" w:ascii="Times New Roman" w:hAnsi="Times New Roman"/>
                <w:bCs/>
                <w:color w:val="auto"/>
                <w:szCs w:val="21"/>
                <w:lang w:eastAsia="zh-CN"/>
              </w:rPr>
              <w:t>减振垫</w:t>
            </w:r>
          </w:p>
        </w:tc>
        <w:tc>
          <w:tcPr>
            <w:tcW w:w="2346" w:type="dxa"/>
            <w:tcBorders>
              <w:top w:val="single" w:color="auto" w:sz="12" w:space="0"/>
              <w:right w:val="single" w:color="auto" w:sz="12" w:space="0"/>
            </w:tcBorders>
            <w:vAlign w:val="center"/>
          </w:tcPr>
          <w:p w14:paraId="10DF2746">
            <w:pPr>
              <w:jc w:val="center"/>
              <w:rPr>
                <w:rFonts w:ascii="Times New Roman" w:hAnsi="Times New Roman"/>
                <w:bCs/>
                <w:color w:val="auto"/>
                <w:szCs w:val="21"/>
              </w:rPr>
            </w:pPr>
            <w:r>
              <w:rPr>
                <w:rFonts w:ascii="Times New Roman" w:hAnsi="Times New Roman"/>
                <w:bCs/>
                <w:color w:val="auto"/>
                <w:szCs w:val="21"/>
              </w:rPr>
              <w:t>计权标准化撞击声压级</w:t>
            </w:r>
          </w:p>
          <w:p w14:paraId="45196561">
            <w:pPr>
              <w:jc w:val="center"/>
              <w:rPr>
                <w:rFonts w:ascii="Times New Roman" w:hAnsi="Times New Roman"/>
                <w:bCs/>
                <w:color w:val="auto"/>
                <w:kern w:val="0"/>
                <w:szCs w:val="21"/>
              </w:rPr>
            </w:pPr>
            <w:r>
              <w:rPr>
                <w:rFonts w:ascii="Times New Roman" w:hAnsi="Times New Roman"/>
                <w:bCs/>
                <w:color w:val="auto"/>
                <w:szCs w:val="21"/>
              </w:rPr>
              <w:t>L'</w:t>
            </w:r>
            <w:r>
              <w:rPr>
                <w:rFonts w:ascii="Times New Roman" w:hAnsi="Times New Roman"/>
                <w:bCs/>
                <w:color w:val="auto"/>
                <w:szCs w:val="21"/>
                <w:vertAlign w:val="subscript"/>
              </w:rPr>
              <w:t>nT,w</w:t>
            </w:r>
            <w:r>
              <w:rPr>
                <w:rFonts w:ascii="Times New Roman" w:hAnsi="Times New Roman"/>
                <w:bCs/>
                <w:color w:val="auto"/>
                <w:szCs w:val="21"/>
              </w:rPr>
              <w:t>（现场检测)，dB</w:t>
            </w:r>
          </w:p>
        </w:tc>
      </w:tr>
      <w:tr w14:paraId="116A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Merge w:val="restart"/>
            <w:tcBorders>
              <w:left w:val="single" w:color="auto" w:sz="12" w:space="0"/>
            </w:tcBorders>
            <w:vAlign w:val="center"/>
          </w:tcPr>
          <w:p w14:paraId="3741DB45">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color w:val="auto"/>
                <w:szCs w:val="21"/>
              </w:rPr>
              <w:t>普通类保温隔声模块</w:t>
            </w:r>
          </w:p>
        </w:tc>
        <w:tc>
          <w:tcPr>
            <w:tcW w:w="1045" w:type="dxa"/>
            <w:vAlign w:val="center"/>
          </w:tcPr>
          <w:p w14:paraId="6EEA1A59">
            <w:pPr>
              <w:autoSpaceDE w:val="0"/>
              <w:autoSpaceDN w:val="0"/>
              <w:adjustRightInd w:val="0"/>
              <w:spacing w:line="360" w:lineRule="auto"/>
              <w:jc w:val="center"/>
              <w:rPr>
                <w:rFonts w:ascii="Times New Roman" w:hAnsi="Times New Roman"/>
                <w:color w:val="auto"/>
                <w:szCs w:val="21"/>
              </w:rPr>
            </w:pPr>
            <w:r>
              <w:rPr>
                <w:rFonts w:ascii="Times New Roman" w:hAnsi="Times New Roman"/>
                <w:color w:val="auto"/>
                <w:szCs w:val="21"/>
              </w:rPr>
              <w:t>Ⅰ型</w:t>
            </w:r>
          </w:p>
        </w:tc>
        <w:tc>
          <w:tcPr>
            <w:tcW w:w="1389" w:type="dxa"/>
            <w:vAlign w:val="center"/>
          </w:tcPr>
          <w:p w14:paraId="5F790CD3">
            <w:pPr>
              <w:autoSpaceDE w:val="0"/>
              <w:autoSpaceDN w:val="0"/>
              <w:adjustRightInd w:val="0"/>
              <w:spacing w:line="360" w:lineRule="auto"/>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rPr>
              <w:t>2</w:t>
            </w:r>
            <w:r>
              <w:rPr>
                <w:rFonts w:ascii="Times New Roman" w:hAnsi="Times New Roman"/>
                <w:bCs/>
                <w:color w:val="auto"/>
                <w:kern w:val="0"/>
                <w:szCs w:val="21"/>
              </w:rPr>
              <w:t>0</w:t>
            </w:r>
            <w:r>
              <w:rPr>
                <w:rFonts w:hint="eastAsia" w:ascii="Times New Roman" w:hAnsi="Times New Roman"/>
                <w:bCs/>
                <w:color w:val="auto"/>
                <w:kern w:val="0"/>
                <w:szCs w:val="21"/>
                <w:lang w:eastAsia="zh-CN"/>
              </w:rPr>
              <w:t>、</w:t>
            </w:r>
            <w:r>
              <w:rPr>
                <w:rFonts w:hint="eastAsia" w:ascii="Times New Roman" w:hAnsi="Times New Roman"/>
                <w:bCs/>
                <w:color w:val="auto"/>
                <w:kern w:val="0"/>
                <w:szCs w:val="21"/>
                <w:lang w:val="en-US" w:eastAsia="zh-CN"/>
              </w:rPr>
              <w:t>30</w:t>
            </w:r>
          </w:p>
        </w:tc>
        <w:tc>
          <w:tcPr>
            <w:tcW w:w="1620" w:type="dxa"/>
            <w:vAlign w:val="center"/>
          </w:tcPr>
          <w:p w14:paraId="09FCEFD6">
            <w:pPr>
              <w:autoSpaceDE w:val="0"/>
              <w:autoSpaceDN w:val="0"/>
              <w:adjustRightInd w:val="0"/>
              <w:spacing w:line="360" w:lineRule="auto"/>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lang w:val="en-US" w:eastAsia="zh-CN"/>
              </w:rPr>
              <w:t>30、40</w:t>
            </w:r>
          </w:p>
        </w:tc>
        <w:tc>
          <w:tcPr>
            <w:tcW w:w="1547" w:type="dxa"/>
            <w:vAlign w:val="center"/>
          </w:tcPr>
          <w:p w14:paraId="040A2171">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bCs/>
                <w:color w:val="auto"/>
                <w:kern w:val="0"/>
                <w:szCs w:val="21"/>
              </w:rPr>
              <w:t>无</w:t>
            </w:r>
          </w:p>
        </w:tc>
        <w:tc>
          <w:tcPr>
            <w:tcW w:w="2346" w:type="dxa"/>
            <w:tcBorders>
              <w:right w:val="single" w:color="auto" w:sz="12" w:space="0"/>
            </w:tcBorders>
            <w:vAlign w:val="center"/>
          </w:tcPr>
          <w:p w14:paraId="035BC22F">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bCs/>
                <w:color w:val="auto"/>
                <w:kern w:val="0"/>
                <w:szCs w:val="21"/>
              </w:rPr>
              <w:t>≤65</w:t>
            </w:r>
          </w:p>
        </w:tc>
      </w:tr>
      <w:tr w14:paraId="1750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Merge w:val="continue"/>
            <w:tcBorders>
              <w:left w:val="single" w:color="auto" w:sz="12" w:space="0"/>
            </w:tcBorders>
            <w:vAlign w:val="center"/>
          </w:tcPr>
          <w:p w14:paraId="7B630394">
            <w:pPr>
              <w:autoSpaceDE w:val="0"/>
              <w:autoSpaceDN w:val="0"/>
              <w:adjustRightInd w:val="0"/>
              <w:spacing w:line="360" w:lineRule="auto"/>
              <w:jc w:val="center"/>
              <w:rPr>
                <w:rFonts w:ascii="Times New Roman" w:hAnsi="Times New Roman"/>
                <w:bCs/>
                <w:color w:val="auto"/>
                <w:kern w:val="0"/>
                <w:szCs w:val="21"/>
              </w:rPr>
            </w:pPr>
          </w:p>
        </w:tc>
        <w:tc>
          <w:tcPr>
            <w:tcW w:w="1045" w:type="dxa"/>
            <w:vAlign w:val="center"/>
          </w:tcPr>
          <w:p w14:paraId="64474AC6">
            <w:pPr>
              <w:autoSpaceDE w:val="0"/>
              <w:autoSpaceDN w:val="0"/>
              <w:adjustRightInd w:val="0"/>
              <w:spacing w:line="360" w:lineRule="auto"/>
              <w:jc w:val="center"/>
              <w:rPr>
                <w:rFonts w:ascii="Times New Roman" w:hAnsi="Times New Roman"/>
                <w:color w:val="auto"/>
                <w:szCs w:val="21"/>
              </w:rPr>
            </w:pPr>
            <w:r>
              <w:rPr>
                <w:rFonts w:ascii="Times New Roman" w:hAnsi="Times New Roman"/>
                <w:color w:val="auto"/>
                <w:szCs w:val="21"/>
              </w:rPr>
              <w:t>Ⅱ型</w:t>
            </w:r>
          </w:p>
        </w:tc>
        <w:tc>
          <w:tcPr>
            <w:tcW w:w="1389" w:type="dxa"/>
            <w:vAlign w:val="center"/>
          </w:tcPr>
          <w:p w14:paraId="0B3EC7EC">
            <w:pPr>
              <w:autoSpaceDE w:val="0"/>
              <w:autoSpaceDN w:val="0"/>
              <w:adjustRightInd w:val="0"/>
              <w:spacing w:line="360" w:lineRule="auto"/>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rPr>
              <w:t>2</w:t>
            </w:r>
            <w:r>
              <w:rPr>
                <w:rFonts w:hint="eastAsia" w:ascii="Times New Roman" w:hAnsi="Times New Roman"/>
                <w:bCs/>
                <w:color w:val="auto"/>
                <w:kern w:val="0"/>
                <w:szCs w:val="21"/>
                <w:lang w:val="en-US" w:eastAsia="zh-CN"/>
              </w:rPr>
              <w:t>0、30</w:t>
            </w:r>
          </w:p>
        </w:tc>
        <w:tc>
          <w:tcPr>
            <w:tcW w:w="1620" w:type="dxa"/>
            <w:vAlign w:val="center"/>
          </w:tcPr>
          <w:p w14:paraId="6C0ACDF7">
            <w:pPr>
              <w:autoSpaceDE w:val="0"/>
              <w:autoSpaceDN w:val="0"/>
              <w:adjustRightInd w:val="0"/>
              <w:spacing w:line="360" w:lineRule="auto"/>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lang w:val="en-US" w:eastAsia="zh-CN"/>
              </w:rPr>
              <w:t>30、40</w:t>
            </w:r>
          </w:p>
        </w:tc>
        <w:tc>
          <w:tcPr>
            <w:tcW w:w="1547" w:type="dxa"/>
            <w:vAlign w:val="center"/>
          </w:tcPr>
          <w:p w14:paraId="189A2749">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bCs/>
                <w:color w:val="auto"/>
                <w:kern w:val="0"/>
                <w:szCs w:val="21"/>
              </w:rPr>
              <w:t>有</w:t>
            </w:r>
          </w:p>
        </w:tc>
        <w:tc>
          <w:tcPr>
            <w:tcW w:w="2346" w:type="dxa"/>
            <w:tcBorders>
              <w:right w:val="single" w:color="auto" w:sz="12" w:space="0"/>
            </w:tcBorders>
            <w:vAlign w:val="center"/>
          </w:tcPr>
          <w:p w14:paraId="4EE95C01">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bCs/>
                <w:color w:val="auto"/>
                <w:kern w:val="0"/>
                <w:szCs w:val="21"/>
              </w:rPr>
              <w:t>≤60</w:t>
            </w:r>
          </w:p>
        </w:tc>
      </w:tr>
      <w:tr w14:paraId="744A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Merge w:val="restart"/>
            <w:tcBorders>
              <w:left w:val="single" w:color="auto" w:sz="12" w:space="0"/>
            </w:tcBorders>
            <w:vAlign w:val="center"/>
          </w:tcPr>
          <w:p w14:paraId="33F29067">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color w:val="auto"/>
                <w:szCs w:val="21"/>
              </w:rPr>
              <w:t>辐射地暖类保温隔声模块</w:t>
            </w:r>
          </w:p>
        </w:tc>
        <w:tc>
          <w:tcPr>
            <w:tcW w:w="1045" w:type="dxa"/>
            <w:vAlign w:val="center"/>
          </w:tcPr>
          <w:p w14:paraId="3EA924B8">
            <w:pPr>
              <w:autoSpaceDE w:val="0"/>
              <w:autoSpaceDN w:val="0"/>
              <w:adjustRightInd w:val="0"/>
              <w:spacing w:line="360" w:lineRule="auto"/>
              <w:jc w:val="center"/>
              <w:rPr>
                <w:rFonts w:ascii="Times New Roman" w:hAnsi="Times New Roman"/>
                <w:color w:val="auto"/>
                <w:szCs w:val="21"/>
              </w:rPr>
            </w:pPr>
            <w:r>
              <w:rPr>
                <w:rFonts w:ascii="Times New Roman" w:hAnsi="Times New Roman"/>
                <w:color w:val="auto"/>
                <w:szCs w:val="21"/>
              </w:rPr>
              <w:t>Ⅰ型</w:t>
            </w:r>
          </w:p>
        </w:tc>
        <w:tc>
          <w:tcPr>
            <w:tcW w:w="1389" w:type="dxa"/>
            <w:vAlign w:val="center"/>
          </w:tcPr>
          <w:p w14:paraId="20A71B4A">
            <w:pPr>
              <w:autoSpaceDE w:val="0"/>
              <w:autoSpaceDN w:val="0"/>
              <w:adjustRightInd w:val="0"/>
              <w:spacing w:line="360" w:lineRule="auto"/>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rPr>
              <w:t>2</w:t>
            </w:r>
            <w:r>
              <w:rPr>
                <w:rFonts w:ascii="Times New Roman" w:hAnsi="Times New Roman"/>
                <w:bCs/>
                <w:color w:val="auto"/>
                <w:kern w:val="0"/>
                <w:szCs w:val="21"/>
              </w:rPr>
              <w:t>0</w:t>
            </w:r>
            <w:r>
              <w:rPr>
                <w:rFonts w:hint="eastAsia" w:ascii="Times New Roman" w:hAnsi="Times New Roman"/>
                <w:bCs/>
                <w:color w:val="auto"/>
                <w:kern w:val="0"/>
                <w:szCs w:val="21"/>
                <w:lang w:eastAsia="zh-CN"/>
              </w:rPr>
              <w:t>、</w:t>
            </w:r>
            <w:r>
              <w:rPr>
                <w:rFonts w:hint="eastAsia" w:ascii="Times New Roman" w:hAnsi="Times New Roman"/>
                <w:bCs/>
                <w:color w:val="auto"/>
                <w:kern w:val="0"/>
                <w:szCs w:val="21"/>
                <w:lang w:val="en-US" w:eastAsia="zh-CN"/>
              </w:rPr>
              <w:t>30</w:t>
            </w:r>
          </w:p>
        </w:tc>
        <w:tc>
          <w:tcPr>
            <w:tcW w:w="1620" w:type="dxa"/>
            <w:vAlign w:val="center"/>
          </w:tcPr>
          <w:p w14:paraId="3556DB55">
            <w:pPr>
              <w:autoSpaceDE w:val="0"/>
              <w:autoSpaceDN w:val="0"/>
              <w:adjustRightInd w:val="0"/>
              <w:spacing w:line="360" w:lineRule="auto"/>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lang w:val="en-US" w:eastAsia="zh-CN"/>
              </w:rPr>
              <w:t>40、50</w:t>
            </w:r>
          </w:p>
        </w:tc>
        <w:tc>
          <w:tcPr>
            <w:tcW w:w="1547" w:type="dxa"/>
            <w:vAlign w:val="center"/>
          </w:tcPr>
          <w:p w14:paraId="1D0325F9">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bCs/>
                <w:color w:val="auto"/>
                <w:kern w:val="0"/>
                <w:szCs w:val="21"/>
              </w:rPr>
              <w:t>无</w:t>
            </w:r>
          </w:p>
        </w:tc>
        <w:tc>
          <w:tcPr>
            <w:tcW w:w="2346" w:type="dxa"/>
            <w:tcBorders>
              <w:right w:val="single" w:color="auto" w:sz="12" w:space="0"/>
            </w:tcBorders>
            <w:vAlign w:val="center"/>
          </w:tcPr>
          <w:p w14:paraId="733600BD">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bCs/>
                <w:color w:val="auto"/>
                <w:kern w:val="0"/>
                <w:szCs w:val="21"/>
              </w:rPr>
              <w:t>≤65</w:t>
            </w:r>
          </w:p>
        </w:tc>
      </w:tr>
      <w:tr w14:paraId="2230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Merge w:val="continue"/>
            <w:tcBorders>
              <w:left w:val="single" w:color="auto" w:sz="12" w:space="0"/>
              <w:bottom w:val="single" w:color="auto" w:sz="12" w:space="0"/>
            </w:tcBorders>
            <w:vAlign w:val="center"/>
          </w:tcPr>
          <w:p w14:paraId="3055DC30">
            <w:pPr>
              <w:autoSpaceDE w:val="0"/>
              <w:autoSpaceDN w:val="0"/>
              <w:adjustRightInd w:val="0"/>
              <w:spacing w:line="360" w:lineRule="auto"/>
              <w:jc w:val="center"/>
              <w:rPr>
                <w:rFonts w:ascii="Times New Roman" w:hAnsi="Times New Roman"/>
                <w:bCs/>
                <w:color w:val="auto"/>
                <w:kern w:val="0"/>
                <w:szCs w:val="21"/>
              </w:rPr>
            </w:pPr>
          </w:p>
        </w:tc>
        <w:tc>
          <w:tcPr>
            <w:tcW w:w="1045" w:type="dxa"/>
            <w:tcBorders>
              <w:bottom w:val="single" w:color="auto" w:sz="12" w:space="0"/>
            </w:tcBorders>
            <w:vAlign w:val="center"/>
          </w:tcPr>
          <w:p w14:paraId="79E9C852">
            <w:pPr>
              <w:autoSpaceDE w:val="0"/>
              <w:autoSpaceDN w:val="0"/>
              <w:adjustRightInd w:val="0"/>
              <w:spacing w:line="360" w:lineRule="auto"/>
              <w:jc w:val="center"/>
              <w:rPr>
                <w:rFonts w:ascii="Times New Roman" w:hAnsi="Times New Roman"/>
                <w:color w:val="auto"/>
                <w:szCs w:val="21"/>
              </w:rPr>
            </w:pPr>
            <w:r>
              <w:rPr>
                <w:rFonts w:ascii="Times New Roman" w:hAnsi="Times New Roman"/>
                <w:color w:val="auto"/>
                <w:szCs w:val="21"/>
              </w:rPr>
              <w:t>Ⅱ型</w:t>
            </w:r>
          </w:p>
        </w:tc>
        <w:tc>
          <w:tcPr>
            <w:tcW w:w="1389" w:type="dxa"/>
            <w:tcBorders>
              <w:bottom w:val="single" w:color="auto" w:sz="12" w:space="0"/>
            </w:tcBorders>
            <w:vAlign w:val="center"/>
          </w:tcPr>
          <w:p w14:paraId="794AE15B">
            <w:pPr>
              <w:autoSpaceDE w:val="0"/>
              <w:autoSpaceDN w:val="0"/>
              <w:adjustRightInd w:val="0"/>
              <w:spacing w:line="360" w:lineRule="auto"/>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rPr>
              <w:t>2</w:t>
            </w:r>
            <w:r>
              <w:rPr>
                <w:rFonts w:hint="eastAsia" w:ascii="Times New Roman" w:hAnsi="Times New Roman"/>
                <w:bCs/>
                <w:color w:val="auto"/>
                <w:kern w:val="0"/>
                <w:szCs w:val="21"/>
                <w:lang w:val="en-US" w:eastAsia="zh-CN"/>
              </w:rPr>
              <w:t>0、30</w:t>
            </w:r>
          </w:p>
        </w:tc>
        <w:tc>
          <w:tcPr>
            <w:tcW w:w="1620" w:type="dxa"/>
            <w:tcBorders>
              <w:bottom w:val="single" w:color="auto" w:sz="12" w:space="0"/>
            </w:tcBorders>
            <w:vAlign w:val="center"/>
          </w:tcPr>
          <w:p w14:paraId="1DA2443B">
            <w:pPr>
              <w:autoSpaceDE w:val="0"/>
              <w:autoSpaceDN w:val="0"/>
              <w:adjustRightInd w:val="0"/>
              <w:spacing w:line="360" w:lineRule="auto"/>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lang w:val="en-US" w:eastAsia="zh-CN"/>
              </w:rPr>
              <w:t>40、50</w:t>
            </w:r>
          </w:p>
        </w:tc>
        <w:tc>
          <w:tcPr>
            <w:tcW w:w="1547" w:type="dxa"/>
            <w:tcBorders>
              <w:bottom w:val="single" w:color="auto" w:sz="12" w:space="0"/>
            </w:tcBorders>
            <w:vAlign w:val="center"/>
          </w:tcPr>
          <w:p w14:paraId="57890A6D">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bCs/>
                <w:color w:val="auto"/>
                <w:kern w:val="0"/>
                <w:szCs w:val="21"/>
              </w:rPr>
              <w:t>有</w:t>
            </w:r>
          </w:p>
        </w:tc>
        <w:tc>
          <w:tcPr>
            <w:tcW w:w="2346" w:type="dxa"/>
            <w:tcBorders>
              <w:bottom w:val="single" w:color="auto" w:sz="12" w:space="0"/>
              <w:right w:val="single" w:color="auto" w:sz="12" w:space="0"/>
            </w:tcBorders>
            <w:vAlign w:val="center"/>
          </w:tcPr>
          <w:p w14:paraId="701BFF6E">
            <w:pPr>
              <w:autoSpaceDE w:val="0"/>
              <w:autoSpaceDN w:val="0"/>
              <w:adjustRightInd w:val="0"/>
              <w:spacing w:line="360" w:lineRule="auto"/>
              <w:jc w:val="center"/>
              <w:rPr>
                <w:rFonts w:ascii="Times New Roman" w:hAnsi="Times New Roman"/>
                <w:bCs/>
                <w:color w:val="auto"/>
                <w:kern w:val="0"/>
                <w:szCs w:val="21"/>
              </w:rPr>
            </w:pPr>
            <w:r>
              <w:rPr>
                <w:rFonts w:ascii="Times New Roman" w:hAnsi="Times New Roman"/>
                <w:bCs/>
                <w:color w:val="auto"/>
                <w:kern w:val="0"/>
                <w:szCs w:val="21"/>
              </w:rPr>
              <w:t>≤60</w:t>
            </w:r>
          </w:p>
        </w:tc>
      </w:tr>
    </w:tbl>
    <w:p w14:paraId="6EFB9683">
      <w:pPr>
        <w:rPr>
          <w:color w:val="auto"/>
        </w:rPr>
      </w:pPr>
      <w:r>
        <w:rPr>
          <w:rFonts w:ascii="Times New Roman" w:hAnsi="Times New Roman"/>
          <w:color w:val="auto"/>
        </w:rPr>
        <w:br w:type="page"/>
      </w:r>
    </w:p>
    <w:p w14:paraId="681CD994">
      <w:pPr>
        <w:pStyle w:val="2"/>
        <w:spacing w:before="312" w:after="312"/>
        <w:rPr>
          <w:color w:val="auto"/>
        </w:rPr>
      </w:pPr>
      <w:bookmarkStart w:id="162" w:name="_Toc18275"/>
      <w:bookmarkStart w:id="163" w:name="_Toc2612"/>
      <w:bookmarkStart w:id="164" w:name="_Toc13007"/>
      <w:bookmarkStart w:id="165" w:name="_Toc29898"/>
      <w:bookmarkStart w:id="166" w:name="_Toc3373"/>
      <w:r>
        <w:rPr>
          <w:color w:val="auto"/>
        </w:rPr>
        <w:t>6  施  工</w:t>
      </w:r>
      <w:bookmarkEnd w:id="157"/>
      <w:bookmarkEnd w:id="158"/>
      <w:bookmarkEnd w:id="159"/>
      <w:bookmarkEnd w:id="160"/>
      <w:bookmarkEnd w:id="161"/>
      <w:bookmarkEnd w:id="162"/>
      <w:bookmarkEnd w:id="163"/>
      <w:bookmarkEnd w:id="164"/>
      <w:bookmarkEnd w:id="165"/>
      <w:bookmarkEnd w:id="166"/>
    </w:p>
    <w:p w14:paraId="5E420617">
      <w:pPr>
        <w:pStyle w:val="3"/>
        <w:spacing w:before="312" w:after="312"/>
        <w:rPr>
          <w:b w:val="0"/>
          <w:bCs w:val="0"/>
          <w:color w:val="auto"/>
          <w:sz w:val="21"/>
          <w:szCs w:val="21"/>
        </w:rPr>
      </w:pPr>
      <w:bookmarkStart w:id="167" w:name="_Toc6743"/>
      <w:bookmarkStart w:id="168" w:name="_Toc15095"/>
      <w:bookmarkStart w:id="169" w:name="_Toc188"/>
      <w:bookmarkStart w:id="170" w:name="_Toc11553"/>
      <w:bookmarkStart w:id="171" w:name="_Toc79706097"/>
      <w:bookmarkStart w:id="172" w:name="_Toc1327"/>
      <w:bookmarkStart w:id="173" w:name="_Toc419371926"/>
      <w:bookmarkStart w:id="174" w:name="_Toc32677"/>
      <w:bookmarkStart w:id="175" w:name="_Toc501546927"/>
      <w:bookmarkStart w:id="176" w:name="_Toc383"/>
      <w:bookmarkStart w:id="177" w:name="_Toc26932"/>
      <w:bookmarkStart w:id="178" w:name="_Toc4534"/>
      <w:r>
        <w:rPr>
          <w:color w:val="auto"/>
        </w:rPr>
        <w:t>6.1  ―般规定</w:t>
      </w:r>
      <w:bookmarkEnd w:id="167"/>
      <w:bookmarkEnd w:id="168"/>
      <w:bookmarkEnd w:id="169"/>
      <w:bookmarkEnd w:id="170"/>
      <w:bookmarkEnd w:id="171"/>
      <w:bookmarkEnd w:id="172"/>
      <w:bookmarkEnd w:id="173"/>
      <w:bookmarkEnd w:id="174"/>
      <w:bookmarkEnd w:id="175"/>
      <w:bookmarkEnd w:id="176"/>
      <w:bookmarkEnd w:id="177"/>
      <w:bookmarkEnd w:id="178"/>
    </w:p>
    <w:p w14:paraId="305BA980">
      <w:pPr>
        <w:pStyle w:val="21"/>
        <w:spacing w:line="360" w:lineRule="auto"/>
        <w:rPr>
          <w:color w:val="auto"/>
        </w:rPr>
      </w:pPr>
      <w:r>
        <w:rPr>
          <w:b/>
          <w:bCs/>
          <w:color w:val="auto"/>
        </w:rPr>
        <w:t>6.1.1</w:t>
      </w:r>
      <w:r>
        <w:rPr>
          <w:color w:val="auto"/>
        </w:rPr>
        <w:t xml:space="preserve">  保温隔声模块建筑地面工程施工前，施工单位应编制专项施工方案并经监理（建设）单位审查批准，方案实施前应对施工作业人员进行现场技术安全交底和必要的实际操作培训。</w:t>
      </w:r>
    </w:p>
    <w:p w14:paraId="4931A4E0">
      <w:pPr>
        <w:widowControl/>
        <w:spacing w:line="360" w:lineRule="auto"/>
        <w:jc w:val="left"/>
        <w:rPr>
          <w:rFonts w:ascii="Times New Roman" w:hAnsi="Times New Roman"/>
          <w:color w:val="auto"/>
          <w:sz w:val="24"/>
        </w:rPr>
      </w:pPr>
      <w:r>
        <w:rPr>
          <w:rFonts w:ascii="Times New Roman" w:hAnsi="Times New Roman"/>
          <w:b/>
          <w:bCs/>
          <w:color w:val="auto"/>
          <w:sz w:val="24"/>
        </w:rPr>
        <w:t xml:space="preserve">6.1.2  </w:t>
      </w:r>
      <w:r>
        <w:rPr>
          <w:rFonts w:ascii="Times New Roman" w:hAnsi="Times New Roman"/>
          <w:color w:val="auto"/>
          <w:sz w:val="24"/>
        </w:rPr>
        <w:t>保温隔声模块建筑地面工程应按照审查合格的设计文件和经审查批准的专项施工方案施工。</w:t>
      </w:r>
    </w:p>
    <w:p w14:paraId="375D1703">
      <w:pPr>
        <w:widowControl/>
        <w:spacing w:line="360" w:lineRule="auto"/>
        <w:jc w:val="left"/>
        <w:rPr>
          <w:rFonts w:ascii="Times New Roman" w:hAnsi="Times New Roman"/>
          <w:color w:val="auto"/>
          <w:sz w:val="24"/>
        </w:rPr>
      </w:pPr>
      <w:r>
        <w:rPr>
          <w:rFonts w:ascii="Times New Roman" w:hAnsi="Times New Roman"/>
          <w:b/>
          <w:bCs/>
          <w:color w:val="auto"/>
          <w:sz w:val="24"/>
        </w:rPr>
        <w:t xml:space="preserve">6.1.3  </w:t>
      </w:r>
      <w:r>
        <w:rPr>
          <w:rFonts w:ascii="Times New Roman" w:hAnsi="Times New Roman"/>
          <w:color w:val="auto"/>
          <w:sz w:val="24"/>
        </w:rPr>
        <w:t>所采用的材料应有产品合格证书和性能检测报告，材料的品种、规格、性能等应符合设计和产品标准的</w:t>
      </w:r>
      <w:r>
        <w:rPr>
          <w:rFonts w:hint="eastAsia" w:ascii="Times New Roman" w:hAnsi="Times New Roman"/>
          <w:color w:val="auto"/>
          <w:sz w:val="24"/>
        </w:rPr>
        <w:t>规定</w:t>
      </w:r>
      <w:r>
        <w:rPr>
          <w:rFonts w:ascii="Times New Roman" w:hAnsi="Times New Roman"/>
          <w:color w:val="auto"/>
          <w:sz w:val="24"/>
        </w:rPr>
        <w:t>。材料进场后，应按规定抽样复验，复验不合格的严禁在工程上使用。</w:t>
      </w:r>
    </w:p>
    <w:p w14:paraId="107DDD6B">
      <w:pPr>
        <w:widowControl/>
        <w:spacing w:line="360" w:lineRule="auto"/>
        <w:jc w:val="left"/>
        <w:rPr>
          <w:rFonts w:ascii="Times New Roman" w:hAnsi="Times New Roman"/>
          <w:color w:val="auto"/>
          <w:sz w:val="24"/>
        </w:rPr>
      </w:pPr>
      <w:r>
        <w:rPr>
          <w:rFonts w:ascii="Times New Roman" w:hAnsi="Times New Roman"/>
          <w:b/>
          <w:bCs/>
          <w:color w:val="auto"/>
          <w:sz w:val="24"/>
        </w:rPr>
        <w:t>6.1.4</w:t>
      </w:r>
      <w:r>
        <w:rPr>
          <w:rFonts w:ascii="Times New Roman" w:hAnsi="Times New Roman"/>
          <w:color w:val="auto"/>
          <w:sz w:val="24"/>
        </w:rPr>
        <w:t xml:space="preserve">  大面积施工前，应在现场采用相同材料、构造做法和工艺制作样板，经有关各方确认后方可进行施工。</w:t>
      </w:r>
    </w:p>
    <w:p w14:paraId="00A907B6">
      <w:pPr>
        <w:widowControl/>
        <w:spacing w:line="360" w:lineRule="auto"/>
        <w:jc w:val="left"/>
        <w:rPr>
          <w:rFonts w:ascii="Times New Roman" w:hAnsi="Times New Roman"/>
          <w:color w:val="auto"/>
          <w:sz w:val="24"/>
        </w:rPr>
      </w:pPr>
      <w:r>
        <w:rPr>
          <w:rFonts w:ascii="Times New Roman" w:hAnsi="Times New Roman"/>
          <w:b/>
          <w:bCs/>
          <w:color w:val="auto"/>
          <w:sz w:val="24"/>
        </w:rPr>
        <w:t xml:space="preserve">6.1.5 </w:t>
      </w:r>
      <w:r>
        <w:rPr>
          <w:rFonts w:ascii="Times New Roman" w:hAnsi="Times New Roman"/>
          <w:color w:val="auto"/>
          <w:sz w:val="24"/>
        </w:rPr>
        <w:t xml:space="preserve"> 每道工序完成后，应经监理或建设单位检查验收合格后方可进行下道工序的施工</w:t>
      </w:r>
      <w:r>
        <w:rPr>
          <w:rFonts w:hint="eastAsia" w:ascii="Times New Roman" w:hAnsi="Times New Roman"/>
          <w:color w:val="auto"/>
          <w:sz w:val="24"/>
          <w:lang w:eastAsia="zh-CN"/>
        </w:rPr>
        <w:t>，</w:t>
      </w:r>
      <w:r>
        <w:rPr>
          <w:rFonts w:hint="eastAsia" w:ascii="Times New Roman" w:hAnsi="Times New Roman"/>
          <w:color w:val="auto"/>
          <w:sz w:val="24"/>
          <w:lang w:val="en-US" w:eastAsia="zh-CN"/>
        </w:rPr>
        <w:t>并</w:t>
      </w:r>
      <w:r>
        <w:rPr>
          <w:rFonts w:ascii="Times New Roman" w:hAnsi="Times New Roman"/>
          <w:color w:val="auto"/>
          <w:sz w:val="24"/>
        </w:rPr>
        <w:t>对已完成的部分采取保护措施。</w:t>
      </w:r>
    </w:p>
    <w:p w14:paraId="45DDFE27">
      <w:pPr>
        <w:pStyle w:val="21"/>
        <w:spacing w:line="360" w:lineRule="auto"/>
        <w:rPr>
          <w:color w:val="auto"/>
        </w:rPr>
      </w:pPr>
      <w:r>
        <w:rPr>
          <w:b/>
          <w:bCs/>
          <w:color w:val="auto"/>
        </w:rPr>
        <w:t xml:space="preserve">6.1.6 </w:t>
      </w:r>
      <w:r>
        <w:rPr>
          <w:color w:val="auto"/>
        </w:rPr>
        <w:t>保温隔声模块施工期间以及施工完成24小时内，基层及环境温度不应低于5℃。</w:t>
      </w:r>
    </w:p>
    <w:p w14:paraId="0246FB70">
      <w:pPr>
        <w:pStyle w:val="3"/>
        <w:spacing w:before="312" w:after="312"/>
        <w:rPr>
          <w:b w:val="0"/>
          <w:color w:val="auto"/>
          <w:sz w:val="21"/>
          <w:szCs w:val="21"/>
        </w:rPr>
      </w:pPr>
      <w:bookmarkStart w:id="179" w:name="_Toc147"/>
      <w:bookmarkStart w:id="180" w:name="_Toc6915"/>
      <w:bookmarkStart w:id="181" w:name="_Toc20999"/>
      <w:bookmarkStart w:id="182" w:name="_Toc3692"/>
      <w:bookmarkStart w:id="183" w:name="_Toc31065"/>
      <w:bookmarkStart w:id="184" w:name="_Toc4720"/>
      <w:bookmarkStart w:id="185" w:name="_Toc79706098"/>
      <w:bookmarkStart w:id="186" w:name="_Toc642"/>
      <w:bookmarkStart w:id="187" w:name="_Toc501546928"/>
      <w:bookmarkStart w:id="188" w:name="_Toc14599"/>
      <w:bookmarkStart w:id="189" w:name="_Toc27160"/>
      <w:bookmarkStart w:id="190" w:name="_Toc9086"/>
      <w:r>
        <w:rPr>
          <w:color w:val="auto"/>
        </w:rPr>
        <w:t>6.2  施工准备</w:t>
      </w:r>
      <w:bookmarkEnd w:id="179"/>
      <w:bookmarkEnd w:id="180"/>
      <w:bookmarkEnd w:id="181"/>
      <w:bookmarkEnd w:id="182"/>
      <w:bookmarkEnd w:id="183"/>
      <w:bookmarkEnd w:id="184"/>
      <w:bookmarkEnd w:id="185"/>
      <w:bookmarkEnd w:id="186"/>
      <w:bookmarkEnd w:id="187"/>
      <w:bookmarkEnd w:id="188"/>
      <w:bookmarkEnd w:id="189"/>
      <w:bookmarkEnd w:id="190"/>
    </w:p>
    <w:p w14:paraId="6ECBACA5">
      <w:pPr>
        <w:pStyle w:val="21"/>
        <w:spacing w:line="360" w:lineRule="auto"/>
        <w:rPr>
          <w:color w:val="auto"/>
        </w:rPr>
      </w:pPr>
      <w:r>
        <w:rPr>
          <w:b/>
          <w:color w:val="auto"/>
        </w:rPr>
        <w:t xml:space="preserve">6.2.1  </w:t>
      </w:r>
      <w:r>
        <w:rPr>
          <w:color w:val="auto"/>
        </w:rPr>
        <w:t>建筑地面工程的施工应在上道工序验收合格后进行。</w:t>
      </w:r>
    </w:p>
    <w:p w14:paraId="4A9EB827">
      <w:pPr>
        <w:pStyle w:val="21"/>
        <w:spacing w:line="360" w:lineRule="auto"/>
        <w:rPr>
          <w:color w:val="auto"/>
        </w:rPr>
      </w:pPr>
      <w:r>
        <w:rPr>
          <w:b/>
          <w:color w:val="auto"/>
        </w:rPr>
        <w:t>6.2.2</w:t>
      </w:r>
      <w:r>
        <w:rPr>
          <w:color w:val="auto"/>
        </w:rPr>
        <w:t xml:space="preserve">  伸出地面的管道、设备、基座或预埋件等，应在保温隔声模块施工前安装牢固，并做好密封防水处理。</w:t>
      </w:r>
    </w:p>
    <w:p w14:paraId="241794A8">
      <w:pPr>
        <w:pStyle w:val="21"/>
        <w:spacing w:line="360" w:lineRule="auto"/>
        <w:rPr>
          <w:color w:val="auto"/>
        </w:rPr>
      </w:pPr>
      <w:r>
        <w:rPr>
          <w:b/>
          <w:color w:val="auto"/>
        </w:rPr>
        <w:t>6.2.3</w:t>
      </w:r>
      <w:r>
        <w:rPr>
          <w:color w:val="auto"/>
        </w:rPr>
        <w:t xml:space="preserve">  各类机具、工具应齐备、安全、可靠，并经检验合格。</w:t>
      </w:r>
      <w:bookmarkStart w:id="191" w:name="_Toc501546929"/>
      <w:bookmarkStart w:id="192" w:name="_Toc419371928"/>
    </w:p>
    <w:p w14:paraId="1F74E13E">
      <w:pPr>
        <w:pStyle w:val="3"/>
        <w:spacing w:before="312" w:after="312"/>
        <w:rPr>
          <w:color w:val="auto"/>
          <w:sz w:val="21"/>
          <w:szCs w:val="21"/>
        </w:rPr>
      </w:pPr>
      <w:bookmarkStart w:id="193" w:name="_Toc20468"/>
      <w:bookmarkStart w:id="194" w:name="_Toc79706099"/>
      <w:bookmarkStart w:id="195" w:name="_Toc20451"/>
      <w:bookmarkStart w:id="196" w:name="_Toc13237"/>
      <w:bookmarkStart w:id="197" w:name="_Toc28693"/>
      <w:bookmarkStart w:id="198" w:name="_Toc10312"/>
      <w:bookmarkStart w:id="199" w:name="_Toc28812"/>
      <w:bookmarkStart w:id="200" w:name="_Toc19656"/>
      <w:bookmarkStart w:id="201" w:name="_Toc26435"/>
      <w:bookmarkStart w:id="202" w:name="_Toc18391"/>
      <w:bookmarkStart w:id="203" w:name="_Toc14892"/>
      <w:r>
        <w:rPr>
          <w:color w:val="auto"/>
        </w:rPr>
        <w:t>6.3  施工工序</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10815A75">
      <w:pPr>
        <w:pStyle w:val="21"/>
        <w:rPr>
          <w:color w:val="auto"/>
        </w:rPr>
      </w:pPr>
      <w:r>
        <w:rPr>
          <w:b/>
          <w:bCs/>
          <w:color w:val="auto"/>
        </w:rPr>
        <w:t>6.3.1</w:t>
      </w:r>
      <w:r>
        <w:rPr>
          <w:color w:val="auto"/>
        </w:rPr>
        <w:t xml:space="preserve">  保温隔声模块施工工序应按图6.3.1</w:t>
      </w:r>
      <w:r>
        <w:rPr>
          <w:rFonts w:hint="eastAsia"/>
          <w:color w:val="auto"/>
          <w:lang w:val="en-US" w:eastAsia="zh-CN"/>
        </w:rPr>
        <w:t>-1</w:t>
      </w:r>
      <w:r>
        <w:rPr>
          <w:color w:val="auto"/>
        </w:rPr>
        <w:t>所示流程进行：</w:t>
      </w:r>
    </w:p>
    <w:p w14:paraId="0D807302">
      <w:pPr>
        <w:autoSpaceDE w:val="0"/>
        <w:autoSpaceDN w:val="0"/>
        <w:adjustRightInd w:val="0"/>
        <w:spacing w:line="300" w:lineRule="auto"/>
        <w:jc w:val="center"/>
        <w:rPr>
          <w:rFonts w:ascii="Times New Roman" w:hAnsi="Times New Roman"/>
          <w:b/>
          <w:color w:val="auto"/>
          <w:kern w:val="0"/>
          <w:szCs w:val="21"/>
          <w:highlight w:val="none"/>
        </w:rPr>
      </w:pPr>
      <w:r>
        <w:rPr>
          <w:rFonts w:ascii="Times New Roman" w:hAnsi="Times New Roman" w:eastAsia="微软雅黑"/>
          <w:b/>
          <w:color w:val="auto"/>
          <w:szCs w:val="21"/>
          <w:highlight w:val="none"/>
        </w:rPr>
        <mc:AlternateContent>
          <mc:Choice Requires="wpc">
            <w:drawing>
              <wp:inline distT="0" distB="0" distL="0" distR="0">
                <wp:extent cx="4325620" cy="2860675"/>
                <wp:effectExtent l="0" t="0" r="0" b="15875"/>
                <wp:docPr id="30" name="画布 12"/>
                <wp:cNvGraphicFramePr/>
                <a:graphic xmlns:a="http://schemas.openxmlformats.org/drawingml/2006/main">
                  <a:graphicData uri="http://schemas.microsoft.com/office/word/2010/wordprocessingCanvas">
                    <wpc:wpc>
                      <wpc:bg>
                        <a:noFill/>
                      </wpc:bg>
                      <wpc:whole>
                        <a:ln>
                          <a:noFill/>
                        </a:ln>
                      </wpc:whole>
                      <wps:wsp>
                        <wps:cNvPr id="10" name="矩形 1"/>
                        <wps:cNvSpPr>
                          <a:spLocks noChangeArrowheads="1"/>
                        </wps:cNvSpPr>
                        <wps:spPr bwMode="auto">
                          <a:xfrm>
                            <a:off x="1426845" y="121285"/>
                            <a:ext cx="1461770" cy="233680"/>
                          </a:xfrm>
                          <a:prstGeom prst="rect">
                            <a:avLst/>
                          </a:prstGeom>
                          <a:solidFill>
                            <a:srgbClr val="FFFFFF"/>
                          </a:solidFill>
                          <a:ln w="9525">
                            <a:solidFill>
                              <a:srgbClr val="000000"/>
                            </a:solidFill>
                            <a:miter lim="800000"/>
                          </a:ln>
                        </wps:spPr>
                        <wps:txbx>
                          <w:txbxContent>
                            <w:p w14:paraId="4A7CDC8E">
                              <w:pPr>
                                <w:spacing w:line="240" w:lineRule="exact"/>
                                <w:jc w:val="center"/>
                                <w:rPr>
                                  <w:rFonts w:ascii="宋体" w:hAnsi="宋体" w:cs="宋体"/>
                                  <w:bCs/>
                                  <w:szCs w:val="21"/>
                                </w:rPr>
                              </w:pPr>
                              <w:r>
                                <w:rPr>
                                  <w:rFonts w:hint="eastAsia" w:ascii="宋体" w:hAnsi="宋体" w:cs="宋体"/>
                                  <w:bCs/>
                                  <w:szCs w:val="21"/>
                                </w:rPr>
                                <w:t>基层处理</w:t>
                              </w:r>
                            </w:p>
                          </w:txbxContent>
                        </wps:txbx>
                        <wps:bodyPr rot="0" vert="horz" wrap="square" lIns="91440" tIns="45720" rIns="91440" bIns="45720" anchor="ctr" anchorCtr="0" upright="1">
                          <a:noAutofit/>
                        </wps:bodyPr>
                      </wps:wsp>
                      <wps:wsp>
                        <wps:cNvPr id="11" name="矩形 2"/>
                        <wps:cNvSpPr>
                          <a:spLocks noChangeArrowheads="1"/>
                        </wps:cNvSpPr>
                        <wps:spPr bwMode="auto">
                          <a:xfrm>
                            <a:off x="1435100" y="518160"/>
                            <a:ext cx="1467485" cy="242570"/>
                          </a:xfrm>
                          <a:prstGeom prst="rect">
                            <a:avLst/>
                          </a:prstGeom>
                          <a:solidFill>
                            <a:srgbClr val="FFFFFF"/>
                          </a:solidFill>
                          <a:ln w="9525">
                            <a:solidFill>
                              <a:srgbClr val="000000"/>
                            </a:solidFill>
                            <a:miter lim="800000"/>
                          </a:ln>
                        </wps:spPr>
                        <wps:txbx>
                          <w:txbxContent>
                            <w:p w14:paraId="7C22D1E5">
                              <w:pPr>
                                <w:spacing w:line="240" w:lineRule="exact"/>
                                <w:jc w:val="center"/>
                                <w:rPr>
                                  <w:rFonts w:ascii="宋体" w:hAnsi="宋体" w:cs="宋体"/>
                                  <w:bCs/>
                                  <w:szCs w:val="21"/>
                                </w:rPr>
                              </w:pPr>
                              <w:r>
                                <w:rPr>
                                  <w:rFonts w:hint="eastAsia" w:ascii="宋体" w:hAnsi="宋体" w:cs="宋体"/>
                                  <w:bCs/>
                                  <w:szCs w:val="21"/>
                                </w:rPr>
                                <w:t>弹控制线</w:t>
                              </w:r>
                            </w:p>
                          </w:txbxContent>
                        </wps:txbx>
                        <wps:bodyPr rot="0" vert="horz" wrap="square" lIns="91440" tIns="45720" rIns="91440" bIns="45720" anchor="ctr" anchorCtr="0" upright="1">
                          <a:noAutofit/>
                        </wps:bodyPr>
                      </wps:wsp>
                      <wps:wsp>
                        <wps:cNvPr id="12" name="矩形 3"/>
                        <wps:cNvSpPr>
                          <a:spLocks noChangeArrowheads="1"/>
                        </wps:cNvSpPr>
                        <wps:spPr bwMode="auto">
                          <a:xfrm>
                            <a:off x="1459230" y="1350010"/>
                            <a:ext cx="1444625" cy="247650"/>
                          </a:xfrm>
                          <a:prstGeom prst="rect">
                            <a:avLst/>
                          </a:prstGeom>
                          <a:solidFill>
                            <a:srgbClr val="FFFFFF"/>
                          </a:solidFill>
                          <a:ln w="9525">
                            <a:solidFill>
                              <a:srgbClr val="000000"/>
                            </a:solidFill>
                            <a:miter lim="800000"/>
                          </a:ln>
                        </wps:spPr>
                        <wps:txbx>
                          <w:txbxContent>
                            <w:p w14:paraId="1AA3D394">
                              <w:pPr>
                                <w:spacing w:line="240" w:lineRule="exact"/>
                                <w:jc w:val="center"/>
                                <w:rPr>
                                  <w:rFonts w:ascii="宋体" w:hAnsi="宋体" w:cs="宋体"/>
                                  <w:bCs/>
                                  <w:szCs w:val="21"/>
                                </w:rPr>
                              </w:pPr>
                              <w:r>
                                <w:rPr>
                                  <w:rFonts w:hint="eastAsia" w:ascii="宋体" w:hAnsi="宋体" w:cs="宋体"/>
                                  <w:bCs/>
                                  <w:szCs w:val="21"/>
                                </w:rPr>
                                <w:t>粘贴竖向隔声片</w:t>
                              </w:r>
                            </w:p>
                          </w:txbxContent>
                        </wps:txbx>
                        <wps:bodyPr rot="0" vert="horz" wrap="square" lIns="91440" tIns="45720" rIns="91440" bIns="45720" anchor="ctr" anchorCtr="0" upright="1">
                          <a:noAutofit/>
                        </wps:bodyPr>
                      </wps:wsp>
                      <wps:wsp>
                        <wps:cNvPr id="13" name="矩形 4"/>
                        <wps:cNvSpPr>
                          <a:spLocks noChangeArrowheads="1"/>
                        </wps:cNvSpPr>
                        <wps:spPr bwMode="auto">
                          <a:xfrm>
                            <a:off x="1439545" y="1768475"/>
                            <a:ext cx="1467485" cy="246380"/>
                          </a:xfrm>
                          <a:prstGeom prst="rect">
                            <a:avLst/>
                          </a:prstGeom>
                          <a:solidFill>
                            <a:srgbClr val="FFFFFF"/>
                          </a:solidFill>
                          <a:ln w="9525">
                            <a:solidFill>
                              <a:srgbClr val="000000"/>
                            </a:solidFill>
                            <a:miter lim="800000"/>
                          </a:ln>
                        </wps:spPr>
                        <wps:txbx>
                          <w:txbxContent>
                            <w:p w14:paraId="568BDEA8">
                              <w:pPr>
                                <w:spacing w:line="240" w:lineRule="exact"/>
                                <w:jc w:val="center"/>
                                <w:rPr>
                                  <w:rFonts w:hint="eastAsia" w:ascii="宋体" w:hAnsi="宋体" w:cs="宋体" w:eastAsiaTheme="minorEastAsia"/>
                                  <w:bCs/>
                                  <w:szCs w:val="21"/>
                                  <w:lang w:val="en-US" w:eastAsia="zh-CN"/>
                                </w:rPr>
                              </w:pPr>
                              <w:r>
                                <w:rPr>
                                  <w:rFonts w:hint="eastAsia" w:ascii="宋体" w:hAnsi="宋体" w:cs="宋体"/>
                                  <w:bCs/>
                                  <w:szCs w:val="21"/>
                                  <w:lang w:val="en-US" w:eastAsia="zh-CN"/>
                                </w:rPr>
                                <w:t>配置胶粘剂</w:t>
                              </w:r>
                            </w:p>
                          </w:txbxContent>
                        </wps:txbx>
                        <wps:bodyPr rot="0" vert="horz" wrap="square" lIns="91440" tIns="45720" rIns="91440" bIns="45720" anchor="ctr" anchorCtr="0" upright="1">
                          <a:noAutofit/>
                        </wps:bodyPr>
                      </wps:wsp>
                      <wps:wsp>
                        <wps:cNvPr id="15" name="矩形 5"/>
                        <wps:cNvSpPr>
                          <a:spLocks noChangeArrowheads="1"/>
                        </wps:cNvSpPr>
                        <wps:spPr bwMode="auto">
                          <a:xfrm>
                            <a:off x="1460500" y="2169795"/>
                            <a:ext cx="1435100" cy="265430"/>
                          </a:xfrm>
                          <a:prstGeom prst="rect">
                            <a:avLst/>
                          </a:prstGeom>
                          <a:solidFill>
                            <a:srgbClr val="FFFFFF"/>
                          </a:solidFill>
                          <a:ln w="9525">
                            <a:solidFill>
                              <a:srgbClr val="000000"/>
                            </a:solidFill>
                            <a:miter lim="800000"/>
                          </a:ln>
                        </wps:spPr>
                        <wps:txbx>
                          <w:txbxContent>
                            <w:p w14:paraId="3949286C">
                              <w:pPr>
                                <w:spacing w:line="240" w:lineRule="exact"/>
                                <w:jc w:val="center"/>
                                <w:rPr>
                                  <w:rFonts w:ascii="宋体" w:hAnsi="宋体" w:cs="宋体"/>
                                  <w:bCs/>
                                  <w:szCs w:val="21"/>
                                </w:rPr>
                              </w:pPr>
                              <w:r>
                                <w:rPr>
                                  <w:rFonts w:hint="eastAsia" w:ascii="宋体" w:hAnsi="宋体" w:cs="宋体"/>
                                  <w:bCs/>
                                  <w:szCs w:val="21"/>
                                  <w:lang w:val="en-US" w:eastAsia="zh-CN"/>
                                </w:rPr>
                                <w:t>薄贴</w:t>
                              </w:r>
                              <w:r>
                                <w:rPr>
                                  <w:rFonts w:hint="eastAsia" w:ascii="宋体" w:hAnsi="宋体" w:cs="宋体"/>
                                  <w:bCs/>
                                  <w:szCs w:val="21"/>
                                </w:rPr>
                                <w:t>保温隔声模块</w:t>
                              </w:r>
                            </w:p>
                          </w:txbxContent>
                        </wps:txbx>
                        <wps:bodyPr rot="0" vert="horz" wrap="square" lIns="91440" tIns="45720" rIns="91440" bIns="45720" anchor="ctr" anchorCtr="0" upright="1">
                          <a:noAutofit/>
                        </wps:bodyPr>
                      </wps:wsp>
                      <wps:wsp>
                        <wps:cNvPr id="16" name="矩形 6"/>
                        <wps:cNvSpPr>
                          <a:spLocks noChangeArrowheads="1"/>
                        </wps:cNvSpPr>
                        <wps:spPr bwMode="auto">
                          <a:xfrm>
                            <a:off x="1490980" y="2575560"/>
                            <a:ext cx="1402715" cy="244475"/>
                          </a:xfrm>
                          <a:prstGeom prst="rect">
                            <a:avLst/>
                          </a:prstGeom>
                          <a:solidFill>
                            <a:srgbClr val="FFFFFF"/>
                          </a:solidFill>
                          <a:ln w="9525">
                            <a:solidFill>
                              <a:srgbClr val="000000"/>
                            </a:solidFill>
                            <a:miter lim="800000"/>
                          </a:ln>
                        </wps:spPr>
                        <wps:txbx>
                          <w:txbxContent>
                            <w:p w14:paraId="7CCD28A6">
                              <w:pPr>
                                <w:spacing w:line="240" w:lineRule="exact"/>
                                <w:jc w:val="center"/>
                                <w:rPr>
                                  <w:rFonts w:ascii="宋体" w:hAnsi="宋体" w:cs="宋体"/>
                                  <w:bCs/>
                                  <w:szCs w:val="21"/>
                                </w:rPr>
                              </w:pPr>
                              <w:r>
                                <w:rPr>
                                  <w:rFonts w:hint="eastAsia" w:ascii="宋体" w:hAnsi="宋体" w:cs="宋体"/>
                                  <w:bCs/>
                                  <w:szCs w:val="21"/>
                                </w:rPr>
                                <w:t>清洁</w:t>
                              </w:r>
                            </w:p>
                          </w:txbxContent>
                        </wps:txbx>
                        <wps:bodyPr rot="0" vert="horz" wrap="square" lIns="91440" tIns="45720" rIns="91440" bIns="45720" anchor="ctr" anchorCtr="0" upright="1">
                          <a:noAutofit/>
                        </wps:bodyPr>
                      </wps:wsp>
                      <wps:wsp>
                        <wps:cNvPr id="18" name="直接箭头连接符 7"/>
                        <wps:cNvCnPr>
                          <a:cxnSpLocks noChangeShapeType="1"/>
                        </wps:cNvCnPr>
                        <wps:spPr bwMode="auto">
                          <a:xfrm>
                            <a:off x="2177415" y="1594485"/>
                            <a:ext cx="5080" cy="180975"/>
                          </a:xfrm>
                          <a:prstGeom prst="straightConnector1">
                            <a:avLst/>
                          </a:prstGeom>
                          <a:noFill/>
                          <a:ln w="9525">
                            <a:solidFill>
                              <a:srgbClr val="000000"/>
                            </a:solidFill>
                            <a:round/>
                          </a:ln>
                        </wps:spPr>
                        <wps:bodyPr/>
                      </wps:wsp>
                      <wps:wsp>
                        <wps:cNvPr id="19" name="直接箭头连接符 8"/>
                        <wps:cNvCnPr>
                          <a:cxnSpLocks noChangeShapeType="1"/>
                        </wps:cNvCnPr>
                        <wps:spPr bwMode="auto">
                          <a:xfrm>
                            <a:off x="2183765" y="2011045"/>
                            <a:ext cx="5080" cy="154940"/>
                          </a:xfrm>
                          <a:prstGeom prst="straightConnector1">
                            <a:avLst/>
                          </a:prstGeom>
                          <a:noFill/>
                          <a:ln w="9525">
                            <a:solidFill>
                              <a:srgbClr val="000000"/>
                            </a:solidFill>
                            <a:round/>
                          </a:ln>
                        </wps:spPr>
                        <wps:bodyPr/>
                      </wps:wsp>
                      <wps:wsp>
                        <wps:cNvPr id="20" name="直接箭头连接符 9"/>
                        <wps:cNvCnPr>
                          <a:cxnSpLocks noChangeShapeType="1"/>
                        </wps:cNvCnPr>
                        <wps:spPr bwMode="auto">
                          <a:xfrm>
                            <a:off x="2186305" y="2426970"/>
                            <a:ext cx="5080" cy="145415"/>
                          </a:xfrm>
                          <a:prstGeom prst="straightConnector1">
                            <a:avLst/>
                          </a:prstGeom>
                          <a:noFill/>
                          <a:ln w="9525">
                            <a:solidFill>
                              <a:srgbClr val="000000"/>
                            </a:solidFill>
                            <a:round/>
                          </a:ln>
                        </wps:spPr>
                        <wps:bodyPr/>
                      </wps:wsp>
                      <wps:wsp>
                        <wps:cNvPr id="21" name="直接箭头连接符 10"/>
                        <wps:cNvCnPr>
                          <a:cxnSpLocks noChangeShapeType="1"/>
                        </wps:cNvCnPr>
                        <wps:spPr bwMode="auto">
                          <a:xfrm flipH="1">
                            <a:off x="2182495" y="764540"/>
                            <a:ext cx="3810" cy="160655"/>
                          </a:xfrm>
                          <a:prstGeom prst="straightConnector1">
                            <a:avLst/>
                          </a:prstGeom>
                          <a:noFill/>
                          <a:ln w="9525">
                            <a:solidFill>
                              <a:srgbClr val="000000"/>
                            </a:solidFill>
                            <a:round/>
                          </a:ln>
                        </wps:spPr>
                        <wps:bodyPr/>
                      </wps:wsp>
                      <wps:wsp>
                        <wps:cNvPr id="27" name="直接箭头连接符 11"/>
                        <wps:cNvCnPr>
                          <a:cxnSpLocks noChangeShapeType="1"/>
                        </wps:cNvCnPr>
                        <wps:spPr bwMode="auto">
                          <a:xfrm flipH="1">
                            <a:off x="2185670" y="362585"/>
                            <a:ext cx="0" cy="152400"/>
                          </a:xfrm>
                          <a:prstGeom prst="straightConnector1">
                            <a:avLst/>
                          </a:prstGeom>
                          <a:noFill/>
                          <a:ln w="9525">
                            <a:solidFill>
                              <a:srgbClr val="000000"/>
                            </a:solidFill>
                            <a:round/>
                          </a:ln>
                        </wps:spPr>
                        <wps:bodyPr/>
                      </wps:wsp>
                      <wps:wsp>
                        <wps:cNvPr id="36" name="矩形 2"/>
                        <wps:cNvSpPr>
                          <a:spLocks noChangeArrowheads="1"/>
                        </wps:cNvSpPr>
                        <wps:spPr bwMode="auto">
                          <a:xfrm>
                            <a:off x="1442720" y="928370"/>
                            <a:ext cx="1467485" cy="242570"/>
                          </a:xfrm>
                          <a:prstGeom prst="rect">
                            <a:avLst/>
                          </a:prstGeom>
                          <a:solidFill>
                            <a:srgbClr val="FFFFFF"/>
                          </a:solidFill>
                          <a:ln w="9525">
                            <a:solidFill>
                              <a:srgbClr val="000000"/>
                            </a:solidFill>
                            <a:miter lim="800000"/>
                          </a:ln>
                        </wps:spPr>
                        <wps:txbx>
                          <w:txbxContent>
                            <w:p w14:paraId="4EF5E1B0">
                              <w:pPr>
                                <w:spacing w:line="240" w:lineRule="exact"/>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干法铺设隔声增强层</w:t>
                              </w:r>
                            </w:p>
                          </w:txbxContent>
                        </wps:txbx>
                        <wps:bodyPr rot="0" vert="horz" wrap="square" lIns="91440" tIns="45720" rIns="91440" bIns="45720" anchor="ctr" anchorCtr="0" upright="1">
                          <a:noAutofit/>
                        </wps:bodyPr>
                      </wps:wsp>
                      <wps:wsp>
                        <wps:cNvPr id="37" name="直接箭头连接符 10"/>
                        <wps:cNvCnPr>
                          <a:cxnSpLocks noChangeShapeType="1"/>
                        </wps:cNvCnPr>
                        <wps:spPr bwMode="auto">
                          <a:xfrm flipH="1">
                            <a:off x="2172335" y="1179195"/>
                            <a:ext cx="3810" cy="160655"/>
                          </a:xfrm>
                          <a:prstGeom prst="straightConnector1">
                            <a:avLst/>
                          </a:prstGeom>
                          <a:noFill/>
                          <a:ln w="9525">
                            <a:solidFill>
                              <a:srgbClr val="000000"/>
                            </a:solidFill>
                            <a:round/>
                          </a:ln>
                        </wps:spPr>
                        <wps:bodyPr/>
                      </wps:wsp>
                    </wpc:wpc>
                  </a:graphicData>
                </a:graphic>
              </wp:inline>
            </w:drawing>
          </mc:Choice>
          <mc:Fallback>
            <w:pict>
              <v:group id="画布 12" o:spid="_x0000_s1026" o:spt="203" style="height:225.25pt;width:340.6pt;" coordsize="4325620,2860675" editas="canvas" o:gfxdata="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">
                <o:lock v:ext="edit" aspectratio="f"/>
                <v:shape id="画布 12" o:spid="_x0000_s1026" style="position:absolute;left:0;top:0;height:2860675;width:4325620;" filled="f" stroked="f" coordsize="21600,21600" o:gfxdata="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wyRiNcAAAAFAQAADwAAAAAAAAABACAAAAAiAAAA&#10;ZHJzL2Rvd25yZXYueG1sUEsBAhQAFAAAAAgAh07iQAVf/d60BAAA7CAAAA4AAAAAAAAAAQAgAAAA&#10;JgEAAGRycy9lMm9Eb2MueG1sUEsFBgAAAAAGAAYAWQEAAEwIAAAAAA==&#10;">
                  <v:fill on="f" focussize="0,0"/>
                  <v:stroke on="f"/>
                  <v:imagedata o:title=""/>
                  <o:lock v:ext="edit" aspectratio="f"/>
                </v:shape>
                <v:rect id="矩形 1" o:spid="_x0000_s1026" o:spt="1" style="position:absolute;left:1426845;top:121285;height:233680;width:1461770;v-text-anchor:middle;" fillcolor="#FFFFFF" filled="t" stroked="t" coordsize="21600,21600" o:gfxdata="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pXp7NcAAAAFAQAADwAAAAAAAAABACAAAAAi&#10;AAAAZHJzL2Rvd25yZXYueG1sUEsBAhQAFAAAAAgAh07iQBIooTREAgAAiAQAAA4AAAAAAAAAAQAg&#10;AAAAJgEAAGRycy9lMm9Eb2MueG1sUEsFBgAAAAAGAAYAWQEAANwFAAAAAA==&#10;">
                  <v:fill on="t" focussize="0,0"/>
                  <v:stroke color="#000000" miterlimit="8" joinstyle="miter"/>
                  <v:imagedata o:title=""/>
                  <o:lock v:ext="edit" aspectratio="f"/>
                  <v:textbox>
                    <w:txbxContent>
                      <w:p w14:paraId="4A7CDC8E">
                        <w:pPr>
                          <w:spacing w:line="240" w:lineRule="exact"/>
                          <w:jc w:val="center"/>
                          <w:rPr>
                            <w:rFonts w:ascii="宋体" w:hAnsi="宋体" w:cs="宋体"/>
                            <w:bCs/>
                            <w:szCs w:val="21"/>
                          </w:rPr>
                        </w:pPr>
                        <w:r>
                          <w:rPr>
                            <w:rFonts w:hint="eastAsia" w:ascii="宋体" w:hAnsi="宋体" w:cs="宋体"/>
                            <w:bCs/>
                            <w:szCs w:val="21"/>
                          </w:rPr>
                          <w:t>基层处理</w:t>
                        </w:r>
                      </w:p>
                    </w:txbxContent>
                  </v:textbox>
                </v:rect>
                <v:rect id="矩形 2" o:spid="_x0000_s1026" o:spt="1" style="position:absolute;left:1435100;top:518160;height:242570;width:1467485;v-text-anchor:middle;" fillcolor="#FFFFFF" filled="t" stroked="t" coordsize="21600,21600" o:gfxdata="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aV6ezXAAAABQEAAA8AAAAAAAAAAQAgAAAA&#10;IgAAAGRycy9kb3ducmV2LnhtbFBLAQIUABQAAAAIAIdO4kCkksQ/RQIAAIgEAAAOAAAAAAAAAAEA&#10;IAAAACYBAABkcnMvZTJvRG9jLnhtbFBLBQYAAAAABgAGAFkBAADdBQAAAAA=&#10;">
                  <v:fill on="t" focussize="0,0"/>
                  <v:stroke color="#000000" miterlimit="8" joinstyle="miter"/>
                  <v:imagedata o:title=""/>
                  <o:lock v:ext="edit" aspectratio="f"/>
                  <v:textbox>
                    <w:txbxContent>
                      <w:p w14:paraId="7C22D1E5">
                        <w:pPr>
                          <w:spacing w:line="240" w:lineRule="exact"/>
                          <w:jc w:val="center"/>
                          <w:rPr>
                            <w:rFonts w:ascii="宋体" w:hAnsi="宋体" w:cs="宋体"/>
                            <w:bCs/>
                            <w:szCs w:val="21"/>
                          </w:rPr>
                        </w:pPr>
                        <w:r>
                          <w:rPr>
                            <w:rFonts w:hint="eastAsia" w:ascii="宋体" w:hAnsi="宋体" w:cs="宋体"/>
                            <w:bCs/>
                            <w:szCs w:val="21"/>
                          </w:rPr>
                          <w:t>弹控制线</w:t>
                        </w:r>
                      </w:p>
                    </w:txbxContent>
                  </v:textbox>
                </v:rect>
                <v:rect id="矩形 3" o:spid="_x0000_s1026" o:spt="1" style="position:absolute;left:1459230;top:1350010;height:247650;width:1444625;v-text-anchor:middle;" fillcolor="#FFFFFF" filled="t" stroked="t" coordsize="21600,21600" o:gfxdata="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aV6ezXAAAABQEAAA8AAAAAAAAAAQAgAAAAIgAA&#10;AGRycy9kb3ducmV2LnhtbFBLAQIUABQAAAAIAIdO4kD8PA8wQgIAAIkEAAAOAAAAAAAAAAEAIAAA&#10;ACYBAABkcnMvZTJvRG9jLnhtbFBLBQYAAAAABgAGAFkBAADaBQAAAAA=&#10;">
                  <v:fill on="t" focussize="0,0"/>
                  <v:stroke color="#000000" miterlimit="8" joinstyle="miter"/>
                  <v:imagedata o:title=""/>
                  <o:lock v:ext="edit" aspectratio="f"/>
                  <v:textbox>
                    <w:txbxContent>
                      <w:p w14:paraId="1AA3D394">
                        <w:pPr>
                          <w:spacing w:line="240" w:lineRule="exact"/>
                          <w:jc w:val="center"/>
                          <w:rPr>
                            <w:rFonts w:ascii="宋体" w:hAnsi="宋体" w:cs="宋体"/>
                            <w:bCs/>
                            <w:szCs w:val="21"/>
                          </w:rPr>
                        </w:pPr>
                        <w:r>
                          <w:rPr>
                            <w:rFonts w:hint="eastAsia" w:ascii="宋体" w:hAnsi="宋体" w:cs="宋体"/>
                            <w:bCs/>
                            <w:szCs w:val="21"/>
                          </w:rPr>
                          <w:t>粘贴竖向隔声片</w:t>
                        </w:r>
                      </w:p>
                    </w:txbxContent>
                  </v:textbox>
                </v:rect>
                <v:rect id="矩形 4" o:spid="_x0000_s1026" o:spt="1" style="position:absolute;left:1439545;top:1768475;height:246380;width:1467485;v-text-anchor:middle;" fillcolor="#FFFFFF" filled="t" stroked="t" coordsize="21600,21600" o:gfxdata="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lens1wAAAAUBAAAPAAAAAAAAAAEAIAAA&#10;ACIAAABkcnMvZG93bnJldi54bWxQSwECFAAUAAAACACHTuJAzaVLBEYCAACJBAAADgAAAAAAAAAB&#10;ACAAAAAmAQAAZHJzL2Uyb0RvYy54bWxQSwUGAAAAAAYABgBZAQAA3gUAAAAA&#10;">
                  <v:fill on="t" focussize="0,0"/>
                  <v:stroke color="#000000" miterlimit="8" joinstyle="miter"/>
                  <v:imagedata o:title=""/>
                  <o:lock v:ext="edit" aspectratio="f"/>
                  <v:textbox>
                    <w:txbxContent>
                      <w:p w14:paraId="568BDEA8">
                        <w:pPr>
                          <w:spacing w:line="240" w:lineRule="exact"/>
                          <w:jc w:val="center"/>
                          <w:rPr>
                            <w:rFonts w:hint="eastAsia" w:ascii="宋体" w:hAnsi="宋体" w:cs="宋体" w:eastAsiaTheme="minorEastAsia"/>
                            <w:bCs/>
                            <w:szCs w:val="21"/>
                            <w:lang w:val="en-US" w:eastAsia="zh-CN"/>
                          </w:rPr>
                        </w:pPr>
                        <w:r>
                          <w:rPr>
                            <w:rFonts w:hint="eastAsia" w:ascii="宋体" w:hAnsi="宋体" w:cs="宋体"/>
                            <w:bCs/>
                            <w:szCs w:val="21"/>
                            <w:lang w:val="en-US" w:eastAsia="zh-CN"/>
                          </w:rPr>
                          <w:t>配置胶粘剂</w:t>
                        </w:r>
                      </w:p>
                    </w:txbxContent>
                  </v:textbox>
                </v:rect>
                <v:rect id="矩形 5" o:spid="_x0000_s1026" o:spt="1" style="position:absolute;left:1460500;top:2169795;height:265430;width:1435100;v-text-anchor:middle;" fillcolor="#FFFFFF" filled="t" stroked="t" coordsize="21600,21600" o:gfxdata="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aV6ezXAAAABQEAAA8AAAAAAAAAAQAgAAAA&#10;IgAAAGRycy9kb3ducmV2LnhtbFBLAQIUABQAAAAIAIdO4kBmyCZNRQIAAIkEAAAOAAAAAAAAAAEA&#10;IAAAACYBAABkcnMvZTJvRG9jLnhtbFBLBQYAAAAABgAGAFkBAADdBQAAAAA=&#10;">
                  <v:fill on="t" focussize="0,0"/>
                  <v:stroke color="#000000" miterlimit="8" joinstyle="miter"/>
                  <v:imagedata o:title=""/>
                  <o:lock v:ext="edit" aspectratio="f"/>
                  <v:textbox>
                    <w:txbxContent>
                      <w:p w14:paraId="3949286C">
                        <w:pPr>
                          <w:spacing w:line="240" w:lineRule="exact"/>
                          <w:jc w:val="center"/>
                          <w:rPr>
                            <w:rFonts w:ascii="宋体" w:hAnsi="宋体" w:cs="宋体"/>
                            <w:bCs/>
                            <w:szCs w:val="21"/>
                          </w:rPr>
                        </w:pPr>
                        <w:r>
                          <w:rPr>
                            <w:rFonts w:hint="eastAsia" w:ascii="宋体" w:hAnsi="宋体" w:cs="宋体"/>
                            <w:bCs/>
                            <w:szCs w:val="21"/>
                            <w:lang w:val="en-US" w:eastAsia="zh-CN"/>
                          </w:rPr>
                          <w:t>薄贴</w:t>
                        </w:r>
                        <w:r>
                          <w:rPr>
                            <w:rFonts w:hint="eastAsia" w:ascii="宋体" w:hAnsi="宋体" w:cs="宋体"/>
                            <w:bCs/>
                            <w:szCs w:val="21"/>
                          </w:rPr>
                          <w:t>保温隔声模块</w:t>
                        </w:r>
                      </w:p>
                    </w:txbxContent>
                  </v:textbox>
                </v:rect>
                <v:rect id="矩形 6" o:spid="_x0000_s1026" o:spt="1" style="position:absolute;left:1490980;top:2575560;height:244475;width:1402715;v-text-anchor:middle;" fillcolor="#FFFFFF" filled="t" stroked="t" coordsize="21600,21600" o:gfxdata="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pXp7NcAAAAFAQAADwAAAAAAAAABACAAAAAi&#10;AAAAZHJzL2Rvd25yZXYueG1sUEsBAhQAFAAAAAgAh07iQI8pozFEAgAAiQQAAA4AAAAAAAAAAQAg&#10;AAAAJgEAAGRycy9lMm9Eb2MueG1sUEsFBgAAAAAGAAYAWQEAANwFAAAAAA==&#10;">
                  <v:fill on="t" focussize="0,0"/>
                  <v:stroke color="#000000" miterlimit="8" joinstyle="miter"/>
                  <v:imagedata o:title=""/>
                  <o:lock v:ext="edit" aspectratio="f"/>
                  <v:textbox>
                    <w:txbxContent>
                      <w:p w14:paraId="7CCD28A6">
                        <w:pPr>
                          <w:spacing w:line="240" w:lineRule="exact"/>
                          <w:jc w:val="center"/>
                          <w:rPr>
                            <w:rFonts w:ascii="宋体" w:hAnsi="宋体" w:cs="宋体"/>
                            <w:bCs/>
                            <w:szCs w:val="21"/>
                          </w:rPr>
                        </w:pPr>
                        <w:r>
                          <w:rPr>
                            <w:rFonts w:hint="eastAsia" w:ascii="宋体" w:hAnsi="宋体" w:cs="宋体"/>
                            <w:bCs/>
                            <w:szCs w:val="21"/>
                          </w:rPr>
                          <w:t>清洁</w:t>
                        </w:r>
                      </w:p>
                    </w:txbxContent>
                  </v:textbox>
                </v:rect>
                <v:shape id="直接箭头连接符 7" o:spid="_x0000_s1026" o:spt="32" type="#_x0000_t32" style="position:absolute;left:2177415;top:1594485;height:180975;width:5080;" filled="f" stroked="t" coordsize="21600,21600" o:gfxdata="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jUHCHVAAAABQEAAA8AAAAAAAAAAQAgAAAAIgAAAGRycy9k&#10;b3ducmV2LnhtbFBLAQIUABQAAAAIAIdO4kBYOQ1sBQIAAM0DAAAOAAAAAAAAAAEAIAAAACQBAABk&#10;cnMvZTJvRG9jLnhtbFBLBQYAAAAABgAGAFkBAACbBQAAAAA=&#10;">
                  <v:fill on="f" focussize="0,0"/>
                  <v:stroke color="#000000" joinstyle="round"/>
                  <v:imagedata o:title=""/>
                  <o:lock v:ext="edit" aspectratio="f"/>
                </v:shape>
                <v:shape id="直接箭头连接符 8" o:spid="_x0000_s1026" o:spt="32" type="#_x0000_t32" style="position:absolute;left:2183765;top:2011045;height:154940;width:5080;" filled="f" stroked="t" coordsize="21600,21600" o:gfxdata="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NQcIdUAAAAFAQAADwAAAAAAAAABACAAAAAiAAAAZHJz&#10;L2Rvd25yZXYueG1sUEsBAhQAFAAAAAgAh07iQI4kbGAHAgAAzQMAAA4AAAAAAAAAAQAgAAAAJAEA&#10;AGRycy9lMm9Eb2MueG1sUEsFBgAAAAAGAAYAWQEAAJ0FAAAAAA==&#10;">
                  <v:fill on="f" focussize="0,0"/>
                  <v:stroke color="#000000" joinstyle="round"/>
                  <v:imagedata o:title=""/>
                  <o:lock v:ext="edit" aspectratio="f"/>
                </v:shape>
                <v:shape id="直接箭头连接符 9" o:spid="_x0000_s1026" o:spt="32" type="#_x0000_t32" style="position:absolute;left:2186305;top:2426970;height:145415;width:5080;" filled="f" stroked="t" coordsize="21600,21600" o:gfxdata="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NQcIdUAAAAFAQAADwAAAAAAAAABACAAAAAiAAAAZHJzL2Rv&#10;d25yZXYueG1sUEsBAhQAFAAAAAgAh07iQGPC1zIEAgAAzQMAAA4AAAAAAAAAAQAgAAAAJAEAAGRy&#10;cy9lMm9Eb2MueG1sUEsFBgAAAAAGAAYAWQEAAJoFAAAAAA==&#10;">
                  <v:fill on="f" focussize="0,0"/>
                  <v:stroke color="#000000" joinstyle="round"/>
                  <v:imagedata o:title=""/>
                  <o:lock v:ext="edit" aspectratio="f"/>
                </v:shape>
                <v:shape id="直接箭头连接符 10" o:spid="_x0000_s1026" o:spt="32" type="#_x0000_t32" style="position:absolute;left:2182495;top:764540;flip:x;height:160655;width:3810;" filled="f" stroked="t" coordsize="21600,21600" o:gfxdata="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SIFtUAAAAFAQAADwAAAAAAAAABACAAAAAiAAAA&#10;ZHJzL2Rvd25yZXYueG1sUEsBAhQAFAAAAAgAh07iQLyEdAYKAgAA1wMAAA4AAAAAAAAAAQAgAAAA&#10;JAEAAGRycy9lMm9Eb2MueG1sUEsFBgAAAAAGAAYAWQEAAKAFAAAAAA==&#10;">
                  <v:fill on="f" focussize="0,0"/>
                  <v:stroke color="#000000" joinstyle="round"/>
                  <v:imagedata o:title=""/>
                  <o:lock v:ext="edit" aspectratio="f"/>
                </v:shape>
                <v:shape id="直接箭头连接符 11" o:spid="_x0000_s1026" o:spt="32" type="#_x0000_t32" style="position:absolute;left:2185670;top:362585;flip:x;height:152400;width:0;" filled="f" stroked="t" coordsize="21600,21600" o:gfxdata="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SIFtUAAAAFAQAADwAAAAAAAAABACAAAAAiAAAA&#10;ZHJzL2Rvd25yZXYueG1sUEsBAhQAFAAAAAgAh07iQPNj4A4KAgAA1AMAAA4AAAAAAAAAAQAgAAAA&#10;JAEAAGRycy9lMm9Eb2MueG1sUEsFBgAAAAAGAAYAWQEAAKAFAAAAAA==&#10;">
                  <v:fill on="f" focussize="0,0"/>
                  <v:stroke color="#000000" joinstyle="round"/>
                  <v:imagedata o:title=""/>
                  <o:lock v:ext="edit" aspectratio="f"/>
                </v:shape>
                <v:rect id="矩形 2" o:spid="_x0000_s1026" o:spt="1" style="position:absolute;left:1442720;top:928370;height:242570;width:1467485;v-text-anchor:middle;" fillcolor="#FFFFFF" filled="t" stroked="t" coordsize="21600,21600" o:gfxdata="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aV6ezXAAAABQEAAA8AAAAAAAAAAQAgAAAAIgAA&#10;AGRycy9kb3ducmV2LnhtbFBLAQIUABQAAAAIAIdO4kA25wW+QgIAAIgEAAAOAAAAAAAAAAEAIAAA&#10;ACYBAABkcnMvZTJvRG9jLnhtbFBLBQYAAAAABgAGAFkBAADaBQAAAAA=&#10;">
                  <v:fill on="t" focussize="0,0"/>
                  <v:stroke color="#000000" miterlimit="8" joinstyle="miter"/>
                  <v:imagedata o:title=""/>
                  <o:lock v:ext="edit" aspectratio="f"/>
                  <v:textbox>
                    <w:txbxContent>
                      <w:p w14:paraId="4EF5E1B0">
                        <w:pPr>
                          <w:spacing w:line="240" w:lineRule="exact"/>
                          <w:jc w:val="center"/>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干法铺设隔声增强层</w:t>
                        </w:r>
                      </w:p>
                    </w:txbxContent>
                  </v:textbox>
                </v:rect>
                <v:shape id="直接箭头连接符 10" o:spid="_x0000_s1026" o:spt="32" type="#_x0000_t32" style="position:absolute;left:2172335;top:1179195;flip:x;height:160655;width:3810;" filled="f" stroked="t" coordsize="21600,21600" o:gfxdata="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QSIFtUAAAAFAQAADwAAAAAAAAABACAAAAAi&#10;AAAAZHJzL2Rvd25yZXYueG1sUEsBAhQAFAAAAAgAh07iQDoDqW0NAgAA2AMAAA4AAAAAAAAAAQAg&#10;AAAAJAEAAGRycy9lMm9Eb2MueG1sUEsFBgAAAAAGAAYAWQEAAKMFAAAAAA==&#10;">
                  <v:fill on="f" focussize="0,0"/>
                  <v:stroke color="#000000" joinstyle="round"/>
                  <v:imagedata o:title=""/>
                  <o:lock v:ext="edit" aspectratio="f"/>
                </v:shape>
                <w10:wrap type="none"/>
                <w10:anchorlock/>
              </v:group>
            </w:pict>
          </mc:Fallback>
        </mc:AlternateContent>
      </w:r>
    </w:p>
    <w:p w14:paraId="0931E576">
      <w:pPr>
        <w:autoSpaceDE w:val="0"/>
        <w:autoSpaceDN w:val="0"/>
        <w:adjustRightInd w:val="0"/>
        <w:spacing w:line="300" w:lineRule="auto"/>
        <w:jc w:val="center"/>
        <w:rPr>
          <w:rFonts w:ascii="Times New Roman" w:hAnsi="Times New Roman"/>
          <w:b/>
          <w:color w:val="auto"/>
          <w:kern w:val="0"/>
          <w:szCs w:val="21"/>
          <w:highlight w:val="none"/>
        </w:rPr>
      </w:pPr>
      <w:r>
        <w:rPr>
          <w:rFonts w:ascii="Times New Roman" w:hAnsi="Times New Roman" w:eastAsia="黑体"/>
          <w:bCs/>
          <w:color w:val="auto"/>
          <w:kern w:val="0"/>
          <w:szCs w:val="21"/>
          <w:highlight w:val="none"/>
        </w:rPr>
        <w:t>图6.3.1</w:t>
      </w:r>
      <w:r>
        <w:rPr>
          <w:rFonts w:hint="eastAsia" w:ascii="Times New Roman" w:hAnsi="Times New Roman" w:eastAsia="黑体"/>
          <w:bCs/>
          <w:color w:val="auto"/>
          <w:kern w:val="0"/>
          <w:szCs w:val="21"/>
          <w:highlight w:val="none"/>
          <w:lang w:val="en-US" w:eastAsia="zh-CN"/>
        </w:rPr>
        <w:t>-1</w:t>
      </w:r>
      <w:r>
        <w:rPr>
          <w:rFonts w:ascii="Times New Roman" w:hAnsi="Times New Roman" w:eastAsia="黑体"/>
          <w:bCs/>
          <w:color w:val="auto"/>
          <w:kern w:val="0"/>
          <w:szCs w:val="21"/>
          <w:highlight w:val="none"/>
        </w:rPr>
        <w:t xml:space="preserve"> </w:t>
      </w:r>
      <w:r>
        <w:rPr>
          <w:rFonts w:ascii="Times New Roman" w:hAnsi="Times New Roman" w:eastAsia="黑体"/>
          <w:bCs/>
          <w:color w:val="auto"/>
          <w:szCs w:val="21"/>
          <w:highlight w:val="none"/>
        </w:rPr>
        <w:t>保温隔声模块</w:t>
      </w:r>
      <w:r>
        <w:rPr>
          <w:rFonts w:ascii="Times New Roman" w:hAnsi="Times New Roman" w:eastAsia="黑体"/>
          <w:bCs/>
          <w:color w:val="auto"/>
          <w:kern w:val="0"/>
          <w:szCs w:val="21"/>
          <w:highlight w:val="none"/>
        </w:rPr>
        <w:t>施工流程图</w:t>
      </w:r>
    </w:p>
    <w:p w14:paraId="7BE39378">
      <w:pPr>
        <w:pStyle w:val="21"/>
        <w:snapToGrid w:val="0"/>
        <w:spacing w:line="360" w:lineRule="auto"/>
        <w:rPr>
          <w:color w:val="auto"/>
        </w:rPr>
      </w:pPr>
      <w:r>
        <w:rPr>
          <w:b/>
          <w:bCs/>
          <w:color w:val="auto"/>
        </w:rPr>
        <w:t>6.3.2</w:t>
      </w:r>
      <w:r>
        <w:rPr>
          <w:color w:val="auto"/>
        </w:rPr>
        <w:t xml:space="preserve">  施工过程中应按照施工工艺流程，合理安排各工序，保证各工序间的衔接和间隔时间，以确保施工质量。</w:t>
      </w:r>
    </w:p>
    <w:p w14:paraId="646A5D4D">
      <w:pPr>
        <w:pStyle w:val="3"/>
        <w:spacing w:before="312" w:after="312"/>
        <w:rPr>
          <w:bCs w:val="0"/>
          <w:color w:val="auto"/>
          <w:sz w:val="44"/>
          <w:szCs w:val="44"/>
        </w:rPr>
      </w:pPr>
      <w:bookmarkStart w:id="204" w:name="_Toc6874"/>
      <w:bookmarkStart w:id="205" w:name="_Toc419371929"/>
      <w:bookmarkStart w:id="206" w:name="_Toc20493"/>
      <w:bookmarkStart w:id="207" w:name="_Toc9314"/>
      <w:bookmarkStart w:id="208" w:name="_Toc27663"/>
      <w:bookmarkStart w:id="209" w:name="_Toc24026"/>
      <w:bookmarkStart w:id="210" w:name="_Toc3605"/>
      <w:bookmarkStart w:id="211" w:name="_Toc4572"/>
      <w:bookmarkStart w:id="212" w:name="_Toc17292"/>
      <w:bookmarkStart w:id="213" w:name="_Toc501546930"/>
      <w:bookmarkStart w:id="214" w:name="_Toc79706100"/>
      <w:bookmarkStart w:id="215" w:name="_Toc15759"/>
      <w:bookmarkStart w:id="216" w:name="_Toc26014"/>
      <w:r>
        <w:rPr>
          <w:color w:val="auto"/>
        </w:rPr>
        <w:t>6.4  施工要点</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75944233">
      <w:pPr>
        <w:autoSpaceDE w:val="0"/>
        <w:autoSpaceDN w:val="0"/>
        <w:adjustRightInd w:val="0"/>
        <w:spacing w:line="360" w:lineRule="auto"/>
        <w:rPr>
          <w:rFonts w:ascii="Times New Roman" w:hAnsi="Times New Roman"/>
          <w:color w:val="auto"/>
          <w:sz w:val="24"/>
        </w:rPr>
      </w:pPr>
      <w:r>
        <w:rPr>
          <w:rFonts w:ascii="Times New Roman" w:hAnsi="Times New Roman"/>
          <w:b/>
          <w:color w:val="auto"/>
          <w:sz w:val="24"/>
        </w:rPr>
        <w:t xml:space="preserve">6.4.1 </w:t>
      </w:r>
      <w:r>
        <w:rPr>
          <w:rFonts w:ascii="Times New Roman" w:hAnsi="Times New Roman"/>
          <w:color w:val="auto"/>
          <w:sz w:val="24"/>
        </w:rPr>
        <w:t xml:space="preserve"> 基层应坚实平整、清洁，</w:t>
      </w:r>
      <w:r>
        <w:rPr>
          <w:rFonts w:hint="eastAsia" w:ascii="Times New Roman" w:hAnsi="Times New Roman"/>
          <w:color w:val="auto"/>
          <w:sz w:val="24"/>
          <w:lang w:eastAsia="zh-CN"/>
        </w:rPr>
        <w:t>基层平整度应</w:t>
      </w:r>
      <w:r>
        <w:rPr>
          <w:rFonts w:ascii="Times New Roman" w:hAnsi="Times New Roman" w:eastAsia="宋体" w:cs="Times New Roman"/>
          <w:color w:val="auto"/>
          <w:sz w:val="24"/>
        </w:rPr>
        <w:t>符合国家《</w:t>
      </w:r>
      <w:r>
        <w:rPr>
          <w:rFonts w:hint="eastAsia" w:ascii="Times New Roman" w:hAnsi="Times New Roman" w:eastAsia="宋体" w:cs="Times New Roman"/>
          <w:color w:val="auto"/>
          <w:sz w:val="24"/>
          <w:lang w:val="en-US" w:eastAsia="zh-CN"/>
        </w:rPr>
        <w:t>建筑地面工程施工质量验收规范</w:t>
      </w:r>
      <w:r>
        <w:rPr>
          <w:rFonts w:ascii="Times New Roman" w:hAnsi="Times New Roman" w:eastAsia="宋体" w:cs="Times New Roman"/>
          <w:color w:val="auto"/>
          <w:sz w:val="24"/>
        </w:rPr>
        <w:t>》GB</w:t>
      </w:r>
      <w:r>
        <w:rPr>
          <w:rFonts w:hint="eastAsia" w:ascii="Times New Roman" w:hAnsi="Times New Roman" w:eastAsia="宋体" w:cs="Times New Roman"/>
          <w:color w:val="auto"/>
          <w:sz w:val="24"/>
          <w:lang w:val="en-US" w:eastAsia="zh-CN"/>
        </w:rPr>
        <w:t xml:space="preserve"> 50509等现行相关标准的规定</w:t>
      </w:r>
      <w:r>
        <w:rPr>
          <w:rFonts w:hint="eastAsia" w:ascii="Times New Roman" w:hAnsi="Times New Roman"/>
          <w:color w:val="auto"/>
          <w:sz w:val="24"/>
          <w:lang w:val="en-US" w:eastAsia="zh-CN"/>
        </w:rPr>
        <w:t>。</w:t>
      </w:r>
      <w:r>
        <w:rPr>
          <w:rFonts w:ascii="Times New Roman" w:hAnsi="Times New Roman"/>
          <w:color w:val="auto"/>
          <w:sz w:val="24"/>
        </w:rPr>
        <w:t>保温隔声模块用</w:t>
      </w:r>
      <w:r>
        <w:rPr>
          <w:rFonts w:hint="eastAsia" w:ascii="Times New Roman" w:hAnsi="Times New Roman"/>
          <w:color w:val="auto"/>
          <w:sz w:val="24"/>
          <w:lang w:val="en-US" w:eastAsia="zh-CN"/>
        </w:rPr>
        <w:t>胶粘剂薄贴铺设</w:t>
      </w:r>
      <w:r>
        <w:rPr>
          <w:rFonts w:ascii="Times New Roman" w:hAnsi="Times New Roman"/>
          <w:color w:val="auto"/>
          <w:sz w:val="24"/>
        </w:rPr>
        <w:t>。</w:t>
      </w:r>
    </w:p>
    <w:p w14:paraId="586DD2DC">
      <w:pPr>
        <w:autoSpaceDE w:val="0"/>
        <w:autoSpaceDN w:val="0"/>
        <w:adjustRightInd w:val="0"/>
        <w:spacing w:line="360" w:lineRule="auto"/>
        <w:rPr>
          <w:rFonts w:hint="eastAsia" w:ascii="Times New Roman" w:hAnsi="Times New Roman" w:eastAsiaTheme="minorEastAsia"/>
          <w:color w:val="auto"/>
          <w:sz w:val="24"/>
          <w:lang w:val="en-US" w:eastAsia="zh-CN"/>
        </w:rPr>
      </w:pPr>
      <w:r>
        <w:rPr>
          <w:rFonts w:hint="eastAsia" w:ascii="Times New Roman" w:hAnsi="Times New Roman"/>
          <w:b/>
          <w:color w:val="auto"/>
          <w:sz w:val="24"/>
          <w:lang w:val="en-US" w:eastAsia="zh-CN"/>
        </w:rPr>
        <w:t>6.4.2</w:t>
      </w:r>
      <w:r>
        <w:rPr>
          <w:rFonts w:hint="eastAsia" w:ascii="Times New Roman" w:hAnsi="Times New Roman"/>
          <w:color w:val="auto"/>
          <w:sz w:val="24"/>
          <w:lang w:val="en-US" w:eastAsia="zh-CN"/>
        </w:rPr>
        <w:t xml:space="preserve">  隔声增强层采用快硬性灰泥铺设平整后，应用固化剂渗透固化，不应加水搅拌使用。</w:t>
      </w:r>
    </w:p>
    <w:p w14:paraId="6A5A3842">
      <w:pPr>
        <w:autoSpaceDE w:val="0"/>
        <w:autoSpaceDN w:val="0"/>
        <w:adjustRightInd w:val="0"/>
        <w:spacing w:line="360" w:lineRule="auto"/>
        <w:rPr>
          <w:rFonts w:ascii="Times New Roman" w:hAnsi="Times New Roman"/>
          <w:color w:val="auto"/>
          <w:sz w:val="24"/>
          <w:lang w:val="zh-CN"/>
        </w:rPr>
      </w:pPr>
      <w:r>
        <w:rPr>
          <w:rFonts w:ascii="Times New Roman" w:hAnsi="Times New Roman"/>
          <w:b/>
          <w:bCs/>
          <w:color w:val="auto"/>
          <w:sz w:val="24"/>
        </w:rPr>
        <w:t>6.4.</w:t>
      </w:r>
      <w:r>
        <w:rPr>
          <w:rFonts w:hint="eastAsia" w:ascii="Times New Roman" w:hAnsi="Times New Roman"/>
          <w:b/>
          <w:bCs/>
          <w:color w:val="auto"/>
          <w:sz w:val="24"/>
          <w:lang w:val="en-US" w:eastAsia="zh-CN"/>
        </w:rPr>
        <w:t>3</w:t>
      </w:r>
      <w:r>
        <w:rPr>
          <w:rFonts w:ascii="Times New Roman" w:hAnsi="Times New Roman"/>
          <w:color w:val="auto"/>
          <w:sz w:val="24"/>
        </w:rPr>
        <w:t xml:space="preserve">  </w:t>
      </w:r>
      <w:r>
        <w:rPr>
          <w:rFonts w:ascii="Times New Roman" w:hAnsi="Times New Roman"/>
          <w:color w:val="auto"/>
          <w:sz w:val="24"/>
          <w:lang w:val="zh-CN"/>
        </w:rPr>
        <w:t>在墙脚处墙面粘贴竖向隔声片，竖向隔声片应</w:t>
      </w:r>
      <w:r>
        <w:rPr>
          <w:rFonts w:ascii="Times New Roman" w:hAnsi="Times New Roman"/>
          <w:color w:val="auto"/>
          <w:sz w:val="24"/>
        </w:rPr>
        <w:t>高于保温隔声模块表面，且应</w:t>
      </w:r>
      <w:r>
        <w:rPr>
          <w:rFonts w:ascii="Times New Roman" w:hAnsi="Times New Roman"/>
          <w:color w:val="auto"/>
          <w:sz w:val="24"/>
          <w:lang w:val="zh-CN"/>
        </w:rPr>
        <w:t>不间断布满房间内所有的墙脚处墙面。竖向隔声片</w:t>
      </w:r>
      <w:r>
        <w:rPr>
          <w:rFonts w:hint="eastAsia" w:ascii="Times New Roman" w:hAnsi="Times New Roman"/>
          <w:color w:val="auto"/>
          <w:sz w:val="24"/>
        </w:rPr>
        <w:t>连接处间隙</w:t>
      </w:r>
      <w:r>
        <w:rPr>
          <w:rFonts w:ascii="Times New Roman" w:hAnsi="Times New Roman"/>
          <w:color w:val="auto"/>
          <w:sz w:val="24"/>
          <w:lang w:val="zh-CN"/>
        </w:rPr>
        <w:t>不应大于1mm。</w:t>
      </w:r>
    </w:p>
    <w:p w14:paraId="0F75258C">
      <w:pPr>
        <w:spacing w:line="360" w:lineRule="auto"/>
        <w:rPr>
          <w:rFonts w:ascii="Times New Roman" w:hAnsi="Times New Roman"/>
          <w:color w:val="auto"/>
          <w:sz w:val="24"/>
        </w:rPr>
      </w:pPr>
      <w:r>
        <w:rPr>
          <w:rFonts w:ascii="Times New Roman" w:hAnsi="Times New Roman"/>
          <w:b/>
          <w:bCs/>
          <w:color w:val="auto"/>
          <w:sz w:val="24"/>
        </w:rPr>
        <w:t>6.4.</w:t>
      </w:r>
      <w:r>
        <w:rPr>
          <w:rFonts w:hint="eastAsia" w:ascii="Times New Roman" w:hAnsi="Times New Roman"/>
          <w:b/>
          <w:bCs/>
          <w:color w:val="auto"/>
          <w:sz w:val="24"/>
          <w:lang w:val="en-US" w:eastAsia="zh-CN"/>
        </w:rPr>
        <w:t>4</w:t>
      </w:r>
      <w:r>
        <w:rPr>
          <w:rFonts w:ascii="Times New Roman" w:hAnsi="Times New Roman"/>
          <w:b/>
          <w:bCs/>
          <w:color w:val="auto"/>
          <w:sz w:val="24"/>
        </w:rPr>
        <w:t xml:space="preserve"> </w:t>
      </w:r>
      <w:r>
        <w:rPr>
          <w:rFonts w:ascii="Times New Roman" w:hAnsi="Times New Roman"/>
          <w:color w:val="auto"/>
          <w:sz w:val="24"/>
        </w:rPr>
        <w:t xml:space="preserve"> 铺设保温隔声模块应满足下列要求：</w:t>
      </w:r>
    </w:p>
    <w:p w14:paraId="655BB4B4">
      <w:pPr>
        <w:widowControl/>
        <w:spacing w:line="360" w:lineRule="auto"/>
        <w:ind w:firstLine="482" w:firstLineChars="200"/>
        <w:jc w:val="left"/>
        <w:rPr>
          <w:rFonts w:ascii="Times New Roman" w:hAnsi="Times New Roman"/>
          <w:color w:val="auto"/>
          <w:sz w:val="24"/>
        </w:rPr>
      </w:pPr>
      <w:r>
        <w:rPr>
          <w:rFonts w:ascii="Times New Roman" w:hAnsi="Times New Roman"/>
          <w:b/>
          <w:bCs/>
          <w:color w:val="auto"/>
          <w:sz w:val="24"/>
        </w:rPr>
        <w:t>1</w:t>
      </w:r>
      <w:r>
        <w:rPr>
          <w:rFonts w:ascii="Times New Roman" w:hAnsi="Times New Roman"/>
          <w:color w:val="auto"/>
          <w:sz w:val="24"/>
        </w:rPr>
        <w:t xml:space="preserve">  </w:t>
      </w:r>
      <w:r>
        <w:rPr>
          <w:rFonts w:ascii="Times New Roman" w:hAnsi="Times New Roman"/>
          <w:color w:val="auto"/>
          <w:sz w:val="24"/>
          <w:szCs w:val="24"/>
          <w:lang w:bidi="ar"/>
        </w:rPr>
        <w:t xml:space="preserve">铺设保温隔声模块时，在模块背面满刮 3~5mm </w:t>
      </w:r>
      <w:r>
        <w:rPr>
          <w:rFonts w:hint="eastAsia" w:ascii="Times New Roman" w:hAnsi="Times New Roman"/>
          <w:color w:val="auto"/>
          <w:sz w:val="24"/>
          <w:szCs w:val="24"/>
          <w:lang w:val="en-US" w:eastAsia="zh-CN" w:bidi="ar"/>
        </w:rPr>
        <w:t>胶粘剂</w:t>
      </w:r>
      <w:r>
        <w:rPr>
          <w:rFonts w:ascii="Times New Roman" w:hAnsi="Times New Roman"/>
          <w:color w:val="auto"/>
          <w:sz w:val="24"/>
          <w:szCs w:val="24"/>
          <w:lang w:bidi="ar"/>
        </w:rPr>
        <w:t>，采</w:t>
      </w:r>
      <w:r>
        <w:rPr>
          <w:rFonts w:hint="eastAsia" w:ascii="Times New Roman" w:hAnsi="Times New Roman"/>
          <w:color w:val="auto"/>
          <w:sz w:val="24"/>
          <w:szCs w:val="24"/>
          <w:lang w:val="en-US" w:eastAsia="zh-CN" w:bidi="ar"/>
        </w:rPr>
        <w:t>用薄贴法</w:t>
      </w:r>
      <w:r>
        <w:rPr>
          <w:rFonts w:ascii="Times New Roman" w:hAnsi="Times New Roman"/>
          <w:color w:val="auto"/>
          <w:sz w:val="24"/>
          <w:szCs w:val="24"/>
          <w:lang w:bidi="ar"/>
        </w:rPr>
        <w:t>用橡胶锤轻击辅助</w:t>
      </w:r>
      <w:r>
        <w:rPr>
          <w:rFonts w:hint="eastAsia" w:ascii="Times New Roman" w:hAnsi="Times New Roman"/>
          <w:color w:val="auto"/>
          <w:sz w:val="24"/>
          <w:szCs w:val="24"/>
          <w:lang w:val="en-US" w:eastAsia="zh-CN" w:bidi="ar"/>
        </w:rPr>
        <w:t>铺贴</w:t>
      </w:r>
      <w:r>
        <w:rPr>
          <w:rFonts w:ascii="Times New Roman" w:hAnsi="Times New Roman"/>
          <w:color w:val="auto"/>
          <w:sz w:val="24"/>
          <w:szCs w:val="24"/>
          <w:lang w:bidi="ar"/>
        </w:rPr>
        <w:t>。</w:t>
      </w:r>
    </w:p>
    <w:p w14:paraId="21C34B8A">
      <w:pPr>
        <w:spacing w:line="360" w:lineRule="auto"/>
        <w:ind w:firstLine="465"/>
        <w:rPr>
          <w:rFonts w:ascii="Times New Roman" w:hAnsi="Times New Roman"/>
          <w:color w:val="auto"/>
          <w:sz w:val="24"/>
        </w:rPr>
      </w:pPr>
      <w:r>
        <w:rPr>
          <w:rFonts w:ascii="Times New Roman" w:hAnsi="Times New Roman"/>
          <w:b/>
          <w:bCs/>
          <w:color w:val="auto"/>
          <w:sz w:val="24"/>
        </w:rPr>
        <w:t>2</w:t>
      </w:r>
      <w:r>
        <w:rPr>
          <w:rFonts w:ascii="Times New Roman" w:hAnsi="Times New Roman"/>
          <w:color w:val="auto"/>
          <w:sz w:val="24"/>
        </w:rPr>
        <w:t xml:space="preserve">  相邻板块根据设计要求采用通缝或错缝密贴施工，普通类保温隔声模块宜采用错缝密贴施工，辐射地暖类保温隔声模</w:t>
      </w:r>
      <w:r>
        <w:rPr>
          <w:rFonts w:ascii="Times New Roman" w:hAnsi="Times New Roman"/>
          <w:color w:val="auto"/>
          <w:sz w:val="24"/>
          <w:highlight w:val="none"/>
        </w:rPr>
        <w:t>块</w:t>
      </w:r>
      <w:r>
        <w:rPr>
          <w:rFonts w:hint="eastAsia" w:ascii="Times New Roman" w:hAnsi="Times New Roman"/>
          <w:color w:val="auto"/>
          <w:sz w:val="24"/>
          <w:highlight w:val="none"/>
          <w:lang w:val="en-US" w:eastAsia="zh-CN"/>
        </w:rPr>
        <w:t>宜</w:t>
      </w:r>
      <w:r>
        <w:rPr>
          <w:rFonts w:ascii="Times New Roman" w:hAnsi="Times New Roman"/>
          <w:color w:val="auto"/>
          <w:sz w:val="24"/>
          <w:highlight w:val="none"/>
        </w:rPr>
        <w:t>采用</w:t>
      </w:r>
      <w:r>
        <w:rPr>
          <w:rFonts w:ascii="Times New Roman" w:hAnsi="Times New Roman"/>
          <w:color w:val="auto"/>
          <w:sz w:val="24"/>
        </w:rPr>
        <w:t>通缝密贴施工。</w:t>
      </w:r>
    </w:p>
    <w:p w14:paraId="1E0DD2BE">
      <w:pPr>
        <w:spacing w:line="360" w:lineRule="auto"/>
        <w:ind w:firstLine="465"/>
        <w:rPr>
          <w:rFonts w:ascii="Times New Roman" w:hAnsi="Times New Roman"/>
          <w:color w:val="auto"/>
          <w:sz w:val="24"/>
        </w:rPr>
      </w:pPr>
      <w:r>
        <w:rPr>
          <w:rFonts w:ascii="Times New Roman" w:hAnsi="Times New Roman"/>
          <w:b/>
          <w:bCs/>
          <w:color w:val="auto"/>
          <w:sz w:val="24"/>
        </w:rPr>
        <w:t>3</w:t>
      </w:r>
      <w:r>
        <w:rPr>
          <w:rFonts w:ascii="Times New Roman" w:hAnsi="Times New Roman"/>
          <w:color w:val="auto"/>
          <w:sz w:val="24"/>
        </w:rPr>
        <w:t xml:space="preserve">  保温隔声模块板缝应均匀，板缝宽度不宜大于3mm。</w:t>
      </w:r>
    </w:p>
    <w:p w14:paraId="189E77A4">
      <w:pPr>
        <w:spacing w:line="360" w:lineRule="auto"/>
        <w:ind w:firstLine="482" w:firstLineChars="200"/>
        <w:rPr>
          <w:rFonts w:ascii="Times New Roman" w:hAnsi="Times New Roman"/>
          <w:color w:val="auto"/>
          <w:sz w:val="24"/>
        </w:rPr>
      </w:pPr>
      <w:r>
        <w:rPr>
          <w:rFonts w:ascii="Times New Roman" w:hAnsi="Times New Roman"/>
          <w:b/>
          <w:bCs/>
          <w:color w:val="auto"/>
          <w:sz w:val="24"/>
        </w:rPr>
        <w:t>4</w:t>
      </w:r>
      <w:r>
        <w:rPr>
          <w:rFonts w:ascii="Times New Roman" w:hAnsi="Times New Roman"/>
          <w:color w:val="auto"/>
          <w:sz w:val="24"/>
        </w:rPr>
        <w:t xml:space="preserve">  辐射地暖类保温隔声模块相邻板材</w:t>
      </w:r>
      <w:r>
        <w:rPr>
          <w:rFonts w:ascii="Times New Roman" w:hAnsi="Times New Roman"/>
          <w:color w:val="auto"/>
          <w:sz w:val="24"/>
          <w:highlight w:val="none"/>
        </w:rPr>
        <w:t>上的沟槽应对接</w:t>
      </w:r>
      <w:r>
        <w:rPr>
          <w:rFonts w:hint="eastAsia" w:ascii="Times New Roman" w:hAnsi="Times New Roman"/>
          <w:color w:val="auto"/>
          <w:sz w:val="24"/>
          <w:highlight w:val="none"/>
          <w:lang w:val="en-US" w:eastAsia="zh-CN"/>
        </w:rPr>
        <w:t>紧密、无错缝</w:t>
      </w:r>
      <w:r>
        <w:rPr>
          <w:rFonts w:ascii="Times New Roman" w:hAnsi="Times New Roman"/>
          <w:color w:val="auto"/>
          <w:sz w:val="24"/>
          <w:highlight w:val="none"/>
        </w:rPr>
        <w:t>，接缝应</w:t>
      </w:r>
      <w:r>
        <w:rPr>
          <w:rFonts w:ascii="Times New Roman" w:hAnsi="Times New Roman"/>
          <w:color w:val="auto"/>
          <w:sz w:val="24"/>
        </w:rPr>
        <w:t>平顺，接缝高低差</w:t>
      </w:r>
      <w:r>
        <w:rPr>
          <w:rFonts w:hint="eastAsia" w:ascii="Times New Roman" w:hAnsi="Times New Roman"/>
          <w:color w:val="auto"/>
          <w:sz w:val="24"/>
          <w:highlight w:val="none"/>
          <w:lang w:val="en-US" w:eastAsia="zh-CN"/>
        </w:rPr>
        <w:t>应</w:t>
      </w:r>
      <w:r>
        <w:rPr>
          <w:rFonts w:ascii="Times New Roman" w:hAnsi="Times New Roman"/>
          <w:color w:val="auto"/>
          <w:sz w:val="24"/>
        </w:rPr>
        <w:t>不大于</w:t>
      </w:r>
      <w:r>
        <w:rPr>
          <w:rFonts w:hint="eastAsia" w:ascii="Times New Roman" w:hAnsi="Times New Roman"/>
          <w:color w:val="auto"/>
          <w:sz w:val="24"/>
        </w:rPr>
        <w:t>1</w:t>
      </w:r>
      <w:r>
        <w:rPr>
          <w:rFonts w:ascii="Times New Roman" w:hAnsi="Times New Roman"/>
          <w:color w:val="auto"/>
          <w:sz w:val="24"/>
        </w:rPr>
        <w:t>mm。</w:t>
      </w:r>
    </w:p>
    <w:p w14:paraId="1EB80ACE">
      <w:pPr>
        <w:pStyle w:val="2"/>
        <w:spacing w:before="312" w:after="312"/>
        <w:rPr>
          <w:color w:val="auto"/>
        </w:rPr>
      </w:pPr>
      <w:bookmarkStart w:id="217" w:name="_Toc31060"/>
      <w:bookmarkStart w:id="218" w:name="_Toc14576"/>
      <w:bookmarkStart w:id="219" w:name="_Toc79706101"/>
      <w:bookmarkStart w:id="220" w:name="_Toc23142"/>
      <w:bookmarkStart w:id="221" w:name="_Toc31050"/>
      <w:bookmarkStart w:id="222" w:name="_Toc15982"/>
      <w:bookmarkStart w:id="223" w:name="_Toc5289"/>
      <w:bookmarkStart w:id="224" w:name="_Toc13030"/>
      <w:bookmarkStart w:id="225" w:name="_Toc4042"/>
      <w:bookmarkStart w:id="226" w:name="_Toc17716"/>
      <w:r>
        <w:rPr>
          <w:color w:val="auto"/>
        </w:rPr>
        <w:t>7  验  收</w:t>
      </w:r>
      <w:bookmarkEnd w:id="217"/>
      <w:bookmarkEnd w:id="218"/>
      <w:bookmarkEnd w:id="219"/>
      <w:bookmarkEnd w:id="220"/>
      <w:bookmarkEnd w:id="221"/>
      <w:bookmarkEnd w:id="222"/>
      <w:bookmarkEnd w:id="223"/>
      <w:bookmarkEnd w:id="224"/>
      <w:bookmarkEnd w:id="225"/>
      <w:bookmarkEnd w:id="226"/>
    </w:p>
    <w:p w14:paraId="25FB837A">
      <w:pPr>
        <w:pStyle w:val="3"/>
        <w:spacing w:before="312" w:after="312"/>
        <w:rPr>
          <w:color w:val="auto"/>
        </w:rPr>
      </w:pPr>
      <w:bookmarkStart w:id="227" w:name="_Toc419371931"/>
      <w:bookmarkStart w:id="228" w:name="_Toc13040"/>
      <w:bookmarkStart w:id="229" w:name="_Toc3676"/>
      <w:bookmarkStart w:id="230" w:name="_Toc27026"/>
      <w:bookmarkStart w:id="231" w:name="_Toc1963"/>
      <w:bookmarkStart w:id="232" w:name="_Toc1755"/>
      <w:bookmarkStart w:id="233" w:name="_Toc12147"/>
      <w:bookmarkStart w:id="234" w:name="_Toc4602"/>
      <w:bookmarkStart w:id="235" w:name="_Toc11733"/>
      <w:bookmarkStart w:id="236" w:name="_Toc31632"/>
      <w:bookmarkStart w:id="237" w:name="_Toc79706102"/>
      <w:bookmarkStart w:id="238" w:name="_Toc501546932"/>
      <w:r>
        <w:rPr>
          <w:color w:val="auto"/>
        </w:rPr>
        <w:t>7.1  一般规定</w:t>
      </w:r>
      <w:bookmarkEnd w:id="227"/>
      <w:bookmarkEnd w:id="228"/>
      <w:bookmarkEnd w:id="229"/>
      <w:bookmarkEnd w:id="230"/>
      <w:bookmarkEnd w:id="231"/>
      <w:bookmarkEnd w:id="232"/>
      <w:bookmarkEnd w:id="233"/>
      <w:bookmarkEnd w:id="234"/>
      <w:bookmarkEnd w:id="235"/>
      <w:bookmarkEnd w:id="236"/>
      <w:bookmarkEnd w:id="237"/>
      <w:bookmarkEnd w:id="238"/>
    </w:p>
    <w:p w14:paraId="28AB1FA6">
      <w:pPr>
        <w:spacing w:line="360" w:lineRule="auto"/>
        <w:rPr>
          <w:rFonts w:ascii="Times New Roman" w:hAnsi="Times New Roman" w:eastAsia="宋体" w:cs="Times New Roman"/>
          <w:bCs/>
          <w:color w:val="auto"/>
          <w:sz w:val="24"/>
          <w:highlight w:val="none"/>
        </w:rPr>
      </w:pPr>
      <w:r>
        <w:rPr>
          <w:rFonts w:ascii="Times New Roman" w:hAnsi="Times New Roman" w:eastAsia="宋体" w:cs="Times New Roman"/>
          <w:b/>
          <w:color w:val="auto"/>
          <w:sz w:val="24"/>
        </w:rPr>
        <w:t>7.1.</w:t>
      </w:r>
      <w:r>
        <w:rPr>
          <w:rFonts w:hint="eastAsia" w:ascii="Times New Roman" w:hAnsi="Times New Roman" w:eastAsia="宋体" w:cs="Times New Roman"/>
          <w:b/>
          <w:color w:val="auto"/>
          <w:sz w:val="24"/>
        </w:rPr>
        <w:t>1</w:t>
      </w:r>
      <w:r>
        <w:rPr>
          <w:rFonts w:ascii="Times New Roman" w:hAnsi="Times New Roman" w:eastAsia="宋体" w:cs="Times New Roman"/>
          <w:bCs/>
          <w:color w:val="auto"/>
          <w:sz w:val="24"/>
        </w:rPr>
        <w:t xml:space="preserve">  保温隔声模块建筑地面工程施工验收应符合现行国家标准《建筑节能工程施工质量验收标准》GB 504</w:t>
      </w:r>
      <w:r>
        <w:rPr>
          <w:rFonts w:ascii="Times New Roman" w:hAnsi="Times New Roman" w:eastAsia="宋体" w:cs="Times New Roman"/>
          <w:bCs/>
          <w:color w:val="auto"/>
          <w:sz w:val="24"/>
          <w:highlight w:val="none"/>
        </w:rPr>
        <w:t>11、《建筑工程施工质量验收统一标准》GB 50300、《民用建筑隔声设计规范》GB 50118</w:t>
      </w:r>
      <w:r>
        <w:rPr>
          <w:rFonts w:hint="eastAsia"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rPr>
        <w:t>《建筑环境通用规范》GB 55016、</w:t>
      </w:r>
      <w:r>
        <w:rPr>
          <w:rFonts w:ascii="Times New Roman" w:hAnsi="Times New Roman" w:eastAsia="宋体" w:cs="Times New Roman"/>
          <w:bCs/>
          <w:color w:val="auto"/>
          <w:sz w:val="24"/>
          <w:highlight w:val="none"/>
        </w:rPr>
        <w:t>地方标准《建筑节能（绿色建筑）工程施工质量验收规范》DBJ</w:t>
      </w:r>
      <w:r>
        <w:rPr>
          <w:rFonts w:hint="eastAsia" w:ascii="Times New Roman" w:hAnsi="Times New Roman" w:eastAsia="宋体" w:cs="Times New Roman"/>
          <w:bCs/>
          <w:color w:val="auto"/>
          <w:sz w:val="24"/>
          <w:highlight w:val="none"/>
          <w:lang w:val="en-US" w:eastAsia="zh-CN"/>
        </w:rPr>
        <w:t xml:space="preserve"> </w:t>
      </w:r>
      <w:r>
        <w:rPr>
          <w:rFonts w:ascii="Times New Roman" w:hAnsi="Times New Roman" w:eastAsia="宋体" w:cs="Times New Roman"/>
          <w:bCs/>
          <w:color w:val="auto"/>
          <w:sz w:val="24"/>
          <w:highlight w:val="none"/>
        </w:rPr>
        <w:t>50-255及本标准的有关规定。</w:t>
      </w:r>
      <w:r>
        <w:rPr>
          <w:rFonts w:hint="eastAsia" w:ascii="Times New Roman" w:hAnsi="Times New Roman" w:eastAsia="宋体" w:cs="Times New Roman"/>
          <w:bCs/>
          <w:color w:val="auto"/>
          <w:sz w:val="24"/>
          <w:highlight w:val="none"/>
        </w:rPr>
        <w:t xml:space="preserve">  </w:t>
      </w:r>
    </w:p>
    <w:p w14:paraId="25AD6749">
      <w:pPr>
        <w:spacing w:line="360" w:lineRule="auto"/>
        <w:rPr>
          <w:rFonts w:ascii="Times New Roman" w:hAnsi="Times New Roman" w:eastAsia="宋体" w:cs="Times New Roman"/>
          <w:bCs/>
          <w:color w:val="auto"/>
          <w:sz w:val="24"/>
        </w:rPr>
      </w:pPr>
      <w:r>
        <w:rPr>
          <w:rFonts w:ascii="Times New Roman" w:hAnsi="Times New Roman"/>
          <w:b/>
          <w:bCs/>
          <w:color w:val="auto"/>
          <w:sz w:val="24"/>
          <w:highlight w:val="none"/>
        </w:rPr>
        <w:t>7.1.</w:t>
      </w:r>
      <w:r>
        <w:rPr>
          <w:rFonts w:hint="eastAsia" w:ascii="Times New Roman" w:hAnsi="Times New Roman"/>
          <w:b/>
          <w:bCs/>
          <w:color w:val="auto"/>
          <w:sz w:val="24"/>
          <w:highlight w:val="none"/>
        </w:rPr>
        <w:t>2</w:t>
      </w:r>
      <w:r>
        <w:rPr>
          <w:rFonts w:ascii="Times New Roman" w:hAnsi="Times New Roman"/>
          <w:bCs/>
          <w:color w:val="auto"/>
          <w:sz w:val="24"/>
          <w:highlight w:val="none"/>
        </w:rPr>
        <w:t xml:space="preserve">  材料和配套辅件（材）</w:t>
      </w:r>
      <w:r>
        <w:rPr>
          <w:rFonts w:hint="eastAsia" w:ascii="Times New Roman" w:hAnsi="Times New Roman"/>
          <w:bCs/>
          <w:color w:val="auto"/>
          <w:sz w:val="24"/>
          <w:highlight w:val="none"/>
          <w:lang w:val="en-US" w:eastAsia="zh-CN"/>
        </w:rPr>
        <w:t>应</w:t>
      </w:r>
      <w:r>
        <w:rPr>
          <w:rFonts w:ascii="Times New Roman" w:hAnsi="Times New Roman"/>
          <w:bCs/>
          <w:color w:val="auto"/>
          <w:sz w:val="24"/>
          <w:highlight w:val="none"/>
        </w:rPr>
        <w:t>符合</w:t>
      </w:r>
      <w:r>
        <w:rPr>
          <w:rFonts w:hint="eastAsia" w:ascii="Times New Roman" w:hAnsi="Times New Roman"/>
          <w:bCs/>
          <w:color w:val="auto"/>
          <w:sz w:val="24"/>
          <w:highlight w:val="none"/>
        </w:rPr>
        <w:t>现行</w:t>
      </w:r>
      <w:r>
        <w:rPr>
          <w:rFonts w:ascii="Times New Roman" w:hAnsi="Times New Roman"/>
          <w:bCs/>
          <w:color w:val="auto"/>
          <w:sz w:val="24"/>
          <w:highlight w:val="none"/>
        </w:rPr>
        <w:t>国家、</w:t>
      </w:r>
      <w:r>
        <w:rPr>
          <w:rFonts w:hint="eastAsia" w:ascii="Times New Roman" w:hAnsi="Times New Roman"/>
          <w:bCs/>
          <w:color w:val="auto"/>
          <w:sz w:val="24"/>
          <w:highlight w:val="none"/>
        </w:rPr>
        <w:t>行</w:t>
      </w:r>
      <w:r>
        <w:rPr>
          <w:rFonts w:hint="eastAsia" w:ascii="Times New Roman" w:hAnsi="Times New Roman"/>
          <w:bCs/>
          <w:color w:val="auto"/>
          <w:sz w:val="24"/>
        </w:rPr>
        <w:t>业</w:t>
      </w:r>
      <w:r>
        <w:rPr>
          <w:rFonts w:ascii="Times New Roman" w:hAnsi="Times New Roman"/>
          <w:bCs/>
          <w:color w:val="auto"/>
          <w:sz w:val="24"/>
        </w:rPr>
        <w:t>标准</w:t>
      </w:r>
      <w:r>
        <w:rPr>
          <w:rFonts w:hint="eastAsia" w:ascii="Times New Roman" w:hAnsi="Times New Roman"/>
          <w:bCs/>
          <w:color w:val="auto"/>
          <w:sz w:val="24"/>
        </w:rPr>
        <w:t>规定</w:t>
      </w:r>
      <w:r>
        <w:rPr>
          <w:rFonts w:ascii="Times New Roman" w:hAnsi="Times New Roman"/>
          <w:bCs/>
          <w:color w:val="auto"/>
          <w:sz w:val="24"/>
        </w:rPr>
        <w:t>。材料或产品进入施工现场时，应有含中文标识的出厂质量合格证、产品出厂检验报告、有效期内的系统型式检验报告等。</w:t>
      </w:r>
    </w:p>
    <w:p w14:paraId="2C1F2413">
      <w:pPr>
        <w:tabs>
          <w:tab w:val="left" w:pos="660"/>
        </w:tabs>
        <w:adjustRightInd w:val="0"/>
        <w:snapToGrid w:val="0"/>
        <w:spacing w:line="360" w:lineRule="auto"/>
        <w:jc w:val="left"/>
        <w:rPr>
          <w:rFonts w:ascii="Times New Roman" w:hAnsi="Times New Roman"/>
          <w:i/>
          <w:iCs/>
          <w:color w:val="auto"/>
          <w:sz w:val="24"/>
          <w:u w:val="single"/>
        </w:rPr>
      </w:pPr>
      <w:r>
        <w:rPr>
          <w:rFonts w:ascii="Times New Roman" w:hAnsi="Times New Roman"/>
          <w:b/>
          <w:bCs/>
          <w:color w:val="auto"/>
          <w:sz w:val="24"/>
        </w:rPr>
        <w:t xml:space="preserve">7.1.3 </w:t>
      </w:r>
      <w:r>
        <w:rPr>
          <w:rFonts w:ascii="Times New Roman" w:hAnsi="Times New Roman"/>
          <w:color w:val="auto"/>
          <w:sz w:val="24"/>
        </w:rPr>
        <w:t xml:space="preserve"> 保温隔声模块建筑地面工程应在基层质量验收合格后施工</w:t>
      </w:r>
      <w:r>
        <w:rPr>
          <w:rFonts w:hint="eastAsia" w:ascii="Times New Roman" w:hAnsi="Times New Roman"/>
          <w:color w:val="auto"/>
          <w:sz w:val="24"/>
          <w:lang w:eastAsia="zh-CN"/>
        </w:rPr>
        <w:t>，</w:t>
      </w:r>
      <w:r>
        <w:rPr>
          <w:rFonts w:hint="eastAsia" w:ascii="Times New Roman" w:hAnsi="Times New Roman"/>
          <w:color w:val="auto"/>
          <w:sz w:val="24"/>
          <w:lang w:val="en-US" w:eastAsia="zh-CN"/>
        </w:rPr>
        <w:t>基层平整度应满足设计要求，</w:t>
      </w:r>
      <w:r>
        <w:rPr>
          <w:rFonts w:ascii="Times New Roman" w:hAnsi="Times New Roman"/>
          <w:color w:val="auto"/>
          <w:sz w:val="24"/>
        </w:rPr>
        <w:t>施工过程中应及时进行质量检查、隐蔽工程验收和检验批验收，施工完成后应进行分项工程验收。</w:t>
      </w:r>
    </w:p>
    <w:p w14:paraId="05558048">
      <w:pPr>
        <w:adjustRightInd w:val="0"/>
        <w:snapToGrid w:val="0"/>
        <w:spacing w:line="360" w:lineRule="auto"/>
        <w:jc w:val="left"/>
        <w:rPr>
          <w:rFonts w:ascii="Times New Roman" w:hAnsi="Times New Roman"/>
          <w:color w:val="auto"/>
          <w:sz w:val="24"/>
        </w:rPr>
      </w:pPr>
      <w:r>
        <w:rPr>
          <w:rFonts w:ascii="Times New Roman" w:hAnsi="Times New Roman"/>
          <w:b/>
          <w:bCs/>
          <w:color w:val="auto"/>
          <w:sz w:val="24"/>
        </w:rPr>
        <w:t>7.1.4</w:t>
      </w:r>
      <w:r>
        <w:rPr>
          <w:rFonts w:ascii="Times New Roman" w:hAnsi="Times New Roman"/>
          <w:color w:val="auto"/>
          <w:sz w:val="24"/>
        </w:rPr>
        <w:t xml:space="preserve">  保温隔声模块建筑地面工程应对下列部位或内容进行隐蔽工程验收，并应有详细的文字记录和必要的图像资料：</w:t>
      </w:r>
    </w:p>
    <w:p w14:paraId="6BF078E8">
      <w:pPr>
        <w:adjustRightInd w:val="0"/>
        <w:snapToGrid w:val="0"/>
        <w:spacing w:line="360" w:lineRule="auto"/>
        <w:ind w:firstLine="475" w:firstLineChars="197"/>
        <w:rPr>
          <w:rFonts w:hint="eastAsia" w:ascii="Times New Roman" w:hAnsi="Times New Roman" w:eastAsiaTheme="minorEastAsia"/>
          <w:color w:val="auto"/>
          <w:sz w:val="24"/>
          <w:lang w:eastAsia="zh-CN"/>
        </w:rPr>
      </w:pPr>
      <w:r>
        <w:rPr>
          <w:rFonts w:ascii="Times New Roman" w:hAnsi="Times New Roman"/>
          <w:b/>
          <w:bCs/>
          <w:color w:val="auto"/>
          <w:sz w:val="24"/>
        </w:rPr>
        <w:t>1</w:t>
      </w:r>
      <w:r>
        <w:rPr>
          <w:rFonts w:ascii="Times New Roman" w:hAnsi="Times New Roman"/>
          <w:color w:val="auto"/>
          <w:sz w:val="24"/>
        </w:rPr>
        <w:t xml:space="preserve">  建筑地面基层及其表面处理</w:t>
      </w:r>
      <w:r>
        <w:rPr>
          <w:rFonts w:hint="eastAsia" w:ascii="Times New Roman" w:hAnsi="Times New Roman"/>
          <w:color w:val="auto"/>
          <w:sz w:val="24"/>
          <w:lang w:eastAsia="zh-CN"/>
        </w:rPr>
        <w:t>。</w:t>
      </w:r>
    </w:p>
    <w:p w14:paraId="456D66F0">
      <w:pPr>
        <w:adjustRightInd w:val="0"/>
        <w:snapToGrid w:val="0"/>
        <w:spacing w:line="360" w:lineRule="auto"/>
        <w:ind w:firstLine="479" w:firstLineChars="199"/>
        <w:rPr>
          <w:rFonts w:hint="eastAsia" w:ascii="Times New Roman" w:hAnsi="Times New Roman" w:eastAsiaTheme="minorEastAsia"/>
          <w:color w:val="auto"/>
          <w:sz w:val="24"/>
          <w:lang w:eastAsia="zh-CN"/>
        </w:rPr>
      </w:pPr>
      <w:r>
        <w:rPr>
          <w:rFonts w:ascii="Times New Roman" w:hAnsi="Times New Roman"/>
          <w:b/>
          <w:bCs/>
          <w:color w:val="auto"/>
          <w:sz w:val="24"/>
        </w:rPr>
        <w:t>2</w:t>
      </w:r>
      <w:r>
        <w:rPr>
          <w:rFonts w:ascii="Times New Roman" w:hAnsi="Times New Roman"/>
          <w:color w:val="auto"/>
          <w:sz w:val="24"/>
        </w:rPr>
        <w:t xml:space="preserve">  保温隔声模块的铺设情况</w:t>
      </w:r>
      <w:r>
        <w:rPr>
          <w:rFonts w:hint="eastAsia" w:ascii="Times New Roman" w:hAnsi="Times New Roman"/>
          <w:color w:val="auto"/>
          <w:sz w:val="24"/>
          <w:lang w:eastAsia="zh-CN"/>
        </w:rPr>
        <w:t>。</w:t>
      </w:r>
    </w:p>
    <w:p w14:paraId="41A74924">
      <w:pPr>
        <w:adjustRightInd w:val="0"/>
        <w:snapToGrid w:val="0"/>
        <w:spacing w:line="360" w:lineRule="auto"/>
        <w:ind w:firstLine="479" w:firstLineChars="199"/>
        <w:rPr>
          <w:rFonts w:hint="eastAsia" w:ascii="Times New Roman" w:hAnsi="Times New Roman" w:eastAsiaTheme="minorEastAsia"/>
          <w:color w:val="auto"/>
          <w:sz w:val="24"/>
          <w:lang w:eastAsia="zh-CN"/>
        </w:rPr>
      </w:pPr>
      <w:r>
        <w:rPr>
          <w:rFonts w:ascii="Times New Roman" w:hAnsi="Times New Roman"/>
          <w:b/>
          <w:bCs/>
          <w:color w:val="auto"/>
          <w:sz w:val="24"/>
        </w:rPr>
        <w:t>3</w:t>
      </w:r>
      <w:r>
        <w:rPr>
          <w:rFonts w:ascii="Times New Roman" w:hAnsi="Times New Roman"/>
          <w:color w:val="auto"/>
          <w:sz w:val="24"/>
        </w:rPr>
        <w:t xml:space="preserve">  保温隔声模块中的</w:t>
      </w:r>
      <w:r>
        <w:rPr>
          <w:rFonts w:hint="eastAsia" w:ascii="Times New Roman" w:hAnsi="Times New Roman"/>
          <w:color w:val="auto"/>
          <w:sz w:val="24"/>
          <w:lang w:eastAsia="zh-CN"/>
        </w:rPr>
        <w:t>挤塑聚苯板</w:t>
      </w:r>
      <w:r>
        <w:rPr>
          <w:rFonts w:ascii="Times New Roman" w:hAnsi="Times New Roman"/>
          <w:color w:val="auto"/>
          <w:sz w:val="24"/>
        </w:rPr>
        <w:t>的厚度</w:t>
      </w:r>
      <w:r>
        <w:rPr>
          <w:rFonts w:hint="eastAsia" w:ascii="Times New Roman" w:hAnsi="Times New Roman"/>
          <w:color w:val="auto"/>
          <w:sz w:val="24"/>
          <w:lang w:eastAsia="zh-CN"/>
        </w:rPr>
        <w:t>。</w:t>
      </w:r>
    </w:p>
    <w:p w14:paraId="2C74DBAB">
      <w:pPr>
        <w:adjustRightInd w:val="0"/>
        <w:snapToGrid w:val="0"/>
        <w:spacing w:line="360" w:lineRule="auto"/>
        <w:ind w:firstLine="475" w:firstLineChars="197"/>
        <w:rPr>
          <w:rFonts w:ascii="楷体" w:hAnsi="楷体" w:eastAsia="楷体" w:cs="楷体"/>
          <w:color w:val="auto"/>
          <w:sz w:val="24"/>
          <w:szCs w:val="24"/>
        </w:rPr>
      </w:pPr>
      <w:r>
        <w:rPr>
          <w:rFonts w:ascii="Times New Roman" w:hAnsi="Times New Roman"/>
          <w:b/>
          <w:color w:val="auto"/>
          <w:sz w:val="24"/>
        </w:rPr>
        <w:t xml:space="preserve">4 </w:t>
      </w:r>
      <w:r>
        <w:rPr>
          <w:rFonts w:ascii="Times New Roman" w:hAnsi="Times New Roman"/>
          <w:bCs/>
          <w:color w:val="auto"/>
          <w:sz w:val="24"/>
        </w:rPr>
        <w:t xml:space="preserve"> 声桥（建筑楼面与柱、墙面交界处）、门洞部位处理。</w:t>
      </w:r>
    </w:p>
    <w:p w14:paraId="122A0754">
      <w:pPr>
        <w:adjustRightInd w:val="0"/>
        <w:snapToGrid w:val="0"/>
        <w:spacing w:line="360" w:lineRule="auto"/>
        <w:rPr>
          <w:rFonts w:hint="eastAsia" w:ascii="Times New Roman" w:hAnsi="Times New Roman" w:eastAsiaTheme="minorEastAsia"/>
          <w:color w:val="auto"/>
          <w:sz w:val="24"/>
          <w:lang w:eastAsia="zh-CN"/>
        </w:rPr>
      </w:pPr>
      <w:r>
        <w:rPr>
          <w:rFonts w:ascii="Times New Roman" w:hAnsi="Times New Roman"/>
          <w:b/>
          <w:bCs/>
          <w:color w:val="auto"/>
          <w:sz w:val="24"/>
        </w:rPr>
        <w:t xml:space="preserve">7.1.5  </w:t>
      </w:r>
      <w:r>
        <w:rPr>
          <w:rFonts w:ascii="Times New Roman" w:hAnsi="Times New Roman"/>
          <w:color w:val="auto"/>
          <w:sz w:val="24"/>
        </w:rPr>
        <w:t>保温隔声模块建筑地面工程检验批划分应符合下列规定</w:t>
      </w:r>
      <w:r>
        <w:rPr>
          <w:rFonts w:hint="eastAsia" w:ascii="Times New Roman" w:hAnsi="Times New Roman"/>
          <w:color w:val="auto"/>
          <w:sz w:val="24"/>
          <w:lang w:eastAsia="zh-CN"/>
        </w:rPr>
        <w:t>：</w:t>
      </w:r>
    </w:p>
    <w:p w14:paraId="4D892C9E">
      <w:pPr>
        <w:adjustRightInd w:val="0"/>
        <w:snapToGrid w:val="0"/>
        <w:spacing w:line="360" w:lineRule="auto"/>
        <w:ind w:firstLine="482" w:firstLineChars="200"/>
        <w:rPr>
          <w:rFonts w:hint="eastAsia" w:ascii="Times New Roman" w:hAnsi="Times New Roman" w:eastAsiaTheme="minorEastAsia"/>
          <w:color w:val="auto"/>
          <w:sz w:val="24"/>
          <w:lang w:eastAsia="zh-CN"/>
        </w:rPr>
      </w:pPr>
      <w:r>
        <w:rPr>
          <w:rFonts w:ascii="Times New Roman" w:hAnsi="Times New Roman"/>
          <w:b/>
          <w:color w:val="auto"/>
          <w:sz w:val="24"/>
        </w:rPr>
        <w:t xml:space="preserve">1  </w:t>
      </w:r>
      <w:r>
        <w:rPr>
          <w:rFonts w:ascii="Times New Roman" w:hAnsi="Times New Roman"/>
          <w:color w:val="auto"/>
          <w:sz w:val="24"/>
        </w:rPr>
        <w:t>检验批可按施工段或变形缝划分</w:t>
      </w:r>
      <w:r>
        <w:rPr>
          <w:rFonts w:hint="eastAsia" w:ascii="Times New Roman" w:hAnsi="Times New Roman"/>
          <w:color w:val="auto"/>
          <w:sz w:val="24"/>
          <w:lang w:eastAsia="zh-CN"/>
        </w:rPr>
        <w:t>。</w:t>
      </w:r>
    </w:p>
    <w:p w14:paraId="1E4BAACE">
      <w:pPr>
        <w:adjustRightInd w:val="0"/>
        <w:snapToGrid w:val="0"/>
        <w:spacing w:line="360" w:lineRule="auto"/>
        <w:ind w:firstLine="482" w:firstLineChars="200"/>
        <w:rPr>
          <w:rFonts w:hint="eastAsia" w:ascii="Times New Roman" w:hAnsi="Times New Roman" w:eastAsiaTheme="minorEastAsia"/>
          <w:color w:val="auto"/>
          <w:sz w:val="24"/>
          <w:lang w:eastAsia="zh-CN"/>
        </w:rPr>
      </w:pPr>
      <w:r>
        <w:rPr>
          <w:rFonts w:ascii="Times New Roman" w:hAnsi="Times New Roman"/>
          <w:b/>
          <w:color w:val="auto"/>
          <w:sz w:val="24"/>
        </w:rPr>
        <w:t xml:space="preserve">2  </w:t>
      </w:r>
      <w:r>
        <w:rPr>
          <w:rFonts w:ascii="Times New Roman" w:hAnsi="Times New Roman"/>
          <w:color w:val="auto"/>
          <w:sz w:val="24"/>
        </w:rPr>
        <w:t>高层建筑标准层可按每3层（不足3层按3层计）划分检验批</w:t>
      </w:r>
      <w:r>
        <w:rPr>
          <w:rFonts w:hint="eastAsia" w:ascii="Times New Roman" w:hAnsi="Times New Roman"/>
          <w:color w:val="auto"/>
          <w:sz w:val="24"/>
          <w:lang w:eastAsia="zh-CN"/>
        </w:rPr>
        <w:t>。</w:t>
      </w:r>
    </w:p>
    <w:p w14:paraId="15637797">
      <w:pPr>
        <w:adjustRightInd w:val="0"/>
        <w:snapToGrid w:val="0"/>
        <w:spacing w:line="360" w:lineRule="auto"/>
        <w:ind w:firstLine="482" w:firstLineChars="200"/>
        <w:rPr>
          <w:rFonts w:hint="eastAsia" w:ascii="Times New Roman" w:hAnsi="Times New Roman" w:eastAsiaTheme="minorEastAsia"/>
          <w:color w:val="auto"/>
          <w:sz w:val="24"/>
          <w:lang w:eastAsia="zh-CN"/>
        </w:rPr>
      </w:pPr>
      <w:r>
        <w:rPr>
          <w:rFonts w:ascii="Times New Roman" w:hAnsi="Times New Roman"/>
          <w:b/>
          <w:color w:val="auto"/>
          <w:sz w:val="24"/>
        </w:rPr>
        <w:t xml:space="preserve">3  </w:t>
      </w:r>
      <w:r>
        <w:rPr>
          <w:rFonts w:ascii="Times New Roman" w:hAnsi="Times New Roman"/>
          <w:color w:val="auto"/>
          <w:sz w:val="24"/>
        </w:rPr>
        <w:t>不同构造做法的建筑地面工程应单独划分检验批</w:t>
      </w:r>
      <w:r>
        <w:rPr>
          <w:rFonts w:hint="eastAsia" w:ascii="Times New Roman" w:hAnsi="Times New Roman"/>
          <w:color w:val="auto"/>
          <w:sz w:val="24"/>
          <w:lang w:eastAsia="zh-CN"/>
        </w:rPr>
        <w:t>。</w:t>
      </w:r>
    </w:p>
    <w:p w14:paraId="1A44DF9F">
      <w:pPr>
        <w:adjustRightInd w:val="0"/>
        <w:snapToGrid w:val="0"/>
        <w:spacing w:line="360" w:lineRule="auto"/>
        <w:ind w:firstLine="240" w:firstLineChars="100"/>
        <w:rPr>
          <w:rFonts w:ascii="Times New Roman" w:hAnsi="Times New Roman"/>
          <w:color w:val="auto"/>
          <w:sz w:val="24"/>
        </w:rPr>
      </w:pPr>
      <w:r>
        <w:rPr>
          <w:rFonts w:ascii="Times New Roman" w:hAnsi="Times New Roman"/>
          <w:color w:val="auto"/>
          <w:sz w:val="24"/>
        </w:rPr>
        <w:t xml:space="preserve">  </w:t>
      </w:r>
      <w:r>
        <w:rPr>
          <w:rFonts w:ascii="Times New Roman" w:hAnsi="Times New Roman"/>
          <w:b/>
          <w:color w:val="auto"/>
          <w:sz w:val="24"/>
        </w:rPr>
        <w:t>4</w:t>
      </w:r>
      <w:r>
        <w:rPr>
          <w:rFonts w:hint="eastAsia" w:ascii="Times New Roman" w:hAnsi="Times New Roman"/>
          <w:b/>
          <w:color w:val="auto"/>
          <w:sz w:val="24"/>
          <w:lang w:val="en-US" w:eastAsia="zh-CN"/>
        </w:rPr>
        <w:t xml:space="preserve">  </w:t>
      </w:r>
      <w:r>
        <w:rPr>
          <w:rFonts w:ascii="Times New Roman" w:hAnsi="Times New Roman"/>
          <w:color w:val="auto"/>
          <w:sz w:val="24"/>
        </w:rPr>
        <w:t>检验批的划分也可根据方便施工与验收的原则，由施工单位与监理（建设）单位共同商定。</w:t>
      </w:r>
    </w:p>
    <w:p w14:paraId="39519848">
      <w:pPr>
        <w:adjustRightInd w:val="0"/>
        <w:snapToGrid w:val="0"/>
        <w:spacing w:line="360" w:lineRule="auto"/>
        <w:rPr>
          <w:rFonts w:ascii="Times New Roman" w:hAnsi="Times New Roman"/>
          <w:color w:val="auto"/>
          <w:sz w:val="24"/>
        </w:rPr>
      </w:pPr>
      <w:r>
        <w:rPr>
          <w:rFonts w:ascii="Times New Roman" w:hAnsi="Times New Roman"/>
          <w:b/>
          <w:bCs/>
          <w:color w:val="auto"/>
          <w:sz w:val="24"/>
        </w:rPr>
        <w:t>7.1.6</w:t>
      </w:r>
      <w:r>
        <w:rPr>
          <w:rFonts w:ascii="Times New Roman" w:hAnsi="Times New Roman"/>
          <w:color w:val="auto"/>
          <w:sz w:val="24"/>
        </w:rPr>
        <w:t xml:space="preserve">  检验批质量验收合格，应符合下列规定：</w:t>
      </w:r>
    </w:p>
    <w:p w14:paraId="7BC7B76D">
      <w:pPr>
        <w:adjustRightInd w:val="0"/>
        <w:snapToGrid w:val="0"/>
        <w:spacing w:line="360" w:lineRule="auto"/>
        <w:ind w:firstLine="482" w:firstLineChars="200"/>
        <w:rPr>
          <w:rFonts w:hint="eastAsia" w:ascii="Times New Roman" w:hAnsi="Times New Roman" w:eastAsiaTheme="minorEastAsia"/>
          <w:color w:val="auto"/>
          <w:sz w:val="24"/>
          <w:lang w:eastAsia="zh-CN"/>
        </w:rPr>
      </w:pPr>
      <w:r>
        <w:rPr>
          <w:rFonts w:ascii="Times New Roman" w:hAnsi="Times New Roman"/>
          <w:b/>
          <w:bCs/>
          <w:color w:val="auto"/>
          <w:sz w:val="24"/>
        </w:rPr>
        <w:t>1</w:t>
      </w:r>
      <w:r>
        <w:rPr>
          <w:rFonts w:ascii="Times New Roman" w:hAnsi="Times New Roman"/>
          <w:color w:val="auto"/>
          <w:sz w:val="24"/>
        </w:rPr>
        <w:t xml:space="preserve">  检验批应按一般项目验收</w:t>
      </w:r>
      <w:r>
        <w:rPr>
          <w:rFonts w:hint="eastAsia" w:ascii="Times New Roman" w:hAnsi="Times New Roman"/>
          <w:color w:val="auto"/>
          <w:sz w:val="24"/>
          <w:lang w:eastAsia="zh-CN"/>
        </w:rPr>
        <w:t>。</w:t>
      </w:r>
    </w:p>
    <w:p w14:paraId="38F68C70">
      <w:pPr>
        <w:adjustRightInd w:val="0"/>
        <w:snapToGrid w:val="0"/>
        <w:spacing w:line="360" w:lineRule="auto"/>
        <w:ind w:firstLine="482" w:firstLineChars="200"/>
        <w:rPr>
          <w:rFonts w:hint="eastAsia" w:ascii="Times New Roman" w:hAnsi="Times New Roman" w:eastAsiaTheme="minorEastAsia"/>
          <w:color w:val="auto"/>
          <w:sz w:val="24"/>
          <w:lang w:eastAsia="zh-CN"/>
        </w:rPr>
      </w:pPr>
      <w:r>
        <w:rPr>
          <w:rFonts w:ascii="Times New Roman" w:hAnsi="Times New Roman"/>
          <w:b/>
          <w:bCs/>
          <w:color w:val="auto"/>
          <w:sz w:val="24"/>
        </w:rPr>
        <w:t xml:space="preserve">2 </w:t>
      </w:r>
      <w:r>
        <w:rPr>
          <w:rFonts w:ascii="Times New Roman" w:hAnsi="Times New Roman"/>
          <w:color w:val="auto"/>
          <w:sz w:val="24"/>
        </w:rPr>
        <w:t xml:space="preserve"> 主控项目应全部合格</w:t>
      </w:r>
      <w:r>
        <w:rPr>
          <w:rFonts w:hint="eastAsia" w:ascii="Times New Roman" w:hAnsi="Times New Roman"/>
          <w:color w:val="auto"/>
          <w:sz w:val="24"/>
          <w:lang w:eastAsia="zh-CN"/>
        </w:rPr>
        <w:t>。</w:t>
      </w:r>
    </w:p>
    <w:p w14:paraId="5D7BCCF7">
      <w:pPr>
        <w:adjustRightInd w:val="0"/>
        <w:snapToGrid w:val="0"/>
        <w:spacing w:line="360" w:lineRule="auto"/>
        <w:ind w:firstLine="482" w:firstLineChars="200"/>
        <w:rPr>
          <w:rFonts w:hint="eastAsia" w:ascii="Times New Roman" w:hAnsi="Times New Roman" w:eastAsiaTheme="minorEastAsia"/>
          <w:color w:val="auto"/>
          <w:sz w:val="24"/>
          <w:lang w:eastAsia="zh-CN"/>
        </w:rPr>
      </w:pPr>
      <w:r>
        <w:rPr>
          <w:rFonts w:ascii="Times New Roman" w:hAnsi="Times New Roman"/>
          <w:b/>
          <w:bCs/>
          <w:color w:val="auto"/>
          <w:sz w:val="24"/>
        </w:rPr>
        <w:t>3</w:t>
      </w:r>
      <w:r>
        <w:rPr>
          <w:rFonts w:ascii="Times New Roman" w:hAnsi="Times New Roman"/>
          <w:color w:val="auto"/>
          <w:sz w:val="24"/>
        </w:rPr>
        <w:t xml:space="preserve">  一般项目应合格；当采用计数检验时，至少应有90％的检查点合格，且其余检查点不得有严重缺陷</w:t>
      </w:r>
      <w:r>
        <w:rPr>
          <w:rFonts w:hint="eastAsia" w:ascii="Times New Roman" w:hAnsi="Times New Roman"/>
          <w:color w:val="auto"/>
          <w:sz w:val="24"/>
          <w:lang w:eastAsia="zh-CN"/>
        </w:rPr>
        <w:t>。</w:t>
      </w:r>
    </w:p>
    <w:p w14:paraId="70866C48">
      <w:pPr>
        <w:adjustRightInd w:val="0"/>
        <w:snapToGrid w:val="0"/>
        <w:spacing w:line="360" w:lineRule="auto"/>
        <w:ind w:firstLine="482" w:firstLineChars="200"/>
        <w:rPr>
          <w:rFonts w:ascii="Times New Roman" w:hAnsi="Times New Roman"/>
          <w:color w:val="auto"/>
          <w:sz w:val="24"/>
        </w:rPr>
      </w:pPr>
      <w:r>
        <w:rPr>
          <w:rFonts w:ascii="Times New Roman" w:hAnsi="Times New Roman"/>
          <w:b/>
          <w:bCs/>
          <w:color w:val="auto"/>
          <w:sz w:val="24"/>
        </w:rPr>
        <w:t>4</w:t>
      </w:r>
      <w:r>
        <w:rPr>
          <w:rFonts w:ascii="Times New Roman" w:hAnsi="Times New Roman"/>
          <w:color w:val="auto"/>
          <w:sz w:val="24"/>
        </w:rPr>
        <w:t xml:space="preserve">  应具有完整的施工方案和质量检查记录。</w:t>
      </w:r>
    </w:p>
    <w:p w14:paraId="32E7BCCA">
      <w:pPr>
        <w:pStyle w:val="3"/>
        <w:spacing w:before="312" w:after="312"/>
        <w:rPr>
          <w:color w:val="auto"/>
        </w:rPr>
      </w:pPr>
      <w:bookmarkStart w:id="239" w:name="_Toc419371932"/>
      <w:bookmarkStart w:id="240" w:name="_Toc14772"/>
      <w:bookmarkStart w:id="241" w:name="_Toc501546933"/>
      <w:bookmarkStart w:id="242" w:name="_Toc9070"/>
      <w:bookmarkStart w:id="243" w:name="_Toc788"/>
      <w:bookmarkStart w:id="244" w:name="_Toc79706103"/>
      <w:bookmarkStart w:id="245" w:name="_Toc29171"/>
      <w:bookmarkStart w:id="246" w:name="_Toc29785"/>
      <w:bookmarkStart w:id="247" w:name="_Toc21718"/>
      <w:bookmarkStart w:id="248" w:name="_Toc1312"/>
      <w:bookmarkStart w:id="249" w:name="_Toc23096"/>
      <w:bookmarkStart w:id="250" w:name="_Toc22453"/>
      <w:r>
        <w:rPr>
          <w:color w:val="auto"/>
        </w:rPr>
        <w:t>7.2  主控项目</w:t>
      </w:r>
      <w:bookmarkEnd w:id="239"/>
      <w:bookmarkEnd w:id="240"/>
      <w:bookmarkEnd w:id="241"/>
      <w:bookmarkEnd w:id="242"/>
      <w:bookmarkEnd w:id="243"/>
      <w:bookmarkEnd w:id="244"/>
      <w:bookmarkEnd w:id="245"/>
      <w:bookmarkEnd w:id="246"/>
      <w:bookmarkEnd w:id="247"/>
      <w:bookmarkEnd w:id="248"/>
      <w:bookmarkEnd w:id="249"/>
      <w:bookmarkEnd w:id="250"/>
    </w:p>
    <w:p w14:paraId="00B1165E">
      <w:pPr>
        <w:adjustRightInd w:val="0"/>
        <w:snapToGrid w:val="0"/>
        <w:spacing w:line="360" w:lineRule="auto"/>
        <w:rPr>
          <w:rFonts w:ascii="Times New Roman" w:hAnsi="Times New Roman"/>
          <w:color w:val="auto"/>
          <w:sz w:val="24"/>
        </w:rPr>
      </w:pPr>
      <w:r>
        <w:rPr>
          <w:rFonts w:ascii="Times New Roman" w:hAnsi="Times New Roman"/>
          <w:b/>
          <w:bCs/>
          <w:color w:val="auto"/>
          <w:sz w:val="24"/>
        </w:rPr>
        <w:t xml:space="preserve">7.2.1 </w:t>
      </w:r>
      <w:r>
        <w:rPr>
          <w:rFonts w:ascii="Times New Roman" w:hAnsi="Times New Roman"/>
          <w:bCs/>
          <w:color w:val="auto"/>
          <w:sz w:val="24"/>
        </w:rPr>
        <w:t xml:space="preserve"> 用于</w:t>
      </w:r>
      <w:r>
        <w:rPr>
          <w:rFonts w:ascii="Times New Roman" w:hAnsi="Times New Roman"/>
          <w:color w:val="auto"/>
          <w:sz w:val="24"/>
        </w:rPr>
        <w:t>保温隔声模块建筑地面工程的材料、其品种规格应符合设计要求</w:t>
      </w:r>
      <w:r>
        <w:rPr>
          <w:rFonts w:ascii="Times New Roman" w:hAnsi="Times New Roman"/>
          <w:bCs/>
          <w:color w:val="auto"/>
          <w:sz w:val="24"/>
        </w:rPr>
        <w:t>和现行有关标准的规定。</w:t>
      </w:r>
    </w:p>
    <w:p w14:paraId="328F91D8">
      <w:pPr>
        <w:adjustRightInd w:val="0"/>
        <w:snapToGrid w:val="0"/>
        <w:spacing w:line="360" w:lineRule="auto"/>
        <w:ind w:firstLine="600" w:firstLineChars="250"/>
        <w:rPr>
          <w:rFonts w:ascii="Times New Roman" w:hAnsi="Times New Roman"/>
          <w:color w:val="auto"/>
          <w:sz w:val="24"/>
        </w:rPr>
      </w:pPr>
      <w:r>
        <w:rPr>
          <w:rFonts w:ascii="Times New Roman" w:hAnsi="Times New Roman"/>
          <w:color w:val="auto"/>
          <w:sz w:val="24"/>
        </w:rPr>
        <w:t>检验方法：观察、尺量或称重检查、核查质量证明文件。</w:t>
      </w:r>
    </w:p>
    <w:p w14:paraId="1D9A59AE">
      <w:pPr>
        <w:adjustRightInd w:val="0"/>
        <w:snapToGrid w:val="0"/>
        <w:spacing w:line="360" w:lineRule="auto"/>
        <w:ind w:firstLine="600" w:firstLineChars="250"/>
        <w:rPr>
          <w:rFonts w:ascii="Times New Roman" w:hAnsi="Times New Roman"/>
          <w:color w:val="auto"/>
          <w:sz w:val="24"/>
        </w:rPr>
      </w:pPr>
      <w:r>
        <w:rPr>
          <w:rFonts w:ascii="Times New Roman" w:hAnsi="Times New Roman"/>
          <w:color w:val="auto"/>
          <w:sz w:val="24"/>
        </w:rPr>
        <w:t>检查数量：按进场批次，每批随机抽取三个试样进行检查，质量证明文件应按检验批进行核查。</w:t>
      </w:r>
    </w:p>
    <w:p w14:paraId="5E95F9E4">
      <w:pPr>
        <w:adjustRightInd w:val="0"/>
        <w:snapToGrid w:val="0"/>
        <w:spacing w:line="360" w:lineRule="auto"/>
        <w:rPr>
          <w:rFonts w:ascii="Times New Roman" w:hAnsi="Times New Roman"/>
          <w:color w:val="auto"/>
          <w:sz w:val="24"/>
        </w:rPr>
      </w:pPr>
      <w:r>
        <w:rPr>
          <w:rFonts w:ascii="Times New Roman" w:hAnsi="Times New Roman"/>
          <w:b/>
          <w:bCs/>
          <w:color w:val="auto"/>
          <w:sz w:val="24"/>
        </w:rPr>
        <w:t xml:space="preserve">7.2.2 </w:t>
      </w:r>
      <w:r>
        <w:rPr>
          <w:rFonts w:ascii="Times New Roman" w:hAnsi="Times New Roman"/>
          <w:color w:val="auto"/>
          <w:sz w:val="24"/>
        </w:rPr>
        <w:t>保温隔声模块建筑地面工程的分户楼板撞击声隔声性能应符合设计要求</w:t>
      </w:r>
      <w:r>
        <w:rPr>
          <w:rFonts w:ascii="Times New Roman" w:hAnsi="Times New Roman"/>
          <w:bCs/>
          <w:color w:val="auto"/>
          <w:sz w:val="24"/>
        </w:rPr>
        <w:t>和现行有关标准的规定。</w:t>
      </w:r>
    </w:p>
    <w:p w14:paraId="52BDA4E9">
      <w:pPr>
        <w:adjustRightInd w:val="0"/>
        <w:snapToGrid w:val="0"/>
        <w:spacing w:line="360" w:lineRule="auto"/>
        <w:ind w:firstLine="600" w:firstLineChars="250"/>
        <w:rPr>
          <w:rFonts w:ascii="Times New Roman" w:hAnsi="Times New Roman"/>
          <w:bCs/>
          <w:color w:val="auto"/>
          <w:sz w:val="24"/>
        </w:rPr>
      </w:pPr>
      <w:r>
        <w:rPr>
          <w:rFonts w:ascii="Times New Roman" w:hAnsi="Times New Roman"/>
          <w:color w:val="auto"/>
          <w:sz w:val="24"/>
        </w:rPr>
        <w:t>检验方法：核查质量证明文件、</w:t>
      </w:r>
      <w:r>
        <w:rPr>
          <w:rFonts w:ascii="Times New Roman" w:hAnsi="Times New Roman"/>
          <w:bCs/>
          <w:color w:val="auto"/>
          <w:sz w:val="24"/>
        </w:rPr>
        <w:t>有效期内的系统型式检验报告。</w:t>
      </w:r>
    </w:p>
    <w:p w14:paraId="4926841C">
      <w:pPr>
        <w:adjustRightInd w:val="0"/>
        <w:snapToGrid w:val="0"/>
        <w:spacing w:line="360" w:lineRule="auto"/>
        <w:ind w:firstLine="600" w:firstLineChars="250"/>
        <w:rPr>
          <w:rFonts w:ascii="Times New Roman" w:hAnsi="Times New Roman"/>
          <w:color w:val="auto"/>
          <w:sz w:val="24"/>
        </w:rPr>
      </w:pPr>
      <w:r>
        <w:rPr>
          <w:rFonts w:ascii="Times New Roman" w:hAnsi="Times New Roman"/>
          <w:color w:val="auto"/>
          <w:sz w:val="24"/>
        </w:rPr>
        <w:t>检查数量：全数检查。</w:t>
      </w:r>
    </w:p>
    <w:p w14:paraId="243E850A">
      <w:pPr>
        <w:adjustRightInd w:val="0"/>
        <w:snapToGrid w:val="0"/>
        <w:spacing w:line="360" w:lineRule="auto"/>
        <w:rPr>
          <w:rFonts w:ascii="Times New Roman" w:hAnsi="Times New Roman"/>
          <w:bCs/>
          <w:color w:val="auto"/>
          <w:sz w:val="24"/>
        </w:rPr>
      </w:pPr>
      <w:r>
        <w:rPr>
          <w:rFonts w:ascii="Times New Roman" w:hAnsi="Times New Roman"/>
          <w:b/>
          <w:bCs/>
          <w:color w:val="auto"/>
          <w:sz w:val="24"/>
        </w:rPr>
        <w:t>7.2.</w:t>
      </w:r>
      <w:r>
        <w:rPr>
          <w:rFonts w:hint="eastAsia" w:ascii="Times New Roman" w:hAnsi="Times New Roman"/>
          <w:b/>
          <w:bCs/>
          <w:color w:val="auto"/>
          <w:sz w:val="24"/>
          <w:lang w:val="en-US" w:eastAsia="zh-CN"/>
        </w:rPr>
        <w:t>3</w:t>
      </w:r>
      <w:r>
        <w:rPr>
          <w:rFonts w:ascii="Times New Roman" w:hAnsi="Times New Roman"/>
          <w:bCs/>
          <w:color w:val="auto"/>
          <w:sz w:val="24"/>
        </w:rPr>
        <w:t xml:space="preserve">  </w:t>
      </w:r>
      <w:r>
        <w:rPr>
          <w:rFonts w:ascii="Times New Roman" w:hAnsi="Times New Roman"/>
          <w:color w:val="auto"/>
          <w:sz w:val="24"/>
        </w:rPr>
        <w:t>保温隔声模块</w:t>
      </w:r>
      <w:r>
        <w:rPr>
          <w:rFonts w:ascii="Times New Roman" w:hAnsi="Times New Roman"/>
          <w:bCs/>
          <w:color w:val="auto"/>
          <w:sz w:val="24"/>
        </w:rPr>
        <w:t>建筑地面工程使用的</w:t>
      </w:r>
      <w:r>
        <w:rPr>
          <w:rFonts w:ascii="Times New Roman" w:hAnsi="Times New Roman"/>
          <w:color w:val="auto"/>
          <w:sz w:val="24"/>
        </w:rPr>
        <w:t>保温隔声模块</w:t>
      </w:r>
      <w:r>
        <w:rPr>
          <w:rFonts w:ascii="Times New Roman" w:hAnsi="Times New Roman"/>
          <w:bCs/>
          <w:color w:val="auto"/>
          <w:sz w:val="24"/>
        </w:rPr>
        <w:t>进入施工现场时应对下列性能进行复验，复验应为见证取样送检。</w:t>
      </w:r>
    </w:p>
    <w:p w14:paraId="22C4209A">
      <w:pPr>
        <w:adjustRightInd w:val="0"/>
        <w:snapToGrid w:val="0"/>
        <w:spacing w:line="360" w:lineRule="auto"/>
        <w:ind w:firstLine="480" w:firstLineChars="200"/>
        <w:rPr>
          <w:rFonts w:hint="eastAsia" w:ascii="Times New Roman" w:hAnsi="Times New Roman"/>
          <w:bCs/>
          <w:color w:val="auto"/>
          <w:sz w:val="24"/>
          <w:lang w:val="en-US" w:eastAsia="zh-CN"/>
        </w:rPr>
      </w:pPr>
      <w:r>
        <w:rPr>
          <w:rFonts w:ascii="Times New Roman" w:hAnsi="Times New Roman"/>
          <w:color w:val="auto"/>
          <w:sz w:val="24"/>
        </w:rPr>
        <w:t>保温隔声模块的</w:t>
      </w:r>
      <w:r>
        <w:rPr>
          <w:rFonts w:hint="eastAsia" w:ascii="Times New Roman" w:hAnsi="Times New Roman"/>
          <w:color w:val="auto"/>
          <w:sz w:val="24"/>
          <w:lang w:val="en-US" w:eastAsia="zh-CN"/>
        </w:rPr>
        <w:t>燃烧性能</w:t>
      </w:r>
      <w:r>
        <w:rPr>
          <w:rFonts w:hint="eastAsia" w:ascii="Times New Roman" w:hAnsi="Times New Roman"/>
          <w:color w:val="auto"/>
          <w:sz w:val="24"/>
          <w:lang w:eastAsia="zh-CN"/>
        </w:rPr>
        <w:t>，</w:t>
      </w:r>
      <w:r>
        <w:rPr>
          <w:rFonts w:hint="eastAsia" w:ascii="Times New Roman" w:hAnsi="Times New Roman"/>
          <w:color w:val="auto"/>
          <w:sz w:val="24"/>
          <w:lang w:val="en-US" w:eastAsia="zh-CN"/>
        </w:rPr>
        <w:t>难燃型挤塑聚苯板的</w:t>
      </w:r>
      <w:r>
        <w:rPr>
          <w:rFonts w:ascii="Times New Roman" w:hAnsi="Times New Roman"/>
          <w:bCs/>
          <w:color w:val="auto"/>
          <w:sz w:val="24"/>
        </w:rPr>
        <w:t>表观密度、导热系数、压缩强度</w:t>
      </w:r>
      <w:r>
        <w:rPr>
          <w:rFonts w:hint="eastAsia" w:ascii="Times New Roman" w:hAnsi="Times New Roman"/>
          <w:bCs/>
          <w:color w:val="auto"/>
          <w:sz w:val="24"/>
          <w:lang w:eastAsia="zh-CN"/>
        </w:rPr>
        <w:t>、</w:t>
      </w:r>
      <w:r>
        <w:rPr>
          <w:rFonts w:hint="eastAsia" w:ascii="Times New Roman" w:hAnsi="Times New Roman"/>
          <w:bCs/>
          <w:color w:val="auto"/>
          <w:sz w:val="24"/>
          <w:lang w:val="en-US" w:eastAsia="zh-CN"/>
        </w:rPr>
        <w:t>进行复验。</w:t>
      </w:r>
    </w:p>
    <w:p w14:paraId="367ED41E">
      <w:pPr>
        <w:adjustRightInd w:val="0"/>
        <w:snapToGrid w:val="0"/>
        <w:spacing w:line="360" w:lineRule="auto"/>
        <w:ind w:firstLine="480" w:firstLineChars="200"/>
        <w:rPr>
          <w:rFonts w:ascii="Times New Roman" w:hAnsi="Times New Roman"/>
          <w:color w:val="auto"/>
          <w:sz w:val="24"/>
        </w:rPr>
      </w:pPr>
      <w:r>
        <w:rPr>
          <w:rFonts w:ascii="Times New Roman" w:hAnsi="Times New Roman"/>
          <w:color w:val="auto"/>
          <w:sz w:val="24"/>
        </w:rPr>
        <w:t>检验方法：核查质量证明文件，随机抽样送检，检查复验报告。</w:t>
      </w:r>
    </w:p>
    <w:p w14:paraId="27A23150">
      <w:pPr>
        <w:adjustRightInd w:val="0"/>
        <w:snapToGrid w:val="0"/>
        <w:spacing w:line="360" w:lineRule="auto"/>
        <w:ind w:firstLine="480" w:firstLineChars="200"/>
        <w:rPr>
          <w:rFonts w:ascii="Times New Roman" w:hAnsi="Times New Roman"/>
          <w:color w:val="auto"/>
          <w:sz w:val="24"/>
        </w:rPr>
      </w:pPr>
      <w:r>
        <w:rPr>
          <w:rFonts w:hint="eastAsia" w:ascii="Times New Roman" w:hAnsi="Times New Roman"/>
          <w:color w:val="auto"/>
          <w:sz w:val="24"/>
          <w:highlight w:val="none"/>
          <w:lang w:val="en-US" w:eastAsia="zh-CN"/>
        </w:rPr>
        <w:t>检查数量：同一工程、同一材料、同一生产厂家、同一型号、同一规格、同一批号复验一组。</w:t>
      </w:r>
    </w:p>
    <w:p w14:paraId="41878F12">
      <w:pPr>
        <w:adjustRightInd w:val="0"/>
        <w:snapToGrid w:val="0"/>
        <w:spacing w:line="360" w:lineRule="auto"/>
        <w:rPr>
          <w:rFonts w:ascii="Times New Roman" w:hAnsi="Times New Roman"/>
          <w:color w:val="auto"/>
          <w:sz w:val="24"/>
        </w:rPr>
      </w:pPr>
      <w:r>
        <w:rPr>
          <w:rFonts w:ascii="Times New Roman" w:hAnsi="Times New Roman"/>
          <w:b/>
          <w:bCs/>
          <w:color w:val="auto"/>
          <w:sz w:val="24"/>
        </w:rPr>
        <w:t>7.2.</w:t>
      </w:r>
      <w:r>
        <w:rPr>
          <w:rFonts w:hint="eastAsia" w:ascii="Times New Roman" w:hAnsi="Times New Roman"/>
          <w:b/>
          <w:bCs/>
          <w:color w:val="auto"/>
          <w:sz w:val="24"/>
          <w:lang w:val="en-US" w:eastAsia="zh-CN"/>
        </w:rPr>
        <w:t>4</w:t>
      </w:r>
      <w:r>
        <w:rPr>
          <w:rFonts w:ascii="Times New Roman" w:hAnsi="Times New Roman"/>
          <w:b/>
          <w:bCs/>
          <w:color w:val="auto"/>
          <w:sz w:val="24"/>
        </w:rPr>
        <w:t xml:space="preserve"> </w:t>
      </w:r>
      <w:r>
        <w:rPr>
          <w:rFonts w:hint="eastAsia" w:ascii="Times New Roman" w:hAnsi="Times New Roman"/>
          <w:b/>
          <w:bCs/>
          <w:color w:val="auto"/>
          <w:sz w:val="24"/>
          <w:lang w:val="en-US" w:eastAsia="zh-CN"/>
        </w:rPr>
        <w:t xml:space="preserve"> </w:t>
      </w:r>
      <w:r>
        <w:rPr>
          <w:rFonts w:ascii="Times New Roman" w:hAnsi="Times New Roman"/>
          <w:color w:val="auto"/>
          <w:sz w:val="24"/>
        </w:rPr>
        <w:t>保温隔声模块建筑地面工程施工前应按照设计和施工方案的要求对基层进行处理，处理后应符合保温隔声层施工方案的要求。</w:t>
      </w:r>
    </w:p>
    <w:p w14:paraId="512A4313">
      <w:pPr>
        <w:adjustRightInd w:val="0"/>
        <w:snapToGrid w:val="0"/>
        <w:spacing w:line="360" w:lineRule="auto"/>
        <w:rPr>
          <w:rFonts w:ascii="Times New Roman" w:hAnsi="Times New Roman"/>
          <w:color w:val="auto"/>
          <w:sz w:val="24"/>
        </w:rPr>
      </w:pPr>
      <w:r>
        <w:rPr>
          <w:rFonts w:ascii="Times New Roman" w:hAnsi="Times New Roman"/>
          <w:color w:val="auto"/>
          <w:sz w:val="24"/>
        </w:rPr>
        <w:t xml:space="preserve">     检验方法：对照设计和施工方案观察检查；核查隐蔽工程验收记录。</w:t>
      </w:r>
    </w:p>
    <w:p w14:paraId="5ADF0A84">
      <w:pPr>
        <w:adjustRightInd w:val="0"/>
        <w:snapToGrid w:val="0"/>
        <w:spacing w:line="360" w:lineRule="auto"/>
        <w:ind w:firstLine="600" w:firstLineChars="250"/>
        <w:rPr>
          <w:rFonts w:ascii="Times New Roman" w:hAnsi="Times New Roman"/>
          <w:color w:val="auto"/>
          <w:sz w:val="24"/>
        </w:rPr>
      </w:pPr>
      <w:r>
        <w:rPr>
          <w:rFonts w:ascii="Times New Roman" w:hAnsi="Times New Roman"/>
          <w:color w:val="auto"/>
          <w:sz w:val="24"/>
        </w:rPr>
        <w:t>检查数量：每个检验批按自然间（或标准间）检验，抽检数量应随机检验且不少于3间；不足3间，应全数检查。</w:t>
      </w:r>
    </w:p>
    <w:p w14:paraId="43278693">
      <w:pPr>
        <w:adjustRightInd w:val="0"/>
        <w:snapToGrid w:val="0"/>
        <w:spacing w:line="360" w:lineRule="auto"/>
        <w:rPr>
          <w:rFonts w:ascii="Times New Roman" w:hAnsi="Times New Roman"/>
          <w:bCs/>
          <w:color w:val="auto"/>
          <w:sz w:val="24"/>
          <w:highlight w:val="none"/>
        </w:rPr>
      </w:pPr>
      <w:r>
        <w:rPr>
          <w:rFonts w:ascii="Times New Roman" w:hAnsi="Times New Roman"/>
          <w:b/>
          <w:bCs/>
          <w:color w:val="auto"/>
          <w:sz w:val="24"/>
        </w:rPr>
        <w:t>7.2.</w:t>
      </w:r>
      <w:r>
        <w:rPr>
          <w:rFonts w:hint="eastAsia" w:ascii="Times New Roman" w:hAnsi="Times New Roman"/>
          <w:b/>
          <w:bCs/>
          <w:color w:val="auto"/>
          <w:sz w:val="24"/>
          <w:lang w:val="en-US" w:eastAsia="zh-CN"/>
        </w:rPr>
        <w:t>5</w:t>
      </w:r>
      <w:r>
        <w:rPr>
          <w:rFonts w:ascii="Times New Roman" w:hAnsi="Times New Roman"/>
          <w:b/>
          <w:bCs/>
          <w:color w:val="auto"/>
          <w:sz w:val="24"/>
        </w:rPr>
        <w:t xml:space="preserve"> </w:t>
      </w:r>
      <w:r>
        <w:rPr>
          <w:rFonts w:ascii="Times New Roman" w:hAnsi="Times New Roman"/>
          <w:bCs/>
          <w:color w:val="auto"/>
          <w:sz w:val="24"/>
        </w:rPr>
        <w:t xml:space="preserve"> </w:t>
      </w:r>
      <w:r>
        <w:rPr>
          <w:rFonts w:ascii="Times New Roman" w:hAnsi="Times New Roman"/>
          <w:color w:val="auto"/>
          <w:sz w:val="24"/>
        </w:rPr>
        <w:t>保温隔声模块</w:t>
      </w:r>
      <w:r>
        <w:rPr>
          <w:rFonts w:ascii="Times New Roman" w:hAnsi="Times New Roman"/>
          <w:bCs/>
          <w:color w:val="auto"/>
          <w:sz w:val="24"/>
        </w:rPr>
        <w:t>建筑地面工程各层的设置和构造做法以及保温隔声</w:t>
      </w:r>
      <w:r>
        <w:rPr>
          <w:rFonts w:hint="eastAsia" w:ascii="Times New Roman" w:hAnsi="Times New Roman"/>
          <w:bCs/>
          <w:color w:val="auto"/>
          <w:sz w:val="24"/>
        </w:rPr>
        <w:t>模块芯材</w:t>
      </w:r>
      <w:r>
        <w:rPr>
          <w:rFonts w:ascii="Times New Roman" w:hAnsi="Times New Roman"/>
          <w:bCs/>
          <w:color w:val="auto"/>
          <w:sz w:val="24"/>
        </w:rPr>
        <w:t>的厚度应</w:t>
      </w:r>
      <w:r>
        <w:rPr>
          <w:rFonts w:ascii="Times New Roman" w:hAnsi="Times New Roman"/>
          <w:bCs/>
          <w:color w:val="auto"/>
          <w:sz w:val="24"/>
          <w:highlight w:val="none"/>
        </w:rPr>
        <w:t>符合设计要求，并应按施工方案进行施工。</w:t>
      </w:r>
    </w:p>
    <w:p w14:paraId="585E08B6">
      <w:pPr>
        <w:adjustRightInd w:val="0"/>
        <w:snapToGrid w:val="0"/>
        <w:spacing w:line="360" w:lineRule="auto"/>
        <w:ind w:firstLine="600" w:firstLineChars="250"/>
        <w:rPr>
          <w:rFonts w:ascii="Times New Roman" w:hAnsi="Times New Roman"/>
          <w:bCs/>
          <w:color w:val="auto"/>
          <w:sz w:val="24"/>
          <w:highlight w:val="none"/>
        </w:rPr>
      </w:pPr>
      <w:r>
        <w:rPr>
          <w:rFonts w:ascii="Times New Roman" w:hAnsi="Times New Roman"/>
          <w:bCs/>
          <w:color w:val="auto"/>
          <w:sz w:val="24"/>
          <w:highlight w:val="none"/>
        </w:rPr>
        <w:t>检</w:t>
      </w:r>
      <w:r>
        <w:rPr>
          <w:rFonts w:hint="eastAsia" w:ascii="Times New Roman" w:hAnsi="Times New Roman"/>
          <w:bCs/>
          <w:color w:val="auto"/>
          <w:sz w:val="24"/>
          <w:highlight w:val="none"/>
          <w:lang w:val="en-US" w:eastAsia="zh-CN"/>
        </w:rPr>
        <w:t>验</w:t>
      </w:r>
      <w:r>
        <w:rPr>
          <w:rFonts w:ascii="Times New Roman" w:hAnsi="Times New Roman"/>
          <w:bCs/>
          <w:color w:val="auto"/>
          <w:sz w:val="24"/>
          <w:highlight w:val="none"/>
        </w:rPr>
        <w:t>方法：对照设计和施工方案观察检查；尺量检查。</w:t>
      </w:r>
    </w:p>
    <w:p w14:paraId="76F28121">
      <w:pPr>
        <w:adjustRightInd w:val="0"/>
        <w:snapToGrid w:val="0"/>
        <w:spacing w:line="360" w:lineRule="auto"/>
        <w:ind w:firstLine="600" w:firstLineChars="250"/>
        <w:rPr>
          <w:rFonts w:ascii="Times New Roman" w:hAnsi="Times New Roman"/>
          <w:color w:val="auto"/>
          <w:sz w:val="24"/>
          <w:highlight w:val="none"/>
        </w:rPr>
      </w:pPr>
      <w:r>
        <w:rPr>
          <w:rFonts w:ascii="Times New Roman" w:hAnsi="Times New Roman"/>
          <w:bCs/>
          <w:color w:val="auto"/>
          <w:sz w:val="24"/>
          <w:highlight w:val="none"/>
        </w:rPr>
        <w:t>检查数量：</w:t>
      </w:r>
      <w:r>
        <w:rPr>
          <w:rFonts w:ascii="Times New Roman" w:hAnsi="Times New Roman"/>
          <w:color w:val="auto"/>
          <w:sz w:val="24"/>
          <w:highlight w:val="none"/>
        </w:rPr>
        <w:t>每个检验批按自然间（或标准间）检验，抽检数量应随机检验且不少于3间；不足3间，应全数检查。</w:t>
      </w:r>
    </w:p>
    <w:p w14:paraId="1A02BE54">
      <w:pPr>
        <w:adjustRightInd w:val="0"/>
        <w:snapToGrid w:val="0"/>
        <w:spacing w:line="360" w:lineRule="auto"/>
        <w:rPr>
          <w:rFonts w:ascii="Times New Roman" w:hAnsi="Times New Roman"/>
          <w:color w:val="auto"/>
          <w:sz w:val="24"/>
          <w:highlight w:val="none"/>
        </w:rPr>
      </w:pPr>
      <w:r>
        <w:rPr>
          <w:rFonts w:ascii="Times New Roman" w:hAnsi="Times New Roman"/>
          <w:b/>
          <w:bCs/>
          <w:color w:val="auto"/>
          <w:sz w:val="24"/>
          <w:highlight w:val="none"/>
        </w:rPr>
        <w:t>7.2.</w:t>
      </w:r>
      <w:r>
        <w:rPr>
          <w:rFonts w:hint="eastAsia" w:ascii="Times New Roman" w:hAnsi="Times New Roman"/>
          <w:b/>
          <w:bCs/>
          <w:color w:val="auto"/>
          <w:sz w:val="24"/>
          <w:highlight w:val="none"/>
          <w:lang w:val="en-US" w:eastAsia="zh-CN"/>
        </w:rPr>
        <w:t>6</w:t>
      </w:r>
      <w:r>
        <w:rPr>
          <w:rFonts w:ascii="Times New Roman" w:hAnsi="Times New Roman"/>
          <w:color w:val="auto"/>
          <w:sz w:val="24"/>
          <w:highlight w:val="none"/>
        </w:rPr>
        <w:t xml:space="preserve">  穿越地面直接接触室外空气的各种管道应按设计要求，采取隔断声、热桥的保温隔声措施。</w:t>
      </w:r>
    </w:p>
    <w:p w14:paraId="09DF3735">
      <w:pPr>
        <w:adjustRightInd w:val="0"/>
        <w:snapToGrid w:val="0"/>
        <w:spacing w:line="360" w:lineRule="auto"/>
        <w:rPr>
          <w:rFonts w:ascii="Times New Roman" w:hAnsi="Times New Roman"/>
          <w:color w:val="auto"/>
          <w:sz w:val="24"/>
          <w:highlight w:val="none"/>
        </w:rPr>
      </w:pPr>
      <w:r>
        <w:rPr>
          <w:rFonts w:ascii="Times New Roman" w:hAnsi="Times New Roman"/>
          <w:color w:val="auto"/>
          <w:sz w:val="24"/>
          <w:highlight w:val="none"/>
        </w:rPr>
        <w:t xml:space="preserve">     检</w:t>
      </w:r>
      <w:r>
        <w:rPr>
          <w:rFonts w:hint="eastAsia" w:ascii="Times New Roman" w:hAnsi="Times New Roman"/>
          <w:color w:val="auto"/>
          <w:sz w:val="24"/>
          <w:highlight w:val="none"/>
          <w:lang w:val="en-US" w:eastAsia="zh-CN"/>
        </w:rPr>
        <w:t>验</w:t>
      </w:r>
      <w:r>
        <w:rPr>
          <w:rFonts w:ascii="Times New Roman" w:hAnsi="Times New Roman"/>
          <w:color w:val="auto"/>
          <w:sz w:val="24"/>
          <w:highlight w:val="none"/>
        </w:rPr>
        <w:t>方法：观察；手扳检查；</w:t>
      </w:r>
      <w:r>
        <w:rPr>
          <w:rFonts w:hint="eastAsia" w:ascii="Times New Roman" w:hAnsi="Times New Roman"/>
          <w:color w:val="auto"/>
          <w:sz w:val="24"/>
          <w:highlight w:val="none"/>
          <w:lang w:eastAsia="zh-CN"/>
        </w:rPr>
        <w:t>挤塑聚苯板</w:t>
      </w:r>
      <w:r>
        <w:rPr>
          <w:rFonts w:ascii="Times New Roman" w:hAnsi="Times New Roman"/>
          <w:color w:val="auto"/>
          <w:sz w:val="24"/>
          <w:highlight w:val="none"/>
        </w:rPr>
        <w:t>厚度采用钢针插入或剖开尺量检查；核查隐蔽工程验收记录。</w:t>
      </w:r>
    </w:p>
    <w:p w14:paraId="376FCBB7">
      <w:pPr>
        <w:adjustRightInd w:val="0"/>
        <w:snapToGrid w:val="0"/>
        <w:spacing w:line="360" w:lineRule="auto"/>
        <w:rPr>
          <w:rFonts w:ascii="Times New Roman" w:hAnsi="Times New Roman"/>
          <w:color w:val="auto"/>
          <w:sz w:val="24"/>
          <w:highlight w:val="none"/>
        </w:rPr>
      </w:pPr>
      <w:r>
        <w:rPr>
          <w:rFonts w:ascii="Times New Roman" w:hAnsi="Times New Roman"/>
          <w:color w:val="auto"/>
          <w:sz w:val="24"/>
          <w:highlight w:val="none"/>
        </w:rPr>
        <w:t xml:space="preserve">     检查数量：每个检验批按自然间（或标准间）检验，抽检数量应随机检验且不少于3间；不足3间，应全数检查。</w:t>
      </w:r>
    </w:p>
    <w:p w14:paraId="4D34D96D">
      <w:pPr>
        <w:adjustRightInd w:val="0"/>
        <w:snapToGrid w:val="0"/>
        <w:spacing w:line="360" w:lineRule="auto"/>
        <w:rPr>
          <w:rFonts w:ascii="Times New Roman" w:hAnsi="Times New Roman"/>
          <w:color w:val="auto"/>
          <w:sz w:val="24"/>
          <w:highlight w:val="none"/>
        </w:rPr>
      </w:pPr>
      <w:r>
        <w:rPr>
          <w:rFonts w:ascii="Times New Roman" w:hAnsi="Times New Roman"/>
          <w:b/>
          <w:color w:val="auto"/>
          <w:sz w:val="24"/>
          <w:highlight w:val="none"/>
        </w:rPr>
        <w:t>7.2.</w:t>
      </w:r>
      <w:r>
        <w:rPr>
          <w:rFonts w:hint="eastAsia" w:ascii="Times New Roman" w:hAnsi="Times New Roman"/>
          <w:b/>
          <w:color w:val="auto"/>
          <w:sz w:val="24"/>
          <w:highlight w:val="none"/>
          <w:lang w:val="en-US" w:eastAsia="zh-CN"/>
        </w:rPr>
        <w:t>7</w:t>
      </w:r>
      <w:r>
        <w:rPr>
          <w:rFonts w:ascii="Times New Roman" w:hAnsi="Times New Roman"/>
          <w:b/>
          <w:color w:val="auto"/>
          <w:sz w:val="24"/>
          <w:highlight w:val="none"/>
        </w:rPr>
        <w:t xml:space="preserve">  </w:t>
      </w:r>
      <w:r>
        <w:rPr>
          <w:rFonts w:ascii="Times New Roman" w:hAnsi="Times New Roman"/>
          <w:color w:val="auto"/>
          <w:sz w:val="24"/>
          <w:highlight w:val="none"/>
        </w:rPr>
        <w:t>有防水要求的地面，其保温隔声层做法不得影响地面排水坡度，保温隔声层面层不得渗漏。</w:t>
      </w:r>
    </w:p>
    <w:p w14:paraId="559975C6">
      <w:pPr>
        <w:adjustRightInd w:val="0"/>
        <w:snapToGrid w:val="0"/>
        <w:spacing w:line="360" w:lineRule="auto"/>
        <w:ind w:firstLine="600" w:firstLineChars="250"/>
        <w:rPr>
          <w:rFonts w:ascii="Times New Roman" w:hAnsi="Times New Roman"/>
          <w:color w:val="auto"/>
          <w:sz w:val="24"/>
          <w:highlight w:val="none"/>
        </w:rPr>
      </w:pPr>
      <w:r>
        <w:rPr>
          <w:rFonts w:ascii="Times New Roman" w:hAnsi="Times New Roman"/>
          <w:color w:val="auto"/>
          <w:sz w:val="24"/>
          <w:highlight w:val="none"/>
        </w:rPr>
        <w:t>检</w:t>
      </w:r>
      <w:r>
        <w:rPr>
          <w:rFonts w:hint="eastAsia" w:ascii="Times New Roman" w:hAnsi="Times New Roman"/>
          <w:color w:val="auto"/>
          <w:sz w:val="24"/>
          <w:highlight w:val="none"/>
          <w:lang w:val="en-US" w:eastAsia="zh-CN"/>
        </w:rPr>
        <w:t>验</w:t>
      </w:r>
      <w:r>
        <w:rPr>
          <w:rFonts w:ascii="Times New Roman" w:hAnsi="Times New Roman"/>
          <w:color w:val="auto"/>
          <w:sz w:val="24"/>
          <w:highlight w:val="none"/>
        </w:rPr>
        <w:t>方法：用长500mm的水平尺检查；观察检查；</w:t>
      </w:r>
    </w:p>
    <w:p w14:paraId="2D411A34">
      <w:pPr>
        <w:adjustRightInd w:val="0"/>
        <w:snapToGrid w:val="0"/>
        <w:spacing w:line="360" w:lineRule="auto"/>
        <w:ind w:firstLine="600" w:firstLineChars="250"/>
        <w:rPr>
          <w:rFonts w:ascii="Times New Roman" w:hAnsi="Times New Roman"/>
          <w:color w:val="auto"/>
          <w:sz w:val="24"/>
        </w:rPr>
      </w:pPr>
      <w:r>
        <w:rPr>
          <w:rFonts w:ascii="Times New Roman" w:hAnsi="Times New Roman"/>
          <w:color w:val="auto"/>
          <w:sz w:val="24"/>
          <w:highlight w:val="none"/>
        </w:rPr>
        <w:t>检查数量：每检验批</w:t>
      </w:r>
      <w:r>
        <w:rPr>
          <w:rFonts w:ascii="Times New Roman" w:hAnsi="Times New Roman"/>
          <w:color w:val="auto"/>
          <w:sz w:val="24"/>
        </w:rPr>
        <w:t>抽检数量应按房间总数随机检验，且不少于4间；不足4间，应全数检查。</w:t>
      </w:r>
    </w:p>
    <w:p w14:paraId="7C8732C4">
      <w:pPr>
        <w:pStyle w:val="3"/>
        <w:keepNext/>
        <w:keepLines/>
        <w:pageBreakBefore w:val="0"/>
        <w:widowControl w:val="0"/>
        <w:kinsoku/>
        <w:wordWrap/>
        <w:overflowPunct/>
        <w:topLinePunct w:val="0"/>
        <w:autoSpaceDE/>
        <w:autoSpaceDN/>
        <w:bidi w:val="0"/>
        <w:adjustRightInd/>
        <w:snapToGrid/>
        <w:spacing w:beforeLines="0" w:after="312"/>
        <w:textAlignment w:val="auto"/>
        <w:rPr>
          <w:color w:val="auto"/>
        </w:rPr>
      </w:pPr>
      <w:bookmarkStart w:id="251" w:name="_Toc79706104"/>
      <w:bookmarkStart w:id="252" w:name="_Toc32345"/>
      <w:bookmarkStart w:id="253" w:name="_Toc13262"/>
      <w:bookmarkStart w:id="254" w:name="_Toc201"/>
      <w:bookmarkStart w:id="255" w:name="_Toc12029"/>
      <w:bookmarkStart w:id="256" w:name="_Toc3313"/>
      <w:bookmarkStart w:id="257" w:name="_Toc419371933"/>
      <w:bookmarkStart w:id="258" w:name="_Toc991"/>
      <w:bookmarkStart w:id="259" w:name="_Toc14452"/>
      <w:bookmarkStart w:id="260" w:name="_Toc23700"/>
      <w:bookmarkStart w:id="261" w:name="_Toc501546934"/>
      <w:bookmarkStart w:id="262" w:name="_Toc24687"/>
      <w:r>
        <w:rPr>
          <w:color w:val="auto"/>
        </w:rPr>
        <w:t>7.3  一般项目</w:t>
      </w:r>
      <w:bookmarkEnd w:id="251"/>
      <w:bookmarkEnd w:id="252"/>
      <w:bookmarkEnd w:id="253"/>
      <w:bookmarkEnd w:id="254"/>
      <w:bookmarkEnd w:id="255"/>
      <w:bookmarkEnd w:id="256"/>
      <w:bookmarkEnd w:id="257"/>
      <w:bookmarkEnd w:id="258"/>
      <w:bookmarkEnd w:id="259"/>
      <w:bookmarkEnd w:id="260"/>
      <w:bookmarkEnd w:id="261"/>
      <w:bookmarkEnd w:id="262"/>
    </w:p>
    <w:p w14:paraId="7398FCA4">
      <w:pPr>
        <w:adjustRightInd w:val="0"/>
        <w:snapToGrid w:val="0"/>
        <w:spacing w:line="360" w:lineRule="auto"/>
        <w:rPr>
          <w:rFonts w:ascii="Times New Roman" w:hAnsi="Times New Roman"/>
          <w:color w:val="auto"/>
          <w:sz w:val="24"/>
        </w:rPr>
      </w:pPr>
      <w:r>
        <w:rPr>
          <w:rFonts w:ascii="Times New Roman" w:hAnsi="Times New Roman"/>
          <w:b/>
          <w:bCs/>
          <w:color w:val="auto"/>
          <w:sz w:val="24"/>
        </w:rPr>
        <w:t xml:space="preserve">7.3.1  </w:t>
      </w:r>
      <w:r>
        <w:rPr>
          <w:rFonts w:ascii="Times New Roman" w:hAnsi="Times New Roman"/>
          <w:color w:val="auto"/>
          <w:sz w:val="24"/>
        </w:rPr>
        <w:t>保温隔声模块板建筑地面工程用材料的外观和包装应完整无破损，符合设计要求和产品标准的规定。</w:t>
      </w:r>
    </w:p>
    <w:p w14:paraId="0AA86720">
      <w:pPr>
        <w:adjustRightInd w:val="0"/>
        <w:snapToGrid w:val="0"/>
        <w:spacing w:line="360" w:lineRule="auto"/>
        <w:ind w:firstLine="480" w:firstLineChars="200"/>
        <w:rPr>
          <w:rFonts w:ascii="Times New Roman" w:hAnsi="Times New Roman"/>
          <w:color w:val="auto"/>
          <w:sz w:val="24"/>
        </w:rPr>
      </w:pPr>
      <w:r>
        <w:rPr>
          <w:rFonts w:ascii="Times New Roman" w:hAnsi="Times New Roman"/>
          <w:color w:val="auto"/>
          <w:sz w:val="24"/>
        </w:rPr>
        <w:t>检验方法：观察检查。</w:t>
      </w:r>
    </w:p>
    <w:p w14:paraId="06AAC635">
      <w:pPr>
        <w:adjustRightInd w:val="0"/>
        <w:snapToGrid w:val="0"/>
        <w:spacing w:line="360" w:lineRule="auto"/>
        <w:ind w:firstLine="480" w:firstLineChars="200"/>
        <w:rPr>
          <w:rFonts w:ascii="Times New Roman" w:hAnsi="Times New Roman"/>
          <w:color w:val="auto"/>
          <w:sz w:val="24"/>
        </w:rPr>
      </w:pPr>
      <w:r>
        <w:rPr>
          <w:rFonts w:ascii="Times New Roman" w:hAnsi="Times New Roman"/>
          <w:color w:val="auto"/>
          <w:sz w:val="24"/>
        </w:rPr>
        <w:t>检查数量：每个检验批按自然间（或标准间）检验，抽检数量应随机检验且不少于3间；不足3间，应全数检查。</w:t>
      </w:r>
    </w:p>
    <w:p w14:paraId="45BF0BE8">
      <w:pPr>
        <w:adjustRightInd w:val="0"/>
        <w:snapToGrid w:val="0"/>
        <w:spacing w:line="360" w:lineRule="auto"/>
        <w:rPr>
          <w:rFonts w:ascii="Times New Roman" w:hAnsi="Times New Roman"/>
          <w:color w:val="auto"/>
          <w:sz w:val="24"/>
        </w:rPr>
      </w:pPr>
      <w:r>
        <w:rPr>
          <w:rFonts w:ascii="Times New Roman" w:hAnsi="Times New Roman"/>
          <w:b/>
          <w:color w:val="auto"/>
          <w:sz w:val="24"/>
        </w:rPr>
        <w:t xml:space="preserve">7.3.2  </w:t>
      </w:r>
      <w:r>
        <w:rPr>
          <w:rFonts w:ascii="Times New Roman" w:hAnsi="Times New Roman"/>
          <w:color w:val="auto"/>
          <w:sz w:val="24"/>
        </w:rPr>
        <w:t>保温隔声模块建筑地面工程的施工应按照施工方案施工，保温隔声模块应固定牢固，接缝平整、严密。</w:t>
      </w:r>
    </w:p>
    <w:p w14:paraId="532CD24E">
      <w:pPr>
        <w:adjustRightInd w:val="0"/>
        <w:snapToGrid w:val="0"/>
        <w:spacing w:line="360" w:lineRule="auto"/>
        <w:ind w:firstLine="480" w:firstLineChars="200"/>
        <w:rPr>
          <w:rFonts w:ascii="Times New Roman" w:hAnsi="Times New Roman"/>
          <w:color w:val="auto"/>
          <w:sz w:val="24"/>
        </w:rPr>
      </w:pPr>
      <w:r>
        <w:rPr>
          <w:rFonts w:ascii="Times New Roman" w:hAnsi="Times New Roman"/>
          <w:color w:val="auto"/>
          <w:sz w:val="24"/>
        </w:rPr>
        <w:t>检验方法：观察、尺量。</w:t>
      </w:r>
    </w:p>
    <w:p w14:paraId="50F2B5E5">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rPr>
        <w:t>检查数量：每个检验批按自然间（或标准间）检验，抽检数量应随机检验且不少于3间；不足3间，应全数检查。</w:t>
      </w:r>
    </w:p>
    <w:p w14:paraId="7949D41E">
      <w:pPr>
        <w:spacing w:line="360" w:lineRule="auto"/>
        <w:jc w:val="left"/>
        <w:rPr>
          <w:rFonts w:ascii="Times New Roman" w:hAnsi="Times New Roman" w:eastAsia="黑体"/>
          <w:bCs/>
          <w:color w:val="auto"/>
          <w:szCs w:val="21"/>
          <w:highlight w:val="none"/>
        </w:rPr>
      </w:pPr>
      <w:r>
        <w:rPr>
          <w:rFonts w:ascii="Times New Roman" w:hAnsi="Times New Roman"/>
          <w:b/>
          <w:color w:val="auto"/>
          <w:sz w:val="24"/>
          <w:highlight w:val="none"/>
        </w:rPr>
        <w:t>7.3.3</w:t>
      </w:r>
      <w:r>
        <w:rPr>
          <w:rFonts w:ascii="Times New Roman" w:hAnsi="Times New Roman"/>
          <w:color w:val="auto"/>
          <w:sz w:val="24"/>
          <w:highlight w:val="none"/>
        </w:rPr>
        <w:t xml:space="preserve">  保温隔声模块建筑地面工程安装的允许偏差和检</w:t>
      </w:r>
      <w:r>
        <w:rPr>
          <w:rFonts w:hint="eastAsia" w:ascii="Times New Roman" w:hAnsi="Times New Roman"/>
          <w:color w:val="auto"/>
          <w:sz w:val="24"/>
          <w:highlight w:val="none"/>
          <w:lang w:val="en-US" w:eastAsia="zh-CN"/>
        </w:rPr>
        <w:t>验</w:t>
      </w:r>
      <w:r>
        <w:rPr>
          <w:rFonts w:ascii="Times New Roman" w:hAnsi="Times New Roman"/>
          <w:color w:val="auto"/>
          <w:sz w:val="24"/>
          <w:highlight w:val="none"/>
        </w:rPr>
        <w:t>方法应符合表7.3.3</w:t>
      </w:r>
      <w:r>
        <w:rPr>
          <w:rFonts w:hint="eastAsia" w:ascii="Times New Roman" w:hAnsi="Times New Roman"/>
          <w:color w:val="auto"/>
          <w:sz w:val="24"/>
          <w:highlight w:val="none"/>
          <w:lang w:val="en-US" w:eastAsia="zh-CN"/>
        </w:rPr>
        <w:t>-1</w:t>
      </w:r>
      <w:r>
        <w:rPr>
          <w:rFonts w:ascii="Times New Roman" w:hAnsi="Times New Roman"/>
          <w:color w:val="auto"/>
          <w:sz w:val="24"/>
          <w:highlight w:val="none"/>
        </w:rPr>
        <w:t>的规定。</w:t>
      </w:r>
    </w:p>
    <w:p w14:paraId="43FB7F77">
      <w:pPr>
        <w:spacing w:line="360" w:lineRule="auto"/>
        <w:jc w:val="center"/>
        <w:rPr>
          <w:rFonts w:ascii="Times New Roman" w:hAnsi="Times New Roman" w:eastAsia="黑体"/>
          <w:bCs/>
          <w:color w:val="auto"/>
          <w:szCs w:val="21"/>
          <w:highlight w:val="none"/>
        </w:rPr>
      </w:pPr>
      <w:r>
        <w:rPr>
          <w:rFonts w:ascii="Times New Roman" w:hAnsi="Times New Roman" w:eastAsia="黑体"/>
          <w:b/>
          <w:bCs w:val="0"/>
          <w:color w:val="auto"/>
          <w:szCs w:val="21"/>
          <w:highlight w:val="none"/>
        </w:rPr>
        <w:t>表7.3.3</w:t>
      </w:r>
      <w:r>
        <w:rPr>
          <w:rFonts w:hint="eastAsia" w:ascii="Times New Roman" w:hAnsi="Times New Roman" w:eastAsia="黑体"/>
          <w:b/>
          <w:bCs w:val="0"/>
          <w:color w:val="auto"/>
          <w:szCs w:val="21"/>
          <w:highlight w:val="none"/>
          <w:lang w:val="en-US" w:eastAsia="zh-CN"/>
        </w:rPr>
        <w:t>-1</w:t>
      </w:r>
      <w:r>
        <w:rPr>
          <w:rFonts w:ascii="Times New Roman" w:hAnsi="Times New Roman" w:eastAsia="黑体"/>
          <w:bCs/>
          <w:color w:val="auto"/>
          <w:szCs w:val="21"/>
          <w:highlight w:val="none"/>
        </w:rPr>
        <w:t xml:space="preserve"> 保温隔声模块安装允许偏差和检查方法 </w:t>
      </w:r>
    </w:p>
    <w:tbl>
      <w:tblPr>
        <w:tblStyle w:val="1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325"/>
        <w:gridCol w:w="1923"/>
        <w:gridCol w:w="3057"/>
      </w:tblGrid>
      <w:tr w14:paraId="7804B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vAlign w:val="center"/>
          </w:tcPr>
          <w:p w14:paraId="5DA62243">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项目</w:t>
            </w:r>
          </w:p>
        </w:tc>
        <w:tc>
          <w:tcPr>
            <w:tcW w:w="1325" w:type="dxa"/>
            <w:vAlign w:val="center"/>
          </w:tcPr>
          <w:p w14:paraId="780D8726">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单位</w:t>
            </w:r>
          </w:p>
        </w:tc>
        <w:tc>
          <w:tcPr>
            <w:tcW w:w="1923" w:type="dxa"/>
            <w:vAlign w:val="center"/>
          </w:tcPr>
          <w:p w14:paraId="4C28F644">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允许偏差</w:t>
            </w:r>
          </w:p>
        </w:tc>
        <w:tc>
          <w:tcPr>
            <w:tcW w:w="3057" w:type="dxa"/>
            <w:vAlign w:val="center"/>
          </w:tcPr>
          <w:p w14:paraId="67D4F2A6">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检</w:t>
            </w:r>
            <w:r>
              <w:rPr>
                <w:rFonts w:hint="eastAsia" w:ascii="Times New Roman" w:hAnsi="Times New Roman"/>
                <w:color w:val="auto"/>
                <w:szCs w:val="21"/>
                <w:highlight w:val="none"/>
                <w:lang w:val="en-US" w:eastAsia="zh-CN"/>
              </w:rPr>
              <w:t>验</w:t>
            </w:r>
            <w:r>
              <w:rPr>
                <w:rFonts w:ascii="Times New Roman" w:hAnsi="Times New Roman"/>
                <w:color w:val="auto"/>
                <w:szCs w:val="21"/>
                <w:highlight w:val="none"/>
              </w:rPr>
              <w:t>方法</w:t>
            </w:r>
          </w:p>
        </w:tc>
      </w:tr>
      <w:tr w14:paraId="74305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vAlign w:val="center"/>
          </w:tcPr>
          <w:p w14:paraId="6B315613">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表面平整度</w:t>
            </w:r>
          </w:p>
        </w:tc>
        <w:tc>
          <w:tcPr>
            <w:tcW w:w="1325" w:type="dxa"/>
            <w:vAlign w:val="center"/>
          </w:tcPr>
          <w:p w14:paraId="1E406B53">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mm</w:t>
            </w:r>
          </w:p>
        </w:tc>
        <w:tc>
          <w:tcPr>
            <w:tcW w:w="1923" w:type="dxa"/>
            <w:vAlign w:val="center"/>
          </w:tcPr>
          <w:p w14:paraId="6D3287B7">
            <w:pPr>
              <w:tabs>
                <w:tab w:val="center" w:pos="2833"/>
              </w:tabs>
              <w:adjustRightInd w:val="0"/>
              <w:snapToGrid w:val="0"/>
              <w:jc w:val="center"/>
              <w:textAlignment w:val="center"/>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.0</w:t>
            </w:r>
          </w:p>
        </w:tc>
        <w:tc>
          <w:tcPr>
            <w:tcW w:w="3057" w:type="dxa"/>
            <w:vAlign w:val="center"/>
          </w:tcPr>
          <w:p w14:paraId="4397D50E">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用2m靠尺和楔形塞尺检查</w:t>
            </w:r>
          </w:p>
        </w:tc>
      </w:tr>
      <w:tr w14:paraId="47E79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vAlign w:val="center"/>
          </w:tcPr>
          <w:p w14:paraId="1EA602E0">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接缝高低差</w:t>
            </w:r>
          </w:p>
        </w:tc>
        <w:tc>
          <w:tcPr>
            <w:tcW w:w="1325" w:type="dxa"/>
            <w:vAlign w:val="center"/>
          </w:tcPr>
          <w:p w14:paraId="0136534E">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mm</w:t>
            </w:r>
          </w:p>
        </w:tc>
        <w:tc>
          <w:tcPr>
            <w:tcW w:w="1923" w:type="dxa"/>
            <w:vAlign w:val="center"/>
          </w:tcPr>
          <w:p w14:paraId="4A180F40">
            <w:pPr>
              <w:tabs>
                <w:tab w:val="center" w:pos="2833"/>
              </w:tabs>
              <w:adjustRightInd w:val="0"/>
              <w:snapToGrid w:val="0"/>
              <w:jc w:val="center"/>
              <w:textAlignment w:val="center"/>
              <w:rPr>
                <w:rFonts w:ascii="Times New Roman" w:hAnsi="Times New Roman"/>
                <w:color w:val="auto"/>
                <w:szCs w:val="21"/>
                <w:highlight w:val="none"/>
              </w:rPr>
            </w:pPr>
            <w:r>
              <w:rPr>
                <w:rFonts w:hint="eastAsia"/>
                <w:color w:val="auto"/>
                <w:highlight w:val="none"/>
              </w:rPr>
              <w:t>1.0</w:t>
            </w:r>
          </w:p>
        </w:tc>
        <w:tc>
          <w:tcPr>
            <w:tcW w:w="3057" w:type="dxa"/>
            <w:vAlign w:val="center"/>
          </w:tcPr>
          <w:p w14:paraId="692BC00D">
            <w:pPr>
              <w:tabs>
                <w:tab w:val="center" w:pos="2833"/>
              </w:tabs>
              <w:jc w:val="center"/>
              <w:textAlignment w:val="center"/>
              <w:rPr>
                <w:rFonts w:ascii="Times New Roman" w:hAnsi="Times New Roman"/>
                <w:color w:val="auto"/>
                <w:szCs w:val="21"/>
                <w:highlight w:val="none"/>
              </w:rPr>
            </w:pPr>
            <w:r>
              <w:rPr>
                <w:rFonts w:ascii="Times New Roman" w:hAnsi="Times New Roman"/>
                <w:color w:val="auto"/>
                <w:szCs w:val="21"/>
                <w:highlight w:val="none"/>
              </w:rPr>
              <w:t>用钢尺和楔形塞尺检查</w:t>
            </w:r>
          </w:p>
        </w:tc>
      </w:tr>
      <w:tr w14:paraId="5119C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tcBorders>
              <w:bottom w:val="single" w:color="auto" w:sz="12" w:space="0"/>
            </w:tcBorders>
            <w:vAlign w:val="center"/>
          </w:tcPr>
          <w:p w14:paraId="52BBF0F6">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板缝宽度</w:t>
            </w:r>
          </w:p>
        </w:tc>
        <w:tc>
          <w:tcPr>
            <w:tcW w:w="1325" w:type="dxa"/>
            <w:tcBorders>
              <w:bottom w:val="single" w:color="auto" w:sz="12" w:space="0"/>
            </w:tcBorders>
            <w:vAlign w:val="center"/>
          </w:tcPr>
          <w:p w14:paraId="7B0BC50D">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mm</w:t>
            </w:r>
          </w:p>
        </w:tc>
        <w:tc>
          <w:tcPr>
            <w:tcW w:w="1923" w:type="dxa"/>
            <w:tcBorders>
              <w:bottom w:val="single" w:color="auto" w:sz="12" w:space="0"/>
            </w:tcBorders>
            <w:vAlign w:val="center"/>
          </w:tcPr>
          <w:p w14:paraId="3DDB858B">
            <w:pPr>
              <w:tabs>
                <w:tab w:val="center" w:pos="2833"/>
              </w:tabs>
              <w:adjustRightInd w:val="0"/>
              <w:snapToGrid w:val="0"/>
              <w:jc w:val="center"/>
              <w:textAlignment w:val="center"/>
              <w:rPr>
                <w:rFonts w:ascii="Times New Roman" w:hAnsi="Times New Roman"/>
                <w:color w:val="auto"/>
                <w:szCs w:val="21"/>
                <w:highlight w:val="none"/>
              </w:rPr>
            </w:pPr>
            <w:r>
              <w:rPr>
                <w:rFonts w:ascii="Times New Roman" w:hAnsi="Times New Roman"/>
                <w:color w:val="auto"/>
                <w:szCs w:val="21"/>
                <w:highlight w:val="none"/>
              </w:rPr>
              <w:t>3.0</w:t>
            </w:r>
          </w:p>
        </w:tc>
        <w:tc>
          <w:tcPr>
            <w:tcW w:w="3057" w:type="dxa"/>
            <w:tcBorders>
              <w:bottom w:val="single" w:color="auto" w:sz="12" w:space="0"/>
            </w:tcBorders>
            <w:vAlign w:val="center"/>
          </w:tcPr>
          <w:p w14:paraId="40FB09BA">
            <w:pPr>
              <w:tabs>
                <w:tab w:val="center" w:pos="2833"/>
              </w:tabs>
              <w:adjustRightInd w:val="0"/>
              <w:snapToGrid w:val="0"/>
              <w:jc w:val="center"/>
              <w:textAlignment w:val="center"/>
              <w:rPr>
                <w:rFonts w:ascii="Times New Roman" w:hAnsi="Times New Roman"/>
                <w:bCs/>
                <w:color w:val="auto"/>
                <w:szCs w:val="21"/>
                <w:highlight w:val="none"/>
              </w:rPr>
            </w:pPr>
            <w:r>
              <w:rPr>
                <w:rFonts w:ascii="Times New Roman" w:hAnsi="Times New Roman"/>
                <w:bCs/>
                <w:color w:val="auto"/>
                <w:szCs w:val="21"/>
                <w:highlight w:val="none"/>
              </w:rPr>
              <w:t>用钢尺检查</w:t>
            </w:r>
          </w:p>
        </w:tc>
      </w:tr>
    </w:tbl>
    <w:p w14:paraId="7DF427FD">
      <w:pPr>
        <w:pStyle w:val="2"/>
        <w:bidi w:val="0"/>
        <w:rPr>
          <w:rFonts w:hint="eastAsia"/>
          <w:lang w:val="en-US" w:eastAsia="zh-CN"/>
        </w:rPr>
      </w:pPr>
      <w:bookmarkStart w:id="263" w:name="_Toc22470"/>
      <w:bookmarkStart w:id="264" w:name="_Toc8673"/>
      <w:bookmarkStart w:id="265" w:name="_Toc10345"/>
      <w:bookmarkStart w:id="266" w:name="_Toc25521"/>
      <w:bookmarkStart w:id="267" w:name="_Toc1278"/>
      <w:bookmarkStart w:id="268" w:name="_Toc24254"/>
      <w:bookmarkStart w:id="269" w:name="_Toc12132"/>
      <w:bookmarkStart w:id="270" w:name="_Toc20045"/>
      <w:bookmarkStart w:id="271" w:name="_Toc314828603"/>
      <w:bookmarkStart w:id="272" w:name="_Toc329789385"/>
      <w:bookmarkStart w:id="273" w:name="_Toc419371935"/>
      <w:bookmarkStart w:id="274" w:name="_Toc203141029"/>
      <w:bookmarkStart w:id="275" w:name="_Toc279739484"/>
      <w:bookmarkStart w:id="276" w:name="_Toc315775042"/>
      <w:bookmarkStart w:id="277" w:name="_Toc372032559"/>
      <w:bookmarkStart w:id="278" w:name="_Toc501546936"/>
      <w:r>
        <w:rPr>
          <w:rFonts w:hint="eastAsia"/>
          <w:lang w:val="en-US" w:eastAsia="zh-CN"/>
        </w:rPr>
        <w:t>附录A （预制沟槽）三维桥架支撑构造抗压强度试验方法</w:t>
      </w:r>
      <w:bookmarkEnd w:id="263"/>
      <w:bookmarkEnd w:id="264"/>
      <w:bookmarkEnd w:id="265"/>
      <w:bookmarkEnd w:id="266"/>
    </w:p>
    <w:p w14:paraId="65405D4F">
      <w:pPr>
        <w:adjustRightInd w:val="0"/>
        <w:snapToGrid w:val="0"/>
        <w:spacing w:line="360" w:lineRule="auto"/>
        <w:ind w:firstLine="482" w:firstLineChars="200"/>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A.1  仪器设备</w:t>
      </w:r>
    </w:p>
    <w:p w14:paraId="5F0D0E0D">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A.1.1  试验机：压力试验机或万能试验机，相对示值误差应小于1%，试验机应具有显示受压变形的装置。</w:t>
      </w:r>
    </w:p>
    <w:p w14:paraId="665CEC8B">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A.1.2  电热鼓风干燥箱。</w:t>
      </w:r>
    </w:p>
    <w:p w14:paraId="7BCBED33">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A.1.3  干燥器。</w:t>
      </w:r>
    </w:p>
    <w:p w14:paraId="20230546">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A.1.4  天平：量程2kg，分度值0.1g。</w:t>
      </w:r>
    </w:p>
    <w:p w14:paraId="772C0718">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A.1.5  钢直尺：分度值1mm。</w:t>
      </w:r>
    </w:p>
    <w:p w14:paraId="35908242">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A.1.6  游标卡尺：分度值0.05mm</w:t>
      </w:r>
    </w:p>
    <w:p w14:paraId="1F6CB06E">
      <w:pPr>
        <w:adjustRightInd w:val="0"/>
        <w:snapToGrid w:val="0"/>
        <w:spacing w:line="360" w:lineRule="auto"/>
        <w:ind w:firstLine="482" w:firstLineChars="200"/>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A.2  试件制备</w:t>
      </w:r>
    </w:p>
    <w:p w14:paraId="00FB4A33">
      <w:pPr>
        <w:adjustRightInd w:val="0"/>
        <w:snapToGrid w:val="0"/>
        <w:spacing w:line="360" w:lineRule="auto"/>
        <w:ind w:firstLine="480" w:firstLineChars="200"/>
        <w:rPr>
          <w:rFonts w:hint="default" w:ascii="Times New Roman" w:hAnsi="Times New Roman"/>
          <w:color w:val="auto"/>
          <w:sz w:val="24"/>
          <w:lang w:val="en-US" w:eastAsia="zh-CN"/>
        </w:rPr>
      </w:pPr>
      <w:r>
        <w:rPr>
          <w:rFonts w:hint="eastAsia" w:ascii="Times New Roman" w:hAnsi="Times New Roman"/>
          <w:color w:val="auto"/>
          <w:sz w:val="24"/>
          <w:lang w:val="en-US" w:eastAsia="zh-CN"/>
        </w:rPr>
        <w:t>随机抽取4块样品，每块制取一个受压面尺寸约为100mm×100mm的试件。在任一对角线方向距两对角边缘5mm处到中心位置切取，若为辐射地暖类应避开预制沟槽制取，并剔除保温芯材，试件厚度为剔除保温后面层的厚度。当无法制成该尺寸的试件时，可用同材料、同工艺制成所需厚度的平板替代。试件表面应平整，不应有裂纹。</w:t>
      </w:r>
    </w:p>
    <w:p w14:paraId="298AF0A3">
      <w:pPr>
        <w:adjustRightInd w:val="0"/>
        <w:snapToGrid w:val="0"/>
        <w:spacing w:line="360" w:lineRule="auto"/>
        <w:ind w:firstLine="482" w:firstLineChars="200"/>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A.3  试验步骤</w:t>
      </w:r>
    </w:p>
    <w:p w14:paraId="04E0192B">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A.3.1  将试件置于干燥烘箱内按GB/T 5486-2008的规定烘干至恒定质量，然后将试件移至干燥器中冷却至室温。</w:t>
      </w:r>
    </w:p>
    <w:p w14:paraId="6BAC45BC">
      <w:pPr>
        <w:adjustRightInd w:val="0"/>
        <w:snapToGrid w:val="0"/>
        <w:spacing w:line="360" w:lineRule="auto"/>
        <w:ind w:firstLine="480" w:firstLineChars="200"/>
        <w:rPr>
          <w:rFonts w:hint="default" w:ascii="Times New Roman" w:hAnsi="Times New Roman"/>
          <w:color w:val="auto"/>
          <w:sz w:val="24"/>
          <w:lang w:val="en-US" w:eastAsia="zh-CN"/>
        </w:rPr>
      </w:pPr>
      <w:r>
        <w:rPr>
          <w:rFonts w:hint="eastAsia" w:ascii="Times New Roman" w:hAnsi="Times New Roman"/>
          <w:color w:val="auto"/>
          <w:sz w:val="24"/>
          <w:lang w:val="en-US" w:eastAsia="zh-CN"/>
        </w:rPr>
        <w:t>A.3.2  在试件上、下两受压面距棱边10mm处用钢直尺（尺寸小于100mm时用游标卡尺）测量长度和宽度，在厚度的两个对应面的中部用刚直尺测量试件的厚度。长度和宽度测量结果分别为四个测量值的算术平均值，精确至1mm（尺寸小于100mm时精确至0.5mm），厚度测量结果为两个测量值的算术平均值，精确至1mm。</w:t>
      </w:r>
    </w:p>
    <w:p w14:paraId="1FA255F7">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A.3.3  将试件置于试验机的承压板上，使试验机承压板的中心与试件中心重合。</w:t>
      </w:r>
    </w:p>
    <w:p w14:paraId="633A6287">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A.3.4  开动试验机，当上压板与试件接近时，调整球座，使试件受压面与承压板均匀接触。</w:t>
      </w:r>
    </w:p>
    <w:p w14:paraId="3AF7B7B1">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A.3.5  以（10±1）mm/min速度对试件加荷，直至试件破坏，同时记录压缩变形值。当试件在压缩变形5%时没有破坏，则试件压缩变形5%时的荷载为破坏荷载。记录破坏荷载P</w:t>
      </w:r>
      <w:r>
        <w:rPr>
          <w:rFonts w:hint="eastAsia" w:ascii="Times New Roman" w:hAnsi="Times New Roman"/>
          <w:color w:val="auto"/>
          <w:sz w:val="24"/>
          <w:vertAlign w:val="subscript"/>
          <w:lang w:val="en-US" w:eastAsia="zh-CN"/>
        </w:rPr>
        <w:t>1</w:t>
      </w:r>
      <w:r>
        <w:rPr>
          <w:rFonts w:hint="eastAsia" w:ascii="Times New Roman" w:hAnsi="Times New Roman"/>
          <w:color w:val="auto"/>
          <w:sz w:val="24"/>
          <w:lang w:val="en-US" w:eastAsia="zh-CN"/>
        </w:rPr>
        <w:t>，精确至10N。</w:t>
      </w:r>
    </w:p>
    <w:p w14:paraId="4886456C">
      <w:pPr>
        <w:adjustRightInd w:val="0"/>
        <w:snapToGrid w:val="0"/>
        <w:spacing w:line="360" w:lineRule="auto"/>
        <w:ind w:firstLine="482" w:firstLineChars="200"/>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A.4  结果计算与评定</w:t>
      </w:r>
    </w:p>
    <w:p w14:paraId="6608404C">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A.4.1  每个试件的抗压强度按式计算，精确至0.01MPa。</w:t>
      </w:r>
    </w:p>
    <w:p w14:paraId="6C617F24">
      <w:pPr>
        <w:adjustRightInd w:val="0"/>
        <w:snapToGrid w:val="0"/>
        <w:spacing w:line="360" w:lineRule="auto"/>
        <w:ind w:firstLine="480" w:firstLineChars="200"/>
        <w:jc w:val="center"/>
        <w:rPr>
          <w:rFonts w:hint="eastAsia" w:ascii="Times New Roman" w:hAnsi="Times New Roman"/>
          <w:color w:val="auto"/>
          <w:sz w:val="24"/>
          <w:lang w:val="en-US" w:eastAsia="zh-CN"/>
        </w:rPr>
      </w:pPr>
      <w:r>
        <w:rPr>
          <w:rFonts w:hint="eastAsia" w:ascii="Times New Roman" w:hAnsi="Times New Roman"/>
          <w:color w:val="auto"/>
          <w:sz w:val="24"/>
        </w:rPr>
        <w:drawing>
          <wp:inline distT="0" distB="0" distL="114300" distR="114300">
            <wp:extent cx="457200" cy="390525"/>
            <wp:effectExtent l="0" t="0" r="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0"/>
                    <a:stretch>
                      <a:fillRect/>
                    </a:stretch>
                  </pic:blipFill>
                  <pic:spPr>
                    <a:xfrm>
                      <a:off x="0" y="0"/>
                      <a:ext cx="457200" cy="390525"/>
                    </a:xfrm>
                    <a:prstGeom prst="rect">
                      <a:avLst/>
                    </a:prstGeom>
                    <a:noFill/>
                    <a:ln w="9525">
                      <a:noFill/>
                    </a:ln>
                  </pic:spPr>
                </pic:pic>
              </a:graphicData>
            </a:graphic>
          </wp:inline>
        </w:drawing>
      </w:r>
    </w:p>
    <w:p w14:paraId="3B0E64E6">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式中：</w:t>
      </w:r>
    </w:p>
    <w:p w14:paraId="0733BC17">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σ ------试件的抗压强度，单位为兆帕（MPa）；</w:t>
      </w:r>
    </w:p>
    <w:p w14:paraId="7A7600F6">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P</w:t>
      </w:r>
      <w:r>
        <w:rPr>
          <w:rFonts w:hint="eastAsia" w:ascii="Times New Roman" w:hAnsi="Times New Roman"/>
          <w:color w:val="auto"/>
          <w:sz w:val="24"/>
          <w:vertAlign w:val="subscript"/>
          <w:lang w:val="en-US" w:eastAsia="zh-CN"/>
        </w:rPr>
        <w:t>1</w:t>
      </w:r>
      <w:r>
        <w:rPr>
          <w:rFonts w:hint="eastAsia" w:ascii="Times New Roman" w:hAnsi="Times New Roman"/>
          <w:color w:val="auto"/>
          <w:sz w:val="24"/>
          <w:lang w:val="en-US" w:eastAsia="zh-CN"/>
        </w:rPr>
        <w:t xml:space="preserve">  ------试件的破坏荷载，单位为牛顿（N）； </w:t>
      </w:r>
    </w:p>
    <w:p w14:paraId="3BE4BC57">
      <w:pPr>
        <w:adjustRightInd w:val="0"/>
        <w:snapToGrid w:val="0"/>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S  ------试件的受压面积，单位为平方毫米（mm</w:t>
      </w:r>
      <w:r>
        <w:rPr>
          <w:rFonts w:hint="eastAsia" w:ascii="Times New Roman" w:hAnsi="Times New Roman"/>
          <w:color w:val="auto"/>
          <w:sz w:val="24"/>
          <w:vertAlign w:val="superscript"/>
          <w:lang w:val="en-US" w:eastAsia="zh-CN"/>
        </w:rPr>
        <w:t>2</w:t>
      </w:r>
      <w:r>
        <w:rPr>
          <w:rFonts w:hint="eastAsia" w:ascii="Times New Roman" w:hAnsi="Times New Roman"/>
          <w:color w:val="auto"/>
          <w:sz w:val="24"/>
          <w:lang w:val="en-US" w:eastAsia="zh-CN"/>
        </w:rPr>
        <w:t>）；</w:t>
      </w:r>
    </w:p>
    <w:p w14:paraId="35456709">
      <w:pPr>
        <w:adjustRightInd w:val="0"/>
        <w:snapToGrid w:val="0"/>
        <w:spacing w:line="360" w:lineRule="auto"/>
        <w:ind w:firstLine="480" w:firstLineChars="200"/>
        <w:rPr>
          <w:color w:val="auto"/>
          <w:szCs w:val="24"/>
        </w:rPr>
        <w:sectPr>
          <w:headerReference r:id="rId6" w:type="default"/>
          <w:foot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imes New Roman" w:hAnsi="Times New Roman"/>
          <w:color w:val="auto"/>
          <w:sz w:val="24"/>
          <w:lang w:val="en-US" w:eastAsia="zh-CN"/>
        </w:rPr>
        <w:t>A.4.2  制品的抗压强度为四块试件抗压强度的算术平均值，精确至0.01M</w:t>
      </w:r>
      <w:bookmarkStart w:id="279" w:name="_Toc27099"/>
      <w:bookmarkStart w:id="280" w:name="_Toc15683"/>
      <w:r>
        <w:rPr>
          <w:rFonts w:hint="eastAsia" w:ascii="Times New Roman" w:hAnsi="Times New Roman"/>
          <w:color w:val="auto"/>
          <w:sz w:val="24"/>
          <w:lang w:val="en-US" w:eastAsia="zh-CN"/>
        </w:rPr>
        <w:t>Pa。</w:t>
      </w:r>
    </w:p>
    <w:p w14:paraId="1C49BF71">
      <w:pPr>
        <w:pStyle w:val="2"/>
        <w:spacing w:before="312" w:after="312"/>
        <w:rPr>
          <w:color w:val="auto"/>
          <w:szCs w:val="28"/>
        </w:rPr>
      </w:pPr>
      <w:bookmarkStart w:id="281" w:name="_Toc8861"/>
      <w:bookmarkStart w:id="282" w:name="_Toc11135"/>
      <w:bookmarkStart w:id="283" w:name="_Toc30014"/>
      <w:bookmarkStart w:id="284" w:name="_Toc9807"/>
      <w:r>
        <w:rPr>
          <w:color w:val="auto"/>
          <w:szCs w:val="24"/>
        </w:rPr>
        <w:t>本标准用词说明</w:t>
      </w:r>
      <w:bookmarkEnd w:id="267"/>
      <w:bookmarkEnd w:id="268"/>
      <w:bookmarkEnd w:id="269"/>
      <w:bookmarkEnd w:id="270"/>
      <w:bookmarkEnd w:id="279"/>
      <w:bookmarkEnd w:id="280"/>
      <w:bookmarkEnd w:id="281"/>
      <w:bookmarkEnd w:id="282"/>
      <w:bookmarkEnd w:id="283"/>
      <w:bookmarkEnd w:id="284"/>
    </w:p>
    <w:bookmarkEnd w:id="271"/>
    <w:bookmarkEnd w:id="272"/>
    <w:bookmarkEnd w:id="273"/>
    <w:bookmarkEnd w:id="274"/>
    <w:bookmarkEnd w:id="275"/>
    <w:bookmarkEnd w:id="276"/>
    <w:bookmarkEnd w:id="277"/>
    <w:bookmarkEnd w:id="278"/>
    <w:p w14:paraId="3DDE17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 w:val="0"/>
          <w:bCs w:val="0"/>
          <w:color w:val="auto"/>
          <w:sz w:val="24"/>
        </w:rPr>
      </w:pPr>
      <w:bookmarkStart w:id="285" w:name="_Toc30930"/>
      <w:bookmarkStart w:id="286" w:name="_Toc1254"/>
      <w:bookmarkStart w:id="287" w:name="_Toc19497"/>
      <w:bookmarkStart w:id="288" w:name="_Toc462"/>
      <w:bookmarkStart w:id="289" w:name="_Toc17618"/>
      <w:bookmarkStart w:id="290" w:name="_Toc20875"/>
      <w:bookmarkStart w:id="291" w:name="_Toc20198"/>
      <w:r>
        <w:rPr>
          <w:rFonts w:ascii="Times New Roman" w:hAnsi="Times New Roman"/>
          <w:b w:val="0"/>
          <w:bCs w:val="0"/>
          <w:color w:val="auto"/>
          <w:sz w:val="24"/>
        </w:rPr>
        <w:t>1 为便于在执行本标准条文时区别对待，对要求严格程度不同的用词说明如下：</w:t>
      </w:r>
      <w:bookmarkEnd w:id="285"/>
      <w:bookmarkEnd w:id="286"/>
      <w:bookmarkEnd w:id="287"/>
      <w:bookmarkEnd w:id="288"/>
      <w:bookmarkEnd w:id="289"/>
      <w:bookmarkEnd w:id="290"/>
      <w:bookmarkEnd w:id="291"/>
    </w:p>
    <w:p w14:paraId="1EE8EB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 w:val="0"/>
          <w:bCs w:val="0"/>
          <w:color w:val="auto"/>
          <w:sz w:val="24"/>
        </w:rPr>
      </w:pPr>
      <w:bookmarkStart w:id="292" w:name="_Toc25658"/>
      <w:bookmarkStart w:id="293" w:name="_Toc15020"/>
      <w:bookmarkStart w:id="294" w:name="_Toc3482"/>
      <w:bookmarkStart w:id="295" w:name="_Toc588"/>
      <w:bookmarkStart w:id="296" w:name="_Toc6783"/>
      <w:bookmarkStart w:id="297" w:name="_Toc18472"/>
      <w:bookmarkStart w:id="298" w:name="_Toc1396"/>
      <w:r>
        <w:rPr>
          <w:rFonts w:hint="eastAsia" w:ascii="Times New Roman" w:hAnsi="Times New Roman"/>
          <w:b w:val="0"/>
          <w:bCs w:val="0"/>
          <w:color w:val="auto"/>
          <w:sz w:val="24"/>
        </w:rPr>
        <w:t>（1）</w:t>
      </w:r>
      <w:r>
        <w:rPr>
          <w:rFonts w:ascii="Times New Roman" w:hAnsi="Times New Roman"/>
          <w:b w:val="0"/>
          <w:bCs w:val="0"/>
          <w:color w:val="auto"/>
          <w:sz w:val="24"/>
        </w:rPr>
        <w:t xml:space="preserve"> 表示很严格，非这样做不可的：</w:t>
      </w:r>
      <w:bookmarkEnd w:id="292"/>
      <w:bookmarkEnd w:id="293"/>
      <w:bookmarkEnd w:id="294"/>
      <w:bookmarkEnd w:id="295"/>
      <w:bookmarkEnd w:id="296"/>
      <w:bookmarkEnd w:id="297"/>
      <w:bookmarkEnd w:id="298"/>
    </w:p>
    <w:p w14:paraId="70DD70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 w:val="0"/>
          <w:bCs w:val="0"/>
          <w:color w:val="auto"/>
          <w:sz w:val="24"/>
        </w:rPr>
      </w:pPr>
      <w:r>
        <w:rPr>
          <w:rFonts w:ascii="Times New Roman" w:hAnsi="Times New Roman"/>
          <w:b w:val="0"/>
          <w:bCs w:val="0"/>
          <w:color w:val="auto"/>
          <w:sz w:val="24"/>
        </w:rPr>
        <w:t>正面词采用“必须”，反面词采用“严禁”。</w:t>
      </w:r>
    </w:p>
    <w:p w14:paraId="74D4C1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 w:val="0"/>
          <w:bCs w:val="0"/>
          <w:color w:val="auto"/>
          <w:sz w:val="24"/>
        </w:rPr>
      </w:pPr>
      <w:bookmarkStart w:id="299" w:name="_Toc9080"/>
      <w:bookmarkStart w:id="300" w:name="_Toc31071"/>
      <w:bookmarkStart w:id="301" w:name="_Toc16343"/>
      <w:bookmarkStart w:id="302" w:name="_Toc19690"/>
      <w:bookmarkStart w:id="303" w:name="_Toc13037"/>
      <w:bookmarkStart w:id="304" w:name="_Toc9209"/>
      <w:bookmarkStart w:id="305" w:name="_Toc29865"/>
      <w:r>
        <w:rPr>
          <w:rFonts w:hint="eastAsia" w:ascii="Times New Roman" w:hAnsi="Times New Roman"/>
          <w:b w:val="0"/>
          <w:bCs w:val="0"/>
          <w:color w:val="auto"/>
          <w:sz w:val="24"/>
        </w:rPr>
        <w:t>（2）</w:t>
      </w:r>
      <w:r>
        <w:rPr>
          <w:rFonts w:ascii="Times New Roman" w:hAnsi="Times New Roman"/>
          <w:b w:val="0"/>
          <w:bCs w:val="0"/>
          <w:color w:val="auto"/>
          <w:sz w:val="24"/>
        </w:rPr>
        <w:t xml:space="preserve"> 表示严格，在正常情况下均应这样做的：</w:t>
      </w:r>
      <w:bookmarkEnd w:id="299"/>
      <w:bookmarkEnd w:id="300"/>
      <w:bookmarkEnd w:id="301"/>
      <w:bookmarkEnd w:id="302"/>
      <w:bookmarkEnd w:id="303"/>
      <w:bookmarkEnd w:id="304"/>
      <w:bookmarkEnd w:id="305"/>
    </w:p>
    <w:p w14:paraId="6CE277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 w:val="0"/>
          <w:bCs w:val="0"/>
          <w:color w:val="auto"/>
          <w:sz w:val="24"/>
        </w:rPr>
      </w:pPr>
      <w:r>
        <w:rPr>
          <w:rFonts w:ascii="Times New Roman" w:hAnsi="Times New Roman"/>
          <w:b w:val="0"/>
          <w:bCs w:val="0"/>
          <w:color w:val="auto"/>
          <w:sz w:val="24"/>
        </w:rPr>
        <w:t>正面词采用“应”，反面词采用“不应”和“不得”。</w:t>
      </w:r>
    </w:p>
    <w:p w14:paraId="066434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 w:val="0"/>
          <w:bCs w:val="0"/>
          <w:color w:val="auto"/>
          <w:sz w:val="24"/>
        </w:rPr>
      </w:pPr>
      <w:bookmarkStart w:id="306" w:name="_Toc17543"/>
      <w:bookmarkStart w:id="307" w:name="_Toc11001"/>
      <w:bookmarkStart w:id="308" w:name="_Toc2418"/>
      <w:bookmarkStart w:id="309" w:name="_Toc12816"/>
      <w:bookmarkStart w:id="310" w:name="_Toc15348"/>
      <w:bookmarkStart w:id="311" w:name="_Toc16657"/>
      <w:bookmarkStart w:id="312" w:name="_Toc29151"/>
      <w:r>
        <w:rPr>
          <w:rFonts w:hint="eastAsia" w:ascii="Times New Roman" w:hAnsi="Times New Roman"/>
          <w:b w:val="0"/>
          <w:bCs w:val="0"/>
          <w:color w:val="auto"/>
          <w:sz w:val="24"/>
        </w:rPr>
        <w:t>（3）</w:t>
      </w:r>
      <w:r>
        <w:rPr>
          <w:rFonts w:ascii="Times New Roman" w:hAnsi="Times New Roman"/>
          <w:b w:val="0"/>
          <w:bCs w:val="0"/>
          <w:color w:val="auto"/>
          <w:sz w:val="24"/>
        </w:rPr>
        <w:t xml:space="preserve"> 表示允许稍有选择，在条件许可时首先应这样做的：</w:t>
      </w:r>
      <w:bookmarkEnd w:id="306"/>
      <w:bookmarkEnd w:id="307"/>
      <w:bookmarkEnd w:id="308"/>
      <w:bookmarkEnd w:id="309"/>
      <w:bookmarkEnd w:id="310"/>
      <w:bookmarkEnd w:id="311"/>
      <w:bookmarkEnd w:id="312"/>
    </w:p>
    <w:p w14:paraId="6F49A0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 w:val="0"/>
          <w:bCs w:val="0"/>
          <w:color w:val="auto"/>
          <w:sz w:val="24"/>
        </w:rPr>
      </w:pPr>
      <w:r>
        <w:rPr>
          <w:rFonts w:ascii="Times New Roman" w:hAnsi="Times New Roman"/>
          <w:b w:val="0"/>
          <w:bCs w:val="0"/>
          <w:color w:val="auto"/>
          <w:sz w:val="24"/>
        </w:rPr>
        <w:t>正面词采用“宜”，反面词采用“不宜”。</w:t>
      </w:r>
    </w:p>
    <w:p w14:paraId="3C7758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 w:val="0"/>
          <w:bCs w:val="0"/>
          <w:color w:val="auto"/>
          <w:sz w:val="24"/>
        </w:rPr>
      </w:pPr>
      <w:bookmarkStart w:id="313" w:name="_Toc26897"/>
      <w:bookmarkStart w:id="314" w:name="_Toc31989"/>
      <w:bookmarkStart w:id="315" w:name="_Toc2754"/>
      <w:bookmarkStart w:id="316" w:name="_Toc18498"/>
      <w:bookmarkStart w:id="317" w:name="_Toc24457"/>
      <w:bookmarkStart w:id="318" w:name="_Toc14794"/>
      <w:bookmarkStart w:id="319" w:name="_Toc2901"/>
      <w:r>
        <w:rPr>
          <w:rFonts w:ascii="Times New Roman" w:hAnsi="Times New Roman"/>
          <w:b w:val="0"/>
          <w:bCs w:val="0"/>
          <w:color w:val="auto"/>
          <w:sz w:val="24"/>
        </w:rPr>
        <w:t>表示允许有选择，在一定条件下可以这样做的，采用“可”。</w:t>
      </w:r>
      <w:bookmarkEnd w:id="313"/>
      <w:bookmarkEnd w:id="314"/>
      <w:bookmarkEnd w:id="315"/>
      <w:bookmarkEnd w:id="316"/>
      <w:bookmarkEnd w:id="317"/>
      <w:bookmarkEnd w:id="318"/>
      <w:bookmarkEnd w:id="319"/>
    </w:p>
    <w:p w14:paraId="3CD9D2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 w:val="0"/>
          <w:bCs w:val="0"/>
          <w:color w:val="auto"/>
          <w:sz w:val="24"/>
        </w:rPr>
      </w:pPr>
      <w:r>
        <w:rPr>
          <w:rFonts w:ascii="Times New Roman" w:hAnsi="Times New Roman"/>
          <w:b w:val="0"/>
          <w:bCs w:val="0"/>
          <w:color w:val="auto"/>
          <w:sz w:val="24"/>
        </w:rPr>
        <w:t xml:space="preserve">2  条文中指明应按其它有关标准的规定执行时，写法为“应符合……规定”或“应符合……要求”。 </w:t>
      </w:r>
    </w:p>
    <w:p w14:paraId="4AAF7DA2">
      <w:pPr>
        <w:adjustRightInd w:val="0"/>
        <w:snapToGrid w:val="0"/>
        <w:spacing w:line="360" w:lineRule="auto"/>
        <w:rPr>
          <w:rFonts w:ascii="Times New Roman" w:hAnsi="Times New Roman"/>
          <w:b/>
          <w:bCs/>
          <w:color w:val="auto"/>
          <w:sz w:val="24"/>
        </w:rPr>
      </w:pPr>
    </w:p>
    <w:p w14:paraId="6AF319E7">
      <w:pPr>
        <w:spacing w:before="312" w:after="312"/>
        <w:rPr>
          <w:rFonts w:ascii="Times New Roman" w:hAnsi="Times New Roman"/>
          <w:color w:val="auto"/>
        </w:rPr>
        <w:sectPr>
          <w:footerReference r:id="rId8"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320" w:name="_Toc501546937"/>
    </w:p>
    <w:p w14:paraId="642F1CE8">
      <w:pPr>
        <w:pStyle w:val="2"/>
        <w:spacing w:before="312" w:after="312"/>
        <w:rPr>
          <w:color w:val="auto"/>
        </w:rPr>
      </w:pPr>
      <w:bookmarkStart w:id="321" w:name="_Toc2233"/>
      <w:bookmarkStart w:id="322" w:name="_Toc22596"/>
      <w:bookmarkStart w:id="323" w:name="_Toc8009"/>
      <w:bookmarkStart w:id="324" w:name="_Toc13147"/>
      <w:bookmarkStart w:id="325" w:name="_Toc9798"/>
      <w:bookmarkStart w:id="326" w:name="_Toc23746"/>
      <w:bookmarkStart w:id="327" w:name="_Toc9974"/>
      <w:bookmarkStart w:id="328" w:name="_Toc24883"/>
      <w:bookmarkStart w:id="329" w:name="_Toc9990"/>
      <w:bookmarkStart w:id="330" w:name="_Toc22602"/>
      <w:bookmarkStart w:id="331" w:name="_Toc79706106"/>
      <w:r>
        <w:rPr>
          <w:color w:val="auto"/>
        </w:rPr>
        <w:t>引用标准目录</w:t>
      </w:r>
      <w:bookmarkEnd w:id="320"/>
      <w:bookmarkEnd w:id="321"/>
      <w:bookmarkEnd w:id="322"/>
      <w:bookmarkEnd w:id="323"/>
      <w:bookmarkEnd w:id="324"/>
      <w:bookmarkEnd w:id="325"/>
      <w:bookmarkEnd w:id="326"/>
      <w:bookmarkEnd w:id="327"/>
      <w:bookmarkEnd w:id="328"/>
      <w:bookmarkEnd w:id="329"/>
      <w:bookmarkEnd w:id="330"/>
      <w:bookmarkEnd w:id="331"/>
    </w:p>
    <w:p w14:paraId="6A2938BB">
      <w:pPr>
        <w:spacing w:line="360" w:lineRule="auto"/>
        <w:rPr>
          <w:rStyle w:val="24"/>
          <w:rFonts w:ascii="Times New Roman" w:hAnsi="Times New Roman"/>
          <w:color w:val="auto"/>
          <w:sz w:val="24"/>
        </w:rPr>
      </w:pPr>
      <w:r>
        <w:rPr>
          <w:rStyle w:val="24"/>
          <w:rFonts w:ascii="Times New Roman" w:hAnsi="Times New Roman"/>
          <w:color w:val="auto"/>
          <w:sz w:val="24"/>
        </w:rPr>
        <w:t>1《建筑材料放射性核素限量》GB 6566</w:t>
      </w:r>
    </w:p>
    <w:p w14:paraId="35E710B5">
      <w:pPr>
        <w:spacing w:line="360" w:lineRule="auto"/>
        <w:rPr>
          <w:rStyle w:val="24"/>
          <w:rFonts w:ascii="Times New Roman" w:hAnsi="Times New Roman"/>
          <w:color w:val="auto"/>
          <w:sz w:val="24"/>
        </w:rPr>
      </w:pPr>
      <w:r>
        <w:rPr>
          <w:rStyle w:val="24"/>
          <w:rFonts w:ascii="Times New Roman" w:hAnsi="Times New Roman"/>
          <w:color w:val="auto"/>
          <w:sz w:val="24"/>
        </w:rPr>
        <w:t>2《建筑材料及制品燃烧性能分级》GB 8624</w:t>
      </w:r>
    </w:p>
    <w:p w14:paraId="44894050">
      <w:pPr>
        <w:spacing w:line="360" w:lineRule="auto"/>
        <w:rPr>
          <w:rStyle w:val="24"/>
          <w:rFonts w:ascii="Times New Roman" w:hAnsi="Times New Roman"/>
          <w:color w:val="auto"/>
          <w:sz w:val="24"/>
        </w:rPr>
      </w:pPr>
      <w:r>
        <w:rPr>
          <w:rStyle w:val="24"/>
          <w:rFonts w:ascii="Times New Roman" w:hAnsi="Times New Roman"/>
          <w:color w:val="auto"/>
          <w:sz w:val="24"/>
        </w:rPr>
        <w:t>3《工业建筑供暖通风与空气调节设计规范》GB 50019</w:t>
      </w:r>
    </w:p>
    <w:p w14:paraId="55876F4E">
      <w:pPr>
        <w:spacing w:line="360" w:lineRule="auto"/>
        <w:rPr>
          <w:rStyle w:val="24"/>
          <w:rFonts w:ascii="Times New Roman" w:hAnsi="Times New Roman"/>
          <w:color w:val="auto"/>
          <w:sz w:val="24"/>
        </w:rPr>
      </w:pPr>
      <w:r>
        <w:rPr>
          <w:rStyle w:val="24"/>
          <w:rFonts w:ascii="Times New Roman" w:hAnsi="Times New Roman"/>
          <w:color w:val="auto"/>
          <w:sz w:val="24"/>
        </w:rPr>
        <w:t>4《建筑地面设计规范》GB 50037</w:t>
      </w:r>
    </w:p>
    <w:p w14:paraId="0B306AD0">
      <w:pPr>
        <w:spacing w:line="360" w:lineRule="auto"/>
        <w:rPr>
          <w:rStyle w:val="24"/>
          <w:rFonts w:ascii="Times New Roman" w:hAnsi="Times New Roman"/>
          <w:color w:val="auto"/>
          <w:sz w:val="24"/>
        </w:rPr>
      </w:pPr>
      <w:r>
        <w:rPr>
          <w:rStyle w:val="24"/>
          <w:rFonts w:ascii="Times New Roman" w:hAnsi="Times New Roman"/>
          <w:color w:val="auto"/>
          <w:sz w:val="24"/>
        </w:rPr>
        <w:t>5《民用建筑热工设计规范》GB 50176</w:t>
      </w:r>
    </w:p>
    <w:p w14:paraId="56C370F9">
      <w:pPr>
        <w:spacing w:line="360" w:lineRule="auto"/>
        <w:rPr>
          <w:rStyle w:val="24"/>
          <w:rFonts w:ascii="Times New Roman" w:hAnsi="Times New Roman"/>
          <w:color w:val="auto"/>
          <w:sz w:val="24"/>
        </w:rPr>
      </w:pPr>
      <w:r>
        <w:rPr>
          <w:rStyle w:val="24"/>
          <w:rFonts w:ascii="Times New Roman" w:hAnsi="Times New Roman"/>
          <w:color w:val="auto"/>
          <w:sz w:val="24"/>
        </w:rPr>
        <w:t>6《民用建筑工程室内环境污染控制标准》GB50325</w:t>
      </w:r>
    </w:p>
    <w:p w14:paraId="664492FB">
      <w:pPr>
        <w:spacing w:line="360" w:lineRule="auto"/>
        <w:rPr>
          <w:rStyle w:val="24"/>
          <w:rFonts w:ascii="Times New Roman" w:hAnsi="Times New Roman"/>
          <w:color w:val="auto"/>
          <w:sz w:val="24"/>
        </w:rPr>
      </w:pPr>
      <w:r>
        <w:rPr>
          <w:rStyle w:val="24"/>
          <w:rFonts w:ascii="Times New Roman" w:hAnsi="Times New Roman"/>
          <w:color w:val="auto"/>
          <w:sz w:val="24"/>
        </w:rPr>
        <w:t>7《建筑节能工程施工质量验收规范》GB 50411</w:t>
      </w:r>
    </w:p>
    <w:p w14:paraId="6D832CA5">
      <w:pPr>
        <w:spacing w:line="360" w:lineRule="auto"/>
        <w:rPr>
          <w:rStyle w:val="24"/>
          <w:rFonts w:ascii="Times New Roman" w:hAnsi="Times New Roman"/>
          <w:color w:val="auto"/>
          <w:sz w:val="24"/>
        </w:rPr>
      </w:pPr>
      <w:r>
        <w:rPr>
          <w:rStyle w:val="24"/>
          <w:rFonts w:ascii="Times New Roman" w:hAnsi="Times New Roman"/>
          <w:color w:val="auto"/>
          <w:sz w:val="24"/>
        </w:rPr>
        <w:t>8《民用建筑供暖通风与空气调节设计规范》GB 50736</w:t>
      </w:r>
    </w:p>
    <w:p w14:paraId="6DAECB50">
      <w:pPr>
        <w:spacing w:line="360" w:lineRule="auto"/>
        <w:rPr>
          <w:rStyle w:val="24"/>
          <w:rFonts w:ascii="Times New Roman" w:hAnsi="Times New Roman"/>
          <w:color w:val="auto"/>
          <w:sz w:val="24"/>
        </w:rPr>
      </w:pPr>
      <w:r>
        <w:rPr>
          <w:rStyle w:val="24"/>
          <w:rFonts w:ascii="Times New Roman" w:hAnsi="Times New Roman"/>
          <w:color w:val="auto"/>
          <w:sz w:val="24"/>
        </w:rPr>
        <w:t>9《无机硬质绝热制品试验方法》GB/T 5486</w:t>
      </w:r>
    </w:p>
    <w:p w14:paraId="12504CE7">
      <w:pPr>
        <w:spacing w:line="360" w:lineRule="auto"/>
        <w:rPr>
          <w:rStyle w:val="24"/>
          <w:rFonts w:ascii="Times New Roman" w:hAnsi="Times New Roman"/>
          <w:color w:val="auto"/>
          <w:sz w:val="24"/>
        </w:rPr>
      </w:pPr>
      <w:r>
        <w:rPr>
          <w:rStyle w:val="24"/>
          <w:rFonts w:ascii="Times New Roman" w:hAnsi="Times New Roman"/>
          <w:color w:val="auto"/>
          <w:sz w:val="24"/>
        </w:rPr>
        <w:t>10《泡沫塑料与橡胶线性尺寸的测定》GB/T 6342</w:t>
      </w:r>
    </w:p>
    <w:p w14:paraId="63DA1A46">
      <w:pPr>
        <w:spacing w:line="360" w:lineRule="auto"/>
        <w:rPr>
          <w:rStyle w:val="24"/>
          <w:rFonts w:ascii="Times New Roman" w:hAnsi="Times New Roman"/>
          <w:color w:val="auto"/>
          <w:sz w:val="24"/>
        </w:rPr>
      </w:pPr>
      <w:r>
        <w:rPr>
          <w:rStyle w:val="24"/>
          <w:rFonts w:ascii="Times New Roman" w:hAnsi="Times New Roman"/>
          <w:color w:val="auto"/>
          <w:sz w:val="24"/>
        </w:rPr>
        <w:t>11《硬质泡沫塑料压缩性能的测定》GB/T 8813</w:t>
      </w:r>
    </w:p>
    <w:p w14:paraId="5C8F9A70">
      <w:pPr>
        <w:spacing w:line="360" w:lineRule="auto"/>
        <w:rPr>
          <w:rStyle w:val="24"/>
          <w:rFonts w:ascii="Times New Roman" w:hAnsi="Times New Roman"/>
          <w:color w:val="auto"/>
          <w:sz w:val="24"/>
        </w:rPr>
      </w:pPr>
      <w:r>
        <w:rPr>
          <w:rStyle w:val="24"/>
          <w:rFonts w:ascii="Times New Roman" w:hAnsi="Times New Roman"/>
          <w:color w:val="auto"/>
          <w:sz w:val="24"/>
        </w:rPr>
        <w:t>12《绝热材料稳态热阻及有关特性的测定 防护热板法》GB/T 10294</w:t>
      </w:r>
    </w:p>
    <w:p w14:paraId="6A91D4ED">
      <w:pPr>
        <w:spacing w:line="360" w:lineRule="auto"/>
        <w:rPr>
          <w:rStyle w:val="24"/>
          <w:rFonts w:ascii="Times New Roman" w:hAnsi="Times New Roman"/>
          <w:color w:val="auto"/>
          <w:sz w:val="24"/>
        </w:rPr>
      </w:pPr>
      <w:r>
        <w:rPr>
          <w:rStyle w:val="24"/>
          <w:rFonts w:ascii="Times New Roman" w:hAnsi="Times New Roman"/>
          <w:color w:val="auto"/>
          <w:sz w:val="24"/>
        </w:rPr>
        <w:t>13《蒸压加气混凝土性能试验方法》GB/T 11969</w:t>
      </w:r>
    </w:p>
    <w:p w14:paraId="5E442B32">
      <w:pPr>
        <w:spacing w:line="360" w:lineRule="auto"/>
        <w:rPr>
          <w:rStyle w:val="24"/>
          <w:rFonts w:ascii="Times New Roman" w:hAnsi="Times New Roman"/>
          <w:color w:val="auto"/>
          <w:sz w:val="24"/>
        </w:rPr>
      </w:pPr>
      <w:r>
        <w:rPr>
          <w:rStyle w:val="24"/>
          <w:rFonts w:ascii="Times New Roman" w:hAnsi="Times New Roman"/>
          <w:color w:val="auto"/>
          <w:sz w:val="24"/>
        </w:rPr>
        <w:t>14《水泥胶砂强度检验方法（ISO法）》GB/T 17671</w:t>
      </w:r>
    </w:p>
    <w:p w14:paraId="7611C6A1">
      <w:pPr>
        <w:spacing w:line="360" w:lineRule="auto"/>
        <w:rPr>
          <w:rStyle w:val="24"/>
          <w:rFonts w:ascii="Times New Roman" w:hAnsi="Times New Roman"/>
          <w:color w:val="auto"/>
          <w:sz w:val="24"/>
        </w:rPr>
      </w:pPr>
      <w:r>
        <w:rPr>
          <w:rStyle w:val="24"/>
          <w:rFonts w:ascii="Times New Roman" w:hAnsi="Times New Roman"/>
          <w:color w:val="auto"/>
          <w:sz w:val="24"/>
        </w:rPr>
        <w:t>15《声学 建筑和建筑构件隔声测量 第7部分：楼板撞击声隔声的现场测量》GB/T 19889.7</w:t>
      </w:r>
    </w:p>
    <w:p w14:paraId="11F30103">
      <w:pPr>
        <w:spacing w:line="360" w:lineRule="auto"/>
        <w:rPr>
          <w:rStyle w:val="24"/>
          <w:rFonts w:ascii="Times New Roman" w:hAnsi="Times New Roman"/>
          <w:color w:val="auto"/>
          <w:sz w:val="24"/>
        </w:rPr>
      </w:pPr>
      <w:r>
        <w:rPr>
          <w:rStyle w:val="24"/>
          <w:rFonts w:ascii="Times New Roman" w:hAnsi="Times New Roman"/>
          <w:color w:val="auto"/>
          <w:sz w:val="24"/>
        </w:rPr>
        <w:t>16《电子电气产品中邻苯二甲酸酯的测定 气相色谱-质谱联用法》GB/T 29786</w:t>
      </w:r>
    </w:p>
    <w:p w14:paraId="73B11683">
      <w:pPr>
        <w:spacing w:line="360" w:lineRule="auto"/>
        <w:rPr>
          <w:rStyle w:val="24"/>
          <w:rFonts w:ascii="Times New Roman" w:hAnsi="Times New Roman"/>
          <w:color w:val="auto"/>
          <w:sz w:val="24"/>
        </w:rPr>
      </w:pPr>
      <w:r>
        <w:rPr>
          <w:rStyle w:val="24"/>
          <w:rFonts w:ascii="Times New Roman" w:hAnsi="Times New Roman"/>
          <w:color w:val="auto"/>
          <w:sz w:val="24"/>
        </w:rPr>
        <w:t>17《</w:t>
      </w:r>
      <w:r>
        <w:rPr>
          <w:rStyle w:val="24"/>
          <w:rFonts w:hint="eastAsia" w:ascii="Times New Roman" w:hAnsi="Times New Roman"/>
          <w:color w:val="auto"/>
          <w:sz w:val="24"/>
          <w:lang w:eastAsia="zh-CN"/>
        </w:rPr>
        <w:t>挤塑聚苯板</w:t>
      </w:r>
      <w:r>
        <w:rPr>
          <w:rStyle w:val="24"/>
          <w:rFonts w:ascii="Times New Roman" w:hAnsi="Times New Roman"/>
          <w:color w:val="auto"/>
          <w:sz w:val="24"/>
        </w:rPr>
        <w:t>薄抹灰外墙外保温系统材料》GB/T 29906</w:t>
      </w:r>
    </w:p>
    <w:p w14:paraId="7530843C">
      <w:pPr>
        <w:spacing w:line="360" w:lineRule="auto"/>
        <w:rPr>
          <w:rStyle w:val="24"/>
          <w:rFonts w:ascii="Times New Roman" w:hAnsi="Times New Roman"/>
          <w:color w:val="auto"/>
          <w:sz w:val="24"/>
        </w:rPr>
      </w:pPr>
      <w:r>
        <w:rPr>
          <w:rStyle w:val="24"/>
          <w:rFonts w:ascii="Times New Roman" w:hAnsi="Times New Roman"/>
          <w:color w:val="auto"/>
          <w:sz w:val="24"/>
        </w:rPr>
        <w:t>18《挤塑聚苯板(XPS)薄抹灰外墙外保温系统材料》GB/T 30595</w:t>
      </w:r>
    </w:p>
    <w:p w14:paraId="5B727E77">
      <w:pPr>
        <w:spacing w:line="360" w:lineRule="auto"/>
        <w:rPr>
          <w:rStyle w:val="24"/>
          <w:rFonts w:ascii="Times New Roman" w:hAnsi="Times New Roman"/>
          <w:color w:val="auto"/>
          <w:sz w:val="24"/>
        </w:rPr>
      </w:pPr>
      <w:r>
        <w:rPr>
          <w:rStyle w:val="24"/>
          <w:rFonts w:ascii="Times New Roman" w:hAnsi="Times New Roman"/>
          <w:color w:val="auto"/>
          <w:sz w:val="24"/>
        </w:rPr>
        <w:t>19《混凝土结构试验方法标准》GB/T 50152</w:t>
      </w:r>
    </w:p>
    <w:p w14:paraId="455F3189">
      <w:pPr>
        <w:spacing w:line="360" w:lineRule="auto"/>
        <w:rPr>
          <w:rStyle w:val="24"/>
          <w:rFonts w:ascii="Times New Roman" w:hAnsi="Times New Roman"/>
          <w:color w:val="auto"/>
          <w:sz w:val="24"/>
        </w:rPr>
      </w:pPr>
      <w:r>
        <w:rPr>
          <w:rStyle w:val="24"/>
          <w:rFonts w:hint="eastAsia" w:ascii="Times New Roman" w:hAnsi="Times New Roman" w:eastAsia="宋体" w:cs="Times New Roman"/>
          <w:color w:val="auto"/>
          <w:sz w:val="24"/>
          <w:lang w:val="en-US" w:eastAsia="zh-CN"/>
        </w:rPr>
        <w:t>20《绝热用挤塑聚苯乙烯泡沫塑料（XPS）》GB/T 10801.2</w:t>
      </w:r>
    </w:p>
    <w:p w14:paraId="2E2FAD07">
      <w:pPr>
        <w:spacing w:line="360" w:lineRule="auto"/>
        <w:rPr>
          <w:rStyle w:val="24"/>
          <w:rFonts w:ascii="Times New Roman" w:hAnsi="Times New Roman"/>
          <w:color w:val="auto"/>
          <w:sz w:val="24"/>
        </w:rPr>
      </w:pPr>
      <w:r>
        <w:rPr>
          <w:rStyle w:val="24"/>
          <w:rFonts w:ascii="Times New Roman" w:hAnsi="Times New Roman"/>
          <w:color w:val="auto"/>
          <w:sz w:val="24"/>
        </w:rPr>
        <w:t>2</w:t>
      </w:r>
      <w:r>
        <w:rPr>
          <w:rStyle w:val="24"/>
          <w:rFonts w:hint="eastAsia" w:ascii="Times New Roman" w:hAnsi="Times New Roman"/>
          <w:color w:val="auto"/>
          <w:sz w:val="24"/>
          <w:lang w:val="en-US" w:eastAsia="zh-CN"/>
        </w:rPr>
        <w:t>1</w:t>
      </w:r>
      <w:r>
        <w:rPr>
          <w:rStyle w:val="24"/>
          <w:rFonts w:ascii="Times New Roman" w:hAnsi="Times New Roman"/>
          <w:color w:val="auto"/>
          <w:sz w:val="24"/>
        </w:rPr>
        <w:t>《轻骨料混凝土技术规程》JGJ 51</w:t>
      </w:r>
    </w:p>
    <w:p w14:paraId="08CDA8C3">
      <w:pPr>
        <w:spacing w:line="360" w:lineRule="auto"/>
        <w:rPr>
          <w:rStyle w:val="24"/>
          <w:rFonts w:ascii="Times New Roman" w:hAnsi="Times New Roman"/>
          <w:color w:val="auto"/>
          <w:sz w:val="24"/>
        </w:rPr>
      </w:pPr>
      <w:r>
        <w:rPr>
          <w:rStyle w:val="24"/>
          <w:rFonts w:ascii="Times New Roman" w:hAnsi="Times New Roman"/>
          <w:color w:val="auto"/>
          <w:sz w:val="24"/>
        </w:rPr>
        <w:t>2</w:t>
      </w:r>
      <w:r>
        <w:rPr>
          <w:rStyle w:val="24"/>
          <w:rFonts w:hint="eastAsia" w:ascii="Times New Roman" w:hAnsi="Times New Roman"/>
          <w:color w:val="auto"/>
          <w:sz w:val="24"/>
          <w:lang w:val="en-US" w:eastAsia="zh-CN"/>
        </w:rPr>
        <w:t>2</w:t>
      </w:r>
      <w:r>
        <w:rPr>
          <w:rStyle w:val="24"/>
          <w:rFonts w:ascii="Times New Roman" w:hAnsi="Times New Roman"/>
          <w:color w:val="auto"/>
          <w:sz w:val="24"/>
        </w:rPr>
        <w:t xml:space="preserve">《建筑砂浆基本性能试验方法》JGJ/T 70-2009 </w:t>
      </w:r>
    </w:p>
    <w:p w14:paraId="3FD1D387">
      <w:pPr>
        <w:spacing w:line="360" w:lineRule="auto"/>
        <w:rPr>
          <w:rStyle w:val="24"/>
          <w:rFonts w:ascii="Times New Roman" w:hAnsi="Times New Roman"/>
          <w:color w:val="auto"/>
          <w:sz w:val="24"/>
        </w:rPr>
      </w:pPr>
      <w:r>
        <w:rPr>
          <w:rStyle w:val="24"/>
          <w:rFonts w:ascii="Times New Roman" w:hAnsi="Times New Roman"/>
          <w:color w:val="auto"/>
          <w:sz w:val="24"/>
        </w:rPr>
        <w:t>2</w:t>
      </w:r>
      <w:r>
        <w:rPr>
          <w:rStyle w:val="24"/>
          <w:rFonts w:hint="eastAsia" w:ascii="Times New Roman" w:hAnsi="Times New Roman"/>
          <w:color w:val="auto"/>
          <w:sz w:val="24"/>
          <w:lang w:val="en-US" w:eastAsia="zh-CN"/>
        </w:rPr>
        <w:t>3</w:t>
      </w:r>
      <w:r>
        <w:rPr>
          <w:rStyle w:val="24"/>
          <w:rFonts w:ascii="Times New Roman" w:hAnsi="Times New Roman"/>
          <w:color w:val="auto"/>
          <w:sz w:val="24"/>
        </w:rPr>
        <w:t>《夏热冬暖地区居住建筑节能设计标准》JGJ 75</w:t>
      </w:r>
    </w:p>
    <w:p w14:paraId="30163BEC">
      <w:pPr>
        <w:spacing w:line="360" w:lineRule="auto"/>
        <w:rPr>
          <w:rStyle w:val="24"/>
          <w:rFonts w:ascii="Times New Roman" w:hAnsi="Times New Roman"/>
          <w:color w:val="auto"/>
          <w:sz w:val="24"/>
        </w:rPr>
      </w:pPr>
      <w:r>
        <w:rPr>
          <w:rStyle w:val="24"/>
          <w:rFonts w:ascii="Times New Roman" w:hAnsi="Times New Roman"/>
          <w:color w:val="auto"/>
          <w:sz w:val="24"/>
        </w:rPr>
        <w:t>2</w:t>
      </w:r>
      <w:r>
        <w:rPr>
          <w:rStyle w:val="24"/>
          <w:rFonts w:hint="eastAsia" w:ascii="Times New Roman" w:hAnsi="Times New Roman"/>
          <w:color w:val="auto"/>
          <w:sz w:val="24"/>
          <w:lang w:val="en-US" w:eastAsia="zh-CN"/>
        </w:rPr>
        <w:t>4</w:t>
      </w:r>
      <w:r>
        <w:rPr>
          <w:rStyle w:val="24"/>
          <w:rFonts w:ascii="Times New Roman" w:hAnsi="Times New Roman"/>
          <w:color w:val="auto"/>
          <w:sz w:val="24"/>
        </w:rPr>
        <w:t>《夏热冬冷地区居住建筑节能设计标准》JGJ 134</w:t>
      </w:r>
    </w:p>
    <w:p w14:paraId="690DE6BF">
      <w:pPr>
        <w:spacing w:line="360" w:lineRule="auto"/>
        <w:rPr>
          <w:rStyle w:val="24"/>
          <w:rFonts w:ascii="Times New Roman" w:hAnsi="Times New Roman"/>
          <w:color w:val="auto"/>
          <w:sz w:val="24"/>
        </w:rPr>
      </w:pPr>
      <w:r>
        <w:rPr>
          <w:rStyle w:val="24"/>
          <w:rFonts w:ascii="Times New Roman" w:hAnsi="Times New Roman"/>
          <w:color w:val="auto"/>
          <w:sz w:val="24"/>
        </w:rPr>
        <w:t>2</w:t>
      </w:r>
      <w:r>
        <w:rPr>
          <w:rStyle w:val="24"/>
          <w:rFonts w:hint="eastAsia" w:ascii="Times New Roman" w:hAnsi="Times New Roman"/>
          <w:color w:val="auto"/>
          <w:sz w:val="24"/>
          <w:lang w:val="en-US" w:eastAsia="zh-CN"/>
        </w:rPr>
        <w:t>5</w:t>
      </w:r>
      <w:r>
        <w:rPr>
          <w:rStyle w:val="24"/>
          <w:rFonts w:ascii="Times New Roman" w:hAnsi="Times New Roman"/>
          <w:color w:val="auto"/>
          <w:sz w:val="24"/>
        </w:rPr>
        <w:t>《辐射供暖供冷技术规程》JGJ 142</w:t>
      </w:r>
    </w:p>
    <w:p w14:paraId="735C5F74">
      <w:pPr>
        <w:spacing w:line="360" w:lineRule="auto"/>
        <w:rPr>
          <w:rStyle w:val="24"/>
          <w:rFonts w:ascii="Times New Roman" w:hAnsi="Times New Roman"/>
          <w:color w:val="auto"/>
          <w:sz w:val="24"/>
        </w:rPr>
      </w:pPr>
      <w:r>
        <w:rPr>
          <w:rStyle w:val="24"/>
          <w:rFonts w:ascii="Times New Roman" w:hAnsi="Times New Roman"/>
          <w:color w:val="auto"/>
          <w:sz w:val="24"/>
        </w:rPr>
        <w:t>2</w:t>
      </w:r>
      <w:r>
        <w:rPr>
          <w:rStyle w:val="24"/>
          <w:rFonts w:hint="eastAsia" w:ascii="Times New Roman" w:hAnsi="Times New Roman"/>
          <w:color w:val="auto"/>
          <w:sz w:val="24"/>
          <w:lang w:val="en-US" w:eastAsia="zh-CN"/>
        </w:rPr>
        <w:t>6</w:t>
      </w:r>
      <w:r>
        <w:rPr>
          <w:rStyle w:val="24"/>
          <w:rFonts w:ascii="Times New Roman" w:hAnsi="Times New Roman"/>
          <w:color w:val="auto"/>
          <w:sz w:val="24"/>
        </w:rPr>
        <w:t xml:space="preserve">《保温装饰外墙外保温系统材料》JG/T 287 </w:t>
      </w:r>
    </w:p>
    <w:p w14:paraId="6B034E23">
      <w:pPr>
        <w:spacing w:line="360" w:lineRule="auto"/>
        <w:rPr>
          <w:rStyle w:val="24"/>
          <w:rFonts w:ascii="Times New Roman" w:hAnsi="Times New Roman"/>
          <w:color w:val="auto"/>
          <w:sz w:val="24"/>
        </w:rPr>
      </w:pPr>
      <w:r>
        <w:rPr>
          <w:rStyle w:val="24"/>
          <w:rFonts w:ascii="Times New Roman" w:hAnsi="Times New Roman"/>
          <w:color w:val="auto"/>
          <w:sz w:val="24"/>
        </w:rPr>
        <w:t>2</w:t>
      </w:r>
      <w:r>
        <w:rPr>
          <w:rStyle w:val="24"/>
          <w:rFonts w:hint="eastAsia" w:ascii="Times New Roman" w:hAnsi="Times New Roman"/>
          <w:color w:val="auto"/>
          <w:sz w:val="24"/>
          <w:lang w:val="en-US" w:eastAsia="zh-CN"/>
        </w:rPr>
        <w:t>7</w:t>
      </w:r>
      <w:r>
        <w:rPr>
          <w:rStyle w:val="24"/>
          <w:rFonts w:ascii="Times New Roman" w:hAnsi="Times New Roman"/>
          <w:color w:val="auto"/>
          <w:sz w:val="24"/>
        </w:rPr>
        <w:t>《预制沟槽保温模块地面辐射供暖系统应用技术规程》CECS 424</w:t>
      </w:r>
    </w:p>
    <w:p w14:paraId="52AEE1C1">
      <w:pPr>
        <w:spacing w:line="360" w:lineRule="auto"/>
        <w:rPr>
          <w:rStyle w:val="24"/>
          <w:rFonts w:ascii="Times New Roman" w:hAnsi="Times New Roman" w:eastAsia="宋体" w:cs="Times New Roman"/>
          <w:color w:val="auto"/>
          <w:sz w:val="24"/>
        </w:rPr>
      </w:pPr>
      <w:r>
        <w:rPr>
          <w:rStyle w:val="24"/>
          <w:rFonts w:ascii="Times New Roman" w:hAnsi="Times New Roman" w:eastAsia="宋体" w:cs="Times New Roman"/>
          <w:color w:val="auto"/>
          <w:sz w:val="24"/>
        </w:rPr>
        <w:t>2</w:t>
      </w:r>
      <w:r>
        <w:rPr>
          <w:rStyle w:val="24"/>
          <w:rFonts w:hint="eastAsia" w:ascii="Times New Roman" w:hAnsi="Times New Roman" w:eastAsia="宋体" w:cs="Times New Roman"/>
          <w:color w:val="auto"/>
          <w:sz w:val="24"/>
          <w:lang w:val="en-US" w:eastAsia="zh-CN"/>
        </w:rPr>
        <w:t>8</w:t>
      </w:r>
      <w:r>
        <w:rPr>
          <w:rStyle w:val="24"/>
          <w:rFonts w:ascii="Times New Roman" w:hAnsi="Times New Roman" w:eastAsia="宋体" w:cs="Times New Roman"/>
          <w:color w:val="auto"/>
          <w:sz w:val="24"/>
        </w:rPr>
        <w:t>《增强型水泥基泡沫保温隔声板建筑地面工程应用技术标准》DBJ50/T-330</w:t>
      </w:r>
    </w:p>
    <w:p w14:paraId="32920CA2">
      <w:pPr>
        <w:spacing w:line="360" w:lineRule="auto"/>
        <w:rPr>
          <w:rStyle w:val="24"/>
          <w:rFonts w:hint="eastAsia" w:ascii="Times New Roman" w:hAnsi="Times New Roman" w:eastAsia="宋体" w:cs="Times New Roman"/>
          <w:color w:val="auto"/>
          <w:sz w:val="24"/>
          <w:lang w:val="en-US" w:eastAsia="zh-CN"/>
        </w:rPr>
      </w:pPr>
      <w:r>
        <w:rPr>
          <w:rStyle w:val="24"/>
          <w:rFonts w:hint="eastAsia" w:ascii="Times New Roman" w:hAnsi="Times New Roman" w:eastAsia="宋体" w:cs="Times New Roman"/>
          <w:color w:val="auto"/>
          <w:sz w:val="24"/>
        </w:rPr>
        <w:t>2</w:t>
      </w:r>
      <w:r>
        <w:rPr>
          <w:rStyle w:val="24"/>
          <w:rFonts w:hint="eastAsia" w:ascii="Times New Roman" w:hAnsi="Times New Roman" w:eastAsia="宋体" w:cs="Times New Roman"/>
          <w:color w:val="auto"/>
          <w:sz w:val="24"/>
          <w:lang w:val="en-US" w:eastAsia="zh-CN"/>
        </w:rPr>
        <w:t>9</w:t>
      </w:r>
      <w:r>
        <w:rPr>
          <w:rStyle w:val="24"/>
          <w:rFonts w:hint="eastAsia" w:ascii="Times New Roman" w:hAnsi="Times New Roman" w:eastAsia="宋体" w:cs="Times New Roman"/>
          <w:color w:val="auto"/>
          <w:sz w:val="24"/>
        </w:rPr>
        <w:t>《难燃型</w:t>
      </w:r>
      <w:r>
        <w:rPr>
          <w:rStyle w:val="24"/>
          <w:rFonts w:hint="eastAsia" w:ascii="Times New Roman" w:hAnsi="Times New Roman" w:eastAsia="宋体" w:cs="Times New Roman"/>
          <w:color w:val="auto"/>
          <w:sz w:val="24"/>
          <w:lang w:val="en-US" w:eastAsia="zh-CN"/>
        </w:rPr>
        <w:t>挤塑</w:t>
      </w:r>
      <w:r>
        <w:rPr>
          <w:rStyle w:val="24"/>
          <w:rFonts w:hint="eastAsia" w:ascii="Times New Roman" w:hAnsi="Times New Roman" w:eastAsia="宋体" w:cs="Times New Roman"/>
          <w:color w:val="auto"/>
          <w:sz w:val="24"/>
        </w:rPr>
        <w:t>聚苯板建筑外保温系统应用技术规程》</w:t>
      </w:r>
      <w:r>
        <w:rPr>
          <w:rStyle w:val="24"/>
          <w:rFonts w:ascii="Times New Roman" w:hAnsi="Times New Roman" w:eastAsia="宋体" w:cs="Times New Roman"/>
          <w:color w:val="auto"/>
          <w:sz w:val="24"/>
        </w:rPr>
        <w:t>DBJ50/T-</w:t>
      </w:r>
      <w:r>
        <w:rPr>
          <w:rStyle w:val="24"/>
          <w:rFonts w:hint="eastAsia" w:ascii="Times New Roman" w:hAnsi="Times New Roman" w:eastAsia="宋体" w:cs="Times New Roman"/>
          <w:color w:val="auto"/>
          <w:sz w:val="24"/>
          <w:lang w:val="en-US" w:eastAsia="zh-CN"/>
        </w:rPr>
        <w:t>159</w:t>
      </w:r>
    </w:p>
    <w:p w14:paraId="410A0806">
      <w:pPr>
        <w:spacing w:line="360" w:lineRule="auto"/>
        <w:rPr>
          <w:rStyle w:val="24"/>
          <w:rFonts w:ascii="Times New Roman" w:hAnsi="Times New Roman" w:eastAsia="宋体" w:cs="Times New Roman"/>
          <w:color w:val="auto"/>
          <w:sz w:val="24"/>
        </w:rPr>
      </w:pPr>
      <w:r>
        <w:rPr>
          <w:rStyle w:val="24"/>
          <w:rFonts w:hint="eastAsia" w:ascii="Times New Roman" w:hAnsi="Times New Roman" w:eastAsia="宋体" w:cs="Times New Roman"/>
          <w:color w:val="auto"/>
          <w:sz w:val="24"/>
          <w:lang w:val="en-US" w:eastAsia="zh-CN"/>
        </w:rPr>
        <w:t>30</w:t>
      </w:r>
      <w:r>
        <w:rPr>
          <w:rStyle w:val="24"/>
          <w:rFonts w:hint="eastAsia" w:ascii="Times New Roman" w:hAnsi="Times New Roman" w:eastAsia="宋体" w:cs="Times New Roman"/>
          <w:color w:val="auto"/>
          <w:sz w:val="24"/>
        </w:rPr>
        <w:t>《建筑节能（绿色建筑）工程施工质量验收规范》</w:t>
      </w:r>
      <w:r>
        <w:rPr>
          <w:rStyle w:val="24"/>
          <w:rFonts w:ascii="Times New Roman" w:hAnsi="Times New Roman" w:eastAsia="宋体" w:cs="Times New Roman"/>
          <w:color w:val="auto"/>
          <w:sz w:val="24"/>
        </w:rPr>
        <w:t>DBJ50-255</w:t>
      </w:r>
    </w:p>
    <w:p w14:paraId="5DA4B962">
      <w:pPr>
        <w:pStyle w:val="2"/>
        <w:bidi w:val="0"/>
        <w:rPr>
          <w:rFonts w:hint="eastAsia" w:ascii="黑体" w:hAnsi="黑体" w:eastAsia="黑体" w:cs="黑体"/>
          <w:b w:val="0"/>
          <w:bCs w:val="0"/>
          <w:sz w:val="36"/>
          <w:szCs w:val="36"/>
        </w:rPr>
      </w:pPr>
      <w:bookmarkStart w:id="332" w:name="_Toc3125"/>
      <w:r>
        <w:rPr>
          <w:rFonts w:hint="eastAsia" w:ascii="黑体" w:hAnsi="黑体" w:eastAsia="黑体" w:cs="黑体"/>
          <w:b w:val="0"/>
          <w:bCs w:val="0"/>
          <w:sz w:val="36"/>
          <w:szCs w:val="36"/>
        </w:rPr>
        <w:br w:type="page"/>
      </w:r>
    </w:p>
    <w:p w14:paraId="02C4B803">
      <w:pPr>
        <w:pStyle w:val="2"/>
        <w:bidi w:val="0"/>
        <w:rPr>
          <w:rFonts w:hint="eastAsia" w:ascii="黑体" w:hAnsi="黑体" w:eastAsia="黑体" w:cs="黑体"/>
          <w:b w:val="0"/>
          <w:bCs w:val="0"/>
          <w:szCs w:val="36"/>
        </w:rPr>
      </w:pPr>
      <w:bookmarkStart w:id="333" w:name="_Toc25146"/>
      <w:bookmarkStart w:id="334" w:name="_Toc1058"/>
      <w:bookmarkStart w:id="335" w:name="_Toc28064"/>
      <w:r>
        <w:rPr>
          <w:rFonts w:hint="eastAsia" w:ascii="黑体" w:hAnsi="黑体" w:eastAsia="黑体" w:cs="黑体"/>
          <w:b w:val="0"/>
          <w:bCs w:val="0"/>
          <w:sz w:val="36"/>
          <w:szCs w:val="36"/>
          <w:lang w:val="en-US" w:eastAsia="zh-CN"/>
        </w:rPr>
        <w:t>中国工程建设标准化协会</w:t>
      </w:r>
      <w:r>
        <w:rPr>
          <w:rFonts w:hint="eastAsia" w:ascii="黑体" w:hAnsi="黑体" w:eastAsia="黑体" w:cs="黑体"/>
          <w:b w:val="0"/>
          <w:bCs w:val="0"/>
          <w:sz w:val="36"/>
          <w:szCs w:val="36"/>
        </w:rPr>
        <w:t>标准</w:t>
      </w:r>
      <w:bookmarkEnd w:id="332"/>
      <w:bookmarkEnd w:id="333"/>
      <w:bookmarkEnd w:id="334"/>
      <w:bookmarkEnd w:id="335"/>
    </w:p>
    <w:p w14:paraId="34D3DC81">
      <w:pPr>
        <w:bidi w:val="0"/>
        <w:jc w:val="center"/>
        <w:rPr>
          <w:rFonts w:hint="eastAsia" w:ascii="黑体" w:hAnsi="黑体" w:eastAsia="黑体" w:cs="黑体"/>
          <w:sz w:val="44"/>
          <w:szCs w:val="44"/>
          <w:lang w:val="en-US" w:eastAsia="zh-CN"/>
        </w:rPr>
      </w:pPr>
    </w:p>
    <w:p w14:paraId="0F5CF4FF">
      <w:pPr>
        <w:bidi w:val="0"/>
        <w:jc w:val="center"/>
        <w:rPr>
          <w:rFonts w:hint="eastAsia" w:ascii="黑体" w:hAnsi="黑体" w:eastAsia="黑体" w:cs="黑体"/>
          <w:sz w:val="44"/>
          <w:szCs w:val="44"/>
          <w:lang w:val="en-US" w:eastAsia="zh-CN"/>
        </w:rPr>
      </w:pPr>
    </w:p>
    <w:p w14:paraId="1E6A2B66">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增强型水泥基泡沫保温隔声板建筑地面工程应用技术规程</w:t>
      </w:r>
    </w:p>
    <w:p w14:paraId="3BC7BC13">
      <w:pPr>
        <w:spacing w:line="360" w:lineRule="auto"/>
        <w:jc w:val="both"/>
        <w:rPr>
          <w:rFonts w:hint="default" w:ascii="Times New Roman" w:hAnsi="Times New Roman" w:eastAsia="仿宋" w:cs="Times New Roman"/>
          <w:color w:val="auto"/>
          <w:sz w:val="32"/>
          <w:szCs w:val="32"/>
        </w:rPr>
      </w:pPr>
    </w:p>
    <w:p w14:paraId="2214A35C">
      <w:pPr>
        <w:spacing w:line="360" w:lineRule="auto"/>
        <w:jc w:val="both"/>
        <w:rPr>
          <w:rFonts w:hint="default" w:ascii="Times New Roman" w:hAnsi="Times New Roman" w:eastAsia="仿宋" w:cs="Times New Roman"/>
          <w:color w:val="auto"/>
          <w:sz w:val="32"/>
          <w:szCs w:val="32"/>
        </w:rPr>
      </w:pPr>
    </w:p>
    <w:p w14:paraId="14ADE9F1">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Times New Roman" w:hAnsi="Times New Roman" w:eastAsia="仿宋" w:cs="Times New Roman"/>
          <w:color w:val="auto"/>
          <w:sz w:val="36"/>
          <w:szCs w:val="36"/>
          <w:lang w:val="en-US" w:eastAsia="zh-CN"/>
        </w:rPr>
      </w:pPr>
      <w:r>
        <w:rPr>
          <w:rFonts w:hint="eastAsia" w:ascii="Times New Roman" w:hAnsi="Times New Roman" w:eastAsia="仿宋" w:cs="Times New Roman"/>
          <w:color w:val="auto"/>
          <w:sz w:val="36"/>
          <w:szCs w:val="36"/>
          <w:lang w:val="en-US" w:eastAsia="zh-CN"/>
        </w:rPr>
        <w:t>CECS</w:t>
      </w:r>
      <w:r>
        <w:rPr>
          <w:rFonts w:hint="default" w:ascii="Times New Roman" w:hAnsi="Times New Roman" w:eastAsia="仿宋" w:cs="Times New Roman"/>
          <w:color w:val="auto"/>
          <w:sz w:val="36"/>
          <w:szCs w:val="36"/>
        </w:rPr>
        <w:t xml:space="preserve"> </w:t>
      </w:r>
      <w:r>
        <w:rPr>
          <w:rFonts w:hint="eastAsia" w:ascii="Times New Roman" w:hAnsi="Times New Roman" w:eastAsia="仿宋" w:cs="Times New Roman"/>
          <w:color w:val="auto"/>
          <w:sz w:val="36"/>
          <w:szCs w:val="36"/>
          <w:lang w:val="en-US" w:eastAsia="zh-CN"/>
        </w:rPr>
        <w:t>XXXX-202X</w:t>
      </w:r>
    </w:p>
    <w:p w14:paraId="0EFFEFD1">
      <w:pPr>
        <w:spacing w:line="360" w:lineRule="auto"/>
        <w:jc w:val="center"/>
        <w:rPr>
          <w:rFonts w:hint="eastAsia" w:ascii="Times New Roman" w:hAnsi="Times New Roman" w:eastAsia="仿宋" w:cs="Times New Roman"/>
          <w:color w:val="auto"/>
          <w:sz w:val="32"/>
          <w:szCs w:val="32"/>
          <w:lang w:val="en-US" w:eastAsia="zh-CN"/>
        </w:rPr>
      </w:pPr>
    </w:p>
    <w:p w14:paraId="00FC34A2">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条文说明</w:t>
      </w:r>
    </w:p>
    <w:p w14:paraId="71764D13">
      <w:pP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br w:type="page"/>
      </w:r>
    </w:p>
    <w:p w14:paraId="24EEC54D">
      <w:pPr>
        <w:keepNext w:val="0"/>
        <w:keepLines w:val="0"/>
        <w:pageBreakBefore w:val="0"/>
        <w:widowControl w:val="0"/>
        <w:tabs>
          <w:tab w:val="left" w:pos="1605"/>
        </w:tabs>
        <w:kinsoku/>
        <w:wordWrap/>
        <w:overflowPunct/>
        <w:topLinePunct w:val="0"/>
        <w:autoSpaceDE/>
        <w:autoSpaceDN/>
        <w:bidi w:val="0"/>
        <w:adjustRightInd/>
        <w:snapToGrid/>
        <w:spacing w:line="360" w:lineRule="auto"/>
        <w:ind w:firstLine="562" w:firstLineChars="200"/>
        <w:jc w:val="center"/>
        <w:textAlignment w:val="auto"/>
        <w:outlineLvl w:val="9"/>
        <w:rPr>
          <w:rFonts w:ascii="Times New Roman" w:hAnsi="Times New Roman"/>
          <w:b/>
          <w:color w:val="auto"/>
          <w:sz w:val="28"/>
          <w:szCs w:val="28"/>
          <w:lang w:val="zh-CN"/>
        </w:rPr>
      </w:pPr>
      <w:r>
        <w:rPr>
          <w:rFonts w:ascii="Times New Roman" w:hAnsi="Times New Roman"/>
          <w:b/>
          <w:color w:val="auto"/>
          <w:sz w:val="28"/>
          <w:szCs w:val="28"/>
          <w:lang w:val="zh-CN"/>
        </w:rPr>
        <w:t>目  次</w:t>
      </w:r>
    </w:p>
    <w:p w14:paraId="234D59D1">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_Toc26152 </w:instrText>
      </w:r>
      <w:r>
        <w:rPr>
          <w:rFonts w:hint="eastAsia" w:ascii="宋体" w:hAnsi="宋体" w:eastAsia="宋体" w:cs="宋体"/>
          <w:sz w:val="24"/>
          <w:szCs w:val="24"/>
        </w:rPr>
        <w:fldChar w:fldCharType="separate"/>
      </w:r>
      <w:r>
        <w:rPr>
          <w:rFonts w:hint="eastAsia" w:ascii="宋体" w:hAnsi="宋体" w:eastAsia="宋体" w:cs="宋体"/>
          <w:sz w:val="24"/>
          <w:szCs w:val="24"/>
        </w:rPr>
        <w:t>1  总  则</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4</w:t>
      </w:r>
    </w:p>
    <w:p w14:paraId="0FF4C71C">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_Toc27738 </w:instrText>
      </w:r>
      <w:r>
        <w:rPr>
          <w:rFonts w:hint="eastAsia" w:ascii="宋体" w:hAnsi="宋体" w:eastAsia="宋体" w:cs="宋体"/>
          <w:sz w:val="24"/>
          <w:szCs w:val="24"/>
        </w:rPr>
        <w:fldChar w:fldCharType="separate"/>
      </w:r>
      <w:r>
        <w:rPr>
          <w:rFonts w:hint="eastAsia" w:ascii="宋体" w:hAnsi="宋体" w:eastAsia="宋体" w:cs="宋体"/>
          <w:sz w:val="24"/>
          <w:szCs w:val="24"/>
        </w:rPr>
        <w:t>2  术  语</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5</w:t>
      </w:r>
    </w:p>
    <w:p w14:paraId="351ECBDE">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_Toc1650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3  基本规定</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6</w:t>
      </w:r>
    </w:p>
    <w:p w14:paraId="5B7AC66F">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_Toc14478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材料与系统</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7</w:t>
      </w:r>
    </w:p>
    <w:p w14:paraId="7FB4B046">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_Toc17797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系统</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7</w:t>
      </w:r>
    </w:p>
    <w:p w14:paraId="1225D874">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_Toc19022 </w:instrText>
      </w:r>
      <w:r>
        <w:rPr>
          <w:rFonts w:hint="eastAsia" w:ascii="宋体" w:hAnsi="宋体" w:eastAsia="宋体" w:cs="宋体"/>
          <w:sz w:val="24"/>
          <w:szCs w:val="24"/>
        </w:rPr>
        <w:fldChar w:fldCharType="separate"/>
      </w:r>
      <w:r>
        <w:rPr>
          <w:rFonts w:hint="eastAsia" w:ascii="宋体" w:hAnsi="宋体" w:eastAsia="宋体" w:cs="宋体"/>
          <w:sz w:val="24"/>
          <w:szCs w:val="24"/>
        </w:rPr>
        <w:t>5  设  计</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8</w:t>
      </w:r>
    </w:p>
    <w:p w14:paraId="14E93526">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_Toc295 </w:instrText>
      </w:r>
      <w:r>
        <w:rPr>
          <w:rFonts w:hint="eastAsia" w:ascii="宋体" w:hAnsi="宋体" w:eastAsia="宋体" w:cs="宋体"/>
          <w:sz w:val="24"/>
          <w:szCs w:val="24"/>
        </w:rPr>
        <w:fldChar w:fldCharType="separate"/>
      </w:r>
      <w:r>
        <w:rPr>
          <w:rFonts w:hint="eastAsia" w:ascii="宋体" w:hAnsi="宋体" w:eastAsia="宋体" w:cs="宋体"/>
          <w:sz w:val="24"/>
          <w:szCs w:val="24"/>
        </w:rPr>
        <w:t>5.1  一般规定</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8</w:t>
      </w:r>
    </w:p>
    <w:p w14:paraId="06A1470A">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_Toc21328 </w:instrText>
      </w:r>
      <w:r>
        <w:rPr>
          <w:rFonts w:hint="eastAsia" w:ascii="宋体" w:hAnsi="宋体" w:eastAsia="宋体" w:cs="宋体"/>
          <w:sz w:val="24"/>
          <w:szCs w:val="24"/>
        </w:rPr>
        <w:fldChar w:fldCharType="separate"/>
      </w:r>
      <w:r>
        <w:rPr>
          <w:rFonts w:hint="eastAsia" w:ascii="宋体" w:hAnsi="宋体" w:eastAsia="宋体" w:cs="宋体"/>
          <w:sz w:val="24"/>
          <w:szCs w:val="24"/>
        </w:rPr>
        <w:t>5.4  隔声设计</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8</w:t>
      </w:r>
    </w:p>
    <w:p w14:paraId="51746625">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_Toc8568 </w:instrText>
      </w:r>
      <w:r>
        <w:rPr>
          <w:rFonts w:hint="eastAsia" w:ascii="宋体" w:hAnsi="宋体" w:eastAsia="宋体" w:cs="宋体"/>
          <w:sz w:val="24"/>
          <w:szCs w:val="24"/>
        </w:rPr>
        <w:fldChar w:fldCharType="separate"/>
      </w:r>
      <w:r>
        <w:rPr>
          <w:rFonts w:hint="eastAsia" w:ascii="宋体" w:hAnsi="宋体" w:eastAsia="宋体" w:cs="宋体"/>
          <w:sz w:val="24"/>
          <w:szCs w:val="24"/>
        </w:rPr>
        <w:t>6  施  工</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9</w:t>
      </w:r>
    </w:p>
    <w:p w14:paraId="6857A840">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_Toc31480 </w:instrText>
      </w:r>
      <w:r>
        <w:rPr>
          <w:rFonts w:hint="eastAsia" w:ascii="宋体" w:hAnsi="宋体" w:eastAsia="宋体" w:cs="宋体"/>
          <w:sz w:val="24"/>
          <w:szCs w:val="24"/>
        </w:rPr>
        <w:fldChar w:fldCharType="separate"/>
      </w:r>
      <w:r>
        <w:rPr>
          <w:rFonts w:hint="eastAsia" w:ascii="宋体" w:hAnsi="宋体" w:eastAsia="宋体" w:cs="宋体"/>
          <w:sz w:val="24"/>
          <w:szCs w:val="24"/>
        </w:rPr>
        <w:t>6.1  ―般规定</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9</w:t>
      </w:r>
    </w:p>
    <w:p w14:paraId="4F5A5D2C">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_Toc16932 </w:instrText>
      </w:r>
      <w:r>
        <w:rPr>
          <w:rFonts w:hint="eastAsia" w:ascii="宋体" w:hAnsi="宋体" w:eastAsia="宋体" w:cs="宋体"/>
          <w:sz w:val="24"/>
          <w:szCs w:val="24"/>
        </w:rPr>
        <w:fldChar w:fldCharType="separate"/>
      </w:r>
      <w:r>
        <w:rPr>
          <w:rFonts w:hint="eastAsia" w:ascii="宋体" w:hAnsi="宋体" w:eastAsia="宋体" w:cs="宋体"/>
          <w:sz w:val="24"/>
          <w:szCs w:val="24"/>
        </w:rPr>
        <w:t>7  验  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w:t>
      </w:r>
    </w:p>
    <w:p w14:paraId="1B6EB4A3">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_Toc3912 </w:instrText>
      </w:r>
      <w:r>
        <w:rPr>
          <w:rFonts w:hint="eastAsia" w:ascii="宋体" w:hAnsi="宋体" w:eastAsia="宋体" w:cs="宋体"/>
          <w:sz w:val="24"/>
          <w:szCs w:val="24"/>
        </w:rPr>
        <w:fldChar w:fldCharType="separate"/>
      </w:r>
      <w:r>
        <w:rPr>
          <w:rFonts w:hint="eastAsia" w:ascii="宋体" w:hAnsi="宋体" w:eastAsia="宋体" w:cs="宋体"/>
          <w:sz w:val="24"/>
          <w:szCs w:val="24"/>
        </w:rPr>
        <w:t>7.1  一般规定</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w:t>
      </w:r>
    </w:p>
    <w:p w14:paraId="6F0B4C9C">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_Toc3589 </w:instrText>
      </w:r>
      <w:r>
        <w:rPr>
          <w:rFonts w:hint="eastAsia" w:ascii="宋体" w:hAnsi="宋体" w:eastAsia="宋体" w:cs="宋体"/>
          <w:sz w:val="24"/>
          <w:szCs w:val="24"/>
        </w:rPr>
        <w:fldChar w:fldCharType="separate"/>
      </w:r>
      <w:r>
        <w:rPr>
          <w:rFonts w:hint="eastAsia" w:ascii="宋体" w:hAnsi="宋体" w:eastAsia="宋体" w:cs="宋体"/>
          <w:sz w:val="24"/>
          <w:szCs w:val="24"/>
        </w:rPr>
        <w:t>7.2  主控项目</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w:t>
      </w:r>
    </w:p>
    <w:p w14:paraId="5C5537C5">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_Toc4545 </w:instrText>
      </w:r>
      <w:r>
        <w:rPr>
          <w:rFonts w:hint="eastAsia" w:ascii="宋体" w:hAnsi="宋体" w:eastAsia="宋体" w:cs="宋体"/>
          <w:sz w:val="24"/>
          <w:szCs w:val="24"/>
        </w:rPr>
        <w:fldChar w:fldCharType="separate"/>
      </w:r>
      <w:r>
        <w:rPr>
          <w:rFonts w:hint="eastAsia" w:ascii="宋体" w:hAnsi="宋体" w:eastAsia="宋体" w:cs="宋体"/>
          <w:sz w:val="24"/>
          <w:szCs w:val="24"/>
        </w:rPr>
        <w:t>7.3  一般项目</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w:t>
      </w:r>
    </w:p>
    <w:p w14:paraId="7C6BCA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14:paraId="06C37346">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16A9E4B6">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  总  则</w:t>
      </w:r>
    </w:p>
    <w:p w14:paraId="0BD6570D">
      <w:pPr>
        <w:keepNext w:val="0"/>
        <w:keepLines w:val="0"/>
        <w:pageBreakBefore w:val="0"/>
        <w:tabs>
          <w:tab w:val="left" w:pos="3523"/>
        </w:tabs>
        <w:kinsoku/>
        <w:wordWrap/>
        <w:overflowPunct/>
        <w:topLinePunct w:val="0"/>
        <w:autoSpaceDE/>
        <w:autoSpaceDN/>
        <w:bidi w:val="0"/>
        <w:spacing w:line="360" w:lineRule="auto"/>
        <w:jc w:val="left"/>
        <w:textAlignment w:val="auto"/>
        <w:rPr>
          <w:rFonts w:hint="eastAsia" w:ascii="Times New Roman" w:hAnsi="Times New Roman"/>
          <w:color w:val="auto"/>
          <w:sz w:val="24"/>
          <w:lang w:eastAsia="zh-CN"/>
        </w:rPr>
      </w:pPr>
      <w:r>
        <w:rPr>
          <w:rFonts w:ascii="Times New Roman" w:hAnsi="Times New Roman"/>
          <w:b/>
          <w:color w:val="auto"/>
          <w:sz w:val="24"/>
        </w:rPr>
        <w:t xml:space="preserve">1.0.1 </w:t>
      </w:r>
      <w:r>
        <w:rPr>
          <w:rFonts w:ascii="Times New Roman" w:hAnsi="Times New Roman"/>
          <w:color w:val="auto"/>
          <w:sz w:val="24"/>
        </w:rPr>
        <w:t xml:space="preserve"> </w:t>
      </w:r>
      <w:r>
        <w:rPr>
          <w:rFonts w:hint="eastAsia" w:ascii="Times New Roman" w:hAnsi="Times New Roman"/>
          <w:color w:val="auto"/>
          <w:sz w:val="24"/>
        </w:rPr>
        <w:t>本条说明了制定本标准的目的。</w:t>
      </w:r>
      <w:r>
        <w:rPr>
          <w:rFonts w:hint="eastAsia" w:ascii="Times New Roman" w:hAnsi="Times New Roman"/>
          <w:color w:val="auto"/>
          <w:sz w:val="24"/>
          <w:lang w:val="en-US" w:eastAsia="zh-CN"/>
        </w:rPr>
        <w:t>三维桥架保温隔声复合模块</w:t>
      </w:r>
      <w:r>
        <w:rPr>
          <w:rFonts w:hint="eastAsia" w:ascii="Times New Roman" w:hAnsi="Times New Roman"/>
          <w:color w:val="auto"/>
          <w:sz w:val="24"/>
        </w:rPr>
        <w:t>建筑地面保温隔声系统具有良好的保温和隔声性能，</w:t>
      </w:r>
      <w:r>
        <w:rPr>
          <w:rFonts w:hint="eastAsia" w:ascii="Times New Roman" w:hAnsi="Times New Roman"/>
          <w:color w:val="auto"/>
          <w:sz w:val="24"/>
          <w:lang w:val="en-US" w:eastAsia="zh-CN"/>
        </w:rPr>
        <w:t>工厂预制生产，现场薄贴</w:t>
      </w:r>
      <w:r>
        <w:rPr>
          <w:rFonts w:hint="eastAsia" w:ascii="Times New Roman" w:hAnsi="Times New Roman"/>
          <w:color w:val="auto"/>
          <w:sz w:val="24"/>
        </w:rPr>
        <w:t>铺设</w:t>
      </w:r>
      <w:r>
        <w:rPr>
          <w:rFonts w:hint="eastAsia" w:ascii="Times New Roman" w:hAnsi="Times New Roman"/>
          <w:color w:val="auto"/>
          <w:sz w:val="24"/>
          <w:lang w:val="en-US" w:eastAsia="zh-CN"/>
        </w:rPr>
        <w:t>于</w:t>
      </w:r>
      <w:r>
        <w:rPr>
          <w:rFonts w:hint="eastAsia" w:ascii="Times New Roman" w:hAnsi="Times New Roman"/>
          <w:color w:val="auto"/>
          <w:sz w:val="24"/>
        </w:rPr>
        <w:t>钢筋混凝土楼板上，</w:t>
      </w:r>
      <w:r>
        <w:rPr>
          <w:rFonts w:hint="eastAsia" w:ascii="Times New Roman" w:hAnsi="Times New Roman"/>
          <w:color w:val="auto"/>
          <w:sz w:val="24"/>
          <w:lang w:val="en-US" w:eastAsia="zh-CN"/>
        </w:rPr>
        <w:t>可</w:t>
      </w:r>
      <w:r>
        <w:rPr>
          <w:rFonts w:hint="eastAsia" w:ascii="Times New Roman" w:hAnsi="Times New Roman"/>
          <w:color w:val="auto"/>
          <w:sz w:val="24"/>
        </w:rPr>
        <w:t>在达到</w:t>
      </w:r>
      <w:r>
        <w:rPr>
          <w:rFonts w:hint="eastAsia" w:ascii="Times New Roman" w:hAnsi="Times New Roman"/>
          <w:color w:val="auto"/>
          <w:sz w:val="24"/>
          <w:lang w:val="en-US" w:eastAsia="zh-CN"/>
        </w:rPr>
        <w:t>楼地面</w:t>
      </w:r>
      <w:r>
        <w:rPr>
          <w:rFonts w:hint="eastAsia" w:ascii="Times New Roman" w:hAnsi="Times New Roman"/>
          <w:color w:val="auto"/>
          <w:sz w:val="24"/>
        </w:rPr>
        <w:t>保温要求的同时有效</w:t>
      </w:r>
      <w:r>
        <w:rPr>
          <w:rFonts w:hint="eastAsia" w:ascii="Times New Roman" w:hAnsi="Times New Roman"/>
          <w:color w:val="auto"/>
          <w:sz w:val="24"/>
          <w:lang w:val="en-US" w:eastAsia="zh-CN"/>
        </w:rPr>
        <w:t>减小</w:t>
      </w:r>
      <w:r>
        <w:rPr>
          <w:rFonts w:hint="eastAsia" w:ascii="Times New Roman" w:hAnsi="Times New Roman"/>
          <w:color w:val="auto"/>
          <w:sz w:val="24"/>
        </w:rPr>
        <w:t>撞击声传播</w:t>
      </w:r>
      <w:r>
        <w:rPr>
          <w:rFonts w:hint="eastAsia" w:ascii="Times New Roman" w:hAnsi="Times New Roman"/>
          <w:color w:val="auto"/>
          <w:sz w:val="24"/>
          <w:lang w:eastAsia="zh-CN"/>
        </w:rPr>
        <w:t>。</w:t>
      </w:r>
    </w:p>
    <w:p w14:paraId="7B313F69">
      <w:pPr>
        <w:keepNext w:val="0"/>
        <w:keepLines w:val="0"/>
        <w:pageBreakBefore w:val="0"/>
        <w:tabs>
          <w:tab w:val="left" w:pos="3523"/>
        </w:tabs>
        <w:kinsoku/>
        <w:wordWrap/>
        <w:overflowPunct/>
        <w:topLinePunct w:val="0"/>
        <w:autoSpaceDE/>
        <w:autoSpaceDN/>
        <w:bidi w:val="0"/>
        <w:spacing w:line="360" w:lineRule="auto"/>
        <w:jc w:val="left"/>
        <w:textAlignment w:val="auto"/>
        <w:rPr>
          <w:rFonts w:hint="eastAsia" w:ascii="Times New Roman" w:hAnsi="Times New Roman"/>
          <w:color w:val="auto"/>
          <w:sz w:val="24"/>
        </w:rPr>
      </w:pPr>
      <w:r>
        <w:rPr>
          <w:rFonts w:hint="eastAsia" w:ascii="Times New Roman" w:hAnsi="Times New Roman"/>
          <w:b/>
          <w:color w:val="auto"/>
          <w:sz w:val="24"/>
        </w:rPr>
        <w:t>1.0.3</w:t>
      </w:r>
      <w:r>
        <w:rPr>
          <w:rFonts w:hint="eastAsia" w:ascii="Times New Roman" w:hAnsi="Times New Roman"/>
          <w:color w:val="auto"/>
          <w:sz w:val="24"/>
        </w:rPr>
        <w:t xml:space="preserve">  本条界定了本标准与其它标准之间的联系。由于建筑节能工程涉及到设计、施工、验收及原材料等很多方面，还与多个相关专业交叉，故提出</w:t>
      </w:r>
      <w:r>
        <w:rPr>
          <w:rFonts w:hint="eastAsia" w:ascii="Times New Roman" w:hAnsi="Times New Roman"/>
          <w:color w:val="auto"/>
          <w:sz w:val="24"/>
          <w:lang w:val="en-US" w:eastAsia="zh-CN"/>
        </w:rPr>
        <w:t>三维桥架保温隔声复合模块</w:t>
      </w:r>
      <w:r>
        <w:rPr>
          <w:rFonts w:hint="eastAsia" w:ascii="Times New Roman" w:hAnsi="Times New Roman"/>
          <w:color w:val="auto"/>
          <w:sz w:val="24"/>
        </w:rPr>
        <w:t>建筑地面工程的设计、施工和验收除应符合本标准外，尚应符合现行国家、行业</w:t>
      </w:r>
      <w:r>
        <w:rPr>
          <w:rFonts w:hint="eastAsia" w:ascii="Times New Roman" w:hAnsi="Times New Roman"/>
          <w:color w:val="auto"/>
          <w:sz w:val="24"/>
          <w:lang w:val="en-US" w:eastAsia="zh-CN"/>
        </w:rPr>
        <w:t>和地方</w:t>
      </w:r>
      <w:r>
        <w:rPr>
          <w:rFonts w:hint="eastAsia" w:ascii="Times New Roman" w:hAnsi="Times New Roman"/>
          <w:color w:val="auto"/>
          <w:sz w:val="24"/>
        </w:rPr>
        <w:t>相关标准的规定。</w:t>
      </w:r>
    </w:p>
    <w:p w14:paraId="71E33EE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5E0F0BBE">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2  术  语</w:t>
      </w:r>
    </w:p>
    <w:p w14:paraId="111FF610">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Times New Roman" w:hAnsi="Times New Roman"/>
          <w:color w:val="auto"/>
          <w:sz w:val="24"/>
        </w:rPr>
      </w:pPr>
      <w:r>
        <w:rPr>
          <w:rFonts w:ascii="Times New Roman" w:hAnsi="Times New Roman"/>
          <w:b/>
          <w:bCs/>
          <w:color w:val="auto"/>
          <w:sz w:val="24"/>
        </w:rPr>
        <w:t>2.0.1</w:t>
      </w:r>
      <w:r>
        <w:rPr>
          <w:rFonts w:ascii="Times New Roman" w:hAnsi="Times New Roman"/>
          <w:color w:val="auto"/>
          <w:sz w:val="24"/>
        </w:rPr>
        <w:t xml:space="preserve">  </w:t>
      </w:r>
      <w:r>
        <w:rPr>
          <w:rFonts w:hint="eastAsia" w:ascii="Times New Roman" w:hAnsi="Times New Roman"/>
          <w:color w:val="auto"/>
          <w:sz w:val="24"/>
          <w:lang w:eastAsia="zh-CN"/>
        </w:rPr>
        <w:t>三维桥架保温隔声复合模块</w:t>
      </w:r>
      <w:r>
        <w:rPr>
          <w:rFonts w:hint="eastAsia" w:ascii="Times New Roman" w:hAnsi="Times New Roman"/>
          <w:color w:val="auto"/>
          <w:sz w:val="24"/>
        </w:rPr>
        <w:t>根据产品用途不同分为普通类和辐射地暖类两种类型。普通类保温隔声模块是</w:t>
      </w:r>
      <w:r>
        <w:rPr>
          <w:rFonts w:hint="eastAsia" w:ascii="Times New Roman" w:hAnsi="Times New Roman"/>
          <w:color w:val="auto"/>
          <w:sz w:val="24"/>
          <w:lang w:val="en-US" w:eastAsia="zh-CN"/>
        </w:rPr>
        <w:t>面层为平板，</w:t>
      </w:r>
      <w:r>
        <w:rPr>
          <w:rFonts w:hint="eastAsia" w:ascii="Times New Roman" w:hAnsi="Times New Roman"/>
          <w:color w:val="auto"/>
          <w:sz w:val="24"/>
        </w:rPr>
        <w:t>铺设后可直接铺设装饰面层的</w:t>
      </w:r>
      <w:r>
        <w:rPr>
          <w:rFonts w:hint="eastAsia" w:ascii="Times New Roman" w:hAnsi="Times New Roman"/>
          <w:color w:val="auto"/>
          <w:sz w:val="24"/>
          <w:lang w:val="en-US" w:eastAsia="zh-CN"/>
        </w:rPr>
        <w:t>复合</w:t>
      </w:r>
      <w:r>
        <w:rPr>
          <w:rFonts w:hint="eastAsia" w:ascii="Times New Roman" w:hAnsi="Times New Roman"/>
          <w:color w:val="auto"/>
          <w:sz w:val="24"/>
        </w:rPr>
        <w:t>板材。辐射地暖类保温隔声模块是</w:t>
      </w:r>
      <w:r>
        <w:rPr>
          <w:rFonts w:hint="eastAsia" w:ascii="Times New Roman" w:hAnsi="Times New Roman"/>
          <w:color w:val="auto"/>
          <w:sz w:val="24"/>
          <w:lang w:val="en-US" w:eastAsia="zh-CN"/>
        </w:rPr>
        <w:t>面层带有</w:t>
      </w:r>
      <w:r>
        <w:rPr>
          <w:rFonts w:hint="eastAsia" w:ascii="Times New Roman" w:hAnsi="Times New Roman"/>
          <w:color w:val="auto"/>
          <w:sz w:val="24"/>
        </w:rPr>
        <w:t>固定间距和尺寸</w:t>
      </w:r>
      <w:r>
        <w:rPr>
          <w:rFonts w:hint="eastAsia" w:ascii="Times New Roman" w:hAnsi="Times New Roman"/>
          <w:color w:val="auto"/>
          <w:sz w:val="24"/>
          <w:lang w:eastAsia="zh-CN"/>
        </w:rPr>
        <w:t>预制</w:t>
      </w:r>
      <w:r>
        <w:rPr>
          <w:rFonts w:hint="eastAsia" w:ascii="Times New Roman" w:hAnsi="Times New Roman"/>
          <w:color w:val="auto"/>
          <w:sz w:val="24"/>
        </w:rPr>
        <w:t>沟槽的</w:t>
      </w:r>
      <w:r>
        <w:rPr>
          <w:rFonts w:hint="eastAsia" w:ascii="Times New Roman" w:hAnsi="Times New Roman"/>
          <w:color w:val="auto"/>
          <w:sz w:val="24"/>
          <w:lang w:val="en-US" w:eastAsia="zh-CN"/>
        </w:rPr>
        <w:t>复合</w:t>
      </w:r>
      <w:r>
        <w:rPr>
          <w:rFonts w:hint="eastAsia" w:ascii="Times New Roman" w:hAnsi="Times New Roman"/>
          <w:color w:val="auto"/>
          <w:sz w:val="24"/>
        </w:rPr>
        <w:t>板材</w:t>
      </w:r>
      <w:r>
        <w:rPr>
          <w:rFonts w:hint="eastAsia" w:ascii="Times New Roman" w:hAnsi="Times New Roman"/>
          <w:color w:val="auto"/>
          <w:sz w:val="24"/>
          <w:lang w:eastAsia="zh-CN"/>
        </w:rPr>
        <w:t>，</w:t>
      </w:r>
      <w:r>
        <w:rPr>
          <w:rFonts w:hint="eastAsia" w:ascii="Times New Roman" w:hAnsi="Times New Roman"/>
          <w:color w:val="auto"/>
          <w:sz w:val="24"/>
          <w:lang w:val="en-US" w:eastAsia="zh-CN"/>
        </w:rPr>
        <w:t>沟槽</w:t>
      </w:r>
      <w:r>
        <w:rPr>
          <w:rFonts w:hint="eastAsia" w:ascii="Times New Roman" w:hAnsi="Times New Roman"/>
          <w:color w:val="auto"/>
          <w:sz w:val="24"/>
        </w:rPr>
        <w:t>用于现场拼装敷设加热管或加热电缆</w:t>
      </w:r>
      <w:r>
        <w:rPr>
          <w:rFonts w:hint="eastAsia" w:ascii="Times New Roman" w:hAnsi="Times New Roman"/>
          <w:color w:val="auto"/>
          <w:sz w:val="24"/>
          <w:lang w:eastAsia="zh-CN"/>
        </w:rPr>
        <w:t>，</w:t>
      </w:r>
      <w:r>
        <w:rPr>
          <w:rFonts w:hint="eastAsia" w:ascii="Times New Roman" w:hAnsi="Times New Roman"/>
          <w:color w:val="auto"/>
          <w:sz w:val="24"/>
        </w:rPr>
        <w:t>适用于地面辐射供暖系统。</w:t>
      </w:r>
    </w:p>
    <w:p w14:paraId="1316150E">
      <w:pPr>
        <w:keepNext w:val="0"/>
        <w:keepLines w:val="0"/>
        <w:pageBreakBefore w:val="0"/>
        <w:kinsoku/>
        <w:wordWrap/>
        <w:overflowPunct/>
        <w:topLinePunct w:val="0"/>
        <w:autoSpaceDE/>
        <w:autoSpaceDN/>
        <w:bidi w:val="0"/>
        <w:spacing w:before="312" w:after="312" w:line="360" w:lineRule="auto"/>
        <w:textAlignment w:val="auto"/>
        <w:rPr>
          <w:rFonts w:ascii="Times New Roman" w:hAnsi="Times New Roman"/>
          <w:color w:val="auto"/>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9DED32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3  基本规定</w:t>
      </w:r>
    </w:p>
    <w:p w14:paraId="5A01364B">
      <w:pPr>
        <w:keepNext w:val="0"/>
        <w:keepLines w:val="0"/>
        <w:pageBreakBefore w:val="0"/>
        <w:widowControl/>
        <w:kinsoku/>
        <w:wordWrap/>
        <w:overflowPunct/>
        <w:topLinePunct w:val="0"/>
        <w:autoSpaceDE/>
        <w:autoSpaceDN/>
        <w:bidi w:val="0"/>
        <w:spacing w:line="360" w:lineRule="auto"/>
        <w:jc w:val="left"/>
        <w:textAlignment w:val="auto"/>
        <w:rPr>
          <w:rFonts w:ascii="Times New Roman" w:hAnsi="Times New Roman"/>
          <w:color w:val="auto"/>
          <w:sz w:val="24"/>
        </w:rPr>
      </w:pPr>
      <w:r>
        <w:rPr>
          <w:rFonts w:ascii="Times New Roman" w:hAnsi="Times New Roman"/>
          <w:b/>
          <w:color w:val="auto"/>
          <w:sz w:val="24"/>
        </w:rPr>
        <w:t>3.0.2</w:t>
      </w:r>
      <w:r>
        <w:rPr>
          <w:rFonts w:ascii="Times New Roman" w:hAnsi="Times New Roman"/>
          <w:color w:val="auto"/>
          <w:sz w:val="24"/>
        </w:rPr>
        <w:t xml:space="preserve">  </w:t>
      </w:r>
      <w:r>
        <w:rPr>
          <w:rFonts w:hint="eastAsia" w:ascii="Times New Roman" w:hAnsi="Times New Roman"/>
          <w:color w:val="auto"/>
          <w:sz w:val="24"/>
        </w:rPr>
        <w:t>系统</w:t>
      </w:r>
      <w:r>
        <w:rPr>
          <w:rFonts w:hint="eastAsia" w:ascii="Times New Roman" w:hAnsi="Times New Roman"/>
          <w:color w:val="auto"/>
          <w:sz w:val="24"/>
          <w:lang w:val="en-US" w:eastAsia="zh-CN"/>
        </w:rPr>
        <w:t>各组成材料及配件的配套性和相容性是影响保温隔声模块建筑地面保温隔声系统性能的重要因素。</w:t>
      </w:r>
      <w:r>
        <w:rPr>
          <w:rFonts w:hint="eastAsia" w:ascii="Times New Roman" w:hAnsi="Times New Roman"/>
          <w:color w:val="auto"/>
          <w:sz w:val="24"/>
        </w:rPr>
        <w:t>为保证工程质量，</w:t>
      </w:r>
      <w:r>
        <w:rPr>
          <w:rFonts w:hint="eastAsia" w:ascii="Times New Roman" w:hAnsi="Times New Roman"/>
          <w:color w:val="auto"/>
          <w:sz w:val="24"/>
          <w:lang w:val="en-US" w:eastAsia="zh-CN"/>
        </w:rPr>
        <w:t>有利于落实工程质量责任，</w:t>
      </w:r>
      <w:r>
        <w:rPr>
          <w:rFonts w:hint="eastAsia" w:ascii="Times New Roman" w:hAnsi="Times New Roman"/>
          <w:color w:val="auto"/>
          <w:sz w:val="24"/>
        </w:rPr>
        <w:t>保温隔声模块建筑地面保温隔声系统组成材料及配件</w:t>
      </w:r>
      <w:r>
        <w:rPr>
          <w:rFonts w:hint="eastAsia" w:ascii="Times New Roman" w:hAnsi="Times New Roman"/>
          <w:color w:val="auto"/>
          <w:sz w:val="24"/>
          <w:lang w:eastAsia="zh-CN"/>
        </w:rPr>
        <w:t>应</w:t>
      </w:r>
      <w:r>
        <w:rPr>
          <w:rFonts w:hint="eastAsia" w:ascii="Times New Roman" w:hAnsi="Times New Roman"/>
          <w:color w:val="auto"/>
          <w:sz w:val="24"/>
        </w:rPr>
        <w:t>由系统供应方统一供应。</w:t>
      </w:r>
    </w:p>
    <w:p w14:paraId="2CF1A339">
      <w:pPr>
        <w:keepNext w:val="0"/>
        <w:keepLines w:val="0"/>
        <w:pageBreakBefore w:val="0"/>
        <w:kinsoku/>
        <w:wordWrap/>
        <w:overflowPunct/>
        <w:topLinePunct w:val="0"/>
        <w:autoSpaceDE/>
        <w:autoSpaceDN/>
        <w:bidi w:val="0"/>
        <w:spacing w:line="360" w:lineRule="auto"/>
        <w:textAlignment w:val="auto"/>
        <w:rPr>
          <w:rFonts w:hint="eastAsia" w:ascii="Times New Roman" w:hAnsi="Times New Roman" w:eastAsiaTheme="minorEastAsia"/>
          <w:color w:val="auto"/>
          <w:szCs w:val="21"/>
          <w:lang w:eastAsia="zh-CN"/>
        </w:rPr>
      </w:pPr>
      <w:r>
        <w:rPr>
          <w:rFonts w:hint="eastAsia" w:ascii="Times New Roman" w:hAnsi="Times New Roman"/>
          <w:color w:val="auto"/>
          <w:sz w:val="24"/>
        </w:rPr>
        <w:br w:type="page"/>
      </w:r>
    </w:p>
    <w:p w14:paraId="459385ED">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24"/>
          <w:szCs w:val="24"/>
        </w:rPr>
      </w:pPr>
      <w:r>
        <w:rPr>
          <w:rFonts w:hint="eastAsia" w:ascii="Times New Roman" w:hAnsi="Times New Roman" w:eastAsia="宋体" w:cs="Times New Roman"/>
          <w:b/>
          <w:bCs/>
          <w:sz w:val="28"/>
          <w:szCs w:val="28"/>
        </w:rPr>
        <w:t xml:space="preserve">4  </w:t>
      </w:r>
      <w:r>
        <w:rPr>
          <w:rFonts w:hint="eastAsia" w:ascii="Times New Roman" w:hAnsi="Times New Roman" w:eastAsia="宋体" w:cs="Times New Roman"/>
          <w:b/>
          <w:bCs/>
          <w:sz w:val="28"/>
          <w:szCs w:val="28"/>
          <w:lang w:val="en-US" w:eastAsia="zh-CN"/>
        </w:rPr>
        <w:t>材料与系统</w:t>
      </w:r>
    </w:p>
    <w:p w14:paraId="4D7CB5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系统</w:t>
      </w:r>
    </w:p>
    <w:p w14:paraId="5BCE1A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14:paraId="5AE2B5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color w:val="auto"/>
          <w:sz w:val="24"/>
          <w:szCs w:val="24"/>
          <w:lang w:val="en-US" w:eastAsia="zh-CN"/>
        </w:rPr>
      </w:pPr>
      <w:r>
        <w:rPr>
          <w:rFonts w:ascii="Times New Roman" w:hAnsi="Times New Roman"/>
          <w:b/>
          <w:bCs/>
          <w:color w:val="auto"/>
          <w:sz w:val="24"/>
        </w:rPr>
        <w:t>4.</w:t>
      </w:r>
      <w:r>
        <w:rPr>
          <w:rFonts w:hint="eastAsia" w:ascii="Times New Roman" w:hAnsi="Times New Roman"/>
          <w:b/>
          <w:bCs/>
          <w:color w:val="auto"/>
          <w:sz w:val="24"/>
          <w:lang w:val="en-US" w:eastAsia="zh-CN"/>
        </w:rPr>
        <w:t>2</w:t>
      </w:r>
      <w:r>
        <w:rPr>
          <w:rFonts w:ascii="Times New Roman" w:hAnsi="Times New Roman"/>
          <w:b/>
          <w:bCs/>
          <w:color w:val="auto"/>
          <w:sz w:val="24"/>
        </w:rPr>
        <w:t>.1</w:t>
      </w:r>
      <w:r>
        <w:rPr>
          <w:rFonts w:ascii="Times New Roman" w:hAnsi="Times New Roman"/>
          <w:bCs/>
          <w:color w:val="auto"/>
          <w:sz w:val="24"/>
        </w:rPr>
        <w:t xml:space="preserve">  </w:t>
      </w:r>
      <w:r>
        <w:rPr>
          <w:rFonts w:hint="eastAsia" w:ascii="Times New Roman" w:hAnsi="Times New Roman"/>
          <w:bCs/>
          <w:color w:val="auto"/>
          <w:sz w:val="24"/>
          <w:lang w:val="en-US" w:eastAsia="zh-CN"/>
        </w:rPr>
        <w:t>本条对保温隔声模块建筑地面保温隔声系统的隔声性能和保温性能作出规定，其中系统热工性能设计只取保温隔声模块的保温芯材热物理参数进行计算。</w:t>
      </w:r>
    </w:p>
    <w:p w14:paraId="7272ED45">
      <w:pPr>
        <w:keepNext w:val="0"/>
        <w:keepLines w:val="0"/>
        <w:pageBreakBefore w:val="0"/>
        <w:kinsoku/>
        <w:wordWrap/>
        <w:overflowPunct/>
        <w:topLinePunct w:val="0"/>
        <w:autoSpaceDE/>
        <w:autoSpaceDN/>
        <w:bidi w:val="0"/>
        <w:spacing w:line="360" w:lineRule="auto"/>
        <w:textAlignment w:val="auto"/>
        <w:rPr>
          <w:color w:val="auto"/>
        </w:rPr>
      </w:pPr>
      <w:r>
        <w:rPr>
          <w:rFonts w:hint="eastAsia" w:ascii="楷体" w:hAnsi="楷体" w:eastAsia="楷体" w:cs="楷体"/>
          <w:color w:val="auto"/>
          <w:sz w:val="24"/>
          <w:szCs w:val="24"/>
          <w:lang w:val="en-US" w:eastAsia="zh-CN"/>
        </w:rPr>
        <w:br w:type="page"/>
      </w:r>
    </w:p>
    <w:p w14:paraId="74E35A89">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5  设  计</w:t>
      </w:r>
    </w:p>
    <w:p w14:paraId="205DF09E">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5.1  一般规定</w:t>
      </w:r>
    </w:p>
    <w:p w14:paraId="539C518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ascii="Times New Roman" w:hAnsi="Times New Roman"/>
          <w:b/>
          <w:color w:val="auto"/>
          <w:sz w:val="24"/>
        </w:rPr>
        <w:t>5.1.2</w:t>
      </w:r>
      <w:r>
        <w:rPr>
          <w:rFonts w:ascii="Times New Roman" w:hAnsi="Times New Roman"/>
          <w:bCs/>
          <w:color w:val="auto"/>
          <w:sz w:val="24"/>
        </w:rPr>
        <w:t xml:space="preserve">  </w:t>
      </w:r>
      <w:r>
        <w:rPr>
          <w:rFonts w:hint="eastAsia" w:ascii="Times New Roman" w:hAnsi="Times New Roman"/>
          <w:color w:val="auto"/>
          <w:sz w:val="24"/>
          <w:lang w:val="en-US" w:eastAsia="zh-CN"/>
        </w:rPr>
        <w:t>保温芯材</w:t>
      </w:r>
      <w:r>
        <w:rPr>
          <w:rFonts w:hint="eastAsia" w:ascii="Times New Roman" w:hAnsi="Times New Roman"/>
          <w:color w:val="auto"/>
          <w:sz w:val="24"/>
        </w:rPr>
        <w:t>厚度由设计</w:t>
      </w:r>
      <w:r>
        <w:rPr>
          <w:rFonts w:hint="eastAsia" w:ascii="Times New Roman" w:hAnsi="Times New Roman"/>
          <w:color w:val="auto"/>
          <w:sz w:val="24"/>
          <w:lang w:val="en-US" w:eastAsia="zh-CN"/>
        </w:rPr>
        <w:t>计算选用</w:t>
      </w:r>
      <w:r>
        <w:rPr>
          <w:rFonts w:hint="eastAsia" w:ascii="Times New Roman" w:hAnsi="Times New Roman"/>
          <w:color w:val="auto"/>
          <w:sz w:val="24"/>
          <w:lang w:eastAsia="zh-CN"/>
        </w:rPr>
        <w:t>。</w:t>
      </w:r>
    </w:p>
    <w:p w14:paraId="58D67D74">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5.4  隔声设计</w:t>
      </w:r>
    </w:p>
    <w:p w14:paraId="20D25F0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楷体" w:hAnsi="楷体" w:eastAsia="楷体" w:cs="楷体"/>
          <w:color w:val="auto"/>
          <w:sz w:val="24"/>
          <w:szCs w:val="24"/>
        </w:rPr>
      </w:pPr>
      <w:r>
        <w:rPr>
          <w:rFonts w:ascii="Times New Roman" w:hAnsi="Times New Roman"/>
          <w:b/>
          <w:bCs/>
          <w:color w:val="auto"/>
          <w:sz w:val="24"/>
        </w:rPr>
        <w:t xml:space="preserve">5.4.2 </w:t>
      </w:r>
      <w:r>
        <w:rPr>
          <w:rFonts w:ascii="Times New Roman" w:hAnsi="Times New Roman"/>
          <w:color w:val="auto"/>
          <w:sz w:val="24"/>
        </w:rPr>
        <w:t xml:space="preserve"> </w:t>
      </w:r>
      <w:r>
        <w:rPr>
          <w:rFonts w:hint="eastAsia" w:ascii="Times New Roman" w:hAnsi="Times New Roman" w:eastAsia="宋体" w:cs="Times New Roman"/>
          <w:color w:val="auto"/>
          <w:sz w:val="24"/>
          <w:szCs w:val="24"/>
        </w:rPr>
        <w:t>本条对不同类型保温隔声模块建筑地面系统的隔声设计作出了规定。建筑地面保温隔声系统基本构造为100mm钢筋混凝土楼板+</w:t>
      </w:r>
      <w:r>
        <w:rPr>
          <w:rFonts w:hint="eastAsia" w:ascii="Times New Roman" w:hAnsi="Times New Roman" w:eastAsia="宋体" w:cs="Times New Roman"/>
          <w:color w:val="auto"/>
          <w:sz w:val="24"/>
          <w:szCs w:val="24"/>
          <w:lang w:val="en-US" w:eastAsia="zh-CN"/>
        </w:rPr>
        <w:t>粘结层</w:t>
      </w:r>
      <w:r>
        <w:rPr>
          <w:rFonts w:hint="eastAsia" w:ascii="Times New Roman" w:hAnsi="Times New Roman" w:eastAsia="宋体" w:cs="Times New Roman"/>
          <w:color w:val="auto"/>
          <w:sz w:val="24"/>
          <w:szCs w:val="24"/>
        </w:rPr>
        <w:t>+保温隔声模块。</w:t>
      </w:r>
    </w:p>
    <w:p w14:paraId="67EE4EFF">
      <w:pPr>
        <w:keepNext w:val="0"/>
        <w:keepLines w:val="0"/>
        <w:pageBreakBefore w:val="0"/>
        <w:kinsoku/>
        <w:wordWrap/>
        <w:overflowPunct/>
        <w:topLinePunct w:val="0"/>
        <w:autoSpaceDE/>
        <w:autoSpaceDN/>
        <w:bidi w:val="0"/>
        <w:spacing w:line="360" w:lineRule="auto"/>
        <w:textAlignment w:val="auto"/>
        <w:rPr>
          <w:color w:val="auto"/>
        </w:rPr>
      </w:pPr>
      <w:r>
        <w:rPr>
          <w:rFonts w:ascii="Times New Roman" w:hAnsi="Times New Roman"/>
          <w:color w:val="auto"/>
        </w:rPr>
        <w:br w:type="page"/>
      </w:r>
    </w:p>
    <w:p w14:paraId="7FD08594">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6  施  工</w:t>
      </w:r>
    </w:p>
    <w:p w14:paraId="35FBEFE2">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6.1  ―般规定</w:t>
      </w:r>
    </w:p>
    <w:p w14:paraId="4B62F9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楷体" w:hAnsi="楷体" w:eastAsia="楷体" w:cs="楷体"/>
          <w:color w:val="auto"/>
          <w:sz w:val="24"/>
          <w:szCs w:val="24"/>
        </w:rPr>
      </w:pPr>
      <w:r>
        <w:rPr>
          <w:rFonts w:ascii="Times New Roman" w:hAnsi="Times New Roman"/>
          <w:b/>
          <w:bCs/>
          <w:color w:val="auto"/>
          <w:sz w:val="24"/>
        </w:rPr>
        <w:t>6.1.1</w:t>
      </w:r>
      <w:r>
        <w:rPr>
          <w:color w:val="auto"/>
        </w:rPr>
        <w:t xml:space="preserve">  </w:t>
      </w:r>
      <w:r>
        <w:rPr>
          <w:rFonts w:hint="eastAsia" w:ascii="Times New Roman" w:hAnsi="Times New Roman" w:eastAsia="宋体" w:cs="Times New Roman"/>
          <w:color w:val="auto"/>
          <w:kern w:val="0"/>
          <w:sz w:val="24"/>
          <w:szCs w:val="24"/>
          <w:lang w:val="en-US" w:eastAsia="zh-CN" w:bidi="ar-SA"/>
        </w:rPr>
        <w:t>专项施工方案是指导整个建筑保温隔声工程施工、保障施工质量的基本手段。方案应经施工单位技术部门负责人或者技术负责人审批后报项目监理机构，总监理工程师签发同意后实施。分项工程的技术交底由项目负责人组织，同时要求操作人员应经专业培训，达到相应的操作技术水平和岗位要求。</w:t>
      </w:r>
    </w:p>
    <w:p w14:paraId="7D90BB84">
      <w:pPr>
        <w:keepNext w:val="0"/>
        <w:keepLines w:val="0"/>
        <w:pageBreakBefore w:val="0"/>
        <w:widowControl/>
        <w:kinsoku/>
        <w:wordWrap/>
        <w:overflowPunct/>
        <w:topLinePunct w:val="0"/>
        <w:autoSpaceDE/>
        <w:autoSpaceDN/>
        <w:bidi w:val="0"/>
        <w:spacing w:line="360" w:lineRule="auto"/>
        <w:jc w:val="left"/>
        <w:textAlignment w:val="auto"/>
        <w:rPr>
          <w:rFonts w:ascii="楷体" w:hAnsi="楷体" w:eastAsia="楷体" w:cs="楷体"/>
          <w:color w:val="auto"/>
          <w:sz w:val="24"/>
          <w:szCs w:val="24"/>
        </w:rPr>
      </w:pPr>
      <w:r>
        <w:rPr>
          <w:rFonts w:ascii="Times New Roman" w:hAnsi="Times New Roman"/>
          <w:b/>
          <w:bCs/>
          <w:color w:val="auto"/>
          <w:sz w:val="24"/>
        </w:rPr>
        <w:t>6.1.4</w:t>
      </w:r>
      <w:r>
        <w:rPr>
          <w:rFonts w:ascii="Times New Roman" w:hAnsi="Times New Roman"/>
          <w:color w:val="auto"/>
          <w:sz w:val="24"/>
        </w:rPr>
        <w:t xml:space="preserve">  </w:t>
      </w:r>
      <w:r>
        <w:rPr>
          <w:rFonts w:hint="eastAsia" w:ascii="Times New Roman" w:hAnsi="Times New Roman"/>
          <w:color w:val="auto"/>
          <w:sz w:val="24"/>
        </w:rPr>
        <w:t>样板不仅可以直观地看到和评判其质量与工艺状况，还可以对材料、做法、效果等进行直接检查，并可以作为验收的参照实物标准，也是对作业人员技术交底过程。</w:t>
      </w:r>
    </w:p>
    <w:p w14:paraId="2D65A2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14:paraId="781C5980">
      <w:pPr>
        <w:keepNext w:val="0"/>
        <w:keepLines w:val="0"/>
        <w:pageBreakBefore w:val="0"/>
        <w:kinsoku/>
        <w:wordWrap/>
        <w:overflowPunct/>
        <w:topLinePunct w:val="0"/>
        <w:autoSpaceDE/>
        <w:autoSpaceDN/>
        <w:bidi w:val="0"/>
        <w:spacing w:line="360" w:lineRule="auto"/>
        <w:textAlignment w:val="auto"/>
        <w:rPr>
          <w:color w:val="auto"/>
        </w:rPr>
      </w:pPr>
      <w:r>
        <w:rPr>
          <w:color w:val="auto"/>
          <w:sz w:val="21"/>
          <w:szCs w:val="21"/>
        </w:rPr>
        <w:br w:type="page"/>
      </w:r>
    </w:p>
    <w:p w14:paraId="134E5668">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7  验  收</w:t>
      </w:r>
    </w:p>
    <w:p w14:paraId="6D769E1A">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7.1  一般规定</w:t>
      </w:r>
    </w:p>
    <w:p w14:paraId="4B71DB12">
      <w:pPr>
        <w:keepNext w:val="0"/>
        <w:keepLines w:val="0"/>
        <w:pageBreakBefore w:val="0"/>
        <w:widowControl/>
        <w:kinsoku/>
        <w:wordWrap/>
        <w:overflowPunct/>
        <w:topLinePunct w:val="0"/>
        <w:autoSpaceDE/>
        <w:autoSpaceDN/>
        <w:bidi w:val="0"/>
        <w:spacing w:line="360" w:lineRule="auto"/>
        <w:jc w:val="left"/>
        <w:textAlignment w:val="auto"/>
        <w:rPr>
          <w:rFonts w:ascii="Times New Roman" w:hAnsi="Times New Roman"/>
          <w:b/>
          <w:bCs/>
          <w:color w:val="auto"/>
          <w:sz w:val="24"/>
        </w:rPr>
      </w:pPr>
      <w:r>
        <w:rPr>
          <w:rFonts w:ascii="Times New Roman" w:hAnsi="Times New Roman"/>
          <w:b/>
          <w:bCs/>
          <w:color w:val="auto"/>
          <w:sz w:val="24"/>
        </w:rPr>
        <w:t xml:space="preserve">7.1.4  </w:t>
      </w:r>
      <w:r>
        <w:rPr>
          <w:rFonts w:hint="eastAsia" w:ascii="Times New Roman" w:hAnsi="Times New Roman"/>
          <w:color w:val="auto"/>
          <w:sz w:val="24"/>
        </w:rPr>
        <w:t>本条规定本系统在施工过程中应进行的隐蔽工程验收内容，以规范隐蔽工程验收。当施工中出现本条未列出的内容时，应在施工方案中对隐蔽工程验收内容加以补充。需要注意，本条要求隐蔽工程验收不仅应有详细的文字记录，还应有必要的图像资料。声桥是影响本系统隔声性能的重要因素，因此本条特别规范了声桥隐蔽工程验收。</w:t>
      </w:r>
    </w:p>
    <w:p w14:paraId="2E8A32BE">
      <w:pPr>
        <w:keepNext w:val="0"/>
        <w:keepLines w:val="0"/>
        <w:pageBreakBefore w:val="0"/>
        <w:widowControl/>
        <w:kinsoku/>
        <w:wordWrap/>
        <w:overflowPunct/>
        <w:topLinePunct w:val="0"/>
        <w:autoSpaceDE/>
        <w:autoSpaceDN/>
        <w:bidi w:val="0"/>
        <w:spacing w:line="360" w:lineRule="auto"/>
        <w:jc w:val="left"/>
        <w:textAlignment w:val="auto"/>
        <w:rPr>
          <w:rFonts w:hint="eastAsia" w:ascii="Times New Roman" w:hAnsi="Times New Roman"/>
          <w:color w:val="auto"/>
          <w:sz w:val="24"/>
        </w:rPr>
      </w:pPr>
      <w:r>
        <w:rPr>
          <w:rFonts w:ascii="Times New Roman" w:hAnsi="Times New Roman"/>
          <w:b/>
          <w:bCs/>
          <w:color w:val="auto"/>
          <w:sz w:val="24"/>
        </w:rPr>
        <w:t xml:space="preserve">7.1.5  </w:t>
      </w:r>
      <w:r>
        <w:rPr>
          <w:rFonts w:hint="eastAsia" w:ascii="Times New Roman" w:hAnsi="Times New Roman"/>
          <w:color w:val="auto"/>
          <w:sz w:val="24"/>
        </w:rPr>
        <w:t>当分项工程的工程量较大，出现需要划分检验批时，检验批的划分按本条规定进行。当情况较为特殊时，检验批的划分也可根据方便施工与验收的原则，由施工单位与监理（建设）单位共同商定。</w:t>
      </w:r>
    </w:p>
    <w:p w14:paraId="22B127A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7.2  主控项目</w:t>
      </w:r>
    </w:p>
    <w:p w14:paraId="7D9EF049">
      <w:pPr>
        <w:keepNext w:val="0"/>
        <w:keepLines w:val="0"/>
        <w:pageBreakBefore w:val="0"/>
        <w:tabs>
          <w:tab w:val="left" w:pos="660"/>
        </w:tabs>
        <w:kinsoku/>
        <w:wordWrap/>
        <w:overflowPunct/>
        <w:topLinePunct w:val="0"/>
        <w:autoSpaceDE/>
        <w:autoSpaceDN/>
        <w:bidi w:val="0"/>
        <w:adjustRightInd w:val="0"/>
        <w:snapToGrid w:val="0"/>
        <w:spacing w:line="360" w:lineRule="auto"/>
        <w:textAlignment w:val="auto"/>
        <w:rPr>
          <w:rFonts w:hint="eastAsia" w:ascii="Times New Roman" w:hAnsi="Times New Roman"/>
          <w:color w:val="auto"/>
          <w:sz w:val="24"/>
        </w:rPr>
      </w:pPr>
      <w:r>
        <w:rPr>
          <w:rFonts w:ascii="Times New Roman" w:hAnsi="Times New Roman"/>
          <w:b/>
          <w:bCs/>
          <w:color w:val="auto"/>
          <w:sz w:val="24"/>
        </w:rPr>
        <w:t>7.2.</w:t>
      </w:r>
      <w:r>
        <w:rPr>
          <w:rFonts w:hint="eastAsia" w:ascii="Times New Roman" w:hAnsi="Times New Roman"/>
          <w:b/>
          <w:bCs/>
          <w:color w:val="auto"/>
          <w:sz w:val="24"/>
          <w:lang w:val="en-US" w:eastAsia="zh-CN"/>
        </w:rPr>
        <w:t>3</w:t>
      </w:r>
      <w:r>
        <w:rPr>
          <w:rFonts w:ascii="Times New Roman" w:hAnsi="Times New Roman"/>
          <w:bCs/>
          <w:color w:val="auto"/>
          <w:sz w:val="24"/>
        </w:rPr>
        <w:t xml:space="preserve">  </w:t>
      </w:r>
      <w:r>
        <w:rPr>
          <w:rFonts w:hint="eastAsia" w:ascii="Times New Roman" w:hAnsi="Times New Roman"/>
          <w:color w:val="auto"/>
          <w:sz w:val="24"/>
        </w:rPr>
        <w:t>地面保温隔声工程中，保温隔声</w:t>
      </w:r>
      <w:r>
        <w:rPr>
          <w:rFonts w:hint="eastAsia" w:ascii="Times New Roman" w:hAnsi="Times New Roman"/>
          <w:color w:val="auto"/>
          <w:sz w:val="24"/>
          <w:lang w:val="en-US" w:eastAsia="zh-CN"/>
        </w:rPr>
        <w:t>模块</w:t>
      </w:r>
      <w:r>
        <w:rPr>
          <w:rFonts w:hint="eastAsia" w:ascii="Times New Roman" w:hAnsi="Times New Roman"/>
          <w:color w:val="auto"/>
          <w:sz w:val="24"/>
        </w:rPr>
        <w:t>的性能对于地面保温隔声的效果起到了决定性的作用，为了保证用于地面保温隔声</w:t>
      </w:r>
      <w:r>
        <w:rPr>
          <w:rFonts w:hint="eastAsia" w:ascii="Times New Roman" w:hAnsi="Times New Roman"/>
          <w:color w:val="auto"/>
          <w:sz w:val="24"/>
          <w:lang w:val="en-US" w:eastAsia="zh-CN"/>
        </w:rPr>
        <w:t>模块</w:t>
      </w:r>
      <w:r>
        <w:rPr>
          <w:rFonts w:hint="eastAsia" w:ascii="Times New Roman" w:hAnsi="Times New Roman"/>
          <w:color w:val="auto"/>
          <w:sz w:val="24"/>
        </w:rPr>
        <w:t>的质量，避免不合格材料用于地面保温隔声工程，参照常规建筑工程材料进场验收办法，对进场的地面保温</w:t>
      </w:r>
      <w:r>
        <w:rPr>
          <w:rFonts w:hint="eastAsia" w:ascii="Times New Roman" w:hAnsi="Times New Roman"/>
          <w:color w:val="auto"/>
          <w:sz w:val="24"/>
          <w:lang w:val="en-US" w:eastAsia="zh-CN"/>
        </w:rPr>
        <w:t>隔声模块</w:t>
      </w:r>
      <w:r>
        <w:rPr>
          <w:rFonts w:hint="eastAsia" w:ascii="Times New Roman" w:hAnsi="Times New Roman"/>
          <w:color w:val="auto"/>
          <w:sz w:val="24"/>
        </w:rPr>
        <w:t>也由监理人员现场见证随机抽样送有资质的实验室对有关性能参数进行复验，复验结果作为地面保温工程质量验收的一个依据。复验报告必须是第三方见证取样，检验样品必须是随机抽取。</w:t>
      </w:r>
    </w:p>
    <w:p w14:paraId="3B595DD1">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7.3  一般项目</w:t>
      </w:r>
    </w:p>
    <w:p w14:paraId="6565A403">
      <w:pPr>
        <w:keepNext w:val="0"/>
        <w:keepLines w:val="0"/>
        <w:pageBreakBefore w:val="0"/>
        <w:tabs>
          <w:tab w:val="left" w:pos="660"/>
        </w:tabs>
        <w:kinsoku/>
        <w:wordWrap/>
        <w:overflowPunct/>
        <w:topLinePunct w:val="0"/>
        <w:autoSpaceDE/>
        <w:autoSpaceDN/>
        <w:bidi w:val="0"/>
        <w:adjustRightInd w:val="0"/>
        <w:snapToGrid w:val="0"/>
        <w:spacing w:line="360" w:lineRule="auto"/>
        <w:textAlignment w:val="auto"/>
        <w:rPr>
          <w:rFonts w:ascii="Times New Roman" w:hAnsi="Times New Roman"/>
          <w:b/>
          <w:bCs/>
          <w:color w:val="auto"/>
          <w:sz w:val="24"/>
        </w:rPr>
      </w:pPr>
      <w:r>
        <w:rPr>
          <w:rFonts w:ascii="Times New Roman" w:hAnsi="Times New Roman"/>
          <w:b/>
          <w:bCs/>
          <w:color w:val="auto"/>
          <w:sz w:val="24"/>
        </w:rPr>
        <w:t xml:space="preserve">7.3.3  </w:t>
      </w:r>
      <w:r>
        <w:rPr>
          <w:rFonts w:hint="eastAsia" w:ascii="Times New Roman" w:hAnsi="Times New Roman"/>
          <w:color w:val="auto"/>
          <w:sz w:val="24"/>
        </w:rPr>
        <w:t>本条参考《建筑地面工程施工质量验收规范》GB 50209中的有关规定，提出保温隔声模块安装质量的允许偏差和相应的检</w:t>
      </w:r>
      <w:r>
        <w:rPr>
          <w:rFonts w:hint="eastAsia" w:ascii="Times New Roman" w:hAnsi="Times New Roman"/>
          <w:color w:val="auto"/>
          <w:sz w:val="24"/>
          <w:lang w:val="en-US" w:eastAsia="zh-CN"/>
        </w:rPr>
        <w:t>验</w:t>
      </w:r>
      <w:r>
        <w:rPr>
          <w:rFonts w:hint="eastAsia" w:ascii="Times New Roman" w:hAnsi="Times New Roman"/>
          <w:color w:val="auto"/>
          <w:sz w:val="24"/>
        </w:rPr>
        <w:t>方法。</w:t>
      </w:r>
    </w:p>
    <w:p w14:paraId="62DC48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460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287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C464D">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3075409"/>
                          </w:sdtPr>
                          <w:sdtContent>
                            <w:p w14:paraId="7F126640">
                              <w:pPr>
                                <w:pStyle w:val="8"/>
                                <w:jc w:val="center"/>
                              </w:pPr>
                              <w:r>
                                <w:fldChar w:fldCharType="begin"/>
                              </w:r>
                              <w:r>
                                <w:instrText xml:space="preserve">PAGE   \* MERGEFORMAT</w:instrText>
                              </w:r>
                              <w:r>
                                <w:fldChar w:fldCharType="separate"/>
                              </w:r>
                              <w:r>
                                <w:rPr>
                                  <w:lang w:val="zh-CN"/>
                                </w:rPr>
                                <w:t>2</w:t>
                              </w:r>
                              <w:r>
                                <w:fldChar w:fldCharType="end"/>
                              </w:r>
                            </w:p>
                          </w:sdtContent>
                        </w:sdt>
                        <w:p w14:paraId="5E927D1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333075409"/>
                    </w:sdtPr>
                    <w:sdtContent>
                      <w:p w14:paraId="7F126640">
                        <w:pPr>
                          <w:pStyle w:val="8"/>
                          <w:jc w:val="center"/>
                        </w:pPr>
                        <w:r>
                          <w:fldChar w:fldCharType="begin"/>
                        </w:r>
                        <w:r>
                          <w:instrText xml:space="preserve">PAGE   \* MERGEFORMAT</w:instrText>
                        </w:r>
                        <w:r>
                          <w:fldChar w:fldCharType="separate"/>
                        </w:r>
                        <w:r>
                          <w:rPr>
                            <w:lang w:val="zh-CN"/>
                          </w:rPr>
                          <w:t>2</w:t>
                        </w:r>
                        <w:r>
                          <w:fldChar w:fldCharType="end"/>
                        </w:r>
                      </w:p>
                    </w:sdtContent>
                  </w:sdt>
                  <w:p w14:paraId="5E927D12"/>
                </w:txbxContent>
              </v:textbox>
            </v:shape>
          </w:pict>
        </mc:Fallback>
      </mc:AlternateContent>
    </w:r>
  </w:p>
  <w:p w14:paraId="00B88375">
    <w:pPr>
      <w:pStyle w:val="8"/>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C0C4">
    <w:pPr>
      <w:pStyle w:val="6"/>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C4675">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3C4675">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8AF1">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3075409"/>
                          </w:sdtPr>
                          <w:sdtContent>
                            <w:p w14:paraId="514A071F">
                              <w:pPr>
                                <w:pStyle w:val="8"/>
                                <w:jc w:val="center"/>
                              </w:pPr>
                              <w:r>
                                <w:fldChar w:fldCharType="begin"/>
                              </w:r>
                              <w:r>
                                <w:instrText xml:space="preserve">PAGE   \* MERGEFORMAT</w:instrText>
                              </w:r>
                              <w:r>
                                <w:fldChar w:fldCharType="separate"/>
                              </w:r>
                              <w:r>
                                <w:rPr>
                                  <w:lang w:val="zh-CN"/>
                                </w:rPr>
                                <w:t>2</w:t>
                              </w:r>
                              <w:r>
                                <w:fldChar w:fldCharType="end"/>
                              </w:r>
                            </w:p>
                          </w:sdtContent>
                        </w:sdt>
                        <w:p w14:paraId="5B90C26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33075409"/>
                    </w:sdtPr>
                    <w:sdtContent>
                      <w:p w14:paraId="514A071F">
                        <w:pPr>
                          <w:pStyle w:val="8"/>
                          <w:jc w:val="center"/>
                        </w:pPr>
                        <w:r>
                          <w:fldChar w:fldCharType="begin"/>
                        </w:r>
                        <w:r>
                          <w:instrText xml:space="preserve">PAGE   \* MERGEFORMAT</w:instrText>
                        </w:r>
                        <w:r>
                          <w:fldChar w:fldCharType="separate"/>
                        </w:r>
                        <w:r>
                          <w:rPr>
                            <w:lang w:val="zh-CN"/>
                          </w:rPr>
                          <w:t>2</w:t>
                        </w:r>
                        <w:r>
                          <w:fldChar w:fldCharType="end"/>
                        </w:r>
                      </w:p>
                    </w:sdtContent>
                  </w:sdt>
                  <w:p w14:paraId="5B90C26C"/>
                </w:txbxContent>
              </v:textbox>
            </v:shape>
          </w:pict>
        </mc:Fallback>
      </mc:AlternateContent>
    </w:r>
  </w:p>
  <w:p w14:paraId="4ABD8567">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140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4CA82">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61D60">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iNjBhZjRhZDhmMzA4YTI1NDJkMDE4NmM2ZDNhOTMifQ=="/>
  </w:docVars>
  <w:rsids>
    <w:rsidRoot w:val="00962160"/>
    <w:rsid w:val="0001441D"/>
    <w:rsid w:val="00024230"/>
    <w:rsid w:val="0002548D"/>
    <w:rsid w:val="00041D08"/>
    <w:rsid w:val="00067072"/>
    <w:rsid w:val="0007006E"/>
    <w:rsid w:val="00073BBC"/>
    <w:rsid w:val="000776EF"/>
    <w:rsid w:val="00086A9A"/>
    <w:rsid w:val="00091354"/>
    <w:rsid w:val="000F0E4D"/>
    <w:rsid w:val="000F51B6"/>
    <w:rsid w:val="00123BCF"/>
    <w:rsid w:val="00130784"/>
    <w:rsid w:val="0014723B"/>
    <w:rsid w:val="0014738B"/>
    <w:rsid w:val="00182A3E"/>
    <w:rsid w:val="0019009D"/>
    <w:rsid w:val="001B5B71"/>
    <w:rsid w:val="001C6438"/>
    <w:rsid w:val="001E22AD"/>
    <w:rsid w:val="001E274C"/>
    <w:rsid w:val="001E3B4C"/>
    <w:rsid w:val="001F5E3B"/>
    <w:rsid w:val="00230832"/>
    <w:rsid w:val="00242DAF"/>
    <w:rsid w:val="0025559C"/>
    <w:rsid w:val="00261911"/>
    <w:rsid w:val="00293470"/>
    <w:rsid w:val="0029415B"/>
    <w:rsid w:val="002A53C3"/>
    <w:rsid w:val="002B2C28"/>
    <w:rsid w:val="002B5C65"/>
    <w:rsid w:val="002E4B2F"/>
    <w:rsid w:val="002F3B98"/>
    <w:rsid w:val="00355192"/>
    <w:rsid w:val="0037274B"/>
    <w:rsid w:val="003A6B66"/>
    <w:rsid w:val="003A7BF0"/>
    <w:rsid w:val="003C0AA0"/>
    <w:rsid w:val="003D3075"/>
    <w:rsid w:val="003D4FC2"/>
    <w:rsid w:val="00413144"/>
    <w:rsid w:val="0041757A"/>
    <w:rsid w:val="00430E85"/>
    <w:rsid w:val="00442045"/>
    <w:rsid w:val="00462955"/>
    <w:rsid w:val="00473495"/>
    <w:rsid w:val="00477AFF"/>
    <w:rsid w:val="004800AC"/>
    <w:rsid w:val="00487A2E"/>
    <w:rsid w:val="004B492C"/>
    <w:rsid w:val="004C5C24"/>
    <w:rsid w:val="004F7EFB"/>
    <w:rsid w:val="0051185D"/>
    <w:rsid w:val="005209F1"/>
    <w:rsid w:val="00520B2C"/>
    <w:rsid w:val="00521B2E"/>
    <w:rsid w:val="005372F9"/>
    <w:rsid w:val="00562256"/>
    <w:rsid w:val="005751D6"/>
    <w:rsid w:val="00590150"/>
    <w:rsid w:val="00595EB7"/>
    <w:rsid w:val="005A3A36"/>
    <w:rsid w:val="005B63DC"/>
    <w:rsid w:val="005C2C6C"/>
    <w:rsid w:val="005F481F"/>
    <w:rsid w:val="005F4A62"/>
    <w:rsid w:val="0060090A"/>
    <w:rsid w:val="0061170A"/>
    <w:rsid w:val="0061189E"/>
    <w:rsid w:val="00642FF7"/>
    <w:rsid w:val="006543A7"/>
    <w:rsid w:val="00670690"/>
    <w:rsid w:val="006821E4"/>
    <w:rsid w:val="006A078A"/>
    <w:rsid w:val="006A29B8"/>
    <w:rsid w:val="006E2515"/>
    <w:rsid w:val="007245E0"/>
    <w:rsid w:val="00753CA0"/>
    <w:rsid w:val="00770F38"/>
    <w:rsid w:val="007711ED"/>
    <w:rsid w:val="00774AF1"/>
    <w:rsid w:val="00780399"/>
    <w:rsid w:val="007B418F"/>
    <w:rsid w:val="00811150"/>
    <w:rsid w:val="00841F54"/>
    <w:rsid w:val="008A3787"/>
    <w:rsid w:val="008D79ED"/>
    <w:rsid w:val="009175FE"/>
    <w:rsid w:val="00946711"/>
    <w:rsid w:val="009530DD"/>
    <w:rsid w:val="00962160"/>
    <w:rsid w:val="009B0526"/>
    <w:rsid w:val="009B0F4D"/>
    <w:rsid w:val="009D4CC9"/>
    <w:rsid w:val="00A046BB"/>
    <w:rsid w:val="00A34215"/>
    <w:rsid w:val="00A62D98"/>
    <w:rsid w:val="00A70A5F"/>
    <w:rsid w:val="00A8030C"/>
    <w:rsid w:val="00AA1716"/>
    <w:rsid w:val="00AC11F6"/>
    <w:rsid w:val="00AE0DB0"/>
    <w:rsid w:val="00AF6CCC"/>
    <w:rsid w:val="00B0408F"/>
    <w:rsid w:val="00B05372"/>
    <w:rsid w:val="00B05E21"/>
    <w:rsid w:val="00B125D9"/>
    <w:rsid w:val="00B17DF7"/>
    <w:rsid w:val="00B3376A"/>
    <w:rsid w:val="00B469EA"/>
    <w:rsid w:val="00B51286"/>
    <w:rsid w:val="00B82F08"/>
    <w:rsid w:val="00B96AEF"/>
    <w:rsid w:val="00BB5BCD"/>
    <w:rsid w:val="00BB6532"/>
    <w:rsid w:val="00BC4EB9"/>
    <w:rsid w:val="00BC53F0"/>
    <w:rsid w:val="00BF7C94"/>
    <w:rsid w:val="00C2324A"/>
    <w:rsid w:val="00C32324"/>
    <w:rsid w:val="00C4008B"/>
    <w:rsid w:val="00C517DA"/>
    <w:rsid w:val="00C55637"/>
    <w:rsid w:val="00C63037"/>
    <w:rsid w:val="00C66124"/>
    <w:rsid w:val="00CB2EDB"/>
    <w:rsid w:val="00CE08D1"/>
    <w:rsid w:val="00D03696"/>
    <w:rsid w:val="00D0775B"/>
    <w:rsid w:val="00D441B5"/>
    <w:rsid w:val="00D66450"/>
    <w:rsid w:val="00D77E93"/>
    <w:rsid w:val="00D95450"/>
    <w:rsid w:val="00DA15F0"/>
    <w:rsid w:val="00DB3413"/>
    <w:rsid w:val="00DE1CC8"/>
    <w:rsid w:val="00DE767E"/>
    <w:rsid w:val="00E006EA"/>
    <w:rsid w:val="00E00E47"/>
    <w:rsid w:val="00E068EF"/>
    <w:rsid w:val="00E3003A"/>
    <w:rsid w:val="00E31FB8"/>
    <w:rsid w:val="00E50008"/>
    <w:rsid w:val="00E5168C"/>
    <w:rsid w:val="00E84D1C"/>
    <w:rsid w:val="00E94ADA"/>
    <w:rsid w:val="00EC2297"/>
    <w:rsid w:val="00EC579B"/>
    <w:rsid w:val="00ED3B19"/>
    <w:rsid w:val="00EF20C6"/>
    <w:rsid w:val="00F004AD"/>
    <w:rsid w:val="00F22323"/>
    <w:rsid w:val="00F262D0"/>
    <w:rsid w:val="00F51131"/>
    <w:rsid w:val="00F64561"/>
    <w:rsid w:val="00F71DC3"/>
    <w:rsid w:val="00F73085"/>
    <w:rsid w:val="00F8175A"/>
    <w:rsid w:val="00FA2645"/>
    <w:rsid w:val="00FD3253"/>
    <w:rsid w:val="00FD6D56"/>
    <w:rsid w:val="00FE065B"/>
    <w:rsid w:val="00FE263E"/>
    <w:rsid w:val="00FF3385"/>
    <w:rsid w:val="01120A59"/>
    <w:rsid w:val="01134AE3"/>
    <w:rsid w:val="015F7F14"/>
    <w:rsid w:val="01944054"/>
    <w:rsid w:val="01995B0E"/>
    <w:rsid w:val="01C8502D"/>
    <w:rsid w:val="021C1E41"/>
    <w:rsid w:val="02405D0E"/>
    <w:rsid w:val="02741EF6"/>
    <w:rsid w:val="029071D3"/>
    <w:rsid w:val="02AF42EC"/>
    <w:rsid w:val="02F713BF"/>
    <w:rsid w:val="0365589C"/>
    <w:rsid w:val="03922815"/>
    <w:rsid w:val="03D13A8B"/>
    <w:rsid w:val="03F17390"/>
    <w:rsid w:val="04082AD7"/>
    <w:rsid w:val="042943D1"/>
    <w:rsid w:val="043D136A"/>
    <w:rsid w:val="04912018"/>
    <w:rsid w:val="04A62A1C"/>
    <w:rsid w:val="04AB3B8E"/>
    <w:rsid w:val="04B85ED2"/>
    <w:rsid w:val="04C33439"/>
    <w:rsid w:val="050629F8"/>
    <w:rsid w:val="050A6653"/>
    <w:rsid w:val="05172534"/>
    <w:rsid w:val="052D4EEB"/>
    <w:rsid w:val="05353189"/>
    <w:rsid w:val="058D14E6"/>
    <w:rsid w:val="05AF27AF"/>
    <w:rsid w:val="061155DE"/>
    <w:rsid w:val="06140BE8"/>
    <w:rsid w:val="061E6843"/>
    <w:rsid w:val="064A73D7"/>
    <w:rsid w:val="064B5192"/>
    <w:rsid w:val="06592768"/>
    <w:rsid w:val="066675F0"/>
    <w:rsid w:val="067D1FC6"/>
    <w:rsid w:val="06874187"/>
    <w:rsid w:val="06A92350"/>
    <w:rsid w:val="06AD62E4"/>
    <w:rsid w:val="06D50CA8"/>
    <w:rsid w:val="06D66EBD"/>
    <w:rsid w:val="06EA4CAA"/>
    <w:rsid w:val="07047ECE"/>
    <w:rsid w:val="072D5B5D"/>
    <w:rsid w:val="074F1149"/>
    <w:rsid w:val="075E155A"/>
    <w:rsid w:val="07A82607"/>
    <w:rsid w:val="07AC659B"/>
    <w:rsid w:val="07AD5A31"/>
    <w:rsid w:val="07BD04C8"/>
    <w:rsid w:val="07C00E79"/>
    <w:rsid w:val="07CD206E"/>
    <w:rsid w:val="07F25409"/>
    <w:rsid w:val="07F51181"/>
    <w:rsid w:val="08017D48"/>
    <w:rsid w:val="08083D6B"/>
    <w:rsid w:val="080F3F5F"/>
    <w:rsid w:val="08222EB6"/>
    <w:rsid w:val="08790C70"/>
    <w:rsid w:val="08841C6E"/>
    <w:rsid w:val="0898267C"/>
    <w:rsid w:val="08AB6853"/>
    <w:rsid w:val="08B24EFC"/>
    <w:rsid w:val="08D538D0"/>
    <w:rsid w:val="08DB6A0C"/>
    <w:rsid w:val="09015F6F"/>
    <w:rsid w:val="091741F3"/>
    <w:rsid w:val="094D61D1"/>
    <w:rsid w:val="09992B4F"/>
    <w:rsid w:val="09E0798D"/>
    <w:rsid w:val="09EE5469"/>
    <w:rsid w:val="0A190970"/>
    <w:rsid w:val="0A481E7F"/>
    <w:rsid w:val="0A8530D4"/>
    <w:rsid w:val="0A8B6BF2"/>
    <w:rsid w:val="0ACE4B98"/>
    <w:rsid w:val="0AD6392F"/>
    <w:rsid w:val="0B4B5344"/>
    <w:rsid w:val="0B6727D9"/>
    <w:rsid w:val="0B7B750E"/>
    <w:rsid w:val="0B83247A"/>
    <w:rsid w:val="0BDD3B70"/>
    <w:rsid w:val="0BEB51B8"/>
    <w:rsid w:val="0BF91510"/>
    <w:rsid w:val="0C0C541E"/>
    <w:rsid w:val="0C1069CD"/>
    <w:rsid w:val="0C2049E5"/>
    <w:rsid w:val="0C3744D6"/>
    <w:rsid w:val="0C463D3C"/>
    <w:rsid w:val="0C4F74F5"/>
    <w:rsid w:val="0CAA66FE"/>
    <w:rsid w:val="0CC31C91"/>
    <w:rsid w:val="0CD12600"/>
    <w:rsid w:val="0CE05C80"/>
    <w:rsid w:val="0CEA23BF"/>
    <w:rsid w:val="0CFC6A6D"/>
    <w:rsid w:val="0D1346DE"/>
    <w:rsid w:val="0D2406F2"/>
    <w:rsid w:val="0D314E4D"/>
    <w:rsid w:val="0D4A34E5"/>
    <w:rsid w:val="0D547B5B"/>
    <w:rsid w:val="0D593C27"/>
    <w:rsid w:val="0D5F39A5"/>
    <w:rsid w:val="0D5F7C0C"/>
    <w:rsid w:val="0D783A45"/>
    <w:rsid w:val="0DB40020"/>
    <w:rsid w:val="0DC4537B"/>
    <w:rsid w:val="0E122ED0"/>
    <w:rsid w:val="0E294EE7"/>
    <w:rsid w:val="0E2F6913"/>
    <w:rsid w:val="0E34140A"/>
    <w:rsid w:val="0E3A5F83"/>
    <w:rsid w:val="0EA070FD"/>
    <w:rsid w:val="0EC315B8"/>
    <w:rsid w:val="0ECA3358"/>
    <w:rsid w:val="0EDD7477"/>
    <w:rsid w:val="0EF63714"/>
    <w:rsid w:val="0F091857"/>
    <w:rsid w:val="0F1B7B63"/>
    <w:rsid w:val="0F533B06"/>
    <w:rsid w:val="0F94465A"/>
    <w:rsid w:val="0FA1757F"/>
    <w:rsid w:val="0FA40799"/>
    <w:rsid w:val="0FA70676"/>
    <w:rsid w:val="0FB83603"/>
    <w:rsid w:val="0FFC282C"/>
    <w:rsid w:val="10554FCC"/>
    <w:rsid w:val="1060248B"/>
    <w:rsid w:val="107A4450"/>
    <w:rsid w:val="10966333"/>
    <w:rsid w:val="10D81154"/>
    <w:rsid w:val="10DB52FB"/>
    <w:rsid w:val="10F50FDF"/>
    <w:rsid w:val="10F6267B"/>
    <w:rsid w:val="11035BB6"/>
    <w:rsid w:val="112C104B"/>
    <w:rsid w:val="11B24E77"/>
    <w:rsid w:val="11D24E50"/>
    <w:rsid w:val="11E435B3"/>
    <w:rsid w:val="12070E59"/>
    <w:rsid w:val="123E2BF0"/>
    <w:rsid w:val="127D6630"/>
    <w:rsid w:val="12E27419"/>
    <w:rsid w:val="12F119C6"/>
    <w:rsid w:val="131C5736"/>
    <w:rsid w:val="13442CA3"/>
    <w:rsid w:val="13631911"/>
    <w:rsid w:val="13657F7A"/>
    <w:rsid w:val="138E45E1"/>
    <w:rsid w:val="13C55BD3"/>
    <w:rsid w:val="14357918"/>
    <w:rsid w:val="144813FA"/>
    <w:rsid w:val="14635026"/>
    <w:rsid w:val="147815B3"/>
    <w:rsid w:val="148C6B94"/>
    <w:rsid w:val="14956609"/>
    <w:rsid w:val="14AF1479"/>
    <w:rsid w:val="150A3AA7"/>
    <w:rsid w:val="153E0A4F"/>
    <w:rsid w:val="154B587E"/>
    <w:rsid w:val="1572255E"/>
    <w:rsid w:val="15891A2F"/>
    <w:rsid w:val="15997A33"/>
    <w:rsid w:val="159D15DA"/>
    <w:rsid w:val="15D21D94"/>
    <w:rsid w:val="15FB0084"/>
    <w:rsid w:val="16096413"/>
    <w:rsid w:val="16783ACB"/>
    <w:rsid w:val="168A58BF"/>
    <w:rsid w:val="168F4383"/>
    <w:rsid w:val="16B94831"/>
    <w:rsid w:val="16D8134A"/>
    <w:rsid w:val="17443A8D"/>
    <w:rsid w:val="174F6148"/>
    <w:rsid w:val="17544686"/>
    <w:rsid w:val="175D6D3D"/>
    <w:rsid w:val="17EC4792"/>
    <w:rsid w:val="17F3167D"/>
    <w:rsid w:val="17F8291A"/>
    <w:rsid w:val="181A445F"/>
    <w:rsid w:val="1868424A"/>
    <w:rsid w:val="18845E26"/>
    <w:rsid w:val="188744BB"/>
    <w:rsid w:val="189A41EE"/>
    <w:rsid w:val="18A55364"/>
    <w:rsid w:val="18BF5A44"/>
    <w:rsid w:val="18FA6A3B"/>
    <w:rsid w:val="190855FC"/>
    <w:rsid w:val="190D7351"/>
    <w:rsid w:val="192111BE"/>
    <w:rsid w:val="192E743F"/>
    <w:rsid w:val="196825B4"/>
    <w:rsid w:val="198033E4"/>
    <w:rsid w:val="1981491F"/>
    <w:rsid w:val="19825902"/>
    <w:rsid w:val="19A909A1"/>
    <w:rsid w:val="1A136351"/>
    <w:rsid w:val="1A1A04DF"/>
    <w:rsid w:val="1A3D4ABB"/>
    <w:rsid w:val="1A750A6F"/>
    <w:rsid w:val="1AAA70D3"/>
    <w:rsid w:val="1AAD3FC1"/>
    <w:rsid w:val="1ACE7135"/>
    <w:rsid w:val="1ADD7D90"/>
    <w:rsid w:val="1AE45A24"/>
    <w:rsid w:val="1B157ABC"/>
    <w:rsid w:val="1B210C52"/>
    <w:rsid w:val="1B2521C1"/>
    <w:rsid w:val="1B366D69"/>
    <w:rsid w:val="1B690E9E"/>
    <w:rsid w:val="1B7D7B53"/>
    <w:rsid w:val="1B856A32"/>
    <w:rsid w:val="1B885E56"/>
    <w:rsid w:val="1BB06BB0"/>
    <w:rsid w:val="1BBD730C"/>
    <w:rsid w:val="1BF121A0"/>
    <w:rsid w:val="1C0C71B1"/>
    <w:rsid w:val="1C741FE8"/>
    <w:rsid w:val="1C7E4BED"/>
    <w:rsid w:val="1C875367"/>
    <w:rsid w:val="1C8F638A"/>
    <w:rsid w:val="1CE16006"/>
    <w:rsid w:val="1CFB5248"/>
    <w:rsid w:val="1D044288"/>
    <w:rsid w:val="1D2473DC"/>
    <w:rsid w:val="1D2D73DF"/>
    <w:rsid w:val="1D4F260E"/>
    <w:rsid w:val="1D5030CD"/>
    <w:rsid w:val="1D6471AD"/>
    <w:rsid w:val="1D78551E"/>
    <w:rsid w:val="1D8A4831"/>
    <w:rsid w:val="1DD81E02"/>
    <w:rsid w:val="1DE1641B"/>
    <w:rsid w:val="1DF712F0"/>
    <w:rsid w:val="1E06610C"/>
    <w:rsid w:val="1E5C2918"/>
    <w:rsid w:val="1E5D2262"/>
    <w:rsid w:val="1F552C1D"/>
    <w:rsid w:val="1F6D206F"/>
    <w:rsid w:val="1F9B7E86"/>
    <w:rsid w:val="1F9E53F8"/>
    <w:rsid w:val="1FCD34BB"/>
    <w:rsid w:val="1FDE3F46"/>
    <w:rsid w:val="1FE560B7"/>
    <w:rsid w:val="1FF42436"/>
    <w:rsid w:val="201F1956"/>
    <w:rsid w:val="20247A05"/>
    <w:rsid w:val="202E510D"/>
    <w:rsid w:val="2084299A"/>
    <w:rsid w:val="20B817A4"/>
    <w:rsid w:val="20C24FE6"/>
    <w:rsid w:val="20F07C56"/>
    <w:rsid w:val="21365E35"/>
    <w:rsid w:val="21955D23"/>
    <w:rsid w:val="21A67760"/>
    <w:rsid w:val="21D431AB"/>
    <w:rsid w:val="21D538D8"/>
    <w:rsid w:val="21E71C50"/>
    <w:rsid w:val="22CC58EC"/>
    <w:rsid w:val="22D71A88"/>
    <w:rsid w:val="22EC3898"/>
    <w:rsid w:val="23031B99"/>
    <w:rsid w:val="232A2383"/>
    <w:rsid w:val="234F5BD5"/>
    <w:rsid w:val="23A423C5"/>
    <w:rsid w:val="23F06842"/>
    <w:rsid w:val="24156E1F"/>
    <w:rsid w:val="2423778D"/>
    <w:rsid w:val="24343749"/>
    <w:rsid w:val="24467C80"/>
    <w:rsid w:val="24633B35"/>
    <w:rsid w:val="248C1CE2"/>
    <w:rsid w:val="24A24B56"/>
    <w:rsid w:val="24B46637"/>
    <w:rsid w:val="24DA3287"/>
    <w:rsid w:val="24EF4F6D"/>
    <w:rsid w:val="24FC22AA"/>
    <w:rsid w:val="25144E0B"/>
    <w:rsid w:val="25263415"/>
    <w:rsid w:val="255A563D"/>
    <w:rsid w:val="25B7798D"/>
    <w:rsid w:val="2606344C"/>
    <w:rsid w:val="26404627"/>
    <w:rsid w:val="26616384"/>
    <w:rsid w:val="268632F2"/>
    <w:rsid w:val="26D51A03"/>
    <w:rsid w:val="26D714FB"/>
    <w:rsid w:val="26DD1E76"/>
    <w:rsid w:val="26DE2092"/>
    <w:rsid w:val="27406D76"/>
    <w:rsid w:val="275110CC"/>
    <w:rsid w:val="27636AF1"/>
    <w:rsid w:val="276B56D3"/>
    <w:rsid w:val="277F7DFD"/>
    <w:rsid w:val="279369D8"/>
    <w:rsid w:val="2797372C"/>
    <w:rsid w:val="27A6495D"/>
    <w:rsid w:val="27BF157B"/>
    <w:rsid w:val="27BF72AB"/>
    <w:rsid w:val="284F28E6"/>
    <w:rsid w:val="28576450"/>
    <w:rsid w:val="286845DA"/>
    <w:rsid w:val="28684626"/>
    <w:rsid w:val="28B418F3"/>
    <w:rsid w:val="28CB7B91"/>
    <w:rsid w:val="28D81A98"/>
    <w:rsid w:val="28D9666D"/>
    <w:rsid w:val="28DA4193"/>
    <w:rsid w:val="28E51E13"/>
    <w:rsid w:val="28FE35CC"/>
    <w:rsid w:val="291B04FB"/>
    <w:rsid w:val="291C2F39"/>
    <w:rsid w:val="29290E32"/>
    <w:rsid w:val="292C2022"/>
    <w:rsid w:val="29354B7B"/>
    <w:rsid w:val="295C3928"/>
    <w:rsid w:val="2985161A"/>
    <w:rsid w:val="29BA3CE5"/>
    <w:rsid w:val="29D80E33"/>
    <w:rsid w:val="2A1D0002"/>
    <w:rsid w:val="2A475858"/>
    <w:rsid w:val="2AA60096"/>
    <w:rsid w:val="2ACD6D5F"/>
    <w:rsid w:val="2ACE1AD5"/>
    <w:rsid w:val="2AE266C0"/>
    <w:rsid w:val="2AE4001C"/>
    <w:rsid w:val="2AF00495"/>
    <w:rsid w:val="2AF94DA4"/>
    <w:rsid w:val="2B195446"/>
    <w:rsid w:val="2B8A1EA0"/>
    <w:rsid w:val="2B8A4BB0"/>
    <w:rsid w:val="2BAB45C1"/>
    <w:rsid w:val="2BBB02AC"/>
    <w:rsid w:val="2BF63D17"/>
    <w:rsid w:val="2C084F42"/>
    <w:rsid w:val="2C0C6A05"/>
    <w:rsid w:val="2C127784"/>
    <w:rsid w:val="2C1D3ABF"/>
    <w:rsid w:val="2C324E58"/>
    <w:rsid w:val="2C6E17C2"/>
    <w:rsid w:val="2C747DF9"/>
    <w:rsid w:val="2C842D93"/>
    <w:rsid w:val="2CE447C2"/>
    <w:rsid w:val="2CE757FE"/>
    <w:rsid w:val="2D0C0ED6"/>
    <w:rsid w:val="2D1B625B"/>
    <w:rsid w:val="2D2E5A6F"/>
    <w:rsid w:val="2D3F3C96"/>
    <w:rsid w:val="2D3F62BA"/>
    <w:rsid w:val="2D535C43"/>
    <w:rsid w:val="2D652ACE"/>
    <w:rsid w:val="2D6A01DB"/>
    <w:rsid w:val="2D797E11"/>
    <w:rsid w:val="2D7E1DD4"/>
    <w:rsid w:val="2DAB5F13"/>
    <w:rsid w:val="2DC40D8E"/>
    <w:rsid w:val="2DC72F38"/>
    <w:rsid w:val="2DD802B4"/>
    <w:rsid w:val="2DE1563C"/>
    <w:rsid w:val="2DFF009E"/>
    <w:rsid w:val="2E100D83"/>
    <w:rsid w:val="2E15109F"/>
    <w:rsid w:val="2E461D92"/>
    <w:rsid w:val="2E64464E"/>
    <w:rsid w:val="2EB931C8"/>
    <w:rsid w:val="2EBA6F40"/>
    <w:rsid w:val="2EE10029"/>
    <w:rsid w:val="2EED4441"/>
    <w:rsid w:val="2EFD1EDA"/>
    <w:rsid w:val="2F25260C"/>
    <w:rsid w:val="2F401D2E"/>
    <w:rsid w:val="2F5E0305"/>
    <w:rsid w:val="2F945BA1"/>
    <w:rsid w:val="2F9A4284"/>
    <w:rsid w:val="2F9F5EDD"/>
    <w:rsid w:val="2FAC1529"/>
    <w:rsid w:val="2FAF1ED5"/>
    <w:rsid w:val="2FDE743C"/>
    <w:rsid w:val="2FF34CE3"/>
    <w:rsid w:val="30036D9F"/>
    <w:rsid w:val="300C01AD"/>
    <w:rsid w:val="300C557A"/>
    <w:rsid w:val="304A21F0"/>
    <w:rsid w:val="30772399"/>
    <w:rsid w:val="30781473"/>
    <w:rsid w:val="307A2C1E"/>
    <w:rsid w:val="30980BBB"/>
    <w:rsid w:val="309A110F"/>
    <w:rsid w:val="30B740BE"/>
    <w:rsid w:val="30BD0622"/>
    <w:rsid w:val="30ED5CF7"/>
    <w:rsid w:val="313034EA"/>
    <w:rsid w:val="3142077B"/>
    <w:rsid w:val="31463BC1"/>
    <w:rsid w:val="316041A7"/>
    <w:rsid w:val="319A4BC0"/>
    <w:rsid w:val="31CA749A"/>
    <w:rsid w:val="31EF7E6F"/>
    <w:rsid w:val="31F261CF"/>
    <w:rsid w:val="31F6028F"/>
    <w:rsid w:val="32187415"/>
    <w:rsid w:val="321D5E4C"/>
    <w:rsid w:val="32A95302"/>
    <w:rsid w:val="32AD2BCD"/>
    <w:rsid w:val="32B23C3A"/>
    <w:rsid w:val="32BF15B8"/>
    <w:rsid w:val="32DE4A0D"/>
    <w:rsid w:val="32EC1F54"/>
    <w:rsid w:val="32FD50DD"/>
    <w:rsid w:val="33135913"/>
    <w:rsid w:val="33656D4A"/>
    <w:rsid w:val="3369667F"/>
    <w:rsid w:val="336E7E90"/>
    <w:rsid w:val="338D5CE4"/>
    <w:rsid w:val="33B95224"/>
    <w:rsid w:val="341A349E"/>
    <w:rsid w:val="34201B50"/>
    <w:rsid w:val="3437004A"/>
    <w:rsid w:val="34741956"/>
    <w:rsid w:val="34B556BE"/>
    <w:rsid w:val="34C62E71"/>
    <w:rsid w:val="352E4EA2"/>
    <w:rsid w:val="355F25B2"/>
    <w:rsid w:val="35871A70"/>
    <w:rsid w:val="35B3187C"/>
    <w:rsid w:val="35B74FAB"/>
    <w:rsid w:val="35C418E4"/>
    <w:rsid w:val="35CD49C0"/>
    <w:rsid w:val="35D85E51"/>
    <w:rsid w:val="35FC399A"/>
    <w:rsid w:val="36292BC5"/>
    <w:rsid w:val="36666ED7"/>
    <w:rsid w:val="366B456D"/>
    <w:rsid w:val="36996B5A"/>
    <w:rsid w:val="36B349A1"/>
    <w:rsid w:val="36B6623F"/>
    <w:rsid w:val="36BF3346"/>
    <w:rsid w:val="37006181"/>
    <w:rsid w:val="37126AB2"/>
    <w:rsid w:val="372E04CB"/>
    <w:rsid w:val="37321E9F"/>
    <w:rsid w:val="373312BF"/>
    <w:rsid w:val="37377380"/>
    <w:rsid w:val="376712E7"/>
    <w:rsid w:val="37A44E1F"/>
    <w:rsid w:val="37A65CBD"/>
    <w:rsid w:val="37D24F7E"/>
    <w:rsid w:val="3802661C"/>
    <w:rsid w:val="3821053B"/>
    <w:rsid w:val="382471D8"/>
    <w:rsid w:val="38376F0C"/>
    <w:rsid w:val="38663F9A"/>
    <w:rsid w:val="388B1E84"/>
    <w:rsid w:val="3891486E"/>
    <w:rsid w:val="38A625C1"/>
    <w:rsid w:val="391B5880"/>
    <w:rsid w:val="39237490"/>
    <w:rsid w:val="39365415"/>
    <w:rsid w:val="39432DC9"/>
    <w:rsid w:val="39613BE7"/>
    <w:rsid w:val="39623412"/>
    <w:rsid w:val="396F1EBA"/>
    <w:rsid w:val="39796BEF"/>
    <w:rsid w:val="39EB49E0"/>
    <w:rsid w:val="39FF2233"/>
    <w:rsid w:val="3A145757"/>
    <w:rsid w:val="3A29715D"/>
    <w:rsid w:val="3A402377"/>
    <w:rsid w:val="3AB358EE"/>
    <w:rsid w:val="3AED0889"/>
    <w:rsid w:val="3B0806CE"/>
    <w:rsid w:val="3B3629C1"/>
    <w:rsid w:val="3B563208"/>
    <w:rsid w:val="3B66136D"/>
    <w:rsid w:val="3B7807E9"/>
    <w:rsid w:val="3B7A69BA"/>
    <w:rsid w:val="3B8102A9"/>
    <w:rsid w:val="3BB84807"/>
    <w:rsid w:val="3BE178BA"/>
    <w:rsid w:val="3BF21AC7"/>
    <w:rsid w:val="3C1C19AC"/>
    <w:rsid w:val="3C265C15"/>
    <w:rsid w:val="3C3207F6"/>
    <w:rsid w:val="3C3954A1"/>
    <w:rsid w:val="3C653FEC"/>
    <w:rsid w:val="3CA57693"/>
    <w:rsid w:val="3CB72D11"/>
    <w:rsid w:val="3CBC6C79"/>
    <w:rsid w:val="3CDC5977"/>
    <w:rsid w:val="3D9B7F3D"/>
    <w:rsid w:val="3DC47494"/>
    <w:rsid w:val="3DD41231"/>
    <w:rsid w:val="3DF0211E"/>
    <w:rsid w:val="3E033619"/>
    <w:rsid w:val="3E415CB8"/>
    <w:rsid w:val="3E622809"/>
    <w:rsid w:val="3E663059"/>
    <w:rsid w:val="3E74103D"/>
    <w:rsid w:val="3EA411AB"/>
    <w:rsid w:val="3EF7063A"/>
    <w:rsid w:val="3F247041"/>
    <w:rsid w:val="3F36616F"/>
    <w:rsid w:val="3F4F7231"/>
    <w:rsid w:val="3F7E3672"/>
    <w:rsid w:val="3F8F3AD1"/>
    <w:rsid w:val="3FDD4356"/>
    <w:rsid w:val="3FE70ED3"/>
    <w:rsid w:val="405E5993"/>
    <w:rsid w:val="406D2903"/>
    <w:rsid w:val="407F1E62"/>
    <w:rsid w:val="408B67BE"/>
    <w:rsid w:val="411249BA"/>
    <w:rsid w:val="411C3143"/>
    <w:rsid w:val="412D22C6"/>
    <w:rsid w:val="41326E0A"/>
    <w:rsid w:val="4135491E"/>
    <w:rsid w:val="41506F85"/>
    <w:rsid w:val="41611D03"/>
    <w:rsid w:val="416240D8"/>
    <w:rsid w:val="41947049"/>
    <w:rsid w:val="41C2270E"/>
    <w:rsid w:val="41FF700B"/>
    <w:rsid w:val="42084FE0"/>
    <w:rsid w:val="42413AB7"/>
    <w:rsid w:val="42535A88"/>
    <w:rsid w:val="4298458B"/>
    <w:rsid w:val="42D33864"/>
    <w:rsid w:val="42FB14C3"/>
    <w:rsid w:val="430F155F"/>
    <w:rsid w:val="4364275E"/>
    <w:rsid w:val="4376251C"/>
    <w:rsid w:val="43937041"/>
    <w:rsid w:val="439E19B8"/>
    <w:rsid w:val="43A7763B"/>
    <w:rsid w:val="43DC4E75"/>
    <w:rsid w:val="43FD0DE3"/>
    <w:rsid w:val="443E06CB"/>
    <w:rsid w:val="445D0EFD"/>
    <w:rsid w:val="44623803"/>
    <w:rsid w:val="448654A3"/>
    <w:rsid w:val="44CD1324"/>
    <w:rsid w:val="44F77CD7"/>
    <w:rsid w:val="45040AA0"/>
    <w:rsid w:val="45700569"/>
    <w:rsid w:val="4582210E"/>
    <w:rsid w:val="45F84B6C"/>
    <w:rsid w:val="460767F5"/>
    <w:rsid w:val="46557D90"/>
    <w:rsid w:val="465D0485"/>
    <w:rsid w:val="46715CDF"/>
    <w:rsid w:val="467E1365"/>
    <w:rsid w:val="468E3E8D"/>
    <w:rsid w:val="469B0FAE"/>
    <w:rsid w:val="46A81729"/>
    <w:rsid w:val="46AB79F3"/>
    <w:rsid w:val="46B02CAB"/>
    <w:rsid w:val="46B37A82"/>
    <w:rsid w:val="46C04C7B"/>
    <w:rsid w:val="46E62111"/>
    <w:rsid w:val="470163A7"/>
    <w:rsid w:val="471012FE"/>
    <w:rsid w:val="473B5A11"/>
    <w:rsid w:val="4757514A"/>
    <w:rsid w:val="476A17FF"/>
    <w:rsid w:val="47A45165"/>
    <w:rsid w:val="47B2035D"/>
    <w:rsid w:val="47B35323"/>
    <w:rsid w:val="47D61F4C"/>
    <w:rsid w:val="47F02AE4"/>
    <w:rsid w:val="47F92430"/>
    <w:rsid w:val="48087A5F"/>
    <w:rsid w:val="48160C5C"/>
    <w:rsid w:val="483F627D"/>
    <w:rsid w:val="48AB197C"/>
    <w:rsid w:val="48B545A9"/>
    <w:rsid w:val="490344FB"/>
    <w:rsid w:val="490B66D0"/>
    <w:rsid w:val="49155047"/>
    <w:rsid w:val="495767EA"/>
    <w:rsid w:val="49731D6E"/>
    <w:rsid w:val="49A34E38"/>
    <w:rsid w:val="49B91E77"/>
    <w:rsid w:val="49CF4F33"/>
    <w:rsid w:val="49DF1F58"/>
    <w:rsid w:val="49E12D34"/>
    <w:rsid w:val="4A087393"/>
    <w:rsid w:val="4A395314"/>
    <w:rsid w:val="4A416DD8"/>
    <w:rsid w:val="4A966083"/>
    <w:rsid w:val="4AAB5BD5"/>
    <w:rsid w:val="4B231A53"/>
    <w:rsid w:val="4B625664"/>
    <w:rsid w:val="4B6C00F4"/>
    <w:rsid w:val="4B8476DE"/>
    <w:rsid w:val="4B8A3C96"/>
    <w:rsid w:val="4BA803F5"/>
    <w:rsid w:val="4BC72150"/>
    <w:rsid w:val="4C79769B"/>
    <w:rsid w:val="4C8A44F9"/>
    <w:rsid w:val="4CA3707E"/>
    <w:rsid w:val="4D0A629F"/>
    <w:rsid w:val="4D1C360D"/>
    <w:rsid w:val="4D36558C"/>
    <w:rsid w:val="4D7F26CE"/>
    <w:rsid w:val="4D866514"/>
    <w:rsid w:val="4D93478D"/>
    <w:rsid w:val="4DA23B5C"/>
    <w:rsid w:val="4DB64870"/>
    <w:rsid w:val="4E375858"/>
    <w:rsid w:val="4E40276A"/>
    <w:rsid w:val="4E8047F2"/>
    <w:rsid w:val="4EB70D5A"/>
    <w:rsid w:val="4EBB21ED"/>
    <w:rsid w:val="4F5E364E"/>
    <w:rsid w:val="4F8B6B7A"/>
    <w:rsid w:val="4FF95538"/>
    <w:rsid w:val="5014581E"/>
    <w:rsid w:val="50275DF1"/>
    <w:rsid w:val="5033595D"/>
    <w:rsid w:val="504306EC"/>
    <w:rsid w:val="506E5792"/>
    <w:rsid w:val="50BE4216"/>
    <w:rsid w:val="510B19CA"/>
    <w:rsid w:val="5151508A"/>
    <w:rsid w:val="515309BE"/>
    <w:rsid w:val="51583D23"/>
    <w:rsid w:val="51BF4A4C"/>
    <w:rsid w:val="51E1121F"/>
    <w:rsid w:val="51EB31BD"/>
    <w:rsid w:val="521F0CE5"/>
    <w:rsid w:val="52891D80"/>
    <w:rsid w:val="52964634"/>
    <w:rsid w:val="52AE4477"/>
    <w:rsid w:val="52B60BDB"/>
    <w:rsid w:val="52CA1B96"/>
    <w:rsid w:val="52D4097F"/>
    <w:rsid w:val="530076E6"/>
    <w:rsid w:val="531F588D"/>
    <w:rsid w:val="532D3374"/>
    <w:rsid w:val="533543EC"/>
    <w:rsid w:val="535D1AC5"/>
    <w:rsid w:val="5361485A"/>
    <w:rsid w:val="53712C3C"/>
    <w:rsid w:val="53CB2ED2"/>
    <w:rsid w:val="53EF0C0D"/>
    <w:rsid w:val="541C1844"/>
    <w:rsid w:val="543A401C"/>
    <w:rsid w:val="54633BA9"/>
    <w:rsid w:val="54786325"/>
    <w:rsid w:val="5484225E"/>
    <w:rsid w:val="548A17BE"/>
    <w:rsid w:val="54C44F4A"/>
    <w:rsid w:val="54D60B78"/>
    <w:rsid w:val="54DD2A92"/>
    <w:rsid w:val="54F601C8"/>
    <w:rsid w:val="55154F63"/>
    <w:rsid w:val="551934D0"/>
    <w:rsid w:val="551C38B5"/>
    <w:rsid w:val="551D123E"/>
    <w:rsid w:val="551F4307"/>
    <w:rsid w:val="553F581D"/>
    <w:rsid w:val="559341D4"/>
    <w:rsid w:val="559C43AD"/>
    <w:rsid w:val="55AF783A"/>
    <w:rsid w:val="55B17EA6"/>
    <w:rsid w:val="55DB4F23"/>
    <w:rsid w:val="55E9527D"/>
    <w:rsid w:val="55EC5382"/>
    <w:rsid w:val="561B7A15"/>
    <w:rsid w:val="566273F2"/>
    <w:rsid w:val="56AE3D4B"/>
    <w:rsid w:val="56C0608A"/>
    <w:rsid w:val="56C85D35"/>
    <w:rsid w:val="56DE4B59"/>
    <w:rsid w:val="56E30533"/>
    <w:rsid w:val="573D5572"/>
    <w:rsid w:val="576A2A02"/>
    <w:rsid w:val="579A22B1"/>
    <w:rsid w:val="57AA20B1"/>
    <w:rsid w:val="57C35955"/>
    <w:rsid w:val="57CF2865"/>
    <w:rsid w:val="57D070FB"/>
    <w:rsid w:val="57E77BCE"/>
    <w:rsid w:val="58417C07"/>
    <w:rsid w:val="584C0FFF"/>
    <w:rsid w:val="585F008D"/>
    <w:rsid w:val="58A94766"/>
    <w:rsid w:val="58A9651D"/>
    <w:rsid w:val="58C2515D"/>
    <w:rsid w:val="58CB5E23"/>
    <w:rsid w:val="590062A6"/>
    <w:rsid w:val="59173DD4"/>
    <w:rsid w:val="595B6AA6"/>
    <w:rsid w:val="5999137D"/>
    <w:rsid w:val="59C96748"/>
    <w:rsid w:val="59FD7D53"/>
    <w:rsid w:val="5A1B4488"/>
    <w:rsid w:val="5A1C5069"/>
    <w:rsid w:val="5A1E7FC6"/>
    <w:rsid w:val="5A386D8B"/>
    <w:rsid w:val="5A4124E2"/>
    <w:rsid w:val="5A4458EA"/>
    <w:rsid w:val="5A607061"/>
    <w:rsid w:val="5A72053C"/>
    <w:rsid w:val="5A81253D"/>
    <w:rsid w:val="5A975B2D"/>
    <w:rsid w:val="5A9C4660"/>
    <w:rsid w:val="5ADA1C4D"/>
    <w:rsid w:val="5B0171D9"/>
    <w:rsid w:val="5B0A228D"/>
    <w:rsid w:val="5B1F610C"/>
    <w:rsid w:val="5B5A2CB3"/>
    <w:rsid w:val="5B5C6B06"/>
    <w:rsid w:val="5B6D15CA"/>
    <w:rsid w:val="5B721680"/>
    <w:rsid w:val="5C5D3A0F"/>
    <w:rsid w:val="5C703923"/>
    <w:rsid w:val="5C876632"/>
    <w:rsid w:val="5C8C07E8"/>
    <w:rsid w:val="5CBA514F"/>
    <w:rsid w:val="5CDB110D"/>
    <w:rsid w:val="5CEC27D4"/>
    <w:rsid w:val="5CED42A2"/>
    <w:rsid w:val="5D2F5389"/>
    <w:rsid w:val="5D6730AF"/>
    <w:rsid w:val="5D683EDE"/>
    <w:rsid w:val="5D687B4D"/>
    <w:rsid w:val="5DB92636"/>
    <w:rsid w:val="5E231B5D"/>
    <w:rsid w:val="5E396B7B"/>
    <w:rsid w:val="5E4044BD"/>
    <w:rsid w:val="5E4943A4"/>
    <w:rsid w:val="5ED30E8D"/>
    <w:rsid w:val="5EDD1D0C"/>
    <w:rsid w:val="5EE66B71"/>
    <w:rsid w:val="5EEB267A"/>
    <w:rsid w:val="5EF925E3"/>
    <w:rsid w:val="5EF96755"/>
    <w:rsid w:val="5F023CE8"/>
    <w:rsid w:val="5F290CD7"/>
    <w:rsid w:val="5F2913F5"/>
    <w:rsid w:val="5F6E5059"/>
    <w:rsid w:val="5F8E1D68"/>
    <w:rsid w:val="5FA36D52"/>
    <w:rsid w:val="5FBF594E"/>
    <w:rsid w:val="5FF94923"/>
    <w:rsid w:val="60376903"/>
    <w:rsid w:val="605C593A"/>
    <w:rsid w:val="60700FCD"/>
    <w:rsid w:val="6071095D"/>
    <w:rsid w:val="60F76207"/>
    <w:rsid w:val="60FD3179"/>
    <w:rsid w:val="613F69DE"/>
    <w:rsid w:val="6147170E"/>
    <w:rsid w:val="615A7B6B"/>
    <w:rsid w:val="617C18B6"/>
    <w:rsid w:val="61B67E6C"/>
    <w:rsid w:val="61C86CA3"/>
    <w:rsid w:val="625B18C5"/>
    <w:rsid w:val="629346C0"/>
    <w:rsid w:val="62F44A92"/>
    <w:rsid w:val="63161C90"/>
    <w:rsid w:val="639420E0"/>
    <w:rsid w:val="63B122CF"/>
    <w:rsid w:val="63CB648F"/>
    <w:rsid w:val="64116F62"/>
    <w:rsid w:val="64513841"/>
    <w:rsid w:val="64681248"/>
    <w:rsid w:val="64963AD5"/>
    <w:rsid w:val="64B27796"/>
    <w:rsid w:val="64E53602"/>
    <w:rsid w:val="651C5066"/>
    <w:rsid w:val="654844BB"/>
    <w:rsid w:val="658A3F40"/>
    <w:rsid w:val="6599324E"/>
    <w:rsid w:val="65BB267B"/>
    <w:rsid w:val="65C07C91"/>
    <w:rsid w:val="65D7147E"/>
    <w:rsid w:val="661E3335"/>
    <w:rsid w:val="662018A6"/>
    <w:rsid w:val="6645378E"/>
    <w:rsid w:val="6670484C"/>
    <w:rsid w:val="66A25581"/>
    <w:rsid w:val="66A85DAB"/>
    <w:rsid w:val="66B324C6"/>
    <w:rsid w:val="66B664A3"/>
    <w:rsid w:val="66B778C3"/>
    <w:rsid w:val="66BC271E"/>
    <w:rsid w:val="66C0619B"/>
    <w:rsid w:val="670A38BA"/>
    <w:rsid w:val="67174296"/>
    <w:rsid w:val="67336B41"/>
    <w:rsid w:val="673F75D2"/>
    <w:rsid w:val="67410C15"/>
    <w:rsid w:val="677968CC"/>
    <w:rsid w:val="67C07770"/>
    <w:rsid w:val="67EB2D5B"/>
    <w:rsid w:val="6821360A"/>
    <w:rsid w:val="6873723D"/>
    <w:rsid w:val="687F0957"/>
    <w:rsid w:val="68BF2482"/>
    <w:rsid w:val="68F71C1C"/>
    <w:rsid w:val="68FF6305"/>
    <w:rsid w:val="69252088"/>
    <w:rsid w:val="693108ED"/>
    <w:rsid w:val="693C4F07"/>
    <w:rsid w:val="69435F96"/>
    <w:rsid w:val="6979563E"/>
    <w:rsid w:val="69861DDB"/>
    <w:rsid w:val="699B2720"/>
    <w:rsid w:val="69AF4003"/>
    <w:rsid w:val="69D6517A"/>
    <w:rsid w:val="69DA7496"/>
    <w:rsid w:val="6A5A66FD"/>
    <w:rsid w:val="6A8F1799"/>
    <w:rsid w:val="6A8F4802"/>
    <w:rsid w:val="6A9A12A7"/>
    <w:rsid w:val="6AF61486"/>
    <w:rsid w:val="6B045B54"/>
    <w:rsid w:val="6B0734CD"/>
    <w:rsid w:val="6B4F3F91"/>
    <w:rsid w:val="6B583B8B"/>
    <w:rsid w:val="6B5D064D"/>
    <w:rsid w:val="6B625697"/>
    <w:rsid w:val="6B956BDA"/>
    <w:rsid w:val="6B985938"/>
    <w:rsid w:val="6BA84339"/>
    <w:rsid w:val="6BB00488"/>
    <w:rsid w:val="6BB53493"/>
    <w:rsid w:val="6BC77FCB"/>
    <w:rsid w:val="6BE83EB2"/>
    <w:rsid w:val="6C093B22"/>
    <w:rsid w:val="6C3C5A9F"/>
    <w:rsid w:val="6CBD4F2A"/>
    <w:rsid w:val="6CE85047"/>
    <w:rsid w:val="6D045A05"/>
    <w:rsid w:val="6D330622"/>
    <w:rsid w:val="6D6B3A58"/>
    <w:rsid w:val="6D8F0FC7"/>
    <w:rsid w:val="6DEF7091"/>
    <w:rsid w:val="6DF27794"/>
    <w:rsid w:val="6E8201DA"/>
    <w:rsid w:val="6EA106B9"/>
    <w:rsid w:val="6EA91C0A"/>
    <w:rsid w:val="6F104F1A"/>
    <w:rsid w:val="6F6E5F54"/>
    <w:rsid w:val="6F71499C"/>
    <w:rsid w:val="6F7E0820"/>
    <w:rsid w:val="6F8C105D"/>
    <w:rsid w:val="70024384"/>
    <w:rsid w:val="7004359C"/>
    <w:rsid w:val="70742775"/>
    <w:rsid w:val="707B1384"/>
    <w:rsid w:val="709B0317"/>
    <w:rsid w:val="70A16FD7"/>
    <w:rsid w:val="70E37310"/>
    <w:rsid w:val="70F46BA3"/>
    <w:rsid w:val="710424B0"/>
    <w:rsid w:val="710D662F"/>
    <w:rsid w:val="711D3DE0"/>
    <w:rsid w:val="71322EC3"/>
    <w:rsid w:val="713E488C"/>
    <w:rsid w:val="717972EC"/>
    <w:rsid w:val="71AD37BF"/>
    <w:rsid w:val="71AE7D99"/>
    <w:rsid w:val="71C31E61"/>
    <w:rsid w:val="71C5703E"/>
    <w:rsid w:val="722C6DDA"/>
    <w:rsid w:val="729A0290"/>
    <w:rsid w:val="72A20E4A"/>
    <w:rsid w:val="72B1108D"/>
    <w:rsid w:val="72C6446A"/>
    <w:rsid w:val="73465F3A"/>
    <w:rsid w:val="734839D0"/>
    <w:rsid w:val="735579BF"/>
    <w:rsid w:val="73BD36DF"/>
    <w:rsid w:val="73C11211"/>
    <w:rsid w:val="73CF3EC1"/>
    <w:rsid w:val="73E12E5E"/>
    <w:rsid w:val="73F2656E"/>
    <w:rsid w:val="7407365B"/>
    <w:rsid w:val="7455673A"/>
    <w:rsid w:val="746B2B79"/>
    <w:rsid w:val="749134A8"/>
    <w:rsid w:val="74942A15"/>
    <w:rsid w:val="749B70A4"/>
    <w:rsid w:val="74EC4C37"/>
    <w:rsid w:val="74F636CF"/>
    <w:rsid w:val="750D2EF3"/>
    <w:rsid w:val="75121962"/>
    <w:rsid w:val="75143E7A"/>
    <w:rsid w:val="75156AF7"/>
    <w:rsid w:val="7524023C"/>
    <w:rsid w:val="75422471"/>
    <w:rsid w:val="754B57C9"/>
    <w:rsid w:val="758A0890"/>
    <w:rsid w:val="75F3035A"/>
    <w:rsid w:val="760A7B8A"/>
    <w:rsid w:val="760E4AAA"/>
    <w:rsid w:val="762700F2"/>
    <w:rsid w:val="76280679"/>
    <w:rsid w:val="76896296"/>
    <w:rsid w:val="76A21419"/>
    <w:rsid w:val="76D51A1D"/>
    <w:rsid w:val="76F9344D"/>
    <w:rsid w:val="771176C3"/>
    <w:rsid w:val="772A6252"/>
    <w:rsid w:val="772C7052"/>
    <w:rsid w:val="772D6167"/>
    <w:rsid w:val="77697308"/>
    <w:rsid w:val="777C610E"/>
    <w:rsid w:val="77996442"/>
    <w:rsid w:val="77A438F9"/>
    <w:rsid w:val="77D75271"/>
    <w:rsid w:val="78207624"/>
    <w:rsid w:val="7861630A"/>
    <w:rsid w:val="78F63C9E"/>
    <w:rsid w:val="79074D78"/>
    <w:rsid w:val="791117DC"/>
    <w:rsid w:val="79184C54"/>
    <w:rsid w:val="798476A8"/>
    <w:rsid w:val="79A74FA7"/>
    <w:rsid w:val="7A0A35F8"/>
    <w:rsid w:val="7A1410B4"/>
    <w:rsid w:val="7A16689B"/>
    <w:rsid w:val="7A664E53"/>
    <w:rsid w:val="7AA062C2"/>
    <w:rsid w:val="7ACD44E1"/>
    <w:rsid w:val="7ADC6EC3"/>
    <w:rsid w:val="7AF406B1"/>
    <w:rsid w:val="7B154790"/>
    <w:rsid w:val="7B1C59E8"/>
    <w:rsid w:val="7B225264"/>
    <w:rsid w:val="7B2E5B94"/>
    <w:rsid w:val="7B606100"/>
    <w:rsid w:val="7B6B0973"/>
    <w:rsid w:val="7B86755B"/>
    <w:rsid w:val="7B8A71C7"/>
    <w:rsid w:val="7B9C4A5A"/>
    <w:rsid w:val="7BD227A0"/>
    <w:rsid w:val="7BDD5085"/>
    <w:rsid w:val="7BEA7CE5"/>
    <w:rsid w:val="7BF5475A"/>
    <w:rsid w:val="7BFD524D"/>
    <w:rsid w:val="7C2B3C5E"/>
    <w:rsid w:val="7CAC7DFA"/>
    <w:rsid w:val="7CAD1EFF"/>
    <w:rsid w:val="7CB41EA6"/>
    <w:rsid w:val="7CCE3B35"/>
    <w:rsid w:val="7CD85135"/>
    <w:rsid w:val="7CE72A1D"/>
    <w:rsid w:val="7CE76477"/>
    <w:rsid w:val="7D0C7F34"/>
    <w:rsid w:val="7D16134D"/>
    <w:rsid w:val="7D2D2EED"/>
    <w:rsid w:val="7D6531A0"/>
    <w:rsid w:val="7D761210"/>
    <w:rsid w:val="7D76703B"/>
    <w:rsid w:val="7D8128BB"/>
    <w:rsid w:val="7D951CD7"/>
    <w:rsid w:val="7DC9372F"/>
    <w:rsid w:val="7DEB3F7A"/>
    <w:rsid w:val="7DEB5D9B"/>
    <w:rsid w:val="7E0607F7"/>
    <w:rsid w:val="7E152203"/>
    <w:rsid w:val="7E386B07"/>
    <w:rsid w:val="7E4D5C2C"/>
    <w:rsid w:val="7E58285F"/>
    <w:rsid w:val="7E98632B"/>
    <w:rsid w:val="7E9E4BBC"/>
    <w:rsid w:val="7EA84D16"/>
    <w:rsid w:val="7EA957E4"/>
    <w:rsid w:val="7EA9658C"/>
    <w:rsid w:val="7EAC6051"/>
    <w:rsid w:val="7EBC14E6"/>
    <w:rsid w:val="7ECF1F28"/>
    <w:rsid w:val="7EE57511"/>
    <w:rsid w:val="7F0D1C5E"/>
    <w:rsid w:val="7F3D2253"/>
    <w:rsid w:val="7F3F17E9"/>
    <w:rsid w:val="7F6F4EEF"/>
    <w:rsid w:val="7F6F6558"/>
    <w:rsid w:val="7F9333F2"/>
    <w:rsid w:val="7F973100"/>
    <w:rsid w:val="7FAE52D2"/>
    <w:rsid w:val="7FAF592B"/>
    <w:rsid w:val="7FF86D6C"/>
    <w:rsid w:val="7FFE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Lines="100" w:afterLines="100" w:line="360" w:lineRule="auto"/>
      <w:jc w:val="center"/>
      <w:outlineLvl w:val="0"/>
    </w:pPr>
    <w:rPr>
      <w:rFonts w:ascii="Times New Roman" w:hAnsi="Times New Roman"/>
      <w:b/>
      <w:bCs/>
      <w:kern w:val="44"/>
      <w:sz w:val="28"/>
      <w:szCs w:val="44"/>
    </w:rPr>
  </w:style>
  <w:style w:type="paragraph" w:styleId="3">
    <w:name w:val="heading 2"/>
    <w:basedOn w:val="1"/>
    <w:next w:val="1"/>
    <w:qFormat/>
    <w:uiPriority w:val="9"/>
    <w:pPr>
      <w:keepNext/>
      <w:keepLines/>
      <w:spacing w:beforeLines="100" w:afterLines="100" w:line="360" w:lineRule="auto"/>
      <w:jc w:val="center"/>
      <w:outlineLvl w:val="1"/>
    </w:pPr>
    <w:rPr>
      <w:rFonts w:ascii="Times New Roman" w:hAnsi="Times New Roman"/>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7"/>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alloon Text"/>
    <w:basedOn w:val="1"/>
    <w:link w:val="26"/>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28"/>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a-size-large"/>
    <w:qFormat/>
    <w:uiPriority w:val="0"/>
  </w:style>
  <w:style w:type="paragraph" w:styleId="25">
    <w:name w:val="List Paragraph"/>
    <w:basedOn w:val="1"/>
    <w:qFormat/>
    <w:uiPriority w:val="34"/>
    <w:pPr>
      <w:ind w:left="720"/>
      <w:contextualSpacing/>
    </w:pPr>
    <w:rPr>
      <w:rFonts w:ascii="Calibri" w:hAnsi="Calibri" w:eastAsia="宋体" w:cs="Calibri"/>
      <w:szCs w:val="21"/>
    </w:rPr>
  </w:style>
  <w:style w:type="character" w:customStyle="1" w:styleId="26">
    <w:name w:val="批注框文本 字符"/>
    <w:basedOn w:val="16"/>
    <w:link w:val="7"/>
    <w:semiHidden/>
    <w:qFormat/>
    <w:uiPriority w:val="99"/>
    <w:rPr>
      <w:rFonts w:asciiTheme="minorHAnsi" w:hAnsiTheme="minorHAnsi" w:eastAsiaTheme="minorEastAsia" w:cstheme="minorBidi"/>
      <w:kern w:val="2"/>
      <w:sz w:val="18"/>
      <w:szCs w:val="18"/>
    </w:rPr>
  </w:style>
  <w:style w:type="character" w:customStyle="1" w:styleId="27">
    <w:name w:val="批注文字 字符"/>
    <w:basedOn w:val="16"/>
    <w:link w:val="5"/>
    <w:qFormat/>
    <w:uiPriority w:val="0"/>
    <w:rPr>
      <w:rFonts w:asciiTheme="minorHAnsi" w:hAnsiTheme="minorHAnsi" w:eastAsiaTheme="minorEastAsia" w:cstheme="minorBidi"/>
      <w:kern w:val="2"/>
      <w:sz w:val="21"/>
      <w:szCs w:val="22"/>
    </w:rPr>
  </w:style>
  <w:style w:type="character" w:customStyle="1" w:styleId="28">
    <w:name w:val="批注主题 字符"/>
    <w:basedOn w:val="27"/>
    <w:link w:val="13"/>
    <w:semiHidden/>
    <w:qFormat/>
    <w:uiPriority w:val="99"/>
    <w:rPr>
      <w:rFonts w:asciiTheme="minorHAnsi" w:hAnsiTheme="minorHAnsi" w:eastAsiaTheme="minorEastAsia" w:cstheme="minorBidi"/>
      <w:b/>
      <w:bCs/>
      <w:kern w:val="2"/>
      <w:sz w:val="21"/>
      <w:szCs w:val="22"/>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Table Text"/>
    <w:basedOn w:val="1"/>
    <w:semiHidden/>
    <w:qFormat/>
    <w:uiPriority w:val="0"/>
    <w:rPr>
      <w:rFonts w:ascii="宋体" w:hAnsi="宋体" w:eastAsia="宋体" w:cs="宋体"/>
      <w:sz w:val="15"/>
      <w:szCs w:val="15"/>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标题 1 Char"/>
    <w:link w:val="2"/>
    <w:qFormat/>
    <w:uiPriority w:val="0"/>
    <w:rPr>
      <w:rFonts w:ascii="Times New Roman" w:hAnsi="Times New Roman"/>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DF84A-C243-4F27-9101-B5786B6B7CE3}">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34</Pages>
  <Words>10347</Words>
  <Characters>13014</Characters>
  <Lines>125</Lines>
  <Paragraphs>35</Paragraphs>
  <TotalTime>54</TotalTime>
  <ScaleCrop>false</ScaleCrop>
  <LinksUpToDate>false</LinksUpToDate>
  <CharactersWithSpaces>14294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2022-07-19T06:51:00Z</dcterms:created>
  <dc:creator>大地系统</dc:creator>
  <cp:lastModifiedBy>H x</cp:lastModifiedBy>
  <cp:lastPrinted>2024-04-07T06:22:00Z</cp:lastPrinted>
  <dcterms:modified xsi:type="dcterms:W3CDTF">2024-08-06T09:27:39Z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9840B84025BF4514A6E5AA8EBCCEF0C3_13</vt:lpwstr>
  </property>
</Properties>
</file>