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EFDE5">
      <w:pPr>
        <w:snapToGrid w:val="0"/>
        <w:spacing w:line="312" w:lineRule="auto"/>
        <w:rPr>
          <w:rFonts w:ascii="Times New Roman" w:hAnsi="Times New Roman"/>
        </w:rPr>
      </w:pPr>
      <w:bookmarkStart w:id="0" w:name="_Toc4630"/>
      <w:bookmarkStart w:id="1" w:name="_Toc25810"/>
      <w:bookmarkStart w:id="2" w:name="_Toc9840"/>
      <w:bookmarkStart w:id="3" w:name="_Toc87457732"/>
      <w:bookmarkStart w:id="4" w:name="_Toc19636"/>
      <w:bookmarkStart w:id="5" w:name="_Toc16587"/>
      <w:bookmarkStart w:id="6" w:name="_Toc14354"/>
      <w:bookmarkStart w:id="7" w:name="_Toc29699"/>
      <w:bookmarkStart w:id="8" w:name="_Toc40341873"/>
      <w:bookmarkStart w:id="9" w:name="_Toc26606"/>
      <w:bookmarkStart w:id="10" w:name="_Toc87457108"/>
      <w:bookmarkStart w:id="11" w:name="_Toc30048"/>
      <w:bookmarkStart w:id="12" w:name="_Toc87450041"/>
      <w:bookmarkStart w:id="13" w:name="_Toc40342596"/>
      <w:r>
        <w:rPr>
          <w:rFonts w:hint="eastAsia" w:ascii="Times New Roman" w:hAnsi="Times New Roman"/>
        </w:rPr>
        <w:t xml:space="preserve">                                     </w:t>
      </w:r>
    </w:p>
    <w:p w14:paraId="6105E549">
      <w:pPr>
        <w:snapToGrid w:val="0"/>
        <w:spacing w:line="312" w:lineRule="auto"/>
        <w:rPr>
          <w:rFonts w:ascii="Times New Roman" w:hAnsi="Times New Roman"/>
        </w:rPr>
      </w:pPr>
      <w:r>
        <w:rPr>
          <w:rFonts w:hint="eastAsia" w:ascii="Times New Roman" w:hAnsi="Times New Roman" w:cs="宋体"/>
          <w:b/>
          <w:bCs/>
          <w:kern w:val="0"/>
          <w:sz w:val="24"/>
        </w:rPr>
        <w:t xml:space="preserve">  </w:t>
      </w:r>
      <w: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0"/>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rPr>
        <w:t xml:space="preserve">                          </w:t>
      </w:r>
      <w:r>
        <w:rPr>
          <w:rFonts w:ascii="Times New Roman" w:hAnsi="Times New Roman"/>
          <w:sz w:val="28"/>
          <w:szCs w:val="28"/>
        </w:rPr>
        <w:t>T/CECS</w:t>
      </w:r>
      <w:r>
        <w:rPr>
          <w:rFonts w:hint="eastAsia" w:ascii="Times New Roman" w:hAnsi="Times New Roman"/>
          <w:sz w:val="28"/>
          <w:szCs w:val="28"/>
        </w:rPr>
        <w:t>xxx-202x</w:t>
      </w:r>
    </w:p>
    <w:p w14:paraId="26822259">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438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4C65813D">
      <w:pPr>
        <w:snapToGrid w:val="0"/>
        <w:spacing w:line="312" w:lineRule="auto"/>
        <w:jc w:val="center"/>
        <w:rPr>
          <w:rFonts w:ascii="Times New Roman" w:hAnsi="Times New Roman"/>
          <w:sz w:val="36"/>
          <w:szCs w:val="36"/>
        </w:rPr>
      </w:pPr>
    </w:p>
    <w:p w14:paraId="1C410EF7">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14:paraId="28C80BD1">
      <w:pPr>
        <w:snapToGrid w:val="0"/>
        <w:spacing w:line="312" w:lineRule="auto"/>
        <w:rPr>
          <w:rFonts w:ascii="Times New Roman" w:hAnsi="Times New Roman"/>
          <w:sz w:val="44"/>
          <w:szCs w:val="44"/>
        </w:rPr>
      </w:pPr>
    </w:p>
    <w:p w14:paraId="32ADCC26">
      <w:pPr>
        <w:snapToGrid w:val="0"/>
        <w:spacing w:line="312" w:lineRule="auto"/>
        <w:jc w:val="center"/>
        <w:rPr>
          <w:rFonts w:ascii="Times New Roman" w:hAnsi="Times New Roman"/>
          <w:sz w:val="44"/>
          <w:szCs w:val="44"/>
        </w:rPr>
      </w:pPr>
    </w:p>
    <w:p w14:paraId="6A266530">
      <w:pPr>
        <w:spacing w:line="220" w:lineRule="atLeast"/>
        <w:jc w:val="center"/>
        <w:rPr>
          <w:rFonts w:hint="default" w:ascii="Times New Roman" w:hAnsi="Times New Roman" w:eastAsia="黑体" w:cs="Times New Roman"/>
          <w:b/>
          <w:sz w:val="72"/>
          <w:szCs w:val="72"/>
        </w:rPr>
      </w:pPr>
      <w:r>
        <w:rPr>
          <w:rFonts w:hint="eastAsia" w:ascii="宋体" w:hAnsi="宋体" w:eastAsia="宋体" w:cs="宋体"/>
          <w:b/>
          <w:sz w:val="44"/>
          <w:szCs w:val="44"/>
        </w:rPr>
        <w:t>冷拌冷铺沥青混合料</w:t>
      </w:r>
      <w:r>
        <w:rPr>
          <w:rFonts w:hint="eastAsia" w:ascii="宋体" w:hAnsi="宋体" w:eastAsia="宋体" w:cs="宋体"/>
          <w:b/>
          <w:sz w:val="44"/>
          <w:szCs w:val="44"/>
          <w:lang w:val="en-US" w:eastAsia="zh-CN"/>
        </w:rPr>
        <w:t>应用</w:t>
      </w:r>
      <w:r>
        <w:rPr>
          <w:rFonts w:hint="eastAsia" w:ascii="宋体" w:hAnsi="宋体" w:eastAsia="宋体" w:cs="宋体"/>
          <w:b/>
          <w:sz w:val="44"/>
          <w:szCs w:val="44"/>
        </w:rPr>
        <w:t>技术规程</w:t>
      </w:r>
    </w:p>
    <w:p w14:paraId="3590184B">
      <w:pPr>
        <w:pStyle w:val="36"/>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color w:val="auto"/>
          <w:sz w:val="28"/>
          <w:szCs w:val="28"/>
          <w:shd w:val="clear" w:color="auto" w:fill="FFFFFF"/>
          <w:lang w:bidi="ar"/>
        </w:rPr>
        <w:pict>
          <v:shape id="_x0000_i1025" o:spt="201" type="#_x0000_t201" style="height:0pt;width:0.05pt;" filled="f" coordsize="21600,21600">
            <v:path/>
            <v:fill on="f" focussize="0,0"/>
            <v:stroke joinstyle="miter"/>
            <v:imagedata o:title=""/>
            <o:lock v:ext="edit" aspectratio="t"/>
            <w10:wrap type="none"/>
            <w10:anchorlock/>
          </v:shape>
        </w:pict>
      </w:r>
      <w:r>
        <w:fldChar w:fldCharType="begin"/>
      </w:r>
      <w:r>
        <w:instrText xml:space="preserve"> HYPERLINK "https://fanyi.baidu.com/" \l "##" </w:instrText>
      </w:r>
      <w:r>
        <w:fldChar w:fldCharType="separate"/>
      </w:r>
      <w:r>
        <w:fldChar w:fldCharType="end"/>
      </w:r>
    </w:p>
    <w:p w14:paraId="5A5FC476">
      <w:pPr>
        <w:widowControl/>
        <w:shd w:val="clear" w:color="auto" w:fill="FFFFFF"/>
        <w:ind w:left="84" w:right="108"/>
        <w:jc w:val="left"/>
        <w:rPr>
          <w:rFonts w:ascii="Arial" w:hAnsi="Arial" w:cs="Arial"/>
          <w:sz w:val="14"/>
          <w:szCs w:val="14"/>
        </w:rPr>
      </w:pPr>
      <w:r>
        <w:fldChar w:fldCharType="begin"/>
      </w:r>
      <w:r>
        <w:instrText xml:space="preserve"> HYPERLINK "javascript:void(0);" \o "添加到收藏夹" </w:instrText>
      </w:r>
      <w:r>
        <w:fldChar w:fldCharType="separate"/>
      </w:r>
      <w:r>
        <w:fldChar w:fldCharType="end"/>
      </w:r>
    </w:p>
    <w:p w14:paraId="7B1DEDF7">
      <w:pPr>
        <w:pStyle w:val="2"/>
        <w:ind w:firstLine="321"/>
        <w:jc w:val="center"/>
        <w:rPr>
          <w:rFonts w:hint="default" w:ascii="Times New Roman" w:hAnsi="Times New Roman" w:eastAsia="宋体" w:cs="宋体"/>
          <w:color w:val="000000" w:themeColor="text1"/>
          <w:kern w:val="0"/>
          <w:sz w:val="28"/>
          <w:szCs w:val="28"/>
          <w14:textFill>
            <w14:solidFill>
              <w14:schemeClr w14:val="tx1"/>
            </w14:solidFill>
          </w14:textFill>
        </w:rPr>
      </w:pPr>
      <w:r>
        <w:rPr>
          <w:rFonts w:hint="default" w:ascii="Times New Roman" w:hAnsi="Times New Roman" w:eastAsia="宋体" w:cs="宋体"/>
          <w:color w:val="000000" w:themeColor="text1"/>
          <w:kern w:val="0"/>
          <w:sz w:val="28"/>
          <w:szCs w:val="28"/>
          <w14:textFill>
            <w14:solidFill>
              <w14:schemeClr w14:val="tx1"/>
            </w14:solidFill>
          </w14:textFill>
        </w:rPr>
        <w:t>Technical specification for the application of cold mixing and cold laying asphalt mixture</w:t>
      </w:r>
    </w:p>
    <w:p w14:paraId="05D29765">
      <w:pPr>
        <w:snapToGrid w:val="0"/>
        <w:spacing w:line="312" w:lineRule="auto"/>
        <w:jc w:val="center"/>
        <w:rPr>
          <w:rFonts w:ascii="Times New Roman" w:hAnsi="Times New Roman" w:eastAsia="宋体" w:cs="宋体"/>
          <w:color w:val="000000" w:themeColor="text1"/>
          <w:kern w:val="0"/>
          <w:sz w:val="28"/>
          <w:szCs w:val="28"/>
          <w14:textFill>
            <w14:solidFill>
              <w14:schemeClr w14:val="tx1"/>
            </w14:solidFill>
          </w14:textFill>
        </w:rPr>
      </w:pPr>
    </w:p>
    <w:p w14:paraId="2448C890">
      <w:pPr>
        <w:snapToGrid w:val="0"/>
        <w:spacing w:line="312" w:lineRule="auto"/>
        <w:jc w:val="center"/>
        <w:rPr>
          <w:sz w:val="36"/>
          <w:szCs w:val="36"/>
        </w:rPr>
      </w:pPr>
    </w:p>
    <w:p w14:paraId="2463CD3B">
      <w:pPr>
        <w:snapToGrid w:val="0"/>
        <w:spacing w:line="312" w:lineRule="auto"/>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sz w:val="32"/>
          <w:szCs w:val="32"/>
        </w:rPr>
        <w:t>征求意见稿</w:t>
      </w:r>
      <w:r>
        <w:rPr>
          <w:rFonts w:hint="eastAsia" w:ascii="Times New Roman" w:hAnsi="Times New Roman"/>
          <w:sz w:val="32"/>
          <w:szCs w:val="32"/>
        </w:rPr>
        <w:t>）</w:t>
      </w:r>
    </w:p>
    <w:p w14:paraId="185DB680">
      <w:pPr>
        <w:snapToGrid w:val="0"/>
        <w:spacing w:line="312" w:lineRule="auto"/>
        <w:jc w:val="center"/>
        <w:rPr>
          <w:rFonts w:ascii="Times New Roman" w:hAnsi="Times New Roman"/>
        </w:rPr>
      </w:pPr>
    </w:p>
    <w:p w14:paraId="29CC03F7">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14:paraId="7708AF9B">
      <w:pPr>
        <w:snapToGrid w:val="0"/>
        <w:spacing w:line="312" w:lineRule="auto"/>
        <w:rPr>
          <w:rFonts w:ascii="Times New Roman" w:hAnsi="Times New Roman"/>
        </w:rPr>
      </w:pPr>
    </w:p>
    <w:p w14:paraId="745B8334">
      <w:pPr>
        <w:snapToGrid w:val="0"/>
        <w:spacing w:line="312" w:lineRule="auto"/>
        <w:rPr>
          <w:rFonts w:ascii="Times New Roman" w:hAnsi="Times New Roman"/>
        </w:rPr>
      </w:pPr>
    </w:p>
    <w:p w14:paraId="2617EE53">
      <w:pPr>
        <w:snapToGrid w:val="0"/>
        <w:spacing w:line="312" w:lineRule="auto"/>
        <w:rPr>
          <w:rFonts w:ascii="Times New Roman" w:hAnsi="Times New Roman"/>
        </w:rPr>
      </w:pPr>
    </w:p>
    <w:p w14:paraId="7FE83943">
      <w:pPr>
        <w:snapToGrid w:val="0"/>
        <w:spacing w:line="312" w:lineRule="auto"/>
        <w:rPr>
          <w:rFonts w:ascii="Times New Roman" w:hAnsi="Times New Roman"/>
        </w:rPr>
      </w:pPr>
    </w:p>
    <w:p w14:paraId="04ED39E6">
      <w:pPr>
        <w:snapToGrid w:val="0"/>
        <w:spacing w:line="312" w:lineRule="auto"/>
        <w:rPr>
          <w:rFonts w:ascii="Times New Roman" w:hAnsi="Times New Roman"/>
        </w:rPr>
      </w:pPr>
    </w:p>
    <w:p w14:paraId="0DD7BBF3">
      <w:pPr>
        <w:snapToGrid w:val="0"/>
        <w:spacing w:line="312" w:lineRule="auto"/>
        <w:rPr>
          <w:rFonts w:ascii="Times New Roman" w:hAnsi="Times New Roman"/>
        </w:rPr>
      </w:pPr>
    </w:p>
    <w:p w14:paraId="5BC94089">
      <w:pPr>
        <w:snapToGrid w:val="0"/>
        <w:spacing w:line="312" w:lineRule="auto"/>
        <w:rPr>
          <w:rFonts w:ascii="Times New Roman" w:hAnsi="Times New Roman"/>
        </w:rPr>
      </w:pPr>
    </w:p>
    <w:p w14:paraId="47D6790B">
      <w:pPr>
        <w:snapToGrid w:val="0"/>
        <w:spacing w:line="312" w:lineRule="auto"/>
        <w:jc w:val="center"/>
        <w:rPr>
          <w:rFonts w:ascii="Times New Roman" w:hAnsi="Times New Roman"/>
          <w:sz w:val="30"/>
          <w:szCs w:val="30"/>
        </w:rPr>
      </w:pPr>
    </w:p>
    <w:p w14:paraId="0E66BF9D">
      <w:pPr>
        <w:snapToGrid w:val="0"/>
        <w:spacing w:line="312" w:lineRule="auto"/>
        <w:jc w:val="center"/>
        <w:rPr>
          <w:rFonts w:ascii="Times New Roman" w:hAnsi="Times New Roman"/>
          <w:sz w:val="28"/>
          <w:szCs w:val="28"/>
        </w:rPr>
        <w:sectPr>
          <w:footerReference r:id="rId6" w:type="first"/>
          <w:footerReference r:id="rId4" w:type="default"/>
          <w:headerReference r:id="rId3" w:type="even"/>
          <w:footerReference r:id="rId5" w:type="even"/>
          <w:pgSz w:w="11907" w:h="16840"/>
          <w:pgMar w:top="1440" w:right="1797" w:bottom="1440" w:left="1797" w:header="851" w:footer="992" w:gutter="0"/>
          <w:pgBorders>
            <w:top w:val="none" w:sz="0" w:space="0"/>
            <w:left w:val="none" w:sz="0" w:space="0"/>
            <w:bottom w:val="none" w:sz="0" w:space="0"/>
            <w:right w:val="none" w:sz="0" w:space="0"/>
          </w:pgBorders>
          <w:pgNumType w:fmt="upperRoman"/>
          <w:cols w:space="720" w:num="1"/>
          <w:titlePg/>
          <w:docGrid w:type="lines" w:linePitch="312" w:charSpace="0"/>
        </w:sectPr>
      </w:pPr>
      <w:r>
        <w:rPr>
          <w:rFonts w:hint="eastAsia" w:ascii="Times New Roman" w:hAnsi="Times New Roman"/>
          <w:sz w:val="30"/>
          <w:szCs w:val="30"/>
        </w:rPr>
        <w:t>XXX出版社</w:t>
      </w:r>
    </w:p>
    <w:p w14:paraId="58CBA0F0">
      <w:pPr>
        <w:spacing w:line="360" w:lineRule="auto"/>
        <w:jc w:val="center"/>
        <w:rPr>
          <w:rFonts w:ascii="Times New Roman" w:hAnsi="Times New Roman" w:eastAsia="宋体" w:cs="Times New Roman"/>
          <w:sz w:val="28"/>
          <w:szCs w:val="22"/>
        </w:rPr>
      </w:pPr>
      <w:r>
        <w:rPr>
          <w:rFonts w:hint="eastAsia" w:ascii="Times New Roman" w:hAnsi="Times New Roman" w:eastAsia="宋体" w:cs="Times New Roman"/>
          <w:sz w:val="28"/>
          <w:szCs w:val="22"/>
        </w:rPr>
        <w:t>中 国 工 程 建 设 标 准 化 协 会 标 准</w:t>
      </w:r>
    </w:p>
    <w:p w14:paraId="7F19EB79">
      <w:pPr>
        <w:snapToGrid w:val="0"/>
        <w:spacing w:line="312" w:lineRule="auto"/>
        <w:jc w:val="center"/>
        <w:rPr>
          <w:rFonts w:ascii="Times New Roman" w:hAnsi="Times New Roman"/>
          <w:sz w:val="36"/>
          <w:szCs w:val="36"/>
        </w:rPr>
      </w:pPr>
    </w:p>
    <w:p w14:paraId="64CAB257">
      <w:pPr>
        <w:snapToGrid w:val="0"/>
        <w:spacing w:line="312" w:lineRule="auto"/>
        <w:jc w:val="center"/>
        <w:rPr>
          <w:rFonts w:ascii="Times New Roman" w:hAnsi="Times New Roman"/>
          <w:sz w:val="44"/>
          <w:szCs w:val="44"/>
        </w:rPr>
      </w:pPr>
    </w:p>
    <w:p w14:paraId="2832FFBA">
      <w:pPr>
        <w:snapToGrid w:val="0"/>
        <w:spacing w:line="312" w:lineRule="auto"/>
        <w:jc w:val="center"/>
        <w:rPr>
          <w:rFonts w:ascii="Times New Roman" w:hAnsi="Times New Roman" w:eastAsia="宋体"/>
          <w:sz w:val="28"/>
          <w:szCs w:val="28"/>
        </w:rPr>
      </w:pPr>
      <w:r>
        <w:rPr>
          <w:rFonts w:ascii="Times New Roman" w:hAnsi="Times New Roman" w:eastAsia="宋体" w:cs="宋体"/>
          <w:kern w:val="0"/>
          <w:sz w:val="28"/>
          <w:szCs w:val="28"/>
        </w:rPr>
        <w:t xml:space="preserve"> </w:t>
      </w:r>
    </w:p>
    <w:p w14:paraId="2DC6EBDA">
      <w:pPr>
        <w:spacing w:line="220" w:lineRule="atLeast"/>
        <w:jc w:val="center"/>
        <w:rPr>
          <w:rFonts w:hint="default" w:ascii="Times New Roman" w:hAnsi="Times New Roman"/>
          <w:b/>
          <w:bCs/>
          <w:color w:val="000000" w:themeColor="text1"/>
          <w:sz w:val="44"/>
          <w:szCs w:val="44"/>
          <w:lang w:val="zh-CN"/>
          <w14:textFill>
            <w14:solidFill>
              <w14:schemeClr w14:val="tx1"/>
            </w14:solidFill>
          </w14:textFill>
        </w:rPr>
      </w:pPr>
      <w:r>
        <w:rPr>
          <w:rFonts w:hint="eastAsia" w:ascii="Times New Roman" w:hAnsi="Times New Roman"/>
          <w:b/>
          <w:bCs/>
          <w:color w:val="000000" w:themeColor="text1"/>
          <w:sz w:val="44"/>
          <w:szCs w:val="44"/>
          <w:lang w:val="zh-CN"/>
          <w14:textFill>
            <w14:solidFill>
              <w14:schemeClr w14:val="tx1"/>
            </w14:solidFill>
          </w14:textFill>
        </w:rPr>
        <w:t>冷拌冷铺沥青混合料应用技术规程</w:t>
      </w:r>
    </w:p>
    <w:p w14:paraId="10B18AE2">
      <w:pPr>
        <w:pStyle w:val="36"/>
        <w:widowControl w:val="0"/>
        <w:shd w:val="clear" w:color="auto" w:fill="FFFFFF"/>
        <w:snapToGrid w:val="0"/>
        <w:spacing w:before="0" w:beforeAutospacing="0" w:after="0" w:line="480" w:lineRule="auto"/>
        <w:jc w:val="center"/>
        <w:rPr>
          <w:rFonts w:ascii="黑体" w:hAnsi="黑体" w:eastAsia="黑体" w:cs="黑体"/>
          <w:color w:val="auto"/>
          <w:sz w:val="44"/>
          <w:szCs w:val="44"/>
        </w:rPr>
      </w:pPr>
    </w:p>
    <w:p w14:paraId="2441EAE7">
      <w:pPr>
        <w:pStyle w:val="2"/>
        <w:ind w:firstLine="321"/>
        <w:jc w:val="center"/>
        <w:rPr>
          <w:rFonts w:hint="default"/>
          <w:color w:val="000000" w:themeColor="text1"/>
          <w:sz w:val="28"/>
          <w:szCs w:val="28"/>
          <w14:textFill>
            <w14:solidFill>
              <w14:schemeClr w14:val="tx1"/>
            </w14:solidFill>
          </w14:textFill>
        </w:rPr>
      </w:pPr>
      <w:r>
        <w:rPr>
          <w:rFonts w:hint="default"/>
          <w:color w:val="000000" w:themeColor="text1"/>
          <w:sz w:val="28"/>
          <w:szCs w:val="28"/>
          <w14:textFill>
            <w14:solidFill>
              <w14:schemeClr w14:val="tx1"/>
            </w14:solidFill>
          </w14:textFill>
        </w:rPr>
        <w:t>Technical specification for the application of cold mixing and cold laying asphalt mixture</w:t>
      </w:r>
    </w:p>
    <w:p w14:paraId="37088243">
      <w:pPr>
        <w:pStyle w:val="37"/>
        <w:spacing w:before="156" w:after="156"/>
        <w:rPr>
          <w:rFonts w:eastAsia="宋体"/>
          <w:sz w:val="32"/>
          <w:szCs w:val="32"/>
        </w:rPr>
      </w:pPr>
    </w:p>
    <w:p w14:paraId="28CAFCF8">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14:paraId="79BD2150">
      <w:pPr>
        <w:snapToGrid w:val="0"/>
        <w:spacing w:line="312" w:lineRule="auto"/>
        <w:ind w:firstLine="1600" w:firstLineChars="500"/>
        <w:rPr>
          <w:rFonts w:ascii="Times New Roman" w:hAnsi="Times New Roman"/>
          <w:sz w:val="32"/>
          <w:szCs w:val="32"/>
        </w:rPr>
      </w:pPr>
    </w:p>
    <w:p w14:paraId="4FE79708">
      <w:pPr>
        <w:snapToGrid w:val="0"/>
        <w:spacing w:line="312" w:lineRule="auto"/>
        <w:ind w:firstLine="1600" w:firstLineChars="500"/>
        <w:rPr>
          <w:rFonts w:ascii="Times New Roman" w:hAnsi="Times New Roman"/>
          <w:sz w:val="32"/>
          <w:szCs w:val="32"/>
        </w:rPr>
      </w:pPr>
    </w:p>
    <w:p w14:paraId="389D269A">
      <w:pPr>
        <w:snapToGrid w:val="0"/>
        <w:spacing w:line="312" w:lineRule="auto"/>
        <w:ind w:firstLine="1600" w:firstLineChars="500"/>
        <w:rPr>
          <w:rFonts w:ascii="Times New Roman" w:hAnsi="Times New Roman"/>
          <w:sz w:val="32"/>
          <w:szCs w:val="32"/>
        </w:rPr>
      </w:pPr>
    </w:p>
    <w:p w14:paraId="3DD8209D">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主编单位：</w:t>
      </w:r>
      <w:r>
        <w:rPr>
          <w:rFonts w:hint="default" w:ascii="Times New Roman" w:hAnsi="Times New Roman" w:cs="Times New Roman"/>
          <w:sz w:val="28"/>
          <w:szCs w:val="28"/>
        </w:rPr>
        <w:t>河南九一环保科技股份有限公司</w:t>
      </w:r>
    </w:p>
    <w:p w14:paraId="37CD1CA5">
      <w:pPr>
        <w:snapToGrid w:val="0"/>
        <w:spacing w:line="312" w:lineRule="auto"/>
        <w:ind w:firstLine="2800" w:firstLineChars="1000"/>
        <w:rPr>
          <w:rFonts w:ascii="Times New Roman" w:hAnsi="Times New Roman"/>
          <w:sz w:val="28"/>
          <w:szCs w:val="28"/>
        </w:rPr>
      </w:pPr>
      <w:r>
        <w:rPr>
          <w:rFonts w:hint="default" w:ascii="Times New Roman" w:hAnsi="Times New Roman" w:cs="Times New Roman"/>
          <w:sz w:val="28"/>
          <w:szCs w:val="28"/>
        </w:rPr>
        <w:t>郑州中科新兴产业研究院</w:t>
      </w:r>
    </w:p>
    <w:p w14:paraId="283515C8">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批准单位：中国工程建设标准化协会</w:t>
      </w:r>
    </w:p>
    <w:p w14:paraId="5023E4EA">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施行日期：</w:t>
      </w: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w:t>
      </w:r>
      <w:r>
        <w:rPr>
          <w:rFonts w:ascii="Times New Roman" w:hAnsi="Times New Roman"/>
          <w:sz w:val="28"/>
          <w:szCs w:val="28"/>
        </w:rPr>
        <w:t>XX</w:t>
      </w:r>
      <w:r>
        <w:rPr>
          <w:rFonts w:hint="eastAsia" w:ascii="Times New Roman" w:hAnsi="Times New Roman"/>
          <w:sz w:val="28"/>
          <w:szCs w:val="28"/>
        </w:rPr>
        <w:t>月</w:t>
      </w:r>
      <w:r>
        <w:rPr>
          <w:rFonts w:ascii="Times New Roman" w:hAnsi="Times New Roman"/>
          <w:sz w:val="28"/>
          <w:szCs w:val="28"/>
        </w:rPr>
        <w:t>XX</w:t>
      </w:r>
      <w:r>
        <w:rPr>
          <w:rFonts w:hint="eastAsia" w:ascii="Times New Roman" w:hAnsi="Times New Roman"/>
          <w:sz w:val="28"/>
          <w:szCs w:val="28"/>
        </w:rPr>
        <w:t>日</w:t>
      </w:r>
    </w:p>
    <w:p w14:paraId="74727D2D">
      <w:pPr>
        <w:snapToGrid w:val="0"/>
        <w:spacing w:line="312" w:lineRule="auto"/>
        <w:rPr>
          <w:rFonts w:ascii="Times New Roman" w:hAnsi="Times New Roman"/>
        </w:rPr>
      </w:pPr>
    </w:p>
    <w:p w14:paraId="7A9E0966">
      <w:pPr>
        <w:snapToGrid w:val="0"/>
        <w:spacing w:line="312" w:lineRule="auto"/>
        <w:jc w:val="center"/>
        <w:rPr>
          <w:rFonts w:ascii="Times New Roman" w:hAnsi="Times New Roman"/>
          <w:sz w:val="30"/>
          <w:szCs w:val="30"/>
        </w:rPr>
      </w:pPr>
    </w:p>
    <w:p w14:paraId="75C83CF0">
      <w:pPr>
        <w:snapToGrid w:val="0"/>
        <w:spacing w:line="312" w:lineRule="auto"/>
        <w:jc w:val="center"/>
        <w:rPr>
          <w:rFonts w:ascii="Times New Roman" w:hAnsi="Times New Roman"/>
          <w:sz w:val="30"/>
          <w:szCs w:val="30"/>
        </w:rPr>
      </w:pPr>
    </w:p>
    <w:p w14:paraId="28CD3553">
      <w:pPr>
        <w:snapToGrid w:val="0"/>
        <w:spacing w:line="312" w:lineRule="auto"/>
        <w:jc w:val="center"/>
        <w:rPr>
          <w:rFonts w:ascii="Times New Roman" w:hAnsi="Times New Roman"/>
          <w:sz w:val="30"/>
          <w:szCs w:val="30"/>
        </w:rPr>
      </w:pPr>
    </w:p>
    <w:p w14:paraId="3C880989">
      <w:pPr>
        <w:snapToGrid w:val="0"/>
        <w:spacing w:line="312" w:lineRule="auto"/>
        <w:jc w:val="center"/>
        <w:rPr>
          <w:rFonts w:ascii="Times New Roman" w:hAnsi="Times New Roman"/>
          <w:sz w:val="30"/>
          <w:szCs w:val="30"/>
        </w:rPr>
      </w:pPr>
    </w:p>
    <w:p w14:paraId="6A5C838D">
      <w:pPr>
        <w:snapToGrid w:val="0"/>
        <w:spacing w:line="312" w:lineRule="auto"/>
        <w:jc w:val="center"/>
        <w:rPr>
          <w:rFonts w:ascii="Times New Roman" w:hAnsi="Times New Roman"/>
          <w:sz w:val="30"/>
          <w:szCs w:val="30"/>
        </w:rPr>
      </w:pPr>
    </w:p>
    <w:p w14:paraId="752530C9">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14:paraId="5C0A60C1">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14:paraId="3AC7AA0C">
      <w:pPr>
        <w:pStyle w:val="5"/>
        <w:adjustRightInd w:val="0"/>
        <w:snapToGrid w:val="0"/>
        <w:spacing w:before="0" w:after="0" w:line="360" w:lineRule="auto"/>
        <w:rPr>
          <w:sz w:val="30"/>
          <w:szCs w:val="30"/>
        </w:rPr>
        <w:sectPr>
          <w:footerReference r:id="rId9" w:type="first"/>
          <w:footerReference r:id="rId7" w:type="default"/>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25DC8C7">
      <w:pPr>
        <w:pStyle w:val="5"/>
        <w:adjustRightInd w:val="0"/>
        <w:snapToGrid w:val="0"/>
        <w:spacing w:before="0" w:after="0" w:line="360" w:lineRule="auto"/>
        <w:rPr>
          <w:sz w:val="30"/>
          <w:szCs w:val="30"/>
        </w:rPr>
      </w:pPr>
      <w:bookmarkStart w:id="15" w:name="_Toc19665"/>
      <w:bookmarkStart w:id="16" w:name="_Toc6257"/>
      <w:bookmarkStart w:id="17" w:name="_Toc12800"/>
      <w:bookmarkStart w:id="18" w:name="_Toc29262"/>
      <w:bookmarkStart w:id="19" w:name="_Toc29383"/>
      <w:bookmarkStart w:id="20" w:name="_Toc15810"/>
      <w:bookmarkStart w:id="21" w:name="_Toc11491"/>
      <w:bookmarkStart w:id="22" w:name="_Toc2494"/>
      <w:bookmarkStart w:id="23" w:name="_Toc23486"/>
      <w:bookmarkStart w:id="24" w:name="_Toc6832"/>
      <w:bookmarkStart w:id="25" w:name="_Toc18340"/>
      <w:bookmarkStart w:id="26" w:name="_Toc29367066"/>
      <w:r>
        <w:rPr>
          <w:sz w:val="30"/>
          <w:szCs w:val="30"/>
        </w:rPr>
        <w:t xml:space="preserve">前 </w:t>
      </w:r>
      <w:r>
        <w:rPr>
          <w:rFonts w:hint="eastAsia"/>
          <w:sz w:val="30"/>
          <w:szCs w:val="30"/>
        </w:rPr>
        <w:t xml:space="preserve">  </w:t>
      </w:r>
      <w:r>
        <w:rPr>
          <w:sz w:val="30"/>
          <w:szCs w:val="30"/>
        </w:rPr>
        <w:t xml:space="preserve"> 言</w:t>
      </w:r>
      <w:bookmarkEnd w:id="15"/>
      <w:bookmarkEnd w:id="16"/>
      <w:bookmarkEnd w:id="17"/>
      <w:bookmarkEnd w:id="18"/>
      <w:bookmarkEnd w:id="19"/>
      <w:bookmarkEnd w:id="20"/>
      <w:bookmarkEnd w:id="21"/>
      <w:bookmarkEnd w:id="22"/>
      <w:bookmarkEnd w:id="23"/>
      <w:bookmarkEnd w:id="24"/>
      <w:bookmarkEnd w:id="25"/>
    </w:p>
    <w:p w14:paraId="49E86B1B">
      <w:pPr>
        <w:pStyle w:val="54"/>
        <w:ind w:firstLine="480"/>
        <w:rPr>
          <w:rFonts w:hint="default" w:ascii="Times New Roman" w:hAnsi="Times New Roman" w:cs="Times New Roman"/>
        </w:rPr>
      </w:pPr>
      <w:r>
        <w:rPr>
          <w:rFonts w:hint="default" w:ascii="Times New Roman" w:hAnsi="Times New Roman" w:cs="Times New Roman"/>
        </w:rPr>
        <w:t>根据中国工程建设标准化协会《关于印发〈20</w:t>
      </w:r>
      <w:r>
        <w:rPr>
          <w:rFonts w:hint="eastAsia" w:ascii="Times New Roman" w:hAnsi="Times New Roman" w:cs="Times New Roman"/>
          <w:lang w:val="en-US" w:eastAsia="zh-CN"/>
        </w:rPr>
        <w:t>23</w:t>
      </w:r>
      <w:r>
        <w:rPr>
          <w:rFonts w:hint="default" w:ascii="Times New Roman" w:hAnsi="Times New Roman" w:cs="Times New Roman"/>
        </w:rPr>
        <w:t>年第</w:t>
      </w:r>
      <w:r>
        <w:rPr>
          <w:rFonts w:hint="eastAsia" w:ascii="Times New Roman" w:hAnsi="Times New Roman" w:cs="Times New Roman"/>
          <w:lang w:val="en-US" w:eastAsia="zh-CN"/>
        </w:rPr>
        <w:t>二</w:t>
      </w:r>
      <w:r>
        <w:rPr>
          <w:rFonts w:hint="default" w:ascii="Times New Roman" w:hAnsi="Times New Roman" w:cs="Times New Roman"/>
        </w:rPr>
        <w:t>批工程建设协会标准制订、修订计划〉的通知》（建标协字〔20</w:t>
      </w:r>
      <w:r>
        <w:rPr>
          <w:rFonts w:hint="eastAsia" w:ascii="Times New Roman" w:hAnsi="Times New Roman" w:cs="Times New Roman"/>
          <w:lang w:val="en-US" w:eastAsia="zh-CN"/>
        </w:rPr>
        <w:t>23</w:t>
      </w:r>
      <w:r>
        <w:rPr>
          <w:rFonts w:hint="default" w:ascii="Times New Roman" w:hAnsi="Times New Roman" w:cs="Times New Roman"/>
        </w:rPr>
        <w:t>〕</w:t>
      </w:r>
      <w:r>
        <w:rPr>
          <w:rFonts w:hint="eastAsia" w:ascii="Times New Roman" w:hAnsi="Times New Roman" w:cs="Times New Roman"/>
          <w:lang w:val="en-US" w:eastAsia="zh-CN"/>
        </w:rPr>
        <w:t>50</w:t>
      </w:r>
      <w:r>
        <w:rPr>
          <w:rFonts w:hint="default" w:ascii="Times New Roman" w:hAnsi="Times New Roman" w:cs="Times New Roman"/>
        </w:rPr>
        <w:t>号）的要求，编制组经</w:t>
      </w:r>
      <w:r>
        <w:rPr>
          <w:rFonts w:hint="eastAsia" w:ascii="Times New Roman" w:hAnsi="Times New Roman" w:cs="Times New Roman"/>
        </w:rPr>
        <w:t>深入</w:t>
      </w:r>
      <w:r>
        <w:rPr>
          <w:rFonts w:hint="default" w:ascii="Times New Roman" w:hAnsi="Times New Roman" w:cs="Times New Roman"/>
        </w:rPr>
        <w:t>调查研究，认真总结实践经验，</w:t>
      </w:r>
      <w:r>
        <w:rPr>
          <w:rFonts w:hint="eastAsia" w:ascii="Times New Roman" w:hAnsi="Times New Roman" w:cs="Times New Roman"/>
        </w:rPr>
        <w:t>参考国内外先进标准</w:t>
      </w:r>
      <w:r>
        <w:rPr>
          <w:rFonts w:hint="default" w:ascii="Times New Roman" w:hAnsi="Times New Roman" w:cs="Times New Roman"/>
        </w:rPr>
        <w:t>，并</w:t>
      </w:r>
      <w:r>
        <w:rPr>
          <w:rFonts w:hint="eastAsia" w:ascii="Times New Roman" w:hAnsi="Times New Roman" w:cs="Times New Roman"/>
        </w:rPr>
        <w:t>在</w:t>
      </w:r>
      <w:r>
        <w:rPr>
          <w:rFonts w:hint="default" w:ascii="Times New Roman" w:hAnsi="Times New Roman" w:cs="Times New Roman"/>
        </w:rPr>
        <w:t>广泛征求意见</w:t>
      </w:r>
      <w:r>
        <w:rPr>
          <w:rFonts w:hint="eastAsia" w:ascii="Times New Roman" w:hAnsi="Times New Roman" w:cs="Times New Roman"/>
        </w:rPr>
        <w:t>的基础上</w:t>
      </w:r>
      <w:r>
        <w:rPr>
          <w:rFonts w:hint="default" w:ascii="Times New Roman" w:hAnsi="Times New Roman" w:cs="Times New Roman"/>
        </w:rPr>
        <w:t>，</w:t>
      </w:r>
      <w:r>
        <w:rPr>
          <w:rFonts w:hint="eastAsia" w:ascii="Times New Roman" w:hAnsi="Times New Roman" w:cs="Times New Roman"/>
          <w:lang w:val="en-US" w:eastAsia="zh-CN"/>
        </w:rPr>
        <w:t>制定本规程。</w:t>
      </w:r>
    </w:p>
    <w:p w14:paraId="308D2C35">
      <w:pPr>
        <w:pStyle w:val="54"/>
        <w:ind w:firstLine="480"/>
        <w:rPr>
          <w:rFonts w:hint="eastAsia" w:ascii="Times New Roman" w:hAnsi="Times New Roman" w:cs="Times New Roman"/>
          <w:lang w:val="en-US" w:eastAsia="zh-CN"/>
        </w:rPr>
      </w:pPr>
      <w:r>
        <w:rPr>
          <w:rFonts w:hint="default" w:ascii="Times New Roman" w:hAnsi="Times New Roman" w:cs="Times New Roman"/>
        </w:rPr>
        <w:t>本规程共分</w:t>
      </w:r>
      <w:r>
        <w:rPr>
          <w:rFonts w:hint="eastAsia" w:ascii="Times New Roman" w:hAnsi="Times New Roman" w:cs="Times New Roman"/>
          <w:lang w:val="en-US" w:eastAsia="zh-CN"/>
        </w:rPr>
        <w:t>6</w:t>
      </w:r>
      <w:r>
        <w:rPr>
          <w:rFonts w:hint="default" w:ascii="Times New Roman" w:hAnsi="Times New Roman" w:cs="Times New Roman"/>
        </w:rPr>
        <w:t>章和2篇附录，主要内容包括：</w:t>
      </w:r>
      <w:r>
        <w:rPr>
          <w:rFonts w:hint="default" w:hAnsi="宋体"/>
          <w:sz w:val="24"/>
        </w:rPr>
        <w:t>总则、</w:t>
      </w:r>
      <w:r>
        <w:rPr>
          <w:rFonts w:hint="eastAsia" w:hAnsi="宋体"/>
          <w:sz w:val="24"/>
          <w:lang w:val="en-US" w:eastAsia="zh-CN"/>
        </w:rPr>
        <w:t>术语、</w:t>
      </w:r>
      <w:r>
        <w:rPr>
          <w:rFonts w:hint="default" w:hAnsi="宋体"/>
          <w:sz w:val="24"/>
        </w:rPr>
        <w:t>材料</w:t>
      </w:r>
      <w:r>
        <w:rPr>
          <w:rFonts w:hint="eastAsia" w:hAnsi="宋体"/>
          <w:sz w:val="24"/>
          <w:lang w:eastAsia="zh-CN"/>
        </w:rPr>
        <w:t>、</w:t>
      </w:r>
      <w:r>
        <w:rPr>
          <w:rFonts w:hint="default" w:hAnsi="宋体"/>
          <w:sz w:val="24"/>
        </w:rPr>
        <w:t>配合比设计、施</w:t>
      </w:r>
      <w:r>
        <w:rPr>
          <w:rFonts w:hint="default" w:ascii="Times New Roman" w:hAnsi="Times New Roman" w:cs="Times New Roman"/>
          <w:lang w:val="en-US" w:eastAsia="zh-CN"/>
        </w:rPr>
        <w:t>工、</w:t>
      </w:r>
      <w:r>
        <w:rPr>
          <w:rFonts w:hint="eastAsia" w:ascii="Times New Roman" w:hAnsi="Times New Roman" w:cs="Times New Roman"/>
          <w:lang w:val="en-US" w:eastAsia="zh-CN"/>
        </w:rPr>
        <w:t>质量</w:t>
      </w:r>
      <w:r>
        <w:rPr>
          <w:rFonts w:hint="default" w:ascii="Times New Roman" w:hAnsi="Times New Roman" w:cs="Times New Roman"/>
          <w:lang w:val="en-US" w:eastAsia="zh-CN"/>
        </w:rPr>
        <w:t>验收等</w:t>
      </w:r>
      <w:r>
        <w:rPr>
          <w:rFonts w:hint="eastAsia" w:ascii="Times New Roman" w:hAnsi="Times New Roman" w:cs="Times New Roman"/>
          <w:lang w:val="en-US" w:eastAsia="zh-CN"/>
        </w:rPr>
        <w:t>。</w:t>
      </w:r>
    </w:p>
    <w:p w14:paraId="7EBEB0E0">
      <w:pPr>
        <w:pStyle w:val="54"/>
        <w:ind w:firstLine="480"/>
        <w:rPr>
          <w:sz w:val="24"/>
        </w:rPr>
      </w:pPr>
      <w:r>
        <w:rPr>
          <w:rFonts w:hint="eastAsia" w:ascii="Times New Roman" w:hAnsi="Times New Roman" w:cs="Times New Roman"/>
          <w:lang w:val="en-US" w:eastAsia="zh-CN"/>
        </w:rPr>
        <w:t>本规程的某些内容可能直接或间接涉及专利，本规程的发</w:t>
      </w:r>
      <w:r>
        <w:rPr>
          <w:rFonts w:hint="eastAsia" w:ascii="Times New Roman" w:hAnsi="Times New Roman"/>
          <w:sz w:val="24"/>
        </w:rPr>
        <w:t>布机构不承担识别这些专利的责任。</w:t>
      </w:r>
    </w:p>
    <w:p w14:paraId="53E89CA2">
      <w:pPr>
        <w:adjustRightInd w:val="0"/>
        <w:snapToGrid w:val="0"/>
        <w:spacing w:line="360" w:lineRule="auto"/>
        <w:ind w:firstLine="480" w:firstLineChars="200"/>
        <w:rPr>
          <w:rFonts w:hint="eastAsia"/>
        </w:rPr>
      </w:pPr>
      <w:r>
        <w:rPr>
          <w:rFonts w:hint="eastAsia" w:asciiTheme="majorEastAsia" w:hAnsiTheme="majorEastAsia" w:eastAsiaTheme="majorEastAsia" w:cstheme="majorEastAsia"/>
          <w:sz w:val="24"/>
        </w:rPr>
        <w:t>本规程由中国工程建设标准化协会建筑与市政工程产品应用分会归口管理，由</w:t>
      </w:r>
      <w:r>
        <w:rPr>
          <w:rFonts w:hint="default" w:asciiTheme="majorEastAsia" w:hAnsiTheme="majorEastAsia" w:eastAsiaTheme="majorEastAsia" w:cstheme="majorEastAsia"/>
          <w:sz w:val="24"/>
        </w:rPr>
        <w:t>河南九一环保科技股份有限公司和郑州中科新兴产业</w:t>
      </w:r>
      <w:r>
        <w:rPr>
          <w:rFonts w:hint="eastAsia" w:asciiTheme="majorEastAsia" w:hAnsiTheme="majorEastAsia" w:eastAsiaTheme="majorEastAsia" w:cstheme="majorEastAsia"/>
          <w:sz w:val="24"/>
          <w:lang w:val="en-US" w:eastAsia="zh-CN"/>
        </w:rPr>
        <w:t>技术</w:t>
      </w:r>
      <w:r>
        <w:rPr>
          <w:rFonts w:hint="default" w:asciiTheme="majorEastAsia" w:hAnsiTheme="majorEastAsia" w:eastAsiaTheme="majorEastAsia" w:cstheme="majorEastAsia"/>
          <w:sz w:val="24"/>
        </w:rPr>
        <w:t>研究院</w:t>
      </w:r>
      <w:r>
        <w:rPr>
          <w:rFonts w:hint="eastAsia" w:asciiTheme="majorEastAsia" w:hAnsiTheme="majorEastAsia" w:eastAsiaTheme="majorEastAsia" w:cstheme="majorEastAsia"/>
          <w:sz w:val="24"/>
        </w:rPr>
        <w:t>负责具体技术内容的解释。在执行过程中如有意见或建议，请寄送</w:t>
      </w:r>
      <w:r>
        <w:rPr>
          <w:rFonts w:hint="default" w:asciiTheme="majorEastAsia" w:hAnsiTheme="majorEastAsia" w:eastAsiaTheme="majorEastAsia" w:cstheme="majorEastAsia"/>
          <w:sz w:val="24"/>
        </w:rPr>
        <w:t>给河南九一环保科技股份有限公司（地址：</w:t>
      </w:r>
      <w:r>
        <w:rPr>
          <w:rFonts w:hint="eastAsia"/>
          <w:bCs/>
          <w:color w:val="auto"/>
          <w:sz w:val="24"/>
          <w:szCs w:val="24"/>
        </w:rPr>
        <w:t>河南省郑州市</w:t>
      </w:r>
      <w:r>
        <w:rPr>
          <w:rFonts w:hint="eastAsia"/>
          <w:bCs/>
          <w:color w:val="auto"/>
          <w:sz w:val="24"/>
          <w:szCs w:val="24"/>
          <w:lang w:val="en-US" w:eastAsia="zh-CN"/>
        </w:rPr>
        <w:t>中原</w:t>
      </w:r>
      <w:r>
        <w:rPr>
          <w:rFonts w:hint="eastAsia"/>
          <w:bCs/>
          <w:color w:val="auto"/>
          <w:sz w:val="24"/>
          <w:szCs w:val="24"/>
        </w:rPr>
        <w:t>区双桥办事处</w:t>
      </w:r>
      <w:r>
        <w:rPr>
          <w:rFonts w:hint="eastAsia"/>
          <w:bCs/>
          <w:color w:val="auto"/>
          <w:sz w:val="24"/>
          <w:szCs w:val="24"/>
          <w:lang w:val="en-US" w:eastAsia="zh-CN"/>
        </w:rPr>
        <w:t>榆林村河南九一环保科技股份有限公司</w:t>
      </w:r>
      <w:r>
        <w:rPr>
          <w:rFonts w:hint="default" w:asciiTheme="majorEastAsia" w:hAnsiTheme="majorEastAsia" w:eastAsiaTheme="majorEastAsia" w:cstheme="majorEastAsia"/>
          <w:sz w:val="24"/>
        </w:rPr>
        <w:t>，邮编：45000</w:t>
      </w:r>
      <w:r>
        <w:rPr>
          <w:rFonts w:hint="eastAsia" w:asciiTheme="majorEastAsia" w:hAnsiTheme="majorEastAsia" w:eastAsiaTheme="majorEastAsia" w:cstheme="majorEastAsia"/>
          <w:sz w:val="24"/>
          <w:lang w:val="en-US" w:eastAsia="zh-CN"/>
        </w:rPr>
        <w:t>7</w:t>
      </w:r>
      <w:r>
        <w:rPr>
          <w:rFonts w:hint="default" w:asciiTheme="majorEastAsia" w:hAnsiTheme="majorEastAsia" w:eastAsiaTheme="majorEastAsia" w:cstheme="majorEastAsia"/>
          <w:sz w:val="24"/>
        </w:rPr>
        <w:t>，邮箱：</w:t>
      </w:r>
      <w:r>
        <w:rPr>
          <w:rFonts w:hint="default" w:asciiTheme="majorEastAsia" w:hAnsiTheme="majorEastAsia" w:eastAsiaTheme="majorEastAsia" w:cstheme="majorEastAsia"/>
          <w:sz w:val="24"/>
        </w:rPr>
        <w:fldChar w:fldCharType="begin"/>
      </w:r>
      <w:r>
        <w:rPr>
          <w:rFonts w:hint="default" w:asciiTheme="majorEastAsia" w:hAnsiTheme="majorEastAsia" w:eastAsiaTheme="majorEastAsia" w:cstheme="majorEastAsia"/>
          <w:sz w:val="24"/>
        </w:rPr>
        <w:instrText xml:space="preserve"> HYPERLINK "mailto:Jzklchen@126.com）。" </w:instrText>
      </w:r>
      <w:r>
        <w:rPr>
          <w:rFonts w:hint="default" w:asciiTheme="majorEastAsia" w:hAnsiTheme="majorEastAsia" w:eastAsiaTheme="majorEastAsia" w:cstheme="majorEastAsia"/>
          <w:sz w:val="24"/>
        </w:rPr>
        <w:fldChar w:fldCharType="separate"/>
      </w:r>
      <w:r>
        <w:rPr>
          <w:rStyle w:val="24"/>
          <w:rFonts w:hint="default" w:asciiTheme="majorEastAsia" w:hAnsiTheme="majorEastAsia" w:eastAsiaTheme="majorEastAsia" w:cstheme="majorEastAsia"/>
          <w:sz w:val="24"/>
        </w:rPr>
        <w:t>Jzklchen@126.com）。</w:t>
      </w:r>
      <w:r>
        <w:rPr>
          <w:rFonts w:hint="default" w:asciiTheme="majorEastAsia" w:hAnsiTheme="majorEastAsia" w:eastAsiaTheme="majorEastAsia" w:cstheme="majorEastAsia"/>
          <w:sz w:val="24"/>
        </w:rPr>
        <w:fldChar w:fldCharType="end"/>
      </w:r>
    </w:p>
    <w:p w14:paraId="5BE7AFE6">
      <w:pPr>
        <w:adjustRightInd w:val="0"/>
        <w:snapToGrid w:val="0"/>
        <w:spacing w:line="360" w:lineRule="auto"/>
        <w:ind w:firstLine="482" w:firstLineChars="200"/>
        <w:rPr>
          <w:rFonts w:hint="default" w:eastAsiaTheme="majorEastAsia"/>
          <w:sz w:val="28"/>
          <w:szCs w:val="32"/>
          <w:lang w:val="en-US" w:eastAsia="zh-CN"/>
        </w:rPr>
      </w:pPr>
      <w:r>
        <w:rPr>
          <w:rFonts w:ascii="Times New Roman" w:hAnsi="Times New Roman"/>
          <w:b/>
          <w:sz w:val="24"/>
        </w:rPr>
        <w:t>主 编 单 位：</w:t>
      </w:r>
      <w:r>
        <w:rPr>
          <w:rFonts w:hint="eastAsia" w:ascii="Times New Roman" w:hAnsi="Times New Roman"/>
          <w:b/>
          <w:sz w:val="24"/>
          <w:lang w:val="en-US" w:eastAsia="zh-CN"/>
        </w:rPr>
        <w:t xml:space="preserve"> </w:t>
      </w:r>
      <w:r>
        <w:rPr>
          <w:rFonts w:hint="eastAsia" w:asciiTheme="majorEastAsia" w:hAnsiTheme="majorEastAsia" w:eastAsiaTheme="majorEastAsia" w:cstheme="majorEastAsia"/>
          <w:sz w:val="24"/>
          <w:lang w:val="en-US" w:eastAsia="zh-CN"/>
        </w:rPr>
        <w:t>河南九一环保科技股份有限公司</w:t>
      </w:r>
    </w:p>
    <w:p w14:paraId="6D442D53">
      <w:pPr>
        <w:adjustRightInd w:val="0"/>
        <w:snapToGrid w:val="0"/>
        <w:spacing w:line="360" w:lineRule="auto"/>
        <w:ind w:firstLine="420" w:firstLineChars="200"/>
        <w:rPr>
          <w:rFonts w:hint="eastAsia" w:asciiTheme="majorEastAsia" w:hAnsiTheme="majorEastAsia" w:eastAsiaTheme="majorEastAsia" w:cstheme="majorEastAsia"/>
          <w:sz w:val="24"/>
        </w:rPr>
      </w:pPr>
      <w:r>
        <w:rPr>
          <w:rFonts w:hint="eastAsia"/>
        </w:rPr>
        <w:t xml:space="preserve">           </w:t>
      </w:r>
      <w:r>
        <w:t xml:space="preserve">   </w:t>
      </w:r>
      <w:r>
        <w:rPr>
          <w:rFonts w:hint="eastAsia"/>
          <w:lang w:val="en-US" w:eastAsia="zh-CN"/>
        </w:rPr>
        <w:t xml:space="preserve"> </w:t>
      </w:r>
      <w:r>
        <w:t xml:space="preserve"> </w:t>
      </w:r>
      <w:r>
        <w:rPr>
          <w:rFonts w:hint="eastAsia"/>
          <w:lang w:val="en-US" w:eastAsia="zh-CN"/>
        </w:rPr>
        <w:t xml:space="preserve"> </w:t>
      </w:r>
      <w:r>
        <w:rPr>
          <w:rFonts w:hint="default" w:asciiTheme="majorEastAsia" w:hAnsiTheme="majorEastAsia" w:eastAsiaTheme="majorEastAsia" w:cstheme="majorEastAsia"/>
          <w:sz w:val="24"/>
          <w:lang w:val="en-US" w:eastAsia="zh-CN"/>
        </w:rPr>
        <w:t>郑州中科新兴产业</w:t>
      </w:r>
      <w:r>
        <w:rPr>
          <w:rFonts w:hint="eastAsia" w:asciiTheme="majorEastAsia" w:hAnsiTheme="majorEastAsia" w:eastAsiaTheme="majorEastAsia" w:cstheme="majorEastAsia"/>
          <w:sz w:val="24"/>
          <w:lang w:val="en-US" w:eastAsia="zh-CN"/>
        </w:rPr>
        <w:t>技术</w:t>
      </w:r>
      <w:r>
        <w:rPr>
          <w:rFonts w:hint="default" w:asciiTheme="majorEastAsia" w:hAnsiTheme="majorEastAsia" w:eastAsiaTheme="majorEastAsia" w:cstheme="majorEastAsia"/>
          <w:sz w:val="24"/>
          <w:lang w:val="en-US" w:eastAsia="zh-CN"/>
        </w:rPr>
        <w:t>研究院</w:t>
      </w:r>
    </w:p>
    <w:p w14:paraId="00018DCE">
      <w:pPr>
        <w:adjustRightInd w:val="0"/>
        <w:snapToGrid w:val="0"/>
        <w:spacing w:line="360" w:lineRule="auto"/>
        <w:ind w:firstLine="482" w:firstLineChars="200"/>
        <w:rPr>
          <w:rFonts w:hint="default" w:asciiTheme="majorEastAsia" w:hAnsiTheme="majorEastAsia" w:eastAsiaTheme="majorEastAsia" w:cstheme="majorEastAsia"/>
          <w:sz w:val="24"/>
        </w:rPr>
      </w:pPr>
      <w:r>
        <w:rPr>
          <w:rFonts w:ascii="Times New Roman" w:hAnsi="Times New Roman"/>
          <w:b/>
          <w:sz w:val="24"/>
        </w:rPr>
        <w:t>参 编 单 位：</w:t>
      </w:r>
      <w:r>
        <w:rPr>
          <w:rFonts w:hint="eastAsia" w:ascii="Times New Roman" w:hAnsi="Times New Roman"/>
          <w:b/>
          <w:sz w:val="24"/>
          <w:lang w:val="en-US" w:eastAsia="zh-CN"/>
        </w:rPr>
        <w:t xml:space="preserve"> </w:t>
      </w:r>
      <w:r>
        <w:rPr>
          <w:rFonts w:hint="default" w:asciiTheme="majorEastAsia" w:hAnsiTheme="majorEastAsia" w:eastAsiaTheme="majorEastAsia" w:cstheme="majorEastAsia"/>
          <w:sz w:val="24"/>
        </w:rPr>
        <w:t>郑州市市政工程勘测设计研究院</w:t>
      </w:r>
    </w:p>
    <w:p w14:paraId="77F93B7D">
      <w:pPr>
        <w:adjustRightInd w:val="0"/>
        <w:snapToGrid w:val="0"/>
        <w:spacing w:line="360" w:lineRule="auto"/>
        <w:ind w:firstLine="2160" w:firstLineChars="900"/>
        <w:rPr>
          <w:rFonts w:hint="default" w:asciiTheme="majorEastAsia" w:hAnsiTheme="majorEastAsia" w:eastAsiaTheme="majorEastAsia" w:cstheme="majorEastAsia"/>
          <w:sz w:val="24"/>
        </w:rPr>
      </w:pPr>
      <w:r>
        <w:rPr>
          <w:rFonts w:hint="default" w:asciiTheme="majorEastAsia" w:hAnsiTheme="majorEastAsia" w:eastAsiaTheme="majorEastAsia" w:cstheme="majorEastAsia"/>
          <w:sz w:val="24"/>
        </w:rPr>
        <w:t>河南省交通规划设计研究院股份有限公司</w:t>
      </w:r>
    </w:p>
    <w:bookmarkEnd w:id="26"/>
    <w:p w14:paraId="29E93E74">
      <w:pPr>
        <w:adjustRightInd w:val="0"/>
        <w:snapToGrid w:val="0"/>
        <w:spacing w:line="360" w:lineRule="auto"/>
        <w:ind w:firstLine="2100" w:firstLineChars="1000"/>
      </w:pPr>
      <w:bookmarkStart w:id="27" w:name="_Toc20516"/>
      <w:bookmarkStart w:id="28" w:name="_Toc6085"/>
      <w:bookmarkStart w:id="29" w:name="_Toc9399"/>
      <w:bookmarkStart w:id="30" w:name="_Toc30946"/>
      <w:bookmarkStart w:id="31" w:name="_Toc10562"/>
      <w:bookmarkStart w:id="32" w:name="_Toc19904"/>
      <w:bookmarkStart w:id="33" w:name="_Toc6305"/>
      <w:bookmarkStart w:id="34" w:name="_Toc8913"/>
      <w:bookmarkStart w:id="35" w:name="_Toc14951"/>
      <w:r>
        <w:rPr>
          <w:rFonts w:hint="eastAsia"/>
        </w:rPr>
        <w:t>××××××××××××××</w:t>
      </w:r>
    </w:p>
    <w:p w14:paraId="740DA1D5">
      <w:pPr>
        <w:adjustRightInd w:val="0"/>
        <w:snapToGrid w:val="0"/>
        <w:spacing w:line="360" w:lineRule="auto"/>
        <w:ind w:firstLine="2100" w:firstLineChars="1000"/>
      </w:pPr>
      <w:r>
        <w:rPr>
          <w:rFonts w:hint="eastAsia"/>
        </w:rPr>
        <w:t>××××××××××××××</w:t>
      </w:r>
    </w:p>
    <w:p w14:paraId="4A066356">
      <w:pPr>
        <w:adjustRightInd w:val="0"/>
        <w:snapToGrid w:val="0"/>
        <w:spacing w:line="360" w:lineRule="auto"/>
        <w:ind w:firstLine="2100" w:firstLineChars="1000"/>
      </w:pPr>
      <w:r>
        <w:rPr>
          <w:rFonts w:hint="eastAsia"/>
        </w:rPr>
        <w:t>××××××××××××××</w:t>
      </w:r>
    </w:p>
    <w:p w14:paraId="721DB6ED">
      <w:pPr>
        <w:adjustRightInd w:val="0"/>
        <w:snapToGrid w:val="0"/>
        <w:spacing w:line="360" w:lineRule="auto"/>
        <w:ind w:firstLine="490" w:firstLineChars="200"/>
      </w:pPr>
      <w:r>
        <w:rPr>
          <w:rFonts w:ascii="Times New Roman" w:hAnsi="Times New Roman"/>
          <w:b/>
          <w:spacing w:val="2"/>
          <w:sz w:val="24"/>
        </w:rPr>
        <w:t>主要起草人：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4A3FC5B6">
      <w:pPr>
        <w:adjustRightInd w:val="0"/>
        <w:snapToGrid w:val="0"/>
        <w:spacing w:line="360" w:lineRule="auto"/>
        <w:ind w:firstLine="1890" w:firstLineChars="900"/>
        <w:jc w:val="left"/>
      </w:pP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30ADE9D1">
      <w:pPr>
        <w:snapToGrid w:val="0"/>
        <w:spacing w:line="312" w:lineRule="auto"/>
        <w:jc w:val="center"/>
        <w:rPr>
          <w:rFonts w:hint="eastAsia"/>
        </w:rPr>
      </w:pPr>
      <w:r>
        <w:rPr>
          <w:rFonts w:ascii="Times New Roman" w:hAnsi="Times New Roman"/>
          <w:b/>
          <w:spacing w:val="2"/>
          <w:sz w:val="24"/>
        </w:rPr>
        <w:t>主要审查人：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718F28F2">
      <w:pPr>
        <w:rPr>
          <w:rFonts w:hint="eastAsia"/>
        </w:rPr>
      </w:pPr>
      <w:r>
        <w:rPr>
          <w:rFonts w:hint="eastAsia"/>
        </w:rPr>
        <w:br w:type="page"/>
      </w:r>
    </w:p>
    <w:p w14:paraId="112352DF">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目次</w:t>
      </w:r>
    </w:p>
    <w:sdt>
      <w:sdtPr>
        <w:rPr>
          <w:rFonts w:ascii="Times New Roman" w:hAnsi="Times New Roman"/>
          <w:color w:val="000000" w:themeColor="text1"/>
          <w:lang w:val="zh-CN"/>
          <w14:textFill>
            <w14:solidFill>
              <w14:schemeClr w14:val="tx1"/>
            </w14:solidFill>
          </w14:textFill>
        </w:rPr>
        <w:id w:val="2073688673"/>
        <w:docPartObj>
          <w:docPartGallery w:val="Table of Contents"/>
          <w:docPartUnique/>
        </w:docPartObj>
      </w:sdtPr>
      <w:sdtEndPr>
        <w:rPr>
          <w:rFonts w:ascii="Times New Roman" w:hAnsi="Times New Roman"/>
          <w:b/>
          <w:bCs/>
          <w:color w:val="000000" w:themeColor="text1"/>
          <w:lang w:val="zh-CN"/>
          <w14:textFill>
            <w14:solidFill>
              <w14:schemeClr w14:val="tx1"/>
            </w14:solidFill>
          </w14:textFill>
        </w:rPr>
      </w:sdtEndPr>
      <w:sdtContent>
        <w:p w14:paraId="7C21E1D8">
          <w:pPr>
            <w:pStyle w:val="13"/>
            <w:tabs>
              <w:tab w:val="right" w:leader="dot" w:pos="8296"/>
            </w:tabs>
            <w:snapToGrid w:val="0"/>
            <w:spacing w:before="78" w:after="78" w:line="312" w:lineRule="auto"/>
            <w:rPr>
              <w:rFonts w:ascii="Times New Roman" w:hAnsi="Times New Roman" w:eastAsiaTheme="minorEastAsia" w:cstheme="minorBidi"/>
              <w:b/>
              <w:bCs/>
              <w:color w:val="000000" w:themeColor="text1"/>
              <w:kern w:val="2"/>
              <w:sz w:val="21"/>
              <w:szCs w:val="21"/>
              <w:lang w:val="zh-CN" w:eastAsia="zh-CN" w:bidi="ar-SA"/>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p>
        <w:p w14:paraId="754B03AD">
          <w:pPr>
            <w:pStyle w:val="13"/>
            <w:tabs>
              <w:tab w:val="right" w:leader="dot" w:pos="8306"/>
              <w:tab w:val="clear" w:pos="9241"/>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_Toc30655 </w:instrText>
          </w:r>
          <w:r>
            <w:rPr>
              <w:rFonts w:hint="eastAsia" w:ascii="宋体" w:hAnsi="宋体" w:eastAsia="宋体" w:cs="宋体"/>
              <w:bCs/>
              <w:lang w:val="zh-CN"/>
            </w:rPr>
            <w:fldChar w:fldCharType="separate"/>
          </w:r>
          <w:r>
            <w:rPr>
              <w:rFonts w:hint="eastAsia" w:ascii="宋体" w:hAnsi="宋体" w:eastAsia="宋体" w:cs="宋体"/>
              <w:szCs w:val="30"/>
            </w:rPr>
            <w:t>1  总 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_Toc30655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color w:val="000000" w:themeColor="text1"/>
              <w:lang w:val="zh-CN"/>
              <w14:textFill>
                <w14:solidFill>
                  <w14:schemeClr w14:val="tx1"/>
                </w14:solidFill>
              </w14:textFill>
            </w:rPr>
            <w:fldChar w:fldCharType="end"/>
          </w:r>
        </w:p>
        <w:p w14:paraId="2F997FE3">
          <w:pPr>
            <w:pStyle w:val="13"/>
            <w:tabs>
              <w:tab w:val="right" w:leader="dot" w:pos="8306"/>
              <w:tab w:val="clear" w:pos="9241"/>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_Toc26234 </w:instrText>
          </w:r>
          <w:r>
            <w:rPr>
              <w:rFonts w:hint="eastAsia" w:ascii="宋体" w:hAnsi="宋体" w:eastAsia="宋体" w:cs="宋体"/>
              <w:bCs/>
              <w:lang w:val="zh-CN"/>
            </w:rPr>
            <w:fldChar w:fldCharType="separate"/>
          </w:r>
          <w:r>
            <w:rPr>
              <w:rFonts w:hint="eastAsia" w:ascii="宋体" w:hAnsi="宋体" w:eastAsia="宋体" w:cs="宋体"/>
              <w:szCs w:val="28"/>
            </w:rPr>
            <w:t xml:space="preserve">2  </w:t>
          </w:r>
          <w:r>
            <w:rPr>
              <w:rFonts w:hint="eastAsia" w:ascii="宋体" w:hAnsi="宋体" w:eastAsia="宋体" w:cs="宋体"/>
              <w:szCs w:val="28"/>
              <w:lang w:val="zh-CN"/>
            </w:rPr>
            <w:t>术语</w:t>
          </w:r>
          <w:r>
            <w:rPr>
              <w:rFonts w:hint="eastAsia" w:ascii="宋体" w:hAnsi="宋体" w:eastAsia="宋体" w:cs="宋体"/>
            </w:rPr>
            <w:tab/>
          </w:r>
          <w:r>
            <w:rPr>
              <w:rFonts w:hint="eastAsia" w:hAnsi="宋体" w:eastAsia="宋体" w:cs="宋体"/>
              <w:lang w:val="en-US" w:eastAsia="zh-CN"/>
            </w:rPr>
            <w:t>2</w:t>
          </w:r>
          <w:r>
            <w:rPr>
              <w:rFonts w:hint="eastAsia" w:ascii="宋体" w:hAnsi="宋体" w:eastAsia="宋体" w:cs="宋体"/>
              <w:bCs/>
              <w:color w:val="000000" w:themeColor="text1"/>
              <w:lang w:val="zh-CN"/>
              <w14:textFill>
                <w14:solidFill>
                  <w14:schemeClr w14:val="tx1"/>
                </w14:solidFill>
              </w14:textFill>
            </w:rPr>
            <w:fldChar w:fldCharType="end"/>
          </w:r>
        </w:p>
        <w:p w14:paraId="377DA1AC">
          <w:pPr>
            <w:pStyle w:val="13"/>
            <w:tabs>
              <w:tab w:val="right" w:leader="dot" w:pos="8306"/>
              <w:tab w:val="clear" w:pos="9241"/>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_Toc23103 </w:instrText>
          </w:r>
          <w:r>
            <w:rPr>
              <w:rFonts w:hint="eastAsia" w:ascii="宋体" w:hAnsi="宋体" w:eastAsia="宋体" w:cs="宋体"/>
              <w:bCs/>
              <w:lang w:val="zh-CN"/>
            </w:rPr>
            <w:fldChar w:fldCharType="separate"/>
          </w:r>
          <w:r>
            <w:rPr>
              <w:rFonts w:hint="eastAsia" w:ascii="宋体" w:hAnsi="宋体" w:eastAsia="宋体" w:cs="宋体"/>
              <w:szCs w:val="28"/>
              <w:lang w:val="zh-CN"/>
            </w:rPr>
            <w:t>3</w:t>
          </w:r>
          <w:r>
            <w:rPr>
              <w:rFonts w:hint="eastAsia" w:hAnsi="宋体" w:eastAsia="宋体" w:cs="宋体"/>
              <w:szCs w:val="28"/>
              <w:lang w:val="en-US" w:eastAsia="zh-CN"/>
            </w:rPr>
            <w:t xml:space="preserve">  </w:t>
          </w:r>
          <w:r>
            <w:rPr>
              <w:rFonts w:hint="eastAsia" w:ascii="宋体" w:hAnsi="宋体" w:eastAsia="宋体" w:cs="宋体"/>
              <w:szCs w:val="28"/>
              <w:lang w:val="en-US" w:eastAsia="zh-CN"/>
            </w:rPr>
            <w:t>材料</w:t>
          </w:r>
          <w:r>
            <w:rPr>
              <w:rFonts w:hint="eastAsia" w:ascii="宋体" w:hAnsi="宋体" w:eastAsia="宋体" w:cs="宋体"/>
            </w:rPr>
            <w:tab/>
          </w:r>
          <w:r>
            <w:rPr>
              <w:rFonts w:hint="eastAsia" w:hAnsi="宋体" w:eastAsia="宋体" w:cs="宋体"/>
              <w:lang w:val="en-US" w:eastAsia="zh-CN"/>
            </w:rPr>
            <w:t>3</w:t>
          </w:r>
          <w:r>
            <w:rPr>
              <w:rFonts w:hint="eastAsia" w:ascii="宋体" w:hAnsi="宋体" w:eastAsia="宋体" w:cs="宋体"/>
              <w:bCs/>
              <w:color w:val="000000" w:themeColor="text1"/>
              <w:lang w:val="zh-CN"/>
              <w14:textFill>
                <w14:solidFill>
                  <w14:schemeClr w14:val="tx1"/>
                </w14:solidFill>
              </w14:textFill>
            </w:rPr>
            <w:fldChar w:fldCharType="end"/>
          </w:r>
        </w:p>
        <w:p w14:paraId="740C8850">
          <w:pPr>
            <w:pStyle w:val="13"/>
            <w:tabs>
              <w:tab w:val="right" w:leader="dot" w:pos="8306"/>
              <w:tab w:val="clear" w:pos="9241"/>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_Toc2560 </w:instrText>
          </w:r>
          <w:r>
            <w:rPr>
              <w:rFonts w:hint="eastAsia" w:ascii="宋体" w:hAnsi="宋体" w:eastAsia="宋体" w:cs="宋体"/>
              <w:bCs/>
              <w:lang w:val="zh-CN"/>
            </w:rPr>
            <w:fldChar w:fldCharType="separate"/>
          </w:r>
          <w:r>
            <w:rPr>
              <w:rFonts w:hint="eastAsia" w:ascii="宋体" w:hAnsi="宋体" w:eastAsia="宋体" w:cs="宋体"/>
              <w:szCs w:val="28"/>
              <w:lang w:val="zh-CN"/>
            </w:rPr>
            <w:t>4</w:t>
          </w:r>
          <w:r>
            <w:rPr>
              <w:rFonts w:hint="eastAsia" w:hAnsi="宋体" w:eastAsia="宋体" w:cs="宋体"/>
              <w:szCs w:val="28"/>
              <w:lang w:val="en-US" w:eastAsia="zh-CN"/>
            </w:rPr>
            <w:t xml:space="preserve">  </w:t>
          </w:r>
          <w:r>
            <w:rPr>
              <w:rFonts w:hint="eastAsia" w:ascii="宋体" w:hAnsi="宋体" w:eastAsia="宋体" w:cs="宋体"/>
              <w:szCs w:val="28"/>
              <w:lang w:val="en-US" w:eastAsia="zh-CN"/>
            </w:rPr>
            <w:t>配合比</w:t>
          </w:r>
          <w:r>
            <w:rPr>
              <w:rFonts w:hint="eastAsia" w:ascii="宋体" w:hAnsi="宋体" w:eastAsia="宋体" w:cs="宋体"/>
              <w:szCs w:val="28"/>
              <w:lang w:val="zh-CN"/>
            </w:rPr>
            <w:t>设计</w:t>
          </w:r>
          <w:r>
            <w:rPr>
              <w:rFonts w:hint="eastAsia" w:ascii="宋体" w:hAnsi="宋体" w:eastAsia="宋体" w:cs="宋体"/>
            </w:rPr>
            <w:tab/>
          </w:r>
          <w:r>
            <w:rPr>
              <w:rFonts w:hint="eastAsia" w:hAnsi="宋体" w:eastAsia="宋体" w:cs="宋体"/>
              <w:lang w:val="en-US" w:eastAsia="zh-CN"/>
            </w:rPr>
            <w:t>4</w:t>
          </w:r>
          <w:r>
            <w:rPr>
              <w:rFonts w:hint="eastAsia" w:ascii="宋体" w:hAnsi="宋体" w:eastAsia="宋体" w:cs="宋体"/>
              <w:bCs/>
              <w:color w:val="000000" w:themeColor="text1"/>
              <w:lang w:val="zh-CN"/>
              <w14:textFill>
                <w14:solidFill>
                  <w14:schemeClr w14:val="tx1"/>
                </w14:solidFill>
              </w14:textFill>
            </w:rPr>
            <w:fldChar w:fldCharType="end"/>
          </w:r>
        </w:p>
        <w:p w14:paraId="75CB61F4">
          <w:pPr>
            <w:pStyle w:val="13"/>
            <w:tabs>
              <w:tab w:val="right" w:leader="dot" w:pos="8306"/>
              <w:tab w:val="clear" w:pos="9241"/>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_Toc21841 </w:instrText>
          </w:r>
          <w:r>
            <w:rPr>
              <w:rFonts w:hint="eastAsia" w:ascii="宋体" w:hAnsi="宋体" w:eastAsia="宋体" w:cs="宋体"/>
              <w:bCs/>
              <w:lang w:val="zh-CN"/>
            </w:rPr>
            <w:fldChar w:fldCharType="separate"/>
          </w:r>
          <w:r>
            <w:rPr>
              <w:rFonts w:hint="eastAsia" w:ascii="宋体" w:hAnsi="宋体" w:eastAsia="宋体" w:cs="宋体"/>
              <w:szCs w:val="28"/>
              <w:lang w:val="zh-CN"/>
            </w:rPr>
            <w:t xml:space="preserve">5 </w:t>
          </w:r>
          <w:r>
            <w:rPr>
              <w:rFonts w:hint="eastAsia" w:hAnsi="宋体" w:eastAsia="宋体" w:cs="宋体"/>
              <w:szCs w:val="28"/>
              <w:lang w:val="en-US" w:eastAsia="zh-CN"/>
            </w:rPr>
            <w:t xml:space="preserve"> </w:t>
          </w:r>
          <w:r>
            <w:rPr>
              <w:rFonts w:hint="eastAsia" w:ascii="宋体" w:hAnsi="宋体" w:eastAsia="宋体" w:cs="宋体"/>
              <w:szCs w:val="28"/>
              <w:lang w:val="zh-CN"/>
            </w:rPr>
            <w:t>施工</w:t>
          </w:r>
          <w:r>
            <w:rPr>
              <w:rFonts w:hint="eastAsia" w:ascii="宋体" w:hAnsi="宋体" w:eastAsia="宋体" w:cs="宋体"/>
            </w:rPr>
            <w:tab/>
          </w:r>
          <w:r>
            <w:rPr>
              <w:rFonts w:hint="eastAsia" w:hAnsi="宋体" w:eastAsia="宋体" w:cs="宋体"/>
              <w:lang w:val="en-US" w:eastAsia="zh-CN"/>
            </w:rPr>
            <w:t>6</w:t>
          </w:r>
          <w:r>
            <w:rPr>
              <w:rFonts w:hint="eastAsia" w:ascii="宋体" w:hAnsi="宋体" w:eastAsia="宋体" w:cs="宋体"/>
              <w:bCs/>
              <w:color w:val="000000" w:themeColor="text1"/>
              <w:lang w:val="zh-CN"/>
              <w14:textFill>
                <w14:solidFill>
                  <w14:schemeClr w14:val="tx1"/>
                </w14:solidFill>
              </w14:textFill>
            </w:rPr>
            <w:fldChar w:fldCharType="end"/>
          </w:r>
        </w:p>
        <w:p w14:paraId="615679BD">
          <w:pPr>
            <w:pStyle w:val="14"/>
            <w:tabs>
              <w:tab w:val="right" w:leader="dot" w:pos="8306"/>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_Toc20111 </w:instrText>
          </w:r>
          <w:r>
            <w:rPr>
              <w:rFonts w:hint="eastAsia" w:ascii="宋体" w:hAnsi="宋体" w:eastAsia="宋体" w:cs="宋体"/>
              <w:bCs/>
              <w:lang w:val="zh-CN"/>
            </w:rPr>
            <w:fldChar w:fldCharType="separate"/>
          </w:r>
          <w:r>
            <w:rPr>
              <w:rFonts w:hint="eastAsia" w:ascii="宋体" w:hAnsi="宋体" w:eastAsia="宋体" w:cs="宋体"/>
              <w:iCs/>
              <w:kern w:val="0"/>
              <w:szCs w:val="21"/>
              <w:lang w:val="zh-CN"/>
            </w:rPr>
            <w:t>5.1  一般规定</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bCs/>
              <w:color w:val="000000" w:themeColor="text1"/>
              <w:lang w:val="zh-CN"/>
              <w14:textFill>
                <w14:solidFill>
                  <w14:schemeClr w14:val="tx1"/>
                </w14:solidFill>
              </w14:textFill>
            </w:rPr>
            <w:fldChar w:fldCharType="end"/>
          </w:r>
        </w:p>
        <w:p w14:paraId="6317AD8E">
          <w:pPr>
            <w:pStyle w:val="14"/>
            <w:tabs>
              <w:tab w:val="right" w:leader="dot" w:pos="8306"/>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_Toc32373 </w:instrText>
          </w:r>
          <w:r>
            <w:rPr>
              <w:rFonts w:hint="eastAsia" w:ascii="宋体" w:hAnsi="宋体" w:eastAsia="宋体" w:cs="宋体"/>
              <w:bCs/>
              <w:lang w:val="zh-CN"/>
            </w:rPr>
            <w:fldChar w:fldCharType="separate"/>
          </w:r>
          <w:r>
            <w:rPr>
              <w:rFonts w:hint="eastAsia" w:ascii="宋体" w:hAnsi="宋体" w:eastAsia="宋体" w:cs="宋体"/>
              <w:iCs/>
              <w:kern w:val="0"/>
              <w:szCs w:val="21"/>
              <w:lang w:val="zh-CN"/>
            </w:rPr>
            <w:t xml:space="preserve">5.2  </w:t>
          </w:r>
          <w:r>
            <w:rPr>
              <w:rFonts w:hint="eastAsia" w:ascii="宋体" w:hAnsi="宋体" w:eastAsia="宋体" w:cs="宋体"/>
              <w:iCs/>
              <w:kern w:val="0"/>
              <w:szCs w:val="21"/>
              <w:lang w:val="en-US" w:eastAsia="zh-CN"/>
            </w:rPr>
            <w:t>拌合</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bCs/>
              <w:color w:val="000000" w:themeColor="text1"/>
              <w:lang w:val="zh-CN"/>
              <w14:textFill>
                <w14:solidFill>
                  <w14:schemeClr w14:val="tx1"/>
                </w14:solidFill>
              </w14:textFill>
            </w:rPr>
            <w:fldChar w:fldCharType="end"/>
          </w:r>
        </w:p>
        <w:p w14:paraId="06D723E8">
          <w:pPr>
            <w:pStyle w:val="14"/>
            <w:tabs>
              <w:tab w:val="right" w:leader="dot" w:pos="8306"/>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_Toc11155 </w:instrText>
          </w:r>
          <w:r>
            <w:rPr>
              <w:rFonts w:hint="eastAsia" w:ascii="宋体" w:hAnsi="宋体" w:eastAsia="宋体" w:cs="宋体"/>
              <w:bCs/>
              <w:lang w:val="zh-CN"/>
            </w:rPr>
            <w:fldChar w:fldCharType="separate"/>
          </w:r>
          <w:r>
            <w:rPr>
              <w:rFonts w:hint="eastAsia" w:ascii="宋体" w:hAnsi="宋体" w:eastAsia="宋体" w:cs="宋体"/>
              <w:iCs/>
              <w:kern w:val="0"/>
              <w:szCs w:val="21"/>
              <w:lang w:val="zh-CN"/>
            </w:rPr>
            <w:t xml:space="preserve">5.3  </w:t>
          </w:r>
          <w:r>
            <w:rPr>
              <w:rFonts w:hint="eastAsia" w:ascii="宋体" w:hAnsi="宋体" w:eastAsia="宋体" w:cs="宋体"/>
              <w:iCs/>
              <w:kern w:val="0"/>
              <w:szCs w:val="21"/>
              <w:lang w:val="en-US" w:eastAsia="zh-CN"/>
            </w:rPr>
            <w:t>运输与摊铺</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bCs/>
              <w:color w:val="000000" w:themeColor="text1"/>
              <w:lang w:val="zh-CN"/>
              <w14:textFill>
                <w14:solidFill>
                  <w14:schemeClr w14:val="tx1"/>
                </w14:solidFill>
              </w14:textFill>
            </w:rPr>
            <w:fldChar w:fldCharType="end"/>
          </w:r>
        </w:p>
        <w:p w14:paraId="1F4D331F">
          <w:pPr>
            <w:pStyle w:val="14"/>
            <w:tabs>
              <w:tab w:val="right" w:leader="dot" w:pos="8306"/>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_Toc32441 </w:instrText>
          </w:r>
          <w:r>
            <w:rPr>
              <w:rFonts w:hint="eastAsia" w:ascii="宋体" w:hAnsi="宋体" w:eastAsia="宋体" w:cs="宋体"/>
              <w:bCs/>
              <w:lang w:val="zh-CN"/>
            </w:rPr>
            <w:fldChar w:fldCharType="separate"/>
          </w:r>
          <w:r>
            <w:rPr>
              <w:rFonts w:hint="eastAsia" w:ascii="宋体" w:hAnsi="宋体" w:eastAsia="宋体" w:cs="宋体"/>
              <w:iCs/>
              <w:kern w:val="0"/>
              <w:szCs w:val="21"/>
              <w:lang w:val="zh-CN"/>
            </w:rPr>
            <w:t>5.</w:t>
          </w:r>
          <w:r>
            <w:rPr>
              <w:rFonts w:hint="eastAsia" w:ascii="宋体" w:hAnsi="宋体" w:eastAsia="宋体" w:cs="宋体"/>
              <w:iCs/>
              <w:kern w:val="0"/>
              <w:szCs w:val="21"/>
              <w:lang w:val="en-US" w:eastAsia="zh-CN"/>
            </w:rPr>
            <w:t>4</w:t>
          </w:r>
          <w:r>
            <w:rPr>
              <w:rFonts w:hint="eastAsia" w:ascii="宋体" w:hAnsi="宋体" w:eastAsia="宋体" w:cs="宋体"/>
              <w:iCs/>
              <w:kern w:val="0"/>
              <w:szCs w:val="21"/>
              <w:lang w:val="zh-CN"/>
            </w:rPr>
            <w:t xml:space="preserve">  </w:t>
          </w:r>
          <w:r>
            <w:rPr>
              <w:rFonts w:hint="eastAsia" w:ascii="宋体" w:hAnsi="宋体" w:eastAsia="宋体" w:cs="宋体"/>
              <w:iCs/>
              <w:kern w:val="0"/>
              <w:szCs w:val="21"/>
              <w:lang w:val="en-US" w:eastAsia="zh-CN"/>
            </w:rPr>
            <w:t>碾压及成型</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bCs/>
              <w:color w:val="000000" w:themeColor="text1"/>
              <w:lang w:val="zh-CN"/>
              <w14:textFill>
                <w14:solidFill>
                  <w14:schemeClr w14:val="tx1"/>
                </w14:solidFill>
              </w14:textFill>
            </w:rPr>
            <w:fldChar w:fldCharType="end"/>
          </w:r>
        </w:p>
        <w:p w14:paraId="16A161E0">
          <w:pPr>
            <w:pStyle w:val="14"/>
            <w:tabs>
              <w:tab w:val="right" w:leader="dot" w:pos="8306"/>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_Toc756 </w:instrText>
          </w:r>
          <w:r>
            <w:rPr>
              <w:rFonts w:hint="eastAsia" w:ascii="宋体" w:hAnsi="宋体" w:eastAsia="宋体" w:cs="宋体"/>
              <w:bCs/>
              <w:lang w:val="zh-CN"/>
            </w:rPr>
            <w:fldChar w:fldCharType="separate"/>
          </w:r>
          <w:r>
            <w:rPr>
              <w:rFonts w:hint="eastAsia" w:ascii="宋体" w:hAnsi="宋体" w:eastAsia="宋体" w:cs="宋体"/>
              <w:iCs/>
              <w:kern w:val="0"/>
              <w:szCs w:val="21"/>
              <w:lang w:val="zh-CN"/>
            </w:rPr>
            <w:t>5</w:t>
          </w:r>
          <w:r>
            <w:rPr>
              <w:rFonts w:hint="eastAsia" w:ascii="宋体" w:hAnsi="宋体" w:eastAsia="宋体" w:cs="宋体"/>
              <w:iCs/>
              <w:kern w:val="0"/>
              <w:szCs w:val="21"/>
            </w:rPr>
            <w:t>.</w:t>
          </w:r>
          <w:r>
            <w:rPr>
              <w:rFonts w:hint="eastAsia" w:ascii="宋体" w:hAnsi="宋体" w:eastAsia="宋体" w:cs="宋体"/>
              <w:iCs/>
              <w:kern w:val="0"/>
              <w:szCs w:val="21"/>
              <w:lang w:val="en-US" w:eastAsia="zh-CN"/>
            </w:rPr>
            <w:t>5</w:t>
          </w:r>
          <w:r>
            <w:rPr>
              <w:rFonts w:hint="eastAsia" w:ascii="宋体" w:hAnsi="宋体" w:eastAsia="宋体" w:cs="宋体"/>
              <w:iCs/>
              <w:kern w:val="0"/>
              <w:szCs w:val="21"/>
              <w:lang w:val="zh-CN"/>
            </w:rPr>
            <w:t xml:space="preserve"> </w:t>
          </w:r>
          <w:r>
            <w:rPr>
              <w:rFonts w:hint="eastAsia" w:ascii="宋体" w:hAnsi="宋体" w:eastAsia="宋体" w:cs="宋体"/>
              <w:iCs/>
              <w:kern w:val="0"/>
              <w:szCs w:val="21"/>
              <w:lang w:val="en-US" w:eastAsia="zh-CN"/>
            </w:rPr>
            <w:t>开放交通及其他</w:t>
          </w:r>
          <w:r>
            <w:rPr>
              <w:rFonts w:hint="eastAsia" w:ascii="宋体" w:hAnsi="宋体" w:eastAsia="宋体" w:cs="宋体"/>
            </w:rPr>
            <w:tab/>
          </w:r>
          <w:r>
            <w:rPr>
              <w:rFonts w:hint="eastAsia" w:ascii="宋体" w:hAnsi="宋体" w:eastAsia="宋体" w:cs="宋体"/>
              <w:lang w:val="en-US" w:eastAsia="zh-CN"/>
            </w:rPr>
            <w:t>7</w:t>
          </w:r>
          <w:r>
            <w:rPr>
              <w:rFonts w:hint="eastAsia" w:ascii="宋体" w:hAnsi="宋体" w:eastAsia="宋体" w:cs="宋体"/>
              <w:bCs/>
              <w:color w:val="000000" w:themeColor="text1"/>
              <w:lang w:val="zh-CN"/>
              <w14:textFill>
                <w14:solidFill>
                  <w14:schemeClr w14:val="tx1"/>
                </w14:solidFill>
              </w14:textFill>
            </w:rPr>
            <w:fldChar w:fldCharType="end"/>
          </w:r>
        </w:p>
        <w:p w14:paraId="6E09C1D0">
          <w:pPr>
            <w:pStyle w:val="13"/>
            <w:tabs>
              <w:tab w:val="right" w:leader="dot" w:pos="8306"/>
              <w:tab w:val="clear" w:pos="9241"/>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_Toc5552 </w:instrText>
          </w:r>
          <w:r>
            <w:rPr>
              <w:rFonts w:hint="eastAsia" w:ascii="宋体" w:hAnsi="宋体" w:eastAsia="宋体" w:cs="宋体"/>
              <w:bCs/>
              <w:lang w:val="zh-CN"/>
            </w:rPr>
            <w:fldChar w:fldCharType="separate"/>
          </w:r>
          <w:r>
            <w:rPr>
              <w:rFonts w:hint="eastAsia" w:ascii="宋体" w:hAnsi="宋体" w:eastAsia="宋体" w:cs="宋体"/>
              <w:szCs w:val="28"/>
              <w:lang w:val="zh-CN"/>
            </w:rPr>
            <w:t>6质量验收</w:t>
          </w:r>
          <w:r>
            <w:rPr>
              <w:rFonts w:hint="eastAsia" w:ascii="宋体" w:hAnsi="宋体" w:eastAsia="宋体" w:cs="宋体"/>
            </w:rPr>
            <w:tab/>
          </w:r>
          <w:r>
            <w:rPr>
              <w:rFonts w:hint="eastAsia" w:hAnsi="宋体" w:eastAsia="宋体" w:cs="宋体"/>
              <w:lang w:val="en-US" w:eastAsia="zh-CN"/>
            </w:rPr>
            <w:t>8</w:t>
          </w:r>
          <w:r>
            <w:rPr>
              <w:rFonts w:hint="eastAsia" w:ascii="宋体" w:hAnsi="宋体" w:eastAsia="宋体" w:cs="宋体"/>
              <w:bCs/>
              <w:color w:val="000000" w:themeColor="text1"/>
              <w:lang w:val="zh-CN"/>
              <w14:textFill>
                <w14:solidFill>
                  <w14:schemeClr w14:val="tx1"/>
                </w14:solidFill>
              </w14:textFill>
            </w:rPr>
            <w:fldChar w:fldCharType="end"/>
          </w:r>
        </w:p>
        <w:p w14:paraId="2239BC5C">
          <w:pPr>
            <w:pStyle w:val="13"/>
            <w:tabs>
              <w:tab w:val="right" w:leader="dot" w:pos="8306"/>
              <w:tab w:val="clear" w:pos="9241"/>
            </w:tabs>
            <w:rPr>
              <w:rFonts w:hint="eastAsia" w:ascii="宋体" w:hAnsi="宋体" w:eastAsia="宋体" w:cs="宋体"/>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_Toc30178 </w:instrText>
          </w:r>
          <w:r>
            <w:rPr>
              <w:rFonts w:hint="eastAsia" w:ascii="宋体" w:hAnsi="宋体" w:eastAsia="宋体" w:cs="宋体"/>
              <w:bCs/>
              <w:lang w:val="zh-CN"/>
            </w:rPr>
            <w:fldChar w:fldCharType="separate"/>
          </w:r>
          <w:r>
            <w:rPr>
              <w:rFonts w:hint="eastAsia" w:ascii="宋体" w:hAnsi="宋体" w:eastAsia="宋体" w:cs="宋体"/>
            </w:rPr>
            <w:t>附录A 冷拌冷铺沥青混合料</w:t>
          </w:r>
          <w:r>
            <w:rPr>
              <w:rFonts w:hint="eastAsia" w:hAnsi="宋体" w:eastAsia="宋体" w:cs="宋体"/>
              <w:lang w:val="en-US" w:eastAsia="zh-CN"/>
            </w:rPr>
            <w:t>击实法</w:t>
          </w:r>
          <w:r>
            <w:rPr>
              <w:rFonts w:hint="eastAsia" w:ascii="宋体" w:hAnsi="宋体" w:eastAsia="宋体" w:cs="宋体"/>
            </w:rPr>
            <w:t>试件制备</w:t>
          </w:r>
          <w:r>
            <w:rPr>
              <w:rFonts w:hint="eastAsia" w:hAnsi="宋体" w:eastAsia="宋体" w:cs="宋体"/>
              <w:lang w:val="en-US" w:eastAsia="zh-CN"/>
            </w:rPr>
            <w:t>与性能试验</w:t>
          </w:r>
          <w:r>
            <w:rPr>
              <w:rFonts w:hint="eastAsia" w:ascii="宋体" w:hAnsi="宋体" w:eastAsia="宋体" w:cs="宋体"/>
            </w:rPr>
            <w:tab/>
          </w:r>
          <w:r>
            <w:rPr>
              <w:rFonts w:hint="eastAsia" w:hAnsi="宋体" w:eastAsia="宋体" w:cs="宋体"/>
              <w:lang w:val="en-US" w:eastAsia="zh-CN"/>
            </w:rPr>
            <w:t>9</w:t>
          </w:r>
          <w:r>
            <w:rPr>
              <w:rFonts w:hint="eastAsia" w:ascii="宋体" w:hAnsi="宋体" w:eastAsia="宋体" w:cs="宋体"/>
              <w:bCs/>
              <w:color w:val="000000" w:themeColor="text1"/>
              <w:lang w:val="zh-CN"/>
              <w14:textFill>
                <w14:solidFill>
                  <w14:schemeClr w14:val="tx1"/>
                </w14:solidFill>
              </w14:textFill>
            </w:rPr>
            <w:fldChar w:fldCharType="end"/>
          </w:r>
        </w:p>
        <w:p w14:paraId="18E81F91">
          <w:pPr>
            <w:pStyle w:val="13"/>
            <w:tabs>
              <w:tab w:val="right" w:leader="dot" w:pos="8306"/>
              <w:tab w:val="clear" w:pos="9241"/>
            </w:tabs>
            <w:rPr>
              <w:rFonts w:hint="eastAsia" w:ascii="宋体" w:hAnsi="宋体" w:eastAsia="宋体" w:cs="宋体"/>
              <w:lang w:val="en-US" w:eastAsia="zh-CN"/>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_Toc26633 </w:instrText>
          </w:r>
          <w:r>
            <w:rPr>
              <w:rFonts w:hint="eastAsia" w:ascii="宋体" w:hAnsi="宋体" w:eastAsia="宋体" w:cs="宋体"/>
              <w:bCs/>
              <w:lang w:val="zh-CN"/>
            </w:rPr>
            <w:fldChar w:fldCharType="separate"/>
          </w:r>
          <w:r>
            <w:rPr>
              <w:rFonts w:hint="eastAsia" w:ascii="宋体" w:hAnsi="宋体" w:eastAsia="宋体" w:cs="宋体"/>
            </w:rPr>
            <w:t>附录B 冷拌</w:t>
          </w:r>
          <w:r>
            <w:rPr>
              <w:rFonts w:hint="eastAsia" w:hAnsi="宋体" w:eastAsia="宋体" w:cs="宋体"/>
              <w:lang w:val="en-US" w:eastAsia="zh-CN"/>
            </w:rPr>
            <w:t>冷铺</w:t>
          </w:r>
          <w:r>
            <w:rPr>
              <w:rFonts w:hint="eastAsia" w:ascii="宋体" w:hAnsi="宋体" w:eastAsia="宋体" w:cs="宋体"/>
            </w:rPr>
            <w:t>沥青混合料</w:t>
          </w:r>
          <w:r>
            <w:rPr>
              <w:rFonts w:hint="eastAsia" w:hAnsi="宋体" w:eastAsia="宋体" w:cs="宋体"/>
              <w:lang w:val="en-US" w:eastAsia="zh-CN"/>
            </w:rPr>
            <w:t>轮碾法试件</w:t>
          </w:r>
          <w:r>
            <w:rPr>
              <w:rFonts w:hint="eastAsia" w:ascii="宋体" w:hAnsi="宋体" w:eastAsia="宋体" w:cs="宋体"/>
            </w:rPr>
            <w:t>制备</w:t>
          </w:r>
          <w:r>
            <w:rPr>
              <w:rFonts w:hint="eastAsia" w:hAnsi="宋体" w:eastAsia="宋体" w:cs="宋体"/>
              <w:lang w:val="en-US" w:eastAsia="zh-CN"/>
            </w:rPr>
            <w:t>与性能试验</w:t>
          </w:r>
          <w:r>
            <w:rPr>
              <w:rFonts w:hint="eastAsia" w:ascii="宋体" w:hAnsi="宋体" w:eastAsia="宋体" w:cs="宋体"/>
            </w:rPr>
            <w:tab/>
          </w:r>
          <w:r>
            <w:rPr>
              <w:rFonts w:hint="eastAsia" w:hAnsi="宋体" w:eastAsia="宋体" w:cs="宋体"/>
              <w:lang w:val="en-US" w:eastAsia="zh-CN"/>
            </w:rPr>
            <w:t>1</w:t>
          </w:r>
          <w:r>
            <w:rPr>
              <w:rFonts w:hint="eastAsia" w:ascii="宋体" w:hAnsi="宋体" w:eastAsia="宋体" w:cs="宋体"/>
              <w:bCs/>
              <w:color w:val="000000" w:themeColor="text1"/>
              <w:lang w:val="zh-CN"/>
              <w14:textFill>
                <w14:solidFill>
                  <w14:schemeClr w14:val="tx1"/>
                </w14:solidFill>
              </w14:textFill>
            </w:rPr>
            <w:fldChar w:fldCharType="end"/>
          </w:r>
          <w:r>
            <w:rPr>
              <w:rFonts w:hint="eastAsia" w:hAnsi="宋体" w:eastAsia="宋体" w:cs="宋体"/>
              <w:bCs/>
              <w:color w:val="000000" w:themeColor="text1"/>
              <w:lang w:val="en-US" w:eastAsia="zh-CN"/>
              <w14:textFill>
                <w14:solidFill>
                  <w14:schemeClr w14:val="tx1"/>
                </w14:solidFill>
              </w14:textFill>
            </w:rPr>
            <w:t>0</w:t>
          </w:r>
        </w:p>
        <w:p w14:paraId="49FBDBBD">
          <w:pPr>
            <w:pStyle w:val="13"/>
            <w:tabs>
              <w:tab w:val="right" w:leader="dot" w:pos="8306"/>
              <w:tab w:val="clear" w:pos="9241"/>
            </w:tabs>
            <w:rPr>
              <w:rFonts w:hint="eastAsia" w:ascii="宋体" w:hAnsi="宋体" w:eastAsia="宋体" w:cs="宋体"/>
              <w:lang w:val="en-US" w:eastAsia="zh-CN"/>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_Toc1420 </w:instrText>
          </w:r>
          <w:r>
            <w:rPr>
              <w:rFonts w:hint="eastAsia" w:ascii="宋体" w:hAnsi="宋体" w:eastAsia="宋体" w:cs="宋体"/>
              <w:bCs/>
              <w:lang w:val="zh-CN"/>
            </w:rPr>
            <w:fldChar w:fldCharType="separate"/>
          </w:r>
          <w:r>
            <w:rPr>
              <w:rFonts w:hint="eastAsia" w:ascii="宋体" w:hAnsi="宋体" w:eastAsia="宋体" w:cs="宋体"/>
            </w:rPr>
            <w:t>用词说明</w:t>
          </w:r>
          <w:r>
            <w:rPr>
              <w:rFonts w:hint="eastAsia" w:ascii="宋体" w:hAnsi="宋体" w:eastAsia="宋体" w:cs="宋体"/>
            </w:rPr>
            <w:tab/>
          </w:r>
          <w:r>
            <w:rPr>
              <w:rFonts w:hint="eastAsia" w:hAnsi="宋体" w:eastAsia="宋体" w:cs="宋体"/>
              <w:lang w:val="en-US" w:eastAsia="zh-CN"/>
            </w:rPr>
            <w:t>1</w:t>
          </w:r>
          <w:r>
            <w:rPr>
              <w:rFonts w:hint="eastAsia" w:ascii="宋体" w:hAnsi="宋体" w:eastAsia="宋体" w:cs="宋体"/>
              <w:bCs/>
              <w:color w:val="000000" w:themeColor="text1"/>
              <w:lang w:val="zh-CN"/>
              <w14:textFill>
                <w14:solidFill>
                  <w14:schemeClr w14:val="tx1"/>
                </w14:solidFill>
              </w14:textFill>
            </w:rPr>
            <w:fldChar w:fldCharType="end"/>
          </w:r>
          <w:r>
            <w:rPr>
              <w:rFonts w:hint="eastAsia" w:hAnsi="宋体" w:eastAsia="宋体" w:cs="宋体"/>
              <w:bCs/>
              <w:color w:val="000000" w:themeColor="text1"/>
              <w:lang w:val="en-US" w:eastAsia="zh-CN"/>
              <w14:textFill>
                <w14:solidFill>
                  <w14:schemeClr w14:val="tx1"/>
                </w14:solidFill>
              </w14:textFill>
            </w:rPr>
            <w:t>1</w:t>
          </w:r>
        </w:p>
        <w:p w14:paraId="5482B3A4">
          <w:pPr>
            <w:pStyle w:val="13"/>
            <w:tabs>
              <w:tab w:val="right" w:leader="dot" w:pos="8306"/>
              <w:tab w:val="clear" w:pos="9241"/>
            </w:tabs>
            <w:rPr>
              <w:rFonts w:hint="eastAsia" w:ascii="宋体" w:hAnsi="宋体" w:eastAsia="宋体" w:cs="宋体"/>
              <w:lang w:val="en-US" w:eastAsia="zh-CN"/>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_Toc3211 </w:instrText>
          </w:r>
          <w:r>
            <w:rPr>
              <w:rFonts w:hint="eastAsia" w:ascii="宋体" w:hAnsi="宋体" w:eastAsia="宋体" w:cs="宋体"/>
              <w:bCs/>
              <w:lang w:val="zh-CN"/>
            </w:rPr>
            <w:fldChar w:fldCharType="separate"/>
          </w:r>
          <w:r>
            <w:rPr>
              <w:rFonts w:hint="eastAsia" w:ascii="宋体" w:hAnsi="宋体" w:eastAsia="宋体" w:cs="宋体"/>
            </w:rPr>
            <w:t>引用标准名录</w:t>
          </w:r>
          <w:r>
            <w:rPr>
              <w:rFonts w:hint="eastAsia" w:ascii="宋体" w:hAnsi="宋体" w:eastAsia="宋体" w:cs="宋体"/>
            </w:rPr>
            <w:tab/>
          </w:r>
          <w:r>
            <w:rPr>
              <w:rFonts w:hint="eastAsia" w:hAnsi="宋体" w:eastAsia="宋体" w:cs="宋体"/>
              <w:lang w:val="en-US" w:eastAsia="zh-CN"/>
            </w:rPr>
            <w:t>1</w:t>
          </w:r>
          <w:r>
            <w:rPr>
              <w:rFonts w:hint="eastAsia" w:ascii="宋体" w:hAnsi="宋体" w:eastAsia="宋体" w:cs="宋体"/>
              <w:bCs/>
              <w:color w:val="000000" w:themeColor="text1"/>
              <w:lang w:val="zh-CN"/>
              <w14:textFill>
                <w14:solidFill>
                  <w14:schemeClr w14:val="tx1"/>
                </w14:solidFill>
              </w14:textFill>
            </w:rPr>
            <w:fldChar w:fldCharType="end"/>
          </w:r>
          <w:r>
            <w:rPr>
              <w:rFonts w:hint="eastAsia" w:hAnsi="宋体" w:eastAsia="宋体" w:cs="宋体"/>
              <w:bCs/>
              <w:color w:val="000000" w:themeColor="text1"/>
              <w:lang w:val="en-US" w:eastAsia="zh-CN"/>
              <w14:textFill>
                <w14:solidFill>
                  <w14:schemeClr w14:val="tx1"/>
                </w14:solidFill>
              </w14:textFill>
            </w:rPr>
            <w:t>2</w:t>
          </w:r>
        </w:p>
        <w:p w14:paraId="24761671">
          <w:pPr>
            <w:pStyle w:val="13"/>
            <w:tabs>
              <w:tab w:val="right" w:leader="dot" w:pos="8306"/>
              <w:tab w:val="clear" w:pos="9241"/>
            </w:tabs>
            <w:rPr>
              <w:rFonts w:hint="eastAsia" w:ascii="宋体" w:hAnsi="宋体" w:eastAsia="宋体" w:cs="宋体"/>
              <w:lang w:val="en-US" w:eastAsia="zh-CN"/>
            </w:rPr>
          </w:pPr>
          <w:r>
            <w:rPr>
              <w:rFonts w:hint="eastAsia" w:hAnsi="宋体" w:eastAsia="宋体" w:cs="宋体"/>
              <w:bCs/>
              <w:color w:val="000000" w:themeColor="text1"/>
              <w:lang w:val="en-US" w:eastAsia="zh-CN"/>
              <w14:textFill>
                <w14:solidFill>
                  <w14:schemeClr w14:val="tx1"/>
                </w14:solidFill>
              </w14:textFill>
            </w:rPr>
            <w:t>附：</w:t>
          </w: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_Toc8694 </w:instrText>
          </w:r>
          <w:r>
            <w:rPr>
              <w:rFonts w:hint="eastAsia" w:ascii="宋体" w:hAnsi="宋体" w:eastAsia="宋体" w:cs="宋体"/>
              <w:bCs/>
              <w:lang w:val="zh-CN"/>
            </w:rPr>
            <w:fldChar w:fldCharType="separate"/>
          </w:r>
          <w:r>
            <w:rPr>
              <w:rFonts w:hint="eastAsia" w:ascii="宋体" w:hAnsi="宋体" w:eastAsia="宋体" w:cs="宋体"/>
              <w:bCs/>
              <w:lang w:val="en-US" w:eastAsia="zh-CN"/>
            </w:rPr>
            <w:t>条文说明</w:t>
          </w:r>
          <w:r>
            <w:rPr>
              <w:rFonts w:hint="eastAsia" w:ascii="宋体" w:hAnsi="宋体" w:eastAsia="宋体" w:cs="宋体"/>
            </w:rPr>
            <w:tab/>
          </w:r>
          <w:r>
            <w:rPr>
              <w:rFonts w:hint="eastAsia" w:hAnsi="宋体" w:eastAsia="宋体" w:cs="宋体"/>
              <w:lang w:val="en-US" w:eastAsia="zh-CN"/>
            </w:rPr>
            <w:t>1</w:t>
          </w:r>
          <w:r>
            <w:rPr>
              <w:rFonts w:hint="eastAsia" w:ascii="宋体" w:hAnsi="宋体" w:eastAsia="宋体" w:cs="宋体"/>
              <w:bCs/>
              <w:color w:val="000000" w:themeColor="text1"/>
              <w:lang w:val="zh-CN"/>
              <w14:textFill>
                <w14:solidFill>
                  <w14:schemeClr w14:val="tx1"/>
                </w14:solidFill>
              </w14:textFill>
            </w:rPr>
            <w:fldChar w:fldCharType="end"/>
          </w:r>
          <w:r>
            <w:rPr>
              <w:rFonts w:hint="eastAsia" w:hAnsi="宋体" w:eastAsia="宋体" w:cs="宋体"/>
              <w:bCs/>
              <w:color w:val="000000" w:themeColor="text1"/>
              <w:lang w:val="en-US" w:eastAsia="zh-CN"/>
              <w14:textFill>
                <w14:solidFill>
                  <w14:schemeClr w14:val="tx1"/>
                </w14:solidFill>
              </w14:textFill>
            </w:rPr>
            <w:t>3</w:t>
          </w:r>
        </w:p>
        <w:p w14:paraId="2BC89A13">
          <w:pPr>
            <w:pStyle w:val="13"/>
            <w:tabs>
              <w:tab w:val="right" w:leader="dot" w:pos="8296"/>
            </w:tabs>
            <w:snapToGrid w:val="0"/>
            <w:spacing w:before="78" w:after="78" w:line="312" w:lineRule="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lang w:val="zh-CN"/>
              <w14:textFill>
                <w14:solidFill>
                  <w14:schemeClr w14:val="tx1"/>
                </w14:solidFill>
              </w14:textFill>
            </w:rPr>
            <w:fldChar w:fldCharType="end"/>
          </w:r>
        </w:p>
      </w:sdtContent>
    </w:sdt>
    <w:p w14:paraId="4A41E62E">
      <w:pPr>
        <w:pStyle w:val="4"/>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Times New Roman" w:hAnsi="Times New Roman"/>
          <w:color w:val="000000" w:themeColor="text1"/>
          <w:szCs w:val="21"/>
          <w:lang w:val="zh-CN"/>
          <w14:textFill>
            <w14:solidFill>
              <w14:schemeClr w14:val="tx1"/>
            </w14:solidFill>
          </w14:textFill>
        </w:rPr>
        <w:id w:val="-1786487964"/>
        <w:docPartObj>
          <w:docPartGallery w:val="Table of Contents"/>
          <w:docPartUnique/>
        </w:docPartObj>
      </w:sdtPr>
      <w:sdtEndPr>
        <w:rPr>
          <w:rFonts w:ascii="Times New Roman" w:hAnsi="Times New Roman"/>
          <w:b/>
          <w:bCs/>
          <w:color w:val="000000" w:themeColor="text1"/>
          <w:szCs w:val="21"/>
          <w:lang w:val="zh-CN"/>
          <w14:textFill>
            <w14:solidFill>
              <w14:schemeClr w14:val="tx1"/>
            </w14:solidFill>
          </w14:textFill>
        </w:rPr>
      </w:sdtEndPr>
      <w:sdtContent>
        <w:p w14:paraId="39550F96">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C</w:t>
          </w:r>
          <w:r>
            <w:rPr>
              <w:rFonts w:ascii="Times New Roman" w:hAnsi="Times New Roman" w:eastAsia="宋体" w:cs="Times New Roman"/>
              <w:b/>
              <w:color w:val="000000" w:themeColor="text1"/>
              <w:sz w:val="32"/>
              <w:szCs w:val="32"/>
              <w:lang w:val="zh-CN"/>
              <w14:textFill>
                <w14:solidFill>
                  <w14:schemeClr w14:val="tx1"/>
                </w14:solidFill>
              </w14:textFill>
            </w:rPr>
            <w:t>ontents</w:t>
          </w:r>
        </w:p>
        <w:p w14:paraId="1C796B43">
          <w:pPr>
            <w:pStyle w:val="13"/>
            <w:tabs>
              <w:tab w:val="right" w:leader="dot" w:pos="8296"/>
            </w:tabs>
            <w:snapToGrid w:val="0"/>
            <w:spacing w:before="60" w:after="60" w:line="312" w:lineRule="auto"/>
            <w:rPr>
              <w:rFonts w:ascii="Times New Roman" w:hAnsi="Times New Roman"/>
              <w:color w:val="000000" w:themeColor="text1"/>
              <w:lang w:val="zh-CN"/>
              <w14:textFill>
                <w14:solidFill>
                  <w14:schemeClr w14:val="tx1"/>
                </w14:solidFill>
              </w14:textFill>
            </w:rPr>
          </w:pPr>
        </w:p>
        <w:p w14:paraId="71CFBECF">
          <w:pPr>
            <w:pStyle w:val="14"/>
            <w:tabs>
              <w:tab w:val="right" w:leader="dot" w:pos="8550"/>
            </w:tabs>
            <w:ind w:left="0" w:leftChars="0" w:firstLine="0" w:firstLineChars="0"/>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p>
        <w:p w14:paraId="034FE25D">
          <w:pPr>
            <w:pStyle w:val="13"/>
            <w:tabs>
              <w:tab w:val="right" w:leader="dot" w:pos="8550"/>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_Toc8357 </w:instrText>
          </w:r>
          <w:r>
            <w:rPr>
              <w:rFonts w:ascii="Times New Roman" w:hAnsi="Times New Roman"/>
              <w:bCs/>
              <w:lang w:val="zh-CN"/>
            </w:rPr>
            <w:fldChar w:fldCharType="separate"/>
          </w:r>
          <w:r>
            <w:rPr>
              <w:rFonts w:hint="eastAsia" w:ascii="宋体" w:hAnsi="宋体" w:eastAsia="宋体" w:cs="宋体"/>
              <w:szCs w:val="30"/>
            </w:rPr>
            <w:t xml:space="preserve">1  </w:t>
          </w:r>
          <w:r>
            <w:rPr>
              <w:rFonts w:ascii="等线" w:hAnsi="等线"/>
            </w:rPr>
            <w:t>General provisions</w:t>
          </w:r>
          <w:r>
            <w:tab/>
          </w:r>
          <w:r>
            <w:fldChar w:fldCharType="begin"/>
          </w:r>
          <w:r>
            <w:instrText xml:space="preserve"> PAGEREF _Toc8357 \h </w:instrText>
          </w:r>
          <w:r>
            <w:fldChar w:fldCharType="separate"/>
          </w:r>
          <w:r>
            <w:t>1</w:t>
          </w:r>
          <w:r>
            <w:fldChar w:fldCharType="end"/>
          </w:r>
          <w:r>
            <w:rPr>
              <w:rFonts w:ascii="Times New Roman" w:hAnsi="Times New Roman"/>
              <w:bCs/>
              <w:color w:val="000000" w:themeColor="text1"/>
              <w:lang w:val="zh-CN"/>
              <w14:textFill>
                <w14:solidFill>
                  <w14:schemeClr w14:val="tx1"/>
                </w14:solidFill>
              </w14:textFill>
            </w:rPr>
            <w:fldChar w:fldCharType="end"/>
          </w:r>
        </w:p>
        <w:p w14:paraId="70E3E86F">
          <w:pPr>
            <w:pStyle w:val="13"/>
            <w:tabs>
              <w:tab w:val="right" w:leader="dot" w:pos="8550"/>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_Toc14987 </w:instrText>
          </w:r>
          <w:r>
            <w:rPr>
              <w:rFonts w:ascii="Times New Roman" w:hAnsi="Times New Roman"/>
              <w:bCs/>
              <w:lang w:val="zh-CN"/>
            </w:rPr>
            <w:fldChar w:fldCharType="separate"/>
          </w:r>
          <w:r>
            <w:rPr>
              <w:rFonts w:ascii="Times New Roman" w:hAnsi="Times New Roman" w:eastAsia="宋体" w:cs="Times New Roman"/>
              <w:szCs w:val="28"/>
            </w:rPr>
            <w:t xml:space="preserve">2  </w:t>
          </w:r>
          <w:r>
            <w:rPr>
              <w:rFonts w:ascii="等线" w:hAnsi="等线"/>
            </w:rPr>
            <w:t>Terms</w:t>
          </w:r>
          <w:r>
            <w:tab/>
          </w:r>
          <w:r>
            <w:rPr>
              <w:rFonts w:hint="eastAsia"/>
              <w:lang w:val="en-US" w:eastAsia="zh-CN"/>
            </w:rPr>
            <w:t>2</w:t>
          </w:r>
          <w:r>
            <w:rPr>
              <w:rFonts w:ascii="Times New Roman" w:hAnsi="Times New Roman"/>
              <w:bCs/>
              <w:color w:val="000000" w:themeColor="text1"/>
              <w:lang w:val="zh-CN"/>
              <w14:textFill>
                <w14:solidFill>
                  <w14:schemeClr w14:val="tx1"/>
                </w14:solidFill>
              </w14:textFill>
            </w:rPr>
            <w:fldChar w:fldCharType="end"/>
          </w:r>
        </w:p>
        <w:p w14:paraId="4AB5DAA5">
          <w:pPr>
            <w:pStyle w:val="13"/>
            <w:tabs>
              <w:tab w:val="right" w:leader="dot" w:pos="8550"/>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_Toc22474 </w:instrText>
          </w:r>
          <w:r>
            <w:rPr>
              <w:rFonts w:ascii="Times New Roman" w:hAnsi="Times New Roman"/>
              <w:bCs/>
              <w:lang w:val="zh-CN"/>
            </w:rPr>
            <w:fldChar w:fldCharType="separate"/>
          </w:r>
          <w:r>
            <w:rPr>
              <w:rFonts w:hint="eastAsia" w:ascii="Times New Roman" w:hAnsi="Times New Roman" w:eastAsia="宋体" w:cs="Times New Roman"/>
              <w:szCs w:val="28"/>
              <w:lang w:val="zh-CN"/>
            </w:rPr>
            <w:t>3</w:t>
          </w:r>
          <w:r>
            <w:rPr>
              <w:rFonts w:hint="eastAsia" w:ascii="Times New Roman" w:hAnsi="Times New Roman" w:eastAsia="宋体" w:cs="Times New Roman"/>
              <w:szCs w:val="28"/>
              <w:lang w:val="en-US" w:eastAsia="zh-CN"/>
            </w:rPr>
            <w:t xml:space="preserve">  M</w:t>
          </w:r>
          <w:r>
            <w:rPr>
              <w:rFonts w:hint="default" w:ascii="等线" w:hAnsi="等线"/>
              <w:lang w:val="en-US" w:eastAsia="zh-CN"/>
            </w:rPr>
            <w:t>aterials</w:t>
          </w:r>
          <w:r>
            <w:tab/>
          </w:r>
          <w:r>
            <w:rPr>
              <w:rFonts w:hint="eastAsia"/>
              <w:lang w:val="en-US" w:eastAsia="zh-CN"/>
            </w:rPr>
            <w:t>3</w:t>
          </w:r>
          <w:r>
            <w:rPr>
              <w:rFonts w:ascii="Times New Roman" w:hAnsi="Times New Roman"/>
              <w:bCs/>
              <w:color w:val="000000" w:themeColor="text1"/>
              <w:lang w:val="zh-CN"/>
              <w14:textFill>
                <w14:solidFill>
                  <w14:schemeClr w14:val="tx1"/>
                </w14:solidFill>
              </w14:textFill>
            </w:rPr>
            <w:fldChar w:fldCharType="end"/>
          </w:r>
        </w:p>
        <w:p w14:paraId="0E6F433A">
          <w:pPr>
            <w:pStyle w:val="13"/>
            <w:tabs>
              <w:tab w:val="right" w:leader="dot" w:pos="8550"/>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_Toc29229 </w:instrText>
          </w:r>
          <w:r>
            <w:rPr>
              <w:rFonts w:ascii="Times New Roman" w:hAnsi="Times New Roman"/>
              <w:bCs/>
              <w:lang w:val="zh-CN"/>
            </w:rPr>
            <w:fldChar w:fldCharType="separate"/>
          </w:r>
          <w:r>
            <w:rPr>
              <w:rFonts w:hint="eastAsia" w:ascii="Times New Roman" w:hAnsi="Times New Roman" w:eastAsia="宋体" w:cs="Times New Roman"/>
              <w:szCs w:val="28"/>
              <w:lang w:val="zh-CN"/>
            </w:rPr>
            <w:t>4</w:t>
          </w:r>
          <w:r>
            <w:rPr>
              <w:rFonts w:hint="eastAsia" w:ascii="Times New Roman" w:hAnsi="Times New Roman" w:eastAsia="宋体" w:cs="Times New Roman"/>
              <w:szCs w:val="28"/>
              <w:lang w:val="en-US" w:eastAsia="zh-CN"/>
            </w:rPr>
            <w:t xml:space="preserve">  </w:t>
          </w:r>
          <w:r>
            <w:rPr>
              <w:rFonts w:hint="eastAsia" w:ascii="等线" w:hAnsi="等线"/>
              <w:lang w:val="en-US" w:eastAsia="zh-CN"/>
            </w:rPr>
            <w:t>M</w:t>
          </w:r>
          <w:r>
            <w:rPr>
              <w:rFonts w:hint="default" w:ascii="等线" w:hAnsi="等线"/>
            </w:rPr>
            <w:t>ix ratio design</w:t>
          </w:r>
          <w:r>
            <w:tab/>
          </w:r>
          <w:r>
            <w:rPr>
              <w:rFonts w:hint="eastAsia"/>
              <w:lang w:val="en-US" w:eastAsia="zh-CN"/>
            </w:rPr>
            <w:t>4</w:t>
          </w:r>
          <w:r>
            <w:rPr>
              <w:rFonts w:ascii="Times New Roman" w:hAnsi="Times New Roman"/>
              <w:bCs/>
              <w:color w:val="000000" w:themeColor="text1"/>
              <w:lang w:val="zh-CN"/>
              <w14:textFill>
                <w14:solidFill>
                  <w14:schemeClr w14:val="tx1"/>
                </w14:solidFill>
              </w14:textFill>
            </w:rPr>
            <w:fldChar w:fldCharType="end"/>
          </w:r>
        </w:p>
        <w:p w14:paraId="1C7F61E8">
          <w:pPr>
            <w:pStyle w:val="13"/>
            <w:tabs>
              <w:tab w:val="right" w:leader="dot" w:pos="8550"/>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_Toc7076 </w:instrText>
          </w:r>
          <w:r>
            <w:rPr>
              <w:rFonts w:ascii="Times New Roman" w:hAnsi="Times New Roman"/>
              <w:bCs/>
              <w:lang w:val="zh-CN"/>
            </w:rPr>
            <w:fldChar w:fldCharType="separate"/>
          </w:r>
          <w:r>
            <w:rPr>
              <w:rFonts w:hint="eastAsia" w:ascii="Times New Roman" w:hAnsi="Times New Roman" w:eastAsia="宋体" w:cs="Times New Roman"/>
              <w:szCs w:val="28"/>
              <w:lang w:val="zh-CN"/>
            </w:rPr>
            <w:t xml:space="preserve">5 </w:t>
          </w:r>
          <w:r>
            <w:rPr>
              <w:rFonts w:hint="eastAsia" w:ascii="Times New Roman" w:hAnsi="Times New Roman" w:eastAsia="宋体" w:cs="Times New Roman"/>
              <w:szCs w:val="28"/>
              <w:lang w:val="en-US" w:eastAsia="zh-CN"/>
            </w:rPr>
            <w:t xml:space="preserve"> </w:t>
          </w:r>
          <w:r>
            <w:rPr>
              <w:rFonts w:hint="default" w:ascii="等线" w:hAnsi="等线"/>
              <w:lang w:val="en-US" w:eastAsia="zh-CN"/>
            </w:rPr>
            <w:t>Construction</w:t>
          </w:r>
          <w:r>
            <w:tab/>
          </w:r>
          <w:r>
            <w:rPr>
              <w:rFonts w:hint="eastAsia"/>
              <w:lang w:val="en-US" w:eastAsia="zh-CN"/>
            </w:rPr>
            <w:t>6</w:t>
          </w:r>
          <w:r>
            <w:rPr>
              <w:rFonts w:ascii="Times New Roman" w:hAnsi="Times New Roman"/>
              <w:bCs/>
              <w:color w:val="000000" w:themeColor="text1"/>
              <w:lang w:val="zh-CN"/>
              <w14:textFill>
                <w14:solidFill>
                  <w14:schemeClr w14:val="tx1"/>
                </w14:solidFill>
              </w14:textFill>
            </w:rPr>
            <w:fldChar w:fldCharType="end"/>
          </w:r>
        </w:p>
        <w:p w14:paraId="16CA526D">
          <w:pPr>
            <w:pStyle w:val="14"/>
            <w:tabs>
              <w:tab w:val="right" w:leader="dot" w:pos="8550"/>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_Toc26246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 xml:space="preserve">5.1  </w:t>
          </w:r>
          <w:r>
            <w:rPr>
              <w:rFonts w:ascii="等线" w:hAnsi="等线"/>
            </w:rPr>
            <w:t>General requirements</w:t>
          </w:r>
          <w:r>
            <w:tab/>
          </w:r>
          <w:r>
            <w:rPr>
              <w:rFonts w:hint="eastAsia"/>
              <w:lang w:val="en-US" w:eastAsia="zh-CN"/>
            </w:rPr>
            <w:t>6</w:t>
          </w:r>
          <w:r>
            <w:rPr>
              <w:rFonts w:ascii="Times New Roman" w:hAnsi="Times New Roman"/>
              <w:bCs/>
              <w:color w:val="000000" w:themeColor="text1"/>
              <w:lang w:val="zh-CN"/>
              <w14:textFill>
                <w14:solidFill>
                  <w14:schemeClr w14:val="tx1"/>
                </w14:solidFill>
              </w14:textFill>
            </w:rPr>
            <w:fldChar w:fldCharType="end"/>
          </w:r>
        </w:p>
        <w:p w14:paraId="661366D5">
          <w:pPr>
            <w:pStyle w:val="14"/>
            <w:tabs>
              <w:tab w:val="right" w:leader="dot" w:pos="8550"/>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_Toc5058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 xml:space="preserve">5.2  </w:t>
          </w:r>
          <w:r>
            <w:rPr>
              <w:rFonts w:ascii="等线" w:hAnsi="等线"/>
            </w:rPr>
            <w:t>Mix</w:t>
          </w:r>
          <w:r>
            <w:tab/>
          </w:r>
          <w:r>
            <w:rPr>
              <w:rFonts w:hint="eastAsia"/>
              <w:lang w:val="en-US" w:eastAsia="zh-CN"/>
            </w:rPr>
            <w:t>6</w:t>
          </w:r>
          <w:r>
            <w:rPr>
              <w:rFonts w:ascii="Times New Roman" w:hAnsi="Times New Roman"/>
              <w:bCs/>
              <w:color w:val="000000" w:themeColor="text1"/>
              <w:lang w:val="zh-CN"/>
              <w14:textFill>
                <w14:solidFill>
                  <w14:schemeClr w14:val="tx1"/>
                </w14:solidFill>
              </w14:textFill>
            </w:rPr>
            <w:fldChar w:fldCharType="end"/>
          </w:r>
        </w:p>
        <w:p w14:paraId="5C463419">
          <w:pPr>
            <w:pStyle w:val="14"/>
            <w:tabs>
              <w:tab w:val="right" w:leader="dot" w:pos="8550"/>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_Toc31254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 xml:space="preserve">5.3  </w:t>
          </w:r>
          <w:r>
            <w:rPr>
              <w:rFonts w:hint="default" w:ascii="等线" w:hAnsi="等线"/>
            </w:rPr>
            <w:t>Transportation and paving</w:t>
          </w:r>
          <w:r>
            <w:tab/>
          </w:r>
          <w:r>
            <w:rPr>
              <w:rFonts w:hint="eastAsia"/>
              <w:lang w:val="en-US" w:eastAsia="zh-CN"/>
            </w:rPr>
            <w:t>6</w:t>
          </w:r>
          <w:r>
            <w:rPr>
              <w:rFonts w:ascii="Times New Roman" w:hAnsi="Times New Roman"/>
              <w:bCs/>
              <w:color w:val="000000" w:themeColor="text1"/>
              <w:lang w:val="zh-CN"/>
              <w14:textFill>
                <w14:solidFill>
                  <w14:schemeClr w14:val="tx1"/>
                </w14:solidFill>
              </w14:textFill>
            </w:rPr>
            <w:fldChar w:fldCharType="end"/>
          </w:r>
        </w:p>
        <w:p w14:paraId="349EE42E">
          <w:pPr>
            <w:pStyle w:val="14"/>
            <w:tabs>
              <w:tab w:val="right" w:leader="dot" w:pos="8550"/>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_Toc30191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5.</w:t>
          </w:r>
          <w:r>
            <w:rPr>
              <w:rFonts w:hint="eastAsia" w:ascii="Times New Roman" w:hAnsi="Times New Roman" w:eastAsia="黑体" w:cs="Times New Roman"/>
              <w:iCs/>
              <w:kern w:val="0"/>
              <w:szCs w:val="21"/>
              <w:lang w:val="en-US" w:eastAsia="zh-CN"/>
            </w:rPr>
            <w:t>4</w:t>
          </w:r>
          <w:r>
            <w:rPr>
              <w:rFonts w:hint="eastAsia" w:ascii="Times New Roman" w:hAnsi="Times New Roman" w:eastAsia="黑体" w:cs="Times New Roman"/>
              <w:iCs/>
              <w:kern w:val="0"/>
              <w:szCs w:val="21"/>
              <w:lang w:val="zh-CN"/>
            </w:rPr>
            <w:t xml:space="preserve">  </w:t>
          </w:r>
          <w:r>
            <w:rPr>
              <w:rFonts w:hint="default" w:ascii="等线" w:hAnsi="等线"/>
            </w:rPr>
            <w:t>Rolling and molding</w:t>
          </w:r>
          <w:r>
            <w:tab/>
          </w:r>
          <w:r>
            <w:rPr>
              <w:rFonts w:hint="eastAsia"/>
              <w:lang w:val="en-US" w:eastAsia="zh-CN"/>
            </w:rPr>
            <w:t>6</w:t>
          </w:r>
          <w:r>
            <w:rPr>
              <w:rFonts w:ascii="Times New Roman" w:hAnsi="Times New Roman"/>
              <w:bCs/>
              <w:color w:val="000000" w:themeColor="text1"/>
              <w:lang w:val="zh-CN"/>
              <w14:textFill>
                <w14:solidFill>
                  <w14:schemeClr w14:val="tx1"/>
                </w14:solidFill>
              </w14:textFill>
            </w:rPr>
            <w:fldChar w:fldCharType="end"/>
          </w:r>
        </w:p>
        <w:p w14:paraId="7652736B">
          <w:pPr>
            <w:pStyle w:val="14"/>
            <w:tabs>
              <w:tab w:val="right" w:leader="dot" w:pos="8550"/>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_Toc19226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5</w:t>
          </w:r>
          <w:r>
            <w:rPr>
              <w:rFonts w:hint="eastAsia" w:ascii="Times New Roman" w:hAnsi="Times New Roman" w:eastAsia="黑体" w:cs="Times New Roman"/>
              <w:iCs/>
              <w:kern w:val="0"/>
              <w:szCs w:val="21"/>
            </w:rPr>
            <w:t>.</w:t>
          </w:r>
          <w:r>
            <w:rPr>
              <w:rFonts w:hint="eastAsia" w:ascii="Times New Roman" w:hAnsi="Times New Roman" w:eastAsia="黑体" w:cs="Times New Roman"/>
              <w:iCs/>
              <w:kern w:val="0"/>
              <w:szCs w:val="21"/>
              <w:lang w:val="en-US" w:eastAsia="zh-CN"/>
            </w:rPr>
            <w:t>5</w:t>
          </w:r>
          <w:r>
            <w:rPr>
              <w:rFonts w:hint="eastAsia" w:ascii="Times New Roman" w:hAnsi="Times New Roman" w:eastAsia="黑体" w:cs="Times New Roman"/>
              <w:iCs/>
              <w:kern w:val="0"/>
              <w:szCs w:val="21"/>
              <w:lang w:val="zh-CN"/>
            </w:rPr>
            <w:t xml:space="preserve"> </w:t>
          </w:r>
          <w:r>
            <w:rPr>
              <w:rFonts w:hint="eastAsia" w:ascii="Times New Roman" w:hAnsi="Times New Roman" w:eastAsia="黑体" w:cs="Times New Roman"/>
              <w:iCs/>
              <w:kern w:val="0"/>
              <w:szCs w:val="21"/>
              <w:lang w:val="en-US" w:eastAsia="zh-CN"/>
            </w:rPr>
            <w:t xml:space="preserve"> </w:t>
          </w:r>
          <w:r>
            <w:rPr>
              <w:rFonts w:hint="default" w:ascii="等线" w:hAnsi="等线"/>
            </w:rPr>
            <w:t>Open to traffic and others</w:t>
          </w:r>
          <w:r>
            <w:tab/>
          </w:r>
          <w:r>
            <w:rPr>
              <w:rFonts w:hint="eastAsia"/>
              <w:lang w:val="en-US" w:eastAsia="zh-CN"/>
            </w:rPr>
            <w:t>7</w:t>
          </w:r>
          <w:r>
            <w:rPr>
              <w:rFonts w:ascii="Times New Roman" w:hAnsi="Times New Roman"/>
              <w:bCs/>
              <w:color w:val="000000" w:themeColor="text1"/>
              <w:lang w:val="zh-CN"/>
              <w14:textFill>
                <w14:solidFill>
                  <w14:schemeClr w14:val="tx1"/>
                </w14:solidFill>
              </w14:textFill>
            </w:rPr>
            <w:fldChar w:fldCharType="end"/>
          </w:r>
        </w:p>
        <w:p w14:paraId="1CCF04F3">
          <w:pPr>
            <w:pStyle w:val="13"/>
            <w:tabs>
              <w:tab w:val="right" w:leader="dot" w:pos="8550"/>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_Toc12775 </w:instrText>
          </w:r>
          <w:r>
            <w:rPr>
              <w:rFonts w:ascii="Times New Roman" w:hAnsi="Times New Roman"/>
              <w:bCs/>
              <w:lang w:val="zh-CN"/>
            </w:rPr>
            <w:fldChar w:fldCharType="separate"/>
          </w:r>
          <w:r>
            <w:rPr>
              <w:rFonts w:hint="eastAsia" w:ascii="Times New Roman" w:hAnsi="Times New Roman" w:eastAsia="宋体" w:cs="Times New Roman"/>
              <w:szCs w:val="28"/>
              <w:lang w:val="zh-CN"/>
            </w:rPr>
            <w:t>6</w:t>
          </w:r>
          <w:r>
            <w:rPr>
              <w:rFonts w:hint="eastAsia" w:ascii="Times New Roman" w:hAnsi="Times New Roman" w:eastAsia="宋体" w:cs="Times New Roman"/>
              <w:szCs w:val="28"/>
              <w:lang w:val="en-US" w:eastAsia="zh-CN"/>
            </w:rPr>
            <w:t xml:space="preserve">  </w:t>
          </w:r>
          <w:r>
            <w:rPr>
              <w:rFonts w:hint="eastAsia" w:ascii="等线" w:hAnsi="等线"/>
              <w:lang w:val="en-US" w:eastAsia="zh-CN"/>
            </w:rPr>
            <w:t>Quality acceptance</w:t>
          </w:r>
          <w:r>
            <w:tab/>
          </w:r>
          <w:r>
            <w:rPr>
              <w:rFonts w:hint="eastAsia"/>
              <w:lang w:val="en-US" w:eastAsia="zh-CN"/>
            </w:rPr>
            <w:t>8</w:t>
          </w:r>
          <w:r>
            <w:rPr>
              <w:rFonts w:ascii="Times New Roman" w:hAnsi="Times New Roman"/>
              <w:bCs/>
              <w:color w:val="000000" w:themeColor="text1"/>
              <w:lang w:val="zh-CN"/>
              <w14:textFill>
                <w14:solidFill>
                  <w14:schemeClr w14:val="tx1"/>
                </w14:solidFill>
              </w14:textFill>
            </w:rPr>
            <w:fldChar w:fldCharType="end"/>
          </w:r>
        </w:p>
        <w:p w14:paraId="1E51ED3E">
          <w:pPr>
            <w:pStyle w:val="13"/>
            <w:tabs>
              <w:tab w:val="right" w:leader="dot" w:pos="8550"/>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_Toc18752 </w:instrText>
          </w:r>
          <w:r>
            <w:rPr>
              <w:rFonts w:ascii="Times New Roman" w:hAnsi="Times New Roman"/>
              <w:bCs/>
              <w:lang w:val="zh-CN"/>
            </w:rPr>
            <w:fldChar w:fldCharType="separate"/>
          </w:r>
          <w:r>
            <w:rPr>
              <w:rFonts w:hint="eastAsia" w:ascii="等线" w:hAnsi="等线"/>
            </w:rPr>
            <w:t>A</w:t>
          </w:r>
          <w:r>
            <w:rPr>
              <w:rFonts w:ascii="等线" w:hAnsi="等线"/>
            </w:rPr>
            <w:t>ppendix</w:t>
          </w:r>
          <w:r>
            <w:rPr>
              <w:rFonts w:hint="eastAsia" w:ascii="等线" w:hAnsi="等线"/>
              <w:lang w:val="en-US" w:eastAsia="zh-CN"/>
            </w:rPr>
            <w:t xml:space="preserve"> </w:t>
          </w: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等线" w:hAnsi="等线" w:eastAsiaTheme="minorEastAsia" w:cstheme="minorBidi"/>
              <w:kern w:val="2"/>
              <w:sz w:val="21"/>
              <w:szCs w:val="24"/>
              <w:lang w:val="en-US" w:eastAsia="zh-CN" w:bidi="ar-SA"/>
            </w:rPr>
            <w:t>Preparation and performance test of cold-mix cold-laid asphalt mixture by compaction method</w:t>
          </w:r>
          <w:r>
            <w:tab/>
          </w:r>
          <w:r>
            <w:rPr>
              <w:rFonts w:hint="eastAsia"/>
              <w:lang w:val="en-US" w:eastAsia="zh-CN"/>
            </w:rPr>
            <w:t>9</w:t>
          </w:r>
          <w:r>
            <w:rPr>
              <w:rFonts w:ascii="Times New Roman" w:hAnsi="Times New Roman"/>
              <w:bCs/>
              <w:color w:val="000000" w:themeColor="text1"/>
              <w:lang w:val="zh-CN"/>
              <w14:textFill>
                <w14:solidFill>
                  <w14:schemeClr w14:val="tx1"/>
                </w14:solidFill>
              </w14:textFill>
            </w:rPr>
            <w:fldChar w:fldCharType="end"/>
          </w:r>
        </w:p>
        <w:p w14:paraId="4CDDA1F1">
          <w:pPr>
            <w:pStyle w:val="13"/>
            <w:tabs>
              <w:tab w:val="right" w:leader="dot" w:pos="8550"/>
              <w:tab w:val="clear" w:pos="9241"/>
            </w:tabs>
            <w:rPr>
              <w:rFonts w:hint="eastAsia" w:eastAsiaTheme="minorEastAsia"/>
              <w:lang w:val="en-US" w:eastAsia="zh-CN"/>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_Toc25573 </w:instrText>
          </w:r>
          <w:r>
            <w:rPr>
              <w:rFonts w:ascii="Times New Roman" w:hAnsi="Times New Roman"/>
              <w:bCs/>
              <w:lang w:val="zh-CN"/>
            </w:rPr>
            <w:fldChar w:fldCharType="separate"/>
          </w:r>
          <w:r>
            <w:rPr>
              <w:rFonts w:hint="eastAsia" w:ascii="等线" w:hAnsi="等线"/>
            </w:rPr>
            <w:t>A</w:t>
          </w:r>
          <w:r>
            <w:rPr>
              <w:rFonts w:ascii="等线" w:hAnsi="等线"/>
            </w:rPr>
            <w:t>ppendix</w:t>
          </w:r>
          <w:r>
            <w:rPr>
              <w:rFonts w:hint="eastAsia" w:ascii="等线" w:hAnsi="等线"/>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等线" w:hAnsi="等线" w:eastAsiaTheme="minorEastAsia" w:cstheme="minorBidi"/>
              <w:kern w:val="2"/>
              <w:sz w:val="21"/>
              <w:szCs w:val="24"/>
              <w:lang w:val="en-US" w:eastAsia="zh-CN" w:bidi="ar-SA"/>
            </w:rPr>
            <w:t>Preparation and performance test of cold-mix asphalt mixture specimens by wheel rolling method</w:t>
          </w:r>
          <w:r>
            <w:tab/>
          </w:r>
          <w:r>
            <w:rPr>
              <w:rFonts w:hint="eastAsia"/>
              <w:lang w:val="en-US" w:eastAsia="zh-CN"/>
            </w:rPr>
            <w:t>1</w:t>
          </w:r>
          <w:r>
            <w:rPr>
              <w:rFonts w:ascii="Times New Roman" w:hAnsi="Times New Roman"/>
              <w:bCs/>
              <w:color w:val="000000" w:themeColor="text1"/>
              <w:lang w:val="zh-CN"/>
              <w14:textFill>
                <w14:solidFill>
                  <w14:schemeClr w14:val="tx1"/>
                </w14:solidFill>
              </w14:textFill>
            </w:rPr>
            <w:fldChar w:fldCharType="end"/>
          </w:r>
          <w:r>
            <w:rPr>
              <w:rFonts w:hint="eastAsia" w:ascii="Times New Roman" w:hAnsi="Times New Roman"/>
              <w:bCs/>
              <w:color w:val="000000" w:themeColor="text1"/>
              <w:lang w:val="en-US" w:eastAsia="zh-CN"/>
              <w14:textFill>
                <w14:solidFill>
                  <w14:schemeClr w14:val="tx1"/>
                </w14:solidFill>
              </w14:textFill>
            </w:rPr>
            <w:t>0</w:t>
          </w:r>
        </w:p>
        <w:p w14:paraId="09AA0A17">
          <w:pPr>
            <w:pStyle w:val="13"/>
            <w:tabs>
              <w:tab w:val="right" w:leader="dot" w:pos="8550"/>
              <w:tab w:val="clear" w:pos="9241"/>
            </w:tabs>
            <w:rPr>
              <w:rFonts w:hint="eastAsia" w:eastAsiaTheme="minorEastAsia"/>
              <w:lang w:val="en-US" w:eastAsia="zh-CN"/>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_Toc26137 </w:instrText>
          </w:r>
          <w:r>
            <w:rPr>
              <w:rFonts w:ascii="Times New Roman" w:hAnsi="Times New Roman"/>
              <w:bCs/>
              <w:lang w:val="zh-CN"/>
            </w:rPr>
            <w:fldChar w:fldCharType="separate"/>
          </w:r>
          <w:r>
            <w:rPr>
              <w:rFonts w:ascii="等线" w:hAnsi="等线"/>
            </w:rPr>
            <w:t>Explanation of wording</w:t>
          </w:r>
          <w:r>
            <w:tab/>
          </w:r>
          <w:r>
            <w:rPr>
              <w:rFonts w:hint="eastAsia"/>
              <w:lang w:val="en-US" w:eastAsia="zh-CN"/>
            </w:rPr>
            <w:t>1</w:t>
          </w:r>
          <w:r>
            <w:rPr>
              <w:rFonts w:ascii="Times New Roman" w:hAnsi="Times New Roman"/>
              <w:bCs/>
              <w:color w:val="000000" w:themeColor="text1"/>
              <w:lang w:val="zh-CN"/>
              <w14:textFill>
                <w14:solidFill>
                  <w14:schemeClr w14:val="tx1"/>
                </w14:solidFill>
              </w14:textFill>
            </w:rPr>
            <w:fldChar w:fldCharType="end"/>
          </w:r>
          <w:r>
            <w:rPr>
              <w:rFonts w:hint="eastAsia" w:ascii="Times New Roman" w:hAnsi="Times New Roman"/>
              <w:bCs/>
              <w:color w:val="000000" w:themeColor="text1"/>
              <w:lang w:val="en-US" w:eastAsia="zh-CN"/>
              <w14:textFill>
                <w14:solidFill>
                  <w14:schemeClr w14:val="tx1"/>
                </w14:solidFill>
              </w14:textFill>
            </w:rPr>
            <w:t>1</w:t>
          </w:r>
        </w:p>
        <w:p w14:paraId="1420D1E4">
          <w:pPr>
            <w:pStyle w:val="13"/>
            <w:tabs>
              <w:tab w:val="right" w:leader="dot" w:pos="8550"/>
              <w:tab w:val="clear" w:pos="9241"/>
            </w:tabs>
            <w:rPr>
              <w:rFonts w:hint="eastAsia" w:eastAsiaTheme="minorEastAsia"/>
              <w:lang w:val="en-US" w:eastAsia="zh-CN"/>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_Toc19589 </w:instrText>
          </w:r>
          <w:r>
            <w:rPr>
              <w:rFonts w:ascii="Times New Roman" w:hAnsi="Times New Roman"/>
              <w:bCs/>
              <w:lang w:val="zh-CN"/>
            </w:rPr>
            <w:fldChar w:fldCharType="separate"/>
          </w:r>
          <w:r>
            <w:rPr>
              <w:rFonts w:ascii="等线" w:hAnsi="等线"/>
            </w:rPr>
            <w:t>List of quoted standards</w:t>
          </w:r>
          <w:r>
            <w:tab/>
          </w:r>
          <w:r>
            <w:rPr>
              <w:rFonts w:hint="eastAsia"/>
              <w:lang w:val="en-US" w:eastAsia="zh-CN"/>
            </w:rPr>
            <w:t>1</w:t>
          </w:r>
          <w:r>
            <w:rPr>
              <w:rFonts w:ascii="Times New Roman" w:hAnsi="Times New Roman"/>
              <w:bCs/>
              <w:color w:val="000000" w:themeColor="text1"/>
              <w:lang w:val="zh-CN"/>
              <w14:textFill>
                <w14:solidFill>
                  <w14:schemeClr w14:val="tx1"/>
                </w14:solidFill>
              </w14:textFill>
            </w:rPr>
            <w:fldChar w:fldCharType="end"/>
          </w:r>
          <w:r>
            <w:rPr>
              <w:rFonts w:hint="eastAsia" w:ascii="Times New Roman" w:hAnsi="Times New Roman"/>
              <w:bCs/>
              <w:color w:val="000000" w:themeColor="text1"/>
              <w:lang w:val="en-US" w:eastAsia="zh-CN"/>
              <w14:textFill>
                <w14:solidFill>
                  <w14:schemeClr w14:val="tx1"/>
                </w14:solidFill>
              </w14:textFill>
            </w:rPr>
            <w:t>2</w:t>
          </w:r>
        </w:p>
        <w:p w14:paraId="62C43240">
          <w:pPr>
            <w:pStyle w:val="13"/>
            <w:tabs>
              <w:tab w:val="right" w:leader="dot" w:pos="8550"/>
              <w:tab w:val="clear" w:pos="9241"/>
            </w:tabs>
            <w:rPr>
              <w:rFonts w:hint="eastAsia" w:eastAsiaTheme="minorEastAsia"/>
              <w:lang w:val="en-US" w:eastAsia="zh-CN"/>
            </w:rPr>
          </w:pPr>
          <w:r>
            <w:rPr>
              <w:rFonts w:ascii="等线" w:hAnsi="等线"/>
            </w:rPr>
            <w:t xml:space="preserve">Addition: </w:t>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_Toc10528 </w:instrText>
          </w:r>
          <w:r>
            <w:rPr>
              <w:rFonts w:ascii="Times New Roman" w:hAnsi="Times New Roman"/>
              <w:bCs/>
              <w:lang w:val="zh-CN"/>
            </w:rPr>
            <w:fldChar w:fldCharType="separate"/>
          </w:r>
          <w:r>
            <w:rPr>
              <w:rFonts w:ascii="等线" w:hAnsi="等线"/>
            </w:rPr>
            <w:t>Explanation of provisions</w:t>
          </w:r>
          <w:r>
            <w:tab/>
          </w:r>
          <w:r>
            <w:rPr>
              <w:rFonts w:hint="eastAsia"/>
              <w:lang w:val="en-US" w:eastAsia="zh-CN"/>
            </w:rPr>
            <w:t>1</w:t>
          </w:r>
          <w:r>
            <w:rPr>
              <w:rFonts w:ascii="Times New Roman" w:hAnsi="Times New Roman"/>
              <w:bCs/>
              <w:color w:val="000000" w:themeColor="text1"/>
              <w:lang w:val="zh-CN"/>
              <w14:textFill>
                <w14:solidFill>
                  <w14:schemeClr w14:val="tx1"/>
                </w14:solidFill>
              </w14:textFill>
            </w:rPr>
            <w:fldChar w:fldCharType="end"/>
          </w:r>
          <w:r>
            <w:rPr>
              <w:rFonts w:hint="eastAsia" w:ascii="Times New Roman" w:hAnsi="Times New Roman"/>
              <w:bCs/>
              <w:color w:val="000000" w:themeColor="text1"/>
              <w:lang w:val="en-US" w:eastAsia="zh-CN"/>
              <w14:textFill>
                <w14:solidFill>
                  <w14:schemeClr w14:val="tx1"/>
                </w14:solidFill>
              </w14:textFill>
            </w:rPr>
            <w:t>3</w:t>
          </w:r>
        </w:p>
        <w:p w14:paraId="60484D29">
          <w:pPr>
            <w:pStyle w:val="13"/>
            <w:tabs>
              <w:tab w:val="right" w:leader="dot" w:pos="8958"/>
              <w:tab w:val="clear" w:pos="9241"/>
            </w:tabs>
            <w:adjustRightInd w:val="0"/>
            <w:snapToGrid w:val="0"/>
            <w:spacing w:before="0" w:beforeLines="0" w:after="0" w:afterLines="0" w:line="360" w:lineRule="auto"/>
            <w:jc w:val="both"/>
            <w:rPr>
              <w:rFonts w:hAnsi="宋体" w:eastAsia="宋体" w:cs="宋体"/>
              <w:szCs w:val="24"/>
            </w:rPr>
          </w:pPr>
          <w:r>
            <w:rPr>
              <w:rFonts w:ascii="Times New Roman" w:hAnsi="Times New Roman"/>
              <w:bCs/>
              <w:color w:val="000000" w:themeColor="text1"/>
              <w:lang w:val="zh-CN"/>
              <w14:textFill>
                <w14:solidFill>
                  <w14:schemeClr w14:val="tx1"/>
                </w14:solidFill>
              </w14:textFill>
            </w:rPr>
            <w:fldChar w:fldCharType="end"/>
          </w:r>
        </w:p>
      </w:sdtContent>
    </w:sdt>
    <w:p w14:paraId="0FBCD12F">
      <w:pPr>
        <w:pStyle w:val="4"/>
        <w:adjustRightInd w:val="0"/>
        <w:snapToGrid w:val="0"/>
        <w:spacing w:before="240" w:beforeLines="100" w:after="240" w:afterLines="100" w:line="360" w:lineRule="auto"/>
        <w:rPr>
          <w:rFonts w:ascii="宋体" w:hAnsi="宋体" w:eastAsia="宋体" w:cs="宋体"/>
          <w:sz w:val="30"/>
          <w:szCs w:val="30"/>
        </w:rPr>
        <w:sectPr>
          <w:footerReference r:id="rId12" w:type="default"/>
          <w:pgSz w:w="11910" w:h="16840"/>
          <w:pgMar w:top="1500" w:right="1680" w:bottom="1320" w:left="1680" w:header="0" w:footer="1128" w:gutter="0"/>
          <w:pgBorders>
            <w:top w:val="none" w:sz="0" w:space="0"/>
            <w:left w:val="none" w:sz="0" w:space="0"/>
            <w:bottom w:val="none" w:sz="0" w:space="0"/>
            <w:right w:val="none" w:sz="0" w:space="0"/>
          </w:pgBorders>
          <w:pgNumType w:start="1"/>
          <w:cols w:space="720" w:num="1"/>
        </w:sectPr>
      </w:pPr>
      <w:bookmarkStart w:id="36" w:name="_Toc16124"/>
    </w:p>
    <w:p w14:paraId="1512B8E3">
      <w:pPr>
        <w:pStyle w:val="4"/>
        <w:adjustRightInd w:val="0"/>
        <w:snapToGrid w:val="0"/>
        <w:spacing w:before="240" w:beforeLines="100" w:after="240" w:afterLines="100" w:line="360" w:lineRule="auto"/>
        <w:rPr>
          <w:rFonts w:ascii="宋体" w:hAnsi="宋体" w:eastAsia="宋体" w:cs="宋体"/>
          <w:sz w:val="30"/>
          <w:szCs w:val="30"/>
        </w:rPr>
      </w:pPr>
      <w:bookmarkStart w:id="37" w:name="_Toc14912"/>
      <w:bookmarkStart w:id="38" w:name="_Toc30655"/>
      <w:bookmarkStart w:id="39" w:name="_Toc8357"/>
      <w:r>
        <w:rPr>
          <w:rFonts w:hint="eastAsia" w:ascii="宋体" w:hAnsi="宋体" w:eastAsia="宋体" w:cs="宋体"/>
          <w:sz w:val="30"/>
          <w:szCs w:val="30"/>
        </w:rPr>
        <w:t>1  总 则</w:t>
      </w:r>
      <w:bookmarkEnd w:id="27"/>
      <w:bookmarkEnd w:id="28"/>
      <w:bookmarkEnd w:id="36"/>
      <w:bookmarkEnd w:id="37"/>
      <w:bookmarkEnd w:id="38"/>
      <w:bookmarkEnd w:id="39"/>
    </w:p>
    <w:p w14:paraId="51E6BCE3">
      <w:pPr>
        <w:snapToGrid w:val="0"/>
        <w:spacing w:line="312" w:lineRule="auto"/>
        <w:rPr>
          <w:rFonts w:hint="default" w:ascii="Times New Roman" w:hAnsi="Times New Roman" w:cs="Times New Roman"/>
        </w:rPr>
      </w:pPr>
      <w:r>
        <w:rPr>
          <w:rFonts w:hint="eastAsia" w:ascii="Times New Roman" w:hAnsi="Times New Roman"/>
          <w:b/>
        </w:rPr>
        <w:t>1.0.1</w:t>
      </w:r>
      <w:r>
        <w:rPr>
          <w:rFonts w:hint="eastAsia" w:ascii="Times New Roman" w:hAnsi="Times New Roman" w:cs="Times New Roman"/>
        </w:rPr>
        <w:t>为了使</w:t>
      </w:r>
      <w:r>
        <w:rPr>
          <w:rFonts w:hint="eastAsia" w:ascii="Times New Roman" w:hAnsi="Times New Roman" w:cs="Times New Roman"/>
          <w:lang w:val="en-US" w:eastAsia="zh-CN"/>
        </w:rPr>
        <w:t>冷拌冷铺沥青混合料技术在道路</w:t>
      </w:r>
      <w:r>
        <w:rPr>
          <w:rFonts w:hint="default" w:ascii="Times New Roman" w:hAnsi="Times New Roman" w:cs="Times New Roman"/>
        </w:rPr>
        <w:t>工程</w:t>
      </w:r>
      <w:r>
        <w:rPr>
          <w:rFonts w:hint="eastAsia" w:ascii="Times New Roman" w:hAnsi="Times New Roman" w:cs="Times New Roman"/>
        </w:rPr>
        <w:t>中应用，做到</w:t>
      </w:r>
      <w:r>
        <w:rPr>
          <w:rFonts w:hint="eastAsia" w:ascii="Times New Roman" w:hAnsi="Times New Roman" w:cs="Times New Roman"/>
          <w:lang w:val="en-US" w:eastAsia="zh-CN"/>
        </w:rPr>
        <w:t>低碳</w:t>
      </w:r>
      <w:r>
        <w:rPr>
          <w:rFonts w:hint="default" w:ascii="Times New Roman" w:hAnsi="Times New Roman" w:cs="Times New Roman"/>
        </w:rPr>
        <w:t>环保、</w:t>
      </w:r>
      <w:r>
        <w:rPr>
          <w:rFonts w:hint="eastAsia" w:ascii="Times New Roman" w:hAnsi="Times New Roman" w:cs="Times New Roman"/>
          <w:lang w:val="en-US" w:eastAsia="zh-CN"/>
        </w:rPr>
        <w:t>养护</w:t>
      </w:r>
      <w:r>
        <w:rPr>
          <w:rFonts w:hint="eastAsia" w:ascii="Times New Roman" w:hAnsi="Times New Roman" w:cs="Times New Roman"/>
        </w:rPr>
        <w:t>方便、经济</w:t>
      </w:r>
      <w:r>
        <w:rPr>
          <w:rFonts w:hint="eastAsia" w:ascii="Times New Roman" w:hAnsi="Times New Roman" w:cs="Times New Roman"/>
          <w:lang w:val="en-US" w:eastAsia="zh-CN"/>
        </w:rPr>
        <w:t>适用</w:t>
      </w:r>
      <w:r>
        <w:rPr>
          <w:rFonts w:hint="eastAsia" w:ascii="Times New Roman" w:hAnsi="Times New Roman" w:cs="Times New Roman"/>
        </w:rPr>
        <w:t>、</w:t>
      </w:r>
      <w:r>
        <w:rPr>
          <w:rFonts w:hint="eastAsia" w:ascii="Times New Roman" w:hAnsi="Times New Roman" w:cs="Times New Roman"/>
          <w:lang w:val="en-US" w:eastAsia="zh-CN"/>
        </w:rPr>
        <w:t>科学合理</w:t>
      </w:r>
      <w:r>
        <w:rPr>
          <w:rFonts w:hint="eastAsia" w:ascii="Times New Roman" w:hAnsi="Times New Roman" w:cs="Times New Roman"/>
        </w:rPr>
        <w:t>，制定本</w:t>
      </w:r>
      <w:r>
        <w:rPr>
          <w:rFonts w:hint="eastAsia" w:ascii="Times New Roman" w:hAnsi="Times New Roman" w:cs="Times New Roman"/>
          <w:lang w:val="en-US" w:eastAsia="zh-CN"/>
        </w:rPr>
        <w:t>规程</w:t>
      </w:r>
      <w:r>
        <w:rPr>
          <w:rFonts w:hint="eastAsia" w:ascii="Times New Roman" w:hAnsi="Times New Roman" w:cs="Times New Roman"/>
        </w:rPr>
        <w:t>。</w:t>
      </w:r>
    </w:p>
    <w:p w14:paraId="10F29AB7">
      <w:pPr>
        <w:snapToGrid w:val="0"/>
        <w:spacing w:line="312" w:lineRule="auto"/>
        <w:rPr>
          <w:rFonts w:hint="default" w:ascii="Times New Roman" w:hAnsi="Times New Roman" w:cs="Times New Roman"/>
        </w:rPr>
      </w:pPr>
      <w:r>
        <w:rPr>
          <w:rFonts w:hint="eastAsia" w:ascii="Times New Roman" w:hAnsi="Times New Roman"/>
          <w:b/>
        </w:rPr>
        <w:t>1.0.2</w:t>
      </w:r>
      <w:r>
        <w:rPr>
          <w:rFonts w:hint="eastAsia" w:ascii="Times New Roman" w:hAnsi="Times New Roman"/>
        </w:rPr>
        <w:t xml:space="preserve"> </w:t>
      </w:r>
      <w:r>
        <w:rPr>
          <w:rFonts w:hint="default" w:ascii="Times New Roman" w:hAnsi="Times New Roman" w:cs="Times New Roman"/>
        </w:rPr>
        <w:t>本规程适用于采用冷拌冷铺沥青混合料的路面</w:t>
      </w:r>
      <w:r>
        <w:rPr>
          <w:rFonts w:hint="eastAsia" w:ascii="Times New Roman" w:hAnsi="Times New Roman" w:cs="Times New Roman"/>
          <w:lang w:val="en-US" w:eastAsia="zh-CN"/>
        </w:rPr>
        <w:t>罩面施工。</w:t>
      </w:r>
    </w:p>
    <w:p w14:paraId="337F5A08">
      <w:pPr>
        <w:snapToGrid w:val="0"/>
        <w:spacing w:line="312" w:lineRule="auto"/>
        <w:rPr>
          <w:rFonts w:ascii="Times New Roman" w:hAnsi="Times New Roman"/>
        </w:rPr>
      </w:pPr>
      <w:r>
        <w:rPr>
          <w:rFonts w:hint="eastAsia" w:ascii="Times New Roman" w:hAnsi="Times New Roman" w:cs="Times New Roman"/>
          <w:b/>
          <w:bCs/>
        </w:rPr>
        <w:t>1.0.</w:t>
      </w:r>
      <w:r>
        <w:rPr>
          <w:rFonts w:hint="eastAsia" w:ascii="Times New Roman" w:hAnsi="Times New Roman" w:cs="Times New Roman"/>
          <w:b/>
          <w:bCs/>
          <w:lang w:val="en-US" w:eastAsia="zh-CN"/>
        </w:rPr>
        <w:t>3</w:t>
      </w:r>
      <w:r>
        <w:rPr>
          <w:rFonts w:hint="eastAsia" w:ascii="Times New Roman" w:hAnsi="Times New Roman" w:cs="Times New Roman"/>
        </w:rPr>
        <w:t xml:space="preserve"> </w:t>
      </w:r>
      <w:r>
        <w:rPr>
          <w:rFonts w:hint="default" w:ascii="Times New Roman" w:hAnsi="Times New Roman" w:cs="Times New Roman"/>
        </w:rPr>
        <w:t>冷拌冷铺沥青混合料</w:t>
      </w:r>
      <w:r>
        <w:rPr>
          <w:rFonts w:hint="eastAsia" w:ascii="Times New Roman" w:hAnsi="Times New Roman"/>
        </w:rPr>
        <w:t>在工程应用中，除应符合本规程外，尚应符合国家现行有关标准和现行中国工程建设标准化协会有关标准的规定。</w:t>
      </w:r>
    </w:p>
    <w:p w14:paraId="5E69C360">
      <w:pPr>
        <w:adjustRightInd w:val="0"/>
        <w:snapToGrid w:val="0"/>
        <w:spacing w:line="360" w:lineRule="auto"/>
        <w:rPr>
          <w:rFonts w:ascii="Times New Roman" w:hAnsi="Times New Roman"/>
        </w:rPr>
        <w:sectPr>
          <w:footerReference r:id="rId13" w:type="default"/>
          <w:pgSz w:w="11910" w:h="16840"/>
          <w:pgMar w:top="1500" w:right="1680" w:bottom="1320" w:left="1680" w:header="0" w:footer="1128" w:gutter="0"/>
          <w:pgBorders>
            <w:top w:val="none" w:sz="0" w:space="0"/>
            <w:left w:val="none" w:sz="0" w:space="0"/>
            <w:bottom w:val="none" w:sz="0" w:space="0"/>
            <w:right w:val="none" w:sz="0" w:space="0"/>
          </w:pgBorders>
          <w:pgNumType w:fmt="decimal" w:start="1"/>
          <w:cols w:space="720" w:num="1"/>
        </w:sectPr>
      </w:pPr>
    </w:p>
    <w:p w14:paraId="0728A26C">
      <w:pPr>
        <w:pStyle w:val="4"/>
        <w:keepNext w:val="0"/>
        <w:keepLines w:val="0"/>
        <w:snapToGrid w:val="0"/>
        <w:spacing w:before="0" w:after="0" w:line="312" w:lineRule="auto"/>
        <w:rPr>
          <w:rFonts w:ascii="Times New Roman" w:hAnsi="Times New Roman" w:eastAsia="宋体" w:cs="Times New Roman"/>
          <w:b w:val="0"/>
          <w:color w:val="000000" w:themeColor="text1"/>
          <w:sz w:val="28"/>
          <w:szCs w:val="28"/>
          <w14:textFill>
            <w14:solidFill>
              <w14:schemeClr w14:val="tx1"/>
            </w14:solidFill>
          </w14:textFill>
        </w:rPr>
      </w:pPr>
      <w:bookmarkStart w:id="40" w:name="_bookmark1"/>
      <w:bookmarkEnd w:id="40"/>
      <w:bookmarkStart w:id="41" w:name="_Toc11173"/>
      <w:bookmarkStart w:id="42" w:name="_Toc533422968"/>
      <w:bookmarkStart w:id="43" w:name="_Toc533422738"/>
      <w:bookmarkStart w:id="44" w:name="_Toc533422608"/>
      <w:bookmarkStart w:id="45" w:name="_Toc26234"/>
      <w:bookmarkStart w:id="46" w:name="_Toc14987"/>
      <w:bookmarkStart w:id="47" w:name="_Toc9604"/>
      <w:bookmarkStart w:id="48" w:name="_Toc15327"/>
      <w:bookmarkStart w:id="49" w:name="_Toc20189"/>
      <w:bookmarkStart w:id="50" w:name="_Toc6544"/>
      <w:bookmarkStart w:id="51" w:name="_Toc28961"/>
      <w:bookmarkStart w:id="52" w:name="_Toc21416"/>
      <w:bookmarkStart w:id="53" w:name="_Toc27785"/>
      <w:bookmarkStart w:id="54" w:name="_Toc21068"/>
      <w:bookmarkStart w:id="55" w:name="_Toc3835"/>
      <w:bookmarkStart w:id="56" w:name="_Toc11445"/>
      <w:r>
        <w:rPr>
          <w:rFonts w:ascii="Times New Roman" w:hAnsi="Times New Roman" w:eastAsia="宋体" w:cs="Times New Roman"/>
          <w:color w:val="000000" w:themeColor="text1"/>
          <w:sz w:val="28"/>
          <w:szCs w:val="28"/>
          <w14:textFill>
            <w14:solidFill>
              <w14:schemeClr w14:val="tx1"/>
            </w14:solidFill>
          </w14:textFill>
        </w:rPr>
        <w:t xml:space="preserve">2  </w:t>
      </w:r>
      <w:r>
        <w:rPr>
          <w:rFonts w:hint="eastAsia" w:ascii="Times New Roman" w:hAnsi="Times New Roman" w:eastAsia="宋体" w:cs="Times New Roman"/>
          <w:color w:val="000000" w:themeColor="text1"/>
          <w:sz w:val="28"/>
          <w:szCs w:val="28"/>
          <w:lang w:val="zh-CN"/>
          <w14:textFill>
            <w14:solidFill>
              <w14:schemeClr w14:val="tx1"/>
            </w14:solidFill>
          </w14:textFill>
        </w:rPr>
        <w:t>术语</w:t>
      </w:r>
      <w:bookmarkEnd w:id="41"/>
      <w:bookmarkEnd w:id="42"/>
      <w:bookmarkEnd w:id="43"/>
      <w:bookmarkEnd w:id="44"/>
      <w:bookmarkEnd w:id="45"/>
      <w:bookmarkEnd w:id="46"/>
    </w:p>
    <w:p w14:paraId="070F67DB">
      <w:pPr>
        <w:rPr>
          <w:rFonts w:ascii="Times New Roman" w:hAnsi="Times New Roman"/>
          <w:color w:val="000000" w:themeColor="text1"/>
          <w14:textFill>
            <w14:solidFill>
              <w14:schemeClr w14:val="tx1"/>
            </w14:solidFill>
          </w14:textFill>
        </w:rPr>
      </w:pPr>
    </w:p>
    <w:p w14:paraId="59F6328D">
      <w:pPr>
        <w:snapToGrid w:val="0"/>
        <w:spacing w:line="312" w:lineRule="auto"/>
        <w:rPr>
          <w:rFonts w:hint="default" w:ascii="Times New Roman" w:hAnsi="Times New Roman"/>
          <w:color w:val="000000" w:themeColor="text1"/>
          <w:lang w:val="en-US"/>
          <w14:textFill>
            <w14:solidFill>
              <w14:schemeClr w14:val="tx1"/>
            </w14:solidFill>
          </w14:textFill>
        </w:rPr>
      </w:pPr>
      <w:r>
        <w:rPr>
          <w:rFonts w:hint="eastAsia" w:ascii="Times New Roman" w:hAnsi="Times New Roman"/>
          <w:b/>
          <w:color w:val="000000" w:themeColor="text1"/>
          <w14:textFill>
            <w14:solidFill>
              <w14:schemeClr w14:val="tx1"/>
            </w14:solidFill>
          </w14:textFill>
        </w:rPr>
        <w:t>2.0.1</w:t>
      </w:r>
      <w:r>
        <w:rPr>
          <w:rFonts w:hint="eastAsia" w:ascii="Times New Roman" w:hAnsi="Times New Roman"/>
          <w:color w:val="000000" w:themeColor="text1"/>
          <w:lang w:val="en-US" w:eastAsia="zh-CN"/>
          <w14:textFill>
            <w14:solidFill>
              <w14:schemeClr w14:val="tx1"/>
            </w14:solidFill>
          </w14:textFill>
        </w:rPr>
        <w:t>冷拌沥青  Cold-mix asphalt</w:t>
      </w:r>
    </w:p>
    <w:p w14:paraId="26E11227">
      <w:pPr>
        <w:widowControl/>
        <w:spacing w:line="360" w:lineRule="auto"/>
        <w:ind w:firstLine="420" w:firstLineChars="200"/>
        <w:jc w:val="left"/>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将一定比例的反应型稀释剂、添加剂与沥青混合，经剪切搅拌均质分散而成的常温液态胶结料。</w:t>
      </w:r>
    </w:p>
    <w:p w14:paraId="5DA162C7">
      <w:pPr>
        <w:snapToGrid w:val="0"/>
        <w:spacing w:line="312" w:lineRule="auto"/>
        <w:ind w:firstLine="420" w:firstLineChars="200"/>
        <w:rPr>
          <w:rFonts w:ascii="Times New Roman" w:hAnsi="Times New Roman"/>
          <w:color w:val="000000" w:themeColor="text1"/>
          <w14:textFill>
            <w14:solidFill>
              <w14:schemeClr w14:val="tx1"/>
            </w14:solidFill>
          </w14:textFill>
        </w:rPr>
      </w:pPr>
    </w:p>
    <w:p w14:paraId="40D7F344">
      <w:pPr>
        <w:keepNext w:val="0"/>
        <w:keepLines w:val="0"/>
        <w:widowControl/>
        <w:suppressLineNumbers w:val="0"/>
        <w:pBdr>
          <w:bottom w:val="none" w:color="auto" w:sz="0" w:space="0"/>
        </w:pBdr>
        <w:bidi w:val="0"/>
        <w:jc w:val="left"/>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2.0.</w:t>
      </w:r>
      <w:r>
        <w:rPr>
          <w:rFonts w:hint="eastAsia" w:ascii="Times New Roman" w:hAnsi="Times New Roman"/>
          <w:b/>
          <w:color w:val="000000" w:themeColor="text1"/>
          <w:lang w:val="en-US" w:eastAsia="zh-CN"/>
          <w14:textFill>
            <w14:solidFill>
              <w14:schemeClr w14:val="tx1"/>
            </w14:solidFill>
          </w14:textFill>
        </w:rPr>
        <w:t>2</w:t>
      </w:r>
      <w:r>
        <w:rPr>
          <w:rFonts w:hint="default" w:ascii="Times New Roman" w:hAnsi="Times New Roman"/>
          <w:color w:val="000000" w:themeColor="text1"/>
          <w:lang w:val="en-US" w:eastAsia="zh-CN"/>
          <w14:textFill>
            <w14:solidFill>
              <w14:schemeClr w14:val="tx1"/>
            </w14:solidFill>
          </w14:textFill>
        </w:rPr>
        <w:t>冷拌</w:t>
      </w:r>
      <w:r>
        <w:rPr>
          <w:rFonts w:hint="eastAsia" w:ascii="Times New Roman" w:hAnsi="Times New Roman"/>
          <w:color w:val="000000" w:themeColor="text1"/>
          <w:lang w:val="en-US" w:eastAsia="zh-CN"/>
          <w14:textFill>
            <w14:solidFill>
              <w14:schemeClr w14:val="tx1"/>
            </w14:solidFill>
          </w14:textFill>
        </w:rPr>
        <w:t>冷铺</w:t>
      </w:r>
      <w:r>
        <w:rPr>
          <w:rFonts w:hint="default" w:ascii="Times New Roman" w:hAnsi="Times New Roman"/>
          <w:color w:val="000000" w:themeColor="text1"/>
          <w:lang w:val="en-US" w:eastAsia="zh-CN"/>
          <w14:textFill>
            <w14:solidFill>
              <w14:schemeClr w14:val="tx1"/>
            </w14:solidFill>
          </w14:textFill>
        </w:rPr>
        <w:t>沥青混合料</w:t>
      </w:r>
      <w:r>
        <w:rPr>
          <w:rFonts w:hint="eastAsia" w:ascii="Times New Roman" w:hAnsi="Times New Roman"/>
          <w:color w:val="000000" w:themeColor="text1"/>
          <w:lang w:val="en-US" w:eastAsia="zh-CN"/>
          <w14:textFill>
            <w14:solidFill>
              <w14:schemeClr w14:val="tx1"/>
            </w14:solidFill>
          </w14:textFill>
        </w:rPr>
        <w:t xml:space="preserve"> Cold mixed and cold laid asphalt mixture </w:t>
      </w:r>
    </w:p>
    <w:p w14:paraId="4A7D45D9">
      <w:pPr>
        <w:widowControl/>
        <w:spacing w:line="360" w:lineRule="auto"/>
        <w:ind w:firstLine="420" w:firstLineChars="200"/>
        <w:jc w:val="left"/>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将一定级配的集料与冷拌沥青拌合制成的一种低温下用于沥青道路铺筑的混合料。</w:t>
      </w:r>
    </w:p>
    <w:p w14:paraId="01ADC2F2">
      <w:pPr>
        <w:snapToGrid w:val="0"/>
        <w:spacing w:line="312" w:lineRule="auto"/>
        <w:ind w:firstLine="420" w:firstLineChars="200"/>
        <w:rPr>
          <w:rFonts w:hint="eastAsia" w:ascii="Times New Roman" w:hAnsi="Times New Roman"/>
          <w:color w:val="000000" w:themeColor="text1"/>
          <w:lang w:val="en-US" w:eastAsia="zh-CN"/>
          <w14:textFill>
            <w14:solidFill>
              <w14:schemeClr w14:val="tx1"/>
            </w14:solidFill>
          </w14:textFill>
        </w:rPr>
      </w:pPr>
    </w:p>
    <w:p w14:paraId="17A2FA58">
      <w:pPr>
        <w:snapToGrid w:val="0"/>
        <w:spacing w:line="312" w:lineRule="auto"/>
        <w:ind w:firstLine="420" w:firstLineChars="200"/>
      </w:pPr>
    </w:p>
    <w:p w14:paraId="34A09FE7">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4455C738">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14:paraId="60D97577">
      <w:pPr>
        <w:pStyle w:val="4"/>
        <w:keepNext w:val="0"/>
        <w:keepLines w:val="0"/>
        <w:snapToGrid w:val="0"/>
        <w:spacing w:before="0" w:after="0" w:line="312" w:lineRule="auto"/>
        <w:rPr>
          <w:rFonts w:ascii="Times New Roman" w:hAnsi="Times New Roman" w:eastAsia="黑体" w:cs="Times New Roman"/>
          <w:b/>
          <w:iCs/>
          <w:color w:val="000000" w:themeColor="text1"/>
          <w:kern w:val="0"/>
          <w:szCs w:val="21"/>
          <w:lang w:val="zh-CN"/>
          <w14:textFill>
            <w14:solidFill>
              <w14:schemeClr w14:val="tx1"/>
            </w14:solidFill>
          </w14:textFill>
        </w:rPr>
      </w:pPr>
      <w:bookmarkStart w:id="57" w:name="_Toc533422739"/>
      <w:bookmarkStart w:id="58" w:name="_Toc533422969"/>
      <w:bookmarkStart w:id="59" w:name="_Toc533422609"/>
      <w:bookmarkStart w:id="60" w:name="_Toc22474"/>
      <w:bookmarkStart w:id="61" w:name="_Toc23103"/>
      <w:bookmarkStart w:id="62" w:name="_Toc19369"/>
      <w:r>
        <w:rPr>
          <w:rFonts w:hint="eastAsia" w:ascii="Times New Roman" w:hAnsi="Times New Roman" w:eastAsia="宋体" w:cs="Times New Roman"/>
          <w:color w:val="000000" w:themeColor="text1"/>
          <w:sz w:val="28"/>
          <w:szCs w:val="28"/>
          <w:lang w:val="zh-CN"/>
          <w14:textFill>
            <w14:solidFill>
              <w14:schemeClr w14:val="tx1"/>
            </w14:solidFill>
          </w14:textFill>
        </w:rPr>
        <w:t>3</w:t>
      </w:r>
      <w:bookmarkEnd w:id="57"/>
      <w:bookmarkEnd w:id="58"/>
      <w:bookmarkEnd w:id="59"/>
      <w:r>
        <w:rPr>
          <w:rFonts w:hint="eastAsia" w:ascii="Times New Roman" w:hAnsi="Times New Roman" w:eastAsia="宋体" w:cs="Times New Roman"/>
          <w:color w:val="000000" w:themeColor="text1"/>
          <w:sz w:val="28"/>
          <w:szCs w:val="28"/>
          <w:lang w:val="en-US" w:eastAsia="zh-CN"/>
          <w14:textFill>
            <w14:solidFill>
              <w14:schemeClr w14:val="tx1"/>
            </w14:solidFill>
          </w14:textFill>
        </w:rPr>
        <w:t>材料</w:t>
      </w:r>
      <w:bookmarkEnd w:id="60"/>
      <w:bookmarkEnd w:id="61"/>
      <w:bookmarkEnd w:id="62"/>
    </w:p>
    <w:p w14:paraId="0AD74BAA">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31A54F10">
      <w:pPr>
        <w:snapToGrid w:val="0"/>
        <w:spacing w:line="312" w:lineRule="auto"/>
        <w:rPr>
          <w:rFonts w:hint="default"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14:textFill>
            <w14:solidFill>
              <w14:schemeClr w14:val="tx1"/>
            </w14:solidFill>
          </w14:textFill>
        </w:rPr>
        <w:t>.1</w:t>
      </w:r>
      <w:r>
        <w:rPr>
          <w:rFonts w:hint="default" w:ascii="Times New Roman" w:hAnsi="Times New Roman"/>
          <w:color w:val="000000" w:themeColor="text1"/>
          <w14:textFill>
            <w14:solidFill>
              <w14:schemeClr w14:val="tx1"/>
            </w14:solidFill>
          </w14:textFill>
        </w:rPr>
        <w:t>冷拌冷铺沥青混合料的</w:t>
      </w:r>
      <w:r>
        <w:rPr>
          <w:rFonts w:hint="eastAsia" w:ascii="Times New Roman" w:hAnsi="Times New Roman"/>
          <w:color w:val="auto"/>
          <w:lang w:val="en-US" w:eastAsia="zh-CN"/>
        </w:rPr>
        <w:t>冷拌沥青</w:t>
      </w:r>
      <w:r>
        <w:rPr>
          <w:rFonts w:hint="default" w:ascii="Times New Roman" w:hAnsi="Times New Roman"/>
          <w:color w:val="000000" w:themeColor="text1"/>
          <w14:textFill>
            <w14:solidFill>
              <w14:schemeClr w14:val="tx1"/>
            </w14:solidFill>
          </w14:textFill>
        </w:rPr>
        <w:t>应符合表</w:t>
      </w:r>
      <w:r>
        <w:rPr>
          <w:rFonts w:hint="eastAsia" w:ascii="Times New Roman" w:hAnsi="Times New Roman"/>
          <w:color w:val="000000" w:themeColor="text1"/>
          <w:lang w:val="en-US" w:eastAsia="zh-CN"/>
          <w14:textFill>
            <w14:solidFill>
              <w14:schemeClr w14:val="tx1"/>
            </w14:solidFill>
          </w14:textFill>
        </w:rPr>
        <w:t>3</w:t>
      </w:r>
      <w:r>
        <w:rPr>
          <w:rFonts w:hint="default"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0</w:t>
      </w:r>
      <w:r>
        <w:rPr>
          <w:rFonts w:hint="default"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1</w:t>
      </w:r>
      <w:r>
        <w:rPr>
          <w:rFonts w:hint="default" w:ascii="Times New Roman" w:hAnsi="Times New Roman"/>
          <w:color w:val="000000" w:themeColor="text1"/>
          <w14:textFill>
            <w14:solidFill>
              <w14:schemeClr w14:val="tx1"/>
            </w14:solidFill>
          </w14:textFill>
        </w:rPr>
        <w:t>的</w:t>
      </w:r>
      <w:r>
        <w:rPr>
          <w:rFonts w:hint="eastAsia" w:ascii="Times New Roman" w:hAnsi="Times New Roman"/>
          <w:color w:val="000000" w:themeColor="text1"/>
          <w:lang w:val="en-US" w:eastAsia="zh-CN"/>
          <w14:textFill>
            <w14:solidFill>
              <w14:schemeClr w14:val="tx1"/>
            </w14:solidFill>
          </w14:textFill>
        </w:rPr>
        <w:t>规定</w:t>
      </w:r>
      <w:r>
        <w:rPr>
          <w:rFonts w:hint="default" w:ascii="Times New Roman" w:hAnsi="Times New Roman"/>
          <w:color w:val="000000" w:themeColor="text1"/>
          <w14:textFill>
            <w14:solidFill>
              <w14:schemeClr w14:val="tx1"/>
            </w14:solidFill>
          </w14:textFill>
        </w:rPr>
        <w:t>。</w:t>
      </w:r>
    </w:p>
    <w:p w14:paraId="41FF143C">
      <w:pPr>
        <w:pStyle w:val="55"/>
        <w:numPr>
          <w:ilvl w:val="0"/>
          <w:numId w:val="0"/>
        </w:numPr>
        <w:spacing w:before="156" w:after="156"/>
        <w:rPr>
          <w:rFonts w:hint="default" w:ascii="Times New Roman" w:hAnsi="Times New Roman" w:eastAsia="宋体" w:cs="Times New Roman"/>
          <w:b/>
          <w:bCs/>
        </w:rPr>
      </w:pPr>
      <w:r>
        <w:rPr>
          <w:rFonts w:hint="default" w:ascii="Times New Roman" w:hAnsi="Times New Roman" w:eastAsia="宋体" w:cs="Times New Roman"/>
          <w:b/>
          <w:bCs/>
        </w:rPr>
        <w:t>表</w:t>
      </w:r>
      <w:r>
        <w:rPr>
          <w:rFonts w:hint="eastAsia" w:ascii="Times New Roman" w:hAnsi="Times New Roman" w:eastAsia="宋体" w:cs="Times New Roman"/>
          <w:b/>
          <w:bCs/>
          <w:lang w:val="en-US" w:eastAsia="zh-CN"/>
        </w:rPr>
        <w:t>3</w:t>
      </w:r>
      <w:r>
        <w:rPr>
          <w:rFonts w:hint="default" w:ascii="Times New Roman" w:hAnsi="Times New Roman" w:eastAsia="宋体" w:cs="Times New Roman"/>
          <w:b/>
          <w:bCs/>
        </w:rPr>
        <w:t>.</w:t>
      </w:r>
      <w:r>
        <w:rPr>
          <w:rFonts w:hint="eastAsia" w:ascii="Times New Roman" w:hAnsi="Times New Roman" w:eastAsia="宋体" w:cs="Times New Roman"/>
          <w:b/>
          <w:bCs/>
          <w:lang w:val="en-US" w:eastAsia="zh-CN"/>
        </w:rPr>
        <w:t>0</w:t>
      </w:r>
      <w:r>
        <w:rPr>
          <w:rFonts w:hint="default" w:ascii="Times New Roman" w:hAnsi="Times New Roman" w:eastAsia="宋体" w:cs="Times New Roman"/>
          <w:b/>
          <w:bCs/>
        </w:rPr>
        <w:t>.</w:t>
      </w:r>
      <w:r>
        <w:rPr>
          <w:rFonts w:hint="eastAsia" w:ascii="Times New Roman" w:hAnsi="Times New Roman" w:eastAsia="宋体" w:cs="Times New Roman"/>
          <w:b/>
          <w:bCs/>
          <w:lang w:val="en-US" w:eastAsia="zh-CN"/>
        </w:rPr>
        <w:t>1</w:t>
      </w:r>
      <w:r>
        <w:rPr>
          <w:rFonts w:hint="default" w:ascii="Times New Roman" w:hAnsi="Times New Roman" w:eastAsia="宋体" w:cs="Times New Roman"/>
          <w:b/>
          <w:bCs/>
        </w:rPr>
        <w:t xml:space="preserve">  </w:t>
      </w:r>
      <w:r>
        <w:rPr>
          <w:rFonts w:hint="default" w:ascii="Times New Roman" w:hAnsi="Times New Roman" w:eastAsia="宋体" w:cs="Times New Roman"/>
          <w:b/>
          <w:bCs/>
          <w:lang w:val="en-US" w:eastAsia="zh-CN"/>
        </w:rPr>
        <w:t>冷拌</w:t>
      </w:r>
      <w:r>
        <w:rPr>
          <w:rFonts w:hint="eastAsia" w:ascii="Times New Roman" w:eastAsia="宋体" w:cs="Times New Roman"/>
          <w:b/>
          <w:bCs/>
          <w:lang w:val="en-US" w:eastAsia="zh-CN"/>
        </w:rPr>
        <w:t>沥青</w:t>
      </w:r>
      <w:r>
        <w:rPr>
          <w:rFonts w:hint="default" w:ascii="Times New Roman" w:hAnsi="Times New Roman" w:eastAsia="宋体" w:cs="Times New Roman"/>
          <w:b/>
          <w:bCs/>
        </w:rPr>
        <w:t>技术要求</w:t>
      </w:r>
    </w:p>
    <w:tbl>
      <w:tblPr>
        <w:tblStyle w:val="18"/>
        <w:tblW w:w="84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27"/>
        <w:gridCol w:w="2802"/>
        <w:gridCol w:w="1176"/>
        <w:gridCol w:w="1570"/>
        <w:gridCol w:w="1867"/>
      </w:tblGrid>
      <w:tr w14:paraId="20ABA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5" w:hRule="atLeast"/>
          <w:tblHeader/>
          <w:jc w:val="center"/>
        </w:trPr>
        <w:tc>
          <w:tcPr>
            <w:tcW w:w="3829" w:type="dxa"/>
            <w:gridSpan w:val="2"/>
            <w:noWrap w:val="0"/>
            <w:vAlign w:val="center"/>
          </w:tcPr>
          <w:p w14:paraId="0B11275C">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1176" w:type="dxa"/>
            <w:noWrap w:val="0"/>
            <w:vAlign w:val="top"/>
          </w:tcPr>
          <w:p w14:paraId="0151B053">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单位</w:t>
            </w:r>
          </w:p>
        </w:tc>
        <w:tc>
          <w:tcPr>
            <w:tcW w:w="1570" w:type="dxa"/>
            <w:noWrap w:val="0"/>
            <w:vAlign w:val="center"/>
          </w:tcPr>
          <w:p w14:paraId="122F4F06">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技术要求</w:t>
            </w:r>
          </w:p>
        </w:tc>
        <w:tc>
          <w:tcPr>
            <w:tcW w:w="1867" w:type="dxa"/>
            <w:noWrap w:val="0"/>
            <w:vAlign w:val="center"/>
          </w:tcPr>
          <w:p w14:paraId="1B295DA5">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试验方法</w:t>
            </w:r>
          </w:p>
        </w:tc>
      </w:tr>
      <w:tr w14:paraId="643D8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29" w:type="dxa"/>
            <w:gridSpan w:val="2"/>
            <w:noWrap w:val="0"/>
            <w:vAlign w:val="center"/>
          </w:tcPr>
          <w:p w14:paraId="2434B0DA">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蒸发残留物含量</w:t>
            </w:r>
          </w:p>
        </w:tc>
        <w:tc>
          <w:tcPr>
            <w:tcW w:w="1176" w:type="dxa"/>
            <w:noWrap w:val="0"/>
            <w:vAlign w:val="top"/>
          </w:tcPr>
          <w:p w14:paraId="34FB5BDA">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w:t>
            </w:r>
          </w:p>
        </w:tc>
        <w:tc>
          <w:tcPr>
            <w:tcW w:w="1570" w:type="dxa"/>
            <w:noWrap w:val="0"/>
            <w:vAlign w:val="top"/>
          </w:tcPr>
          <w:p w14:paraId="721FBD65">
            <w:pPr>
              <w:pStyle w:val="56"/>
              <w:widowControl w:val="0"/>
              <w:ind w:firstLine="0" w:firstLineChars="0"/>
              <w:rPr>
                <w:rFonts w:hint="eastAsia"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rPr>
              <w:t>≥80</w:t>
            </w:r>
          </w:p>
        </w:tc>
        <w:tc>
          <w:tcPr>
            <w:tcW w:w="1867" w:type="dxa"/>
            <w:noWrap w:val="0"/>
            <w:vAlign w:val="center"/>
          </w:tcPr>
          <w:p w14:paraId="1D414CE6">
            <w:pPr>
              <w:pStyle w:val="56"/>
              <w:widowControl w:val="0"/>
              <w:ind w:firstLine="0" w:firstLineChars="0"/>
              <w:rPr>
                <w:rFonts w:hint="default" w:ascii="Times New Roman" w:hAnsi="Times New Roman" w:eastAsia="宋体" w:cs="Times New Roman"/>
                <w:sz w:val="18"/>
                <w:lang w:val="en-US" w:eastAsia="zh-CN" w:bidi="ar-SA"/>
              </w:rPr>
            </w:pPr>
            <w:r>
              <w:rPr>
                <w:rFonts w:hint="default" w:ascii="Times New Roman" w:hAnsi="Times New Roman" w:cs="Times New Roman"/>
                <w:sz w:val="21"/>
                <w:szCs w:val="21"/>
              </w:rPr>
              <w:t>JTG E20 T 0651</w:t>
            </w:r>
          </w:p>
        </w:tc>
      </w:tr>
      <w:tr w14:paraId="2E539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27" w:type="dxa"/>
            <w:vMerge w:val="restart"/>
            <w:noWrap w:val="0"/>
            <w:vAlign w:val="center"/>
          </w:tcPr>
          <w:p w14:paraId="20EB0695">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蒸发残留物性质</w:t>
            </w:r>
          </w:p>
        </w:tc>
        <w:tc>
          <w:tcPr>
            <w:tcW w:w="2802" w:type="dxa"/>
            <w:noWrap w:val="0"/>
            <w:vAlign w:val="top"/>
          </w:tcPr>
          <w:p w14:paraId="740B4BB2">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针入度（100g，25℃）</w:t>
            </w:r>
          </w:p>
        </w:tc>
        <w:tc>
          <w:tcPr>
            <w:tcW w:w="1176" w:type="dxa"/>
            <w:noWrap w:val="0"/>
            <w:vAlign w:val="top"/>
          </w:tcPr>
          <w:p w14:paraId="5204F59E">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0.1mm</w:t>
            </w:r>
          </w:p>
        </w:tc>
        <w:tc>
          <w:tcPr>
            <w:tcW w:w="1570" w:type="dxa"/>
            <w:noWrap w:val="0"/>
            <w:vAlign w:val="center"/>
          </w:tcPr>
          <w:p w14:paraId="46E7830D">
            <w:pPr>
              <w:pStyle w:val="56"/>
              <w:widowControl w:val="0"/>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60</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rPr>
              <w:t>0</w:t>
            </w:r>
          </w:p>
        </w:tc>
        <w:tc>
          <w:tcPr>
            <w:tcW w:w="1867" w:type="dxa"/>
            <w:noWrap w:val="0"/>
            <w:vAlign w:val="center"/>
          </w:tcPr>
          <w:p w14:paraId="0037CD7D">
            <w:pPr>
              <w:pStyle w:val="56"/>
              <w:widowControl w:val="0"/>
              <w:rPr>
                <w:rFonts w:hint="default" w:ascii="Times New Roman" w:hAnsi="Times New Roman" w:cs="Times New Roman"/>
              </w:rPr>
            </w:pPr>
            <w:r>
              <w:rPr>
                <w:rFonts w:hint="default" w:ascii="Times New Roman" w:hAnsi="Times New Roman" w:cs="Times New Roman"/>
                <w:sz w:val="21"/>
                <w:szCs w:val="21"/>
              </w:rPr>
              <w:t>JTG E20 T 0604</w:t>
            </w:r>
          </w:p>
        </w:tc>
      </w:tr>
      <w:tr w14:paraId="1BA5FE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27" w:type="dxa"/>
            <w:vMerge w:val="continue"/>
            <w:noWrap w:val="0"/>
            <w:vAlign w:val="center"/>
          </w:tcPr>
          <w:p w14:paraId="4833D8A7">
            <w:pPr>
              <w:pStyle w:val="56"/>
              <w:widowControl w:val="0"/>
              <w:rPr>
                <w:rFonts w:hint="default" w:ascii="Times New Roman" w:hAnsi="Times New Roman" w:cs="Times New Roman"/>
                <w:sz w:val="21"/>
                <w:szCs w:val="21"/>
              </w:rPr>
            </w:pPr>
          </w:p>
        </w:tc>
        <w:tc>
          <w:tcPr>
            <w:tcW w:w="2802" w:type="dxa"/>
            <w:noWrap w:val="0"/>
            <w:vAlign w:val="top"/>
          </w:tcPr>
          <w:p w14:paraId="37B04194">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延度（5℃</w:t>
            </w:r>
            <w:r>
              <w:rPr>
                <w:rFonts w:hint="eastAsia" w:ascii="Times New Roman" w:hAnsi="Times New Roman" w:cs="Times New Roman"/>
                <w:sz w:val="21"/>
                <w:szCs w:val="21"/>
                <w:lang w:eastAsia="zh-CN"/>
              </w:rPr>
              <w:t>，</w:t>
            </w:r>
            <w:r>
              <w:rPr>
                <w:rFonts w:hint="default" w:ascii="Times New Roman" w:hAnsi="Times New Roman" w:cs="Times New Roman"/>
                <w:sz w:val="21"/>
                <w:szCs w:val="21"/>
              </w:rPr>
              <w:t>5cm∕min）</w:t>
            </w:r>
          </w:p>
        </w:tc>
        <w:tc>
          <w:tcPr>
            <w:tcW w:w="1176" w:type="dxa"/>
            <w:noWrap w:val="0"/>
            <w:vAlign w:val="top"/>
          </w:tcPr>
          <w:p w14:paraId="34DB84A4">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cm</w:t>
            </w:r>
          </w:p>
        </w:tc>
        <w:tc>
          <w:tcPr>
            <w:tcW w:w="1570" w:type="dxa"/>
            <w:noWrap w:val="0"/>
            <w:vAlign w:val="top"/>
          </w:tcPr>
          <w:p w14:paraId="1DA83140">
            <w:pPr>
              <w:pStyle w:val="56"/>
              <w:widowContro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1867" w:type="dxa"/>
            <w:noWrap w:val="0"/>
            <w:vAlign w:val="center"/>
          </w:tcPr>
          <w:p w14:paraId="5AF6D8E9">
            <w:pPr>
              <w:pStyle w:val="56"/>
              <w:widowControl w:val="0"/>
              <w:rPr>
                <w:rFonts w:hint="default" w:ascii="Times New Roman" w:hAnsi="Times New Roman" w:cs="Times New Roman"/>
              </w:rPr>
            </w:pPr>
            <w:r>
              <w:rPr>
                <w:rFonts w:hint="default" w:ascii="Times New Roman" w:hAnsi="Times New Roman" w:cs="Times New Roman"/>
                <w:sz w:val="21"/>
                <w:szCs w:val="21"/>
              </w:rPr>
              <w:t>JTG E20 T 0605</w:t>
            </w:r>
          </w:p>
        </w:tc>
      </w:tr>
      <w:tr w14:paraId="003030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27" w:type="dxa"/>
            <w:vMerge w:val="continue"/>
            <w:noWrap w:val="0"/>
            <w:vAlign w:val="center"/>
          </w:tcPr>
          <w:p w14:paraId="56A1B0C3">
            <w:pPr>
              <w:pStyle w:val="56"/>
              <w:widowControl w:val="0"/>
              <w:rPr>
                <w:rFonts w:hint="default" w:ascii="Times New Roman" w:hAnsi="Times New Roman" w:cs="Times New Roman"/>
                <w:sz w:val="21"/>
                <w:szCs w:val="21"/>
              </w:rPr>
            </w:pPr>
          </w:p>
        </w:tc>
        <w:tc>
          <w:tcPr>
            <w:tcW w:w="2802" w:type="dxa"/>
            <w:noWrap w:val="0"/>
            <w:vAlign w:val="top"/>
          </w:tcPr>
          <w:p w14:paraId="0CBF8EF4">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软化点（环球法）</w:t>
            </w:r>
          </w:p>
        </w:tc>
        <w:tc>
          <w:tcPr>
            <w:tcW w:w="1176" w:type="dxa"/>
            <w:noWrap w:val="0"/>
            <w:vAlign w:val="top"/>
          </w:tcPr>
          <w:p w14:paraId="310D8FA8">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w:t>
            </w:r>
          </w:p>
        </w:tc>
        <w:tc>
          <w:tcPr>
            <w:tcW w:w="1570" w:type="dxa"/>
            <w:noWrap w:val="0"/>
            <w:vAlign w:val="top"/>
          </w:tcPr>
          <w:p w14:paraId="322084D1">
            <w:pPr>
              <w:pStyle w:val="56"/>
              <w:widowContro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35</w:t>
            </w:r>
          </w:p>
        </w:tc>
        <w:tc>
          <w:tcPr>
            <w:tcW w:w="1867" w:type="dxa"/>
            <w:noWrap w:val="0"/>
            <w:vAlign w:val="center"/>
          </w:tcPr>
          <w:p w14:paraId="5FDBD71C">
            <w:pPr>
              <w:pStyle w:val="56"/>
              <w:widowControl w:val="0"/>
              <w:rPr>
                <w:rFonts w:hint="default" w:ascii="Times New Roman" w:hAnsi="Times New Roman" w:cs="Times New Roman"/>
              </w:rPr>
            </w:pPr>
            <w:r>
              <w:rPr>
                <w:rFonts w:hint="default" w:ascii="Times New Roman" w:hAnsi="Times New Roman" w:cs="Times New Roman"/>
                <w:sz w:val="21"/>
                <w:szCs w:val="21"/>
              </w:rPr>
              <w:t>JTG E20 T 0606</w:t>
            </w:r>
          </w:p>
        </w:tc>
      </w:tr>
      <w:tr w14:paraId="4E94D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29" w:type="dxa"/>
            <w:gridSpan w:val="2"/>
            <w:noWrap w:val="0"/>
            <w:vAlign w:val="top"/>
          </w:tcPr>
          <w:p w14:paraId="70AF7B74">
            <w:pPr>
              <w:pStyle w:val="56"/>
              <w:widowControl w:val="0"/>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60℃旋转</w:t>
            </w:r>
            <w:r>
              <w:rPr>
                <w:rFonts w:hint="default" w:ascii="Times New Roman" w:hAnsi="Times New Roman" w:cs="Times New Roman"/>
                <w:color w:val="auto"/>
                <w:sz w:val="21"/>
                <w:szCs w:val="21"/>
              </w:rPr>
              <w:t>黏度</w:t>
            </w:r>
          </w:p>
        </w:tc>
        <w:tc>
          <w:tcPr>
            <w:tcW w:w="1176" w:type="dxa"/>
            <w:noWrap w:val="0"/>
            <w:vAlign w:val="top"/>
          </w:tcPr>
          <w:p w14:paraId="32C9B887">
            <w:pPr>
              <w:pStyle w:val="56"/>
              <w:widowContro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Pa·s</w:t>
            </w:r>
          </w:p>
        </w:tc>
        <w:tc>
          <w:tcPr>
            <w:tcW w:w="1570" w:type="dxa"/>
            <w:noWrap w:val="0"/>
            <w:vAlign w:val="top"/>
          </w:tcPr>
          <w:p w14:paraId="09E9FA89">
            <w:pPr>
              <w:pStyle w:val="56"/>
              <w:widowControl w:val="0"/>
              <w:rPr>
                <w:rFonts w:hint="default" w:ascii="Times New Roman" w:hAnsi="Times New Roman" w:cs="Times New Roman"/>
                <w:color w:val="auto"/>
                <w:sz w:val="21"/>
                <w:szCs w:val="21"/>
              </w:rPr>
            </w:pPr>
            <w:r>
              <w:rPr>
                <w:rFonts w:hAnsi="宋体" w:cs="宋体"/>
                <w:b/>
                <w:bCs/>
                <w:color w:val="auto"/>
                <w:sz w:val="21"/>
                <w:szCs w:val="21"/>
              </w:rPr>
              <w:t>＜</w:t>
            </w:r>
            <w:r>
              <w:rPr>
                <w:rFonts w:hint="eastAsia" w:hAnsi="宋体" w:cs="宋体"/>
                <w:b/>
                <w:bCs/>
                <w:color w:val="auto"/>
                <w:sz w:val="21"/>
                <w:szCs w:val="21"/>
                <w:lang w:val="en-US" w:eastAsia="zh-CN"/>
              </w:rPr>
              <w:t>10</w:t>
            </w:r>
          </w:p>
        </w:tc>
        <w:tc>
          <w:tcPr>
            <w:tcW w:w="1867" w:type="dxa"/>
            <w:noWrap w:val="0"/>
            <w:vAlign w:val="center"/>
          </w:tcPr>
          <w:p w14:paraId="5A61BAEF">
            <w:pPr>
              <w:pStyle w:val="56"/>
              <w:widowControl w:val="0"/>
              <w:rPr>
                <w:rFonts w:hint="eastAsia" w:ascii="Times New Roman" w:hAnsi="Times New Roman" w:eastAsia="宋体" w:cs="Times New Roman"/>
                <w:color w:val="auto"/>
                <w:lang w:eastAsia="zh-CN"/>
              </w:rPr>
            </w:pPr>
            <w:r>
              <w:rPr>
                <w:rFonts w:hint="default" w:ascii="Times New Roman" w:hAnsi="Times New Roman" w:cs="Times New Roman"/>
                <w:color w:val="auto"/>
                <w:sz w:val="21"/>
                <w:szCs w:val="21"/>
              </w:rPr>
              <w:t>JTG E20 T 062</w:t>
            </w:r>
            <w:r>
              <w:rPr>
                <w:rFonts w:hint="eastAsia" w:ascii="Times New Roman" w:hAnsi="Times New Roman" w:cs="Times New Roman"/>
                <w:color w:val="auto"/>
                <w:sz w:val="21"/>
                <w:szCs w:val="21"/>
                <w:lang w:val="en-US" w:eastAsia="zh-CN"/>
              </w:rPr>
              <w:t>0</w:t>
            </w:r>
          </w:p>
        </w:tc>
      </w:tr>
      <w:tr w14:paraId="06EB2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829" w:type="dxa"/>
            <w:gridSpan w:val="2"/>
            <w:noWrap w:val="0"/>
            <w:vAlign w:val="top"/>
          </w:tcPr>
          <w:p w14:paraId="2D7DE126">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与矿料的黏附性</w:t>
            </w:r>
          </w:p>
        </w:tc>
        <w:tc>
          <w:tcPr>
            <w:tcW w:w="1176" w:type="dxa"/>
            <w:noWrap w:val="0"/>
            <w:vAlign w:val="top"/>
          </w:tcPr>
          <w:p w14:paraId="22A87761">
            <w:pPr>
              <w:pStyle w:val="56"/>
              <w:widowControl w:val="0"/>
              <w:rPr>
                <w:rFonts w:hint="default" w:ascii="Times New Roman" w:hAnsi="Times New Roman" w:cs="Times New Roman"/>
                <w:sz w:val="21"/>
                <w:szCs w:val="21"/>
              </w:rPr>
            </w:pPr>
            <w:r>
              <w:rPr>
                <w:rFonts w:hint="default" w:ascii="Times New Roman" w:hAnsi="Times New Roman" w:cs="Times New Roman"/>
                <w:sz w:val="21"/>
                <w:szCs w:val="21"/>
              </w:rPr>
              <w:t>—</w:t>
            </w:r>
          </w:p>
        </w:tc>
        <w:tc>
          <w:tcPr>
            <w:tcW w:w="1570" w:type="dxa"/>
            <w:noWrap w:val="0"/>
            <w:vAlign w:val="top"/>
          </w:tcPr>
          <w:p w14:paraId="0585772B">
            <w:pPr>
              <w:pStyle w:val="56"/>
              <w:widowControl w:val="0"/>
              <w:rPr>
                <w:rFonts w:hint="eastAsia" w:ascii="Times New Roman" w:hAnsi="Times New Roman" w:eastAsia="宋体" w:cs="Times New Roman"/>
                <w:color w:val="auto"/>
                <w:sz w:val="21"/>
                <w:szCs w:val="21"/>
                <w:lang w:val="en-US" w:eastAsia="zh-CN"/>
              </w:rPr>
            </w:pPr>
            <w:r>
              <w:rPr>
                <w:b/>
                <w:bCs/>
                <w:color w:val="auto"/>
                <w:sz w:val="18"/>
                <w:szCs w:val="18"/>
              </w:rPr>
              <w:t>≥</w:t>
            </w:r>
            <w:r>
              <w:rPr>
                <w:rFonts w:hint="default" w:ascii="Times New Roman" w:hAnsi="Times New Roman" w:cs="Times New Roman"/>
                <w:color w:val="auto"/>
                <w:sz w:val="21"/>
                <w:szCs w:val="21"/>
              </w:rPr>
              <w:t>4</w:t>
            </w:r>
            <w:r>
              <w:rPr>
                <w:rFonts w:hint="eastAsia" w:ascii="Times New Roman" w:hAnsi="Times New Roman" w:cs="Times New Roman"/>
                <w:color w:val="auto"/>
                <w:sz w:val="21"/>
                <w:szCs w:val="21"/>
                <w:lang w:val="en-US" w:eastAsia="zh-CN"/>
              </w:rPr>
              <w:t>级</w:t>
            </w:r>
          </w:p>
        </w:tc>
        <w:tc>
          <w:tcPr>
            <w:tcW w:w="1867" w:type="dxa"/>
            <w:noWrap w:val="0"/>
            <w:vAlign w:val="center"/>
          </w:tcPr>
          <w:p w14:paraId="62CC5028">
            <w:pPr>
              <w:pStyle w:val="56"/>
              <w:widowControl w:val="0"/>
              <w:rPr>
                <w:rFonts w:hint="default" w:ascii="Times New Roman" w:hAnsi="Times New Roman" w:cs="Times New Roman"/>
              </w:rPr>
            </w:pPr>
            <w:r>
              <w:rPr>
                <w:rFonts w:hint="default" w:ascii="Times New Roman" w:hAnsi="Times New Roman" w:cs="Times New Roman"/>
                <w:sz w:val="21"/>
                <w:szCs w:val="21"/>
              </w:rPr>
              <w:t>JTG E20 T 0654</w:t>
            </w:r>
          </w:p>
        </w:tc>
      </w:tr>
    </w:tbl>
    <w:p w14:paraId="6517E1D5">
      <w:pPr>
        <w:widowControl/>
        <w:jc w:val="left"/>
        <w:rPr>
          <w:rFonts w:hint="eastAsia" w:ascii="Times New Roman" w:hAnsi="Times New Roman" w:cs="Times New Roman"/>
          <w:b/>
          <w:bCs/>
          <w:lang w:val="en-US" w:eastAsia="zh-CN"/>
        </w:rPr>
      </w:pPr>
    </w:p>
    <w:p w14:paraId="57E3B4BF">
      <w:pPr>
        <w:spacing w:line="36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b/>
          <w:bCs/>
          <w:lang w:val="en-US" w:eastAsia="zh-CN"/>
        </w:rPr>
        <w:t>3</w:t>
      </w:r>
      <w:r>
        <w:rPr>
          <w:rFonts w:hint="default" w:ascii="Times New Roman" w:hAnsi="Times New Roman" w:cs="Times New Roman"/>
          <w:b/>
          <w:bCs/>
        </w:rPr>
        <w:t>.</w:t>
      </w:r>
      <w:r>
        <w:rPr>
          <w:rFonts w:hint="eastAsia" w:ascii="Times New Roman" w:hAnsi="Times New Roman" w:cs="Times New Roman"/>
          <w:b/>
          <w:bCs/>
          <w:lang w:val="en-US" w:eastAsia="zh-CN"/>
        </w:rPr>
        <w:t>0</w:t>
      </w:r>
      <w:r>
        <w:rPr>
          <w:rFonts w:hint="default" w:ascii="Times New Roman" w:hAnsi="Times New Roman" w:cs="Times New Roman"/>
          <w:b/>
          <w:bCs/>
        </w:rPr>
        <w:t>.</w:t>
      </w:r>
      <w:r>
        <w:rPr>
          <w:rFonts w:hint="eastAsia" w:ascii="Times New Roman" w:hAnsi="Times New Roman" w:cs="Times New Roman"/>
          <w:b/>
          <w:bCs/>
          <w:lang w:val="en-US" w:eastAsia="zh-CN"/>
        </w:rPr>
        <w:t>2</w:t>
      </w:r>
      <w:r>
        <w:rPr>
          <w:rFonts w:hint="default" w:ascii="Times New Roman" w:hAnsi="Times New Roman" w:cs="Times New Roman"/>
        </w:rPr>
        <w:t xml:space="preserve"> </w:t>
      </w:r>
      <w:bookmarkStart w:id="63" w:name="_Toc533422614"/>
      <w:bookmarkStart w:id="64" w:name="_Toc533422744"/>
      <w:bookmarkStart w:id="65" w:name="_Toc533422974"/>
      <w:r>
        <w:rPr>
          <w:rFonts w:hint="default" w:ascii="Times New Roman" w:hAnsi="Times New Roman" w:cs="Times New Roman"/>
          <w:color w:val="auto"/>
          <w:sz w:val="21"/>
          <w:szCs w:val="21"/>
        </w:rPr>
        <w:t>粗集料、细集料及填料的质量技术要求应符合</w:t>
      </w:r>
      <w:r>
        <w:rPr>
          <w:rFonts w:hint="default" w:ascii="Times New Roman" w:hAnsi="Times New Roman" w:cs="Times New Roman"/>
          <w:color w:val="auto"/>
          <w:sz w:val="21"/>
          <w:szCs w:val="21"/>
          <w:lang w:val="en-US" w:eastAsia="zh-CN"/>
        </w:rPr>
        <w:t>现行行业标准</w:t>
      </w:r>
      <w:r>
        <w:rPr>
          <w:rFonts w:hint="default" w:ascii="Times New Roman" w:hAnsi="Times New Roman" w:cs="Times New Roman"/>
          <w:color w:val="auto"/>
          <w:sz w:val="21"/>
          <w:szCs w:val="21"/>
        </w:rPr>
        <w:t>《公路沥青路面施工技术规范》JTG F40的</w:t>
      </w:r>
      <w:r>
        <w:rPr>
          <w:rFonts w:hint="default" w:ascii="Times New Roman" w:hAnsi="Times New Roman" w:cs="Times New Roman"/>
          <w:color w:val="auto"/>
          <w:sz w:val="21"/>
          <w:szCs w:val="21"/>
          <w:lang w:val="en-US" w:eastAsia="zh-CN"/>
        </w:rPr>
        <w:t>有</w:t>
      </w:r>
      <w:r>
        <w:rPr>
          <w:rFonts w:hint="default" w:ascii="Times New Roman" w:hAnsi="Times New Roman" w:cs="Times New Roman"/>
          <w:color w:val="auto"/>
          <w:sz w:val="21"/>
          <w:szCs w:val="21"/>
        </w:rPr>
        <w:t>关规定，</w:t>
      </w:r>
      <w:r>
        <w:rPr>
          <w:rFonts w:hint="default" w:ascii="Times New Roman" w:hAnsi="Times New Roman" w:cs="Times New Roman"/>
          <w:color w:val="auto"/>
          <w:sz w:val="21"/>
          <w:szCs w:val="21"/>
          <w:highlight w:val="none"/>
        </w:rPr>
        <w:t>并</w:t>
      </w:r>
      <w:r>
        <w:rPr>
          <w:rFonts w:hint="eastAsia" w:ascii="Times New Roman" w:hAnsi="Times New Roman" w:cs="Times New Roman"/>
          <w:color w:val="auto"/>
          <w:sz w:val="21"/>
          <w:szCs w:val="21"/>
          <w:highlight w:val="none"/>
          <w:lang w:val="en-US" w:eastAsia="zh-CN"/>
        </w:rPr>
        <w:t>符合下列规定</w:t>
      </w:r>
      <w:r>
        <w:rPr>
          <w:rFonts w:hint="default" w:ascii="Times New Roman" w:hAnsi="Times New Roman" w:cs="Times New Roman"/>
          <w:color w:val="auto"/>
          <w:sz w:val="21"/>
          <w:szCs w:val="21"/>
          <w:highlight w:val="none"/>
          <w:lang w:eastAsia="zh-CN"/>
        </w:rPr>
        <w:t>：</w:t>
      </w:r>
    </w:p>
    <w:p w14:paraId="13FC103F">
      <w:pPr>
        <w:pStyle w:val="2"/>
        <w:spacing w:line="360" w:lineRule="auto"/>
        <w:ind w:firstLine="28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1 </w:t>
      </w:r>
      <w:r>
        <w:rPr>
          <w:rFonts w:hint="default" w:ascii="Times New Roman" w:hAnsi="Times New Roman" w:cs="Times New Roman"/>
          <w:color w:val="auto"/>
          <w:sz w:val="21"/>
          <w:szCs w:val="21"/>
          <w:highlight w:val="none"/>
        </w:rPr>
        <w:t>粗集料应采用质地坚硬、表面粗糙、形状接近立方体的玄武岩或辉绿岩等硬质石料加工而成，应具有良好的耐磨耗与磨光性能。</w:t>
      </w:r>
    </w:p>
    <w:p w14:paraId="58B16D7E">
      <w:pPr>
        <w:pStyle w:val="2"/>
        <w:spacing w:line="360" w:lineRule="auto"/>
        <w:ind w:firstLine="28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2 </w:t>
      </w:r>
      <w:r>
        <w:rPr>
          <w:rFonts w:hint="default" w:ascii="Times New Roman" w:hAnsi="Times New Roman" w:cs="Times New Roman"/>
          <w:color w:val="auto"/>
          <w:sz w:val="21"/>
          <w:szCs w:val="21"/>
          <w:highlight w:val="none"/>
        </w:rPr>
        <w:t>细集料易采用石灰岩、玄武岩、辉绿岩或岩浆岩中的强基性岩石经制砂机破碎得到的机制砂，应予冷拌沥青有良好的黏结能力。</w:t>
      </w:r>
    </w:p>
    <w:p w14:paraId="786C39F5">
      <w:pPr>
        <w:pStyle w:val="2"/>
        <w:spacing w:line="360" w:lineRule="auto"/>
        <w:ind w:firstLine="280"/>
        <w:rPr>
          <w:rFonts w:hint="default" w:ascii="Times New Roman" w:hAnsi="Times New Roman"/>
          <w:bCs/>
        </w:rPr>
      </w:pPr>
      <w:r>
        <w:rPr>
          <w:rFonts w:hint="default" w:ascii="Times New Roman" w:hAnsi="Times New Roman" w:cs="Times New Roman"/>
          <w:color w:val="auto"/>
          <w:sz w:val="21"/>
          <w:szCs w:val="21"/>
          <w:highlight w:val="none"/>
          <w:lang w:val="en-US" w:eastAsia="zh-CN"/>
        </w:rPr>
        <w:t xml:space="preserve">3 </w:t>
      </w:r>
      <w:r>
        <w:rPr>
          <w:rFonts w:hint="default" w:ascii="Times New Roman" w:hAnsi="Times New Roman" w:cs="Times New Roman"/>
          <w:color w:val="auto"/>
          <w:sz w:val="21"/>
          <w:szCs w:val="21"/>
          <w:highlight w:val="none"/>
        </w:rPr>
        <w:t>填料易采用采用石灰岩或岩浆岩中的强基性岩石经磨细得到的矿粉，应洁净、干燥。</w:t>
      </w:r>
    </w:p>
    <w:p w14:paraId="0AFBBA86">
      <w:pPr>
        <w:pStyle w:val="2"/>
        <w:spacing w:line="360" w:lineRule="auto"/>
        <w:ind w:left="0" w:leftChars="0" w:firstLine="0" w:firstLineChars="0"/>
        <w:rPr>
          <w:rFonts w:hint="default" w:ascii="Times New Roman" w:hAnsi="Times New Roman" w:eastAsiaTheme="minorEastAsia" w:cstheme="minorBidi"/>
          <w:bCs/>
          <w:kern w:val="2"/>
          <w:sz w:val="21"/>
          <w:szCs w:val="24"/>
          <w:lang w:val="en-US" w:eastAsia="zh-CN" w:bidi="ar-SA"/>
        </w:rPr>
      </w:pPr>
      <w:r>
        <w:rPr>
          <w:rFonts w:hint="eastAsia" w:ascii="Times New Roman" w:hAnsi="Times New Roman" w:eastAsiaTheme="minorEastAsia" w:cstheme="minorBidi"/>
          <w:b/>
          <w:bCs w:val="0"/>
          <w:kern w:val="2"/>
          <w:sz w:val="21"/>
          <w:szCs w:val="24"/>
          <w:lang w:val="en-US" w:eastAsia="zh-CN" w:bidi="ar-SA"/>
        </w:rPr>
        <w:t>3.0.3</w:t>
      </w:r>
      <w:r>
        <w:rPr>
          <w:rFonts w:hint="eastAsia" w:ascii="Times New Roman" w:hAnsi="Times New Roman" w:eastAsiaTheme="minorEastAsia" w:cstheme="minorBidi"/>
          <w:bCs/>
          <w:kern w:val="2"/>
          <w:sz w:val="21"/>
          <w:szCs w:val="24"/>
          <w:lang w:val="en-US" w:eastAsia="zh-CN" w:bidi="ar-SA"/>
        </w:rPr>
        <w:t xml:space="preserve"> </w:t>
      </w:r>
      <w:r>
        <w:rPr>
          <w:rFonts w:hint="default" w:ascii="Times New Roman" w:hAnsi="Times New Roman" w:eastAsiaTheme="minorEastAsia" w:cstheme="minorBidi"/>
          <w:bCs/>
          <w:kern w:val="2"/>
          <w:sz w:val="21"/>
          <w:szCs w:val="24"/>
          <w:lang w:val="en-US" w:eastAsia="zh-CN" w:bidi="ar-SA"/>
        </w:rPr>
        <w:t>改性乳化沥青质量技术要求应符合现行行业标准《公路沥青路面施工技术规范》JTG F40的有关规定。</w:t>
      </w:r>
    </w:p>
    <w:p w14:paraId="55B566EF">
      <w:pPr>
        <w:pStyle w:val="2"/>
        <w:ind w:left="0" w:leftChars="0" w:firstLine="0" w:firstLineChars="0"/>
        <w:rPr>
          <w:rFonts w:hint="default"/>
        </w:rPr>
      </w:pPr>
    </w:p>
    <w:p w14:paraId="1CAC0A48">
      <w:pPr>
        <w:widowControl/>
        <w:jc w:val="left"/>
        <w:rPr>
          <w:rFonts w:hint="default" w:ascii="Times New Roman" w:hAnsi="Times New Roman"/>
          <w:bCs/>
        </w:rPr>
      </w:pPr>
    </w:p>
    <w:p w14:paraId="3EAE0477">
      <w:pPr>
        <w:widowControl/>
        <w:jc w:val="left"/>
        <w:rPr>
          <w:rFonts w:hint="default" w:ascii="Times New Roman" w:hAnsi="Times New Roman"/>
          <w:bCs/>
        </w:rPr>
      </w:pPr>
    </w:p>
    <w:p w14:paraId="1BC55613">
      <w:pPr>
        <w:widowControl/>
        <w:jc w:val="left"/>
        <w:rPr>
          <w:rFonts w:hint="default" w:ascii="Times New Roman" w:hAnsi="Times New Roman"/>
          <w:bCs/>
        </w:rPr>
      </w:pPr>
    </w:p>
    <w:p w14:paraId="1C63A554">
      <w:pPr>
        <w:pStyle w:val="2"/>
        <w:rPr>
          <w:rFonts w:hint="default" w:ascii="Times New Roman" w:hAnsi="Times New Roman"/>
          <w:bCs/>
        </w:rPr>
      </w:pPr>
    </w:p>
    <w:p w14:paraId="0FC7383F">
      <w:pPr>
        <w:pStyle w:val="2"/>
        <w:rPr>
          <w:rFonts w:hint="default" w:ascii="Times New Roman" w:hAnsi="Times New Roman"/>
          <w:bCs/>
        </w:rPr>
      </w:pPr>
    </w:p>
    <w:p w14:paraId="0F746850">
      <w:pPr>
        <w:pStyle w:val="2"/>
        <w:rPr>
          <w:rFonts w:hint="default" w:ascii="Times New Roman" w:hAnsi="Times New Roman"/>
          <w:bCs/>
        </w:rPr>
      </w:pPr>
    </w:p>
    <w:p w14:paraId="6BB8DF8C">
      <w:pPr>
        <w:pStyle w:val="2"/>
        <w:rPr>
          <w:rFonts w:hint="default" w:ascii="Times New Roman" w:hAnsi="Times New Roman"/>
          <w:bCs/>
        </w:rPr>
      </w:pPr>
    </w:p>
    <w:p w14:paraId="6C424E73">
      <w:pPr>
        <w:widowControl/>
        <w:jc w:val="left"/>
        <w:rPr>
          <w:rFonts w:hint="default" w:ascii="Times New Roman" w:hAnsi="Times New Roman"/>
          <w:bCs/>
        </w:rPr>
      </w:pPr>
    </w:p>
    <w:p w14:paraId="0ACEC84C">
      <w:pPr>
        <w:widowControl/>
        <w:jc w:val="left"/>
        <w:rPr>
          <w:rFonts w:hint="default" w:ascii="Times New Roman" w:hAnsi="Times New Roman"/>
          <w:bCs/>
          <w:lang w:val="zh-CN"/>
        </w:rPr>
      </w:pPr>
    </w:p>
    <w:p w14:paraId="4E6782F5">
      <w:pPr>
        <w:pStyle w:val="4"/>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66" w:name="_Toc2560"/>
      <w:bookmarkStart w:id="67" w:name="_Toc32309"/>
      <w:bookmarkStart w:id="68" w:name="_Toc29229"/>
      <w:r>
        <w:rPr>
          <w:rFonts w:hint="eastAsia" w:ascii="Times New Roman" w:hAnsi="Times New Roman" w:eastAsia="宋体" w:cs="Times New Roman"/>
          <w:color w:val="000000" w:themeColor="text1"/>
          <w:sz w:val="28"/>
          <w:szCs w:val="28"/>
          <w:lang w:val="zh-CN"/>
          <w14:textFill>
            <w14:solidFill>
              <w14:schemeClr w14:val="tx1"/>
            </w14:solidFill>
          </w14:textFill>
        </w:rPr>
        <w:t>4</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配合比</w:t>
      </w:r>
      <w:r>
        <w:rPr>
          <w:rFonts w:hint="eastAsia" w:ascii="Times New Roman" w:hAnsi="Times New Roman" w:eastAsia="宋体" w:cs="Times New Roman"/>
          <w:color w:val="000000" w:themeColor="text1"/>
          <w:sz w:val="28"/>
          <w:szCs w:val="28"/>
          <w:lang w:val="zh-CN"/>
          <w14:textFill>
            <w14:solidFill>
              <w14:schemeClr w14:val="tx1"/>
            </w14:solidFill>
          </w14:textFill>
        </w:rPr>
        <w:t>设计</w:t>
      </w:r>
      <w:bookmarkEnd w:id="63"/>
      <w:bookmarkEnd w:id="64"/>
      <w:bookmarkEnd w:id="65"/>
      <w:bookmarkEnd w:id="66"/>
      <w:bookmarkEnd w:id="67"/>
      <w:bookmarkEnd w:id="68"/>
    </w:p>
    <w:p w14:paraId="19FBEB06">
      <w:pPr>
        <w:snapToGrid w:val="0"/>
        <w:spacing w:line="312" w:lineRule="auto"/>
        <w:jc w:val="both"/>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14:paraId="17294347">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1B727229">
      <w:pPr>
        <w:snapToGrid w:val="0"/>
        <w:spacing w:line="312" w:lineRule="auto"/>
        <w:rPr>
          <w:rFonts w:ascii="Times New Roman" w:hAnsi="Times New Roman"/>
          <w:b/>
          <w:color w:val="000000" w:themeColor="text1"/>
          <w:sz w:val="10"/>
          <w:szCs w:val="10"/>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lang w:val="en-US" w:eastAsia="zh-CN"/>
          <w14:textFill>
            <w14:solidFill>
              <w14:schemeClr w14:val="tx1"/>
            </w14:solidFill>
          </w14:textFill>
        </w:rPr>
        <w:t>配合比设计需根据级配类型及其组成特点</w:t>
      </w:r>
      <w:r>
        <w:rPr>
          <w:rFonts w:hint="eastAsia" w:ascii="Times New Roman" w:hAnsi="Times New Roman" w:eastAsia="宋体" w:cs="Times New Roman"/>
          <w:color w:val="auto"/>
          <w:kern w:val="2"/>
          <w:sz w:val="21"/>
          <w:szCs w:val="21"/>
          <w:lang w:val="en-US" w:eastAsia="zh-CN" w:bidi="ar"/>
        </w:rPr>
        <w:t>参照</w:t>
      </w:r>
      <w:r>
        <w:rPr>
          <w:rFonts w:hint="default" w:ascii="Times New Roman" w:hAnsi="Times New Roman" w:eastAsia="宋体" w:cs="Times New Roman"/>
          <w:color w:val="auto"/>
          <w:kern w:val="2"/>
          <w:sz w:val="21"/>
          <w:szCs w:val="21"/>
          <w:lang w:val="en-US" w:eastAsia="zh-CN" w:bidi="ar"/>
        </w:rPr>
        <w:t>马歇尔设计方法</w:t>
      </w:r>
      <w:r>
        <w:rPr>
          <w:rFonts w:hint="eastAsia" w:ascii="Times New Roman" w:hAnsi="Times New Roman" w:eastAsia="宋体" w:cs="Times New Roman"/>
          <w:color w:val="auto"/>
          <w:kern w:val="2"/>
          <w:sz w:val="21"/>
          <w:szCs w:val="21"/>
          <w:lang w:val="en-US" w:eastAsia="zh-CN" w:bidi="ar"/>
        </w:rPr>
        <w:t>进行</w:t>
      </w:r>
      <w:r>
        <w:rPr>
          <w:rFonts w:hint="eastAsia" w:ascii="Times New Roman" w:hAnsi="Times New Roman"/>
          <w:bCs/>
          <w:color w:val="000000" w:themeColor="text1"/>
          <w:lang w:val="en-US" w:eastAsia="zh-CN"/>
          <w14:textFill>
            <w14:solidFill>
              <w14:schemeClr w14:val="tx1"/>
            </w14:solidFill>
          </w14:textFill>
        </w:rPr>
        <w:t>设计。</w:t>
      </w:r>
    </w:p>
    <w:p w14:paraId="45E0D753">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冷拌冷铺沥青混合料的配合比设计应通过目标配合比设计、生产配合比设计及生产配合比验证三个阶段，确定其材料品种及配合比、矿料级配、最佳沥青用量等。</w:t>
      </w:r>
    </w:p>
    <w:p w14:paraId="08579560">
      <w:pPr>
        <w:snapToGrid w:val="0"/>
        <w:spacing w:line="312" w:lineRule="auto"/>
        <w:rPr>
          <w:rFonts w:ascii="Times New Roman" w:hAnsi="Times New Roman" w:eastAsia="黑体" w:cs="Times New Roman"/>
          <w:bCs/>
          <w:iCs/>
          <w:color w:val="000000" w:themeColor="text1"/>
          <w:kern w:val="0"/>
          <w:szCs w:val="21"/>
          <w:lang w:val="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14:textFill>
            <w14:solidFill>
              <w14:schemeClr w14:val="tx1"/>
            </w14:solidFill>
          </w14:textFill>
        </w:rPr>
        <w:t xml:space="preserve">.3 </w:t>
      </w:r>
      <w:r>
        <w:rPr>
          <w:rFonts w:hint="eastAsia"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lang w:val="en-US" w:eastAsia="zh-CN"/>
          <w14:textFill>
            <w14:solidFill>
              <w14:schemeClr w14:val="tx1"/>
            </w14:solidFill>
          </w14:textFill>
        </w:rPr>
        <w:t>经设计确定的标准配合比在施工过程中不得随意变更，在生产过程中应加强跟踪检测，严格控制进场材料的质量，如遇材料发生变化并经检测沥青混合料的矿料级配、马歇尔技术指标不符合要求时，应及时调整配合比。</w:t>
      </w:r>
    </w:p>
    <w:p w14:paraId="3449C97C">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 xml:space="preserve"> </w:t>
      </w:r>
      <w:r>
        <w:rPr>
          <w:rFonts w:hint="default" w:ascii="Times New Roman" w:hAnsi="Times New Roman"/>
          <w:bCs/>
          <w:color w:val="000000" w:themeColor="text1"/>
          <w:lang w:val="en-US" w:eastAsia="zh-CN"/>
          <w14:textFill>
            <w14:solidFill>
              <w14:schemeClr w14:val="tx1"/>
            </w14:solidFill>
          </w14:textFill>
        </w:rPr>
        <w:t>应根据罩面层铺装厚度按表</w:t>
      </w:r>
      <w:r>
        <w:rPr>
          <w:rFonts w:hint="eastAsia" w:ascii="Times New Roman" w:hAnsi="Times New Roman"/>
          <w:bCs/>
          <w:color w:val="000000" w:themeColor="text1"/>
          <w:lang w:val="en-US" w:eastAsia="zh-CN"/>
          <w14:textFill>
            <w14:solidFill>
              <w14:schemeClr w14:val="tx1"/>
            </w14:solidFill>
          </w14:textFill>
        </w:rPr>
        <w:t>4.0.4选取</w:t>
      </w:r>
      <w:r>
        <w:rPr>
          <w:rFonts w:hint="default" w:ascii="Times New Roman" w:hAnsi="Times New Roman"/>
          <w:bCs/>
          <w:color w:val="000000" w:themeColor="text1"/>
          <w:lang w:val="en-US" w:eastAsia="zh-CN"/>
          <w14:textFill>
            <w14:solidFill>
              <w14:schemeClr w14:val="tx1"/>
            </w14:solidFill>
          </w14:textFill>
        </w:rPr>
        <w:t>冷拌冷铺沥青混合料的类型</w:t>
      </w:r>
      <w:r>
        <w:rPr>
          <w:rFonts w:hint="eastAsia" w:ascii="Times New Roman" w:hAnsi="Times New Roman"/>
          <w:bCs/>
          <w:color w:val="000000" w:themeColor="text1"/>
          <w:lang w:val="en-US" w:eastAsia="zh-CN"/>
          <w14:textFill>
            <w14:solidFill>
              <w14:schemeClr w14:val="tx1"/>
            </w14:solidFill>
          </w14:textFill>
        </w:rPr>
        <w:t>。</w:t>
      </w:r>
    </w:p>
    <w:p w14:paraId="0F8782CD">
      <w:pPr>
        <w:pStyle w:val="55"/>
        <w:numPr>
          <w:ilvl w:val="0"/>
          <w:numId w:val="0"/>
        </w:numPr>
        <w:spacing w:before="156" w:after="156"/>
        <w:rPr>
          <w:rFonts w:hint="eastAsia" w:ascii="Times New Roman" w:eastAsia="宋体" w:cs="Times New Roman"/>
          <w:b/>
          <w:bCs/>
          <w:lang w:val="en-US" w:eastAsia="zh-CN"/>
        </w:rPr>
      </w:pPr>
      <w:r>
        <w:rPr>
          <w:rFonts w:hint="default" w:ascii="Times New Roman" w:hAnsi="Times New Roman" w:eastAsia="宋体" w:cs="Times New Roman"/>
          <w:b/>
          <w:bCs/>
        </w:rPr>
        <w:t>表</w:t>
      </w:r>
      <w:r>
        <w:rPr>
          <w:rFonts w:hint="eastAsia" w:ascii="Times New Roman" w:hAnsi="Times New Roman" w:eastAsia="宋体" w:cs="Times New Roman"/>
          <w:b/>
          <w:bCs/>
          <w:lang w:val="en-US" w:eastAsia="zh-CN"/>
        </w:rPr>
        <w:t>4</w:t>
      </w:r>
      <w:r>
        <w:rPr>
          <w:rFonts w:hint="default" w:ascii="Times New Roman" w:hAnsi="Times New Roman" w:eastAsia="宋体" w:cs="Times New Roman"/>
          <w:b/>
          <w:bCs/>
        </w:rPr>
        <w:t>.</w:t>
      </w:r>
      <w:r>
        <w:rPr>
          <w:rFonts w:hint="eastAsia" w:ascii="Times New Roman" w:eastAsia="宋体" w:cs="Times New Roman"/>
          <w:b/>
          <w:bCs/>
          <w:lang w:val="en-US" w:eastAsia="zh-CN"/>
        </w:rPr>
        <w:t>0.4</w:t>
      </w:r>
      <w:r>
        <w:rPr>
          <w:rFonts w:hint="default" w:ascii="Times New Roman" w:hAnsi="Times New Roman" w:eastAsia="宋体" w:cs="Times New Roman"/>
          <w:b/>
          <w:bCs/>
        </w:rPr>
        <w:t xml:space="preserve">  冷拌冷铺沥青混合料</w:t>
      </w:r>
      <w:r>
        <w:rPr>
          <w:rFonts w:hint="eastAsia" w:ascii="Times New Roman" w:eastAsia="宋体" w:cs="Times New Roman"/>
          <w:b/>
          <w:bCs/>
          <w:lang w:val="en-US" w:eastAsia="zh-CN"/>
        </w:rPr>
        <w:t>类型</w:t>
      </w:r>
    </w:p>
    <w:tbl>
      <w:tblPr>
        <w:tblStyle w:val="18"/>
        <w:tblW w:w="56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92"/>
        <w:gridCol w:w="1341"/>
        <w:gridCol w:w="1591"/>
        <w:gridCol w:w="1650"/>
      </w:tblGrid>
      <w:tr w14:paraId="01BF6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5" w:hRule="atLeast"/>
          <w:jc w:val="center"/>
        </w:trPr>
        <w:tc>
          <w:tcPr>
            <w:tcW w:w="1092" w:type="dxa"/>
            <w:tcBorders>
              <w:top w:val="single" w:color="auto" w:sz="6" w:space="0"/>
              <w:left w:val="single" w:color="auto" w:sz="6" w:space="0"/>
              <w:bottom w:val="single" w:color="auto" w:sz="6" w:space="0"/>
              <w:right w:val="single" w:color="auto" w:sz="6" w:space="0"/>
            </w:tcBorders>
            <w:noWrap w:val="0"/>
            <w:vAlign w:val="center"/>
          </w:tcPr>
          <w:p w14:paraId="47BDEEDA">
            <w:pPr>
              <w:pStyle w:val="56"/>
              <w:widowControl w:val="0"/>
              <w:rPr>
                <w:rFonts w:hint="default" w:ascii="Times New Roman" w:hAnsi="Times New Roman" w:cs="Times New Roman"/>
                <w:color w:val="auto"/>
              </w:rPr>
            </w:pPr>
            <w:r>
              <w:rPr>
                <w:rFonts w:hint="default" w:ascii="Times New Roman" w:hAnsi="Times New Roman" w:cs="Times New Roman"/>
                <w:color w:val="auto"/>
              </w:rPr>
              <w:t>混合料类型</w:t>
            </w:r>
          </w:p>
        </w:tc>
        <w:tc>
          <w:tcPr>
            <w:tcW w:w="1341" w:type="dxa"/>
            <w:tcBorders>
              <w:top w:val="single" w:color="auto" w:sz="6" w:space="0"/>
              <w:left w:val="nil"/>
              <w:bottom w:val="single" w:color="auto" w:sz="6" w:space="0"/>
              <w:right w:val="single" w:color="auto" w:sz="6" w:space="0"/>
            </w:tcBorders>
            <w:noWrap w:val="0"/>
            <w:vAlign w:val="center"/>
          </w:tcPr>
          <w:p w14:paraId="2753EF2C">
            <w:pPr>
              <w:pStyle w:val="56"/>
              <w:widowControl w:val="0"/>
              <w:rPr>
                <w:rFonts w:hint="default" w:ascii="Times New Roman" w:hAnsi="Times New Roman" w:cs="Times New Roman"/>
                <w:color w:val="auto"/>
              </w:rPr>
            </w:pPr>
            <w:r>
              <w:rPr>
                <w:rFonts w:hint="default" w:ascii="Times New Roman" w:hAnsi="Times New Roman" w:cs="Times New Roman"/>
                <w:color w:val="auto"/>
              </w:rPr>
              <w:t>铺筑厚度cm</w:t>
            </w:r>
          </w:p>
        </w:tc>
        <w:tc>
          <w:tcPr>
            <w:tcW w:w="1591" w:type="dxa"/>
            <w:tcBorders>
              <w:top w:val="single" w:color="auto" w:sz="6" w:space="0"/>
              <w:left w:val="nil"/>
              <w:bottom w:val="single" w:color="auto" w:sz="6" w:space="0"/>
              <w:right w:val="single" w:color="auto" w:sz="6" w:space="0"/>
            </w:tcBorders>
            <w:noWrap w:val="0"/>
            <w:vAlign w:val="center"/>
          </w:tcPr>
          <w:p w14:paraId="0C2BE69F">
            <w:pPr>
              <w:pStyle w:val="56"/>
              <w:widowControl w:val="0"/>
              <w:rPr>
                <w:rFonts w:hint="default" w:ascii="Times New Roman" w:hAnsi="Times New Roman" w:cs="Times New Roman"/>
                <w:color w:val="auto"/>
              </w:rPr>
            </w:pPr>
            <w:r>
              <w:rPr>
                <w:rFonts w:hint="default" w:ascii="Times New Roman" w:hAnsi="Times New Roman" w:cs="Times New Roman"/>
                <w:color w:val="auto"/>
              </w:rPr>
              <w:t>公称最大粒径mm</w:t>
            </w:r>
          </w:p>
        </w:tc>
        <w:tc>
          <w:tcPr>
            <w:tcW w:w="1650" w:type="dxa"/>
            <w:tcBorders>
              <w:top w:val="single" w:color="auto" w:sz="6" w:space="0"/>
              <w:left w:val="nil"/>
              <w:bottom w:val="single" w:color="auto" w:sz="6" w:space="0"/>
              <w:right w:val="single" w:color="auto" w:sz="6" w:space="0"/>
            </w:tcBorders>
            <w:noWrap w:val="0"/>
            <w:vAlign w:val="center"/>
          </w:tcPr>
          <w:p w14:paraId="79C13182">
            <w:pPr>
              <w:pStyle w:val="56"/>
              <w:widowControl w:val="0"/>
              <w:rPr>
                <w:rFonts w:hint="default" w:ascii="Times New Roman" w:hAnsi="Times New Roman" w:cs="Times New Roman"/>
                <w:color w:val="auto"/>
              </w:rPr>
            </w:pPr>
            <w:r>
              <w:rPr>
                <w:rFonts w:hint="default" w:ascii="Times New Roman" w:hAnsi="Times New Roman" w:cs="Times New Roman"/>
                <w:color w:val="auto"/>
              </w:rPr>
              <w:t>最大粒径mm</w:t>
            </w:r>
          </w:p>
        </w:tc>
      </w:tr>
      <w:tr w14:paraId="761BD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9" w:hRule="atLeast"/>
          <w:jc w:val="center"/>
        </w:trPr>
        <w:tc>
          <w:tcPr>
            <w:tcW w:w="1092" w:type="dxa"/>
            <w:tcBorders>
              <w:top w:val="single" w:color="auto" w:sz="6" w:space="0"/>
              <w:left w:val="single" w:color="auto" w:sz="6" w:space="0"/>
              <w:bottom w:val="single" w:color="auto" w:sz="6" w:space="0"/>
              <w:right w:val="single" w:color="auto" w:sz="6" w:space="0"/>
            </w:tcBorders>
            <w:noWrap w:val="0"/>
            <w:vAlign w:val="center"/>
          </w:tcPr>
          <w:p w14:paraId="2EB657EF">
            <w:pPr>
              <w:pStyle w:val="56"/>
              <w:widowControl w:val="0"/>
              <w:rPr>
                <w:rFonts w:hint="default" w:ascii="Times New Roman" w:hAnsi="Times New Roman" w:cs="Times New Roman"/>
                <w:color w:val="auto"/>
              </w:rPr>
            </w:pPr>
            <w:r>
              <w:rPr>
                <w:rFonts w:hint="default" w:ascii="Times New Roman" w:hAnsi="Times New Roman" w:cs="Times New Roman"/>
                <w:color w:val="auto"/>
                <w:spacing w:val="-6"/>
                <w:lang w:val="en-US" w:eastAsia="zh-CN"/>
              </w:rPr>
              <w:t>AC</w:t>
            </w:r>
            <w:r>
              <w:rPr>
                <w:rFonts w:hint="default" w:ascii="Times New Roman" w:hAnsi="Times New Roman" w:cs="Times New Roman"/>
                <w:color w:val="auto"/>
                <w:spacing w:val="-6"/>
              </w:rPr>
              <w:t>-13</w:t>
            </w:r>
          </w:p>
        </w:tc>
        <w:tc>
          <w:tcPr>
            <w:tcW w:w="1341" w:type="dxa"/>
            <w:tcBorders>
              <w:top w:val="single" w:color="auto" w:sz="6" w:space="0"/>
              <w:left w:val="nil"/>
              <w:bottom w:val="single" w:color="auto" w:sz="6" w:space="0"/>
              <w:right w:val="single" w:color="auto" w:sz="6" w:space="0"/>
            </w:tcBorders>
            <w:noWrap w:val="0"/>
            <w:vAlign w:val="center"/>
          </w:tcPr>
          <w:p w14:paraId="2F5E94CB">
            <w:pPr>
              <w:pStyle w:val="56"/>
              <w:widowControl w:val="0"/>
              <w:rPr>
                <w:rFonts w:hint="default" w:ascii="Times New Roman" w:hAnsi="Times New Roman" w:cs="Times New Roman"/>
                <w:color w:val="auto"/>
              </w:rPr>
            </w:pPr>
            <w:r>
              <w:rPr>
                <w:rFonts w:hint="default" w:ascii="Times New Roman" w:hAnsi="Times New Roman" w:cs="Times New Roman"/>
                <w:color w:val="auto"/>
              </w:rPr>
              <w:t>3.0～4.0</w:t>
            </w:r>
          </w:p>
        </w:tc>
        <w:tc>
          <w:tcPr>
            <w:tcW w:w="1591" w:type="dxa"/>
            <w:tcBorders>
              <w:top w:val="single" w:color="auto" w:sz="6" w:space="0"/>
              <w:left w:val="nil"/>
              <w:bottom w:val="single" w:color="auto" w:sz="6" w:space="0"/>
              <w:right w:val="single" w:color="auto" w:sz="6" w:space="0"/>
            </w:tcBorders>
            <w:noWrap w:val="0"/>
            <w:vAlign w:val="center"/>
          </w:tcPr>
          <w:p w14:paraId="051CEB75">
            <w:pPr>
              <w:pStyle w:val="56"/>
              <w:widowControl w:val="0"/>
              <w:rPr>
                <w:rFonts w:hint="default" w:ascii="Times New Roman" w:hAnsi="Times New Roman" w:cs="Times New Roman"/>
                <w:color w:val="auto"/>
              </w:rPr>
            </w:pPr>
            <w:r>
              <w:rPr>
                <w:rFonts w:hint="default" w:ascii="Times New Roman" w:hAnsi="Times New Roman" w:cs="Times New Roman"/>
                <w:color w:val="auto"/>
              </w:rPr>
              <w:t>13.2</w:t>
            </w:r>
          </w:p>
        </w:tc>
        <w:tc>
          <w:tcPr>
            <w:tcW w:w="1650" w:type="dxa"/>
            <w:tcBorders>
              <w:top w:val="single" w:color="auto" w:sz="6" w:space="0"/>
              <w:left w:val="nil"/>
              <w:bottom w:val="single" w:color="auto" w:sz="6" w:space="0"/>
              <w:right w:val="single" w:color="auto" w:sz="6" w:space="0"/>
            </w:tcBorders>
            <w:noWrap w:val="0"/>
            <w:vAlign w:val="center"/>
          </w:tcPr>
          <w:p w14:paraId="6E9AEEC4">
            <w:pPr>
              <w:pStyle w:val="56"/>
              <w:widowControl w:val="0"/>
              <w:rPr>
                <w:rFonts w:hint="default" w:ascii="Times New Roman" w:hAnsi="Times New Roman" w:cs="Times New Roman"/>
                <w:color w:val="auto"/>
              </w:rPr>
            </w:pPr>
            <w:r>
              <w:rPr>
                <w:rFonts w:hint="default" w:ascii="Times New Roman" w:hAnsi="Times New Roman" w:cs="Times New Roman"/>
                <w:color w:val="auto"/>
              </w:rPr>
              <w:t>16.0</w:t>
            </w:r>
          </w:p>
        </w:tc>
      </w:tr>
      <w:tr w14:paraId="714E8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092" w:type="dxa"/>
            <w:tcBorders>
              <w:top w:val="single" w:color="auto" w:sz="6" w:space="0"/>
              <w:left w:val="single" w:color="auto" w:sz="6" w:space="0"/>
              <w:bottom w:val="single" w:color="auto" w:sz="6" w:space="0"/>
              <w:right w:val="single" w:color="auto" w:sz="6" w:space="0"/>
            </w:tcBorders>
            <w:noWrap w:val="0"/>
            <w:vAlign w:val="center"/>
          </w:tcPr>
          <w:p w14:paraId="184C3D62">
            <w:pPr>
              <w:pStyle w:val="56"/>
              <w:widowControl w:val="0"/>
              <w:rPr>
                <w:rFonts w:hint="default" w:ascii="Times New Roman" w:hAnsi="Times New Roman" w:cs="Times New Roman"/>
                <w:color w:val="auto"/>
              </w:rPr>
            </w:pPr>
            <w:r>
              <w:rPr>
                <w:rFonts w:hint="default" w:ascii="Times New Roman" w:hAnsi="Times New Roman" w:cs="Times New Roman"/>
                <w:color w:val="auto"/>
                <w:spacing w:val="-6"/>
                <w:lang w:val="en-US" w:eastAsia="zh-CN"/>
              </w:rPr>
              <w:t>AC</w:t>
            </w:r>
            <w:r>
              <w:rPr>
                <w:rFonts w:hint="default" w:ascii="Times New Roman" w:hAnsi="Times New Roman" w:cs="Times New Roman"/>
                <w:color w:val="auto"/>
              </w:rPr>
              <w:t>-10</w:t>
            </w:r>
          </w:p>
        </w:tc>
        <w:tc>
          <w:tcPr>
            <w:tcW w:w="1341" w:type="dxa"/>
            <w:tcBorders>
              <w:top w:val="single" w:color="auto" w:sz="6" w:space="0"/>
              <w:left w:val="nil"/>
              <w:bottom w:val="single" w:color="auto" w:sz="6" w:space="0"/>
              <w:right w:val="single" w:color="auto" w:sz="6" w:space="0"/>
            </w:tcBorders>
            <w:noWrap w:val="0"/>
            <w:vAlign w:val="center"/>
          </w:tcPr>
          <w:p w14:paraId="5ECFE5ED">
            <w:pPr>
              <w:pStyle w:val="56"/>
              <w:widowControl w:val="0"/>
              <w:rPr>
                <w:rFonts w:hint="default" w:ascii="Times New Roman" w:hAnsi="Times New Roman" w:cs="Times New Roman"/>
                <w:color w:val="auto"/>
              </w:rPr>
            </w:pPr>
            <w:r>
              <w:rPr>
                <w:rFonts w:hint="default" w:ascii="Times New Roman" w:hAnsi="Times New Roman" w:cs="Times New Roman"/>
                <w:color w:val="auto"/>
              </w:rPr>
              <w:t>2.0～3.0</w:t>
            </w:r>
          </w:p>
        </w:tc>
        <w:tc>
          <w:tcPr>
            <w:tcW w:w="1591" w:type="dxa"/>
            <w:tcBorders>
              <w:top w:val="single" w:color="auto" w:sz="6" w:space="0"/>
              <w:left w:val="nil"/>
              <w:bottom w:val="single" w:color="auto" w:sz="6" w:space="0"/>
              <w:right w:val="single" w:color="auto" w:sz="6" w:space="0"/>
            </w:tcBorders>
            <w:noWrap w:val="0"/>
            <w:vAlign w:val="center"/>
          </w:tcPr>
          <w:p w14:paraId="67E38833">
            <w:pPr>
              <w:pStyle w:val="56"/>
              <w:widowControl w:val="0"/>
              <w:rPr>
                <w:rFonts w:hint="default" w:ascii="Times New Roman" w:hAnsi="Times New Roman" w:cs="Times New Roman"/>
                <w:color w:val="auto"/>
              </w:rPr>
            </w:pPr>
            <w:r>
              <w:rPr>
                <w:rFonts w:hint="default" w:ascii="Times New Roman" w:hAnsi="Times New Roman" w:cs="Times New Roman"/>
                <w:color w:val="auto"/>
              </w:rPr>
              <w:t>9.5</w:t>
            </w:r>
          </w:p>
        </w:tc>
        <w:tc>
          <w:tcPr>
            <w:tcW w:w="1650" w:type="dxa"/>
            <w:tcBorders>
              <w:top w:val="single" w:color="auto" w:sz="6" w:space="0"/>
              <w:left w:val="nil"/>
              <w:bottom w:val="single" w:color="auto" w:sz="6" w:space="0"/>
              <w:right w:val="single" w:color="auto" w:sz="6" w:space="0"/>
            </w:tcBorders>
            <w:noWrap w:val="0"/>
            <w:vAlign w:val="center"/>
          </w:tcPr>
          <w:p w14:paraId="61941FAE">
            <w:pPr>
              <w:pStyle w:val="56"/>
              <w:widowControl w:val="0"/>
              <w:rPr>
                <w:rFonts w:hint="default" w:ascii="Times New Roman" w:hAnsi="Times New Roman" w:cs="Times New Roman"/>
                <w:color w:val="auto"/>
              </w:rPr>
            </w:pPr>
            <w:r>
              <w:rPr>
                <w:rFonts w:hint="default" w:ascii="Times New Roman" w:hAnsi="Times New Roman" w:cs="Times New Roman"/>
                <w:color w:val="auto"/>
              </w:rPr>
              <w:t>13.2</w:t>
            </w:r>
          </w:p>
        </w:tc>
      </w:tr>
      <w:tr w14:paraId="34F7C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2" w:hRule="atLeast"/>
          <w:jc w:val="center"/>
        </w:trPr>
        <w:tc>
          <w:tcPr>
            <w:tcW w:w="1092" w:type="dxa"/>
            <w:tcBorders>
              <w:top w:val="single" w:color="auto" w:sz="6" w:space="0"/>
              <w:left w:val="single" w:color="auto" w:sz="6" w:space="0"/>
              <w:bottom w:val="single" w:color="auto" w:sz="6" w:space="0"/>
              <w:right w:val="single" w:color="auto" w:sz="6" w:space="0"/>
            </w:tcBorders>
            <w:noWrap w:val="0"/>
            <w:vAlign w:val="center"/>
          </w:tcPr>
          <w:p w14:paraId="7087212A">
            <w:pPr>
              <w:pStyle w:val="56"/>
              <w:widowControl w:val="0"/>
              <w:rPr>
                <w:rFonts w:hint="default" w:ascii="Times New Roman" w:hAnsi="Times New Roman" w:cs="Times New Roman"/>
                <w:color w:val="auto"/>
              </w:rPr>
            </w:pPr>
            <w:r>
              <w:rPr>
                <w:rFonts w:hint="default" w:ascii="Times New Roman" w:hAnsi="Times New Roman" w:cs="Times New Roman"/>
                <w:color w:val="auto"/>
                <w:spacing w:val="-6"/>
                <w:lang w:val="en-US" w:eastAsia="zh-CN"/>
              </w:rPr>
              <w:t>AC</w:t>
            </w:r>
            <w:r>
              <w:rPr>
                <w:rFonts w:hint="default" w:ascii="Times New Roman" w:hAnsi="Times New Roman" w:cs="Times New Roman"/>
                <w:color w:val="auto"/>
              </w:rPr>
              <w:t>-5</w:t>
            </w:r>
          </w:p>
        </w:tc>
        <w:tc>
          <w:tcPr>
            <w:tcW w:w="1341" w:type="dxa"/>
            <w:tcBorders>
              <w:top w:val="single" w:color="auto" w:sz="6" w:space="0"/>
              <w:left w:val="nil"/>
              <w:bottom w:val="single" w:color="auto" w:sz="6" w:space="0"/>
              <w:right w:val="single" w:color="auto" w:sz="6" w:space="0"/>
            </w:tcBorders>
            <w:noWrap w:val="0"/>
            <w:vAlign w:val="center"/>
          </w:tcPr>
          <w:p w14:paraId="22FBF99A">
            <w:pPr>
              <w:pStyle w:val="56"/>
              <w:widowControl w:val="0"/>
              <w:rPr>
                <w:rFonts w:hint="default" w:ascii="Times New Roman" w:hAnsi="Times New Roman" w:cs="Times New Roman"/>
                <w:color w:val="auto"/>
              </w:rPr>
            </w:pPr>
            <w:r>
              <w:rPr>
                <w:rFonts w:hint="default" w:ascii="Times New Roman" w:hAnsi="Times New Roman" w:cs="Times New Roman"/>
                <w:color w:val="auto"/>
              </w:rPr>
              <w:t>1.0～2.0</w:t>
            </w:r>
          </w:p>
        </w:tc>
        <w:tc>
          <w:tcPr>
            <w:tcW w:w="1591" w:type="dxa"/>
            <w:tcBorders>
              <w:top w:val="single" w:color="auto" w:sz="6" w:space="0"/>
              <w:left w:val="nil"/>
              <w:bottom w:val="single" w:color="auto" w:sz="6" w:space="0"/>
              <w:right w:val="single" w:color="auto" w:sz="6" w:space="0"/>
            </w:tcBorders>
            <w:noWrap w:val="0"/>
            <w:vAlign w:val="center"/>
          </w:tcPr>
          <w:p w14:paraId="752E21BD">
            <w:pPr>
              <w:pStyle w:val="56"/>
              <w:widowControl w:val="0"/>
              <w:rPr>
                <w:rFonts w:hint="default" w:ascii="Times New Roman" w:hAnsi="Times New Roman" w:cs="Times New Roman"/>
                <w:color w:val="auto"/>
              </w:rPr>
            </w:pPr>
            <w:r>
              <w:rPr>
                <w:rFonts w:hint="default" w:ascii="Times New Roman" w:hAnsi="Times New Roman" w:cs="Times New Roman"/>
                <w:color w:val="auto"/>
              </w:rPr>
              <w:t>4.75</w:t>
            </w:r>
          </w:p>
        </w:tc>
        <w:tc>
          <w:tcPr>
            <w:tcW w:w="1650" w:type="dxa"/>
            <w:tcBorders>
              <w:top w:val="single" w:color="auto" w:sz="6" w:space="0"/>
              <w:left w:val="nil"/>
              <w:bottom w:val="single" w:color="auto" w:sz="6" w:space="0"/>
              <w:right w:val="single" w:color="auto" w:sz="6" w:space="0"/>
            </w:tcBorders>
            <w:noWrap w:val="0"/>
            <w:vAlign w:val="center"/>
          </w:tcPr>
          <w:p w14:paraId="2A3F8FFF">
            <w:pPr>
              <w:pStyle w:val="56"/>
              <w:widowControl w:val="0"/>
              <w:rPr>
                <w:rFonts w:hint="default" w:ascii="Times New Roman" w:hAnsi="Times New Roman" w:cs="Times New Roman"/>
                <w:color w:val="auto"/>
              </w:rPr>
            </w:pPr>
            <w:r>
              <w:rPr>
                <w:rFonts w:hint="default" w:ascii="Times New Roman" w:hAnsi="Times New Roman" w:cs="Times New Roman"/>
                <w:color w:val="auto"/>
              </w:rPr>
              <w:t>9.5</w:t>
            </w:r>
          </w:p>
        </w:tc>
      </w:tr>
    </w:tbl>
    <w:p w14:paraId="71D48A10">
      <w:pPr>
        <w:numPr>
          <w:ilvl w:val="0"/>
          <w:numId w:val="0"/>
        </w:numPr>
        <w:ind w:firstLine="480"/>
        <w:rPr>
          <w:rFonts w:hint="default"/>
          <w:sz w:val="24"/>
          <w:szCs w:val="24"/>
          <w:lang w:val="en-US" w:eastAsia="zh-CN"/>
        </w:rPr>
      </w:pPr>
    </w:p>
    <w:p w14:paraId="6F613CE4">
      <w:pPr>
        <w:snapToGrid w:val="0"/>
        <w:spacing w:line="312" w:lineRule="auto"/>
        <w:rPr>
          <w:rFonts w:hint="eastAsia" w:ascii="Times New Roman" w:hAnsi="Times New Roman"/>
          <w:bCs/>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5</w:t>
      </w:r>
      <w:r>
        <w:rPr>
          <w:rFonts w:hint="eastAsia" w:ascii="Times New Roman" w:hAnsi="Times New Roman"/>
          <w:b/>
          <w:color w:val="000000" w:themeColor="text1"/>
          <w:lang w:val="zh-CN"/>
          <w14:textFill>
            <w14:solidFill>
              <w14:schemeClr w14:val="tx1"/>
            </w14:solidFill>
          </w14:textFill>
        </w:rPr>
        <w:t xml:space="preserve"> </w:t>
      </w:r>
      <w:r>
        <w:rPr>
          <w:rFonts w:hint="eastAsia" w:ascii="Times New Roman" w:hAnsi="Times New Roman"/>
          <w:bCs/>
          <w:color w:val="000000" w:themeColor="text1"/>
          <w:lang w:val="en-US" w:eastAsia="zh-CN"/>
          <w14:textFill>
            <w14:solidFill>
              <w14:schemeClr w14:val="tx1"/>
            </w14:solidFill>
          </w14:textFill>
        </w:rPr>
        <w:t>冷拌冷铺沥青混合料的矿料级配应符合表4.0.5的规定</w:t>
      </w:r>
      <w:r>
        <w:rPr>
          <w:rFonts w:hint="eastAsia" w:ascii="Times New Roman" w:hAnsi="Times New Roman"/>
          <w:bCs/>
          <w:color w:val="000000" w:themeColor="text1"/>
          <w:lang w:val="zh-CN"/>
          <w14:textFill>
            <w14:solidFill>
              <w14:schemeClr w14:val="tx1"/>
            </w14:solidFill>
          </w14:textFill>
        </w:rPr>
        <w:t>。</w:t>
      </w:r>
    </w:p>
    <w:tbl>
      <w:tblPr>
        <w:tblStyle w:val="18"/>
        <w:tblW w:w="8340" w:type="dxa"/>
        <w:jc w:val="center"/>
        <w:tblLayout w:type="autofit"/>
        <w:tblCellMar>
          <w:top w:w="0" w:type="dxa"/>
          <w:left w:w="0" w:type="dxa"/>
          <w:bottom w:w="0" w:type="dxa"/>
          <w:right w:w="0" w:type="dxa"/>
        </w:tblCellMar>
      </w:tblPr>
      <w:tblGrid>
        <w:gridCol w:w="780"/>
        <w:gridCol w:w="915"/>
        <w:gridCol w:w="700"/>
        <w:gridCol w:w="674"/>
        <w:gridCol w:w="715"/>
        <w:gridCol w:w="722"/>
        <w:gridCol w:w="638"/>
        <w:gridCol w:w="638"/>
        <w:gridCol w:w="638"/>
        <w:gridCol w:w="638"/>
        <w:gridCol w:w="638"/>
        <w:gridCol w:w="644"/>
      </w:tblGrid>
      <w:tr w14:paraId="16789F2A">
        <w:tblPrEx>
          <w:tblCellMar>
            <w:top w:w="0" w:type="dxa"/>
            <w:left w:w="0" w:type="dxa"/>
            <w:bottom w:w="0" w:type="dxa"/>
            <w:right w:w="0" w:type="dxa"/>
          </w:tblCellMar>
        </w:tblPrEx>
        <w:trPr>
          <w:trHeight w:val="637" w:hRule="atLeast"/>
          <w:jc w:val="center"/>
        </w:trPr>
        <w:tc>
          <w:tcPr>
            <w:tcW w:w="8340" w:type="dxa"/>
            <w:gridSpan w:val="12"/>
            <w:tcBorders>
              <w:top w:val="nil"/>
              <w:left w:val="nil"/>
              <w:bottom w:val="single" w:color="000000" w:sz="4" w:space="0"/>
              <w:right w:val="nil"/>
            </w:tcBorders>
            <w:noWrap/>
            <w:tcMar>
              <w:top w:w="15" w:type="dxa"/>
              <w:left w:w="15" w:type="dxa"/>
              <w:right w:w="15" w:type="dxa"/>
            </w:tcMar>
            <w:vAlign w:val="top"/>
          </w:tcPr>
          <w:p w14:paraId="1D24ED16">
            <w:pPr>
              <w:pStyle w:val="55"/>
              <w:numPr>
                <w:ilvl w:val="0"/>
                <w:numId w:val="0"/>
              </w:numPr>
              <w:spacing w:before="156" w:after="156"/>
              <w:ind w:leftChars="0"/>
              <w:jc w:val="center"/>
              <w:rPr>
                <w:rFonts w:hint="default" w:ascii="Times New Roman" w:hAnsi="Times New Roman" w:eastAsia="宋体" w:cs="Times New Roman"/>
                <w:color w:val="auto"/>
                <w:sz w:val="16"/>
                <w:szCs w:val="16"/>
              </w:rPr>
            </w:pPr>
            <w:r>
              <w:rPr>
                <w:rFonts w:hint="default" w:ascii="Times New Roman" w:hAnsi="Times New Roman" w:eastAsia="宋体" w:cs="Times New Roman"/>
                <w:b/>
                <w:bCs/>
                <w:color w:val="auto"/>
                <w:sz w:val="20"/>
                <w:szCs w:val="20"/>
              </w:rPr>
              <w:t>表</w:t>
            </w:r>
            <w:r>
              <w:rPr>
                <w:rFonts w:hint="eastAsia" w:ascii="Times New Roman" w:hAnsi="Times New Roman" w:eastAsia="宋体" w:cs="Times New Roman"/>
                <w:b/>
                <w:bCs/>
                <w:color w:val="auto"/>
                <w:sz w:val="20"/>
                <w:szCs w:val="20"/>
                <w:lang w:val="en-US" w:eastAsia="zh-CN"/>
              </w:rPr>
              <w:t>4.</w:t>
            </w:r>
            <w:r>
              <w:rPr>
                <w:rFonts w:hint="eastAsia" w:ascii="Times New Roman" w:eastAsia="宋体" w:cs="Times New Roman"/>
                <w:b/>
                <w:bCs/>
                <w:color w:val="auto"/>
                <w:sz w:val="20"/>
                <w:szCs w:val="20"/>
                <w:lang w:val="en-US" w:eastAsia="zh-CN"/>
              </w:rPr>
              <w:t>0</w:t>
            </w:r>
            <w:r>
              <w:rPr>
                <w:rFonts w:hint="eastAsia" w:ascii="Times New Roman" w:hAnsi="Times New Roman" w:eastAsia="宋体" w:cs="Times New Roman"/>
                <w:b/>
                <w:bCs/>
                <w:color w:val="auto"/>
                <w:sz w:val="20"/>
                <w:szCs w:val="20"/>
                <w:lang w:val="en-US" w:eastAsia="zh-CN"/>
              </w:rPr>
              <w:t>.</w:t>
            </w:r>
            <w:r>
              <w:rPr>
                <w:rFonts w:hint="eastAsia" w:ascii="Times New Roman" w:eastAsia="宋体" w:cs="Times New Roman"/>
                <w:b/>
                <w:bCs/>
                <w:color w:val="auto"/>
                <w:sz w:val="20"/>
                <w:szCs w:val="20"/>
                <w:lang w:val="en-US" w:eastAsia="zh-CN"/>
              </w:rPr>
              <w:t>5</w:t>
            </w:r>
            <w:r>
              <w:rPr>
                <w:rFonts w:hint="default" w:ascii="Times New Roman" w:hAnsi="Times New Roman" w:eastAsia="宋体" w:cs="Times New Roman"/>
                <w:b/>
                <w:bCs/>
                <w:color w:val="auto"/>
                <w:sz w:val="20"/>
                <w:szCs w:val="20"/>
              </w:rPr>
              <w:t xml:space="preserve">  冷拌冷铺沥青混合料矿料级配范围</w:t>
            </w:r>
          </w:p>
        </w:tc>
      </w:tr>
      <w:tr w14:paraId="38E47153">
        <w:tblPrEx>
          <w:tblCellMar>
            <w:top w:w="0" w:type="dxa"/>
            <w:left w:w="0" w:type="dxa"/>
            <w:bottom w:w="0" w:type="dxa"/>
            <w:right w:w="0" w:type="dxa"/>
          </w:tblCellMar>
        </w:tblPrEx>
        <w:trPr>
          <w:trHeight w:val="307" w:hRule="atLeast"/>
          <w:jc w:val="center"/>
        </w:trPr>
        <w:tc>
          <w:tcPr>
            <w:tcW w:w="16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A9C05">
            <w:pPr>
              <w:widowControl/>
              <w:jc w:val="center"/>
              <w:textAlignment w:val="center"/>
              <w:rPr>
                <w:rFonts w:hint="default" w:ascii="Times New Roman" w:hAnsi="Times New Roman" w:cs="Times New Roman"/>
                <w:color w:val="auto"/>
                <w:sz w:val="18"/>
                <w:szCs w:val="18"/>
                <w:lang w:bidi="ar"/>
              </w:rPr>
            </w:pPr>
            <w:r>
              <w:rPr>
                <w:rFonts w:hint="default" w:ascii="Times New Roman" w:hAnsi="Times New Roman" w:cs="Times New Roman"/>
                <w:color w:val="auto"/>
                <w:kern w:val="0"/>
                <w:sz w:val="18"/>
                <w:szCs w:val="18"/>
                <w:lang w:bidi="ar"/>
              </w:rPr>
              <w:t>级配类型</w:t>
            </w:r>
          </w:p>
        </w:tc>
        <w:tc>
          <w:tcPr>
            <w:tcW w:w="664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4D8909">
            <w:pPr>
              <w:widowControl/>
              <w:jc w:val="center"/>
              <w:textAlignment w:val="top"/>
              <w:rPr>
                <w:rFonts w:hint="default" w:ascii="Times New Roman" w:hAnsi="Times New Roman" w:cs="Times New Roman"/>
                <w:color w:val="auto"/>
                <w:sz w:val="18"/>
                <w:szCs w:val="18"/>
                <w:lang w:bidi="ar"/>
              </w:rPr>
            </w:pPr>
            <w:r>
              <w:rPr>
                <w:rFonts w:hint="default" w:ascii="Times New Roman" w:hAnsi="Times New Roman" w:cs="Times New Roman"/>
                <w:color w:val="auto"/>
                <w:kern w:val="0"/>
                <w:sz w:val="18"/>
                <w:szCs w:val="18"/>
                <w:lang w:bidi="ar"/>
              </w:rPr>
              <w:t>通过下列筛孔(mm)的质量百分率(％)</w:t>
            </w:r>
          </w:p>
        </w:tc>
      </w:tr>
      <w:tr w14:paraId="7261F03D">
        <w:tblPrEx>
          <w:tblCellMar>
            <w:top w:w="0" w:type="dxa"/>
            <w:left w:w="0" w:type="dxa"/>
            <w:bottom w:w="0" w:type="dxa"/>
            <w:right w:w="0" w:type="dxa"/>
          </w:tblCellMar>
        </w:tblPrEx>
        <w:trPr>
          <w:trHeight w:val="355" w:hRule="atLeast"/>
          <w:jc w:val="center"/>
        </w:trPr>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C9F28">
            <w:pPr>
              <w:rPr>
                <w:rFonts w:hint="default" w:ascii="Times New Roman" w:hAnsi="Times New Roman" w:cs="Times New Roman"/>
                <w:color w:val="auto"/>
                <w:sz w:val="20"/>
                <w:szCs w:val="20"/>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B9374">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16</w:t>
            </w: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45537">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13.2</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4A3F2">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9.5</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FBAF5">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4.75</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288B6">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2.36</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F37C1">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1.18</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35431">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0.6</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D57F6">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0.3</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80057">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0.15</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2063F">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0.075</w:t>
            </w:r>
          </w:p>
        </w:tc>
      </w:tr>
      <w:tr w14:paraId="18781138">
        <w:tblPrEx>
          <w:tblCellMar>
            <w:top w:w="0" w:type="dxa"/>
            <w:left w:w="0" w:type="dxa"/>
            <w:bottom w:w="0" w:type="dxa"/>
            <w:right w:w="0" w:type="dxa"/>
          </w:tblCellMar>
        </w:tblPrEx>
        <w:trPr>
          <w:trHeight w:val="221"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13BD2">
            <w:pPr>
              <w:widowControl/>
              <w:jc w:val="center"/>
              <w:textAlignment w:val="center"/>
              <w:rPr>
                <w:rFonts w:hint="default" w:ascii="Times New Roman" w:hAnsi="Times New Roman" w:cs="Times New Roman"/>
                <w:color w:val="auto"/>
                <w:sz w:val="18"/>
                <w:szCs w:val="18"/>
                <w:lang w:bidi="ar"/>
              </w:rPr>
            </w:pPr>
            <w:r>
              <w:rPr>
                <w:rFonts w:hint="default" w:ascii="Times New Roman" w:hAnsi="Times New Roman" w:cs="Times New Roman"/>
                <w:color w:val="auto"/>
                <w:kern w:val="0"/>
                <w:sz w:val="18"/>
                <w:szCs w:val="18"/>
                <w:lang w:bidi="ar"/>
              </w:rPr>
              <w:t>细粒式</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75046">
            <w:pPr>
              <w:widowControl/>
              <w:jc w:val="center"/>
              <w:textAlignment w:val="bottom"/>
              <w:rPr>
                <w:rFonts w:hint="default" w:ascii="Times New Roman" w:hAnsi="Times New Roman" w:cs="Times New Roman"/>
                <w:color w:val="auto"/>
                <w:sz w:val="18"/>
                <w:szCs w:val="18"/>
                <w:lang w:bidi="ar"/>
              </w:rPr>
            </w:pPr>
            <w:r>
              <w:rPr>
                <w:rFonts w:hint="default" w:ascii="Times New Roman" w:hAnsi="Times New Roman" w:cs="Times New Roman"/>
                <w:color w:val="auto"/>
                <w:kern w:val="0"/>
                <w:sz w:val="18"/>
                <w:szCs w:val="18"/>
                <w:lang w:val="en-US" w:eastAsia="zh-CN" w:bidi="ar"/>
              </w:rPr>
              <w:t>AC</w:t>
            </w:r>
            <w:r>
              <w:rPr>
                <w:rFonts w:hint="default" w:ascii="Times New Roman" w:hAnsi="Times New Roman" w:cs="Times New Roman"/>
                <w:color w:val="auto"/>
                <w:kern w:val="0"/>
                <w:sz w:val="18"/>
                <w:szCs w:val="18"/>
                <w:lang w:bidi="ar"/>
              </w:rPr>
              <w:t>-13</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1AA2D">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100</w:t>
            </w: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0AF57">
            <w:pPr>
              <w:widowControl/>
              <w:jc w:val="center"/>
              <w:textAlignment w:val="bottom"/>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90</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100</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E3359">
            <w:pPr>
              <w:widowControl/>
              <w:jc w:val="center"/>
              <w:textAlignment w:val="bottom"/>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kern w:val="0"/>
                <w:sz w:val="18"/>
                <w:szCs w:val="18"/>
                <w:lang w:bidi="ar"/>
              </w:rPr>
              <w:t>6</w:t>
            </w:r>
            <w:r>
              <w:rPr>
                <w:rFonts w:hint="default" w:ascii="Times New Roman" w:hAnsi="Times New Roman" w:cs="Times New Roman"/>
                <w:b w:val="0"/>
                <w:bCs w:val="0"/>
                <w:color w:val="auto"/>
                <w:kern w:val="0"/>
                <w:sz w:val="18"/>
                <w:szCs w:val="18"/>
                <w:lang w:val="en-US" w:eastAsia="zh-CN" w:bidi="ar"/>
              </w:rPr>
              <w:t>8</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8</w:t>
            </w:r>
            <w:r>
              <w:rPr>
                <w:rFonts w:hint="default" w:ascii="Times New Roman" w:hAnsi="Times New Roman" w:cs="Times New Roman"/>
                <w:b w:val="0"/>
                <w:bCs w:val="0"/>
                <w:color w:val="auto"/>
                <w:kern w:val="0"/>
                <w:sz w:val="18"/>
                <w:szCs w:val="18"/>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B5DC6">
            <w:pPr>
              <w:widowControl/>
              <w:jc w:val="center"/>
              <w:textAlignment w:val="bottom"/>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kern w:val="0"/>
                <w:sz w:val="18"/>
                <w:szCs w:val="18"/>
                <w:lang w:bidi="ar"/>
              </w:rPr>
              <w:t>3</w:t>
            </w:r>
            <w:r>
              <w:rPr>
                <w:rFonts w:hint="default" w:ascii="Times New Roman" w:hAnsi="Times New Roman" w:cs="Times New Roman"/>
                <w:b w:val="0"/>
                <w:bCs w:val="0"/>
                <w:color w:val="auto"/>
                <w:kern w:val="0"/>
                <w:sz w:val="18"/>
                <w:szCs w:val="18"/>
                <w:lang w:val="en-US" w:eastAsia="zh-CN" w:bidi="ar"/>
              </w:rPr>
              <w:t>8</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6</w:t>
            </w:r>
            <w:r>
              <w:rPr>
                <w:rFonts w:hint="default" w:ascii="Times New Roman" w:hAnsi="Times New Roman" w:cs="Times New Roman"/>
                <w:b w:val="0"/>
                <w:bCs w:val="0"/>
                <w:color w:val="auto"/>
                <w:kern w:val="0"/>
                <w:sz w:val="18"/>
                <w:szCs w:val="18"/>
                <w:lang w:val="en-US" w:eastAsia="zh-CN" w:bidi="ar"/>
              </w:rPr>
              <w:t>8</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524AA">
            <w:pPr>
              <w:widowControl/>
              <w:jc w:val="center"/>
              <w:textAlignment w:val="bottom"/>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24</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sz w:val="18"/>
                <w:szCs w:val="18"/>
                <w:lang w:val="en-US" w:eastAsia="zh-CN" w:bidi="ar"/>
              </w:rPr>
              <w:t>50</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AB31F">
            <w:pPr>
              <w:widowControl/>
              <w:jc w:val="center"/>
              <w:textAlignment w:val="bottom"/>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kern w:val="0"/>
                <w:sz w:val="18"/>
                <w:szCs w:val="18"/>
                <w:lang w:bidi="ar"/>
              </w:rPr>
              <w:t>1</w:t>
            </w:r>
            <w:r>
              <w:rPr>
                <w:rFonts w:hint="default" w:ascii="Times New Roman" w:hAnsi="Times New Roman" w:cs="Times New Roman"/>
                <w:b w:val="0"/>
                <w:bCs w:val="0"/>
                <w:color w:val="auto"/>
                <w:kern w:val="0"/>
                <w:sz w:val="18"/>
                <w:szCs w:val="18"/>
                <w:lang w:val="en-US" w:eastAsia="zh-CN" w:bidi="ar"/>
              </w:rPr>
              <w:t>5</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3</w:t>
            </w:r>
            <w:r>
              <w:rPr>
                <w:rFonts w:hint="default" w:ascii="Times New Roman" w:hAnsi="Times New Roman" w:cs="Times New Roman"/>
                <w:b w:val="0"/>
                <w:bCs w:val="0"/>
                <w:color w:val="auto"/>
                <w:kern w:val="0"/>
                <w:sz w:val="18"/>
                <w:szCs w:val="18"/>
                <w:lang w:val="en-US" w:eastAsia="zh-CN" w:bidi="ar"/>
              </w:rPr>
              <w:t>8</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7CEE8">
            <w:pPr>
              <w:widowControl/>
              <w:jc w:val="center"/>
              <w:textAlignment w:val="bottom"/>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10</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2</w:t>
            </w:r>
            <w:r>
              <w:rPr>
                <w:rFonts w:hint="default" w:ascii="Times New Roman" w:hAnsi="Times New Roman" w:cs="Times New Roman"/>
                <w:b w:val="0"/>
                <w:bCs w:val="0"/>
                <w:color w:val="auto"/>
                <w:kern w:val="0"/>
                <w:sz w:val="18"/>
                <w:szCs w:val="18"/>
                <w:lang w:val="en-US" w:eastAsia="zh-CN" w:bidi="ar"/>
              </w:rPr>
              <w:t>8</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2538F">
            <w:pPr>
              <w:widowControl/>
              <w:jc w:val="center"/>
              <w:textAlignment w:val="bottom"/>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7</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sz w:val="18"/>
                <w:szCs w:val="18"/>
                <w:lang w:val="en-US" w:eastAsia="zh-CN" w:bidi="ar"/>
              </w:rPr>
              <w:t>20</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D4B55">
            <w:pPr>
              <w:widowControl/>
              <w:jc w:val="center"/>
              <w:textAlignment w:val="bottom"/>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5</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1</w:t>
            </w:r>
            <w:r>
              <w:rPr>
                <w:rFonts w:hint="default" w:ascii="Times New Roman" w:hAnsi="Times New Roman" w:cs="Times New Roman"/>
                <w:b w:val="0"/>
                <w:bCs w:val="0"/>
                <w:color w:val="auto"/>
                <w:kern w:val="0"/>
                <w:sz w:val="18"/>
                <w:szCs w:val="18"/>
                <w:lang w:val="en-US" w:eastAsia="zh-CN" w:bidi="ar"/>
              </w:rPr>
              <w:t>5</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1F5C0">
            <w:pPr>
              <w:widowControl/>
              <w:jc w:val="center"/>
              <w:textAlignment w:val="bottom"/>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4</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sz w:val="18"/>
                <w:szCs w:val="18"/>
                <w:lang w:val="en-US" w:eastAsia="zh-CN" w:bidi="ar"/>
              </w:rPr>
              <w:t>8</w:t>
            </w:r>
          </w:p>
        </w:tc>
      </w:tr>
      <w:tr w14:paraId="6218CAEA">
        <w:tblPrEx>
          <w:tblCellMar>
            <w:top w:w="0" w:type="dxa"/>
            <w:left w:w="0" w:type="dxa"/>
            <w:bottom w:w="0" w:type="dxa"/>
            <w:right w:w="0" w:type="dxa"/>
          </w:tblCellMar>
        </w:tblPrEx>
        <w:trPr>
          <w:trHeight w:val="173"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7D18B">
            <w:pPr>
              <w:rPr>
                <w:rFonts w:hint="default" w:ascii="Times New Roman" w:hAnsi="Times New Roman" w:cs="Times New Roman"/>
                <w:color w:val="auto"/>
                <w:sz w:val="20"/>
                <w:szCs w:val="20"/>
                <w:lang w:bidi="ar"/>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E6E84">
            <w:pPr>
              <w:widowControl/>
              <w:jc w:val="center"/>
              <w:textAlignment w:val="bottom"/>
              <w:rPr>
                <w:rFonts w:hint="default" w:ascii="Times New Roman" w:hAnsi="Times New Roman" w:cs="Times New Roman"/>
                <w:color w:val="auto"/>
                <w:sz w:val="18"/>
                <w:szCs w:val="18"/>
                <w:lang w:bidi="ar"/>
              </w:rPr>
            </w:pPr>
            <w:r>
              <w:rPr>
                <w:rFonts w:hint="default" w:ascii="Times New Roman" w:hAnsi="Times New Roman" w:cs="Times New Roman"/>
                <w:color w:val="auto"/>
                <w:kern w:val="0"/>
                <w:sz w:val="18"/>
                <w:szCs w:val="18"/>
                <w:lang w:val="en-US" w:eastAsia="zh-CN" w:bidi="ar"/>
              </w:rPr>
              <w:t>AC</w:t>
            </w:r>
            <w:r>
              <w:rPr>
                <w:rFonts w:hint="default" w:ascii="Times New Roman" w:hAnsi="Times New Roman" w:cs="Times New Roman"/>
                <w:color w:val="auto"/>
                <w:kern w:val="0"/>
                <w:sz w:val="18"/>
                <w:szCs w:val="18"/>
                <w:lang w:bidi="ar"/>
              </w:rPr>
              <w:t>-10</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21DB5">
            <w:pPr>
              <w:jc w:val="center"/>
              <w:rPr>
                <w:rFonts w:hint="default" w:ascii="Times New Roman" w:hAnsi="Times New Roman" w:cs="Times New Roman"/>
                <w:b w:val="0"/>
                <w:bCs w:val="0"/>
                <w:color w:val="auto"/>
                <w:sz w:val="18"/>
                <w:szCs w:val="18"/>
                <w:lang w:bidi="ar"/>
              </w:rPr>
            </w:pP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52EF1">
            <w:pPr>
              <w:widowControl/>
              <w:jc w:val="center"/>
              <w:textAlignment w:val="center"/>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100</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447D7">
            <w:pPr>
              <w:widowControl/>
              <w:jc w:val="center"/>
              <w:textAlignment w:val="center"/>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kern w:val="0"/>
                <w:sz w:val="18"/>
                <w:szCs w:val="18"/>
                <w:lang w:bidi="ar"/>
              </w:rPr>
              <w:t>90</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100</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23200">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kern w:val="0"/>
                <w:sz w:val="18"/>
                <w:szCs w:val="18"/>
                <w:lang w:bidi="ar"/>
              </w:rPr>
              <w:t>4</w:t>
            </w:r>
            <w:r>
              <w:rPr>
                <w:rFonts w:hint="default" w:ascii="Times New Roman" w:hAnsi="Times New Roman" w:cs="Times New Roman"/>
                <w:b w:val="0"/>
                <w:bCs w:val="0"/>
                <w:color w:val="auto"/>
                <w:kern w:val="0"/>
                <w:sz w:val="18"/>
                <w:szCs w:val="18"/>
                <w:lang w:val="en-US" w:eastAsia="zh-CN" w:bidi="ar"/>
              </w:rPr>
              <w:t>5</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7</w:t>
            </w:r>
            <w:r>
              <w:rPr>
                <w:rFonts w:hint="default" w:ascii="Times New Roman" w:hAnsi="Times New Roman" w:cs="Times New Roman"/>
                <w:b w:val="0"/>
                <w:bCs w:val="0"/>
                <w:color w:val="auto"/>
                <w:kern w:val="0"/>
                <w:sz w:val="18"/>
                <w:szCs w:val="18"/>
                <w:lang w:val="en-US" w:eastAsia="zh-CN" w:bidi="ar"/>
              </w:rPr>
              <w:t>5</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67D69">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30</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5</w:t>
            </w:r>
            <w:r>
              <w:rPr>
                <w:rFonts w:hint="default" w:ascii="Times New Roman" w:hAnsi="Times New Roman" w:cs="Times New Roman"/>
                <w:b w:val="0"/>
                <w:bCs w:val="0"/>
                <w:color w:val="auto"/>
                <w:kern w:val="0"/>
                <w:sz w:val="18"/>
                <w:szCs w:val="18"/>
                <w:lang w:val="en-US" w:eastAsia="zh-CN" w:bidi="ar"/>
              </w:rPr>
              <w:t>8</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D9407">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20</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4</w:t>
            </w:r>
            <w:r>
              <w:rPr>
                <w:rFonts w:hint="default" w:ascii="Times New Roman" w:hAnsi="Times New Roman" w:cs="Times New Roman"/>
                <w:b w:val="0"/>
                <w:bCs w:val="0"/>
                <w:color w:val="auto"/>
                <w:kern w:val="0"/>
                <w:sz w:val="18"/>
                <w:szCs w:val="18"/>
                <w:lang w:val="en-US" w:eastAsia="zh-CN" w:bidi="ar"/>
              </w:rPr>
              <w:t>4</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1A361">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kern w:val="0"/>
                <w:sz w:val="18"/>
                <w:szCs w:val="18"/>
                <w:lang w:bidi="ar"/>
              </w:rPr>
              <w:t>1</w:t>
            </w:r>
            <w:r>
              <w:rPr>
                <w:rFonts w:hint="default" w:ascii="Times New Roman" w:hAnsi="Times New Roman" w:cs="Times New Roman"/>
                <w:b w:val="0"/>
                <w:bCs w:val="0"/>
                <w:color w:val="auto"/>
                <w:kern w:val="0"/>
                <w:sz w:val="18"/>
                <w:szCs w:val="18"/>
                <w:lang w:val="en-US" w:eastAsia="zh-CN" w:bidi="ar"/>
              </w:rPr>
              <w:t>3</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3</w:t>
            </w:r>
            <w:r>
              <w:rPr>
                <w:rFonts w:hint="default" w:ascii="Times New Roman" w:hAnsi="Times New Roman" w:cs="Times New Roman"/>
                <w:b w:val="0"/>
                <w:bCs w:val="0"/>
                <w:color w:val="auto"/>
                <w:kern w:val="0"/>
                <w:sz w:val="18"/>
                <w:szCs w:val="18"/>
                <w:lang w:val="en-US" w:eastAsia="zh-CN" w:bidi="ar"/>
              </w:rPr>
              <w:t>2</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F2D67">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9</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2</w:t>
            </w:r>
            <w:r>
              <w:rPr>
                <w:rFonts w:hint="default" w:ascii="Times New Roman" w:hAnsi="Times New Roman" w:cs="Times New Roman"/>
                <w:b w:val="0"/>
                <w:bCs w:val="0"/>
                <w:color w:val="auto"/>
                <w:kern w:val="0"/>
                <w:sz w:val="18"/>
                <w:szCs w:val="18"/>
                <w:lang w:val="en-US" w:eastAsia="zh-CN" w:bidi="ar"/>
              </w:rPr>
              <w:t>3</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31652">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6</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1</w:t>
            </w:r>
            <w:r>
              <w:rPr>
                <w:rFonts w:hint="default" w:ascii="Times New Roman" w:hAnsi="Times New Roman" w:cs="Times New Roman"/>
                <w:b w:val="0"/>
                <w:bCs w:val="0"/>
                <w:color w:val="auto"/>
                <w:kern w:val="0"/>
                <w:sz w:val="18"/>
                <w:szCs w:val="18"/>
                <w:lang w:val="en-US" w:eastAsia="zh-CN" w:bidi="ar"/>
              </w:rPr>
              <w:t>6</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2FB13">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4</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sz w:val="18"/>
                <w:szCs w:val="18"/>
                <w:lang w:val="en-US" w:eastAsia="zh-CN" w:bidi="ar"/>
              </w:rPr>
              <w:t>8</w:t>
            </w:r>
          </w:p>
        </w:tc>
      </w:tr>
      <w:tr w14:paraId="5596A3EC">
        <w:tblPrEx>
          <w:tblCellMar>
            <w:top w:w="0" w:type="dxa"/>
            <w:left w:w="0" w:type="dxa"/>
            <w:bottom w:w="0" w:type="dxa"/>
            <w:right w:w="0" w:type="dxa"/>
          </w:tblCellMar>
        </w:tblPrEx>
        <w:trPr>
          <w:trHeight w:val="278"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41CF9">
            <w:pPr>
              <w:jc w:val="center"/>
              <w:rPr>
                <w:rFonts w:hint="default" w:ascii="Times New Roman" w:hAnsi="Times New Roman" w:cs="Times New Roman"/>
                <w:color w:val="auto"/>
                <w:sz w:val="20"/>
                <w:szCs w:val="20"/>
                <w:lang w:bidi="ar"/>
              </w:rPr>
            </w:pPr>
            <w:r>
              <w:rPr>
                <w:rFonts w:hint="default" w:ascii="Times New Roman" w:hAnsi="Times New Roman" w:cs="Times New Roman"/>
                <w:color w:val="auto"/>
                <w:sz w:val="18"/>
                <w:szCs w:val="18"/>
                <w:lang w:bidi="ar"/>
              </w:rPr>
              <w:t>砂粒式</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ADE52">
            <w:pPr>
              <w:widowControl/>
              <w:tabs>
                <w:tab w:val="left" w:pos="250"/>
              </w:tabs>
              <w:jc w:val="center"/>
              <w:textAlignment w:val="bottom"/>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val="en-US" w:eastAsia="zh-CN" w:bidi="ar"/>
              </w:rPr>
              <w:t>AC</w:t>
            </w:r>
            <w:r>
              <w:rPr>
                <w:rFonts w:hint="default" w:ascii="Times New Roman" w:hAnsi="Times New Roman" w:cs="Times New Roman"/>
                <w:color w:val="auto"/>
                <w:kern w:val="0"/>
                <w:sz w:val="18"/>
                <w:szCs w:val="18"/>
                <w:lang w:bidi="ar"/>
              </w:rPr>
              <w:t>-5</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7A813">
            <w:pPr>
              <w:jc w:val="center"/>
              <w:rPr>
                <w:rFonts w:hint="default" w:ascii="Times New Roman" w:hAnsi="Times New Roman" w:cs="Times New Roman"/>
                <w:b w:val="0"/>
                <w:bCs w:val="0"/>
                <w:color w:val="auto"/>
                <w:sz w:val="18"/>
                <w:szCs w:val="18"/>
                <w:lang w:bidi="ar"/>
              </w:rPr>
            </w:pP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6BE5F">
            <w:pPr>
              <w:widowControl/>
              <w:jc w:val="center"/>
              <w:textAlignment w:val="center"/>
              <w:rPr>
                <w:rFonts w:hint="default" w:ascii="Times New Roman" w:hAnsi="Times New Roman" w:cs="Times New Roman"/>
                <w:b w:val="0"/>
                <w:bCs w:val="0"/>
                <w:color w:val="auto"/>
                <w:kern w:val="0"/>
                <w:sz w:val="18"/>
                <w:szCs w:val="18"/>
                <w:lang w:bidi="ar"/>
              </w:rPr>
            </w:pP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07BF4">
            <w:pPr>
              <w:widowControl/>
              <w:jc w:val="center"/>
              <w:textAlignment w:val="center"/>
              <w:rPr>
                <w:rFonts w:hint="default" w:ascii="Times New Roman" w:hAnsi="Times New Roman" w:cs="Times New Roman"/>
                <w:b w:val="0"/>
                <w:bCs w:val="0"/>
                <w:color w:val="auto"/>
                <w:kern w:val="0"/>
                <w:sz w:val="18"/>
                <w:szCs w:val="18"/>
                <w:lang w:bidi="ar"/>
              </w:rPr>
            </w:pPr>
            <w:r>
              <w:rPr>
                <w:rFonts w:hint="default" w:ascii="Times New Roman" w:hAnsi="Times New Roman" w:cs="Times New Roman"/>
                <w:b w:val="0"/>
                <w:bCs w:val="0"/>
                <w:color w:val="auto"/>
                <w:kern w:val="0"/>
                <w:sz w:val="18"/>
                <w:szCs w:val="18"/>
                <w:lang w:bidi="ar"/>
              </w:rPr>
              <w:t>100</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13ADF">
            <w:pPr>
              <w:widowControl/>
              <w:jc w:val="center"/>
              <w:textAlignment w:val="center"/>
              <w:rPr>
                <w:rFonts w:hint="default" w:ascii="Times New Roman" w:hAnsi="Times New Roman" w:cs="Times New Roman"/>
                <w:b w:val="0"/>
                <w:bCs w:val="0"/>
                <w:color w:val="auto"/>
                <w:sz w:val="18"/>
                <w:szCs w:val="18"/>
                <w:lang w:bidi="ar"/>
              </w:rPr>
            </w:pPr>
            <w:r>
              <w:rPr>
                <w:rFonts w:hint="default" w:ascii="Times New Roman" w:hAnsi="Times New Roman" w:cs="Times New Roman"/>
                <w:b w:val="0"/>
                <w:bCs w:val="0"/>
                <w:color w:val="auto"/>
                <w:sz w:val="18"/>
                <w:szCs w:val="18"/>
                <w:lang w:val="en-US" w:eastAsia="zh-CN" w:bidi="ar"/>
              </w:rPr>
              <w:t>90</w:t>
            </w:r>
            <w:r>
              <w:rPr>
                <w:rFonts w:hint="default" w:ascii="Times New Roman" w:hAnsi="Times New Roman" w:cs="Times New Roman"/>
                <w:b w:val="0"/>
                <w:bCs w:val="0"/>
                <w:color w:val="auto"/>
                <w:sz w:val="18"/>
                <w:szCs w:val="18"/>
                <w:lang w:bidi="ar"/>
              </w:rPr>
              <w:t>～10</w:t>
            </w:r>
            <w:r>
              <w:rPr>
                <w:rFonts w:hint="default" w:ascii="Times New Roman" w:hAnsi="Times New Roman" w:cs="Times New Roman"/>
                <w:b w:val="0"/>
                <w:bCs w:val="0"/>
                <w:color w:val="auto"/>
                <w:kern w:val="0"/>
                <w:sz w:val="18"/>
                <w:szCs w:val="18"/>
                <w:lang w:bidi="ar"/>
              </w:rPr>
              <w:t>0</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900E3">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55</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sz w:val="18"/>
                <w:szCs w:val="18"/>
                <w:lang w:val="en-US" w:eastAsia="zh-CN" w:bidi="ar"/>
              </w:rPr>
              <w:t>75</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942F2">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3</w:t>
            </w:r>
            <w:r>
              <w:rPr>
                <w:rFonts w:hint="default" w:ascii="Times New Roman" w:hAnsi="Times New Roman" w:cs="Times New Roman"/>
                <w:b w:val="0"/>
                <w:bCs w:val="0"/>
                <w:color w:val="auto"/>
                <w:sz w:val="18"/>
                <w:szCs w:val="18"/>
                <w:lang w:bidi="ar"/>
              </w:rPr>
              <w:t>5～</w:t>
            </w:r>
            <w:r>
              <w:rPr>
                <w:rFonts w:hint="default" w:ascii="Times New Roman" w:hAnsi="Times New Roman" w:cs="Times New Roman"/>
                <w:b w:val="0"/>
                <w:bCs w:val="0"/>
                <w:color w:val="auto"/>
                <w:sz w:val="18"/>
                <w:szCs w:val="18"/>
                <w:lang w:val="en-US" w:eastAsia="zh-CN" w:bidi="ar"/>
              </w:rPr>
              <w:t>55</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9BF5B">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20</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sz w:val="18"/>
                <w:szCs w:val="18"/>
                <w:lang w:val="en-US" w:eastAsia="zh-CN" w:bidi="ar"/>
              </w:rPr>
              <w:t>40</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37BB1">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12</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sz w:val="18"/>
                <w:szCs w:val="18"/>
                <w:lang w:val="en-US" w:eastAsia="zh-CN" w:bidi="ar"/>
              </w:rPr>
              <w:t>28</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7E7E0">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7</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kern w:val="0"/>
                <w:sz w:val="18"/>
                <w:szCs w:val="18"/>
                <w:lang w:bidi="ar"/>
              </w:rPr>
              <w:t>1</w:t>
            </w:r>
            <w:r>
              <w:rPr>
                <w:rFonts w:hint="default" w:ascii="Times New Roman" w:hAnsi="Times New Roman" w:cs="Times New Roman"/>
                <w:b w:val="0"/>
                <w:bCs w:val="0"/>
                <w:color w:val="auto"/>
                <w:kern w:val="0"/>
                <w:sz w:val="18"/>
                <w:szCs w:val="18"/>
                <w:lang w:val="en-US" w:eastAsia="zh-CN" w:bidi="ar"/>
              </w:rPr>
              <w:t>8</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D6364">
            <w:pPr>
              <w:widowControl/>
              <w:jc w:val="center"/>
              <w:textAlignment w:val="center"/>
              <w:rPr>
                <w:rFonts w:hint="default" w:ascii="Times New Roman" w:hAnsi="Times New Roman" w:eastAsia="宋体" w:cs="Times New Roman"/>
                <w:b w:val="0"/>
                <w:bCs w:val="0"/>
                <w:color w:val="auto"/>
                <w:sz w:val="18"/>
                <w:szCs w:val="18"/>
                <w:lang w:val="en-US" w:eastAsia="zh-CN" w:bidi="ar"/>
              </w:rPr>
            </w:pPr>
            <w:r>
              <w:rPr>
                <w:rFonts w:hint="default" w:ascii="Times New Roman" w:hAnsi="Times New Roman" w:cs="Times New Roman"/>
                <w:b w:val="0"/>
                <w:bCs w:val="0"/>
                <w:color w:val="auto"/>
                <w:sz w:val="18"/>
                <w:szCs w:val="18"/>
                <w:lang w:val="en-US" w:eastAsia="zh-CN" w:bidi="ar"/>
              </w:rPr>
              <w:t>5</w:t>
            </w:r>
            <w:r>
              <w:rPr>
                <w:rFonts w:hint="default" w:ascii="Times New Roman" w:hAnsi="Times New Roman" w:cs="Times New Roman"/>
                <w:b w:val="0"/>
                <w:bCs w:val="0"/>
                <w:color w:val="auto"/>
                <w:sz w:val="18"/>
                <w:szCs w:val="18"/>
                <w:lang w:bidi="ar"/>
              </w:rPr>
              <w:t>～</w:t>
            </w:r>
            <w:r>
              <w:rPr>
                <w:rFonts w:hint="default" w:ascii="Times New Roman" w:hAnsi="Times New Roman" w:cs="Times New Roman"/>
                <w:b w:val="0"/>
                <w:bCs w:val="0"/>
                <w:color w:val="auto"/>
                <w:sz w:val="18"/>
                <w:szCs w:val="18"/>
                <w:lang w:val="en-US" w:eastAsia="zh-CN" w:bidi="ar"/>
              </w:rPr>
              <w:t>10</w:t>
            </w:r>
          </w:p>
        </w:tc>
      </w:tr>
    </w:tbl>
    <w:p w14:paraId="4772858D">
      <w:pPr>
        <w:snapToGrid w:val="0"/>
        <w:spacing w:line="312" w:lineRule="auto"/>
        <w:rPr>
          <w:rFonts w:ascii="Times New Roman" w:hAnsi="Times New Roman" w:eastAsia="黑体" w:cs="Times New Roman"/>
          <w:bCs/>
          <w:iCs/>
          <w:color w:val="000000" w:themeColor="text1"/>
          <w:kern w:val="0"/>
          <w:szCs w:val="21"/>
          <w:lang w:val="zh-CN"/>
          <w14:textFill>
            <w14:solidFill>
              <w14:schemeClr w14:val="tx1"/>
            </w14:solidFill>
          </w14:textFill>
        </w:rPr>
      </w:pPr>
      <w:r>
        <w:rPr>
          <w:rFonts w:hint="default" w:ascii="Times New Roman" w:hAnsi="Times New Roman" w:cs="Times New Roman"/>
          <w:color w:val="auto"/>
        </w:rPr>
        <w:t xml:space="preserve"> </w:t>
      </w:r>
    </w:p>
    <w:p w14:paraId="33E3C4EE">
      <w:pPr>
        <w:snapToGrid w:val="0"/>
        <w:spacing w:line="312" w:lineRule="auto"/>
        <w:rPr>
          <w:rFonts w:hint="default" w:ascii="Times New Roman" w:hAnsi="Times New Roman" w:eastAsia="宋体" w:cs="Times New Roman"/>
          <w:b/>
          <w:bCs/>
          <w:color w:val="auto"/>
        </w:rPr>
      </w:pPr>
      <w:bookmarkStart w:id="69" w:name="_Toc533422978"/>
      <w:bookmarkStart w:id="70" w:name="_Toc533422748"/>
      <w:bookmarkStart w:id="71" w:name="_Toc533422618"/>
      <w:r>
        <w:rPr>
          <w:rFonts w:hint="eastAsia" w:ascii="Times New Roman" w:hAnsi="Times New Roman" w:cs="Times New Roman"/>
          <w:b/>
          <w:bCs/>
          <w:color w:val="auto"/>
          <w:sz w:val="21"/>
          <w:szCs w:val="21"/>
          <w:lang w:val="en-US" w:eastAsia="zh-CN"/>
        </w:rPr>
        <w:t>4.0.6</w:t>
      </w:r>
      <w:r>
        <w:rPr>
          <w:rFonts w:hint="default" w:ascii="Times New Roman" w:hAnsi="Times New Roman" w:cs="Times New Roman"/>
          <w:b/>
          <w:color w:val="auto"/>
          <w:sz w:val="21"/>
          <w:szCs w:val="21"/>
        </w:rPr>
        <w:t xml:space="preserve"> </w:t>
      </w:r>
      <w:r>
        <w:rPr>
          <w:rFonts w:hint="default" w:ascii="Times New Roman" w:hAnsi="Times New Roman" w:cs="Times New Roman"/>
          <w:color w:val="auto"/>
          <w:sz w:val="21"/>
          <w:szCs w:val="21"/>
        </w:rPr>
        <w:t>冷拌冷铺沥青混合料技术要求应符合表4</w:t>
      </w:r>
      <w:r>
        <w:rPr>
          <w:rFonts w:hint="eastAsia" w:ascii="Times New Roman" w:hAnsi="Times New Roman" w:cs="Times New Roman"/>
          <w:color w:val="auto"/>
          <w:sz w:val="21"/>
          <w:szCs w:val="21"/>
          <w:lang w:val="en-US" w:eastAsia="zh-CN"/>
        </w:rPr>
        <w:t>.0.6</w:t>
      </w:r>
      <w:r>
        <w:rPr>
          <w:rFonts w:hint="default" w:ascii="Times New Roman" w:hAnsi="Times New Roman" w:cs="Times New Roman"/>
          <w:color w:val="auto"/>
          <w:sz w:val="21"/>
          <w:szCs w:val="21"/>
          <w:lang w:val="en-US" w:eastAsia="zh-CN"/>
        </w:rPr>
        <w:t>的</w:t>
      </w:r>
      <w:r>
        <w:rPr>
          <w:rFonts w:hint="default" w:ascii="Times New Roman" w:hAnsi="Times New Roman" w:cs="Times New Roman"/>
          <w:color w:val="auto"/>
          <w:sz w:val="21"/>
          <w:szCs w:val="21"/>
        </w:rPr>
        <w:t>规定，并应具有良好的施工性能。</w:t>
      </w:r>
    </w:p>
    <w:p w14:paraId="15B02FFB">
      <w:pPr>
        <w:pStyle w:val="55"/>
        <w:numPr>
          <w:ilvl w:val="0"/>
          <w:numId w:val="0"/>
        </w:numPr>
        <w:spacing w:before="156" w:after="156"/>
        <w:ind w:leftChars="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表4</w:t>
      </w:r>
      <w:r>
        <w:rPr>
          <w:rFonts w:hint="eastAsia" w:ascii="Times New Roman" w:hAnsi="Times New Roman" w:eastAsia="宋体" w:cs="Times New Roman"/>
          <w:b/>
          <w:bCs/>
          <w:color w:val="auto"/>
          <w:lang w:val="en-US" w:eastAsia="zh-CN"/>
        </w:rPr>
        <w:t>.</w:t>
      </w:r>
      <w:r>
        <w:rPr>
          <w:rFonts w:hint="eastAsia" w:ascii="Times New Roman" w:eastAsia="宋体" w:cs="Times New Roman"/>
          <w:b/>
          <w:bCs/>
          <w:color w:val="auto"/>
          <w:lang w:val="en-US" w:eastAsia="zh-CN"/>
        </w:rPr>
        <w:t>0</w:t>
      </w:r>
      <w:r>
        <w:rPr>
          <w:rFonts w:hint="eastAsia" w:ascii="Times New Roman" w:hAnsi="Times New Roman" w:eastAsia="宋体" w:cs="Times New Roman"/>
          <w:b/>
          <w:bCs/>
          <w:color w:val="auto"/>
          <w:lang w:val="en-US" w:eastAsia="zh-CN"/>
        </w:rPr>
        <w:t>.</w:t>
      </w:r>
      <w:r>
        <w:rPr>
          <w:rFonts w:hint="eastAsia" w:ascii="Times New Roman" w:eastAsia="宋体" w:cs="Times New Roman"/>
          <w:b/>
          <w:bCs/>
          <w:color w:val="auto"/>
          <w:lang w:val="en-US" w:eastAsia="zh-CN"/>
        </w:rPr>
        <w:t>6-1</w:t>
      </w:r>
      <w:r>
        <w:rPr>
          <w:rFonts w:hint="default" w:ascii="Times New Roman" w:hAnsi="Times New Roman" w:eastAsia="宋体" w:cs="Times New Roman"/>
          <w:b/>
          <w:bCs/>
          <w:color w:val="auto"/>
        </w:rPr>
        <w:t xml:space="preserve">  冷拌冷铺沥青混合料路用性能试验技术要求</w:t>
      </w:r>
    </w:p>
    <w:tbl>
      <w:tblPr>
        <w:tblStyle w:val="18"/>
        <w:tblW w:w="81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22"/>
        <w:gridCol w:w="2229"/>
        <w:gridCol w:w="867"/>
        <w:gridCol w:w="1722"/>
        <w:gridCol w:w="1413"/>
        <w:gridCol w:w="1042"/>
      </w:tblGrid>
      <w:tr w14:paraId="12357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2" w:type="dxa"/>
            <w:vMerge w:val="restart"/>
            <w:tcBorders>
              <w:top w:val="single" w:color="auto" w:sz="6" w:space="0"/>
              <w:left w:val="single" w:color="auto" w:sz="6" w:space="0"/>
              <w:right w:val="single" w:color="auto" w:sz="6" w:space="0"/>
            </w:tcBorders>
            <w:noWrap w:val="0"/>
            <w:vAlign w:val="center"/>
          </w:tcPr>
          <w:p w14:paraId="2EEC3D25">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设计阶段</w:t>
            </w:r>
          </w:p>
        </w:tc>
        <w:tc>
          <w:tcPr>
            <w:tcW w:w="2229" w:type="dxa"/>
            <w:vMerge w:val="restart"/>
            <w:tcBorders>
              <w:top w:val="single" w:color="auto" w:sz="6" w:space="0"/>
              <w:left w:val="nil"/>
              <w:right w:val="single" w:color="auto" w:sz="6" w:space="0"/>
            </w:tcBorders>
            <w:noWrap w:val="0"/>
            <w:vAlign w:val="center"/>
          </w:tcPr>
          <w:p w14:paraId="6E25B87E">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试验项目</w:t>
            </w:r>
          </w:p>
        </w:tc>
        <w:tc>
          <w:tcPr>
            <w:tcW w:w="867" w:type="dxa"/>
            <w:vMerge w:val="restart"/>
            <w:tcBorders>
              <w:top w:val="single" w:color="auto" w:sz="6" w:space="0"/>
              <w:left w:val="nil"/>
              <w:right w:val="single" w:color="auto" w:sz="6" w:space="0"/>
            </w:tcBorders>
            <w:noWrap w:val="0"/>
            <w:vAlign w:val="center"/>
          </w:tcPr>
          <w:p w14:paraId="1FDC03AB">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单位</w:t>
            </w:r>
          </w:p>
        </w:tc>
        <w:tc>
          <w:tcPr>
            <w:tcW w:w="3135" w:type="dxa"/>
            <w:gridSpan w:val="2"/>
            <w:tcBorders>
              <w:top w:val="single" w:color="auto" w:sz="6" w:space="0"/>
              <w:left w:val="nil"/>
              <w:bottom w:val="single" w:color="auto" w:sz="6" w:space="0"/>
              <w:right w:val="single" w:color="auto" w:sz="6" w:space="0"/>
            </w:tcBorders>
            <w:noWrap w:val="0"/>
            <w:vAlign w:val="center"/>
          </w:tcPr>
          <w:p w14:paraId="0AA4CF9A">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技术要求</w:t>
            </w:r>
          </w:p>
        </w:tc>
        <w:tc>
          <w:tcPr>
            <w:tcW w:w="1042" w:type="dxa"/>
            <w:vMerge w:val="restart"/>
            <w:tcBorders>
              <w:top w:val="single" w:color="auto" w:sz="6" w:space="0"/>
              <w:left w:val="nil"/>
              <w:right w:val="single" w:color="auto" w:sz="6" w:space="0"/>
            </w:tcBorders>
            <w:noWrap w:val="0"/>
            <w:vAlign w:val="center"/>
          </w:tcPr>
          <w:p w14:paraId="3E230BED">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试验方法</w:t>
            </w:r>
          </w:p>
        </w:tc>
      </w:tr>
      <w:tr w14:paraId="01EF2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2" w:type="dxa"/>
            <w:vMerge w:val="continue"/>
            <w:tcBorders>
              <w:left w:val="single" w:color="auto" w:sz="6" w:space="0"/>
              <w:bottom w:val="single" w:color="auto" w:sz="6" w:space="0"/>
              <w:right w:val="single" w:color="auto" w:sz="6" w:space="0"/>
            </w:tcBorders>
            <w:noWrap w:val="0"/>
            <w:vAlign w:val="center"/>
          </w:tcPr>
          <w:p w14:paraId="239E2239">
            <w:pPr>
              <w:pStyle w:val="56"/>
              <w:widowControl w:val="0"/>
              <w:jc w:val="center"/>
              <w:rPr>
                <w:rFonts w:hint="default" w:ascii="Times New Roman" w:hAnsi="Times New Roman" w:cs="Times New Roman"/>
                <w:color w:val="auto"/>
              </w:rPr>
            </w:pPr>
          </w:p>
        </w:tc>
        <w:tc>
          <w:tcPr>
            <w:tcW w:w="2229" w:type="dxa"/>
            <w:vMerge w:val="continue"/>
            <w:tcBorders>
              <w:left w:val="nil"/>
              <w:bottom w:val="single" w:color="auto" w:sz="6" w:space="0"/>
              <w:right w:val="single" w:color="auto" w:sz="6" w:space="0"/>
            </w:tcBorders>
            <w:noWrap w:val="0"/>
            <w:vAlign w:val="center"/>
          </w:tcPr>
          <w:p w14:paraId="75EC9385">
            <w:pPr>
              <w:pStyle w:val="56"/>
              <w:widowControl w:val="0"/>
              <w:jc w:val="center"/>
              <w:rPr>
                <w:rFonts w:hint="default" w:ascii="Times New Roman" w:hAnsi="Times New Roman" w:cs="Times New Roman"/>
                <w:color w:val="auto"/>
              </w:rPr>
            </w:pPr>
          </w:p>
        </w:tc>
        <w:tc>
          <w:tcPr>
            <w:tcW w:w="867" w:type="dxa"/>
            <w:vMerge w:val="continue"/>
            <w:tcBorders>
              <w:left w:val="nil"/>
              <w:bottom w:val="single" w:color="auto" w:sz="6" w:space="0"/>
              <w:right w:val="single" w:color="auto" w:sz="6" w:space="0"/>
            </w:tcBorders>
            <w:noWrap w:val="0"/>
            <w:vAlign w:val="center"/>
          </w:tcPr>
          <w:p w14:paraId="2B6054FB">
            <w:pPr>
              <w:pStyle w:val="56"/>
              <w:widowControl w:val="0"/>
              <w:jc w:val="center"/>
              <w:rPr>
                <w:rFonts w:hint="default" w:ascii="Times New Roman" w:hAnsi="Times New Roman" w:cs="Times New Roman"/>
                <w:color w:val="auto"/>
              </w:rPr>
            </w:pPr>
          </w:p>
        </w:tc>
        <w:tc>
          <w:tcPr>
            <w:tcW w:w="1722" w:type="dxa"/>
            <w:tcBorders>
              <w:top w:val="single" w:color="auto" w:sz="6" w:space="0"/>
              <w:left w:val="nil"/>
              <w:bottom w:val="single" w:color="auto" w:sz="6" w:space="0"/>
              <w:right w:val="single" w:color="auto" w:sz="6" w:space="0"/>
            </w:tcBorders>
            <w:noWrap w:val="0"/>
            <w:vAlign w:val="center"/>
          </w:tcPr>
          <w:p w14:paraId="370CFB97">
            <w:pPr>
              <w:pStyle w:val="56"/>
              <w:widowControl w:val="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高速公路、一级公路</w:t>
            </w:r>
          </w:p>
        </w:tc>
        <w:tc>
          <w:tcPr>
            <w:tcW w:w="1413" w:type="dxa"/>
            <w:tcBorders>
              <w:top w:val="single" w:color="auto" w:sz="6" w:space="0"/>
              <w:left w:val="nil"/>
              <w:bottom w:val="single" w:color="auto" w:sz="6" w:space="0"/>
              <w:right w:val="single" w:color="auto" w:sz="6" w:space="0"/>
            </w:tcBorders>
            <w:noWrap w:val="0"/>
            <w:vAlign w:val="center"/>
          </w:tcPr>
          <w:p w14:paraId="497F373D">
            <w:pPr>
              <w:pStyle w:val="56"/>
              <w:widowControl w:val="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其他等级公路</w:t>
            </w:r>
          </w:p>
        </w:tc>
        <w:tc>
          <w:tcPr>
            <w:tcW w:w="1042" w:type="dxa"/>
            <w:vMerge w:val="continue"/>
            <w:tcBorders>
              <w:left w:val="nil"/>
              <w:bottom w:val="single" w:color="auto" w:sz="6" w:space="0"/>
              <w:right w:val="single" w:color="auto" w:sz="6" w:space="0"/>
            </w:tcBorders>
            <w:noWrap w:val="0"/>
            <w:vAlign w:val="center"/>
          </w:tcPr>
          <w:p w14:paraId="450E903B">
            <w:pPr>
              <w:pStyle w:val="56"/>
              <w:widowControl w:val="0"/>
              <w:jc w:val="center"/>
              <w:rPr>
                <w:rFonts w:hint="default" w:ascii="Times New Roman" w:hAnsi="Times New Roman" w:cs="Times New Roman"/>
                <w:color w:val="auto"/>
              </w:rPr>
            </w:pPr>
          </w:p>
        </w:tc>
      </w:tr>
      <w:tr w14:paraId="36EF7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2" w:type="dxa"/>
            <w:vMerge w:val="restart"/>
            <w:tcBorders>
              <w:top w:val="nil"/>
              <w:left w:val="single" w:color="auto" w:sz="6" w:space="0"/>
              <w:bottom w:val="single" w:color="auto" w:sz="6" w:space="0"/>
              <w:right w:val="single" w:color="auto" w:sz="6" w:space="0"/>
            </w:tcBorders>
            <w:noWrap w:val="0"/>
            <w:vAlign w:val="center"/>
          </w:tcPr>
          <w:p w14:paraId="570563EF">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初始强度</w:t>
            </w:r>
          </w:p>
        </w:tc>
        <w:tc>
          <w:tcPr>
            <w:tcW w:w="2229" w:type="dxa"/>
            <w:tcBorders>
              <w:top w:val="single" w:color="auto" w:sz="6" w:space="0"/>
              <w:left w:val="nil"/>
              <w:bottom w:val="single" w:color="auto" w:sz="6" w:space="0"/>
              <w:right w:val="single" w:color="auto" w:sz="6" w:space="0"/>
            </w:tcBorders>
            <w:noWrap w:val="0"/>
            <w:vAlign w:val="center"/>
          </w:tcPr>
          <w:p w14:paraId="0DB31FAB">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25℃ 稳定度</w:t>
            </w:r>
          </w:p>
        </w:tc>
        <w:tc>
          <w:tcPr>
            <w:tcW w:w="867" w:type="dxa"/>
            <w:tcBorders>
              <w:top w:val="single" w:color="auto" w:sz="6" w:space="0"/>
              <w:left w:val="nil"/>
              <w:bottom w:val="single" w:color="auto" w:sz="6" w:space="0"/>
              <w:right w:val="single" w:color="auto" w:sz="6" w:space="0"/>
            </w:tcBorders>
            <w:noWrap w:val="0"/>
            <w:vAlign w:val="center"/>
          </w:tcPr>
          <w:p w14:paraId="45128F35">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kN</w:t>
            </w:r>
          </w:p>
        </w:tc>
        <w:tc>
          <w:tcPr>
            <w:tcW w:w="1722" w:type="dxa"/>
            <w:tcBorders>
              <w:top w:val="single" w:color="auto" w:sz="6" w:space="0"/>
              <w:left w:val="nil"/>
              <w:bottom w:val="single" w:color="auto" w:sz="6" w:space="0"/>
              <w:right w:val="single" w:color="auto" w:sz="6" w:space="0"/>
            </w:tcBorders>
            <w:noWrap w:val="0"/>
            <w:vAlign w:val="center"/>
          </w:tcPr>
          <w:p w14:paraId="7FF79AD3">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≥5</w:t>
            </w:r>
          </w:p>
        </w:tc>
        <w:tc>
          <w:tcPr>
            <w:tcW w:w="1413" w:type="dxa"/>
            <w:tcBorders>
              <w:top w:val="single" w:color="auto" w:sz="6" w:space="0"/>
              <w:left w:val="nil"/>
              <w:bottom w:val="single" w:color="auto" w:sz="6" w:space="0"/>
              <w:right w:val="single" w:color="auto" w:sz="6" w:space="0"/>
            </w:tcBorders>
            <w:noWrap w:val="0"/>
            <w:vAlign w:val="center"/>
          </w:tcPr>
          <w:p w14:paraId="2B2BB70D">
            <w:pPr>
              <w:pStyle w:val="56"/>
              <w:widowControl w:val="0"/>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w:t>
            </w:r>
            <w:r>
              <w:rPr>
                <w:rFonts w:hint="default" w:ascii="Times New Roman" w:hAnsi="Times New Roman" w:cs="Times New Roman"/>
                <w:color w:val="auto"/>
                <w:lang w:val="en-US" w:eastAsia="zh-CN"/>
              </w:rPr>
              <w:t>3</w:t>
            </w:r>
          </w:p>
        </w:tc>
        <w:tc>
          <w:tcPr>
            <w:tcW w:w="1042" w:type="dxa"/>
            <w:tcBorders>
              <w:top w:val="single" w:color="auto" w:sz="6" w:space="0"/>
              <w:left w:val="nil"/>
              <w:bottom w:val="single" w:color="auto" w:sz="6" w:space="0"/>
              <w:right w:val="single" w:color="auto" w:sz="6" w:space="0"/>
            </w:tcBorders>
            <w:noWrap w:val="0"/>
            <w:vAlign w:val="center"/>
          </w:tcPr>
          <w:p w14:paraId="7B6153CB">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附录A</w:t>
            </w:r>
          </w:p>
        </w:tc>
      </w:tr>
      <w:tr w14:paraId="5AAB0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2" w:type="dxa"/>
            <w:vMerge w:val="continue"/>
            <w:tcBorders>
              <w:top w:val="nil"/>
              <w:left w:val="single" w:color="auto" w:sz="6" w:space="0"/>
              <w:bottom w:val="single" w:color="auto" w:sz="4" w:space="0"/>
              <w:right w:val="single" w:color="auto" w:sz="6" w:space="0"/>
            </w:tcBorders>
            <w:noWrap w:val="0"/>
            <w:vAlign w:val="center"/>
          </w:tcPr>
          <w:p w14:paraId="6FFCF4EB">
            <w:pPr>
              <w:jc w:val="center"/>
              <w:rPr>
                <w:rFonts w:hint="default" w:ascii="Times New Roman" w:hAnsi="Times New Roman" w:cs="Times New Roman"/>
                <w:color w:val="auto"/>
                <w:sz w:val="20"/>
                <w:szCs w:val="20"/>
                <w:lang w:bidi="ar"/>
              </w:rPr>
            </w:pPr>
          </w:p>
        </w:tc>
        <w:tc>
          <w:tcPr>
            <w:tcW w:w="2229" w:type="dxa"/>
            <w:tcBorders>
              <w:top w:val="single" w:color="auto" w:sz="6" w:space="0"/>
              <w:left w:val="nil"/>
              <w:bottom w:val="single" w:color="auto" w:sz="4" w:space="0"/>
              <w:right w:val="single" w:color="auto" w:sz="6" w:space="0"/>
            </w:tcBorders>
            <w:noWrap w:val="0"/>
            <w:vAlign w:val="center"/>
          </w:tcPr>
          <w:p w14:paraId="2A3A3AA2">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流值</w:t>
            </w:r>
          </w:p>
        </w:tc>
        <w:tc>
          <w:tcPr>
            <w:tcW w:w="867" w:type="dxa"/>
            <w:tcBorders>
              <w:top w:val="single" w:color="auto" w:sz="6" w:space="0"/>
              <w:left w:val="nil"/>
              <w:bottom w:val="single" w:color="auto" w:sz="6" w:space="0"/>
              <w:right w:val="single" w:color="auto" w:sz="6" w:space="0"/>
            </w:tcBorders>
            <w:noWrap w:val="0"/>
            <w:vAlign w:val="center"/>
          </w:tcPr>
          <w:p w14:paraId="271ABD29">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mm</w:t>
            </w:r>
          </w:p>
        </w:tc>
        <w:tc>
          <w:tcPr>
            <w:tcW w:w="1722" w:type="dxa"/>
            <w:tcBorders>
              <w:top w:val="single" w:color="auto" w:sz="6" w:space="0"/>
              <w:left w:val="nil"/>
              <w:bottom w:val="single" w:color="auto" w:sz="6" w:space="0"/>
              <w:right w:val="single" w:color="auto" w:sz="6" w:space="0"/>
            </w:tcBorders>
            <w:noWrap w:val="0"/>
            <w:vAlign w:val="center"/>
          </w:tcPr>
          <w:p w14:paraId="1BD99E91">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lang w:val="en-US" w:eastAsia="zh-CN"/>
              </w:rPr>
              <w:t>1.5</w:t>
            </w:r>
            <w:r>
              <w:rPr>
                <w:rFonts w:hint="default" w:ascii="Times New Roman" w:hAnsi="Times New Roman" w:cs="Times New Roman"/>
                <w:color w:val="auto"/>
              </w:rPr>
              <w:t>～4.</w:t>
            </w:r>
            <w:r>
              <w:rPr>
                <w:rFonts w:hint="default" w:ascii="Times New Roman" w:hAnsi="Times New Roman" w:cs="Times New Roman"/>
                <w:color w:val="auto"/>
                <w:lang w:val="en-US" w:eastAsia="zh-CN"/>
              </w:rPr>
              <w:t>0</w:t>
            </w:r>
          </w:p>
        </w:tc>
        <w:tc>
          <w:tcPr>
            <w:tcW w:w="1413" w:type="dxa"/>
            <w:tcBorders>
              <w:top w:val="single" w:color="auto" w:sz="6" w:space="0"/>
              <w:left w:val="nil"/>
              <w:bottom w:val="single" w:color="auto" w:sz="6" w:space="0"/>
              <w:right w:val="single" w:color="auto" w:sz="6" w:space="0"/>
            </w:tcBorders>
            <w:noWrap w:val="0"/>
            <w:vAlign w:val="center"/>
          </w:tcPr>
          <w:p w14:paraId="57C6BBDA">
            <w:pPr>
              <w:pStyle w:val="56"/>
              <w:widowControl w:val="0"/>
              <w:jc w:val="center"/>
              <w:rPr>
                <w:rFonts w:hint="default" w:ascii="Times New Roman" w:hAnsi="Times New Roman" w:eastAsia="宋体" w:cs="Times New Roman"/>
                <w:color w:val="auto"/>
                <w:lang w:eastAsia="zh-CN"/>
              </w:rPr>
            </w:pPr>
            <w:r>
              <w:rPr>
                <w:rFonts w:hint="eastAsia" w:ascii="Times New Roman" w:hAnsi="Times New Roman" w:cs="Times New Roman"/>
                <w:color w:val="auto"/>
                <w:lang w:val="en-US" w:eastAsia="zh-CN"/>
              </w:rPr>
              <w:t>2.0</w:t>
            </w:r>
            <w:r>
              <w:rPr>
                <w:rFonts w:hint="default" w:ascii="Times New Roman" w:hAnsi="Times New Roman" w:cs="Times New Roman"/>
                <w:color w:val="auto"/>
              </w:rPr>
              <w:t>～4.</w:t>
            </w:r>
            <w:r>
              <w:rPr>
                <w:rFonts w:hint="eastAsia" w:ascii="Times New Roman" w:hAnsi="Times New Roman" w:cs="Times New Roman"/>
                <w:color w:val="auto"/>
                <w:lang w:val="en-US" w:eastAsia="zh-CN"/>
              </w:rPr>
              <w:t>5</w:t>
            </w:r>
          </w:p>
        </w:tc>
        <w:tc>
          <w:tcPr>
            <w:tcW w:w="1042" w:type="dxa"/>
            <w:tcBorders>
              <w:top w:val="single" w:color="auto" w:sz="6" w:space="0"/>
              <w:left w:val="nil"/>
              <w:bottom w:val="single" w:color="auto" w:sz="6" w:space="0"/>
              <w:right w:val="single" w:color="auto" w:sz="6" w:space="0"/>
            </w:tcBorders>
            <w:noWrap w:val="0"/>
            <w:vAlign w:val="center"/>
          </w:tcPr>
          <w:p w14:paraId="61C3A023">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附录A</w:t>
            </w:r>
          </w:p>
        </w:tc>
      </w:tr>
      <w:tr w14:paraId="4B810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2" w:type="dxa"/>
            <w:vMerge w:val="restart"/>
            <w:tcBorders>
              <w:top w:val="single" w:color="auto" w:sz="4" w:space="0"/>
              <w:left w:val="single" w:color="auto" w:sz="4" w:space="0"/>
              <w:bottom w:val="single" w:color="auto" w:sz="6" w:space="0"/>
              <w:right w:val="single" w:color="auto" w:sz="6" w:space="0"/>
            </w:tcBorders>
            <w:noWrap w:val="0"/>
            <w:vAlign w:val="center"/>
          </w:tcPr>
          <w:p w14:paraId="3DA884D3">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成型强度</w:t>
            </w:r>
          </w:p>
        </w:tc>
        <w:tc>
          <w:tcPr>
            <w:tcW w:w="2229" w:type="dxa"/>
            <w:tcBorders>
              <w:top w:val="single" w:color="auto" w:sz="4" w:space="0"/>
              <w:left w:val="nil"/>
              <w:bottom w:val="single" w:color="auto" w:sz="6" w:space="0"/>
              <w:right w:val="single" w:color="auto" w:sz="4" w:space="0"/>
            </w:tcBorders>
            <w:noWrap w:val="0"/>
            <w:vAlign w:val="center"/>
          </w:tcPr>
          <w:p w14:paraId="4C1CA421">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0℃ 稳定度</w:t>
            </w:r>
          </w:p>
        </w:tc>
        <w:tc>
          <w:tcPr>
            <w:tcW w:w="867" w:type="dxa"/>
            <w:tcBorders>
              <w:top w:val="single" w:color="auto" w:sz="6" w:space="0"/>
              <w:left w:val="single" w:color="auto" w:sz="4" w:space="0"/>
              <w:bottom w:val="single" w:color="auto" w:sz="6" w:space="0"/>
              <w:right w:val="single" w:color="auto" w:sz="6" w:space="0"/>
            </w:tcBorders>
            <w:noWrap w:val="0"/>
            <w:vAlign w:val="center"/>
          </w:tcPr>
          <w:p w14:paraId="2A8BAA98">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kN</w:t>
            </w:r>
          </w:p>
        </w:tc>
        <w:tc>
          <w:tcPr>
            <w:tcW w:w="1722" w:type="dxa"/>
            <w:tcBorders>
              <w:top w:val="single" w:color="auto" w:sz="6" w:space="0"/>
              <w:left w:val="nil"/>
              <w:bottom w:val="single" w:color="auto" w:sz="6" w:space="0"/>
              <w:right w:val="single" w:color="auto" w:sz="6" w:space="0"/>
            </w:tcBorders>
            <w:noWrap w:val="0"/>
            <w:vAlign w:val="center"/>
          </w:tcPr>
          <w:p w14:paraId="5CA7334C">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≥8</w:t>
            </w:r>
          </w:p>
        </w:tc>
        <w:tc>
          <w:tcPr>
            <w:tcW w:w="1413" w:type="dxa"/>
            <w:tcBorders>
              <w:top w:val="single" w:color="auto" w:sz="6" w:space="0"/>
              <w:left w:val="nil"/>
              <w:bottom w:val="single" w:color="auto" w:sz="6" w:space="0"/>
              <w:right w:val="single" w:color="auto" w:sz="6" w:space="0"/>
            </w:tcBorders>
            <w:noWrap w:val="0"/>
            <w:vAlign w:val="center"/>
          </w:tcPr>
          <w:p w14:paraId="5FCC0944">
            <w:pPr>
              <w:pStyle w:val="56"/>
              <w:widowControl w:val="0"/>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w:t>
            </w:r>
            <w:r>
              <w:rPr>
                <w:rFonts w:hint="default" w:ascii="Times New Roman" w:hAnsi="Times New Roman" w:cs="Times New Roman"/>
                <w:color w:val="auto"/>
                <w:lang w:val="en-US" w:eastAsia="zh-CN"/>
              </w:rPr>
              <w:t>5</w:t>
            </w:r>
          </w:p>
        </w:tc>
        <w:tc>
          <w:tcPr>
            <w:tcW w:w="1042" w:type="dxa"/>
            <w:tcBorders>
              <w:top w:val="single" w:color="auto" w:sz="6" w:space="0"/>
              <w:left w:val="nil"/>
              <w:bottom w:val="single" w:color="auto" w:sz="6" w:space="0"/>
              <w:right w:val="single" w:color="auto" w:sz="6" w:space="0"/>
            </w:tcBorders>
            <w:noWrap w:val="0"/>
            <w:vAlign w:val="center"/>
          </w:tcPr>
          <w:p w14:paraId="30C3D1DA">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附录A</w:t>
            </w:r>
          </w:p>
        </w:tc>
      </w:tr>
      <w:tr w14:paraId="6F3E1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22" w:type="dxa"/>
            <w:vMerge w:val="continue"/>
            <w:tcBorders>
              <w:top w:val="nil"/>
              <w:left w:val="single" w:color="auto" w:sz="4" w:space="0"/>
              <w:bottom w:val="single" w:color="auto" w:sz="6" w:space="0"/>
              <w:right w:val="single" w:color="auto" w:sz="6" w:space="0"/>
            </w:tcBorders>
            <w:noWrap w:val="0"/>
            <w:vAlign w:val="center"/>
          </w:tcPr>
          <w:p w14:paraId="69B41F4A">
            <w:pPr>
              <w:jc w:val="center"/>
              <w:rPr>
                <w:rFonts w:hint="default" w:ascii="Times New Roman" w:hAnsi="Times New Roman" w:cs="Times New Roman"/>
                <w:color w:val="auto"/>
                <w:sz w:val="20"/>
                <w:szCs w:val="20"/>
                <w:lang w:bidi="ar"/>
              </w:rPr>
            </w:pPr>
          </w:p>
        </w:tc>
        <w:tc>
          <w:tcPr>
            <w:tcW w:w="2229" w:type="dxa"/>
            <w:tcBorders>
              <w:top w:val="single" w:color="auto" w:sz="6" w:space="0"/>
              <w:left w:val="nil"/>
              <w:bottom w:val="single" w:color="auto" w:sz="6" w:space="0"/>
              <w:right w:val="single" w:color="auto" w:sz="4" w:space="0"/>
            </w:tcBorders>
            <w:noWrap w:val="0"/>
            <w:vAlign w:val="center"/>
          </w:tcPr>
          <w:p w14:paraId="2345800C">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流值</w:t>
            </w:r>
          </w:p>
        </w:tc>
        <w:tc>
          <w:tcPr>
            <w:tcW w:w="867" w:type="dxa"/>
            <w:tcBorders>
              <w:top w:val="single" w:color="auto" w:sz="6" w:space="0"/>
              <w:left w:val="single" w:color="auto" w:sz="4" w:space="0"/>
              <w:bottom w:val="single" w:color="auto" w:sz="6" w:space="0"/>
              <w:right w:val="single" w:color="auto" w:sz="6" w:space="0"/>
            </w:tcBorders>
            <w:noWrap w:val="0"/>
            <w:vAlign w:val="center"/>
          </w:tcPr>
          <w:p w14:paraId="0F3D7AE6">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mm</w:t>
            </w:r>
          </w:p>
        </w:tc>
        <w:tc>
          <w:tcPr>
            <w:tcW w:w="1722" w:type="dxa"/>
            <w:tcBorders>
              <w:top w:val="single" w:color="auto" w:sz="6" w:space="0"/>
              <w:left w:val="nil"/>
              <w:bottom w:val="single" w:color="auto" w:sz="6" w:space="0"/>
              <w:right w:val="single" w:color="auto" w:sz="6" w:space="0"/>
            </w:tcBorders>
            <w:noWrap w:val="0"/>
            <w:vAlign w:val="center"/>
          </w:tcPr>
          <w:p w14:paraId="542E2C57">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1.5～4.0</w:t>
            </w:r>
          </w:p>
        </w:tc>
        <w:tc>
          <w:tcPr>
            <w:tcW w:w="1413" w:type="dxa"/>
            <w:tcBorders>
              <w:top w:val="single" w:color="auto" w:sz="6" w:space="0"/>
              <w:left w:val="nil"/>
              <w:bottom w:val="single" w:color="auto" w:sz="6" w:space="0"/>
              <w:right w:val="single" w:color="auto" w:sz="6" w:space="0"/>
            </w:tcBorders>
            <w:noWrap w:val="0"/>
            <w:vAlign w:val="center"/>
          </w:tcPr>
          <w:p w14:paraId="49B29F45">
            <w:pPr>
              <w:pStyle w:val="56"/>
              <w:widowControl w:val="0"/>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0</w:t>
            </w:r>
            <w:r>
              <w:rPr>
                <w:rFonts w:hint="default" w:ascii="Times New Roman" w:hAnsi="Times New Roman" w:cs="Times New Roman"/>
                <w:color w:val="auto"/>
              </w:rPr>
              <w:t>～4.</w:t>
            </w:r>
            <w:r>
              <w:rPr>
                <w:rFonts w:hint="default" w:ascii="Times New Roman" w:hAnsi="Times New Roman" w:cs="Times New Roman"/>
                <w:color w:val="auto"/>
                <w:lang w:val="en-US" w:eastAsia="zh-CN"/>
              </w:rPr>
              <w:t>5</w:t>
            </w:r>
          </w:p>
        </w:tc>
        <w:tc>
          <w:tcPr>
            <w:tcW w:w="1042" w:type="dxa"/>
            <w:tcBorders>
              <w:top w:val="single" w:color="auto" w:sz="6" w:space="0"/>
              <w:left w:val="nil"/>
              <w:bottom w:val="single" w:color="auto" w:sz="6" w:space="0"/>
              <w:right w:val="single" w:color="auto" w:sz="6" w:space="0"/>
            </w:tcBorders>
            <w:noWrap w:val="0"/>
            <w:vAlign w:val="center"/>
          </w:tcPr>
          <w:p w14:paraId="2378B903">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附录A</w:t>
            </w:r>
          </w:p>
        </w:tc>
      </w:tr>
    </w:tbl>
    <w:p w14:paraId="602953DF">
      <w:pPr>
        <w:pStyle w:val="55"/>
        <w:numPr>
          <w:ilvl w:val="0"/>
          <w:numId w:val="0"/>
        </w:numPr>
        <w:spacing w:before="156" w:after="156"/>
        <w:ind w:leftChars="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表4</w:t>
      </w:r>
      <w:r>
        <w:rPr>
          <w:rFonts w:hint="eastAsia" w:ascii="Times New Roman" w:hAnsi="Times New Roman" w:eastAsia="宋体" w:cs="Times New Roman"/>
          <w:b/>
          <w:bCs/>
          <w:color w:val="auto"/>
          <w:lang w:val="en-US" w:eastAsia="zh-CN"/>
        </w:rPr>
        <w:t>.</w:t>
      </w:r>
      <w:r>
        <w:rPr>
          <w:rFonts w:hint="eastAsia" w:ascii="Times New Roman" w:eastAsia="宋体" w:cs="Times New Roman"/>
          <w:b/>
          <w:bCs/>
          <w:color w:val="auto"/>
          <w:lang w:val="en-US" w:eastAsia="zh-CN"/>
        </w:rPr>
        <w:t>0</w:t>
      </w:r>
      <w:r>
        <w:rPr>
          <w:rFonts w:hint="eastAsia" w:ascii="Times New Roman" w:hAnsi="Times New Roman" w:eastAsia="宋体" w:cs="Times New Roman"/>
          <w:b/>
          <w:bCs/>
          <w:color w:val="auto"/>
          <w:lang w:val="en-US" w:eastAsia="zh-CN"/>
        </w:rPr>
        <w:t>.</w:t>
      </w:r>
      <w:r>
        <w:rPr>
          <w:rFonts w:hint="eastAsia" w:ascii="Times New Roman" w:eastAsia="宋体" w:cs="Times New Roman"/>
          <w:b/>
          <w:bCs/>
          <w:color w:val="auto"/>
          <w:lang w:val="en-US" w:eastAsia="zh-CN"/>
        </w:rPr>
        <w:t>6-2</w:t>
      </w:r>
      <w:r>
        <w:rPr>
          <w:rFonts w:hint="default" w:ascii="Times New Roman" w:hAnsi="Times New Roman" w:eastAsia="宋体" w:cs="Times New Roman"/>
          <w:b/>
          <w:bCs/>
          <w:color w:val="auto"/>
        </w:rPr>
        <w:t xml:space="preserve">  冷拌冷铺沥青混合料路用性能试验技术要求</w:t>
      </w:r>
    </w:p>
    <w:tbl>
      <w:tblPr>
        <w:tblStyle w:val="18"/>
        <w:tblW w:w="81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74"/>
        <w:gridCol w:w="584"/>
        <w:gridCol w:w="2582"/>
        <w:gridCol w:w="1413"/>
        <w:gridCol w:w="1042"/>
      </w:tblGrid>
      <w:tr w14:paraId="6124A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574" w:type="dxa"/>
            <w:vMerge w:val="restart"/>
            <w:tcBorders>
              <w:top w:val="single" w:color="auto" w:sz="6" w:space="0"/>
              <w:left w:val="single" w:color="auto" w:sz="6" w:space="0"/>
              <w:right w:val="single" w:color="auto" w:sz="6" w:space="0"/>
            </w:tcBorders>
            <w:noWrap w:val="0"/>
            <w:vAlign w:val="center"/>
          </w:tcPr>
          <w:p w14:paraId="3BA217A4">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试验项目</w:t>
            </w:r>
          </w:p>
        </w:tc>
        <w:tc>
          <w:tcPr>
            <w:tcW w:w="584" w:type="dxa"/>
            <w:vMerge w:val="restart"/>
            <w:tcBorders>
              <w:top w:val="single" w:color="auto" w:sz="6" w:space="0"/>
              <w:left w:val="nil"/>
              <w:right w:val="single" w:color="auto" w:sz="6" w:space="0"/>
            </w:tcBorders>
            <w:noWrap w:val="0"/>
            <w:vAlign w:val="center"/>
          </w:tcPr>
          <w:p w14:paraId="52A4006A">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单位</w:t>
            </w:r>
          </w:p>
        </w:tc>
        <w:tc>
          <w:tcPr>
            <w:tcW w:w="3995" w:type="dxa"/>
            <w:gridSpan w:val="2"/>
            <w:tcBorders>
              <w:top w:val="single" w:color="auto" w:sz="6" w:space="0"/>
              <w:left w:val="nil"/>
              <w:bottom w:val="single" w:color="auto" w:sz="6" w:space="0"/>
              <w:right w:val="single" w:color="auto" w:sz="6" w:space="0"/>
            </w:tcBorders>
            <w:noWrap w:val="0"/>
            <w:vAlign w:val="center"/>
          </w:tcPr>
          <w:p w14:paraId="1EED0A77">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技术要求</w:t>
            </w:r>
          </w:p>
        </w:tc>
        <w:tc>
          <w:tcPr>
            <w:tcW w:w="1042" w:type="dxa"/>
            <w:vMerge w:val="restart"/>
            <w:tcBorders>
              <w:top w:val="single" w:color="auto" w:sz="6" w:space="0"/>
              <w:left w:val="nil"/>
              <w:right w:val="single" w:color="auto" w:sz="6" w:space="0"/>
            </w:tcBorders>
            <w:noWrap w:val="0"/>
            <w:vAlign w:val="center"/>
          </w:tcPr>
          <w:p w14:paraId="20BD77AA">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试验方法</w:t>
            </w:r>
          </w:p>
        </w:tc>
      </w:tr>
      <w:tr w14:paraId="6AB1A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574" w:type="dxa"/>
            <w:vMerge w:val="continue"/>
            <w:tcBorders>
              <w:left w:val="single" w:color="auto" w:sz="6" w:space="0"/>
              <w:bottom w:val="single" w:color="auto" w:sz="6" w:space="0"/>
              <w:right w:val="single" w:color="auto" w:sz="6" w:space="0"/>
            </w:tcBorders>
            <w:noWrap w:val="0"/>
            <w:vAlign w:val="center"/>
          </w:tcPr>
          <w:p w14:paraId="489DB7C9">
            <w:pPr>
              <w:pStyle w:val="56"/>
              <w:widowControl w:val="0"/>
              <w:jc w:val="center"/>
              <w:rPr>
                <w:rFonts w:hint="default" w:ascii="Times New Roman" w:hAnsi="Times New Roman" w:cs="Times New Roman"/>
                <w:color w:val="auto"/>
              </w:rPr>
            </w:pPr>
          </w:p>
        </w:tc>
        <w:tc>
          <w:tcPr>
            <w:tcW w:w="584" w:type="dxa"/>
            <w:vMerge w:val="continue"/>
            <w:tcBorders>
              <w:left w:val="nil"/>
              <w:bottom w:val="single" w:color="auto" w:sz="6" w:space="0"/>
              <w:right w:val="single" w:color="auto" w:sz="6" w:space="0"/>
            </w:tcBorders>
            <w:noWrap w:val="0"/>
            <w:vAlign w:val="center"/>
          </w:tcPr>
          <w:p w14:paraId="164B0BB2">
            <w:pPr>
              <w:pStyle w:val="56"/>
              <w:widowControl w:val="0"/>
              <w:jc w:val="center"/>
              <w:rPr>
                <w:rFonts w:hint="default" w:ascii="Times New Roman" w:hAnsi="Times New Roman" w:cs="Times New Roman"/>
                <w:color w:val="auto"/>
              </w:rPr>
            </w:pPr>
          </w:p>
        </w:tc>
        <w:tc>
          <w:tcPr>
            <w:tcW w:w="2582" w:type="dxa"/>
            <w:tcBorders>
              <w:top w:val="single" w:color="auto" w:sz="6" w:space="0"/>
              <w:left w:val="nil"/>
              <w:bottom w:val="single" w:color="auto" w:sz="6" w:space="0"/>
              <w:right w:val="single" w:color="auto" w:sz="6" w:space="0"/>
            </w:tcBorders>
            <w:noWrap w:val="0"/>
            <w:vAlign w:val="center"/>
          </w:tcPr>
          <w:p w14:paraId="0B0BA378">
            <w:pPr>
              <w:pStyle w:val="56"/>
              <w:widowControl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潮湿区和湿润区</w:t>
            </w:r>
          </w:p>
        </w:tc>
        <w:tc>
          <w:tcPr>
            <w:tcW w:w="1413" w:type="dxa"/>
            <w:tcBorders>
              <w:top w:val="single" w:color="auto" w:sz="6" w:space="0"/>
              <w:left w:val="nil"/>
              <w:bottom w:val="single" w:color="auto" w:sz="6" w:space="0"/>
              <w:right w:val="single" w:color="auto" w:sz="6" w:space="0"/>
            </w:tcBorders>
            <w:noWrap w:val="0"/>
            <w:vAlign w:val="center"/>
          </w:tcPr>
          <w:p w14:paraId="5D743269">
            <w:pPr>
              <w:pStyle w:val="56"/>
              <w:widowControl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半干区和干旱区</w:t>
            </w:r>
          </w:p>
        </w:tc>
        <w:tc>
          <w:tcPr>
            <w:tcW w:w="1042" w:type="dxa"/>
            <w:vMerge w:val="continue"/>
            <w:tcBorders>
              <w:left w:val="nil"/>
              <w:bottom w:val="single" w:color="auto" w:sz="6" w:space="0"/>
              <w:right w:val="single" w:color="auto" w:sz="6" w:space="0"/>
            </w:tcBorders>
            <w:noWrap w:val="0"/>
            <w:vAlign w:val="center"/>
          </w:tcPr>
          <w:p w14:paraId="3E0DB70C">
            <w:pPr>
              <w:pStyle w:val="56"/>
              <w:widowControl w:val="0"/>
              <w:jc w:val="center"/>
              <w:rPr>
                <w:rFonts w:hint="default" w:ascii="Times New Roman" w:hAnsi="Times New Roman" w:cs="Times New Roman"/>
                <w:color w:val="auto"/>
              </w:rPr>
            </w:pPr>
          </w:p>
        </w:tc>
      </w:tr>
      <w:tr w14:paraId="7B13C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574" w:type="dxa"/>
            <w:tcBorders>
              <w:top w:val="nil"/>
              <w:left w:val="single" w:color="auto" w:sz="4" w:space="0"/>
              <w:bottom w:val="single" w:color="auto" w:sz="6" w:space="0"/>
              <w:right w:val="single" w:color="auto" w:sz="4" w:space="0"/>
            </w:tcBorders>
            <w:noWrap w:val="0"/>
            <w:vAlign w:val="center"/>
          </w:tcPr>
          <w:p w14:paraId="1E170BDC">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spacing w:val="-6"/>
              </w:rPr>
              <w:t>浸水马歇尔试验残留稳定度</w:t>
            </w:r>
          </w:p>
        </w:tc>
        <w:tc>
          <w:tcPr>
            <w:tcW w:w="584" w:type="dxa"/>
            <w:tcBorders>
              <w:top w:val="single" w:color="auto" w:sz="6" w:space="0"/>
              <w:left w:val="single" w:color="auto" w:sz="4" w:space="0"/>
              <w:bottom w:val="single" w:color="auto" w:sz="6" w:space="0"/>
              <w:right w:val="single" w:color="auto" w:sz="6" w:space="0"/>
            </w:tcBorders>
            <w:noWrap w:val="0"/>
            <w:vAlign w:val="center"/>
          </w:tcPr>
          <w:p w14:paraId="18358650">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w:t>
            </w:r>
          </w:p>
        </w:tc>
        <w:tc>
          <w:tcPr>
            <w:tcW w:w="2582" w:type="dxa"/>
            <w:tcBorders>
              <w:top w:val="single" w:color="auto" w:sz="6" w:space="0"/>
              <w:left w:val="nil"/>
              <w:bottom w:val="single" w:color="auto" w:sz="6" w:space="0"/>
              <w:right w:val="single" w:color="auto" w:sz="6" w:space="0"/>
            </w:tcBorders>
            <w:noWrap w:val="0"/>
            <w:vAlign w:val="center"/>
          </w:tcPr>
          <w:p w14:paraId="1CCCB479">
            <w:pPr>
              <w:pStyle w:val="56"/>
              <w:widowControl w:val="0"/>
              <w:ind w:left="0" w:leftChars="0" w:right="0" w:rightChars="0" w:firstLine="0" w:firstLineChars="0"/>
              <w:jc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color w:val="auto"/>
              </w:rPr>
              <w:t>≥</w:t>
            </w:r>
            <w:r>
              <w:rPr>
                <w:rFonts w:hint="default" w:ascii="Times New Roman" w:hAnsi="Times New Roman" w:cs="Times New Roman"/>
                <w:color w:val="auto"/>
                <w:lang w:val="en-US" w:eastAsia="zh-CN"/>
              </w:rPr>
              <w:t>80</w:t>
            </w:r>
          </w:p>
        </w:tc>
        <w:tc>
          <w:tcPr>
            <w:tcW w:w="1413" w:type="dxa"/>
            <w:tcBorders>
              <w:top w:val="single" w:color="auto" w:sz="6" w:space="0"/>
              <w:left w:val="nil"/>
              <w:bottom w:val="single" w:color="auto" w:sz="6" w:space="0"/>
              <w:right w:val="single" w:color="auto" w:sz="6" w:space="0"/>
            </w:tcBorders>
            <w:noWrap w:val="0"/>
            <w:vAlign w:val="center"/>
          </w:tcPr>
          <w:p w14:paraId="12787EF9">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≥70</w:t>
            </w:r>
          </w:p>
        </w:tc>
        <w:tc>
          <w:tcPr>
            <w:tcW w:w="1042" w:type="dxa"/>
            <w:tcBorders>
              <w:top w:val="single" w:color="auto" w:sz="6" w:space="0"/>
              <w:left w:val="nil"/>
              <w:bottom w:val="single" w:color="auto" w:sz="6" w:space="0"/>
              <w:right w:val="single" w:color="auto" w:sz="6" w:space="0"/>
            </w:tcBorders>
            <w:noWrap w:val="0"/>
            <w:vAlign w:val="center"/>
          </w:tcPr>
          <w:p w14:paraId="296702B9">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附录A</w:t>
            </w:r>
          </w:p>
        </w:tc>
      </w:tr>
      <w:tr w14:paraId="135F3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574" w:type="dxa"/>
            <w:tcBorders>
              <w:top w:val="nil"/>
              <w:left w:val="single" w:color="auto" w:sz="4" w:space="0"/>
              <w:bottom w:val="single" w:color="auto" w:sz="6" w:space="0"/>
              <w:right w:val="single" w:color="auto" w:sz="4" w:space="0"/>
            </w:tcBorders>
            <w:noWrap w:val="0"/>
            <w:vAlign w:val="center"/>
          </w:tcPr>
          <w:p w14:paraId="78AED755">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冻融劈裂试验残留强度比</w:t>
            </w:r>
          </w:p>
        </w:tc>
        <w:tc>
          <w:tcPr>
            <w:tcW w:w="584" w:type="dxa"/>
            <w:tcBorders>
              <w:top w:val="single" w:color="auto" w:sz="6" w:space="0"/>
              <w:left w:val="single" w:color="auto" w:sz="4" w:space="0"/>
              <w:bottom w:val="single" w:color="auto" w:sz="6" w:space="0"/>
              <w:right w:val="single" w:color="auto" w:sz="6" w:space="0"/>
            </w:tcBorders>
            <w:noWrap w:val="0"/>
            <w:vAlign w:val="center"/>
          </w:tcPr>
          <w:p w14:paraId="42D0A32B">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w:t>
            </w:r>
          </w:p>
        </w:tc>
        <w:tc>
          <w:tcPr>
            <w:tcW w:w="2582" w:type="dxa"/>
            <w:tcBorders>
              <w:top w:val="single" w:color="auto" w:sz="6" w:space="0"/>
              <w:left w:val="nil"/>
              <w:bottom w:val="single" w:color="auto" w:sz="6" w:space="0"/>
              <w:right w:val="single" w:color="auto" w:sz="6" w:space="0"/>
            </w:tcBorders>
            <w:noWrap w:val="0"/>
            <w:vAlign w:val="center"/>
          </w:tcPr>
          <w:p w14:paraId="558881ED">
            <w:pPr>
              <w:pStyle w:val="56"/>
              <w:widowControl w:val="0"/>
              <w:ind w:left="0" w:leftChars="0" w:right="0" w:rightChars="0" w:firstLine="0" w:firstLineChars="0"/>
              <w:jc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color w:val="auto"/>
              </w:rPr>
              <w:t>≥</w:t>
            </w:r>
            <w:r>
              <w:rPr>
                <w:rFonts w:hint="default" w:ascii="Times New Roman" w:hAnsi="Times New Roman" w:cs="Times New Roman"/>
                <w:color w:val="auto"/>
                <w:lang w:val="en-US" w:eastAsia="zh-CN"/>
              </w:rPr>
              <w:t>75</w:t>
            </w:r>
          </w:p>
        </w:tc>
        <w:tc>
          <w:tcPr>
            <w:tcW w:w="1413" w:type="dxa"/>
            <w:tcBorders>
              <w:top w:val="single" w:color="auto" w:sz="6" w:space="0"/>
              <w:left w:val="nil"/>
              <w:bottom w:val="single" w:color="auto" w:sz="6" w:space="0"/>
              <w:right w:val="single" w:color="auto" w:sz="6" w:space="0"/>
            </w:tcBorders>
            <w:noWrap w:val="0"/>
            <w:vAlign w:val="center"/>
          </w:tcPr>
          <w:p w14:paraId="7765628B">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w:t>
            </w:r>
            <w:r>
              <w:rPr>
                <w:rFonts w:hint="eastAsia" w:ascii="Times New Roman" w:hAnsi="Times New Roman" w:cs="Times New Roman"/>
                <w:color w:val="auto"/>
                <w:lang w:val="en-US" w:eastAsia="zh-CN"/>
              </w:rPr>
              <w:t>7</w:t>
            </w:r>
            <w:r>
              <w:rPr>
                <w:rFonts w:hint="default" w:ascii="Times New Roman" w:hAnsi="Times New Roman" w:cs="Times New Roman"/>
                <w:color w:val="auto"/>
              </w:rPr>
              <w:t>0</w:t>
            </w:r>
          </w:p>
        </w:tc>
        <w:tc>
          <w:tcPr>
            <w:tcW w:w="1042" w:type="dxa"/>
            <w:tcBorders>
              <w:top w:val="single" w:color="auto" w:sz="6" w:space="0"/>
              <w:left w:val="nil"/>
              <w:bottom w:val="single" w:color="auto" w:sz="6" w:space="0"/>
              <w:right w:val="single" w:color="auto" w:sz="6" w:space="0"/>
            </w:tcBorders>
            <w:noWrap w:val="0"/>
            <w:vAlign w:val="center"/>
          </w:tcPr>
          <w:p w14:paraId="6B423E01">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附录A</w:t>
            </w:r>
          </w:p>
        </w:tc>
      </w:tr>
    </w:tbl>
    <w:p w14:paraId="45FE062F">
      <w:pPr>
        <w:pStyle w:val="55"/>
        <w:numPr>
          <w:ilvl w:val="0"/>
          <w:numId w:val="0"/>
        </w:numPr>
        <w:spacing w:before="156" w:after="156"/>
        <w:ind w:leftChars="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表4</w:t>
      </w:r>
      <w:r>
        <w:rPr>
          <w:rFonts w:hint="eastAsia" w:ascii="Times New Roman" w:hAnsi="Times New Roman" w:eastAsia="宋体" w:cs="Times New Roman"/>
          <w:b/>
          <w:bCs/>
          <w:color w:val="auto"/>
          <w:lang w:val="en-US" w:eastAsia="zh-CN"/>
        </w:rPr>
        <w:t>.</w:t>
      </w:r>
      <w:r>
        <w:rPr>
          <w:rFonts w:hint="eastAsia" w:ascii="Times New Roman" w:eastAsia="宋体" w:cs="Times New Roman"/>
          <w:b/>
          <w:bCs/>
          <w:color w:val="auto"/>
          <w:lang w:val="en-US" w:eastAsia="zh-CN"/>
        </w:rPr>
        <w:t>0</w:t>
      </w:r>
      <w:r>
        <w:rPr>
          <w:rFonts w:hint="eastAsia" w:ascii="Times New Roman" w:hAnsi="Times New Roman" w:eastAsia="宋体" w:cs="Times New Roman"/>
          <w:b/>
          <w:bCs/>
          <w:color w:val="auto"/>
          <w:lang w:val="en-US" w:eastAsia="zh-CN"/>
        </w:rPr>
        <w:t>.</w:t>
      </w:r>
      <w:r>
        <w:rPr>
          <w:rFonts w:hint="eastAsia" w:ascii="Times New Roman" w:eastAsia="宋体" w:cs="Times New Roman"/>
          <w:b/>
          <w:bCs/>
          <w:color w:val="auto"/>
          <w:lang w:val="en-US" w:eastAsia="zh-CN"/>
        </w:rPr>
        <w:t>6-3</w:t>
      </w:r>
      <w:r>
        <w:rPr>
          <w:rFonts w:hint="default" w:ascii="Times New Roman" w:hAnsi="Times New Roman" w:eastAsia="宋体" w:cs="Times New Roman"/>
          <w:b/>
          <w:bCs/>
          <w:color w:val="auto"/>
        </w:rPr>
        <w:t xml:space="preserve">  冷拌冷铺沥青混合料路用性能试验技术要求</w:t>
      </w:r>
    </w:p>
    <w:tbl>
      <w:tblPr>
        <w:tblStyle w:val="18"/>
        <w:tblW w:w="81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74"/>
        <w:gridCol w:w="584"/>
        <w:gridCol w:w="1291"/>
        <w:gridCol w:w="1291"/>
        <w:gridCol w:w="1413"/>
        <w:gridCol w:w="1042"/>
      </w:tblGrid>
      <w:tr w14:paraId="21FE3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574" w:type="dxa"/>
            <w:vMerge w:val="restart"/>
            <w:tcBorders>
              <w:top w:val="single" w:color="auto" w:sz="6" w:space="0"/>
              <w:left w:val="single" w:color="auto" w:sz="6" w:space="0"/>
              <w:right w:val="single" w:color="auto" w:sz="6" w:space="0"/>
            </w:tcBorders>
            <w:noWrap w:val="0"/>
            <w:vAlign w:val="center"/>
          </w:tcPr>
          <w:p w14:paraId="3169BCE6">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试验项目</w:t>
            </w:r>
          </w:p>
        </w:tc>
        <w:tc>
          <w:tcPr>
            <w:tcW w:w="584" w:type="dxa"/>
            <w:vMerge w:val="restart"/>
            <w:tcBorders>
              <w:top w:val="single" w:color="auto" w:sz="6" w:space="0"/>
              <w:left w:val="nil"/>
              <w:right w:val="single" w:color="auto" w:sz="6" w:space="0"/>
            </w:tcBorders>
            <w:noWrap w:val="0"/>
            <w:vAlign w:val="center"/>
          </w:tcPr>
          <w:p w14:paraId="66DD04E1">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单位</w:t>
            </w:r>
          </w:p>
        </w:tc>
        <w:tc>
          <w:tcPr>
            <w:tcW w:w="3995" w:type="dxa"/>
            <w:gridSpan w:val="3"/>
            <w:tcBorders>
              <w:top w:val="single" w:color="auto" w:sz="6" w:space="0"/>
              <w:left w:val="nil"/>
              <w:bottom w:val="single" w:color="auto" w:sz="6" w:space="0"/>
              <w:right w:val="single" w:color="auto" w:sz="6" w:space="0"/>
            </w:tcBorders>
            <w:noWrap w:val="0"/>
            <w:vAlign w:val="center"/>
          </w:tcPr>
          <w:p w14:paraId="4C27864A">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技术要求</w:t>
            </w:r>
          </w:p>
        </w:tc>
        <w:tc>
          <w:tcPr>
            <w:tcW w:w="1042" w:type="dxa"/>
            <w:vMerge w:val="restart"/>
            <w:tcBorders>
              <w:top w:val="single" w:color="auto" w:sz="6" w:space="0"/>
              <w:left w:val="nil"/>
              <w:right w:val="single" w:color="auto" w:sz="6" w:space="0"/>
            </w:tcBorders>
            <w:noWrap w:val="0"/>
            <w:vAlign w:val="center"/>
          </w:tcPr>
          <w:p w14:paraId="66795F8F">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试验方法</w:t>
            </w:r>
          </w:p>
        </w:tc>
      </w:tr>
      <w:tr w14:paraId="65A06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574" w:type="dxa"/>
            <w:vMerge w:val="continue"/>
            <w:tcBorders>
              <w:left w:val="single" w:color="auto" w:sz="6" w:space="0"/>
              <w:bottom w:val="single" w:color="auto" w:sz="6" w:space="0"/>
              <w:right w:val="single" w:color="auto" w:sz="6" w:space="0"/>
            </w:tcBorders>
            <w:noWrap w:val="0"/>
            <w:vAlign w:val="center"/>
          </w:tcPr>
          <w:p w14:paraId="5148AF4E">
            <w:pPr>
              <w:pStyle w:val="56"/>
              <w:widowControl w:val="0"/>
              <w:jc w:val="center"/>
              <w:rPr>
                <w:rFonts w:hint="default" w:ascii="Times New Roman" w:hAnsi="Times New Roman" w:cs="Times New Roman"/>
                <w:color w:val="auto"/>
              </w:rPr>
            </w:pPr>
          </w:p>
        </w:tc>
        <w:tc>
          <w:tcPr>
            <w:tcW w:w="584" w:type="dxa"/>
            <w:vMerge w:val="continue"/>
            <w:tcBorders>
              <w:left w:val="nil"/>
              <w:bottom w:val="single" w:color="auto" w:sz="6" w:space="0"/>
              <w:right w:val="single" w:color="auto" w:sz="6" w:space="0"/>
            </w:tcBorders>
            <w:noWrap w:val="0"/>
            <w:vAlign w:val="center"/>
          </w:tcPr>
          <w:p w14:paraId="4EDB8598">
            <w:pPr>
              <w:pStyle w:val="56"/>
              <w:widowControl w:val="0"/>
              <w:jc w:val="center"/>
              <w:rPr>
                <w:rFonts w:hint="default" w:ascii="Times New Roman" w:hAnsi="Times New Roman" w:cs="Times New Roman"/>
                <w:color w:val="auto"/>
              </w:rPr>
            </w:pPr>
          </w:p>
        </w:tc>
        <w:tc>
          <w:tcPr>
            <w:tcW w:w="1291" w:type="dxa"/>
            <w:tcBorders>
              <w:top w:val="single" w:color="auto" w:sz="6" w:space="0"/>
              <w:left w:val="nil"/>
              <w:bottom w:val="single" w:color="auto" w:sz="6" w:space="0"/>
              <w:right w:val="single" w:color="auto" w:sz="6" w:space="0"/>
            </w:tcBorders>
            <w:noWrap w:val="0"/>
            <w:vAlign w:val="center"/>
          </w:tcPr>
          <w:p w14:paraId="26B4968A">
            <w:pPr>
              <w:pStyle w:val="56"/>
              <w:widowControl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夏炎热区</w:t>
            </w:r>
          </w:p>
        </w:tc>
        <w:tc>
          <w:tcPr>
            <w:tcW w:w="1291" w:type="dxa"/>
            <w:tcBorders>
              <w:top w:val="single" w:color="auto" w:sz="6" w:space="0"/>
              <w:left w:val="nil"/>
              <w:bottom w:val="single" w:color="auto" w:sz="6" w:space="0"/>
              <w:right w:val="single" w:color="auto" w:sz="6" w:space="0"/>
            </w:tcBorders>
            <w:noWrap w:val="0"/>
            <w:vAlign w:val="center"/>
          </w:tcPr>
          <w:p w14:paraId="38FAA184">
            <w:pPr>
              <w:pStyle w:val="56"/>
              <w:widowControl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夏热区</w:t>
            </w:r>
          </w:p>
        </w:tc>
        <w:tc>
          <w:tcPr>
            <w:tcW w:w="1413" w:type="dxa"/>
            <w:tcBorders>
              <w:top w:val="single" w:color="auto" w:sz="6" w:space="0"/>
              <w:left w:val="nil"/>
              <w:bottom w:val="single" w:color="auto" w:sz="6" w:space="0"/>
              <w:right w:val="single" w:color="auto" w:sz="6" w:space="0"/>
            </w:tcBorders>
            <w:noWrap w:val="0"/>
            <w:vAlign w:val="center"/>
          </w:tcPr>
          <w:p w14:paraId="55A4C283">
            <w:pPr>
              <w:pStyle w:val="56"/>
              <w:widowControl w:val="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夏凉区</w:t>
            </w:r>
          </w:p>
        </w:tc>
        <w:tc>
          <w:tcPr>
            <w:tcW w:w="1042" w:type="dxa"/>
            <w:vMerge w:val="continue"/>
            <w:tcBorders>
              <w:left w:val="nil"/>
              <w:bottom w:val="single" w:color="auto" w:sz="6" w:space="0"/>
              <w:right w:val="single" w:color="auto" w:sz="6" w:space="0"/>
            </w:tcBorders>
            <w:noWrap w:val="0"/>
            <w:vAlign w:val="center"/>
          </w:tcPr>
          <w:p w14:paraId="285814EE">
            <w:pPr>
              <w:pStyle w:val="56"/>
              <w:widowControl w:val="0"/>
              <w:jc w:val="center"/>
              <w:rPr>
                <w:rFonts w:hint="default" w:ascii="Times New Roman" w:hAnsi="Times New Roman" w:cs="Times New Roman"/>
                <w:color w:val="auto"/>
              </w:rPr>
            </w:pPr>
          </w:p>
        </w:tc>
      </w:tr>
      <w:tr w14:paraId="40BC4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574" w:type="dxa"/>
            <w:tcBorders>
              <w:top w:val="nil"/>
              <w:left w:val="single" w:color="auto" w:sz="4" w:space="0"/>
              <w:bottom w:val="single" w:color="auto" w:sz="6" w:space="0"/>
              <w:right w:val="single" w:color="auto" w:sz="4" w:space="0"/>
            </w:tcBorders>
            <w:noWrap w:val="0"/>
            <w:vAlign w:val="center"/>
          </w:tcPr>
          <w:p w14:paraId="6B68DF5E">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lang w:val="en-US" w:eastAsia="zh-CN"/>
              </w:rPr>
              <w:t>60</w:t>
            </w:r>
            <w:r>
              <w:rPr>
                <w:rFonts w:hint="default" w:ascii="Times New Roman" w:hAnsi="Times New Roman" w:cs="Times New Roman"/>
                <w:color w:val="auto"/>
              </w:rPr>
              <w:t>℃动稳定度</w:t>
            </w:r>
          </w:p>
        </w:tc>
        <w:tc>
          <w:tcPr>
            <w:tcW w:w="584" w:type="dxa"/>
            <w:tcBorders>
              <w:top w:val="single" w:color="auto" w:sz="6" w:space="0"/>
              <w:left w:val="single" w:color="auto" w:sz="4" w:space="0"/>
              <w:bottom w:val="single" w:color="auto" w:sz="6" w:space="0"/>
              <w:right w:val="single" w:color="auto" w:sz="6" w:space="0"/>
            </w:tcBorders>
            <w:noWrap w:val="0"/>
            <w:vAlign w:val="center"/>
          </w:tcPr>
          <w:p w14:paraId="5D68E044">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次/mm</w:t>
            </w:r>
          </w:p>
        </w:tc>
        <w:tc>
          <w:tcPr>
            <w:tcW w:w="1291" w:type="dxa"/>
            <w:tcBorders>
              <w:top w:val="single" w:color="auto" w:sz="6" w:space="0"/>
              <w:left w:val="nil"/>
              <w:bottom w:val="single" w:color="auto" w:sz="6" w:space="0"/>
              <w:right w:val="single" w:color="auto" w:sz="6" w:space="0"/>
            </w:tcBorders>
            <w:noWrap w:val="0"/>
            <w:vAlign w:val="center"/>
          </w:tcPr>
          <w:p w14:paraId="169252C3">
            <w:pPr>
              <w:pStyle w:val="56"/>
              <w:widowControl w:val="0"/>
              <w:jc w:val="center"/>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rPr>
              <w:t>≥</w:t>
            </w:r>
            <w:r>
              <w:rPr>
                <w:rFonts w:hint="default" w:ascii="Times New Roman" w:hAnsi="Times New Roman" w:cs="Times New Roman"/>
                <w:b w:val="0"/>
                <w:bCs w:val="0"/>
                <w:color w:val="auto"/>
                <w:lang w:val="en-US" w:eastAsia="zh-CN"/>
              </w:rPr>
              <w:t>2</w:t>
            </w:r>
            <w:r>
              <w:rPr>
                <w:rFonts w:hint="eastAsia" w:ascii="Times New Roman" w:hAnsi="Times New Roman" w:cs="Times New Roman"/>
                <w:b w:val="0"/>
                <w:bCs w:val="0"/>
                <w:color w:val="auto"/>
                <w:lang w:val="en-US" w:eastAsia="zh-CN"/>
              </w:rPr>
              <w:t>4</w:t>
            </w:r>
            <w:r>
              <w:rPr>
                <w:rFonts w:hint="default" w:ascii="Times New Roman" w:hAnsi="Times New Roman" w:cs="Times New Roman"/>
                <w:b w:val="0"/>
                <w:bCs w:val="0"/>
                <w:color w:val="auto"/>
                <w:lang w:val="en-US" w:eastAsia="zh-CN"/>
              </w:rPr>
              <w:t>00</w:t>
            </w:r>
          </w:p>
        </w:tc>
        <w:tc>
          <w:tcPr>
            <w:tcW w:w="1291" w:type="dxa"/>
            <w:tcBorders>
              <w:top w:val="single" w:color="auto" w:sz="6" w:space="0"/>
              <w:left w:val="nil"/>
              <w:bottom w:val="single" w:color="auto" w:sz="6" w:space="0"/>
              <w:right w:val="single" w:color="auto" w:sz="6" w:space="0"/>
            </w:tcBorders>
            <w:noWrap w:val="0"/>
            <w:vAlign w:val="center"/>
          </w:tcPr>
          <w:p w14:paraId="4EA523AF">
            <w:pPr>
              <w:pStyle w:val="56"/>
              <w:widowControl w:val="0"/>
              <w:jc w:val="center"/>
              <w:rPr>
                <w:rFonts w:hint="default" w:ascii="Times New Roman" w:hAnsi="Times New Roman" w:cs="Times New Roman"/>
                <w:b w:val="0"/>
                <w:bCs w:val="0"/>
                <w:color w:val="auto"/>
              </w:rPr>
            </w:pPr>
            <w:r>
              <w:rPr>
                <w:rFonts w:hint="default" w:ascii="Times New Roman" w:hAnsi="Times New Roman" w:cs="Times New Roman"/>
                <w:b w:val="0"/>
                <w:bCs w:val="0"/>
                <w:color w:val="auto"/>
              </w:rPr>
              <w:t>≥</w:t>
            </w:r>
            <w:r>
              <w:rPr>
                <w:rFonts w:hint="eastAsia" w:ascii="Times New Roman" w:hAnsi="Times New Roman" w:cs="Times New Roman"/>
                <w:b w:val="0"/>
                <w:bCs w:val="0"/>
                <w:color w:val="auto"/>
                <w:lang w:val="en-US" w:eastAsia="zh-CN"/>
              </w:rPr>
              <w:t>16</w:t>
            </w:r>
            <w:r>
              <w:rPr>
                <w:rFonts w:hint="default" w:ascii="Times New Roman" w:hAnsi="Times New Roman" w:cs="Times New Roman"/>
                <w:b w:val="0"/>
                <w:bCs w:val="0"/>
                <w:color w:val="auto"/>
              </w:rPr>
              <w:t>00</w:t>
            </w:r>
          </w:p>
        </w:tc>
        <w:tc>
          <w:tcPr>
            <w:tcW w:w="1413" w:type="dxa"/>
            <w:tcBorders>
              <w:top w:val="single" w:color="auto" w:sz="6" w:space="0"/>
              <w:left w:val="nil"/>
              <w:bottom w:val="single" w:color="auto" w:sz="6" w:space="0"/>
              <w:right w:val="single" w:color="auto" w:sz="6" w:space="0"/>
            </w:tcBorders>
            <w:noWrap w:val="0"/>
            <w:vAlign w:val="center"/>
          </w:tcPr>
          <w:p w14:paraId="4E7BA943">
            <w:pPr>
              <w:pStyle w:val="56"/>
              <w:widowControl w:val="0"/>
              <w:jc w:val="center"/>
              <w:rPr>
                <w:rFonts w:hint="default" w:ascii="Times New Roman" w:hAnsi="Times New Roman" w:cs="Times New Roman"/>
                <w:b w:val="0"/>
                <w:bCs w:val="0"/>
                <w:color w:val="auto"/>
              </w:rPr>
            </w:pPr>
            <w:r>
              <w:rPr>
                <w:rFonts w:hint="default" w:ascii="Times New Roman" w:hAnsi="Times New Roman" w:cs="Times New Roman"/>
                <w:b w:val="0"/>
                <w:bCs w:val="0"/>
                <w:color w:val="auto"/>
              </w:rPr>
              <w:t>≥</w:t>
            </w:r>
            <w:r>
              <w:rPr>
                <w:rFonts w:hint="eastAsia" w:ascii="Times New Roman" w:hAnsi="Times New Roman" w:cs="Times New Roman"/>
                <w:b w:val="0"/>
                <w:bCs w:val="0"/>
                <w:color w:val="auto"/>
                <w:lang w:val="en-US" w:eastAsia="zh-CN"/>
              </w:rPr>
              <w:t>10</w:t>
            </w:r>
            <w:r>
              <w:rPr>
                <w:rFonts w:hint="default" w:ascii="Times New Roman" w:hAnsi="Times New Roman" w:cs="Times New Roman"/>
                <w:b w:val="0"/>
                <w:bCs w:val="0"/>
                <w:color w:val="auto"/>
              </w:rPr>
              <w:t>00</w:t>
            </w:r>
          </w:p>
        </w:tc>
        <w:tc>
          <w:tcPr>
            <w:tcW w:w="1042" w:type="dxa"/>
            <w:tcBorders>
              <w:top w:val="single" w:color="auto" w:sz="6" w:space="0"/>
              <w:left w:val="nil"/>
              <w:bottom w:val="single" w:color="auto" w:sz="6" w:space="0"/>
              <w:right w:val="single" w:color="auto" w:sz="6" w:space="0"/>
            </w:tcBorders>
            <w:noWrap w:val="0"/>
            <w:vAlign w:val="center"/>
          </w:tcPr>
          <w:p w14:paraId="01D76A62">
            <w:pPr>
              <w:pStyle w:val="56"/>
              <w:widowControl w:val="0"/>
              <w:jc w:val="center"/>
              <w:rPr>
                <w:rFonts w:hint="default" w:ascii="Times New Roman" w:hAnsi="Times New Roman" w:cs="Times New Roman"/>
                <w:color w:val="auto"/>
              </w:rPr>
            </w:pPr>
            <w:r>
              <w:rPr>
                <w:rFonts w:hint="default" w:ascii="Times New Roman" w:hAnsi="Times New Roman" w:cs="Times New Roman"/>
                <w:color w:val="auto"/>
              </w:rPr>
              <w:t>附录B</w:t>
            </w:r>
          </w:p>
        </w:tc>
      </w:tr>
    </w:tbl>
    <w:p w14:paraId="53FF4E70">
      <w:pPr>
        <w:pStyle w:val="55"/>
        <w:numPr>
          <w:ilvl w:val="0"/>
          <w:numId w:val="0"/>
        </w:numPr>
        <w:spacing w:before="156" w:after="156"/>
        <w:ind w:leftChars="0"/>
        <w:jc w:val="both"/>
        <w:rPr>
          <w:rFonts w:hint="default" w:ascii="Times New Roman" w:hAnsi="Times New Roman" w:eastAsia="宋体" w:cs="Times New Roman"/>
          <w:b/>
          <w:bCs/>
          <w:color w:val="auto"/>
        </w:rPr>
      </w:pPr>
    </w:p>
    <w:p w14:paraId="0E878514">
      <w:pPr>
        <w:pStyle w:val="4"/>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3A5AE72C">
      <w:pPr>
        <w:pStyle w:val="2"/>
        <w:rPr>
          <w:rFonts w:hint="eastAsia" w:ascii="Times New Roman" w:hAnsi="Times New Roman" w:eastAsia="宋体" w:cs="Times New Roman"/>
          <w:color w:val="000000" w:themeColor="text1"/>
          <w:sz w:val="28"/>
          <w:szCs w:val="28"/>
          <w:lang w:val="zh-CN"/>
          <w14:textFill>
            <w14:solidFill>
              <w14:schemeClr w14:val="tx1"/>
            </w14:solidFill>
          </w14:textFill>
        </w:rPr>
      </w:pPr>
    </w:p>
    <w:p w14:paraId="13938DC7">
      <w:pPr>
        <w:pStyle w:val="2"/>
        <w:rPr>
          <w:rFonts w:hint="eastAsia" w:ascii="Times New Roman" w:hAnsi="Times New Roman" w:eastAsia="宋体" w:cs="Times New Roman"/>
          <w:color w:val="000000" w:themeColor="text1"/>
          <w:sz w:val="28"/>
          <w:szCs w:val="28"/>
          <w:lang w:val="zh-CN"/>
          <w14:textFill>
            <w14:solidFill>
              <w14:schemeClr w14:val="tx1"/>
            </w14:solidFill>
          </w14:textFill>
        </w:rPr>
      </w:pPr>
    </w:p>
    <w:p w14:paraId="673C8CCA">
      <w:pPr>
        <w:pStyle w:val="2"/>
        <w:rPr>
          <w:rFonts w:hint="eastAsia" w:ascii="Times New Roman" w:hAnsi="Times New Roman" w:eastAsia="宋体" w:cs="Times New Roman"/>
          <w:color w:val="000000" w:themeColor="text1"/>
          <w:sz w:val="28"/>
          <w:szCs w:val="28"/>
          <w:lang w:val="zh-CN"/>
          <w14:textFill>
            <w14:solidFill>
              <w14:schemeClr w14:val="tx1"/>
            </w14:solidFill>
          </w14:textFill>
        </w:rPr>
      </w:pPr>
    </w:p>
    <w:p w14:paraId="41587E25">
      <w:pPr>
        <w:pStyle w:val="2"/>
        <w:rPr>
          <w:rFonts w:hint="eastAsia" w:ascii="Times New Roman" w:hAnsi="Times New Roman" w:eastAsia="宋体" w:cs="Times New Roman"/>
          <w:color w:val="000000" w:themeColor="text1"/>
          <w:sz w:val="28"/>
          <w:szCs w:val="28"/>
          <w:lang w:val="zh-CN"/>
          <w14:textFill>
            <w14:solidFill>
              <w14:schemeClr w14:val="tx1"/>
            </w14:solidFill>
          </w14:textFill>
        </w:rPr>
      </w:pPr>
    </w:p>
    <w:p w14:paraId="06E2E2CF">
      <w:pPr>
        <w:pStyle w:val="2"/>
        <w:rPr>
          <w:rFonts w:hint="eastAsia" w:ascii="Times New Roman" w:hAnsi="Times New Roman" w:eastAsia="宋体" w:cs="Times New Roman"/>
          <w:color w:val="000000" w:themeColor="text1"/>
          <w:sz w:val="28"/>
          <w:szCs w:val="28"/>
          <w:lang w:val="zh-CN"/>
          <w14:textFill>
            <w14:solidFill>
              <w14:schemeClr w14:val="tx1"/>
            </w14:solidFill>
          </w14:textFill>
        </w:rPr>
      </w:pPr>
    </w:p>
    <w:p w14:paraId="6A3F792E">
      <w:pPr>
        <w:pStyle w:val="2"/>
        <w:rPr>
          <w:rFonts w:hint="eastAsia" w:ascii="Times New Roman" w:hAnsi="Times New Roman" w:eastAsia="宋体" w:cs="Times New Roman"/>
          <w:color w:val="000000" w:themeColor="text1"/>
          <w:sz w:val="28"/>
          <w:szCs w:val="28"/>
          <w:lang w:val="zh-CN"/>
          <w14:textFill>
            <w14:solidFill>
              <w14:schemeClr w14:val="tx1"/>
            </w14:solidFill>
          </w14:textFill>
        </w:rPr>
      </w:pPr>
    </w:p>
    <w:p w14:paraId="6A7879BE">
      <w:pPr>
        <w:pStyle w:val="2"/>
        <w:rPr>
          <w:rFonts w:hint="eastAsia" w:ascii="Times New Roman" w:hAnsi="Times New Roman" w:eastAsia="宋体" w:cs="Times New Roman"/>
          <w:color w:val="000000" w:themeColor="text1"/>
          <w:sz w:val="28"/>
          <w:szCs w:val="28"/>
          <w:lang w:val="zh-CN"/>
          <w14:textFill>
            <w14:solidFill>
              <w14:schemeClr w14:val="tx1"/>
            </w14:solidFill>
          </w14:textFill>
        </w:rPr>
      </w:pPr>
    </w:p>
    <w:p w14:paraId="2B73FC6C">
      <w:pPr>
        <w:pStyle w:val="2"/>
        <w:rPr>
          <w:rFonts w:hint="eastAsia" w:ascii="Times New Roman" w:hAnsi="Times New Roman" w:eastAsia="宋体" w:cs="Times New Roman"/>
          <w:color w:val="000000" w:themeColor="text1"/>
          <w:sz w:val="28"/>
          <w:szCs w:val="28"/>
          <w:lang w:val="zh-CN"/>
          <w14:textFill>
            <w14:solidFill>
              <w14:schemeClr w14:val="tx1"/>
            </w14:solidFill>
          </w14:textFill>
        </w:rPr>
      </w:pPr>
    </w:p>
    <w:p w14:paraId="40473153">
      <w:pPr>
        <w:pStyle w:val="2"/>
        <w:rPr>
          <w:rFonts w:hint="eastAsia" w:ascii="Times New Roman" w:hAnsi="Times New Roman" w:eastAsia="宋体" w:cs="Times New Roman"/>
          <w:color w:val="000000" w:themeColor="text1"/>
          <w:sz w:val="28"/>
          <w:szCs w:val="28"/>
          <w:lang w:val="zh-CN"/>
          <w14:textFill>
            <w14:solidFill>
              <w14:schemeClr w14:val="tx1"/>
            </w14:solidFill>
          </w14:textFill>
        </w:rPr>
      </w:pPr>
    </w:p>
    <w:p w14:paraId="7E0148B6">
      <w:pPr>
        <w:rPr>
          <w:rFonts w:hint="eastAsia" w:ascii="Times New Roman" w:hAnsi="Times New Roman" w:eastAsia="宋体" w:cs="Times New Roman"/>
          <w:color w:val="000000" w:themeColor="text1"/>
          <w:sz w:val="28"/>
          <w:szCs w:val="28"/>
          <w:lang w:val="zh-CN"/>
          <w14:textFill>
            <w14:solidFill>
              <w14:schemeClr w14:val="tx1"/>
            </w14:solidFill>
          </w14:textFill>
        </w:rPr>
      </w:pPr>
    </w:p>
    <w:p w14:paraId="783B26CA">
      <w:pPr>
        <w:pStyle w:val="4"/>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4E534612">
      <w:pPr>
        <w:pStyle w:val="4"/>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72" w:name="_Toc21841"/>
      <w:bookmarkStart w:id="73" w:name="_Toc13306"/>
      <w:bookmarkStart w:id="74" w:name="_Toc7076"/>
      <w:r>
        <w:rPr>
          <w:rFonts w:hint="eastAsia" w:ascii="Times New Roman" w:hAnsi="Times New Roman" w:eastAsia="宋体" w:cs="Times New Roman"/>
          <w:color w:val="000000" w:themeColor="text1"/>
          <w:sz w:val="28"/>
          <w:szCs w:val="28"/>
          <w:lang w:val="zh-CN"/>
          <w14:textFill>
            <w14:solidFill>
              <w14:schemeClr w14:val="tx1"/>
            </w14:solidFill>
          </w14:textFill>
        </w:rPr>
        <w:t>5 施工</w:t>
      </w:r>
      <w:bookmarkEnd w:id="69"/>
      <w:bookmarkEnd w:id="70"/>
      <w:bookmarkEnd w:id="71"/>
      <w:bookmarkEnd w:id="72"/>
      <w:bookmarkEnd w:id="73"/>
      <w:bookmarkEnd w:id="74"/>
    </w:p>
    <w:p w14:paraId="2ADAB122">
      <w:pPr>
        <w:rPr>
          <w:rFonts w:ascii="Times New Roman" w:hAnsi="Times New Roman"/>
          <w:color w:val="000000" w:themeColor="text1"/>
          <w:lang w:val="zh-CN"/>
          <w14:textFill>
            <w14:solidFill>
              <w14:schemeClr w14:val="tx1"/>
            </w14:solidFill>
          </w14:textFill>
        </w:rPr>
      </w:pPr>
    </w:p>
    <w:p w14:paraId="265ED5D2">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75" w:name="_Toc4823"/>
      <w:bookmarkStart w:id="76" w:name="_Toc533422979"/>
      <w:bookmarkStart w:id="77" w:name="_Toc533422749"/>
      <w:bookmarkStart w:id="78" w:name="_Toc26246"/>
      <w:bookmarkStart w:id="79" w:name="_Toc533422619"/>
      <w:bookmarkStart w:id="80" w:name="_Toc20111"/>
      <w:r>
        <w:rPr>
          <w:rFonts w:hint="eastAsia" w:ascii="Times New Roman" w:hAnsi="Times New Roman" w:eastAsia="黑体" w:cs="Times New Roman"/>
          <w:b/>
          <w:iCs/>
          <w:color w:val="000000" w:themeColor="text1"/>
          <w:kern w:val="0"/>
          <w:szCs w:val="21"/>
          <w:lang w:val="zh-CN"/>
          <w14:textFill>
            <w14:solidFill>
              <w14:schemeClr w14:val="tx1"/>
            </w14:solidFill>
          </w14:textFill>
        </w:rPr>
        <w:t>5.1  一般规定</w:t>
      </w:r>
      <w:bookmarkEnd w:id="75"/>
      <w:bookmarkEnd w:id="76"/>
      <w:bookmarkEnd w:id="77"/>
      <w:bookmarkEnd w:id="78"/>
      <w:bookmarkEnd w:id="79"/>
      <w:bookmarkEnd w:id="80"/>
    </w:p>
    <w:p w14:paraId="5D64C824">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24CF8808">
      <w:pPr>
        <w:snapToGrid w:val="0"/>
        <w:spacing w:line="360" w:lineRule="auto"/>
        <w:rPr>
          <w:rFonts w:hint="eastAsia"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.1.1</w:t>
      </w:r>
      <w:r>
        <w:rPr>
          <w:rFonts w:hint="eastAsia" w:ascii="Times New Roman" w:hAnsi="Times New Roman"/>
          <w:color w:val="000000" w:themeColor="text1"/>
          <w:lang w:val="en-US" w:eastAsia="zh-CN"/>
          <w14:textFill>
            <w14:solidFill>
              <w14:schemeClr w14:val="tx1"/>
            </w14:solidFill>
          </w14:textFill>
        </w:rPr>
        <w:t>冷拌冷铺沥青混合料使用的各种材料运至现场后必须取样进行质量检验，经评定合格方可使用，不得以供应商提供的检测报告或商检报告代替现场检测。</w:t>
      </w:r>
    </w:p>
    <w:p w14:paraId="69BC0594">
      <w:pPr>
        <w:pStyle w:val="61"/>
        <w:spacing w:line="360" w:lineRule="auto"/>
        <w:rPr>
          <w:rFonts w:ascii="Times New Roman" w:hAnsi="Times New Roman"/>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.1.2</w:t>
      </w:r>
      <w:r>
        <w:rPr>
          <w:rFonts w:hint="eastAsia" w:ascii="Times New Roman" w:hAnsi="Times New Roman"/>
          <w:color w:val="000000" w:themeColor="text1"/>
          <w:lang w:val="en-US" w:eastAsia="zh-CN"/>
          <w14:textFill>
            <w14:solidFill>
              <w14:schemeClr w14:val="tx1"/>
            </w14:solidFill>
          </w14:textFill>
        </w:rPr>
        <w:t>铺筑</w:t>
      </w:r>
      <w:r>
        <w:rPr>
          <w:rFonts w:hint="default" w:ascii="Times New Roman" w:hAnsi="Times New Roman"/>
          <w:color w:val="000000" w:themeColor="text1"/>
          <w14:textFill>
            <w14:solidFill>
              <w14:schemeClr w14:val="tx1"/>
            </w14:solidFill>
          </w14:textFill>
        </w:rPr>
        <w:t>冷拌冷铺沥青混合料</w:t>
      </w:r>
      <w:r>
        <w:rPr>
          <w:rFonts w:hint="eastAsia" w:ascii="Times New Roman" w:hAnsi="Times New Roman"/>
          <w:color w:val="000000" w:themeColor="text1"/>
          <w:lang w:val="en-US" w:eastAsia="zh-CN"/>
          <w14:textFill>
            <w14:solidFill>
              <w14:schemeClr w14:val="tx1"/>
            </w14:solidFill>
          </w14:textFill>
        </w:rPr>
        <w:t>面层之前，应检查下承层的质量，质量不符合要求的不得铺筑冷拌冷铺沥青混合料面层，处理合格后方可铺筑，并喷洒粘层油，</w:t>
      </w:r>
      <w:r>
        <w:rPr>
          <w:rFonts w:hint="default" w:ascii="Times New Roman" w:hAnsi="Times New Roman" w:cs="Times New Roman"/>
          <w:color w:val="000000" w:themeColor="text1"/>
          <w:lang w:val="en-US" w:eastAsia="zh-CN"/>
          <w14:textFill>
            <w14:solidFill>
              <w14:schemeClr w14:val="tx1"/>
            </w14:solidFill>
          </w14:textFill>
        </w:rPr>
        <w:t>粘层油宜采用改性乳化沥青，洒布量控制在0.4～0.6kg/m</w:t>
      </w:r>
      <w:r>
        <w:rPr>
          <w:rFonts w:hint="default" w:ascii="Times New Roman" w:hAnsi="Times New Roman" w:cs="Times New Roman"/>
          <w:color w:val="000000" w:themeColor="text1"/>
          <w:vertAlign w:val="super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，要求喷洒均匀，不得有花白遗漏处。</w:t>
      </w:r>
    </w:p>
    <w:p w14:paraId="13514F23">
      <w:pPr>
        <w:snapToGrid w:val="0"/>
        <w:spacing w:line="312" w:lineRule="auto"/>
        <w:rPr>
          <w:rFonts w:ascii="Times New Roman" w:hAnsi="Times New Roman"/>
          <w:bCs/>
          <w:color w:val="000000" w:themeColor="text1"/>
          <w14:textFill>
            <w14:solidFill>
              <w14:schemeClr w14:val="tx1"/>
            </w14:solidFill>
          </w14:textFill>
        </w:rPr>
      </w:pPr>
    </w:p>
    <w:p w14:paraId="62373F08">
      <w:pPr>
        <w:snapToGrid w:val="0"/>
        <w:spacing w:line="312" w:lineRule="auto"/>
        <w:jc w:val="center"/>
        <w:outlineLvl w:val="1"/>
        <w:rPr>
          <w:rFonts w:hint="eastAsia" w:ascii="Times New Roman" w:hAnsi="Times New Roman" w:eastAsia="黑体" w:cs="Times New Roman"/>
          <w:b/>
          <w:iCs/>
          <w:color w:val="000000" w:themeColor="text1"/>
          <w:kern w:val="0"/>
          <w:szCs w:val="21"/>
          <w:lang w:val="zh-CN" w:eastAsia="zh-CN"/>
          <w14:textFill>
            <w14:solidFill>
              <w14:schemeClr w14:val="tx1"/>
            </w14:solidFill>
          </w14:textFill>
        </w:rPr>
      </w:pPr>
      <w:bookmarkStart w:id="81" w:name="_Toc27779"/>
      <w:bookmarkStart w:id="82" w:name="_Toc5058"/>
      <w:bookmarkStart w:id="83" w:name="_Toc32373"/>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5.2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拌合</w:t>
      </w:r>
      <w:bookmarkEnd w:id="81"/>
      <w:bookmarkEnd w:id="82"/>
      <w:bookmarkEnd w:id="83"/>
    </w:p>
    <w:p w14:paraId="55C83030">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42584FD2">
      <w:pPr>
        <w:snapToGrid w:val="0"/>
        <w:spacing w:line="312" w:lineRule="auto"/>
        <w:rPr>
          <w:rFonts w:hint="default" w:ascii="Times New Roman" w:hAnsi="Times New Roman"/>
          <w:color w:val="000000" w:themeColor="text1"/>
          <w:lang w:val="en-US" w:eastAsia="zh-CN"/>
          <w14:textFill>
            <w14:solidFill>
              <w14:schemeClr w14:val="tx1"/>
            </w14:solidFill>
          </w14:textFill>
        </w:rPr>
      </w:pPr>
      <w:bookmarkStart w:id="84" w:name="_Toc533422980"/>
      <w:bookmarkStart w:id="85" w:name="_Toc533422620"/>
      <w:bookmarkStart w:id="86" w:name="_Toc533422750"/>
      <w:r>
        <w:rPr>
          <w:rFonts w:hint="eastAsia" w:ascii="Times New Roman" w:hAnsi="Times New Roman"/>
          <w:b/>
          <w:bCs/>
          <w:color w:val="000000" w:themeColor="text1"/>
          <w:lang w:val="en-US" w:eastAsia="zh-CN"/>
          <w14:textFill>
            <w14:solidFill>
              <w14:schemeClr w14:val="tx1"/>
            </w14:solidFill>
          </w14:textFill>
        </w:rPr>
        <w:t>5</w:t>
      </w:r>
      <w:r>
        <w:rPr>
          <w:rFonts w:hint="default" w:ascii="Times New Roman" w:hAnsi="Times New Roman"/>
          <w:b/>
          <w:bCs/>
          <w:color w:val="000000" w:themeColor="text1"/>
          <w:lang w:val="en-US" w:eastAsia="zh-CN"/>
          <w14:textFill>
            <w14:solidFill>
              <w14:schemeClr w14:val="tx1"/>
            </w14:solidFill>
          </w14:textFill>
        </w:rPr>
        <w:t>.2.1</w:t>
      </w:r>
      <w:r>
        <w:rPr>
          <w:rFonts w:hint="default" w:ascii="Times New Roman" w:hAnsi="Times New Roman"/>
          <w:color w:val="000000" w:themeColor="text1"/>
          <w:lang w:val="en-US" w:eastAsia="zh-CN"/>
          <w14:textFill>
            <w14:solidFill>
              <w14:schemeClr w14:val="tx1"/>
            </w14:solidFill>
          </w14:textFill>
        </w:rPr>
        <w:t xml:space="preserve">  将检验合格的基质沥青加入到沥青罐中保温至 100℃～110℃，按设计比例加入反应型稀释剂和添加剂，采用机械剪切搅拌方式混合均匀，混合好的冷拌沥青温度控制在 70℃～80℃备用。</w:t>
      </w:r>
    </w:p>
    <w:p w14:paraId="649758B6">
      <w:pPr>
        <w:snapToGrid w:val="0"/>
        <w:spacing w:line="312" w:lineRule="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default" w:ascii="Times New Roman" w:hAnsi="Times New Roman"/>
          <w:b/>
          <w:bCs/>
          <w:color w:val="000000" w:themeColor="text1"/>
          <w:lang w:val="en-US" w:eastAsia="zh-CN"/>
          <w14:textFill>
            <w14:solidFill>
              <w14:schemeClr w14:val="tx1"/>
            </w14:solidFill>
          </w14:textFill>
        </w:rPr>
        <w:t>.2.2</w:t>
      </w:r>
      <w:r>
        <w:rPr>
          <w:rFonts w:hint="default" w:ascii="Times New Roman" w:hAnsi="Times New Roman"/>
          <w:color w:val="000000" w:themeColor="text1"/>
          <w:lang w:val="en-US" w:eastAsia="zh-CN"/>
          <w14:textFill>
            <w14:solidFill>
              <w14:schemeClr w14:val="tx1"/>
            </w14:solidFill>
          </w14:textFill>
        </w:rPr>
        <w:t xml:space="preserve">  冷拌冷铺沥青混合料宜选用间歇式沥青拌和机械拌制，每盘的生产周期不宜少于50s，拌合后混合料应均匀，无花白料。</w:t>
      </w:r>
    </w:p>
    <w:p w14:paraId="44BE0793">
      <w:pPr>
        <w:snapToGrid w:val="0"/>
        <w:spacing w:line="312" w:lineRule="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default" w:ascii="Times New Roman" w:hAnsi="Times New Roman"/>
          <w:b/>
          <w:bCs/>
          <w:color w:val="000000" w:themeColor="text1"/>
          <w:lang w:val="en-US" w:eastAsia="zh-CN"/>
          <w14:textFill>
            <w14:solidFill>
              <w14:schemeClr w14:val="tx1"/>
            </w14:solidFill>
          </w14:textFill>
        </w:rPr>
        <w:t>.2.3</w:t>
      </w:r>
      <w:r>
        <w:rPr>
          <w:rFonts w:hint="default" w:ascii="Times New Roman" w:hAnsi="Times New Roman"/>
          <w:color w:val="000000" w:themeColor="text1"/>
          <w:lang w:val="en-US" w:eastAsia="zh-CN"/>
          <w14:textFill>
            <w14:solidFill>
              <w14:schemeClr w14:val="tx1"/>
            </w14:solidFill>
          </w14:textFill>
        </w:rPr>
        <w:t xml:space="preserve">  集料应洁净干燥表面粗糙，冷拌冷铺沥青混合料的出场温度不宜高于80℃。</w:t>
      </w:r>
    </w:p>
    <w:p w14:paraId="3788BCA3">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0E954EFA">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87" w:name="_Toc31254"/>
      <w:bookmarkStart w:id="88" w:name="_Toc23974"/>
      <w:bookmarkStart w:id="89" w:name="_Toc11155"/>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5.3  </w:t>
      </w:r>
      <w:bookmarkEnd w:id="84"/>
      <w:bookmarkEnd w:id="85"/>
      <w:bookmarkEnd w:id="8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运输与摊铺</w:t>
      </w:r>
      <w:bookmarkEnd w:id="87"/>
      <w:bookmarkEnd w:id="88"/>
      <w:bookmarkEnd w:id="89"/>
    </w:p>
    <w:p w14:paraId="48BB7713">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1A90710B">
      <w:pPr>
        <w:pStyle w:val="61"/>
        <w:spacing w:line="360" w:lineRule="auto"/>
        <w:rPr>
          <w:rFonts w:hint="default" w:ascii="Times New Roman" w:hAnsi="Times New Roman" w:eastAsiaTheme="minorEastAsia" w:cstheme="minorBidi"/>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5</w:t>
      </w: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.3.1</w:t>
      </w:r>
      <w:r>
        <w:rPr>
          <w:rFonts w:hint="default" w:ascii="Times New Roman" w:hAnsi="Times New Roman" w:eastAsiaTheme="minorEastAsia" w:cstheme="minorBidi"/>
          <w:color w:val="000000" w:themeColor="text1"/>
          <w:kern w:val="2"/>
          <w:sz w:val="21"/>
          <w:szCs w:val="24"/>
          <w:lang w:val="en-US" w:eastAsia="zh-CN" w:bidi="ar-SA"/>
          <w14:textFill>
            <w14:solidFill>
              <w14:schemeClr w14:val="tx1"/>
            </w14:solidFill>
          </w14:textFill>
        </w:rPr>
        <w:t xml:space="preserve">  冷拌冷铺沥青混合料的运输应符合现行《公路沥青路面施工技术规范》（JTG F40）的规定。</w:t>
      </w:r>
    </w:p>
    <w:p w14:paraId="7FEF0B64">
      <w:pPr>
        <w:snapToGrid w:val="0"/>
        <w:spacing w:line="312" w:lineRule="auto"/>
        <w:rPr>
          <w:rFonts w:hint="default" w:ascii="Times New Roman" w:hAnsi="Times New Roman" w:eastAsiaTheme="minorEastAsia" w:cstheme="minorBidi"/>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5</w:t>
      </w: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.3.2</w:t>
      </w:r>
      <w:r>
        <w:rPr>
          <w:rFonts w:hint="default" w:ascii="Times New Roman" w:hAnsi="Times New Roman" w:eastAsiaTheme="minorEastAsia" w:cstheme="minorBidi"/>
          <w:color w:val="000000" w:themeColor="text1"/>
          <w:kern w:val="2"/>
          <w:sz w:val="21"/>
          <w:szCs w:val="24"/>
          <w:lang w:val="en-US" w:eastAsia="zh-CN" w:bidi="ar-SA"/>
          <w14:textFill>
            <w14:solidFill>
              <w14:schemeClr w14:val="tx1"/>
            </w14:solidFill>
          </w14:textFill>
        </w:rPr>
        <w:t xml:space="preserve">  冷拌冷铺沥青混合料运输到现场，摊铺温度不宜高于</w:t>
      </w:r>
      <w:r>
        <w:rPr>
          <w:rFonts w:hint="eastAsia" w:ascii="Times New Roman" w:hAnsi="Times New Roman" w:cstheme="minorBidi"/>
          <w:color w:val="000000" w:themeColor="text1"/>
          <w:kern w:val="2"/>
          <w:sz w:val="21"/>
          <w:szCs w:val="24"/>
          <w:lang w:val="en-US" w:eastAsia="zh-CN" w:bidi="ar-SA"/>
          <w14:textFill>
            <w14:solidFill>
              <w14:schemeClr w14:val="tx1"/>
            </w14:solidFill>
          </w14:textFill>
        </w:rPr>
        <w:t>7</w:t>
      </w:r>
      <w:r>
        <w:rPr>
          <w:rFonts w:hint="default" w:ascii="Times New Roman" w:hAnsi="Times New Roman" w:eastAsiaTheme="minorEastAsia" w:cstheme="minorBidi"/>
          <w:color w:val="000000" w:themeColor="text1"/>
          <w:kern w:val="2"/>
          <w:sz w:val="21"/>
          <w:szCs w:val="24"/>
          <w:lang w:val="en-US" w:eastAsia="zh-CN" w:bidi="ar-SA"/>
          <w14:textFill>
            <w14:solidFill>
              <w14:schemeClr w14:val="tx1"/>
            </w14:solidFill>
          </w14:textFill>
        </w:rPr>
        <w:t>0℃。</w:t>
      </w:r>
    </w:p>
    <w:p w14:paraId="55532A2C">
      <w:pPr>
        <w:snapToGrid w:val="0"/>
        <w:spacing w:line="312" w:lineRule="auto"/>
        <w:rPr>
          <w:rFonts w:hint="default" w:ascii="Times New Roman" w:hAnsi="Times New Roman" w:eastAsiaTheme="minorEastAsia" w:cstheme="minorBidi"/>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5</w:t>
      </w: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.3.3</w:t>
      </w:r>
      <w:r>
        <w:rPr>
          <w:rFonts w:hint="default" w:ascii="Times New Roman" w:hAnsi="Times New Roman" w:eastAsiaTheme="minorEastAsia" w:cstheme="minorBidi"/>
          <w:color w:val="000000" w:themeColor="text1"/>
          <w:kern w:val="2"/>
          <w:sz w:val="21"/>
          <w:szCs w:val="24"/>
          <w:lang w:val="en-US" w:eastAsia="zh-CN" w:bidi="ar-SA"/>
          <w14:textFill>
            <w14:solidFill>
              <w14:schemeClr w14:val="tx1"/>
            </w14:solidFill>
          </w14:textFill>
        </w:rPr>
        <w:t xml:space="preserve">  摊铺机开工前应检查熨平板底部，保证平整，冷拌冷铺沥青混合料在摊铺前可不对熨平板进行提前预热。</w:t>
      </w:r>
    </w:p>
    <w:p w14:paraId="16258E35">
      <w:pPr>
        <w:snapToGrid w:val="0"/>
        <w:spacing w:line="312" w:lineRule="auto"/>
        <w:rPr>
          <w:rFonts w:hint="default" w:ascii="Times New Roman" w:hAnsi="Times New Roman" w:eastAsiaTheme="minorEastAsia" w:cstheme="minorBidi"/>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5</w:t>
      </w: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.3.4</w:t>
      </w:r>
      <w:r>
        <w:rPr>
          <w:rFonts w:hint="default" w:ascii="Times New Roman" w:hAnsi="Times New Roman" w:eastAsiaTheme="minorEastAsia" w:cstheme="minorBidi"/>
          <w:color w:val="000000" w:themeColor="text1"/>
          <w:kern w:val="2"/>
          <w:sz w:val="21"/>
          <w:szCs w:val="24"/>
          <w:lang w:val="en-US" w:eastAsia="zh-CN" w:bidi="ar-SA"/>
          <w14:textFill>
            <w14:solidFill>
              <w14:schemeClr w14:val="tx1"/>
            </w14:solidFill>
          </w14:textFill>
        </w:rPr>
        <w:t xml:space="preserve">  摊铺机应缓慢、均匀、连续不间断摊铺，摊铺速度宜控制在2m/min～6m/min的范围内。</w:t>
      </w:r>
    </w:p>
    <w:p w14:paraId="5AB26A46">
      <w:pPr>
        <w:snapToGrid w:val="0"/>
        <w:spacing w:line="312" w:lineRule="auto"/>
        <w:rPr>
          <w:rFonts w:ascii="Times New Roman" w:hAnsi="Times New Roman"/>
          <w:color w:val="000000" w:themeColor="text1"/>
          <w14:textFill>
            <w14:solidFill>
              <w14:schemeClr w14:val="tx1"/>
            </w14:solidFill>
          </w14:textFill>
        </w:rPr>
      </w:pPr>
    </w:p>
    <w:p w14:paraId="26FAF1E1">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90" w:name="_Toc533422751"/>
      <w:bookmarkStart w:id="91" w:name="_Toc533422981"/>
      <w:bookmarkStart w:id="92" w:name="_Toc533422621"/>
      <w:bookmarkStart w:id="93" w:name="_Toc32441"/>
      <w:bookmarkStart w:id="94" w:name="_Toc30191"/>
      <w:bookmarkStart w:id="95" w:name="_Toc11515"/>
      <w:r>
        <w:rPr>
          <w:rFonts w:hint="eastAsia" w:ascii="Times New Roman" w:hAnsi="Times New Roman" w:eastAsia="黑体" w:cs="Times New Roman"/>
          <w:b/>
          <w:iCs/>
          <w:color w:val="000000" w:themeColor="text1"/>
          <w:kern w:val="0"/>
          <w:szCs w:val="21"/>
          <w:lang w:val="zh-CN"/>
          <w14:textFill>
            <w14:solidFill>
              <w14:schemeClr w14:val="tx1"/>
            </w14:solidFill>
          </w14:textFill>
        </w:rPr>
        <w:t>5.</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4</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bookmarkEnd w:id="90"/>
      <w:bookmarkEnd w:id="91"/>
      <w:bookmarkEnd w:id="92"/>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碾压及成型</w:t>
      </w:r>
      <w:bookmarkEnd w:id="93"/>
      <w:bookmarkEnd w:id="94"/>
      <w:bookmarkEnd w:id="95"/>
    </w:p>
    <w:p w14:paraId="33F63233">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3A1F5E80">
      <w:pPr>
        <w:snapToGrid w:val="0"/>
        <w:spacing w:line="312" w:lineRule="auto"/>
        <w:rPr>
          <w:rFonts w:hint="default"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1  </w:t>
      </w:r>
      <w:r>
        <w:rPr>
          <w:rFonts w:hint="default" w:ascii="Times New Roman" w:hAnsi="Times New Roman"/>
          <w:color w:val="000000" w:themeColor="text1"/>
          <w14:textFill>
            <w14:solidFill>
              <w14:schemeClr w14:val="tx1"/>
            </w14:solidFill>
          </w14:textFill>
        </w:rPr>
        <w:t>压路机</w:t>
      </w:r>
      <w:r>
        <w:rPr>
          <w:rFonts w:hint="eastAsia" w:ascii="Times New Roman" w:hAnsi="Times New Roman"/>
          <w:color w:val="000000" w:themeColor="text1"/>
          <w:lang w:val="en-US" w:eastAsia="zh-CN"/>
          <w14:textFill>
            <w14:solidFill>
              <w14:schemeClr w14:val="tx1"/>
            </w14:solidFill>
          </w14:textFill>
        </w:rPr>
        <w:t>数量、型号、</w:t>
      </w:r>
      <w:r>
        <w:rPr>
          <w:rFonts w:hint="default" w:ascii="Times New Roman" w:hAnsi="Times New Roman"/>
          <w:color w:val="000000" w:themeColor="text1"/>
          <w14:textFill>
            <w14:solidFill>
              <w14:schemeClr w14:val="tx1"/>
            </w14:solidFill>
          </w14:textFill>
        </w:rPr>
        <w:t>碾压遍数及组合方式应依据试验段来确定。</w:t>
      </w:r>
    </w:p>
    <w:p w14:paraId="0B355AC1">
      <w:pPr>
        <w:snapToGrid w:val="0"/>
        <w:spacing w:line="312" w:lineRule="auto"/>
        <w:rPr>
          <w:rFonts w:hint="default"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5.4.2</w:t>
      </w:r>
      <w:r>
        <w:rPr>
          <w:rFonts w:hint="eastAsia" w:ascii="Times New Roman" w:hAnsi="Times New Roman"/>
          <w:color w:val="000000" w:themeColor="text1"/>
          <w:lang w:val="en-US" w:eastAsia="zh-CN"/>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初压</w:t>
      </w:r>
      <w:r>
        <w:rPr>
          <w:rFonts w:hint="eastAsia" w:ascii="Times New Roman" w:hAnsi="Times New Roman"/>
          <w:color w:val="000000" w:themeColor="text1"/>
          <w:lang w:val="en-US" w:eastAsia="zh-CN"/>
          <w14:textFill>
            <w14:solidFill>
              <w14:schemeClr w14:val="tx1"/>
            </w14:solidFill>
          </w14:textFill>
        </w:rPr>
        <w:t>应跟摊铺机后面呈阶梯形碾压，宜</w:t>
      </w:r>
      <w:r>
        <w:rPr>
          <w:rFonts w:hint="default" w:ascii="Times New Roman" w:hAnsi="Times New Roman"/>
          <w:color w:val="000000" w:themeColor="text1"/>
          <w14:textFill>
            <w14:solidFill>
              <w14:schemeClr w14:val="tx1"/>
            </w14:solidFill>
          </w14:textFill>
        </w:rPr>
        <w:t>采用双钢轮压路机</w:t>
      </w:r>
      <w:r>
        <w:rPr>
          <w:rFonts w:hint="eastAsia" w:ascii="Times New Roman" w:hAnsi="Times New Roman"/>
          <w:color w:val="000000" w:themeColor="text1"/>
          <w:lang w:val="en-US" w:eastAsia="zh-CN"/>
          <w14:textFill>
            <w14:solidFill>
              <w14:schemeClr w14:val="tx1"/>
            </w14:solidFill>
          </w14:textFill>
        </w:rPr>
        <w:t>静</w:t>
      </w:r>
      <w:r>
        <w:rPr>
          <w:rFonts w:hint="default" w:ascii="Times New Roman" w:hAnsi="Times New Roman"/>
          <w:color w:val="000000" w:themeColor="text1"/>
          <w14:textFill>
            <w14:solidFill>
              <w14:schemeClr w14:val="tx1"/>
            </w14:solidFill>
          </w14:textFill>
        </w:rPr>
        <w:t>压；</w:t>
      </w:r>
    </w:p>
    <w:p w14:paraId="0916DCB0">
      <w:pPr>
        <w:snapToGrid w:val="0"/>
        <w:spacing w:line="312" w:lineRule="auto"/>
        <w:rPr>
          <w:rFonts w:hint="eastAsia" w:ascii="Times New Roman" w:hAnsi="Times New Roman"/>
          <w:color w:val="auto"/>
          <w:lang w:val="en-US" w:eastAsia="zh-CN"/>
        </w:rPr>
      </w:pPr>
      <w:r>
        <w:rPr>
          <w:rFonts w:hint="eastAsia" w:ascii="Times New Roman" w:hAnsi="Times New Roman"/>
          <w:b/>
          <w:bCs/>
          <w:color w:val="000000" w:themeColor="text1"/>
          <w:lang w:val="en-US" w:eastAsia="zh-CN"/>
          <w14:textFill>
            <w14:solidFill>
              <w14:schemeClr w14:val="tx1"/>
            </w14:solidFill>
          </w14:textFill>
        </w:rPr>
        <w:t>5.4.3</w:t>
      </w:r>
      <w:r>
        <w:rPr>
          <w:rFonts w:hint="eastAsia" w:ascii="Times New Roman" w:hAnsi="Times New Roman"/>
          <w:color w:val="000000" w:themeColor="text1"/>
          <w:lang w:val="en-US" w:eastAsia="zh-CN"/>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复压</w:t>
      </w:r>
      <w:r>
        <w:rPr>
          <w:rFonts w:hint="eastAsia" w:ascii="Times New Roman" w:hAnsi="Times New Roman"/>
          <w:color w:val="000000" w:themeColor="text1"/>
          <w:lang w:val="en-US" w:eastAsia="zh-CN"/>
          <w14:textFill>
            <w14:solidFill>
              <w14:schemeClr w14:val="tx1"/>
            </w14:solidFill>
          </w14:textFill>
        </w:rPr>
        <w:t>应紧跟在初压后开始，宜优先采用重型的轮胎压路机进行搓揉碾压，其总质量不宜小于25吨，也可</w:t>
      </w:r>
      <w:r>
        <w:rPr>
          <w:rFonts w:hint="default" w:ascii="Times New Roman" w:hAnsi="Times New Roman"/>
          <w:color w:val="000000" w:themeColor="text1"/>
          <w:lang w:val="en-US" w:eastAsia="zh-CN"/>
          <w14:textFill>
            <w14:solidFill>
              <w14:schemeClr w14:val="tx1"/>
            </w14:solidFill>
          </w14:textFill>
        </w:rPr>
        <w:t>采用</w:t>
      </w:r>
      <w:r>
        <w:rPr>
          <w:rFonts w:hint="eastAsia" w:ascii="Times New Roman" w:hAnsi="Times New Roman"/>
          <w:color w:val="000000" w:themeColor="text1"/>
          <w:lang w:val="en-US" w:eastAsia="zh-CN"/>
          <w14:textFill>
            <w14:solidFill>
              <w14:schemeClr w14:val="tx1"/>
            </w14:solidFill>
          </w14:textFill>
        </w:rPr>
        <w:t>双钢轮压路机开振碾压，</w:t>
      </w:r>
      <w:r>
        <w:rPr>
          <w:rFonts w:hint="eastAsia" w:ascii="Times New Roman" w:hAnsi="Times New Roman"/>
          <w:color w:val="auto"/>
          <w:lang w:val="en-US" w:eastAsia="zh-CN"/>
        </w:rPr>
        <w:t>当摊铺厚度小于3cm时不宜采用双钢轮压路机开振碾压。</w:t>
      </w:r>
    </w:p>
    <w:p w14:paraId="310A3DD6">
      <w:pPr>
        <w:snapToGrid w:val="0"/>
        <w:spacing w:line="312" w:lineRule="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5.4.4</w:t>
      </w:r>
      <w:r>
        <w:rPr>
          <w:rFonts w:hint="eastAsia" w:ascii="Times New Roman" w:hAnsi="Times New Roman"/>
          <w:color w:val="000000" w:themeColor="text1"/>
          <w:lang w:val="en-US" w:eastAsia="zh-CN"/>
          <w14:textFill>
            <w14:solidFill>
              <w14:schemeClr w14:val="tx1"/>
            </w14:solidFill>
          </w14:textFill>
        </w:rPr>
        <w:t xml:space="preserve">  </w:t>
      </w:r>
      <w:r>
        <w:rPr>
          <w:rFonts w:hint="default" w:ascii="Times New Roman" w:hAnsi="Times New Roman"/>
          <w:color w:val="000000" w:themeColor="text1"/>
          <w:lang w:val="en-US" w:eastAsia="zh-CN"/>
          <w14:textFill>
            <w14:solidFill>
              <w14:schemeClr w14:val="tx1"/>
            </w14:solidFill>
          </w14:textFill>
        </w:rPr>
        <w:t>终压采用双钢轮压路机静压至无明显轮迹为止</w:t>
      </w:r>
      <w:r>
        <w:rPr>
          <w:rFonts w:hint="eastAsia" w:ascii="Times New Roman" w:hAnsi="Times New Roman"/>
          <w:color w:val="000000" w:themeColor="text1"/>
          <w:lang w:val="en-US" w:eastAsia="zh-CN"/>
          <w14:textFill>
            <w14:solidFill>
              <w14:schemeClr w14:val="tx1"/>
            </w14:solidFill>
          </w14:textFill>
        </w:rPr>
        <w:t>，遇到边角或路缘石转弯处应采用小型振动压路机碾压。</w:t>
      </w:r>
    </w:p>
    <w:p w14:paraId="2A0C0280">
      <w:pPr>
        <w:snapToGrid w:val="0"/>
        <w:spacing w:line="312" w:lineRule="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5.4.5</w:t>
      </w:r>
      <w:r>
        <w:rPr>
          <w:rFonts w:hint="eastAsia" w:ascii="Times New Roman" w:hAnsi="Times New Roman"/>
          <w:color w:val="000000" w:themeColor="text1"/>
          <w:lang w:val="en-US" w:eastAsia="zh-CN"/>
          <w14:textFill>
            <w14:solidFill>
              <w14:schemeClr w14:val="tx1"/>
            </w14:solidFill>
          </w14:textFill>
        </w:rPr>
        <w:t xml:space="preserve">  </w:t>
      </w:r>
      <w:r>
        <w:rPr>
          <w:rFonts w:hint="default" w:ascii="Times New Roman" w:hAnsi="Times New Roman"/>
          <w:color w:val="000000" w:themeColor="text1"/>
          <w:lang w:val="en-US" w:eastAsia="zh-CN"/>
          <w14:textFill>
            <w14:solidFill>
              <w14:schemeClr w14:val="tx1"/>
            </w14:solidFill>
          </w14:textFill>
        </w:rPr>
        <w:t>压路机不得在未碾压成型的路段上转向、调头、急刹车或停留。当天成型的路面上，不得停放各种机械设备或车辆，不得散落矿料、油料等杂物。</w:t>
      </w:r>
    </w:p>
    <w:p w14:paraId="0317854E">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br w:type="textWrapping"/>
      </w:r>
      <w:r>
        <w:rPr>
          <w:rFonts w:hint="eastAsia" w:ascii="Times New Roman" w:hAnsi="Times New Roman"/>
          <w:color w:val="000000" w:themeColor="text1"/>
          <w14:textFill>
            <w14:solidFill>
              <w14:schemeClr w14:val="tx1"/>
            </w14:solidFill>
          </w14:textFill>
        </w:rPr>
        <w:t xml:space="preserve">    </w:t>
      </w:r>
    </w:p>
    <w:p w14:paraId="49766A25">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96" w:name="_Toc19226"/>
      <w:bookmarkStart w:id="97" w:name="_Toc756"/>
      <w:bookmarkStart w:id="98" w:name="_Toc16175"/>
      <w:r>
        <w:rPr>
          <w:rFonts w:hint="eastAsia" w:ascii="Times New Roman" w:hAnsi="Times New Roman" w:eastAsia="黑体" w:cs="Times New Roman"/>
          <w:b/>
          <w:iCs/>
          <w:color w:val="000000" w:themeColor="text1"/>
          <w:kern w:val="0"/>
          <w:szCs w:val="21"/>
          <w:lang w:val="zh-CN"/>
          <w14:textFill>
            <w14:solidFill>
              <w14:schemeClr w14:val="tx1"/>
            </w14:solidFill>
          </w14:textFill>
        </w:rPr>
        <w:t>5</w:t>
      </w:r>
      <w:r>
        <w:rPr>
          <w:rFonts w:hint="eastAsia" w:ascii="Times New Roman" w:hAnsi="Times New Roman" w:eastAsia="黑体" w:cs="Times New Roman"/>
          <w:b/>
          <w:iCs/>
          <w:color w:val="000000" w:themeColor="text1"/>
          <w:kern w:val="0"/>
          <w:szCs w:val="21"/>
          <w14:textFill>
            <w14:solidFill>
              <w14:schemeClr w14:val="tx1"/>
            </w14:solidFill>
          </w14:textFill>
        </w:rPr>
        <w:t>.</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开放交通及其他</w:t>
      </w:r>
      <w:bookmarkEnd w:id="96"/>
      <w:bookmarkEnd w:id="97"/>
      <w:bookmarkEnd w:id="98"/>
    </w:p>
    <w:p w14:paraId="0B2B4EE9">
      <w:pPr>
        <w:snapToGrid w:val="0"/>
        <w:spacing w:line="312" w:lineRule="auto"/>
        <w:rPr>
          <w:rFonts w:ascii="Times New Roman" w:hAnsi="Times New Roman"/>
          <w:bCs/>
          <w:color w:val="000000" w:themeColor="text1"/>
          <w14:textFill>
            <w14:solidFill>
              <w14:schemeClr w14:val="tx1"/>
            </w14:solidFill>
          </w14:textFill>
        </w:rPr>
      </w:pPr>
    </w:p>
    <w:p w14:paraId="58E1F5FF">
      <w:pPr>
        <w:snapToGrid w:val="0"/>
        <w:spacing w:line="312" w:lineRule="auto"/>
        <w:rPr>
          <w:rFonts w:hint="default"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en-US" w:eastAsia="zh-CN"/>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Cs/>
          <w:color w:val="000000" w:themeColor="text1"/>
          <w14:textFill>
            <w14:solidFill>
              <w14:schemeClr w14:val="tx1"/>
            </w14:solidFill>
          </w14:textFill>
        </w:rPr>
        <w:t xml:space="preserve">  </w:t>
      </w:r>
      <w:r>
        <w:rPr>
          <w:rFonts w:hint="default" w:ascii="Times New Roman" w:hAnsi="Times New Roman"/>
          <w:bCs/>
          <w:color w:val="000000" w:themeColor="text1"/>
          <w14:textFill>
            <w14:solidFill>
              <w14:schemeClr w14:val="tx1"/>
            </w14:solidFill>
          </w14:textFill>
        </w:rPr>
        <w:t>冷拌冷铺沥青混合料</w:t>
      </w:r>
      <w:r>
        <w:rPr>
          <w:rFonts w:hint="eastAsia" w:ascii="Times New Roman" w:hAnsi="Times New Roman"/>
          <w:bCs/>
          <w:color w:val="000000" w:themeColor="text1"/>
          <w:lang w:val="en-US" w:eastAsia="zh-CN"/>
          <w14:textFill>
            <w14:solidFill>
              <w14:schemeClr w14:val="tx1"/>
            </w14:solidFill>
          </w14:textFill>
        </w:rPr>
        <w:t>铺筑完成后</w:t>
      </w:r>
      <w:r>
        <w:rPr>
          <w:rFonts w:hint="default"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即</w:t>
      </w:r>
      <w:r>
        <w:rPr>
          <w:rFonts w:hint="default" w:ascii="Times New Roman" w:hAnsi="Times New Roman"/>
          <w:bCs/>
          <w:color w:val="000000" w:themeColor="text1"/>
          <w14:textFill>
            <w14:solidFill>
              <w14:schemeClr w14:val="tx1"/>
            </w14:solidFill>
          </w14:textFill>
        </w:rPr>
        <w:t>可开放交通</w:t>
      </w:r>
      <w:r>
        <w:rPr>
          <w:rFonts w:hint="eastAsia" w:ascii="Times New Roman" w:hAnsi="Times New Roman"/>
          <w:bCs/>
          <w:color w:val="000000" w:themeColor="text1"/>
          <w:lang w:eastAsia="zh-CN"/>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但在</w:t>
      </w:r>
      <w:r>
        <w:rPr>
          <w:rFonts w:hint="eastAsia" w:ascii="Times New Roman" w:hAnsi="Times New Roman"/>
          <w:bCs/>
          <w:color w:val="auto"/>
          <w:lang w:val="en-US" w:eastAsia="zh-CN"/>
        </w:rPr>
        <w:t>3</w:t>
      </w:r>
      <w:r>
        <w:rPr>
          <w:rFonts w:hint="eastAsia" w:ascii="Times New Roman" w:hAnsi="Times New Roman"/>
          <w:bCs/>
          <w:color w:val="000000" w:themeColor="text1"/>
          <w:lang w:val="en-US" w:eastAsia="zh-CN"/>
          <w14:textFill>
            <w14:solidFill>
              <w14:schemeClr w14:val="tx1"/>
            </w14:solidFill>
          </w14:textFill>
        </w:rPr>
        <w:t>天内应避免车辆急刹车或原地掉头。</w:t>
      </w:r>
      <w:r>
        <w:rPr>
          <w:rFonts w:hint="eastAsia" w:ascii="Times New Roman" w:hAnsi="Times New Roman"/>
          <w:bCs/>
          <w:color w:val="000000" w:themeColor="text1"/>
          <w14:textFill>
            <w14:solidFill>
              <w14:schemeClr w14:val="tx1"/>
            </w14:solidFill>
          </w14:textFill>
        </w:rPr>
        <w:br w:type="textWrapping"/>
      </w: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en-US" w:eastAsia="zh-CN"/>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.2</w:t>
      </w:r>
      <w:r>
        <w:rPr>
          <w:rFonts w:hint="eastAsia" w:ascii="Times New Roman" w:hAnsi="Times New Roman"/>
          <w:bCs/>
          <w:color w:val="000000" w:themeColor="text1"/>
          <w14:textFill>
            <w14:solidFill>
              <w14:schemeClr w14:val="tx1"/>
            </w14:solidFill>
          </w14:textFill>
        </w:rPr>
        <w:t xml:space="preserve">  </w:t>
      </w:r>
      <w:r>
        <w:rPr>
          <w:rFonts w:hint="default" w:ascii="Times New Roman" w:hAnsi="Times New Roman"/>
          <w:bCs/>
          <w:color w:val="000000" w:themeColor="text1"/>
          <w14:textFill>
            <w14:solidFill>
              <w14:schemeClr w14:val="tx1"/>
            </w14:solidFill>
          </w14:textFill>
        </w:rPr>
        <w:t>刚铺筑好的冷拌冷铺沥青路面应做好保护，保持整洁，不应造成污染。</w:t>
      </w:r>
    </w:p>
    <w:p w14:paraId="024B4431">
      <w:pPr>
        <w:snapToGrid w:val="0"/>
        <w:spacing w:line="312" w:lineRule="auto"/>
        <w:rPr>
          <w:rFonts w:hint="default" w:ascii="Times New Roman" w:hAnsi="Times New Roman"/>
          <w:bCs/>
          <w:color w:val="000000" w:themeColor="text1"/>
          <w14:textFill>
            <w14:solidFill>
              <w14:schemeClr w14:val="tx1"/>
            </w14:solidFill>
          </w14:textFill>
        </w:rPr>
      </w:pPr>
    </w:p>
    <w:p w14:paraId="5357579E">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br w:type="textWrapping"/>
      </w:r>
    </w:p>
    <w:p w14:paraId="334340DF">
      <w:pPr>
        <w:widowControl/>
        <w:jc w:val="left"/>
        <w:rPr>
          <w:rFonts w:ascii="Times New Roman" w:hAnsi="Times New Roman" w:eastAsia="宋体" w:cs="Times New Roman"/>
          <w:b/>
          <w:color w:val="000000" w:themeColor="text1"/>
          <w:szCs w:val="21"/>
          <w:lang w:val="zh-CN"/>
          <w14:textFill>
            <w14:solidFill>
              <w14:schemeClr w14:val="tx1"/>
            </w14:solidFill>
          </w14:textFill>
        </w:rPr>
      </w:pPr>
      <w:bookmarkStart w:id="99" w:name="_Toc533422752"/>
      <w:bookmarkStart w:id="100" w:name="_Toc533422982"/>
      <w:bookmarkStart w:id="101" w:name="_Toc533422622"/>
      <w:r>
        <w:rPr>
          <w:rFonts w:ascii="Times New Roman" w:hAnsi="Times New Roman" w:eastAsia="宋体" w:cs="Times New Roman"/>
          <w:b/>
          <w:color w:val="000000" w:themeColor="text1"/>
          <w:szCs w:val="21"/>
          <w:lang w:val="zh-CN"/>
          <w14:textFill>
            <w14:solidFill>
              <w14:schemeClr w14:val="tx1"/>
            </w14:solidFill>
          </w14:textFill>
        </w:rPr>
        <w:br w:type="page"/>
      </w:r>
    </w:p>
    <w:p w14:paraId="3A71C844">
      <w:pPr>
        <w:rPr>
          <w:rFonts w:ascii="Times New Roman" w:hAnsi="Times New Roman" w:eastAsia="宋体" w:cs="Times New Roman"/>
          <w:b/>
          <w:color w:val="000000" w:themeColor="text1"/>
          <w:szCs w:val="21"/>
          <w:lang w:val="zh-CN"/>
          <w14:textFill>
            <w14:solidFill>
              <w14:schemeClr w14:val="tx1"/>
            </w14:solidFill>
          </w14:textFill>
        </w:rPr>
      </w:pPr>
    </w:p>
    <w:p w14:paraId="1C6813BA">
      <w:pPr>
        <w:pStyle w:val="4"/>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02" w:name="_Toc12775"/>
      <w:bookmarkStart w:id="103" w:name="_Toc5552"/>
      <w:bookmarkStart w:id="104" w:name="_Toc3757"/>
      <w:r>
        <w:rPr>
          <w:rFonts w:hint="eastAsia" w:ascii="Times New Roman" w:hAnsi="Times New Roman" w:eastAsia="宋体" w:cs="Times New Roman"/>
          <w:color w:val="000000" w:themeColor="text1"/>
          <w:sz w:val="28"/>
          <w:szCs w:val="28"/>
          <w:lang w:val="zh-CN"/>
          <w14:textFill>
            <w14:solidFill>
              <w14:schemeClr w14:val="tx1"/>
            </w14:solidFill>
          </w14:textFill>
        </w:rPr>
        <w:t>6质量</w:t>
      </w:r>
      <w:r>
        <w:rPr>
          <w:rFonts w:ascii="Times New Roman" w:hAnsi="Times New Roman" w:eastAsia="宋体" w:cs="Times New Roman"/>
          <w:color w:val="000000" w:themeColor="text1"/>
          <w:sz w:val="28"/>
          <w:szCs w:val="28"/>
          <w:lang w:val="zh-CN"/>
          <w14:textFill>
            <w14:solidFill>
              <w14:schemeClr w14:val="tx1"/>
            </w14:solidFill>
          </w14:textFill>
        </w:rPr>
        <w:t>验收</w:t>
      </w:r>
      <w:bookmarkEnd w:id="99"/>
      <w:bookmarkEnd w:id="100"/>
      <w:bookmarkEnd w:id="101"/>
      <w:bookmarkEnd w:id="102"/>
      <w:bookmarkEnd w:id="103"/>
      <w:bookmarkEnd w:id="104"/>
    </w:p>
    <w:p w14:paraId="1B29AE83">
      <w:pPr>
        <w:snapToGrid w:val="0"/>
        <w:spacing w:line="312" w:lineRule="auto"/>
        <w:jc w:val="both"/>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14:paraId="35B65FCF">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5FAB4F0C">
      <w:pPr>
        <w:pStyle w:val="61"/>
        <w:spacing w:line="360" w:lineRule="auto"/>
        <w:rPr>
          <w:rFonts w:hint="default" w:ascii="Times New Roman" w:hAnsi="Times New Roman" w:eastAsia="宋体" w:cs="Times New Roman"/>
          <w:bCs/>
          <w:color w:val="auto"/>
          <w:sz w:val="21"/>
          <w:szCs w:val="21"/>
          <w:lang w:val="en-US" w:eastAsia="zh-CN"/>
        </w:rPr>
      </w:pPr>
      <w:r>
        <w:rPr>
          <w:rFonts w:hint="eastAsia" w:ascii="Times New Roman" w:cs="Times New Roman"/>
          <w:b/>
          <w:bCs/>
          <w:color w:val="auto"/>
          <w:sz w:val="21"/>
          <w:szCs w:val="21"/>
          <w:lang w:val="en-US" w:eastAsia="zh-CN"/>
        </w:rPr>
        <w:t>6</w:t>
      </w:r>
      <w:r>
        <w:rPr>
          <w:rFonts w:hint="default" w:ascii="Times New Roman" w:hAnsi="Times New Roman" w:cs="Times New Roman"/>
          <w:b/>
          <w:bCs/>
          <w:color w:val="auto"/>
          <w:sz w:val="21"/>
          <w:szCs w:val="21"/>
        </w:rPr>
        <w:t>.0.1</w:t>
      </w:r>
      <w:r>
        <w:rPr>
          <w:rFonts w:hint="default" w:ascii="Times New Roman" w:hAnsi="Times New Roman" w:cs="Times New Roman"/>
          <w:bCs/>
          <w:color w:val="auto"/>
          <w:sz w:val="21"/>
          <w:szCs w:val="21"/>
        </w:rPr>
        <w:t xml:space="preserve">  各种原材料进场后应以“批”为单位进行取样检测，冷拌沥青按每50吨为1批次进行检测,其他原材料</w:t>
      </w:r>
      <w:r>
        <w:rPr>
          <w:rFonts w:hint="default" w:ascii="Times New Roman" w:hAnsi="Times New Roman" w:cs="Times New Roman"/>
          <w:bCs/>
          <w:color w:val="auto"/>
          <w:sz w:val="21"/>
          <w:szCs w:val="21"/>
          <w:lang w:val="en-US" w:eastAsia="zh-CN"/>
        </w:rPr>
        <w:t>按</w:t>
      </w:r>
      <w:r>
        <w:rPr>
          <w:rFonts w:hint="default" w:ascii="Times New Roman" w:hAnsi="Times New Roman" w:cs="Times New Roman"/>
          <w:color w:val="auto"/>
          <w:sz w:val="21"/>
          <w:szCs w:val="21"/>
          <w:lang w:val="en-US" w:eastAsia="zh-CN"/>
        </w:rPr>
        <w:t>现行行业标准</w:t>
      </w:r>
      <w:r>
        <w:rPr>
          <w:rFonts w:hint="default" w:ascii="Times New Roman" w:hAnsi="Times New Roman" w:cs="Times New Roman"/>
          <w:color w:val="auto"/>
          <w:sz w:val="21"/>
          <w:szCs w:val="21"/>
        </w:rPr>
        <w:t>《</w:t>
      </w:r>
      <w:r>
        <w:rPr>
          <w:rFonts w:hint="eastAsia" w:ascii="Times New Roman" w:hAnsi="Times New Roman"/>
          <w:bCs/>
          <w:color w:val="000000" w:themeColor="text1"/>
          <w:lang w:val="en-US" w:eastAsia="zh-CN"/>
          <w14:textFill>
            <w14:solidFill>
              <w14:schemeClr w14:val="tx1"/>
            </w14:solidFill>
          </w14:textFill>
        </w:rPr>
        <w:t>城镇道路工程施工与质量验收规范</w:t>
      </w:r>
      <w:r>
        <w:rPr>
          <w:rFonts w:hint="default" w:ascii="Times New Roman" w:hAnsi="Times New Roman" w:cs="Times New Roman"/>
          <w:color w:val="auto"/>
          <w:sz w:val="21"/>
          <w:szCs w:val="21"/>
        </w:rPr>
        <w:t>》</w:t>
      </w:r>
      <w:r>
        <w:rPr>
          <w:rFonts w:hint="eastAsia" w:ascii="Times New Roman" w:cs="Times New Roman"/>
          <w:color w:val="auto"/>
          <w:sz w:val="21"/>
          <w:szCs w:val="21"/>
          <w:lang w:val="en-US" w:eastAsia="zh-CN"/>
        </w:rPr>
        <w:t>CJJ1-2008</w:t>
      </w:r>
      <w:r>
        <w:rPr>
          <w:rFonts w:hint="default" w:ascii="Times New Roman" w:hAnsi="Times New Roman" w:cs="Times New Roman"/>
          <w:color w:val="auto"/>
          <w:sz w:val="21"/>
          <w:szCs w:val="21"/>
        </w:rPr>
        <w:t>的</w:t>
      </w:r>
      <w:r>
        <w:rPr>
          <w:rFonts w:hint="default" w:ascii="Times New Roman" w:hAnsi="Times New Roman" w:cs="Times New Roman"/>
          <w:color w:val="auto"/>
          <w:sz w:val="21"/>
          <w:szCs w:val="21"/>
          <w:lang w:val="en-US" w:eastAsia="zh-CN"/>
        </w:rPr>
        <w:t>有</w:t>
      </w:r>
      <w:r>
        <w:rPr>
          <w:rFonts w:hint="default" w:ascii="Times New Roman" w:hAnsi="Times New Roman" w:cs="Times New Roman"/>
          <w:color w:val="auto"/>
          <w:sz w:val="21"/>
          <w:szCs w:val="21"/>
        </w:rPr>
        <w:t>关规定</w:t>
      </w:r>
      <w:r>
        <w:rPr>
          <w:rFonts w:hint="default" w:ascii="Times New Roman" w:hAnsi="Times New Roman" w:cs="Times New Roman"/>
          <w:color w:val="auto"/>
          <w:sz w:val="21"/>
          <w:szCs w:val="21"/>
          <w:lang w:val="en-US" w:eastAsia="zh-CN"/>
        </w:rPr>
        <w:t>执行。</w:t>
      </w:r>
    </w:p>
    <w:p w14:paraId="789E91B6">
      <w:pPr>
        <w:pStyle w:val="61"/>
        <w:spacing w:line="360" w:lineRule="auto"/>
        <w:rPr>
          <w:rFonts w:hint="default" w:ascii="Times New Roman" w:hAnsi="Times New Roman" w:cs="Times New Roman"/>
          <w:bCs/>
          <w:color w:val="auto"/>
          <w:sz w:val="21"/>
          <w:szCs w:val="21"/>
        </w:rPr>
      </w:pPr>
      <w:r>
        <w:rPr>
          <w:rFonts w:hint="eastAsia" w:ascii="Times New Roman" w:cs="Times New Roman"/>
          <w:b/>
          <w:bCs/>
          <w:color w:val="auto"/>
          <w:sz w:val="21"/>
          <w:szCs w:val="21"/>
          <w:lang w:val="en-US" w:eastAsia="zh-CN"/>
        </w:rPr>
        <w:t>6</w:t>
      </w:r>
      <w:r>
        <w:rPr>
          <w:rFonts w:hint="default" w:ascii="Times New Roman" w:hAnsi="Times New Roman" w:cs="Times New Roman"/>
          <w:b/>
          <w:bCs/>
          <w:color w:val="auto"/>
          <w:sz w:val="21"/>
          <w:szCs w:val="21"/>
        </w:rPr>
        <w:t>.0.2</w:t>
      </w:r>
      <w:r>
        <w:rPr>
          <w:rFonts w:hint="default" w:ascii="Times New Roman" w:hAnsi="Times New Roman" w:cs="Times New Roman"/>
          <w:color w:val="auto"/>
          <w:sz w:val="21"/>
          <w:szCs w:val="21"/>
        </w:rPr>
        <w:t xml:space="preserve">  </w:t>
      </w:r>
      <w:r>
        <w:rPr>
          <w:rFonts w:hint="default" w:ascii="Times New Roman" w:hAnsi="Times New Roman" w:cs="Times New Roman"/>
          <w:bCs/>
          <w:color w:val="auto"/>
          <w:sz w:val="21"/>
          <w:szCs w:val="21"/>
        </w:rPr>
        <w:t>冷拌冷铺沥青混合料施工过程的检查项目和频率应符合</w:t>
      </w:r>
      <w:r>
        <w:rPr>
          <w:rFonts w:hint="default" w:ascii="Times New Roman" w:hAnsi="Times New Roman" w:cs="Times New Roman"/>
          <w:bCs/>
          <w:color w:val="auto"/>
          <w:sz w:val="21"/>
          <w:szCs w:val="21"/>
          <w:lang w:val="en-US" w:eastAsia="zh-CN"/>
        </w:rPr>
        <w:t>现行行业标准</w:t>
      </w:r>
      <w:r>
        <w:rPr>
          <w:rFonts w:hint="default" w:ascii="Times New Roman" w:hAnsi="Times New Roman" w:cs="Times New Roman"/>
          <w:color w:val="auto"/>
          <w:sz w:val="21"/>
          <w:szCs w:val="21"/>
        </w:rPr>
        <w:t>《</w:t>
      </w:r>
      <w:r>
        <w:rPr>
          <w:rFonts w:hint="eastAsia" w:ascii="Times New Roman" w:hAnsi="Times New Roman"/>
          <w:bCs/>
          <w:color w:val="000000" w:themeColor="text1"/>
          <w:lang w:val="en-US" w:eastAsia="zh-CN"/>
          <w14:textFill>
            <w14:solidFill>
              <w14:schemeClr w14:val="tx1"/>
            </w14:solidFill>
          </w14:textFill>
        </w:rPr>
        <w:t>城镇道路工程施工与质量验收规范</w:t>
      </w:r>
      <w:r>
        <w:rPr>
          <w:rFonts w:hint="default" w:ascii="Times New Roman" w:hAnsi="Times New Roman" w:cs="Times New Roman"/>
          <w:color w:val="auto"/>
          <w:sz w:val="21"/>
          <w:szCs w:val="21"/>
        </w:rPr>
        <w:t>》</w:t>
      </w:r>
      <w:r>
        <w:rPr>
          <w:rFonts w:hint="eastAsia" w:ascii="Times New Roman" w:cs="Times New Roman"/>
          <w:color w:val="auto"/>
          <w:sz w:val="21"/>
          <w:szCs w:val="21"/>
          <w:lang w:val="en-US" w:eastAsia="zh-CN"/>
        </w:rPr>
        <w:t>CJJ1-2008</w:t>
      </w:r>
      <w:r>
        <w:rPr>
          <w:rFonts w:hint="default" w:ascii="Times New Roman" w:hAnsi="Times New Roman" w:cs="Times New Roman"/>
          <w:color w:val="auto"/>
          <w:sz w:val="21"/>
          <w:szCs w:val="21"/>
          <w:lang w:val="en-US" w:eastAsia="zh-CN"/>
        </w:rPr>
        <w:t>的有关</w:t>
      </w:r>
      <w:r>
        <w:rPr>
          <w:rFonts w:hint="default" w:ascii="Times New Roman" w:hAnsi="Times New Roman" w:cs="Times New Roman"/>
          <w:bCs/>
          <w:color w:val="auto"/>
          <w:sz w:val="21"/>
          <w:szCs w:val="21"/>
        </w:rPr>
        <w:t>规定。</w:t>
      </w:r>
    </w:p>
    <w:p w14:paraId="7D74D145">
      <w:pPr>
        <w:pStyle w:val="54"/>
        <w:ind w:firstLine="0" w:firstLineChars="0"/>
        <w:rPr>
          <w:rFonts w:hint="default" w:ascii="Times New Roman" w:hAnsi="Times New Roman" w:cs="Times New Roman"/>
          <w:color w:val="auto"/>
          <w:sz w:val="21"/>
          <w:szCs w:val="21"/>
        </w:rPr>
        <w:sectPr>
          <w:footerReference r:id="rId14" w:type="default"/>
          <w:footerReference r:id="rId15" w:type="even"/>
          <w:pgSz w:w="11906" w:h="16838"/>
          <w:pgMar w:top="1928" w:right="1134" w:bottom="1134" w:left="1134" w:header="1418" w:footer="1134"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cs="Times New Roman"/>
          <w:b/>
          <w:color w:val="auto"/>
          <w:sz w:val="21"/>
          <w:szCs w:val="21"/>
          <w:lang w:val="en-US" w:eastAsia="zh-CN"/>
        </w:rPr>
        <w:t>6</w:t>
      </w:r>
      <w:r>
        <w:rPr>
          <w:rFonts w:hint="default" w:ascii="Times New Roman" w:hAnsi="Times New Roman" w:cs="Times New Roman"/>
          <w:b/>
          <w:color w:val="auto"/>
          <w:sz w:val="21"/>
          <w:szCs w:val="21"/>
        </w:rPr>
        <w:t>.0.3</w:t>
      </w:r>
      <w:r>
        <w:rPr>
          <w:rFonts w:hint="default" w:ascii="Times New Roman" w:hAnsi="Times New Roman" w:cs="Times New Roman"/>
          <w:bCs/>
          <w:color w:val="auto"/>
          <w:sz w:val="21"/>
          <w:szCs w:val="21"/>
        </w:rPr>
        <w:t xml:space="preserve"> </w:t>
      </w:r>
      <w:r>
        <w:rPr>
          <w:rFonts w:hint="default" w:ascii="Times New Roman" w:hAnsi="Times New Roman" w:cs="Times New Roman"/>
          <w:b/>
          <w:color w:val="auto"/>
          <w:sz w:val="21"/>
          <w:szCs w:val="21"/>
        </w:rPr>
        <w:t xml:space="preserve"> </w:t>
      </w:r>
      <w:r>
        <w:rPr>
          <w:rFonts w:hint="default" w:ascii="Times New Roman" w:hAnsi="Times New Roman" w:cs="Times New Roman"/>
          <w:bCs/>
          <w:color w:val="auto"/>
          <w:sz w:val="21"/>
          <w:szCs w:val="21"/>
        </w:rPr>
        <w:t>冷拌冷铺沥青路面交工验收过程中的检查项目和频率应符合</w:t>
      </w:r>
      <w:r>
        <w:rPr>
          <w:rFonts w:hint="default" w:ascii="Times New Roman" w:hAnsi="Times New Roman" w:cs="Times New Roman"/>
          <w:bCs/>
          <w:color w:val="auto"/>
          <w:sz w:val="21"/>
          <w:szCs w:val="21"/>
          <w:lang w:val="en-US" w:eastAsia="zh-CN"/>
        </w:rPr>
        <w:t>现行行业</w:t>
      </w:r>
      <w:r>
        <w:rPr>
          <w:rFonts w:hint="default" w:ascii="Times New Roman" w:hAnsi="Times New Roman" w:eastAsia="宋体" w:cs="Times New Roman"/>
          <w:bCs/>
          <w:color w:val="auto"/>
          <w:kern w:val="0"/>
          <w:sz w:val="21"/>
          <w:szCs w:val="21"/>
          <w:lang w:val="en-US" w:eastAsia="zh-CN" w:bidi="ar"/>
        </w:rPr>
        <w:t>标准《</w:t>
      </w:r>
      <w:r>
        <w:rPr>
          <w:rFonts w:hint="eastAsia" w:ascii="Times New Roman" w:hAnsi="Times New Roman" w:eastAsia="宋体" w:cs="Times New Roman"/>
          <w:bCs/>
          <w:color w:val="auto"/>
          <w:kern w:val="0"/>
          <w:sz w:val="21"/>
          <w:szCs w:val="21"/>
          <w:lang w:val="en-US" w:eastAsia="zh-CN" w:bidi="ar"/>
        </w:rPr>
        <w:t>城镇道路工程施工与质量验收规范</w:t>
      </w:r>
      <w:r>
        <w:rPr>
          <w:rFonts w:hint="default" w:ascii="Times New Roman" w:hAnsi="Times New Roman" w:eastAsia="宋体" w:cs="Times New Roman"/>
          <w:bCs/>
          <w:color w:val="auto"/>
          <w:kern w:val="0"/>
          <w:sz w:val="21"/>
          <w:szCs w:val="21"/>
          <w:lang w:val="en-US" w:eastAsia="zh-CN" w:bidi="ar"/>
        </w:rPr>
        <w:t>》</w:t>
      </w:r>
      <w:r>
        <w:rPr>
          <w:rFonts w:hint="eastAsia" w:ascii="Times New Roman" w:hAnsi="Times New Roman" w:eastAsia="宋体" w:cs="Times New Roman"/>
          <w:bCs/>
          <w:color w:val="auto"/>
          <w:kern w:val="0"/>
          <w:sz w:val="21"/>
          <w:szCs w:val="21"/>
          <w:lang w:val="en-US" w:eastAsia="zh-CN" w:bidi="ar"/>
        </w:rPr>
        <w:t>CJJ1-2008</w:t>
      </w:r>
      <w:r>
        <w:rPr>
          <w:rFonts w:hint="default" w:ascii="Times New Roman" w:hAnsi="Times New Roman" w:eastAsia="宋体" w:cs="Times New Roman"/>
          <w:bCs/>
          <w:color w:val="auto"/>
          <w:kern w:val="0"/>
          <w:sz w:val="21"/>
          <w:szCs w:val="21"/>
          <w:lang w:val="en-US" w:eastAsia="zh-CN" w:bidi="ar"/>
        </w:rPr>
        <w:t>的有</w:t>
      </w:r>
      <w:r>
        <w:rPr>
          <w:rFonts w:hint="default" w:ascii="Times New Roman" w:hAnsi="Times New Roman" w:cs="Times New Roman"/>
          <w:color w:val="auto"/>
          <w:sz w:val="21"/>
          <w:szCs w:val="21"/>
          <w:lang w:val="en-US" w:eastAsia="zh-CN"/>
        </w:rPr>
        <w:t>关</w:t>
      </w:r>
      <w:r>
        <w:rPr>
          <w:rFonts w:hint="default" w:ascii="Times New Roman" w:hAnsi="Times New Roman" w:cs="Times New Roman"/>
          <w:bCs/>
          <w:color w:val="auto"/>
          <w:sz w:val="21"/>
          <w:szCs w:val="21"/>
        </w:rPr>
        <w:t>规定。</w:t>
      </w:r>
    </w:p>
    <w:p w14:paraId="1BB88EA0">
      <w:pPr>
        <w:pStyle w:val="2"/>
      </w:pPr>
    </w:p>
    <w:p w14:paraId="4A6F5E9C">
      <w:pPr>
        <w:pStyle w:val="4"/>
        <w:autoSpaceDE w:val="0"/>
        <w:jc w:val="center"/>
        <w:rPr>
          <w:rFonts w:hint="default" w:ascii="Times New Roman" w:hAnsi="Times New Roman" w:cs="Times New Roman"/>
          <w:color w:val="auto"/>
          <w:sz w:val="30"/>
          <w:szCs w:val="30"/>
        </w:rPr>
      </w:pPr>
      <w:bookmarkStart w:id="105" w:name="_Toc5888"/>
      <w:bookmarkStart w:id="106" w:name="_Toc27406"/>
      <w:bookmarkStart w:id="107" w:name="_Toc533422756"/>
      <w:bookmarkStart w:id="108" w:name="_Toc533422986"/>
      <w:bookmarkStart w:id="109" w:name="_Toc533422626"/>
      <w:r>
        <w:rPr>
          <w:rFonts w:hint="default" w:ascii="Times New Roman" w:hAnsi="Times New Roman" w:cs="Times New Roman"/>
          <w:color w:val="auto"/>
          <w:sz w:val="30"/>
          <w:szCs w:val="30"/>
        </w:rPr>
        <w:t>附录</w:t>
      </w:r>
      <w:bookmarkEnd w:id="105"/>
      <w:r>
        <w:rPr>
          <w:rFonts w:hint="default" w:ascii="Times New Roman" w:hAnsi="Times New Roman" w:cs="Times New Roman"/>
          <w:color w:val="auto"/>
          <w:sz w:val="30"/>
          <w:szCs w:val="30"/>
        </w:rPr>
        <w:t>A 冷拌冷铺沥青混合料击实法试件制备与性能试验</w:t>
      </w:r>
      <w:bookmarkEnd w:id="106"/>
    </w:p>
    <w:p w14:paraId="2A1E60EC">
      <w:pPr>
        <w:autoSpaceDE w:val="0"/>
        <w:spacing w:before="156" w:beforeLines="50" w:after="156" w:afterLines="50" w:line="240" w:lineRule="auto"/>
        <w:jc w:val="left"/>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A.1  一般规定及适用范围</w:t>
      </w:r>
    </w:p>
    <w:p w14:paraId="54FD37C3">
      <w:pPr>
        <w:spacing w:line="240" w:lineRule="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A.1.1</w:t>
      </w:r>
      <w:r>
        <w:rPr>
          <w:rFonts w:hint="default" w:ascii="Times New Roman" w:hAnsi="Times New Roman" w:cs="Times New Roman"/>
          <w:color w:val="auto"/>
          <w:sz w:val="21"/>
          <w:szCs w:val="21"/>
        </w:rPr>
        <w:t xml:space="preserve">  冷拌冷铺沥青混合料击实试件制作的仪器及准备工作应按现行</w:t>
      </w:r>
      <w:r>
        <w:rPr>
          <w:rFonts w:hint="default" w:ascii="Times New Roman" w:hAnsi="Times New Roman" w:cs="Times New Roman"/>
          <w:color w:val="auto"/>
          <w:sz w:val="21"/>
          <w:szCs w:val="21"/>
          <w:lang w:val="en-US" w:eastAsia="zh-CN"/>
        </w:rPr>
        <w:t>行业标准</w:t>
      </w:r>
      <w:r>
        <w:rPr>
          <w:rFonts w:hint="default" w:ascii="Times New Roman" w:hAnsi="Times New Roman" w:cs="Times New Roman"/>
          <w:color w:val="auto"/>
          <w:sz w:val="21"/>
          <w:szCs w:val="21"/>
        </w:rPr>
        <w:t>《公路工程沥青及沥青混合料试验规程》JTG E20</w:t>
      </w:r>
      <w:r>
        <w:rPr>
          <w:rFonts w:hint="default" w:ascii="Times New Roman" w:hAnsi="Times New Roman" w:cs="Times New Roman"/>
          <w:color w:val="auto"/>
          <w:sz w:val="21"/>
          <w:szCs w:val="21"/>
          <w:lang w:val="en-US" w:eastAsia="zh-CN"/>
        </w:rPr>
        <w:t>-2011的</w:t>
      </w:r>
      <w:r>
        <w:rPr>
          <w:rFonts w:hint="default" w:ascii="Times New Roman" w:hAnsi="Times New Roman" w:cs="Times New Roman"/>
          <w:color w:val="auto"/>
          <w:sz w:val="21"/>
          <w:szCs w:val="21"/>
        </w:rPr>
        <w:t>T 0702</w:t>
      </w:r>
      <w:r>
        <w:rPr>
          <w:rFonts w:hint="default" w:ascii="Times New Roman" w:hAnsi="Times New Roman" w:cs="Times New Roman"/>
          <w:color w:val="auto"/>
          <w:sz w:val="21"/>
          <w:szCs w:val="21"/>
          <w:lang w:val="en-US" w:eastAsia="zh-CN"/>
        </w:rPr>
        <w:t>-2011</w:t>
      </w:r>
      <w:r>
        <w:rPr>
          <w:rFonts w:hint="default" w:ascii="Times New Roman" w:hAnsi="Times New Roman" w:cs="Times New Roman"/>
          <w:color w:val="auto"/>
          <w:sz w:val="21"/>
          <w:szCs w:val="21"/>
        </w:rPr>
        <w:t>的规定执行。</w:t>
      </w:r>
    </w:p>
    <w:p w14:paraId="37267001">
      <w:pPr>
        <w:spacing w:line="240" w:lineRule="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A.1.2</w:t>
      </w:r>
      <w:r>
        <w:rPr>
          <w:rFonts w:hint="default" w:ascii="Times New Roman" w:hAnsi="Times New Roman" w:cs="Times New Roman"/>
          <w:color w:val="auto"/>
          <w:sz w:val="21"/>
          <w:szCs w:val="21"/>
        </w:rPr>
        <w:t xml:space="preserve">  本方法适用于采用标准击实法制作的冷拌冷铺沥青混合料，以供试验室进行冷拌冷铺沥青混合料的物理力学性能测试。</w:t>
      </w:r>
    </w:p>
    <w:p w14:paraId="1F276F8A">
      <w:pPr>
        <w:autoSpaceDE w:val="0"/>
        <w:spacing w:before="156" w:beforeLines="50" w:after="156" w:afterLines="50" w:line="240" w:lineRule="auto"/>
        <w:jc w:val="left"/>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A.2  拌制冷拌冷铺沥青混合料</w:t>
      </w:r>
    </w:p>
    <w:p w14:paraId="7EE1964C">
      <w:pPr>
        <w:pStyle w:val="57"/>
        <w:numPr>
          <w:ilvl w:val="4"/>
          <w:numId w:val="0"/>
        </w:numPr>
        <w:spacing w:line="240" w:lineRule="auto"/>
        <w:ind w:leftChars="0"/>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rPr>
        <w:t xml:space="preserve">A.2.1 </w:t>
      </w:r>
      <w:r>
        <w:rPr>
          <w:rFonts w:hint="default" w:ascii="Times New Roman" w:hAnsi="Times New Roman" w:cs="Times New Roman"/>
          <w:color w:val="auto"/>
          <w:sz w:val="21"/>
          <w:szCs w:val="21"/>
        </w:rPr>
        <w:t xml:space="preserve"> 将常温干燥的粗细集料置于拌和锅内，加入所需质量的冷拌沥</w:t>
      </w:r>
      <w:r>
        <w:rPr>
          <w:rFonts w:hint="default" w:ascii="Times New Roman" w:hAnsi="Times New Roman" w:cs="Times New Roman"/>
          <w:color w:val="auto"/>
          <w:sz w:val="21"/>
          <w:szCs w:val="21"/>
          <w:highlight w:val="none"/>
        </w:rPr>
        <w:t>青（温度70±5℃），开动搅拌机拌和1min～1.5min；暂停拌和，加入矿粉，继续拌和至混合料均匀为止。</w:t>
      </w:r>
    </w:p>
    <w:p w14:paraId="7ACADD40">
      <w:pPr>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A.2.2</w:t>
      </w:r>
      <w:r>
        <w:rPr>
          <w:rFonts w:hint="default" w:ascii="Times New Roman" w:hAnsi="Times New Roman" w:cs="Times New Roman"/>
          <w:color w:val="auto"/>
          <w:sz w:val="21"/>
          <w:szCs w:val="21"/>
          <w:highlight w:val="none"/>
        </w:rPr>
        <w:t xml:space="preserve">  冷拌冷铺沥青混合料的标准总拌和时间为3min。</w:t>
      </w:r>
    </w:p>
    <w:p w14:paraId="38058314">
      <w:pPr>
        <w:autoSpaceDE w:val="0"/>
        <w:spacing w:before="156" w:beforeLines="50" w:after="156" w:afterLines="50" w:line="240" w:lineRule="auto"/>
        <w:jc w:val="left"/>
        <w:rPr>
          <w:rFonts w:hint="default" w:ascii="Times New Roman" w:hAnsi="Times New Roman" w:eastAsia="黑体" w:cs="Times New Roman"/>
          <w:b/>
          <w:bCs/>
          <w:color w:val="auto"/>
          <w:sz w:val="21"/>
          <w:szCs w:val="21"/>
          <w:highlight w:val="none"/>
        </w:rPr>
      </w:pPr>
      <w:r>
        <w:rPr>
          <w:rFonts w:hint="default" w:ascii="Times New Roman" w:hAnsi="Times New Roman" w:eastAsia="黑体" w:cs="Times New Roman"/>
          <w:b/>
          <w:bCs/>
          <w:color w:val="auto"/>
          <w:sz w:val="21"/>
          <w:szCs w:val="21"/>
          <w:highlight w:val="none"/>
        </w:rPr>
        <w:t>A.3  马歇尔试件成型方法及性能试验</w:t>
      </w:r>
    </w:p>
    <w:p w14:paraId="6B08884A">
      <w:pPr>
        <w:pStyle w:val="57"/>
        <w:numPr>
          <w:ilvl w:val="4"/>
          <w:numId w:val="0"/>
        </w:numPr>
        <w:spacing w:line="240" w:lineRule="auto"/>
        <w:ind w:leftChars="0"/>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A.3.1</w:t>
      </w:r>
      <w:r>
        <w:rPr>
          <w:rFonts w:hint="default" w:ascii="Times New Roman" w:hAnsi="Times New Roman" w:cs="Times New Roman"/>
          <w:color w:val="auto"/>
          <w:sz w:val="21"/>
          <w:szCs w:val="21"/>
          <w:highlight w:val="none"/>
        </w:rPr>
        <w:t xml:space="preserve">  称取1100g左右的冷拌冷铺沥青混合料在常温下装入马歇尔试模，直接双面各击实75次，制作成马歇尔试件，试件高度应满足63.5mm ±1.3mm，连同试模在室温中放置24h±1h后脱模，将试件置于已达到 25℃±1℃的恒温水浴中，保温30min～40min，进行马歇尔稳定度试验，测定冷拌冷铺沥青混合料的初始强度。</w:t>
      </w:r>
    </w:p>
    <w:p w14:paraId="15957D7D">
      <w:pPr>
        <w:pStyle w:val="57"/>
        <w:numPr>
          <w:ilvl w:val="4"/>
          <w:numId w:val="0"/>
        </w:numPr>
        <w:spacing w:line="240" w:lineRule="auto"/>
        <w:ind w:leftChars="0"/>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A.3.2</w:t>
      </w:r>
      <w:r>
        <w:rPr>
          <w:rFonts w:hint="default" w:ascii="Times New Roman" w:hAnsi="Times New Roman" w:cs="Times New Roman"/>
          <w:color w:val="auto"/>
          <w:sz w:val="21"/>
          <w:szCs w:val="21"/>
          <w:highlight w:val="none"/>
        </w:rPr>
        <w:t xml:space="preserve"> 称取1100g左右的冷拌冷铺沥青混合料在常温下装入马歇尔试模，先双面各击实50次，然后连同试模侧面竖立方式置110℃±5℃烘箱中养生24h，取出后再双面各击实25次，制作成马歇尔试件，试件高度应满足63.5mm ±1.3mm。连同试模在室温中放置24h±1h后脱模，将试件置于已达到 60℃±1℃的恒温水浴中，保温30min～40min，进行马歇尔稳定度试验，测定冷拌冷铺沥青混合料的成型强度。</w:t>
      </w:r>
    </w:p>
    <w:p w14:paraId="08F0111E">
      <w:pPr>
        <w:pStyle w:val="57"/>
        <w:numPr>
          <w:ilvl w:val="4"/>
          <w:numId w:val="0"/>
        </w:numPr>
        <w:spacing w:line="240" w:lineRule="auto"/>
        <w:ind w:leftChars="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A.3.3</w:t>
      </w:r>
      <w:r>
        <w:rPr>
          <w:rFonts w:hint="default" w:ascii="Times New Roman" w:hAnsi="Times New Roman" w:cs="Times New Roman"/>
          <w:color w:val="auto"/>
          <w:sz w:val="21"/>
          <w:szCs w:val="21"/>
        </w:rPr>
        <w:t xml:space="preserve"> 浸水马歇尔试验，根据 A.3.2 最终强度试验方法成型冷拌沥青混合料试件，然后按</w:t>
      </w:r>
      <w:r>
        <w:rPr>
          <w:rFonts w:hint="eastAsia" w:ascii="Times New Roman" w:cs="Times New Roman"/>
          <w:color w:val="auto"/>
          <w:sz w:val="21"/>
          <w:szCs w:val="21"/>
          <w:lang w:val="en-US" w:eastAsia="zh-CN"/>
        </w:rPr>
        <w:t>现行</w:t>
      </w:r>
      <w:r>
        <w:rPr>
          <w:rFonts w:hint="default" w:ascii="Times New Roman" w:hAnsi="Times New Roman" w:cs="Times New Roman"/>
          <w:color w:val="auto"/>
          <w:sz w:val="21"/>
          <w:szCs w:val="21"/>
          <w:lang w:val="en-US" w:eastAsia="zh-CN"/>
        </w:rPr>
        <w:t>行业标准</w:t>
      </w:r>
      <w:r>
        <w:rPr>
          <w:rFonts w:hint="default" w:ascii="Times New Roman" w:hAnsi="Times New Roman" w:cs="Times New Roman"/>
          <w:color w:val="auto"/>
          <w:kern w:val="2"/>
          <w:sz w:val="21"/>
          <w:szCs w:val="21"/>
        </w:rPr>
        <w:t>《公路工程沥青及沥青混合料试验规程》JTG E20</w:t>
      </w:r>
      <w:r>
        <w:rPr>
          <w:rFonts w:hint="default" w:ascii="Times New Roman" w:hAnsi="Times New Roman" w:cs="Times New Roman"/>
          <w:color w:val="auto"/>
          <w:kern w:val="2"/>
          <w:sz w:val="21"/>
          <w:szCs w:val="21"/>
          <w:lang w:val="en-US" w:eastAsia="zh-CN"/>
        </w:rPr>
        <w:t>-2011</w:t>
      </w:r>
      <w:r>
        <w:rPr>
          <w:rFonts w:hint="default" w:ascii="Times New Roman" w:hAnsi="Times New Roman" w:cs="Times New Roman"/>
          <w:color w:val="auto"/>
          <w:sz w:val="21"/>
          <w:szCs w:val="21"/>
        </w:rPr>
        <w:t>的T 0709-2011方法进行试验。</w:t>
      </w:r>
    </w:p>
    <w:p w14:paraId="3CFC632C">
      <w:pPr>
        <w:pStyle w:val="57"/>
        <w:numPr>
          <w:ilvl w:val="4"/>
          <w:numId w:val="0"/>
        </w:numPr>
        <w:spacing w:line="240" w:lineRule="auto"/>
        <w:ind w:leftChars="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A.3.4</w:t>
      </w:r>
      <w:r>
        <w:rPr>
          <w:rFonts w:hint="default" w:ascii="Times New Roman" w:hAnsi="Times New Roman" w:cs="Times New Roman"/>
          <w:color w:val="auto"/>
          <w:sz w:val="21"/>
          <w:szCs w:val="21"/>
        </w:rPr>
        <w:t xml:space="preserve">  冻融劈裂试验，称取1100g左右的冷拌沥青混合料在常温下装入马歇尔试模中，双面各击实30次做2组试件，每组试件的数量为6个，连同试模侧面竖立方式置110℃±5℃烘箱中养生24h，取出后再双面各击实20次，制作成马歇尔试件，试件高度应满足63.5mm±1.3mm。连同试模在室温中放置24h±1h后脱模。然后按</w:t>
      </w:r>
      <w:r>
        <w:rPr>
          <w:rFonts w:hint="eastAsia" w:ascii="Times New Roman" w:cs="Times New Roman"/>
          <w:color w:val="auto"/>
          <w:sz w:val="21"/>
          <w:szCs w:val="21"/>
          <w:lang w:val="en-US" w:eastAsia="zh-CN"/>
        </w:rPr>
        <w:t>现行行业标准</w:t>
      </w:r>
      <w:r>
        <w:rPr>
          <w:rFonts w:hint="default" w:ascii="Times New Roman" w:hAnsi="Times New Roman" w:cs="Times New Roman"/>
          <w:color w:val="auto"/>
          <w:kern w:val="2"/>
          <w:sz w:val="21"/>
          <w:szCs w:val="21"/>
        </w:rPr>
        <w:t>《公路工程沥青及沥青混合料试验规程》JTG E20</w:t>
      </w:r>
      <w:r>
        <w:rPr>
          <w:rFonts w:hint="default" w:ascii="Times New Roman" w:hAnsi="Times New Roman" w:cs="Times New Roman"/>
          <w:color w:val="auto"/>
          <w:sz w:val="21"/>
          <w:szCs w:val="21"/>
        </w:rPr>
        <w:t>的T 0729-2000方法进行试验。</w:t>
      </w:r>
    </w:p>
    <w:p w14:paraId="1C0B9DBE">
      <w:pPr>
        <w:pStyle w:val="57"/>
        <w:numPr>
          <w:ilvl w:val="4"/>
          <w:numId w:val="0"/>
        </w:numPr>
        <w:spacing w:line="240" w:lineRule="auto"/>
        <w:ind w:leftChars="0"/>
        <w:rPr>
          <w:rFonts w:hint="default" w:ascii="Times New Roman" w:hAnsi="Times New Roman" w:cs="Times New Roman"/>
          <w:color w:val="auto"/>
          <w:sz w:val="28"/>
          <w:szCs w:val="28"/>
        </w:rPr>
      </w:pPr>
    </w:p>
    <w:p w14:paraId="67DB1CC6">
      <w:pPr>
        <w:pStyle w:val="57"/>
        <w:numPr>
          <w:ilvl w:val="4"/>
          <w:numId w:val="0"/>
        </w:numPr>
        <w:spacing w:line="240" w:lineRule="auto"/>
        <w:ind w:leftChars="0"/>
        <w:rPr>
          <w:rFonts w:hint="default" w:ascii="Times New Roman" w:hAnsi="Times New Roman" w:cs="Times New Roman"/>
          <w:color w:val="auto"/>
          <w:sz w:val="28"/>
          <w:szCs w:val="28"/>
        </w:rPr>
      </w:pPr>
    </w:p>
    <w:p w14:paraId="7260E876">
      <w:pPr>
        <w:pStyle w:val="57"/>
        <w:numPr>
          <w:ilvl w:val="4"/>
          <w:numId w:val="0"/>
        </w:numPr>
        <w:spacing w:line="240" w:lineRule="auto"/>
        <w:ind w:leftChars="0"/>
        <w:rPr>
          <w:rFonts w:hint="default" w:ascii="Times New Roman" w:hAnsi="Times New Roman" w:cs="Times New Roman"/>
          <w:color w:val="auto"/>
          <w:sz w:val="28"/>
          <w:szCs w:val="28"/>
        </w:rPr>
      </w:pPr>
    </w:p>
    <w:p w14:paraId="58698D77">
      <w:pPr>
        <w:pStyle w:val="57"/>
        <w:numPr>
          <w:ilvl w:val="4"/>
          <w:numId w:val="0"/>
        </w:numPr>
        <w:spacing w:line="240" w:lineRule="auto"/>
        <w:ind w:leftChars="0"/>
        <w:rPr>
          <w:rFonts w:hint="default" w:ascii="Times New Roman" w:hAnsi="Times New Roman" w:cs="Times New Roman"/>
          <w:color w:val="auto"/>
          <w:sz w:val="28"/>
          <w:szCs w:val="28"/>
        </w:rPr>
      </w:pPr>
    </w:p>
    <w:p w14:paraId="6372278F">
      <w:pPr>
        <w:pStyle w:val="57"/>
        <w:numPr>
          <w:ilvl w:val="4"/>
          <w:numId w:val="0"/>
        </w:numPr>
        <w:spacing w:line="240" w:lineRule="auto"/>
        <w:ind w:leftChars="0"/>
        <w:rPr>
          <w:rFonts w:hint="default" w:ascii="Times New Roman" w:hAnsi="Times New Roman" w:cs="Times New Roman"/>
          <w:color w:val="auto"/>
          <w:sz w:val="28"/>
          <w:szCs w:val="28"/>
        </w:rPr>
      </w:pPr>
    </w:p>
    <w:p w14:paraId="2A77A666">
      <w:pPr>
        <w:pStyle w:val="4"/>
        <w:autoSpaceDE w:val="0"/>
        <w:jc w:val="center"/>
        <w:rPr>
          <w:rFonts w:hint="default" w:ascii="Times New Roman" w:hAnsi="Times New Roman" w:cs="Times New Roman"/>
          <w:color w:val="auto"/>
          <w:sz w:val="30"/>
          <w:szCs w:val="30"/>
        </w:rPr>
      </w:pPr>
      <w:bookmarkStart w:id="110" w:name="_Toc16915"/>
      <w:bookmarkEnd w:id="110"/>
      <w:bookmarkStart w:id="111" w:name="_Toc31091"/>
      <w:bookmarkEnd w:id="111"/>
      <w:bookmarkStart w:id="112" w:name="_Toc2540"/>
      <w:bookmarkEnd w:id="112"/>
      <w:bookmarkStart w:id="113" w:name="_Toc1137"/>
      <w:bookmarkStart w:id="114" w:name="_Toc9129"/>
      <w:r>
        <w:rPr>
          <w:rFonts w:hint="default" w:ascii="Times New Roman" w:hAnsi="Times New Roman" w:cs="Times New Roman"/>
          <w:color w:val="auto"/>
          <w:sz w:val="30"/>
          <w:szCs w:val="30"/>
        </w:rPr>
        <w:t>附录</w:t>
      </w:r>
      <w:bookmarkEnd w:id="113"/>
      <w:r>
        <w:rPr>
          <w:rFonts w:hint="default" w:ascii="Times New Roman" w:hAnsi="Times New Roman" w:cs="Times New Roman"/>
          <w:color w:val="auto"/>
          <w:sz w:val="30"/>
          <w:szCs w:val="30"/>
        </w:rPr>
        <w:t>B 冷拌</w:t>
      </w:r>
      <w:r>
        <w:rPr>
          <w:rFonts w:hint="eastAsia" w:ascii="Times New Roman" w:hAnsi="Times New Roman" w:cs="Times New Roman"/>
          <w:color w:val="auto"/>
          <w:sz w:val="30"/>
          <w:szCs w:val="30"/>
          <w:lang w:val="en-US" w:eastAsia="zh-CN"/>
        </w:rPr>
        <w:t>冷铺</w:t>
      </w:r>
      <w:r>
        <w:rPr>
          <w:rFonts w:hint="default" w:ascii="Times New Roman" w:hAnsi="Times New Roman" w:cs="Times New Roman"/>
          <w:color w:val="auto"/>
          <w:sz w:val="30"/>
          <w:szCs w:val="30"/>
        </w:rPr>
        <w:t>沥青混合料轮碾法试件制备与性能试验</w:t>
      </w:r>
      <w:bookmarkEnd w:id="114"/>
    </w:p>
    <w:p w14:paraId="08F6FDA2">
      <w:pPr>
        <w:autoSpaceDE w:val="0"/>
        <w:spacing w:before="156" w:beforeLines="50" w:after="156" w:afterLines="50"/>
        <w:jc w:val="left"/>
        <w:rPr>
          <w:rFonts w:hint="default" w:ascii="Times New Roman" w:hAnsi="Times New Roman" w:eastAsia="黑体" w:cs="Times New Roman"/>
          <w:b/>
          <w:bCs/>
          <w:color w:val="auto"/>
          <w:sz w:val="21"/>
          <w:szCs w:val="21"/>
        </w:rPr>
      </w:pPr>
      <w:bookmarkStart w:id="115" w:name="_Toc83901202"/>
      <w:bookmarkEnd w:id="115"/>
      <w:r>
        <w:rPr>
          <w:rFonts w:hint="default" w:ascii="Times New Roman" w:hAnsi="Times New Roman" w:eastAsia="黑体" w:cs="Times New Roman"/>
          <w:b/>
          <w:bCs/>
          <w:color w:val="auto"/>
          <w:sz w:val="21"/>
          <w:szCs w:val="21"/>
        </w:rPr>
        <w:t>B.1  适用范围</w:t>
      </w:r>
    </w:p>
    <w:p w14:paraId="2110CAC6">
      <w:pPr>
        <w:spacing w:line="240" w:lineRule="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 xml:space="preserve">B.1.1 </w:t>
      </w:r>
      <w:r>
        <w:rPr>
          <w:rFonts w:hint="default" w:ascii="Times New Roman" w:hAnsi="Times New Roman" w:cs="Times New Roman"/>
          <w:color w:val="auto"/>
          <w:sz w:val="21"/>
          <w:szCs w:val="21"/>
        </w:rPr>
        <w:t xml:space="preserve"> 冷拌沥青混合料试件制作的仪器及准备工作应按</w:t>
      </w:r>
      <w:r>
        <w:rPr>
          <w:rFonts w:hint="default" w:ascii="Times New Roman" w:hAnsi="Times New Roman" w:cs="Times New Roman"/>
          <w:color w:val="auto"/>
          <w:sz w:val="21"/>
          <w:szCs w:val="21"/>
          <w:lang w:val="en-US" w:eastAsia="zh-CN"/>
        </w:rPr>
        <w:t>行业标准</w:t>
      </w:r>
      <w:r>
        <w:rPr>
          <w:rFonts w:hint="default" w:ascii="Times New Roman" w:hAnsi="Times New Roman" w:cs="Times New Roman"/>
          <w:color w:val="auto"/>
          <w:sz w:val="21"/>
          <w:szCs w:val="21"/>
        </w:rPr>
        <w:t>《公路工程沥青及沥青混合料试验规程》JTG E20</w:t>
      </w:r>
      <w:r>
        <w:rPr>
          <w:rFonts w:hint="default" w:ascii="Times New Roman" w:hAnsi="Times New Roman" w:cs="Times New Roman"/>
          <w:color w:val="auto"/>
          <w:sz w:val="21"/>
          <w:szCs w:val="21"/>
          <w:lang w:val="en-US" w:eastAsia="zh-CN"/>
        </w:rPr>
        <w:t>-2011的</w:t>
      </w:r>
      <w:r>
        <w:rPr>
          <w:rFonts w:hint="default" w:ascii="Times New Roman" w:hAnsi="Times New Roman" w:cs="Times New Roman"/>
          <w:color w:val="auto"/>
          <w:sz w:val="21"/>
          <w:szCs w:val="21"/>
        </w:rPr>
        <w:t>T 070</w:t>
      </w:r>
      <w:r>
        <w:rPr>
          <w:rFonts w:hint="default" w:ascii="Times New Roman" w:hAnsi="Times New Roman" w:cs="Times New Roman"/>
          <w:color w:val="auto"/>
          <w:sz w:val="21"/>
          <w:szCs w:val="21"/>
          <w:lang w:val="en-US" w:eastAsia="zh-CN"/>
        </w:rPr>
        <w:t>3-2011</w:t>
      </w:r>
      <w:r>
        <w:rPr>
          <w:rFonts w:hint="default" w:ascii="Times New Roman" w:hAnsi="Times New Roman" w:cs="Times New Roman"/>
          <w:color w:val="auto"/>
          <w:sz w:val="21"/>
          <w:szCs w:val="21"/>
        </w:rPr>
        <w:t>执行。</w:t>
      </w:r>
    </w:p>
    <w:p w14:paraId="57BC7422">
      <w:pPr>
        <w:pStyle w:val="54"/>
        <w:ind w:firstLine="0" w:firstLineChars="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B.1.2</w:t>
      </w:r>
      <w:r>
        <w:rPr>
          <w:rFonts w:hint="default" w:ascii="Times New Roman" w:hAnsi="Times New Roman" w:cs="Times New Roman"/>
          <w:color w:val="auto"/>
          <w:sz w:val="21"/>
          <w:szCs w:val="21"/>
        </w:rPr>
        <w:t xml:space="preserve">  本方法适用于采用</w:t>
      </w:r>
      <w:r>
        <w:rPr>
          <w:rFonts w:hint="default" w:ascii="Times New Roman" w:hAnsi="Times New Roman" w:cs="Times New Roman"/>
          <w:color w:val="auto"/>
          <w:sz w:val="21"/>
          <w:szCs w:val="21"/>
          <w:lang w:val="en-US" w:eastAsia="zh-CN"/>
        </w:rPr>
        <w:t>轮碾法</w:t>
      </w:r>
      <w:r>
        <w:rPr>
          <w:rFonts w:hint="default" w:ascii="Times New Roman" w:hAnsi="Times New Roman" w:cs="Times New Roman"/>
          <w:color w:val="auto"/>
          <w:sz w:val="21"/>
          <w:szCs w:val="21"/>
        </w:rPr>
        <w:t>制作的冷拌</w:t>
      </w:r>
      <w:r>
        <w:rPr>
          <w:rFonts w:hint="default" w:ascii="Times New Roman" w:hAnsi="Times New Roman" w:cs="Times New Roman"/>
          <w:color w:val="auto"/>
          <w:sz w:val="21"/>
          <w:szCs w:val="21"/>
          <w:lang w:val="en-US" w:eastAsia="zh-CN"/>
        </w:rPr>
        <w:t>冷铺</w:t>
      </w:r>
      <w:r>
        <w:rPr>
          <w:rFonts w:hint="default" w:ascii="Times New Roman" w:hAnsi="Times New Roman" w:cs="Times New Roman"/>
          <w:color w:val="auto"/>
          <w:sz w:val="21"/>
          <w:szCs w:val="21"/>
        </w:rPr>
        <w:t>沥青混合料，以供试验室进行冷拌</w:t>
      </w:r>
      <w:r>
        <w:rPr>
          <w:rFonts w:hint="default" w:ascii="Times New Roman" w:hAnsi="Times New Roman" w:cs="Times New Roman"/>
          <w:color w:val="auto"/>
          <w:sz w:val="21"/>
          <w:szCs w:val="21"/>
          <w:lang w:val="en-US" w:eastAsia="zh-CN"/>
        </w:rPr>
        <w:t>冷铺</w:t>
      </w:r>
      <w:r>
        <w:rPr>
          <w:rFonts w:hint="default" w:ascii="Times New Roman" w:hAnsi="Times New Roman" w:cs="Times New Roman"/>
          <w:color w:val="auto"/>
          <w:sz w:val="21"/>
          <w:szCs w:val="21"/>
        </w:rPr>
        <w:t>沥青混合料的物理力学性能测试。</w:t>
      </w:r>
    </w:p>
    <w:p w14:paraId="7C6807FB">
      <w:pPr>
        <w:autoSpaceDE w:val="0"/>
        <w:spacing w:before="156" w:beforeLines="50" w:after="156" w:afterLines="50"/>
        <w:jc w:val="left"/>
        <w:rPr>
          <w:rFonts w:hint="default" w:ascii="Times New Roman" w:hAnsi="Times New Roman" w:eastAsia="黑体" w:cs="Times New Roman"/>
          <w:b/>
          <w:bCs/>
          <w:color w:val="auto"/>
          <w:sz w:val="21"/>
          <w:szCs w:val="21"/>
        </w:rPr>
      </w:pPr>
      <w:bookmarkStart w:id="116" w:name="_Toc83901204"/>
      <w:bookmarkEnd w:id="116"/>
      <w:r>
        <w:rPr>
          <w:rFonts w:hint="default" w:ascii="Times New Roman" w:hAnsi="Times New Roman" w:eastAsia="黑体" w:cs="Times New Roman"/>
          <w:b/>
          <w:bCs/>
          <w:color w:val="auto"/>
          <w:sz w:val="21"/>
          <w:szCs w:val="21"/>
        </w:rPr>
        <w:t>B.2  试验室制备方法</w:t>
      </w:r>
    </w:p>
    <w:p w14:paraId="60C4319E">
      <w:pPr>
        <w:pStyle w:val="59"/>
        <w:numPr>
          <w:ilvl w:val="3"/>
          <w:numId w:val="0"/>
        </w:numPr>
        <w:ind w:leftChars="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B.2.1</w:t>
      </w:r>
      <w:r>
        <w:rPr>
          <w:rFonts w:hint="default" w:ascii="Times New Roman" w:hAnsi="Times New Roman" w:cs="Times New Roman"/>
          <w:color w:val="auto"/>
          <w:sz w:val="21"/>
          <w:szCs w:val="21"/>
        </w:rPr>
        <w:t xml:space="preserve">  取一定质量的冷拌冷铺沥青混合料置110℃±5℃的烘箱里通风养生24h。</w:t>
      </w:r>
    </w:p>
    <w:p w14:paraId="73A3FF8D">
      <w:pPr>
        <w:pStyle w:val="59"/>
        <w:numPr>
          <w:ilvl w:val="3"/>
          <w:numId w:val="0"/>
        </w:numPr>
        <w:ind w:leftChars="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 xml:space="preserve">B.2.2  </w:t>
      </w:r>
      <w:r>
        <w:rPr>
          <w:rFonts w:hint="default" w:ascii="Times New Roman" w:hAnsi="Times New Roman" w:cs="Times New Roman"/>
          <w:color w:val="auto"/>
          <w:sz w:val="21"/>
          <w:szCs w:val="21"/>
        </w:rPr>
        <w:t>取出冷拌</w:t>
      </w:r>
      <w:r>
        <w:rPr>
          <w:rFonts w:hint="default" w:ascii="Times New Roman" w:hAnsi="Times New Roman" w:cs="Times New Roman"/>
          <w:color w:val="auto"/>
          <w:sz w:val="21"/>
          <w:szCs w:val="21"/>
          <w:lang w:val="en-US" w:eastAsia="zh-CN"/>
        </w:rPr>
        <w:t>冷铺</w:t>
      </w:r>
      <w:r>
        <w:rPr>
          <w:rFonts w:hint="default" w:ascii="Times New Roman" w:hAnsi="Times New Roman" w:cs="Times New Roman"/>
          <w:color w:val="auto"/>
          <w:sz w:val="21"/>
          <w:szCs w:val="21"/>
        </w:rPr>
        <w:t>沥青混合料按</w:t>
      </w:r>
      <w:r>
        <w:rPr>
          <w:rFonts w:hint="eastAsia" w:ascii="Times New Roman" w:cs="Times New Roman"/>
          <w:color w:val="auto"/>
          <w:sz w:val="21"/>
          <w:szCs w:val="21"/>
          <w:lang w:val="en-US" w:eastAsia="zh-CN"/>
        </w:rPr>
        <w:t>现行</w:t>
      </w:r>
      <w:r>
        <w:rPr>
          <w:rFonts w:hint="default" w:ascii="Times New Roman" w:hAnsi="Times New Roman" w:cs="Times New Roman"/>
          <w:color w:val="auto"/>
          <w:sz w:val="21"/>
          <w:szCs w:val="21"/>
          <w:lang w:val="en-US" w:eastAsia="zh-CN"/>
        </w:rPr>
        <w:t>行业标准</w:t>
      </w:r>
      <w:r>
        <w:rPr>
          <w:rFonts w:hint="default" w:ascii="Times New Roman" w:hAnsi="Times New Roman" w:cs="Times New Roman"/>
          <w:color w:val="auto"/>
          <w:kern w:val="2"/>
          <w:sz w:val="21"/>
          <w:szCs w:val="21"/>
        </w:rPr>
        <w:t>《公路工程沥青及沥青混合料试验规程》JTG E20</w:t>
      </w:r>
      <w:r>
        <w:rPr>
          <w:rFonts w:hint="default" w:ascii="Times New Roman" w:hAnsi="Times New Roman" w:cs="Times New Roman"/>
          <w:color w:val="auto"/>
          <w:kern w:val="2"/>
          <w:sz w:val="21"/>
          <w:szCs w:val="21"/>
          <w:lang w:val="en-US" w:eastAsia="zh-CN"/>
        </w:rPr>
        <w:t>-2011</w:t>
      </w:r>
      <w:r>
        <w:rPr>
          <w:rFonts w:hint="default" w:ascii="Times New Roman" w:hAnsi="Times New Roman" w:cs="Times New Roman"/>
          <w:color w:val="auto"/>
          <w:sz w:val="21"/>
          <w:szCs w:val="21"/>
        </w:rPr>
        <w:t>的T 0703-2011试验方法及要求制作试件。</w:t>
      </w:r>
    </w:p>
    <w:p w14:paraId="141BC7BA">
      <w:pPr>
        <w:pStyle w:val="59"/>
        <w:numPr>
          <w:ilvl w:val="3"/>
          <w:numId w:val="0"/>
        </w:numPr>
        <w:ind w:leftChars="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 xml:space="preserve">B.2.3 </w:t>
      </w:r>
      <w:r>
        <w:rPr>
          <w:rFonts w:hint="default" w:ascii="Times New Roman" w:hAnsi="Times New Roman" w:cs="Times New Roman"/>
          <w:color w:val="auto"/>
          <w:sz w:val="21"/>
          <w:szCs w:val="21"/>
        </w:rPr>
        <w:t xml:space="preserve"> 试件成型后连同试模一起在常温条件下放置的时间以48h为宜，室温放置时间不得长于一周。</w:t>
      </w:r>
    </w:p>
    <w:p w14:paraId="5BAC8993">
      <w:pPr>
        <w:autoSpaceDE w:val="0"/>
        <w:spacing w:before="156" w:beforeLines="50" w:after="156" w:afterLines="50"/>
        <w:jc w:val="left"/>
        <w:rPr>
          <w:rFonts w:hint="default" w:ascii="Times New Roman" w:hAnsi="Times New Roman" w:cs="Times New Roman"/>
          <w:color w:val="auto"/>
          <w:kern w:val="21"/>
          <w:sz w:val="21"/>
          <w:szCs w:val="21"/>
        </w:rPr>
      </w:pPr>
      <w:r>
        <w:rPr>
          <w:rFonts w:hint="default" w:ascii="Times New Roman" w:hAnsi="Times New Roman" w:eastAsia="黑体" w:cs="Times New Roman"/>
          <w:b/>
          <w:bCs/>
          <w:color w:val="auto"/>
          <w:sz w:val="21"/>
          <w:szCs w:val="21"/>
        </w:rPr>
        <w:t>B.3  性能试验</w:t>
      </w:r>
    </w:p>
    <w:p w14:paraId="03167725">
      <w:pPr>
        <w:pStyle w:val="59"/>
        <w:numPr>
          <w:ilvl w:val="3"/>
          <w:numId w:val="0"/>
        </w:numPr>
        <w:ind w:leftChars="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 xml:space="preserve">B.3.1 </w:t>
      </w:r>
      <w:r>
        <w:rPr>
          <w:rFonts w:hint="default" w:ascii="Times New Roman" w:hAnsi="Times New Roman" w:cs="Times New Roman"/>
          <w:color w:val="auto"/>
          <w:sz w:val="21"/>
          <w:szCs w:val="21"/>
        </w:rPr>
        <w:t xml:space="preserve"> 动稳定度试验，按B.2方法制备试件，按</w:t>
      </w:r>
      <w:r>
        <w:rPr>
          <w:rFonts w:hint="eastAsia" w:ascii="Times New Roman" w:cs="Times New Roman"/>
          <w:color w:val="auto"/>
          <w:sz w:val="21"/>
          <w:szCs w:val="21"/>
          <w:lang w:val="en-US" w:eastAsia="zh-CN"/>
        </w:rPr>
        <w:t>现行</w:t>
      </w:r>
      <w:r>
        <w:rPr>
          <w:rFonts w:hint="default" w:ascii="Times New Roman" w:hAnsi="Times New Roman" w:cs="Times New Roman"/>
          <w:color w:val="auto"/>
          <w:sz w:val="21"/>
          <w:szCs w:val="21"/>
          <w:lang w:val="en-US" w:eastAsia="zh-CN"/>
        </w:rPr>
        <w:t>行业标准</w:t>
      </w:r>
      <w:r>
        <w:rPr>
          <w:rFonts w:hint="default" w:ascii="Times New Roman" w:hAnsi="Times New Roman" w:cs="Times New Roman"/>
          <w:color w:val="auto"/>
          <w:kern w:val="2"/>
          <w:sz w:val="21"/>
          <w:szCs w:val="21"/>
        </w:rPr>
        <w:t>《公路工程沥青及沥青混合料试验规程》JTG E20</w:t>
      </w:r>
      <w:r>
        <w:rPr>
          <w:rFonts w:hint="default" w:ascii="Times New Roman" w:hAnsi="Times New Roman" w:cs="Times New Roman"/>
          <w:color w:val="auto"/>
          <w:kern w:val="2"/>
          <w:sz w:val="21"/>
          <w:szCs w:val="21"/>
          <w:lang w:val="en-US" w:eastAsia="zh-CN"/>
        </w:rPr>
        <w:t>-2011</w:t>
      </w:r>
      <w:r>
        <w:rPr>
          <w:rFonts w:hint="default" w:ascii="Times New Roman" w:hAnsi="Times New Roman" w:cs="Times New Roman"/>
          <w:color w:val="auto"/>
          <w:sz w:val="21"/>
          <w:szCs w:val="21"/>
        </w:rPr>
        <w:t>的T 0719-2011方法</w:t>
      </w:r>
      <w:r>
        <w:rPr>
          <w:rFonts w:hint="default" w:ascii="Times New Roman" w:hAnsi="Times New Roman" w:cs="Times New Roman"/>
          <w:color w:val="auto"/>
          <w:sz w:val="21"/>
          <w:szCs w:val="21"/>
          <w:lang w:val="en-US" w:eastAsia="zh-CN"/>
        </w:rPr>
        <w:t>进行试验</w:t>
      </w:r>
      <w:r>
        <w:rPr>
          <w:rFonts w:hint="default" w:ascii="Times New Roman" w:hAnsi="Times New Roman" w:cs="Times New Roman"/>
          <w:color w:val="auto"/>
          <w:sz w:val="21"/>
          <w:szCs w:val="21"/>
        </w:rPr>
        <w:t>。</w:t>
      </w:r>
    </w:p>
    <w:p w14:paraId="09F44037">
      <w:pPr>
        <w:pStyle w:val="57"/>
        <w:numPr>
          <w:ilvl w:val="0"/>
          <w:numId w:val="0"/>
        </w:numPr>
        <w:rPr>
          <w:rFonts w:hint="default" w:ascii="Times New Roman" w:hAnsi="Times New Roman" w:cs="Times New Roman"/>
          <w:color w:val="auto"/>
          <w:sz w:val="24"/>
          <w:szCs w:val="24"/>
        </w:rPr>
      </w:pPr>
    </w:p>
    <w:p w14:paraId="3EA47B42">
      <w:pPr>
        <w:widowControl/>
        <w:jc w:val="left"/>
        <w:rPr>
          <w:rFonts w:ascii="Times New Roman" w:hAnsi="Times New Roman"/>
          <w:b/>
          <w:bCs/>
          <w:color w:val="000000" w:themeColor="text1"/>
          <w:kern w:val="44"/>
          <w:sz w:val="36"/>
          <w:szCs w:val="36"/>
          <w14:textFill>
            <w14:solidFill>
              <w14:schemeClr w14:val="tx1"/>
            </w14:solidFill>
          </w14:textFill>
        </w:rPr>
      </w:pPr>
      <w:r>
        <w:rPr>
          <w:rFonts w:ascii="Times New Roman" w:hAnsi="Times New Roman"/>
          <w:b/>
          <w:bCs/>
          <w:color w:val="000000" w:themeColor="text1"/>
          <w:kern w:val="44"/>
          <w:sz w:val="36"/>
          <w:szCs w:val="36"/>
          <w14:textFill>
            <w14:solidFill>
              <w14:schemeClr w14:val="tx1"/>
            </w14:solidFill>
          </w14:textFill>
        </w:rPr>
        <w:br w:type="page"/>
      </w:r>
    </w:p>
    <w:p w14:paraId="04EC93AD">
      <w:pPr>
        <w:pStyle w:val="4"/>
        <w:keepNext w:val="0"/>
        <w:keepLines w:val="0"/>
        <w:snapToGrid w:val="0"/>
        <w:spacing w:before="0" w:after="0" w:line="312" w:lineRule="auto"/>
        <w:rPr>
          <w:rFonts w:ascii="Times New Roman" w:hAnsi="Times New Roman"/>
          <w:color w:val="000000" w:themeColor="text1"/>
          <w14:textFill>
            <w14:solidFill>
              <w14:schemeClr w14:val="tx1"/>
            </w14:solidFill>
          </w14:textFill>
        </w:rPr>
      </w:pPr>
    </w:p>
    <w:p w14:paraId="3682AE9E">
      <w:pPr>
        <w:pStyle w:val="4"/>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117" w:name="_Toc7081"/>
      <w:bookmarkStart w:id="118" w:name="_Toc26137"/>
      <w:bookmarkStart w:id="119" w:name="_Toc1420"/>
      <w:r>
        <w:rPr>
          <w:rFonts w:hint="eastAsia" w:ascii="Times New Roman" w:hAnsi="Times New Roman"/>
          <w:color w:val="000000" w:themeColor="text1"/>
          <w14:textFill>
            <w14:solidFill>
              <w14:schemeClr w14:val="tx1"/>
            </w14:solidFill>
          </w14:textFill>
        </w:rPr>
        <w:t>用词说明</w:t>
      </w:r>
      <w:bookmarkEnd w:id="107"/>
      <w:bookmarkEnd w:id="108"/>
      <w:bookmarkEnd w:id="109"/>
      <w:bookmarkEnd w:id="117"/>
      <w:bookmarkEnd w:id="118"/>
      <w:bookmarkEnd w:id="119"/>
    </w:p>
    <w:p w14:paraId="2883F76D">
      <w:pPr>
        <w:snapToGrid w:val="0"/>
        <w:spacing w:line="312" w:lineRule="auto"/>
        <w:rPr>
          <w:rFonts w:ascii="Times New Roman" w:hAnsi="Times New Roman"/>
          <w:color w:val="000000" w:themeColor="text1"/>
          <w14:textFill>
            <w14:solidFill>
              <w14:schemeClr w14:val="tx1"/>
            </w14:solidFill>
          </w14:textFill>
        </w:rPr>
      </w:pPr>
    </w:p>
    <w:p w14:paraId="6FC5B6E4">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14:paraId="3ED9DCAC">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表示很严格，非这样做不可的：</w:t>
      </w:r>
    </w:p>
    <w:p w14:paraId="529CC182">
      <w:pPr>
        <w:snapToGrid w:val="0"/>
        <w:spacing w:line="312" w:lineRule="auto"/>
        <w:ind w:firstLine="630" w:firstLineChars="3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14:paraId="57E74A17">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表示严格，在正常情况下均应这样做的：</w:t>
      </w:r>
    </w:p>
    <w:p w14:paraId="2D0E0BFC">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 反面词采用“不应”或“不得”。</w:t>
      </w:r>
    </w:p>
    <w:p w14:paraId="7DC9296C">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表示允许稍有选择，在条件许可时首先应这样做的：</w:t>
      </w:r>
    </w:p>
    <w:p w14:paraId="6B1FAF34">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正面词采用“宜”，反面词采用“不宜”。</w:t>
      </w:r>
    </w:p>
    <w:p w14:paraId="5A0F631E">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表示有选择，在一定条件下可以这样做的，采用“可”。</w:t>
      </w:r>
    </w:p>
    <w:p w14:paraId="1694192C">
      <w:pPr>
        <w:snapToGrid w:val="0"/>
        <w:spacing w:line="312" w:lineRule="auto"/>
        <w:rPr>
          <w:rFonts w:ascii="Times New Roman" w:hAnsi="Times New Roman"/>
          <w:color w:val="000000" w:themeColor="text1"/>
          <w14:textFill>
            <w14:solidFill>
              <w14:schemeClr w14:val="tx1"/>
            </w14:solidFill>
          </w14:textFill>
        </w:rPr>
        <w:sectPr>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642AFA9">
      <w:pPr>
        <w:pStyle w:val="4"/>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120" w:name="_Toc9412"/>
      <w:bookmarkStart w:id="121" w:name="_Toc3211"/>
      <w:bookmarkStart w:id="122" w:name="_Toc533422627"/>
      <w:bookmarkStart w:id="123" w:name="_Toc19589"/>
      <w:bookmarkStart w:id="124" w:name="_Toc533422987"/>
      <w:bookmarkStart w:id="125" w:name="_Toc533422757"/>
      <w:r>
        <w:rPr>
          <w:rFonts w:hint="eastAsia" w:ascii="Times New Roman" w:hAnsi="Times New Roman"/>
          <w:color w:val="000000" w:themeColor="text1"/>
          <w14:textFill>
            <w14:solidFill>
              <w14:schemeClr w14:val="tx1"/>
            </w14:solidFill>
          </w14:textFill>
        </w:rPr>
        <w:t>引用标准</w:t>
      </w:r>
      <w:r>
        <w:rPr>
          <w:rFonts w:ascii="Times New Roman" w:hAnsi="Times New Roman"/>
          <w:color w:val="000000" w:themeColor="text1"/>
          <w14:textFill>
            <w14:solidFill>
              <w14:schemeClr w14:val="tx1"/>
            </w14:solidFill>
          </w14:textFill>
        </w:rPr>
        <w:t>名录</w:t>
      </w:r>
      <w:bookmarkEnd w:id="120"/>
      <w:bookmarkEnd w:id="121"/>
      <w:bookmarkEnd w:id="122"/>
      <w:bookmarkEnd w:id="123"/>
      <w:bookmarkEnd w:id="124"/>
      <w:bookmarkEnd w:id="125"/>
    </w:p>
    <w:p w14:paraId="02D6E82C">
      <w:pPr>
        <w:spacing w:line="360" w:lineRule="auto"/>
        <w:ind w:firstLine="480" w:firstLineChars="200"/>
        <w:rPr>
          <w:rFonts w:ascii="Times New Roman" w:hAnsi="Times New Roman"/>
          <w:bCs/>
          <w:color w:val="000000" w:themeColor="text1"/>
          <w14:textFill>
            <w14:solidFill>
              <w14:schemeClr w14:val="tx1"/>
            </w14:solidFill>
          </w14:textFill>
        </w:rPr>
      </w:pPr>
      <w:r>
        <w:rPr>
          <w:rFonts w:hint="eastAsia"/>
          <w:sz w:val="24"/>
        </w:rPr>
        <w:t>本规程引用下列标准。其中，注日期的，仅对该日期对应的版本适用于本规程；不注日期的，其最新版适用于本规程。</w:t>
      </w:r>
    </w:p>
    <w:p w14:paraId="7356CE88">
      <w:pPr>
        <w:snapToGrid w:val="0"/>
        <w:spacing w:line="312" w:lineRule="auto"/>
        <w:rPr>
          <w:rFonts w:hint="default"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《城镇道路工程施工与质量验收规范》CJJ 1-2008</w:t>
      </w:r>
    </w:p>
    <w:p w14:paraId="1A524F74">
      <w:pPr>
        <w:snapToGrid w:val="0"/>
        <w:spacing w:line="312" w:lineRule="auto"/>
        <w:rPr>
          <w:rFonts w:hint="default" w:ascii="Times New Roman" w:hAnsi="Times New Roman"/>
          <w:bCs/>
          <w:color w:val="000000" w:themeColor="text1"/>
          <w14:textFill>
            <w14:solidFill>
              <w14:schemeClr w14:val="tx1"/>
            </w14:solidFill>
          </w14:textFill>
        </w:rPr>
      </w:pPr>
      <w:r>
        <w:rPr>
          <w:rFonts w:hint="default" w:ascii="Times New Roman" w:hAnsi="Times New Roman"/>
          <w:bCs/>
          <w:color w:val="000000" w:themeColor="text1"/>
          <w14:textFill>
            <w14:solidFill>
              <w14:schemeClr w14:val="tx1"/>
            </w14:solidFill>
          </w14:textFill>
        </w:rPr>
        <w:t>《公路工程沥青及沥青混合料试验规程》JTG E 20</w:t>
      </w:r>
    </w:p>
    <w:p w14:paraId="0170C286">
      <w:pPr>
        <w:snapToGrid w:val="0"/>
        <w:spacing w:line="312" w:lineRule="auto"/>
        <w:rPr>
          <w:rFonts w:hint="default" w:ascii="Times New Roman" w:hAnsi="Times New Roman"/>
          <w:bCs/>
          <w:color w:val="000000" w:themeColor="text1"/>
          <w14:textFill>
            <w14:solidFill>
              <w14:schemeClr w14:val="tx1"/>
            </w14:solidFill>
          </w14:textFill>
        </w:rPr>
      </w:pPr>
      <w:r>
        <w:rPr>
          <w:rFonts w:hint="default" w:ascii="Times New Roman" w:hAnsi="Times New Roman"/>
          <w:bCs/>
          <w:color w:val="000000" w:themeColor="text1"/>
          <w14:textFill>
            <w14:solidFill>
              <w14:schemeClr w14:val="tx1"/>
            </w14:solidFill>
          </w14:textFill>
        </w:rPr>
        <w:t>《公路沥青路面施工技术规范》JTG F 40</w:t>
      </w:r>
    </w:p>
    <w:p w14:paraId="00F5E8AA">
      <w:pPr>
        <w:snapToGrid w:val="0"/>
        <w:spacing w:line="312" w:lineRule="auto"/>
        <w:rPr>
          <w:rFonts w:hint="default" w:ascii="Times New Roman" w:hAnsi="Times New Roman"/>
          <w:bCs/>
          <w:color w:val="000000" w:themeColor="text1"/>
          <w14:textFill>
            <w14:solidFill>
              <w14:schemeClr w14:val="tx1"/>
            </w14:solidFill>
          </w14:textFill>
        </w:rPr>
      </w:pPr>
      <w:r>
        <w:rPr>
          <w:rFonts w:hint="default" w:ascii="Times New Roman" w:hAnsi="Times New Roman"/>
          <w:bCs/>
          <w:color w:val="000000" w:themeColor="text1"/>
          <w14:textFill>
            <w14:solidFill>
              <w14:schemeClr w14:val="tx1"/>
            </w14:solidFill>
          </w14:textFill>
        </w:rPr>
        <w:t>《公路工程集料试验规程》JTG E 42</w:t>
      </w:r>
    </w:p>
    <w:p w14:paraId="650BF683">
      <w:pPr>
        <w:snapToGrid w:val="0"/>
        <w:spacing w:line="312" w:lineRule="auto"/>
        <w:rPr>
          <w:rFonts w:hint="default" w:ascii="Times New Roman" w:hAnsi="Times New Roman"/>
          <w:bCs/>
          <w:color w:val="000000" w:themeColor="text1"/>
          <w14:textFill>
            <w14:solidFill>
              <w14:schemeClr w14:val="tx1"/>
            </w14:solidFill>
          </w14:textFill>
        </w:rPr>
      </w:pPr>
      <w:r>
        <w:rPr>
          <w:rFonts w:hint="default" w:ascii="Times New Roman" w:hAnsi="Times New Roman"/>
          <w:bCs/>
          <w:color w:val="000000" w:themeColor="text1"/>
          <w14:textFill>
            <w14:solidFill>
              <w14:schemeClr w14:val="tx1"/>
            </w14:solidFill>
          </w14:textFill>
        </w:rPr>
        <w:t>《公路路基路面现场测试规程》JTG E 60</w:t>
      </w:r>
    </w:p>
    <w:p w14:paraId="13B6306D">
      <w:pPr>
        <w:snapToGrid w:val="0"/>
        <w:spacing w:line="312" w:lineRule="auto"/>
        <w:rPr>
          <w:rFonts w:hint="default" w:ascii="Times New Roman" w:hAnsi="Times New Roman"/>
          <w:bCs/>
          <w:color w:val="000000" w:themeColor="text1"/>
          <w14:textFill>
            <w14:solidFill>
              <w14:schemeClr w14:val="tx1"/>
            </w14:solidFill>
          </w14:textFill>
        </w:rPr>
      </w:pPr>
      <w:r>
        <w:rPr>
          <w:rFonts w:hint="default" w:ascii="Times New Roman" w:hAnsi="Times New Roman"/>
          <w:bCs/>
          <w:color w:val="000000" w:themeColor="text1"/>
          <w14:textFill>
            <w14:solidFill>
              <w14:schemeClr w14:val="tx1"/>
            </w14:solidFill>
          </w14:textFill>
        </w:rPr>
        <w:t>《公路工程质量检验评定标准 第一册 土建工程》JTG F 80/1</w:t>
      </w:r>
    </w:p>
    <w:p w14:paraId="3DFCBE74">
      <w:pPr>
        <w:snapToGrid w:val="0"/>
        <w:spacing w:line="312" w:lineRule="auto"/>
        <w:rPr>
          <w:rFonts w:hint="default"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lang w:eastAsia="zh-CN"/>
          <w14:textFill>
            <w14:solidFill>
              <w14:schemeClr w14:val="tx1"/>
            </w14:solidFill>
          </w14:textFill>
        </w:rPr>
        <w:t>《</w:t>
      </w:r>
      <w:r>
        <w:rPr>
          <w:rFonts w:hint="default" w:ascii="Times New Roman" w:hAnsi="Times New Roman"/>
          <w:bCs/>
          <w:color w:val="000000" w:themeColor="text1"/>
          <w14:textFill>
            <w14:solidFill>
              <w14:schemeClr w14:val="tx1"/>
            </w14:solidFill>
          </w14:textFill>
        </w:rPr>
        <w:t>沥青路面坑槽冷补成品料</w:t>
      </w:r>
      <w:r>
        <w:rPr>
          <w:rFonts w:hint="eastAsia" w:ascii="Times New Roman" w:hAnsi="Times New Roman"/>
          <w:bCs/>
          <w:color w:val="000000" w:themeColor="text1"/>
          <w:lang w:eastAsia="zh-CN"/>
          <w14:textFill>
            <w14:solidFill>
              <w14:schemeClr w14:val="tx1"/>
            </w14:solidFill>
          </w14:textFill>
        </w:rPr>
        <w:t>》</w:t>
      </w:r>
      <w:r>
        <w:rPr>
          <w:rFonts w:hint="default" w:ascii="Times New Roman" w:hAnsi="Times New Roman"/>
          <w:bCs/>
          <w:color w:val="000000" w:themeColor="text1"/>
          <w14:textFill>
            <w14:solidFill>
              <w14:schemeClr w14:val="tx1"/>
            </w14:solidFill>
          </w14:textFill>
        </w:rPr>
        <w:t xml:space="preserve">JTT 972-2015 </w:t>
      </w:r>
    </w:p>
    <w:p w14:paraId="588657A2">
      <w:pPr>
        <w:widowControl/>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14:paraId="25040D1B">
      <w:pPr>
        <w:snapToGrid w:val="0"/>
        <w:spacing w:line="312" w:lineRule="auto"/>
        <w:rPr>
          <w:rFonts w:ascii="Times New Roman" w:hAnsi="Times New Roman"/>
          <w:color w:val="000000" w:themeColor="text1"/>
          <w14:textFill>
            <w14:solidFill>
              <w14:schemeClr w14:val="tx1"/>
            </w14:solidFill>
          </w14:textFill>
        </w:rPr>
      </w:pPr>
    </w:p>
    <w:p w14:paraId="736093F2">
      <w:pPr>
        <w:snapToGrid w:val="0"/>
        <w:spacing w:line="312" w:lineRule="auto"/>
        <w:rPr>
          <w:rFonts w:ascii="Times New Roman" w:hAnsi="Times New Roman"/>
          <w:color w:val="000000" w:themeColor="text1"/>
          <w14:textFill>
            <w14:solidFill>
              <w14:schemeClr w14:val="tx1"/>
            </w14:solidFill>
          </w14:textFill>
        </w:rPr>
      </w:pPr>
    </w:p>
    <w:p w14:paraId="756AFD64">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14:paraId="08269A7E">
      <w:pPr>
        <w:snapToGrid w:val="0"/>
        <w:spacing w:line="312" w:lineRule="auto"/>
        <w:jc w:val="center"/>
        <w:rPr>
          <w:rFonts w:ascii="Times New Roman" w:hAnsi="Times New Roman"/>
          <w:color w:val="000000" w:themeColor="text1"/>
          <w14:textFill>
            <w14:solidFill>
              <w14:schemeClr w14:val="tx1"/>
            </w14:solidFill>
          </w14:textFill>
        </w:rPr>
      </w:pPr>
    </w:p>
    <w:p w14:paraId="161E5224">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lang w:val="en-US" w:eastAsia="zh-CN"/>
          <w14:textFill>
            <w14:solidFill>
              <w14:schemeClr w14:val="tx1"/>
            </w14:solidFill>
          </w14:textFill>
        </w:rPr>
        <w:t>冷拌冷铺沥青混合料应用</w:t>
      </w:r>
      <w:r>
        <w:rPr>
          <w:rFonts w:hint="eastAsia" w:ascii="Times New Roman" w:hAnsi="Times New Roman"/>
          <w:color w:val="000000" w:themeColor="text1"/>
          <w:sz w:val="36"/>
          <w:szCs w:val="36"/>
          <w14:textFill>
            <w14:solidFill>
              <w14:schemeClr w14:val="tx1"/>
            </w14:solidFill>
          </w14:textFill>
        </w:rPr>
        <w:t>技术规程</w:t>
      </w:r>
    </w:p>
    <w:p w14:paraId="423DF53A">
      <w:pPr>
        <w:snapToGrid w:val="0"/>
        <w:spacing w:line="312" w:lineRule="auto"/>
        <w:jc w:val="center"/>
        <w:rPr>
          <w:rFonts w:ascii="Times New Roman" w:hAnsi="Times New Roman"/>
          <w:color w:val="000000" w:themeColor="text1"/>
          <w14:textFill>
            <w14:solidFill>
              <w14:schemeClr w14:val="tx1"/>
            </w14:solidFill>
          </w14:textFill>
        </w:rPr>
      </w:pPr>
    </w:p>
    <w:p w14:paraId="77FA5811">
      <w:pPr>
        <w:snapToGrid w:val="0"/>
        <w:spacing w:line="312"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2019</w:t>
      </w:r>
    </w:p>
    <w:p w14:paraId="73BEE09F">
      <w:pPr>
        <w:snapToGrid w:val="0"/>
        <w:spacing w:line="312" w:lineRule="auto"/>
        <w:ind w:firstLine="3570" w:firstLineChars="1700"/>
        <w:rPr>
          <w:rFonts w:ascii="Times New Roman" w:hAnsi="Times New Roman"/>
          <w:color w:val="000000" w:themeColor="text1"/>
          <w14:textFill>
            <w14:solidFill>
              <w14:schemeClr w14:val="tx1"/>
            </w14:solidFill>
          </w14:textFill>
        </w:rPr>
      </w:pPr>
    </w:p>
    <w:p w14:paraId="20129FAD">
      <w:pPr>
        <w:snapToGrid w:val="0"/>
        <w:spacing w:line="312" w:lineRule="auto"/>
        <w:rPr>
          <w:rFonts w:ascii="Times New Roman" w:hAnsi="Times New Roman"/>
          <w:color w:val="000000" w:themeColor="text1"/>
          <w14:textFill>
            <w14:solidFill>
              <w14:schemeClr w14:val="tx1"/>
            </w14:solidFill>
          </w14:textFill>
        </w:rPr>
      </w:pPr>
    </w:p>
    <w:p w14:paraId="0CDA1FA8">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 文 说 明</w:t>
      </w:r>
    </w:p>
    <w:p w14:paraId="2A3269B2">
      <w:pPr>
        <w:widowControl/>
        <w:jc w:val="lef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14:paraId="7D0BDDCC">
      <w:pPr>
        <w:jc w:val="center"/>
        <w:rPr>
          <w:b/>
          <w:bCs/>
          <w:color w:val="000000" w:themeColor="text1"/>
          <w:kern w:val="44"/>
          <w:sz w:val="28"/>
          <w:szCs w:val="28"/>
          <w14:textFill>
            <w14:solidFill>
              <w14:schemeClr w14:val="tx1"/>
            </w14:solidFill>
          </w14:textFill>
        </w:rPr>
      </w:pPr>
    </w:p>
    <w:p w14:paraId="1F9FA89C">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14:paraId="59BC767B">
      <w:pPr>
        <w:jc w:val="center"/>
        <w:rPr>
          <w:b/>
          <w:bCs/>
          <w:color w:val="000000" w:themeColor="text1"/>
          <w:kern w:val="44"/>
          <w:sz w:val="28"/>
          <w:szCs w:val="28"/>
          <w:lang w:val="zh-CN"/>
          <w14:textFill>
            <w14:solidFill>
              <w14:schemeClr w14:val="tx1"/>
            </w14:solidFill>
          </w14:textFill>
        </w:rPr>
      </w:pPr>
    </w:p>
    <w:p w14:paraId="50F0E01C">
      <w:pPr>
        <w:snapToGrid w:val="0"/>
        <w:spacing w:line="312" w:lineRule="auto"/>
        <w:ind w:firstLine="42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冷拌冷铺沥青混合料技术应用规程</w:t>
      </w:r>
      <w:r>
        <w:rPr>
          <w:rFonts w:ascii="Times New Roman" w:hAnsi="Times New Roman"/>
          <w:bCs/>
          <w:color w:val="000000" w:themeColor="text1"/>
          <w14:textFill>
            <w14:solidFill>
              <w14:schemeClr w14:val="tx1"/>
            </w14:solidFill>
          </w14:textFill>
        </w:rPr>
        <w:t>》制定过程中，编制组</w:t>
      </w:r>
      <w:r>
        <w:rPr>
          <w:rFonts w:hint="eastAsia" w:ascii="Times New Roman" w:hAnsi="Times New Roman"/>
          <w:bCs/>
          <w:color w:val="000000" w:themeColor="text1"/>
          <w:lang w:val="en-US" w:eastAsia="zh-CN"/>
          <w14:textFill>
            <w14:solidFill>
              <w14:schemeClr w14:val="tx1"/>
            </w14:solidFill>
          </w14:textFill>
        </w:rPr>
        <w:t>根据冷拌冷铺沥青混合料强度形成机理</w:t>
      </w:r>
      <w:r>
        <w:rPr>
          <w:rFonts w:ascii="Times New Roman" w:hAnsi="Times New Roman"/>
          <w:bCs/>
          <w:color w:val="000000" w:themeColor="text1"/>
          <w14:textFill>
            <w14:solidFill>
              <w14:schemeClr w14:val="tx1"/>
            </w14:solidFill>
          </w14:textFill>
        </w:rPr>
        <w:t>进行了</w:t>
      </w:r>
      <w:r>
        <w:rPr>
          <w:rFonts w:hint="eastAsia" w:ascii="Times New Roman" w:hAnsi="Times New Roman"/>
          <w:bCs/>
          <w:color w:val="000000" w:themeColor="text1"/>
          <w:lang w:val="en-US" w:eastAsia="zh-CN"/>
          <w14:textFill>
            <w14:solidFill>
              <w14:schemeClr w14:val="tx1"/>
            </w14:solidFill>
          </w14:textFill>
        </w:rPr>
        <w:t>马歇尔试件成型方式</w:t>
      </w:r>
      <w:r>
        <w:rPr>
          <w:rFonts w:ascii="Times New Roman" w:hAnsi="Times New Roman"/>
          <w:bCs/>
          <w:color w:val="000000" w:themeColor="text1"/>
          <w14:textFill>
            <w14:solidFill>
              <w14:schemeClr w14:val="tx1"/>
            </w14:solidFill>
          </w14:textFill>
        </w:rPr>
        <w:t>项目研究，总结了我国</w:t>
      </w:r>
      <w:r>
        <w:rPr>
          <w:rFonts w:hint="eastAsia" w:ascii="Times New Roman" w:hAnsi="Times New Roman"/>
          <w:bCs/>
          <w:color w:val="000000" w:themeColor="text1"/>
          <w:lang w:val="en-US" w:eastAsia="zh-CN"/>
          <w14:textFill>
            <w14:solidFill>
              <w14:schemeClr w14:val="tx1"/>
            </w14:solidFill>
          </w14:textFill>
        </w:rPr>
        <w:t>冷拌冷铺沥青混合料</w:t>
      </w:r>
      <w:r>
        <w:rPr>
          <w:rFonts w:ascii="Times New Roman" w:hAnsi="Times New Roman"/>
          <w:bCs/>
          <w:color w:val="000000" w:themeColor="text1"/>
          <w14:textFill>
            <w14:solidFill>
              <w14:schemeClr w14:val="tx1"/>
            </w14:solidFill>
          </w14:textFill>
        </w:rPr>
        <w:t>的实践经验，同时参考了</w:t>
      </w:r>
      <w:r>
        <w:rPr>
          <w:rFonts w:hint="eastAsia" w:ascii="Times New Roman" w:hAnsi="Times New Roman"/>
          <w:bCs/>
          <w:color w:val="000000" w:themeColor="text1"/>
          <w:lang w:val="en-US" w:eastAsia="zh-CN"/>
          <w14:textFill>
            <w14:solidFill>
              <w14:schemeClr w14:val="tx1"/>
            </w14:solidFill>
          </w14:textFill>
        </w:rPr>
        <w:t>热拌、温拌沥青混合料拌合、配合比设计、施工</w:t>
      </w:r>
      <w:r>
        <w:rPr>
          <w:rFonts w:ascii="Times New Roman" w:hAnsi="Times New Roman"/>
          <w:bCs/>
          <w:color w:val="000000" w:themeColor="text1"/>
          <w14:textFill>
            <w14:solidFill>
              <w14:schemeClr w14:val="tx1"/>
            </w14:solidFill>
          </w14:textFill>
        </w:rPr>
        <w:t>技术，通过</w:t>
      </w:r>
      <w:r>
        <w:rPr>
          <w:rFonts w:hint="eastAsia" w:ascii="Times New Roman" w:hAnsi="Times New Roman"/>
          <w:bCs/>
          <w:color w:val="000000" w:themeColor="text1"/>
          <w:lang w:val="en-US" w:eastAsia="zh-CN"/>
          <w14:textFill>
            <w14:solidFill>
              <w14:schemeClr w14:val="tx1"/>
            </w14:solidFill>
          </w14:textFill>
        </w:rPr>
        <w:t>修正马歇尔试验、冻融劈裂、动稳定度</w:t>
      </w:r>
      <w:r>
        <w:rPr>
          <w:rFonts w:ascii="Times New Roman" w:hAnsi="Times New Roman"/>
          <w:bCs/>
          <w:color w:val="000000" w:themeColor="text1"/>
          <w14:textFill>
            <w14:solidFill>
              <w14:schemeClr w14:val="tx1"/>
            </w14:solidFill>
          </w14:textFill>
        </w:rPr>
        <w:t>等试验取得了</w:t>
      </w:r>
      <w:r>
        <w:rPr>
          <w:rFonts w:hint="eastAsia" w:ascii="Times New Roman" w:hAnsi="Times New Roman"/>
          <w:bCs/>
          <w:color w:val="000000" w:themeColor="text1"/>
          <w:lang w:val="en-US" w:eastAsia="zh-CN"/>
          <w14:textFill>
            <w14:solidFill>
              <w14:schemeClr w14:val="tx1"/>
            </w14:solidFill>
          </w14:textFill>
        </w:rPr>
        <w:t>冷拌冷铺沥青混合料</w:t>
      </w:r>
      <w:r>
        <w:rPr>
          <w:rFonts w:ascii="Times New Roman" w:hAnsi="Times New Roman"/>
          <w:bCs/>
          <w:color w:val="000000" w:themeColor="text1"/>
          <w14:textFill>
            <w14:solidFill>
              <w14:schemeClr w14:val="tx1"/>
            </w14:solidFill>
          </w14:textFill>
        </w:rPr>
        <w:t xml:space="preserve">技术成果。 </w:t>
      </w:r>
    </w:p>
    <w:p w14:paraId="2EF2469C">
      <w:pPr>
        <w:snapToGrid w:val="0"/>
        <w:spacing w:line="312" w:lineRule="auto"/>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为便于广大技术和管理人员在使用</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冷拌冷铺沥青混合料技术应用规程</w:t>
      </w:r>
      <w:r>
        <w:rPr>
          <w:rFonts w:ascii="Times New Roman" w:hAnsi="Times New Roman"/>
          <w:bCs/>
          <w:color w:val="000000" w:themeColor="text1"/>
          <w14:textFill>
            <w14:solidFill>
              <w14:schemeClr w14:val="tx1"/>
            </w14:solidFill>
          </w14:textFill>
        </w:rPr>
        <w:t>》时能正确理解和执行条款规定，编制组按章、节 、条顺序编制了</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的条文说明，对条款规定的目的、依据以及执行中需注意的有关事项等进行了说明。本条文说明不具备与</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正文及附录同等的法律效力，仅供使用者作为理解和把握</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规定的参考。</w:t>
      </w:r>
    </w:p>
    <w:p w14:paraId="5A429BA7">
      <w:pPr>
        <w:snapToGrid w:val="0"/>
        <w:spacing w:line="312" w:lineRule="auto"/>
        <w:jc w:val="center"/>
        <w:rPr>
          <w:rFonts w:ascii="Times New Roman" w:hAnsi="Times New Roman"/>
          <w:color w:val="000000" w:themeColor="text1"/>
          <w:sz w:val="30"/>
          <w:szCs w:val="30"/>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65107C2">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126" w:name="_Toc3054837"/>
      <w:bookmarkStart w:id="127" w:name="_Toc533422988"/>
      <w:bookmarkStart w:id="128" w:name="_Toc533422758"/>
      <w:r>
        <w:rPr>
          <w:rFonts w:hint="eastAsia" w:ascii="Times New Roman" w:hAnsi="Times New Roman" w:eastAsia="宋体" w:cs="Times New Roman"/>
          <w:b/>
          <w:color w:val="000000" w:themeColor="text1"/>
          <w:sz w:val="32"/>
          <w:szCs w:val="32"/>
          <w:lang w:val="zh-CN"/>
          <w14:textFill>
            <w14:solidFill>
              <w14:schemeClr w14:val="tx1"/>
            </w14:solidFill>
          </w14:textFill>
        </w:rPr>
        <w:t xml:space="preserve">目 </w:t>
      </w:r>
      <w:r>
        <w:rPr>
          <w:rFonts w:ascii="Times New Roman" w:hAnsi="Times New Roman" w:eastAsia="宋体" w:cs="Times New Roman"/>
          <w:b/>
          <w:color w:val="000000" w:themeColor="text1"/>
          <w:sz w:val="32"/>
          <w:szCs w:val="32"/>
          <w:lang w:val="zh-CN"/>
          <w14:textFill>
            <w14:solidFill>
              <w14:schemeClr w14:val="tx1"/>
            </w14:solidFill>
          </w14:textFill>
        </w:rPr>
        <w:t xml:space="preserve"> </w:t>
      </w:r>
      <w:r>
        <w:rPr>
          <w:rFonts w:hint="eastAsia" w:ascii="Times New Roman" w:hAnsi="Times New Roman" w:eastAsia="宋体" w:cs="Times New Roman"/>
          <w:b/>
          <w:color w:val="000000" w:themeColor="text1"/>
          <w:sz w:val="32"/>
          <w:szCs w:val="32"/>
          <w:lang w:val="zh-CN"/>
          <w14:textFill>
            <w14:solidFill>
              <w14:schemeClr w14:val="tx1"/>
            </w14:solidFill>
          </w14:textFill>
        </w:rPr>
        <w:t>次</w:t>
      </w:r>
    </w:p>
    <w:sdt>
      <w:sdtPr>
        <w:rPr>
          <w:rFonts w:ascii="Times New Roman" w:hAnsi="Times New Roman"/>
          <w:b/>
          <w:bCs/>
          <w:color w:val="000000" w:themeColor="text1"/>
          <w:kern w:val="44"/>
          <w:sz w:val="36"/>
          <w:szCs w:val="36"/>
          <w:lang w:val="zh-CN"/>
          <w14:textFill>
            <w14:solidFill>
              <w14:schemeClr w14:val="tx1"/>
            </w14:solidFill>
          </w14:textFill>
        </w:rPr>
        <w:id w:val="-1394800446"/>
        <w:docPartObj>
          <w:docPartGallery w:val="Table of Contents"/>
          <w:docPartUnique/>
        </w:docPartObj>
      </w:sdtPr>
      <w:sdtEndPr>
        <w:rPr>
          <w:rFonts w:ascii="Times New Roman" w:hAnsi="Times New Roman"/>
          <w:b/>
          <w:bCs/>
          <w:color w:val="000000" w:themeColor="text1"/>
          <w:kern w:val="44"/>
          <w:sz w:val="36"/>
          <w:szCs w:val="36"/>
          <w:lang w:val="zh-CN"/>
          <w14:textFill>
            <w14:solidFill>
              <w14:schemeClr w14:val="tx1"/>
            </w14:solidFill>
          </w14:textFill>
        </w:rPr>
      </w:sdtEndPr>
      <w:sdtContent>
        <w:p w14:paraId="329F9389">
          <w:pPr>
            <w:pStyle w:val="13"/>
            <w:keepNext w:val="0"/>
            <w:keepLines w:val="0"/>
            <w:tabs>
              <w:tab w:val="right" w:leader="dot" w:pos="8296"/>
            </w:tabs>
            <w:snapToGrid w:val="0"/>
            <w:spacing w:before="78" w:after="78" w:line="312" w:lineRule="auto"/>
            <w:rPr>
              <w:rFonts w:ascii="Times New Roman" w:hAnsi="Times New Roman" w:eastAsiaTheme="minorEastAsia" w:cstheme="minorBidi"/>
              <w:b w:val="0"/>
              <w:bCs w:val="0"/>
              <w:color w:val="000000" w:themeColor="text1"/>
              <w:kern w:val="2"/>
              <w:sz w:val="21"/>
              <w:szCs w:val="21"/>
              <w:lang w:val="zh-CN" w:eastAsia="zh-CN" w:bidi="ar-SA"/>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p>
        <w:p w14:paraId="33FB16AF">
          <w:pPr>
            <w:pStyle w:val="14"/>
            <w:tabs>
              <w:tab w:val="right" w:leader="dot" w:pos="8306"/>
            </w:tabs>
          </w:pPr>
        </w:p>
        <w:p w14:paraId="2FD2D800">
          <w:pPr>
            <w:pStyle w:val="13"/>
            <w:tabs>
              <w:tab w:val="right" w:leader="dot" w:pos="8306"/>
              <w:tab w:val="clear" w:pos="9241"/>
            </w:tabs>
            <w:rPr>
              <w:rFonts w:hint="eastAsia" w:eastAsiaTheme="minorEastAsia"/>
              <w:lang w:val="en-US" w:eastAsia="zh-CN"/>
            </w:rPr>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_Toc14912 </w:instrText>
          </w:r>
          <w:r>
            <w:rPr>
              <w:rFonts w:ascii="Times New Roman" w:hAnsi="Times New Roman"/>
              <w:bCs w:val="0"/>
              <w:lang w:val="zh-CN"/>
            </w:rPr>
            <w:fldChar w:fldCharType="separate"/>
          </w:r>
          <w:r>
            <w:rPr>
              <w:rFonts w:hint="eastAsia" w:ascii="宋体" w:hAnsi="宋体" w:eastAsia="宋体" w:cs="宋体"/>
              <w:szCs w:val="30"/>
            </w:rPr>
            <w:t>1  总 则</w:t>
          </w:r>
          <w:r>
            <w:tab/>
          </w:r>
          <w:r>
            <w:rPr>
              <w:rFonts w:hint="eastAsia"/>
              <w:lang w:val="en-US" w:eastAsia="zh-CN"/>
            </w:rPr>
            <w:t>1</w:t>
          </w:r>
          <w:r>
            <w:rPr>
              <w:rFonts w:ascii="Times New Roman" w:hAnsi="Times New Roman"/>
              <w:bCs w:val="0"/>
              <w:color w:val="000000" w:themeColor="text1"/>
              <w:lang w:val="zh-CN"/>
              <w14:textFill>
                <w14:solidFill>
                  <w14:schemeClr w14:val="tx1"/>
                </w14:solidFill>
              </w14:textFill>
            </w:rPr>
            <w:fldChar w:fldCharType="end"/>
          </w:r>
          <w:r>
            <w:rPr>
              <w:rFonts w:hint="eastAsia" w:ascii="Times New Roman" w:hAnsi="Times New Roman"/>
              <w:bCs w:val="0"/>
              <w:color w:val="000000" w:themeColor="text1"/>
              <w:lang w:val="en-US" w:eastAsia="zh-CN"/>
              <w14:textFill>
                <w14:solidFill>
                  <w14:schemeClr w14:val="tx1"/>
                </w14:solidFill>
              </w14:textFill>
            </w:rPr>
            <w:t>6</w:t>
          </w:r>
        </w:p>
        <w:p w14:paraId="6D07DFCA">
          <w:pPr>
            <w:pStyle w:val="13"/>
            <w:tabs>
              <w:tab w:val="right" w:leader="dot" w:pos="8306"/>
              <w:tab w:val="clear" w:pos="9241"/>
            </w:tabs>
            <w:rPr>
              <w:rFonts w:hint="eastAsia" w:eastAsiaTheme="minorEastAsia"/>
              <w:lang w:val="en-US" w:eastAsia="zh-CN"/>
            </w:rPr>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_Toc11173 </w:instrText>
          </w:r>
          <w:r>
            <w:rPr>
              <w:rFonts w:ascii="Times New Roman" w:hAnsi="Times New Roman"/>
              <w:bCs w:val="0"/>
              <w:lang w:val="zh-CN"/>
            </w:rPr>
            <w:fldChar w:fldCharType="separate"/>
          </w:r>
          <w:r>
            <w:rPr>
              <w:rFonts w:ascii="Times New Roman" w:hAnsi="Times New Roman" w:eastAsia="宋体" w:cs="Times New Roman"/>
              <w:szCs w:val="28"/>
            </w:rPr>
            <w:t xml:space="preserve">2  </w:t>
          </w:r>
          <w:r>
            <w:rPr>
              <w:rFonts w:hint="eastAsia" w:ascii="Times New Roman" w:hAnsi="Times New Roman" w:eastAsia="宋体" w:cs="Times New Roman"/>
              <w:szCs w:val="28"/>
              <w:lang w:val="zh-CN"/>
            </w:rPr>
            <w:t>术语</w:t>
          </w:r>
          <w:r>
            <w:tab/>
          </w:r>
          <w:r>
            <w:rPr>
              <w:rFonts w:hint="eastAsia"/>
              <w:lang w:val="en-US" w:eastAsia="zh-CN"/>
            </w:rPr>
            <w:t>1</w:t>
          </w:r>
          <w:r>
            <w:rPr>
              <w:rFonts w:ascii="Times New Roman" w:hAnsi="Times New Roman"/>
              <w:bCs w:val="0"/>
              <w:color w:val="000000" w:themeColor="text1"/>
              <w:lang w:val="zh-CN"/>
              <w14:textFill>
                <w14:solidFill>
                  <w14:schemeClr w14:val="tx1"/>
                </w14:solidFill>
              </w14:textFill>
            </w:rPr>
            <w:fldChar w:fldCharType="end"/>
          </w:r>
          <w:r>
            <w:rPr>
              <w:rFonts w:hint="eastAsia" w:ascii="Times New Roman" w:hAnsi="Times New Roman"/>
              <w:bCs w:val="0"/>
              <w:color w:val="000000" w:themeColor="text1"/>
              <w:lang w:val="en-US" w:eastAsia="zh-CN"/>
              <w14:textFill>
                <w14:solidFill>
                  <w14:schemeClr w14:val="tx1"/>
                </w14:solidFill>
              </w14:textFill>
            </w:rPr>
            <w:t>7</w:t>
          </w:r>
        </w:p>
        <w:p w14:paraId="6D33C8E1">
          <w:pPr>
            <w:pStyle w:val="13"/>
            <w:tabs>
              <w:tab w:val="right" w:leader="dot" w:pos="8306"/>
              <w:tab w:val="clear" w:pos="9241"/>
            </w:tabs>
            <w:rPr>
              <w:rFonts w:hint="default" w:ascii="宋体" w:hAnsi="宋体" w:eastAsia="宋体" w:cs="宋体"/>
              <w:lang w:val="en-US" w:eastAsia="zh-CN"/>
            </w:rPr>
          </w:pPr>
          <w:r>
            <w:rPr>
              <w:rFonts w:hint="eastAsia" w:ascii="宋体" w:hAnsi="宋体" w:eastAsia="宋体" w:cs="宋体"/>
              <w:bCs w:val="0"/>
              <w:color w:val="000000" w:themeColor="text1"/>
              <w:lang w:val="zh-CN"/>
              <w14:textFill>
                <w14:solidFill>
                  <w14:schemeClr w14:val="tx1"/>
                </w14:solidFill>
              </w14:textFill>
            </w:rPr>
            <w:fldChar w:fldCharType="begin"/>
          </w:r>
          <w:r>
            <w:rPr>
              <w:rFonts w:hint="eastAsia" w:ascii="宋体" w:hAnsi="宋体" w:eastAsia="宋体" w:cs="宋体"/>
              <w:bCs w:val="0"/>
              <w:lang w:val="zh-CN"/>
            </w:rPr>
            <w:instrText xml:space="preserve"> HYPERLINK \l _Toc32309 </w:instrText>
          </w:r>
          <w:r>
            <w:rPr>
              <w:rFonts w:hint="eastAsia" w:ascii="宋体" w:hAnsi="宋体" w:eastAsia="宋体" w:cs="宋体"/>
              <w:bCs w:val="0"/>
              <w:lang w:val="zh-CN"/>
            </w:rPr>
            <w:fldChar w:fldCharType="separate"/>
          </w:r>
          <w:r>
            <w:rPr>
              <w:rFonts w:hint="eastAsia" w:ascii="宋体" w:hAnsi="宋体" w:eastAsia="宋体" w:cs="宋体"/>
              <w:szCs w:val="28"/>
              <w:lang w:val="zh-CN"/>
            </w:rPr>
            <w:t>4</w:t>
          </w:r>
          <w:r>
            <w:rPr>
              <w:rFonts w:hint="eastAsia" w:hAnsi="宋体" w:eastAsia="宋体" w:cs="宋体"/>
              <w:szCs w:val="28"/>
              <w:lang w:val="en-US" w:eastAsia="zh-CN"/>
            </w:rPr>
            <w:t xml:space="preserve">  </w:t>
          </w:r>
          <w:r>
            <w:rPr>
              <w:rFonts w:hint="eastAsia" w:ascii="宋体" w:hAnsi="宋体" w:eastAsia="宋体" w:cs="宋体"/>
              <w:szCs w:val="28"/>
              <w:lang w:val="en-US" w:eastAsia="zh-CN"/>
            </w:rPr>
            <w:t>配合比</w:t>
          </w:r>
          <w:r>
            <w:rPr>
              <w:rFonts w:hint="eastAsia" w:ascii="宋体" w:hAnsi="宋体" w:eastAsia="宋体" w:cs="宋体"/>
              <w:szCs w:val="28"/>
              <w:lang w:val="zh-CN"/>
            </w:rPr>
            <w:t>设计</w:t>
          </w:r>
          <w:r>
            <w:rPr>
              <w:rFonts w:hint="eastAsia" w:ascii="宋体" w:hAnsi="宋体" w:eastAsia="宋体" w:cs="宋体"/>
            </w:rPr>
            <w:tab/>
          </w:r>
          <w:r>
            <w:rPr>
              <w:rFonts w:hint="eastAsia" w:ascii="宋体" w:hAnsi="宋体" w:eastAsia="宋体" w:cs="宋体"/>
              <w:bCs w:val="0"/>
              <w:color w:val="000000" w:themeColor="text1"/>
              <w:lang w:val="zh-CN"/>
              <w14:textFill>
                <w14:solidFill>
                  <w14:schemeClr w14:val="tx1"/>
                </w14:solidFill>
              </w14:textFill>
            </w:rPr>
            <w:fldChar w:fldCharType="end"/>
          </w:r>
          <w:r>
            <w:rPr>
              <w:rFonts w:hint="eastAsia" w:hAnsi="宋体" w:eastAsia="宋体" w:cs="宋体"/>
              <w:bCs w:val="0"/>
              <w:color w:val="000000" w:themeColor="text1"/>
              <w:lang w:val="en-US" w:eastAsia="zh-CN"/>
              <w14:textFill>
                <w14:solidFill>
                  <w14:schemeClr w14:val="tx1"/>
                </w14:solidFill>
              </w14:textFill>
            </w:rPr>
            <w:t>18</w:t>
          </w:r>
        </w:p>
        <w:p w14:paraId="58ED975A">
          <w:pPr>
            <w:pStyle w:val="13"/>
            <w:tabs>
              <w:tab w:val="right" w:leader="dot" w:pos="8306"/>
              <w:tab w:val="clear" w:pos="9241"/>
            </w:tabs>
            <w:rPr>
              <w:rFonts w:hint="eastAsia" w:ascii="宋体" w:hAnsi="宋体" w:eastAsia="宋体" w:cs="宋体"/>
              <w:lang w:val="en-US" w:eastAsia="zh-CN"/>
            </w:rPr>
          </w:pPr>
          <w:r>
            <w:rPr>
              <w:rFonts w:hint="eastAsia" w:ascii="宋体" w:hAnsi="宋体" w:eastAsia="宋体" w:cs="宋体"/>
              <w:bCs w:val="0"/>
              <w:color w:val="000000" w:themeColor="text1"/>
              <w:lang w:val="zh-CN"/>
              <w14:textFill>
                <w14:solidFill>
                  <w14:schemeClr w14:val="tx1"/>
                </w14:solidFill>
              </w14:textFill>
            </w:rPr>
            <w:fldChar w:fldCharType="begin"/>
          </w:r>
          <w:r>
            <w:rPr>
              <w:rFonts w:hint="eastAsia" w:ascii="宋体" w:hAnsi="宋体" w:eastAsia="宋体" w:cs="宋体"/>
              <w:bCs w:val="0"/>
              <w:lang w:val="zh-CN"/>
            </w:rPr>
            <w:instrText xml:space="preserve"> HYPERLINK \l _Toc13306 </w:instrText>
          </w:r>
          <w:r>
            <w:rPr>
              <w:rFonts w:hint="eastAsia" w:ascii="宋体" w:hAnsi="宋体" w:eastAsia="宋体" w:cs="宋体"/>
              <w:bCs w:val="0"/>
              <w:lang w:val="zh-CN"/>
            </w:rPr>
            <w:fldChar w:fldCharType="separate"/>
          </w:r>
          <w:r>
            <w:rPr>
              <w:rFonts w:hint="eastAsia" w:ascii="宋体" w:hAnsi="宋体" w:eastAsia="宋体" w:cs="宋体"/>
              <w:szCs w:val="28"/>
              <w:lang w:val="zh-CN"/>
            </w:rPr>
            <w:t xml:space="preserve">5 </w:t>
          </w:r>
          <w:r>
            <w:rPr>
              <w:rFonts w:hint="eastAsia" w:hAnsi="宋体" w:eastAsia="宋体" w:cs="宋体"/>
              <w:szCs w:val="28"/>
              <w:lang w:val="en-US" w:eastAsia="zh-CN"/>
            </w:rPr>
            <w:t xml:space="preserve"> </w:t>
          </w:r>
          <w:r>
            <w:rPr>
              <w:rFonts w:hint="eastAsia" w:ascii="宋体" w:hAnsi="宋体" w:eastAsia="宋体" w:cs="宋体"/>
              <w:szCs w:val="28"/>
              <w:lang w:val="zh-CN"/>
            </w:rPr>
            <w:t>施工</w:t>
          </w:r>
          <w:r>
            <w:rPr>
              <w:rFonts w:hint="eastAsia" w:ascii="宋体" w:hAnsi="宋体" w:eastAsia="宋体" w:cs="宋体"/>
            </w:rPr>
            <w:tab/>
          </w:r>
          <w:r>
            <w:rPr>
              <w:rFonts w:hint="eastAsia" w:hAnsi="宋体" w:eastAsia="宋体" w:cs="宋体"/>
              <w:lang w:val="en-US" w:eastAsia="zh-CN"/>
            </w:rPr>
            <w:t>1</w:t>
          </w:r>
          <w:r>
            <w:rPr>
              <w:rFonts w:hint="eastAsia" w:ascii="宋体" w:hAnsi="宋体" w:eastAsia="宋体" w:cs="宋体"/>
              <w:bCs w:val="0"/>
              <w:color w:val="000000" w:themeColor="text1"/>
              <w:lang w:val="zh-CN"/>
              <w14:textFill>
                <w14:solidFill>
                  <w14:schemeClr w14:val="tx1"/>
                </w14:solidFill>
              </w14:textFill>
            </w:rPr>
            <w:fldChar w:fldCharType="end"/>
          </w:r>
          <w:r>
            <w:rPr>
              <w:rFonts w:hint="eastAsia" w:hAnsi="宋体" w:eastAsia="宋体" w:cs="宋体"/>
              <w:bCs w:val="0"/>
              <w:color w:val="000000" w:themeColor="text1"/>
              <w:lang w:val="en-US" w:eastAsia="zh-CN"/>
              <w14:textFill>
                <w14:solidFill>
                  <w14:schemeClr w14:val="tx1"/>
                </w14:solidFill>
              </w14:textFill>
            </w:rPr>
            <w:t>9</w:t>
          </w:r>
        </w:p>
        <w:p w14:paraId="6330248A">
          <w:pPr>
            <w:pStyle w:val="14"/>
            <w:tabs>
              <w:tab w:val="right" w:leader="dot" w:pos="8306"/>
            </w:tabs>
            <w:rPr>
              <w:rFonts w:hint="default" w:ascii="宋体" w:hAnsi="宋体" w:eastAsia="宋体" w:cs="宋体"/>
              <w:lang w:val="en-US" w:eastAsia="zh-CN"/>
            </w:rPr>
          </w:pPr>
          <w:r>
            <w:rPr>
              <w:rFonts w:hint="eastAsia" w:ascii="宋体" w:hAnsi="宋体" w:eastAsia="宋体" w:cs="宋体"/>
              <w:bCs w:val="0"/>
              <w:color w:val="000000" w:themeColor="text1"/>
              <w:lang w:val="zh-CN"/>
              <w14:textFill>
                <w14:solidFill>
                  <w14:schemeClr w14:val="tx1"/>
                </w14:solidFill>
              </w14:textFill>
            </w:rPr>
            <w:fldChar w:fldCharType="begin"/>
          </w:r>
          <w:r>
            <w:rPr>
              <w:rFonts w:hint="eastAsia" w:ascii="宋体" w:hAnsi="宋体" w:eastAsia="宋体" w:cs="宋体"/>
              <w:bCs w:val="0"/>
              <w:lang w:val="zh-CN"/>
            </w:rPr>
            <w:instrText xml:space="preserve"> HYPERLINK \l _Toc4823 </w:instrText>
          </w:r>
          <w:r>
            <w:rPr>
              <w:rFonts w:hint="eastAsia" w:ascii="宋体" w:hAnsi="宋体" w:eastAsia="宋体" w:cs="宋体"/>
              <w:bCs w:val="0"/>
              <w:lang w:val="zh-CN"/>
            </w:rPr>
            <w:fldChar w:fldCharType="separate"/>
          </w:r>
          <w:r>
            <w:rPr>
              <w:rFonts w:hint="eastAsia" w:ascii="宋体" w:hAnsi="宋体" w:eastAsia="宋体" w:cs="宋体"/>
              <w:iCs/>
              <w:kern w:val="0"/>
              <w:szCs w:val="21"/>
              <w:lang w:val="zh-CN"/>
            </w:rPr>
            <w:t>5.1  一般规定</w:t>
          </w:r>
          <w:r>
            <w:rPr>
              <w:rFonts w:hint="eastAsia" w:ascii="宋体" w:hAnsi="宋体" w:eastAsia="宋体" w:cs="宋体"/>
            </w:rPr>
            <w:tab/>
          </w:r>
          <w:r>
            <w:rPr>
              <w:rFonts w:hint="eastAsia" w:ascii="宋体" w:hAnsi="宋体" w:eastAsia="宋体" w:cs="宋体"/>
              <w:bCs w:val="0"/>
              <w:color w:val="000000" w:themeColor="text1"/>
              <w:lang w:val="zh-CN"/>
              <w14:textFill>
                <w14:solidFill>
                  <w14:schemeClr w14:val="tx1"/>
                </w14:solidFill>
              </w14:textFill>
            </w:rPr>
            <w:fldChar w:fldCharType="end"/>
          </w:r>
          <w:r>
            <w:rPr>
              <w:rFonts w:hint="eastAsia" w:ascii="宋体" w:hAnsi="宋体" w:eastAsia="宋体" w:cs="宋体"/>
              <w:bCs w:val="0"/>
              <w:color w:val="000000" w:themeColor="text1"/>
              <w:lang w:val="en-US" w:eastAsia="zh-CN"/>
              <w14:textFill>
                <w14:solidFill>
                  <w14:schemeClr w14:val="tx1"/>
                </w14:solidFill>
              </w14:textFill>
            </w:rPr>
            <w:t>19</w:t>
          </w:r>
        </w:p>
        <w:p w14:paraId="1C90F2E0">
          <w:pPr>
            <w:pStyle w:val="14"/>
            <w:tabs>
              <w:tab w:val="right" w:leader="dot" w:pos="8306"/>
            </w:tabs>
            <w:rPr>
              <w:rFonts w:hint="eastAsia" w:ascii="宋体" w:hAnsi="宋体" w:eastAsia="宋体" w:cs="宋体"/>
              <w:lang w:val="en-US" w:eastAsia="zh-CN"/>
            </w:rPr>
          </w:pPr>
          <w:r>
            <w:rPr>
              <w:rFonts w:hint="eastAsia" w:ascii="宋体" w:hAnsi="宋体" w:eastAsia="宋体" w:cs="宋体"/>
              <w:bCs w:val="0"/>
              <w:color w:val="000000" w:themeColor="text1"/>
              <w:lang w:val="zh-CN"/>
              <w14:textFill>
                <w14:solidFill>
                  <w14:schemeClr w14:val="tx1"/>
                </w14:solidFill>
              </w14:textFill>
            </w:rPr>
            <w:fldChar w:fldCharType="begin"/>
          </w:r>
          <w:r>
            <w:rPr>
              <w:rFonts w:hint="eastAsia" w:ascii="宋体" w:hAnsi="宋体" w:eastAsia="宋体" w:cs="宋体"/>
              <w:bCs w:val="0"/>
              <w:lang w:val="zh-CN"/>
            </w:rPr>
            <w:instrText xml:space="preserve"> HYPERLINK \l _Toc27779 </w:instrText>
          </w:r>
          <w:r>
            <w:rPr>
              <w:rFonts w:hint="eastAsia" w:ascii="宋体" w:hAnsi="宋体" w:eastAsia="宋体" w:cs="宋体"/>
              <w:bCs w:val="0"/>
              <w:lang w:val="zh-CN"/>
            </w:rPr>
            <w:fldChar w:fldCharType="separate"/>
          </w:r>
          <w:r>
            <w:rPr>
              <w:rFonts w:hint="eastAsia" w:ascii="宋体" w:hAnsi="宋体" w:eastAsia="宋体" w:cs="宋体"/>
              <w:iCs/>
              <w:kern w:val="0"/>
              <w:szCs w:val="21"/>
              <w:lang w:val="zh-CN"/>
            </w:rPr>
            <w:t xml:space="preserve">5.2  </w:t>
          </w:r>
          <w:r>
            <w:rPr>
              <w:rFonts w:hint="eastAsia" w:ascii="宋体" w:hAnsi="宋体" w:eastAsia="宋体" w:cs="宋体"/>
              <w:iCs/>
              <w:kern w:val="0"/>
              <w:szCs w:val="21"/>
              <w:lang w:val="en-US" w:eastAsia="zh-CN"/>
            </w:rPr>
            <w:t>拌合</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bCs w:val="0"/>
              <w:color w:val="000000" w:themeColor="text1"/>
              <w:lang w:val="zh-CN"/>
              <w14:textFill>
                <w14:solidFill>
                  <w14:schemeClr w14:val="tx1"/>
                </w14:solidFill>
              </w14:textFill>
            </w:rPr>
            <w:fldChar w:fldCharType="end"/>
          </w:r>
          <w:r>
            <w:rPr>
              <w:rFonts w:hint="eastAsia" w:ascii="宋体" w:hAnsi="宋体" w:eastAsia="宋体" w:cs="宋体"/>
              <w:bCs w:val="0"/>
              <w:color w:val="000000" w:themeColor="text1"/>
              <w:lang w:val="en-US" w:eastAsia="zh-CN"/>
              <w14:textFill>
                <w14:solidFill>
                  <w14:schemeClr w14:val="tx1"/>
                </w14:solidFill>
              </w14:textFill>
            </w:rPr>
            <w:t>9</w:t>
          </w:r>
        </w:p>
        <w:p w14:paraId="0F631CF3">
          <w:pPr>
            <w:pStyle w:val="14"/>
            <w:tabs>
              <w:tab w:val="right" w:leader="dot" w:pos="8306"/>
            </w:tabs>
            <w:rPr>
              <w:rFonts w:hint="default" w:ascii="宋体" w:hAnsi="宋体" w:eastAsia="宋体" w:cs="宋体"/>
              <w:lang w:val="en-US" w:eastAsia="zh-CN"/>
            </w:rPr>
          </w:pPr>
          <w:r>
            <w:rPr>
              <w:rFonts w:hint="eastAsia" w:ascii="宋体" w:hAnsi="宋体" w:eastAsia="宋体" w:cs="宋体"/>
              <w:bCs w:val="0"/>
              <w:color w:val="000000" w:themeColor="text1"/>
              <w:lang w:val="zh-CN"/>
              <w14:textFill>
                <w14:solidFill>
                  <w14:schemeClr w14:val="tx1"/>
                </w14:solidFill>
              </w14:textFill>
            </w:rPr>
            <w:fldChar w:fldCharType="begin"/>
          </w:r>
          <w:r>
            <w:rPr>
              <w:rFonts w:hint="eastAsia" w:ascii="宋体" w:hAnsi="宋体" w:eastAsia="宋体" w:cs="宋体"/>
              <w:bCs w:val="0"/>
              <w:lang w:val="zh-CN"/>
            </w:rPr>
            <w:instrText xml:space="preserve"> HYPERLINK \l _Toc23974 </w:instrText>
          </w:r>
          <w:r>
            <w:rPr>
              <w:rFonts w:hint="eastAsia" w:ascii="宋体" w:hAnsi="宋体" w:eastAsia="宋体" w:cs="宋体"/>
              <w:bCs w:val="0"/>
              <w:lang w:val="zh-CN"/>
            </w:rPr>
            <w:fldChar w:fldCharType="separate"/>
          </w:r>
          <w:r>
            <w:rPr>
              <w:rFonts w:hint="eastAsia" w:ascii="宋体" w:hAnsi="宋体" w:eastAsia="宋体" w:cs="宋体"/>
              <w:iCs/>
              <w:kern w:val="0"/>
              <w:szCs w:val="21"/>
              <w:lang w:val="zh-CN"/>
            </w:rPr>
            <w:t xml:space="preserve">5.3  </w:t>
          </w:r>
          <w:r>
            <w:rPr>
              <w:rFonts w:hint="eastAsia" w:ascii="宋体" w:hAnsi="宋体" w:eastAsia="宋体" w:cs="宋体"/>
              <w:iCs/>
              <w:kern w:val="0"/>
              <w:szCs w:val="21"/>
              <w:lang w:val="en-US" w:eastAsia="zh-CN"/>
            </w:rPr>
            <w:t>运输与摊铺</w:t>
          </w:r>
          <w:r>
            <w:rPr>
              <w:rFonts w:hint="eastAsia" w:ascii="宋体" w:hAnsi="宋体" w:eastAsia="宋体" w:cs="宋体"/>
            </w:rPr>
            <w:tab/>
          </w:r>
          <w:r>
            <w:rPr>
              <w:rFonts w:hint="eastAsia" w:ascii="宋体" w:hAnsi="宋体" w:eastAsia="宋体" w:cs="宋体"/>
              <w:bCs w:val="0"/>
              <w:color w:val="000000" w:themeColor="text1"/>
              <w:lang w:val="zh-CN"/>
              <w14:textFill>
                <w14:solidFill>
                  <w14:schemeClr w14:val="tx1"/>
                </w14:solidFill>
              </w14:textFill>
            </w:rPr>
            <w:fldChar w:fldCharType="end"/>
          </w:r>
          <w:r>
            <w:rPr>
              <w:rFonts w:hint="eastAsia" w:ascii="宋体" w:hAnsi="宋体" w:eastAsia="宋体" w:cs="宋体"/>
              <w:bCs w:val="0"/>
              <w:color w:val="000000" w:themeColor="text1"/>
              <w:lang w:val="en-US" w:eastAsia="zh-CN"/>
              <w14:textFill>
                <w14:solidFill>
                  <w14:schemeClr w14:val="tx1"/>
                </w14:solidFill>
              </w14:textFill>
            </w:rPr>
            <w:t>19</w:t>
          </w:r>
        </w:p>
        <w:p w14:paraId="526F432E">
          <w:pPr>
            <w:pStyle w:val="14"/>
            <w:tabs>
              <w:tab w:val="right" w:leader="dot" w:pos="8306"/>
            </w:tabs>
            <w:rPr>
              <w:rFonts w:hint="default" w:ascii="宋体" w:hAnsi="宋体" w:eastAsia="宋体" w:cs="宋体"/>
              <w:lang w:val="en-US" w:eastAsia="zh-CN"/>
            </w:rPr>
          </w:pPr>
          <w:r>
            <w:rPr>
              <w:rFonts w:hint="eastAsia" w:ascii="宋体" w:hAnsi="宋体" w:eastAsia="宋体" w:cs="宋体"/>
              <w:bCs w:val="0"/>
              <w:color w:val="000000" w:themeColor="text1"/>
              <w:lang w:val="zh-CN"/>
              <w14:textFill>
                <w14:solidFill>
                  <w14:schemeClr w14:val="tx1"/>
                </w14:solidFill>
              </w14:textFill>
            </w:rPr>
            <w:fldChar w:fldCharType="begin"/>
          </w:r>
          <w:r>
            <w:rPr>
              <w:rFonts w:hint="eastAsia" w:ascii="宋体" w:hAnsi="宋体" w:eastAsia="宋体" w:cs="宋体"/>
              <w:bCs w:val="0"/>
              <w:lang w:val="zh-CN"/>
            </w:rPr>
            <w:instrText xml:space="preserve"> HYPERLINK \l _Toc11515 </w:instrText>
          </w:r>
          <w:r>
            <w:rPr>
              <w:rFonts w:hint="eastAsia" w:ascii="宋体" w:hAnsi="宋体" w:eastAsia="宋体" w:cs="宋体"/>
              <w:bCs w:val="0"/>
              <w:lang w:val="zh-CN"/>
            </w:rPr>
            <w:fldChar w:fldCharType="separate"/>
          </w:r>
          <w:r>
            <w:rPr>
              <w:rFonts w:hint="eastAsia" w:ascii="宋体" w:hAnsi="宋体" w:eastAsia="宋体" w:cs="宋体"/>
              <w:iCs/>
              <w:kern w:val="0"/>
              <w:szCs w:val="21"/>
              <w:lang w:val="zh-CN"/>
            </w:rPr>
            <w:t>5.</w:t>
          </w:r>
          <w:r>
            <w:rPr>
              <w:rFonts w:hint="eastAsia" w:ascii="宋体" w:hAnsi="宋体" w:eastAsia="宋体" w:cs="宋体"/>
              <w:iCs/>
              <w:kern w:val="0"/>
              <w:szCs w:val="21"/>
              <w:lang w:val="en-US" w:eastAsia="zh-CN"/>
            </w:rPr>
            <w:t>4</w:t>
          </w:r>
          <w:r>
            <w:rPr>
              <w:rFonts w:hint="eastAsia" w:ascii="宋体" w:hAnsi="宋体" w:eastAsia="宋体" w:cs="宋体"/>
              <w:iCs/>
              <w:kern w:val="0"/>
              <w:szCs w:val="21"/>
              <w:lang w:val="zh-CN"/>
            </w:rPr>
            <w:t xml:space="preserve">  </w:t>
          </w:r>
          <w:r>
            <w:rPr>
              <w:rFonts w:hint="eastAsia" w:ascii="宋体" w:hAnsi="宋体" w:eastAsia="宋体" w:cs="宋体"/>
              <w:iCs/>
              <w:kern w:val="0"/>
              <w:szCs w:val="21"/>
              <w:lang w:val="en-US" w:eastAsia="zh-CN"/>
            </w:rPr>
            <w:t>碾压及成型</w:t>
          </w:r>
          <w:r>
            <w:rPr>
              <w:rFonts w:hint="eastAsia" w:ascii="宋体" w:hAnsi="宋体" w:eastAsia="宋体" w:cs="宋体"/>
            </w:rPr>
            <w:tab/>
          </w:r>
          <w:r>
            <w:rPr>
              <w:rFonts w:hint="eastAsia" w:ascii="宋体" w:hAnsi="宋体" w:eastAsia="宋体" w:cs="宋体"/>
              <w:bCs w:val="0"/>
              <w:color w:val="000000" w:themeColor="text1"/>
              <w:lang w:val="zh-CN"/>
              <w14:textFill>
                <w14:solidFill>
                  <w14:schemeClr w14:val="tx1"/>
                </w14:solidFill>
              </w14:textFill>
            </w:rPr>
            <w:fldChar w:fldCharType="end"/>
          </w:r>
          <w:r>
            <w:rPr>
              <w:rFonts w:hint="eastAsia" w:ascii="宋体" w:hAnsi="宋体" w:eastAsia="宋体" w:cs="宋体"/>
              <w:bCs w:val="0"/>
              <w:color w:val="000000" w:themeColor="text1"/>
              <w:lang w:val="en-US" w:eastAsia="zh-CN"/>
              <w14:textFill>
                <w14:solidFill>
                  <w14:schemeClr w14:val="tx1"/>
                </w14:solidFill>
              </w14:textFill>
            </w:rPr>
            <w:t>19</w:t>
          </w:r>
        </w:p>
        <w:p w14:paraId="49A34196">
          <w:pPr>
            <w:pStyle w:val="14"/>
            <w:tabs>
              <w:tab w:val="right" w:leader="dot" w:pos="8306"/>
            </w:tabs>
            <w:rPr>
              <w:rFonts w:hint="eastAsia" w:ascii="宋体" w:hAnsi="宋体" w:eastAsia="宋体" w:cs="宋体"/>
              <w:bCs w:val="0"/>
              <w:color w:val="000000" w:themeColor="text1"/>
              <w:lang w:val="en-US" w:eastAsia="zh-CN"/>
              <w14:textFill>
                <w14:solidFill>
                  <w14:schemeClr w14:val="tx1"/>
                </w14:solidFill>
              </w14:textFill>
            </w:rPr>
          </w:pPr>
          <w:r>
            <w:rPr>
              <w:rFonts w:hint="eastAsia" w:ascii="宋体" w:hAnsi="宋体" w:eastAsia="宋体" w:cs="宋体"/>
              <w:bCs w:val="0"/>
              <w:color w:val="000000" w:themeColor="text1"/>
              <w:lang w:val="zh-CN"/>
              <w14:textFill>
                <w14:solidFill>
                  <w14:schemeClr w14:val="tx1"/>
                </w14:solidFill>
              </w14:textFill>
            </w:rPr>
            <w:fldChar w:fldCharType="begin"/>
          </w:r>
          <w:r>
            <w:rPr>
              <w:rFonts w:hint="eastAsia" w:ascii="宋体" w:hAnsi="宋体" w:eastAsia="宋体" w:cs="宋体"/>
              <w:bCs w:val="0"/>
              <w:lang w:val="zh-CN"/>
            </w:rPr>
            <w:instrText xml:space="preserve"> HYPERLINK \l _Toc16175 </w:instrText>
          </w:r>
          <w:r>
            <w:rPr>
              <w:rFonts w:hint="eastAsia" w:ascii="宋体" w:hAnsi="宋体" w:eastAsia="宋体" w:cs="宋体"/>
              <w:bCs w:val="0"/>
              <w:lang w:val="zh-CN"/>
            </w:rPr>
            <w:fldChar w:fldCharType="separate"/>
          </w:r>
          <w:r>
            <w:rPr>
              <w:rFonts w:hint="eastAsia" w:ascii="宋体" w:hAnsi="宋体" w:eastAsia="宋体" w:cs="宋体"/>
              <w:iCs/>
              <w:kern w:val="0"/>
              <w:szCs w:val="21"/>
              <w:lang w:val="zh-CN"/>
            </w:rPr>
            <w:t>5</w:t>
          </w:r>
          <w:r>
            <w:rPr>
              <w:rFonts w:hint="eastAsia" w:ascii="宋体" w:hAnsi="宋体" w:eastAsia="宋体" w:cs="宋体"/>
              <w:iCs/>
              <w:kern w:val="0"/>
              <w:szCs w:val="21"/>
            </w:rPr>
            <w:t>.</w:t>
          </w:r>
          <w:r>
            <w:rPr>
              <w:rFonts w:hint="eastAsia" w:ascii="宋体" w:hAnsi="宋体" w:eastAsia="宋体" w:cs="宋体"/>
              <w:iCs/>
              <w:kern w:val="0"/>
              <w:szCs w:val="21"/>
              <w:lang w:val="en-US" w:eastAsia="zh-CN"/>
            </w:rPr>
            <w:t>5</w:t>
          </w:r>
          <w:r>
            <w:rPr>
              <w:rFonts w:hint="eastAsia" w:ascii="宋体" w:hAnsi="宋体" w:eastAsia="宋体" w:cs="宋体"/>
              <w:iCs/>
              <w:kern w:val="0"/>
              <w:szCs w:val="21"/>
              <w:lang w:val="zh-CN"/>
            </w:rPr>
            <w:t xml:space="preserve"> </w:t>
          </w:r>
          <w:r>
            <w:rPr>
              <w:rFonts w:hint="eastAsia" w:ascii="宋体" w:hAnsi="宋体" w:eastAsia="宋体" w:cs="宋体"/>
              <w:iCs/>
              <w:kern w:val="0"/>
              <w:szCs w:val="21"/>
              <w:lang w:val="en-US" w:eastAsia="zh-CN"/>
            </w:rPr>
            <w:t>开放交通及其他</w:t>
          </w:r>
          <w:r>
            <w:rPr>
              <w:rFonts w:hint="eastAsia" w:ascii="宋体" w:hAnsi="宋体" w:eastAsia="宋体" w:cs="宋体"/>
            </w:rPr>
            <w:tab/>
          </w:r>
          <w:r>
            <w:rPr>
              <w:rFonts w:hint="eastAsia" w:ascii="宋体" w:hAnsi="宋体" w:eastAsia="宋体" w:cs="宋体"/>
              <w:bCs w:val="0"/>
              <w:color w:val="000000" w:themeColor="text1"/>
              <w:lang w:val="zh-CN"/>
              <w14:textFill>
                <w14:solidFill>
                  <w14:schemeClr w14:val="tx1"/>
                </w14:solidFill>
              </w14:textFill>
            </w:rPr>
            <w:fldChar w:fldCharType="end"/>
          </w:r>
          <w:r>
            <w:rPr>
              <w:rFonts w:hint="eastAsia" w:ascii="宋体" w:hAnsi="宋体" w:eastAsia="宋体" w:cs="宋体"/>
              <w:bCs w:val="0"/>
              <w:color w:val="000000" w:themeColor="text1"/>
              <w:lang w:val="en-US" w:eastAsia="zh-CN"/>
              <w14:textFill>
                <w14:solidFill>
                  <w14:schemeClr w14:val="tx1"/>
                </w14:solidFill>
              </w14:textFill>
            </w:rPr>
            <w:t>19</w:t>
          </w:r>
        </w:p>
        <w:p w14:paraId="3ECF917A">
          <w:pPr>
            <w:pStyle w:val="13"/>
            <w:tabs>
              <w:tab w:val="right" w:leader="dot" w:pos="8306"/>
              <w:tab w:val="clear" w:pos="9241"/>
            </w:tabs>
            <w:rPr>
              <w:rFonts w:hint="eastAsia" w:ascii="宋体" w:hAnsi="宋体" w:eastAsia="宋体" w:cs="宋体"/>
              <w:lang w:val="en-US" w:eastAsia="zh-CN"/>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_Toc30178 </w:instrText>
          </w:r>
          <w:r>
            <w:rPr>
              <w:rFonts w:hint="eastAsia" w:ascii="宋体" w:hAnsi="宋体" w:eastAsia="宋体" w:cs="宋体"/>
              <w:bCs/>
              <w:lang w:val="zh-CN"/>
            </w:rPr>
            <w:fldChar w:fldCharType="separate"/>
          </w:r>
          <w:r>
            <w:rPr>
              <w:rFonts w:hint="eastAsia" w:ascii="宋体" w:hAnsi="宋体" w:eastAsia="宋体" w:cs="宋体"/>
            </w:rPr>
            <w:t>附录A 冷拌冷铺沥青混合料</w:t>
          </w:r>
          <w:r>
            <w:rPr>
              <w:rFonts w:hint="eastAsia" w:hAnsi="宋体" w:eastAsia="宋体" w:cs="宋体"/>
              <w:lang w:val="en-US" w:eastAsia="zh-CN"/>
            </w:rPr>
            <w:t>击实法</w:t>
          </w:r>
          <w:r>
            <w:rPr>
              <w:rFonts w:hint="eastAsia" w:ascii="宋体" w:hAnsi="宋体" w:eastAsia="宋体" w:cs="宋体"/>
            </w:rPr>
            <w:t>试件制备</w:t>
          </w:r>
          <w:r>
            <w:rPr>
              <w:rFonts w:hint="eastAsia" w:hAnsi="宋体" w:eastAsia="宋体" w:cs="宋体"/>
              <w:lang w:val="en-US" w:eastAsia="zh-CN"/>
            </w:rPr>
            <w:t>与性能试验</w:t>
          </w:r>
          <w:r>
            <w:rPr>
              <w:rFonts w:hint="eastAsia" w:ascii="宋体" w:hAnsi="宋体" w:eastAsia="宋体" w:cs="宋体"/>
            </w:rPr>
            <w:tab/>
          </w:r>
          <w:r>
            <w:rPr>
              <w:rFonts w:hint="eastAsia" w:hAnsi="宋体" w:eastAsia="宋体" w:cs="宋体"/>
              <w:lang w:val="en-US" w:eastAsia="zh-CN"/>
            </w:rPr>
            <w:t>2</w:t>
          </w:r>
          <w:r>
            <w:rPr>
              <w:rFonts w:hint="eastAsia" w:ascii="宋体" w:hAnsi="宋体" w:eastAsia="宋体" w:cs="宋体"/>
              <w:bCs/>
              <w:color w:val="000000" w:themeColor="text1"/>
              <w:lang w:val="zh-CN"/>
              <w14:textFill>
                <w14:solidFill>
                  <w14:schemeClr w14:val="tx1"/>
                </w14:solidFill>
              </w14:textFill>
            </w:rPr>
            <w:fldChar w:fldCharType="end"/>
          </w:r>
          <w:r>
            <w:rPr>
              <w:rFonts w:hint="eastAsia" w:hAnsi="宋体" w:eastAsia="宋体" w:cs="宋体"/>
              <w:bCs/>
              <w:color w:val="000000" w:themeColor="text1"/>
              <w:lang w:val="en-US" w:eastAsia="zh-CN"/>
              <w14:textFill>
                <w14:solidFill>
                  <w14:schemeClr w14:val="tx1"/>
                </w14:solidFill>
              </w14:textFill>
            </w:rPr>
            <w:t>0</w:t>
          </w:r>
        </w:p>
        <w:p w14:paraId="53A25C04">
          <w:pPr>
            <w:pStyle w:val="13"/>
            <w:tabs>
              <w:tab w:val="right" w:leader="dot" w:pos="8306"/>
              <w:tab w:val="clear" w:pos="9241"/>
            </w:tabs>
            <w:rPr>
              <w:rFonts w:hint="default" w:ascii="宋体" w:hAnsi="宋体" w:eastAsia="宋体" w:cs="宋体"/>
              <w:lang w:val="en-US" w:eastAsia="zh-CN"/>
            </w:rPr>
          </w:pPr>
          <w:r>
            <w:rPr>
              <w:rFonts w:hint="eastAsia" w:ascii="宋体" w:hAnsi="宋体" w:eastAsia="宋体" w:cs="宋体"/>
              <w:bCs/>
              <w:color w:val="000000" w:themeColor="text1"/>
              <w:lang w:val="zh-CN"/>
              <w14:textFill>
                <w14:solidFill>
                  <w14:schemeClr w14:val="tx1"/>
                </w14:solidFill>
              </w14:textFill>
            </w:rPr>
            <w:fldChar w:fldCharType="begin"/>
          </w:r>
          <w:r>
            <w:rPr>
              <w:rFonts w:hint="eastAsia" w:ascii="宋体" w:hAnsi="宋体" w:eastAsia="宋体" w:cs="宋体"/>
              <w:bCs/>
              <w:lang w:val="zh-CN"/>
            </w:rPr>
            <w:instrText xml:space="preserve"> HYPERLINK \l _Toc26633 </w:instrText>
          </w:r>
          <w:r>
            <w:rPr>
              <w:rFonts w:hint="eastAsia" w:ascii="宋体" w:hAnsi="宋体" w:eastAsia="宋体" w:cs="宋体"/>
              <w:bCs/>
              <w:lang w:val="zh-CN"/>
            </w:rPr>
            <w:fldChar w:fldCharType="separate"/>
          </w:r>
          <w:r>
            <w:rPr>
              <w:rFonts w:hint="eastAsia" w:ascii="宋体" w:hAnsi="宋体" w:eastAsia="宋体" w:cs="宋体"/>
            </w:rPr>
            <w:t>附录B 冷拌</w:t>
          </w:r>
          <w:r>
            <w:rPr>
              <w:rFonts w:hint="eastAsia" w:hAnsi="宋体" w:eastAsia="宋体" w:cs="宋体"/>
              <w:lang w:val="en-US" w:eastAsia="zh-CN"/>
            </w:rPr>
            <w:t>冷铺</w:t>
          </w:r>
          <w:r>
            <w:rPr>
              <w:rFonts w:hint="eastAsia" w:ascii="宋体" w:hAnsi="宋体" w:eastAsia="宋体" w:cs="宋体"/>
            </w:rPr>
            <w:t>沥青混合料</w:t>
          </w:r>
          <w:r>
            <w:rPr>
              <w:rFonts w:hint="eastAsia" w:hAnsi="宋体" w:eastAsia="宋体" w:cs="宋体"/>
              <w:lang w:val="en-US" w:eastAsia="zh-CN"/>
            </w:rPr>
            <w:t>轮碾法试件</w:t>
          </w:r>
          <w:r>
            <w:rPr>
              <w:rFonts w:hint="eastAsia" w:ascii="宋体" w:hAnsi="宋体" w:eastAsia="宋体" w:cs="宋体"/>
            </w:rPr>
            <w:t>制备</w:t>
          </w:r>
          <w:r>
            <w:rPr>
              <w:rFonts w:hint="eastAsia" w:hAnsi="宋体" w:eastAsia="宋体" w:cs="宋体"/>
              <w:lang w:val="en-US" w:eastAsia="zh-CN"/>
            </w:rPr>
            <w:t>与性能试验</w:t>
          </w:r>
          <w:r>
            <w:rPr>
              <w:rFonts w:hint="eastAsia" w:ascii="宋体" w:hAnsi="宋体" w:eastAsia="宋体" w:cs="宋体"/>
            </w:rPr>
            <w:tab/>
          </w:r>
          <w:r>
            <w:rPr>
              <w:rFonts w:hint="eastAsia" w:ascii="宋体" w:hAnsi="宋体" w:eastAsia="宋体" w:cs="宋体"/>
              <w:bCs/>
              <w:color w:val="000000" w:themeColor="text1"/>
              <w:lang w:val="zh-CN"/>
              <w14:textFill>
                <w14:solidFill>
                  <w14:schemeClr w14:val="tx1"/>
                </w14:solidFill>
              </w14:textFill>
            </w:rPr>
            <w:fldChar w:fldCharType="end"/>
          </w:r>
          <w:r>
            <w:rPr>
              <w:rFonts w:hint="eastAsia" w:hAnsi="宋体" w:eastAsia="宋体" w:cs="宋体"/>
              <w:bCs/>
              <w:color w:val="000000" w:themeColor="text1"/>
              <w:lang w:val="en-US" w:eastAsia="zh-CN"/>
              <w14:textFill>
                <w14:solidFill>
                  <w14:schemeClr w14:val="tx1"/>
                </w14:solidFill>
              </w14:textFill>
            </w:rPr>
            <w:t>21</w:t>
          </w:r>
        </w:p>
        <w:p w14:paraId="34BA2CAE">
          <w:pPr>
            <w:pStyle w:val="13"/>
            <w:tabs>
              <w:tab w:val="right" w:leader="dot" w:pos="8306"/>
              <w:tab w:val="clear" w:pos="9241"/>
            </w:tabs>
          </w:pPr>
        </w:p>
        <w:p w14:paraId="40B6F8A8">
          <w:pPr>
            <w:pStyle w:val="4"/>
            <w:keepNext w:val="0"/>
            <w:keepLines w:val="0"/>
            <w:tabs>
              <w:tab w:val="right" w:leader="dot" w:pos="8296"/>
              <w:tab w:val="right" w:leader="dot" w:pos="9241"/>
            </w:tabs>
            <w:snapToGrid w:val="0"/>
            <w:spacing w:before="0" w:after="0" w:line="312" w:lineRule="auto"/>
            <w:rPr>
              <w:rFonts w:ascii="Times New Roman" w:hAnsi="Times New Roman"/>
              <w:b w:val="0"/>
              <w:bCs w:val="0"/>
              <w:color w:val="000000" w:themeColor="text1"/>
              <w:lang w:val="zh-CN"/>
              <w14:textFill>
                <w14:solidFill>
                  <w14:schemeClr w14:val="tx1"/>
                </w14:solidFill>
              </w14:textFill>
            </w:rPr>
          </w:pPr>
          <w:r>
            <w:rPr>
              <w:rFonts w:ascii="Times New Roman" w:hAnsi="Times New Roman"/>
              <w:b w:val="0"/>
              <w:bCs w:val="0"/>
              <w:color w:val="000000" w:themeColor="text1"/>
              <w:lang w:val="zh-CN"/>
              <w14:textFill>
                <w14:solidFill>
                  <w14:schemeClr w14:val="tx1"/>
                </w14:solidFill>
              </w14:textFill>
            </w:rPr>
            <w:fldChar w:fldCharType="end"/>
          </w:r>
        </w:p>
      </w:sdtContent>
    </w:sdt>
    <w:p w14:paraId="6030D9E7">
      <w:pPr>
        <w:widowControl/>
        <w:jc w:val="left"/>
        <w:rPr>
          <w:rFonts w:ascii="Times New Roman" w:hAnsi="Times New Roman" w:eastAsia="宋体" w:cs="Times New Roman"/>
          <w:b/>
          <w:bCs/>
          <w:color w:val="000000" w:themeColor="text1"/>
          <w:kern w:val="44"/>
          <w:sz w:val="28"/>
          <w:szCs w:val="28"/>
          <w:lang w:val="zh-CN"/>
          <w14:textFill>
            <w14:solidFill>
              <w14:schemeClr w14:val="tx1"/>
            </w14:solidFill>
          </w14:textFill>
        </w:rPr>
      </w:pPr>
      <w:r>
        <w:rPr>
          <w:rFonts w:ascii="Times New Roman" w:hAnsi="Times New Roman" w:eastAsia="宋体" w:cs="Times New Roman"/>
          <w:color w:val="000000" w:themeColor="text1"/>
          <w:sz w:val="28"/>
          <w:szCs w:val="28"/>
          <w:lang w:val="zh-CN"/>
          <w14:textFill>
            <w14:solidFill>
              <w14:schemeClr w14:val="tx1"/>
            </w14:solidFill>
          </w14:textFill>
        </w:rPr>
        <w:br w:type="page"/>
      </w:r>
    </w:p>
    <w:p w14:paraId="74772F34">
      <w:pPr>
        <w:pStyle w:val="4"/>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29" w:name="_Toc8694"/>
      <w:bookmarkStart w:id="130" w:name="_Toc16702"/>
      <w:bookmarkStart w:id="131" w:name="_Toc10528"/>
      <w:r>
        <w:rPr>
          <w:rFonts w:hint="eastAsia" w:ascii="Times New Roman" w:hAnsi="Times New Roman" w:eastAsia="宋体" w:cs="Times New Roman"/>
          <w:color w:val="000000" w:themeColor="text1"/>
          <w:sz w:val="28"/>
          <w:szCs w:val="28"/>
          <w:lang w:val="zh-CN"/>
          <w14:textFill>
            <w14:solidFill>
              <w14:schemeClr w14:val="tx1"/>
            </w14:solidFill>
          </w14:textFill>
        </w:rPr>
        <w:t>1  总    则</w:t>
      </w:r>
      <w:bookmarkEnd w:id="126"/>
      <w:bookmarkEnd w:id="127"/>
      <w:bookmarkEnd w:id="128"/>
      <w:bookmarkEnd w:id="129"/>
      <w:bookmarkEnd w:id="130"/>
      <w:bookmarkEnd w:id="131"/>
    </w:p>
    <w:p w14:paraId="087B75B8">
      <w:pPr>
        <w:pStyle w:val="51"/>
        <w:snapToGrid w:val="0"/>
        <w:spacing w:line="312" w:lineRule="auto"/>
        <w:ind w:firstLine="0" w:firstLineChars="0"/>
        <w:rPr>
          <w:rFonts w:ascii="Times New Roman" w:hAnsi="Times New Roman"/>
          <w:color w:val="000000" w:themeColor="text1"/>
          <w14:textFill>
            <w14:solidFill>
              <w14:schemeClr w14:val="tx1"/>
            </w14:solidFill>
          </w14:textFill>
        </w:rPr>
      </w:pPr>
    </w:p>
    <w:p w14:paraId="3893EBBD">
      <w:pPr>
        <w:pStyle w:val="51"/>
        <w:snapToGrid w:val="0"/>
        <w:spacing w:line="312" w:lineRule="auto"/>
        <w:ind w:firstLine="0" w:firstLineChars="0"/>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1.0.1</w:t>
      </w:r>
      <w:r>
        <w:rPr>
          <w:rFonts w:hint="eastAsia" w:ascii="Times New Roman" w:hAnsi="Times New Roman"/>
          <w:color w:val="000000" w:themeColor="text1"/>
          <w14:textFill>
            <w14:solidFill>
              <w14:schemeClr w14:val="tx1"/>
            </w14:solidFill>
          </w14:textFill>
        </w:rPr>
        <w:t>本条规定了本规程的编制目的。目前</w:t>
      </w:r>
      <w:r>
        <w:rPr>
          <w:rFonts w:hint="eastAsia" w:ascii="Times New Roman" w:hAnsi="Times New Roman"/>
          <w:color w:val="000000" w:themeColor="text1"/>
          <w:lang w:val="en-US" w:eastAsia="zh-CN"/>
          <w14:textFill>
            <w14:solidFill>
              <w14:schemeClr w14:val="tx1"/>
            </w14:solidFill>
          </w14:textFill>
        </w:rPr>
        <w:t>冷拌冷铺沥青混合料</w:t>
      </w:r>
      <w:r>
        <w:rPr>
          <w:rFonts w:hint="eastAsia" w:ascii="Times New Roman" w:hAnsi="Times New Roman"/>
          <w:color w:val="000000" w:themeColor="text1"/>
          <w14:textFill>
            <w14:solidFill>
              <w14:schemeClr w14:val="tx1"/>
            </w14:solidFill>
          </w14:textFill>
        </w:rPr>
        <w:t>技术已广泛应用于</w:t>
      </w:r>
      <w:r>
        <w:rPr>
          <w:rFonts w:hint="eastAsia" w:ascii="Times New Roman" w:hAnsi="Times New Roman"/>
          <w:color w:val="000000" w:themeColor="text1"/>
          <w:lang w:val="en-US" w:eastAsia="zh-CN"/>
          <w14:textFill>
            <w14:solidFill>
              <w14:schemeClr w14:val="tx1"/>
            </w14:solidFill>
          </w14:textFill>
        </w:rPr>
        <w:t>公路养护</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做到了技术先进、</w:t>
      </w:r>
      <w:r>
        <w:rPr>
          <w:rFonts w:hint="eastAsia" w:ascii="Times New Roman" w:hAnsi="Times New Roman"/>
          <w:color w:val="000000" w:themeColor="text1"/>
          <w14:textFill>
            <w14:solidFill>
              <w14:schemeClr w14:val="tx1"/>
            </w14:solidFill>
          </w14:textFill>
        </w:rPr>
        <w:t>安全</w:t>
      </w:r>
      <w:r>
        <w:rPr>
          <w:rFonts w:ascii="Times New Roman" w:hAnsi="Times New Roman"/>
          <w:color w:val="000000" w:themeColor="text1"/>
          <w14:textFill>
            <w14:solidFill>
              <w14:schemeClr w14:val="tx1"/>
            </w14:solidFill>
          </w14:textFill>
        </w:rPr>
        <w:t>卫生、绿色环保、维护方便。</w:t>
      </w:r>
    </w:p>
    <w:p w14:paraId="330F0CF8">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本规程</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制</w:t>
      </w:r>
      <w:r>
        <w:rPr>
          <w:rFonts w:hint="eastAsia" w:ascii="Times New Roman" w:hAnsi="Times New Roman"/>
          <w:color w:val="000000" w:themeColor="text1"/>
          <w14:textFill>
            <w14:solidFill>
              <w14:schemeClr w14:val="tx1"/>
            </w14:solidFill>
          </w14:textFill>
        </w:rPr>
        <w:t>订</w:t>
      </w:r>
      <w:r>
        <w:rPr>
          <w:rFonts w:ascii="Times New Roman" w:hAnsi="Times New Roman"/>
          <w:color w:val="000000" w:themeColor="text1"/>
          <w14:textFill>
            <w14:solidFill>
              <w14:schemeClr w14:val="tx1"/>
            </w14:solidFill>
          </w14:textFill>
        </w:rPr>
        <w:t>从设计、施工、</w:t>
      </w:r>
      <w:r>
        <w:rPr>
          <w:rFonts w:hint="eastAsia" w:ascii="Times New Roman" w:hAnsi="Times New Roman"/>
          <w:color w:val="000000" w:themeColor="text1"/>
          <w14:textFill>
            <w14:solidFill>
              <w14:schemeClr w14:val="tx1"/>
            </w14:solidFill>
          </w14:textFill>
        </w:rPr>
        <w:t>验收</w:t>
      </w:r>
      <w:r>
        <w:rPr>
          <w:rFonts w:ascii="Times New Roman" w:hAnsi="Times New Roman"/>
          <w:color w:val="000000" w:themeColor="text1"/>
          <w14:textFill>
            <w14:solidFill>
              <w14:schemeClr w14:val="tx1"/>
            </w14:solidFill>
          </w14:textFill>
        </w:rPr>
        <w:t>等各个方面</w:t>
      </w:r>
      <w:r>
        <w:rPr>
          <w:rFonts w:hint="eastAsia" w:ascii="Times New Roman" w:hAnsi="Times New Roman"/>
          <w:color w:val="000000" w:themeColor="text1"/>
          <w14:textFill>
            <w14:solidFill>
              <w14:schemeClr w14:val="tx1"/>
            </w14:solidFill>
          </w14:textFill>
        </w:rPr>
        <w:t>阐述</w:t>
      </w:r>
      <w:r>
        <w:rPr>
          <w:rFonts w:ascii="Times New Roman" w:hAnsi="Times New Roman"/>
          <w:color w:val="000000" w:themeColor="text1"/>
          <w14:textFill>
            <w14:solidFill>
              <w14:schemeClr w14:val="tx1"/>
            </w14:solidFill>
          </w14:textFill>
        </w:rPr>
        <w:t>了</w:t>
      </w:r>
      <w:r>
        <w:rPr>
          <w:rFonts w:hint="eastAsia" w:ascii="Times New Roman" w:hAnsi="Times New Roman"/>
          <w:color w:val="000000" w:themeColor="text1"/>
          <w:lang w:val="en-US" w:eastAsia="zh-CN"/>
          <w14:textFill>
            <w14:solidFill>
              <w14:schemeClr w14:val="tx1"/>
            </w14:solidFill>
          </w14:textFill>
        </w:rPr>
        <w:t>冷拌冷铺沥青混合料</w:t>
      </w:r>
      <w:r>
        <w:rPr>
          <w:rFonts w:ascii="Times New Roman" w:hAnsi="Times New Roman"/>
          <w:color w:val="000000" w:themeColor="text1"/>
          <w14:textFill>
            <w14:solidFill>
              <w14:schemeClr w14:val="tx1"/>
            </w14:solidFill>
          </w14:textFill>
        </w:rPr>
        <w:t>在</w:t>
      </w:r>
      <w:r>
        <w:rPr>
          <w:rFonts w:hint="eastAsia" w:ascii="Times New Roman" w:hAnsi="Times New Roman"/>
          <w:color w:val="000000" w:themeColor="text1"/>
          <w:lang w:val="en-US" w:eastAsia="zh-CN"/>
          <w14:textFill>
            <w14:solidFill>
              <w14:schemeClr w14:val="tx1"/>
            </w14:solidFill>
          </w14:textFill>
        </w:rPr>
        <w:t>养护</w:t>
      </w:r>
      <w:r>
        <w:rPr>
          <w:rFonts w:ascii="Times New Roman" w:hAnsi="Times New Roman"/>
          <w:color w:val="000000" w:themeColor="text1"/>
          <w14:textFill>
            <w14:solidFill>
              <w14:schemeClr w14:val="tx1"/>
            </w14:solidFill>
          </w14:textFill>
        </w:rPr>
        <w:t>工程</w:t>
      </w:r>
      <w:r>
        <w:rPr>
          <w:rFonts w:hint="eastAsia" w:ascii="Times New Roman" w:hAnsi="Times New Roman"/>
          <w:color w:val="000000" w:themeColor="text1"/>
          <w14:textFill>
            <w14:solidFill>
              <w14:schemeClr w14:val="tx1"/>
            </w14:solidFill>
          </w14:textFill>
        </w:rPr>
        <w:t>应用</w:t>
      </w:r>
      <w:r>
        <w:rPr>
          <w:rFonts w:ascii="Times New Roman" w:hAnsi="Times New Roman"/>
          <w:color w:val="000000" w:themeColor="text1"/>
          <w14:textFill>
            <w14:solidFill>
              <w14:schemeClr w14:val="tx1"/>
            </w14:solidFill>
          </w14:textFill>
        </w:rPr>
        <w:t>中的技术要求，</w:t>
      </w:r>
      <w:r>
        <w:rPr>
          <w:rFonts w:hint="eastAsia" w:ascii="Times New Roman" w:hAnsi="Times New Roman"/>
          <w:color w:val="000000" w:themeColor="text1"/>
          <w14:textFill>
            <w14:solidFill>
              <w14:schemeClr w14:val="tx1"/>
            </w14:solidFill>
          </w14:textFill>
        </w:rPr>
        <w:t>明确了该技术</w:t>
      </w:r>
      <w:r>
        <w:rPr>
          <w:rFonts w:ascii="Times New Roman" w:hAnsi="Times New Roman"/>
          <w:color w:val="000000" w:themeColor="text1"/>
          <w14:textFill>
            <w14:solidFill>
              <w14:schemeClr w14:val="tx1"/>
            </w14:solidFill>
          </w14:textFill>
        </w:rPr>
        <w:t>的安全性</w:t>
      </w:r>
      <w:r>
        <w:rPr>
          <w:rFonts w:hint="eastAsia" w:ascii="Times New Roman" w:hAnsi="Times New Roman"/>
          <w:color w:val="000000" w:themeColor="text1"/>
          <w14:textFill>
            <w14:solidFill>
              <w14:schemeClr w14:val="tx1"/>
            </w14:solidFill>
          </w14:textFill>
        </w:rPr>
        <w:t>、先进性</w:t>
      </w:r>
      <w:r>
        <w:rPr>
          <w:rFonts w:ascii="Times New Roman" w:hAnsi="Times New Roman"/>
          <w:color w:val="000000" w:themeColor="text1"/>
          <w14:textFill>
            <w14:solidFill>
              <w14:schemeClr w14:val="tx1"/>
            </w14:solidFill>
          </w14:textFill>
        </w:rPr>
        <w:t>和环保性的</w:t>
      </w:r>
      <w:r>
        <w:rPr>
          <w:rFonts w:hint="eastAsia" w:ascii="Times New Roman" w:hAnsi="Times New Roman"/>
          <w:color w:val="000000" w:themeColor="text1"/>
          <w14:textFill>
            <w14:solidFill>
              <w14:schemeClr w14:val="tx1"/>
            </w14:solidFill>
          </w14:textFill>
        </w:rPr>
        <w:t>特点</w:t>
      </w:r>
      <w:r>
        <w:rPr>
          <w:rFonts w:ascii="Times New Roman" w:hAnsi="Times New Roman"/>
          <w:color w:val="000000" w:themeColor="text1"/>
          <w14:textFill>
            <w14:solidFill>
              <w14:schemeClr w14:val="tx1"/>
            </w14:solidFill>
          </w14:textFill>
        </w:rPr>
        <w:t>和优势。</w:t>
      </w:r>
    </w:p>
    <w:p w14:paraId="0C4931B3">
      <w:pPr>
        <w:pStyle w:val="51"/>
        <w:snapToGrid w:val="0"/>
        <w:spacing w:line="312" w:lineRule="auto"/>
        <w:ind w:firstLine="0" w:firstLineChars="0"/>
      </w:pPr>
      <w:r>
        <w:rPr>
          <w:rFonts w:hint="eastAsia" w:ascii="Times New Roman" w:hAnsi="Times New Roman"/>
          <w:b/>
          <w:bCs/>
          <w:color w:val="000000" w:themeColor="text1"/>
          <w14:textFill>
            <w14:solidFill>
              <w14:schemeClr w14:val="tx1"/>
            </w14:solidFill>
          </w14:textFill>
        </w:rPr>
        <w:t>1.0.2</w:t>
      </w:r>
      <w:r>
        <w:rPr>
          <w:rFonts w:hint="eastAsia" w:ascii="Times New Roman" w:hAnsi="Times New Roman"/>
          <w:color w:val="000000" w:themeColor="text1"/>
          <w14:textFill>
            <w14:solidFill>
              <w14:schemeClr w14:val="tx1"/>
            </w14:solidFill>
          </w14:textFill>
        </w:rPr>
        <w:t>本条规定了本规程的适用</w:t>
      </w:r>
      <w:r>
        <w:rPr>
          <w:rFonts w:ascii="Times New Roman" w:hAnsi="Times New Roman"/>
          <w:color w:val="000000" w:themeColor="text1"/>
          <w14:textFill>
            <w14:solidFill>
              <w14:schemeClr w14:val="tx1"/>
            </w14:solidFill>
          </w14:textFill>
        </w:rPr>
        <w:t>范围</w:t>
      </w:r>
      <w:r>
        <w:rPr>
          <w:rFonts w:hint="eastAsia" w:ascii="Times New Roman" w:hAnsi="Times New Roman"/>
          <w:color w:val="000000" w:themeColor="text1"/>
          <w14:textFill>
            <w14:solidFill>
              <w14:schemeClr w14:val="tx1"/>
            </w14:solidFill>
          </w14:textFill>
        </w:rPr>
        <w:t>，尤其强调了</w:t>
      </w:r>
      <w:r>
        <w:rPr>
          <w:rFonts w:hint="eastAsia" w:ascii="Times New Roman" w:hAnsi="Times New Roman"/>
          <w:color w:val="000000" w:themeColor="text1"/>
          <w:lang w:val="en-US" w:eastAsia="zh-CN"/>
          <w14:textFill>
            <w14:solidFill>
              <w14:schemeClr w14:val="tx1"/>
            </w14:solidFill>
          </w14:textFill>
        </w:rPr>
        <w:t>冷拌冷铺沥青混合料是</w:t>
      </w:r>
      <w:r>
        <w:rPr>
          <w:rFonts w:hint="eastAsia" w:ascii="Times New Roman" w:hAnsi="Times New Roman"/>
          <w:color w:val="000000" w:themeColor="text1"/>
          <w14:textFill>
            <w14:solidFill>
              <w14:schemeClr w14:val="tx1"/>
            </w14:solidFill>
          </w14:textFill>
        </w:rPr>
        <w:t>广泛用于</w:t>
      </w:r>
      <w:r>
        <w:rPr>
          <w:rFonts w:hint="eastAsia" w:ascii="Times New Roman" w:hAnsi="Times New Roman"/>
          <w:color w:val="000000" w:themeColor="text1"/>
          <w:lang w:val="en-US" w:eastAsia="zh-CN"/>
          <w14:textFill>
            <w14:solidFill>
              <w14:schemeClr w14:val="tx1"/>
            </w14:solidFill>
          </w14:textFill>
        </w:rPr>
        <w:t>公路养护中的罩面层施工</w:t>
      </w:r>
      <w:r>
        <w:rPr>
          <w:rFonts w:hint="eastAsia" w:ascii="Times New Roman" w:hAnsi="Times New Roman"/>
          <w:color w:val="000000" w:themeColor="text1"/>
          <w14:textFill>
            <w14:solidFill>
              <w14:schemeClr w14:val="tx1"/>
            </w14:solidFill>
          </w14:textFill>
        </w:rPr>
        <w:t>。</w:t>
      </w:r>
    </w:p>
    <w:p w14:paraId="364BC040">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1.0.3</w:t>
      </w:r>
      <w:r>
        <w:rPr>
          <w:rFonts w:hint="eastAsia" w:ascii="Times New Roman" w:hAnsi="Times New Roman"/>
          <w:color w:val="000000" w:themeColor="text1"/>
          <w14:textFill>
            <w14:solidFill>
              <w14:schemeClr w14:val="tx1"/>
            </w14:solidFill>
          </w14:textFill>
        </w:rPr>
        <w:t>除本规程外</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冷拌冷铺沥青混合料</w:t>
      </w:r>
      <w:r>
        <w:rPr>
          <w:rFonts w:ascii="Times New Roman" w:hAnsi="Times New Roman"/>
          <w:color w:val="000000" w:themeColor="text1"/>
          <w14:textFill>
            <w14:solidFill>
              <w14:schemeClr w14:val="tx1"/>
            </w14:solidFill>
          </w14:textFill>
        </w:rPr>
        <w:t>的设计、施工及验收还应符合国家现行标准的规定</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如</w:t>
      </w:r>
      <w:r>
        <w:rPr>
          <w:rFonts w:hint="eastAsia" w:ascii="Times New Roman" w:hAnsi="Times New Roman"/>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《城镇道路工程施工与质量验收规范》（CJJ 1-2008）、</w:t>
      </w:r>
      <w:r>
        <w:rPr>
          <w:rFonts w:hint="default" w:ascii="Times New Roman" w:hAnsi="Times New Roman"/>
          <w:bCs/>
          <w:color w:val="000000" w:themeColor="text1"/>
          <w14:textFill>
            <w14:solidFill>
              <w14:schemeClr w14:val="tx1"/>
            </w14:solidFill>
          </w14:textFill>
        </w:rPr>
        <w:t>《公路工程沥青及沥青混合料试验规程》JTG E 20</w:t>
      </w:r>
      <w:r>
        <w:rPr>
          <w:rFonts w:hint="eastAsia" w:ascii="Times New Roman" w:hAnsi="Times New Roman"/>
          <w:bCs/>
          <w:color w:val="000000" w:themeColor="text1"/>
          <w:lang w:eastAsia="zh-CN"/>
          <w14:textFill>
            <w14:solidFill>
              <w14:schemeClr w14:val="tx1"/>
            </w14:solidFill>
          </w14:textFill>
        </w:rPr>
        <w:t>、</w:t>
      </w:r>
      <w:r>
        <w:rPr>
          <w:rFonts w:hint="default" w:ascii="Times New Roman" w:hAnsi="Times New Roman"/>
          <w:bCs/>
          <w:color w:val="000000" w:themeColor="text1"/>
          <w14:textFill>
            <w14:solidFill>
              <w14:schemeClr w14:val="tx1"/>
            </w14:solidFill>
          </w14:textFill>
        </w:rPr>
        <w:t>《公路沥青路面施工技术规范》JTG F 40</w:t>
      </w:r>
      <w:r>
        <w:rPr>
          <w:rFonts w:hint="eastAsia" w:ascii="Times New Roman" w:hAnsi="Times New Roman"/>
          <w:bCs/>
          <w:color w:val="000000" w:themeColor="text1"/>
          <w:lang w:eastAsia="zh-CN"/>
          <w14:textFill>
            <w14:solidFill>
              <w14:schemeClr w14:val="tx1"/>
            </w14:solidFill>
          </w14:textFill>
        </w:rPr>
        <w:t>、</w:t>
      </w:r>
      <w:r>
        <w:rPr>
          <w:rFonts w:hint="default" w:ascii="Times New Roman" w:hAnsi="Times New Roman"/>
          <w:bCs/>
          <w:color w:val="000000" w:themeColor="text1"/>
          <w14:textFill>
            <w14:solidFill>
              <w14:schemeClr w14:val="tx1"/>
            </w14:solidFill>
          </w14:textFill>
        </w:rPr>
        <w:t>《公路工程集料试验规程》JTG E 42</w:t>
      </w:r>
      <w:r>
        <w:rPr>
          <w:rFonts w:hint="eastAsia" w:ascii="Times New Roman" w:hAnsi="Times New Roman"/>
          <w:bCs/>
          <w:color w:val="000000" w:themeColor="text1"/>
          <w:lang w:eastAsia="zh-CN"/>
          <w14:textFill>
            <w14:solidFill>
              <w14:schemeClr w14:val="tx1"/>
            </w14:solidFill>
          </w14:textFill>
        </w:rPr>
        <w:t>、</w:t>
      </w:r>
      <w:r>
        <w:rPr>
          <w:rFonts w:hint="default" w:ascii="Times New Roman" w:hAnsi="Times New Roman"/>
          <w:bCs/>
          <w:color w:val="000000" w:themeColor="text1"/>
          <w14:textFill>
            <w14:solidFill>
              <w14:schemeClr w14:val="tx1"/>
            </w14:solidFill>
          </w14:textFill>
        </w:rPr>
        <w:t>《公路路基路面现场测试规程》JTG E 60</w:t>
      </w:r>
      <w:r>
        <w:rPr>
          <w:rFonts w:hint="eastAsia" w:ascii="Times New Roman" w:hAnsi="Times New Roman"/>
          <w:bCs/>
          <w:color w:val="000000" w:themeColor="text1"/>
          <w:lang w:eastAsia="zh-CN"/>
          <w14:textFill>
            <w14:solidFill>
              <w14:schemeClr w14:val="tx1"/>
            </w14:solidFill>
          </w14:textFill>
        </w:rPr>
        <w:t>、</w:t>
      </w:r>
      <w:r>
        <w:rPr>
          <w:rFonts w:hint="default" w:ascii="Times New Roman" w:hAnsi="Times New Roman"/>
          <w:bCs/>
          <w:color w:val="000000" w:themeColor="text1"/>
          <w14:textFill>
            <w14:solidFill>
              <w14:schemeClr w14:val="tx1"/>
            </w14:solidFill>
          </w14:textFill>
        </w:rPr>
        <w:t>《公路工程质量检验评定标准 第一册 土建工程》JTG F 80/1</w:t>
      </w:r>
      <w:r>
        <w:rPr>
          <w:rFonts w:hint="eastAsia" w:ascii="Times New Roman" w:hAnsi="Times New Roman"/>
          <w:color w:val="000000" w:themeColor="text1"/>
          <w14:textFill>
            <w14:solidFill>
              <w14:schemeClr w14:val="tx1"/>
            </w14:solidFill>
          </w14:textFill>
        </w:rPr>
        <w:t>等。</w:t>
      </w:r>
    </w:p>
    <w:p w14:paraId="5D81881D">
      <w:pPr>
        <w:snapToGrid w:val="0"/>
        <w:spacing w:line="312" w:lineRule="auto"/>
        <w:rPr>
          <w:rFonts w:ascii="Times New Roman" w:hAnsi="Times New Roman"/>
          <w:color w:val="000000" w:themeColor="text1"/>
          <w14:textFill>
            <w14:solidFill>
              <w14:schemeClr w14:val="tx1"/>
            </w14:solidFill>
          </w14:textFill>
        </w:rPr>
      </w:pPr>
    </w:p>
    <w:p w14:paraId="5DFC8D02">
      <w:pPr>
        <w:snapToGrid w:val="0"/>
        <w:spacing w:line="312" w:lineRule="auto"/>
        <w:jc w:val="left"/>
        <w:rPr>
          <w:rFonts w:ascii="Times New Roman" w:hAnsi="Times New Roman"/>
          <w:color w:val="000000" w:themeColor="text1"/>
          <w14:textFill>
            <w14:solidFill>
              <w14:schemeClr w14:val="tx1"/>
            </w14:solidFill>
          </w14:textFill>
        </w:rPr>
        <w:sectPr>
          <w:head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b/>
          <w:color w:val="000000" w:themeColor="text1"/>
          <w14:textFill>
            <w14:solidFill>
              <w14:schemeClr w14:val="tx1"/>
            </w14:solidFill>
          </w14:textFill>
        </w:rPr>
        <w:br w:type="page"/>
      </w:r>
    </w:p>
    <w:p w14:paraId="37C60ED8">
      <w:pPr>
        <w:pStyle w:val="4"/>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32" w:name="_Toc3054838"/>
      <w:bookmarkStart w:id="133" w:name="_Toc3662"/>
      <w:bookmarkStart w:id="134" w:name="_Toc533422759"/>
      <w:bookmarkStart w:id="135" w:name="_Toc28359"/>
      <w:bookmarkStart w:id="136" w:name="_Toc20389"/>
      <w:bookmarkStart w:id="137" w:name="_Toc533422989"/>
      <w:r>
        <w:rPr>
          <w:rFonts w:hint="eastAsia" w:ascii="Times New Roman" w:hAnsi="Times New Roman" w:eastAsia="宋体" w:cs="Times New Roman"/>
          <w:color w:val="000000" w:themeColor="text1"/>
          <w:sz w:val="28"/>
          <w:szCs w:val="28"/>
          <w:lang w:val="zh-CN"/>
          <w14:textFill>
            <w14:solidFill>
              <w14:schemeClr w14:val="tx1"/>
            </w14:solidFill>
          </w14:textFill>
        </w:rPr>
        <w:t>2  术  语</w:t>
      </w:r>
      <w:bookmarkEnd w:id="132"/>
      <w:bookmarkEnd w:id="133"/>
      <w:bookmarkEnd w:id="134"/>
      <w:bookmarkEnd w:id="135"/>
      <w:bookmarkEnd w:id="136"/>
      <w:bookmarkEnd w:id="137"/>
    </w:p>
    <w:p w14:paraId="6509C06B">
      <w:pPr>
        <w:snapToGrid w:val="0"/>
        <w:spacing w:line="312" w:lineRule="auto"/>
        <w:rPr>
          <w:rFonts w:ascii="Times New Roman" w:hAnsi="Times New Roman"/>
          <w:b/>
          <w:color w:val="000000" w:themeColor="text1"/>
          <w14:textFill>
            <w14:solidFill>
              <w14:schemeClr w14:val="tx1"/>
            </w14:solidFill>
          </w14:textFill>
        </w:rPr>
      </w:pPr>
    </w:p>
    <w:p w14:paraId="26ED591C">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2.0.1</w:t>
      </w:r>
      <w:r>
        <w:rPr>
          <w:rFonts w:hint="eastAsia" w:ascii="Times New Roman" w:hAnsi="Times New Roman"/>
          <w:color w:val="000000" w:themeColor="text1"/>
          <w:lang w:val="en-US" w:eastAsia="zh-CN"/>
          <w14:textFill>
            <w14:solidFill>
              <w14:schemeClr w14:val="tx1"/>
            </w14:solidFill>
          </w14:textFill>
        </w:rPr>
        <w:t>水基型冷拌沥青</w:t>
      </w:r>
      <w:r>
        <w:rPr>
          <w:rFonts w:hint="eastAsia" w:ascii="Times New Roman" w:hAnsi="Times New Roman"/>
          <w:color w:val="000000" w:themeColor="text1"/>
          <w14:textFill>
            <w14:solidFill>
              <w14:schemeClr w14:val="tx1"/>
            </w14:solidFill>
          </w14:textFill>
        </w:rPr>
        <w:t>是</w:t>
      </w:r>
      <w:r>
        <w:rPr>
          <w:rFonts w:ascii="Times New Roman" w:hAnsi="Times New Roman"/>
          <w:color w:val="000000" w:themeColor="text1"/>
          <w14:textFill>
            <w14:solidFill>
              <w14:schemeClr w14:val="tx1"/>
            </w14:solidFill>
          </w14:textFill>
        </w:rPr>
        <w:t>一种</w:t>
      </w:r>
      <w:r>
        <w:rPr>
          <w:rFonts w:hint="eastAsia" w:ascii="Times New Roman" w:hAnsi="Times New Roman"/>
          <w:color w:val="000000" w:themeColor="text1"/>
          <w:lang w:val="en-US" w:eastAsia="zh-CN"/>
          <w14:textFill>
            <w14:solidFill>
              <w14:schemeClr w14:val="tx1"/>
            </w14:solidFill>
          </w14:textFill>
        </w:rPr>
        <w:t>制备</w:t>
      </w:r>
      <w:r>
        <w:rPr>
          <w:rFonts w:ascii="Times New Roman" w:hAnsi="Times New Roman"/>
          <w:color w:val="000000" w:themeColor="text1"/>
          <w14:textFill>
            <w14:solidFill>
              <w14:schemeClr w14:val="tx1"/>
            </w14:solidFill>
          </w14:textFill>
        </w:rPr>
        <w:t>简单</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施工</w:t>
      </w:r>
      <w:r>
        <w:rPr>
          <w:rFonts w:hint="eastAsia" w:ascii="Times New Roman" w:hAnsi="Times New Roman"/>
          <w:color w:val="000000" w:themeColor="text1"/>
          <w14:textFill>
            <w14:solidFill>
              <w14:schemeClr w14:val="tx1"/>
            </w14:solidFill>
          </w14:textFill>
        </w:rPr>
        <w:t>便捷</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便于储存的</w:t>
      </w:r>
      <w:r>
        <w:rPr>
          <w:rFonts w:hint="eastAsia" w:ascii="Times New Roman" w:hAnsi="Times New Roman"/>
          <w:color w:val="000000" w:themeColor="text1"/>
          <w14:textFill>
            <w14:solidFill>
              <w14:schemeClr w14:val="tx1"/>
            </w14:solidFill>
          </w14:textFill>
        </w:rPr>
        <w:t>新</w:t>
      </w:r>
      <w:r>
        <w:rPr>
          <w:rFonts w:hint="eastAsia" w:ascii="Times New Roman" w:hAnsi="Times New Roman"/>
          <w:color w:val="000000" w:themeColor="text1"/>
          <w:lang w:val="en-US" w:eastAsia="zh-CN"/>
          <w14:textFill>
            <w14:solidFill>
              <w14:schemeClr w14:val="tx1"/>
            </w14:solidFill>
          </w14:textFill>
        </w:rPr>
        <w:t>材料。</w:t>
      </w:r>
    </w:p>
    <w:p w14:paraId="4F4A2926">
      <w:pPr>
        <w:snapToGrid w:val="0"/>
        <w:spacing w:line="312" w:lineRule="auto"/>
        <w:rPr>
          <w:rFonts w:hint="default" w:ascii="Times New Roman" w:hAnsi="Times New Roman"/>
          <w:color w:val="FF0000"/>
          <w:lang w:val="en-US" w:eastAsia="zh-CN"/>
        </w:rPr>
      </w:pPr>
      <w:r>
        <w:rPr>
          <w:rFonts w:hint="eastAsia" w:ascii="Times New Roman" w:hAnsi="Times New Roman"/>
          <w:b/>
          <w:color w:val="000000" w:themeColor="text1"/>
          <w14:textFill>
            <w14:solidFill>
              <w14:schemeClr w14:val="tx1"/>
            </w14:solidFill>
          </w14:textFill>
        </w:rPr>
        <w:t>2.0.2</w:t>
      </w:r>
      <w:r>
        <w:rPr>
          <w:rFonts w:hint="eastAsia" w:ascii="Times New Roman" w:hAnsi="Times New Roman"/>
          <w:color w:val="000000" w:themeColor="text1"/>
          <w:lang w:val="en-US" w:eastAsia="zh-CN"/>
          <w14:textFill>
            <w14:solidFill>
              <w14:schemeClr w14:val="tx1"/>
            </w14:solidFill>
          </w14:textFill>
        </w:rPr>
        <w:t>水基型冷拌冷铺沥青混合料是由水基型冷拌沥青新材料与矿料拌合而成的一种混合料，在道路养护中</w:t>
      </w:r>
      <w:r>
        <w:rPr>
          <w:rFonts w:hint="eastAsia" w:ascii="Times New Roman" w:hAnsi="Times New Roman"/>
          <w:color w:val="000000" w:themeColor="text1"/>
          <w14:textFill>
            <w14:solidFill>
              <w14:schemeClr w14:val="tx1"/>
            </w14:solidFill>
          </w14:textFill>
        </w:rPr>
        <w:t>可做到</w:t>
      </w:r>
      <w:r>
        <w:rPr>
          <w:rFonts w:hint="eastAsia" w:ascii="Times New Roman" w:hAnsi="Times New Roman"/>
          <w:color w:val="000000" w:themeColor="text1"/>
          <w:lang w:val="en-US" w:eastAsia="zh-CN"/>
          <w14:textFill>
            <w14:solidFill>
              <w14:schemeClr w14:val="tx1"/>
            </w14:solidFill>
          </w14:textFill>
        </w:rPr>
        <w:t>绿色环保</w:t>
      </w:r>
      <w:r>
        <w:rPr>
          <w:rFonts w:hint="eastAsia" w:ascii="Times New Roman" w:hAnsi="Times New Roman"/>
          <w:color w:val="000000" w:themeColor="text1"/>
          <w14:textFill>
            <w14:solidFill>
              <w14:schemeClr w14:val="tx1"/>
            </w14:solidFill>
          </w14:textFill>
        </w:rPr>
        <w:t>，节省</w:t>
      </w:r>
      <w:r>
        <w:rPr>
          <w:rFonts w:hint="eastAsia" w:ascii="Times New Roman" w:hAnsi="Times New Roman"/>
          <w:color w:val="000000" w:themeColor="text1"/>
          <w:lang w:val="en-US" w:eastAsia="zh-CN"/>
          <w14:textFill>
            <w14:solidFill>
              <w14:schemeClr w14:val="tx1"/>
            </w14:solidFill>
          </w14:textFill>
        </w:rPr>
        <w:t>能源</w:t>
      </w:r>
      <w:r>
        <w:rPr>
          <w:rFonts w:ascii="Times New Roman" w:hAnsi="Times New Roman"/>
          <w:color w:val="000000" w:themeColor="text1"/>
          <w14:textFill>
            <w14:solidFill>
              <w14:schemeClr w14:val="tx1"/>
            </w14:solidFill>
          </w14:textFill>
        </w:rPr>
        <w:t>成本和建设成本。</w:t>
      </w:r>
    </w:p>
    <w:p w14:paraId="0C9D067B">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4A88CE48">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396B0CE6">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4597FC1D">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6136B9EE">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380E731E">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3BDEC972">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55B5F636">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008F5651">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048E78BB">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6FDEEEDE">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14:paraId="29E9754A">
      <w:pPr>
        <w:snapToGrid w:val="0"/>
        <w:spacing w:line="312" w:lineRule="auto"/>
        <w:jc w:val="left"/>
        <w:rPr>
          <w:rFonts w:ascii="Times New Roman" w:hAnsi="Times New Roman"/>
          <w:color w:val="000000" w:themeColor="text1"/>
          <w14:textFill>
            <w14:solidFill>
              <w14:schemeClr w14:val="tx1"/>
            </w14:solidFill>
          </w14:textFill>
        </w:rPr>
      </w:pPr>
    </w:p>
    <w:p w14:paraId="638956B5">
      <w:pPr>
        <w:pStyle w:val="4"/>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38" w:name="_Toc533422992"/>
      <w:bookmarkStart w:id="139" w:name="_Toc19466"/>
      <w:bookmarkStart w:id="140" w:name="_Toc10925"/>
      <w:bookmarkStart w:id="141" w:name="_Toc533422762"/>
      <w:bookmarkStart w:id="142" w:name="_Toc11351"/>
      <w:bookmarkStart w:id="143" w:name="_Toc3054842"/>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4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配合比</w:t>
      </w:r>
      <w:r>
        <w:rPr>
          <w:rFonts w:hint="eastAsia" w:ascii="Times New Roman" w:hAnsi="Times New Roman" w:eastAsia="宋体" w:cs="Times New Roman"/>
          <w:color w:val="000000" w:themeColor="text1"/>
          <w:sz w:val="28"/>
          <w:szCs w:val="28"/>
          <w:lang w:val="zh-CN"/>
          <w14:textFill>
            <w14:solidFill>
              <w14:schemeClr w14:val="tx1"/>
            </w14:solidFill>
          </w14:textFill>
        </w:rPr>
        <w:t>设计</w:t>
      </w:r>
      <w:bookmarkEnd w:id="138"/>
      <w:bookmarkEnd w:id="139"/>
      <w:bookmarkEnd w:id="140"/>
      <w:bookmarkEnd w:id="141"/>
      <w:bookmarkEnd w:id="142"/>
      <w:bookmarkEnd w:id="143"/>
    </w:p>
    <w:p w14:paraId="497A6153">
      <w:pPr>
        <w:snapToGrid w:val="0"/>
        <w:spacing w:line="312" w:lineRule="auto"/>
        <w:rPr>
          <w:rFonts w:ascii="Times New Roman" w:hAnsi="Times New Roman"/>
          <w:b/>
          <w:color w:val="000000" w:themeColor="text1"/>
          <w14:textFill>
            <w14:solidFill>
              <w14:schemeClr w14:val="tx1"/>
            </w14:solidFill>
          </w14:textFill>
        </w:rPr>
      </w:pPr>
    </w:p>
    <w:p w14:paraId="02602BD6">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14:textFill>
            <w14:solidFill>
              <w14:schemeClr w14:val="tx1"/>
            </w14:solidFill>
          </w14:textFill>
        </w:rPr>
        <w:t>.1</w:t>
      </w:r>
      <m:oMath>
        <m:r>
          <m:rPr>
            <m:sty m:val="b"/>
          </m:rPr>
          <w:rPr>
            <w:rFonts w:ascii="Cambria Math" w:hAnsi="Cambria Math"/>
            <w:color w:val="000000" w:themeColor="text1"/>
            <w14:textFill>
              <w14:solidFill>
                <w14:schemeClr w14:val="tx1"/>
              </w14:solidFill>
            </w14:textFill>
          </w:rPr>
          <m:t>~</m:t>
        </m:r>
      </m:oMath>
      <w:r>
        <w:rPr>
          <w:rFonts w:hint="eastAsia" w:hAnsi="Cambria Math"/>
          <w:b/>
          <w:i w:val="0"/>
          <w:color w:val="000000" w:themeColor="text1"/>
          <w:lang w:val="en-US" w:eastAsia="zh-CN"/>
          <w14:textFill>
            <w14:solidFill>
              <w14:schemeClr w14:val="tx1"/>
            </w14:solidFill>
          </w14:textFill>
        </w:rPr>
        <w:t>4.0.3</w:t>
      </w:r>
      <w:r>
        <w:rPr>
          <w:rFonts w:hint="eastAsia" w:hAnsi="Cambria Math"/>
          <w:b w:val="0"/>
          <w:bCs/>
          <w:i w:val="0"/>
          <w:color w:val="000000" w:themeColor="text1"/>
          <w:lang w:val="en-US" w:eastAsia="zh-CN"/>
          <w14:textFill>
            <w14:solidFill>
              <w14:schemeClr w14:val="tx1"/>
            </w14:solidFill>
          </w14:textFill>
        </w:rPr>
        <w:t>由于</w:t>
      </w:r>
      <w:r>
        <w:rPr>
          <w:rFonts w:hint="eastAsia" w:ascii="Times New Roman" w:hAnsi="Times New Roman"/>
          <w:bCs/>
          <w:color w:val="000000" w:themeColor="text1"/>
          <w:lang w:val="en-US" w:eastAsia="zh-CN"/>
          <w14:textFill>
            <w14:solidFill>
              <w14:schemeClr w14:val="tx1"/>
            </w14:solidFill>
          </w14:textFill>
        </w:rPr>
        <w:t>冷拌冷铺沥青混合料的强度成型与热拌沥青混合料不同，仅仅是试验试件的成型方式上有所不同，在配合比设计方法上还是和热拌沥青混合料一致。</w:t>
      </w:r>
    </w:p>
    <w:p w14:paraId="75886B17">
      <w:pPr>
        <w:snapToGrid w:val="0"/>
        <w:spacing w:line="312" w:lineRule="auto"/>
        <w:rPr>
          <w:rFonts w:ascii="Times New Roman" w:hAnsi="Times New Roman"/>
          <w:b/>
          <w:color w:val="000000" w:themeColor="text1"/>
          <w14:textFill>
            <w14:solidFill>
              <w14:schemeClr w14:val="tx1"/>
            </w14:solidFill>
          </w14:textFill>
        </w:rPr>
      </w:pPr>
    </w:p>
    <w:p w14:paraId="198F5DBD">
      <w:pPr>
        <w:pStyle w:val="59"/>
        <w:numPr>
          <w:ilvl w:val="0"/>
          <w:numId w:val="0"/>
        </w:numPr>
        <w:rPr>
          <w:rFonts w:hint="default" w:ascii="Times New Roman" w:hAnsi="Times New Roman" w:cs="Times New Roman"/>
          <w:color w:val="auto"/>
          <w:sz w:val="24"/>
          <w:szCs w:val="24"/>
        </w:rPr>
      </w:pPr>
      <w:r>
        <w:rPr>
          <w:rFonts w:hint="eastAsia" w:ascii="Times New Roman" w:hAnsi="Times New Roman"/>
          <w:b/>
          <w:color w:val="000000" w:themeColor="text1"/>
          <w14:textFill>
            <w14:solidFill>
              <w14:schemeClr w14:val="tx1"/>
            </w14:solidFill>
          </w14:textFill>
        </w:rPr>
        <w:t>4.</w:t>
      </w:r>
      <w:r>
        <w:rPr>
          <w:rFonts w:hint="eastAsia" w:asci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14:textFill>
            <w14:solidFill>
              <w14:schemeClr w14:val="tx1"/>
            </w14:solidFill>
          </w14:textFill>
        </w:rPr>
        <w:t>.</w:t>
      </w:r>
      <w:r>
        <w:rPr>
          <w:rFonts w:hint="eastAsia" w:ascii="Times New Roman"/>
          <w:b/>
          <w:color w:val="000000" w:themeColor="text1"/>
          <w:lang w:val="en-US" w:eastAsia="zh-CN"/>
          <w14:textFill>
            <w14:solidFill>
              <w14:schemeClr w14:val="tx1"/>
            </w14:solidFill>
          </w14:textFill>
        </w:rPr>
        <w:t>6</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lang w:val="en-US" w:eastAsia="zh-CN"/>
          <w14:textFill>
            <w14:solidFill>
              <w14:schemeClr w14:val="tx1"/>
            </w14:solidFill>
          </w14:textFill>
        </w:rPr>
        <w:t>根据冷拌冷铺沥青混合料的强度形成机理分为两个阶段，一个是初始成型阶段，一个为最终强度形成阶段，冷拌冷铺沥青混合料是通过冷拌沥青添加剂来减低沥青黏度，初始阶段通过骨料之间嵌挤和部分添加剂挥发来提高沥青黏度形成初期强度，后期通过开放交通逐步挥发形成最终强度，为了能更准确模拟冷拌冷铺沥青混合料的强度形成过程，故马歇尔试件成型方法分两种，一种直接击实75次，室温放置24</w:t>
      </w:r>
      <w:r>
        <w:rPr>
          <w:rFonts w:hint="eastAsia" w:ascii="宋体" w:hAnsi="宋体" w:eastAsia="宋体" w:cs="宋体"/>
          <w:b w:val="0"/>
          <w:bCs/>
          <w:color w:val="000000" w:themeColor="text1"/>
          <w:lang w:val="en-US" w:eastAsia="zh-CN"/>
          <w14:textFill>
            <w14:solidFill>
              <w14:schemeClr w14:val="tx1"/>
            </w14:solidFill>
          </w14:textFill>
        </w:rPr>
        <w:t>±</w:t>
      </w:r>
      <w:r>
        <w:rPr>
          <w:rFonts w:hint="eastAsia" w:ascii="Times New Roman" w:hAnsi="Times New Roman"/>
          <w:b w:val="0"/>
          <w:bCs/>
          <w:color w:val="000000" w:themeColor="text1"/>
          <w:lang w:val="en-US" w:eastAsia="zh-CN"/>
          <w14:textFill>
            <w14:solidFill>
              <w14:schemeClr w14:val="tx1"/>
            </w14:solidFill>
          </w14:textFill>
        </w:rPr>
        <w:t>1h，进行25℃马歇尔试验，做为初始强度；另一种先双面击实50次，然后在</w:t>
      </w:r>
      <w:r>
        <w:rPr>
          <w:rFonts w:hint="default" w:ascii="Times New Roman" w:hAnsi="Times New Roman"/>
          <w:b w:val="0"/>
          <w:bCs/>
          <w:color w:val="000000" w:themeColor="text1"/>
          <w:lang w:val="en-US" w:eastAsia="zh-CN"/>
          <w14:textFill>
            <w14:solidFill>
              <w14:schemeClr w14:val="tx1"/>
            </w14:solidFill>
          </w14:textFill>
        </w:rPr>
        <w:t>110℃±5℃烘箱中养生</w:t>
      </w:r>
      <w:r>
        <w:rPr>
          <w:rFonts w:hint="eastAsia" w:ascii="Times New Roman" w:hAnsi="Times New Roman"/>
          <w:b w:val="0"/>
          <w:bCs/>
          <w:color w:val="000000" w:themeColor="text1"/>
          <w:lang w:val="en-US" w:eastAsia="zh-CN"/>
          <w14:textFill>
            <w14:solidFill>
              <w14:schemeClr w14:val="tx1"/>
            </w14:solidFill>
          </w14:textFill>
        </w:rPr>
        <w:t>24</w:t>
      </w:r>
      <w:r>
        <w:rPr>
          <w:rFonts w:hint="default" w:ascii="Times New Roman" w:hAnsi="Times New Roman"/>
          <w:b w:val="0"/>
          <w:bCs/>
          <w:color w:val="000000" w:themeColor="text1"/>
          <w:lang w:val="en-US" w:eastAsia="zh-CN"/>
          <w14:textFill>
            <w14:solidFill>
              <w14:schemeClr w14:val="tx1"/>
            </w14:solidFill>
          </w14:textFill>
        </w:rPr>
        <w:t>h，取出后再双面各击实25次</w:t>
      </w:r>
      <w:r>
        <w:rPr>
          <w:rFonts w:hint="eastAsia" w:ascii="Times New Roman" w:hAnsi="Times New Roman"/>
          <w:b w:val="0"/>
          <w:bCs/>
          <w:color w:val="000000" w:themeColor="text1"/>
          <w:lang w:val="en-US" w:eastAsia="zh-CN"/>
          <w14:textFill>
            <w14:solidFill>
              <w14:schemeClr w14:val="tx1"/>
            </w14:solidFill>
          </w14:textFill>
        </w:rPr>
        <w:t>，总共击实次数为双面各75次，进行60℃马歇尔试验，做为最终强度</w:t>
      </w:r>
      <w:r>
        <w:rPr>
          <w:rFonts w:hint="eastAsia" w:ascii="Times New Roman"/>
          <w:b w:val="0"/>
          <w:bCs/>
          <w:color w:val="000000" w:themeColor="text1"/>
          <w:lang w:val="en-US" w:eastAsia="zh-CN"/>
          <w14:textFill>
            <w14:solidFill>
              <w14:schemeClr w14:val="tx1"/>
            </w14:solidFill>
          </w14:textFill>
        </w:rPr>
        <w:t>；</w:t>
      </w:r>
      <w:r>
        <w:rPr>
          <w:rFonts w:hint="eastAsia" w:ascii="Times New Roman" w:hAnsi="Times New Roman"/>
          <w:b w:val="0"/>
          <w:bCs/>
          <w:color w:val="000000" w:themeColor="text1"/>
          <w:lang w:val="en-US" w:eastAsia="zh-CN"/>
          <w14:textFill>
            <w14:solidFill>
              <w14:schemeClr w14:val="tx1"/>
            </w14:solidFill>
          </w14:textFill>
        </w:rPr>
        <w:t>为了能更准确模拟冷拌冷铺沥青混合料的强度形成过程及提前达到最终强度，</w:t>
      </w:r>
      <w:r>
        <w:rPr>
          <w:rFonts w:hint="eastAsia" w:ascii="Times New Roman"/>
          <w:b w:val="0"/>
          <w:bCs/>
          <w:color w:val="000000" w:themeColor="text1"/>
          <w:lang w:val="en-US" w:eastAsia="zh-CN"/>
          <w14:textFill>
            <w14:solidFill>
              <w14:schemeClr w14:val="tx1"/>
            </w14:solidFill>
          </w14:textFill>
        </w:rPr>
        <w:t>做车辙试验时</w:t>
      </w:r>
      <w:r>
        <w:rPr>
          <w:rFonts w:hint="default" w:ascii="Times New Roman" w:hAnsi="Times New Roman"/>
          <w:b w:val="0"/>
          <w:bCs/>
          <w:color w:val="000000" w:themeColor="text1"/>
          <w:lang w:val="en-US" w:eastAsia="zh-CN"/>
          <w14:textFill>
            <w14:solidFill>
              <w14:schemeClr w14:val="tx1"/>
            </w14:solidFill>
          </w14:textFill>
        </w:rPr>
        <w:t>冷拌沥青混合料</w:t>
      </w:r>
      <w:r>
        <w:rPr>
          <w:rFonts w:hint="eastAsia" w:ascii="Times New Roman" w:hAnsi="Times New Roman"/>
          <w:b w:val="0"/>
          <w:bCs/>
          <w:color w:val="000000" w:themeColor="text1"/>
          <w:lang w:val="en-US" w:eastAsia="zh-CN"/>
          <w14:textFill>
            <w14:solidFill>
              <w14:schemeClr w14:val="tx1"/>
            </w14:solidFill>
          </w14:textFill>
        </w:rPr>
        <w:t>需先</w:t>
      </w:r>
      <w:r>
        <w:rPr>
          <w:rFonts w:hint="default" w:ascii="Times New Roman" w:hAnsi="Times New Roman"/>
          <w:b w:val="0"/>
          <w:bCs/>
          <w:color w:val="000000" w:themeColor="text1"/>
          <w:lang w:val="en-US" w:eastAsia="zh-CN"/>
          <w14:textFill>
            <w14:solidFill>
              <w14:schemeClr w14:val="tx1"/>
            </w14:solidFill>
          </w14:textFill>
        </w:rPr>
        <w:t>置110℃±5℃的烘箱里通风养生</w:t>
      </w:r>
      <w:r>
        <w:rPr>
          <w:rFonts w:hint="eastAsia" w:ascii="Times New Roman"/>
          <w:b w:val="0"/>
          <w:bCs/>
          <w:color w:val="000000" w:themeColor="text1"/>
          <w:lang w:val="en-US" w:eastAsia="zh-CN"/>
          <w14:textFill>
            <w14:solidFill>
              <w14:schemeClr w14:val="tx1"/>
            </w14:solidFill>
          </w14:textFill>
        </w:rPr>
        <w:t>24</w:t>
      </w:r>
      <w:r>
        <w:rPr>
          <w:rFonts w:hint="default" w:ascii="Times New Roman" w:hAnsi="Times New Roman"/>
          <w:b w:val="0"/>
          <w:bCs/>
          <w:color w:val="000000" w:themeColor="text1"/>
          <w:lang w:val="en-US" w:eastAsia="zh-CN"/>
          <w14:textFill>
            <w14:solidFill>
              <w14:schemeClr w14:val="tx1"/>
            </w14:solidFill>
          </w14:textFill>
        </w:rPr>
        <w:t>h</w:t>
      </w:r>
      <w:r>
        <w:rPr>
          <w:rFonts w:hint="eastAsia" w:ascii="Times New Roman" w:hAnsi="Times New Roman"/>
          <w:b w:val="0"/>
          <w:bCs/>
          <w:color w:val="000000" w:themeColor="text1"/>
          <w:lang w:val="en-US" w:eastAsia="zh-CN"/>
          <w14:textFill>
            <w14:solidFill>
              <w14:schemeClr w14:val="tx1"/>
            </w14:solidFill>
          </w14:textFill>
        </w:rPr>
        <w:t>后进行</w:t>
      </w:r>
      <w:r>
        <w:rPr>
          <w:rFonts w:hint="eastAsia" w:ascii="Times New Roman"/>
          <w:b w:val="0"/>
          <w:bCs/>
          <w:color w:val="000000" w:themeColor="text1"/>
          <w:lang w:val="en-US" w:eastAsia="zh-CN"/>
          <w14:textFill>
            <w14:solidFill>
              <w14:schemeClr w14:val="tx1"/>
            </w14:solidFill>
          </w14:textFill>
        </w:rPr>
        <w:t>轮碾法</w:t>
      </w:r>
      <w:r>
        <w:rPr>
          <w:rFonts w:hint="eastAsia" w:ascii="Times New Roman" w:hAnsi="Times New Roman"/>
          <w:b w:val="0"/>
          <w:bCs/>
          <w:color w:val="000000" w:themeColor="text1"/>
          <w:lang w:val="en-US" w:eastAsia="zh-CN"/>
          <w14:textFill>
            <w14:solidFill>
              <w14:schemeClr w14:val="tx1"/>
            </w14:solidFill>
          </w14:textFill>
        </w:rPr>
        <w:t>试件制备</w:t>
      </w:r>
      <w:r>
        <w:rPr>
          <w:rFonts w:hint="default" w:ascii="Times New Roman" w:hAnsi="Times New Roman"/>
          <w:b w:val="0"/>
          <w:bCs/>
          <w:color w:val="000000" w:themeColor="text1"/>
          <w:lang w:val="en-US" w:eastAsia="zh-CN"/>
          <w14:textFill>
            <w14:solidFill>
              <w14:schemeClr w14:val="tx1"/>
            </w14:solidFill>
          </w14:textFill>
        </w:rPr>
        <w:t>。</w:t>
      </w:r>
    </w:p>
    <w:p w14:paraId="7778ED61">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14:paraId="61F6B80E">
      <w:pPr>
        <w:snapToGrid w:val="0"/>
        <w:spacing w:line="312" w:lineRule="auto"/>
        <w:rPr>
          <w:rFonts w:ascii="Times New Roman" w:hAnsi="Times New Roman"/>
          <w:bCs/>
          <w:color w:val="000000" w:themeColor="text1"/>
          <w14:textFill>
            <w14:solidFill>
              <w14:schemeClr w14:val="tx1"/>
            </w14:solidFill>
          </w14:textFill>
        </w:rPr>
      </w:pPr>
    </w:p>
    <w:p w14:paraId="5B29400C">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14:paraId="358ABD45">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78FEF254">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1A35C8BA">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72B05B12">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56866720">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1DDBB47C">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764D6FFD">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567FCD4E">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07344158">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722772FF">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69E65C01">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686B4727">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03EE78A1">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0348C6D3">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02314EAF">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74032A56">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5FA83656">
      <w:pPr>
        <w:pStyle w:val="2"/>
        <w:rPr>
          <w:rFonts w:ascii="Times New Roman" w:hAnsi="Times New Roman" w:eastAsia="黑体" w:cs="Times New Roman"/>
          <w:b/>
          <w:iCs/>
          <w:color w:val="000000" w:themeColor="text1"/>
          <w:kern w:val="0"/>
          <w:szCs w:val="21"/>
          <w:lang w:val="zh-CN"/>
          <w14:textFill>
            <w14:solidFill>
              <w14:schemeClr w14:val="tx1"/>
            </w14:solidFill>
          </w14:textFill>
        </w:rPr>
      </w:pPr>
    </w:p>
    <w:p w14:paraId="06A4A623">
      <w:pPr>
        <w:pStyle w:val="4"/>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44" w:name="_Toc9526"/>
      <w:bookmarkStart w:id="145" w:name="_Toc533422764"/>
      <w:bookmarkStart w:id="146" w:name="_Toc3054846"/>
      <w:bookmarkStart w:id="147" w:name="_Toc2922"/>
      <w:bookmarkStart w:id="148" w:name="_Toc533422994"/>
      <w:bookmarkStart w:id="149" w:name="_Toc30049"/>
      <w:r>
        <w:rPr>
          <w:rFonts w:hint="eastAsia" w:ascii="Times New Roman" w:hAnsi="Times New Roman" w:eastAsia="宋体" w:cs="Times New Roman"/>
          <w:color w:val="000000" w:themeColor="text1"/>
          <w:sz w:val="28"/>
          <w:szCs w:val="28"/>
          <w:lang w:val="zh-CN"/>
          <w14:textFill>
            <w14:solidFill>
              <w14:schemeClr w14:val="tx1"/>
            </w14:solidFill>
          </w14:textFill>
        </w:rPr>
        <w:t>5  施工</w:t>
      </w:r>
      <w:bookmarkEnd w:id="144"/>
      <w:bookmarkEnd w:id="145"/>
      <w:bookmarkEnd w:id="146"/>
      <w:bookmarkEnd w:id="147"/>
      <w:bookmarkEnd w:id="148"/>
      <w:bookmarkEnd w:id="149"/>
    </w:p>
    <w:p w14:paraId="77A48131">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50" w:name="_Toc533422995"/>
      <w:bookmarkStart w:id="151" w:name="_Toc533422765"/>
      <w:bookmarkStart w:id="152" w:name="_Toc3054847"/>
    </w:p>
    <w:p w14:paraId="1CC9C828">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53" w:name="_Toc647"/>
      <w:bookmarkStart w:id="154" w:name="_Toc19751"/>
      <w:bookmarkStart w:id="155" w:name="_Toc29293"/>
      <w:r>
        <w:rPr>
          <w:rFonts w:hint="eastAsia" w:ascii="Times New Roman" w:hAnsi="Times New Roman" w:eastAsia="黑体" w:cs="Times New Roman"/>
          <w:b/>
          <w:iCs/>
          <w:color w:val="000000" w:themeColor="text1"/>
          <w:kern w:val="0"/>
          <w:szCs w:val="21"/>
          <w:lang w:val="zh-CN"/>
          <w14:textFill>
            <w14:solidFill>
              <w14:schemeClr w14:val="tx1"/>
            </w14:solidFill>
          </w14:textFill>
        </w:rPr>
        <w:t>5.1  一般规定</w:t>
      </w:r>
      <w:bookmarkEnd w:id="150"/>
      <w:bookmarkEnd w:id="151"/>
      <w:bookmarkEnd w:id="152"/>
      <w:bookmarkEnd w:id="153"/>
      <w:bookmarkEnd w:id="154"/>
      <w:bookmarkEnd w:id="155"/>
    </w:p>
    <w:p w14:paraId="01C2B06B">
      <w:pPr>
        <w:snapToGrid w:val="0"/>
        <w:spacing w:line="312" w:lineRule="auto"/>
        <w:rPr>
          <w:rFonts w:ascii="Times New Roman" w:hAnsi="Times New Roman"/>
          <w:b/>
          <w:color w:val="000000" w:themeColor="text1"/>
          <w14:textFill>
            <w14:solidFill>
              <w14:schemeClr w14:val="tx1"/>
            </w14:solidFill>
          </w14:textFill>
        </w:rPr>
      </w:pPr>
    </w:p>
    <w:p w14:paraId="3728A955">
      <w:pPr>
        <w:snapToGrid w:val="0"/>
        <w:spacing w:line="312" w:lineRule="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 xml:space="preserve">.2  </w:t>
      </w:r>
      <w:r>
        <w:rPr>
          <w:rFonts w:hint="eastAsia" w:ascii="Times New Roman" w:hAnsi="Times New Roman"/>
          <w:bCs/>
          <w:color w:val="000000" w:themeColor="text1"/>
          <w:lang w:val="en-US" w:eastAsia="zh-CN"/>
          <w14:textFill>
            <w14:solidFill>
              <w14:schemeClr w14:val="tx1"/>
            </w14:solidFill>
          </w14:textFill>
        </w:rPr>
        <w:t>由于冷拌冷铺沥青混合料适用于罩面层施工，厚度偏薄，故摊铺前应对下承层的强度、平整度进行检测</w:t>
      </w:r>
      <w:r>
        <w:rPr>
          <w:rFonts w:hint="eastAsia" w:ascii="Times New Roman" w:hAnsi="Times New Roman"/>
          <w:color w:val="000000" w:themeColor="text1"/>
          <w:lang w:val="en-US" w:eastAsia="zh-CN"/>
          <w14:textFill>
            <w14:solidFill>
              <w14:schemeClr w14:val="tx1"/>
            </w14:solidFill>
          </w14:textFill>
        </w:rPr>
        <w:t>，质量不符合要求的不得摊铺。</w:t>
      </w:r>
    </w:p>
    <w:p w14:paraId="76146831">
      <w:pPr>
        <w:snapToGrid w:val="0"/>
        <w:spacing w:line="312" w:lineRule="auto"/>
        <w:rPr>
          <w:rFonts w:ascii="Times New Roman" w:hAnsi="Times New Roman"/>
          <w:color w:val="000000" w:themeColor="text1"/>
          <w14:textFill>
            <w14:solidFill>
              <w14:schemeClr w14:val="tx1"/>
            </w14:solidFill>
          </w14:textFill>
        </w:rPr>
      </w:pPr>
    </w:p>
    <w:p w14:paraId="76E89304">
      <w:pPr>
        <w:snapToGrid w:val="0"/>
        <w:spacing w:line="312" w:lineRule="auto"/>
        <w:rPr>
          <w:rFonts w:ascii="Times New Roman" w:hAnsi="Times New Roman"/>
          <w:color w:val="000000" w:themeColor="text1"/>
          <w14:textFill>
            <w14:solidFill>
              <w14:schemeClr w14:val="tx1"/>
            </w14:solidFill>
          </w14:textFill>
        </w:rPr>
      </w:pPr>
    </w:p>
    <w:p w14:paraId="72EC5B57">
      <w:pPr>
        <w:snapToGrid w:val="0"/>
        <w:spacing w:line="312" w:lineRule="auto"/>
        <w:jc w:val="cente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Cs w:val="21"/>
          <w14:textFill>
            <w14:solidFill>
              <w14:schemeClr w14:val="tx1"/>
            </w14:solidFill>
          </w14:textFill>
        </w:rPr>
        <w:t>5.2</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拌合</w:t>
      </w:r>
    </w:p>
    <w:p w14:paraId="2035E9A0">
      <w:pPr>
        <w:snapToGrid w:val="0"/>
        <w:spacing w:line="312" w:lineRule="auto"/>
        <w:jc w:val="center"/>
        <w:rPr>
          <w:rFonts w:ascii="Times New Roman" w:hAnsi="Times New Roman" w:eastAsia="黑体" w:cs="Times New Roman"/>
          <w:b/>
          <w:iCs/>
          <w:color w:val="000000" w:themeColor="text1"/>
          <w:kern w:val="0"/>
          <w:szCs w:val="21"/>
          <w:lang w:val="zh-CN"/>
          <w14:textFill>
            <w14:solidFill>
              <w14:schemeClr w14:val="tx1"/>
            </w14:solidFill>
          </w14:textFill>
        </w:rPr>
      </w:pPr>
    </w:p>
    <w:p w14:paraId="19A39DB5">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5.2.</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由于冷拌冷铺沥青混合料的拌合温度偏低，为了保证混合料不出现花白料，拌合时间宜延长</w:t>
      </w:r>
      <w:r>
        <w:rPr>
          <w:rFonts w:hint="default" w:ascii="Times New Roman" w:hAnsi="Times New Roman"/>
          <w:color w:val="000000" w:themeColor="text1"/>
          <w14:textFill>
            <w14:solidFill>
              <w14:schemeClr w14:val="tx1"/>
            </w14:solidFill>
          </w14:textFill>
        </w:rPr>
        <w:t>5s～10s</w:t>
      </w:r>
      <w:r>
        <w:rPr>
          <w:rFonts w:hint="eastAsia" w:ascii="Times New Roman" w:hAnsi="Times New Roman"/>
          <w:bCs/>
          <w:color w:val="000000" w:themeColor="text1"/>
          <w14:textFill>
            <w14:solidFill>
              <w14:schemeClr w14:val="tx1"/>
            </w14:solidFill>
          </w14:textFill>
        </w:rPr>
        <w:t>。</w:t>
      </w:r>
    </w:p>
    <w:p w14:paraId="555411C3">
      <w:pPr>
        <w:snapToGrid w:val="0"/>
        <w:spacing w:line="312" w:lineRule="auto"/>
        <w:rPr>
          <w:rFonts w:hint="eastAsia" w:ascii="Times New Roman" w:hAnsi="Times New Roman" w:eastAsiaTheme="minorEastAsia"/>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.2.4</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若集料含有粉尘，会影响冷拌冷铺型沥青与集料之间的粘结，故需要对集料进行加热除尘</w:t>
      </w:r>
      <w:r>
        <w:rPr>
          <w:rFonts w:hint="eastAsia" w:ascii="Times New Roman" w:hAnsi="Times New Roman"/>
          <w:color w:val="000000" w:themeColor="text1"/>
          <w:lang w:eastAsia="zh-CN"/>
          <w14:textFill>
            <w14:solidFill>
              <w14:schemeClr w14:val="tx1"/>
            </w14:solidFill>
          </w14:textFill>
        </w:rPr>
        <w:t>。</w:t>
      </w:r>
    </w:p>
    <w:p w14:paraId="3287C296">
      <w:pPr>
        <w:snapToGrid w:val="0"/>
        <w:spacing w:line="312" w:lineRule="auto"/>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bCs/>
          <w:color w:val="000000" w:themeColor="text1"/>
          <w14:textFill>
            <w14:solidFill>
              <w14:schemeClr w14:val="tx1"/>
            </w14:solidFill>
          </w14:textFill>
        </w:rPr>
        <w:br w:type="textWrapping"/>
      </w:r>
    </w:p>
    <w:p w14:paraId="4B1735BC">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56" w:name="_Toc3054848"/>
      <w:bookmarkStart w:id="157" w:name="_Toc24357"/>
      <w:bookmarkStart w:id="158" w:name="_Toc18030"/>
      <w:bookmarkStart w:id="159" w:name="_Toc25387"/>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5.3  </w:t>
      </w:r>
      <w:bookmarkEnd w:id="15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运输与摊铺</w:t>
      </w:r>
      <w:bookmarkEnd w:id="157"/>
      <w:bookmarkEnd w:id="158"/>
      <w:bookmarkEnd w:id="159"/>
    </w:p>
    <w:p w14:paraId="506B12AC">
      <w:pPr>
        <w:snapToGrid w:val="0"/>
        <w:spacing w:line="312" w:lineRule="auto"/>
        <w:rPr>
          <w:rFonts w:ascii="Times New Roman" w:hAnsi="Times New Roman"/>
          <w:color w:val="000000" w:themeColor="text1"/>
          <w14:textFill>
            <w14:solidFill>
              <w14:schemeClr w14:val="tx1"/>
            </w14:solidFill>
          </w14:textFill>
        </w:rPr>
      </w:pPr>
    </w:p>
    <w:p w14:paraId="059198AD">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5.3.</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热拌沥青混合料摊铺时由于混合料与熨平板的温差过大，导致刚摊铺时混合料会粘结在熨平板上，使刚摊铺的路面出现拉划现象，故需要提前对熨平板进行预热不低于100℃，而冷拌冷铺沥青混合料的摊铺温度低于70℃，与熨平板的温差小，不会出现拉划现象，故无需对熨平板进行提前预热。</w:t>
      </w:r>
    </w:p>
    <w:p w14:paraId="0979E82F">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60" w:name="_Toc3054849"/>
      <w:bookmarkStart w:id="161" w:name="_Toc25613"/>
      <w:bookmarkStart w:id="162" w:name="_Toc31641"/>
      <w:bookmarkStart w:id="163" w:name="_Toc18857"/>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5.4  </w:t>
      </w:r>
      <w:bookmarkEnd w:id="160"/>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碾压及成型</w:t>
      </w:r>
      <w:bookmarkEnd w:id="161"/>
      <w:bookmarkEnd w:id="162"/>
      <w:bookmarkEnd w:id="163"/>
    </w:p>
    <w:p w14:paraId="028B58E2">
      <w:pPr>
        <w:snapToGrid w:val="0"/>
        <w:spacing w:line="312" w:lineRule="auto"/>
        <w:rPr>
          <w:rFonts w:ascii="Times New Roman" w:hAnsi="Times New Roman"/>
          <w:b/>
          <w:color w:val="000000" w:themeColor="text1"/>
          <w14:textFill>
            <w14:solidFill>
              <w14:schemeClr w14:val="tx1"/>
            </w14:solidFill>
          </w14:textFill>
        </w:rPr>
      </w:pPr>
    </w:p>
    <w:p w14:paraId="24991416">
      <w:pPr>
        <w:snapToGrid w:val="0"/>
        <w:spacing w:line="312" w:lineRule="auto"/>
        <w:rPr>
          <w:rFonts w:hint="eastAsia" w:ascii="Times New Roman" w:hAnsi="Times New Roman"/>
          <w:color w:val="auto"/>
          <w:lang w:val="en-US" w:eastAsia="zh-CN"/>
        </w:rPr>
      </w:pPr>
      <w:r>
        <w:rPr>
          <w:rFonts w:hint="eastAsia" w:ascii="Times New Roman" w:hAnsi="Times New Roman"/>
          <w:b/>
          <w:color w:val="000000" w:themeColor="text1"/>
          <w14:textFill>
            <w14:solidFill>
              <w14:schemeClr w14:val="tx1"/>
            </w14:solidFill>
          </w14:textFill>
        </w:rPr>
        <w:t>5.4.</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auto"/>
          <w:lang w:val="en-US" w:eastAsia="zh-CN"/>
        </w:rPr>
        <w:t>当摊铺厚度小于3cm时如果采用双钢轮压路机开振碾压会导致集料压碎。故双钢轮复压时不宜开振碾压，可增加胶轮压路机的碾压遍数。</w:t>
      </w:r>
    </w:p>
    <w:p w14:paraId="565D640C">
      <w:pPr>
        <w:pStyle w:val="2"/>
        <w:ind w:left="0" w:leftChars="0" w:firstLine="0" w:firstLineChars="0"/>
      </w:pPr>
    </w:p>
    <w:p w14:paraId="685518C0">
      <w:pPr>
        <w:snapToGrid w:val="0"/>
        <w:spacing w:line="312" w:lineRule="auto"/>
        <w:rPr>
          <w:rFonts w:ascii="Times New Roman" w:hAnsi="Times New Roman"/>
          <w:color w:val="000000" w:themeColor="text1"/>
          <w14:textFill>
            <w14:solidFill>
              <w14:schemeClr w14:val="tx1"/>
            </w14:solidFill>
          </w14:textFill>
        </w:rPr>
      </w:pPr>
    </w:p>
    <w:p w14:paraId="7CBA6BFE">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64" w:name="_Toc23587"/>
      <w:bookmarkStart w:id="165" w:name="_Toc9041"/>
      <w:bookmarkStart w:id="166" w:name="_Toc23233"/>
      <w:r>
        <w:rPr>
          <w:rFonts w:hint="eastAsia" w:ascii="Times New Roman" w:hAnsi="Times New Roman" w:eastAsia="黑体" w:cs="Times New Roman"/>
          <w:b/>
          <w:iCs/>
          <w:color w:val="000000" w:themeColor="text1"/>
          <w:kern w:val="0"/>
          <w:szCs w:val="21"/>
          <w:lang w:val="zh-CN"/>
          <w14:textFill>
            <w14:solidFill>
              <w14:schemeClr w14:val="tx1"/>
            </w14:solidFill>
          </w14:textFill>
        </w:rPr>
        <w:t>5</w:t>
      </w:r>
      <w:r>
        <w:rPr>
          <w:rFonts w:hint="eastAsia" w:ascii="Times New Roman" w:hAnsi="Times New Roman" w:eastAsia="黑体" w:cs="Times New Roman"/>
          <w:b/>
          <w:iCs/>
          <w:color w:val="000000" w:themeColor="text1"/>
          <w:kern w:val="0"/>
          <w:szCs w:val="21"/>
          <w14:textFill>
            <w14:solidFill>
              <w14:schemeClr w14:val="tx1"/>
            </w14:solidFill>
          </w14:textFill>
        </w:rPr>
        <w:t>.</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开放交通及其他</w:t>
      </w:r>
      <w:bookmarkEnd w:id="164"/>
      <w:bookmarkEnd w:id="165"/>
      <w:bookmarkEnd w:id="166"/>
    </w:p>
    <w:p w14:paraId="0889B285">
      <w:pPr>
        <w:snapToGrid w:val="0"/>
        <w:spacing w:line="312" w:lineRule="auto"/>
        <w:rPr>
          <w:rFonts w:ascii="Times New Roman" w:hAnsi="Times New Roman"/>
          <w:color w:val="000000" w:themeColor="text1"/>
          <w14:textFill>
            <w14:solidFill>
              <w14:schemeClr w14:val="tx1"/>
            </w14:solidFill>
          </w14:textFill>
        </w:rPr>
      </w:pPr>
    </w:p>
    <w:p w14:paraId="7EBF4F57">
      <w:pPr>
        <w:widowControl/>
        <w:jc w:val="left"/>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5.5.</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lang w:val="en-US" w:eastAsia="zh-CN"/>
          <w14:textFill>
            <w14:solidFill>
              <w14:schemeClr w14:val="tx1"/>
            </w14:solidFill>
          </w14:textFill>
        </w:rPr>
        <w:t>通过试验证明冷拌冷铺沥青混合料铺筑完成后3天</w:t>
      </w:r>
      <w:r>
        <w:rPr>
          <w:rFonts w:hint="eastAsia" w:ascii="Times New Roman" w:hAnsi="Times New Roman"/>
          <w:bCs/>
          <w:color w:val="000000" w:themeColor="text1"/>
          <w:lang w:val="en-US" w:eastAsia="zh-CN"/>
          <w14:textFill>
            <w14:solidFill>
              <w14:schemeClr w14:val="tx1"/>
            </w14:solidFill>
          </w14:textFill>
        </w:rPr>
        <w:t>未达到最终强度，故应避免车辆急刹车或原地掉头。</w:t>
      </w:r>
      <w:bookmarkEnd w:id="29"/>
      <w:bookmarkEnd w:id="30"/>
      <w:bookmarkEnd w:id="31"/>
      <w:bookmarkEnd w:id="32"/>
      <w:bookmarkEnd w:id="33"/>
      <w:bookmarkEnd w:id="34"/>
      <w:bookmarkEnd w:id="35"/>
      <w:bookmarkEnd w:id="47"/>
      <w:bookmarkEnd w:id="48"/>
      <w:bookmarkEnd w:id="49"/>
      <w:bookmarkEnd w:id="50"/>
      <w:bookmarkEnd w:id="51"/>
      <w:bookmarkEnd w:id="52"/>
      <w:bookmarkEnd w:id="53"/>
      <w:bookmarkEnd w:id="54"/>
      <w:bookmarkEnd w:id="55"/>
      <w:bookmarkEnd w:id="56"/>
    </w:p>
    <w:p w14:paraId="2AC9E028">
      <w:pPr>
        <w:pStyle w:val="2"/>
        <w:rPr>
          <w:rFonts w:hint="eastAsia" w:ascii="Times New Roman" w:hAnsi="Times New Roman"/>
          <w:bCs/>
          <w:color w:val="000000" w:themeColor="text1"/>
          <w:lang w:val="en-US" w:eastAsia="zh-CN"/>
          <w14:textFill>
            <w14:solidFill>
              <w14:schemeClr w14:val="tx1"/>
            </w14:solidFill>
          </w14:textFill>
        </w:rPr>
      </w:pPr>
    </w:p>
    <w:p w14:paraId="65FB4733">
      <w:pPr>
        <w:pStyle w:val="2"/>
        <w:rPr>
          <w:rFonts w:hint="eastAsia" w:ascii="Times New Roman" w:hAnsi="Times New Roman"/>
          <w:bCs/>
          <w:color w:val="000000" w:themeColor="text1"/>
          <w:lang w:val="en-US" w:eastAsia="zh-CN"/>
          <w14:textFill>
            <w14:solidFill>
              <w14:schemeClr w14:val="tx1"/>
            </w14:solidFill>
          </w14:textFill>
        </w:rPr>
      </w:pPr>
    </w:p>
    <w:p w14:paraId="3E65A371">
      <w:pPr>
        <w:pStyle w:val="2"/>
        <w:rPr>
          <w:rFonts w:hint="eastAsia" w:ascii="Times New Roman" w:hAnsi="Times New Roman"/>
          <w:bCs/>
          <w:color w:val="000000" w:themeColor="text1"/>
          <w:lang w:val="en-US" w:eastAsia="zh-CN"/>
          <w14:textFill>
            <w14:solidFill>
              <w14:schemeClr w14:val="tx1"/>
            </w14:solidFill>
          </w14:textFill>
        </w:rPr>
      </w:pPr>
    </w:p>
    <w:p w14:paraId="5819D5E1">
      <w:pPr>
        <w:pStyle w:val="2"/>
        <w:rPr>
          <w:rFonts w:hint="eastAsia" w:ascii="Times New Roman" w:hAnsi="Times New Roman"/>
          <w:bCs/>
          <w:color w:val="000000" w:themeColor="text1"/>
          <w:lang w:val="en-US" w:eastAsia="zh-CN"/>
          <w14:textFill>
            <w14:solidFill>
              <w14:schemeClr w14:val="tx1"/>
            </w14:solidFill>
          </w14:textFill>
        </w:rPr>
      </w:pPr>
    </w:p>
    <w:p w14:paraId="02C666AA">
      <w:pPr>
        <w:pStyle w:val="2"/>
        <w:rPr>
          <w:rFonts w:hint="eastAsia" w:ascii="Times New Roman" w:hAnsi="Times New Roman"/>
          <w:bCs/>
          <w:color w:val="000000" w:themeColor="text1"/>
          <w:lang w:val="en-US" w:eastAsia="zh-CN"/>
          <w14:textFill>
            <w14:solidFill>
              <w14:schemeClr w14:val="tx1"/>
            </w14:solidFill>
          </w14:textFill>
        </w:rPr>
      </w:pPr>
    </w:p>
    <w:p w14:paraId="7AF50052">
      <w:pPr>
        <w:pStyle w:val="2"/>
        <w:rPr>
          <w:rFonts w:hint="eastAsia" w:ascii="Times New Roman" w:hAnsi="Times New Roman"/>
          <w:bCs/>
          <w:color w:val="000000" w:themeColor="text1"/>
          <w:lang w:val="en-US" w:eastAsia="zh-CN"/>
          <w14:textFill>
            <w14:solidFill>
              <w14:schemeClr w14:val="tx1"/>
            </w14:solidFill>
          </w14:textFill>
        </w:rPr>
      </w:pPr>
    </w:p>
    <w:p w14:paraId="58894E0A">
      <w:pPr>
        <w:pStyle w:val="2"/>
        <w:rPr>
          <w:rFonts w:hint="eastAsia" w:ascii="Times New Roman" w:hAnsi="Times New Roman"/>
          <w:bCs/>
          <w:color w:val="000000" w:themeColor="text1"/>
          <w:lang w:val="en-US" w:eastAsia="zh-CN"/>
          <w14:textFill>
            <w14:solidFill>
              <w14:schemeClr w14:val="tx1"/>
            </w14:solidFill>
          </w14:textFill>
        </w:rPr>
      </w:pPr>
      <w:r>
        <w:rPr>
          <w:rFonts w:hint="default" w:ascii="Times New Roman" w:hAnsi="Times New Roman" w:cs="Times New Roman"/>
          <w:color w:val="auto"/>
          <w:sz w:val="30"/>
          <w:szCs w:val="30"/>
        </w:rPr>
        <w:t>附录A 冷拌冷铺沥青混合料击实法试件制备与性能试验</w:t>
      </w:r>
    </w:p>
    <w:p w14:paraId="4FA34B39">
      <w:pPr>
        <w:pStyle w:val="2"/>
        <w:ind w:firstLine="420" w:firstLineChars="200"/>
        <w:rPr>
          <w:rFonts w:ascii="宋体" w:hAnsi="宋体" w:eastAsia="宋体" w:cs="宋体"/>
          <w:b w:val="0"/>
          <w:bCs w:val="0"/>
          <w:color w:val="000000"/>
          <w:sz w:val="24"/>
          <w:szCs w:val="24"/>
        </w:rPr>
      </w:pPr>
      <w:r>
        <w:rPr>
          <w:rFonts w:ascii="宋体" w:hAnsi="宋体" w:eastAsia="宋体" w:cs="宋体"/>
          <w:b w:val="0"/>
          <w:bCs w:val="0"/>
          <w:color w:val="000000"/>
          <w:sz w:val="21"/>
          <w:szCs w:val="21"/>
        </w:rPr>
        <w:t>对于冷拌</w:t>
      </w:r>
      <w:r>
        <w:rPr>
          <w:rFonts w:hint="eastAsia" w:cs="宋体"/>
          <w:b w:val="0"/>
          <w:bCs w:val="0"/>
          <w:color w:val="000000"/>
          <w:sz w:val="21"/>
          <w:szCs w:val="21"/>
          <w:lang w:val="en-US" w:eastAsia="zh-CN"/>
        </w:rPr>
        <w:t>冷铺</w:t>
      </w:r>
      <w:r>
        <w:rPr>
          <w:rFonts w:ascii="宋体" w:hAnsi="宋体" w:eastAsia="宋体" w:cs="宋体"/>
          <w:b w:val="0"/>
          <w:bCs w:val="0"/>
          <w:color w:val="000000"/>
          <w:sz w:val="21"/>
          <w:szCs w:val="21"/>
        </w:rPr>
        <w:t>沥青混合料</w:t>
      </w:r>
      <w:r>
        <w:rPr>
          <w:rFonts w:hint="eastAsia" w:cs="宋体"/>
          <w:b w:val="0"/>
          <w:bCs w:val="0"/>
          <w:color w:val="000000"/>
          <w:sz w:val="21"/>
          <w:szCs w:val="21"/>
          <w:lang w:val="en-US" w:eastAsia="zh-CN"/>
        </w:rPr>
        <w:t>马歇尔试件成型方法</w:t>
      </w:r>
      <w:r>
        <w:rPr>
          <w:rFonts w:ascii="宋体" w:hAnsi="宋体" w:eastAsia="宋体" w:cs="宋体"/>
          <w:b w:val="0"/>
          <w:bCs w:val="0"/>
          <w:color w:val="000000"/>
          <w:sz w:val="21"/>
          <w:szCs w:val="21"/>
        </w:rPr>
        <w:t>，标准从初始强度和最终强度两个阶段进行了要求。对于冷拌</w:t>
      </w:r>
      <w:r>
        <w:rPr>
          <w:rFonts w:hint="eastAsia" w:cs="宋体"/>
          <w:b w:val="0"/>
          <w:bCs w:val="0"/>
          <w:color w:val="000000"/>
          <w:sz w:val="21"/>
          <w:szCs w:val="21"/>
          <w:lang w:val="en-US" w:eastAsia="zh-CN"/>
        </w:rPr>
        <w:t>冷铺</w:t>
      </w:r>
      <w:r>
        <w:rPr>
          <w:rFonts w:ascii="宋体" w:hAnsi="宋体" w:eastAsia="宋体" w:cs="宋体"/>
          <w:b w:val="0"/>
          <w:bCs w:val="0"/>
          <w:color w:val="000000"/>
          <w:sz w:val="21"/>
          <w:szCs w:val="21"/>
        </w:rPr>
        <w:t>沥青混合料的初始强度，参考了日本大有株式会社对冷拌沥青混合料提出的技术标准，</w:t>
      </w:r>
    </w:p>
    <w:p w14:paraId="6C9ADCBB">
      <w:pPr>
        <w:pStyle w:val="2"/>
        <w:ind w:left="0" w:leftChars="0" w:firstLine="0" w:firstLineChars="0"/>
        <w:jc w:val="center"/>
        <w:rPr>
          <w:rFonts w:ascii="宋体" w:hAnsi="宋体" w:eastAsia="宋体" w:cs="宋体"/>
          <w:b w:val="0"/>
          <w:bCs w:val="0"/>
          <w:color w:val="000000"/>
          <w:sz w:val="24"/>
          <w:szCs w:val="24"/>
        </w:rPr>
      </w:pPr>
      <w:r>
        <w:rPr>
          <w:rFonts w:ascii="TimesNewRomanPSMT" w:hAnsi="TimesNewRomanPSMT" w:eastAsia="TimesNewRomanPSMT" w:cs="TimesNewRomanPSMT"/>
          <w:b w:val="0"/>
          <w:bCs w:val="0"/>
          <w:color w:val="000000"/>
          <w:sz w:val="20"/>
          <w:szCs w:val="20"/>
        </w:rPr>
        <w:t xml:space="preserve"> </w:t>
      </w:r>
      <w:r>
        <w:rPr>
          <w:rFonts w:ascii="黑体" w:hAnsi="宋体" w:eastAsia="黑体" w:cs="黑体"/>
          <w:b w:val="0"/>
          <w:bCs w:val="0"/>
          <w:color w:val="000000"/>
          <w:sz w:val="20"/>
          <w:szCs w:val="20"/>
        </w:rPr>
        <w:t>日本冷拌沥青混合料技术标准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14:paraId="16FA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25B90B81">
            <w:pPr>
              <w:pStyle w:val="2"/>
              <w:rPr>
                <w:rFonts w:hint="default" w:ascii="宋体" w:hAnsi="宋体" w:eastAsia="宋体" w:cs="宋体"/>
                <w:b w:val="0"/>
                <w:bCs w:val="0"/>
                <w:color w:val="000000"/>
                <w:sz w:val="18"/>
                <w:szCs w:val="18"/>
                <w:vertAlign w:val="baseline"/>
                <w:lang w:val="en-US" w:eastAsia="zh-CN"/>
              </w:rPr>
            </w:pPr>
            <w:r>
              <w:rPr>
                <w:rFonts w:hint="eastAsia" w:cs="宋体"/>
                <w:b w:val="0"/>
                <w:bCs w:val="0"/>
                <w:color w:val="000000"/>
                <w:sz w:val="18"/>
                <w:szCs w:val="18"/>
                <w:vertAlign w:val="baseline"/>
                <w:lang w:val="en-US" w:eastAsia="zh-CN"/>
              </w:rPr>
              <w:t>空隙率%</w:t>
            </w:r>
          </w:p>
        </w:tc>
        <w:tc>
          <w:tcPr>
            <w:tcW w:w="1704" w:type="dxa"/>
          </w:tcPr>
          <w:p w14:paraId="345B6AF9">
            <w:pPr>
              <w:pStyle w:val="2"/>
              <w:ind w:left="0" w:leftChars="0" w:firstLine="0" w:firstLineChars="0"/>
              <w:rPr>
                <w:rFonts w:ascii="宋体" w:hAnsi="宋体" w:eastAsia="宋体" w:cs="宋体"/>
                <w:b w:val="0"/>
                <w:bCs w:val="0"/>
                <w:color w:val="000000"/>
                <w:sz w:val="18"/>
                <w:szCs w:val="18"/>
                <w:vertAlign w:val="baseline"/>
              </w:rPr>
            </w:pPr>
            <w:r>
              <w:rPr>
                <w:rFonts w:ascii="宋体" w:hAnsi="宋体" w:eastAsia="宋体" w:cs="宋体"/>
                <w:b w:val="0"/>
                <w:bCs w:val="0"/>
                <w:color w:val="000000"/>
                <w:sz w:val="19"/>
                <w:szCs w:val="19"/>
              </w:rPr>
              <w:t>作业稳定度 ，</w:t>
            </w:r>
            <w:r>
              <w:rPr>
                <w:rFonts w:hint="default" w:ascii="TimesNewRomanPSMT" w:hAnsi="TimesNewRomanPSMT" w:eastAsia="TimesNewRomanPSMT" w:cs="TimesNewRomanPSMT"/>
                <w:b w:val="0"/>
                <w:bCs w:val="0"/>
                <w:color w:val="000000"/>
                <w:sz w:val="19"/>
                <w:szCs w:val="19"/>
              </w:rPr>
              <w:t>KN</w:t>
            </w:r>
          </w:p>
        </w:tc>
        <w:tc>
          <w:tcPr>
            <w:tcW w:w="1704" w:type="dxa"/>
          </w:tcPr>
          <w:p w14:paraId="18363272">
            <w:pPr>
              <w:pStyle w:val="2"/>
              <w:ind w:left="0" w:leftChars="0" w:firstLine="0" w:firstLineChars="0"/>
              <w:rPr>
                <w:rFonts w:ascii="宋体" w:hAnsi="宋体" w:eastAsia="宋体" w:cs="宋体"/>
                <w:b w:val="0"/>
                <w:bCs w:val="0"/>
                <w:color w:val="000000"/>
                <w:sz w:val="18"/>
                <w:szCs w:val="18"/>
                <w:vertAlign w:val="baseline"/>
              </w:rPr>
            </w:pPr>
            <w:r>
              <w:rPr>
                <w:rFonts w:ascii="宋体" w:hAnsi="宋体" w:eastAsia="宋体" w:cs="宋体"/>
                <w:b w:val="0"/>
                <w:bCs w:val="0"/>
                <w:color w:val="000000"/>
                <w:sz w:val="19"/>
                <w:szCs w:val="19"/>
              </w:rPr>
              <w:t>初期稳定度 ，</w:t>
            </w:r>
            <w:r>
              <w:rPr>
                <w:rFonts w:hint="default" w:ascii="TimesNewRomanPSMT" w:hAnsi="TimesNewRomanPSMT" w:eastAsia="TimesNewRomanPSMT" w:cs="TimesNewRomanPSMT"/>
                <w:b w:val="0"/>
                <w:bCs w:val="0"/>
                <w:color w:val="000000"/>
                <w:sz w:val="19"/>
                <w:szCs w:val="19"/>
              </w:rPr>
              <w:t xml:space="preserve">KN </w:t>
            </w:r>
          </w:p>
        </w:tc>
        <w:tc>
          <w:tcPr>
            <w:tcW w:w="1705" w:type="dxa"/>
          </w:tcPr>
          <w:p w14:paraId="2E22C411">
            <w:pPr>
              <w:pStyle w:val="2"/>
              <w:ind w:left="0" w:leftChars="0" w:firstLine="0" w:firstLineChars="0"/>
              <w:rPr>
                <w:rFonts w:ascii="宋体" w:hAnsi="宋体" w:eastAsia="宋体" w:cs="宋体"/>
                <w:b w:val="0"/>
                <w:bCs w:val="0"/>
                <w:color w:val="000000"/>
                <w:sz w:val="18"/>
                <w:szCs w:val="18"/>
                <w:vertAlign w:val="baseline"/>
              </w:rPr>
            </w:pPr>
            <w:r>
              <w:rPr>
                <w:rFonts w:ascii="宋体" w:hAnsi="宋体" w:eastAsia="宋体" w:cs="宋体"/>
                <w:b w:val="0"/>
                <w:bCs w:val="0"/>
                <w:color w:val="000000"/>
                <w:sz w:val="19"/>
                <w:szCs w:val="19"/>
              </w:rPr>
              <w:t>使用稳定度 ，</w:t>
            </w:r>
            <w:r>
              <w:rPr>
                <w:rFonts w:hint="default" w:ascii="TimesNewRomanPSMT" w:hAnsi="TimesNewRomanPSMT" w:eastAsia="TimesNewRomanPSMT" w:cs="TimesNewRomanPSMT"/>
                <w:b w:val="0"/>
                <w:bCs w:val="0"/>
                <w:color w:val="000000"/>
                <w:sz w:val="19"/>
                <w:szCs w:val="19"/>
              </w:rPr>
              <w:t>KN</w:t>
            </w:r>
          </w:p>
        </w:tc>
        <w:tc>
          <w:tcPr>
            <w:tcW w:w="1705" w:type="dxa"/>
          </w:tcPr>
          <w:p w14:paraId="7C47554D">
            <w:pPr>
              <w:pStyle w:val="2"/>
              <w:rPr>
                <w:rFonts w:ascii="宋体" w:hAnsi="宋体" w:eastAsia="宋体" w:cs="宋体"/>
                <w:b w:val="0"/>
                <w:bCs w:val="0"/>
                <w:color w:val="000000"/>
                <w:sz w:val="18"/>
                <w:szCs w:val="18"/>
                <w:vertAlign w:val="baseline"/>
              </w:rPr>
            </w:pPr>
            <w:r>
              <w:rPr>
                <w:rFonts w:ascii="宋体" w:hAnsi="宋体" w:eastAsia="宋体" w:cs="宋体"/>
                <w:b w:val="0"/>
                <w:bCs w:val="0"/>
                <w:color w:val="000000"/>
                <w:sz w:val="19"/>
                <w:szCs w:val="19"/>
              </w:rPr>
              <w:t>流值，</w:t>
            </w:r>
            <w:r>
              <w:rPr>
                <w:rFonts w:hint="default" w:ascii="TimesNewRomanPSMT" w:hAnsi="TimesNewRomanPSMT" w:eastAsia="TimesNewRomanPSMT" w:cs="TimesNewRomanPSMT"/>
                <w:b w:val="0"/>
                <w:bCs w:val="0"/>
                <w:color w:val="000000"/>
                <w:sz w:val="19"/>
                <w:szCs w:val="19"/>
              </w:rPr>
              <w:t>0.1mm</w:t>
            </w:r>
          </w:p>
        </w:tc>
      </w:tr>
      <w:tr w14:paraId="7580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0AF8B2D5">
            <w:pPr>
              <w:pStyle w:val="2"/>
              <w:jc w:val="center"/>
              <w:rPr>
                <w:rFonts w:hint="default" w:ascii="宋体" w:hAnsi="宋体" w:eastAsia="宋体" w:cs="宋体"/>
                <w:b w:val="0"/>
                <w:bCs w:val="0"/>
                <w:color w:val="000000"/>
                <w:sz w:val="18"/>
                <w:szCs w:val="18"/>
                <w:vertAlign w:val="baseline"/>
                <w:lang w:val="en-US" w:eastAsia="zh-CN"/>
              </w:rPr>
            </w:pPr>
            <w:r>
              <w:rPr>
                <w:rFonts w:hint="eastAsia" w:cs="宋体"/>
                <w:b w:val="0"/>
                <w:bCs w:val="0"/>
                <w:color w:val="000000"/>
                <w:sz w:val="18"/>
                <w:szCs w:val="18"/>
                <w:vertAlign w:val="baseline"/>
                <w:lang w:val="en-US" w:eastAsia="zh-CN"/>
              </w:rPr>
              <w:t>3-15</w:t>
            </w:r>
          </w:p>
        </w:tc>
        <w:tc>
          <w:tcPr>
            <w:tcW w:w="1704" w:type="dxa"/>
          </w:tcPr>
          <w:p w14:paraId="5FA06BB3">
            <w:pPr>
              <w:pStyle w:val="2"/>
              <w:jc w:val="center"/>
              <w:rPr>
                <w:rFonts w:ascii="宋体" w:hAnsi="宋体" w:eastAsia="宋体" w:cs="宋体"/>
                <w:b w:val="0"/>
                <w:bCs w:val="0"/>
                <w:color w:val="000000"/>
                <w:sz w:val="18"/>
                <w:szCs w:val="18"/>
                <w:vertAlign w:val="baseline"/>
              </w:rPr>
            </w:pPr>
            <w:r>
              <w:rPr>
                <w:rFonts w:hint="default" w:ascii="TimesNewRomanPSMT" w:hAnsi="TimesNewRomanPSMT" w:eastAsia="TimesNewRomanPSMT" w:cs="TimesNewRomanPSMT"/>
                <w:b w:val="0"/>
                <w:bCs w:val="0"/>
                <w:color w:val="000000"/>
                <w:sz w:val="19"/>
                <w:szCs w:val="19"/>
              </w:rPr>
              <w:t>0.5-0.8</w:t>
            </w:r>
          </w:p>
        </w:tc>
        <w:tc>
          <w:tcPr>
            <w:tcW w:w="1704" w:type="dxa"/>
          </w:tcPr>
          <w:p w14:paraId="09DAC412">
            <w:pPr>
              <w:pStyle w:val="2"/>
              <w:jc w:val="center"/>
              <w:rPr>
                <w:rFonts w:ascii="宋体" w:hAnsi="宋体" w:eastAsia="宋体" w:cs="宋体"/>
                <w:b w:val="0"/>
                <w:bCs w:val="0"/>
                <w:color w:val="000000"/>
                <w:sz w:val="18"/>
                <w:szCs w:val="18"/>
                <w:vertAlign w:val="baseline"/>
              </w:rPr>
            </w:pPr>
            <w:r>
              <w:rPr>
                <w:rFonts w:ascii="宋体" w:hAnsi="宋体" w:eastAsia="宋体" w:cs="宋体"/>
                <w:b w:val="0"/>
                <w:bCs w:val="0"/>
                <w:color w:val="000000"/>
                <w:sz w:val="19"/>
                <w:szCs w:val="19"/>
              </w:rPr>
              <w:t>＞</w:t>
            </w:r>
            <w:r>
              <w:rPr>
                <w:rFonts w:hint="default" w:ascii="TimesNewRomanPSMT" w:hAnsi="TimesNewRomanPSMT" w:eastAsia="TimesNewRomanPSMT" w:cs="TimesNewRomanPSMT"/>
                <w:b w:val="0"/>
                <w:bCs w:val="0"/>
                <w:color w:val="000000"/>
                <w:sz w:val="19"/>
                <w:szCs w:val="19"/>
              </w:rPr>
              <w:t>2.5</w:t>
            </w:r>
          </w:p>
        </w:tc>
        <w:tc>
          <w:tcPr>
            <w:tcW w:w="1705" w:type="dxa"/>
          </w:tcPr>
          <w:p w14:paraId="56E4C261">
            <w:pPr>
              <w:pStyle w:val="2"/>
              <w:jc w:val="center"/>
              <w:rPr>
                <w:rFonts w:ascii="宋体" w:hAnsi="宋体" w:eastAsia="宋体" w:cs="宋体"/>
                <w:b w:val="0"/>
                <w:bCs w:val="0"/>
                <w:color w:val="000000"/>
                <w:sz w:val="18"/>
                <w:szCs w:val="18"/>
                <w:vertAlign w:val="baseline"/>
              </w:rPr>
            </w:pPr>
            <w:r>
              <w:rPr>
                <w:rFonts w:ascii="宋体" w:hAnsi="宋体" w:eastAsia="宋体" w:cs="宋体"/>
                <w:b w:val="0"/>
                <w:bCs w:val="0"/>
                <w:color w:val="000000"/>
                <w:sz w:val="19"/>
                <w:szCs w:val="19"/>
              </w:rPr>
              <w:t>＞</w:t>
            </w:r>
            <w:r>
              <w:rPr>
                <w:rFonts w:hint="default" w:ascii="TimesNewRomanPSMT" w:hAnsi="TimesNewRomanPSMT" w:eastAsia="TimesNewRomanPSMT" w:cs="TimesNewRomanPSMT"/>
                <w:b w:val="0"/>
                <w:bCs w:val="0"/>
                <w:color w:val="000000"/>
                <w:sz w:val="19"/>
                <w:szCs w:val="19"/>
              </w:rPr>
              <w:t>3.0</w:t>
            </w:r>
          </w:p>
        </w:tc>
        <w:tc>
          <w:tcPr>
            <w:tcW w:w="1705" w:type="dxa"/>
          </w:tcPr>
          <w:p w14:paraId="3B96E9E5">
            <w:pPr>
              <w:pStyle w:val="2"/>
              <w:jc w:val="center"/>
              <w:rPr>
                <w:rFonts w:ascii="宋体" w:hAnsi="宋体" w:eastAsia="宋体" w:cs="宋体"/>
                <w:b w:val="0"/>
                <w:bCs w:val="0"/>
                <w:color w:val="000000"/>
                <w:sz w:val="18"/>
                <w:szCs w:val="18"/>
                <w:vertAlign w:val="baseline"/>
              </w:rPr>
            </w:pPr>
            <w:r>
              <w:rPr>
                <w:rFonts w:hint="default" w:ascii="TimesNewRomanPSMT" w:hAnsi="TimesNewRomanPSMT" w:eastAsia="TimesNewRomanPSMT" w:cs="TimesNewRomanPSMT"/>
                <w:b w:val="0"/>
                <w:bCs w:val="0"/>
                <w:color w:val="000000"/>
                <w:sz w:val="19"/>
                <w:szCs w:val="19"/>
              </w:rPr>
              <w:t>10-40</w:t>
            </w:r>
          </w:p>
        </w:tc>
      </w:tr>
    </w:tbl>
    <w:p w14:paraId="5E50A7FA">
      <w:pPr>
        <w:pStyle w:val="2"/>
        <w:ind w:firstLine="398" w:firstLineChars="200"/>
        <w:rPr>
          <w:rFonts w:ascii="宋体" w:hAnsi="宋体" w:eastAsia="宋体" w:cs="宋体"/>
          <w:b w:val="0"/>
          <w:bCs w:val="0"/>
          <w:color w:val="000000"/>
          <w:sz w:val="19"/>
          <w:szCs w:val="19"/>
        </w:rPr>
      </w:pPr>
      <w:r>
        <w:rPr>
          <w:rFonts w:hint="default" w:ascii="TimesNewRomanPSMT" w:hAnsi="TimesNewRomanPSMT" w:eastAsia="TimesNewRomanPSMT" w:cs="TimesNewRomanPSMT"/>
          <w:b w:val="0"/>
          <w:bCs w:val="0"/>
          <w:color w:val="000000"/>
          <w:sz w:val="19"/>
          <w:szCs w:val="19"/>
        </w:rPr>
        <w:t xml:space="preserve"> </w:t>
      </w:r>
      <w:r>
        <w:rPr>
          <w:rFonts w:ascii="宋体" w:hAnsi="宋体" w:eastAsia="宋体" w:cs="宋体"/>
          <w:b w:val="0"/>
          <w:bCs w:val="0"/>
          <w:color w:val="000000"/>
          <w:sz w:val="19"/>
          <w:szCs w:val="19"/>
        </w:rPr>
        <w:t xml:space="preserve">注：作业稳定度：拌和料作业时的控制的指标。将混合料在常温下正反面锤击 </w:t>
      </w:r>
      <w:r>
        <w:rPr>
          <w:rFonts w:hint="default" w:ascii="TimesNewRomanPSMT" w:hAnsi="TimesNewRomanPSMT" w:eastAsia="TimesNewRomanPSMT" w:cs="TimesNewRomanPSMT"/>
          <w:b w:val="0"/>
          <w:bCs w:val="0"/>
          <w:color w:val="000000"/>
          <w:sz w:val="19"/>
          <w:szCs w:val="19"/>
        </w:rPr>
        <w:t xml:space="preserve">50 </w:t>
      </w:r>
      <w:r>
        <w:rPr>
          <w:rFonts w:ascii="宋体" w:hAnsi="宋体" w:eastAsia="宋体" w:cs="宋体"/>
          <w:b w:val="0"/>
          <w:bCs w:val="0"/>
          <w:color w:val="000000"/>
          <w:sz w:val="19"/>
          <w:szCs w:val="19"/>
        </w:rPr>
        <w:t xml:space="preserve">或 </w:t>
      </w:r>
      <w:r>
        <w:rPr>
          <w:rFonts w:hint="default" w:ascii="TimesNewRomanPSMT" w:hAnsi="TimesNewRomanPSMT" w:eastAsia="TimesNewRomanPSMT" w:cs="TimesNewRomanPSMT"/>
          <w:b w:val="0"/>
          <w:bCs w:val="0"/>
          <w:color w:val="000000"/>
          <w:sz w:val="19"/>
          <w:szCs w:val="19"/>
        </w:rPr>
        <w:t xml:space="preserve">75 </w:t>
      </w:r>
      <w:r>
        <w:rPr>
          <w:rFonts w:ascii="宋体" w:hAnsi="宋体" w:eastAsia="宋体" w:cs="宋体"/>
          <w:b w:val="0"/>
          <w:bCs w:val="0"/>
          <w:color w:val="000000"/>
          <w:sz w:val="19"/>
          <w:szCs w:val="19"/>
        </w:rPr>
        <w:t>次，制作成马歇尔稳定度试块，脱模后测定的常温下马歇尔稳定度，即为初始稳定度。它既可以用来评价混合料初始强度，又可以评价混合料压实性。</w:t>
      </w:r>
    </w:p>
    <w:p w14:paraId="63267B80">
      <w:pPr>
        <w:snapToGrid w:val="0"/>
        <w:spacing w:line="312" w:lineRule="auto"/>
        <w:ind w:firstLine="420" w:firstLineChars="200"/>
        <w:rPr>
          <w:rFonts w:ascii="宋体" w:hAnsi="宋体" w:eastAsia="宋体" w:cs="宋体"/>
          <w:b w:val="0"/>
          <w:bCs w:val="0"/>
          <w:color w:val="000000"/>
          <w:sz w:val="21"/>
          <w:szCs w:val="21"/>
        </w:rPr>
      </w:pPr>
      <w:r>
        <w:rPr>
          <w:rFonts w:hint="eastAsia" w:cs="宋体"/>
          <w:b w:val="0"/>
          <w:bCs w:val="0"/>
          <w:color w:val="000000"/>
          <w:sz w:val="21"/>
          <w:szCs w:val="21"/>
          <w:lang w:val="en-US" w:eastAsia="zh-CN"/>
        </w:rPr>
        <w:t>对于冷拌冷铺沥青混合料的最终强度参考了我国现行行业标准</w:t>
      </w:r>
      <w:r>
        <w:rPr>
          <w:rFonts w:hint="default" w:ascii="Times New Roman" w:hAnsi="Times New Roman"/>
          <w:bCs/>
          <w:color w:val="000000" w:themeColor="text1"/>
          <w:sz w:val="21"/>
          <w:szCs w:val="21"/>
          <w14:textFill>
            <w14:solidFill>
              <w14:schemeClr w14:val="tx1"/>
            </w14:solidFill>
          </w14:textFill>
        </w:rPr>
        <w:t>《公路沥青路面施工技术规范》JTG F 40</w:t>
      </w:r>
      <w:r>
        <w:rPr>
          <w:rFonts w:hint="eastAsia" w:ascii="Times New Roman" w:hAnsi="Times New Roman"/>
          <w:bCs/>
          <w:color w:val="000000" w:themeColor="text1"/>
          <w:sz w:val="21"/>
          <w:szCs w:val="21"/>
          <w:lang w:val="en-US" w:eastAsia="zh-CN"/>
          <w14:textFill>
            <w14:solidFill>
              <w14:schemeClr w14:val="tx1"/>
            </w14:solidFill>
          </w14:textFill>
        </w:rPr>
        <w:t>的</w:t>
      </w:r>
      <w:r>
        <w:rPr>
          <w:rFonts w:ascii="宋体" w:hAnsi="宋体" w:eastAsia="宋体" w:cs="宋体"/>
          <w:b w:val="0"/>
          <w:bCs w:val="0"/>
          <w:color w:val="000000"/>
          <w:sz w:val="21"/>
          <w:szCs w:val="21"/>
        </w:rPr>
        <w:t>冷补沥青混合料马歇尔试验方法：称混合料</w:t>
      </w:r>
      <w:r>
        <w:rPr>
          <w:rFonts w:hint="default" w:ascii="TimesNewRomanPSMT" w:hAnsi="TimesNewRomanPSMT" w:eastAsia="TimesNewRomanPSMT" w:cs="TimesNewRomanPSMT"/>
          <w:b w:val="0"/>
          <w:bCs w:val="0"/>
          <w:color w:val="000000"/>
          <w:sz w:val="21"/>
          <w:szCs w:val="21"/>
        </w:rPr>
        <w:t>1180g</w:t>
      </w:r>
      <w:r>
        <w:rPr>
          <w:rFonts w:ascii="宋体" w:hAnsi="宋体" w:eastAsia="宋体" w:cs="宋体"/>
          <w:b w:val="0"/>
          <w:bCs w:val="0"/>
          <w:color w:val="000000"/>
          <w:sz w:val="21"/>
          <w:szCs w:val="21"/>
        </w:rPr>
        <w:t>在常温下装入试模中，双面各击实</w:t>
      </w:r>
      <w:r>
        <w:rPr>
          <w:rFonts w:hint="default" w:ascii="TimesNewRomanPSMT" w:hAnsi="TimesNewRomanPSMT" w:eastAsia="TimesNewRomanPSMT" w:cs="TimesNewRomanPSMT"/>
          <w:b w:val="0"/>
          <w:bCs w:val="0"/>
          <w:color w:val="000000"/>
          <w:sz w:val="21"/>
          <w:szCs w:val="21"/>
        </w:rPr>
        <w:t>5</w:t>
      </w:r>
      <w:r>
        <w:rPr>
          <w:rFonts w:ascii="宋体" w:hAnsi="宋体" w:eastAsia="宋体" w:cs="宋体"/>
          <w:b w:val="0"/>
          <w:bCs w:val="0"/>
          <w:color w:val="000000"/>
          <w:sz w:val="21"/>
          <w:szCs w:val="21"/>
        </w:rPr>
        <w:t>次，连同试模一起以侧面竖立方式置</w:t>
      </w:r>
      <w:r>
        <w:rPr>
          <w:rFonts w:hint="default" w:ascii="TimesNewRomanPSMT" w:hAnsi="TimesNewRomanPSMT" w:eastAsia="TimesNewRomanPSMT" w:cs="TimesNewRomanPSMT"/>
          <w:b w:val="0"/>
          <w:bCs w:val="0"/>
          <w:color w:val="000000"/>
          <w:sz w:val="21"/>
          <w:szCs w:val="21"/>
        </w:rPr>
        <w:t>110℃</w:t>
      </w:r>
      <w:r>
        <w:rPr>
          <w:rFonts w:ascii="宋体" w:hAnsi="宋体" w:eastAsia="宋体" w:cs="宋体"/>
          <w:b w:val="0"/>
          <w:bCs w:val="0"/>
          <w:color w:val="000000"/>
          <w:sz w:val="21"/>
          <w:szCs w:val="21"/>
        </w:rPr>
        <w:t>烘箱中养生</w:t>
      </w:r>
      <w:r>
        <w:rPr>
          <w:rFonts w:hint="default" w:ascii="TimesNewRomanPSMT" w:hAnsi="TimesNewRomanPSMT" w:eastAsia="TimesNewRomanPSMT" w:cs="TimesNewRomanPSMT"/>
          <w:b w:val="0"/>
          <w:bCs w:val="0"/>
          <w:color w:val="000000"/>
          <w:sz w:val="21"/>
          <w:szCs w:val="21"/>
        </w:rPr>
        <w:t>24h</w:t>
      </w:r>
      <w:r>
        <w:rPr>
          <w:rFonts w:ascii="宋体" w:hAnsi="宋体" w:eastAsia="宋体" w:cs="宋体"/>
          <w:b w:val="0"/>
          <w:bCs w:val="0"/>
          <w:color w:val="000000"/>
          <w:sz w:val="21"/>
          <w:szCs w:val="21"/>
        </w:rPr>
        <w:t>，取出后再双面各击实</w:t>
      </w:r>
      <w:r>
        <w:rPr>
          <w:rFonts w:hint="default" w:ascii="TimesNewRomanPSMT" w:hAnsi="TimesNewRomanPSMT" w:eastAsia="TimesNewRomanPSMT" w:cs="TimesNewRomanPSMT"/>
          <w:b w:val="0"/>
          <w:bCs w:val="0"/>
          <w:color w:val="000000"/>
          <w:sz w:val="21"/>
          <w:szCs w:val="21"/>
        </w:rPr>
        <w:t>2</w:t>
      </w:r>
      <w:r>
        <w:rPr>
          <w:rFonts w:hint="eastAsia" w:ascii="TimesNewRomanPSMT" w:hAnsi="TimesNewRomanPSMT" w:eastAsia="宋体" w:cs="TimesNewRomanPSMT"/>
          <w:b w:val="0"/>
          <w:bCs w:val="0"/>
          <w:color w:val="000000"/>
          <w:sz w:val="21"/>
          <w:szCs w:val="21"/>
          <w:lang w:val="en-US" w:eastAsia="zh-CN"/>
        </w:rPr>
        <w:t>5</w:t>
      </w:r>
      <w:r>
        <w:rPr>
          <w:rFonts w:ascii="宋体" w:hAnsi="宋体" w:eastAsia="宋体" w:cs="宋体"/>
          <w:b w:val="0"/>
          <w:bCs w:val="0"/>
          <w:color w:val="000000"/>
          <w:sz w:val="21"/>
          <w:szCs w:val="21"/>
        </w:rPr>
        <w:t>次，再连同试模在室温中竖立放置</w:t>
      </w:r>
      <w:r>
        <w:rPr>
          <w:rFonts w:hint="default" w:ascii="TimesNewRomanPSMT" w:hAnsi="TimesNewRomanPSMT" w:eastAsia="TimesNewRomanPSMT" w:cs="TimesNewRomanPSMT"/>
          <w:b w:val="0"/>
          <w:bCs w:val="0"/>
          <w:color w:val="000000"/>
          <w:sz w:val="21"/>
          <w:szCs w:val="21"/>
        </w:rPr>
        <w:t>24h</w:t>
      </w:r>
      <w:r>
        <w:rPr>
          <w:rFonts w:ascii="宋体" w:hAnsi="宋体" w:eastAsia="宋体" w:cs="宋体"/>
          <w:b w:val="0"/>
          <w:bCs w:val="0"/>
          <w:color w:val="000000"/>
          <w:sz w:val="21"/>
          <w:szCs w:val="21"/>
        </w:rPr>
        <w:t>，</w:t>
      </w:r>
      <w:r>
        <w:rPr>
          <w:rFonts w:ascii="宋体" w:hAnsi="宋体" w:eastAsia="宋体" w:cs="宋体"/>
          <w:b w:val="0"/>
          <w:bCs w:val="0"/>
          <w:color w:val="000000"/>
          <w:sz w:val="21"/>
          <w:szCs w:val="21"/>
        </w:rPr>
        <w:t>脱模后在</w:t>
      </w:r>
      <w:r>
        <w:rPr>
          <w:rFonts w:hint="default" w:ascii="宋体" w:hAnsi="宋体" w:eastAsia="宋体" w:cs="宋体"/>
          <w:b w:val="0"/>
          <w:bCs w:val="0"/>
          <w:color w:val="000000"/>
          <w:sz w:val="21"/>
          <w:szCs w:val="21"/>
        </w:rPr>
        <w:t>60℃</w:t>
      </w:r>
      <w:r>
        <w:rPr>
          <w:rFonts w:ascii="宋体" w:hAnsi="宋体" w:eastAsia="宋体" w:cs="宋体"/>
          <w:b w:val="0"/>
          <w:bCs w:val="0"/>
          <w:color w:val="000000"/>
          <w:sz w:val="21"/>
          <w:szCs w:val="21"/>
        </w:rPr>
        <w:t>恒温水槽中养生</w:t>
      </w:r>
      <w:r>
        <w:rPr>
          <w:rFonts w:hint="default" w:ascii="宋体" w:hAnsi="宋体" w:eastAsia="宋体" w:cs="宋体"/>
          <w:b w:val="0"/>
          <w:bCs w:val="0"/>
          <w:color w:val="000000"/>
          <w:sz w:val="21"/>
          <w:szCs w:val="21"/>
        </w:rPr>
        <w:t>30min</w:t>
      </w:r>
      <w:r>
        <w:rPr>
          <w:rFonts w:ascii="宋体" w:hAnsi="宋体" w:eastAsia="宋体" w:cs="宋体"/>
          <w:b w:val="0"/>
          <w:bCs w:val="0"/>
          <w:color w:val="000000"/>
          <w:sz w:val="21"/>
          <w:szCs w:val="21"/>
        </w:rPr>
        <w:t>，进行马歇尔试验</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用来</w:t>
      </w:r>
      <w:r>
        <w:rPr>
          <w:rFonts w:ascii="宋体" w:hAnsi="宋体" w:eastAsia="宋体" w:cs="宋体"/>
          <w:b w:val="0"/>
          <w:bCs w:val="0"/>
          <w:color w:val="000000"/>
          <w:sz w:val="21"/>
          <w:szCs w:val="21"/>
        </w:rPr>
        <w:t>模拟冷拌</w:t>
      </w:r>
      <w:r>
        <w:rPr>
          <w:rFonts w:hint="eastAsia" w:ascii="宋体" w:hAnsi="宋体" w:eastAsia="宋体" w:cs="宋体"/>
          <w:b w:val="0"/>
          <w:bCs w:val="0"/>
          <w:color w:val="000000"/>
          <w:sz w:val="21"/>
          <w:szCs w:val="21"/>
          <w:lang w:val="en-US" w:eastAsia="zh-CN"/>
        </w:rPr>
        <w:t>冷铺</w:t>
      </w:r>
      <w:r>
        <w:rPr>
          <w:rFonts w:ascii="宋体" w:hAnsi="宋体" w:eastAsia="宋体" w:cs="宋体"/>
          <w:b w:val="0"/>
          <w:bCs w:val="0"/>
          <w:color w:val="000000"/>
          <w:sz w:val="21"/>
          <w:szCs w:val="21"/>
        </w:rPr>
        <w:t>沥青混合料的最终强度</w:t>
      </w:r>
      <w:r>
        <w:rPr>
          <w:rFonts w:hint="eastAsia" w:ascii="宋体" w:hAnsi="宋体" w:eastAsia="宋体" w:cs="宋体"/>
          <w:b w:val="0"/>
          <w:bCs w:val="0"/>
          <w:color w:val="000000"/>
          <w:sz w:val="21"/>
          <w:szCs w:val="21"/>
          <w:lang w:eastAsia="zh-CN"/>
        </w:rPr>
        <w:t>。</w:t>
      </w:r>
      <w:r>
        <w:rPr>
          <w:rFonts w:ascii="宋体" w:hAnsi="宋体" w:eastAsia="宋体" w:cs="宋体"/>
          <w:b w:val="0"/>
          <w:bCs w:val="0"/>
          <w:color w:val="000000"/>
          <w:sz w:val="21"/>
          <w:szCs w:val="21"/>
        </w:rPr>
        <w:t xml:space="preserve"> </w:t>
      </w:r>
    </w:p>
    <w:p w14:paraId="174CB1BF">
      <w:pPr>
        <w:pStyle w:val="2"/>
        <w:rPr>
          <w:rFonts w:ascii="宋体" w:hAnsi="宋体" w:eastAsia="宋体" w:cs="宋体"/>
          <w:b w:val="0"/>
          <w:bCs w:val="0"/>
          <w:color w:val="000000"/>
          <w:sz w:val="21"/>
          <w:szCs w:val="21"/>
        </w:rPr>
      </w:pPr>
    </w:p>
    <w:p w14:paraId="56CCEC23">
      <w:pPr>
        <w:pStyle w:val="2"/>
        <w:rPr>
          <w:rFonts w:ascii="宋体" w:hAnsi="宋体" w:eastAsia="宋体" w:cs="宋体"/>
          <w:b w:val="0"/>
          <w:bCs w:val="0"/>
          <w:color w:val="000000"/>
          <w:sz w:val="21"/>
          <w:szCs w:val="21"/>
        </w:rPr>
      </w:pPr>
    </w:p>
    <w:p w14:paraId="1BFEAFD2">
      <w:pPr>
        <w:pStyle w:val="2"/>
        <w:rPr>
          <w:rFonts w:ascii="宋体" w:hAnsi="宋体" w:eastAsia="宋体" w:cs="宋体"/>
          <w:b w:val="0"/>
          <w:bCs w:val="0"/>
          <w:color w:val="000000"/>
          <w:sz w:val="21"/>
          <w:szCs w:val="21"/>
        </w:rPr>
      </w:pPr>
    </w:p>
    <w:p w14:paraId="677AA426">
      <w:pPr>
        <w:pStyle w:val="2"/>
        <w:rPr>
          <w:rFonts w:ascii="宋体" w:hAnsi="宋体" w:eastAsia="宋体" w:cs="宋体"/>
          <w:b w:val="0"/>
          <w:bCs w:val="0"/>
          <w:color w:val="000000"/>
          <w:sz w:val="21"/>
          <w:szCs w:val="21"/>
        </w:rPr>
      </w:pPr>
    </w:p>
    <w:p w14:paraId="36A50D0E">
      <w:pPr>
        <w:pStyle w:val="2"/>
        <w:rPr>
          <w:rFonts w:ascii="宋体" w:hAnsi="宋体" w:eastAsia="宋体" w:cs="宋体"/>
          <w:b w:val="0"/>
          <w:bCs w:val="0"/>
          <w:color w:val="000000"/>
          <w:sz w:val="21"/>
          <w:szCs w:val="21"/>
        </w:rPr>
      </w:pPr>
    </w:p>
    <w:p w14:paraId="5C377EBB">
      <w:pPr>
        <w:pStyle w:val="2"/>
        <w:rPr>
          <w:rFonts w:ascii="宋体" w:hAnsi="宋体" w:eastAsia="宋体" w:cs="宋体"/>
          <w:b w:val="0"/>
          <w:bCs w:val="0"/>
          <w:color w:val="000000"/>
          <w:sz w:val="21"/>
          <w:szCs w:val="21"/>
        </w:rPr>
      </w:pPr>
    </w:p>
    <w:p w14:paraId="4CBA9904">
      <w:pPr>
        <w:pStyle w:val="2"/>
        <w:rPr>
          <w:rFonts w:ascii="宋体" w:hAnsi="宋体" w:eastAsia="宋体" w:cs="宋体"/>
          <w:b w:val="0"/>
          <w:bCs w:val="0"/>
          <w:color w:val="000000"/>
          <w:sz w:val="21"/>
          <w:szCs w:val="21"/>
        </w:rPr>
      </w:pPr>
    </w:p>
    <w:p w14:paraId="6018E40D">
      <w:pPr>
        <w:pStyle w:val="2"/>
        <w:rPr>
          <w:rFonts w:ascii="宋体" w:hAnsi="宋体" w:eastAsia="宋体" w:cs="宋体"/>
          <w:b w:val="0"/>
          <w:bCs w:val="0"/>
          <w:color w:val="000000"/>
          <w:sz w:val="21"/>
          <w:szCs w:val="21"/>
        </w:rPr>
      </w:pPr>
    </w:p>
    <w:p w14:paraId="58CC1A66">
      <w:pPr>
        <w:pStyle w:val="2"/>
        <w:rPr>
          <w:rFonts w:ascii="宋体" w:hAnsi="宋体" w:eastAsia="宋体" w:cs="宋体"/>
          <w:b w:val="0"/>
          <w:bCs w:val="0"/>
          <w:color w:val="000000"/>
          <w:sz w:val="21"/>
          <w:szCs w:val="21"/>
        </w:rPr>
      </w:pPr>
    </w:p>
    <w:p w14:paraId="426D6B9F">
      <w:pPr>
        <w:pStyle w:val="2"/>
        <w:rPr>
          <w:rFonts w:ascii="宋体" w:hAnsi="宋体" w:eastAsia="宋体" w:cs="宋体"/>
          <w:b w:val="0"/>
          <w:bCs w:val="0"/>
          <w:color w:val="000000"/>
          <w:sz w:val="21"/>
          <w:szCs w:val="21"/>
        </w:rPr>
      </w:pPr>
    </w:p>
    <w:p w14:paraId="4CBEE2A4">
      <w:pPr>
        <w:pStyle w:val="2"/>
        <w:rPr>
          <w:rFonts w:ascii="宋体" w:hAnsi="宋体" w:eastAsia="宋体" w:cs="宋体"/>
          <w:b w:val="0"/>
          <w:bCs w:val="0"/>
          <w:color w:val="000000"/>
          <w:sz w:val="21"/>
          <w:szCs w:val="21"/>
        </w:rPr>
      </w:pPr>
    </w:p>
    <w:p w14:paraId="14A77647">
      <w:pPr>
        <w:pStyle w:val="2"/>
        <w:rPr>
          <w:rFonts w:ascii="宋体" w:hAnsi="宋体" w:eastAsia="宋体" w:cs="宋体"/>
          <w:b w:val="0"/>
          <w:bCs w:val="0"/>
          <w:color w:val="000000"/>
          <w:sz w:val="21"/>
          <w:szCs w:val="21"/>
        </w:rPr>
      </w:pPr>
    </w:p>
    <w:p w14:paraId="195B4289">
      <w:pPr>
        <w:pStyle w:val="2"/>
        <w:rPr>
          <w:rFonts w:ascii="宋体" w:hAnsi="宋体" w:eastAsia="宋体" w:cs="宋体"/>
          <w:b w:val="0"/>
          <w:bCs w:val="0"/>
          <w:color w:val="000000"/>
          <w:sz w:val="21"/>
          <w:szCs w:val="21"/>
        </w:rPr>
      </w:pPr>
    </w:p>
    <w:p w14:paraId="618A326A">
      <w:pPr>
        <w:pStyle w:val="2"/>
        <w:rPr>
          <w:rFonts w:ascii="宋体" w:hAnsi="宋体" w:eastAsia="宋体" w:cs="宋体"/>
          <w:b w:val="0"/>
          <w:bCs w:val="0"/>
          <w:color w:val="000000"/>
          <w:sz w:val="21"/>
          <w:szCs w:val="21"/>
        </w:rPr>
      </w:pPr>
    </w:p>
    <w:p w14:paraId="7B90A28C">
      <w:pPr>
        <w:pStyle w:val="2"/>
        <w:rPr>
          <w:rFonts w:ascii="宋体" w:hAnsi="宋体" w:eastAsia="宋体" w:cs="宋体"/>
          <w:b w:val="0"/>
          <w:bCs w:val="0"/>
          <w:color w:val="000000"/>
          <w:sz w:val="21"/>
          <w:szCs w:val="21"/>
        </w:rPr>
      </w:pPr>
    </w:p>
    <w:p w14:paraId="1B3934B6">
      <w:pPr>
        <w:pStyle w:val="2"/>
        <w:rPr>
          <w:rFonts w:ascii="宋体" w:hAnsi="宋体" w:eastAsia="宋体" w:cs="宋体"/>
          <w:b w:val="0"/>
          <w:bCs w:val="0"/>
          <w:color w:val="000000"/>
          <w:sz w:val="21"/>
          <w:szCs w:val="21"/>
        </w:rPr>
      </w:pPr>
    </w:p>
    <w:p w14:paraId="1584A69A">
      <w:pPr>
        <w:pStyle w:val="2"/>
        <w:rPr>
          <w:rFonts w:ascii="宋体" w:hAnsi="宋体" w:eastAsia="宋体" w:cs="宋体"/>
          <w:b w:val="0"/>
          <w:bCs w:val="0"/>
          <w:color w:val="000000"/>
          <w:sz w:val="21"/>
          <w:szCs w:val="21"/>
        </w:rPr>
      </w:pPr>
    </w:p>
    <w:p w14:paraId="5B87D058">
      <w:pPr>
        <w:pStyle w:val="2"/>
        <w:rPr>
          <w:rFonts w:ascii="宋体" w:hAnsi="宋体" w:eastAsia="宋体" w:cs="宋体"/>
          <w:b w:val="0"/>
          <w:bCs w:val="0"/>
          <w:color w:val="000000"/>
          <w:sz w:val="21"/>
          <w:szCs w:val="21"/>
        </w:rPr>
      </w:pPr>
    </w:p>
    <w:p w14:paraId="028AB96C">
      <w:pPr>
        <w:pStyle w:val="2"/>
        <w:ind w:left="0" w:leftChars="0" w:firstLine="0" w:firstLineChars="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附录</w:t>
      </w:r>
      <w:r>
        <w:rPr>
          <w:rFonts w:hint="eastAsia" w:ascii="Times New Roman" w:hAnsi="Times New Roman" w:cs="Times New Roman"/>
          <w:color w:val="auto"/>
          <w:sz w:val="30"/>
          <w:szCs w:val="30"/>
          <w:lang w:val="en-US" w:eastAsia="zh-CN"/>
        </w:rPr>
        <w:t>B</w:t>
      </w:r>
      <w:r>
        <w:rPr>
          <w:rFonts w:hint="default" w:ascii="Times New Roman" w:hAnsi="Times New Roman" w:cs="Times New Roman"/>
          <w:color w:val="auto"/>
          <w:sz w:val="30"/>
          <w:szCs w:val="30"/>
        </w:rPr>
        <w:t xml:space="preserve"> 冷拌冷铺沥青混合料</w:t>
      </w:r>
      <w:r>
        <w:rPr>
          <w:rFonts w:hint="eastAsia" w:ascii="Times New Roman" w:hAnsi="Times New Roman" w:cs="Times New Roman"/>
          <w:color w:val="auto"/>
          <w:sz w:val="30"/>
          <w:szCs w:val="30"/>
          <w:lang w:val="en-US" w:eastAsia="zh-CN"/>
        </w:rPr>
        <w:t>轮碾法</w:t>
      </w:r>
      <w:r>
        <w:rPr>
          <w:rFonts w:hint="default" w:ascii="Times New Roman" w:hAnsi="Times New Roman" w:cs="Times New Roman"/>
          <w:color w:val="auto"/>
          <w:sz w:val="30"/>
          <w:szCs w:val="30"/>
        </w:rPr>
        <w:t>试件制备与性能试验</w:t>
      </w:r>
    </w:p>
    <w:p w14:paraId="10651509">
      <w:pPr>
        <w:pStyle w:val="2"/>
        <w:ind w:left="0" w:leftChars="0" w:firstLine="420" w:firstLineChars="200"/>
        <w:rPr>
          <w:rFonts w:hint="eastAsia" w:cs="宋体"/>
          <w:b w:val="0"/>
          <w:bCs w:val="0"/>
          <w:color w:val="000000"/>
          <w:sz w:val="21"/>
          <w:szCs w:val="21"/>
          <w:lang w:val="en-US" w:eastAsia="zh-CN"/>
        </w:rPr>
      </w:pPr>
      <w:r>
        <w:rPr>
          <w:rFonts w:ascii="宋体" w:hAnsi="宋体" w:eastAsia="宋体" w:cs="宋体"/>
          <w:b w:val="0"/>
          <w:bCs w:val="0"/>
          <w:color w:val="000000"/>
          <w:sz w:val="21"/>
          <w:szCs w:val="21"/>
        </w:rPr>
        <w:t>对于冷拌</w:t>
      </w:r>
      <w:r>
        <w:rPr>
          <w:rFonts w:hint="eastAsia" w:cs="宋体"/>
          <w:b w:val="0"/>
          <w:bCs w:val="0"/>
          <w:color w:val="000000"/>
          <w:sz w:val="21"/>
          <w:szCs w:val="21"/>
          <w:lang w:val="en-US" w:eastAsia="zh-CN"/>
        </w:rPr>
        <w:t>冷铺</w:t>
      </w:r>
      <w:r>
        <w:rPr>
          <w:rFonts w:ascii="宋体" w:hAnsi="宋体" w:eastAsia="宋体" w:cs="宋体"/>
          <w:b w:val="0"/>
          <w:bCs w:val="0"/>
          <w:color w:val="000000"/>
          <w:sz w:val="21"/>
          <w:szCs w:val="21"/>
        </w:rPr>
        <w:t>沥青混合料</w:t>
      </w:r>
      <w:r>
        <w:rPr>
          <w:rFonts w:hint="eastAsia" w:cs="宋体"/>
          <w:b w:val="0"/>
          <w:bCs w:val="0"/>
          <w:color w:val="000000"/>
          <w:sz w:val="21"/>
          <w:szCs w:val="21"/>
          <w:lang w:val="en-US" w:eastAsia="zh-CN"/>
        </w:rPr>
        <w:t>轮碾法试件成型方法</w:t>
      </w:r>
      <w:r>
        <w:rPr>
          <w:rFonts w:ascii="宋体" w:hAnsi="宋体" w:eastAsia="宋体" w:cs="宋体"/>
          <w:b w:val="0"/>
          <w:bCs w:val="0"/>
          <w:color w:val="000000"/>
          <w:sz w:val="21"/>
          <w:szCs w:val="21"/>
        </w:rPr>
        <w:t>，</w:t>
      </w:r>
      <w:r>
        <w:rPr>
          <w:rFonts w:hint="eastAsia" w:cs="宋体"/>
          <w:b w:val="0"/>
          <w:bCs w:val="0"/>
          <w:color w:val="000000"/>
          <w:sz w:val="21"/>
          <w:szCs w:val="21"/>
          <w:lang w:val="en-US" w:eastAsia="zh-CN"/>
        </w:rPr>
        <w:t>由于冷拌冷铺沥青混合料的强度上升主要靠稀释剂的挥发及反应，这需要一个过程，为了在室内快速得到试验数据，在110℃下对冷拌冷铺沥青混合料进行养生，通过质量损失试验证明24h后混合料强度达到最终状态。</w:t>
      </w:r>
    </w:p>
    <w:p w14:paraId="1E747191">
      <w:pPr>
        <w:pStyle w:val="2"/>
        <w:ind w:left="0" w:leftChars="0" w:firstLine="0" w:firstLineChars="0"/>
        <w:jc w:val="center"/>
        <w:rPr>
          <w:rFonts w:hint="default" w:eastAsia="黑体" w:cs="宋体"/>
          <w:b w:val="0"/>
          <w:bCs w:val="0"/>
          <w:color w:val="000000"/>
          <w:sz w:val="21"/>
          <w:szCs w:val="21"/>
          <w:lang w:val="en-US" w:eastAsia="zh-CN"/>
        </w:rPr>
      </w:pPr>
      <w:r>
        <w:rPr>
          <w:rFonts w:ascii="TimesNewRomanPSMT" w:hAnsi="TimesNewRomanPSMT" w:eastAsia="TimesNewRomanPSMT" w:cs="TimesNewRomanPSMT"/>
          <w:b w:val="0"/>
          <w:bCs w:val="0"/>
          <w:color w:val="000000"/>
          <w:sz w:val="20"/>
          <w:szCs w:val="20"/>
        </w:rPr>
        <w:t xml:space="preserve"> </w:t>
      </w:r>
      <w:r>
        <w:rPr>
          <w:rFonts w:ascii="黑体" w:hAnsi="宋体" w:eastAsia="黑体" w:cs="黑体"/>
          <w:b w:val="0"/>
          <w:bCs w:val="0"/>
          <w:color w:val="000000"/>
          <w:sz w:val="20"/>
          <w:szCs w:val="20"/>
        </w:rPr>
        <w:t>冷拌</w:t>
      </w:r>
      <w:r>
        <w:rPr>
          <w:rFonts w:hint="eastAsia" w:ascii="黑体" w:eastAsia="黑体" w:cs="黑体"/>
          <w:b w:val="0"/>
          <w:bCs w:val="0"/>
          <w:color w:val="000000"/>
          <w:sz w:val="20"/>
          <w:szCs w:val="20"/>
          <w:lang w:val="en-US" w:eastAsia="zh-CN"/>
        </w:rPr>
        <w:t>冷铺</w:t>
      </w:r>
      <w:r>
        <w:rPr>
          <w:rFonts w:ascii="黑体" w:hAnsi="宋体" w:eastAsia="黑体" w:cs="黑体"/>
          <w:b w:val="0"/>
          <w:bCs w:val="0"/>
          <w:color w:val="000000"/>
          <w:sz w:val="20"/>
          <w:szCs w:val="20"/>
        </w:rPr>
        <w:t>沥青</w:t>
      </w:r>
      <w:r>
        <w:rPr>
          <w:rFonts w:hint="eastAsia" w:ascii="黑体" w:eastAsia="黑体" w:cs="黑体"/>
          <w:b w:val="0"/>
          <w:bCs w:val="0"/>
          <w:color w:val="000000"/>
          <w:sz w:val="20"/>
          <w:szCs w:val="20"/>
          <w:lang w:val="en-US" w:eastAsia="zh-CN"/>
        </w:rPr>
        <w:t xml:space="preserve">混合料质量损失试验数据                     </w:t>
      </w:r>
    </w:p>
    <w:tbl>
      <w:tblPr>
        <w:tblpPr w:leftFromText="180" w:rightFromText="180" w:vertAnchor="text" w:horzAnchor="page" w:tblpX="940" w:tblpY="332"/>
        <w:tblOverlap w:val="never"/>
        <w:tblW w:w="10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38"/>
        <w:gridCol w:w="1235"/>
        <w:gridCol w:w="1235"/>
        <w:gridCol w:w="1235"/>
        <w:gridCol w:w="1235"/>
        <w:gridCol w:w="1235"/>
        <w:gridCol w:w="1235"/>
        <w:gridCol w:w="1241"/>
      </w:tblGrid>
      <w:tr w14:paraId="1529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38" w:type="dxa"/>
            <w:tcBorders>
              <w:top w:val="single" w:color="000000" w:sz="4" w:space="0"/>
              <w:left w:val="single" w:color="000000" w:sz="4" w:space="0"/>
              <w:bottom w:val="single" w:color="000000" w:sz="4" w:space="0"/>
              <w:right w:val="single" w:color="000000" w:sz="4" w:space="0"/>
            </w:tcBorders>
            <w:shd w:val="clear"/>
            <w:noWrap/>
            <w:vAlign w:val="center"/>
          </w:tcPr>
          <w:p w14:paraId="2CEF97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养生时间（h）</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3BC36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02C10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5087BFA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bdr w:val="none" w:color="auto" w:sz="0" w:space="0"/>
                <w:lang w:val="en-US" w:eastAsia="zh-CN" w:bidi="ar"/>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4B82B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AF81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22A75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w:t>
            </w:r>
          </w:p>
        </w:tc>
        <w:tc>
          <w:tcPr>
            <w:tcW w:w="1241" w:type="dxa"/>
            <w:tcBorders>
              <w:top w:val="single" w:color="000000" w:sz="4" w:space="0"/>
              <w:left w:val="single" w:color="000000" w:sz="4" w:space="0"/>
              <w:bottom w:val="single" w:color="000000" w:sz="4" w:space="0"/>
              <w:right w:val="single" w:color="000000" w:sz="4" w:space="0"/>
            </w:tcBorders>
            <w:shd w:val="clear"/>
            <w:noWrap/>
            <w:vAlign w:val="center"/>
          </w:tcPr>
          <w:p w14:paraId="5D41C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w:t>
            </w:r>
          </w:p>
        </w:tc>
      </w:tr>
      <w:tr w14:paraId="0490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000000" w:sz="4" w:space="0"/>
              <w:left w:val="single" w:color="000000" w:sz="4" w:space="0"/>
              <w:bottom w:val="single" w:color="000000" w:sz="4" w:space="0"/>
              <w:right w:val="single" w:color="000000" w:sz="4" w:space="0"/>
            </w:tcBorders>
            <w:shd w:val="clear"/>
            <w:noWrap/>
            <w:vAlign w:val="center"/>
          </w:tcPr>
          <w:p w14:paraId="4DBCADF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bdr w:val="none" w:color="auto" w:sz="0" w:space="0"/>
                <w:lang w:val="en-US" w:eastAsia="zh-CN" w:bidi="ar"/>
              </w:rPr>
              <w:t>试件1质量（g）</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1237F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20198</w:t>
            </w:r>
            <w:bookmarkStart w:id="167" w:name="_GoBack"/>
            <w:bookmarkEnd w:id="167"/>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2D1C0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20124</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16A5A52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bdr w:val="none" w:color="auto" w:sz="0" w:space="0"/>
                <w:lang w:val="en-US" w:eastAsia="zh-CN" w:bidi="ar"/>
              </w:rPr>
            </w:pPr>
            <w:r>
              <w:rPr>
                <w:rFonts w:hint="eastAsia" w:ascii="宋体" w:hAnsi="宋体" w:eastAsia="宋体" w:cs="宋体"/>
                <w:i w:val="0"/>
                <w:iCs w:val="0"/>
                <w:color w:val="000000"/>
                <w:kern w:val="0"/>
                <w:sz w:val="21"/>
                <w:szCs w:val="21"/>
                <w:u w:val="none"/>
                <w:bdr w:val="none" w:color="auto" w:sz="0" w:space="0"/>
                <w:lang w:val="en-US" w:eastAsia="zh-CN" w:bidi="ar"/>
              </w:rPr>
              <w:t>20107</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3C54B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20100</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E883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20098</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28C1C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20096</w:t>
            </w:r>
          </w:p>
        </w:tc>
        <w:tc>
          <w:tcPr>
            <w:tcW w:w="1241" w:type="dxa"/>
            <w:tcBorders>
              <w:top w:val="single" w:color="000000" w:sz="4" w:space="0"/>
              <w:left w:val="single" w:color="000000" w:sz="4" w:space="0"/>
              <w:bottom w:val="single" w:color="000000" w:sz="4" w:space="0"/>
              <w:right w:val="single" w:color="000000" w:sz="4" w:space="0"/>
            </w:tcBorders>
            <w:shd w:val="clear"/>
            <w:noWrap/>
            <w:vAlign w:val="center"/>
          </w:tcPr>
          <w:p w14:paraId="238B7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20097</w:t>
            </w:r>
          </w:p>
        </w:tc>
      </w:tr>
      <w:tr w14:paraId="6FEC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638" w:type="dxa"/>
            <w:tcBorders>
              <w:top w:val="single" w:color="000000" w:sz="4" w:space="0"/>
              <w:left w:val="single" w:color="000000" w:sz="4" w:space="0"/>
              <w:bottom w:val="single" w:color="000000" w:sz="4" w:space="0"/>
              <w:right w:val="single" w:color="000000" w:sz="4" w:space="0"/>
            </w:tcBorders>
            <w:shd w:val="clear"/>
            <w:noWrap/>
            <w:vAlign w:val="center"/>
          </w:tcPr>
          <w:p w14:paraId="4D877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试件2</w:t>
            </w:r>
            <w:r>
              <w:rPr>
                <w:rFonts w:hint="eastAsia" w:ascii="宋体" w:hAnsi="宋体" w:eastAsia="宋体" w:cs="宋体"/>
                <w:i w:val="0"/>
                <w:iCs w:val="0"/>
                <w:color w:val="000000"/>
                <w:kern w:val="0"/>
                <w:sz w:val="21"/>
                <w:szCs w:val="21"/>
                <w:u w:val="none"/>
                <w:lang w:val="en-US" w:eastAsia="zh-CN" w:bidi="ar"/>
              </w:rPr>
              <w:t>质量（g）</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307B4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20190</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33FDF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20117</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7206B34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bdr w:val="none" w:color="auto" w:sz="0" w:space="0"/>
                <w:lang w:val="en-US" w:eastAsia="zh-CN" w:bidi="ar"/>
              </w:rPr>
            </w:pPr>
            <w:r>
              <w:rPr>
                <w:rFonts w:hint="eastAsia" w:ascii="宋体" w:hAnsi="宋体" w:eastAsia="宋体" w:cs="宋体"/>
                <w:i w:val="0"/>
                <w:iCs w:val="0"/>
                <w:color w:val="000000"/>
                <w:kern w:val="0"/>
                <w:sz w:val="21"/>
                <w:szCs w:val="21"/>
                <w:u w:val="none"/>
                <w:bdr w:val="none" w:color="auto" w:sz="0" w:space="0"/>
                <w:lang w:val="en-US" w:eastAsia="zh-CN" w:bidi="ar"/>
              </w:rPr>
              <w:t>20101</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54334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20094</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6767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20093</w:t>
            </w:r>
          </w:p>
        </w:tc>
        <w:tc>
          <w:tcPr>
            <w:tcW w:w="1235" w:type="dxa"/>
            <w:tcBorders>
              <w:top w:val="single" w:color="000000" w:sz="4" w:space="0"/>
              <w:left w:val="single" w:color="000000" w:sz="4" w:space="0"/>
              <w:bottom w:val="single" w:color="000000" w:sz="4" w:space="0"/>
              <w:right w:val="single" w:color="000000" w:sz="4" w:space="0"/>
            </w:tcBorders>
            <w:shd w:val="clear"/>
            <w:noWrap/>
            <w:vAlign w:val="center"/>
          </w:tcPr>
          <w:p w14:paraId="70CE7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20089</w:t>
            </w:r>
          </w:p>
        </w:tc>
        <w:tc>
          <w:tcPr>
            <w:tcW w:w="1241" w:type="dxa"/>
            <w:tcBorders>
              <w:top w:val="single" w:color="000000" w:sz="4" w:space="0"/>
              <w:left w:val="single" w:color="000000" w:sz="4" w:space="0"/>
              <w:bottom w:val="single" w:color="000000" w:sz="4" w:space="0"/>
              <w:right w:val="single" w:color="000000" w:sz="4" w:space="0"/>
            </w:tcBorders>
            <w:shd w:val="clear"/>
            <w:noWrap/>
            <w:vAlign w:val="center"/>
          </w:tcPr>
          <w:p w14:paraId="64D6C17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bdr w:val="none" w:color="auto" w:sz="0" w:space="0"/>
                <w:lang w:val="en-US" w:eastAsia="zh-CN" w:bidi="ar"/>
              </w:rPr>
              <w:t>20090</w:t>
            </w:r>
          </w:p>
        </w:tc>
      </w:tr>
    </w:tbl>
    <w:p w14:paraId="4F751C6A">
      <w:pPr>
        <w:pStyle w:val="2"/>
        <w:ind w:left="0" w:leftChars="0" w:firstLine="420" w:firstLineChars="200"/>
        <w:rPr>
          <w:rFonts w:hint="eastAsia" w:ascii="宋体" w:hAnsi="宋体" w:eastAsia="宋体" w:cs="宋体"/>
          <w:b w:val="0"/>
          <w:bCs w:val="0"/>
          <w:color w:val="000000"/>
          <w:sz w:val="21"/>
          <w:szCs w:val="21"/>
          <w:lang w:val="en-US" w:eastAsia="zh-CN"/>
        </w:rPr>
      </w:pPr>
      <w:r>
        <w:drawing>
          <wp:inline distT="0" distB="0" distL="114300" distR="114300">
            <wp:extent cx="5267960" cy="2894330"/>
            <wp:effectExtent l="0" t="0" r="8890" b="12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1"/>
                    <a:stretch>
                      <a:fillRect/>
                    </a:stretch>
                  </pic:blipFill>
                  <pic:spPr>
                    <a:xfrm>
                      <a:off x="0" y="0"/>
                      <a:ext cx="5267960" cy="2894330"/>
                    </a:xfrm>
                    <a:prstGeom prst="rect">
                      <a:avLst/>
                    </a:prstGeom>
                    <a:noFill/>
                    <a:ln>
                      <a:noFill/>
                    </a:ln>
                  </pic:spPr>
                </pic:pic>
              </a:graphicData>
            </a:graphic>
          </wp:inline>
        </w:drawing>
      </w:r>
    </w:p>
    <w:sectPr>
      <w:footerReference r:id="rId1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A651">
    <w:pPr>
      <w:pStyle w:val="11"/>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F0A5C4">
                          <w:pPr>
                            <w:pStyle w:val="11"/>
                            <w:jc w:val="right"/>
                          </w:pPr>
                          <w:r>
                            <w:fldChar w:fldCharType="begin"/>
                          </w:r>
                          <w:r>
                            <w:instrText xml:space="preserve">PAGE   \* MERGEFORMAT</w:instrText>
                          </w:r>
                          <w:r>
                            <w:fldChar w:fldCharType="separate"/>
                          </w:r>
                          <w:r>
                            <w:rPr>
                              <w:lang w:val="zh-CN"/>
                            </w:rPr>
                            <w:t>1</w:t>
                          </w:r>
                          <w:r>
                            <w:rPr>
                              <w:lang w:val="zh-CN"/>
                            </w:rPr>
                            <w:fldChar w:fldCharType="end"/>
                          </w:r>
                        </w:p>
                        <w:p w14:paraId="3D3907C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39F0A5C4">
                    <w:pPr>
                      <w:pStyle w:val="11"/>
                      <w:jc w:val="right"/>
                    </w:pPr>
                    <w:r>
                      <w:fldChar w:fldCharType="begin"/>
                    </w:r>
                    <w:r>
                      <w:instrText xml:space="preserve">PAGE   \* MERGEFORMAT</w:instrText>
                    </w:r>
                    <w:r>
                      <w:fldChar w:fldCharType="separate"/>
                    </w:r>
                    <w:r>
                      <w:rPr>
                        <w:lang w:val="zh-CN"/>
                      </w:rPr>
                      <w:t>1</w:t>
                    </w:r>
                    <w:r>
                      <w:rPr>
                        <w:lang w:val="zh-CN"/>
                      </w:rPr>
                      <w:fldChar w:fldCharType="end"/>
                    </w:r>
                  </w:p>
                  <w:p w14:paraId="3D3907CA"/>
                </w:txbxContent>
              </v:textbox>
            </v:shape>
          </w:pict>
        </mc:Fallback>
      </mc:AlternateContent>
    </w:r>
  </w:p>
  <w:p w14:paraId="39D80103">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15DB8">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BB8D2">
                          <w:pPr>
                            <w:pStyle w:val="11"/>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2BB8D2">
                    <w:pPr>
                      <w:pStyle w:val="11"/>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FE98">
    <w:pPr>
      <w:pStyle w:val="11"/>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4BE1D0">
                          <w:pPr>
                            <w:pStyle w:val="11"/>
                          </w:pPr>
                          <w:r>
                            <w:fldChar w:fldCharType="begin"/>
                          </w:r>
                          <w:r>
                            <w:instrText xml:space="preserve"> PAGE  \* MERGEFORMAT </w:instrText>
                          </w:r>
                          <w:r>
                            <w:fldChar w:fldCharType="separate"/>
                          </w:r>
                          <w:r>
                            <w:rPr>
                              <w:rFonts w:hint="default"/>
                            </w:rP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44BE1D0">
                    <w:pPr>
                      <w:pStyle w:val="11"/>
                    </w:pPr>
                    <w:r>
                      <w:fldChar w:fldCharType="begin"/>
                    </w:r>
                    <w:r>
                      <w:instrText xml:space="preserve"> PAGE  \* MERGEFORMAT </w:instrText>
                    </w:r>
                    <w:r>
                      <w:fldChar w:fldCharType="separate"/>
                    </w:r>
                    <w:r>
                      <w:rPr>
                        <w:rFonts w:hint="default"/>
                      </w:rPr>
                      <w:t>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B2D2">
    <w:pPr>
      <w:pStyle w:val="11"/>
      <w:jc w:val="right"/>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8ABB0">
                          <w:pPr>
                            <w:pStyle w:val="11"/>
                          </w:pPr>
                          <w:r>
                            <w:fldChar w:fldCharType="begin"/>
                          </w:r>
                          <w:r>
                            <w:instrText xml:space="preserve"> PAGE  \* MERGEFORMAT </w:instrText>
                          </w:r>
                          <w:r>
                            <w:fldChar w:fldCharType="separate"/>
                          </w:r>
                          <w:r>
                            <w:t>VIII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68ABB0">
                    <w:pPr>
                      <w:pStyle w:val="11"/>
                    </w:pPr>
                    <w:r>
                      <w:fldChar w:fldCharType="begin"/>
                    </w:r>
                    <w:r>
                      <w:instrText xml:space="preserve"> PAGE  \* MERGEFORMAT </w:instrText>
                    </w:r>
                    <w:r>
                      <w:fldChar w:fldCharType="separate"/>
                    </w:r>
                    <w:r>
                      <w:t>VIII</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14935" cy="302260"/>
              <wp:effectExtent l="0" t="0" r="12065" b="15240"/>
              <wp:wrapNone/>
              <wp:docPr id="73" name="文本框 73"/>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Content>
                            <w:p w14:paraId="2816DA4C">
                              <w:pPr>
                                <w:pStyle w:val="11"/>
                                <w:jc w:val="right"/>
                              </w:pPr>
                            </w:p>
                          </w:sdtContent>
                        </w:sdt>
                        <w:p w14:paraId="73F3690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64384;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q10gAAAAMBAAAPAAAAAAAAAAEAIAAAACIAAABkcnMvZG93bnJldi54bWxQSwECFAAU&#10;AAAACACHTuJAUk2TSjACAABVBAAADgAAAAAAAAABACAAAAAhAQAAZHJzL2Uyb0RvYy54bWxQSwUG&#10;AAAAAAYABgBZAQAAwwUAAAAA&#10;">
              <v:fill on="f" focussize="0,0"/>
              <v:stroke on="f" weight="0.5pt"/>
              <v:imagedata o:title=""/>
              <o:lock v:ext="edit" aspectratio="f"/>
              <v:textbox inset="0mm,0mm,0mm,0mm" style="mso-fit-shape-to-text:t;">
                <w:txbxContent>
                  <w:sdt>
                    <w:sdtPr>
                      <w:id w:val="697131326"/>
                    </w:sdtPr>
                    <w:sdtContent>
                      <w:p w14:paraId="2816DA4C">
                        <w:pPr>
                          <w:pStyle w:val="11"/>
                          <w:jc w:val="right"/>
                        </w:pPr>
                      </w:p>
                    </w:sdtContent>
                  </w:sdt>
                  <w:p w14:paraId="73F36909"/>
                </w:txbxContent>
              </v:textbox>
            </v:shape>
          </w:pict>
        </mc:Fallback>
      </mc:AlternateContent>
    </w:r>
  </w:p>
  <w:p w14:paraId="75B6E134">
    <w:pPr>
      <w:pStyle w:val="1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C4220">
    <w:pPr>
      <w:pStyle w:val="33"/>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289E9">
                          <w:pPr>
                            <w:pStyle w:val="3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3FD289E9">
                    <w:pPr>
                      <w:pStyle w:val="3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C2F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01FDF">
    <w:pPr>
      <w:pStyle w:val="1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327192">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5B327192">
                    <w:pPr>
                      <w:pStyle w:val="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2173C">
    <w:pPr>
      <w:pStyle w:val="11"/>
      <w:ind w:right="360"/>
      <w:jc w:val="center"/>
    </w:pPr>
  </w:p>
  <w:p w14:paraId="7460C357">
    <w:pPr>
      <w:pStyle w:val="11"/>
    </w:pPr>
  </w:p>
  <w:p w14:paraId="04504C5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5D18">
    <w:pPr>
      <w:pStyle w:val="11"/>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14:paraId="784C2657">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A475">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760E">
    <w:pPr>
      <w:pStyle w:val="11"/>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4EF6C">
                          <w:pPr>
                            <w:pStyle w:val="11"/>
                            <w:rPr>
                              <w:rStyle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7E04EF6C">
                    <w:pPr>
                      <w:pStyle w:val="11"/>
                      <w:rPr>
                        <w:rStyle w:val="21"/>
                      </w:rPr>
                    </w:pPr>
                  </w:p>
                </w:txbxContent>
              </v:textbox>
            </v:shape>
          </w:pict>
        </mc:Fallback>
      </mc:AlternateContent>
    </w:r>
  </w:p>
  <w:p w14:paraId="15646735">
    <w:pPr>
      <w:pStyle w:val="11"/>
    </w:pPr>
  </w:p>
  <w:p w14:paraId="5E97275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639DD">
    <w:pPr>
      <w:pStyle w:val="11"/>
      <w:ind w:right="360"/>
      <w:jc w:val="center"/>
    </w:pPr>
  </w:p>
  <w:p w14:paraId="1514B2FA">
    <w:pPr>
      <w:pStyle w:val="11"/>
    </w:pPr>
  </w:p>
  <w:p w14:paraId="5418A50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E07C">
    <w:pPr>
      <w:pStyle w:val="11"/>
      <w:ind w:right="36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2D01C">
                          <w:pPr>
                            <w:pStyle w:val="1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A52D01C">
                    <w:pPr>
                      <w:pStyle w:val="1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v:textbox>
            </v:shape>
          </w:pict>
        </mc:Fallback>
      </mc:AlternateContent>
    </w:r>
  </w:p>
  <w:p w14:paraId="252E51EC">
    <w:pPr>
      <w:pStyle w:val="11"/>
    </w:pPr>
  </w:p>
  <w:p w14:paraId="3FADCAC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B45A9">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7E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8B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5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pStyle w:val="60"/>
      <w:suff w:val="nothing"/>
      <w:lvlText w:val="%1.%2.%3.%4　"/>
      <w:lvlJc w:val="left"/>
      <w:pPr>
        <w:ind w:left="0" w:firstLine="0"/>
      </w:pPr>
      <w:rPr>
        <w:rFonts w:hint="eastAsia" w:ascii="黑体" w:eastAsia="黑体"/>
        <w:b w:val="0"/>
        <w:i w:val="0"/>
        <w:sz w:val="21"/>
      </w:rPr>
    </w:lvl>
    <w:lvl w:ilvl="4" w:tentative="0">
      <w:start w:val="1"/>
      <w:numFmt w:val="decimal"/>
      <w:pStyle w:val="58"/>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NWY5YmRmMTEzZGQ2ZWY2NjFhOTM2MDlmZDRiZDAifQ=="/>
  </w:docVars>
  <w:rsids>
    <w:rsidRoot w:val="74EC1BB2"/>
    <w:rsid w:val="000D4B7A"/>
    <w:rsid w:val="000F5918"/>
    <w:rsid w:val="00113FA0"/>
    <w:rsid w:val="00180AC1"/>
    <w:rsid w:val="001A1ABD"/>
    <w:rsid w:val="0025282A"/>
    <w:rsid w:val="00296282"/>
    <w:rsid w:val="003012AC"/>
    <w:rsid w:val="003252D6"/>
    <w:rsid w:val="003620DF"/>
    <w:rsid w:val="003809FC"/>
    <w:rsid w:val="0038635B"/>
    <w:rsid w:val="003D0AD8"/>
    <w:rsid w:val="003D3E61"/>
    <w:rsid w:val="004241B8"/>
    <w:rsid w:val="00425C18"/>
    <w:rsid w:val="004A164D"/>
    <w:rsid w:val="004C5308"/>
    <w:rsid w:val="00517BA9"/>
    <w:rsid w:val="00524A6D"/>
    <w:rsid w:val="005345CE"/>
    <w:rsid w:val="00534D01"/>
    <w:rsid w:val="00542418"/>
    <w:rsid w:val="005A6F1A"/>
    <w:rsid w:val="005C602B"/>
    <w:rsid w:val="006061F0"/>
    <w:rsid w:val="00630A46"/>
    <w:rsid w:val="006961DE"/>
    <w:rsid w:val="00703370"/>
    <w:rsid w:val="007068CE"/>
    <w:rsid w:val="00707BE6"/>
    <w:rsid w:val="00763D0F"/>
    <w:rsid w:val="00796742"/>
    <w:rsid w:val="007A1522"/>
    <w:rsid w:val="007A76B0"/>
    <w:rsid w:val="007D4D86"/>
    <w:rsid w:val="007D6E26"/>
    <w:rsid w:val="007F617E"/>
    <w:rsid w:val="00801227"/>
    <w:rsid w:val="0087675D"/>
    <w:rsid w:val="008872ED"/>
    <w:rsid w:val="008D4A35"/>
    <w:rsid w:val="00927413"/>
    <w:rsid w:val="00957434"/>
    <w:rsid w:val="009C7C8E"/>
    <w:rsid w:val="009D7793"/>
    <w:rsid w:val="00A64C4E"/>
    <w:rsid w:val="00A95A9A"/>
    <w:rsid w:val="00AE65CC"/>
    <w:rsid w:val="00B161C1"/>
    <w:rsid w:val="00B609CB"/>
    <w:rsid w:val="00BB7F49"/>
    <w:rsid w:val="00BD0649"/>
    <w:rsid w:val="00BF00B3"/>
    <w:rsid w:val="00C22619"/>
    <w:rsid w:val="00C65734"/>
    <w:rsid w:val="00C94E9E"/>
    <w:rsid w:val="00CA4153"/>
    <w:rsid w:val="00CB5C0A"/>
    <w:rsid w:val="00CD0C1F"/>
    <w:rsid w:val="00D43BCA"/>
    <w:rsid w:val="00D630E1"/>
    <w:rsid w:val="00D76D36"/>
    <w:rsid w:val="00D76FA8"/>
    <w:rsid w:val="00DF145B"/>
    <w:rsid w:val="00DF5B94"/>
    <w:rsid w:val="00DF6690"/>
    <w:rsid w:val="00E0423E"/>
    <w:rsid w:val="00E23C3C"/>
    <w:rsid w:val="00E33A84"/>
    <w:rsid w:val="00E60810"/>
    <w:rsid w:val="00E7539F"/>
    <w:rsid w:val="00E77206"/>
    <w:rsid w:val="00E83FC0"/>
    <w:rsid w:val="00F0076D"/>
    <w:rsid w:val="00F76E10"/>
    <w:rsid w:val="00FB52EB"/>
    <w:rsid w:val="00FF5CD8"/>
    <w:rsid w:val="01023C0A"/>
    <w:rsid w:val="010346F4"/>
    <w:rsid w:val="01062EEC"/>
    <w:rsid w:val="01411E2B"/>
    <w:rsid w:val="015300DA"/>
    <w:rsid w:val="01A835E4"/>
    <w:rsid w:val="01AE1146"/>
    <w:rsid w:val="01C14057"/>
    <w:rsid w:val="01CF32DE"/>
    <w:rsid w:val="01E404EC"/>
    <w:rsid w:val="01EC2486"/>
    <w:rsid w:val="01F62F61"/>
    <w:rsid w:val="02553FCA"/>
    <w:rsid w:val="029A6DDA"/>
    <w:rsid w:val="02A00BF7"/>
    <w:rsid w:val="02A76009"/>
    <w:rsid w:val="02E022B8"/>
    <w:rsid w:val="03432E2D"/>
    <w:rsid w:val="03853231"/>
    <w:rsid w:val="038C01F9"/>
    <w:rsid w:val="03A12A26"/>
    <w:rsid w:val="044C50BA"/>
    <w:rsid w:val="045451AD"/>
    <w:rsid w:val="046F27CC"/>
    <w:rsid w:val="047B14FB"/>
    <w:rsid w:val="04925066"/>
    <w:rsid w:val="049A071E"/>
    <w:rsid w:val="04B4539E"/>
    <w:rsid w:val="04C335CE"/>
    <w:rsid w:val="04F76363"/>
    <w:rsid w:val="04FA5ACC"/>
    <w:rsid w:val="053679CB"/>
    <w:rsid w:val="057F4E72"/>
    <w:rsid w:val="060512A8"/>
    <w:rsid w:val="0618452A"/>
    <w:rsid w:val="06223449"/>
    <w:rsid w:val="06334642"/>
    <w:rsid w:val="063D2F0C"/>
    <w:rsid w:val="066C5CBC"/>
    <w:rsid w:val="066F3137"/>
    <w:rsid w:val="06CD7CBF"/>
    <w:rsid w:val="073778F8"/>
    <w:rsid w:val="0749370E"/>
    <w:rsid w:val="07646335"/>
    <w:rsid w:val="07F46559"/>
    <w:rsid w:val="08241564"/>
    <w:rsid w:val="0831161B"/>
    <w:rsid w:val="08381BDD"/>
    <w:rsid w:val="083F195F"/>
    <w:rsid w:val="085D0005"/>
    <w:rsid w:val="0892020D"/>
    <w:rsid w:val="08BA0844"/>
    <w:rsid w:val="08C645B4"/>
    <w:rsid w:val="08CA7154"/>
    <w:rsid w:val="08EC0825"/>
    <w:rsid w:val="08F024B8"/>
    <w:rsid w:val="091C3588"/>
    <w:rsid w:val="092C393B"/>
    <w:rsid w:val="093E7984"/>
    <w:rsid w:val="096A2518"/>
    <w:rsid w:val="09AF5ECF"/>
    <w:rsid w:val="09CB082F"/>
    <w:rsid w:val="09DC74C7"/>
    <w:rsid w:val="09E0372C"/>
    <w:rsid w:val="0A0777FE"/>
    <w:rsid w:val="0A326B8A"/>
    <w:rsid w:val="0A4932D1"/>
    <w:rsid w:val="0A617154"/>
    <w:rsid w:val="0A641F8C"/>
    <w:rsid w:val="0A7874CD"/>
    <w:rsid w:val="0AAC240E"/>
    <w:rsid w:val="0AAD683A"/>
    <w:rsid w:val="0B2C71FC"/>
    <w:rsid w:val="0BAF665A"/>
    <w:rsid w:val="0BBF4DE2"/>
    <w:rsid w:val="0BC45929"/>
    <w:rsid w:val="0C0E3EB6"/>
    <w:rsid w:val="0C240B1E"/>
    <w:rsid w:val="0C2635D4"/>
    <w:rsid w:val="0C72169D"/>
    <w:rsid w:val="0C8278CB"/>
    <w:rsid w:val="0C8A09A3"/>
    <w:rsid w:val="0C9F4660"/>
    <w:rsid w:val="0CA830A9"/>
    <w:rsid w:val="0CB108CD"/>
    <w:rsid w:val="0CC23472"/>
    <w:rsid w:val="0CF15DE9"/>
    <w:rsid w:val="0CFE46D0"/>
    <w:rsid w:val="0D2D1F42"/>
    <w:rsid w:val="0D3F27A6"/>
    <w:rsid w:val="0D720469"/>
    <w:rsid w:val="0D8A6E85"/>
    <w:rsid w:val="0DA87805"/>
    <w:rsid w:val="0EB27561"/>
    <w:rsid w:val="0EC42427"/>
    <w:rsid w:val="0EDD0B6A"/>
    <w:rsid w:val="0F0071CD"/>
    <w:rsid w:val="0F4D28E9"/>
    <w:rsid w:val="0FBA5E61"/>
    <w:rsid w:val="0FD157A2"/>
    <w:rsid w:val="101E196E"/>
    <w:rsid w:val="102D5D9F"/>
    <w:rsid w:val="109F5E64"/>
    <w:rsid w:val="10BF6446"/>
    <w:rsid w:val="11104540"/>
    <w:rsid w:val="111911E8"/>
    <w:rsid w:val="11244EE8"/>
    <w:rsid w:val="11762169"/>
    <w:rsid w:val="11866BD1"/>
    <w:rsid w:val="118D36B8"/>
    <w:rsid w:val="11BA2DA5"/>
    <w:rsid w:val="11E77DAD"/>
    <w:rsid w:val="121A5A2C"/>
    <w:rsid w:val="1225651B"/>
    <w:rsid w:val="122840B2"/>
    <w:rsid w:val="123C6A5E"/>
    <w:rsid w:val="124F384E"/>
    <w:rsid w:val="12746B60"/>
    <w:rsid w:val="129A5602"/>
    <w:rsid w:val="12AF0AC2"/>
    <w:rsid w:val="12B502CE"/>
    <w:rsid w:val="13070F42"/>
    <w:rsid w:val="13607CF4"/>
    <w:rsid w:val="137D0122"/>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6045916"/>
    <w:rsid w:val="165207B9"/>
    <w:rsid w:val="1658549F"/>
    <w:rsid w:val="1667229A"/>
    <w:rsid w:val="1676733B"/>
    <w:rsid w:val="16A448E1"/>
    <w:rsid w:val="16BA2357"/>
    <w:rsid w:val="16C55671"/>
    <w:rsid w:val="170D5951"/>
    <w:rsid w:val="171E6127"/>
    <w:rsid w:val="17233A97"/>
    <w:rsid w:val="173C7477"/>
    <w:rsid w:val="176811FF"/>
    <w:rsid w:val="17925D02"/>
    <w:rsid w:val="17C242B6"/>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A7152B2"/>
    <w:rsid w:val="1AB86BAD"/>
    <w:rsid w:val="1ABD2CAF"/>
    <w:rsid w:val="1AE74FE7"/>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A94818"/>
    <w:rsid w:val="1DB739B7"/>
    <w:rsid w:val="1DBC650F"/>
    <w:rsid w:val="1DE559AC"/>
    <w:rsid w:val="1DF14A59"/>
    <w:rsid w:val="1E451718"/>
    <w:rsid w:val="1E8E4F9A"/>
    <w:rsid w:val="1ECB67E3"/>
    <w:rsid w:val="1EE06E2B"/>
    <w:rsid w:val="1EE537AE"/>
    <w:rsid w:val="1F2667DB"/>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27B299A"/>
    <w:rsid w:val="22E62574"/>
    <w:rsid w:val="22F03528"/>
    <w:rsid w:val="22FC61D3"/>
    <w:rsid w:val="22FF6A81"/>
    <w:rsid w:val="230B50D0"/>
    <w:rsid w:val="23164D51"/>
    <w:rsid w:val="234B447C"/>
    <w:rsid w:val="23B3058C"/>
    <w:rsid w:val="23B56380"/>
    <w:rsid w:val="23B56B91"/>
    <w:rsid w:val="23C67416"/>
    <w:rsid w:val="23CC10E2"/>
    <w:rsid w:val="245E3686"/>
    <w:rsid w:val="247955FF"/>
    <w:rsid w:val="24EB53C6"/>
    <w:rsid w:val="24EF368F"/>
    <w:rsid w:val="24F71821"/>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A924E3"/>
    <w:rsid w:val="29DF028A"/>
    <w:rsid w:val="2A0B0AA8"/>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540C91"/>
    <w:rsid w:val="2B58253D"/>
    <w:rsid w:val="2B686B2F"/>
    <w:rsid w:val="2B9B2FD7"/>
    <w:rsid w:val="2BCC4267"/>
    <w:rsid w:val="2BCC595B"/>
    <w:rsid w:val="2BDD6613"/>
    <w:rsid w:val="2BE912BD"/>
    <w:rsid w:val="2C0E122C"/>
    <w:rsid w:val="2C3C763E"/>
    <w:rsid w:val="2C426179"/>
    <w:rsid w:val="2C4E2ECE"/>
    <w:rsid w:val="2C5C46A6"/>
    <w:rsid w:val="2C835A9B"/>
    <w:rsid w:val="2C8B5ED0"/>
    <w:rsid w:val="2C9F3729"/>
    <w:rsid w:val="2CEC1469"/>
    <w:rsid w:val="2D1E0EC3"/>
    <w:rsid w:val="2D9555F9"/>
    <w:rsid w:val="2E0A3A43"/>
    <w:rsid w:val="2EC02C28"/>
    <w:rsid w:val="2F23713A"/>
    <w:rsid w:val="2F260132"/>
    <w:rsid w:val="2F3A28D8"/>
    <w:rsid w:val="2F504AA3"/>
    <w:rsid w:val="2F532F8D"/>
    <w:rsid w:val="2F6173BC"/>
    <w:rsid w:val="2F662726"/>
    <w:rsid w:val="2F6E6F96"/>
    <w:rsid w:val="2F917CA1"/>
    <w:rsid w:val="2F9D7EBA"/>
    <w:rsid w:val="2F9E546E"/>
    <w:rsid w:val="2FA94444"/>
    <w:rsid w:val="2FF91923"/>
    <w:rsid w:val="302C1778"/>
    <w:rsid w:val="30744ECD"/>
    <w:rsid w:val="30817D16"/>
    <w:rsid w:val="308455CC"/>
    <w:rsid w:val="30F83B17"/>
    <w:rsid w:val="31067532"/>
    <w:rsid w:val="31362229"/>
    <w:rsid w:val="315947EF"/>
    <w:rsid w:val="31612525"/>
    <w:rsid w:val="317F1B79"/>
    <w:rsid w:val="31DE6A1B"/>
    <w:rsid w:val="322F37A1"/>
    <w:rsid w:val="32486CC7"/>
    <w:rsid w:val="32513DDB"/>
    <w:rsid w:val="329F57DE"/>
    <w:rsid w:val="330A150E"/>
    <w:rsid w:val="330F3D88"/>
    <w:rsid w:val="33606E50"/>
    <w:rsid w:val="33655FF4"/>
    <w:rsid w:val="33693BE5"/>
    <w:rsid w:val="336B2A00"/>
    <w:rsid w:val="337376BE"/>
    <w:rsid w:val="339C6C14"/>
    <w:rsid w:val="339E211D"/>
    <w:rsid w:val="33A361F5"/>
    <w:rsid w:val="33A65CE5"/>
    <w:rsid w:val="33F87759"/>
    <w:rsid w:val="33FB7E08"/>
    <w:rsid w:val="341367EE"/>
    <w:rsid w:val="34165CC1"/>
    <w:rsid w:val="343C1D08"/>
    <w:rsid w:val="345673CD"/>
    <w:rsid w:val="348C4EDB"/>
    <w:rsid w:val="34A92B2D"/>
    <w:rsid w:val="34B102E3"/>
    <w:rsid w:val="34B4618B"/>
    <w:rsid w:val="34EA6325"/>
    <w:rsid w:val="34EF5862"/>
    <w:rsid w:val="34F767F8"/>
    <w:rsid w:val="351E44D4"/>
    <w:rsid w:val="352B528B"/>
    <w:rsid w:val="35604416"/>
    <w:rsid w:val="3569521C"/>
    <w:rsid w:val="3583135D"/>
    <w:rsid w:val="35847960"/>
    <w:rsid w:val="35A9702C"/>
    <w:rsid w:val="35F01D0A"/>
    <w:rsid w:val="35FE728D"/>
    <w:rsid w:val="36013C7C"/>
    <w:rsid w:val="361C228F"/>
    <w:rsid w:val="3628785A"/>
    <w:rsid w:val="36C721FA"/>
    <w:rsid w:val="36CA716E"/>
    <w:rsid w:val="37283F01"/>
    <w:rsid w:val="37381DB4"/>
    <w:rsid w:val="375C2D68"/>
    <w:rsid w:val="376B5391"/>
    <w:rsid w:val="377F2A8B"/>
    <w:rsid w:val="37800CB8"/>
    <w:rsid w:val="378056EA"/>
    <w:rsid w:val="378648E5"/>
    <w:rsid w:val="378F7FC7"/>
    <w:rsid w:val="37DA7D0B"/>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E37B2"/>
    <w:rsid w:val="3B5B0E29"/>
    <w:rsid w:val="3B5F4752"/>
    <w:rsid w:val="3B974891"/>
    <w:rsid w:val="3B9B4AD2"/>
    <w:rsid w:val="3BC454E0"/>
    <w:rsid w:val="3BC56E39"/>
    <w:rsid w:val="3C211A2C"/>
    <w:rsid w:val="3C68447D"/>
    <w:rsid w:val="3CA115AD"/>
    <w:rsid w:val="3CBE720A"/>
    <w:rsid w:val="3D1D5CA3"/>
    <w:rsid w:val="3D234637"/>
    <w:rsid w:val="3D271155"/>
    <w:rsid w:val="3D361E88"/>
    <w:rsid w:val="3D4A6780"/>
    <w:rsid w:val="3D4E702A"/>
    <w:rsid w:val="3D835C1E"/>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D720C5"/>
    <w:rsid w:val="40DD55F9"/>
    <w:rsid w:val="410340C0"/>
    <w:rsid w:val="412071E1"/>
    <w:rsid w:val="412902C7"/>
    <w:rsid w:val="41911D83"/>
    <w:rsid w:val="41A34021"/>
    <w:rsid w:val="4279304D"/>
    <w:rsid w:val="429D413C"/>
    <w:rsid w:val="42CA554C"/>
    <w:rsid w:val="42CC75DE"/>
    <w:rsid w:val="43346E69"/>
    <w:rsid w:val="434A6768"/>
    <w:rsid w:val="43A57808"/>
    <w:rsid w:val="43C8388F"/>
    <w:rsid w:val="442130E2"/>
    <w:rsid w:val="447E50B7"/>
    <w:rsid w:val="44D974B9"/>
    <w:rsid w:val="44F30C9C"/>
    <w:rsid w:val="451C1963"/>
    <w:rsid w:val="457571C2"/>
    <w:rsid w:val="458D0AB3"/>
    <w:rsid w:val="45BB465C"/>
    <w:rsid w:val="45BF5994"/>
    <w:rsid w:val="45E306D3"/>
    <w:rsid w:val="46075AE5"/>
    <w:rsid w:val="460F14C8"/>
    <w:rsid w:val="465A46A3"/>
    <w:rsid w:val="46AC2426"/>
    <w:rsid w:val="46CE7438"/>
    <w:rsid w:val="46F32B98"/>
    <w:rsid w:val="47046B53"/>
    <w:rsid w:val="475E6263"/>
    <w:rsid w:val="47602F3B"/>
    <w:rsid w:val="477912EF"/>
    <w:rsid w:val="479B5ECC"/>
    <w:rsid w:val="47A73FAC"/>
    <w:rsid w:val="47AF4365"/>
    <w:rsid w:val="47D1745E"/>
    <w:rsid w:val="47FF00AA"/>
    <w:rsid w:val="4802207E"/>
    <w:rsid w:val="48247180"/>
    <w:rsid w:val="48482BE1"/>
    <w:rsid w:val="485A3CE5"/>
    <w:rsid w:val="48627C96"/>
    <w:rsid w:val="48855EC5"/>
    <w:rsid w:val="48A42B8F"/>
    <w:rsid w:val="48DA6E56"/>
    <w:rsid w:val="48E832B0"/>
    <w:rsid w:val="49022A62"/>
    <w:rsid w:val="490966A2"/>
    <w:rsid w:val="49455AA2"/>
    <w:rsid w:val="495042D1"/>
    <w:rsid w:val="49DA375D"/>
    <w:rsid w:val="4A0C644A"/>
    <w:rsid w:val="4A3C63C5"/>
    <w:rsid w:val="4A857FAB"/>
    <w:rsid w:val="4AA64C7C"/>
    <w:rsid w:val="4AD944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B83584"/>
    <w:rsid w:val="4DD50948"/>
    <w:rsid w:val="4DF178CC"/>
    <w:rsid w:val="4E18654B"/>
    <w:rsid w:val="4E67584A"/>
    <w:rsid w:val="4E745F37"/>
    <w:rsid w:val="4EB53C57"/>
    <w:rsid w:val="4EC217CD"/>
    <w:rsid w:val="4EF37CE4"/>
    <w:rsid w:val="4F0708BF"/>
    <w:rsid w:val="4F5D32A4"/>
    <w:rsid w:val="4F5F371E"/>
    <w:rsid w:val="4F69637A"/>
    <w:rsid w:val="4F7C118A"/>
    <w:rsid w:val="4F7C7BCE"/>
    <w:rsid w:val="4F866E19"/>
    <w:rsid w:val="4FCE5FEA"/>
    <w:rsid w:val="4FE95F06"/>
    <w:rsid w:val="4FFB6510"/>
    <w:rsid w:val="501A195F"/>
    <w:rsid w:val="50744D49"/>
    <w:rsid w:val="50A65535"/>
    <w:rsid w:val="50BB2978"/>
    <w:rsid w:val="51334056"/>
    <w:rsid w:val="513B0D15"/>
    <w:rsid w:val="51453FF0"/>
    <w:rsid w:val="51473475"/>
    <w:rsid w:val="517410ED"/>
    <w:rsid w:val="517E7EC2"/>
    <w:rsid w:val="518C7E71"/>
    <w:rsid w:val="51BE0836"/>
    <w:rsid w:val="51D84AD5"/>
    <w:rsid w:val="523A71B9"/>
    <w:rsid w:val="52594E4B"/>
    <w:rsid w:val="52887502"/>
    <w:rsid w:val="528F038A"/>
    <w:rsid w:val="52AC2A3F"/>
    <w:rsid w:val="52BE430B"/>
    <w:rsid w:val="530C26F9"/>
    <w:rsid w:val="53AF3AB1"/>
    <w:rsid w:val="543D36A4"/>
    <w:rsid w:val="544D1AFE"/>
    <w:rsid w:val="546D18E3"/>
    <w:rsid w:val="547D7645"/>
    <w:rsid w:val="547F3CBD"/>
    <w:rsid w:val="54AB07CC"/>
    <w:rsid w:val="54BA7B42"/>
    <w:rsid w:val="54BE1369"/>
    <w:rsid w:val="55115A90"/>
    <w:rsid w:val="55145CAF"/>
    <w:rsid w:val="55545149"/>
    <w:rsid w:val="5568451C"/>
    <w:rsid w:val="55762D8F"/>
    <w:rsid w:val="55837FA1"/>
    <w:rsid w:val="55872C81"/>
    <w:rsid w:val="558F36F1"/>
    <w:rsid w:val="5597676F"/>
    <w:rsid w:val="55992B5C"/>
    <w:rsid w:val="55A14682"/>
    <w:rsid w:val="5605029D"/>
    <w:rsid w:val="56182B48"/>
    <w:rsid w:val="562C1C22"/>
    <w:rsid w:val="56563E0B"/>
    <w:rsid w:val="56666EE2"/>
    <w:rsid w:val="566969D2"/>
    <w:rsid w:val="56BA0167"/>
    <w:rsid w:val="57287759"/>
    <w:rsid w:val="572A5116"/>
    <w:rsid w:val="577D2BCD"/>
    <w:rsid w:val="57AD1CC8"/>
    <w:rsid w:val="57D165DD"/>
    <w:rsid w:val="58015A42"/>
    <w:rsid w:val="585466BD"/>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3A5FAF"/>
    <w:rsid w:val="5A4A63B8"/>
    <w:rsid w:val="5A4C0E38"/>
    <w:rsid w:val="5A7616BE"/>
    <w:rsid w:val="5ABC1C03"/>
    <w:rsid w:val="5AD5565C"/>
    <w:rsid w:val="5B167964"/>
    <w:rsid w:val="5B69537B"/>
    <w:rsid w:val="5BAD55B3"/>
    <w:rsid w:val="5BD57325"/>
    <w:rsid w:val="5BD64622"/>
    <w:rsid w:val="5C0E6052"/>
    <w:rsid w:val="5C554BF7"/>
    <w:rsid w:val="5C7969B4"/>
    <w:rsid w:val="5C8065F2"/>
    <w:rsid w:val="5CAC61DD"/>
    <w:rsid w:val="5CB96626"/>
    <w:rsid w:val="5CD903A5"/>
    <w:rsid w:val="5CF918A9"/>
    <w:rsid w:val="5D322596"/>
    <w:rsid w:val="5D571653"/>
    <w:rsid w:val="5D83037A"/>
    <w:rsid w:val="5D963448"/>
    <w:rsid w:val="5DA9115B"/>
    <w:rsid w:val="5E1174B2"/>
    <w:rsid w:val="5E510B63"/>
    <w:rsid w:val="5E533800"/>
    <w:rsid w:val="5E53616E"/>
    <w:rsid w:val="5EA06D09"/>
    <w:rsid w:val="5F17110D"/>
    <w:rsid w:val="5F952807"/>
    <w:rsid w:val="5F9F5213"/>
    <w:rsid w:val="5FA02721"/>
    <w:rsid w:val="5FD0052C"/>
    <w:rsid w:val="5FD41659"/>
    <w:rsid w:val="609D2505"/>
    <w:rsid w:val="60D11C97"/>
    <w:rsid w:val="60EB3F52"/>
    <w:rsid w:val="6106551E"/>
    <w:rsid w:val="61340273"/>
    <w:rsid w:val="61354081"/>
    <w:rsid w:val="613B204E"/>
    <w:rsid w:val="616927D7"/>
    <w:rsid w:val="61953656"/>
    <w:rsid w:val="6198593A"/>
    <w:rsid w:val="61A05BAA"/>
    <w:rsid w:val="61DA1E91"/>
    <w:rsid w:val="61FC3AC9"/>
    <w:rsid w:val="61FC7C57"/>
    <w:rsid w:val="62282EC2"/>
    <w:rsid w:val="6241216A"/>
    <w:rsid w:val="624A6500"/>
    <w:rsid w:val="629504EF"/>
    <w:rsid w:val="629A2968"/>
    <w:rsid w:val="62A52B40"/>
    <w:rsid w:val="6383220D"/>
    <w:rsid w:val="639340F6"/>
    <w:rsid w:val="63CC5CC8"/>
    <w:rsid w:val="63D62198"/>
    <w:rsid w:val="63E55195"/>
    <w:rsid w:val="641834D7"/>
    <w:rsid w:val="643150DC"/>
    <w:rsid w:val="645A0F91"/>
    <w:rsid w:val="64942E6C"/>
    <w:rsid w:val="649C33A0"/>
    <w:rsid w:val="649C3672"/>
    <w:rsid w:val="64AC56B4"/>
    <w:rsid w:val="65022802"/>
    <w:rsid w:val="65241F3A"/>
    <w:rsid w:val="654C7BEB"/>
    <w:rsid w:val="655521AC"/>
    <w:rsid w:val="659613AB"/>
    <w:rsid w:val="65AA3E98"/>
    <w:rsid w:val="65C80923"/>
    <w:rsid w:val="65D36DDE"/>
    <w:rsid w:val="65D70D0B"/>
    <w:rsid w:val="65DA51F7"/>
    <w:rsid w:val="65E63FF5"/>
    <w:rsid w:val="65F44347"/>
    <w:rsid w:val="65FF6A0B"/>
    <w:rsid w:val="660D0EEF"/>
    <w:rsid w:val="661F1FFD"/>
    <w:rsid w:val="664257D1"/>
    <w:rsid w:val="668771C6"/>
    <w:rsid w:val="668B5702"/>
    <w:rsid w:val="66D32372"/>
    <w:rsid w:val="672957C5"/>
    <w:rsid w:val="673F5705"/>
    <w:rsid w:val="67651F0D"/>
    <w:rsid w:val="6784498F"/>
    <w:rsid w:val="67902011"/>
    <w:rsid w:val="679318E2"/>
    <w:rsid w:val="67B3016B"/>
    <w:rsid w:val="67C00D64"/>
    <w:rsid w:val="68020429"/>
    <w:rsid w:val="68190258"/>
    <w:rsid w:val="687C4343"/>
    <w:rsid w:val="6889467E"/>
    <w:rsid w:val="68985B3E"/>
    <w:rsid w:val="68C500F0"/>
    <w:rsid w:val="68D51909"/>
    <w:rsid w:val="68D6493A"/>
    <w:rsid w:val="68DA3707"/>
    <w:rsid w:val="69555E41"/>
    <w:rsid w:val="695D0180"/>
    <w:rsid w:val="69825989"/>
    <w:rsid w:val="699A3A56"/>
    <w:rsid w:val="69A35FDF"/>
    <w:rsid w:val="69B3384A"/>
    <w:rsid w:val="69BD21D5"/>
    <w:rsid w:val="6A0665BA"/>
    <w:rsid w:val="6A2E4437"/>
    <w:rsid w:val="6A412654"/>
    <w:rsid w:val="6A934D08"/>
    <w:rsid w:val="6AA3015F"/>
    <w:rsid w:val="6AC41FD2"/>
    <w:rsid w:val="6AD0683F"/>
    <w:rsid w:val="6B032AFA"/>
    <w:rsid w:val="6B1E5B86"/>
    <w:rsid w:val="6B6838B2"/>
    <w:rsid w:val="6B83149A"/>
    <w:rsid w:val="6B96571C"/>
    <w:rsid w:val="6BBB7CAD"/>
    <w:rsid w:val="6BE25CE1"/>
    <w:rsid w:val="6C1700C8"/>
    <w:rsid w:val="6C2146B4"/>
    <w:rsid w:val="6C71062A"/>
    <w:rsid w:val="6CA033A3"/>
    <w:rsid w:val="6CB22A29"/>
    <w:rsid w:val="6CB26F6C"/>
    <w:rsid w:val="6CD62437"/>
    <w:rsid w:val="6D341E7B"/>
    <w:rsid w:val="6D493DB6"/>
    <w:rsid w:val="6D667B37"/>
    <w:rsid w:val="6D765B35"/>
    <w:rsid w:val="6D9043F0"/>
    <w:rsid w:val="6DA515AE"/>
    <w:rsid w:val="6DA62041"/>
    <w:rsid w:val="6E216CAE"/>
    <w:rsid w:val="6E240314"/>
    <w:rsid w:val="6E250FD9"/>
    <w:rsid w:val="6E5A1A0C"/>
    <w:rsid w:val="6E5D67E0"/>
    <w:rsid w:val="6E7A11F2"/>
    <w:rsid w:val="6E9543B1"/>
    <w:rsid w:val="6EA36ACE"/>
    <w:rsid w:val="6EAE5461"/>
    <w:rsid w:val="6ECA25C6"/>
    <w:rsid w:val="6EDD7F81"/>
    <w:rsid w:val="6EFF7A7C"/>
    <w:rsid w:val="6F030D95"/>
    <w:rsid w:val="6F1722EE"/>
    <w:rsid w:val="6F1928EC"/>
    <w:rsid w:val="6F914147"/>
    <w:rsid w:val="70223A22"/>
    <w:rsid w:val="705C5FA2"/>
    <w:rsid w:val="70AD3060"/>
    <w:rsid w:val="70C81E51"/>
    <w:rsid w:val="70EC31B6"/>
    <w:rsid w:val="711F25FB"/>
    <w:rsid w:val="712024F2"/>
    <w:rsid w:val="7151645A"/>
    <w:rsid w:val="71A22901"/>
    <w:rsid w:val="722B4720"/>
    <w:rsid w:val="72331F17"/>
    <w:rsid w:val="7243196D"/>
    <w:rsid w:val="72593FD5"/>
    <w:rsid w:val="72617209"/>
    <w:rsid w:val="726C0D52"/>
    <w:rsid w:val="729D1A86"/>
    <w:rsid w:val="72A76231"/>
    <w:rsid w:val="72C2737E"/>
    <w:rsid w:val="72D3344B"/>
    <w:rsid w:val="73520AC2"/>
    <w:rsid w:val="735A30D2"/>
    <w:rsid w:val="73A262F5"/>
    <w:rsid w:val="7404053E"/>
    <w:rsid w:val="74640AAD"/>
    <w:rsid w:val="746C5D7A"/>
    <w:rsid w:val="74A14767"/>
    <w:rsid w:val="74D3178F"/>
    <w:rsid w:val="74EC1BB2"/>
    <w:rsid w:val="74FC2929"/>
    <w:rsid w:val="754A2EAF"/>
    <w:rsid w:val="754D3F8D"/>
    <w:rsid w:val="7581743D"/>
    <w:rsid w:val="75C51B68"/>
    <w:rsid w:val="75F419BD"/>
    <w:rsid w:val="763063F1"/>
    <w:rsid w:val="763A43F3"/>
    <w:rsid w:val="764864EC"/>
    <w:rsid w:val="767F1702"/>
    <w:rsid w:val="76C41CC4"/>
    <w:rsid w:val="76C8615F"/>
    <w:rsid w:val="76DA2396"/>
    <w:rsid w:val="76F9066F"/>
    <w:rsid w:val="771816DB"/>
    <w:rsid w:val="772F6B60"/>
    <w:rsid w:val="773878D0"/>
    <w:rsid w:val="77616805"/>
    <w:rsid w:val="7763329E"/>
    <w:rsid w:val="77862D07"/>
    <w:rsid w:val="77A73268"/>
    <w:rsid w:val="77BC6FB5"/>
    <w:rsid w:val="77DF60B3"/>
    <w:rsid w:val="77F20DC0"/>
    <w:rsid w:val="781C78CE"/>
    <w:rsid w:val="783367FE"/>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1A1CD6"/>
    <w:rsid w:val="7A3251AA"/>
    <w:rsid w:val="7A463AD6"/>
    <w:rsid w:val="7A467235"/>
    <w:rsid w:val="7A8A58E4"/>
    <w:rsid w:val="7AD85B58"/>
    <w:rsid w:val="7B2014A6"/>
    <w:rsid w:val="7B8E1002"/>
    <w:rsid w:val="7B9A28CE"/>
    <w:rsid w:val="7BDB0DD9"/>
    <w:rsid w:val="7BEA31FC"/>
    <w:rsid w:val="7BF55F5A"/>
    <w:rsid w:val="7C376AA7"/>
    <w:rsid w:val="7C541672"/>
    <w:rsid w:val="7C5807CC"/>
    <w:rsid w:val="7CA6076F"/>
    <w:rsid w:val="7CB050A6"/>
    <w:rsid w:val="7CB75593"/>
    <w:rsid w:val="7CE06A51"/>
    <w:rsid w:val="7D4A0A5C"/>
    <w:rsid w:val="7D886D0E"/>
    <w:rsid w:val="7D9E2CE1"/>
    <w:rsid w:val="7DA939FA"/>
    <w:rsid w:val="7DC0212F"/>
    <w:rsid w:val="7DD847C5"/>
    <w:rsid w:val="7E1370A0"/>
    <w:rsid w:val="7E317E2E"/>
    <w:rsid w:val="7EC50D56"/>
    <w:rsid w:val="7EDC33FA"/>
    <w:rsid w:val="7EFF5614"/>
    <w:rsid w:val="7F132C5D"/>
    <w:rsid w:val="7F484B27"/>
    <w:rsid w:val="7F4D597C"/>
    <w:rsid w:val="7F5B161F"/>
    <w:rsid w:val="7F9C2B5E"/>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4"/>
    <w:qFormat/>
    <w:uiPriority w:val="9"/>
    <w:pPr>
      <w:keepNext/>
      <w:keepLines/>
      <w:spacing w:before="340" w:after="330" w:line="500" w:lineRule="exact"/>
      <w:jc w:val="center"/>
      <w:outlineLvl w:val="0"/>
    </w:pPr>
    <w:rPr>
      <w:b/>
      <w:bCs/>
      <w:kern w:val="44"/>
      <w:sz w:val="36"/>
      <w:szCs w:val="36"/>
    </w:rPr>
  </w:style>
  <w:style w:type="paragraph" w:styleId="5">
    <w:name w:val="heading 2"/>
    <w:basedOn w:val="1"/>
    <w:next w:val="1"/>
    <w:link w:val="48"/>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6">
    <w:name w:val="heading 3"/>
    <w:basedOn w:val="1"/>
    <w:next w:val="1"/>
    <w:link w:val="4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kern w:val="2"/>
      <w:sz w:val="21"/>
      <w:szCs w:val="24"/>
    </w:rPr>
  </w:style>
  <w:style w:type="paragraph" w:styleId="3">
    <w:name w:val="Body Text"/>
    <w:basedOn w:val="1"/>
    <w:next w:val="1"/>
    <w:qFormat/>
    <w:uiPriority w:val="1"/>
    <w:pPr>
      <w:spacing w:before="135"/>
      <w:ind w:left="120"/>
      <w:jc w:val="left"/>
    </w:pPr>
    <w:rPr>
      <w:rFonts w:ascii="宋体" w:hAnsi="宋体" w:eastAsia="宋体"/>
      <w:kern w:val="0"/>
      <w:sz w:val="24"/>
      <w:lang w:eastAsia="en-US"/>
    </w:rPr>
  </w:style>
  <w:style w:type="paragraph" w:styleId="7">
    <w:name w:val="annotation text"/>
    <w:basedOn w:val="1"/>
    <w:link w:val="45"/>
    <w:qFormat/>
    <w:uiPriority w:val="0"/>
    <w:pPr>
      <w:jc w:val="left"/>
    </w:pPr>
  </w:style>
  <w:style w:type="paragraph" w:styleId="8">
    <w:name w:val="Plain Text"/>
    <w:basedOn w:val="1"/>
    <w:semiHidden/>
    <w:unhideWhenUsed/>
    <w:qFormat/>
    <w:uiPriority w:val="99"/>
    <w:rPr>
      <w:rFonts w:hAnsi="Courier New" w:cs="Courier New" w:asciiTheme="minorEastAsia"/>
    </w:rPr>
  </w:style>
  <w:style w:type="paragraph" w:styleId="9">
    <w:name w:val="Date"/>
    <w:basedOn w:val="1"/>
    <w:next w:val="1"/>
    <w:link w:val="42"/>
    <w:qFormat/>
    <w:uiPriority w:val="0"/>
    <w:pPr>
      <w:ind w:left="100" w:leftChars="2500"/>
    </w:pPr>
  </w:style>
  <w:style w:type="paragraph" w:styleId="10">
    <w:name w:val="Balloon Text"/>
    <w:basedOn w:val="1"/>
    <w:link w:val="43"/>
    <w:unhideWhenUsed/>
    <w:qFormat/>
    <w:uiPriority w:val="0"/>
    <w:rPr>
      <w:sz w:val="18"/>
      <w:szCs w:val="18"/>
    </w:rPr>
  </w:style>
  <w:style w:type="paragraph" w:styleId="11">
    <w:name w:val="footer"/>
    <w:basedOn w:val="1"/>
    <w:link w:val="35"/>
    <w:unhideWhenUsed/>
    <w:qFormat/>
    <w:uiPriority w:val="99"/>
    <w:pPr>
      <w:tabs>
        <w:tab w:val="center" w:pos="4153"/>
        <w:tab w:val="right" w:pos="8306"/>
      </w:tabs>
      <w:snapToGrid w:val="0"/>
      <w:jc w:val="left"/>
    </w:pPr>
    <w:rPr>
      <w:sz w:val="18"/>
      <w:szCs w:val="18"/>
    </w:rPr>
  </w:style>
  <w:style w:type="paragraph" w:styleId="12">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4">
    <w:name w:val="toc 2"/>
    <w:basedOn w:val="1"/>
    <w:next w:val="1"/>
    <w:unhideWhenUsed/>
    <w:qFormat/>
    <w:uiPriority w:val="39"/>
    <w:pPr>
      <w:ind w:left="420" w:leftChars="200"/>
    </w:pPr>
  </w:style>
  <w:style w:type="paragraph" w:styleId="15">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6">
    <w:name w:val="Normal (Web)"/>
    <w:basedOn w:val="1"/>
    <w:qFormat/>
    <w:uiPriority w:val="0"/>
    <w:rPr>
      <w:sz w:val="24"/>
    </w:rPr>
  </w:style>
  <w:style w:type="paragraph" w:styleId="17">
    <w:name w:val="annotation subject"/>
    <w:basedOn w:val="7"/>
    <w:next w:val="7"/>
    <w:link w:val="46"/>
    <w:unhideWhenUsed/>
    <w:qFormat/>
    <w:uiPriority w:val="0"/>
    <w:rPr>
      <w:b/>
      <w:bCs/>
    </w:rPr>
  </w:style>
  <w:style w:type="table" w:styleId="19">
    <w:name w:val="Table Grid"/>
    <w:basedOn w:val="18"/>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FollowedHyperlink"/>
    <w:basedOn w:val="20"/>
    <w:unhideWhenUsed/>
    <w:qFormat/>
    <w:uiPriority w:val="0"/>
    <w:rPr>
      <w:color w:val="741274"/>
      <w:u w:val="single"/>
    </w:rPr>
  </w:style>
  <w:style w:type="character" w:styleId="23">
    <w:name w:val="Emphasis"/>
    <w:basedOn w:val="20"/>
    <w:qFormat/>
    <w:uiPriority w:val="0"/>
    <w:rPr>
      <w:color w:val="CC0000"/>
    </w:rPr>
  </w:style>
  <w:style w:type="character" w:styleId="24">
    <w:name w:val="Hyperlink"/>
    <w:basedOn w:val="20"/>
    <w:unhideWhenUsed/>
    <w:qFormat/>
    <w:uiPriority w:val="99"/>
    <w:rPr>
      <w:color w:val="0000FF"/>
      <w:u w:val="single"/>
    </w:rPr>
  </w:style>
  <w:style w:type="character" w:styleId="25">
    <w:name w:val="annotation reference"/>
    <w:basedOn w:val="20"/>
    <w:qFormat/>
    <w:uiPriority w:val="0"/>
    <w:rPr>
      <w:sz w:val="21"/>
      <w:szCs w:val="21"/>
    </w:rPr>
  </w:style>
  <w:style w:type="character" w:styleId="26">
    <w:name w:val="HTML Cite"/>
    <w:basedOn w:val="20"/>
    <w:unhideWhenUsed/>
    <w:qFormat/>
    <w:uiPriority w:val="0"/>
    <w:rPr>
      <w:color w:val="008000"/>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29">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30">
    <w:name w:val="First Paragraph"/>
    <w:basedOn w:val="3"/>
    <w:next w:val="3"/>
    <w:qFormat/>
    <w:uiPriority w:val="0"/>
    <w:pPr>
      <w:spacing w:before="180" w:after="180"/>
      <w:ind w:left="0"/>
      <w:jc w:val="both"/>
    </w:pPr>
    <w:rPr>
      <w:rFonts w:ascii="Times New Roman" w:hAnsi="Times New Roman"/>
      <w:kern w:val="2"/>
      <w:sz w:val="21"/>
      <w:lang w:eastAsia="zh-CN"/>
    </w:rPr>
  </w:style>
  <w:style w:type="paragraph" w:customStyle="1" w:styleId="31">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2">
    <w:name w:val="章标题"/>
    <w:next w:val="27"/>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4">
    <w:name w:val="标题 1 字符"/>
    <w:link w:val="4"/>
    <w:qFormat/>
    <w:uiPriority w:val="9"/>
    <w:rPr>
      <w:b/>
      <w:bCs/>
      <w:kern w:val="44"/>
      <w:sz w:val="36"/>
      <w:szCs w:val="36"/>
    </w:rPr>
  </w:style>
  <w:style w:type="character" w:customStyle="1" w:styleId="35">
    <w:name w:val="页脚 字符"/>
    <w:link w:val="11"/>
    <w:qFormat/>
    <w:uiPriority w:val="99"/>
    <w:rPr>
      <w:sz w:val="18"/>
      <w:szCs w:val="18"/>
    </w:rPr>
  </w:style>
  <w:style w:type="paragraph" w:customStyle="1" w:styleId="36">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7">
    <w:name w:val="规程英文名称（封面）"/>
    <w:basedOn w:val="8"/>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二级条标题"/>
    <w:basedOn w:val="40"/>
    <w:next w:val="27"/>
    <w:qFormat/>
    <w:uiPriority w:val="0"/>
    <w:pPr>
      <w:numPr>
        <w:ilvl w:val="2"/>
      </w:numPr>
      <w:spacing w:before="50" w:after="50"/>
      <w:outlineLvl w:val="3"/>
    </w:pPr>
  </w:style>
  <w:style w:type="paragraph" w:customStyle="1" w:styleId="40">
    <w:name w:val="一级条标题"/>
    <w:next w:val="2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1">
    <w:name w:val="标题 3 字符"/>
    <w:basedOn w:val="20"/>
    <w:link w:val="6"/>
    <w:semiHidden/>
    <w:qFormat/>
    <w:uiPriority w:val="0"/>
    <w:rPr>
      <w:rFonts w:ascii="宋体" w:hAnsi="宋体"/>
      <w:b/>
      <w:sz w:val="27"/>
      <w:szCs w:val="27"/>
    </w:rPr>
  </w:style>
  <w:style w:type="character" w:customStyle="1" w:styleId="42">
    <w:name w:val="日期 字符"/>
    <w:basedOn w:val="20"/>
    <w:link w:val="9"/>
    <w:qFormat/>
    <w:uiPriority w:val="0"/>
    <w:rPr>
      <w:rFonts w:asciiTheme="minorHAnsi" w:hAnsiTheme="minorHAnsi" w:eastAsiaTheme="minorEastAsia" w:cstheme="minorBidi"/>
      <w:kern w:val="2"/>
      <w:sz w:val="21"/>
      <w:szCs w:val="24"/>
    </w:rPr>
  </w:style>
  <w:style w:type="character" w:customStyle="1" w:styleId="43">
    <w:name w:val="批注框文本 字符"/>
    <w:basedOn w:val="20"/>
    <w:link w:val="10"/>
    <w:qFormat/>
    <w:uiPriority w:val="0"/>
    <w:rPr>
      <w:rFonts w:asciiTheme="minorHAnsi" w:hAnsiTheme="minorHAnsi" w:eastAsiaTheme="minorEastAsia" w:cstheme="minorBidi"/>
      <w:kern w:val="2"/>
      <w:sz w:val="18"/>
      <w:szCs w:val="18"/>
    </w:rPr>
  </w:style>
  <w:style w:type="character" w:customStyle="1" w:styleId="44">
    <w:name w:val="HTML 预设格式 字符"/>
    <w:basedOn w:val="20"/>
    <w:link w:val="15"/>
    <w:qFormat/>
    <w:uiPriority w:val="0"/>
    <w:rPr>
      <w:rFonts w:ascii="宋体" w:hAnsi="宋体"/>
      <w:sz w:val="24"/>
      <w:szCs w:val="24"/>
    </w:rPr>
  </w:style>
  <w:style w:type="character" w:customStyle="1" w:styleId="45">
    <w:name w:val="批注文字 字符"/>
    <w:basedOn w:val="20"/>
    <w:link w:val="7"/>
    <w:qFormat/>
    <w:uiPriority w:val="0"/>
    <w:rPr>
      <w:rFonts w:asciiTheme="minorHAnsi" w:hAnsiTheme="minorHAnsi" w:eastAsiaTheme="minorEastAsia" w:cstheme="minorBidi"/>
      <w:kern w:val="2"/>
      <w:sz w:val="21"/>
      <w:szCs w:val="24"/>
    </w:rPr>
  </w:style>
  <w:style w:type="character" w:customStyle="1" w:styleId="46">
    <w:name w:val="批注主题 字符"/>
    <w:basedOn w:val="45"/>
    <w:link w:val="17"/>
    <w:qFormat/>
    <w:uiPriority w:val="0"/>
    <w:rPr>
      <w:rFonts w:asciiTheme="minorHAnsi" w:hAnsiTheme="minorHAnsi" w:eastAsiaTheme="minorEastAsia" w:cstheme="minorBidi"/>
      <w:b/>
      <w:bCs/>
      <w:kern w:val="2"/>
      <w:sz w:val="21"/>
      <w:szCs w:val="24"/>
    </w:rPr>
  </w:style>
  <w:style w:type="character" w:customStyle="1" w:styleId="47">
    <w:name w:val="页眉 字符"/>
    <w:basedOn w:val="20"/>
    <w:link w:val="12"/>
    <w:qFormat/>
    <w:uiPriority w:val="0"/>
    <w:rPr>
      <w:rFonts w:asciiTheme="minorHAnsi" w:hAnsiTheme="minorHAnsi" w:eastAsiaTheme="minorEastAsia" w:cstheme="minorBidi"/>
      <w:kern w:val="2"/>
      <w:sz w:val="18"/>
      <w:szCs w:val="18"/>
    </w:rPr>
  </w:style>
  <w:style w:type="character" w:customStyle="1" w:styleId="48">
    <w:name w:val="标题 2 字符"/>
    <w:basedOn w:val="20"/>
    <w:link w:val="5"/>
    <w:qFormat/>
    <w:uiPriority w:val="0"/>
    <w:rPr>
      <w:rFonts w:eastAsiaTheme="minorEastAsia"/>
      <w:b/>
      <w:bCs/>
      <w:kern w:val="2"/>
      <w:sz w:val="28"/>
      <w:szCs w:val="28"/>
    </w:rPr>
  </w:style>
  <w:style w:type="paragraph" w:customStyle="1" w:styleId="49">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50">
    <w:name w:val="Placeholder Text"/>
    <w:basedOn w:val="20"/>
    <w:unhideWhenUsed/>
    <w:qFormat/>
    <w:uiPriority w:val="99"/>
    <w:rPr>
      <w:color w:val="808080"/>
    </w:rPr>
  </w:style>
  <w:style w:type="paragraph" w:styleId="51">
    <w:name w:val="List Paragraph"/>
    <w:basedOn w:val="1"/>
    <w:unhideWhenUsed/>
    <w:qFormat/>
    <w:uiPriority w:val="99"/>
    <w:pPr>
      <w:ind w:firstLine="420" w:firstLineChars="200"/>
    </w:pPr>
  </w:style>
  <w:style w:type="character" w:customStyle="1" w:styleId="52">
    <w:name w:val="sugg-loading"/>
    <w:basedOn w:val="20"/>
    <w:qFormat/>
    <w:uiPriority w:val="0"/>
  </w:style>
  <w:style w:type="character" w:customStyle="1" w:styleId="53">
    <w:name w:val="page-cur"/>
    <w:basedOn w:val="20"/>
    <w:qFormat/>
    <w:uiPriority w:val="0"/>
    <w:rPr>
      <w:b/>
      <w:color w:val="333333"/>
      <w:bdr w:val="single" w:color="E5E5E5" w:sz="6" w:space="0"/>
      <w:shd w:val="clear" w:color="auto" w:fill="F2F2F2"/>
    </w:rPr>
  </w:style>
  <w:style w:type="paragraph" w:customStyle="1" w:styleId="54">
    <w:name w:val="标准文件_段"/>
    <w:qFormat/>
    <w:uiPriority w:val="0"/>
    <w:pPr>
      <w:autoSpaceDE w:val="0"/>
      <w:autoSpaceDN w:val="0"/>
      <w:spacing w:line="360" w:lineRule="auto"/>
      <w:ind w:firstLine="200" w:firstLineChars="200"/>
      <w:jc w:val="both"/>
    </w:pPr>
    <w:rPr>
      <w:rFonts w:ascii="宋体" w:hAnsi="宋体" w:eastAsia="宋体" w:cs="Times New Roman"/>
      <w:sz w:val="24"/>
      <w:lang w:val="en-US" w:eastAsia="zh-CN" w:bidi="ar-SA"/>
    </w:rPr>
  </w:style>
  <w:style w:type="paragraph" w:customStyle="1" w:styleId="55">
    <w:name w:val="标准文件_正文表标题"/>
    <w:next w:val="54"/>
    <w:autoRedefine/>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56">
    <w:name w:val="标准文件_表格"/>
    <w:basedOn w:val="54"/>
    <w:autoRedefine/>
    <w:qFormat/>
    <w:uiPriority w:val="0"/>
    <w:pPr>
      <w:ind w:firstLine="0" w:firstLineChars="0"/>
      <w:jc w:val="center"/>
    </w:pPr>
    <w:rPr>
      <w:sz w:val="18"/>
    </w:rPr>
  </w:style>
  <w:style w:type="paragraph" w:customStyle="1" w:styleId="57">
    <w:name w:val="标准文件_附录四级无标题"/>
    <w:basedOn w:val="58"/>
    <w:qFormat/>
    <w:uiPriority w:val="0"/>
    <w:pPr>
      <w:spacing w:before="0" w:beforeLines="0" w:after="0" w:afterLines="0" w:line="276" w:lineRule="auto"/>
      <w:outlineLvl w:val="9"/>
    </w:pPr>
    <w:rPr>
      <w:rFonts w:ascii="宋体" w:eastAsia="宋体"/>
    </w:rPr>
  </w:style>
  <w:style w:type="paragraph" w:customStyle="1" w:styleId="58">
    <w:name w:val="标准文件_附录四级条标题"/>
    <w:next w:val="54"/>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59">
    <w:name w:val="标准文件_附录三级无标题"/>
    <w:basedOn w:val="60"/>
    <w:qFormat/>
    <w:uiPriority w:val="0"/>
    <w:pPr>
      <w:spacing w:before="0" w:beforeLines="0" w:after="0" w:afterLines="0" w:line="276" w:lineRule="auto"/>
      <w:outlineLvl w:val="9"/>
    </w:pPr>
    <w:rPr>
      <w:rFonts w:ascii="宋体" w:eastAsia="宋体"/>
    </w:rPr>
  </w:style>
  <w:style w:type="paragraph" w:customStyle="1" w:styleId="60">
    <w:name w:val="标准文件_附录三级条标题"/>
    <w:next w:val="54"/>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61">
    <w:name w:val="标准文件_二级无标题"/>
    <w:basedOn w:val="62"/>
    <w:qFormat/>
    <w:uiPriority w:val="0"/>
    <w:pPr>
      <w:keepNext w:val="0"/>
      <w:keepLines w:val="0"/>
      <w:widowControl w:val="0"/>
      <w:suppressLineNumbers w:val="0"/>
      <w:spacing w:before="0" w:beforeLines="0" w:beforeAutospacing="0" w:after="0" w:afterLines="0" w:afterAutospacing="0"/>
      <w:ind w:left="0" w:right="0" w:firstLine="0"/>
      <w:jc w:val="both"/>
      <w:outlineLvl w:val="9"/>
    </w:pPr>
    <w:rPr>
      <w:rFonts w:hint="eastAsia" w:ascii="宋体" w:hAnsi="Times New Roman" w:eastAsia="宋体" w:cs="Times New Roman"/>
      <w:kern w:val="0"/>
      <w:sz w:val="21"/>
      <w:szCs w:val="21"/>
      <w:lang w:val="en-US" w:eastAsia="zh-CN" w:bidi="ar"/>
    </w:rPr>
  </w:style>
  <w:style w:type="paragraph" w:customStyle="1" w:styleId="62">
    <w:name w:val="标准文件_二级条标题"/>
    <w:basedOn w:val="1"/>
    <w:next w:val="54"/>
    <w:qFormat/>
    <w:uiPriority w:val="0"/>
    <w:pPr>
      <w:keepNext w:val="0"/>
      <w:keepLines w:val="0"/>
      <w:widowControl w:val="0"/>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emf"/><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6617</Words>
  <Characters>8335</Characters>
  <Lines>180</Lines>
  <Paragraphs>50</Paragraphs>
  <TotalTime>0</TotalTime>
  <ScaleCrop>false</ScaleCrop>
  <LinksUpToDate>false</LinksUpToDate>
  <CharactersWithSpaces>9055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WPS_1559639251</cp:lastModifiedBy>
  <cp:lastPrinted>2022-05-03T13:51:00Z</cp:lastPrinted>
  <dcterms:modified xsi:type="dcterms:W3CDTF">2024-08-23T09:46:56Z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B057DA07B6A34A14AEB72F8ABB5ACD80</vt:lpwstr>
  </property>
  <property fmtid="{D5CDD505-2E9C-101B-9397-08002B2CF9AE}" pid="4" name="commondata">
    <vt:lpwstr>eyJoZGlkIjoiNGU5YTk2NWU3OTRhNTU0YjZlNWE0ODExMjY4YzM0MTgifQ==</vt:lpwstr>
  </property>
</Properties>
</file>