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6707C" w14:textId="77777777" w:rsidR="006E381C" w:rsidRDefault="00000000">
      <w:pPr>
        <w:ind w:firstLine="720"/>
        <w:jc w:val="both"/>
      </w:pPr>
      <w:r>
        <w:rPr>
          <w:noProof/>
        </w:rPr>
        <w:drawing>
          <wp:inline distT="0" distB="0" distL="0" distR="0" wp14:anchorId="639302B3" wp14:editId="19DB7D59">
            <wp:extent cx="1183640" cy="780415"/>
            <wp:effectExtent l="0" t="0" r="5080" b="1206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3958" cy="787078"/>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59264" behindDoc="0" locked="0" layoutInCell="1" allowOverlap="1" wp14:anchorId="14647D87" wp14:editId="6E304E60">
                <wp:simplePos x="0" y="0"/>
                <wp:positionH relativeFrom="column">
                  <wp:posOffset>3974465</wp:posOffset>
                </wp:positionH>
                <wp:positionV relativeFrom="paragraph">
                  <wp:posOffset>505460</wp:posOffset>
                </wp:positionV>
                <wp:extent cx="1957705" cy="433705"/>
                <wp:effectExtent l="0" t="0" r="8255" b="825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433705"/>
                        </a:xfrm>
                        <a:prstGeom prst="rect">
                          <a:avLst/>
                        </a:prstGeom>
                        <a:solidFill>
                          <a:srgbClr val="FFFFFF"/>
                        </a:solidFill>
                        <a:ln w="9525">
                          <a:noFill/>
                          <a:miter lim="800000"/>
                        </a:ln>
                      </wps:spPr>
                      <wps:txbx>
                        <w:txbxContent>
                          <w:p w14:paraId="5E370F31" w14:textId="77777777" w:rsidR="006E381C" w:rsidRDefault="00000000">
                            <w:r>
                              <w:rPr>
                                <w:rFonts w:ascii="Calibri" w:hAnsi="Calibri" w:cs="Calibri"/>
                              </w:rPr>
                              <w:t>T/CECS</w:t>
                            </w:r>
                            <w:r>
                              <w:rPr>
                                <w:rFonts w:ascii="Calibri" w:hAnsi="Calibri" w:cs="Calibri" w:hint="eastAsia"/>
                              </w:rPr>
                              <w:t xml:space="preserve"> XXXX-202X 00 </w:t>
                            </w:r>
                            <w:r>
                              <w:t xml:space="preserve"> XXXX-202XXXXX-202XXXXX-202X</w:t>
                            </w:r>
                          </w:p>
                        </w:txbxContent>
                      </wps:txbx>
                      <wps:bodyPr rot="0" vert="horz" wrap="square" lIns="91440" tIns="45720" rIns="91440" bIns="45720" anchor="t" anchorCtr="0">
                        <a:noAutofit/>
                      </wps:bodyPr>
                    </wps:wsp>
                  </a:graphicData>
                </a:graphic>
              </wp:anchor>
            </w:drawing>
          </mc:Choice>
          <mc:Fallback>
            <w:pict>
              <v:shapetype w14:anchorId="14647D87" id="_x0000_t202" coordsize="21600,21600" o:spt="202" path="m,l,21600r21600,l21600,xe">
                <v:stroke joinstyle="miter"/>
                <v:path gradientshapeok="t" o:connecttype="rect"/>
              </v:shapetype>
              <v:shape id="文本框 2" o:spid="_x0000_s1026" type="#_x0000_t202" style="position:absolute;left:0;text-align:left;margin-left:312.95pt;margin-top:39.8pt;width:154.15pt;height:34.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" stroked="f">
                <v:textbox>
                  <w:txbxContent>
                    <w:p w14:paraId="5E370F31" w14:textId="77777777" w:rsidR="006E381C" w:rsidRDefault="00000000">
                      <w:r>
                        <w:rPr>
                          <w:rFonts w:ascii="Calibri" w:hAnsi="Calibri" w:cs="Calibri"/>
                        </w:rPr>
                        <w:t>T/CECS</w:t>
                      </w:r>
                      <w:r>
                        <w:rPr>
                          <w:rFonts w:ascii="Calibri" w:hAnsi="Calibri" w:cs="Calibri" w:hint="eastAsia"/>
                        </w:rPr>
                        <w:t xml:space="preserve"> XXXX-202X 00 </w:t>
                      </w:r>
                      <w:r>
                        <w:t xml:space="preserve"> XXXX-202XXXXX-202XXXXX-202X</w:t>
                      </w:r>
                    </w:p>
                  </w:txbxContent>
                </v:textbox>
                <w10:wrap type="square"/>
              </v:shape>
            </w:pict>
          </mc:Fallback>
        </mc:AlternateContent>
      </w:r>
      <w:r>
        <w:t xml:space="preserve">                                                </w:t>
      </w:r>
    </w:p>
    <w:p w14:paraId="5CA61BD0" w14:textId="77777777" w:rsidR="006E381C" w:rsidRDefault="00000000">
      <w:pPr>
        <w:ind w:firstLine="720"/>
      </w:pPr>
      <w:bookmarkStart w:id="0" w:name="_Hlk154087266"/>
      <w:r>
        <w:rPr>
          <w:noProof/>
        </w:rPr>
        <w:drawing>
          <wp:anchor distT="0" distB="0" distL="114300" distR="114300" simplePos="0" relativeHeight="251660288" behindDoc="0" locked="0" layoutInCell="1" allowOverlap="1" wp14:anchorId="4E3BAAC4" wp14:editId="6212FEA3">
            <wp:simplePos x="0" y="0"/>
            <wp:positionH relativeFrom="column">
              <wp:posOffset>1905</wp:posOffset>
            </wp:positionH>
            <wp:positionV relativeFrom="paragraph">
              <wp:posOffset>125095</wp:posOffset>
            </wp:positionV>
            <wp:extent cx="5993130" cy="45720"/>
            <wp:effectExtent l="0" t="0" r="0" b="0"/>
            <wp:wrapThrough wrapText="bothSides">
              <wp:wrapPolygon edited="0">
                <wp:start x="0" y="0"/>
                <wp:lineTo x="0" y="14400"/>
                <wp:lineTo x="21531" y="14400"/>
                <wp:lineTo x="21531" y="0"/>
                <wp:lineTo x="0" y="0"/>
              </wp:wrapPolygon>
            </wp:wrapThrough>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92842" cy="45719"/>
                    </a:xfrm>
                    <a:prstGeom prst="rect">
                      <a:avLst/>
                    </a:prstGeom>
                    <a:noFill/>
                    <a:ln>
                      <a:noFill/>
                    </a:ln>
                  </pic:spPr>
                </pic:pic>
              </a:graphicData>
            </a:graphic>
          </wp:anchor>
        </w:drawing>
      </w:r>
    </w:p>
    <w:p w14:paraId="6B85E170" w14:textId="77777777" w:rsidR="006E381C" w:rsidRDefault="00000000">
      <w:pPr>
        <w:ind w:firstLine="720"/>
      </w:pPr>
      <w:r>
        <w:rPr>
          <w:rFonts w:hint="eastAsia"/>
        </w:rPr>
        <w:t>中国工程建设协会标准</w:t>
      </w:r>
    </w:p>
    <w:p w14:paraId="0A266E97" w14:textId="77777777" w:rsidR="006E381C" w:rsidRDefault="006E381C">
      <w:pPr>
        <w:ind w:firstLine="720"/>
      </w:pPr>
    </w:p>
    <w:p w14:paraId="7F6D55B7" w14:textId="77777777" w:rsidR="006E381C" w:rsidRDefault="006E381C">
      <w:pPr>
        <w:ind w:firstLine="720"/>
      </w:pPr>
    </w:p>
    <w:p w14:paraId="207E5CE5" w14:textId="77777777" w:rsidR="006E381C" w:rsidRDefault="00000000">
      <w:pPr>
        <w:ind w:firstLine="720"/>
      </w:pPr>
      <w:r>
        <w:rPr>
          <w:rFonts w:hint="eastAsia"/>
        </w:rPr>
        <w:t>建筑太阳能光伏发电系统检测标准</w:t>
      </w:r>
    </w:p>
    <w:p w14:paraId="2ABE8A25" w14:textId="77777777" w:rsidR="006E381C" w:rsidRDefault="006E381C">
      <w:pPr>
        <w:ind w:firstLine="720"/>
      </w:pPr>
    </w:p>
    <w:p w14:paraId="6AC675D2" w14:textId="77777777" w:rsidR="006E381C" w:rsidRDefault="00000000">
      <w:pPr>
        <w:pStyle w:val="af"/>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 xml:space="preserve">Test standard for </w:t>
      </w:r>
      <w:r>
        <w:rPr>
          <w:rFonts w:ascii="Times New Roman" w:eastAsia="宋体" w:hAnsi="Times New Roman" w:cs="Times New Roman" w:hint="eastAsia"/>
          <w:sz w:val="32"/>
          <w:szCs w:val="32"/>
        </w:rPr>
        <w:t>b</w:t>
      </w:r>
      <w:r>
        <w:rPr>
          <w:rFonts w:ascii="Times New Roman" w:eastAsia="宋体" w:hAnsi="Times New Roman" w:cs="Times New Roman"/>
          <w:sz w:val="32"/>
          <w:szCs w:val="32"/>
        </w:rPr>
        <w:t xml:space="preserve">uilding solar photovoltaic power </w:t>
      </w:r>
    </w:p>
    <w:p w14:paraId="5AA2E4F6" w14:textId="77777777" w:rsidR="006E381C" w:rsidRDefault="00000000">
      <w:pPr>
        <w:ind w:firstLine="720"/>
      </w:pPr>
      <w:r>
        <w:t>generation system</w:t>
      </w:r>
    </w:p>
    <w:p w14:paraId="36368BF5" w14:textId="77777777" w:rsidR="006E381C" w:rsidRDefault="006E381C">
      <w:pPr>
        <w:pStyle w:val="af"/>
        <w:ind w:firstLineChars="0" w:firstLine="0"/>
        <w:jc w:val="center"/>
        <w:rPr>
          <w:rFonts w:ascii="Times New Roman" w:eastAsia="宋体" w:hAnsi="Times New Roman" w:cs="Times New Roman"/>
          <w:sz w:val="32"/>
          <w:szCs w:val="32"/>
        </w:rPr>
      </w:pPr>
    </w:p>
    <w:p w14:paraId="65A400A1" w14:textId="77777777" w:rsidR="006E381C" w:rsidRDefault="00000000">
      <w:pPr>
        <w:pStyle w:val="af"/>
        <w:ind w:firstLineChars="0" w:firstLine="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（征求意见稿）</w:t>
      </w:r>
      <w:r>
        <w:rPr>
          <w:rFonts w:ascii="Times New Roman" w:eastAsia="宋体" w:hAnsi="Times New Roman" w:cs="Times New Roman"/>
          <w:sz w:val="32"/>
          <w:szCs w:val="32"/>
        </w:rPr>
        <w:t xml:space="preserve"> </w:t>
      </w:r>
    </w:p>
    <w:p w14:paraId="5FB91D64" w14:textId="77777777" w:rsidR="006E381C" w:rsidRDefault="006E381C">
      <w:pPr>
        <w:pStyle w:val="af"/>
        <w:ind w:firstLineChars="0" w:firstLine="0"/>
        <w:jc w:val="center"/>
        <w:rPr>
          <w:rFonts w:ascii="Times New Roman" w:eastAsia="宋体" w:hAnsi="Times New Roman" w:cs="Times New Roman"/>
          <w:sz w:val="32"/>
          <w:szCs w:val="32"/>
        </w:rPr>
      </w:pPr>
    </w:p>
    <w:p w14:paraId="5BA97DA9" w14:textId="77777777" w:rsidR="006E381C" w:rsidRDefault="00000000">
      <w:pPr>
        <w:pStyle w:val="af"/>
        <w:ind w:firstLineChars="0" w:firstLine="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2</w:t>
      </w:r>
      <w:r>
        <w:rPr>
          <w:rFonts w:ascii="Times New Roman" w:eastAsia="宋体" w:hAnsi="Times New Roman" w:cs="Times New Roman"/>
          <w:sz w:val="32"/>
          <w:szCs w:val="32"/>
        </w:rPr>
        <w:t>024-0</w:t>
      </w:r>
      <w:r>
        <w:rPr>
          <w:rFonts w:eastAsia="宋体" w:hAnsi="宋体" w:cs="宋体" w:hint="eastAsia"/>
          <w:sz w:val="32"/>
          <w:szCs w:val="32"/>
        </w:rPr>
        <w:t>X</w:t>
      </w:r>
      <w:r>
        <w:rPr>
          <w:rFonts w:ascii="Times New Roman" w:eastAsia="宋体" w:hAnsi="Times New Roman" w:cs="Times New Roman"/>
          <w:sz w:val="32"/>
          <w:szCs w:val="32"/>
        </w:rPr>
        <w:t>-0</w:t>
      </w:r>
      <w:r>
        <w:rPr>
          <w:rFonts w:eastAsia="宋体" w:hAnsi="宋体" w:cs="宋体" w:hint="eastAsia"/>
          <w:sz w:val="32"/>
          <w:szCs w:val="32"/>
        </w:rPr>
        <w:t>X</w:t>
      </w:r>
    </w:p>
    <w:p w14:paraId="1046B1A9" w14:textId="77777777" w:rsidR="006E381C" w:rsidRDefault="006E381C">
      <w:pPr>
        <w:pStyle w:val="af"/>
        <w:ind w:firstLineChars="0" w:firstLine="0"/>
        <w:jc w:val="center"/>
        <w:rPr>
          <w:rFonts w:ascii="Times New Roman" w:eastAsia="宋体" w:hAnsi="Times New Roman" w:cs="Times New Roman"/>
          <w:sz w:val="32"/>
          <w:szCs w:val="32"/>
        </w:rPr>
      </w:pPr>
    </w:p>
    <w:p w14:paraId="031A5E24" w14:textId="77777777" w:rsidR="006E381C" w:rsidRDefault="006E381C">
      <w:pPr>
        <w:pStyle w:val="af"/>
        <w:ind w:firstLineChars="0" w:firstLine="0"/>
        <w:jc w:val="center"/>
        <w:rPr>
          <w:rFonts w:ascii="Times New Roman" w:eastAsia="宋体" w:hAnsi="Times New Roman" w:cs="Times New Roman"/>
          <w:sz w:val="32"/>
          <w:szCs w:val="32"/>
        </w:rPr>
      </w:pPr>
    </w:p>
    <w:p w14:paraId="259A31F8" w14:textId="77777777" w:rsidR="006E381C" w:rsidRDefault="006E381C">
      <w:pPr>
        <w:pStyle w:val="af"/>
        <w:ind w:firstLineChars="0" w:firstLine="0"/>
        <w:jc w:val="center"/>
        <w:rPr>
          <w:rFonts w:ascii="Times New Roman" w:eastAsia="宋体" w:hAnsi="Times New Roman" w:cs="Times New Roman"/>
          <w:sz w:val="32"/>
          <w:szCs w:val="32"/>
        </w:rPr>
      </w:pPr>
    </w:p>
    <w:p w14:paraId="277BB4FD" w14:textId="77777777" w:rsidR="006E381C" w:rsidRDefault="006E381C">
      <w:pPr>
        <w:pStyle w:val="af"/>
        <w:ind w:firstLineChars="0" w:firstLine="0"/>
        <w:jc w:val="center"/>
        <w:rPr>
          <w:rFonts w:ascii="Times New Roman" w:eastAsia="宋体" w:hAnsi="Times New Roman" w:cs="Times New Roman"/>
          <w:sz w:val="32"/>
          <w:szCs w:val="32"/>
        </w:rPr>
      </w:pPr>
    </w:p>
    <w:p w14:paraId="4FDB19BD" w14:textId="77777777" w:rsidR="006E381C" w:rsidRDefault="00000000">
      <w:pPr>
        <w:pStyle w:val="af"/>
        <w:ind w:firstLineChars="0" w:firstLine="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中国</w:t>
      </w:r>
      <w:r>
        <w:rPr>
          <w:sz w:val="28"/>
        </w:rPr>
        <w:t>XXX</w:t>
      </w:r>
      <w:r>
        <w:rPr>
          <w:rFonts w:ascii="Times New Roman" w:eastAsia="宋体" w:hAnsi="Times New Roman" w:cs="Times New Roman" w:hint="eastAsia"/>
          <w:sz w:val="32"/>
          <w:szCs w:val="32"/>
        </w:rPr>
        <w:t>出版社</w:t>
      </w:r>
    </w:p>
    <w:p w14:paraId="23773A9C" w14:textId="77777777" w:rsidR="006E381C" w:rsidRDefault="006E381C">
      <w:pPr>
        <w:pStyle w:val="af"/>
        <w:ind w:firstLineChars="0" w:firstLine="0"/>
        <w:jc w:val="center"/>
        <w:rPr>
          <w:rFonts w:ascii="Times New Roman" w:eastAsia="宋体" w:hAnsi="Times New Roman" w:cs="Times New Roman"/>
          <w:sz w:val="32"/>
          <w:szCs w:val="32"/>
        </w:rPr>
      </w:pPr>
    </w:p>
    <w:p w14:paraId="30102912" w14:textId="77777777" w:rsidR="006E381C" w:rsidRDefault="00000000">
      <w:pPr>
        <w:ind w:firstLine="720"/>
        <w:rPr>
          <w:kern w:val="0"/>
        </w:rPr>
      </w:pPr>
      <w:r>
        <w:br w:type="page"/>
      </w:r>
    </w:p>
    <w:bookmarkEnd w:id="0"/>
    <w:p w14:paraId="77046C6E" w14:textId="77777777" w:rsidR="006E381C" w:rsidRDefault="006E381C">
      <w:pPr>
        <w:ind w:firstLine="720"/>
        <w:sectPr w:rsidR="006E381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p w14:paraId="7FC0B071" w14:textId="77777777" w:rsidR="006E381C" w:rsidRDefault="00000000">
      <w:pPr>
        <w:ind w:firstLine="720"/>
      </w:pPr>
      <w:bookmarkStart w:id="1" w:name="_Hlk154087277"/>
      <w:r>
        <w:rPr>
          <w:rFonts w:hint="eastAsia"/>
        </w:rPr>
        <w:lastRenderedPageBreak/>
        <w:t>中国工程建设协会标准</w:t>
      </w:r>
    </w:p>
    <w:p w14:paraId="1E3DE241" w14:textId="77777777" w:rsidR="006E381C" w:rsidRDefault="006E381C">
      <w:pPr>
        <w:ind w:firstLine="720"/>
      </w:pPr>
    </w:p>
    <w:p w14:paraId="471D8D30" w14:textId="77777777" w:rsidR="006E381C" w:rsidRDefault="006E381C">
      <w:pPr>
        <w:ind w:firstLine="720"/>
      </w:pPr>
    </w:p>
    <w:p w14:paraId="53BE3F68" w14:textId="77777777" w:rsidR="006E381C" w:rsidRDefault="00000000">
      <w:pPr>
        <w:ind w:firstLine="720"/>
      </w:pPr>
      <w:r>
        <w:rPr>
          <w:rFonts w:hint="eastAsia"/>
        </w:rPr>
        <w:t>建筑太阳能光伏发电系统检测标准</w:t>
      </w:r>
    </w:p>
    <w:p w14:paraId="449351DF" w14:textId="77777777" w:rsidR="006E381C" w:rsidRDefault="00000000">
      <w:pPr>
        <w:pStyle w:val="af"/>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 xml:space="preserve">Test standard for </w:t>
      </w:r>
      <w:r>
        <w:rPr>
          <w:rFonts w:ascii="Times New Roman" w:eastAsia="宋体" w:hAnsi="Times New Roman" w:cs="Times New Roman" w:hint="eastAsia"/>
          <w:sz w:val="32"/>
          <w:szCs w:val="32"/>
        </w:rPr>
        <w:t>b</w:t>
      </w:r>
      <w:r>
        <w:rPr>
          <w:rFonts w:ascii="Times New Roman" w:eastAsia="宋体" w:hAnsi="Times New Roman" w:cs="Times New Roman"/>
          <w:sz w:val="32"/>
          <w:szCs w:val="32"/>
        </w:rPr>
        <w:t xml:space="preserve">uilding solar photovoltaic power </w:t>
      </w:r>
    </w:p>
    <w:p w14:paraId="62B8B0BA" w14:textId="77777777" w:rsidR="006E381C" w:rsidRDefault="00000000">
      <w:pPr>
        <w:pStyle w:val="af"/>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generation system</w:t>
      </w:r>
    </w:p>
    <w:p w14:paraId="6260ABCE" w14:textId="77777777" w:rsidR="006E381C" w:rsidRDefault="00000000">
      <w:pPr>
        <w:pStyle w:val="af"/>
        <w:ind w:firstLineChars="0" w:firstLine="0"/>
        <w:jc w:val="center"/>
        <w:rPr>
          <w:rFonts w:ascii="Times New Roman" w:eastAsia="宋体" w:hAnsi="Times New Roman" w:cs="Times New Roman"/>
          <w:sz w:val="32"/>
          <w:szCs w:val="32"/>
        </w:rPr>
      </w:pPr>
      <w:r>
        <w:rPr>
          <w:rFonts w:ascii="Times New Roman" w:eastAsia="宋体" w:hAnsi="Times New Roman" w:cs="Times New Roman"/>
          <w:sz w:val="32"/>
          <w:szCs w:val="32"/>
        </w:rPr>
        <w:t>T/CECS ###-202X</w:t>
      </w:r>
    </w:p>
    <w:p w14:paraId="31ABEEAE" w14:textId="77777777" w:rsidR="006E381C" w:rsidRDefault="00000000">
      <w:pPr>
        <w:pStyle w:val="af"/>
        <w:ind w:firstLineChars="0" w:firstLine="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（征求意见稿）</w:t>
      </w:r>
      <w:r>
        <w:rPr>
          <w:rFonts w:ascii="Times New Roman" w:eastAsia="宋体" w:hAnsi="Times New Roman" w:cs="Times New Roman"/>
          <w:sz w:val="32"/>
          <w:szCs w:val="32"/>
        </w:rPr>
        <w:t xml:space="preserve"> </w:t>
      </w:r>
    </w:p>
    <w:p w14:paraId="2BF051D1" w14:textId="77777777" w:rsidR="006E381C" w:rsidRDefault="006E381C">
      <w:pPr>
        <w:pStyle w:val="af"/>
        <w:ind w:firstLineChars="0" w:firstLine="0"/>
        <w:jc w:val="center"/>
        <w:rPr>
          <w:rFonts w:ascii="Times New Roman" w:eastAsia="宋体" w:hAnsi="Times New Roman" w:cs="Times New Roman"/>
          <w:sz w:val="32"/>
          <w:szCs w:val="32"/>
        </w:rPr>
      </w:pPr>
    </w:p>
    <w:p w14:paraId="3D7F9924" w14:textId="77777777" w:rsidR="006E381C" w:rsidRDefault="00000000">
      <w:pPr>
        <w:pStyle w:val="af"/>
        <w:ind w:firstLineChars="0" w:firstLine="0"/>
        <w:jc w:val="left"/>
        <w:rPr>
          <w:rFonts w:ascii="Times New Roman" w:eastAsia="宋体" w:hAnsi="Times New Roman" w:cs="Times New Roman"/>
          <w:sz w:val="32"/>
          <w:szCs w:val="32"/>
        </w:rPr>
      </w:pP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主编单位：天津城建大学</w:t>
      </w:r>
    </w:p>
    <w:p w14:paraId="6322C83A" w14:textId="77777777" w:rsidR="006E381C" w:rsidRDefault="00000000">
      <w:pPr>
        <w:ind w:firstLine="640"/>
        <w:rPr>
          <w:kern w:val="0"/>
          <w:sz w:val="32"/>
          <w:szCs w:val="32"/>
        </w:rPr>
      </w:pPr>
      <w:r>
        <w:rPr>
          <w:rFonts w:hint="eastAsia"/>
          <w:kern w:val="0"/>
          <w:sz w:val="32"/>
          <w:szCs w:val="32"/>
        </w:rPr>
        <w:t xml:space="preserve">              </w:t>
      </w:r>
      <w:r>
        <w:rPr>
          <w:rFonts w:hint="eastAsia"/>
          <w:kern w:val="0"/>
          <w:sz w:val="32"/>
          <w:szCs w:val="32"/>
        </w:rPr>
        <w:t>香港中文大学深圳研究院</w:t>
      </w:r>
    </w:p>
    <w:p w14:paraId="48684438" w14:textId="77777777" w:rsidR="006E381C" w:rsidRDefault="00000000">
      <w:pPr>
        <w:pStyle w:val="af"/>
        <w:ind w:firstLineChars="0" w:firstLine="0"/>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14:paraId="630DE871" w14:textId="77777777" w:rsidR="006E381C" w:rsidRDefault="00000000">
      <w:pPr>
        <w:pStyle w:val="af"/>
        <w:ind w:firstLineChars="0" w:firstLine="0"/>
        <w:jc w:val="left"/>
        <w:rPr>
          <w:rFonts w:ascii="Times New Roman" w:eastAsia="宋体" w:hAnsi="Times New Roman" w:cs="Times New Roman"/>
          <w:sz w:val="32"/>
          <w:szCs w:val="32"/>
        </w:rPr>
      </w:pP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批准单位：中国工程建设标准化协会</w:t>
      </w:r>
    </w:p>
    <w:p w14:paraId="279B178F" w14:textId="77777777" w:rsidR="006E381C" w:rsidRDefault="00000000">
      <w:pPr>
        <w:pStyle w:val="af"/>
        <w:ind w:firstLineChars="0" w:firstLine="0"/>
        <w:jc w:val="left"/>
        <w:rPr>
          <w:rFonts w:ascii="Times New Roman" w:eastAsia="宋体" w:hAnsi="Times New Roman" w:cs="Times New Roman"/>
          <w:sz w:val="28"/>
          <w:szCs w:val="28"/>
        </w:rPr>
      </w:pP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实施日期：</w:t>
      </w:r>
      <w:r>
        <w:rPr>
          <w:rFonts w:ascii="Times New Roman" w:eastAsia="宋体" w:hAnsi="Times New Roman" w:cs="Times New Roman"/>
          <w:sz w:val="32"/>
          <w:szCs w:val="32"/>
        </w:rPr>
        <w:t>202X</w:t>
      </w:r>
      <w:r>
        <w:rPr>
          <w:rFonts w:ascii="Times New Roman" w:eastAsia="宋体" w:hAnsi="Times New Roman" w:cs="Times New Roman" w:hint="eastAsia"/>
          <w:sz w:val="32"/>
          <w:szCs w:val="32"/>
        </w:rPr>
        <w:t>年</w:t>
      </w:r>
      <w:r>
        <w:rPr>
          <w:rFonts w:ascii="Times New Roman" w:eastAsia="宋体" w:hAnsi="Times New Roman" w:cs="Times New Roman"/>
          <w:sz w:val="32"/>
          <w:szCs w:val="32"/>
        </w:rPr>
        <w:t xml:space="preserve"> X </w:t>
      </w:r>
      <w:r>
        <w:rPr>
          <w:rFonts w:ascii="Times New Roman" w:eastAsia="宋体" w:hAnsi="Times New Roman" w:cs="Times New Roman" w:hint="eastAsia"/>
          <w:sz w:val="32"/>
          <w:szCs w:val="32"/>
        </w:rPr>
        <w:t>月</w:t>
      </w:r>
      <w:r>
        <w:rPr>
          <w:rFonts w:ascii="Times New Roman" w:eastAsia="宋体" w:hAnsi="Times New Roman" w:cs="Times New Roman"/>
          <w:sz w:val="32"/>
          <w:szCs w:val="32"/>
        </w:rPr>
        <w:t xml:space="preserve"> X </w:t>
      </w:r>
      <w:r>
        <w:rPr>
          <w:rFonts w:ascii="Times New Roman" w:eastAsia="宋体" w:hAnsi="Times New Roman" w:cs="Times New Roman" w:hint="eastAsia"/>
          <w:sz w:val="32"/>
          <w:szCs w:val="32"/>
        </w:rPr>
        <w:t>日</w:t>
      </w:r>
    </w:p>
    <w:p w14:paraId="03E3A0FE" w14:textId="77777777" w:rsidR="006E381C" w:rsidRDefault="006E381C">
      <w:pPr>
        <w:pStyle w:val="af"/>
        <w:ind w:firstLineChars="0" w:firstLine="0"/>
        <w:jc w:val="center"/>
        <w:rPr>
          <w:rFonts w:ascii="Times New Roman" w:eastAsia="宋体" w:hAnsi="Times New Roman" w:cs="Times New Roman"/>
          <w:sz w:val="32"/>
          <w:szCs w:val="32"/>
        </w:rPr>
      </w:pPr>
    </w:p>
    <w:p w14:paraId="4EA3F428" w14:textId="77777777" w:rsidR="006E381C" w:rsidRDefault="006E381C">
      <w:pPr>
        <w:pStyle w:val="af"/>
        <w:ind w:firstLineChars="0" w:firstLine="0"/>
        <w:jc w:val="center"/>
        <w:rPr>
          <w:rFonts w:ascii="Times New Roman" w:eastAsia="宋体" w:hAnsi="Times New Roman" w:cs="Times New Roman"/>
          <w:sz w:val="32"/>
          <w:szCs w:val="32"/>
        </w:rPr>
      </w:pPr>
    </w:p>
    <w:p w14:paraId="02DA921B" w14:textId="77777777" w:rsidR="006E381C" w:rsidRDefault="006E381C">
      <w:pPr>
        <w:pStyle w:val="af"/>
        <w:ind w:firstLineChars="0" w:firstLine="0"/>
        <w:jc w:val="center"/>
        <w:rPr>
          <w:rFonts w:ascii="Times New Roman" w:eastAsia="宋体" w:hAnsi="Times New Roman" w:cs="Times New Roman"/>
          <w:sz w:val="32"/>
          <w:szCs w:val="32"/>
        </w:rPr>
      </w:pPr>
    </w:p>
    <w:p w14:paraId="1623B4AF" w14:textId="77777777" w:rsidR="006E381C" w:rsidRDefault="006E381C">
      <w:pPr>
        <w:pStyle w:val="af"/>
        <w:ind w:firstLineChars="0" w:firstLine="0"/>
        <w:jc w:val="center"/>
        <w:rPr>
          <w:rFonts w:ascii="Times New Roman" w:eastAsia="宋体" w:hAnsi="Times New Roman" w:cs="Times New Roman"/>
          <w:sz w:val="32"/>
          <w:szCs w:val="32"/>
        </w:rPr>
      </w:pPr>
    </w:p>
    <w:p w14:paraId="72D74AC1" w14:textId="77777777" w:rsidR="006E381C" w:rsidRDefault="006E381C">
      <w:pPr>
        <w:pStyle w:val="af"/>
        <w:ind w:firstLineChars="0" w:firstLine="0"/>
        <w:jc w:val="center"/>
        <w:rPr>
          <w:rFonts w:ascii="Times New Roman" w:eastAsia="宋体" w:hAnsi="Times New Roman" w:cs="Times New Roman"/>
          <w:sz w:val="32"/>
          <w:szCs w:val="32"/>
        </w:rPr>
      </w:pPr>
    </w:p>
    <w:p w14:paraId="485BD343" w14:textId="77777777" w:rsidR="006E381C" w:rsidRDefault="006E381C">
      <w:pPr>
        <w:pStyle w:val="af"/>
        <w:ind w:firstLineChars="0" w:firstLine="0"/>
        <w:jc w:val="center"/>
        <w:rPr>
          <w:rFonts w:ascii="Times New Roman" w:eastAsia="宋体" w:hAnsi="Times New Roman" w:cs="Times New Roman"/>
          <w:sz w:val="32"/>
          <w:szCs w:val="32"/>
        </w:rPr>
      </w:pPr>
    </w:p>
    <w:p w14:paraId="05C482A4" w14:textId="77777777" w:rsidR="006E381C" w:rsidRDefault="00000000">
      <w:pPr>
        <w:pStyle w:val="af"/>
        <w:ind w:firstLineChars="0" w:firstLine="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中国</w:t>
      </w:r>
      <w:r>
        <w:rPr>
          <w:sz w:val="28"/>
        </w:rPr>
        <w:t>XXX</w:t>
      </w:r>
      <w:r>
        <w:rPr>
          <w:rFonts w:ascii="Times New Roman" w:eastAsia="宋体" w:hAnsi="Times New Roman" w:cs="Times New Roman" w:hint="eastAsia"/>
          <w:sz w:val="32"/>
          <w:szCs w:val="32"/>
        </w:rPr>
        <w:t>出版社</w:t>
      </w:r>
    </w:p>
    <w:p w14:paraId="5ED48420" w14:textId="77777777" w:rsidR="006E381C" w:rsidRDefault="00000000">
      <w:pPr>
        <w:pStyle w:val="af"/>
        <w:ind w:firstLineChars="0" w:firstLine="0"/>
        <w:jc w:val="center"/>
        <w:rPr>
          <w:rFonts w:ascii="Times New Roman" w:eastAsia="宋体" w:hAnsi="Times New Roman" w:cs="Times New Roman"/>
          <w:b/>
          <w:sz w:val="32"/>
        </w:rPr>
      </w:pPr>
      <w:r>
        <w:rPr>
          <w:rFonts w:ascii="Times New Roman" w:eastAsia="宋体" w:hAnsi="Times New Roman" w:cs="Times New Roman"/>
          <w:sz w:val="32"/>
          <w:szCs w:val="32"/>
        </w:rPr>
        <w:t xml:space="preserve">202X </w:t>
      </w:r>
      <w:r>
        <w:rPr>
          <w:rFonts w:ascii="Times New Roman" w:eastAsia="宋体" w:hAnsi="Times New Roman" w:cs="Times New Roman" w:hint="eastAsia"/>
          <w:sz w:val="32"/>
          <w:szCs w:val="32"/>
        </w:rPr>
        <w:t>北京</w:t>
      </w:r>
    </w:p>
    <w:bookmarkEnd w:id="1"/>
    <w:p w14:paraId="19DDA275" w14:textId="77777777" w:rsidR="006E381C" w:rsidRDefault="006E381C">
      <w:pPr>
        <w:ind w:firstLine="720"/>
        <w:sectPr w:rsidR="006E381C">
          <w:footerReference w:type="default" r:id="rId16"/>
          <w:pgSz w:w="11906" w:h="16838"/>
          <w:pgMar w:top="1440" w:right="1800" w:bottom="1440" w:left="1800" w:header="851" w:footer="992" w:gutter="0"/>
          <w:pgNumType w:start="1"/>
          <w:cols w:space="425"/>
          <w:docGrid w:type="lines" w:linePitch="312"/>
        </w:sectPr>
      </w:pPr>
    </w:p>
    <w:p w14:paraId="66AE2C62" w14:textId="77777777" w:rsidR="006E381C" w:rsidRDefault="00000000">
      <w:pPr>
        <w:ind w:firstLine="720"/>
      </w:pPr>
      <w:bookmarkStart w:id="2" w:name="_Toc165796872"/>
      <w:bookmarkStart w:id="3" w:name="_Toc156759845"/>
      <w:bookmarkStart w:id="4" w:name="_Toc153964305"/>
      <w:bookmarkStart w:id="5" w:name="_Toc156764764"/>
      <w:bookmarkStart w:id="6" w:name="_Toc155201528"/>
      <w:bookmarkStart w:id="7" w:name="_Toc156764566"/>
      <w:bookmarkStart w:id="8" w:name="_Toc165793945"/>
      <w:r>
        <w:rPr>
          <w:rFonts w:hint="eastAsia"/>
        </w:rPr>
        <w:lastRenderedPageBreak/>
        <w:t>前</w:t>
      </w:r>
      <w:r>
        <w:t xml:space="preserve">  </w:t>
      </w:r>
      <w:r>
        <w:rPr>
          <w:rFonts w:hint="eastAsia"/>
        </w:rPr>
        <w:t>言</w:t>
      </w:r>
      <w:bookmarkEnd w:id="2"/>
      <w:bookmarkEnd w:id="3"/>
      <w:bookmarkEnd w:id="4"/>
      <w:bookmarkEnd w:id="5"/>
      <w:bookmarkEnd w:id="6"/>
      <w:bookmarkEnd w:id="7"/>
      <w:bookmarkEnd w:id="8"/>
    </w:p>
    <w:p w14:paraId="42E98930" w14:textId="77777777" w:rsidR="006E381C" w:rsidRDefault="00000000">
      <w:pPr>
        <w:pStyle w:val="af0"/>
        <w:spacing w:before="0" w:after="0"/>
        <w:ind w:firstLineChars="200" w:firstLine="480"/>
        <w:outlineLvl w:val="9"/>
        <w:rPr>
          <w:rFonts w:ascii="Times New Roman" w:hAnsi="Times New Roman" w:cs="Times New Roman"/>
          <w:szCs w:val="24"/>
        </w:rPr>
      </w:pPr>
      <w:r>
        <w:rPr>
          <w:rFonts w:ascii="Times New Roman" w:hAnsi="Times New Roman" w:cs="Times New Roman" w:hint="eastAsia"/>
          <w:szCs w:val="24"/>
        </w:rPr>
        <w:t>根据中国工程建设标准化协会《关于印发</w:t>
      </w:r>
      <w:r>
        <w:rPr>
          <w:rFonts w:ascii="Times New Roman" w:hAnsi="Times New Roman" w:cs="Times New Roman"/>
          <w:szCs w:val="24"/>
        </w:rPr>
        <w:t>&lt;2023</w:t>
      </w:r>
      <w:r>
        <w:rPr>
          <w:rFonts w:ascii="Times New Roman" w:hAnsi="Times New Roman" w:cs="Times New Roman" w:hint="eastAsia"/>
          <w:szCs w:val="24"/>
        </w:rPr>
        <w:t>年第二批工程建设协会标准制订、修订计划</w:t>
      </w:r>
      <w:r>
        <w:rPr>
          <w:rFonts w:ascii="Times New Roman" w:hAnsi="Times New Roman" w:cs="Times New Roman"/>
          <w:szCs w:val="24"/>
        </w:rPr>
        <w:t>&gt;</w:t>
      </w:r>
      <w:r>
        <w:rPr>
          <w:rFonts w:ascii="Times New Roman" w:hAnsi="Times New Roman" w:cs="Times New Roman" w:hint="eastAsia"/>
          <w:szCs w:val="24"/>
        </w:rPr>
        <w:t>的通知》（建标协字</w:t>
      </w:r>
      <w:r>
        <w:rPr>
          <w:rFonts w:ascii="Times New Roman" w:hAnsi="Times New Roman" w:cs="Times New Roman"/>
          <w:szCs w:val="24"/>
        </w:rPr>
        <w:t>[2023]50</w:t>
      </w:r>
      <w:r>
        <w:rPr>
          <w:rFonts w:ascii="Times New Roman" w:hAnsi="Times New Roman" w:cs="Times New Roman" w:hint="eastAsia"/>
          <w:szCs w:val="24"/>
        </w:rPr>
        <w:t>号）的要求，标准编制组经广泛调查研究，认真总结实践经验，参考有关国内外标准，并在广泛征求意见的基础上，编制了本标准。</w:t>
      </w:r>
    </w:p>
    <w:p w14:paraId="1440CB42" w14:textId="77777777" w:rsidR="006E381C" w:rsidRDefault="00000000">
      <w:pPr>
        <w:pStyle w:val="af0"/>
        <w:spacing w:before="0" w:after="0"/>
        <w:ind w:firstLineChars="200" w:firstLine="480"/>
        <w:outlineLvl w:val="9"/>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本标准共分</w:t>
      </w:r>
      <w:r>
        <w:rPr>
          <w:rFonts w:ascii="Times New Roman" w:hAnsi="Times New Roman" w:cs="Times New Roman"/>
          <w:color w:val="000000" w:themeColor="text1"/>
          <w:szCs w:val="24"/>
        </w:rPr>
        <w:t>8</w:t>
      </w:r>
      <w:r>
        <w:rPr>
          <w:rFonts w:ascii="Times New Roman" w:hAnsi="Times New Roman" w:cs="Times New Roman" w:hint="eastAsia"/>
          <w:color w:val="000000" w:themeColor="text1"/>
          <w:szCs w:val="24"/>
        </w:rPr>
        <w:t>章和</w:t>
      </w:r>
      <w:r>
        <w:rPr>
          <w:rFonts w:ascii="Times New Roman" w:hAnsi="Times New Roman" w:cs="Times New Roman"/>
          <w:color w:val="000000" w:themeColor="text1"/>
          <w:szCs w:val="24"/>
        </w:rPr>
        <w:t>5</w:t>
      </w:r>
      <w:r>
        <w:rPr>
          <w:rFonts w:ascii="Times New Roman" w:hAnsi="Times New Roman" w:cs="Times New Roman" w:hint="eastAsia"/>
          <w:color w:val="000000" w:themeColor="text1"/>
          <w:szCs w:val="24"/>
        </w:rPr>
        <w:t>个附录，主要内容包括：总则，术语，基本规定，检测仪器、</w:t>
      </w:r>
      <w:r>
        <w:rPr>
          <w:rFonts w:hint="eastAsia"/>
          <w:color w:val="000000" w:themeColor="text1"/>
        </w:rPr>
        <w:t>外观检测，电气性能检测</w:t>
      </w:r>
      <w:r>
        <w:rPr>
          <w:rFonts w:ascii="Times New Roman" w:hAnsi="Times New Roman" w:cs="Times New Roman" w:hint="eastAsia"/>
          <w:color w:val="000000" w:themeColor="text1"/>
          <w:szCs w:val="24"/>
        </w:rPr>
        <w:t>、安全检测以及数据处理与结果。</w:t>
      </w:r>
    </w:p>
    <w:p w14:paraId="14C26E22" w14:textId="77777777" w:rsidR="006E381C" w:rsidRDefault="00000000">
      <w:pPr>
        <w:pStyle w:val="af0"/>
        <w:ind w:firstLineChars="200" w:firstLine="480"/>
        <w:rPr>
          <w:rFonts w:ascii="Times New Roman" w:hAnsi="Times New Roman" w:cs="Times New Roman"/>
          <w:szCs w:val="24"/>
        </w:rPr>
      </w:pPr>
      <w:r>
        <w:rPr>
          <w:rFonts w:ascii="Times New Roman" w:hAnsi="Times New Roman" w:cs="Times New Roman" w:hint="eastAsia"/>
          <w:szCs w:val="24"/>
        </w:rPr>
        <w:t>本标准的某些内容可能直接或间接涉及专利，本标准的发布机构不承担识别这些专利的责任。</w:t>
      </w:r>
    </w:p>
    <w:p w14:paraId="0207C8F3" w14:textId="77777777" w:rsidR="006E381C" w:rsidRDefault="00000000">
      <w:pPr>
        <w:pStyle w:val="af0"/>
        <w:spacing w:before="0" w:after="0"/>
        <w:ind w:firstLineChars="200" w:firstLine="480"/>
        <w:outlineLvl w:val="9"/>
        <w:rPr>
          <w:rFonts w:ascii="Times New Roman" w:hAnsi="Times New Roman" w:cs="Times New Roman"/>
          <w:szCs w:val="24"/>
        </w:rPr>
      </w:pPr>
      <w:r>
        <w:rPr>
          <w:rFonts w:ascii="Times New Roman" w:hAnsi="Times New Roman" w:cs="Times New Roman" w:hint="eastAsia"/>
          <w:szCs w:val="24"/>
        </w:rPr>
        <w:t>本标准由中国工程建设标准化协会会绿色建筑与生态城区分会归口管理，由天津城建大学负责具体技术内容的解释。使用过程中如有意见或建议，请寄送解释单位（地址：天津市西青区津静公路</w:t>
      </w:r>
      <w:r>
        <w:rPr>
          <w:rFonts w:ascii="Times New Roman" w:hAnsi="Times New Roman" w:cs="Times New Roman" w:hint="eastAsia"/>
          <w:szCs w:val="24"/>
        </w:rPr>
        <w:t>26</w:t>
      </w:r>
      <w:r>
        <w:rPr>
          <w:rFonts w:ascii="Times New Roman" w:hAnsi="Times New Roman" w:cs="Times New Roman" w:hint="eastAsia"/>
          <w:szCs w:val="24"/>
        </w:rPr>
        <w:t>号天津城建大学，邮政编码：</w:t>
      </w:r>
      <w:r>
        <w:rPr>
          <w:rFonts w:ascii="Times New Roman" w:hAnsi="Times New Roman" w:cs="Times New Roman" w:hint="eastAsia"/>
          <w:szCs w:val="24"/>
        </w:rPr>
        <w:t>300384</w:t>
      </w:r>
      <w:r>
        <w:rPr>
          <w:rFonts w:ascii="Times New Roman" w:hAnsi="Times New Roman" w:cs="Times New Roman" w:hint="eastAsia"/>
          <w:szCs w:val="24"/>
        </w:rPr>
        <w:t>，联系电话：</w:t>
      </w:r>
      <w:r>
        <w:rPr>
          <w:rFonts w:ascii="Times New Roman" w:hAnsi="Times New Roman" w:cs="Times New Roman"/>
          <w:color w:val="000000" w:themeColor="text1"/>
          <w:szCs w:val="24"/>
        </w:rPr>
        <w:t>022-23085106</w:t>
      </w:r>
      <w:r>
        <w:rPr>
          <w:rFonts w:ascii="Times New Roman" w:hAnsi="Times New Roman" w:cs="Times New Roman" w:hint="eastAsia"/>
          <w:szCs w:val="24"/>
        </w:rPr>
        <w:t>）</w:t>
      </w:r>
    </w:p>
    <w:p w14:paraId="7FB4C766" w14:textId="77777777" w:rsidR="006E381C" w:rsidRDefault="00000000">
      <w:pPr>
        <w:ind w:firstLineChars="200" w:firstLine="482"/>
        <w:jc w:val="both"/>
        <w:rPr>
          <w:b/>
          <w:bCs/>
          <w:sz w:val="24"/>
          <w:szCs w:val="24"/>
        </w:rPr>
      </w:pPr>
      <w:r>
        <w:rPr>
          <w:rFonts w:hint="eastAsia"/>
          <w:b/>
          <w:bCs/>
          <w:sz w:val="24"/>
          <w:szCs w:val="24"/>
        </w:rPr>
        <w:t>主编单位：</w:t>
      </w:r>
      <w:r>
        <w:rPr>
          <w:rFonts w:hint="eastAsia"/>
          <w:sz w:val="24"/>
          <w:szCs w:val="24"/>
        </w:rPr>
        <w:t>天津城建大学、香港中文大学深圳研究院</w:t>
      </w:r>
    </w:p>
    <w:p w14:paraId="55528BF1" w14:textId="77777777" w:rsidR="006E381C" w:rsidRDefault="00000000">
      <w:pPr>
        <w:pStyle w:val="af0"/>
        <w:spacing w:before="0" w:after="0"/>
        <w:ind w:firstLineChars="200" w:firstLine="482"/>
        <w:outlineLvl w:val="9"/>
        <w:rPr>
          <w:rFonts w:ascii="Times New Roman" w:hAnsi="Times New Roman" w:cs="Times New Roman"/>
        </w:rPr>
      </w:pPr>
      <w:r>
        <w:rPr>
          <w:rFonts w:ascii="Times New Roman" w:hAnsi="Times New Roman" w:cs="Times New Roman" w:hint="eastAsia"/>
          <w:b/>
          <w:szCs w:val="24"/>
        </w:rPr>
        <w:t>参编单位</w:t>
      </w:r>
      <w:r>
        <w:rPr>
          <w:rFonts w:ascii="Times New Roman" w:hAnsi="Times New Roman" w:cs="Times New Roman" w:hint="eastAsia"/>
          <w:szCs w:val="24"/>
        </w:rPr>
        <w:t>：</w:t>
      </w:r>
      <w:r>
        <w:rPr>
          <w:rFonts w:ascii="宋体" w:hAnsi="宋体" w:cs="Times New Roman" w:hint="eastAsia"/>
          <w:bCs w:val="0"/>
        </w:rPr>
        <w:t>【暂</w:t>
      </w:r>
      <w:r>
        <w:rPr>
          <w:rFonts w:ascii="宋体" w:hAnsi="宋体" w:cs="Times New Roman"/>
          <w:bCs w:val="0"/>
        </w:rPr>
        <w:t>略</w:t>
      </w:r>
      <w:r>
        <w:rPr>
          <w:rFonts w:ascii="宋体" w:hAnsi="宋体" w:cs="Times New Roman" w:hint="eastAsia"/>
          <w:bCs w:val="0"/>
        </w:rPr>
        <w:t>】</w:t>
      </w:r>
    </w:p>
    <w:p w14:paraId="5ACF7F15" w14:textId="77777777" w:rsidR="006E381C" w:rsidRDefault="00000000">
      <w:pPr>
        <w:pStyle w:val="af0"/>
        <w:spacing w:before="0" w:after="0"/>
        <w:ind w:firstLineChars="200" w:firstLine="482"/>
        <w:outlineLvl w:val="9"/>
        <w:rPr>
          <w:rFonts w:ascii="Times New Roman" w:hAnsi="Times New Roman" w:cs="Times New Roman"/>
          <w:b/>
          <w:szCs w:val="24"/>
        </w:rPr>
      </w:pPr>
      <w:r>
        <w:rPr>
          <w:rFonts w:ascii="Times New Roman" w:hAnsi="Times New Roman" w:cs="Times New Roman" w:hint="eastAsia"/>
          <w:b/>
          <w:szCs w:val="24"/>
        </w:rPr>
        <w:t>主要起草人：</w:t>
      </w:r>
      <w:r>
        <w:rPr>
          <w:rFonts w:ascii="Times New Roman" w:hAnsi="Times New Roman" w:cs="Times New Roman" w:hint="eastAsia"/>
          <w:szCs w:val="24"/>
        </w:rPr>
        <w:t>【暂</w:t>
      </w:r>
      <w:r>
        <w:rPr>
          <w:rFonts w:ascii="Times New Roman" w:hAnsi="Times New Roman" w:cs="Times New Roman"/>
          <w:szCs w:val="24"/>
        </w:rPr>
        <w:t>略</w:t>
      </w:r>
      <w:r>
        <w:rPr>
          <w:rFonts w:ascii="Times New Roman" w:hAnsi="Times New Roman" w:cs="Times New Roman" w:hint="eastAsia"/>
          <w:szCs w:val="24"/>
        </w:rPr>
        <w:t>】</w:t>
      </w:r>
    </w:p>
    <w:p w14:paraId="654B1CFF" w14:textId="77777777" w:rsidR="006E381C" w:rsidRDefault="00000000">
      <w:pPr>
        <w:pStyle w:val="af0"/>
        <w:spacing w:before="0" w:after="0"/>
        <w:ind w:firstLineChars="200" w:firstLine="482"/>
        <w:outlineLvl w:val="9"/>
        <w:rPr>
          <w:rFonts w:ascii="Times New Roman" w:hAnsi="Times New Roman" w:cs="Times New Roman"/>
          <w:szCs w:val="24"/>
        </w:rPr>
      </w:pPr>
      <w:r>
        <w:rPr>
          <w:rFonts w:ascii="Times New Roman" w:hAnsi="Times New Roman" w:cs="Times New Roman" w:hint="eastAsia"/>
          <w:b/>
          <w:szCs w:val="24"/>
        </w:rPr>
        <w:t>主要审查人</w:t>
      </w:r>
      <w:r>
        <w:rPr>
          <w:rFonts w:ascii="Times New Roman" w:hAnsi="Times New Roman" w:cs="Times New Roman" w:hint="eastAsia"/>
          <w:szCs w:val="24"/>
        </w:rPr>
        <w:t>：</w:t>
      </w:r>
      <w:r>
        <w:rPr>
          <w:rFonts w:ascii="Times New Roman" w:hAnsi="Times New Roman" w:cs="Times New Roman"/>
          <w:szCs w:val="24"/>
        </w:rPr>
        <w:t>……</w:t>
      </w:r>
    </w:p>
    <w:p w14:paraId="0DA450B6" w14:textId="77777777" w:rsidR="006E381C" w:rsidRDefault="006E381C">
      <w:pPr>
        <w:pStyle w:val="af"/>
        <w:rPr>
          <w:rFonts w:hint="eastAsia"/>
        </w:rPr>
      </w:pPr>
    </w:p>
    <w:p w14:paraId="73B90312" w14:textId="77777777" w:rsidR="006E381C" w:rsidRDefault="006E381C">
      <w:pPr>
        <w:pStyle w:val="af"/>
        <w:rPr>
          <w:rFonts w:hint="eastAsia"/>
        </w:rPr>
      </w:pPr>
    </w:p>
    <w:p w14:paraId="1BB7C925" w14:textId="77777777" w:rsidR="006E381C" w:rsidRDefault="006E381C">
      <w:pPr>
        <w:pStyle w:val="af"/>
        <w:rPr>
          <w:rFonts w:hint="eastAsia"/>
        </w:rPr>
      </w:pPr>
    </w:p>
    <w:p w14:paraId="74AC50CD" w14:textId="77777777" w:rsidR="006E381C" w:rsidRDefault="006E381C">
      <w:pPr>
        <w:ind w:firstLine="720"/>
      </w:pPr>
    </w:p>
    <w:p w14:paraId="11A4C9CD" w14:textId="77777777" w:rsidR="006E381C" w:rsidRDefault="00000000">
      <w:pPr>
        <w:ind w:firstLine="720"/>
      </w:pPr>
      <w:r>
        <w:br w:type="page"/>
      </w:r>
    </w:p>
    <w:bookmarkStart w:id="9" w:name="_Toc169597539" w:displacedByCustomXml="next"/>
    <w:sdt>
      <w:sdtPr>
        <w:rPr>
          <w:rFonts w:ascii="宋体" w:hAnsi="宋体"/>
          <w:sz w:val="21"/>
        </w:rPr>
        <w:id w:val="147452375"/>
        <w15:color w:val="DBDBDB"/>
        <w:docPartObj>
          <w:docPartGallery w:val="Table of Contents"/>
          <w:docPartUnique/>
        </w:docPartObj>
      </w:sdtPr>
      <w:sdtEndPr>
        <w:rPr>
          <w:rFonts w:ascii="Times New Roman" w:hAnsi="Times New Roman" w:hint="eastAsia"/>
          <w:b/>
          <w:bCs/>
          <w:kern w:val="44"/>
          <w:sz w:val="36"/>
          <w:szCs w:val="32"/>
        </w:rPr>
      </w:sdtEndPr>
      <w:sdtContent>
        <w:p w14:paraId="79DE84BA" w14:textId="77777777" w:rsidR="006E381C" w:rsidRDefault="00000000">
          <w:pPr>
            <w:ind w:firstLine="210"/>
          </w:pPr>
          <w:r>
            <w:rPr>
              <w:rFonts w:ascii="宋体" w:hAnsi="宋体"/>
              <w:b/>
              <w:bCs/>
              <w:sz w:val="44"/>
              <w:szCs w:val="44"/>
            </w:rPr>
            <w:t>目</w:t>
          </w:r>
          <w:r>
            <w:rPr>
              <w:rFonts w:ascii="宋体" w:hAnsi="宋体" w:hint="eastAsia"/>
              <w:b/>
              <w:bCs/>
              <w:sz w:val="44"/>
              <w:szCs w:val="44"/>
            </w:rPr>
            <w:t>次</w:t>
          </w:r>
        </w:p>
        <w:p w14:paraId="6896C9CE" w14:textId="77777777" w:rsidR="006E381C" w:rsidRDefault="00000000">
          <w:pPr>
            <w:keepNext/>
            <w:keepLines/>
            <w:spacing w:line="360" w:lineRule="auto"/>
            <w:ind w:firstLine="241"/>
            <w:rPr>
              <w:bCs/>
              <w:kern w:val="44"/>
              <w:sz w:val="24"/>
              <w:szCs w:val="24"/>
            </w:rPr>
          </w:pPr>
          <w:r>
            <w:rPr>
              <w:rFonts w:hint="eastAsia"/>
              <w:b/>
              <w:bCs/>
              <w:kern w:val="44"/>
              <w:sz w:val="24"/>
              <w:szCs w:val="24"/>
            </w:rPr>
            <w:t xml:space="preserve">  </w:t>
          </w:r>
          <w:r>
            <w:rPr>
              <w:rFonts w:hint="eastAsia"/>
              <w:b/>
              <w:bCs/>
              <w:kern w:val="44"/>
              <w:sz w:val="24"/>
              <w:szCs w:val="24"/>
            </w:rPr>
            <w:fldChar w:fldCharType="begin"/>
          </w:r>
          <w:r>
            <w:rPr>
              <w:rFonts w:hint="eastAsia"/>
              <w:b/>
              <w:bCs/>
              <w:kern w:val="44"/>
              <w:sz w:val="24"/>
              <w:szCs w:val="24"/>
            </w:rPr>
            <w:instrText xml:space="preserve">TOC \o "1-2" \h \u </w:instrText>
          </w:r>
          <w:r>
            <w:rPr>
              <w:rFonts w:hint="eastAsia"/>
              <w:b/>
              <w:bCs/>
              <w:kern w:val="44"/>
              <w:sz w:val="24"/>
              <w:szCs w:val="24"/>
            </w:rPr>
            <w:fldChar w:fldCharType="separate"/>
          </w:r>
        </w:p>
        <w:p w14:paraId="7BC8D5F3" w14:textId="702A66E6" w:rsidR="006E381C" w:rsidRDefault="006E381C">
          <w:pPr>
            <w:pStyle w:val="TOC1"/>
            <w:tabs>
              <w:tab w:val="right" w:leader="dot" w:pos="8306"/>
            </w:tabs>
            <w:rPr>
              <w:sz w:val="21"/>
              <w:szCs w:val="21"/>
            </w:rPr>
          </w:pPr>
          <w:hyperlink w:anchor="_Toc29861" w:history="1">
            <w:r>
              <w:rPr>
                <w:rFonts w:hint="eastAsia"/>
                <w:bCs/>
                <w:kern w:val="44"/>
                <w:sz w:val="21"/>
                <w:szCs w:val="21"/>
              </w:rPr>
              <w:t xml:space="preserve">1 </w:t>
            </w:r>
            <w:r>
              <w:rPr>
                <w:rFonts w:hint="eastAsia"/>
                <w:bCs/>
                <w:kern w:val="44"/>
                <w:sz w:val="21"/>
                <w:szCs w:val="21"/>
              </w:rPr>
              <w:t>总</w:t>
            </w:r>
            <w:r>
              <w:rPr>
                <w:rFonts w:hint="eastAsia"/>
                <w:bCs/>
                <w:kern w:val="44"/>
                <w:sz w:val="21"/>
                <w:szCs w:val="21"/>
              </w:rPr>
              <w:t xml:space="preserve">  </w:t>
            </w:r>
            <w:r>
              <w:rPr>
                <w:rFonts w:hint="eastAsia"/>
                <w:bCs/>
                <w:kern w:val="44"/>
                <w:sz w:val="21"/>
                <w:szCs w:val="21"/>
              </w:rPr>
              <w:t>则</w:t>
            </w:r>
            <w:r>
              <w:rPr>
                <w:sz w:val="21"/>
                <w:szCs w:val="21"/>
              </w:rPr>
              <w:tab/>
            </w:r>
            <w:r>
              <w:rPr>
                <w:sz w:val="21"/>
                <w:szCs w:val="21"/>
              </w:rPr>
              <w:fldChar w:fldCharType="begin"/>
            </w:r>
            <w:r>
              <w:rPr>
                <w:sz w:val="21"/>
                <w:szCs w:val="21"/>
              </w:rPr>
              <w:instrText xml:space="preserve"> PAGEREF _Toc29861 \h </w:instrText>
            </w:r>
            <w:r>
              <w:rPr>
                <w:sz w:val="21"/>
                <w:szCs w:val="21"/>
              </w:rPr>
            </w:r>
            <w:r>
              <w:rPr>
                <w:sz w:val="21"/>
                <w:szCs w:val="21"/>
              </w:rPr>
              <w:fldChar w:fldCharType="separate"/>
            </w:r>
            <w:r w:rsidR="00524481">
              <w:rPr>
                <w:noProof/>
                <w:sz w:val="21"/>
                <w:szCs w:val="21"/>
              </w:rPr>
              <w:t>1</w:t>
            </w:r>
            <w:r>
              <w:rPr>
                <w:sz w:val="21"/>
                <w:szCs w:val="21"/>
              </w:rPr>
              <w:fldChar w:fldCharType="end"/>
            </w:r>
          </w:hyperlink>
        </w:p>
        <w:p w14:paraId="62C4BD9E" w14:textId="7E2DB628" w:rsidR="006E381C" w:rsidRDefault="006E381C">
          <w:pPr>
            <w:pStyle w:val="TOC1"/>
            <w:tabs>
              <w:tab w:val="right" w:leader="dot" w:pos="8306"/>
            </w:tabs>
            <w:rPr>
              <w:sz w:val="21"/>
              <w:szCs w:val="21"/>
            </w:rPr>
          </w:pPr>
          <w:hyperlink w:anchor="_Toc5007" w:history="1">
            <w:r>
              <w:rPr>
                <w:rFonts w:hint="eastAsia"/>
                <w:bCs/>
                <w:kern w:val="44"/>
                <w:sz w:val="21"/>
                <w:szCs w:val="21"/>
              </w:rPr>
              <w:t xml:space="preserve">2 </w:t>
            </w:r>
            <w:r>
              <w:rPr>
                <w:rFonts w:hint="eastAsia"/>
                <w:bCs/>
                <w:kern w:val="44"/>
                <w:sz w:val="21"/>
                <w:szCs w:val="21"/>
              </w:rPr>
              <w:t>术</w:t>
            </w:r>
            <w:r>
              <w:rPr>
                <w:rFonts w:hint="eastAsia"/>
                <w:bCs/>
                <w:kern w:val="44"/>
                <w:sz w:val="21"/>
                <w:szCs w:val="21"/>
              </w:rPr>
              <w:t xml:space="preserve">  </w:t>
            </w:r>
            <w:r>
              <w:rPr>
                <w:rFonts w:hint="eastAsia"/>
                <w:bCs/>
                <w:kern w:val="44"/>
                <w:sz w:val="21"/>
                <w:szCs w:val="21"/>
              </w:rPr>
              <w:t>语</w:t>
            </w:r>
            <w:r>
              <w:rPr>
                <w:sz w:val="21"/>
                <w:szCs w:val="21"/>
              </w:rPr>
              <w:tab/>
            </w:r>
            <w:r>
              <w:rPr>
                <w:sz w:val="21"/>
                <w:szCs w:val="21"/>
              </w:rPr>
              <w:fldChar w:fldCharType="begin"/>
            </w:r>
            <w:r>
              <w:rPr>
                <w:sz w:val="21"/>
                <w:szCs w:val="21"/>
              </w:rPr>
              <w:instrText xml:space="preserve"> PAGEREF _Toc5007 \h </w:instrText>
            </w:r>
            <w:r>
              <w:rPr>
                <w:sz w:val="21"/>
                <w:szCs w:val="21"/>
              </w:rPr>
            </w:r>
            <w:r>
              <w:rPr>
                <w:sz w:val="21"/>
                <w:szCs w:val="21"/>
              </w:rPr>
              <w:fldChar w:fldCharType="separate"/>
            </w:r>
            <w:r w:rsidR="00524481">
              <w:rPr>
                <w:noProof/>
                <w:sz w:val="21"/>
                <w:szCs w:val="21"/>
              </w:rPr>
              <w:t>2</w:t>
            </w:r>
            <w:r>
              <w:rPr>
                <w:sz w:val="21"/>
                <w:szCs w:val="21"/>
              </w:rPr>
              <w:fldChar w:fldCharType="end"/>
            </w:r>
          </w:hyperlink>
        </w:p>
        <w:p w14:paraId="30AB376F" w14:textId="5D80EFFE" w:rsidR="006E381C" w:rsidRDefault="006E381C">
          <w:pPr>
            <w:pStyle w:val="TOC1"/>
            <w:tabs>
              <w:tab w:val="right" w:leader="dot" w:pos="8306"/>
            </w:tabs>
            <w:rPr>
              <w:sz w:val="21"/>
              <w:szCs w:val="21"/>
            </w:rPr>
          </w:pPr>
          <w:hyperlink w:anchor="_Toc28659" w:history="1">
            <w:r>
              <w:rPr>
                <w:rFonts w:hint="eastAsia"/>
                <w:sz w:val="21"/>
                <w:szCs w:val="21"/>
              </w:rPr>
              <w:t xml:space="preserve">3 </w:t>
            </w:r>
            <w:r>
              <w:rPr>
                <w:rFonts w:hint="eastAsia"/>
                <w:sz w:val="21"/>
                <w:szCs w:val="21"/>
              </w:rPr>
              <w:t>基本规定</w:t>
            </w:r>
            <w:r>
              <w:rPr>
                <w:sz w:val="21"/>
                <w:szCs w:val="21"/>
              </w:rPr>
              <w:tab/>
            </w:r>
            <w:r>
              <w:rPr>
                <w:sz w:val="21"/>
                <w:szCs w:val="21"/>
              </w:rPr>
              <w:fldChar w:fldCharType="begin"/>
            </w:r>
            <w:r>
              <w:rPr>
                <w:sz w:val="21"/>
                <w:szCs w:val="21"/>
              </w:rPr>
              <w:instrText xml:space="preserve"> PAGEREF _Toc28659 \h </w:instrText>
            </w:r>
            <w:r>
              <w:rPr>
                <w:sz w:val="21"/>
                <w:szCs w:val="21"/>
              </w:rPr>
            </w:r>
            <w:r>
              <w:rPr>
                <w:sz w:val="21"/>
                <w:szCs w:val="21"/>
              </w:rPr>
              <w:fldChar w:fldCharType="separate"/>
            </w:r>
            <w:r w:rsidR="00524481">
              <w:rPr>
                <w:noProof/>
                <w:sz w:val="21"/>
                <w:szCs w:val="21"/>
              </w:rPr>
              <w:t>3</w:t>
            </w:r>
            <w:r>
              <w:rPr>
                <w:sz w:val="21"/>
                <w:szCs w:val="21"/>
              </w:rPr>
              <w:fldChar w:fldCharType="end"/>
            </w:r>
          </w:hyperlink>
        </w:p>
        <w:p w14:paraId="337A596B" w14:textId="779EABD5" w:rsidR="006E381C" w:rsidRDefault="006E381C">
          <w:pPr>
            <w:pStyle w:val="TOC1"/>
            <w:tabs>
              <w:tab w:val="right" w:leader="dot" w:pos="8306"/>
            </w:tabs>
            <w:rPr>
              <w:sz w:val="21"/>
              <w:szCs w:val="21"/>
            </w:rPr>
          </w:pPr>
          <w:hyperlink w:anchor="_Toc22866" w:history="1">
            <w:r>
              <w:rPr>
                <w:rFonts w:hint="eastAsia"/>
                <w:sz w:val="21"/>
                <w:szCs w:val="21"/>
              </w:rPr>
              <w:t xml:space="preserve">4 </w:t>
            </w:r>
            <w:r>
              <w:rPr>
                <w:rFonts w:hint="eastAsia"/>
                <w:sz w:val="21"/>
                <w:szCs w:val="21"/>
              </w:rPr>
              <w:t>检测仪器</w:t>
            </w:r>
            <w:r>
              <w:rPr>
                <w:sz w:val="21"/>
                <w:szCs w:val="21"/>
              </w:rPr>
              <w:tab/>
            </w:r>
            <w:r>
              <w:rPr>
                <w:sz w:val="21"/>
                <w:szCs w:val="21"/>
              </w:rPr>
              <w:fldChar w:fldCharType="begin"/>
            </w:r>
            <w:r>
              <w:rPr>
                <w:sz w:val="21"/>
                <w:szCs w:val="21"/>
              </w:rPr>
              <w:instrText xml:space="preserve"> PAGEREF _Toc22866 \h </w:instrText>
            </w:r>
            <w:r>
              <w:rPr>
                <w:sz w:val="21"/>
                <w:szCs w:val="21"/>
              </w:rPr>
            </w:r>
            <w:r>
              <w:rPr>
                <w:sz w:val="21"/>
                <w:szCs w:val="21"/>
              </w:rPr>
              <w:fldChar w:fldCharType="separate"/>
            </w:r>
            <w:r w:rsidR="00524481">
              <w:rPr>
                <w:noProof/>
                <w:sz w:val="21"/>
                <w:szCs w:val="21"/>
              </w:rPr>
              <w:t>4</w:t>
            </w:r>
            <w:r>
              <w:rPr>
                <w:sz w:val="21"/>
                <w:szCs w:val="21"/>
              </w:rPr>
              <w:fldChar w:fldCharType="end"/>
            </w:r>
          </w:hyperlink>
        </w:p>
        <w:p w14:paraId="77C52B45" w14:textId="496370E0" w:rsidR="006E381C" w:rsidRDefault="006E381C">
          <w:pPr>
            <w:pStyle w:val="TOC1"/>
            <w:tabs>
              <w:tab w:val="right" w:leader="dot" w:pos="8306"/>
            </w:tabs>
            <w:rPr>
              <w:sz w:val="21"/>
              <w:szCs w:val="21"/>
            </w:rPr>
          </w:pPr>
          <w:hyperlink w:anchor="_Toc14670" w:history="1">
            <w:r>
              <w:rPr>
                <w:rFonts w:hint="eastAsia"/>
                <w:sz w:val="21"/>
                <w:szCs w:val="21"/>
              </w:rPr>
              <w:t xml:space="preserve">5 </w:t>
            </w:r>
            <w:r>
              <w:rPr>
                <w:rFonts w:hint="eastAsia"/>
                <w:sz w:val="21"/>
                <w:szCs w:val="21"/>
              </w:rPr>
              <w:t>外观检测</w:t>
            </w:r>
            <w:r>
              <w:rPr>
                <w:sz w:val="21"/>
                <w:szCs w:val="21"/>
              </w:rPr>
              <w:tab/>
            </w:r>
            <w:r>
              <w:rPr>
                <w:sz w:val="21"/>
                <w:szCs w:val="21"/>
              </w:rPr>
              <w:fldChar w:fldCharType="begin"/>
            </w:r>
            <w:r>
              <w:rPr>
                <w:sz w:val="21"/>
                <w:szCs w:val="21"/>
              </w:rPr>
              <w:instrText xml:space="preserve"> PAGEREF _Toc14670 \h </w:instrText>
            </w:r>
            <w:r>
              <w:rPr>
                <w:sz w:val="21"/>
                <w:szCs w:val="21"/>
              </w:rPr>
            </w:r>
            <w:r>
              <w:rPr>
                <w:sz w:val="21"/>
                <w:szCs w:val="21"/>
              </w:rPr>
              <w:fldChar w:fldCharType="separate"/>
            </w:r>
            <w:r w:rsidR="00524481">
              <w:rPr>
                <w:noProof/>
                <w:sz w:val="21"/>
                <w:szCs w:val="21"/>
              </w:rPr>
              <w:t>6</w:t>
            </w:r>
            <w:r>
              <w:rPr>
                <w:sz w:val="21"/>
                <w:szCs w:val="21"/>
              </w:rPr>
              <w:fldChar w:fldCharType="end"/>
            </w:r>
          </w:hyperlink>
        </w:p>
        <w:p w14:paraId="6219E841" w14:textId="763B0E4C" w:rsidR="006E381C" w:rsidRDefault="006E381C">
          <w:pPr>
            <w:pStyle w:val="TOC2"/>
            <w:tabs>
              <w:tab w:val="right" w:leader="dot" w:pos="8306"/>
            </w:tabs>
            <w:ind w:leftChars="0"/>
            <w:jc w:val="both"/>
            <w:rPr>
              <w:sz w:val="21"/>
              <w:szCs w:val="21"/>
            </w:rPr>
          </w:pPr>
          <w:hyperlink w:anchor="_Toc27047" w:history="1">
            <w:r>
              <w:rPr>
                <w:sz w:val="21"/>
                <w:szCs w:val="21"/>
              </w:rPr>
              <w:t xml:space="preserve">5.1 </w:t>
            </w:r>
            <w:r>
              <w:rPr>
                <w:sz w:val="21"/>
                <w:szCs w:val="21"/>
              </w:rPr>
              <w:t>一般规定</w:t>
            </w:r>
            <w:r>
              <w:rPr>
                <w:sz w:val="21"/>
                <w:szCs w:val="21"/>
              </w:rPr>
              <w:tab/>
            </w:r>
            <w:r>
              <w:rPr>
                <w:sz w:val="21"/>
                <w:szCs w:val="21"/>
              </w:rPr>
              <w:fldChar w:fldCharType="begin"/>
            </w:r>
            <w:r>
              <w:rPr>
                <w:sz w:val="21"/>
                <w:szCs w:val="21"/>
              </w:rPr>
              <w:instrText xml:space="preserve"> PAGEREF _Toc27047 \h </w:instrText>
            </w:r>
            <w:r>
              <w:rPr>
                <w:sz w:val="21"/>
                <w:szCs w:val="21"/>
              </w:rPr>
            </w:r>
            <w:r>
              <w:rPr>
                <w:sz w:val="21"/>
                <w:szCs w:val="21"/>
              </w:rPr>
              <w:fldChar w:fldCharType="separate"/>
            </w:r>
            <w:r w:rsidR="00524481">
              <w:rPr>
                <w:noProof/>
                <w:sz w:val="21"/>
                <w:szCs w:val="21"/>
              </w:rPr>
              <w:t>6</w:t>
            </w:r>
            <w:r>
              <w:rPr>
                <w:sz w:val="21"/>
                <w:szCs w:val="21"/>
              </w:rPr>
              <w:fldChar w:fldCharType="end"/>
            </w:r>
          </w:hyperlink>
        </w:p>
        <w:p w14:paraId="16EFFEED" w14:textId="7159D323" w:rsidR="006E381C" w:rsidRDefault="006E381C">
          <w:pPr>
            <w:pStyle w:val="TOC2"/>
            <w:tabs>
              <w:tab w:val="right" w:leader="dot" w:pos="8306"/>
            </w:tabs>
            <w:ind w:leftChars="0"/>
            <w:jc w:val="both"/>
            <w:rPr>
              <w:sz w:val="21"/>
              <w:szCs w:val="21"/>
            </w:rPr>
          </w:pPr>
          <w:hyperlink w:anchor="_Toc28878" w:history="1">
            <w:r>
              <w:rPr>
                <w:sz w:val="21"/>
                <w:szCs w:val="21"/>
              </w:rPr>
              <w:t xml:space="preserve">5.2 </w:t>
            </w:r>
            <w:r>
              <w:rPr>
                <w:sz w:val="21"/>
                <w:szCs w:val="21"/>
              </w:rPr>
              <w:t>系统支架基础</w:t>
            </w:r>
            <w:r>
              <w:rPr>
                <w:sz w:val="21"/>
                <w:szCs w:val="21"/>
              </w:rPr>
              <w:tab/>
            </w:r>
            <w:r>
              <w:rPr>
                <w:sz w:val="21"/>
                <w:szCs w:val="21"/>
              </w:rPr>
              <w:fldChar w:fldCharType="begin"/>
            </w:r>
            <w:r>
              <w:rPr>
                <w:sz w:val="21"/>
                <w:szCs w:val="21"/>
              </w:rPr>
              <w:instrText xml:space="preserve"> PAGEREF _Toc28878 \h </w:instrText>
            </w:r>
            <w:r>
              <w:rPr>
                <w:sz w:val="21"/>
                <w:szCs w:val="21"/>
              </w:rPr>
            </w:r>
            <w:r>
              <w:rPr>
                <w:sz w:val="21"/>
                <w:szCs w:val="21"/>
              </w:rPr>
              <w:fldChar w:fldCharType="separate"/>
            </w:r>
            <w:r w:rsidR="00524481">
              <w:rPr>
                <w:noProof/>
                <w:sz w:val="21"/>
                <w:szCs w:val="21"/>
              </w:rPr>
              <w:t>6</w:t>
            </w:r>
            <w:r>
              <w:rPr>
                <w:sz w:val="21"/>
                <w:szCs w:val="21"/>
              </w:rPr>
              <w:fldChar w:fldCharType="end"/>
            </w:r>
          </w:hyperlink>
        </w:p>
        <w:p w14:paraId="10138080" w14:textId="61D3EB64" w:rsidR="006E381C" w:rsidRDefault="006E381C">
          <w:pPr>
            <w:pStyle w:val="TOC2"/>
            <w:tabs>
              <w:tab w:val="right" w:leader="dot" w:pos="8306"/>
            </w:tabs>
            <w:ind w:leftChars="0"/>
            <w:jc w:val="both"/>
            <w:rPr>
              <w:sz w:val="21"/>
              <w:szCs w:val="21"/>
            </w:rPr>
          </w:pPr>
          <w:hyperlink w:anchor="_Toc32566" w:history="1">
            <w:r>
              <w:rPr>
                <w:sz w:val="21"/>
                <w:szCs w:val="21"/>
              </w:rPr>
              <w:t xml:space="preserve">5.3 </w:t>
            </w:r>
            <w:r>
              <w:rPr>
                <w:sz w:val="21"/>
                <w:szCs w:val="21"/>
              </w:rPr>
              <w:t>光伏组件</w:t>
            </w:r>
            <w:r>
              <w:rPr>
                <w:sz w:val="21"/>
                <w:szCs w:val="21"/>
              </w:rPr>
              <w:tab/>
            </w:r>
            <w:r>
              <w:rPr>
                <w:sz w:val="21"/>
                <w:szCs w:val="21"/>
              </w:rPr>
              <w:fldChar w:fldCharType="begin"/>
            </w:r>
            <w:r>
              <w:rPr>
                <w:sz w:val="21"/>
                <w:szCs w:val="21"/>
              </w:rPr>
              <w:instrText xml:space="preserve"> PAGEREF _Toc32566 \h </w:instrText>
            </w:r>
            <w:r>
              <w:rPr>
                <w:sz w:val="21"/>
                <w:szCs w:val="21"/>
              </w:rPr>
            </w:r>
            <w:r>
              <w:rPr>
                <w:sz w:val="21"/>
                <w:szCs w:val="21"/>
              </w:rPr>
              <w:fldChar w:fldCharType="separate"/>
            </w:r>
            <w:r w:rsidR="00524481">
              <w:rPr>
                <w:noProof/>
                <w:sz w:val="21"/>
                <w:szCs w:val="21"/>
              </w:rPr>
              <w:t>6</w:t>
            </w:r>
            <w:r>
              <w:rPr>
                <w:sz w:val="21"/>
                <w:szCs w:val="21"/>
              </w:rPr>
              <w:fldChar w:fldCharType="end"/>
            </w:r>
          </w:hyperlink>
        </w:p>
        <w:p w14:paraId="57355D08" w14:textId="32827A01" w:rsidR="006E381C" w:rsidRDefault="006E381C">
          <w:pPr>
            <w:pStyle w:val="TOC2"/>
            <w:tabs>
              <w:tab w:val="right" w:leader="dot" w:pos="8306"/>
            </w:tabs>
            <w:ind w:leftChars="0"/>
            <w:jc w:val="both"/>
            <w:rPr>
              <w:sz w:val="21"/>
              <w:szCs w:val="21"/>
            </w:rPr>
          </w:pPr>
          <w:hyperlink w:anchor="_Toc25362" w:history="1">
            <w:r>
              <w:rPr>
                <w:sz w:val="21"/>
                <w:szCs w:val="21"/>
              </w:rPr>
              <w:t xml:space="preserve">5.4 </w:t>
            </w:r>
            <w:r>
              <w:rPr>
                <w:sz w:val="21"/>
                <w:szCs w:val="21"/>
              </w:rPr>
              <w:t>逆变器</w:t>
            </w:r>
            <w:r>
              <w:rPr>
                <w:sz w:val="21"/>
                <w:szCs w:val="21"/>
              </w:rPr>
              <w:tab/>
            </w:r>
            <w:r>
              <w:rPr>
                <w:sz w:val="21"/>
                <w:szCs w:val="21"/>
              </w:rPr>
              <w:fldChar w:fldCharType="begin"/>
            </w:r>
            <w:r>
              <w:rPr>
                <w:sz w:val="21"/>
                <w:szCs w:val="21"/>
              </w:rPr>
              <w:instrText xml:space="preserve"> PAGEREF _Toc25362 \h </w:instrText>
            </w:r>
            <w:r>
              <w:rPr>
                <w:sz w:val="21"/>
                <w:szCs w:val="21"/>
              </w:rPr>
            </w:r>
            <w:r>
              <w:rPr>
                <w:sz w:val="21"/>
                <w:szCs w:val="21"/>
              </w:rPr>
              <w:fldChar w:fldCharType="separate"/>
            </w:r>
            <w:r w:rsidR="00524481">
              <w:rPr>
                <w:noProof/>
                <w:sz w:val="21"/>
                <w:szCs w:val="21"/>
              </w:rPr>
              <w:t>7</w:t>
            </w:r>
            <w:r>
              <w:rPr>
                <w:sz w:val="21"/>
                <w:szCs w:val="21"/>
              </w:rPr>
              <w:fldChar w:fldCharType="end"/>
            </w:r>
          </w:hyperlink>
        </w:p>
        <w:p w14:paraId="353ECE07" w14:textId="5E854FBE" w:rsidR="006E381C" w:rsidRDefault="006E381C">
          <w:pPr>
            <w:pStyle w:val="TOC2"/>
            <w:tabs>
              <w:tab w:val="right" w:leader="dot" w:pos="8306"/>
            </w:tabs>
            <w:ind w:leftChars="0"/>
            <w:jc w:val="both"/>
            <w:rPr>
              <w:sz w:val="21"/>
              <w:szCs w:val="21"/>
            </w:rPr>
          </w:pPr>
          <w:hyperlink w:anchor="_Toc23093" w:history="1">
            <w:r>
              <w:rPr>
                <w:sz w:val="21"/>
                <w:szCs w:val="21"/>
              </w:rPr>
              <w:t xml:space="preserve">5.5 </w:t>
            </w:r>
            <w:r>
              <w:rPr>
                <w:sz w:val="21"/>
                <w:szCs w:val="21"/>
              </w:rPr>
              <w:t>储能系统</w:t>
            </w:r>
            <w:r>
              <w:rPr>
                <w:sz w:val="21"/>
                <w:szCs w:val="21"/>
              </w:rPr>
              <w:tab/>
            </w:r>
            <w:r>
              <w:rPr>
                <w:sz w:val="21"/>
                <w:szCs w:val="21"/>
              </w:rPr>
              <w:fldChar w:fldCharType="begin"/>
            </w:r>
            <w:r>
              <w:rPr>
                <w:sz w:val="21"/>
                <w:szCs w:val="21"/>
              </w:rPr>
              <w:instrText xml:space="preserve"> PAGEREF _Toc23093 \h </w:instrText>
            </w:r>
            <w:r>
              <w:rPr>
                <w:sz w:val="21"/>
                <w:szCs w:val="21"/>
              </w:rPr>
            </w:r>
            <w:r>
              <w:rPr>
                <w:sz w:val="21"/>
                <w:szCs w:val="21"/>
              </w:rPr>
              <w:fldChar w:fldCharType="separate"/>
            </w:r>
            <w:r w:rsidR="00524481">
              <w:rPr>
                <w:noProof/>
                <w:sz w:val="21"/>
                <w:szCs w:val="21"/>
              </w:rPr>
              <w:t>7</w:t>
            </w:r>
            <w:r>
              <w:rPr>
                <w:sz w:val="21"/>
                <w:szCs w:val="21"/>
              </w:rPr>
              <w:fldChar w:fldCharType="end"/>
            </w:r>
          </w:hyperlink>
        </w:p>
        <w:p w14:paraId="4572BF61" w14:textId="31E43838" w:rsidR="006E381C" w:rsidRDefault="006E381C">
          <w:pPr>
            <w:pStyle w:val="TOC2"/>
            <w:tabs>
              <w:tab w:val="right" w:leader="dot" w:pos="8306"/>
            </w:tabs>
            <w:ind w:leftChars="0"/>
            <w:jc w:val="both"/>
            <w:rPr>
              <w:sz w:val="21"/>
              <w:szCs w:val="21"/>
            </w:rPr>
          </w:pPr>
          <w:hyperlink w:anchor="_Toc23769" w:history="1">
            <w:r>
              <w:rPr>
                <w:sz w:val="21"/>
                <w:szCs w:val="21"/>
              </w:rPr>
              <w:t xml:space="preserve">5.6 </w:t>
            </w:r>
            <w:r>
              <w:rPr>
                <w:sz w:val="21"/>
                <w:szCs w:val="21"/>
              </w:rPr>
              <w:t>微电网并网设备</w:t>
            </w:r>
            <w:r>
              <w:rPr>
                <w:sz w:val="21"/>
                <w:szCs w:val="21"/>
              </w:rPr>
              <w:tab/>
            </w:r>
            <w:r>
              <w:rPr>
                <w:sz w:val="21"/>
                <w:szCs w:val="21"/>
              </w:rPr>
              <w:fldChar w:fldCharType="begin"/>
            </w:r>
            <w:r>
              <w:rPr>
                <w:sz w:val="21"/>
                <w:szCs w:val="21"/>
              </w:rPr>
              <w:instrText xml:space="preserve"> PAGEREF _Toc23769 \h </w:instrText>
            </w:r>
            <w:r>
              <w:rPr>
                <w:sz w:val="21"/>
                <w:szCs w:val="21"/>
              </w:rPr>
            </w:r>
            <w:r>
              <w:rPr>
                <w:sz w:val="21"/>
                <w:szCs w:val="21"/>
              </w:rPr>
              <w:fldChar w:fldCharType="separate"/>
            </w:r>
            <w:r w:rsidR="00524481">
              <w:rPr>
                <w:noProof/>
                <w:sz w:val="21"/>
                <w:szCs w:val="21"/>
              </w:rPr>
              <w:t>7</w:t>
            </w:r>
            <w:r>
              <w:rPr>
                <w:sz w:val="21"/>
                <w:szCs w:val="21"/>
              </w:rPr>
              <w:fldChar w:fldCharType="end"/>
            </w:r>
          </w:hyperlink>
        </w:p>
        <w:p w14:paraId="5E24C819" w14:textId="0B64B0CB" w:rsidR="006E381C" w:rsidRDefault="006E381C">
          <w:pPr>
            <w:pStyle w:val="TOC2"/>
            <w:tabs>
              <w:tab w:val="right" w:leader="dot" w:pos="8306"/>
            </w:tabs>
            <w:ind w:leftChars="0"/>
            <w:jc w:val="both"/>
            <w:rPr>
              <w:sz w:val="21"/>
              <w:szCs w:val="21"/>
            </w:rPr>
          </w:pPr>
          <w:hyperlink w:anchor="_Toc27702" w:history="1">
            <w:r>
              <w:rPr>
                <w:sz w:val="21"/>
                <w:szCs w:val="21"/>
              </w:rPr>
              <w:t xml:space="preserve">5.7 </w:t>
            </w:r>
            <w:r>
              <w:rPr>
                <w:rFonts w:hint="eastAsia"/>
                <w:sz w:val="21"/>
                <w:szCs w:val="21"/>
              </w:rPr>
              <w:t>关联</w:t>
            </w:r>
            <w:r>
              <w:rPr>
                <w:sz w:val="21"/>
                <w:szCs w:val="21"/>
              </w:rPr>
              <w:t>建筑</w:t>
            </w:r>
            <w:r>
              <w:rPr>
                <w:sz w:val="21"/>
                <w:szCs w:val="21"/>
              </w:rPr>
              <w:tab/>
            </w:r>
            <w:r>
              <w:rPr>
                <w:sz w:val="21"/>
                <w:szCs w:val="21"/>
              </w:rPr>
              <w:fldChar w:fldCharType="begin"/>
            </w:r>
            <w:r>
              <w:rPr>
                <w:sz w:val="21"/>
                <w:szCs w:val="21"/>
              </w:rPr>
              <w:instrText xml:space="preserve"> PAGEREF _Toc27702 \h </w:instrText>
            </w:r>
            <w:r>
              <w:rPr>
                <w:sz w:val="21"/>
                <w:szCs w:val="21"/>
              </w:rPr>
            </w:r>
            <w:r>
              <w:rPr>
                <w:sz w:val="21"/>
                <w:szCs w:val="21"/>
              </w:rPr>
              <w:fldChar w:fldCharType="separate"/>
            </w:r>
            <w:r w:rsidR="00524481">
              <w:rPr>
                <w:noProof/>
                <w:sz w:val="21"/>
                <w:szCs w:val="21"/>
              </w:rPr>
              <w:t>8</w:t>
            </w:r>
            <w:r>
              <w:rPr>
                <w:sz w:val="21"/>
                <w:szCs w:val="21"/>
              </w:rPr>
              <w:fldChar w:fldCharType="end"/>
            </w:r>
          </w:hyperlink>
        </w:p>
        <w:p w14:paraId="441D5B72" w14:textId="76B70221" w:rsidR="006E381C" w:rsidRDefault="006E381C">
          <w:pPr>
            <w:pStyle w:val="TOC1"/>
            <w:tabs>
              <w:tab w:val="right" w:leader="dot" w:pos="8306"/>
            </w:tabs>
            <w:rPr>
              <w:sz w:val="21"/>
              <w:szCs w:val="21"/>
            </w:rPr>
          </w:pPr>
          <w:hyperlink w:anchor="_Toc18934" w:history="1">
            <w:r>
              <w:rPr>
                <w:rFonts w:hint="eastAsia"/>
                <w:sz w:val="21"/>
                <w:szCs w:val="21"/>
              </w:rPr>
              <w:t xml:space="preserve">6 </w:t>
            </w:r>
            <w:r>
              <w:rPr>
                <w:rFonts w:hint="eastAsia"/>
                <w:sz w:val="21"/>
                <w:szCs w:val="21"/>
              </w:rPr>
              <w:t>电气性能检测</w:t>
            </w:r>
            <w:r>
              <w:rPr>
                <w:sz w:val="21"/>
                <w:szCs w:val="21"/>
              </w:rPr>
              <w:tab/>
            </w:r>
            <w:r>
              <w:rPr>
                <w:sz w:val="21"/>
                <w:szCs w:val="21"/>
              </w:rPr>
              <w:fldChar w:fldCharType="begin"/>
            </w:r>
            <w:r>
              <w:rPr>
                <w:sz w:val="21"/>
                <w:szCs w:val="21"/>
              </w:rPr>
              <w:instrText xml:space="preserve"> PAGEREF _Toc18934 \h </w:instrText>
            </w:r>
            <w:r>
              <w:rPr>
                <w:sz w:val="21"/>
                <w:szCs w:val="21"/>
              </w:rPr>
            </w:r>
            <w:r>
              <w:rPr>
                <w:sz w:val="21"/>
                <w:szCs w:val="21"/>
              </w:rPr>
              <w:fldChar w:fldCharType="separate"/>
            </w:r>
            <w:r w:rsidR="00524481">
              <w:rPr>
                <w:noProof/>
                <w:sz w:val="21"/>
                <w:szCs w:val="21"/>
              </w:rPr>
              <w:t>9</w:t>
            </w:r>
            <w:r>
              <w:rPr>
                <w:sz w:val="21"/>
                <w:szCs w:val="21"/>
              </w:rPr>
              <w:fldChar w:fldCharType="end"/>
            </w:r>
          </w:hyperlink>
        </w:p>
        <w:p w14:paraId="354A01A0" w14:textId="682EA24F" w:rsidR="006E381C" w:rsidRDefault="006E381C">
          <w:pPr>
            <w:pStyle w:val="TOC2"/>
            <w:tabs>
              <w:tab w:val="right" w:leader="dot" w:pos="8306"/>
            </w:tabs>
            <w:ind w:leftChars="0"/>
            <w:jc w:val="both"/>
            <w:rPr>
              <w:sz w:val="21"/>
              <w:szCs w:val="21"/>
            </w:rPr>
          </w:pPr>
          <w:hyperlink w:anchor="_Toc22564" w:history="1">
            <w:r>
              <w:rPr>
                <w:sz w:val="21"/>
                <w:szCs w:val="21"/>
              </w:rPr>
              <w:t>6.1</w:t>
            </w:r>
            <w:r>
              <w:rPr>
                <w:sz w:val="21"/>
                <w:szCs w:val="21"/>
              </w:rPr>
              <w:t>一般规定</w:t>
            </w:r>
            <w:r>
              <w:rPr>
                <w:sz w:val="21"/>
                <w:szCs w:val="21"/>
              </w:rPr>
              <w:tab/>
            </w:r>
            <w:r>
              <w:rPr>
                <w:sz w:val="21"/>
                <w:szCs w:val="21"/>
              </w:rPr>
              <w:fldChar w:fldCharType="begin"/>
            </w:r>
            <w:r>
              <w:rPr>
                <w:sz w:val="21"/>
                <w:szCs w:val="21"/>
              </w:rPr>
              <w:instrText xml:space="preserve"> PAGEREF _Toc22564 \h </w:instrText>
            </w:r>
            <w:r>
              <w:rPr>
                <w:sz w:val="21"/>
                <w:szCs w:val="21"/>
              </w:rPr>
            </w:r>
            <w:r>
              <w:rPr>
                <w:sz w:val="21"/>
                <w:szCs w:val="21"/>
              </w:rPr>
              <w:fldChar w:fldCharType="separate"/>
            </w:r>
            <w:r w:rsidR="00524481">
              <w:rPr>
                <w:noProof/>
                <w:sz w:val="21"/>
                <w:szCs w:val="21"/>
              </w:rPr>
              <w:t>9</w:t>
            </w:r>
            <w:r>
              <w:rPr>
                <w:sz w:val="21"/>
                <w:szCs w:val="21"/>
              </w:rPr>
              <w:fldChar w:fldCharType="end"/>
            </w:r>
          </w:hyperlink>
        </w:p>
        <w:p w14:paraId="732D2F76" w14:textId="3ADD0357" w:rsidR="006E381C" w:rsidRDefault="006E381C">
          <w:pPr>
            <w:pStyle w:val="TOC2"/>
            <w:tabs>
              <w:tab w:val="right" w:leader="dot" w:pos="8306"/>
            </w:tabs>
            <w:ind w:leftChars="0"/>
            <w:jc w:val="both"/>
            <w:rPr>
              <w:sz w:val="21"/>
              <w:szCs w:val="21"/>
            </w:rPr>
          </w:pPr>
          <w:hyperlink w:anchor="_Toc5760" w:history="1">
            <w:r>
              <w:rPr>
                <w:sz w:val="21"/>
                <w:szCs w:val="21"/>
              </w:rPr>
              <w:t>6.2</w:t>
            </w:r>
            <w:r>
              <w:rPr>
                <w:sz w:val="21"/>
                <w:szCs w:val="21"/>
              </w:rPr>
              <w:t>检测内容</w:t>
            </w:r>
            <w:r>
              <w:rPr>
                <w:rFonts w:hint="eastAsia"/>
                <w:sz w:val="21"/>
                <w:szCs w:val="21"/>
              </w:rPr>
              <w:t>及方法</w:t>
            </w:r>
            <w:r>
              <w:rPr>
                <w:sz w:val="21"/>
                <w:szCs w:val="21"/>
              </w:rPr>
              <w:tab/>
            </w:r>
            <w:r>
              <w:rPr>
                <w:sz w:val="21"/>
                <w:szCs w:val="21"/>
              </w:rPr>
              <w:fldChar w:fldCharType="begin"/>
            </w:r>
            <w:r>
              <w:rPr>
                <w:sz w:val="21"/>
                <w:szCs w:val="21"/>
              </w:rPr>
              <w:instrText xml:space="preserve"> PAGEREF _Toc5760 \h </w:instrText>
            </w:r>
            <w:r>
              <w:rPr>
                <w:sz w:val="21"/>
                <w:szCs w:val="21"/>
              </w:rPr>
            </w:r>
            <w:r>
              <w:rPr>
                <w:sz w:val="21"/>
                <w:szCs w:val="21"/>
              </w:rPr>
              <w:fldChar w:fldCharType="separate"/>
            </w:r>
            <w:r w:rsidR="00524481">
              <w:rPr>
                <w:noProof/>
                <w:sz w:val="21"/>
                <w:szCs w:val="21"/>
              </w:rPr>
              <w:t>9</w:t>
            </w:r>
            <w:r>
              <w:rPr>
                <w:sz w:val="21"/>
                <w:szCs w:val="21"/>
              </w:rPr>
              <w:fldChar w:fldCharType="end"/>
            </w:r>
          </w:hyperlink>
        </w:p>
        <w:p w14:paraId="2782C7FE" w14:textId="6B8E123B" w:rsidR="006E381C" w:rsidRDefault="006E381C">
          <w:pPr>
            <w:pStyle w:val="TOC1"/>
            <w:tabs>
              <w:tab w:val="right" w:leader="dot" w:pos="8306"/>
            </w:tabs>
            <w:rPr>
              <w:sz w:val="21"/>
              <w:szCs w:val="21"/>
            </w:rPr>
          </w:pPr>
          <w:hyperlink w:anchor="_Toc17194" w:history="1">
            <w:r>
              <w:rPr>
                <w:rFonts w:hint="eastAsia"/>
                <w:sz w:val="21"/>
                <w:szCs w:val="21"/>
              </w:rPr>
              <w:t xml:space="preserve">7 </w:t>
            </w:r>
            <w:r>
              <w:rPr>
                <w:rFonts w:hint="eastAsia"/>
                <w:sz w:val="21"/>
                <w:szCs w:val="21"/>
              </w:rPr>
              <w:t>安全检测</w:t>
            </w:r>
            <w:r>
              <w:rPr>
                <w:sz w:val="21"/>
                <w:szCs w:val="21"/>
              </w:rPr>
              <w:tab/>
            </w:r>
            <w:r>
              <w:rPr>
                <w:sz w:val="21"/>
                <w:szCs w:val="21"/>
              </w:rPr>
              <w:fldChar w:fldCharType="begin"/>
            </w:r>
            <w:r>
              <w:rPr>
                <w:sz w:val="21"/>
                <w:szCs w:val="21"/>
              </w:rPr>
              <w:instrText xml:space="preserve"> PAGEREF _Toc17194 \h </w:instrText>
            </w:r>
            <w:r>
              <w:rPr>
                <w:sz w:val="21"/>
                <w:szCs w:val="21"/>
              </w:rPr>
            </w:r>
            <w:r>
              <w:rPr>
                <w:sz w:val="21"/>
                <w:szCs w:val="21"/>
              </w:rPr>
              <w:fldChar w:fldCharType="separate"/>
            </w:r>
            <w:r w:rsidR="00524481">
              <w:rPr>
                <w:noProof/>
                <w:sz w:val="21"/>
                <w:szCs w:val="21"/>
              </w:rPr>
              <w:t>11</w:t>
            </w:r>
            <w:r>
              <w:rPr>
                <w:sz w:val="21"/>
                <w:szCs w:val="21"/>
              </w:rPr>
              <w:fldChar w:fldCharType="end"/>
            </w:r>
          </w:hyperlink>
        </w:p>
        <w:p w14:paraId="5F3F1424" w14:textId="6FC6CAB8" w:rsidR="006E381C" w:rsidRDefault="006E381C">
          <w:pPr>
            <w:pStyle w:val="TOC2"/>
            <w:tabs>
              <w:tab w:val="right" w:leader="dot" w:pos="8306"/>
            </w:tabs>
            <w:ind w:leftChars="0"/>
            <w:jc w:val="both"/>
            <w:rPr>
              <w:sz w:val="21"/>
              <w:szCs w:val="21"/>
            </w:rPr>
          </w:pPr>
          <w:hyperlink w:anchor="_Toc24224" w:history="1">
            <w:r>
              <w:rPr>
                <w:sz w:val="21"/>
                <w:szCs w:val="21"/>
              </w:rPr>
              <w:t xml:space="preserve">7.1 </w:t>
            </w:r>
            <w:r>
              <w:rPr>
                <w:sz w:val="21"/>
                <w:szCs w:val="21"/>
              </w:rPr>
              <w:t>一般规定</w:t>
            </w:r>
            <w:r>
              <w:rPr>
                <w:sz w:val="21"/>
                <w:szCs w:val="21"/>
              </w:rPr>
              <w:tab/>
            </w:r>
            <w:r>
              <w:rPr>
                <w:sz w:val="21"/>
                <w:szCs w:val="21"/>
              </w:rPr>
              <w:fldChar w:fldCharType="begin"/>
            </w:r>
            <w:r>
              <w:rPr>
                <w:sz w:val="21"/>
                <w:szCs w:val="21"/>
              </w:rPr>
              <w:instrText xml:space="preserve"> PAGEREF _Toc24224 \h </w:instrText>
            </w:r>
            <w:r>
              <w:rPr>
                <w:sz w:val="21"/>
                <w:szCs w:val="21"/>
              </w:rPr>
            </w:r>
            <w:r>
              <w:rPr>
                <w:sz w:val="21"/>
                <w:szCs w:val="21"/>
              </w:rPr>
              <w:fldChar w:fldCharType="separate"/>
            </w:r>
            <w:r w:rsidR="00524481">
              <w:rPr>
                <w:noProof/>
                <w:sz w:val="21"/>
                <w:szCs w:val="21"/>
              </w:rPr>
              <w:t>11</w:t>
            </w:r>
            <w:r>
              <w:rPr>
                <w:sz w:val="21"/>
                <w:szCs w:val="21"/>
              </w:rPr>
              <w:fldChar w:fldCharType="end"/>
            </w:r>
          </w:hyperlink>
        </w:p>
        <w:p w14:paraId="11F4A41D" w14:textId="3B953684" w:rsidR="006E381C" w:rsidRDefault="006E381C">
          <w:pPr>
            <w:pStyle w:val="TOC2"/>
            <w:tabs>
              <w:tab w:val="right" w:leader="dot" w:pos="8306"/>
            </w:tabs>
            <w:ind w:leftChars="0"/>
            <w:jc w:val="both"/>
            <w:rPr>
              <w:sz w:val="21"/>
              <w:szCs w:val="21"/>
            </w:rPr>
          </w:pPr>
          <w:hyperlink w:anchor="_Toc24014" w:history="1">
            <w:r>
              <w:rPr>
                <w:sz w:val="21"/>
                <w:szCs w:val="21"/>
              </w:rPr>
              <w:t xml:space="preserve">7.2 </w:t>
            </w:r>
            <w:r>
              <w:rPr>
                <w:sz w:val="21"/>
                <w:szCs w:val="21"/>
              </w:rPr>
              <w:t>电气安全</w:t>
            </w:r>
            <w:r>
              <w:rPr>
                <w:sz w:val="21"/>
                <w:szCs w:val="21"/>
              </w:rPr>
              <w:tab/>
            </w:r>
            <w:r>
              <w:rPr>
                <w:sz w:val="21"/>
                <w:szCs w:val="21"/>
              </w:rPr>
              <w:fldChar w:fldCharType="begin"/>
            </w:r>
            <w:r>
              <w:rPr>
                <w:sz w:val="21"/>
                <w:szCs w:val="21"/>
              </w:rPr>
              <w:instrText xml:space="preserve"> PAGEREF _Toc24014 \h </w:instrText>
            </w:r>
            <w:r>
              <w:rPr>
                <w:sz w:val="21"/>
                <w:szCs w:val="21"/>
              </w:rPr>
            </w:r>
            <w:r>
              <w:rPr>
                <w:sz w:val="21"/>
                <w:szCs w:val="21"/>
              </w:rPr>
              <w:fldChar w:fldCharType="separate"/>
            </w:r>
            <w:r w:rsidR="00524481">
              <w:rPr>
                <w:noProof/>
                <w:sz w:val="21"/>
                <w:szCs w:val="21"/>
              </w:rPr>
              <w:t>11</w:t>
            </w:r>
            <w:r>
              <w:rPr>
                <w:sz w:val="21"/>
                <w:szCs w:val="21"/>
              </w:rPr>
              <w:fldChar w:fldCharType="end"/>
            </w:r>
          </w:hyperlink>
        </w:p>
        <w:p w14:paraId="7148A9C0" w14:textId="09D43634" w:rsidR="006E381C" w:rsidRDefault="006E381C">
          <w:pPr>
            <w:pStyle w:val="TOC2"/>
            <w:tabs>
              <w:tab w:val="right" w:leader="dot" w:pos="8306"/>
            </w:tabs>
            <w:ind w:leftChars="0"/>
            <w:jc w:val="both"/>
            <w:rPr>
              <w:sz w:val="21"/>
              <w:szCs w:val="21"/>
            </w:rPr>
          </w:pPr>
          <w:hyperlink w:anchor="_Toc2496" w:history="1">
            <w:r>
              <w:rPr>
                <w:sz w:val="21"/>
                <w:szCs w:val="21"/>
              </w:rPr>
              <w:t xml:space="preserve">7.3 </w:t>
            </w:r>
            <w:r>
              <w:rPr>
                <w:sz w:val="21"/>
                <w:szCs w:val="21"/>
              </w:rPr>
              <w:t>防火安全</w:t>
            </w:r>
            <w:r>
              <w:rPr>
                <w:sz w:val="21"/>
                <w:szCs w:val="21"/>
              </w:rPr>
              <w:tab/>
            </w:r>
            <w:r>
              <w:rPr>
                <w:sz w:val="21"/>
                <w:szCs w:val="21"/>
              </w:rPr>
              <w:fldChar w:fldCharType="begin"/>
            </w:r>
            <w:r>
              <w:rPr>
                <w:sz w:val="21"/>
                <w:szCs w:val="21"/>
              </w:rPr>
              <w:instrText xml:space="preserve"> PAGEREF _Toc2496 \h </w:instrText>
            </w:r>
            <w:r>
              <w:rPr>
                <w:sz w:val="21"/>
                <w:szCs w:val="21"/>
              </w:rPr>
            </w:r>
            <w:r>
              <w:rPr>
                <w:sz w:val="21"/>
                <w:szCs w:val="21"/>
              </w:rPr>
              <w:fldChar w:fldCharType="separate"/>
            </w:r>
            <w:r w:rsidR="00524481">
              <w:rPr>
                <w:noProof/>
                <w:sz w:val="21"/>
                <w:szCs w:val="21"/>
              </w:rPr>
              <w:t>11</w:t>
            </w:r>
            <w:r>
              <w:rPr>
                <w:sz w:val="21"/>
                <w:szCs w:val="21"/>
              </w:rPr>
              <w:fldChar w:fldCharType="end"/>
            </w:r>
          </w:hyperlink>
        </w:p>
        <w:p w14:paraId="0BA513F4" w14:textId="2C9FD296" w:rsidR="006E381C" w:rsidRDefault="006E381C">
          <w:pPr>
            <w:pStyle w:val="TOC1"/>
            <w:tabs>
              <w:tab w:val="right" w:leader="dot" w:pos="8306"/>
            </w:tabs>
            <w:rPr>
              <w:sz w:val="21"/>
              <w:szCs w:val="21"/>
            </w:rPr>
          </w:pPr>
          <w:hyperlink w:anchor="_Toc28394" w:history="1">
            <w:r>
              <w:rPr>
                <w:rFonts w:hint="eastAsia"/>
                <w:sz w:val="21"/>
                <w:szCs w:val="21"/>
              </w:rPr>
              <w:t xml:space="preserve">8 </w:t>
            </w:r>
            <w:r>
              <w:rPr>
                <w:rFonts w:hint="eastAsia"/>
                <w:sz w:val="21"/>
                <w:szCs w:val="21"/>
              </w:rPr>
              <w:t>测试数据处理和结果</w:t>
            </w:r>
            <w:r>
              <w:rPr>
                <w:sz w:val="21"/>
                <w:szCs w:val="21"/>
              </w:rPr>
              <w:tab/>
            </w:r>
            <w:r>
              <w:rPr>
                <w:sz w:val="21"/>
                <w:szCs w:val="21"/>
              </w:rPr>
              <w:fldChar w:fldCharType="begin"/>
            </w:r>
            <w:r>
              <w:rPr>
                <w:sz w:val="21"/>
                <w:szCs w:val="21"/>
              </w:rPr>
              <w:instrText xml:space="preserve"> PAGEREF _Toc28394 \h </w:instrText>
            </w:r>
            <w:r>
              <w:rPr>
                <w:sz w:val="21"/>
                <w:szCs w:val="21"/>
              </w:rPr>
            </w:r>
            <w:r>
              <w:rPr>
                <w:sz w:val="21"/>
                <w:szCs w:val="21"/>
              </w:rPr>
              <w:fldChar w:fldCharType="separate"/>
            </w:r>
            <w:r w:rsidR="00524481">
              <w:rPr>
                <w:noProof/>
                <w:sz w:val="21"/>
                <w:szCs w:val="21"/>
              </w:rPr>
              <w:t>13</w:t>
            </w:r>
            <w:r>
              <w:rPr>
                <w:sz w:val="21"/>
                <w:szCs w:val="21"/>
              </w:rPr>
              <w:fldChar w:fldCharType="end"/>
            </w:r>
          </w:hyperlink>
        </w:p>
        <w:p w14:paraId="56FB2C04" w14:textId="675DBD8C" w:rsidR="006E381C" w:rsidRDefault="006E381C">
          <w:pPr>
            <w:pStyle w:val="TOC2"/>
            <w:tabs>
              <w:tab w:val="right" w:leader="dot" w:pos="8306"/>
            </w:tabs>
            <w:ind w:leftChars="0"/>
            <w:jc w:val="both"/>
            <w:rPr>
              <w:sz w:val="21"/>
              <w:szCs w:val="21"/>
            </w:rPr>
          </w:pPr>
          <w:hyperlink w:anchor="_Toc5147" w:history="1">
            <w:r>
              <w:rPr>
                <w:sz w:val="21"/>
                <w:szCs w:val="21"/>
              </w:rPr>
              <w:t xml:space="preserve">8.1 </w:t>
            </w:r>
            <w:r>
              <w:rPr>
                <w:sz w:val="21"/>
                <w:szCs w:val="21"/>
              </w:rPr>
              <w:t>一般规定</w:t>
            </w:r>
            <w:r>
              <w:rPr>
                <w:sz w:val="21"/>
                <w:szCs w:val="21"/>
              </w:rPr>
              <w:tab/>
            </w:r>
            <w:r>
              <w:rPr>
                <w:sz w:val="21"/>
                <w:szCs w:val="21"/>
              </w:rPr>
              <w:fldChar w:fldCharType="begin"/>
            </w:r>
            <w:r>
              <w:rPr>
                <w:sz w:val="21"/>
                <w:szCs w:val="21"/>
              </w:rPr>
              <w:instrText xml:space="preserve"> PAGEREF _Toc5147 \h </w:instrText>
            </w:r>
            <w:r>
              <w:rPr>
                <w:sz w:val="21"/>
                <w:szCs w:val="21"/>
              </w:rPr>
            </w:r>
            <w:r>
              <w:rPr>
                <w:sz w:val="21"/>
                <w:szCs w:val="21"/>
              </w:rPr>
              <w:fldChar w:fldCharType="separate"/>
            </w:r>
            <w:r w:rsidR="00524481">
              <w:rPr>
                <w:noProof/>
                <w:sz w:val="21"/>
                <w:szCs w:val="21"/>
              </w:rPr>
              <w:t>13</w:t>
            </w:r>
            <w:r>
              <w:rPr>
                <w:sz w:val="21"/>
                <w:szCs w:val="21"/>
              </w:rPr>
              <w:fldChar w:fldCharType="end"/>
            </w:r>
          </w:hyperlink>
        </w:p>
        <w:p w14:paraId="7CD46E04" w14:textId="5C486AFB" w:rsidR="006E381C" w:rsidRDefault="006E381C">
          <w:pPr>
            <w:pStyle w:val="TOC2"/>
            <w:tabs>
              <w:tab w:val="right" w:leader="dot" w:pos="8306"/>
            </w:tabs>
            <w:ind w:leftChars="0"/>
            <w:jc w:val="both"/>
            <w:rPr>
              <w:sz w:val="21"/>
              <w:szCs w:val="21"/>
            </w:rPr>
          </w:pPr>
          <w:hyperlink w:anchor="_Toc14185" w:history="1">
            <w:r>
              <w:rPr>
                <w:sz w:val="21"/>
                <w:szCs w:val="21"/>
              </w:rPr>
              <w:t xml:space="preserve">8.2 </w:t>
            </w:r>
            <w:r>
              <w:rPr>
                <w:sz w:val="21"/>
                <w:szCs w:val="21"/>
              </w:rPr>
              <w:t>数据计算公式与结果</w:t>
            </w:r>
            <w:r>
              <w:rPr>
                <w:sz w:val="21"/>
                <w:szCs w:val="21"/>
              </w:rPr>
              <w:tab/>
            </w:r>
            <w:r>
              <w:rPr>
                <w:sz w:val="21"/>
                <w:szCs w:val="21"/>
              </w:rPr>
              <w:fldChar w:fldCharType="begin"/>
            </w:r>
            <w:r>
              <w:rPr>
                <w:sz w:val="21"/>
                <w:szCs w:val="21"/>
              </w:rPr>
              <w:instrText xml:space="preserve"> PAGEREF _Toc14185 \h </w:instrText>
            </w:r>
            <w:r>
              <w:rPr>
                <w:sz w:val="21"/>
                <w:szCs w:val="21"/>
              </w:rPr>
            </w:r>
            <w:r>
              <w:rPr>
                <w:sz w:val="21"/>
                <w:szCs w:val="21"/>
              </w:rPr>
              <w:fldChar w:fldCharType="separate"/>
            </w:r>
            <w:r w:rsidR="00524481">
              <w:rPr>
                <w:noProof/>
                <w:sz w:val="21"/>
                <w:szCs w:val="21"/>
              </w:rPr>
              <w:t>13</w:t>
            </w:r>
            <w:r>
              <w:rPr>
                <w:sz w:val="21"/>
                <w:szCs w:val="21"/>
              </w:rPr>
              <w:fldChar w:fldCharType="end"/>
            </w:r>
          </w:hyperlink>
        </w:p>
        <w:p w14:paraId="7C8D841D" w14:textId="7F601C5A" w:rsidR="006E381C" w:rsidRDefault="006E381C">
          <w:pPr>
            <w:pStyle w:val="TOC1"/>
            <w:tabs>
              <w:tab w:val="right" w:leader="dot" w:pos="8306"/>
            </w:tabs>
            <w:rPr>
              <w:sz w:val="21"/>
              <w:szCs w:val="21"/>
            </w:rPr>
          </w:pPr>
          <w:hyperlink w:anchor="_Toc8716" w:history="1">
            <w:r>
              <w:rPr>
                <w:rFonts w:hint="eastAsia"/>
                <w:sz w:val="21"/>
                <w:szCs w:val="21"/>
              </w:rPr>
              <w:t>附录</w:t>
            </w:r>
            <w:r>
              <w:rPr>
                <w:rFonts w:hint="eastAsia"/>
                <w:sz w:val="21"/>
                <w:szCs w:val="21"/>
              </w:rPr>
              <w:t>A</w:t>
            </w:r>
            <w:r>
              <w:rPr>
                <w:rFonts w:hint="eastAsia"/>
                <w:sz w:val="21"/>
                <w:szCs w:val="21"/>
              </w:rPr>
              <w:t>：检测流程</w:t>
            </w:r>
            <w:r>
              <w:rPr>
                <w:sz w:val="21"/>
                <w:szCs w:val="21"/>
              </w:rPr>
              <w:tab/>
            </w:r>
            <w:r>
              <w:rPr>
                <w:sz w:val="21"/>
                <w:szCs w:val="21"/>
              </w:rPr>
              <w:fldChar w:fldCharType="begin"/>
            </w:r>
            <w:r>
              <w:rPr>
                <w:sz w:val="21"/>
                <w:szCs w:val="21"/>
              </w:rPr>
              <w:instrText xml:space="preserve"> PAGEREF _Toc8716 \h </w:instrText>
            </w:r>
            <w:r>
              <w:rPr>
                <w:sz w:val="21"/>
                <w:szCs w:val="21"/>
              </w:rPr>
            </w:r>
            <w:r>
              <w:rPr>
                <w:sz w:val="21"/>
                <w:szCs w:val="21"/>
              </w:rPr>
              <w:fldChar w:fldCharType="separate"/>
            </w:r>
            <w:r w:rsidR="00524481">
              <w:rPr>
                <w:noProof/>
                <w:sz w:val="21"/>
                <w:szCs w:val="21"/>
              </w:rPr>
              <w:t>16</w:t>
            </w:r>
            <w:r>
              <w:rPr>
                <w:sz w:val="21"/>
                <w:szCs w:val="21"/>
              </w:rPr>
              <w:fldChar w:fldCharType="end"/>
            </w:r>
          </w:hyperlink>
        </w:p>
        <w:p w14:paraId="5C1245B1" w14:textId="3BA644C1" w:rsidR="006E381C" w:rsidRDefault="006E381C">
          <w:pPr>
            <w:pStyle w:val="TOC1"/>
            <w:tabs>
              <w:tab w:val="right" w:leader="dot" w:pos="8306"/>
            </w:tabs>
            <w:rPr>
              <w:sz w:val="21"/>
              <w:szCs w:val="21"/>
            </w:rPr>
          </w:pPr>
          <w:hyperlink w:anchor="_Toc31986" w:history="1">
            <w:r>
              <w:rPr>
                <w:sz w:val="21"/>
                <w:szCs w:val="21"/>
              </w:rPr>
              <w:t>附录</w:t>
            </w:r>
            <w:r>
              <w:rPr>
                <w:sz w:val="21"/>
                <w:szCs w:val="21"/>
              </w:rPr>
              <w:t>B</w:t>
            </w:r>
            <w:r>
              <w:rPr>
                <w:rFonts w:hint="eastAsia"/>
                <w:sz w:val="21"/>
                <w:szCs w:val="21"/>
              </w:rPr>
              <w:t>：无人机检测方法</w:t>
            </w:r>
            <w:r>
              <w:rPr>
                <w:sz w:val="21"/>
                <w:szCs w:val="21"/>
              </w:rPr>
              <w:tab/>
            </w:r>
            <w:r>
              <w:rPr>
                <w:sz w:val="21"/>
                <w:szCs w:val="21"/>
              </w:rPr>
              <w:fldChar w:fldCharType="begin"/>
            </w:r>
            <w:r>
              <w:rPr>
                <w:sz w:val="21"/>
                <w:szCs w:val="21"/>
              </w:rPr>
              <w:instrText xml:space="preserve"> PAGEREF _Toc31986 \h </w:instrText>
            </w:r>
            <w:r>
              <w:rPr>
                <w:sz w:val="21"/>
                <w:szCs w:val="21"/>
              </w:rPr>
            </w:r>
            <w:r>
              <w:rPr>
                <w:sz w:val="21"/>
                <w:szCs w:val="21"/>
              </w:rPr>
              <w:fldChar w:fldCharType="separate"/>
            </w:r>
            <w:r w:rsidR="00524481">
              <w:rPr>
                <w:noProof/>
                <w:sz w:val="21"/>
                <w:szCs w:val="21"/>
              </w:rPr>
              <w:t>17</w:t>
            </w:r>
            <w:r>
              <w:rPr>
                <w:sz w:val="21"/>
                <w:szCs w:val="21"/>
              </w:rPr>
              <w:fldChar w:fldCharType="end"/>
            </w:r>
          </w:hyperlink>
        </w:p>
        <w:p w14:paraId="44088C90" w14:textId="7F8EE979" w:rsidR="006E381C" w:rsidRDefault="006E381C">
          <w:pPr>
            <w:pStyle w:val="TOC1"/>
            <w:tabs>
              <w:tab w:val="right" w:leader="dot" w:pos="8306"/>
            </w:tabs>
            <w:rPr>
              <w:sz w:val="21"/>
              <w:szCs w:val="21"/>
            </w:rPr>
          </w:pPr>
          <w:hyperlink w:anchor="_Toc4742" w:history="1">
            <w:r>
              <w:rPr>
                <w:sz w:val="21"/>
                <w:szCs w:val="21"/>
              </w:rPr>
              <w:t>附录</w:t>
            </w:r>
            <w:r>
              <w:rPr>
                <w:sz w:val="21"/>
                <w:szCs w:val="21"/>
              </w:rPr>
              <w:t>C</w:t>
            </w:r>
            <w:r>
              <w:rPr>
                <w:rFonts w:hint="eastAsia"/>
                <w:sz w:val="21"/>
                <w:szCs w:val="21"/>
              </w:rPr>
              <w:t>：光伏组件</w:t>
            </w:r>
            <w:r>
              <w:rPr>
                <w:rFonts w:hint="eastAsia"/>
                <w:sz w:val="21"/>
                <w:szCs w:val="21"/>
              </w:rPr>
              <w:t>I-V</w:t>
            </w:r>
            <w:r>
              <w:rPr>
                <w:rFonts w:hint="eastAsia"/>
                <w:sz w:val="21"/>
                <w:szCs w:val="21"/>
              </w:rPr>
              <w:t>特性检测方法</w:t>
            </w:r>
            <w:r>
              <w:rPr>
                <w:sz w:val="21"/>
                <w:szCs w:val="21"/>
              </w:rPr>
              <w:tab/>
            </w:r>
            <w:r>
              <w:rPr>
                <w:sz w:val="21"/>
                <w:szCs w:val="21"/>
              </w:rPr>
              <w:fldChar w:fldCharType="begin"/>
            </w:r>
            <w:r>
              <w:rPr>
                <w:sz w:val="21"/>
                <w:szCs w:val="21"/>
              </w:rPr>
              <w:instrText xml:space="preserve"> PAGEREF _Toc4742 \h </w:instrText>
            </w:r>
            <w:r>
              <w:rPr>
                <w:sz w:val="21"/>
                <w:szCs w:val="21"/>
              </w:rPr>
            </w:r>
            <w:r>
              <w:rPr>
                <w:sz w:val="21"/>
                <w:szCs w:val="21"/>
              </w:rPr>
              <w:fldChar w:fldCharType="separate"/>
            </w:r>
            <w:r w:rsidR="00524481">
              <w:rPr>
                <w:noProof/>
                <w:sz w:val="21"/>
                <w:szCs w:val="21"/>
              </w:rPr>
              <w:t>21</w:t>
            </w:r>
            <w:r>
              <w:rPr>
                <w:sz w:val="21"/>
                <w:szCs w:val="21"/>
              </w:rPr>
              <w:fldChar w:fldCharType="end"/>
            </w:r>
          </w:hyperlink>
        </w:p>
        <w:p w14:paraId="1705546B" w14:textId="11C2A303" w:rsidR="006E381C" w:rsidRDefault="006E381C">
          <w:pPr>
            <w:pStyle w:val="TOC1"/>
            <w:tabs>
              <w:tab w:val="right" w:leader="dot" w:pos="8306"/>
            </w:tabs>
            <w:rPr>
              <w:sz w:val="21"/>
              <w:szCs w:val="21"/>
            </w:rPr>
          </w:pPr>
          <w:hyperlink w:anchor="_Toc15079" w:history="1">
            <w:r>
              <w:rPr>
                <w:rFonts w:hint="eastAsia"/>
                <w:sz w:val="21"/>
                <w:szCs w:val="21"/>
              </w:rPr>
              <w:t>附录</w:t>
            </w:r>
            <w:r>
              <w:rPr>
                <w:rFonts w:hint="eastAsia"/>
                <w:sz w:val="21"/>
                <w:szCs w:val="21"/>
              </w:rPr>
              <w:t>D</w:t>
            </w:r>
            <w:r>
              <w:rPr>
                <w:rFonts w:hint="eastAsia"/>
                <w:sz w:val="21"/>
                <w:szCs w:val="21"/>
              </w:rPr>
              <w:t>：系统光电转换效率检测方法</w:t>
            </w:r>
            <w:r>
              <w:rPr>
                <w:sz w:val="21"/>
                <w:szCs w:val="21"/>
              </w:rPr>
              <w:tab/>
            </w:r>
            <w:r>
              <w:rPr>
                <w:sz w:val="21"/>
                <w:szCs w:val="21"/>
              </w:rPr>
              <w:fldChar w:fldCharType="begin"/>
            </w:r>
            <w:r>
              <w:rPr>
                <w:sz w:val="21"/>
                <w:szCs w:val="21"/>
              </w:rPr>
              <w:instrText xml:space="preserve"> PAGEREF _Toc15079 \h </w:instrText>
            </w:r>
            <w:r>
              <w:rPr>
                <w:sz w:val="21"/>
                <w:szCs w:val="21"/>
              </w:rPr>
            </w:r>
            <w:r>
              <w:rPr>
                <w:sz w:val="21"/>
                <w:szCs w:val="21"/>
              </w:rPr>
              <w:fldChar w:fldCharType="separate"/>
            </w:r>
            <w:r w:rsidR="00524481">
              <w:rPr>
                <w:noProof/>
                <w:sz w:val="21"/>
                <w:szCs w:val="21"/>
              </w:rPr>
              <w:t>22</w:t>
            </w:r>
            <w:r>
              <w:rPr>
                <w:sz w:val="21"/>
                <w:szCs w:val="21"/>
              </w:rPr>
              <w:fldChar w:fldCharType="end"/>
            </w:r>
          </w:hyperlink>
        </w:p>
        <w:p w14:paraId="42845A1F" w14:textId="230CBCFB" w:rsidR="006E381C" w:rsidRDefault="006E381C">
          <w:pPr>
            <w:pStyle w:val="TOC1"/>
            <w:tabs>
              <w:tab w:val="right" w:leader="dot" w:pos="8306"/>
            </w:tabs>
            <w:rPr>
              <w:sz w:val="21"/>
              <w:szCs w:val="21"/>
            </w:rPr>
          </w:pPr>
          <w:hyperlink w:anchor="_Toc12956" w:history="1">
            <w:r>
              <w:rPr>
                <w:rFonts w:hint="eastAsia"/>
                <w:sz w:val="21"/>
                <w:szCs w:val="21"/>
              </w:rPr>
              <w:t>附录</w:t>
            </w:r>
            <w:r>
              <w:rPr>
                <w:rFonts w:hint="eastAsia"/>
                <w:sz w:val="21"/>
                <w:szCs w:val="21"/>
              </w:rPr>
              <w:t>E</w:t>
            </w:r>
            <w:r>
              <w:rPr>
                <w:rFonts w:hint="eastAsia"/>
                <w:sz w:val="21"/>
                <w:szCs w:val="21"/>
              </w:rPr>
              <w:t>：检测报告</w:t>
            </w:r>
            <w:r>
              <w:rPr>
                <w:sz w:val="21"/>
                <w:szCs w:val="21"/>
              </w:rPr>
              <w:tab/>
            </w:r>
            <w:r>
              <w:rPr>
                <w:sz w:val="21"/>
                <w:szCs w:val="21"/>
              </w:rPr>
              <w:fldChar w:fldCharType="begin"/>
            </w:r>
            <w:r>
              <w:rPr>
                <w:sz w:val="21"/>
                <w:szCs w:val="21"/>
              </w:rPr>
              <w:instrText xml:space="preserve"> PAGEREF _Toc12956 \h </w:instrText>
            </w:r>
            <w:r>
              <w:rPr>
                <w:sz w:val="21"/>
                <w:szCs w:val="21"/>
              </w:rPr>
            </w:r>
            <w:r>
              <w:rPr>
                <w:sz w:val="21"/>
                <w:szCs w:val="21"/>
              </w:rPr>
              <w:fldChar w:fldCharType="separate"/>
            </w:r>
            <w:r w:rsidR="00524481">
              <w:rPr>
                <w:noProof/>
                <w:sz w:val="21"/>
                <w:szCs w:val="21"/>
              </w:rPr>
              <w:t>23</w:t>
            </w:r>
            <w:r>
              <w:rPr>
                <w:sz w:val="21"/>
                <w:szCs w:val="21"/>
              </w:rPr>
              <w:fldChar w:fldCharType="end"/>
            </w:r>
          </w:hyperlink>
        </w:p>
        <w:p w14:paraId="6A823B83" w14:textId="25FBBB57" w:rsidR="006E381C" w:rsidRDefault="006E381C">
          <w:pPr>
            <w:pStyle w:val="TOC1"/>
            <w:tabs>
              <w:tab w:val="right" w:leader="dot" w:pos="8306"/>
            </w:tabs>
            <w:rPr>
              <w:sz w:val="21"/>
              <w:szCs w:val="21"/>
            </w:rPr>
          </w:pPr>
          <w:hyperlink w:anchor="_Toc13410" w:history="1">
            <w:r>
              <w:rPr>
                <w:sz w:val="21"/>
                <w:szCs w:val="21"/>
              </w:rPr>
              <w:t>本</w:t>
            </w:r>
            <w:r>
              <w:rPr>
                <w:rFonts w:hint="eastAsia"/>
                <w:sz w:val="21"/>
                <w:szCs w:val="21"/>
              </w:rPr>
              <w:t>标准</w:t>
            </w:r>
            <w:r>
              <w:rPr>
                <w:sz w:val="21"/>
                <w:szCs w:val="21"/>
              </w:rPr>
              <w:t>用词说明</w:t>
            </w:r>
            <w:r>
              <w:rPr>
                <w:sz w:val="21"/>
                <w:szCs w:val="21"/>
              </w:rPr>
              <w:tab/>
            </w:r>
            <w:r>
              <w:rPr>
                <w:sz w:val="21"/>
                <w:szCs w:val="21"/>
              </w:rPr>
              <w:fldChar w:fldCharType="begin"/>
            </w:r>
            <w:r>
              <w:rPr>
                <w:sz w:val="21"/>
                <w:szCs w:val="21"/>
              </w:rPr>
              <w:instrText xml:space="preserve"> PAGEREF _Toc13410 \h </w:instrText>
            </w:r>
            <w:r>
              <w:rPr>
                <w:sz w:val="21"/>
                <w:szCs w:val="21"/>
              </w:rPr>
            </w:r>
            <w:r>
              <w:rPr>
                <w:sz w:val="21"/>
                <w:szCs w:val="21"/>
              </w:rPr>
              <w:fldChar w:fldCharType="separate"/>
            </w:r>
            <w:r w:rsidR="00524481">
              <w:rPr>
                <w:noProof/>
                <w:sz w:val="21"/>
                <w:szCs w:val="21"/>
              </w:rPr>
              <w:t>27</w:t>
            </w:r>
            <w:r>
              <w:rPr>
                <w:sz w:val="21"/>
                <w:szCs w:val="21"/>
              </w:rPr>
              <w:fldChar w:fldCharType="end"/>
            </w:r>
          </w:hyperlink>
        </w:p>
        <w:p w14:paraId="21321225" w14:textId="7B95F4F6" w:rsidR="006E381C" w:rsidRDefault="006E381C">
          <w:pPr>
            <w:pStyle w:val="TOC1"/>
            <w:tabs>
              <w:tab w:val="right" w:leader="dot" w:pos="8306"/>
            </w:tabs>
            <w:rPr>
              <w:sz w:val="21"/>
              <w:szCs w:val="21"/>
            </w:rPr>
          </w:pPr>
          <w:hyperlink w:anchor="_Toc521" w:history="1">
            <w:r>
              <w:rPr>
                <w:rFonts w:hint="eastAsia"/>
                <w:sz w:val="21"/>
                <w:szCs w:val="21"/>
              </w:rPr>
              <w:t>引用标准名录</w:t>
            </w:r>
            <w:r>
              <w:rPr>
                <w:sz w:val="21"/>
                <w:szCs w:val="21"/>
              </w:rPr>
              <w:tab/>
            </w:r>
            <w:r>
              <w:rPr>
                <w:sz w:val="21"/>
                <w:szCs w:val="21"/>
              </w:rPr>
              <w:fldChar w:fldCharType="begin"/>
            </w:r>
            <w:r>
              <w:rPr>
                <w:sz w:val="21"/>
                <w:szCs w:val="21"/>
              </w:rPr>
              <w:instrText xml:space="preserve"> PAGEREF _Toc521 \h </w:instrText>
            </w:r>
            <w:r>
              <w:rPr>
                <w:sz w:val="21"/>
                <w:szCs w:val="21"/>
              </w:rPr>
            </w:r>
            <w:r>
              <w:rPr>
                <w:sz w:val="21"/>
                <w:szCs w:val="21"/>
              </w:rPr>
              <w:fldChar w:fldCharType="separate"/>
            </w:r>
            <w:r w:rsidR="00524481">
              <w:rPr>
                <w:noProof/>
                <w:sz w:val="21"/>
                <w:szCs w:val="21"/>
              </w:rPr>
              <w:t>28</w:t>
            </w:r>
            <w:r>
              <w:rPr>
                <w:sz w:val="21"/>
                <w:szCs w:val="21"/>
              </w:rPr>
              <w:fldChar w:fldCharType="end"/>
            </w:r>
          </w:hyperlink>
        </w:p>
        <w:p w14:paraId="18EECB18" w14:textId="2E2501D2" w:rsidR="006E381C" w:rsidRDefault="006E381C">
          <w:pPr>
            <w:pStyle w:val="TOC1"/>
            <w:tabs>
              <w:tab w:val="right" w:leader="dot" w:pos="8306"/>
            </w:tabs>
            <w:rPr>
              <w:sz w:val="21"/>
              <w:szCs w:val="21"/>
            </w:rPr>
          </w:pPr>
          <w:hyperlink w:anchor="_Toc14106" w:history="1">
            <w:r>
              <w:rPr>
                <w:rFonts w:hint="eastAsia"/>
                <w:sz w:val="21"/>
                <w:szCs w:val="21"/>
              </w:rPr>
              <w:t>条</w:t>
            </w:r>
            <w:r>
              <w:rPr>
                <w:rFonts w:hint="eastAsia"/>
                <w:sz w:val="21"/>
                <w:szCs w:val="21"/>
              </w:rPr>
              <w:t xml:space="preserve"> </w:t>
            </w:r>
            <w:r>
              <w:rPr>
                <w:rFonts w:hint="eastAsia"/>
                <w:sz w:val="21"/>
                <w:szCs w:val="21"/>
              </w:rPr>
              <w:t>文</w:t>
            </w:r>
            <w:r>
              <w:rPr>
                <w:rFonts w:hint="eastAsia"/>
                <w:sz w:val="21"/>
                <w:szCs w:val="21"/>
              </w:rPr>
              <w:t xml:space="preserve"> </w:t>
            </w:r>
            <w:r>
              <w:rPr>
                <w:rFonts w:hint="eastAsia"/>
                <w:sz w:val="21"/>
                <w:szCs w:val="21"/>
              </w:rPr>
              <w:t>说</w:t>
            </w:r>
            <w:r>
              <w:rPr>
                <w:rFonts w:hint="eastAsia"/>
                <w:sz w:val="21"/>
                <w:szCs w:val="21"/>
              </w:rPr>
              <w:t xml:space="preserve"> </w:t>
            </w:r>
            <w:r>
              <w:rPr>
                <w:rFonts w:hint="eastAsia"/>
                <w:sz w:val="21"/>
                <w:szCs w:val="21"/>
              </w:rPr>
              <w:t>明</w:t>
            </w:r>
            <w:r>
              <w:rPr>
                <w:sz w:val="21"/>
                <w:szCs w:val="21"/>
              </w:rPr>
              <w:tab/>
            </w:r>
            <w:r>
              <w:rPr>
                <w:sz w:val="21"/>
                <w:szCs w:val="21"/>
              </w:rPr>
              <w:fldChar w:fldCharType="begin"/>
            </w:r>
            <w:r>
              <w:rPr>
                <w:sz w:val="21"/>
                <w:szCs w:val="21"/>
              </w:rPr>
              <w:instrText xml:space="preserve"> PAGEREF _Toc14106 \h </w:instrText>
            </w:r>
            <w:r>
              <w:rPr>
                <w:sz w:val="21"/>
                <w:szCs w:val="21"/>
              </w:rPr>
            </w:r>
            <w:r>
              <w:rPr>
                <w:sz w:val="21"/>
                <w:szCs w:val="21"/>
              </w:rPr>
              <w:fldChar w:fldCharType="separate"/>
            </w:r>
            <w:r w:rsidR="00524481">
              <w:rPr>
                <w:noProof/>
                <w:sz w:val="21"/>
                <w:szCs w:val="21"/>
              </w:rPr>
              <w:t>29</w:t>
            </w:r>
            <w:r>
              <w:rPr>
                <w:sz w:val="21"/>
                <w:szCs w:val="21"/>
              </w:rPr>
              <w:fldChar w:fldCharType="end"/>
            </w:r>
          </w:hyperlink>
        </w:p>
        <w:p w14:paraId="1BF20D4C" w14:textId="77777777" w:rsidR="006E381C" w:rsidRDefault="00000000">
          <w:pPr>
            <w:pStyle w:val="TOC1"/>
            <w:keepNext/>
            <w:keepLines/>
            <w:tabs>
              <w:tab w:val="right" w:leader="dot" w:pos="8306"/>
            </w:tabs>
            <w:spacing w:line="360" w:lineRule="auto"/>
            <w:ind w:firstLine="240"/>
            <w:rPr>
              <w:b/>
              <w:bCs/>
              <w:kern w:val="44"/>
              <w:sz w:val="32"/>
              <w:szCs w:val="32"/>
            </w:rPr>
            <w:sectPr w:rsidR="006E381C">
              <w:pgSz w:w="11906" w:h="16838"/>
              <w:pgMar w:top="1440" w:right="1800" w:bottom="1440" w:left="1800" w:header="851" w:footer="992" w:gutter="0"/>
              <w:cols w:space="425"/>
              <w:docGrid w:type="lines" w:linePitch="312"/>
            </w:sectPr>
          </w:pPr>
          <w:r>
            <w:rPr>
              <w:rFonts w:hint="eastAsia"/>
              <w:bCs/>
              <w:kern w:val="44"/>
              <w:sz w:val="24"/>
              <w:szCs w:val="24"/>
            </w:rPr>
            <w:fldChar w:fldCharType="end"/>
          </w:r>
        </w:p>
      </w:sdtContent>
    </w:sdt>
    <w:p w14:paraId="2FF4CB37" w14:textId="77777777" w:rsidR="006E381C" w:rsidRDefault="00000000">
      <w:pPr>
        <w:ind w:firstLine="240"/>
      </w:pPr>
      <w:r>
        <w:lastRenderedPageBreak/>
        <w:t>CONTENTS</w:t>
      </w:r>
    </w:p>
    <w:p w14:paraId="5D24D612" w14:textId="77777777" w:rsidR="006E381C" w:rsidRDefault="00000000">
      <w:pPr>
        <w:tabs>
          <w:tab w:val="left" w:leader="middleDot" w:pos="7200"/>
        </w:tabs>
        <w:ind w:firstLine="240"/>
        <w:jc w:val="both"/>
        <w:rPr>
          <w:sz w:val="24"/>
          <w:szCs w:val="24"/>
        </w:rPr>
      </w:pPr>
      <w:r>
        <w:rPr>
          <w:sz w:val="24"/>
          <w:szCs w:val="24"/>
        </w:rPr>
        <w:t>1 General Provisions</w:t>
      </w:r>
      <w:r>
        <w:rPr>
          <w:rFonts w:hint="eastAsia"/>
          <w:sz w:val="24"/>
          <w:szCs w:val="24"/>
        </w:rPr>
        <w:t xml:space="preserve"> </w:t>
      </w:r>
      <w:r>
        <w:rPr>
          <w:sz w:val="24"/>
          <w:szCs w:val="24"/>
        </w:rPr>
        <w:tab/>
        <w:t>1</w:t>
      </w:r>
    </w:p>
    <w:p w14:paraId="69354941" w14:textId="77777777" w:rsidR="006E381C" w:rsidRDefault="00000000">
      <w:pPr>
        <w:tabs>
          <w:tab w:val="left" w:leader="middleDot" w:pos="7200"/>
        </w:tabs>
        <w:ind w:firstLine="240"/>
        <w:jc w:val="both"/>
        <w:rPr>
          <w:sz w:val="24"/>
          <w:szCs w:val="24"/>
        </w:rPr>
      </w:pPr>
      <w:r>
        <w:rPr>
          <w:sz w:val="24"/>
          <w:szCs w:val="24"/>
        </w:rPr>
        <w:t xml:space="preserve">2 Terminology </w:t>
      </w:r>
      <w:r>
        <w:rPr>
          <w:sz w:val="24"/>
          <w:szCs w:val="24"/>
        </w:rPr>
        <w:tab/>
        <w:t>2</w:t>
      </w:r>
    </w:p>
    <w:p w14:paraId="3C481EDA" w14:textId="77777777" w:rsidR="006E381C" w:rsidRDefault="00000000">
      <w:pPr>
        <w:tabs>
          <w:tab w:val="left" w:leader="middleDot" w:pos="7200"/>
        </w:tabs>
        <w:ind w:firstLine="240"/>
        <w:jc w:val="both"/>
        <w:rPr>
          <w:sz w:val="24"/>
          <w:szCs w:val="24"/>
        </w:rPr>
      </w:pPr>
      <w:r>
        <w:rPr>
          <w:sz w:val="24"/>
          <w:szCs w:val="24"/>
        </w:rPr>
        <w:t xml:space="preserve">3 Basic provisions </w:t>
      </w:r>
      <w:r>
        <w:rPr>
          <w:sz w:val="24"/>
          <w:szCs w:val="24"/>
        </w:rPr>
        <w:tab/>
        <w:t>3</w:t>
      </w:r>
    </w:p>
    <w:p w14:paraId="35D45BAD" w14:textId="77777777" w:rsidR="006E381C" w:rsidRDefault="00000000">
      <w:pPr>
        <w:tabs>
          <w:tab w:val="left" w:leader="middleDot" w:pos="7200"/>
        </w:tabs>
        <w:ind w:firstLine="240"/>
        <w:jc w:val="both"/>
        <w:rPr>
          <w:sz w:val="24"/>
          <w:szCs w:val="24"/>
        </w:rPr>
      </w:pPr>
      <w:r>
        <w:rPr>
          <w:sz w:val="24"/>
          <w:szCs w:val="24"/>
        </w:rPr>
        <w:t xml:space="preserve">4 Testing instruments </w:t>
      </w:r>
      <w:r>
        <w:rPr>
          <w:sz w:val="24"/>
          <w:szCs w:val="24"/>
        </w:rPr>
        <w:tab/>
        <w:t>4</w:t>
      </w:r>
    </w:p>
    <w:p w14:paraId="2ECDC474" w14:textId="77777777" w:rsidR="006E381C" w:rsidRDefault="00000000">
      <w:pPr>
        <w:tabs>
          <w:tab w:val="left" w:leader="middleDot" w:pos="7200"/>
        </w:tabs>
        <w:ind w:firstLine="240"/>
        <w:jc w:val="both"/>
        <w:rPr>
          <w:sz w:val="24"/>
          <w:szCs w:val="24"/>
        </w:rPr>
      </w:pPr>
      <w:r>
        <w:rPr>
          <w:sz w:val="24"/>
          <w:szCs w:val="24"/>
        </w:rPr>
        <w:t xml:space="preserve">5 Appearance </w:t>
      </w:r>
      <w:r>
        <w:rPr>
          <w:sz w:val="24"/>
          <w:szCs w:val="24"/>
        </w:rPr>
        <w:tab/>
        <w:t>6</w:t>
      </w:r>
    </w:p>
    <w:p w14:paraId="26F6705B" w14:textId="77777777" w:rsidR="006E381C" w:rsidRDefault="00000000">
      <w:pPr>
        <w:tabs>
          <w:tab w:val="left" w:leader="middleDot" w:pos="7200"/>
        </w:tabs>
        <w:ind w:firstLineChars="400" w:firstLine="960"/>
        <w:jc w:val="both"/>
        <w:rPr>
          <w:sz w:val="24"/>
          <w:szCs w:val="24"/>
        </w:rPr>
      </w:pPr>
      <w:r>
        <w:rPr>
          <w:sz w:val="24"/>
          <w:szCs w:val="24"/>
        </w:rPr>
        <w:t xml:space="preserve">5.1 General provisions </w:t>
      </w:r>
      <w:r>
        <w:rPr>
          <w:sz w:val="24"/>
          <w:szCs w:val="24"/>
        </w:rPr>
        <w:tab/>
        <w:t>6</w:t>
      </w:r>
    </w:p>
    <w:p w14:paraId="57412135" w14:textId="77777777" w:rsidR="006E381C" w:rsidRDefault="00000000">
      <w:pPr>
        <w:tabs>
          <w:tab w:val="left" w:leader="middleDot" w:pos="7200"/>
        </w:tabs>
        <w:ind w:firstLineChars="400" w:firstLine="960"/>
        <w:jc w:val="both"/>
        <w:rPr>
          <w:sz w:val="24"/>
          <w:szCs w:val="24"/>
        </w:rPr>
      </w:pPr>
      <w:r>
        <w:rPr>
          <w:sz w:val="24"/>
          <w:szCs w:val="24"/>
        </w:rPr>
        <w:t xml:space="preserve">5.2 System support foundation </w:t>
      </w:r>
      <w:r>
        <w:rPr>
          <w:sz w:val="24"/>
          <w:szCs w:val="24"/>
        </w:rPr>
        <w:tab/>
        <w:t>6</w:t>
      </w:r>
    </w:p>
    <w:p w14:paraId="78A3D966" w14:textId="77777777" w:rsidR="006E381C" w:rsidRDefault="00000000">
      <w:pPr>
        <w:tabs>
          <w:tab w:val="left" w:leader="middleDot" w:pos="7200"/>
        </w:tabs>
        <w:ind w:firstLineChars="400" w:firstLine="960"/>
        <w:jc w:val="both"/>
        <w:rPr>
          <w:sz w:val="24"/>
          <w:szCs w:val="24"/>
        </w:rPr>
      </w:pPr>
      <w:r>
        <w:rPr>
          <w:sz w:val="24"/>
          <w:szCs w:val="24"/>
        </w:rPr>
        <w:t xml:space="preserve">5.3 PV Modules </w:t>
      </w:r>
      <w:r>
        <w:rPr>
          <w:sz w:val="24"/>
          <w:szCs w:val="24"/>
        </w:rPr>
        <w:tab/>
        <w:t>6</w:t>
      </w:r>
    </w:p>
    <w:p w14:paraId="40D81484" w14:textId="77777777" w:rsidR="006E381C" w:rsidRDefault="00000000">
      <w:pPr>
        <w:tabs>
          <w:tab w:val="left" w:leader="middleDot" w:pos="7200"/>
        </w:tabs>
        <w:ind w:firstLineChars="400" w:firstLine="960"/>
        <w:jc w:val="both"/>
        <w:rPr>
          <w:sz w:val="24"/>
          <w:szCs w:val="24"/>
        </w:rPr>
      </w:pPr>
      <w:r>
        <w:rPr>
          <w:sz w:val="24"/>
          <w:szCs w:val="24"/>
        </w:rPr>
        <w:t xml:space="preserve">5.4 Inverter Appearance Inspection </w:t>
      </w:r>
      <w:r>
        <w:rPr>
          <w:sz w:val="24"/>
          <w:szCs w:val="24"/>
        </w:rPr>
        <w:tab/>
        <w:t>7</w:t>
      </w:r>
    </w:p>
    <w:p w14:paraId="3C97EC89" w14:textId="77777777" w:rsidR="006E381C" w:rsidRDefault="00000000">
      <w:pPr>
        <w:tabs>
          <w:tab w:val="left" w:leader="middleDot" w:pos="7200"/>
        </w:tabs>
        <w:ind w:firstLineChars="400" w:firstLine="960"/>
        <w:jc w:val="both"/>
        <w:rPr>
          <w:sz w:val="24"/>
          <w:szCs w:val="24"/>
        </w:rPr>
      </w:pPr>
      <w:r>
        <w:rPr>
          <w:sz w:val="24"/>
          <w:szCs w:val="24"/>
        </w:rPr>
        <w:t xml:space="preserve">5.5 Appearance Inspection of Energy Storage Systems </w:t>
      </w:r>
      <w:r>
        <w:rPr>
          <w:sz w:val="24"/>
          <w:szCs w:val="24"/>
        </w:rPr>
        <w:tab/>
        <w:t>7</w:t>
      </w:r>
    </w:p>
    <w:p w14:paraId="2B5A22C8" w14:textId="77777777" w:rsidR="006E381C" w:rsidRDefault="00000000">
      <w:pPr>
        <w:tabs>
          <w:tab w:val="left" w:leader="middleDot" w:pos="7200"/>
        </w:tabs>
        <w:ind w:firstLineChars="400" w:firstLine="960"/>
        <w:jc w:val="both"/>
        <w:rPr>
          <w:sz w:val="24"/>
          <w:szCs w:val="24"/>
        </w:rPr>
      </w:pPr>
      <w:r>
        <w:rPr>
          <w:sz w:val="24"/>
          <w:szCs w:val="24"/>
        </w:rPr>
        <w:t xml:space="preserve">5.6 Appearance Inspection of Microgrid Grid Connected </w:t>
      </w:r>
    </w:p>
    <w:p w14:paraId="3BF5126C" w14:textId="77777777" w:rsidR="006E381C" w:rsidRDefault="00000000">
      <w:pPr>
        <w:tabs>
          <w:tab w:val="left" w:leader="middleDot" w:pos="7200"/>
        </w:tabs>
        <w:ind w:firstLineChars="400" w:firstLine="960"/>
        <w:jc w:val="both"/>
        <w:rPr>
          <w:sz w:val="24"/>
          <w:szCs w:val="24"/>
        </w:rPr>
      </w:pPr>
      <w:r>
        <w:rPr>
          <w:sz w:val="24"/>
          <w:szCs w:val="24"/>
        </w:rPr>
        <w:t>Equipment</w:t>
      </w:r>
      <w:r>
        <w:rPr>
          <w:sz w:val="24"/>
          <w:szCs w:val="24"/>
        </w:rPr>
        <w:tab/>
      </w:r>
      <w:r>
        <w:rPr>
          <w:rFonts w:hint="eastAsia"/>
          <w:sz w:val="24"/>
          <w:szCs w:val="24"/>
        </w:rPr>
        <w:t>8</w:t>
      </w:r>
    </w:p>
    <w:p w14:paraId="43D082D0" w14:textId="77777777" w:rsidR="006E381C" w:rsidRDefault="00000000">
      <w:pPr>
        <w:tabs>
          <w:tab w:val="left" w:leader="middleDot" w:pos="7200"/>
        </w:tabs>
        <w:ind w:firstLineChars="400" w:firstLine="960"/>
        <w:jc w:val="both"/>
        <w:rPr>
          <w:sz w:val="24"/>
          <w:szCs w:val="24"/>
        </w:rPr>
      </w:pPr>
      <w:r>
        <w:rPr>
          <w:sz w:val="24"/>
          <w:szCs w:val="24"/>
        </w:rPr>
        <w:t xml:space="preserve">5.7 Appearance Inspection of Related Buildings </w:t>
      </w:r>
      <w:r>
        <w:rPr>
          <w:sz w:val="24"/>
          <w:szCs w:val="24"/>
        </w:rPr>
        <w:tab/>
        <w:t>8</w:t>
      </w:r>
    </w:p>
    <w:p w14:paraId="31374DA4" w14:textId="77777777" w:rsidR="006E381C" w:rsidRDefault="00000000">
      <w:pPr>
        <w:tabs>
          <w:tab w:val="left" w:leader="middleDot" w:pos="7200"/>
        </w:tabs>
        <w:ind w:firstLine="240"/>
        <w:jc w:val="both"/>
        <w:rPr>
          <w:sz w:val="24"/>
          <w:szCs w:val="24"/>
        </w:rPr>
      </w:pPr>
      <w:r>
        <w:rPr>
          <w:sz w:val="24"/>
          <w:szCs w:val="24"/>
        </w:rPr>
        <w:t xml:space="preserve">6 Electrical Performance </w:t>
      </w:r>
      <w:r>
        <w:rPr>
          <w:sz w:val="24"/>
          <w:szCs w:val="24"/>
        </w:rPr>
        <w:tab/>
        <w:t>9</w:t>
      </w:r>
    </w:p>
    <w:p w14:paraId="31AA4B85" w14:textId="77777777" w:rsidR="006E381C" w:rsidRDefault="00000000">
      <w:pPr>
        <w:tabs>
          <w:tab w:val="left" w:leader="middleDot" w:pos="7200"/>
        </w:tabs>
        <w:ind w:firstLineChars="400" w:firstLine="960"/>
        <w:jc w:val="both"/>
        <w:rPr>
          <w:sz w:val="24"/>
          <w:szCs w:val="24"/>
        </w:rPr>
      </w:pPr>
      <w:r>
        <w:rPr>
          <w:sz w:val="24"/>
          <w:szCs w:val="24"/>
        </w:rPr>
        <w:t xml:space="preserve">6.1 General Provisions </w:t>
      </w:r>
      <w:r>
        <w:rPr>
          <w:sz w:val="24"/>
          <w:szCs w:val="24"/>
        </w:rPr>
        <w:tab/>
        <w:t>9</w:t>
      </w:r>
    </w:p>
    <w:p w14:paraId="6D1FF6F8" w14:textId="77777777" w:rsidR="006E381C" w:rsidRDefault="00000000">
      <w:pPr>
        <w:tabs>
          <w:tab w:val="left" w:leader="middleDot" w:pos="7200"/>
        </w:tabs>
        <w:ind w:firstLineChars="400" w:firstLine="960"/>
        <w:jc w:val="both"/>
        <w:rPr>
          <w:sz w:val="24"/>
          <w:szCs w:val="24"/>
        </w:rPr>
      </w:pPr>
      <w:r>
        <w:rPr>
          <w:sz w:val="24"/>
          <w:szCs w:val="24"/>
        </w:rPr>
        <w:t xml:space="preserve">6.2 Inspection contents </w:t>
      </w:r>
      <w:r>
        <w:rPr>
          <w:sz w:val="24"/>
          <w:szCs w:val="24"/>
        </w:rPr>
        <w:tab/>
        <w:t>9</w:t>
      </w:r>
    </w:p>
    <w:p w14:paraId="7E527722" w14:textId="77777777" w:rsidR="006E381C" w:rsidRDefault="00000000">
      <w:pPr>
        <w:tabs>
          <w:tab w:val="left" w:leader="middleDot" w:pos="7200"/>
        </w:tabs>
        <w:ind w:firstLine="240"/>
        <w:jc w:val="both"/>
        <w:rPr>
          <w:sz w:val="24"/>
          <w:szCs w:val="24"/>
        </w:rPr>
      </w:pPr>
      <w:r>
        <w:rPr>
          <w:sz w:val="24"/>
          <w:szCs w:val="24"/>
        </w:rPr>
        <w:t xml:space="preserve">7 Safety </w:t>
      </w:r>
      <w:r>
        <w:rPr>
          <w:sz w:val="24"/>
          <w:szCs w:val="24"/>
        </w:rPr>
        <w:tab/>
        <w:t>11</w:t>
      </w:r>
    </w:p>
    <w:p w14:paraId="3CB15B0C" w14:textId="77777777" w:rsidR="006E381C" w:rsidRDefault="00000000">
      <w:pPr>
        <w:tabs>
          <w:tab w:val="left" w:leader="middleDot" w:pos="7200"/>
        </w:tabs>
        <w:ind w:firstLineChars="400" w:firstLine="960"/>
        <w:jc w:val="both"/>
        <w:rPr>
          <w:sz w:val="24"/>
          <w:szCs w:val="24"/>
        </w:rPr>
      </w:pPr>
      <w:r>
        <w:rPr>
          <w:sz w:val="24"/>
          <w:szCs w:val="24"/>
        </w:rPr>
        <w:t xml:space="preserve">7.1 General provisions </w:t>
      </w:r>
      <w:r>
        <w:rPr>
          <w:sz w:val="24"/>
          <w:szCs w:val="24"/>
        </w:rPr>
        <w:tab/>
        <w:t>11</w:t>
      </w:r>
    </w:p>
    <w:p w14:paraId="7AFEB366" w14:textId="77777777" w:rsidR="006E381C" w:rsidRDefault="00000000">
      <w:pPr>
        <w:tabs>
          <w:tab w:val="left" w:leader="middleDot" w:pos="7200"/>
        </w:tabs>
        <w:ind w:firstLineChars="400" w:firstLine="960"/>
        <w:jc w:val="both"/>
        <w:rPr>
          <w:sz w:val="24"/>
          <w:szCs w:val="24"/>
        </w:rPr>
      </w:pPr>
      <w:r>
        <w:rPr>
          <w:sz w:val="24"/>
          <w:szCs w:val="24"/>
        </w:rPr>
        <w:t xml:space="preserve">7.2 Electrical safety </w:t>
      </w:r>
      <w:r>
        <w:rPr>
          <w:sz w:val="24"/>
          <w:szCs w:val="24"/>
        </w:rPr>
        <w:tab/>
        <w:t>11</w:t>
      </w:r>
    </w:p>
    <w:p w14:paraId="18353A4E" w14:textId="77777777" w:rsidR="006E381C" w:rsidRDefault="00000000">
      <w:pPr>
        <w:tabs>
          <w:tab w:val="left" w:leader="middleDot" w:pos="7200"/>
        </w:tabs>
        <w:ind w:firstLineChars="400" w:firstLine="960"/>
        <w:jc w:val="both"/>
        <w:rPr>
          <w:sz w:val="24"/>
          <w:szCs w:val="24"/>
        </w:rPr>
      </w:pPr>
      <w:r>
        <w:rPr>
          <w:sz w:val="24"/>
          <w:szCs w:val="24"/>
        </w:rPr>
        <w:t xml:space="preserve">7.3 Fire safety </w:t>
      </w:r>
      <w:r>
        <w:rPr>
          <w:sz w:val="24"/>
          <w:szCs w:val="24"/>
        </w:rPr>
        <w:tab/>
        <w:t>1</w:t>
      </w:r>
      <w:r>
        <w:rPr>
          <w:rFonts w:hint="eastAsia"/>
          <w:sz w:val="24"/>
          <w:szCs w:val="24"/>
        </w:rPr>
        <w:t>1</w:t>
      </w:r>
    </w:p>
    <w:p w14:paraId="4D0A8BB1" w14:textId="77777777" w:rsidR="006E381C" w:rsidRDefault="00000000">
      <w:pPr>
        <w:tabs>
          <w:tab w:val="left" w:leader="middleDot" w:pos="7200"/>
        </w:tabs>
        <w:ind w:firstLine="240"/>
        <w:jc w:val="both"/>
        <w:rPr>
          <w:sz w:val="24"/>
          <w:szCs w:val="24"/>
        </w:rPr>
      </w:pPr>
      <w:r>
        <w:rPr>
          <w:sz w:val="24"/>
          <w:szCs w:val="24"/>
        </w:rPr>
        <w:t xml:space="preserve">8 Data processing and results </w:t>
      </w:r>
      <w:r>
        <w:rPr>
          <w:sz w:val="24"/>
          <w:szCs w:val="24"/>
        </w:rPr>
        <w:tab/>
        <w:t>1</w:t>
      </w:r>
      <w:r>
        <w:rPr>
          <w:rFonts w:hint="eastAsia"/>
          <w:sz w:val="24"/>
          <w:szCs w:val="24"/>
        </w:rPr>
        <w:t>4</w:t>
      </w:r>
    </w:p>
    <w:p w14:paraId="289DD879" w14:textId="77777777" w:rsidR="006E381C" w:rsidRDefault="00000000">
      <w:pPr>
        <w:tabs>
          <w:tab w:val="left" w:leader="middleDot" w:pos="7200"/>
        </w:tabs>
        <w:ind w:firstLineChars="400" w:firstLine="960"/>
        <w:jc w:val="both"/>
        <w:rPr>
          <w:sz w:val="24"/>
          <w:szCs w:val="24"/>
        </w:rPr>
      </w:pPr>
      <w:r>
        <w:rPr>
          <w:sz w:val="24"/>
          <w:szCs w:val="24"/>
        </w:rPr>
        <w:t xml:space="preserve">8.1 General provisions </w:t>
      </w:r>
      <w:r>
        <w:rPr>
          <w:sz w:val="24"/>
          <w:szCs w:val="24"/>
        </w:rPr>
        <w:tab/>
        <w:t>1</w:t>
      </w:r>
      <w:r>
        <w:rPr>
          <w:rFonts w:hint="eastAsia"/>
          <w:sz w:val="24"/>
          <w:szCs w:val="24"/>
        </w:rPr>
        <w:t>4</w:t>
      </w:r>
    </w:p>
    <w:p w14:paraId="4A866542" w14:textId="77777777" w:rsidR="006E381C" w:rsidRDefault="00000000">
      <w:pPr>
        <w:tabs>
          <w:tab w:val="left" w:leader="middleDot" w:pos="7200"/>
        </w:tabs>
        <w:ind w:firstLineChars="400" w:firstLine="960"/>
        <w:jc w:val="both"/>
        <w:rPr>
          <w:sz w:val="24"/>
          <w:szCs w:val="24"/>
        </w:rPr>
      </w:pPr>
      <w:r>
        <w:rPr>
          <w:sz w:val="24"/>
          <w:szCs w:val="24"/>
        </w:rPr>
        <w:t xml:space="preserve">8.2 Data Calculation Formulas and Results </w:t>
      </w:r>
      <w:r>
        <w:rPr>
          <w:sz w:val="24"/>
          <w:szCs w:val="24"/>
        </w:rPr>
        <w:tab/>
        <w:t>1</w:t>
      </w:r>
      <w:r>
        <w:rPr>
          <w:rFonts w:hint="eastAsia"/>
          <w:sz w:val="24"/>
          <w:szCs w:val="24"/>
        </w:rPr>
        <w:t>4</w:t>
      </w:r>
    </w:p>
    <w:p w14:paraId="20E783DF" w14:textId="77777777" w:rsidR="006E381C" w:rsidRDefault="00000000">
      <w:pPr>
        <w:tabs>
          <w:tab w:val="left" w:leader="middleDot" w:pos="7200"/>
        </w:tabs>
        <w:ind w:firstLine="240"/>
        <w:jc w:val="both"/>
        <w:rPr>
          <w:sz w:val="24"/>
          <w:szCs w:val="24"/>
        </w:rPr>
      </w:pPr>
      <w:r>
        <w:rPr>
          <w:sz w:val="24"/>
          <w:szCs w:val="24"/>
        </w:rPr>
        <w:t xml:space="preserve">Appendix A: Detection Process </w:t>
      </w:r>
      <w:r>
        <w:rPr>
          <w:sz w:val="24"/>
          <w:szCs w:val="24"/>
        </w:rPr>
        <w:tab/>
        <w:t>1</w:t>
      </w:r>
      <w:r>
        <w:rPr>
          <w:rFonts w:hint="eastAsia"/>
          <w:sz w:val="24"/>
          <w:szCs w:val="24"/>
        </w:rPr>
        <w:t>7</w:t>
      </w:r>
    </w:p>
    <w:p w14:paraId="6CBAD541" w14:textId="77777777" w:rsidR="006E381C" w:rsidRDefault="00000000">
      <w:pPr>
        <w:tabs>
          <w:tab w:val="left" w:leader="middleDot" w:pos="7200"/>
        </w:tabs>
        <w:ind w:firstLine="240"/>
        <w:jc w:val="both"/>
        <w:rPr>
          <w:sz w:val="24"/>
          <w:szCs w:val="24"/>
        </w:rPr>
      </w:pPr>
      <w:r>
        <w:rPr>
          <w:sz w:val="24"/>
          <w:szCs w:val="24"/>
        </w:rPr>
        <w:t xml:space="preserve">Appendix B: Drone Inspection Methods </w:t>
      </w:r>
      <w:r>
        <w:rPr>
          <w:sz w:val="24"/>
          <w:szCs w:val="24"/>
        </w:rPr>
        <w:tab/>
        <w:t>1</w:t>
      </w:r>
      <w:r>
        <w:rPr>
          <w:rFonts w:hint="eastAsia"/>
          <w:sz w:val="24"/>
          <w:szCs w:val="24"/>
        </w:rPr>
        <w:t>8</w:t>
      </w:r>
    </w:p>
    <w:p w14:paraId="5694173F" w14:textId="77777777" w:rsidR="006E381C" w:rsidRDefault="00000000">
      <w:pPr>
        <w:tabs>
          <w:tab w:val="left" w:leader="middleDot" w:pos="7200"/>
        </w:tabs>
        <w:ind w:firstLine="240"/>
        <w:jc w:val="both"/>
        <w:rPr>
          <w:sz w:val="24"/>
          <w:szCs w:val="24"/>
        </w:rPr>
      </w:pPr>
      <w:r>
        <w:rPr>
          <w:sz w:val="24"/>
          <w:szCs w:val="24"/>
        </w:rPr>
        <w:t xml:space="preserve">Appendix C: PV Module I-V Characteristics Detection Method </w:t>
      </w:r>
      <w:r>
        <w:rPr>
          <w:sz w:val="24"/>
          <w:szCs w:val="24"/>
        </w:rPr>
        <w:tab/>
        <w:t>2</w:t>
      </w:r>
      <w:r>
        <w:rPr>
          <w:rFonts w:hint="eastAsia"/>
          <w:sz w:val="24"/>
          <w:szCs w:val="24"/>
        </w:rPr>
        <w:t>2</w:t>
      </w:r>
    </w:p>
    <w:p w14:paraId="0A4CB6D0" w14:textId="77777777" w:rsidR="006E381C" w:rsidRDefault="00000000">
      <w:pPr>
        <w:tabs>
          <w:tab w:val="left" w:leader="middleDot" w:pos="7200"/>
        </w:tabs>
        <w:snapToGrid w:val="0"/>
        <w:ind w:firstLine="240"/>
        <w:jc w:val="both"/>
        <w:rPr>
          <w:sz w:val="24"/>
          <w:szCs w:val="24"/>
        </w:rPr>
      </w:pPr>
      <w:r>
        <w:rPr>
          <w:sz w:val="24"/>
          <w:szCs w:val="24"/>
        </w:rPr>
        <w:t xml:space="preserve">Appendix D: System Photovoltaic Conversion Efficiency Detection </w:t>
      </w:r>
    </w:p>
    <w:p w14:paraId="3C0E04C2" w14:textId="77777777" w:rsidR="006E381C" w:rsidRDefault="00000000">
      <w:pPr>
        <w:tabs>
          <w:tab w:val="left" w:leader="middleDot" w:pos="7200"/>
        </w:tabs>
        <w:snapToGrid w:val="0"/>
        <w:ind w:firstLine="240"/>
        <w:jc w:val="both"/>
        <w:rPr>
          <w:sz w:val="24"/>
          <w:szCs w:val="24"/>
        </w:rPr>
      </w:pPr>
      <w:r>
        <w:rPr>
          <w:sz w:val="24"/>
          <w:szCs w:val="24"/>
        </w:rPr>
        <w:t>Method</w:t>
      </w:r>
      <w:r>
        <w:rPr>
          <w:sz w:val="24"/>
          <w:szCs w:val="24"/>
        </w:rPr>
        <w:tab/>
        <w:t>2</w:t>
      </w:r>
      <w:r>
        <w:rPr>
          <w:rFonts w:hint="eastAsia"/>
          <w:sz w:val="24"/>
          <w:szCs w:val="24"/>
        </w:rPr>
        <w:t>3</w:t>
      </w:r>
    </w:p>
    <w:p w14:paraId="00D94CFD" w14:textId="77777777" w:rsidR="006E381C" w:rsidRDefault="00000000">
      <w:pPr>
        <w:tabs>
          <w:tab w:val="left" w:leader="middleDot" w:pos="7200"/>
        </w:tabs>
        <w:ind w:firstLine="240"/>
        <w:jc w:val="both"/>
        <w:rPr>
          <w:sz w:val="24"/>
          <w:szCs w:val="24"/>
        </w:rPr>
      </w:pPr>
      <w:r>
        <w:rPr>
          <w:sz w:val="24"/>
          <w:szCs w:val="24"/>
        </w:rPr>
        <w:t xml:space="preserve">Appendix E: Inspection Report </w:t>
      </w:r>
      <w:r>
        <w:rPr>
          <w:sz w:val="24"/>
          <w:szCs w:val="24"/>
        </w:rPr>
        <w:tab/>
        <w:t>2</w:t>
      </w:r>
      <w:r>
        <w:rPr>
          <w:rFonts w:hint="eastAsia"/>
          <w:sz w:val="24"/>
          <w:szCs w:val="24"/>
        </w:rPr>
        <w:t>4</w:t>
      </w:r>
    </w:p>
    <w:p w14:paraId="2B6B3677" w14:textId="77777777" w:rsidR="006E381C" w:rsidRDefault="00000000">
      <w:pPr>
        <w:tabs>
          <w:tab w:val="left" w:leader="middleDot" w:pos="7200"/>
        </w:tabs>
        <w:ind w:firstLine="240"/>
        <w:jc w:val="both"/>
        <w:rPr>
          <w:sz w:val="24"/>
          <w:szCs w:val="24"/>
        </w:rPr>
      </w:pPr>
      <w:r>
        <w:rPr>
          <w:sz w:val="24"/>
          <w:szCs w:val="24"/>
        </w:rPr>
        <w:t xml:space="preserve">Description of terms used in this standard </w:t>
      </w:r>
      <w:r>
        <w:rPr>
          <w:sz w:val="24"/>
          <w:szCs w:val="24"/>
        </w:rPr>
        <w:tab/>
        <w:t>2</w:t>
      </w:r>
      <w:r>
        <w:rPr>
          <w:rFonts w:hint="eastAsia"/>
          <w:sz w:val="24"/>
          <w:szCs w:val="24"/>
        </w:rPr>
        <w:t>7</w:t>
      </w:r>
    </w:p>
    <w:p w14:paraId="4B1541AE" w14:textId="77777777" w:rsidR="006E381C" w:rsidRDefault="00000000">
      <w:pPr>
        <w:tabs>
          <w:tab w:val="left" w:leader="middleDot" w:pos="7200"/>
        </w:tabs>
        <w:ind w:firstLine="240"/>
        <w:jc w:val="both"/>
        <w:rPr>
          <w:sz w:val="24"/>
          <w:szCs w:val="24"/>
        </w:rPr>
      </w:pPr>
      <w:r>
        <w:rPr>
          <w:rFonts w:hint="eastAsia"/>
          <w:sz w:val="24"/>
          <w:szCs w:val="24"/>
        </w:rPr>
        <w:t>L</w:t>
      </w:r>
      <w:r>
        <w:rPr>
          <w:sz w:val="24"/>
          <w:szCs w:val="24"/>
        </w:rPr>
        <w:t xml:space="preserve">ist of cited standards </w:t>
      </w:r>
      <w:r>
        <w:rPr>
          <w:sz w:val="24"/>
          <w:szCs w:val="24"/>
        </w:rPr>
        <w:tab/>
        <w:t>2</w:t>
      </w:r>
      <w:r>
        <w:rPr>
          <w:rFonts w:hint="eastAsia"/>
          <w:sz w:val="24"/>
          <w:szCs w:val="24"/>
        </w:rPr>
        <w:t>8</w:t>
      </w:r>
    </w:p>
    <w:p w14:paraId="09859C60" w14:textId="77777777" w:rsidR="006E381C" w:rsidRDefault="00000000">
      <w:pPr>
        <w:tabs>
          <w:tab w:val="left" w:leader="middleDot" w:pos="7200"/>
        </w:tabs>
        <w:ind w:firstLine="240"/>
        <w:jc w:val="both"/>
        <w:rPr>
          <w:sz w:val="24"/>
          <w:szCs w:val="24"/>
        </w:rPr>
      </w:pPr>
      <w:r>
        <w:rPr>
          <w:rFonts w:hint="eastAsia"/>
          <w:sz w:val="24"/>
          <w:szCs w:val="24"/>
        </w:rPr>
        <w:t>Explanation of the provision</w:t>
      </w:r>
      <w:r>
        <w:rPr>
          <w:sz w:val="24"/>
          <w:szCs w:val="24"/>
        </w:rPr>
        <w:tab/>
      </w:r>
      <w:r>
        <w:rPr>
          <w:rFonts w:hint="eastAsia"/>
          <w:sz w:val="24"/>
          <w:szCs w:val="24"/>
        </w:rPr>
        <w:t>29</w:t>
      </w:r>
    </w:p>
    <w:p w14:paraId="65CCB6BC" w14:textId="77777777" w:rsidR="006E381C" w:rsidRDefault="006E381C">
      <w:pPr>
        <w:keepNext/>
        <w:keepLines/>
        <w:spacing w:line="360" w:lineRule="auto"/>
        <w:ind w:firstLine="321"/>
        <w:outlineLvl w:val="0"/>
        <w:rPr>
          <w:b/>
          <w:bCs/>
          <w:kern w:val="44"/>
          <w:sz w:val="32"/>
          <w:szCs w:val="32"/>
        </w:rPr>
        <w:sectPr w:rsidR="006E381C">
          <w:footerReference w:type="default" r:id="rId17"/>
          <w:pgSz w:w="11906" w:h="16838"/>
          <w:pgMar w:top="1440" w:right="1800" w:bottom="1440" w:left="1800" w:header="851" w:footer="992" w:gutter="0"/>
          <w:cols w:space="425"/>
          <w:docGrid w:type="lines" w:linePitch="312"/>
        </w:sectPr>
      </w:pPr>
    </w:p>
    <w:p w14:paraId="798B3C69" w14:textId="77777777" w:rsidR="006E381C" w:rsidRDefault="00000000">
      <w:pPr>
        <w:keepNext/>
        <w:keepLines/>
        <w:spacing w:line="360" w:lineRule="auto"/>
        <w:ind w:firstLine="321"/>
        <w:outlineLvl w:val="0"/>
        <w:rPr>
          <w:b/>
          <w:bCs/>
          <w:kern w:val="44"/>
          <w:sz w:val="32"/>
          <w:szCs w:val="32"/>
        </w:rPr>
      </w:pPr>
      <w:bookmarkStart w:id="10" w:name="_Toc29861"/>
      <w:r>
        <w:rPr>
          <w:rFonts w:hint="eastAsia"/>
          <w:b/>
          <w:bCs/>
          <w:kern w:val="44"/>
          <w:sz w:val="32"/>
          <w:szCs w:val="32"/>
        </w:rPr>
        <w:lastRenderedPageBreak/>
        <w:t xml:space="preserve">1 </w:t>
      </w:r>
      <w:r>
        <w:rPr>
          <w:rFonts w:hint="eastAsia"/>
          <w:b/>
          <w:bCs/>
          <w:kern w:val="44"/>
          <w:sz w:val="32"/>
          <w:szCs w:val="32"/>
        </w:rPr>
        <w:t>总</w:t>
      </w:r>
      <w:r>
        <w:rPr>
          <w:rFonts w:hint="eastAsia"/>
          <w:b/>
          <w:bCs/>
          <w:kern w:val="44"/>
          <w:sz w:val="32"/>
          <w:szCs w:val="32"/>
        </w:rPr>
        <w:t xml:space="preserve">  </w:t>
      </w:r>
      <w:r>
        <w:rPr>
          <w:rFonts w:hint="eastAsia"/>
          <w:b/>
          <w:bCs/>
          <w:kern w:val="44"/>
          <w:sz w:val="32"/>
          <w:szCs w:val="32"/>
        </w:rPr>
        <w:t>则</w:t>
      </w:r>
      <w:bookmarkEnd w:id="9"/>
      <w:bookmarkEnd w:id="10"/>
    </w:p>
    <w:p w14:paraId="6D997A7C" w14:textId="77777777" w:rsidR="006E381C" w:rsidRDefault="00000000">
      <w:pPr>
        <w:spacing w:line="360" w:lineRule="auto"/>
        <w:jc w:val="both"/>
        <w:rPr>
          <w:rFonts w:ascii="宋体" w:hAnsi="宋体" w:hint="eastAsia"/>
          <w:sz w:val="21"/>
          <w:szCs w:val="21"/>
        </w:rPr>
      </w:pPr>
      <w:r>
        <w:rPr>
          <w:b/>
          <w:bCs/>
          <w:sz w:val="21"/>
          <w:szCs w:val="21"/>
        </w:rPr>
        <w:t>1.</w:t>
      </w:r>
      <w:r>
        <w:rPr>
          <w:rFonts w:hint="eastAsia"/>
          <w:b/>
          <w:bCs/>
          <w:sz w:val="21"/>
          <w:szCs w:val="21"/>
        </w:rPr>
        <w:t>0.</w:t>
      </w:r>
      <w:r>
        <w:rPr>
          <w:b/>
          <w:bCs/>
          <w:sz w:val="21"/>
          <w:szCs w:val="21"/>
        </w:rPr>
        <w:t>1</w:t>
      </w:r>
      <w:r>
        <w:rPr>
          <w:rFonts w:hint="eastAsia"/>
          <w:sz w:val="21"/>
          <w:szCs w:val="21"/>
        </w:rPr>
        <w:t xml:space="preserve"> </w:t>
      </w:r>
      <w:r>
        <w:rPr>
          <w:rFonts w:ascii="宋体" w:hAnsi="宋体" w:hint="eastAsia"/>
          <w:sz w:val="21"/>
          <w:szCs w:val="21"/>
        </w:rPr>
        <w:t>为保障建筑太阳能光伏发电系统长期安全、稳定运行并持续高效产能，规范检测方法，做到技术先进、科学合理，制定本标准。</w:t>
      </w:r>
    </w:p>
    <w:p w14:paraId="33FCC815" w14:textId="77777777" w:rsidR="006E381C" w:rsidRDefault="00000000">
      <w:pPr>
        <w:spacing w:line="360" w:lineRule="auto"/>
        <w:jc w:val="both"/>
        <w:rPr>
          <w:rFonts w:ascii="宋体" w:hAnsi="宋体" w:hint="eastAsia"/>
          <w:sz w:val="21"/>
          <w:szCs w:val="21"/>
        </w:rPr>
      </w:pPr>
      <w:r>
        <w:rPr>
          <w:rFonts w:hint="eastAsia"/>
          <w:b/>
          <w:bCs/>
          <w:sz w:val="21"/>
          <w:szCs w:val="21"/>
        </w:rPr>
        <w:t xml:space="preserve">1.0.2 </w:t>
      </w:r>
      <w:r>
        <w:rPr>
          <w:rFonts w:ascii="宋体" w:hAnsi="宋体" w:hint="eastAsia"/>
          <w:sz w:val="21"/>
          <w:szCs w:val="21"/>
        </w:rPr>
        <w:t>本标准适用于投入运行后建筑太阳能光伏发电系统的检测。</w:t>
      </w:r>
    </w:p>
    <w:p w14:paraId="039489CD" w14:textId="77777777" w:rsidR="006E381C" w:rsidRDefault="00000000">
      <w:pPr>
        <w:spacing w:line="360" w:lineRule="auto"/>
        <w:jc w:val="both"/>
        <w:rPr>
          <w:rFonts w:ascii="宋体" w:hAnsi="宋体" w:hint="eastAsia"/>
          <w:sz w:val="21"/>
          <w:szCs w:val="21"/>
        </w:rPr>
      </w:pPr>
      <w:r>
        <w:rPr>
          <w:rFonts w:hint="eastAsia"/>
          <w:b/>
          <w:bCs/>
          <w:sz w:val="21"/>
          <w:szCs w:val="21"/>
        </w:rPr>
        <w:t>1.0.3</w:t>
      </w:r>
      <w:r>
        <w:rPr>
          <w:rFonts w:hint="eastAsia"/>
          <w:sz w:val="21"/>
          <w:szCs w:val="21"/>
        </w:rPr>
        <w:t xml:space="preserve"> </w:t>
      </w:r>
      <w:r>
        <w:rPr>
          <w:rFonts w:ascii="宋体" w:hAnsi="宋体" w:hint="eastAsia"/>
          <w:sz w:val="21"/>
          <w:szCs w:val="21"/>
        </w:rPr>
        <w:t>建筑太阳能光伏发电系统的检测，除应符合本标准的规定以外，尚应符合国家现行有关标准和现行中国工程建设标准化协会有关标准的规定。</w:t>
      </w:r>
    </w:p>
    <w:p w14:paraId="74772B7A" w14:textId="77777777" w:rsidR="006E381C" w:rsidRDefault="00000000">
      <w:pPr>
        <w:widowControl/>
        <w:ind w:firstLine="210"/>
        <w:jc w:val="left"/>
        <w:rPr>
          <w:rFonts w:ascii="宋体" w:hAnsi="宋体" w:hint="eastAsia"/>
          <w:sz w:val="21"/>
          <w:szCs w:val="21"/>
        </w:rPr>
      </w:pPr>
      <w:r>
        <w:rPr>
          <w:rFonts w:ascii="宋体" w:hAnsi="宋体"/>
          <w:sz w:val="21"/>
          <w:szCs w:val="21"/>
        </w:rPr>
        <w:br w:type="page"/>
      </w:r>
    </w:p>
    <w:p w14:paraId="1ACBD564" w14:textId="77777777" w:rsidR="006E381C" w:rsidRDefault="00000000">
      <w:pPr>
        <w:keepNext/>
        <w:keepLines/>
        <w:spacing w:line="360" w:lineRule="auto"/>
        <w:ind w:firstLine="321"/>
        <w:outlineLvl w:val="0"/>
        <w:rPr>
          <w:b/>
          <w:bCs/>
          <w:kern w:val="44"/>
          <w:sz w:val="32"/>
          <w:szCs w:val="32"/>
        </w:rPr>
      </w:pPr>
      <w:bookmarkStart w:id="11" w:name="_Toc5007"/>
      <w:r>
        <w:rPr>
          <w:rFonts w:hint="eastAsia"/>
          <w:b/>
          <w:bCs/>
          <w:kern w:val="44"/>
          <w:sz w:val="32"/>
          <w:szCs w:val="32"/>
        </w:rPr>
        <w:lastRenderedPageBreak/>
        <w:t xml:space="preserve">2 </w:t>
      </w:r>
      <w:r>
        <w:rPr>
          <w:rFonts w:hint="eastAsia"/>
          <w:b/>
          <w:bCs/>
          <w:kern w:val="44"/>
          <w:sz w:val="32"/>
          <w:szCs w:val="32"/>
        </w:rPr>
        <w:t>术</w:t>
      </w:r>
      <w:r>
        <w:rPr>
          <w:rFonts w:hint="eastAsia"/>
          <w:b/>
          <w:bCs/>
          <w:kern w:val="44"/>
          <w:sz w:val="32"/>
          <w:szCs w:val="32"/>
        </w:rPr>
        <w:t xml:space="preserve">  </w:t>
      </w:r>
      <w:r>
        <w:rPr>
          <w:rFonts w:hint="eastAsia"/>
          <w:b/>
          <w:bCs/>
          <w:kern w:val="44"/>
          <w:sz w:val="32"/>
          <w:szCs w:val="32"/>
        </w:rPr>
        <w:t>语</w:t>
      </w:r>
      <w:bookmarkEnd w:id="11"/>
    </w:p>
    <w:p w14:paraId="18C630BA" w14:textId="77777777" w:rsidR="006E381C" w:rsidRDefault="00000000">
      <w:pPr>
        <w:spacing w:line="360" w:lineRule="auto"/>
        <w:jc w:val="both"/>
        <w:rPr>
          <w:sz w:val="21"/>
          <w:szCs w:val="21"/>
        </w:rPr>
      </w:pPr>
      <w:r>
        <w:rPr>
          <w:rFonts w:hint="eastAsia"/>
          <w:b/>
          <w:bCs/>
          <w:sz w:val="21"/>
          <w:szCs w:val="21"/>
        </w:rPr>
        <w:t>2</w:t>
      </w:r>
      <w:r>
        <w:rPr>
          <w:b/>
          <w:bCs/>
          <w:sz w:val="21"/>
          <w:szCs w:val="21"/>
        </w:rPr>
        <w:t>.</w:t>
      </w:r>
      <w:r>
        <w:rPr>
          <w:rFonts w:hint="eastAsia"/>
          <w:b/>
          <w:bCs/>
          <w:sz w:val="21"/>
          <w:szCs w:val="21"/>
        </w:rPr>
        <w:t>0.</w:t>
      </w:r>
      <w:r>
        <w:rPr>
          <w:b/>
          <w:bCs/>
          <w:sz w:val="21"/>
          <w:szCs w:val="21"/>
        </w:rPr>
        <w:t>1</w:t>
      </w:r>
      <w:r>
        <w:rPr>
          <w:rFonts w:hint="eastAsia"/>
          <w:sz w:val="21"/>
          <w:szCs w:val="21"/>
        </w:rPr>
        <w:t xml:space="preserve"> </w:t>
      </w:r>
      <w:r>
        <w:rPr>
          <w:rFonts w:hint="eastAsia"/>
          <w:sz w:val="21"/>
          <w:szCs w:val="21"/>
        </w:rPr>
        <w:t>建筑太阳能光伏发电系统</w:t>
      </w:r>
      <w:r>
        <w:rPr>
          <w:rFonts w:hint="eastAsia"/>
          <w:sz w:val="21"/>
          <w:szCs w:val="21"/>
        </w:rPr>
        <w:t xml:space="preserve">  building solar photovoltaic system</w:t>
      </w:r>
    </w:p>
    <w:p w14:paraId="0648096B" w14:textId="77777777" w:rsidR="006E381C" w:rsidRDefault="00000000">
      <w:pPr>
        <w:spacing w:line="360" w:lineRule="auto"/>
        <w:ind w:firstLineChars="200" w:firstLine="420"/>
        <w:jc w:val="both"/>
        <w:rPr>
          <w:sz w:val="21"/>
          <w:szCs w:val="21"/>
        </w:rPr>
      </w:pPr>
      <w:r>
        <w:rPr>
          <w:rFonts w:hint="eastAsia"/>
          <w:sz w:val="21"/>
          <w:szCs w:val="21"/>
        </w:rPr>
        <w:t>通过统一设计、统一施工、统一验收，实现光伏发电与建筑功能机外观协调、有机结合，利用太阳能电池的光伏效应将太阳能辐射能直接转换成电能的发电系统。</w:t>
      </w:r>
    </w:p>
    <w:p w14:paraId="149E0A0B" w14:textId="77777777" w:rsidR="006E381C" w:rsidRDefault="00000000">
      <w:pPr>
        <w:spacing w:line="360" w:lineRule="auto"/>
        <w:jc w:val="both"/>
        <w:rPr>
          <w:sz w:val="21"/>
          <w:szCs w:val="21"/>
        </w:rPr>
      </w:pPr>
      <w:r>
        <w:rPr>
          <w:rFonts w:hint="eastAsia"/>
          <w:b/>
          <w:bCs/>
          <w:sz w:val="21"/>
          <w:szCs w:val="21"/>
        </w:rPr>
        <w:t>2.0.2</w:t>
      </w:r>
      <w:r>
        <w:rPr>
          <w:rFonts w:hint="eastAsia"/>
          <w:sz w:val="21"/>
          <w:szCs w:val="21"/>
        </w:rPr>
        <w:t xml:space="preserve"> </w:t>
      </w:r>
      <w:r>
        <w:rPr>
          <w:rFonts w:hint="eastAsia"/>
          <w:sz w:val="21"/>
          <w:szCs w:val="21"/>
        </w:rPr>
        <w:t>无人机检测</w:t>
      </w:r>
      <w:r>
        <w:rPr>
          <w:rFonts w:hint="eastAsia"/>
          <w:sz w:val="21"/>
          <w:szCs w:val="21"/>
        </w:rPr>
        <w:t xml:space="preserve">  unmanned aerial vehicle detection</w:t>
      </w:r>
    </w:p>
    <w:p w14:paraId="0DF3F601" w14:textId="77777777" w:rsidR="006E381C" w:rsidRDefault="00000000">
      <w:pPr>
        <w:spacing w:line="360" w:lineRule="auto"/>
        <w:ind w:firstLineChars="200" w:firstLine="420"/>
        <w:jc w:val="both"/>
        <w:rPr>
          <w:sz w:val="21"/>
          <w:szCs w:val="21"/>
        </w:rPr>
      </w:pPr>
      <w:r>
        <w:rPr>
          <w:rFonts w:hint="eastAsia"/>
          <w:sz w:val="21"/>
          <w:szCs w:val="21"/>
        </w:rPr>
        <w:t>利用无人机搭载可见光、红外等设备实施测试的方法。</w:t>
      </w:r>
    </w:p>
    <w:p w14:paraId="63314C11" w14:textId="77777777" w:rsidR="006E381C" w:rsidRDefault="00000000">
      <w:pPr>
        <w:spacing w:line="360" w:lineRule="auto"/>
        <w:jc w:val="both"/>
        <w:rPr>
          <w:sz w:val="21"/>
          <w:szCs w:val="21"/>
        </w:rPr>
      </w:pPr>
      <w:r>
        <w:rPr>
          <w:rFonts w:hint="eastAsia"/>
          <w:b/>
          <w:bCs/>
          <w:sz w:val="21"/>
          <w:szCs w:val="21"/>
        </w:rPr>
        <w:t>2.0.3</w:t>
      </w:r>
      <w:r>
        <w:rPr>
          <w:rFonts w:hint="eastAsia"/>
          <w:sz w:val="21"/>
          <w:szCs w:val="21"/>
        </w:rPr>
        <w:t xml:space="preserve"> </w:t>
      </w:r>
      <w:r>
        <w:rPr>
          <w:rFonts w:hint="eastAsia"/>
          <w:sz w:val="21"/>
          <w:szCs w:val="21"/>
        </w:rPr>
        <w:t>光伏组件</w:t>
      </w:r>
      <w:r>
        <w:rPr>
          <w:rFonts w:hint="eastAsia"/>
          <w:sz w:val="21"/>
          <w:szCs w:val="21"/>
        </w:rPr>
        <w:t xml:space="preserve">  photovoltaic</w:t>
      </w:r>
      <w:r>
        <w:rPr>
          <w:rFonts w:hint="eastAsia"/>
          <w:sz w:val="21"/>
          <w:szCs w:val="21"/>
        </w:rPr>
        <w:t>（</w:t>
      </w:r>
      <w:r>
        <w:rPr>
          <w:rFonts w:hint="eastAsia"/>
          <w:sz w:val="21"/>
          <w:szCs w:val="21"/>
        </w:rPr>
        <w:t>PV</w:t>
      </w:r>
      <w:r>
        <w:rPr>
          <w:rFonts w:hint="eastAsia"/>
          <w:sz w:val="21"/>
          <w:szCs w:val="21"/>
        </w:rPr>
        <w:t>）</w:t>
      </w:r>
      <w:r>
        <w:rPr>
          <w:rFonts w:hint="eastAsia"/>
          <w:sz w:val="21"/>
          <w:szCs w:val="21"/>
        </w:rPr>
        <w:t xml:space="preserve"> module </w:t>
      </w:r>
    </w:p>
    <w:p w14:paraId="754021DB" w14:textId="77777777" w:rsidR="006E381C" w:rsidRDefault="00000000">
      <w:pPr>
        <w:spacing w:line="360" w:lineRule="auto"/>
        <w:ind w:firstLineChars="200" w:firstLine="420"/>
        <w:jc w:val="both"/>
        <w:rPr>
          <w:sz w:val="21"/>
          <w:szCs w:val="21"/>
        </w:rPr>
      </w:pPr>
      <w:r>
        <w:rPr>
          <w:rFonts w:hint="eastAsia"/>
          <w:sz w:val="21"/>
          <w:szCs w:val="21"/>
        </w:rPr>
        <w:t>具有封装及内部联结，能单独提供直流电输出的最小不可分割的光伏电池组合装置。</w:t>
      </w:r>
    </w:p>
    <w:p w14:paraId="385FCE2A" w14:textId="77777777" w:rsidR="006E381C" w:rsidRDefault="00000000">
      <w:pPr>
        <w:spacing w:line="360" w:lineRule="auto"/>
        <w:jc w:val="both"/>
        <w:rPr>
          <w:sz w:val="21"/>
          <w:szCs w:val="21"/>
        </w:rPr>
      </w:pPr>
      <w:r>
        <w:rPr>
          <w:b/>
          <w:bCs/>
          <w:sz w:val="21"/>
          <w:szCs w:val="21"/>
        </w:rPr>
        <w:t>2.0.4</w:t>
      </w:r>
      <w:r>
        <w:rPr>
          <w:sz w:val="21"/>
          <w:szCs w:val="21"/>
        </w:rPr>
        <w:t xml:space="preserve"> </w:t>
      </w:r>
      <w:r>
        <w:rPr>
          <w:sz w:val="21"/>
          <w:szCs w:val="21"/>
        </w:rPr>
        <w:t>光伏组串</w:t>
      </w:r>
      <w:r>
        <w:rPr>
          <w:sz w:val="21"/>
          <w:szCs w:val="21"/>
        </w:rPr>
        <w:t xml:space="preserve">  photovoltaic string</w:t>
      </w:r>
    </w:p>
    <w:p w14:paraId="4E74E19F" w14:textId="77777777" w:rsidR="006E381C" w:rsidRDefault="00000000">
      <w:pPr>
        <w:spacing w:line="360" w:lineRule="auto"/>
        <w:ind w:firstLineChars="200" w:firstLine="420"/>
        <w:jc w:val="both"/>
        <w:rPr>
          <w:sz w:val="21"/>
          <w:szCs w:val="21"/>
        </w:rPr>
      </w:pPr>
      <w:r>
        <w:rPr>
          <w:rFonts w:hint="eastAsia"/>
          <w:sz w:val="21"/>
          <w:szCs w:val="21"/>
        </w:rPr>
        <w:t>在光伏发电系统中，将若干个光伏组件串联后形成具有一定直流电输出的电路单元</w:t>
      </w:r>
      <w:r>
        <w:rPr>
          <w:sz w:val="21"/>
          <w:szCs w:val="21"/>
        </w:rPr>
        <w:t>。</w:t>
      </w:r>
    </w:p>
    <w:p w14:paraId="75006BB9" w14:textId="77777777" w:rsidR="006E381C" w:rsidRDefault="00000000">
      <w:pPr>
        <w:spacing w:line="360" w:lineRule="auto"/>
        <w:jc w:val="both"/>
        <w:rPr>
          <w:sz w:val="21"/>
          <w:szCs w:val="21"/>
        </w:rPr>
      </w:pPr>
      <w:r>
        <w:rPr>
          <w:rFonts w:hint="eastAsia"/>
          <w:b/>
          <w:bCs/>
          <w:sz w:val="21"/>
          <w:szCs w:val="21"/>
        </w:rPr>
        <w:t>2.0.5</w:t>
      </w:r>
      <w:r>
        <w:rPr>
          <w:rFonts w:hint="eastAsia"/>
          <w:sz w:val="21"/>
          <w:szCs w:val="21"/>
        </w:rPr>
        <w:t xml:space="preserve"> </w:t>
      </w:r>
      <w:r>
        <w:rPr>
          <w:rFonts w:hint="eastAsia"/>
          <w:sz w:val="21"/>
          <w:szCs w:val="21"/>
        </w:rPr>
        <w:t>光伏阵列</w:t>
      </w:r>
      <w:r>
        <w:rPr>
          <w:rFonts w:hint="eastAsia"/>
          <w:sz w:val="21"/>
          <w:szCs w:val="21"/>
        </w:rPr>
        <w:t xml:space="preserve">  photovoltaic array</w:t>
      </w:r>
    </w:p>
    <w:p w14:paraId="2C3185AE" w14:textId="77777777" w:rsidR="006E381C" w:rsidRDefault="00000000">
      <w:pPr>
        <w:spacing w:line="360" w:lineRule="auto"/>
        <w:ind w:firstLineChars="200" w:firstLine="420"/>
        <w:jc w:val="both"/>
        <w:rPr>
          <w:sz w:val="21"/>
          <w:szCs w:val="21"/>
        </w:rPr>
      </w:pPr>
      <w:r>
        <w:rPr>
          <w:rFonts w:hint="eastAsia"/>
          <w:sz w:val="21"/>
          <w:szCs w:val="21"/>
        </w:rPr>
        <w:t>由若干个光伏组件在机械和电气上按一定方式组装在一起并且具有固定的支撑结构而构成的直流发电单元。</w:t>
      </w:r>
    </w:p>
    <w:p w14:paraId="02E2263A" w14:textId="77777777" w:rsidR="006E381C" w:rsidRDefault="00000000">
      <w:pPr>
        <w:spacing w:line="360" w:lineRule="auto"/>
        <w:jc w:val="both"/>
        <w:rPr>
          <w:sz w:val="21"/>
          <w:szCs w:val="21"/>
        </w:rPr>
      </w:pPr>
      <w:r>
        <w:rPr>
          <w:rFonts w:hint="eastAsia"/>
          <w:b/>
          <w:bCs/>
          <w:sz w:val="21"/>
          <w:szCs w:val="21"/>
        </w:rPr>
        <w:t>2.0.6</w:t>
      </w:r>
      <w:r>
        <w:rPr>
          <w:rFonts w:hint="eastAsia"/>
          <w:sz w:val="21"/>
          <w:szCs w:val="21"/>
        </w:rPr>
        <w:t xml:space="preserve"> </w:t>
      </w:r>
      <w:r>
        <w:rPr>
          <w:rFonts w:hint="eastAsia"/>
          <w:sz w:val="21"/>
          <w:szCs w:val="21"/>
        </w:rPr>
        <w:t>逆变器</w:t>
      </w:r>
      <w:r>
        <w:rPr>
          <w:rFonts w:hint="eastAsia"/>
          <w:sz w:val="21"/>
          <w:szCs w:val="21"/>
        </w:rPr>
        <w:t xml:space="preserve">  inverter</w:t>
      </w:r>
    </w:p>
    <w:p w14:paraId="38E13385" w14:textId="77777777" w:rsidR="006E381C" w:rsidRDefault="00000000">
      <w:pPr>
        <w:spacing w:line="360" w:lineRule="auto"/>
        <w:ind w:firstLineChars="200" w:firstLine="420"/>
        <w:jc w:val="both"/>
        <w:rPr>
          <w:sz w:val="21"/>
          <w:szCs w:val="21"/>
        </w:rPr>
      </w:pPr>
      <w:r>
        <w:rPr>
          <w:rFonts w:hint="eastAsia"/>
          <w:sz w:val="21"/>
          <w:szCs w:val="21"/>
        </w:rPr>
        <w:t>将直流电压和直流电流转换成交流电压和交流电流的器件。</w:t>
      </w:r>
    </w:p>
    <w:p w14:paraId="328254DA" w14:textId="77777777" w:rsidR="006E381C" w:rsidRDefault="00000000">
      <w:pPr>
        <w:spacing w:line="360" w:lineRule="auto"/>
        <w:jc w:val="both"/>
        <w:rPr>
          <w:sz w:val="21"/>
          <w:szCs w:val="21"/>
        </w:rPr>
      </w:pPr>
      <w:r>
        <w:rPr>
          <w:rFonts w:hint="eastAsia"/>
          <w:b/>
          <w:bCs/>
          <w:sz w:val="21"/>
          <w:szCs w:val="21"/>
        </w:rPr>
        <w:t xml:space="preserve">2.0.7 </w:t>
      </w:r>
      <w:r>
        <w:rPr>
          <w:rFonts w:hint="eastAsia"/>
          <w:sz w:val="21"/>
          <w:szCs w:val="21"/>
        </w:rPr>
        <w:t>储能系统</w:t>
      </w:r>
      <w:r>
        <w:rPr>
          <w:rFonts w:hint="eastAsia"/>
          <w:sz w:val="21"/>
          <w:szCs w:val="21"/>
        </w:rPr>
        <w:t xml:space="preserve"> energy storage systems</w:t>
      </w:r>
    </w:p>
    <w:p w14:paraId="4CFE1060" w14:textId="77777777" w:rsidR="006E381C" w:rsidRDefault="00000000">
      <w:pPr>
        <w:spacing w:line="360" w:lineRule="auto"/>
        <w:ind w:firstLineChars="200" w:firstLine="420"/>
        <w:jc w:val="both"/>
        <w:rPr>
          <w:sz w:val="21"/>
          <w:szCs w:val="21"/>
        </w:rPr>
      </w:pPr>
      <w:r>
        <w:rPr>
          <w:rFonts w:hint="eastAsia"/>
          <w:sz w:val="21"/>
          <w:szCs w:val="21"/>
        </w:rPr>
        <w:t>用于存储建筑光伏系统产生的电能，并在需要时释放这些电能的设备。包括蓄电池或蓄电池组、充放电控制设备等。</w:t>
      </w:r>
    </w:p>
    <w:p w14:paraId="49C72344" w14:textId="77777777" w:rsidR="006E381C" w:rsidRDefault="00000000">
      <w:pPr>
        <w:spacing w:line="360" w:lineRule="auto"/>
        <w:jc w:val="both"/>
        <w:rPr>
          <w:sz w:val="21"/>
          <w:szCs w:val="21"/>
        </w:rPr>
      </w:pPr>
      <w:r>
        <w:rPr>
          <w:rFonts w:hint="eastAsia"/>
          <w:b/>
          <w:bCs/>
          <w:sz w:val="21"/>
          <w:szCs w:val="21"/>
        </w:rPr>
        <w:t>2.0.8</w:t>
      </w:r>
      <w:r>
        <w:rPr>
          <w:rFonts w:hint="eastAsia"/>
          <w:sz w:val="21"/>
          <w:szCs w:val="21"/>
        </w:rPr>
        <w:t xml:space="preserve"> </w:t>
      </w:r>
      <w:r>
        <w:rPr>
          <w:rFonts w:hint="eastAsia"/>
          <w:sz w:val="21"/>
          <w:szCs w:val="21"/>
        </w:rPr>
        <w:t>微电网</w:t>
      </w:r>
      <w:r>
        <w:rPr>
          <w:rFonts w:hint="eastAsia"/>
          <w:sz w:val="21"/>
          <w:szCs w:val="21"/>
        </w:rPr>
        <w:t xml:space="preserve">  microgrid</w:t>
      </w:r>
    </w:p>
    <w:p w14:paraId="77A0D339" w14:textId="77777777" w:rsidR="006E381C" w:rsidRDefault="00000000">
      <w:pPr>
        <w:spacing w:line="360" w:lineRule="auto"/>
        <w:ind w:firstLineChars="200" w:firstLine="420"/>
        <w:jc w:val="both"/>
        <w:rPr>
          <w:sz w:val="21"/>
          <w:szCs w:val="21"/>
        </w:rPr>
      </w:pPr>
      <w:r>
        <w:rPr>
          <w:rFonts w:hint="eastAsia"/>
          <w:sz w:val="21"/>
          <w:szCs w:val="21"/>
        </w:rPr>
        <w:t>由分布式发电、用电负荷、监控、保护和自动化装置组成，是一个基本能够实现内部电力电量平衡的小型供用电系统。</w:t>
      </w:r>
    </w:p>
    <w:p w14:paraId="6FD424A5" w14:textId="77777777" w:rsidR="006E381C" w:rsidRDefault="006E381C">
      <w:pPr>
        <w:ind w:firstLine="210"/>
        <w:jc w:val="both"/>
        <w:rPr>
          <w:sz w:val="21"/>
          <w:szCs w:val="21"/>
        </w:rPr>
        <w:sectPr w:rsidR="006E381C">
          <w:footerReference w:type="default" r:id="rId18"/>
          <w:pgSz w:w="11906" w:h="16838"/>
          <w:pgMar w:top="1440" w:right="1800" w:bottom="1440" w:left="1800" w:header="851" w:footer="992" w:gutter="0"/>
          <w:pgNumType w:start="1"/>
          <w:cols w:space="425"/>
          <w:docGrid w:type="lines" w:linePitch="312"/>
        </w:sectPr>
      </w:pPr>
    </w:p>
    <w:p w14:paraId="388EC05C" w14:textId="77777777" w:rsidR="006E381C" w:rsidRDefault="00000000">
      <w:pPr>
        <w:pStyle w:val="1"/>
        <w:ind w:firstLine="281"/>
      </w:pPr>
      <w:bookmarkStart w:id="12" w:name="_Toc169597541"/>
      <w:bookmarkStart w:id="13" w:name="_Toc28659"/>
      <w:r>
        <w:rPr>
          <w:rFonts w:hint="eastAsia"/>
        </w:rPr>
        <w:lastRenderedPageBreak/>
        <w:t xml:space="preserve">3 </w:t>
      </w:r>
      <w:r>
        <w:rPr>
          <w:rFonts w:hint="eastAsia"/>
        </w:rPr>
        <w:t>基本规定</w:t>
      </w:r>
      <w:bookmarkEnd w:id="12"/>
      <w:bookmarkEnd w:id="13"/>
    </w:p>
    <w:p w14:paraId="57764AFC" w14:textId="77777777" w:rsidR="006E381C" w:rsidRDefault="00000000">
      <w:pPr>
        <w:spacing w:line="360" w:lineRule="auto"/>
        <w:jc w:val="both"/>
        <w:rPr>
          <w:sz w:val="21"/>
          <w:szCs w:val="21"/>
        </w:rPr>
      </w:pPr>
      <w:r>
        <w:rPr>
          <w:rFonts w:hint="eastAsia"/>
          <w:b/>
          <w:bCs/>
          <w:sz w:val="21"/>
          <w:szCs w:val="21"/>
        </w:rPr>
        <w:t>3.0.1</w:t>
      </w:r>
      <w:r>
        <w:rPr>
          <w:rFonts w:hint="eastAsia"/>
          <w:sz w:val="21"/>
          <w:szCs w:val="21"/>
        </w:rPr>
        <w:t>当建筑太阳能光伏发电系统投入使用后，应进行定期检测。</w:t>
      </w:r>
    </w:p>
    <w:p w14:paraId="70277CE9" w14:textId="77777777" w:rsidR="006E381C" w:rsidRDefault="00000000">
      <w:pPr>
        <w:spacing w:line="360" w:lineRule="auto"/>
        <w:jc w:val="both"/>
        <w:rPr>
          <w:sz w:val="21"/>
          <w:szCs w:val="21"/>
        </w:rPr>
      </w:pPr>
      <w:r>
        <w:rPr>
          <w:rFonts w:hint="eastAsia"/>
          <w:b/>
          <w:bCs/>
          <w:sz w:val="21"/>
          <w:szCs w:val="21"/>
        </w:rPr>
        <w:t>3.0.2</w:t>
      </w:r>
      <w:r>
        <w:rPr>
          <w:rFonts w:hint="eastAsia"/>
          <w:sz w:val="21"/>
          <w:szCs w:val="21"/>
        </w:rPr>
        <w:t>检测人员应具备相应的专业技能，或经培训后上岗。</w:t>
      </w:r>
    </w:p>
    <w:p w14:paraId="35EFEEE8" w14:textId="77777777" w:rsidR="006E381C" w:rsidRDefault="00000000">
      <w:pPr>
        <w:spacing w:line="360" w:lineRule="auto"/>
        <w:jc w:val="both"/>
        <w:rPr>
          <w:b/>
          <w:bCs/>
          <w:sz w:val="21"/>
          <w:szCs w:val="21"/>
        </w:rPr>
      </w:pPr>
      <w:r>
        <w:rPr>
          <w:rFonts w:hint="eastAsia"/>
          <w:b/>
          <w:bCs/>
          <w:sz w:val="21"/>
          <w:szCs w:val="21"/>
        </w:rPr>
        <w:t xml:space="preserve">3.0.3 </w:t>
      </w:r>
      <w:r>
        <w:rPr>
          <w:rFonts w:hint="eastAsia"/>
          <w:sz w:val="21"/>
          <w:szCs w:val="21"/>
        </w:rPr>
        <w:t>检测前，检测人员应做好安全防护工作，并准备好符合要求的检测仪器。</w:t>
      </w:r>
    </w:p>
    <w:p w14:paraId="50AD0249" w14:textId="77777777" w:rsidR="006E381C" w:rsidRDefault="00000000">
      <w:pPr>
        <w:spacing w:line="360" w:lineRule="auto"/>
        <w:jc w:val="both"/>
        <w:rPr>
          <w:sz w:val="21"/>
          <w:szCs w:val="21"/>
        </w:rPr>
      </w:pPr>
      <w:r>
        <w:rPr>
          <w:rFonts w:hint="eastAsia"/>
          <w:b/>
          <w:bCs/>
          <w:sz w:val="21"/>
          <w:szCs w:val="21"/>
        </w:rPr>
        <w:t>3.0.4</w:t>
      </w:r>
      <w:r>
        <w:rPr>
          <w:rFonts w:hint="eastAsia"/>
          <w:sz w:val="21"/>
          <w:szCs w:val="21"/>
        </w:rPr>
        <w:t xml:space="preserve"> </w:t>
      </w:r>
      <w:r>
        <w:rPr>
          <w:rFonts w:hint="eastAsia"/>
          <w:sz w:val="21"/>
          <w:szCs w:val="21"/>
        </w:rPr>
        <w:t>没有特殊说明的情况下，检测环境应满足以下条件：</w:t>
      </w:r>
    </w:p>
    <w:p w14:paraId="183D99B7" w14:textId="602D76C5" w:rsidR="006E381C" w:rsidRDefault="00000000">
      <w:pPr>
        <w:spacing w:line="360" w:lineRule="auto"/>
        <w:ind w:firstLineChars="200" w:firstLine="422"/>
        <w:jc w:val="both"/>
        <w:rPr>
          <w:sz w:val="21"/>
          <w:szCs w:val="21"/>
        </w:rPr>
      </w:pPr>
      <w:r>
        <w:rPr>
          <w:b/>
          <w:bCs/>
          <w:sz w:val="21"/>
          <w:szCs w:val="21"/>
        </w:rPr>
        <w:t>1</w:t>
      </w:r>
      <w:r>
        <w:rPr>
          <w:rFonts w:hint="eastAsia"/>
          <w:sz w:val="21"/>
          <w:szCs w:val="21"/>
        </w:rPr>
        <w:t xml:space="preserve"> </w:t>
      </w:r>
      <w:r>
        <w:rPr>
          <w:rFonts w:hint="eastAsia"/>
          <w:sz w:val="21"/>
          <w:szCs w:val="21"/>
        </w:rPr>
        <w:t>天气晴朗且太阳总辐照度应大于等于</w:t>
      </w:r>
      <w:r>
        <w:rPr>
          <w:rFonts w:hint="eastAsia"/>
          <w:sz w:val="21"/>
          <w:szCs w:val="21"/>
        </w:rPr>
        <w:t>700W/m</w:t>
      </w:r>
      <w:r>
        <w:rPr>
          <w:sz w:val="21"/>
          <w:szCs w:val="21"/>
          <w:vertAlign w:val="superscript"/>
        </w:rPr>
        <w:t>2</w:t>
      </w:r>
      <w:r>
        <w:rPr>
          <w:rFonts w:hint="eastAsia"/>
          <w:sz w:val="21"/>
          <w:szCs w:val="21"/>
        </w:rPr>
        <w:t>，太阳总辐照度的不稳定度应小于±</w:t>
      </w:r>
      <w:r>
        <w:rPr>
          <w:rFonts w:hint="eastAsia"/>
          <w:sz w:val="21"/>
          <w:szCs w:val="21"/>
        </w:rPr>
        <w:t>50W/m</w:t>
      </w:r>
      <w:r>
        <w:rPr>
          <w:sz w:val="21"/>
          <w:szCs w:val="21"/>
          <w:vertAlign w:val="superscript"/>
        </w:rPr>
        <w:t>2</w:t>
      </w:r>
      <w:r w:rsidR="001C0D4A">
        <w:rPr>
          <w:rFonts w:hint="eastAsia"/>
          <w:sz w:val="21"/>
          <w:szCs w:val="21"/>
        </w:rPr>
        <w:t>；</w:t>
      </w:r>
      <w:r>
        <w:rPr>
          <w:rFonts w:hint="eastAsia"/>
          <w:sz w:val="21"/>
          <w:szCs w:val="21"/>
        </w:rPr>
        <w:t xml:space="preserve"> </w:t>
      </w:r>
    </w:p>
    <w:p w14:paraId="0E3ECA3D" w14:textId="3082737F" w:rsidR="006E381C" w:rsidRDefault="00000000">
      <w:pPr>
        <w:spacing w:line="360" w:lineRule="auto"/>
        <w:ind w:firstLineChars="200" w:firstLine="422"/>
        <w:jc w:val="both"/>
        <w:rPr>
          <w:sz w:val="21"/>
          <w:szCs w:val="21"/>
        </w:rPr>
      </w:pPr>
      <w:r>
        <w:rPr>
          <w:b/>
          <w:bCs/>
          <w:sz w:val="21"/>
          <w:szCs w:val="21"/>
        </w:rPr>
        <w:t>2</w:t>
      </w:r>
      <w:r>
        <w:rPr>
          <w:rFonts w:hint="eastAsia"/>
          <w:sz w:val="21"/>
          <w:szCs w:val="21"/>
        </w:rPr>
        <w:t xml:space="preserve"> </w:t>
      </w:r>
      <w:r>
        <w:rPr>
          <w:rFonts w:hint="eastAsia"/>
          <w:sz w:val="21"/>
          <w:szCs w:val="21"/>
        </w:rPr>
        <w:t>环境空气的平均流动速率应小于等于</w:t>
      </w:r>
      <w:r>
        <w:rPr>
          <w:rFonts w:hint="eastAsia"/>
          <w:sz w:val="21"/>
          <w:szCs w:val="21"/>
        </w:rPr>
        <w:t>4m/s</w:t>
      </w:r>
      <w:r w:rsidR="001C0D4A">
        <w:rPr>
          <w:rFonts w:hint="eastAsia"/>
          <w:sz w:val="21"/>
          <w:szCs w:val="21"/>
        </w:rPr>
        <w:t>；</w:t>
      </w:r>
    </w:p>
    <w:p w14:paraId="19E147F3" w14:textId="54B2A37F" w:rsidR="006E381C" w:rsidRDefault="00000000">
      <w:pPr>
        <w:spacing w:line="360" w:lineRule="auto"/>
        <w:ind w:firstLineChars="200" w:firstLine="422"/>
        <w:jc w:val="both"/>
        <w:rPr>
          <w:sz w:val="21"/>
          <w:szCs w:val="21"/>
        </w:rPr>
      </w:pPr>
      <w:r>
        <w:rPr>
          <w:b/>
          <w:bCs/>
          <w:sz w:val="21"/>
          <w:szCs w:val="21"/>
        </w:rPr>
        <w:t>3</w:t>
      </w:r>
      <w:r>
        <w:rPr>
          <w:rFonts w:hint="eastAsia"/>
          <w:sz w:val="21"/>
          <w:szCs w:val="21"/>
        </w:rPr>
        <w:t xml:space="preserve"> </w:t>
      </w:r>
      <w:r>
        <w:rPr>
          <w:rFonts w:hint="eastAsia"/>
          <w:sz w:val="21"/>
          <w:szCs w:val="21"/>
        </w:rPr>
        <w:t>室外环境平均温度的允许范围应为年平均温度的±</w:t>
      </w:r>
      <w:r>
        <w:rPr>
          <w:rFonts w:hint="eastAsia"/>
          <w:sz w:val="21"/>
          <w:szCs w:val="21"/>
        </w:rPr>
        <w:t>10</w:t>
      </w:r>
      <w:r>
        <w:rPr>
          <w:rFonts w:hint="eastAsia"/>
          <w:sz w:val="21"/>
          <w:szCs w:val="21"/>
        </w:rPr>
        <w:t>℃</w:t>
      </w:r>
      <w:r w:rsidR="001C0D4A">
        <w:rPr>
          <w:rFonts w:hint="eastAsia"/>
          <w:sz w:val="21"/>
          <w:szCs w:val="21"/>
        </w:rPr>
        <w:t>；</w:t>
      </w:r>
    </w:p>
    <w:p w14:paraId="7291FB2F" w14:textId="77777777" w:rsidR="006E381C" w:rsidRDefault="00000000">
      <w:pPr>
        <w:spacing w:line="360" w:lineRule="auto"/>
        <w:ind w:firstLineChars="200" w:firstLine="422"/>
        <w:jc w:val="both"/>
        <w:rPr>
          <w:sz w:val="21"/>
          <w:szCs w:val="21"/>
        </w:rPr>
      </w:pPr>
      <w:r>
        <w:rPr>
          <w:b/>
          <w:bCs/>
          <w:sz w:val="21"/>
          <w:szCs w:val="21"/>
        </w:rPr>
        <w:t>4</w:t>
      </w:r>
      <w:r>
        <w:rPr>
          <w:rFonts w:hint="eastAsia"/>
          <w:sz w:val="21"/>
          <w:szCs w:val="21"/>
        </w:rPr>
        <w:t xml:space="preserve"> </w:t>
      </w:r>
      <w:r>
        <w:rPr>
          <w:rFonts w:hint="eastAsia"/>
          <w:sz w:val="21"/>
          <w:szCs w:val="21"/>
        </w:rPr>
        <w:t>室外环境相对湿度应小于等于</w:t>
      </w:r>
      <w:r>
        <w:rPr>
          <w:rFonts w:hint="eastAsia"/>
          <w:sz w:val="21"/>
          <w:szCs w:val="21"/>
        </w:rPr>
        <w:t>90%</w:t>
      </w:r>
      <w:r>
        <w:rPr>
          <w:rFonts w:hint="eastAsia"/>
          <w:sz w:val="21"/>
          <w:szCs w:val="21"/>
        </w:rPr>
        <w:t>。</w:t>
      </w:r>
    </w:p>
    <w:p w14:paraId="655E25F8" w14:textId="77777777" w:rsidR="006E381C" w:rsidRDefault="00000000">
      <w:pPr>
        <w:spacing w:line="360" w:lineRule="auto"/>
        <w:jc w:val="both"/>
        <w:rPr>
          <w:szCs w:val="21"/>
        </w:rPr>
      </w:pPr>
      <w:r>
        <w:rPr>
          <w:rFonts w:hint="eastAsia"/>
          <w:b/>
          <w:bCs/>
          <w:sz w:val="21"/>
          <w:szCs w:val="21"/>
        </w:rPr>
        <w:t>3.0.5</w:t>
      </w:r>
      <w:r>
        <w:rPr>
          <w:rFonts w:hint="eastAsia"/>
          <w:sz w:val="21"/>
          <w:szCs w:val="21"/>
        </w:rPr>
        <w:t xml:space="preserve"> </w:t>
      </w:r>
      <w:r>
        <w:rPr>
          <w:rFonts w:hint="eastAsia"/>
          <w:sz w:val="21"/>
          <w:szCs w:val="21"/>
        </w:rPr>
        <w:t>在大风、大雨等恶劣天气情况下，不得进行检测。</w:t>
      </w:r>
    </w:p>
    <w:p w14:paraId="67E38A83" w14:textId="77777777" w:rsidR="006E381C" w:rsidRDefault="00000000">
      <w:pPr>
        <w:spacing w:line="360" w:lineRule="auto"/>
        <w:jc w:val="both"/>
        <w:rPr>
          <w:sz w:val="21"/>
          <w:szCs w:val="21"/>
        </w:rPr>
      </w:pPr>
      <w:r>
        <w:rPr>
          <w:rFonts w:hint="eastAsia"/>
          <w:b/>
          <w:bCs/>
          <w:sz w:val="21"/>
          <w:szCs w:val="21"/>
        </w:rPr>
        <w:t>3.0.6</w:t>
      </w:r>
      <w:r>
        <w:rPr>
          <w:rFonts w:hint="eastAsia"/>
          <w:sz w:val="21"/>
          <w:szCs w:val="21"/>
        </w:rPr>
        <w:t xml:space="preserve"> </w:t>
      </w:r>
      <w:r>
        <w:rPr>
          <w:rFonts w:hint="eastAsia"/>
          <w:sz w:val="21"/>
          <w:szCs w:val="21"/>
        </w:rPr>
        <w:t>建筑太阳能光伏发电系统的主要部件在运行阶段，应始终符合国家现行相关规定，经过检测，达不到要求的部件应及时维护维修或更换。</w:t>
      </w:r>
    </w:p>
    <w:p w14:paraId="1F45A141" w14:textId="77777777" w:rsidR="006E381C" w:rsidRDefault="00000000">
      <w:pPr>
        <w:spacing w:line="360" w:lineRule="auto"/>
        <w:jc w:val="both"/>
        <w:rPr>
          <w:sz w:val="21"/>
          <w:szCs w:val="21"/>
        </w:rPr>
      </w:pPr>
      <w:r>
        <w:rPr>
          <w:rFonts w:hint="eastAsia"/>
          <w:b/>
          <w:bCs/>
          <w:sz w:val="21"/>
          <w:szCs w:val="21"/>
        </w:rPr>
        <w:t>3.0.7</w:t>
      </w:r>
      <w:r>
        <w:rPr>
          <w:rFonts w:hint="eastAsia"/>
          <w:sz w:val="21"/>
          <w:szCs w:val="21"/>
        </w:rPr>
        <w:t xml:space="preserve"> </w:t>
      </w:r>
      <w:r>
        <w:rPr>
          <w:rFonts w:hint="eastAsia"/>
          <w:sz w:val="21"/>
          <w:szCs w:val="21"/>
        </w:rPr>
        <w:t>应进行定期检测，在发生大风、雷电、冰雹等极端天气，待天气正常后应进行巡检，保证其运行的安全性和稳定性。</w:t>
      </w:r>
    </w:p>
    <w:p w14:paraId="4D47F009" w14:textId="77777777" w:rsidR="006E381C" w:rsidRDefault="00000000">
      <w:pPr>
        <w:spacing w:line="360" w:lineRule="auto"/>
        <w:jc w:val="both"/>
        <w:rPr>
          <w:sz w:val="21"/>
          <w:szCs w:val="21"/>
        </w:rPr>
      </w:pPr>
      <w:r>
        <w:rPr>
          <w:rFonts w:hint="eastAsia"/>
          <w:b/>
          <w:bCs/>
          <w:sz w:val="21"/>
          <w:szCs w:val="21"/>
        </w:rPr>
        <w:t>3.0.8</w:t>
      </w:r>
      <w:r>
        <w:rPr>
          <w:rFonts w:hint="eastAsia"/>
          <w:sz w:val="21"/>
          <w:szCs w:val="21"/>
        </w:rPr>
        <w:t>应对检测结果进行记录，且所有记录应存档，并应对故障记录进行分析。</w:t>
      </w:r>
    </w:p>
    <w:p w14:paraId="5BD076AA" w14:textId="77777777" w:rsidR="006E381C" w:rsidRDefault="00000000">
      <w:pPr>
        <w:spacing w:line="360" w:lineRule="auto"/>
        <w:jc w:val="both"/>
        <w:rPr>
          <w:szCs w:val="21"/>
        </w:rPr>
        <w:sectPr w:rsidR="006E381C">
          <w:pgSz w:w="11906" w:h="16838"/>
          <w:pgMar w:top="1440" w:right="1800" w:bottom="1440" w:left="1800" w:header="851" w:footer="992" w:gutter="0"/>
          <w:cols w:space="425"/>
          <w:docGrid w:type="lines" w:linePitch="312"/>
        </w:sectPr>
      </w:pPr>
      <w:r>
        <w:rPr>
          <w:rFonts w:hint="eastAsia"/>
          <w:b/>
          <w:bCs/>
          <w:sz w:val="21"/>
          <w:szCs w:val="21"/>
        </w:rPr>
        <w:t>3.0.9</w:t>
      </w:r>
      <w:r>
        <w:rPr>
          <w:rFonts w:hint="eastAsia"/>
          <w:sz w:val="21"/>
          <w:szCs w:val="21"/>
        </w:rPr>
        <w:t xml:space="preserve"> </w:t>
      </w:r>
      <w:r>
        <w:rPr>
          <w:rFonts w:hint="eastAsia"/>
          <w:sz w:val="21"/>
          <w:szCs w:val="21"/>
        </w:rPr>
        <w:t>检测流程应符合附录</w:t>
      </w:r>
      <w:r>
        <w:rPr>
          <w:rFonts w:hint="eastAsia"/>
          <w:sz w:val="21"/>
          <w:szCs w:val="21"/>
        </w:rPr>
        <w:t>A</w:t>
      </w:r>
      <w:r>
        <w:rPr>
          <w:rFonts w:hint="eastAsia"/>
          <w:sz w:val="21"/>
          <w:szCs w:val="21"/>
        </w:rPr>
        <w:t>的规定。</w:t>
      </w:r>
    </w:p>
    <w:p w14:paraId="67653916" w14:textId="77777777" w:rsidR="006E381C" w:rsidRDefault="00000000">
      <w:pPr>
        <w:pStyle w:val="1"/>
        <w:ind w:firstLine="281"/>
      </w:pPr>
      <w:bookmarkStart w:id="14" w:name="_Toc22866"/>
      <w:r>
        <w:rPr>
          <w:rFonts w:hint="eastAsia"/>
        </w:rPr>
        <w:lastRenderedPageBreak/>
        <w:t xml:space="preserve">4 </w:t>
      </w:r>
      <w:r>
        <w:rPr>
          <w:rFonts w:hint="eastAsia"/>
        </w:rPr>
        <w:t>检测仪器</w:t>
      </w:r>
      <w:bookmarkEnd w:id="14"/>
    </w:p>
    <w:p w14:paraId="314BFF53" w14:textId="77777777" w:rsidR="006E381C" w:rsidRDefault="00000000">
      <w:pPr>
        <w:spacing w:line="360" w:lineRule="auto"/>
        <w:jc w:val="both"/>
        <w:rPr>
          <w:sz w:val="21"/>
          <w:szCs w:val="21"/>
        </w:rPr>
      </w:pPr>
      <w:r>
        <w:rPr>
          <w:rFonts w:hint="eastAsia"/>
          <w:b/>
          <w:bCs/>
          <w:sz w:val="21"/>
          <w:szCs w:val="21"/>
        </w:rPr>
        <w:t xml:space="preserve">4.0.1 </w:t>
      </w:r>
      <w:r>
        <w:rPr>
          <w:rFonts w:hint="eastAsia"/>
          <w:sz w:val="21"/>
          <w:szCs w:val="21"/>
        </w:rPr>
        <w:t>检测用仪器应在有效使用期内，并应进行检测并校正合格。</w:t>
      </w:r>
    </w:p>
    <w:p w14:paraId="4B8ED012" w14:textId="77777777" w:rsidR="006E381C" w:rsidRDefault="00000000">
      <w:pPr>
        <w:spacing w:line="360" w:lineRule="auto"/>
        <w:jc w:val="both"/>
        <w:rPr>
          <w:sz w:val="21"/>
          <w:szCs w:val="21"/>
        </w:rPr>
      </w:pPr>
      <w:r>
        <w:rPr>
          <w:b/>
          <w:bCs/>
          <w:sz w:val="21"/>
          <w:szCs w:val="21"/>
        </w:rPr>
        <w:t>4.</w:t>
      </w:r>
      <w:r>
        <w:rPr>
          <w:rFonts w:hint="eastAsia"/>
          <w:b/>
          <w:bCs/>
          <w:sz w:val="21"/>
          <w:szCs w:val="21"/>
        </w:rPr>
        <w:t>0.2</w:t>
      </w:r>
      <w:r>
        <w:rPr>
          <w:sz w:val="21"/>
          <w:szCs w:val="21"/>
        </w:rPr>
        <w:t xml:space="preserve"> </w:t>
      </w:r>
      <w:r>
        <w:rPr>
          <w:sz w:val="21"/>
          <w:szCs w:val="21"/>
        </w:rPr>
        <w:t>环境参数</w:t>
      </w:r>
      <w:r>
        <w:rPr>
          <w:rFonts w:hint="eastAsia"/>
          <w:sz w:val="21"/>
          <w:szCs w:val="21"/>
        </w:rPr>
        <w:t>可采用</w:t>
      </w:r>
      <w:r>
        <w:rPr>
          <w:sz w:val="21"/>
          <w:szCs w:val="21"/>
        </w:rPr>
        <w:t>环境温度测试仪、环境湿度测试仪、风速测试仪和太阳总辐射测试仪</w:t>
      </w:r>
      <w:r>
        <w:rPr>
          <w:rFonts w:hint="eastAsia"/>
          <w:sz w:val="21"/>
          <w:szCs w:val="21"/>
        </w:rPr>
        <w:t>等仪器测量</w:t>
      </w:r>
      <w:r>
        <w:rPr>
          <w:sz w:val="21"/>
          <w:szCs w:val="21"/>
        </w:rPr>
        <w:t>，</w:t>
      </w:r>
      <w:r>
        <w:rPr>
          <w:rFonts w:hint="eastAsia"/>
          <w:sz w:val="21"/>
          <w:szCs w:val="21"/>
        </w:rPr>
        <w:t>准确度</w:t>
      </w:r>
      <w:r>
        <w:rPr>
          <w:sz w:val="21"/>
          <w:szCs w:val="21"/>
        </w:rPr>
        <w:t>应符合以下要求：</w:t>
      </w:r>
    </w:p>
    <w:p w14:paraId="40D10FDE" w14:textId="77777777" w:rsidR="006E381C" w:rsidRDefault="00000000">
      <w:pPr>
        <w:spacing w:line="360" w:lineRule="auto"/>
        <w:ind w:firstLineChars="200" w:firstLine="422"/>
        <w:jc w:val="both"/>
        <w:rPr>
          <w:sz w:val="21"/>
          <w:szCs w:val="21"/>
        </w:rPr>
      </w:pPr>
      <w:r>
        <w:rPr>
          <w:b/>
          <w:bCs/>
          <w:sz w:val="21"/>
          <w:szCs w:val="21"/>
        </w:rPr>
        <w:t>1</w:t>
      </w:r>
      <w:r>
        <w:rPr>
          <w:rFonts w:hint="eastAsia"/>
          <w:sz w:val="21"/>
          <w:szCs w:val="21"/>
        </w:rPr>
        <w:t xml:space="preserve"> </w:t>
      </w:r>
      <w:r>
        <w:rPr>
          <w:sz w:val="21"/>
          <w:szCs w:val="21"/>
        </w:rPr>
        <w:t>温度测试仪</w:t>
      </w:r>
      <w:r>
        <w:rPr>
          <w:rFonts w:hint="eastAsia"/>
          <w:sz w:val="21"/>
          <w:szCs w:val="21"/>
        </w:rPr>
        <w:t>精度应为</w:t>
      </w:r>
      <w:r>
        <w:rPr>
          <w:sz w:val="21"/>
          <w:szCs w:val="21"/>
        </w:rPr>
        <w:t>±0.3℃</w:t>
      </w:r>
      <w:r>
        <w:rPr>
          <w:rFonts w:hint="eastAsia"/>
          <w:sz w:val="21"/>
          <w:szCs w:val="21"/>
        </w:rPr>
        <w:t>，量程应为</w:t>
      </w:r>
      <w:r>
        <w:rPr>
          <w:rFonts w:hint="eastAsia"/>
          <w:sz w:val="21"/>
          <w:szCs w:val="21"/>
        </w:rPr>
        <w:t>-40</w:t>
      </w:r>
      <w:r>
        <w:rPr>
          <w:rFonts w:hint="eastAsia"/>
          <w:sz w:val="21"/>
          <w:szCs w:val="21"/>
        </w:rPr>
        <w:t>～</w:t>
      </w:r>
      <w:r>
        <w:rPr>
          <w:rFonts w:hint="eastAsia"/>
          <w:sz w:val="21"/>
          <w:szCs w:val="21"/>
        </w:rPr>
        <w:t>60</w:t>
      </w:r>
      <w:r>
        <w:rPr>
          <w:rFonts w:hint="eastAsia"/>
          <w:sz w:val="21"/>
          <w:szCs w:val="21"/>
        </w:rPr>
        <w:t>℃</w:t>
      </w:r>
      <w:r>
        <w:rPr>
          <w:sz w:val="21"/>
          <w:szCs w:val="21"/>
        </w:rPr>
        <w:t>；</w:t>
      </w:r>
    </w:p>
    <w:p w14:paraId="2F5A7C82" w14:textId="77777777" w:rsidR="006E381C" w:rsidRDefault="00000000">
      <w:pPr>
        <w:spacing w:line="360" w:lineRule="auto"/>
        <w:ind w:firstLineChars="200" w:firstLine="422"/>
        <w:jc w:val="both"/>
        <w:rPr>
          <w:sz w:val="21"/>
          <w:szCs w:val="21"/>
        </w:rPr>
      </w:pPr>
      <w:r>
        <w:rPr>
          <w:b/>
          <w:bCs/>
          <w:sz w:val="21"/>
          <w:szCs w:val="21"/>
        </w:rPr>
        <w:t>2</w:t>
      </w:r>
      <w:r>
        <w:rPr>
          <w:sz w:val="21"/>
          <w:szCs w:val="21"/>
        </w:rPr>
        <w:t xml:space="preserve"> </w:t>
      </w:r>
      <w:r>
        <w:rPr>
          <w:sz w:val="21"/>
          <w:szCs w:val="21"/>
        </w:rPr>
        <w:t>环境湿度测试仪</w:t>
      </w:r>
      <w:r>
        <w:rPr>
          <w:rFonts w:hint="eastAsia"/>
          <w:sz w:val="21"/>
          <w:szCs w:val="21"/>
        </w:rPr>
        <w:t>精度应为</w:t>
      </w:r>
      <w:r>
        <w:rPr>
          <w:sz w:val="21"/>
          <w:szCs w:val="21"/>
        </w:rPr>
        <w:t>±3%RH</w:t>
      </w:r>
      <w:r>
        <w:rPr>
          <w:rFonts w:hint="eastAsia"/>
          <w:sz w:val="21"/>
          <w:szCs w:val="21"/>
        </w:rPr>
        <w:t>，量程应为</w:t>
      </w:r>
      <w:r>
        <w:rPr>
          <w:rFonts w:hint="eastAsia"/>
          <w:sz w:val="21"/>
          <w:szCs w:val="21"/>
        </w:rPr>
        <w:t>0</w:t>
      </w:r>
      <w:r>
        <w:rPr>
          <w:rFonts w:hint="eastAsia"/>
          <w:sz w:val="21"/>
          <w:szCs w:val="21"/>
        </w:rPr>
        <w:t>～</w:t>
      </w:r>
      <w:r>
        <w:rPr>
          <w:rFonts w:hint="eastAsia"/>
          <w:sz w:val="21"/>
          <w:szCs w:val="21"/>
        </w:rPr>
        <w:t>100%</w:t>
      </w:r>
      <w:r>
        <w:rPr>
          <w:sz w:val="21"/>
          <w:szCs w:val="21"/>
        </w:rPr>
        <w:t>；</w:t>
      </w:r>
    </w:p>
    <w:p w14:paraId="3D675E4B" w14:textId="77777777" w:rsidR="006E381C" w:rsidRDefault="00000000">
      <w:pPr>
        <w:spacing w:line="360" w:lineRule="auto"/>
        <w:ind w:firstLineChars="200" w:firstLine="422"/>
        <w:jc w:val="both"/>
        <w:rPr>
          <w:sz w:val="21"/>
          <w:szCs w:val="21"/>
        </w:rPr>
      </w:pPr>
      <w:r>
        <w:rPr>
          <w:b/>
          <w:bCs/>
          <w:sz w:val="21"/>
          <w:szCs w:val="21"/>
        </w:rPr>
        <w:t>3</w:t>
      </w:r>
      <w:r>
        <w:rPr>
          <w:sz w:val="21"/>
          <w:szCs w:val="21"/>
        </w:rPr>
        <w:t xml:space="preserve"> </w:t>
      </w:r>
      <w:r>
        <w:rPr>
          <w:sz w:val="21"/>
          <w:szCs w:val="21"/>
        </w:rPr>
        <w:t>风速测试仪</w:t>
      </w:r>
      <w:r>
        <w:rPr>
          <w:rFonts w:hint="eastAsia"/>
          <w:sz w:val="21"/>
          <w:szCs w:val="21"/>
        </w:rPr>
        <w:t>精度应为</w:t>
      </w:r>
      <w:r>
        <w:rPr>
          <w:sz w:val="21"/>
          <w:szCs w:val="21"/>
        </w:rPr>
        <w:t>±0.3m/s</w:t>
      </w:r>
      <w:r>
        <w:rPr>
          <w:rFonts w:hint="eastAsia"/>
          <w:sz w:val="21"/>
          <w:szCs w:val="21"/>
        </w:rPr>
        <w:t>，量程应为</w:t>
      </w:r>
      <w:r>
        <w:rPr>
          <w:rFonts w:hint="eastAsia"/>
          <w:sz w:val="21"/>
          <w:szCs w:val="21"/>
        </w:rPr>
        <w:t>0</w:t>
      </w:r>
      <w:r>
        <w:rPr>
          <w:rFonts w:hint="eastAsia"/>
          <w:sz w:val="21"/>
          <w:szCs w:val="21"/>
        </w:rPr>
        <w:t>～</w:t>
      </w:r>
      <w:r>
        <w:rPr>
          <w:rFonts w:hint="eastAsia"/>
          <w:sz w:val="21"/>
          <w:szCs w:val="21"/>
        </w:rPr>
        <w:t>45m/s</w:t>
      </w:r>
      <w:r>
        <w:rPr>
          <w:sz w:val="21"/>
          <w:szCs w:val="21"/>
        </w:rPr>
        <w:t>；</w:t>
      </w:r>
    </w:p>
    <w:p w14:paraId="41993FA2" w14:textId="77777777" w:rsidR="006E381C" w:rsidRDefault="00000000">
      <w:pPr>
        <w:spacing w:line="360" w:lineRule="auto"/>
        <w:ind w:firstLineChars="200" w:firstLine="422"/>
        <w:jc w:val="both"/>
        <w:rPr>
          <w:sz w:val="21"/>
          <w:szCs w:val="21"/>
        </w:rPr>
      </w:pPr>
      <w:r>
        <w:rPr>
          <w:b/>
          <w:bCs/>
          <w:sz w:val="21"/>
          <w:szCs w:val="21"/>
        </w:rPr>
        <w:t>4</w:t>
      </w:r>
      <w:r>
        <w:rPr>
          <w:sz w:val="21"/>
          <w:szCs w:val="21"/>
        </w:rPr>
        <w:t xml:space="preserve"> </w:t>
      </w:r>
      <w:r>
        <w:rPr>
          <w:sz w:val="21"/>
          <w:szCs w:val="21"/>
        </w:rPr>
        <w:t>太阳总辐射测试仪</w:t>
      </w:r>
      <w:r>
        <w:rPr>
          <w:rFonts w:hint="eastAsia"/>
          <w:sz w:val="21"/>
          <w:szCs w:val="21"/>
        </w:rPr>
        <w:t>精度应为</w:t>
      </w:r>
      <w:r>
        <w:rPr>
          <w:sz w:val="21"/>
          <w:szCs w:val="21"/>
        </w:rPr>
        <w:t>±5%</w:t>
      </w:r>
      <w:r>
        <w:rPr>
          <w:rFonts w:hint="eastAsia"/>
          <w:sz w:val="21"/>
          <w:szCs w:val="21"/>
        </w:rPr>
        <w:t>，量程应为</w:t>
      </w:r>
      <w:r>
        <w:rPr>
          <w:rFonts w:hint="eastAsia"/>
          <w:sz w:val="21"/>
          <w:szCs w:val="21"/>
        </w:rPr>
        <w:t>0</w:t>
      </w:r>
      <w:r>
        <w:rPr>
          <w:rFonts w:hint="eastAsia"/>
          <w:sz w:val="21"/>
          <w:szCs w:val="21"/>
        </w:rPr>
        <w:t>～</w:t>
      </w:r>
      <w:r>
        <w:rPr>
          <w:rFonts w:hint="eastAsia"/>
          <w:sz w:val="21"/>
          <w:szCs w:val="21"/>
        </w:rPr>
        <w:t>2000W/m</w:t>
      </w:r>
      <w:r>
        <w:rPr>
          <w:rFonts w:hint="eastAsia"/>
          <w:sz w:val="21"/>
          <w:szCs w:val="21"/>
          <w:vertAlign w:val="superscript"/>
        </w:rPr>
        <w:t>2</w:t>
      </w:r>
      <w:r>
        <w:rPr>
          <w:rFonts w:hint="eastAsia"/>
          <w:sz w:val="21"/>
          <w:szCs w:val="21"/>
        </w:rPr>
        <w:t>。</w:t>
      </w:r>
    </w:p>
    <w:p w14:paraId="2F2B0245" w14:textId="77777777" w:rsidR="006E381C" w:rsidRDefault="00000000">
      <w:pPr>
        <w:spacing w:line="360" w:lineRule="auto"/>
        <w:jc w:val="both"/>
        <w:rPr>
          <w:sz w:val="21"/>
          <w:szCs w:val="21"/>
        </w:rPr>
      </w:pPr>
      <w:r>
        <w:rPr>
          <w:rFonts w:hint="eastAsia"/>
          <w:b/>
          <w:bCs/>
          <w:sz w:val="21"/>
          <w:szCs w:val="21"/>
        </w:rPr>
        <w:t xml:space="preserve">4.0.3 </w:t>
      </w:r>
      <w:r>
        <w:rPr>
          <w:rFonts w:hint="eastAsia"/>
          <w:sz w:val="21"/>
          <w:szCs w:val="21"/>
        </w:rPr>
        <w:t>电测量仪表包括：</w:t>
      </w:r>
      <w:r>
        <w:rPr>
          <w:rFonts w:hint="eastAsia"/>
          <w:sz w:val="21"/>
          <w:szCs w:val="21"/>
        </w:rPr>
        <w:t>I-V</w:t>
      </w:r>
      <w:r>
        <w:rPr>
          <w:rFonts w:hint="eastAsia"/>
          <w:sz w:val="21"/>
          <w:szCs w:val="21"/>
        </w:rPr>
        <w:t>曲线测试仪表、温度测试仪、红外热成像仪、电流表、电压表、电功率表以及电流、电压互感器，其准确度应符合以下要求：</w:t>
      </w:r>
    </w:p>
    <w:p w14:paraId="2002D16F" w14:textId="77777777" w:rsidR="006E381C" w:rsidRDefault="00000000">
      <w:pPr>
        <w:spacing w:line="360" w:lineRule="auto"/>
        <w:ind w:firstLineChars="200" w:firstLine="422"/>
        <w:jc w:val="both"/>
        <w:rPr>
          <w:sz w:val="21"/>
          <w:szCs w:val="21"/>
        </w:rPr>
      </w:pPr>
      <w:r>
        <w:rPr>
          <w:b/>
          <w:bCs/>
          <w:sz w:val="21"/>
          <w:szCs w:val="21"/>
        </w:rPr>
        <w:t>1</w:t>
      </w:r>
      <w:r>
        <w:rPr>
          <w:rFonts w:hint="eastAsia"/>
          <w:sz w:val="21"/>
          <w:szCs w:val="21"/>
        </w:rPr>
        <w:t xml:space="preserve"> I-V</w:t>
      </w:r>
      <w:r>
        <w:rPr>
          <w:rFonts w:hint="eastAsia"/>
          <w:sz w:val="21"/>
          <w:szCs w:val="21"/>
        </w:rPr>
        <w:t>曲线测试仪表精度应为±</w:t>
      </w:r>
      <w:r>
        <w:rPr>
          <w:rFonts w:hint="eastAsia"/>
          <w:sz w:val="21"/>
          <w:szCs w:val="21"/>
        </w:rPr>
        <w:t>1%</w:t>
      </w:r>
      <w:r>
        <w:rPr>
          <w:rFonts w:hint="eastAsia"/>
          <w:sz w:val="21"/>
          <w:szCs w:val="21"/>
        </w:rPr>
        <w:t>；</w:t>
      </w:r>
    </w:p>
    <w:p w14:paraId="272943ED" w14:textId="77777777" w:rsidR="006E381C" w:rsidRDefault="00000000">
      <w:pPr>
        <w:spacing w:line="360" w:lineRule="auto"/>
        <w:ind w:firstLineChars="200" w:firstLine="422"/>
        <w:jc w:val="both"/>
        <w:rPr>
          <w:sz w:val="21"/>
          <w:szCs w:val="21"/>
        </w:rPr>
      </w:pPr>
      <w:r>
        <w:rPr>
          <w:b/>
          <w:bCs/>
          <w:sz w:val="21"/>
          <w:szCs w:val="21"/>
        </w:rPr>
        <w:t>2</w:t>
      </w:r>
      <w:r>
        <w:rPr>
          <w:rFonts w:hint="eastAsia"/>
          <w:sz w:val="21"/>
          <w:szCs w:val="21"/>
        </w:rPr>
        <w:t xml:space="preserve"> </w:t>
      </w:r>
      <w:r>
        <w:rPr>
          <w:rFonts w:hint="eastAsia"/>
          <w:sz w:val="21"/>
          <w:szCs w:val="21"/>
        </w:rPr>
        <w:t>温度测试仪精度应为±</w:t>
      </w:r>
      <w:r>
        <w:rPr>
          <w:rFonts w:hint="eastAsia"/>
          <w:sz w:val="21"/>
          <w:szCs w:val="21"/>
        </w:rPr>
        <w:t>0.1</w:t>
      </w:r>
      <w:r>
        <w:rPr>
          <w:rFonts w:hint="eastAsia"/>
          <w:sz w:val="21"/>
          <w:szCs w:val="21"/>
        </w:rPr>
        <w:t>℃；</w:t>
      </w:r>
    </w:p>
    <w:p w14:paraId="751FA234" w14:textId="77777777" w:rsidR="006E381C" w:rsidRDefault="00000000">
      <w:pPr>
        <w:spacing w:line="360" w:lineRule="auto"/>
        <w:ind w:firstLineChars="200" w:firstLine="422"/>
        <w:jc w:val="both"/>
        <w:rPr>
          <w:sz w:val="21"/>
          <w:szCs w:val="21"/>
        </w:rPr>
      </w:pPr>
      <w:r>
        <w:rPr>
          <w:b/>
          <w:bCs/>
          <w:sz w:val="21"/>
          <w:szCs w:val="21"/>
        </w:rPr>
        <w:t>3</w:t>
      </w:r>
      <w:r>
        <w:rPr>
          <w:rFonts w:hint="eastAsia"/>
          <w:sz w:val="21"/>
          <w:szCs w:val="21"/>
        </w:rPr>
        <w:t xml:space="preserve"> </w:t>
      </w:r>
      <w:r>
        <w:rPr>
          <w:rFonts w:hint="eastAsia"/>
          <w:sz w:val="21"/>
          <w:szCs w:val="21"/>
        </w:rPr>
        <w:t>红外热成像仪精度应为±</w:t>
      </w:r>
      <w:r>
        <w:rPr>
          <w:rFonts w:hint="eastAsia"/>
          <w:sz w:val="21"/>
          <w:szCs w:val="21"/>
        </w:rPr>
        <w:t>2%</w:t>
      </w:r>
      <w:r>
        <w:rPr>
          <w:rFonts w:hint="eastAsia"/>
          <w:sz w:val="21"/>
          <w:szCs w:val="21"/>
        </w:rPr>
        <w:t>；</w:t>
      </w:r>
    </w:p>
    <w:p w14:paraId="599E8D31" w14:textId="77777777" w:rsidR="006E381C" w:rsidRDefault="00000000">
      <w:pPr>
        <w:spacing w:line="360" w:lineRule="auto"/>
        <w:ind w:firstLineChars="200" w:firstLine="422"/>
        <w:jc w:val="both"/>
        <w:rPr>
          <w:sz w:val="21"/>
          <w:szCs w:val="21"/>
        </w:rPr>
      </w:pPr>
      <w:r>
        <w:rPr>
          <w:b/>
          <w:bCs/>
          <w:sz w:val="21"/>
          <w:szCs w:val="21"/>
        </w:rPr>
        <w:t>4</w:t>
      </w:r>
      <w:r>
        <w:rPr>
          <w:rFonts w:hint="eastAsia"/>
          <w:sz w:val="21"/>
          <w:szCs w:val="21"/>
        </w:rPr>
        <w:t xml:space="preserve"> </w:t>
      </w:r>
      <w:r>
        <w:rPr>
          <w:rFonts w:hint="eastAsia"/>
          <w:sz w:val="21"/>
          <w:szCs w:val="21"/>
        </w:rPr>
        <w:t>电流表、电压表、电功率表精度应为</w:t>
      </w:r>
      <w:r>
        <w:rPr>
          <w:rFonts w:hint="eastAsia"/>
          <w:sz w:val="21"/>
          <w:szCs w:val="21"/>
        </w:rPr>
        <w:t>0.5</w:t>
      </w:r>
      <w:r>
        <w:rPr>
          <w:rFonts w:hint="eastAsia"/>
          <w:sz w:val="21"/>
          <w:szCs w:val="21"/>
        </w:rPr>
        <w:t>级；</w:t>
      </w:r>
    </w:p>
    <w:p w14:paraId="329B64A6" w14:textId="77777777" w:rsidR="006E381C" w:rsidRDefault="00000000">
      <w:pPr>
        <w:spacing w:line="360" w:lineRule="auto"/>
        <w:ind w:firstLineChars="200" w:firstLine="422"/>
        <w:jc w:val="both"/>
        <w:rPr>
          <w:sz w:val="21"/>
          <w:szCs w:val="21"/>
        </w:rPr>
      </w:pPr>
      <w:r>
        <w:rPr>
          <w:b/>
          <w:bCs/>
          <w:sz w:val="21"/>
          <w:szCs w:val="21"/>
        </w:rPr>
        <w:t>5</w:t>
      </w:r>
      <w:r>
        <w:rPr>
          <w:rFonts w:hint="eastAsia"/>
          <w:sz w:val="21"/>
          <w:szCs w:val="21"/>
        </w:rPr>
        <w:t xml:space="preserve"> </w:t>
      </w:r>
      <w:r>
        <w:rPr>
          <w:rFonts w:hint="eastAsia"/>
          <w:sz w:val="21"/>
          <w:szCs w:val="21"/>
        </w:rPr>
        <w:t>电流、电压互感器精度应为</w:t>
      </w:r>
      <w:r>
        <w:rPr>
          <w:rFonts w:hint="eastAsia"/>
          <w:sz w:val="21"/>
          <w:szCs w:val="21"/>
        </w:rPr>
        <w:t>0.2</w:t>
      </w:r>
      <w:r>
        <w:rPr>
          <w:rFonts w:hint="eastAsia"/>
          <w:sz w:val="21"/>
          <w:szCs w:val="21"/>
        </w:rPr>
        <w:t>级。</w:t>
      </w:r>
    </w:p>
    <w:p w14:paraId="0E70F199" w14:textId="72128362" w:rsidR="006E381C" w:rsidRDefault="00000000">
      <w:pPr>
        <w:spacing w:line="360" w:lineRule="auto"/>
        <w:jc w:val="both"/>
        <w:rPr>
          <w:sz w:val="21"/>
          <w:szCs w:val="21"/>
        </w:rPr>
      </w:pPr>
      <w:r>
        <w:rPr>
          <w:rFonts w:hint="eastAsia"/>
          <w:b/>
          <w:bCs/>
          <w:sz w:val="21"/>
          <w:szCs w:val="21"/>
        </w:rPr>
        <w:t xml:space="preserve">4.0.4 </w:t>
      </w:r>
      <w:r>
        <w:rPr>
          <w:rFonts w:hint="eastAsia"/>
          <w:sz w:val="21"/>
          <w:szCs w:val="21"/>
        </w:rPr>
        <w:t>长度测量仪器包括：钢尺、卷尺，其准确度应为±</w:t>
      </w:r>
      <w:r>
        <w:rPr>
          <w:rFonts w:hint="eastAsia"/>
          <w:sz w:val="21"/>
          <w:szCs w:val="21"/>
        </w:rPr>
        <w:t>1mm</w:t>
      </w:r>
      <w:r w:rsidR="00F91B75">
        <w:rPr>
          <w:rFonts w:hint="eastAsia"/>
          <w:sz w:val="21"/>
          <w:szCs w:val="21"/>
        </w:rPr>
        <w:t>。</w:t>
      </w:r>
    </w:p>
    <w:p w14:paraId="1DF14464" w14:textId="06F5CFDD" w:rsidR="006E381C" w:rsidRDefault="00000000">
      <w:pPr>
        <w:spacing w:line="360" w:lineRule="auto"/>
        <w:jc w:val="both"/>
        <w:rPr>
          <w:b/>
          <w:bCs/>
          <w:sz w:val="21"/>
          <w:szCs w:val="21"/>
        </w:rPr>
      </w:pPr>
      <w:r>
        <w:rPr>
          <w:rFonts w:hint="eastAsia"/>
          <w:b/>
          <w:bCs/>
          <w:sz w:val="21"/>
          <w:szCs w:val="21"/>
        </w:rPr>
        <w:t xml:space="preserve">4.0.5 </w:t>
      </w:r>
      <w:r>
        <w:rPr>
          <w:rFonts w:hint="eastAsia"/>
          <w:sz w:val="21"/>
          <w:szCs w:val="21"/>
        </w:rPr>
        <w:t>时间测量仪器包括：秒表，其准确度为±</w:t>
      </w:r>
      <w:r>
        <w:rPr>
          <w:rFonts w:hint="eastAsia"/>
          <w:sz w:val="21"/>
          <w:szCs w:val="21"/>
        </w:rPr>
        <w:t>0.1%</w:t>
      </w:r>
      <w:r w:rsidR="00F91B75">
        <w:rPr>
          <w:rFonts w:hint="eastAsia"/>
          <w:sz w:val="21"/>
          <w:szCs w:val="21"/>
        </w:rPr>
        <w:t>。</w:t>
      </w:r>
    </w:p>
    <w:p w14:paraId="4BD96095" w14:textId="2793B670" w:rsidR="006E381C" w:rsidRDefault="00000000">
      <w:pPr>
        <w:spacing w:line="360" w:lineRule="auto"/>
        <w:jc w:val="both"/>
        <w:rPr>
          <w:sz w:val="21"/>
          <w:szCs w:val="21"/>
        </w:rPr>
      </w:pPr>
      <w:r>
        <w:rPr>
          <w:rFonts w:hint="eastAsia"/>
          <w:b/>
          <w:bCs/>
          <w:sz w:val="21"/>
          <w:szCs w:val="21"/>
        </w:rPr>
        <w:t>4.0.6</w:t>
      </w:r>
      <w:r>
        <w:rPr>
          <w:rFonts w:hint="eastAsia"/>
          <w:sz w:val="21"/>
          <w:szCs w:val="21"/>
        </w:rPr>
        <w:t xml:space="preserve"> </w:t>
      </w:r>
      <w:r>
        <w:rPr>
          <w:rFonts w:hint="eastAsia"/>
          <w:sz w:val="21"/>
          <w:szCs w:val="21"/>
        </w:rPr>
        <w:t>角度测量仪器包括：角度尺、经纬仪，其准确度应为±</w:t>
      </w:r>
      <w:r>
        <w:rPr>
          <w:rFonts w:hint="eastAsia"/>
          <w:sz w:val="21"/>
          <w:szCs w:val="21"/>
        </w:rPr>
        <w:t>2</w:t>
      </w:r>
      <w:r>
        <w:rPr>
          <w:rFonts w:hint="eastAsia"/>
          <w:sz w:val="21"/>
          <w:szCs w:val="21"/>
        </w:rPr>
        <w:t>″</w:t>
      </w:r>
      <w:r w:rsidR="00F91B75">
        <w:rPr>
          <w:rFonts w:hint="eastAsia"/>
          <w:sz w:val="21"/>
          <w:szCs w:val="21"/>
        </w:rPr>
        <w:t>。</w:t>
      </w:r>
    </w:p>
    <w:p w14:paraId="6D5B0D11" w14:textId="77777777" w:rsidR="006E381C" w:rsidRDefault="00000000">
      <w:pPr>
        <w:spacing w:line="360" w:lineRule="auto"/>
        <w:jc w:val="both"/>
        <w:rPr>
          <w:sz w:val="21"/>
          <w:szCs w:val="21"/>
        </w:rPr>
      </w:pPr>
      <w:r>
        <w:rPr>
          <w:rFonts w:hint="eastAsia"/>
          <w:b/>
          <w:bCs/>
          <w:sz w:val="21"/>
          <w:szCs w:val="21"/>
        </w:rPr>
        <w:t xml:space="preserve">4.0.7 </w:t>
      </w:r>
      <w:r>
        <w:rPr>
          <w:rFonts w:hint="eastAsia"/>
          <w:sz w:val="21"/>
          <w:szCs w:val="21"/>
        </w:rPr>
        <w:t>电阻测量仪器包括：接地电阻测试仪、绝缘电阻测试仪，其准确度应为±</w:t>
      </w:r>
      <w:r>
        <w:rPr>
          <w:rFonts w:hint="eastAsia"/>
          <w:sz w:val="21"/>
          <w:szCs w:val="21"/>
        </w:rPr>
        <w:t>1%</w:t>
      </w:r>
      <w:r>
        <w:rPr>
          <w:rFonts w:hint="eastAsia"/>
          <w:sz w:val="21"/>
          <w:szCs w:val="21"/>
        </w:rPr>
        <w:t>。</w:t>
      </w:r>
    </w:p>
    <w:p w14:paraId="59113651" w14:textId="77777777" w:rsidR="006E381C" w:rsidRDefault="00000000">
      <w:pPr>
        <w:spacing w:line="360" w:lineRule="auto"/>
        <w:jc w:val="both"/>
        <w:rPr>
          <w:sz w:val="21"/>
          <w:szCs w:val="21"/>
        </w:rPr>
      </w:pPr>
      <w:r>
        <w:rPr>
          <w:rFonts w:hint="eastAsia"/>
          <w:b/>
          <w:bCs/>
          <w:sz w:val="21"/>
          <w:szCs w:val="21"/>
        </w:rPr>
        <w:t>4.0.8</w:t>
      </w:r>
      <w:r>
        <w:rPr>
          <w:rFonts w:hint="eastAsia"/>
          <w:sz w:val="21"/>
          <w:szCs w:val="21"/>
        </w:rPr>
        <w:t xml:space="preserve"> </w:t>
      </w:r>
      <w:r>
        <w:rPr>
          <w:rFonts w:hint="eastAsia"/>
          <w:sz w:val="21"/>
          <w:szCs w:val="21"/>
        </w:rPr>
        <w:t>无人机检测设备包括：无人机、红外摄像头、可见光摄像头、定位系统、飞行控制系统以及云服务器，检测设备宜符合以下要求：</w:t>
      </w:r>
    </w:p>
    <w:p w14:paraId="045DA60F" w14:textId="77777777" w:rsidR="006E381C" w:rsidRDefault="00000000">
      <w:pPr>
        <w:spacing w:line="360" w:lineRule="auto"/>
        <w:ind w:firstLineChars="200" w:firstLine="422"/>
        <w:jc w:val="both"/>
        <w:rPr>
          <w:sz w:val="21"/>
          <w:szCs w:val="21"/>
        </w:rPr>
      </w:pPr>
      <w:r>
        <w:rPr>
          <w:rFonts w:hint="eastAsia"/>
          <w:b/>
          <w:bCs/>
          <w:sz w:val="21"/>
          <w:szCs w:val="21"/>
        </w:rPr>
        <w:t>1</w:t>
      </w:r>
      <w:r>
        <w:rPr>
          <w:rFonts w:hint="eastAsia"/>
          <w:sz w:val="21"/>
          <w:szCs w:val="21"/>
        </w:rPr>
        <w:t xml:space="preserve"> </w:t>
      </w:r>
      <w:r>
        <w:rPr>
          <w:rFonts w:hint="eastAsia"/>
          <w:sz w:val="21"/>
          <w:szCs w:val="21"/>
        </w:rPr>
        <w:t>无人机机体：通用多旋翼无人机，宜具有垂直起降、自由悬停功能，并能够挂载摄像头；</w:t>
      </w:r>
    </w:p>
    <w:p w14:paraId="17B83EC1" w14:textId="77777777" w:rsidR="006E381C" w:rsidRDefault="00000000">
      <w:pPr>
        <w:spacing w:line="360" w:lineRule="auto"/>
        <w:ind w:firstLineChars="200" w:firstLine="422"/>
        <w:jc w:val="both"/>
        <w:rPr>
          <w:sz w:val="21"/>
          <w:szCs w:val="21"/>
        </w:rPr>
      </w:pPr>
      <w:r>
        <w:rPr>
          <w:rFonts w:hint="eastAsia"/>
          <w:b/>
          <w:bCs/>
          <w:sz w:val="21"/>
          <w:szCs w:val="21"/>
        </w:rPr>
        <w:t>2</w:t>
      </w:r>
      <w:r>
        <w:rPr>
          <w:rFonts w:hint="eastAsia"/>
          <w:sz w:val="21"/>
          <w:szCs w:val="21"/>
        </w:rPr>
        <w:t xml:space="preserve"> </w:t>
      </w:r>
      <w:r>
        <w:rPr>
          <w:rFonts w:hint="eastAsia"/>
          <w:sz w:val="21"/>
          <w:szCs w:val="21"/>
        </w:rPr>
        <w:t>可见光摄像头：分辨率应不低于</w:t>
      </w:r>
      <w:r>
        <w:rPr>
          <w:rFonts w:hint="eastAsia"/>
          <w:sz w:val="21"/>
          <w:szCs w:val="21"/>
        </w:rPr>
        <w:t>4K</w:t>
      </w:r>
      <w:r>
        <w:rPr>
          <w:rFonts w:hint="eastAsia"/>
          <w:sz w:val="21"/>
          <w:szCs w:val="21"/>
        </w:rPr>
        <w:t>，帧率宜不低于</w:t>
      </w:r>
      <w:r>
        <w:rPr>
          <w:rFonts w:hint="eastAsia"/>
          <w:sz w:val="21"/>
          <w:szCs w:val="21"/>
        </w:rPr>
        <w:t>24fps</w:t>
      </w:r>
      <w:r>
        <w:rPr>
          <w:rFonts w:hint="eastAsia"/>
          <w:sz w:val="21"/>
          <w:szCs w:val="21"/>
        </w:rPr>
        <w:t>，并配备三轴机器云台进行航拍角度控制；</w:t>
      </w:r>
    </w:p>
    <w:p w14:paraId="124C3986" w14:textId="77777777" w:rsidR="006E381C" w:rsidRDefault="00000000">
      <w:pPr>
        <w:spacing w:line="360" w:lineRule="auto"/>
        <w:ind w:firstLineChars="200" w:firstLine="422"/>
        <w:jc w:val="both"/>
        <w:rPr>
          <w:sz w:val="21"/>
          <w:szCs w:val="21"/>
        </w:rPr>
      </w:pPr>
      <w:r>
        <w:rPr>
          <w:rFonts w:hint="eastAsia"/>
          <w:b/>
          <w:bCs/>
          <w:sz w:val="21"/>
          <w:szCs w:val="21"/>
        </w:rPr>
        <w:t>3</w:t>
      </w:r>
      <w:r>
        <w:rPr>
          <w:rFonts w:hint="eastAsia"/>
          <w:sz w:val="21"/>
          <w:szCs w:val="21"/>
        </w:rPr>
        <w:t xml:space="preserve"> </w:t>
      </w:r>
      <w:r>
        <w:rPr>
          <w:rFonts w:hint="eastAsia"/>
          <w:sz w:val="21"/>
          <w:szCs w:val="21"/>
        </w:rPr>
        <w:t>红外摄像头：分辨率宜不低于</w:t>
      </w:r>
      <w:r>
        <w:rPr>
          <w:rFonts w:hint="eastAsia"/>
          <w:sz w:val="21"/>
          <w:szCs w:val="21"/>
        </w:rPr>
        <w:t>360p</w:t>
      </w:r>
      <w:r>
        <w:rPr>
          <w:rFonts w:hint="eastAsia"/>
          <w:sz w:val="21"/>
          <w:szCs w:val="21"/>
        </w:rPr>
        <w:t>，帧率宜不低于</w:t>
      </w:r>
      <w:r>
        <w:rPr>
          <w:rFonts w:hint="eastAsia"/>
          <w:sz w:val="21"/>
          <w:szCs w:val="21"/>
        </w:rPr>
        <w:t>24fps</w:t>
      </w:r>
      <w:r>
        <w:rPr>
          <w:rFonts w:hint="eastAsia"/>
          <w:sz w:val="21"/>
          <w:szCs w:val="21"/>
        </w:rPr>
        <w:t>，并配备三轴机器云台进行航拍角度控制；</w:t>
      </w:r>
    </w:p>
    <w:p w14:paraId="11478121" w14:textId="77777777" w:rsidR="006E381C" w:rsidRDefault="00000000">
      <w:pPr>
        <w:spacing w:line="360" w:lineRule="auto"/>
        <w:ind w:firstLineChars="200" w:firstLine="422"/>
        <w:jc w:val="both"/>
        <w:rPr>
          <w:sz w:val="21"/>
          <w:szCs w:val="21"/>
        </w:rPr>
      </w:pPr>
      <w:r>
        <w:rPr>
          <w:rFonts w:hint="eastAsia"/>
          <w:b/>
          <w:bCs/>
          <w:sz w:val="21"/>
          <w:szCs w:val="21"/>
        </w:rPr>
        <w:t>4</w:t>
      </w:r>
      <w:r>
        <w:rPr>
          <w:rFonts w:hint="eastAsia"/>
          <w:sz w:val="21"/>
          <w:szCs w:val="21"/>
        </w:rPr>
        <w:t xml:space="preserve"> </w:t>
      </w:r>
      <w:r>
        <w:rPr>
          <w:rFonts w:hint="eastAsia"/>
          <w:sz w:val="21"/>
          <w:szCs w:val="21"/>
        </w:rPr>
        <w:t>定位系统：定位精度宜达到厘米级，要求配备</w:t>
      </w:r>
      <w:r>
        <w:rPr>
          <w:rFonts w:hint="eastAsia"/>
          <w:sz w:val="21"/>
          <w:szCs w:val="21"/>
        </w:rPr>
        <w:t xml:space="preserve">RTK </w:t>
      </w:r>
      <w:r>
        <w:rPr>
          <w:rFonts w:hint="eastAsia"/>
          <w:sz w:val="21"/>
          <w:szCs w:val="21"/>
        </w:rPr>
        <w:t>（</w:t>
      </w:r>
      <w:r>
        <w:rPr>
          <w:rFonts w:hint="eastAsia"/>
          <w:sz w:val="21"/>
          <w:szCs w:val="21"/>
        </w:rPr>
        <w:t>Real-time kinematic</w:t>
      </w:r>
      <w:r>
        <w:rPr>
          <w:rFonts w:hint="eastAsia"/>
          <w:sz w:val="21"/>
          <w:szCs w:val="21"/>
        </w:rPr>
        <w:t>）定位系统；</w:t>
      </w:r>
    </w:p>
    <w:p w14:paraId="7F319258" w14:textId="77777777" w:rsidR="006E381C" w:rsidRDefault="00000000">
      <w:pPr>
        <w:spacing w:line="360" w:lineRule="auto"/>
        <w:ind w:firstLineChars="200" w:firstLine="422"/>
        <w:jc w:val="both"/>
        <w:rPr>
          <w:sz w:val="21"/>
          <w:szCs w:val="21"/>
        </w:rPr>
      </w:pPr>
      <w:r>
        <w:rPr>
          <w:rFonts w:hint="eastAsia"/>
          <w:b/>
          <w:bCs/>
          <w:sz w:val="21"/>
          <w:szCs w:val="21"/>
        </w:rPr>
        <w:lastRenderedPageBreak/>
        <w:t>5</w:t>
      </w:r>
      <w:r>
        <w:rPr>
          <w:rFonts w:hint="eastAsia"/>
          <w:sz w:val="21"/>
          <w:szCs w:val="21"/>
        </w:rPr>
        <w:t xml:space="preserve"> </w:t>
      </w:r>
      <w:r>
        <w:rPr>
          <w:rFonts w:hint="eastAsia"/>
          <w:sz w:val="21"/>
          <w:szCs w:val="21"/>
        </w:rPr>
        <w:t>飞行控制系统：包括传感器、机载计算机和伺服作动设备，宜具有实现无人机姿态稳定和控制、无人机任务设备管理和应急控制；</w:t>
      </w:r>
    </w:p>
    <w:p w14:paraId="2BC8457D" w14:textId="77777777" w:rsidR="006E381C" w:rsidRDefault="00000000">
      <w:pPr>
        <w:spacing w:line="360" w:lineRule="auto"/>
        <w:ind w:firstLineChars="200" w:firstLine="422"/>
        <w:jc w:val="both"/>
        <w:rPr>
          <w:sz w:val="21"/>
          <w:szCs w:val="21"/>
        </w:rPr>
      </w:pPr>
      <w:r>
        <w:rPr>
          <w:rFonts w:hint="eastAsia"/>
          <w:b/>
          <w:bCs/>
          <w:sz w:val="21"/>
          <w:szCs w:val="21"/>
        </w:rPr>
        <w:t>6</w:t>
      </w:r>
      <w:r>
        <w:rPr>
          <w:rFonts w:hint="eastAsia"/>
          <w:sz w:val="21"/>
          <w:szCs w:val="21"/>
        </w:rPr>
        <w:t xml:space="preserve"> </w:t>
      </w:r>
      <w:r>
        <w:rPr>
          <w:rFonts w:hint="eastAsia"/>
          <w:sz w:val="21"/>
          <w:szCs w:val="21"/>
        </w:rPr>
        <w:t>云服务器：宜配备云服务器对无人机的飞行进行监管，并提供云端数据库进行数据备份。</w:t>
      </w:r>
    </w:p>
    <w:p w14:paraId="3D1E8847" w14:textId="77777777" w:rsidR="006E381C" w:rsidRDefault="006E381C">
      <w:pPr>
        <w:spacing w:line="360" w:lineRule="auto"/>
        <w:ind w:firstLine="210"/>
        <w:jc w:val="both"/>
        <w:rPr>
          <w:sz w:val="21"/>
          <w:szCs w:val="21"/>
        </w:rPr>
      </w:pPr>
    </w:p>
    <w:p w14:paraId="575EEAA7" w14:textId="77777777" w:rsidR="006E381C" w:rsidRDefault="006E381C">
      <w:pPr>
        <w:spacing w:line="360" w:lineRule="auto"/>
        <w:ind w:firstLine="210"/>
        <w:jc w:val="both"/>
        <w:rPr>
          <w:sz w:val="21"/>
          <w:szCs w:val="21"/>
        </w:rPr>
      </w:pPr>
    </w:p>
    <w:p w14:paraId="6F5CE0DB" w14:textId="77777777" w:rsidR="006E381C" w:rsidRDefault="006E381C">
      <w:pPr>
        <w:spacing w:line="360" w:lineRule="auto"/>
        <w:ind w:firstLine="321"/>
        <w:rPr>
          <w:b/>
          <w:bCs/>
          <w:sz w:val="32"/>
          <w:szCs w:val="32"/>
        </w:rPr>
      </w:pPr>
    </w:p>
    <w:p w14:paraId="592B29BE" w14:textId="77777777" w:rsidR="006E381C" w:rsidRDefault="006E381C">
      <w:pPr>
        <w:spacing w:line="360" w:lineRule="auto"/>
        <w:ind w:firstLine="321"/>
        <w:rPr>
          <w:b/>
          <w:bCs/>
          <w:sz w:val="32"/>
          <w:szCs w:val="32"/>
        </w:rPr>
      </w:pPr>
    </w:p>
    <w:p w14:paraId="67ED4559" w14:textId="77777777" w:rsidR="006E381C" w:rsidRDefault="006E381C">
      <w:pPr>
        <w:spacing w:line="360" w:lineRule="auto"/>
        <w:ind w:firstLine="321"/>
        <w:rPr>
          <w:b/>
          <w:bCs/>
          <w:sz w:val="32"/>
          <w:szCs w:val="32"/>
        </w:rPr>
      </w:pPr>
    </w:p>
    <w:p w14:paraId="148A53AE" w14:textId="77777777" w:rsidR="006E381C" w:rsidRDefault="006E381C">
      <w:pPr>
        <w:spacing w:line="360" w:lineRule="auto"/>
        <w:ind w:firstLine="321"/>
        <w:rPr>
          <w:b/>
          <w:bCs/>
          <w:sz w:val="32"/>
          <w:szCs w:val="32"/>
        </w:rPr>
      </w:pPr>
    </w:p>
    <w:p w14:paraId="19B906B7" w14:textId="77777777" w:rsidR="006E381C" w:rsidRDefault="006E381C">
      <w:pPr>
        <w:spacing w:line="360" w:lineRule="auto"/>
        <w:ind w:firstLine="321"/>
        <w:rPr>
          <w:b/>
          <w:bCs/>
          <w:sz w:val="32"/>
          <w:szCs w:val="32"/>
        </w:rPr>
      </w:pPr>
    </w:p>
    <w:p w14:paraId="6A435F6A" w14:textId="77777777" w:rsidR="006E381C" w:rsidRDefault="006E381C">
      <w:pPr>
        <w:spacing w:line="360" w:lineRule="auto"/>
        <w:ind w:firstLine="321"/>
        <w:rPr>
          <w:b/>
          <w:bCs/>
          <w:sz w:val="32"/>
          <w:szCs w:val="32"/>
        </w:rPr>
      </w:pPr>
    </w:p>
    <w:p w14:paraId="35B0438B" w14:textId="77777777" w:rsidR="006E381C" w:rsidRDefault="006E381C">
      <w:pPr>
        <w:spacing w:line="360" w:lineRule="auto"/>
        <w:ind w:firstLine="321"/>
        <w:rPr>
          <w:b/>
          <w:bCs/>
          <w:sz w:val="32"/>
          <w:szCs w:val="32"/>
        </w:rPr>
      </w:pPr>
    </w:p>
    <w:p w14:paraId="461C03C3" w14:textId="77777777" w:rsidR="006E381C" w:rsidRDefault="006E381C">
      <w:pPr>
        <w:spacing w:line="360" w:lineRule="auto"/>
        <w:ind w:firstLine="321"/>
        <w:rPr>
          <w:b/>
          <w:bCs/>
          <w:sz w:val="32"/>
          <w:szCs w:val="32"/>
        </w:rPr>
      </w:pPr>
    </w:p>
    <w:p w14:paraId="3BC928A1" w14:textId="77777777" w:rsidR="006E381C" w:rsidRDefault="006E381C">
      <w:pPr>
        <w:spacing w:line="360" w:lineRule="auto"/>
        <w:ind w:firstLine="321"/>
        <w:rPr>
          <w:b/>
          <w:bCs/>
          <w:sz w:val="32"/>
          <w:szCs w:val="32"/>
        </w:rPr>
      </w:pPr>
    </w:p>
    <w:p w14:paraId="2F288BB2" w14:textId="77777777" w:rsidR="006E381C" w:rsidRDefault="006E381C">
      <w:pPr>
        <w:spacing w:line="360" w:lineRule="auto"/>
        <w:ind w:firstLine="321"/>
        <w:rPr>
          <w:b/>
          <w:bCs/>
          <w:sz w:val="32"/>
          <w:szCs w:val="32"/>
        </w:rPr>
      </w:pPr>
    </w:p>
    <w:p w14:paraId="4183F206" w14:textId="77777777" w:rsidR="006E381C" w:rsidRDefault="006E381C">
      <w:pPr>
        <w:spacing w:line="360" w:lineRule="auto"/>
        <w:ind w:firstLine="321"/>
        <w:rPr>
          <w:b/>
          <w:bCs/>
          <w:sz w:val="32"/>
          <w:szCs w:val="32"/>
        </w:rPr>
      </w:pPr>
    </w:p>
    <w:p w14:paraId="7DE89928" w14:textId="77777777" w:rsidR="006E381C" w:rsidRDefault="006E381C">
      <w:pPr>
        <w:spacing w:line="360" w:lineRule="auto"/>
        <w:ind w:firstLine="321"/>
        <w:rPr>
          <w:b/>
          <w:bCs/>
          <w:sz w:val="32"/>
          <w:szCs w:val="32"/>
        </w:rPr>
      </w:pPr>
    </w:p>
    <w:p w14:paraId="5F489096" w14:textId="77777777" w:rsidR="006E381C" w:rsidRDefault="006E381C">
      <w:pPr>
        <w:spacing w:line="360" w:lineRule="auto"/>
        <w:ind w:firstLine="321"/>
        <w:rPr>
          <w:b/>
          <w:bCs/>
          <w:sz w:val="32"/>
          <w:szCs w:val="32"/>
        </w:rPr>
      </w:pPr>
    </w:p>
    <w:p w14:paraId="7DDFAA79" w14:textId="77777777" w:rsidR="006E381C" w:rsidRDefault="006E381C">
      <w:pPr>
        <w:spacing w:line="360" w:lineRule="auto"/>
        <w:ind w:firstLine="321"/>
        <w:rPr>
          <w:b/>
          <w:bCs/>
          <w:sz w:val="32"/>
          <w:szCs w:val="32"/>
        </w:rPr>
      </w:pPr>
    </w:p>
    <w:p w14:paraId="089BD7F3" w14:textId="77777777" w:rsidR="006E381C" w:rsidRDefault="006E381C">
      <w:pPr>
        <w:spacing w:line="360" w:lineRule="auto"/>
        <w:ind w:firstLine="321"/>
        <w:jc w:val="both"/>
        <w:rPr>
          <w:b/>
          <w:bCs/>
          <w:sz w:val="32"/>
          <w:szCs w:val="32"/>
        </w:rPr>
      </w:pPr>
    </w:p>
    <w:p w14:paraId="5DB83FA5" w14:textId="77777777" w:rsidR="006E381C" w:rsidRDefault="00000000">
      <w:pPr>
        <w:pStyle w:val="1"/>
        <w:ind w:firstLine="281"/>
      </w:pPr>
      <w:bookmarkStart w:id="15" w:name="_Toc14670"/>
      <w:r>
        <w:rPr>
          <w:rFonts w:hint="eastAsia"/>
        </w:rPr>
        <w:lastRenderedPageBreak/>
        <w:t xml:space="preserve">5 </w:t>
      </w:r>
      <w:r>
        <w:rPr>
          <w:rFonts w:hint="eastAsia"/>
        </w:rPr>
        <w:t>外观检测</w:t>
      </w:r>
      <w:bookmarkEnd w:id="15"/>
    </w:p>
    <w:p w14:paraId="006E89E4" w14:textId="77777777" w:rsidR="006E381C" w:rsidRDefault="00000000">
      <w:pPr>
        <w:pStyle w:val="2"/>
        <w:numPr>
          <w:ilvl w:val="1"/>
          <w:numId w:val="0"/>
        </w:numPr>
        <w:rPr>
          <w:rFonts w:ascii="Times New Roman" w:hAnsi="Times New Roman" w:cs="Times New Roman"/>
          <w:b/>
          <w:bCs w:val="0"/>
          <w:sz w:val="28"/>
          <w:szCs w:val="28"/>
        </w:rPr>
      </w:pPr>
      <w:bookmarkStart w:id="16" w:name="_Toc27047"/>
      <w:r>
        <w:rPr>
          <w:rFonts w:ascii="Times New Roman" w:hAnsi="Times New Roman" w:cs="Times New Roman"/>
          <w:b/>
          <w:bCs w:val="0"/>
          <w:sz w:val="28"/>
          <w:szCs w:val="28"/>
        </w:rPr>
        <w:t xml:space="preserve">5.1 </w:t>
      </w:r>
      <w:r>
        <w:rPr>
          <w:rFonts w:ascii="Times New Roman" w:hAnsi="Times New Roman" w:cs="Times New Roman"/>
          <w:b/>
          <w:bCs w:val="0"/>
          <w:sz w:val="28"/>
          <w:szCs w:val="28"/>
        </w:rPr>
        <w:t>一般规定</w:t>
      </w:r>
      <w:bookmarkEnd w:id="16"/>
    </w:p>
    <w:p w14:paraId="2BACA75A" w14:textId="77777777" w:rsidR="006E381C" w:rsidRDefault="00000000">
      <w:pPr>
        <w:spacing w:line="360" w:lineRule="auto"/>
        <w:jc w:val="both"/>
        <w:rPr>
          <w:rFonts w:ascii="宋体" w:hAnsi="宋体" w:hint="eastAsia"/>
          <w:sz w:val="21"/>
          <w:szCs w:val="21"/>
        </w:rPr>
      </w:pPr>
      <w:r>
        <w:rPr>
          <w:rFonts w:hint="eastAsia"/>
          <w:b/>
          <w:bCs/>
          <w:sz w:val="21"/>
          <w:szCs w:val="21"/>
        </w:rPr>
        <w:t xml:space="preserve">5.1.1 </w:t>
      </w:r>
      <w:r>
        <w:rPr>
          <w:rFonts w:ascii="宋体" w:hAnsi="宋体" w:hint="eastAsia"/>
          <w:sz w:val="21"/>
          <w:szCs w:val="21"/>
        </w:rPr>
        <w:t>外观检测内容包括外系统支架、光伏组件、电气设备、逆变器、储能系统、并网设备及建筑外表面等。</w:t>
      </w:r>
    </w:p>
    <w:p w14:paraId="199CF207" w14:textId="77777777" w:rsidR="006E381C" w:rsidRDefault="00000000">
      <w:pPr>
        <w:spacing w:line="360" w:lineRule="auto"/>
        <w:jc w:val="both"/>
        <w:rPr>
          <w:rFonts w:ascii="宋体" w:hAnsi="宋体" w:hint="eastAsia"/>
          <w:sz w:val="21"/>
          <w:szCs w:val="21"/>
        </w:rPr>
      </w:pPr>
      <w:r>
        <w:rPr>
          <w:b/>
          <w:bCs/>
          <w:sz w:val="21"/>
          <w:szCs w:val="21"/>
        </w:rPr>
        <w:t>5.1.2</w:t>
      </w:r>
      <w:r>
        <w:rPr>
          <w:rFonts w:ascii="宋体" w:hAnsi="宋体" w:hint="eastAsia"/>
          <w:sz w:val="21"/>
          <w:szCs w:val="21"/>
        </w:rPr>
        <w:t xml:space="preserve"> 根据适用的安全规定，光伏发电系统的外观检测应在系统的运行期间进行。</w:t>
      </w:r>
    </w:p>
    <w:p w14:paraId="34FDBCB7" w14:textId="77777777" w:rsidR="006E381C" w:rsidRDefault="00000000">
      <w:pPr>
        <w:spacing w:line="360" w:lineRule="auto"/>
        <w:jc w:val="both"/>
        <w:rPr>
          <w:rFonts w:ascii="宋体" w:hAnsi="宋体" w:hint="eastAsia"/>
          <w:sz w:val="21"/>
          <w:szCs w:val="21"/>
        </w:rPr>
      </w:pPr>
      <w:r>
        <w:rPr>
          <w:b/>
          <w:bCs/>
          <w:sz w:val="21"/>
          <w:szCs w:val="21"/>
        </w:rPr>
        <w:t>5.1.3</w:t>
      </w:r>
      <w:r>
        <w:rPr>
          <w:rFonts w:ascii="宋体" w:hAnsi="宋体" w:hint="eastAsia"/>
          <w:sz w:val="21"/>
          <w:szCs w:val="21"/>
        </w:rPr>
        <w:t xml:space="preserve"> 对于安装在高层建筑屋顶或外墙等位置的分布式光伏系统，宜利用无人机进行外观检测。</w:t>
      </w:r>
    </w:p>
    <w:p w14:paraId="053D833A" w14:textId="77777777" w:rsidR="006E381C" w:rsidRDefault="00000000">
      <w:pPr>
        <w:spacing w:line="360" w:lineRule="auto"/>
        <w:jc w:val="both"/>
        <w:rPr>
          <w:rFonts w:ascii="宋体" w:hAnsi="宋体" w:hint="eastAsia"/>
          <w:sz w:val="21"/>
          <w:szCs w:val="21"/>
        </w:rPr>
      </w:pPr>
      <w:r>
        <w:rPr>
          <w:b/>
          <w:bCs/>
          <w:sz w:val="21"/>
          <w:szCs w:val="21"/>
        </w:rPr>
        <w:t>5.1.3</w:t>
      </w:r>
      <w:r>
        <w:rPr>
          <w:rFonts w:hint="eastAsia"/>
          <w:b/>
          <w:bCs/>
          <w:sz w:val="21"/>
          <w:szCs w:val="21"/>
        </w:rPr>
        <w:t xml:space="preserve"> </w:t>
      </w:r>
      <w:r>
        <w:rPr>
          <w:rFonts w:ascii="宋体" w:hAnsi="宋体" w:hint="eastAsia"/>
          <w:sz w:val="21"/>
          <w:szCs w:val="21"/>
        </w:rPr>
        <w:t>使用无人机进行检测工作时，操作无人机检测的人员应具备相应的专业技能和许可权限。</w:t>
      </w:r>
    </w:p>
    <w:p w14:paraId="23DFEF86" w14:textId="77777777" w:rsidR="006E381C" w:rsidRDefault="00000000">
      <w:pPr>
        <w:spacing w:line="360" w:lineRule="auto"/>
        <w:jc w:val="both"/>
        <w:rPr>
          <w:sz w:val="21"/>
          <w:szCs w:val="21"/>
        </w:rPr>
      </w:pPr>
      <w:r>
        <w:rPr>
          <w:b/>
          <w:bCs/>
          <w:sz w:val="21"/>
          <w:szCs w:val="21"/>
        </w:rPr>
        <w:t>5.1.4</w:t>
      </w:r>
      <w:r>
        <w:rPr>
          <w:rFonts w:hint="eastAsia"/>
          <w:b/>
          <w:bCs/>
          <w:sz w:val="21"/>
          <w:szCs w:val="21"/>
        </w:rPr>
        <w:t xml:space="preserve"> </w:t>
      </w:r>
      <w:r>
        <w:rPr>
          <w:rFonts w:hint="eastAsia"/>
          <w:sz w:val="21"/>
          <w:szCs w:val="21"/>
        </w:rPr>
        <w:t>无人机检测方法应符合附录</w:t>
      </w:r>
      <w:r>
        <w:rPr>
          <w:rFonts w:hint="eastAsia"/>
          <w:sz w:val="21"/>
          <w:szCs w:val="21"/>
        </w:rPr>
        <w:t>B</w:t>
      </w:r>
      <w:r>
        <w:rPr>
          <w:rFonts w:hint="eastAsia"/>
          <w:sz w:val="21"/>
          <w:szCs w:val="21"/>
        </w:rPr>
        <w:t>的规定。</w:t>
      </w:r>
    </w:p>
    <w:p w14:paraId="60F4A049" w14:textId="77777777" w:rsidR="006E381C" w:rsidRDefault="00000000">
      <w:pPr>
        <w:spacing w:line="360" w:lineRule="auto"/>
        <w:jc w:val="both"/>
        <w:rPr>
          <w:b/>
          <w:bCs/>
          <w:sz w:val="21"/>
          <w:szCs w:val="21"/>
        </w:rPr>
      </w:pPr>
      <w:r>
        <w:rPr>
          <w:rFonts w:hint="eastAsia"/>
          <w:b/>
          <w:bCs/>
          <w:sz w:val="21"/>
          <w:szCs w:val="21"/>
        </w:rPr>
        <w:t xml:space="preserve">5.1.5 </w:t>
      </w:r>
      <w:r>
        <w:rPr>
          <w:rFonts w:hint="eastAsia"/>
          <w:sz w:val="21"/>
          <w:szCs w:val="21"/>
        </w:rPr>
        <w:t>检测工作宜每年进行一次。</w:t>
      </w:r>
    </w:p>
    <w:p w14:paraId="23B60659" w14:textId="77777777" w:rsidR="006E381C" w:rsidRDefault="00000000">
      <w:pPr>
        <w:pStyle w:val="2"/>
        <w:numPr>
          <w:ilvl w:val="1"/>
          <w:numId w:val="0"/>
        </w:numPr>
        <w:rPr>
          <w:rFonts w:ascii="Times New Roman" w:hAnsi="Times New Roman" w:cs="Times New Roman"/>
          <w:b/>
          <w:bCs w:val="0"/>
          <w:sz w:val="28"/>
          <w:szCs w:val="28"/>
        </w:rPr>
      </w:pPr>
      <w:bookmarkStart w:id="17" w:name="_Toc28878"/>
      <w:r>
        <w:rPr>
          <w:rFonts w:ascii="Times New Roman" w:hAnsi="Times New Roman" w:cs="Times New Roman"/>
          <w:b/>
          <w:bCs w:val="0"/>
          <w:sz w:val="28"/>
          <w:szCs w:val="28"/>
        </w:rPr>
        <w:t xml:space="preserve">5.2 </w:t>
      </w:r>
      <w:bookmarkStart w:id="18" w:name="_Toc12006"/>
      <w:r>
        <w:rPr>
          <w:rFonts w:ascii="Times New Roman" w:hAnsi="Times New Roman" w:cs="Times New Roman"/>
          <w:b/>
          <w:bCs w:val="0"/>
          <w:sz w:val="28"/>
          <w:szCs w:val="28"/>
        </w:rPr>
        <w:t>系统支架基础</w:t>
      </w:r>
      <w:bookmarkEnd w:id="17"/>
      <w:bookmarkEnd w:id="18"/>
    </w:p>
    <w:p w14:paraId="191E3CD5" w14:textId="77777777" w:rsidR="006E381C" w:rsidRDefault="00000000">
      <w:pPr>
        <w:spacing w:line="360" w:lineRule="auto"/>
        <w:jc w:val="left"/>
        <w:rPr>
          <w:rFonts w:ascii="宋体" w:hAnsi="宋体" w:hint="eastAsia"/>
          <w:sz w:val="21"/>
          <w:szCs w:val="21"/>
        </w:rPr>
      </w:pPr>
      <w:r>
        <w:rPr>
          <w:rFonts w:hint="eastAsia"/>
          <w:b/>
          <w:bCs/>
          <w:sz w:val="21"/>
          <w:szCs w:val="21"/>
        </w:rPr>
        <w:t xml:space="preserve">5.2.1 </w:t>
      </w:r>
      <w:r>
        <w:rPr>
          <w:rFonts w:ascii="宋体" w:hAnsi="宋体" w:hint="eastAsia"/>
          <w:sz w:val="21"/>
          <w:szCs w:val="21"/>
        </w:rPr>
        <w:t>检测人员应观察</w:t>
      </w:r>
      <w:r>
        <w:rPr>
          <w:rFonts w:ascii="宋体" w:hAnsi="宋体"/>
          <w:sz w:val="21"/>
          <w:szCs w:val="21"/>
        </w:rPr>
        <w:t>支架表面</w:t>
      </w:r>
      <w:r>
        <w:rPr>
          <w:rFonts w:ascii="宋体" w:hAnsi="宋体" w:hint="eastAsia"/>
          <w:sz w:val="21"/>
          <w:szCs w:val="21"/>
        </w:rPr>
        <w:t>，支架表面应无划痕、裂纹、变形和损坏，表面涂层应无开裂、脱落、锈蚀等，</w:t>
      </w:r>
      <w:r>
        <w:rPr>
          <w:rFonts w:ascii="宋体" w:hAnsi="宋体"/>
          <w:sz w:val="21"/>
          <w:szCs w:val="21"/>
        </w:rPr>
        <w:t>防腐涂层</w:t>
      </w:r>
      <w:r>
        <w:rPr>
          <w:rFonts w:ascii="宋体" w:hAnsi="宋体" w:hint="eastAsia"/>
          <w:sz w:val="21"/>
          <w:szCs w:val="21"/>
        </w:rPr>
        <w:t>应无</w:t>
      </w:r>
      <w:r>
        <w:rPr>
          <w:rFonts w:ascii="宋体" w:hAnsi="宋体"/>
          <w:sz w:val="21"/>
          <w:szCs w:val="21"/>
        </w:rPr>
        <w:t>开裂和脱落现象</w:t>
      </w:r>
      <w:r>
        <w:rPr>
          <w:rFonts w:ascii="宋体" w:hAnsi="宋体" w:hint="eastAsia"/>
          <w:sz w:val="21"/>
          <w:szCs w:val="21"/>
        </w:rPr>
        <w:t>。</w:t>
      </w:r>
    </w:p>
    <w:p w14:paraId="38106935" w14:textId="77777777" w:rsidR="006E381C" w:rsidRDefault="00000000">
      <w:pPr>
        <w:spacing w:line="360" w:lineRule="auto"/>
        <w:jc w:val="both"/>
        <w:rPr>
          <w:rFonts w:ascii="宋体" w:hAnsi="宋体" w:hint="eastAsia"/>
          <w:sz w:val="21"/>
          <w:szCs w:val="21"/>
        </w:rPr>
      </w:pPr>
      <w:r>
        <w:rPr>
          <w:rFonts w:hint="eastAsia"/>
          <w:b/>
          <w:bCs/>
          <w:sz w:val="21"/>
          <w:szCs w:val="21"/>
        </w:rPr>
        <w:t xml:space="preserve">5.2.2 </w:t>
      </w:r>
      <w:r>
        <w:rPr>
          <w:rFonts w:ascii="宋体" w:hAnsi="宋体"/>
          <w:sz w:val="21"/>
          <w:szCs w:val="21"/>
        </w:rPr>
        <w:t>受力构件、连接构件和连接螺栓</w:t>
      </w:r>
      <w:r>
        <w:rPr>
          <w:rFonts w:ascii="宋体" w:hAnsi="宋体" w:hint="eastAsia"/>
          <w:sz w:val="21"/>
          <w:szCs w:val="21"/>
        </w:rPr>
        <w:t>，应无损坏、松动、焊缝应无开焊。</w:t>
      </w:r>
    </w:p>
    <w:p w14:paraId="68A0E813" w14:textId="77777777" w:rsidR="006E381C" w:rsidRDefault="00000000">
      <w:pPr>
        <w:spacing w:line="360" w:lineRule="auto"/>
        <w:jc w:val="both"/>
        <w:rPr>
          <w:sz w:val="21"/>
          <w:szCs w:val="21"/>
        </w:rPr>
      </w:pPr>
      <w:r>
        <w:rPr>
          <w:b/>
          <w:bCs/>
          <w:sz w:val="21"/>
          <w:szCs w:val="21"/>
        </w:rPr>
        <w:t>5.2.</w:t>
      </w:r>
      <w:r>
        <w:rPr>
          <w:rFonts w:hint="eastAsia"/>
          <w:b/>
          <w:bCs/>
          <w:sz w:val="21"/>
          <w:szCs w:val="21"/>
        </w:rPr>
        <w:t>3</w:t>
      </w:r>
      <w:r>
        <w:rPr>
          <w:rFonts w:hint="eastAsia"/>
          <w:sz w:val="21"/>
          <w:szCs w:val="21"/>
        </w:rPr>
        <w:t xml:space="preserve"> </w:t>
      </w:r>
      <w:r>
        <w:rPr>
          <w:rFonts w:hint="eastAsia"/>
          <w:sz w:val="21"/>
          <w:szCs w:val="21"/>
        </w:rPr>
        <w:t>应使用钢尺、角度尺以及经纬仪检测系统支架以下各项内容：</w:t>
      </w:r>
    </w:p>
    <w:p w14:paraId="7FF4083A" w14:textId="77777777" w:rsidR="006E381C" w:rsidRDefault="00000000">
      <w:pPr>
        <w:spacing w:line="360" w:lineRule="auto"/>
        <w:ind w:firstLineChars="200" w:firstLine="422"/>
        <w:jc w:val="left"/>
        <w:rPr>
          <w:sz w:val="21"/>
          <w:szCs w:val="21"/>
        </w:rPr>
      </w:pPr>
      <w:bookmarkStart w:id="19" w:name="_Toc16232"/>
      <w:r>
        <w:rPr>
          <w:b/>
          <w:bCs/>
          <w:sz w:val="21"/>
          <w:szCs w:val="21"/>
        </w:rPr>
        <w:t>1</w:t>
      </w:r>
      <w:r>
        <w:rPr>
          <w:sz w:val="21"/>
          <w:szCs w:val="21"/>
        </w:rPr>
        <w:t xml:space="preserve"> </w:t>
      </w:r>
      <w:r>
        <w:rPr>
          <w:sz w:val="21"/>
          <w:szCs w:val="21"/>
        </w:rPr>
        <w:t>支架倾角偏差</w:t>
      </w:r>
      <w:bookmarkEnd w:id="19"/>
      <w:r>
        <w:rPr>
          <w:sz w:val="21"/>
          <w:szCs w:val="21"/>
        </w:rPr>
        <w:t>；</w:t>
      </w:r>
    </w:p>
    <w:p w14:paraId="4FEC856A" w14:textId="77777777" w:rsidR="006E381C" w:rsidRDefault="00000000">
      <w:pPr>
        <w:spacing w:line="360" w:lineRule="auto"/>
        <w:ind w:firstLineChars="200" w:firstLine="422"/>
        <w:jc w:val="left"/>
        <w:rPr>
          <w:sz w:val="21"/>
          <w:szCs w:val="21"/>
        </w:rPr>
      </w:pPr>
      <w:bookmarkStart w:id="20" w:name="_Hlk142753776"/>
      <w:bookmarkStart w:id="21" w:name="_Toc7245"/>
      <w:r>
        <w:rPr>
          <w:b/>
          <w:bCs/>
          <w:sz w:val="21"/>
          <w:szCs w:val="21"/>
        </w:rPr>
        <w:t>2</w:t>
      </w:r>
      <w:r>
        <w:rPr>
          <w:sz w:val="21"/>
          <w:szCs w:val="21"/>
        </w:rPr>
        <w:t xml:space="preserve"> </w:t>
      </w:r>
      <w:r>
        <w:rPr>
          <w:sz w:val="21"/>
          <w:szCs w:val="21"/>
        </w:rPr>
        <w:t>支架梁标高</w:t>
      </w:r>
      <w:bookmarkEnd w:id="20"/>
      <w:r>
        <w:rPr>
          <w:sz w:val="21"/>
          <w:szCs w:val="21"/>
        </w:rPr>
        <w:t>偏差</w:t>
      </w:r>
      <w:bookmarkEnd w:id="21"/>
      <w:r>
        <w:rPr>
          <w:sz w:val="21"/>
          <w:szCs w:val="21"/>
        </w:rPr>
        <w:t>；</w:t>
      </w:r>
    </w:p>
    <w:p w14:paraId="3FC72686" w14:textId="77777777" w:rsidR="006E381C" w:rsidRDefault="00000000">
      <w:pPr>
        <w:spacing w:line="360" w:lineRule="auto"/>
        <w:ind w:firstLineChars="200" w:firstLine="422"/>
        <w:jc w:val="left"/>
        <w:rPr>
          <w:sz w:val="21"/>
          <w:szCs w:val="21"/>
        </w:rPr>
      </w:pPr>
      <w:bookmarkStart w:id="22" w:name="_Hlk142753811"/>
      <w:bookmarkStart w:id="23" w:name="_Toc6291"/>
      <w:r>
        <w:rPr>
          <w:b/>
          <w:bCs/>
          <w:sz w:val="21"/>
          <w:szCs w:val="21"/>
        </w:rPr>
        <w:t>3</w:t>
      </w:r>
      <w:r>
        <w:rPr>
          <w:sz w:val="21"/>
          <w:szCs w:val="21"/>
        </w:rPr>
        <w:t xml:space="preserve"> </w:t>
      </w:r>
      <w:r>
        <w:rPr>
          <w:sz w:val="21"/>
          <w:szCs w:val="21"/>
        </w:rPr>
        <w:t>支架立柱面</w:t>
      </w:r>
      <w:bookmarkEnd w:id="22"/>
      <w:r>
        <w:rPr>
          <w:sz w:val="21"/>
          <w:szCs w:val="21"/>
        </w:rPr>
        <w:t>偏差</w:t>
      </w:r>
      <w:bookmarkEnd w:id="23"/>
      <w:r>
        <w:rPr>
          <w:sz w:val="21"/>
          <w:szCs w:val="21"/>
        </w:rPr>
        <w:t>；</w:t>
      </w:r>
    </w:p>
    <w:p w14:paraId="4CCAB804" w14:textId="24752301" w:rsidR="006E381C" w:rsidRPr="00A93382" w:rsidRDefault="00000000" w:rsidP="00A93382">
      <w:pPr>
        <w:spacing w:line="360" w:lineRule="auto"/>
        <w:ind w:firstLineChars="200" w:firstLine="422"/>
        <w:jc w:val="left"/>
        <w:rPr>
          <w:sz w:val="21"/>
          <w:szCs w:val="21"/>
        </w:rPr>
      </w:pPr>
      <w:bookmarkStart w:id="24" w:name="_Toc23822"/>
      <w:r>
        <w:rPr>
          <w:b/>
          <w:bCs/>
          <w:sz w:val="21"/>
          <w:szCs w:val="21"/>
        </w:rPr>
        <w:t>4</w:t>
      </w:r>
      <w:r>
        <w:rPr>
          <w:rFonts w:ascii="宋体" w:hAnsi="宋体" w:hint="eastAsia"/>
          <w:sz w:val="21"/>
          <w:szCs w:val="21"/>
        </w:rPr>
        <w:t xml:space="preserve"> 支架杆件中心线偏差</w:t>
      </w:r>
      <w:bookmarkEnd w:id="24"/>
      <w:r>
        <w:rPr>
          <w:rFonts w:hint="eastAsia"/>
          <w:sz w:val="21"/>
          <w:szCs w:val="21"/>
        </w:rPr>
        <w:t>。</w:t>
      </w:r>
    </w:p>
    <w:p w14:paraId="18024A78" w14:textId="77777777" w:rsidR="006E381C" w:rsidRDefault="00000000">
      <w:pPr>
        <w:pStyle w:val="2"/>
        <w:numPr>
          <w:ilvl w:val="1"/>
          <w:numId w:val="0"/>
        </w:numPr>
        <w:rPr>
          <w:rFonts w:ascii="Times New Roman" w:hAnsi="Times New Roman" w:cs="Times New Roman"/>
          <w:b/>
          <w:bCs w:val="0"/>
          <w:sz w:val="28"/>
          <w:szCs w:val="28"/>
        </w:rPr>
      </w:pPr>
      <w:bookmarkStart w:id="25" w:name="_Toc32566"/>
      <w:r>
        <w:rPr>
          <w:rFonts w:ascii="Times New Roman" w:hAnsi="Times New Roman" w:cs="Times New Roman"/>
          <w:b/>
          <w:bCs w:val="0"/>
          <w:sz w:val="28"/>
          <w:szCs w:val="28"/>
        </w:rPr>
        <w:t xml:space="preserve">5.3 </w:t>
      </w:r>
      <w:r>
        <w:rPr>
          <w:rFonts w:ascii="Times New Roman" w:hAnsi="Times New Roman" w:cs="Times New Roman"/>
          <w:b/>
          <w:bCs w:val="0"/>
          <w:sz w:val="28"/>
          <w:szCs w:val="28"/>
        </w:rPr>
        <w:t>光伏组件</w:t>
      </w:r>
      <w:bookmarkEnd w:id="25"/>
    </w:p>
    <w:p w14:paraId="2AEFAF58" w14:textId="77777777" w:rsidR="006E381C" w:rsidRDefault="00000000">
      <w:pPr>
        <w:spacing w:line="360" w:lineRule="auto"/>
        <w:jc w:val="both"/>
        <w:rPr>
          <w:rFonts w:ascii="宋体" w:hAnsi="宋体" w:hint="eastAsia"/>
          <w:sz w:val="21"/>
          <w:szCs w:val="21"/>
        </w:rPr>
      </w:pPr>
      <w:r>
        <w:rPr>
          <w:rFonts w:hint="eastAsia"/>
          <w:b/>
          <w:bCs/>
          <w:sz w:val="21"/>
          <w:szCs w:val="21"/>
        </w:rPr>
        <w:t xml:space="preserve">5.3.1 </w:t>
      </w:r>
      <w:r>
        <w:rPr>
          <w:rFonts w:ascii="宋体" w:hAnsi="宋体" w:hint="eastAsia"/>
          <w:sz w:val="21"/>
          <w:szCs w:val="21"/>
        </w:rPr>
        <w:t>应使用角度尺、经纬仪对光伏组件的倾斜角度进行测量，并与设计值进行偏差比较。</w:t>
      </w:r>
    </w:p>
    <w:p w14:paraId="48267CF7" w14:textId="77777777" w:rsidR="006E381C" w:rsidRDefault="00000000">
      <w:pPr>
        <w:spacing w:line="360" w:lineRule="auto"/>
        <w:jc w:val="both"/>
        <w:rPr>
          <w:rFonts w:ascii="宋体" w:hAnsi="宋体" w:hint="eastAsia"/>
          <w:sz w:val="21"/>
          <w:szCs w:val="21"/>
        </w:rPr>
      </w:pPr>
      <w:r>
        <w:rPr>
          <w:b/>
          <w:bCs/>
          <w:sz w:val="21"/>
          <w:szCs w:val="21"/>
        </w:rPr>
        <w:t>5.3.2</w:t>
      </w:r>
      <w:r>
        <w:rPr>
          <w:rFonts w:hint="eastAsia"/>
          <w:b/>
          <w:bCs/>
          <w:sz w:val="21"/>
          <w:szCs w:val="21"/>
        </w:rPr>
        <w:t xml:space="preserve"> </w:t>
      </w:r>
      <w:r>
        <w:rPr>
          <w:rFonts w:ascii="宋体" w:hAnsi="宋体" w:hint="eastAsia"/>
          <w:sz w:val="21"/>
          <w:szCs w:val="21"/>
        </w:rPr>
        <w:t>检查光伏组件周边建筑、树木、山体、架空线路、广告牌等遮挡物，以及布置于屋面或墙体的建筑设备等，不应对光伏阵列的遮挡情况。</w:t>
      </w:r>
    </w:p>
    <w:p w14:paraId="0794D9D7" w14:textId="77777777" w:rsidR="006E381C" w:rsidRDefault="00000000">
      <w:pPr>
        <w:spacing w:line="360" w:lineRule="auto"/>
        <w:jc w:val="both"/>
      </w:pPr>
      <w:r>
        <w:rPr>
          <w:b/>
          <w:bCs/>
          <w:sz w:val="21"/>
          <w:szCs w:val="21"/>
        </w:rPr>
        <w:t>5.3.3</w:t>
      </w:r>
      <w:r>
        <w:rPr>
          <w:sz w:val="21"/>
          <w:szCs w:val="21"/>
        </w:rPr>
        <w:t xml:space="preserve"> </w:t>
      </w:r>
      <w:r>
        <w:rPr>
          <w:rFonts w:hint="eastAsia"/>
          <w:sz w:val="21"/>
          <w:szCs w:val="21"/>
        </w:rPr>
        <w:t>检查</w:t>
      </w:r>
      <w:r>
        <w:rPr>
          <w:sz w:val="21"/>
          <w:szCs w:val="21"/>
        </w:rPr>
        <w:t>光伏组件表面</w:t>
      </w:r>
      <w:r>
        <w:rPr>
          <w:rFonts w:hint="eastAsia"/>
          <w:sz w:val="21"/>
          <w:szCs w:val="21"/>
        </w:rPr>
        <w:t>，不应不</w:t>
      </w:r>
      <w:r>
        <w:rPr>
          <w:sz w:val="21"/>
          <w:szCs w:val="21"/>
        </w:rPr>
        <w:t>存在覆盖物，如灰尘、树叶、鸟粪等。</w:t>
      </w:r>
    </w:p>
    <w:p w14:paraId="7475B2DE" w14:textId="77777777" w:rsidR="006E381C" w:rsidRDefault="00000000">
      <w:pPr>
        <w:spacing w:line="360" w:lineRule="auto"/>
        <w:jc w:val="both"/>
        <w:rPr>
          <w:rFonts w:ascii="宋体" w:hAnsi="宋体" w:hint="eastAsia"/>
          <w:sz w:val="21"/>
          <w:szCs w:val="21"/>
        </w:rPr>
      </w:pPr>
      <w:r>
        <w:rPr>
          <w:b/>
          <w:bCs/>
          <w:sz w:val="21"/>
          <w:szCs w:val="21"/>
        </w:rPr>
        <w:t>5.3.4</w:t>
      </w:r>
      <w:r>
        <w:rPr>
          <w:rFonts w:ascii="宋体" w:hAnsi="宋体" w:hint="eastAsia"/>
          <w:sz w:val="21"/>
          <w:szCs w:val="21"/>
        </w:rPr>
        <w:t xml:space="preserve"> 检查光伏组件表面或背面，不应无出现开裂、弯曲、不规整、外表面损伤破损以及明显的烧黑、烧焦痕迹等。</w:t>
      </w:r>
    </w:p>
    <w:p w14:paraId="625BDD77" w14:textId="77777777" w:rsidR="006E381C" w:rsidRDefault="00000000">
      <w:pPr>
        <w:spacing w:line="360" w:lineRule="auto"/>
        <w:jc w:val="left"/>
        <w:rPr>
          <w:sz w:val="21"/>
          <w:szCs w:val="21"/>
        </w:rPr>
      </w:pPr>
      <w:r>
        <w:rPr>
          <w:rFonts w:hint="eastAsia"/>
          <w:b/>
          <w:bCs/>
          <w:sz w:val="21"/>
          <w:szCs w:val="21"/>
        </w:rPr>
        <w:lastRenderedPageBreak/>
        <w:t xml:space="preserve">5.3.5 </w:t>
      </w:r>
      <w:r>
        <w:rPr>
          <w:rFonts w:hint="eastAsia"/>
          <w:sz w:val="21"/>
          <w:szCs w:val="21"/>
        </w:rPr>
        <w:t>检测光伏组件表面和背板温度，组件表面不应出现局部温度明显高于周边温度（热斑），且背板温度应不超过正常运行设定范围。</w:t>
      </w:r>
    </w:p>
    <w:p w14:paraId="794C10F1" w14:textId="77777777" w:rsidR="006E381C" w:rsidRDefault="00000000">
      <w:pPr>
        <w:spacing w:line="360" w:lineRule="auto"/>
        <w:jc w:val="both"/>
        <w:rPr>
          <w:sz w:val="21"/>
          <w:szCs w:val="21"/>
        </w:rPr>
      </w:pPr>
      <w:r>
        <w:rPr>
          <w:b/>
          <w:bCs/>
          <w:sz w:val="21"/>
          <w:szCs w:val="21"/>
        </w:rPr>
        <w:t>5.3.6</w:t>
      </w:r>
      <w:r>
        <w:rPr>
          <w:rFonts w:hint="eastAsia"/>
          <w:b/>
          <w:bCs/>
          <w:sz w:val="21"/>
          <w:szCs w:val="21"/>
        </w:rPr>
        <w:t xml:space="preserve"> </w:t>
      </w:r>
      <w:r>
        <w:rPr>
          <w:rFonts w:hint="eastAsia"/>
          <w:sz w:val="21"/>
          <w:szCs w:val="21"/>
        </w:rPr>
        <w:t>检查光伏组件内部电池片，应无裂纹、变色已经脱落等缺陷。</w:t>
      </w:r>
    </w:p>
    <w:p w14:paraId="7632F146" w14:textId="77777777" w:rsidR="006E381C" w:rsidRDefault="00000000">
      <w:pPr>
        <w:spacing w:line="360" w:lineRule="auto"/>
        <w:jc w:val="both"/>
        <w:rPr>
          <w:rFonts w:ascii="宋体" w:hAnsi="宋体" w:hint="eastAsia"/>
          <w:sz w:val="21"/>
          <w:szCs w:val="21"/>
        </w:rPr>
      </w:pPr>
      <w:r>
        <w:rPr>
          <w:b/>
          <w:bCs/>
          <w:sz w:val="21"/>
          <w:szCs w:val="21"/>
        </w:rPr>
        <w:t>5.3.</w:t>
      </w:r>
      <w:r>
        <w:rPr>
          <w:rFonts w:hint="eastAsia"/>
          <w:b/>
          <w:bCs/>
          <w:sz w:val="21"/>
          <w:szCs w:val="21"/>
        </w:rPr>
        <w:t>7</w:t>
      </w:r>
      <w:r>
        <w:rPr>
          <w:rFonts w:ascii="宋体" w:hAnsi="宋体" w:hint="eastAsia"/>
          <w:sz w:val="21"/>
          <w:szCs w:val="21"/>
        </w:rPr>
        <w:t xml:space="preserve"> 检查光伏组件接线盒、连接器表面，不应出现严重破损裂纹，连接线应牢固且无松动或腐蚀。</w:t>
      </w:r>
    </w:p>
    <w:p w14:paraId="1B5EF0DC" w14:textId="77777777" w:rsidR="006E381C" w:rsidRDefault="00000000">
      <w:pPr>
        <w:spacing w:line="360" w:lineRule="auto"/>
        <w:jc w:val="both"/>
        <w:rPr>
          <w:rFonts w:ascii="宋体" w:hAnsi="宋体" w:hint="eastAsia"/>
          <w:sz w:val="21"/>
          <w:szCs w:val="21"/>
        </w:rPr>
      </w:pPr>
      <w:r>
        <w:rPr>
          <w:b/>
          <w:bCs/>
          <w:sz w:val="21"/>
          <w:szCs w:val="21"/>
        </w:rPr>
        <w:t>5.3.</w:t>
      </w:r>
      <w:r>
        <w:rPr>
          <w:rFonts w:hint="eastAsia"/>
          <w:b/>
          <w:bCs/>
          <w:sz w:val="21"/>
          <w:szCs w:val="21"/>
        </w:rPr>
        <w:t xml:space="preserve">8 </w:t>
      </w:r>
      <w:r>
        <w:rPr>
          <w:rFonts w:ascii="宋体" w:hAnsi="宋体" w:hint="eastAsia"/>
          <w:sz w:val="21"/>
          <w:szCs w:val="21"/>
        </w:rPr>
        <w:t>检查光伏组件产品铭牌及标签，文字应清晰，外观应平整、无破损、无变形、无脱落和开裂鼓包。</w:t>
      </w:r>
    </w:p>
    <w:p w14:paraId="244AE717" w14:textId="77777777" w:rsidR="006E381C" w:rsidRDefault="00000000">
      <w:pPr>
        <w:spacing w:line="360" w:lineRule="auto"/>
        <w:jc w:val="both"/>
        <w:rPr>
          <w:rFonts w:ascii="宋体" w:hAnsi="宋体" w:hint="eastAsia"/>
          <w:sz w:val="21"/>
          <w:szCs w:val="21"/>
        </w:rPr>
      </w:pPr>
      <w:r>
        <w:rPr>
          <w:b/>
          <w:bCs/>
          <w:sz w:val="21"/>
          <w:szCs w:val="21"/>
        </w:rPr>
        <w:t>5.3.</w:t>
      </w:r>
      <w:r>
        <w:rPr>
          <w:rFonts w:hint="eastAsia"/>
          <w:b/>
          <w:bCs/>
          <w:sz w:val="21"/>
          <w:szCs w:val="21"/>
        </w:rPr>
        <w:t xml:space="preserve">9 </w:t>
      </w:r>
      <w:r>
        <w:rPr>
          <w:rFonts w:ascii="宋体" w:hAnsi="宋体" w:hint="eastAsia"/>
          <w:sz w:val="21"/>
          <w:szCs w:val="21"/>
        </w:rPr>
        <w:t>检查电缆桥架，应无破损、移位。</w:t>
      </w:r>
    </w:p>
    <w:p w14:paraId="6890158D" w14:textId="77777777" w:rsidR="006E381C" w:rsidRDefault="00000000">
      <w:pPr>
        <w:spacing w:line="360" w:lineRule="auto"/>
        <w:jc w:val="both"/>
        <w:rPr>
          <w:b/>
          <w:bCs/>
          <w:sz w:val="21"/>
          <w:szCs w:val="21"/>
        </w:rPr>
      </w:pPr>
      <w:r>
        <w:rPr>
          <w:b/>
          <w:bCs/>
          <w:sz w:val="21"/>
          <w:szCs w:val="21"/>
        </w:rPr>
        <w:t>5.3.</w:t>
      </w:r>
      <w:r>
        <w:rPr>
          <w:rFonts w:hint="eastAsia"/>
          <w:b/>
          <w:bCs/>
          <w:sz w:val="21"/>
          <w:szCs w:val="21"/>
        </w:rPr>
        <w:t xml:space="preserve">10 </w:t>
      </w:r>
      <w:r>
        <w:rPr>
          <w:rFonts w:hint="eastAsia"/>
          <w:sz w:val="21"/>
          <w:szCs w:val="21"/>
        </w:rPr>
        <w:t>检查组件接地装置，应无异常、无锈蚀、无断焊。</w:t>
      </w:r>
    </w:p>
    <w:p w14:paraId="7A97A4E6" w14:textId="77777777" w:rsidR="006E381C" w:rsidRDefault="00000000">
      <w:pPr>
        <w:spacing w:line="360" w:lineRule="auto"/>
        <w:jc w:val="both"/>
        <w:rPr>
          <w:rFonts w:ascii="宋体" w:hAnsi="宋体" w:hint="eastAsia"/>
          <w:color w:val="000000" w:themeColor="text1"/>
          <w:sz w:val="21"/>
          <w:szCs w:val="21"/>
        </w:rPr>
      </w:pPr>
      <w:r>
        <w:rPr>
          <w:b/>
          <w:bCs/>
          <w:color w:val="000000" w:themeColor="text1"/>
          <w:sz w:val="21"/>
          <w:szCs w:val="21"/>
        </w:rPr>
        <w:t>5.3.</w:t>
      </w:r>
      <w:r>
        <w:rPr>
          <w:rFonts w:hint="eastAsia"/>
          <w:b/>
          <w:bCs/>
          <w:color w:val="000000" w:themeColor="text1"/>
          <w:sz w:val="21"/>
          <w:szCs w:val="21"/>
        </w:rPr>
        <w:t xml:space="preserve">11 </w:t>
      </w:r>
      <w:r>
        <w:rPr>
          <w:rFonts w:hint="eastAsia"/>
          <w:color w:val="000000" w:themeColor="text1"/>
          <w:sz w:val="21"/>
          <w:szCs w:val="21"/>
        </w:rPr>
        <w:t>可采用</w:t>
      </w:r>
      <w:r>
        <w:rPr>
          <w:rFonts w:ascii="宋体" w:hAnsi="宋体" w:hint="eastAsia"/>
          <w:color w:val="000000" w:themeColor="text1"/>
          <w:sz w:val="21"/>
          <w:szCs w:val="21"/>
        </w:rPr>
        <w:t>无人机搭载可见光、红外设备检测所有光伏组件，检测结果不应出现以下情况：</w:t>
      </w:r>
    </w:p>
    <w:p w14:paraId="269E143A" w14:textId="77777777" w:rsidR="006E381C" w:rsidRDefault="00000000">
      <w:pPr>
        <w:spacing w:line="360" w:lineRule="auto"/>
        <w:ind w:firstLineChars="200" w:firstLine="422"/>
        <w:jc w:val="both"/>
        <w:rPr>
          <w:color w:val="000000" w:themeColor="text1"/>
          <w:sz w:val="21"/>
          <w:szCs w:val="21"/>
        </w:rPr>
      </w:pPr>
      <w:r>
        <w:rPr>
          <w:b/>
          <w:bCs/>
          <w:color w:val="000000" w:themeColor="text1"/>
          <w:sz w:val="21"/>
          <w:szCs w:val="21"/>
        </w:rPr>
        <w:t>1</w:t>
      </w:r>
      <w:r>
        <w:rPr>
          <w:rFonts w:hint="eastAsia"/>
          <w:color w:val="000000" w:themeColor="text1"/>
          <w:sz w:val="21"/>
          <w:szCs w:val="21"/>
        </w:rPr>
        <w:t xml:space="preserve"> </w:t>
      </w:r>
      <w:r>
        <w:rPr>
          <w:rFonts w:hint="eastAsia"/>
          <w:color w:val="000000" w:themeColor="text1"/>
          <w:sz w:val="21"/>
          <w:szCs w:val="21"/>
        </w:rPr>
        <w:t>光伏组件存在的组件热斑及组件隐裂现象；</w:t>
      </w:r>
    </w:p>
    <w:p w14:paraId="197AB48A" w14:textId="77777777" w:rsidR="006E381C" w:rsidRDefault="00000000">
      <w:pPr>
        <w:spacing w:line="360" w:lineRule="auto"/>
        <w:ind w:firstLineChars="200" w:firstLine="422"/>
        <w:jc w:val="both"/>
        <w:rPr>
          <w:color w:val="000000" w:themeColor="text1"/>
          <w:sz w:val="21"/>
          <w:szCs w:val="21"/>
        </w:rPr>
      </w:pPr>
      <w:r>
        <w:rPr>
          <w:b/>
          <w:bCs/>
          <w:sz w:val="21"/>
          <w:szCs w:val="21"/>
        </w:rPr>
        <w:t>2</w:t>
      </w:r>
      <w:r>
        <w:rPr>
          <w:rFonts w:hint="eastAsia"/>
          <w:sz w:val="21"/>
          <w:szCs w:val="21"/>
        </w:rPr>
        <w:t xml:space="preserve"> </w:t>
      </w:r>
      <w:r>
        <w:rPr>
          <w:rFonts w:hint="eastAsia"/>
          <w:sz w:val="21"/>
          <w:szCs w:val="21"/>
        </w:rPr>
        <w:t>阴影、灰尘、鸟粪、草木及附着物遮挡；</w:t>
      </w:r>
    </w:p>
    <w:p w14:paraId="136CBFD8" w14:textId="77777777" w:rsidR="006E381C" w:rsidRDefault="00000000">
      <w:pPr>
        <w:spacing w:line="360" w:lineRule="auto"/>
        <w:ind w:firstLineChars="200" w:firstLine="422"/>
        <w:jc w:val="both"/>
        <w:rPr>
          <w:color w:val="000000" w:themeColor="text1"/>
          <w:sz w:val="21"/>
          <w:szCs w:val="21"/>
        </w:rPr>
      </w:pPr>
      <w:r>
        <w:rPr>
          <w:b/>
          <w:bCs/>
          <w:color w:val="000000" w:themeColor="text1"/>
          <w:sz w:val="21"/>
          <w:szCs w:val="21"/>
        </w:rPr>
        <w:t>3</w:t>
      </w:r>
      <w:r>
        <w:rPr>
          <w:rFonts w:hint="eastAsia"/>
          <w:color w:val="000000" w:themeColor="text1"/>
          <w:sz w:val="21"/>
          <w:szCs w:val="21"/>
        </w:rPr>
        <w:t xml:space="preserve"> </w:t>
      </w:r>
      <w:r>
        <w:rPr>
          <w:rFonts w:hint="eastAsia"/>
          <w:color w:val="000000" w:themeColor="text1"/>
          <w:sz w:val="21"/>
          <w:szCs w:val="21"/>
        </w:rPr>
        <w:t>光伏组件内部电池片故障、组件烧坏等；</w:t>
      </w:r>
    </w:p>
    <w:p w14:paraId="4E086D4D" w14:textId="77777777" w:rsidR="006E381C" w:rsidRDefault="00000000">
      <w:pPr>
        <w:spacing w:line="360" w:lineRule="auto"/>
        <w:ind w:firstLineChars="200" w:firstLine="422"/>
        <w:jc w:val="both"/>
        <w:rPr>
          <w:b/>
          <w:bCs/>
          <w:color w:val="000000" w:themeColor="text1"/>
          <w:sz w:val="21"/>
          <w:szCs w:val="21"/>
        </w:rPr>
      </w:pPr>
      <w:r>
        <w:rPr>
          <w:b/>
          <w:bCs/>
          <w:color w:val="000000" w:themeColor="text1"/>
          <w:sz w:val="21"/>
          <w:szCs w:val="21"/>
        </w:rPr>
        <w:t>4</w:t>
      </w:r>
      <w:r>
        <w:rPr>
          <w:rFonts w:hint="eastAsia"/>
          <w:b/>
          <w:bCs/>
          <w:color w:val="000000" w:themeColor="text1"/>
          <w:sz w:val="21"/>
          <w:szCs w:val="21"/>
        </w:rPr>
        <w:t xml:space="preserve"> </w:t>
      </w:r>
      <w:r>
        <w:rPr>
          <w:rFonts w:hint="eastAsia"/>
          <w:color w:val="000000" w:themeColor="text1"/>
          <w:sz w:val="21"/>
          <w:szCs w:val="21"/>
        </w:rPr>
        <w:t>光伏组件接线盒问题、二极管问题。</w:t>
      </w:r>
    </w:p>
    <w:p w14:paraId="345606C7" w14:textId="77777777" w:rsidR="006E381C" w:rsidRDefault="00000000">
      <w:pPr>
        <w:pStyle w:val="2"/>
        <w:numPr>
          <w:ilvl w:val="1"/>
          <w:numId w:val="0"/>
        </w:numPr>
        <w:rPr>
          <w:rFonts w:ascii="Times New Roman" w:hAnsi="Times New Roman" w:cs="Times New Roman"/>
          <w:b/>
          <w:bCs w:val="0"/>
          <w:sz w:val="28"/>
          <w:szCs w:val="28"/>
        </w:rPr>
      </w:pPr>
      <w:bookmarkStart w:id="26" w:name="_Toc25362"/>
      <w:r>
        <w:rPr>
          <w:rFonts w:ascii="Times New Roman" w:hAnsi="Times New Roman" w:cs="Times New Roman"/>
          <w:b/>
          <w:bCs w:val="0"/>
          <w:sz w:val="28"/>
          <w:szCs w:val="28"/>
        </w:rPr>
        <w:t xml:space="preserve">5.4 </w:t>
      </w:r>
      <w:r>
        <w:rPr>
          <w:rFonts w:ascii="Times New Roman" w:hAnsi="Times New Roman" w:cs="Times New Roman"/>
          <w:b/>
          <w:bCs w:val="0"/>
          <w:sz w:val="28"/>
          <w:szCs w:val="28"/>
        </w:rPr>
        <w:t>逆变器</w:t>
      </w:r>
      <w:bookmarkEnd w:id="26"/>
    </w:p>
    <w:p w14:paraId="634ED808" w14:textId="77777777" w:rsidR="006E381C" w:rsidRDefault="00000000">
      <w:pPr>
        <w:spacing w:line="360" w:lineRule="auto"/>
        <w:jc w:val="left"/>
        <w:rPr>
          <w:rFonts w:ascii="宋体" w:hAnsi="宋体" w:hint="eastAsia"/>
          <w:sz w:val="21"/>
          <w:szCs w:val="21"/>
        </w:rPr>
      </w:pPr>
      <w:r>
        <w:rPr>
          <w:rFonts w:hint="eastAsia"/>
          <w:b/>
          <w:bCs/>
          <w:sz w:val="21"/>
          <w:szCs w:val="21"/>
        </w:rPr>
        <w:t xml:space="preserve">5.4.1 </w:t>
      </w:r>
      <w:r>
        <w:rPr>
          <w:rFonts w:ascii="宋体" w:hAnsi="宋体" w:hint="eastAsia"/>
          <w:sz w:val="21"/>
          <w:szCs w:val="21"/>
        </w:rPr>
        <w:t>检查逆变器外壳，应完整，无明显的损伤、裂纹或变形。</w:t>
      </w:r>
    </w:p>
    <w:p w14:paraId="62C29FA5" w14:textId="77777777" w:rsidR="006E381C" w:rsidRDefault="00000000">
      <w:pPr>
        <w:spacing w:line="360" w:lineRule="auto"/>
        <w:jc w:val="left"/>
        <w:rPr>
          <w:rFonts w:ascii="宋体" w:hAnsi="宋体" w:hint="eastAsia"/>
          <w:sz w:val="21"/>
          <w:szCs w:val="21"/>
        </w:rPr>
      </w:pPr>
      <w:r>
        <w:rPr>
          <w:b/>
          <w:bCs/>
          <w:sz w:val="21"/>
          <w:szCs w:val="21"/>
        </w:rPr>
        <w:t>5.4.2</w:t>
      </w:r>
      <w:r>
        <w:rPr>
          <w:rFonts w:ascii="宋体" w:hAnsi="宋体" w:hint="eastAsia"/>
          <w:sz w:val="21"/>
          <w:szCs w:val="21"/>
        </w:rPr>
        <w:t xml:space="preserve"> 检查冷却风扇或通风口，应无堵塞或积聚灰尘，影响逆变器的正常散热。</w:t>
      </w:r>
    </w:p>
    <w:p w14:paraId="5F7356A1" w14:textId="77777777" w:rsidR="006E381C" w:rsidRDefault="00000000">
      <w:pPr>
        <w:spacing w:line="360" w:lineRule="auto"/>
        <w:jc w:val="left"/>
        <w:rPr>
          <w:b/>
          <w:bCs/>
          <w:sz w:val="21"/>
          <w:szCs w:val="21"/>
        </w:rPr>
      </w:pPr>
      <w:r>
        <w:rPr>
          <w:b/>
          <w:bCs/>
          <w:sz w:val="21"/>
          <w:szCs w:val="21"/>
        </w:rPr>
        <w:t>5.4.3</w:t>
      </w:r>
      <w:r>
        <w:rPr>
          <w:rFonts w:hint="eastAsia"/>
          <w:b/>
          <w:bCs/>
          <w:sz w:val="21"/>
          <w:szCs w:val="21"/>
        </w:rPr>
        <w:t xml:space="preserve"> </w:t>
      </w:r>
      <w:r>
        <w:rPr>
          <w:rFonts w:ascii="宋体" w:hAnsi="宋体" w:hint="eastAsia"/>
          <w:sz w:val="21"/>
          <w:szCs w:val="21"/>
        </w:rPr>
        <w:t>检查逆变器的显示屏和指示灯，应正常工作且显示正确的状态和信息。</w:t>
      </w:r>
    </w:p>
    <w:p w14:paraId="66CF4896" w14:textId="77777777" w:rsidR="006E381C" w:rsidRDefault="00000000">
      <w:pPr>
        <w:spacing w:line="360" w:lineRule="auto"/>
        <w:jc w:val="left"/>
        <w:rPr>
          <w:b/>
          <w:bCs/>
          <w:sz w:val="21"/>
          <w:szCs w:val="21"/>
        </w:rPr>
      </w:pPr>
      <w:r>
        <w:rPr>
          <w:b/>
          <w:bCs/>
          <w:sz w:val="21"/>
          <w:szCs w:val="21"/>
        </w:rPr>
        <w:t>5.4.4</w:t>
      </w:r>
      <w:r>
        <w:rPr>
          <w:rFonts w:hint="eastAsia"/>
          <w:b/>
          <w:bCs/>
          <w:sz w:val="21"/>
          <w:szCs w:val="21"/>
        </w:rPr>
        <w:t xml:space="preserve"> </w:t>
      </w:r>
      <w:r>
        <w:rPr>
          <w:rFonts w:ascii="宋体" w:hAnsi="宋体" w:hint="eastAsia"/>
          <w:sz w:val="21"/>
          <w:szCs w:val="21"/>
        </w:rPr>
        <w:t>检查逆变器的接线和连接器，应牢固，应无松动或腐蚀现象，特别注意直流侧和交流侧的连接情况应完好</w:t>
      </w:r>
    </w:p>
    <w:p w14:paraId="39208420" w14:textId="77777777" w:rsidR="006E381C" w:rsidRDefault="00000000">
      <w:pPr>
        <w:spacing w:line="360" w:lineRule="auto"/>
        <w:jc w:val="left"/>
        <w:rPr>
          <w:rFonts w:ascii="宋体" w:hAnsi="宋体" w:hint="eastAsia"/>
          <w:sz w:val="21"/>
          <w:szCs w:val="21"/>
        </w:rPr>
      </w:pPr>
      <w:r>
        <w:rPr>
          <w:b/>
          <w:bCs/>
          <w:sz w:val="21"/>
          <w:szCs w:val="21"/>
        </w:rPr>
        <w:t>5.4.5</w:t>
      </w:r>
      <w:r>
        <w:rPr>
          <w:rFonts w:hint="eastAsia"/>
          <w:b/>
          <w:bCs/>
          <w:sz w:val="21"/>
          <w:szCs w:val="21"/>
        </w:rPr>
        <w:t xml:space="preserve"> </w:t>
      </w:r>
      <w:r>
        <w:rPr>
          <w:rFonts w:ascii="宋体" w:hAnsi="宋体" w:hint="eastAsia"/>
          <w:sz w:val="21"/>
          <w:szCs w:val="21"/>
        </w:rPr>
        <w:t>检查逆变器各元件及所接线缆铭牌，铭牌应清晰，标识及编号应完整，安全警示标志应完好。</w:t>
      </w:r>
    </w:p>
    <w:p w14:paraId="2F798D1A" w14:textId="77777777" w:rsidR="006E381C" w:rsidRDefault="00000000">
      <w:pPr>
        <w:pStyle w:val="2"/>
        <w:numPr>
          <w:ilvl w:val="1"/>
          <w:numId w:val="0"/>
        </w:numPr>
        <w:rPr>
          <w:rFonts w:ascii="Times New Roman" w:hAnsi="Times New Roman" w:cs="Times New Roman"/>
          <w:b/>
          <w:bCs w:val="0"/>
          <w:sz w:val="28"/>
          <w:szCs w:val="28"/>
        </w:rPr>
      </w:pPr>
      <w:bookmarkStart w:id="27" w:name="_Toc23093"/>
      <w:r>
        <w:rPr>
          <w:rFonts w:ascii="Times New Roman" w:hAnsi="Times New Roman" w:cs="Times New Roman"/>
          <w:b/>
          <w:bCs w:val="0"/>
          <w:sz w:val="28"/>
          <w:szCs w:val="28"/>
        </w:rPr>
        <w:t xml:space="preserve">5.5 </w:t>
      </w:r>
      <w:r>
        <w:rPr>
          <w:rFonts w:ascii="Times New Roman" w:hAnsi="Times New Roman" w:cs="Times New Roman"/>
          <w:b/>
          <w:bCs w:val="0"/>
          <w:sz w:val="28"/>
          <w:szCs w:val="28"/>
        </w:rPr>
        <w:t>储能系统</w:t>
      </w:r>
      <w:bookmarkEnd w:id="27"/>
    </w:p>
    <w:p w14:paraId="6526F13D" w14:textId="77777777" w:rsidR="006E381C" w:rsidRDefault="00000000">
      <w:pPr>
        <w:spacing w:line="360" w:lineRule="auto"/>
        <w:jc w:val="left"/>
        <w:rPr>
          <w:sz w:val="21"/>
          <w:szCs w:val="21"/>
        </w:rPr>
      </w:pPr>
      <w:r>
        <w:rPr>
          <w:b/>
          <w:bCs/>
          <w:sz w:val="21"/>
          <w:szCs w:val="21"/>
        </w:rPr>
        <w:t>5.5.1</w:t>
      </w:r>
      <w:r>
        <w:rPr>
          <w:sz w:val="21"/>
          <w:szCs w:val="21"/>
        </w:rPr>
        <w:t xml:space="preserve"> </w:t>
      </w:r>
      <w:r>
        <w:rPr>
          <w:rFonts w:hint="eastAsia"/>
          <w:sz w:val="21"/>
          <w:szCs w:val="21"/>
        </w:rPr>
        <w:t>检查</w:t>
      </w:r>
      <w:r>
        <w:rPr>
          <w:sz w:val="21"/>
          <w:szCs w:val="21"/>
        </w:rPr>
        <w:t>储能</w:t>
      </w:r>
      <w:r>
        <w:rPr>
          <w:rFonts w:hint="eastAsia"/>
          <w:sz w:val="21"/>
          <w:szCs w:val="21"/>
        </w:rPr>
        <w:t>系统</w:t>
      </w:r>
      <w:r>
        <w:rPr>
          <w:sz w:val="21"/>
          <w:szCs w:val="21"/>
        </w:rPr>
        <w:t>设备的外壳</w:t>
      </w:r>
      <w:r>
        <w:rPr>
          <w:rFonts w:hint="eastAsia"/>
          <w:sz w:val="21"/>
          <w:szCs w:val="21"/>
        </w:rPr>
        <w:t>，应</w:t>
      </w:r>
      <w:r>
        <w:rPr>
          <w:sz w:val="21"/>
          <w:szCs w:val="21"/>
        </w:rPr>
        <w:t>完整</w:t>
      </w:r>
      <w:r>
        <w:rPr>
          <w:rFonts w:hint="eastAsia"/>
          <w:sz w:val="21"/>
          <w:szCs w:val="21"/>
        </w:rPr>
        <w:t>、无鼓包现象。</w:t>
      </w:r>
    </w:p>
    <w:p w14:paraId="2201A65A" w14:textId="77777777" w:rsidR="006E381C" w:rsidRDefault="00000000">
      <w:pPr>
        <w:spacing w:line="360" w:lineRule="auto"/>
        <w:jc w:val="left"/>
        <w:rPr>
          <w:sz w:val="21"/>
          <w:szCs w:val="21"/>
        </w:rPr>
      </w:pPr>
      <w:r>
        <w:rPr>
          <w:rFonts w:hint="eastAsia"/>
          <w:b/>
          <w:bCs/>
          <w:sz w:val="21"/>
          <w:szCs w:val="21"/>
        </w:rPr>
        <w:t>5.5.2</w:t>
      </w:r>
      <w:r>
        <w:rPr>
          <w:rFonts w:hint="eastAsia"/>
          <w:sz w:val="21"/>
          <w:szCs w:val="21"/>
        </w:rPr>
        <w:t xml:space="preserve"> </w:t>
      </w:r>
      <w:r>
        <w:rPr>
          <w:rFonts w:hint="eastAsia"/>
          <w:sz w:val="21"/>
          <w:szCs w:val="21"/>
        </w:rPr>
        <w:t>检查连</w:t>
      </w:r>
      <w:r>
        <w:rPr>
          <w:sz w:val="21"/>
          <w:szCs w:val="21"/>
        </w:rPr>
        <w:t>接线</w:t>
      </w:r>
      <w:r>
        <w:rPr>
          <w:rFonts w:hint="eastAsia"/>
          <w:sz w:val="21"/>
          <w:szCs w:val="21"/>
        </w:rPr>
        <w:t>，应</w:t>
      </w:r>
      <w:r>
        <w:rPr>
          <w:sz w:val="21"/>
          <w:szCs w:val="21"/>
        </w:rPr>
        <w:t>牢固、无松动或腐蚀。</w:t>
      </w:r>
    </w:p>
    <w:p w14:paraId="34578178" w14:textId="77777777" w:rsidR="006E381C" w:rsidRDefault="00000000">
      <w:pPr>
        <w:spacing w:line="360" w:lineRule="auto"/>
        <w:jc w:val="left"/>
        <w:rPr>
          <w:sz w:val="21"/>
          <w:szCs w:val="21"/>
        </w:rPr>
      </w:pPr>
      <w:r>
        <w:rPr>
          <w:b/>
          <w:bCs/>
          <w:sz w:val="21"/>
          <w:szCs w:val="21"/>
        </w:rPr>
        <w:t>5.5.</w:t>
      </w:r>
      <w:r>
        <w:rPr>
          <w:rFonts w:hint="eastAsia"/>
          <w:b/>
          <w:bCs/>
          <w:sz w:val="21"/>
          <w:szCs w:val="21"/>
        </w:rPr>
        <w:t>3</w:t>
      </w:r>
      <w:r>
        <w:rPr>
          <w:sz w:val="21"/>
          <w:szCs w:val="21"/>
        </w:rPr>
        <w:t xml:space="preserve"> </w:t>
      </w:r>
      <w:r>
        <w:rPr>
          <w:rFonts w:hint="eastAsia"/>
          <w:sz w:val="21"/>
          <w:szCs w:val="21"/>
        </w:rPr>
        <w:t>检查</w:t>
      </w:r>
      <w:r>
        <w:rPr>
          <w:sz w:val="21"/>
          <w:szCs w:val="21"/>
        </w:rPr>
        <w:t>储能设备的显示屏和指示灯是否正常工作，是否显示正确的状态和信息。</w:t>
      </w:r>
    </w:p>
    <w:p w14:paraId="1C0EA9F8" w14:textId="77777777" w:rsidR="006E381C" w:rsidRDefault="00000000">
      <w:pPr>
        <w:spacing w:line="360" w:lineRule="auto"/>
        <w:jc w:val="left"/>
        <w:rPr>
          <w:sz w:val="21"/>
          <w:szCs w:val="21"/>
        </w:rPr>
      </w:pPr>
      <w:r>
        <w:rPr>
          <w:b/>
          <w:bCs/>
          <w:sz w:val="21"/>
          <w:szCs w:val="21"/>
        </w:rPr>
        <w:t>5.5.</w:t>
      </w:r>
      <w:r>
        <w:rPr>
          <w:rFonts w:hint="eastAsia"/>
          <w:b/>
          <w:bCs/>
          <w:sz w:val="21"/>
          <w:szCs w:val="21"/>
        </w:rPr>
        <w:t xml:space="preserve">4 </w:t>
      </w:r>
      <w:r>
        <w:rPr>
          <w:sz w:val="21"/>
          <w:szCs w:val="21"/>
        </w:rPr>
        <w:t>检测储能系统周边环境</w:t>
      </w:r>
      <w:r>
        <w:rPr>
          <w:rFonts w:hint="eastAsia"/>
          <w:sz w:val="21"/>
          <w:szCs w:val="21"/>
        </w:rPr>
        <w:t>，应</w:t>
      </w:r>
      <w:r>
        <w:rPr>
          <w:sz w:val="21"/>
          <w:szCs w:val="21"/>
        </w:rPr>
        <w:t>满足</w:t>
      </w:r>
      <w:r>
        <w:rPr>
          <w:sz w:val="21"/>
          <w:szCs w:val="21"/>
        </w:rPr>
        <w:t>GB/T 51368</w:t>
      </w:r>
      <w:r>
        <w:rPr>
          <w:sz w:val="21"/>
          <w:szCs w:val="21"/>
        </w:rPr>
        <w:t>中对专用储能电池室的有关规定。</w:t>
      </w:r>
    </w:p>
    <w:p w14:paraId="799B4C9B" w14:textId="77777777" w:rsidR="006E381C" w:rsidRDefault="00000000">
      <w:pPr>
        <w:pStyle w:val="2"/>
        <w:numPr>
          <w:ilvl w:val="1"/>
          <w:numId w:val="0"/>
        </w:numPr>
        <w:rPr>
          <w:rFonts w:ascii="Times New Roman" w:hAnsi="Times New Roman" w:cs="Times New Roman"/>
          <w:b/>
          <w:bCs w:val="0"/>
          <w:sz w:val="28"/>
          <w:szCs w:val="28"/>
        </w:rPr>
      </w:pPr>
      <w:bookmarkStart w:id="28" w:name="_Toc23769"/>
      <w:r>
        <w:rPr>
          <w:rFonts w:ascii="Times New Roman" w:hAnsi="Times New Roman" w:cs="Times New Roman"/>
          <w:b/>
          <w:bCs w:val="0"/>
          <w:sz w:val="28"/>
          <w:szCs w:val="28"/>
        </w:rPr>
        <w:t xml:space="preserve">5.6 </w:t>
      </w:r>
      <w:bookmarkStart w:id="29" w:name="_Toc169597551"/>
      <w:r>
        <w:rPr>
          <w:rFonts w:ascii="Times New Roman" w:hAnsi="Times New Roman" w:cs="Times New Roman"/>
          <w:b/>
          <w:bCs w:val="0"/>
          <w:sz w:val="28"/>
          <w:szCs w:val="28"/>
        </w:rPr>
        <w:t>微电网并网设备</w:t>
      </w:r>
      <w:bookmarkEnd w:id="28"/>
      <w:bookmarkEnd w:id="29"/>
    </w:p>
    <w:p w14:paraId="55D6DB61" w14:textId="77777777" w:rsidR="006E381C" w:rsidRDefault="00000000">
      <w:pPr>
        <w:spacing w:line="360" w:lineRule="auto"/>
        <w:jc w:val="both"/>
        <w:rPr>
          <w:sz w:val="21"/>
          <w:szCs w:val="21"/>
        </w:rPr>
      </w:pPr>
      <w:r>
        <w:rPr>
          <w:b/>
          <w:bCs/>
          <w:sz w:val="21"/>
          <w:szCs w:val="21"/>
        </w:rPr>
        <w:t>5.6.1</w:t>
      </w:r>
      <w:r>
        <w:rPr>
          <w:rFonts w:hint="eastAsia"/>
          <w:b/>
          <w:bCs/>
          <w:sz w:val="21"/>
          <w:szCs w:val="21"/>
        </w:rPr>
        <w:t xml:space="preserve"> </w:t>
      </w:r>
      <w:r>
        <w:rPr>
          <w:sz w:val="21"/>
          <w:szCs w:val="21"/>
        </w:rPr>
        <w:t>检</w:t>
      </w:r>
      <w:r>
        <w:rPr>
          <w:rFonts w:hint="eastAsia"/>
          <w:sz w:val="21"/>
          <w:szCs w:val="21"/>
        </w:rPr>
        <w:t>查</w:t>
      </w:r>
      <w:r>
        <w:rPr>
          <w:sz w:val="21"/>
          <w:szCs w:val="21"/>
        </w:rPr>
        <w:t>并网设备的连接点处螺栓、螺母和插座</w:t>
      </w:r>
      <w:r>
        <w:rPr>
          <w:rFonts w:hint="eastAsia"/>
          <w:sz w:val="21"/>
          <w:szCs w:val="21"/>
        </w:rPr>
        <w:t>，连接应</w:t>
      </w:r>
      <w:r>
        <w:rPr>
          <w:sz w:val="21"/>
          <w:szCs w:val="21"/>
        </w:rPr>
        <w:t>牢固，连接线</w:t>
      </w:r>
      <w:r>
        <w:rPr>
          <w:rFonts w:hint="eastAsia"/>
          <w:sz w:val="21"/>
          <w:szCs w:val="21"/>
        </w:rPr>
        <w:t>应</w:t>
      </w:r>
      <w:r>
        <w:rPr>
          <w:sz w:val="21"/>
          <w:szCs w:val="21"/>
        </w:rPr>
        <w:t>无损坏或磨损。</w:t>
      </w:r>
    </w:p>
    <w:p w14:paraId="2EAB08DB" w14:textId="77777777" w:rsidR="006E381C" w:rsidRDefault="00000000">
      <w:pPr>
        <w:spacing w:line="360" w:lineRule="auto"/>
        <w:jc w:val="both"/>
        <w:rPr>
          <w:rFonts w:ascii="宋体" w:hAnsi="宋体" w:hint="eastAsia"/>
          <w:sz w:val="21"/>
          <w:szCs w:val="21"/>
        </w:rPr>
      </w:pPr>
      <w:r>
        <w:rPr>
          <w:b/>
          <w:bCs/>
          <w:sz w:val="21"/>
          <w:szCs w:val="21"/>
        </w:rPr>
        <w:lastRenderedPageBreak/>
        <w:t>5.6.2</w:t>
      </w:r>
      <w:r>
        <w:rPr>
          <w:rFonts w:hint="eastAsia"/>
          <w:b/>
          <w:bCs/>
          <w:sz w:val="21"/>
          <w:szCs w:val="21"/>
        </w:rPr>
        <w:t xml:space="preserve"> </w:t>
      </w:r>
      <w:r>
        <w:rPr>
          <w:rFonts w:ascii="宋体" w:hAnsi="宋体" w:hint="eastAsia"/>
          <w:sz w:val="21"/>
          <w:szCs w:val="21"/>
        </w:rPr>
        <w:t>检查并网设备的指示灯或显示屏，运行状态应正常。</w:t>
      </w:r>
    </w:p>
    <w:p w14:paraId="727F939F" w14:textId="77777777" w:rsidR="006E381C" w:rsidRDefault="00000000">
      <w:pPr>
        <w:pStyle w:val="2"/>
        <w:numPr>
          <w:ilvl w:val="1"/>
          <w:numId w:val="0"/>
        </w:numPr>
        <w:rPr>
          <w:rFonts w:ascii="Times New Roman" w:hAnsi="Times New Roman" w:cs="Times New Roman"/>
          <w:b/>
          <w:bCs w:val="0"/>
          <w:sz w:val="28"/>
          <w:szCs w:val="28"/>
        </w:rPr>
      </w:pPr>
      <w:bookmarkStart w:id="30" w:name="_Toc27702"/>
      <w:r>
        <w:rPr>
          <w:rFonts w:ascii="Times New Roman" w:hAnsi="Times New Roman" w:cs="Times New Roman"/>
          <w:b/>
          <w:bCs w:val="0"/>
          <w:sz w:val="28"/>
          <w:szCs w:val="28"/>
        </w:rPr>
        <w:t xml:space="preserve">5.7 </w:t>
      </w:r>
      <w:r>
        <w:rPr>
          <w:rFonts w:ascii="Times New Roman" w:hAnsi="Times New Roman" w:cs="Times New Roman" w:hint="eastAsia"/>
          <w:b/>
          <w:bCs w:val="0"/>
          <w:sz w:val="28"/>
          <w:szCs w:val="28"/>
        </w:rPr>
        <w:t>关联</w:t>
      </w:r>
      <w:r>
        <w:rPr>
          <w:rFonts w:ascii="Times New Roman" w:hAnsi="Times New Roman" w:cs="Times New Roman"/>
          <w:b/>
          <w:bCs w:val="0"/>
          <w:sz w:val="28"/>
          <w:szCs w:val="28"/>
        </w:rPr>
        <w:t>建筑</w:t>
      </w:r>
      <w:bookmarkEnd w:id="30"/>
    </w:p>
    <w:p w14:paraId="234F2157" w14:textId="77777777" w:rsidR="006E381C" w:rsidRDefault="00000000">
      <w:pPr>
        <w:wordWrap w:val="0"/>
        <w:topLinePunct/>
        <w:spacing w:line="360" w:lineRule="auto"/>
        <w:jc w:val="left"/>
        <w:rPr>
          <w:sz w:val="21"/>
          <w:szCs w:val="21"/>
        </w:rPr>
      </w:pPr>
      <w:r>
        <w:rPr>
          <w:b/>
          <w:bCs/>
          <w:sz w:val="21"/>
          <w:szCs w:val="21"/>
        </w:rPr>
        <w:t>5.7.1</w:t>
      </w:r>
      <w:r>
        <w:rPr>
          <w:sz w:val="21"/>
          <w:szCs w:val="21"/>
        </w:rPr>
        <w:t xml:space="preserve"> </w:t>
      </w:r>
      <w:r>
        <w:rPr>
          <w:rFonts w:hint="eastAsia"/>
          <w:sz w:val="21"/>
          <w:szCs w:val="21"/>
        </w:rPr>
        <w:t>关联</w:t>
      </w:r>
      <w:r>
        <w:rPr>
          <w:sz w:val="21"/>
          <w:szCs w:val="21"/>
        </w:rPr>
        <w:t>建筑抗风压性能、水密性能应符合现行国家标准《建筑幕墙气密、水密、抗风压性能检测方法》</w:t>
      </w:r>
      <w:r>
        <w:rPr>
          <w:sz w:val="21"/>
          <w:szCs w:val="21"/>
        </w:rPr>
        <w:t>GB/T 15227</w:t>
      </w:r>
      <w:r>
        <w:rPr>
          <w:rFonts w:hint="eastAsia"/>
          <w:sz w:val="21"/>
          <w:szCs w:val="21"/>
        </w:rPr>
        <w:t>的有关规定，防水层应平整、顺直</w:t>
      </w:r>
      <w:r>
        <w:rPr>
          <w:sz w:val="21"/>
          <w:szCs w:val="21"/>
        </w:rPr>
        <w:t>,</w:t>
      </w:r>
      <w:r>
        <w:rPr>
          <w:sz w:val="21"/>
          <w:szCs w:val="21"/>
        </w:rPr>
        <w:t>表面应</w:t>
      </w:r>
      <w:r>
        <w:rPr>
          <w:rFonts w:hint="eastAsia"/>
          <w:sz w:val="21"/>
          <w:szCs w:val="21"/>
        </w:rPr>
        <w:t>无</w:t>
      </w:r>
      <w:r>
        <w:rPr>
          <w:sz w:val="21"/>
          <w:szCs w:val="21"/>
        </w:rPr>
        <w:t>施工残留物和污物</w:t>
      </w:r>
      <w:r>
        <w:rPr>
          <w:rFonts w:hint="eastAsia"/>
          <w:sz w:val="21"/>
          <w:szCs w:val="21"/>
        </w:rPr>
        <w:t>。</w:t>
      </w:r>
    </w:p>
    <w:p w14:paraId="2DBED3B5" w14:textId="77777777" w:rsidR="006E381C" w:rsidRDefault="00000000">
      <w:pPr>
        <w:wordWrap w:val="0"/>
        <w:topLinePunct/>
        <w:spacing w:line="360" w:lineRule="auto"/>
        <w:jc w:val="left"/>
        <w:rPr>
          <w:sz w:val="21"/>
          <w:szCs w:val="21"/>
        </w:rPr>
      </w:pPr>
      <w:r>
        <w:rPr>
          <w:rFonts w:hint="eastAsia"/>
          <w:b/>
          <w:bCs/>
          <w:sz w:val="21"/>
          <w:szCs w:val="21"/>
        </w:rPr>
        <w:t xml:space="preserve">5.7.2 </w:t>
      </w:r>
      <w:r>
        <w:rPr>
          <w:rFonts w:hint="eastAsia"/>
          <w:sz w:val="21"/>
          <w:szCs w:val="21"/>
        </w:rPr>
        <w:t>检查屋顶天沟等漏水通道，不应堵塞。</w:t>
      </w:r>
    </w:p>
    <w:p w14:paraId="0CCC9D13" w14:textId="77777777" w:rsidR="006E381C" w:rsidRDefault="00000000">
      <w:pPr>
        <w:wordWrap w:val="0"/>
        <w:topLinePunct/>
        <w:spacing w:line="360" w:lineRule="auto"/>
        <w:jc w:val="left"/>
        <w:rPr>
          <w:sz w:val="21"/>
          <w:szCs w:val="21"/>
        </w:rPr>
        <w:sectPr w:rsidR="006E381C">
          <w:pgSz w:w="11906" w:h="16838"/>
          <w:pgMar w:top="1440" w:right="1800" w:bottom="1440" w:left="1800" w:header="851" w:footer="992" w:gutter="0"/>
          <w:cols w:space="425"/>
          <w:docGrid w:type="lines" w:linePitch="312"/>
        </w:sectPr>
      </w:pPr>
      <w:r>
        <w:rPr>
          <w:rFonts w:hint="eastAsia"/>
          <w:b/>
          <w:bCs/>
          <w:sz w:val="21"/>
          <w:szCs w:val="21"/>
        </w:rPr>
        <w:t xml:space="preserve">5.7.3 </w:t>
      </w:r>
      <w:r>
        <w:rPr>
          <w:rFonts w:hint="eastAsia"/>
          <w:sz w:val="21"/>
          <w:szCs w:val="21"/>
        </w:rPr>
        <w:t>检查屋顶彩钢瓦，不应存在生锈、破损。</w:t>
      </w:r>
    </w:p>
    <w:p w14:paraId="20B29EF9" w14:textId="77777777" w:rsidR="006E381C" w:rsidRDefault="00000000">
      <w:pPr>
        <w:pStyle w:val="1"/>
        <w:ind w:firstLine="281"/>
        <w:rPr>
          <w:sz w:val="21"/>
          <w:szCs w:val="21"/>
        </w:rPr>
      </w:pPr>
      <w:bookmarkStart w:id="31" w:name="_Toc18934"/>
      <w:r>
        <w:rPr>
          <w:rFonts w:hint="eastAsia"/>
        </w:rPr>
        <w:lastRenderedPageBreak/>
        <w:t xml:space="preserve">6 </w:t>
      </w:r>
      <w:r>
        <w:rPr>
          <w:rFonts w:hint="eastAsia"/>
        </w:rPr>
        <w:t>电气性能检测</w:t>
      </w:r>
      <w:bookmarkEnd w:id="31"/>
    </w:p>
    <w:p w14:paraId="7F896B5A" w14:textId="77777777" w:rsidR="006E381C" w:rsidRDefault="00000000">
      <w:pPr>
        <w:pStyle w:val="2"/>
        <w:numPr>
          <w:ilvl w:val="1"/>
          <w:numId w:val="0"/>
        </w:numPr>
        <w:rPr>
          <w:rFonts w:ascii="Times New Roman" w:hAnsi="Times New Roman" w:cs="Times New Roman"/>
          <w:b/>
          <w:bCs w:val="0"/>
          <w:sz w:val="28"/>
          <w:szCs w:val="28"/>
        </w:rPr>
      </w:pPr>
      <w:bookmarkStart w:id="32" w:name="_Toc22564"/>
      <w:r>
        <w:rPr>
          <w:rFonts w:ascii="Times New Roman" w:hAnsi="Times New Roman" w:cs="Times New Roman"/>
          <w:b/>
          <w:bCs w:val="0"/>
          <w:sz w:val="28"/>
          <w:szCs w:val="28"/>
        </w:rPr>
        <w:t>6.1</w:t>
      </w:r>
      <w:r>
        <w:rPr>
          <w:rFonts w:ascii="Times New Roman" w:hAnsi="Times New Roman" w:cs="Times New Roman"/>
          <w:b/>
          <w:bCs w:val="0"/>
          <w:sz w:val="28"/>
          <w:szCs w:val="28"/>
        </w:rPr>
        <w:t>一般规定</w:t>
      </w:r>
      <w:bookmarkEnd w:id="32"/>
    </w:p>
    <w:p w14:paraId="55E8650A" w14:textId="77777777" w:rsidR="006E381C" w:rsidRDefault="00000000">
      <w:pPr>
        <w:spacing w:line="360" w:lineRule="auto"/>
        <w:jc w:val="left"/>
        <w:rPr>
          <w:sz w:val="21"/>
          <w:szCs w:val="21"/>
        </w:rPr>
      </w:pPr>
      <w:r>
        <w:rPr>
          <w:rFonts w:hint="eastAsia"/>
          <w:b/>
          <w:bCs/>
          <w:sz w:val="21"/>
          <w:szCs w:val="21"/>
        </w:rPr>
        <w:t>6.1.1</w:t>
      </w:r>
      <w:r>
        <w:rPr>
          <w:rFonts w:hint="eastAsia"/>
          <w:sz w:val="21"/>
          <w:szCs w:val="21"/>
        </w:rPr>
        <w:t xml:space="preserve"> </w:t>
      </w:r>
      <w:r>
        <w:rPr>
          <w:rFonts w:hint="eastAsia"/>
          <w:sz w:val="21"/>
          <w:szCs w:val="21"/>
        </w:rPr>
        <w:t>建筑太阳能光伏发电系统及其设备的电气性能检测应每年进行一次，逆变器检测宜半年进行一次。</w:t>
      </w:r>
    </w:p>
    <w:p w14:paraId="4F790886" w14:textId="77777777" w:rsidR="006E381C" w:rsidRDefault="00000000">
      <w:pPr>
        <w:spacing w:line="360" w:lineRule="auto"/>
        <w:jc w:val="left"/>
        <w:rPr>
          <w:sz w:val="21"/>
          <w:szCs w:val="21"/>
        </w:rPr>
      </w:pPr>
      <w:r>
        <w:rPr>
          <w:rFonts w:hint="eastAsia"/>
          <w:b/>
          <w:bCs/>
          <w:sz w:val="21"/>
          <w:szCs w:val="21"/>
        </w:rPr>
        <w:t xml:space="preserve">6.1.2 </w:t>
      </w:r>
      <w:r>
        <w:rPr>
          <w:rFonts w:hint="eastAsia"/>
          <w:sz w:val="21"/>
          <w:szCs w:val="21"/>
        </w:rPr>
        <w:t>抽样检测数量应按照设备总数的</w:t>
      </w:r>
      <w:r>
        <w:rPr>
          <w:rFonts w:hint="eastAsia"/>
          <w:sz w:val="21"/>
          <w:szCs w:val="21"/>
        </w:rPr>
        <w:t>20%</w:t>
      </w:r>
      <w:r>
        <w:rPr>
          <w:rFonts w:hint="eastAsia"/>
          <w:sz w:val="21"/>
          <w:szCs w:val="21"/>
        </w:rPr>
        <w:t>进行抽样，抽样数量最低不小于</w:t>
      </w:r>
      <w:r>
        <w:rPr>
          <w:rFonts w:hint="eastAsia"/>
          <w:sz w:val="21"/>
          <w:szCs w:val="21"/>
        </w:rPr>
        <w:t>1</w:t>
      </w:r>
      <w:r>
        <w:rPr>
          <w:rFonts w:hint="eastAsia"/>
          <w:sz w:val="21"/>
          <w:szCs w:val="21"/>
        </w:rPr>
        <w:t>。</w:t>
      </w:r>
    </w:p>
    <w:p w14:paraId="7148D8FD" w14:textId="77777777" w:rsidR="006E381C" w:rsidRDefault="00000000">
      <w:pPr>
        <w:spacing w:line="360" w:lineRule="auto"/>
        <w:jc w:val="left"/>
      </w:pPr>
      <w:r>
        <w:rPr>
          <w:rFonts w:hint="eastAsia"/>
          <w:b/>
          <w:bCs/>
          <w:sz w:val="21"/>
          <w:szCs w:val="21"/>
        </w:rPr>
        <w:t xml:space="preserve">6.1.3 </w:t>
      </w:r>
      <w:r>
        <w:rPr>
          <w:rFonts w:hint="eastAsia"/>
          <w:sz w:val="21"/>
          <w:szCs w:val="21"/>
        </w:rPr>
        <w:t>建筑太阳能光伏发电系统光电转换效率检测前，应确保系统在正常负载条件下连续运行</w:t>
      </w:r>
      <w:r>
        <w:rPr>
          <w:rFonts w:hint="eastAsia"/>
          <w:sz w:val="21"/>
          <w:szCs w:val="21"/>
        </w:rPr>
        <w:t>3</w:t>
      </w:r>
      <w:r>
        <w:rPr>
          <w:rFonts w:hint="eastAsia"/>
          <w:sz w:val="21"/>
          <w:szCs w:val="21"/>
        </w:rPr>
        <w:t>天以上，检测期间内的负载变化规律应与设计规定一致；检测过程需要重复进行</w:t>
      </w:r>
      <w:r>
        <w:rPr>
          <w:rFonts w:hint="eastAsia"/>
          <w:sz w:val="21"/>
          <w:szCs w:val="21"/>
        </w:rPr>
        <w:t>3</w:t>
      </w:r>
      <w:r>
        <w:rPr>
          <w:rFonts w:hint="eastAsia"/>
          <w:sz w:val="21"/>
          <w:szCs w:val="21"/>
        </w:rPr>
        <w:t>次，每次光电转换效率检测时间应为当地太阳正午时前</w:t>
      </w:r>
      <w:r>
        <w:rPr>
          <w:rFonts w:hint="eastAsia"/>
          <w:sz w:val="21"/>
          <w:szCs w:val="21"/>
        </w:rPr>
        <w:t>1</w:t>
      </w:r>
      <w:r>
        <w:rPr>
          <w:rFonts w:hint="eastAsia"/>
          <w:sz w:val="21"/>
          <w:szCs w:val="21"/>
        </w:rPr>
        <w:t>小时到太阳正午时后</w:t>
      </w:r>
      <w:r>
        <w:rPr>
          <w:rFonts w:hint="eastAsia"/>
          <w:sz w:val="21"/>
          <w:szCs w:val="21"/>
        </w:rPr>
        <w:t>1</w:t>
      </w:r>
      <w:r>
        <w:rPr>
          <w:rFonts w:hint="eastAsia"/>
          <w:sz w:val="21"/>
          <w:szCs w:val="21"/>
        </w:rPr>
        <w:t>小时，共计</w:t>
      </w:r>
      <w:r>
        <w:rPr>
          <w:rFonts w:hint="eastAsia"/>
          <w:sz w:val="21"/>
          <w:szCs w:val="21"/>
        </w:rPr>
        <w:t>2</w:t>
      </w:r>
      <w:r>
        <w:rPr>
          <w:rFonts w:hint="eastAsia"/>
          <w:sz w:val="21"/>
          <w:szCs w:val="21"/>
        </w:rPr>
        <w:t>小时。</w:t>
      </w:r>
    </w:p>
    <w:p w14:paraId="12B959B9" w14:textId="77777777" w:rsidR="006E381C" w:rsidRDefault="00000000">
      <w:pPr>
        <w:spacing w:line="360" w:lineRule="auto"/>
        <w:jc w:val="left"/>
        <w:rPr>
          <w:sz w:val="21"/>
          <w:szCs w:val="21"/>
        </w:rPr>
      </w:pPr>
      <w:r>
        <w:rPr>
          <w:rFonts w:hint="eastAsia"/>
          <w:b/>
          <w:bCs/>
          <w:sz w:val="21"/>
          <w:szCs w:val="21"/>
        </w:rPr>
        <w:t xml:space="preserve">6.1.4 </w:t>
      </w:r>
      <w:r>
        <w:rPr>
          <w:rFonts w:hint="eastAsia"/>
          <w:sz w:val="21"/>
          <w:szCs w:val="21"/>
        </w:rPr>
        <w:t>并网功能测试前，应根据微电网设备配置和运行情况，制定微电网检测的安全管控方案；微电网检测过程中，应针对具体检测项目采取相应的安全防护措施。</w:t>
      </w:r>
    </w:p>
    <w:p w14:paraId="6BB3D2C4" w14:textId="77777777" w:rsidR="006E381C" w:rsidRDefault="00000000">
      <w:pPr>
        <w:pStyle w:val="2"/>
        <w:numPr>
          <w:ilvl w:val="1"/>
          <w:numId w:val="0"/>
        </w:numPr>
        <w:rPr>
          <w:rFonts w:ascii="Times New Roman" w:hAnsi="Times New Roman" w:cs="Times New Roman"/>
          <w:b/>
          <w:bCs w:val="0"/>
          <w:sz w:val="28"/>
          <w:szCs w:val="28"/>
        </w:rPr>
      </w:pPr>
      <w:bookmarkStart w:id="33" w:name="_Toc5760"/>
      <w:r>
        <w:rPr>
          <w:rFonts w:ascii="Times New Roman" w:hAnsi="Times New Roman" w:cs="Times New Roman"/>
          <w:b/>
          <w:bCs w:val="0"/>
          <w:sz w:val="28"/>
          <w:szCs w:val="28"/>
        </w:rPr>
        <w:t>6.2</w:t>
      </w:r>
      <w:r>
        <w:rPr>
          <w:rFonts w:ascii="Times New Roman" w:hAnsi="Times New Roman" w:cs="Times New Roman"/>
          <w:b/>
          <w:bCs w:val="0"/>
          <w:sz w:val="28"/>
          <w:szCs w:val="28"/>
        </w:rPr>
        <w:t>检测内容</w:t>
      </w:r>
      <w:r>
        <w:rPr>
          <w:rFonts w:ascii="Times New Roman" w:hAnsi="Times New Roman" w:cs="Times New Roman" w:hint="eastAsia"/>
          <w:b/>
          <w:bCs w:val="0"/>
          <w:sz w:val="28"/>
          <w:szCs w:val="28"/>
        </w:rPr>
        <w:t>及方法</w:t>
      </w:r>
      <w:bookmarkEnd w:id="33"/>
    </w:p>
    <w:p w14:paraId="6CA98AC2" w14:textId="77777777" w:rsidR="006E381C" w:rsidRDefault="00000000">
      <w:pPr>
        <w:jc w:val="both"/>
        <w:rPr>
          <w:sz w:val="21"/>
          <w:szCs w:val="21"/>
        </w:rPr>
      </w:pPr>
      <w:r>
        <w:rPr>
          <w:rFonts w:hint="eastAsia"/>
          <w:b/>
          <w:bCs/>
          <w:sz w:val="21"/>
          <w:szCs w:val="21"/>
        </w:rPr>
        <w:t xml:space="preserve">6.2.1 </w:t>
      </w:r>
      <w:r>
        <w:rPr>
          <w:rFonts w:hint="eastAsia"/>
          <w:sz w:val="21"/>
          <w:szCs w:val="21"/>
        </w:rPr>
        <w:t>应对光伏组件</w:t>
      </w:r>
      <w:r>
        <w:rPr>
          <w:rFonts w:hint="eastAsia"/>
          <w:sz w:val="21"/>
          <w:szCs w:val="21"/>
        </w:rPr>
        <w:t>I-V</w:t>
      </w:r>
      <w:r>
        <w:rPr>
          <w:rFonts w:hint="eastAsia"/>
          <w:sz w:val="21"/>
          <w:szCs w:val="21"/>
        </w:rPr>
        <w:t>特性进行检测，检测方法应符合附录</w:t>
      </w:r>
      <w:r>
        <w:rPr>
          <w:rFonts w:hint="eastAsia"/>
          <w:sz w:val="21"/>
          <w:szCs w:val="21"/>
        </w:rPr>
        <w:t>C</w:t>
      </w:r>
      <w:r>
        <w:rPr>
          <w:rFonts w:hint="eastAsia"/>
          <w:sz w:val="21"/>
          <w:szCs w:val="21"/>
        </w:rPr>
        <w:t>的规定。</w:t>
      </w:r>
    </w:p>
    <w:p w14:paraId="3F3D217F" w14:textId="77777777" w:rsidR="006E381C" w:rsidRDefault="00000000">
      <w:pPr>
        <w:spacing w:line="360" w:lineRule="auto"/>
        <w:jc w:val="left"/>
        <w:rPr>
          <w:sz w:val="21"/>
          <w:szCs w:val="21"/>
        </w:rPr>
      </w:pPr>
      <w:r>
        <w:rPr>
          <w:rFonts w:hint="eastAsia"/>
          <w:b/>
          <w:bCs/>
          <w:sz w:val="21"/>
          <w:szCs w:val="21"/>
        </w:rPr>
        <w:t>6.2.2</w:t>
      </w:r>
      <w:r>
        <w:rPr>
          <w:rFonts w:hint="eastAsia"/>
          <w:sz w:val="21"/>
          <w:szCs w:val="21"/>
        </w:rPr>
        <w:t xml:space="preserve"> </w:t>
      </w:r>
      <w:r>
        <w:rPr>
          <w:sz w:val="21"/>
          <w:szCs w:val="21"/>
        </w:rPr>
        <w:t>光伏组件效率检测应符合现行国家标准《</w:t>
      </w:r>
      <w:r>
        <w:rPr>
          <w:rFonts w:hint="eastAsia"/>
          <w:sz w:val="21"/>
          <w:szCs w:val="21"/>
        </w:rPr>
        <w:t>光伏发电效率技术规范</w:t>
      </w:r>
      <w:r>
        <w:rPr>
          <w:sz w:val="21"/>
          <w:szCs w:val="21"/>
        </w:rPr>
        <w:t>》</w:t>
      </w:r>
      <w:r>
        <w:rPr>
          <w:sz w:val="21"/>
          <w:szCs w:val="21"/>
        </w:rPr>
        <w:t>GB/T39857</w:t>
      </w:r>
      <w:r>
        <w:rPr>
          <w:rFonts w:hint="eastAsia"/>
          <w:sz w:val="21"/>
          <w:szCs w:val="21"/>
        </w:rPr>
        <w:t>的有关规定。</w:t>
      </w:r>
    </w:p>
    <w:p w14:paraId="273AEA11" w14:textId="77777777" w:rsidR="006E381C" w:rsidRDefault="00000000">
      <w:pPr>
        <w:kinsoku w:val="0"/>
        <w:wordWrap w:val="0"/>
        <w:overflowPunct w:val="0"/>
        <w:autoSpaceDE w:val="0"/>
        <w:autoSpaceDN w:val="0"/>
        <w:snapToGrid w:val="0"/>
        <w:spacing w:line="360" w:lineRule="auto"/>
        <w:jc w:val="left"/>
        <w:rPr>
          <w:sz w:val="21"/>
          <w:szCs w:val="21"/>
        </w:rPr>
      </w:pPr>
      <w:r>
        <w:rPr>
          <w:rFonts w:hint="eastAsia"/>
          <w:b/>
          <w:bCs/>
          <w:sz w:val="21"/>
          <w:szCs w:val="21"/>
        </w:rPr>
        <w:t>6.2.3</w:t>
      </w:r>
      <w:r>
        <w:rPr>
          <w:rFonts w:hint="eastAsia"/>
          <w:sz w:val="21"/>
          <w:szCs w:val="21"/>
        </w:rPr>
        <w:t xml:space="preserve"> </w:t>
      </w:r>
      <w:r>
        <w:rPr>
          <w:sz w:val="21"/>
          <w:szCs w:val="21"/>
        </w:rPr>
        <w:t>光伏组串一致性检测应符合现行</w:t>
      </w:r>
      <w:r>
        <w:rPr>
          <w:rFonts w:hint="eastAsia"/>
          <w:sz w:val="21"/>
          <w:szCs w:val="21"/>
        </w:rPr>
        <w:t>行业</w:t>
      </w:r>
      <w:r>
        <w:rPr>
          <w:sz w:val="21"/>
          <w:szCs w:val="21"/>
        </w:rPr>
        <w:t>标准</w:t>
      </w:r>
      <w:r>
        <w:rPr>
          <w:rFonts w:hint="eastAsia"/>
          <w:sz w:val="21"/>
          <w:szCs w:val="21"/>
        </w:rPr>
        <w:t>《</w:t>
      </w:r>
      <w:r>
        <w:rPr>
          <w:sz w:val="21"/>
          <w:szCs w:val="21"/>
        </w:rPr>
        <w:t>光伏发电站现场组件检测规程</w:t>
      </w:r>
      <w:r>
        <w:rPr>
          <w:rFonts w:hint="eastAsia"/>
          <w:sz w:val="21"/>
          <w:szCs w:val="21"/>
        </w:rPr>
        <w:t>》</w:t>
      </w:r>
      <w:r>
        <w:rPr>
          <w:rFonts w:hint="eastAsia"/>
          <w:sz w:val="21"/>
          <w:szCs w:val="21"/>
        </w:rPr>
        <w:t>NB/T32034</w:t>
      </w:r>
      <w:r>
        <w:rPr>
          <w:rFonts w:hint="eastAsia"/>
          <w:sz w:val="21"/>
          <w:szCs w:val="21"/>
        </w:rPr>
        <w:t>的有关规定。</w:t>
      </w:r>
    </w:p>
    <w:p w14:paraId="1A325B5B" w14:textId="77777777" w:rsidR="006E381C" w:rsidRDefault="00000000">
      <w:pPr>
        <w:spacing w:line="360" w:lineRule="auto"/>
        <w:jc w:val="left"/>
        <w:rPr>
          <w:sz w:val="21"/>
          <w:szCs w:val="21"/>
        </w:rPr>
      </w:pPr>
      <w:r>
        <w:rPr>
          <w:rFonts w:hint="eastAsia"/>
          <w:b/>
          <w:bCs/>
          <w:sz w:val="21"/>
          <w:szCs w:val="21"/>
        </w:rPr>
        <w:t>6.2.4</w:t>
      </w:r>
      <w:r>
        <w:rPr>
          <w:rFonts w:hint="eastAsia"/>
          <w:sz w:val="21"/>
          <w:szCs w:val="21"/>
        </w:rPr>
        <w:t xml:space="preserve"> </w:t>
      </w:r>
      <w:r>
        <w:rPr>
          <w:rFonts w:hint="eastAsia"/>
          <w:sz w:val="21"/>
          <w:szCs w:val="21"/>
        </w:rPr>
        <w:t>逆变器的电气性能检测</w:t>
      </w:r>
      <w:r>
        <w:rPr>
          <w:sz w:val="21"/>
          <w:szCs w:val="21"/>
        </w:rPr>
        <w:t>应符合现行国家标准《</w:t>
      </w:r>
      <w:r>
        <w:rPr>
          <w:rFonts w:hint="eastAsia"/>
          <w:sz w:val="21"/>
          <w:szCs w:val="21"/>
        </w:rPr>
        <w:t>光伏发电并网逆变器检测技术规范</w:t>
      </w:r>
      <w:r>
        <w:rPr>
          <w:sz w:val="21"/>
          <w:szCs w:val="21"/>
        </w:rPr>
        <w:t>》</w:t>
      </w:r>
      <w:r>
        <w:rPr>
          <w:sz w:val="21"/>
          <w:szCs w:val="21"/>
        </w:rPr>
        <w:t>GB/T</w:t>
      </w:r>
      <w:r>
        <w:rPr>
          <w:rFonts w:hint="eastAsia"/>
          <w:sz w:val="21"/>
          <w:szCs w:val="21"/>
        </w:rPr>
        <w:t>37409</w:t>
      </w:r>
      <w:r>
        <w:rPr>
          <w:rFonts w:hint="eastAsia"/>
          <w:sz w:val="21"/>
          <w:szCs w:val="21"/>
        </w:rPr>
        <w:t>的有关规定。检测应包括逆变器的电能质量、防孤岛保护以及逆变器转换效率检测等。</w:t>
      </w:r>
    </w:p>
    <w:p w14:paraId="18E768FC" w14:textId="77777777" w:rsidR="006E381C" w:rsidRDefault="00000000">
      <w:pPr>
        <w:wordWrap w:val="0"/>
        <w:spacing w:line="360" w:lineRule="auto"/>
        <w:jc w:val="left"/>
        <w:rPr>
          <w:sz w:val="21"/>
          <w:szCs w:val="21"/>
        </w:rPr>
      </w:pPr>
      <w:r>
        <w:rPr>
          <w:rFonts w:hint="eastAsia"/>
          <w:b/>
          <w:bCs/>
          <w:sz w:val="21"/>
          <w:szCs w:val="21"/>
        </w:rPr>
        <w:t xml:space="preserve">6.2.5 </w:t>
      </w:r>
      <w:r>
        <w:rPr>
          <w:rFonts w:hint="eastAsia"/>
          <w:sz w:val="21"/>
          <w:szCs w:val="21"/>
        </w:rPr>
        <w:t>储能系统的检测</w:t>
      </w:r>
      <w:r>
        <w:rPr>
          <w:sz w:val="21"/>
          <w:szCs w:val="21"/>
        </w:rPr>
        <w:t>应符合现行国家标准《</w:t>
      </w:r>
      <w:r>
        <w:rPr>
          <w:rFonts w:hint="eastAsia"/>
          <w:sz w:val="21"/>
          <w:szCs w:val="21"/>
        </w:rPr>
        <w:t>储能用蓄电池</w:t>
      </w:r>
      <w:r>
        <w:rPr>
          <w:sz w:val="21"/>
          <w:szCs w:val="21"/>
        </w:rPr>
        <w:t>》</w:t>
      </w:r>
      <w:r>
        <w:rPr>
          <w:sz w:val="21"/>
          <w:szCs w:val="21"/>
        </w:rPr>
        <w:t>GB/T</w:t>
      </w:r>
      <w:r>
        <w:rPr>
          <w:rFonts w:hint="eastAsia"/>
          <w:sz w:val="21"/>
          <w:szCs w:val="21"/>
        </w:rPr>
        <w:t>22473</w:t>
      </w:r>
      <w:r>
        <w:rPr>
          <w:rFonts w:hint="eastAsia"/>
          <w:sz w:val="21"/>
          <w:szCs w:val="21"/>
        </w:rPr>
        <w:t>的有关规定。检测内容应包括蓄电池容量、蓄电池容量一致性以及蓄电池充电效率。</w:t>
      </w:r>
    </w:p>
    <w:p w14:paraId="00B3447F" w14:textId="77777777" w:rsidR="006E381C" w:rsidRDefault="00000000">
      <w:pPr>
        <w:spacing w:line="360" w:lineRule="auto"/>
        <w:jc w:val="left"/>
        <w:rPr>
          <w:sz w:val="21"/>
          <w:szCs w:val="21"/>
        </w:rPr>
      </w:pPr>
      <w:r>
        <w:rPr>
          <w:rFonts w:hint="eastAsia"/>
          <w:b/>
          <w:bCs/>
          <w:sz w:val="21"/>
          <w:szCs w:val="21"/>
        </w:rPr>
        <w:t>6.2.6</w:t>
      </w:r>
      <w:r>
        <w:rPr>
          <w:rFonts w:hint="eastAsia"/>
          <w:sz w:val="21"/>
          <w:szCs w:val="21"/>
        </w:rPr>
        <w:t xml:space="preserve"> </w:t>
      </w:r>
      <w:r>
        <w:rPr>
          <w:rFonts w:hint="eastAsia"/>
          <w:sz w:val="21"/>
          <w:szCs w:val="21"/>
        </w:rPr>
        <w:t>应进行蓄电池充放电控制功能测试，并符合以下规定：</w:t>
      </w:r>
    </w:p>
    <w:p w14:paraId="78577168" w14:textId="77777777" w:rsidR="006E381C" w:rsidRDefault="00000000">
      <w:pPr>
        <w:spacing w:line="360" w:lineRule="auto"/>
        <w:ind w:firstLineChars="200" w:firstLine="422"/>
        <w:jc w:val="both"/>
        <w:rPr>
          <w:sz w:val="21"/>
          <w:szCs w:val="21"/>
        </w:rPr>
      </w:pPr>
      <w:r>
        <w:rPr>
          <w:b/>
          <w:bCs/>
          <w:sz w:val="21"/>
          <w:szCs w:val="21"/>
        </w:rPr>
        <w:t>1</w:t>
      </w:r>
      <w:r>
        <w:rPr>
          <w:rFonts w:hint="eastAsia"/>
          <w:sz w:val="21"/>
          <w:szCs w:val="21"/>
        </w:rPr>
        <w:t xml:space="preserve"> </w:t>
      </w:r>
      <w:r>
        <w:rPr>
          <w:rFonts w:hint="eastAsia"/>
          <w:sz w:val="21"/>
          <w:szCs w:val="21"/>
        </w:rPr>
        <w:t>将蓄电池与控制设备断开连接；</w:t>
      </w:r>
    </w:p>
    <w:p w14:paraId="4DA6A89B" w14:textId="77777777" w:rsidR="006E381C" w:rsidRDefault="00000000">
      <w:pPr>
        <w:spacing w:line="360" w:lineRule="auto"/>
        <w:ind w:firstLineChars="200" w:firstLine="422"/>
        <w:jc w:val="both"/>
        <w:rPr>
          <w:sz w:val="21"/>
          <w:szCs w:val="21"/>
        </w:rPr>
      </w:pPr>
      <w:r>
        <w:rPr>
          <w:b/>
          <w:bCs/>
          <w:sz w:val="21"/>
          <w:szCs w:val="21"/>
        </w:rPr>
        <w:t>2</w:t>
      </w:r>
      <w:r>
        <w:rPr>
          <w:rFonts w:hint="eastAsia"/>
          <w:sz w:val="21"/>
          <w:szCs w:val="21"/>
        </w:rPr>
        <w:t xml:space="preserve"> </w:t>
      </w:r>
      <w:r>
        <w:rPr>
          <w:rFonts w:hint="eastAsia"/>
          <w:sz w:val="21"/>
          <w:szCs w:val="21"/>
        </w:rPr>
        <w:t>将可调直流电源接入控制设备的蓄电池连接端，光伏子系统应正常接入控制设备；</w:t>
      </w:r>
    </w:p>
    <w:p w14:paraId="0D9F1110" w14:textId="77777777" w:rsidR="006E381C" w:rsidRDefault="00000000">
      <w:pPr>
        <w:spacing w:line="360" w:lineRule="auto"/>
        <w:ind w:firstLineChars="200" w:firstLine="422"/>
        <w:jc w:val="both"/>
        <w:rPr>
          <w:sz w:val="21"/>
          <w:szCs w:val="21"/>
        </w:rPr>
      </w:pPr>
      <w:r>
        <w:rPr>
          <w:b/>
          <w:bCs/>
          <w:sz w:val="21"/>
          <w:szCs w:val="21"/>
        </w:rPr>
        <w:t>3</w:t>
      </w:r>
      <w:r>
        <w:rPr>
          <w:rFonts w:hint="eastAsia"/>
          <w:sz w:val="21"/>
          <w:szCs w:val="21"/>
        </w:rPr>
        <w:t xml:space="preserve"> </w:t>
      </w:r>
      <w:r>
        <w:rPr>
          <w:rFonts w:hint="eastAsia"/>
          <w:sz w:val="21"/>
          <w:szCs w:val="21"/>
        </w:rPr>
        <w:t>用可调直流电源电压模拟蓄电池电压，检测功率调节器充放电控制功能；</w:t>
      </w:r>
    </w:p>
    <w:p w14:paraId="2A5E429E" w14:textId="77777777" w:rsidR="006E381C" w:rsidRDefault="00000000">
      <w:pPr>
        <w:spacing w:line="360" w:lineRule="auto"/>
        <w:ind w:firstLineChars="200" w:firstLine="422"/>
        <w:jc w:val="both"/>
        <w:rPr>
          <w:sz w:val="21"/>
          <w:szCs w:val="21"/>
        </w:rPr>
      </w:pPr>
      <w:r>
        <w:rPr>
          <w:b/>
          <w:bCs/>
          <w:sz w:val="21"/>
          <w:szCs w:val="21"/>
        </w:rPr>
        <w:t>4</w:t>
      </w:r>
      <w:r>
        <w:rPr>
          <w:rFonts w:hint="eastAsia"/>
          <w:sz w:val="21"/>
          <w:szCs w:val="21"/>
        </w:rPr>
        <w:t xml:space="preserve"> </w:t>
      </w:r>
      <w:r>
        <w:rPr>
          <w:rFonts w:hint="eastAsia"/>
          <w:sz w:val="21"/>
          <w:szCs w:val="21"/>
        </w:rPr>
        <w:t>控制功能应符合以下要求，且检测值与设定值偏差应小于±</w:t>
      </w:r>
      <w:r>
        <w:rPr>
          <w:rFonts w:hint="eastAsia"/>
          <w:sz w:val="21"/>
          <w:szCs w:val="21"/>
        </w:rPr>
        <w:t>1.5%</w:t>
      </w:r>
      <w:r>
        <w:rPr>
          <w:rFonts w:hint="eastAsia"/>
          <w:sz w:val="21"/>
          <w:szCs w:val="21"/>
        </w:rPr>
        <w:t>：</w:t>
      </w:r>
    </w:p>
    <w:p w14:paraId="7D2E7CE3" w14:textId="77777777" w:rsidR="006E381C" w:rsidRDefault="00000000" w:rsidP="001E241A">
      <w:pPr>
        <w:numPr>
          <w:ilvl w:val="255"/>
          <w:numId w:val="0"/>
        </w:numPr>
        <w:spacing w:line="360" w:lineRule="auto"/>
        <w:ind w:firstLineChars="300" w:firstLine="630"/>
        <w:jc w:val="both"/>
        <w:rPr>
          <w:sz w:val="21"/>
          <w:szCs w:val="21"/>
        </w:rPr>
      </w:pPr>
      <w:r>
        <w:rPr>
          <w:rFonts w:hint="eastAsia"/>
          <w:sz w:val="21"/>
          <w:szCs w:val="21"/>
        </w:rPr>
        <w:t>1</w:t>
      </w:r>
      <w:r>
        <w:rPr>
          <w:rFonts w:hint="eastAsia"/>
          <w:sz w:val="21"/>
          <w:szCs w:val="21"/>
        </w:rPr>
        <w:t>）调节直流电源电压，当模拟电压高于蓄电池充电控制设定值时</w:t>
      </w:r>
      <w:r>
        <w:rPr>
          <w:rFonts w:hint="eastAsia"/>
          <w:sz w:val="21"/>
          <w:szCs w:val="21"/>
        </w:rPr>
        <w:t>(</w:t>
      </w:r>
      <w:r>
        <w:rPr>
          <w:rFonts w:hint="eastAsia"/>
          <w:sz w:val="21"/>
          <w:szCs w:val="21"/>
        </w:rPr>
        <w:t>如有延时电路</w:t>
      </w:r>
      <w:r>
        <w:rPr>
          <w:rFonts w:hint="eastAsia"/>
          <w:sz w:val="21"/>
          <w:szCs w:val="21"/>
        </w:rPr>
        <w:t>,</w:t>
      </w:r>
      <w:r>
        <w:rPr>
          <w:rFonts w:hint="eastAsia"/>
          <w:sz w:val="21"/>
          <w:szCs w:val="21"/>
        </w:rPr>
        <w:t>则待</w:t>
      </w:r>
      <w:r>
        <w:rPr>
          <w:rFonts w:hint="eastAsia"/>
          <w:sz w:val="21"/>
          <w:szCs w:val="21"/>
        </w:rPr>
        <w:lastRenderedPageBreak/>
        <w:t>延时时间结束</w:t>
      </w:r>
      <w:r>
        <w:rPr>
          <w:rFonts w:hint="eastAsia"/>
          <w:sz w:val="21"/>
          <w:szCs w:val="21"/>
        </w:rPr>
        <w:t>)</w:t>
      </w:r>
      <w:r>
        <w:rPr>
          <w:rFonts w:hint="eastAsia"/>
          <w:sz w:val="21"/>
          <w:szCs w:val="21"/>
        </w:rPr>
        <w:t>，蓄电池充电回路应可关断；</w:t>
      </w:r>
    </w:p>
    <w:p w14:paraId="7B7A1A54" w14:textId="77777777" w:rsidR="006E381C" w:rsidRDefault="00000000" w:rsidP="001E241A">
      <w:pPr>
        <w:numPr>
          <w:ilvl w:val="255"/>
          <w:numId w:val="0"/>
        </w:numPr>
        <w:spacing w:line="360" w:lineRule="auto"/>
        <w:ind w:firstLineChars="300" w:firstLine="630"/>
        <w:jc w:val="both"/>
        <w:rPr>
          <w:sz w:val="21"/>
          <w:szCs w:val="21"/>
        </w:rPr>
      </w:pPr>
      <w:r>
        <w:rPr>
          <w:rFonts w:hint="eastAsia"/>
          <w:sz w:val="21"/>
          <w:szCs w:val="21"/>
        </w:rPr>
        <w:t>2</w:t>
      </w:r>
      <w:r>
        <w:rPr>
          <w:rFonts w:hint="eastAsia"/>
          <w:sz w:val="21"/>
          <w:szCs w:val="21"/>
        </w:rPr>
        <w:t>）逐渐调低模拟电压，当模拟电压低于蓄电池充电控制设定值时</w:t>
      </w:r>
      <w:r>
        <w:rPr>
          <w:rFonts w:hint="eastAsia"/>
          <w:sz w:val="21"/>
          <w:szCs w:val="21"/>
        </w:rPr>
        <w:t>(</w:t>
      </w:r>
      <w:r>
        <w:rPr>
          <w:rFonts w:hint="eastAsia"/>
          <w:sz w:val="21"/>
          <w:szCs w:val="21"/>
        </w:rPr>
        <w:t>如有延时电路</w:t>
      </w:r>
      <w:r>
        <w:rPr>
          <w:rFonts w:hint="eastAsia"/>
          <w:sz w:val="21"/>
          <w:szCs w:val="21"/>
        </w:rPr>
        <w:t>,</w:t>
      </w:r>
      <w:r>
        <w:rPr>
          <w:rFonts w:hint="eastAsia"/>
          <w:sz w:val="21"/>
          <w:szCs w:val="21"/>
        </w:rPr>
        <w:t>则待延时时间结束</w:t>
      </w:r>
      <w:r>
        <w:rPr>
          <w:rFonts w:hint="eastAsia"/>
          <w:sz w:val="21"/>
          <w:szCs w:val="21"/>
        </w:rPr>
        <w:t>)</w:t>
      </w:r>
      <w:r>
        <w:rPr>
          <w:rFonts w:hint="eastAsia"/>
          <w:sz w:val="21"/>
          <w:szCs w:val="21"/>
        </w:rPr>
        <w:t>，蓄电池充电回路应可恢复接通；</w:t>
      </w:r>
    </w:p>
    <w:p w14:paraId="1651111D" w14:textId="77777777" w:rsidR="006E381C" w:rsidRDefault="00000000" w:rsidP="001E241A">
      <w:pPr>
        <w:numPr>
          <w:ilvl w:val="255"/>
          <w:numId w:val="0"/>
        </w:numPr>
        <w:spacing w:line="360" w:lineRule="auto"/>
        <w:ind w:firstLineChars="300" w:firstLine="630"/>
        <w:jc w:val="both"/>
        <w:rPr>
          <w:sz w:val="21"/>
          <w:szCs w:val="21"/>
        </w:rPr>
      </w:pPr>
      <w:r>
        <w:rPr>
          <w:rFonts w:hint="eastAsia"/>
          <w:sz w:val="21"/>
          <w:szCs w:val="21"/>
        </w:rPr>
        <w:t>3</w:t>
      </w:r>
      <w:r>
        <w:rPr>
          <w:rFonts w:hint="eastAsia"/>
          <w:sz w:val="21"/>
          <w:szCs w:val="21"/>
        </w:rPr>
        <w:t>）逐渐调低模拟电压，当模拟电压达到蓄电池放电控制设定值时</w:t>
      </w:r>
      <w:r>
        <w:rPr>
          <w:rFonts w:hint="eastAsia"/>
          <w:sz w:val="21"/>
          <w:szCs w:val="21"/>
        </w:rPr>
        <w:t>(</w:t>
      </w:r>
      <w:r>
        <w:rPr>
          <w:rFonts w:hint="eastAsia"/>
          <w:sz w:val="21"/>
          <w:szCs w:val="21"/>
        </w:rPr>
        <w:t>如有延时电路，则待延时时间结束</w:t>
      </w:r>
      <w:r>
        <w:rPr>
          <w:rFonts w:hint="eastAsia"/>
          <w:sz w:val="21"/>
          <w:szCs w:val="21"/>
        </w:rPr>
        <w:t>)</w:t>
      </w:r>
      <w:r>
        <w:rPr>
          <w:rFonts w:hint="eastAsia"/>
          <w:sz w:val="21"/>
          <w:szCs w:val="21"/>
        </w:rPr>
        <w:t>，蓄电池放电回路应可关断；</w:t>
      </w:r>
    </w:p>
    <w:p w14:paraId="3F0A3E1B" w14:textId="77777777" w:rsidR="006E381C" w:rsidRDefault="00000000" w:rsidP="001E241A">
      <w:pPr>
        <w:numPr>
          <w:ilvl w:val="255"/>
          <w:numId w:val="0"/>
        </w:numPr>
        <w:spacing w:line="360" w:lineRule="auto"/>
        <w:ind w:firstLineChars="300" w:firstLine="630"/>
        <w:jc w:val="both"/>
        <w:rPr>
          <w:sz w:val="21"/>
          <w:szCs w:val="21"/>
        </w:rPr>
      </w:pPr>
      <w:r>
        <w:rPr>
          <w:rFonts w:hint="eastAsia"/>
          <w:sz w:val="21"/>
          <w:szCs w:val="21"/>
        </w:rPr>
        <w:t>4</w:t>
      </w:r>
      <w:r>
        <w:rPr>
          <w:rFonts w:hint="eastAsia"/>
          <w:sz w:val="21"/>
          <w:szCs w:val="21"/>
        </w:rPr>
        <w:t>）逐渐调高模拟电压，当模拟电压达到蓄电池放电控制恢复设定值时</w:t>
      </w:r>
      <w:r>
        <w:rPr>
          <w:rFonts w:hint="eastAsia"/>
          <w:sz w:val="21"/>
          <w:szCs w:val="21"/>
        </w:rPr>
        <w:t>(</w:t>
      </w:r>
      <w:r>
        <w:rPr>
          <w:rFonts w:hint="eastAsia"/>
          <w:sz w:val="21"/>
          <w:szCs w:val="21"/>
        </w:rPr>
        <w:t>如有延时电路，则待延时时间结束</w:t>
      </w:r>
      <w:r>
        <w:rPr>
          <w:rFonts w:hint="eastAsia"/>
          <w:sz w:val="21"/>
          <w:szCs w:val="21"/>
        </w:rPr>
        <w:t>)</w:t>
      </w:r>
      <w:r>
        <w:rPr>
          <w:rFonts w:hint="eastAsia"/>
          <w:sz w:val="21"/>
          <w:szCs w:val="21"/>
        </w:rPr>
        <w:t>，蓄电池放电回路应可恢复接通。</w:t>
      </w:r>
    </w:p>
    <w:p w14:paraId="06FD70F9" w14:textId="77777777" w:rsidR="006E381C" w:rsidRDefault="00000000">
      <w:pPr>
        <w:spacing w:line="360" w:lineRule="auto"/>
        <w:jc w:val="left"/>
        <w:rPr>
          <w:sz w:val="21"/>
          <w:szCs w:val="21"/>
        </w:rPr>
      </w:pPr>
      <w:r>
        <w:rPr>
          <w:rFonts w:hint="eastAsia"/>
          <w:b/>
          <w:bCs/>
          <w:sz w:val="21"/>
          <w:szCs w:val="21"/>
        </w:rPr>
        <w:t xml:space="preserve">6.2.7 </w:t>
      </w:r>
      <w:r>
        <w:rPr>
          <w:rFonts w:hint="eastAsia"/>
          <w:sz w:val="21"/>
          <w:szCs w:val="21"/>
        </w:rPr>
        <w:t>应对建筑太阳能光伏发电系统光电转换效率进行检测，检测方法应符合附录</w:t>
      </w:r>
      <w:r>
        <w:rPr>
          <w:rFonts w:hint="eastAsia"/>
          <w:sz w:val="21"/>
          <w:szCs w:val="21"/>
        </w:rPr>
        <w:t>D</w:t>
      </w:r>
      <w:r>
        <w:rPr>
          <w:rFonts w:hint="eastAsia"/>
          <w:sz w:val="21"/>
          <w:szCs w:val="21"/>
        </w:rPr>
        <w:t>规定。</w:t>
      </w:r>
    </w:p>
    <w:p w14:paraId="43E3A7CB" w14:textId="77777777" w:rsidR="006E381C" w:rsidRDefault="00000000">
      <w:pPr>
        <w:spacing w:line="360" w:lineRule="auto"/>
        <w:jc w:val="left"/>
        <w:rPr>
          <w:sz w:val="21"/>
          <w:szCs w:val="21"/>
        </w:rPr>
      </w:pPr>
      <w:r>
        <w:rPr>
          <w:rFonts w:hint="eastAsia"/>
          <w:b/>
          <w:bCs/>
          <w:sz w:val="21"/>
          <w:szCs w:val="21"/>
        </w:rPr>
        <w:t>6.2.8</w:t>
      </w:r>
      <w:r>
        <w:rPr>
          <w:rFonts w:hint="eastAsia"/>
          <w:sz w:val="21"/>
          <w:szCs w:val="21"/>
        </w:rPr>
        <w:t xml:space="preserve"> </w:t>
      </w:r>
      <w:r>
        <w:rPr>
          <w:rFonts w:hint="eastAsia"/>
          <w:sz w:val="21"/>
          <w:szCs w:val="21"/>
        </w:rPr>
        <w:t>微电网并网功能检测</w:t>
      </w:r>
      <w:r>
        <w:rPr>
          <w:sz w:val="21"/>
          <w:szCs w:val="21"/>
        </w:rPr>
        <w:t>应符合现行国家标准《</w:t>
      </w:r>
      <w:r>
        <w:rPr>
          <w:rFonts w:hint="eastAsia"/>
          <w:sz w:val="21"/>
          <w:szCs w:val="21"/>
        </w:rPr>
        <w:t>微电网接入配电网测试规范</w:t>
      </w:r>
      <w:r>
        <w:rPr>
          <w:sz w:val="21"/>
          <w:szCs w:val="21"/>
        </w:rPr>
        <w:t>》</w:t>
      </w:r>
      <w:r>
        <w:rPr>
          <w:sz w:val="21"/>
          <w:szCs w:val="21"/>
        </w:rPr>
        <w:t>GB/T</w:t>
      </w:r>
      <w:r>
        <w:rPr>
          <w:rFonts w:hint="eastAsia"/>
          <w:sz w:val="21"/>
          <w:szCs w:val="21"/>
        </w:rPr>
        <w:t>34129</w:t>
      </w:r>
      <w:r>
        <w:rPr>
          <w:rFonts w:hint="eastAsia"/>
          <w:sz w:val="21"/>
          <w:szCs w:val="21"/>
        </w:rPr>
        <w:t>的有关规定。检测内容应包括：离网转并网性能、并网转离网性能检测、交换功率控制性能检测、防孤岛保护功能检测。</w:t>
      </w:r>
    </w:p>
    <w:p w14:paraId="0FA8FE73" w14:textId="77777777" w:rsidR="006E381C" w:rsidRDefault="00000000">
      <w:pPr>
        <w:spacing w:line="360" w:lineRule="auto"/>
        <w:jc w:val="left"/>
        <w:rPr>
          <w:b/>
          <w:bCs/>
          <w:sz w:val="21"/>
          <w:szCs w:val="21"/>
        </w:rPr>
        <w:sectPr w:rsidR="006E381C">
          <w:pgSz w:w="11906" w:h="16838"/>
          <w:pgMar w:top="1440" w:right="1800" w:bottom="1440" w:left="1800" w:header="851" w:footer="992" w:gutter="0"/>
          <w:cols w:space="425"/>
          <w:docGrid w:type="lines" w:linePitch="312"/>
        </w:sectPr>
      </w:pPr>
      <w:r>
        <w:rPr>
          <w:rFonts w:hint="eastAsia"/>
          <w:b/>
          <w:bCs/>
          <w:sz w:val="21"/>
          <w:szCs w:val="21"/>
        </w:rPr>
        <w:t xml:space="preserve">6.2.9 </w:t>
      </w:r>
      <w:r>
        <w:rPr>
          <w:rFonts w:hint="eastAsia"/>
          <w:sz w:val="21"/>
          <w:szCs w:val="21"/>
        </w:rPr>
        <w:t>应对系统数据采集器进行检查，采集数据与后台监控数据应无异常。</w:t>
      </w:r>
    </w:p>
    <w:p w14:paraId="6136443D" w14:textId="77777777" w:rsidR="006E381C" w:rsidRDefault="00000000">
      <w:pPr>
        <w:pStyle w:val="1"/>
        <w:ind w:firstLine="281"/>
      </w:pPr>
      <w:bookmarkStart w:id="34" w:name="_Toc17194"/>
      <w:r>
        <w:rPr>
          <w:rFonts w:hint="eastAsia"/>
        </w:rPr>
        <w:lastRenderedPageBreak/>
        <w:t xml:space="preserve">7 </w:t>
      </w:r>
      <w:r>
        <w:rPr>
          <w:rFonts w:hint="eastAsia"/>
        </w:rPr>
        <w:t>安全检测</w:t>
      </w:r>
      <w:bookmarkEnd w:id="34"/>
    </w:p>
    <w:p w14:paraId="79E4B66B" w14:textId="77777777" w:rsidR="006E381C" w:rsidRDefault="00000000">
      <w:pPr>
        <w:pStyle w:val="2"/>
        <w:numPr>
          <w:ilvl w:val="1"/>
          <w:numId w:val="0"/>
        </w:numPr>
        <w:rPr>
          <w:rFonts w:ascii="Times New Roman" w:hAnsi="Times New Roman" w:cs="Times New Roman"/>
          <w:b/>
          <w:bCs w:val="0"/>
          <w:sz w:val="28"/>
          <w:szCs w:val="28"/>
        </w:rPr>
      </w:pPr>
      <w:bookmarkStart w:id="35" w:name="_Toc24224"/>
      <w:r>
        <w:rPr>
          <w:rFonts w:ascii="Times New Roman" w:hAnsi="Times New Roman" w:cs="Times New Roman"/>
          <w:b/>
          <w:bCs w:val="0"/>
          <w:sz w:val="28"/>
          <w:szCs w:val="28"/>
        </w:rPr>
        <w:t xml:space="preserve">7.1 </w:t>
      </w:r>
      <w:r>
        <w:rPr>
          <w:rFonts w:ascii="Times New Roman" w:hAnsi="Times New Roman" w:cs="Times New Roman"/>
          <w:b/>
          <w:bCs w:val="0"/>
          <w:sz w:val="28"/>
          <w:szCs w:val="28"/>
        </w:rPr>
        <w:t>一般规定</w:t>
      </w:r>
      <w:bookmarkEnd w:id="35"/>
    </w:p>
    <w:p w14:paraId="5637140A" w14:textId="77777777" w:rsidR="006E381C" w:rsidRDefault="00000000">
      <w:pPr>
        <w:spacing w:line="360" w:lineRule="auto"/>
        <w:jc w:val="left"/>
        <w:rPr>
          <w:sz w:val="21"/>
          <w:szCs w:val="21"/>
        </w:rPr>
      </w:pPr>
      <w:r>
        <w:rPr>
          <w:rFonts w:hint="eastAsia"/>
          <w:b/>
          <w:bCs/>
          <w:sz w:val="21"/>
          <w:szCs w:val="21"/>
        </w:rPr>
        <w:t>7.1.1</w:t>
      </w:r>
      <w:r>
        <w:rPr>
          <w:rFonts w:hint="eastAsia"/>
          <w:sz w:val="21"/>
          <w:szCs w:val="21"/>
        </w:rPr>
        <w:t xml:space="preserve"> </w:t>
      </w:r>
      <w:r>
        <w:rPr>
          <w:rFonts w:hint="eastAsia"/>
          <w:sz w:val="21"/>
          <w:szCs w:val="21"/>
        </w:rPr>
        <w:t>光伏系统电气安全和防火安全应根据</w:t>
      </w:r>
      <w:r>
        <w:rPr>
          <w:rStyle w:val="ae"/>
          <w:rFonts w:hint="eastAsia"/>
        </w:rPr>
        <w:t>运行年限及运行环境</w:t>
      </w:r>
      <w:r>
        <w:rPr>
          <w:rFonts w:hint="eastAsia"/>
          <w:sz w:val="21"/>
          <w:szCs w:val="21"/>
        </w:rPr>
        <w:t>定期进行检测。</w:t>
      </w:r>
    </w:p>
    <w:p w14:paraId="1A08B680" w14:textId="77777777" w:rsidR="006E381C" w:rsidRDefault="00000000">
      <w:pPr>
        <w:spacing w:line="360" w:lineRule="auto"/>
        <w:jc w:val="left"/>
        <w:rPr>
          <w:sz w:val="21"/>
          <w:szCs w:val="21"/>
        </w:rPr>
      </w:pPr>
      <w:r>
        <w:rPr>
          <w:rFonts w:hint="eastAsia"/>
          <w:b/>
          <w:bCs/>
          <w:sz w:val="21"/>
          <w:szCs w:val="21"/>
        </w:rPr>
        <w:t xml:space="preserve">7.1.2 </w:t>
      </w:r>
      <w:r>
        <w:rPr>
          <w:rFonts w:hint="eastAsia"/>
          <w:sz w:val="21"/>
          <w:szCs w:val="21"/>
        </w:rPr>
        <w:t>对停止运行</w:t>
      </w:r>
      <w:r>
        <w:rPr>
          <w:rFonts w:hint="eastAsia"/>
          <w:sz w:val="21"/>
          <w:szCs w:val="21"/>
        </w:rPr>
        <w:t>1</w:t>
      </w:r>
      <w:r>
        <w:rPr>
          <w:rFonts w:hint="eastAsia"/>
          <w:sz w:val="21"/>
          <w:szCs w:val="21"/>
        </w:rPr>
        <w:t>个月以上的建筑太阳能光伏发电系统投入运行前应按照本章节规定进行检测。</w:t>
      </w:r>
    </w:p>
    <w:p w14:paraId="5B4E116F" w14:textId="77777777" w:rsidR="006E381C" w:rsidRDefault="00000000">
      <w:pPr>
        <w:pStyle w:val="2"/>
        <w:numPr>
          <w:ilvl w:val="1"/>
          <w:numId w:val="0"/>
        </w:numPr>
        <w:rPr>
          <w:rFonts w:ascii="Times New Roman" w:hAnsi="Times New Roman" w:cs="Times New Roman"/>
          <w:b/>
          <w:bCs w:val="0"/>
          <w:sz w:val="28"/>
          <w:szCs w:val="28"/>
        </w:rPr>
      </w:pPr>
      <w:bookmarkStart w:id="36" w:name="_Toc24014"/>
      <w:r>
        <w:rPr>
          <w:rFonts w:ascii="Times New Roman" w:hAnsi="Times New Roman" w:cs="Times New Roman"/>
          <w:b/>
          <w:bCs w:val="0"/>
          <w:sz w:val="28"/>
          <w:szCs w:val="28"/>
        </w:rPr>
        <w:t xml:space="preserve">7.2 </w:t>
      </w:r>
      <w:r>
        <w:rPr>
          <w:rFonts w:ascii="Times New Roman" w:hAnsi="Times New Roman" w:cs="Times New Roman"/>
          <w:b/>
          <w:bCs w:val="0"/>
          <w:sz w:val="28"/>
          <w:szCs w:val="28"/>
        </w:rPr>
        <w:t>电气安全</w:t>
      </w:r>
      <w:bookmarkEnd w:id="36"/>
    </w:p>
    <w:p w14:paraId="5CFFAD5C" w14:textId="77777777" w:rsidR="006E381C" w:rsidRDefault="00000000">
      <w:pPr>
        <w:spacing w:line="360" w:lineRule="auto"/>
        <w:jc w:val="both"/>
        <w:rPr>
          <w:sz w:val="21"/>
          <w:szCs w:val="21"/>
        </w:rPr>
      </w:pPr>
      <w:r>
        <w:rPr>
          <w:b/>
          <w:bCs/>
          <w:sz w:val="21"/>
          <w:szCs w:val="21"/>
        </w:rPr>
        <w:t>7.2.</w:t>
      </w:r>
      <w:r>
        <w:rPr>
          <w:rFonts w:hint="eastAsia"/>
          <w:b/>
          <w:bCs/>
          <w:sz w:val="21"/>
          <w:szCs w:val="21"/>
        </w:rPr>
        <w:t xml:space="preserve">1 </w:t>
      </w:r>
      <w:r>
        <w:rPr>
          <w:rFonts w:hint="eastAsia"/>
          <w:sz w:val="21"/>
          <w:szCs w:val="21"/>
        </w:rPr>
        <w:t>应每半年对电气设备绝缘性能进行检测，检测内容和方法应符合以下规定：</w:t>
      </w:r>
    </w:p>
    <w:p w14:paraId="57AA7AB0" w14:textId="77777777" w:rsidR="006E381C" w:rsidRDefault="00000000">
      <w:pPr>
        <w:spacing w:line="360" w:lineRule="auto"/>
        <w:ind w:firstLineChars="200" w:firstLine="422"/>
        <w:jc w:val="both"/>
        <w:rPr>
          <w:sz w:val="21"/>
          <w:szCs w:val="21"/>
        </w:rPr>
      </w:pPr>
      <w:r>
        <w:rPr>
          <w:rFonts w:hint="eastAsia"/>
          <w:b/>
          <w:bCs/>
          <w:sz w:val="21"/>
          <w:szCs w:val="21"/>
        </w:rPr>
        <w:t>1</w:t>
      </w:r>
      <w:r>
        <w:rPr>
          <w:rFonts w:hint="eastAsia"/>
          <w:sz w:val="21"/>
          <w:szCs w:val="21"/>
        </w:rPr>
        <w:t xml:space="preserve"> </w:t>
      </w:r>
      <w:r>
        <w:rPr>
          <w:rFonts w:hint="eastAsia"/>
          <w:sz w:val="21"/>
          <w:szCs w:val="21"/>
        </w:rPr>
        <w:t>光伏组件：在进行光伏组件电路的绝缘电阻检测前，应将光伏组件输出端短路，根据需要选用</w:t>
      </w:r>
      <w:r>
        <w:rPr>
          <w:rFonts w:hint="eastAsia"/>
          <w:sz w:val="21"/>
          <w:szCs w:val="21"/>
        </w:rPr>
        <w:t>1kV</w:t>
      </w:r>
      <w:r>
        <w:rPr>
          <w:rFonts w:hint="eastAsia"/>
          <w:sz w:val="21"/>
          <w:szCs w:val="21"/>
        </w:rPr>
        <w:t>或</w:t>
      </w:r>
      <w:r>
        <w:rPr>
          <w:rFonts w:hint="eastAsia"/>
          <w:sz w:val="21"/>
          <w:szCs w:val="21"/>
        </w:rPr>
        <w:t>1kV</w:t>
      </w:r>
      <w:r>
        <w:rPr>
          <w:rFonts w:hint="eastAsia"/>
          <w:sz w:val="21"/>
          <w:szCs w:val="21"/>
        </w:rPr>
        <w:t>以上的绝缘电阻表，检测光伏阵列的各输出端子对地绝缘电阻，绝缘电阻值应不小于</w:t>
      </w:r>
      <w:r>
        <w:rPr>
          <w:rFonts w:hint="eastAsia"/>
          <w:sz w:val="21"/>
          <w:szCs w:val="21"/>
        </w:rPr>
        <w:t>10M</w:t>
      </w:r>
      <w:r>
        <w:rPr>
          <w:rFonts w:hint="eastAsia"/>
          <w:sz w:val="21"/>
          <w:szCs w:val="21"/>
        </w:rPr>
        <w:t>Ω；</w:t>
      </w:r>
    </w:p>
    <w:p w14:paraId="42318ABA" w14:textId="77777777" w:rsidR="006E381C" w:rsidRDefault="00000000">
      <w:pPr>
        <w:spacing w:line="360" w:lineRule="auto"/>
        <w:ind w:firstLineChars="200" w:firstLine="422"/>
        <w:jc w:val="both"/>
        <w:rPr>
          <w:sz w:val="21"/>
          <w:szCs w:val="21"/>
        </w:rPr>
      </w:pPr>
      <w:r>
        <w:rPr>
          <w:rFonts w:hint="eastAsia"/>
          <w:b/>
          <w:bCs/>
          <w:sz w:val="21"/>
          <w:szCs w:val="21"/>
        </w:rPr>
        <w:t>2</w:t>
      </w:r>
      <w:r>
        <w:rPr>
          <w:rFonts w:hint="eastAsia"/>
          <w:sz w:val="21"/>
          <w:szCs w:val="21"/>
        </w:rPr>
        <w:t xml:space="preserve"> </w:t>
      </w:r>
      <w:r>
        <w:rPr>
          <w:rFonts w:hint="eastAsia"/>
          <w:sz w:val="21"/>
          <w:szCs w:val="21"/>
        </w:rPr>
        <w:t>逆变器：在进行逆变器绝缘检测时，首先应将光伏组件与汇流箱分离，并将直流输入电路的所有输入端子和交流输出电路的所有输出端子分别短路，然后根据逆变器额定工作电压的不同选择</w:t>
      </w:r>
      <w:r>
        <w:rPr>
          <w:rFonts w:hint="eastAsia"/>
          <w:sz w:val="21"/>
          <w:szCs w:val="21"/>
        </w:rPr>
        <w:t>1kV</w:t>
      </w:r>
      <w:r>
        <w:rPr>
          <w:rFonts w:hint="eastAsia"/>
          <w:sz w:val="21"/>
          <w:szCs w:val="21"/>
        </w:rPr>
        <w:t>或</w:t>
      </w:r>
      <w:r>
        <w:rPr>
          <w:rFonts w:hint="eastAsia"/>
          <w:sz w:val="21"/>
          <w:szCs w:val="21"/>
        </w:rPr>
        <w:t>1kV</w:t>
      </w:r>
      <w:r>
        <w:rPr>
          <w:rFonts w:hint="eastAsia"/>
          <w:sz w:val="21"/>
          <w:szCs w:val="21"/>
        </w:rPr>
        <w:t>以上的绝缘电阻表，分别检测输入电路与地线间的绝缘电阻和输出电路和地线间的绝缘电阻。逆变器的输入、输出绝缘电阻应不小于</w:t>
      </w:r>
      <w:r>
        <w:rPr>
          <w:rFonts w:hint="eastAsia"/>
          <w:sz w:val="21"/>
          <w:szCs w:val="21"/>
        </w:rPr>
        <w:t>20M</w:t>
      </w:r>
      <w:r>
        <w:rPr>
          <w:rFonts w:hint="eastAsia"/>
          <w:sz w:val="21"/>
          <w:szCs w:val="21"/>
        </w:rPr>
        <w:t>Ω；</w:t>
      </w:r>
    </w:p>
    <w:p w14:paraId="01A3E4C8" w14:textId="77777777" w:rsidR="006E381C" w:rsidRDefault="00000000">
      <w:pPr>
        <w:spacing w:line="360" w:lineRule="auto"/>
        <w:ind w:firstLineChars="200" w:firstLine="422"/>
        <w:jc w:val="both"/>
        <w:rPr>
          <w:sz w:val="21"/>
          <w:szCs w:val="21"/>
        </w:rPr>
      </w:pPr>
      <w:r>
        <w:rPr>
          <w:rFonts w:hint="eastAsia"/>
          <w:b/>
          <w:bCs/>
          <w:sz w:val="21"/>
          <w:szCs w:val="21"/>
        </w:rPr>
        <w:t>3</w:t>
      </w:r>
      <w:r>
        <w:rPr>
          <w:rFonts w:hint="eastAsia"/>
          <w:sz w:val="21"/>
          <w:szCs w:val="21"/>
        </w:rPr>
        <w:t xml:space="preserve"> </w:t>
      </w:r>
      <w:r>
        <w:rPr>
          <w:rFonts w:hint="eastAsia"/>
          <w:sz w:val="21"/>
          <w:szCs w:val="21"/>
        </w:rPr>
        <w:t>汇流箱、开关柜：检测方法与逆变器基本相同，输入、输出引线与箱体外壳的绝缘电阻应不小于</w:t>
      </w:r>
      <w:r>
        <w:rPr>
          <w:rFonts w:hint="eastAsia"/>
          <w:sz w:val="21"/>
          <w:szCs w:val="21"/>
        </w:rPr>
        <w:t>10M</w:t>
      </w:r>
      <w:r>
        <w:rPr>
          <w:rFonts w:hint="eastAsia"/>
          <w:sz w:val="21"/>
          <w:szCs w:val="21"/>
        </w:rPr>
        <w:t>Ω。</w:t>
      </w:r>
    </w:p>
    <w:p w14:paraId="078C6CA8" w14:textId="77777777" w:rsidR="006E381C" w:rsidRDefault="00000000">
      <w:pPr>
        <w:spacing w:line="360" w:lineRule="auto"/>
        <w:jc w:val="both"/>
        <w:rPr>
          <w:sz w:val="21"/>
          <w:szCs w:val="21"/>
        </w:rPr>
      </w:pPr>
      <w:r>
        <w:rPr>
          <w:rFonts w:hint="eastAsia"/>
          <w:b/>
          <w:bCs/>
          <w:sz w:val="21"/>
          <w:szCs w:val="21"/>
        </w:rPr>
        <w:t xml:space="preserve">7.2.2 </w:t>
      </w:r>
      <w:r>
        <w:rPr>
          <w:rFonts w:hint="eastAsia"/>
          <w:sz w:val="21"/>
          <w:szCs w:val="21"/>
        </w:rPr>
        <w:t>应每半年使用接地电阻测试仪对光伏阵列的接地电阻进行检测，光伏阵列的接地电阻应不大于</w:t>
      </w:r>
      <w:r>
        <w:rPr>
          <w:rFonts w:hint="eastAsia"/>
          <w:sz w:val="21"/>
          <w:szCs w:val="21"/>
        </w:rPr>
        <w:t>4</w:t>
      </w:r>
      <w:r>
        <w:rPr>
          <w:rFonts w:hint="eastAsia"/>
          <w:sz w:val="21"/>
          <w:szCs w:val="21"/>
        </w:rPr>
        <w:t>Ω。</w:t>
      </w:r>
    </w:p>
    <w:p w14:paraId="31310BA7" w14:textId="77777777" w:rsidR="006E381C" w:rsidRDefault="00000000">
      <w:pPr>
        <w:spacing w:line="360" w:lineRule="auto"/>
        <w:jc w:val="both"/>
        <w:rPr>
          <w:sz w:val="21"/>
          <w:szCs w:val="21"/>
        </w:rPr>
      </w:pPr>
      <w:r>
        <w:rPr>
          <w:rFonts w:hint="eastAsia"/>
          <w:b/>
          <w:bCs/>
          <w:sz w:val="21"/>
          <w:szCs w:val="21"/>
        </w:rPr>
        <w:t xml:space="preserve">7.2.3 </w:t>
      </w:r>
      <w:r>
        <w:rPr>
          <w:rFonts w:hint="eastAsia"/>
          <w:sz w:val="21"/>
          <w:szCs w:val="21"/>
        </w:rPr>
        <w:t>应每半个月使用电压表对蓄电池运行电压进行检测，电压应在初始设定值±</w:t>
      </w:r>
      <w:r>
        <w:rPr>
          <w:rFonts w:hint="eastAsia"/>
          <w:sz w:val="21"/>
          <w:szCs w:val="21"/>
        </w:rPr>
        <w:t>0.5V</w:t>
      </w:r>
      <w:r>
        <w:rPr>
          <w:rFonts w:hint="eastAsia"/>
          <w:sz w:val="21"/>
          <w:szCs w:val="21"/>
        </w:rPr>
        <w:t>范围内。</w:t>
      </w:r>
    </w:p>
    <w:p w14:paraId="4198C180" w14:textId="77777777" w:rsidR="006E381C" w:rsidRDefault="00000000">
      <w:pPr>
        <w:spacing w:line="360" w:lineRule="auto"/>
        <w:jc w:val="both"/>
        <w:rPr>
          <w:sz w:val="21"/>
          <w:szCs w:val="21"/>
        </w:rPr>
      </w:pPr>
      <w:r>
        <w:rPr>
          <w:rFonts w:hint="eastAsia"/>
          <w:b/>
          <w:bCs/>
          <w:sz w:val="21"/>
          <w:szCs w:val="21"/>
        </w:rPr>
        <w:t>7.2.4</w:t>
      </w:r>
      <w:r>
        <w:rPr>
          <w:rFonts w:hint="eastAsia"/>
          <w:sz w:val="21"/>
          <w:szCs w:val="21"/>
        </w:rPr>
        <w:t xml:space="preserve"> </w:t>
      </w:r>
      <w:r>
        <w:rPr>
          <w:rFonts w:hint="eastAsia"/>
          <w:sz w:val="21"/>
          <w:szCs w:val="21"/>
        </w:rPr>
        <w:t>应每年对系统的避雷装置检测进行检测，并每月记录一次避雷装置的电导电流。</w:t>
      </w:r>
    </w:p>
    <w:p w14:paraId="1C4413B2" w14:textId="77777777" w:rsidR="006E381C" w:rsidRDefault="00000000">
      <w:pPr>
        <w:spacing w:line="360" w:lineRule="auto"/>
        <w:jc w:val="both"/>
        <w:rPr>
          <w:color w:val="000000" w:themeColor="text1"/>
          <w:sz w:val="21"/>
          <w:szCs w:val="21"/>
        </w:rPr>
      </w:pPr>
      <w:r>
        <w:rPr>
          <w:rFonts w:hint="eastAsia"/>
          <w:b/>
          <w:bCs/>
          <w:color w:val="000000" w:themeColor="text1"/>
          <w:sz w:val="21"/>
          <w:szCs w:val="21"/>
        </w:rPr>
        <w:t xml:space="preserve">7.2.5 </w:t>
      </w:r>
      <w:r>
        <w:rPr>
          <w:rFonts w:hint="eastAsia"/>
          <w:color w:val="000000" w:themeColor="text1"/>
          <w:sz w:val="21"/>
          <w:szCs w:val="21"/>
        </w:rPr>
        <w:t>应每月对光伏系统的漏电保护器性能进行检测。</w:t>
      </w:r>
    </w:p>
    <w:p w14:paraId="7AB45AB1" w14:textId="77777777" w:rsidR="006E381C" w:rsidRDefault="00000000">
      <w:pPr>
        <w:pStyle w:val="2"/>
        <w:numPr>
          <w:ilvl w:val="1"/>
          <w:numId w:val="0"/>
        </w:numPr>
        <w:rPr>
          <w:rFonts w:ascii="Times New Roman" w:hAnsi="Times New Roman" w:cs="Times New Roman"/>
          <w:b/>
          <w:bCs w:val="0"/>
          <w:sz w:val="28"/>
          <w:szCs w:val="28"/>
        </w:rPr>
      </w:pPr>
      <w:bookmarkStart w:id="37" w:name="_Toc2496"/>
      <w:r>
        <w:rPr>
          <w:rFonts w:ascii="Times New Roman" w:hAnsi="Times New Roman" w:cs="Times New Roman"/>
          <w:b/>
          <w:bCs w:val="0"/>
          <w:sz w:val="28"/>
          <w:szCs w:val="28"/>
        </w:rPr>
        <w:t xml:space="preserve">7.3 </w:t>
      </w:r>
      <w:r>
        <w:rPr>
          <w:rFonts w:ascii="Times New Roman" w:hAnsi="Times New Roman" w:cs="Times New Roman"/>
          <w:b/>
          <w:bCs w:val="0"/>
          <w:sz w:val="28"/>
          <w:szCs w:val="28"/>
        </w:rPr>
        <w:t>防火安全</w:t>
      </w:r>
      <w:bookmarkEnd w:id="37"/>
    </w:p>
    <w:p w14:paraId="74083FFE" w14:textId="77777777" w:rsidR="006E381C" w:rsidRDefault="00000000">
      <w:pPr>
        <w:wordWrap w:val="0"/>
        <w:spacing w:line="360" w:lineRule="auto"/>
        <w:jc w:val="left"/>
        <w:rPr>
          <w:sz w:val="21"/>
          <w:szCs w:val="21"/>
        </w:rPr>
      </w:pPr>
      <w:r>
        <w:rPr>
          <w:rFonts w:hint="eastAsia"/>
          <w:b/>
          <w:bCs/>
          <w:sz w:val="21"/>
          <w:szCs w:val="21"/>
        </w:rPr>
        <w:t xml:space="preserve">7.3.1 </w:t>
      </w:r>
      <w:r>
        <w:rPr>
          <w:rFonts w:hint="eastAsia"/>
          <w:sz w:val="21"/>
          <w:szCs w:val="21"/>
        </w:rPr>
        <w:t>应每个月对电气设备散热性进行检测，检测方法应符合以下规定：</w:t>
      </w:r>
    </w:p>
    <w:p w14:paraId="7B8BF1AD" w14:textId="77777777" w:rsidR="006E381C" w:rsidRDefault="00000000">
      <w:pPr>
        <w:wordWrap w:val="0"/>
        <w:spacing w:line="360" w:lineRule="auto"/>
        <w:ind w:firstLineChars="200" w:firstLine="422"/>
        <w:jc w:val="left"/>
        <w:rPr>
          <w:sz w:val="21"/>
          <w:szCs w:val="21"/>
        </w:rPr>
      </w:pPr>
      <w:r>
        <w:rPr>
          <w:b/>
          <w:bCs/>
          <w:sz w:val="21"/>
          <w:szCs w:val="21"/>
        </w:rPr>
        <w:t>1</w:t>
      </w:r>
      <w:r>
        <w:rPr>
          <w:rFonts w:hint="eastAsia"/>
          <w:sz w:val="21"/>
          <w:szCs w:val="21"/>
        </w:rPr>
        <w:t xml:space="preserve"> </w:t>
      </w:r>
      <w:r>
        <w:rPr>
          <w:rFonts w:hint="eastAsia"/>
          <w:sz w:val="21"/>
          <w:szCs w:val="21"/>
        </w:rPr>
        <w:t>应对逆变器、直流汇流箱和交流汇流设备等电气设备进行表面温度测试，设备中不应有温度异常部位；</w:t>
      </w:r>
    </w:p>
    <w:p w14:paraId="42C3642C" w14:textId="006B1CFF" w:rsidR="006E381C" w:rsidRDefault="00000000">
      <w:pPr>
        <w:pStyle w:val="af1"/>
        <w:spacing w:line="360" w:lineRule="auto"/>
        <w:ind w:firstLine="422"/>
        <w:jc w:val="both"/>
        <w:rPr>
          <w:rFonts w:ascii="宋体" w:hAnsi="宋体" w:hint="eastAsia"/>
          <w:sz w:val="21"/>
          <w:szCs w:val="21"/>
        </w:rPr>
      </w:pPr>
      <w:r>
        <w:rPr>
          <w:b/>
          <w:bCs/>
          <w:sz w:val="21"/>
          <w:szCs w:val="21"/>
        </w:rPr>
        <w:t>2</w:t>
      </w:r>
      <w:r>
        <w:rPr>
          <w:rFonts w:hint="eastAsia"/>
          <w:sz w:val="21"/>
          <w:szCs w:val="21"/>
        </w:rPr>
        <w:t xml:space="preserve"> </w:t>
      </w:r>
      <w:r>
        <w:rPr>
          <w:rFonts w:hint="eastAsia"/>
          <w:sz w:val="21"/>
          <w:szCs w:val="21"/>
        </w:rPr>
        <w:t>应</w:t>
      </w:r>
      <w:r>
        <w:rPr>
          <w:rFonts w:ascii="宋体" w:hAnsi="宋体" w:hint="eastAsia"/>
          <w:sz w:val="21"/>
          <w:szCs w:val="21"/>
        </w:rPr>
        <w:t>进行自光伏组件开始至并网点之间的电缆连接处的温度测试，电缆和连接处的温度</w:t>
      </w:r>
      <w:r>
        <w:rPr>
          <w:rFonts w:ascii="宋体" w:hAnsi="宋体" w:hint="eastAsia"/>
          <w:sz w:val="21"/>
          <w:szCs w:val="21"/>
        </w:rPr>
        <w:lastRenderedPageBreak/>
        <w:t>应不超过设定温度上限</w:t>
      </w:r>
      <w:r w:rsidR="001C0D4A">
        <w:rPr>
          <w:rFonts w:ascii="宋体" w:hAnsi="宋体" w:hint="eastAsia"/>
          <w:sz w:val="21"/>
          <w:szCs w:val="21"/>
        </w:rPr>
        <w:t>；</w:t>
      </w:r>
    </w:p>
    <w:p w14:paraId="5CE6BC3B" w14:textId="77777777" w:rsidR="006E381C" w:rsidRDefault="00000000">
      <w:pPr>
        <w:spacing w:line="360" w:lineRule="auto"/>
        <w:ind w:firstLineChars="200" w:firstLine="422"/>
        <w:jc w:val="both"/>
      </w:pPr>
      <w:r>
        <w:rPr>
          <w:b/>
          <w:bCs/>
          <w:sz w:val="21"/>
          <w:szCs w:val="21"/>
        </w:rPr>
        <w:t>3</w:t>
      </w:r>
      <w:r>
        <w:rPr>
          <w:rFonts w:ascii="宋体" w:hAnsi="宋体" w:hint="eastAsia"/>
          <w:sz w:val="21"/>
          <w:szCs w:val="21"/>
        </w:rPr>
        <w:t xml:space="preserve"> 应对蓄电池表面温度进行检测，蓄电池表面温度应不高于+50℃。</w:t>
      </w:r>
    </w:p>
    <w:p w14:paraId="1AD011E1" w14:textId="77777777" w:rsidR="006E381C" w:rsidRDefault="00000000">
      <w:pPr>
        <w:spacing w:line="360" w:lineRule="auto"/>
        <w:jc w:val="both"/>
        <w:rPr>
          <w:sz w:val="21"/>
          <w:szCs w:val="21"/>
        </w:rPr>
      </w:pPr>
      <w:r>
        <w:rPr>
          <w:rFonts w:hint="eastAsia"/>
          <w:b/>
          <w:bCs/>
          <w:sz w:val="21"/>
          <w:szCs w:val="21"/>
        </w:rPr>
        <w:t xml:space="preserve">7.3.2 </w:t>
      </w:r>
      <w:r>
        <w:rPr>
          <w:rFonts w:hint="eastAsia"/>
          <w:sz w:val="21"/>
          <w:szCs w:val="21"/>
        </w:rPr>
        <w:t>应每年定期对建筑光伏火灾探测器功能进行检测，检测方法应符合以下规定：</w:t>
      </w:r>
    </w:p>
    <w:p w14:paraId="3B4AB48A" w14:textId="77777777" w:rsidR="006E381C" w:rsidRDefault="00000000">
      <w:pPr>
        <w:pStyle w:val="af1"/>
        <w:autoSpaceDE w:val="0"/>
        <w:spacing w:line="360" w:lineRule="auto"/>
        <w:ind w:firstLine="422"/>
        <w:jc w:val="both"/>
        <w:rPr>
          <w:sz w:val="21"/>
          <w:szCs w:val="21"/>
        </w:rPr>
      </w:pPr>
      <w:r>
        <w:rPr>
          <w:b/>
          <w:bCs/>
          <w:sz w:val="21"/>
          <w:szCs w:val="21"/>
        </w:rPr>
        <w:t>1</w:t>
      </w:r>
      <w:r>
        <w:rPr>
          <w:rFonts w:hint="eastAsia"/>
          <w:sz w:val="21"/>
          <w:szCs w:val="21"/>
        </w:rPr>
        <w:t xml:space="preserve"> </w:t>
      </w:r>
      <w:r>
        <w:rPr>
          <w:rFonts w:hint="eastAsia"/>
          <w:sz w:val="21"/>
          <w:szCs w:val="21"/>
        </w:rPr>
        <w:t>线型光束感烟火灾探测器：将减光值为</w:t>
      </w:r>
      <w:r>
        <w:rPr>
          <w:rFonts w:hint="eastAsia"/>
          <w:sz w:val="21"/>
          <w:szCs w:val="21"/>
        </w:rPr>
        <w:t>10.0dB</w:t>
      </w:r>
      <w:r>
        <w:rPr>
          <w:rFonts w:hint="eastAsia"/>
          <w:sz w:val="21"/>
          <w:szCs w:val="21"/>
        </w:rPr>
        <w:t>的滤光片放置在线型光束感烟火灾探测器的光路中并尽可能靠近接收器，应在</w:t>
      </w:r>
      <w:r>
        <w:rPr>
          <w:rFonts w:hint="eastAsia"/>
          <w:sz w:val="21"/>
          <w:szCs w:val="21"/>
        </w:rPr>
        <w:t>30s</w:t>
      </w:r>
      <w:r>
        <w:rPr>
          <w:rFonts w:hint="eastAsia"/>
          <w:sz w:val="21"/>
          <w:szCs w:val="21"/>
        </w:rPr>
        <w:t>内发出火灾报警信号；</w:t>
      </w:r>
    </w:p>
    <w:p w14:paraId="3BFCD6C5" w14:textId="77777777" w:rsidR="006E381C" w:rsidRDefault="00000000">
      <w:pPr>
        <w:pStyle w:val="af1"/>
        <w:autoSpaceDE w:val="0"/>
        <w:spacing w:line="360" w:lineRule="auto"/>
        <w:ind w:firstLine="422"/>
        <w:jc w:val="both"/>
        <w:rPr>
          <w:sz w:val="21"/>
          <w:szCs w:val="21"/>
        </w:rPr>
      </w:pPr>
      <w:r>
        <w:rPr>
          <w:b/>
          <w:bCs/>
          <w:sz w:val="21"/>
          <w:szCs w:val="21"/>
        </w:rPr>
        <w:t>2</w:t>
      </w:r>
      <w:r>
        <w:rPr>
          <w:rFonts w:hint="eastAsia"/>
          <w:sz w:val="21"/>
          <w:szCs w:val="21"/>
        </w:rPr>
        <w:t xml:space="preserve"> </w:t>
      </w:r>
      <w:r>
        <w:rPr>
          <w:rFonts w:hint="eastAsia"/>
          <w:sz w:val="21"/>
          <w:szCs w:val="21"/>
        </w:rPr>
        <w:t>手动火灾报警按钮：按下手动火灾报警按钮的启动部件，应立即输出火灾报警信号，红色报警确认灯应点亮，并一直保持至到被复位；</w:t>
      </w:r>
    </w:p>
    <w:p w14:paraId="6DC805BA" w14:textId="77777777" w:rsidR="006E381C" w:rsidRDefault="00000000">
      <w:pPr>
        <w:pStyle w:val="af1"/>
        <w:autoSpaceDE w:val="0"/>
        <w:spacing w:line="360" w:lineRule="auto"/>
        <w:ind w:firstLine="422"/>
        <w:jc w:val="both"/>
        <w:rPr>
          <w:sz w:val="21"/>
          <w:szCs w:val="21"/>
        </w:rPr>
      </w:pPr>
      <w:r>
        <w:rPr>
          <w:b/>
          <w:bCs/>
          <w:sz w:val="21"/>
          <w:szCs w:val="21"/>
        </w:rPr>
        <w:t>3</w:t>
      </w:r>
      <w:r>
        <w:rPr>
          <w:rFonts w:hint="eastAsia"/>
          <w:sz w:val="21"/>
          <w:szCs w:val="21"/>
        </w:rPr>
        <w:t xml:space="preserve"> </w:t>
      </w:r>
      <w:bookmarkStart w:id="38" w:name="_Hlk144030694"/>
      <w:r>
        <w:rPr>
          <w:rFonts w:hint="eastAsia"/>
          <w:sz w:val="21"/>
          <w:szCs w:val="21"/>
        </w:rPr>
        <w:t>燃气体探测器：燃气体探测器</w:t>
      </w:r>
      <w:bookmarkEnd w:id="38"/>
      <w:r>
        <w:rPr>
          <w:rFonts w:hint="eastAsia"/>
          <w:sz w:val="21"/>
          <w:szCs w:val="21"/>
        </w:rPr>
        <w:t>在被监控的地域内的可燃气体浓度达到报警预设定值时，应能立即发出报警信号；</w:t>
      </w:r>
    </w:p>
    <w:p w14:paraId="2D909952" w14:textId="77777777" w:rsidR="006E381C" w:rsidRDefault="00000000">
      <w:pPr>
        <w:pStyle w:val="af1"/>
        <w:autoSpaceDE w:val="0"/>
        <w:spacing w:line="360" w:lineRule="auto"/>
        <w:ind w:firstLine="422"/>
        <w:jc w:val="both"/>
        <w:rPr>
          <w:sz w:val="21"/>
          <w:szCs w:val="21"/>
        </w:rPr>
      </w:pPr>
      <w:r>
        <w:rPr>
          <w:b/>
          <w:bCs/>
          <w:sz w:val="21"/>
          <w:szCs w:val="21"/>
        </w:rPr>
        <w:t>4</w:t>
      </w:r>
      <w:r>
        <w:rPr>
          <w:rFonts w:hint="eastAsia"/>
          <w:sz w:val="21"/>
          <w:szCs w:val="21"/>
        </w:rPr>
        <w:t xml:space="preserve"> </w:t>
      </w:r>
      <w:r>
        <w:rPr>
          <w:rFonts w:hint="eastAsia"/>
          <w:sz w:val="21"/>
          <w:szCs w:val="21"/>
        </w:rPr>
        <w:t>故障报警功能检测：复位火灾报警控制器，使其处于正常监视状态后，拆下一只探测器或手动火灾报警按钮，同时用秒表开始计时。火灾报警控制器应在</w:t>
      </w:r>
      <w:r>
        <w:rPr>
          <w:rFonts w:hint="eastAsia"/>
          <w:sz w:val="21"/>
          <w:szCs w:val="21"/>
        </w:rPr>
        <w:t>100s</w:t>
      </w:r>
      <w:r>
        <w:rPr>
          <w:rFonts w:hint="eastAsia"/>
          <w:sz w:val="21"/>
          <w:szCs w:val="21"/>
        </w:rPr>
        <w:t>内发出警报；</w:t>
      </w:r>
    </w:p>
    <w:p w14:paraId="1F56B63C" w14:textId="77777777" w:rsidR="006E381C" w:rsidRDefault="00000000">
      <w:pPr>
        <w:pStyle w:val="af1"/>
        <w:autoSpaceDE w:val="0"/>
        <w:spacing w:line="360" w:lineRule="auto"/>
        <w:ind w:firstLine="422"/>
        <w:jc w:val="both"/>
        <w:rPr>
          <w:sz w:val="21"/>
          <w:szCs w:val="21"/>
        </w:rPr>
      </w:pPr>
      <w:r>
        <w:rPr>
          <w:b/>
          <w:bCs/>
          <w:sz w:val="21"/>
          <w:szCs w:val="21"/>
        </w:rPr>
        <w:t>5</w:t>
      </w:r>
      <w:r>
        <w:rPr>
          <w:rFonts w:hint="eastAsia"/>
          <w:sz w:val="21"/>
          <w:szCs w:val="21"/>
        </w:rPr>
        <w:t xml:space="preserve"> </w:t>
      </w:r>
      <w:r>
        <w:rPr>
          <w:rFonts w:hint="eastAsia"/>
          <w:sz w:val="21"/>
          <w:szCs w:val="21"/>
        </w:rPr>
        <w:t>火警优先报警功能检测：在故障状况下，给感烟探测器炊烟，应立即发出火灾报警信号，火警指示灯应正常点亮并正确指示火警部位；</w:t>
      </w:r>
    </w:p>
    <w:p w14:paraId="5C99CE4C" w14:textId="77777777" w:rsidR="006E381C" w:rsidRDefault="00000000">
      <w:pPr>
        <w:pStyle w:val="af1"/>
        <w:autoSpaceDE w:val="0"/>
        <w:spacing w:line="360" w:lineRule="auto"/>
        <w:ind w:firstLine="422"/>
        <w:jc w:val="both"/>
        <w:rPr>
          <w:sz w:val="21"/>
          <w:szCs w:val="21"/>
        </w:rPr>
      </w:pPr>
      <w:r>
        <w:rPr>
          <w:b/>
          <w:bCs/>
          <w:sz w:val="21"/>
          <w:szCs w:val="21"/>
        </w:rPr>
        <w:t>6</w:t>
      </w:r>
      <w:r>
        <w:rPr>
          <w:rFonts w:hint="eastAsia"/>
          <w:sz w:val="21"/>
          <w:szCs w:val="21"/>
        </w:rPr>
        <w:t xml:space="preserve"> </w:t>
      </w:r>
      <w:r>
        <w:rPr>
          <w:rFonts w:hint="eastAsia"/>
          <w:sz w:val="21"/>
          <w:szCs w:val="21"/>
        </w:rPr>
        <w:t>消音、复位功能检测：在故障报警和火警报警状态下，按下“消音”键，故障或火警声信号应能立即消除，再有故障或火警信号输入时，应能再次启动；故障或火警光信号应一直保持至故障排除完毕或火警信号减除后，直到按下“复位”键，火灾报警控制器恢复正常监视状态为止；</w:t>
      </w:r>
    </w:p>
    <w:p w14:paraId="138C23C9" w14:textId="77777777" w:rsidR="006E381C" w:rsidRDefault="00000000">
      <w:pPr>
        <w:pStyle w:val="af1"/>
        <w:spacing w:line="360" w:lineRule="auto"/>
        <w:ind w:firstLine="422"/>
        <w:jc w:val="both"/>
      </w:pPr>
      <w:r>
        <w:rPr>
          <w:b/>
          <w:bCs/>
          <w:sz w:val="21"/>
          <w:szCs w:val="21"/>
        </w:rPr>
        <w:t>7</w:t>
      </w:r>
      <w:r>
        <w:rPr>
          <w:rFonts w:hint="eastAsia"/>
          <w:sz w:val="21"/>
          <w:szCs w:val="21"/>
        </w:rPr>
        <w:t xml:space="preserve"> </w:t>
      </w:r>
      <w:r>
        <w:rPr>
          <w:rFonts w:hint="eastAsia"/>
          <w:sz w:val="21"/>
          <w:szCs w:val="21"/>
        </w:rPr>
        <w:t>主备电源自动转换功能检测：断开火灾报警控制器主电源，备用电源应自动投入；恢复主电源，备用电源应自动断开；观察电源切换时指示灯变化情况，主、备电源的工作状态应有指示。主、备电源的自动转换装置，应进行</w:t>
      </w:r>
      <w:r>
        <w:rPr>
          <w:rFonts w:hint="eastAsia"/>
          <w:sz w:val="21"/>
          <w:szCs w:val="21"/>
        </w:rPr>
        <w:t>3</w:t>
      </w:r>
      <w:r>
        <w:rPr>
          <w:rFonts w:hint="eastAsia"/>
          <w:sz w:val="21"/>
          <w:szCs w:val="21"/>
        </w:rPr>
        <w:t>次转换试验，每次试验均应正常。</w:t>
      </w:r>
    </w:p>
    <w:p w14:paraId="02459843" w14:textId="77777777" w:rsidR="006E381C" w:rsidRDefault="00000000">
      <w:pPr>
        <w:pStyle w:val="af1"/>
        <w:autoSpaceDE w:val="0"/>
        <w:spacing w:line="360" w:lineRule="auto"/>
        <w:ind w:firstLineChars="0" w:firstLine="0"/>
        <w:jc w:val="both"/>
        <w:rPr>
          <w:sz w:val="21"/>
          <w:szCs w:val="21"/>
        </w:rPr>
      </w:pPr>
      <w:r>
        <w:rPr>
          <w:rFonts w:hint="eastAsia"/>
          <w:b/>
          <w:bCs/>
          <w:sz w:val="21"/>
          <w:szCs w:val="21"/>
        </w:rPr>
        <w:t>7.3.3</w:t>
      </w:r>
      <w:r>
        <w:rPr>
          <w:rFonts w:hint="eastAsia"/>
          <w:sz w:val="21"/>
          <w:szCs w:val="21"/>
        </w:rPr>
        <w:t xml:space="preserve"> </w:t>
      </w:r>
      <w:r>
        <w:rPr>
          <w:rFonts w:hint="eastAsia"/>
          <w:sz w:val="21"/>
          <w:szCs w:val="21"/>
        </w:rPr>
        <w:t>应每年定期对建筑光伏快速关闭装置的控制功能进行检测，检测方法应符合以下规定：</w:t>
      </w:r>
    </w:p>
    <w:p w14:paraId="42EEE555" w14:textId="77777777" w:rsidR="006E381C" w:rsidRDefault="00000000">
      <w:pPr>
        <w:pStyle w:val="af1"/>
        <w:autoSpaceDE w:val="0"/>
        <w:spacing w:line="360" w:lineRule="auto"/>
        <w:ind w:firstLine="422"/>
        <w:jc w:val="both"/>
        <w:rPr>
          <w:sz w:val="21"/>
          <w:szCs w:val="21"/>
        </w:rPr>
      </w:pPr>
      <w:r>
        <w:rPr>
          <w:b/>
          <w:bCs/>
          <w:sz w:val="21"/>
          <w:szCs w:val="21"/>
        </w:rPr>
        <w:t>1</w:t>
      </w:r>
      <w:r>
        <w:rPr>
          <w:rFonts w:hint="eastAsia"/>
          <w:sz w:val="21"/>
          <w:szCs w:val="21"/>
        </w:rPr>
        <w:t xml:space="preserve"> </w:t>
      </w:r>
      <w:r>
        <w:rPr>
          <w:rFonts w:hint="eastAsia"/>
          <w:sz w:val="21"/>
          <w:szCs w:val="21"/>
        </w:rPr>
        <w:t>测试点位应确定于待测光伏组件任意一个电气连接点上，关闭待测光伏组件连接的逆变器；</w:t>
      </w:r>
    </w:p>
    <w:p w14:paraId="61E0C10D" w14:textId="77777777" w:rsidR="006E381C" w:rsidRDefault="00000000">
      <w:pPr>
        <w:ind w:firstLineChars="200" w:firstLine="422"/>
        <w:jc w:val="both"/>
        <w:rPr>
          <w:sz w:val="21"/>
          <w:szCs w:val="21"/>
        </w:rPr>
      </w:pPr>
      <w:r>
        <w:rPr>
          <w:b/>
          <w:bCs/>
          <w:sz w:val="21"/>
          <w:szCs w:val="21"/>
        </w:rPr>
        <w:t>2</w:t>
      </w:r>
      <w:r>
        <w:rPr>
          <w:rFonts w:hint="eastAsia"/>
          <w:sz w:val="21"/>
          <w:szCs w:val="21"/>
        </w:rPr>
        <w:t xml:space="preserve"> </w:t>
      </w:r>
      <w:r>
        <w:rPr>
          <w:sz w:val="21"/>
          <w:szCs w:val="21"/>
        </w:rPr>
        <w:t>断开待测</w:t>
      </w:r>
      <w:r>
        <w:rPr>
          <w:rFonts w:hint="eastAsia"/>
          <w:sz w:val="21"/>
          <w:szCs w:val="21"/>
        </w:rPr>
        <w:t>光伏组件</w:t>
      </w:r>
      <w:r>
        <w:rPr>
          <w:sz w:val="21"/>
          <w:szCs w:val="21"/>
        </w:rPr>
        <w:t>与逆变器的连接</w:t>
      </w:r>
      <w:r>
        <w:rPr>
          <w:rFonts w:hint="eastAsia"/>
          <w:sz w:val="21"/>
          <w:szCs w:val="21"/>
        </w:rPr>
        <w:t>；</w:t>
      </w:r>
    </w:p>
    <w:p w14:paraId="065AF208" w14:textId="77777777" w:rsidR="006E381C" w:rsidRDefault="00000000">
      <w:pPr>
        <w:pStyle w:val="af1"/>
        <w:autoSpaceDE w:val="0"/>
        <w:spacing w:line="360" w:lineRule="auto"/>
        <w:ind w:firstLine="422"/>
        <w:jc w:val="both"/>
        <w:rPr>
          <w:sz w:val="21"/>
          <w:szCs w:val="21"/>
        </w:rPr>
      </w:pPr>
      <w:r>
        <w:rPr>
          <w:b/>
          <w:bCs/>
          <w:sz w:val="21"/>
          <w:szCs w:val="21"/>
        </w:rPr>
        <w:t>3</w:t>
      </w:r>
      <w:r>
        <w:rPr>
          <w:rFonts w:hint="eastAsia"/>
          <w:sz w:val="21"/>
          <w:szCs w:val="21"/>
        </w:rPr>
        <w:t xml:space="preserve"> </w:t>
      </w:r>
      <w:r>
        <w:rPr>
          <w:sz w:val="21"/>
          <w:szCs w:val="21"/>
        </w:rPr>
        <w:t>在任意两个测试点之间或任意</w:t>
      </w:r>
      <w:r>
        <w:rPr>
          <w:rFonts w:hint="eastAsia"/>
          <w:sz w:val="21"/>
          <w:szCs w:val="21"/>
        </w:rPr>
        <w:t>多</w:t>
      </w:r>
      <w:r>
        <w:rPr>
          <w:sz w:val="21"/>
          <w:szCs w:val="21"/>
        </w:rPr>
        <w:t>个测试点与地之间进行电压测量或在任意一个测试点进行回路电流测量</w:t>
      </w:r>
      <w:r>
        <w:rPr>
          <w:rFonts w:hint="eastAsia"/>
          <w:sz w:val="21"/>
          <w:szCs w:val="21"/>
        </w:rPr>
        <w:t>；</w:t>
      </w:r>
    </w:p>
    <w:p w14:paraId="6A03DC5E" w14:textId="77777777" w:rsidR="006E381C" w:rsidRDefault="00000000">
      <w:pPr>
        <w:autoSpaceDE w:val="0"/>
        <w:spacing w:line="360" w:lineRule="auto"/>
        <w:ind w:firstLineChars="200" w:firstLine="422"/>
        <w:jc w:val="both"/>
        <w:rPr>
          <w:sz w:val="21"/>
          <w:szCs w:val="21"/>
        </w:rPr>
      </w:pPr>
      <w:r>
        <w:rPr>
          <w:b/>
          <w:bCs/>
          <w:sz w:val="21"/>
          <w:szCs w:val="21"/>
        </w:rPr>
        <w:t>4</w:t>
      </w:r>
      <w:r>
        <w:rPr>
          <w:rFonts w:hint="eastAsia"/>
          <w:sz w:val="21"/>
          <w:szCs w:val="21"/>
        </w:rPr>
        <w:t xml:space="preserve"> </w:t>
      </w:r>
      <w:r>
        <w:rPr>
          <w:sz w:val="21"/>
          <w:szCs w:val="21"/>
        </w:rPr>
        <w:t>恢复测试点所在</w:t>
      </w:r>
      <w:r>
        <w:rPr>
          <w:rFonts w:hint="eastAsia"/>
          <w:sz w:val="21"/>
          <w:szCs w:val="21"/>
        </w:rPr>
        <w:t>组件</w:t>
      </w:r>
      <w:r>
        <w:rPr>
          <w:sz w:val="21"/>
          <w:szCs w:val="21"/>
        </w:rPr>
        <w:t>与逆变器的连接</w:t>
      </w:r>
      <w:r>
        <w:rPr>
          <w:rFonts w:hint="eastAsia"/>
          <w:sz w:val="21"/>
          <w:szCs w:val="21"/>
        </w:rPr>
        <w:t>；</w:t>
      </w:r>
    </w:p>
    <w:p w14:paraId="3129FC95" w14:textId="77777777" w:rsidR="006E381C" w:rsidRDefault="00000000">
      <w:pPr>
        <w:autoSpaceDE w:val="0"/>
        <w:spacing w:line="360" w:lineRule="auto"/>
        <w:ind w:firstLineChars="200" w:firstLine="422"/>
        <w:jc w:val="both"/>
        <w:rPr>
          <w:sz w:val="21"/>
          <w:szCs w:val="21"/>
        </w:rPr>
      </w:pPr>
      <w:r>
        <w:rPr>
          <w:b/>
          <w:bCs/>
          <w:sz w:val="21"/>
          <w:szCs w:val="21"/>
        </w:rPr>
        <w:t>5</w:t>
      </w:r>
      <w:r>
        <w:rPr>
          <w:rFonts w:hint="eastAsia"/>
          <w:sz w:val="21"/>
          <w:szCs w:val="21"/>
        </w:rPr>
        <w:t xml:space="preserve"> </w:t>
      </w:r>
      <w:r>
        <w:rPr>
          <w:sz w:val="21"/>
          <w:szCs w:val="21"/>
        </w:rPr>
        <w:t>打开测试点所在</w:t>
      </w:r>
      <w:r>
        <w:rPr>
          <w:rFonts w:hint="eastAsia"/>
          <w:sz w:val="21"/>
          <w:szCs w:val="21"/>
        </w:rPr>
        <w:t>组件</w:t>
      </w:r>
      <w:r>
        <w:rPr>
          <w:sz w:val="21"/>
          <w:szCs w:val="21"/>
        </w:rPr>
        <w:t>所连接的逆变器</w:t>
      </w:r>
      <w:r>
        <w:rPr>
          <w:rFonts w:hint="eastAsia"/>
          <w:sz w:val="21"/>
          <w:szCs w:val="21"/>
        </w:rPr>
        <w:t>；</w:t>
      </w:r>
    </w:p>
    <w:p w14:paraId="32CBB254" w14:textId="77777777" w:rsidR="006E381C" w:rsidRDefault="00000000">
      <w:pPr>
        <w:autoSpaceDE w:val="0"/>
        <w:spacing w:line="360" w:lineRule="auto"/>
        <w:ind w:firstLineChars="200" w:firstLine="422"/>
        <w:jc w:val="both"/>
        <w:rPr>
          <w:sz w:val="21"/>
          <w:szCs w:val="21"/>
        </w:rPr>
      </w:pPr>
      <w:r>
        <w:rPr>
          <w:b/>
          <w:bCs/>
          <w:sz w:val="21"/>
          <w:szCs w:val="21"/>
        </w:rPr>
        <w:t>6</w:t>
      </w:r>
      <w:r>
        <w:rPr>
          <w:rFonts w:hint="eastAsia"/>
          <w:sz w:val="21"/>
          <w:szCs w:val="21"/>
        </w:rPr>
        <w:t xml:space="preserve"> </w:t>
      </w:r>
      <w:r>
        <w:rPr>
          <w:rFonts w:hint="eastAsia"/>
          <w:sz w:val="21"/>
          <w:szCs w:val="21"/>
        </w:rPr>
        <w:t>应能快速关闭装置并记录电压值或电流值。</w:t>
      </w:r>
    </w:p>
    <w:p w14:paraId="4B84FDF5" w14:textId="77777777" w:rsidR="006E381C" w:rsidRDefault="00000000">
      <w:pPr>
        <w:jc w:val="both"/>
        <w:rPr>
          <w:sz w:val="21"/>
          <w:szCs w:val="21"/>
        </w:rPr>
        <w:sectPr w:rsidR="006E381C">
          <w:pgSz w:w="11906" w:h="16838"/>
          <w:pgMar w:top="1440" w:right="1800" w:bottom="1440" w:left="1800" w:header="851" w:footer="992" w:gutter="0"/>
          <w:cols w:space="425"/>
          <w:docGrid w:type="lines" w:linePitch="312"/>
        </w:sectPr>
      </w:pPr>
      <w:r>
        <w:rPr>
          <w:rFonts w:hint="eastAsia"/>
          <w:b/>
          <w:bCs/>
          <w:sz w:val="21"/>
          <w:szCs w:val="21"/>
        </w:rPr>
        <w:t>7.3.4</w:t>
      </w:r>
      <w:r>
        <w:rPr>
          <w:rFonts w:hint="eastAsia"/>
          <w:sz w:val="21"/>
          <w:szCs w:val="21"/>
        </w:rPr>
        <w:t xml:space="preserve"> </w:t>
      </w:r>
      <w:r>
        <w:rPr>
          <w:rFonts w:hint="eastAsia"/>
          <w:sz w:val="21"/>
          <w:szCs w:val="21"/>
        </w:rPr>
        <w:t>分布式光伏系统事故照明系统应每月检查一次。</w:t>
      </w:r>
    </w:p>
    <w:p w14:paraId="480F77BF" w14:textId="77777777" w:rsidR="006E381C" w:rsidRDefault="00000000">
      <w:pPr>
        <w:pStyle w:val="1"/>
        <w:ind w:firstLine="281"/>
      </w:pPr>
      <w:bookmarkStart w:id="39" w:name="_Toc28394"/>
      <w:r>
        <w:rPr>
          <w:rFonts w:hint="eastAsia"/>
        </w:rPr>
        <w:lastRenderedPageBreak/>
        <w:t xml:space="preserve">8 </w:t>
      </w:r>
      <w:r>
        <w:rPr>
          <w:rFonts w:hint="eastAsia"/>
        </w:rPr>
        <w:t>测试数据处理和结果</w:t>
      </w:r>
      <w:bookmarkEnd w:id="39"/>
    </w:p>
    <w:p w14:paraId="1471A8C4" w14:textId="77777777" w:rsidR="006E381C" w:rsidRDefault="00000000">
      <w:pPr>
        <w:pStyle w:val="2"/>
        <w:numPr>
          <w:ilvl w:val="1"/>
          <w:numId w:val="0"/>
        </w:numPr>
        <w:rPr>
          <w:rFonts w:ascii="Times New Roman" w:hAnsi="Times New Roman" w:cs="Times New Roman"/>
          <w:b/>
          <w:bCs w:val="0"/>
          <w:sz w:val="28"/>
          <w:szCs w:val="28"/>
        </w:rPr>
      </w:pPr>
      <w:bookmarkStart w:id="40" w:name="_Toc5147"/>
      <w:r>
        <w:rPr>
          <w:rFonts w:ascii="Times New Roman" w:hAnsi="Times New Roman" w:cs="Times New Roman"/>
          <w:b/>
          <w:bCs w:val="0"/>
          <w:sz w:val="28"/>
          <w:szCs w:val="28"/>
        </w:rPr>
        <w:t xml:space="preserve">8.1 </w:t>
      </w:r>
      <w:r>
        <w:rPr>
          <w:rFonts w:ascii="Times New Roman" w:hAnsi="Times New Roman" w:cs="Times New Roman"/>
          <w:b/>
          <w:bCs w:val="0"/>
          <w:sz w:val="28"/>
          <w:szCs w:val="28"/>
        </w:rPr>
        <w:t>一般规定</w:t>
      </w:r>
      <w:bookmarkEnd w:id="40"/>
    </w:p>
    <w:p w14:paraId="67641A87" w14:textId="77777777" w:rsidR="006E381C" w:rsidRDefault="00000000">
      <w:pPr>
        <w:spacing w:line="360" w:lineRule="auto"/>
        <w:jc w:val="both"/>
        <w:rPr>
          <w:sz w:val="21"/>
          <w:szCs w:val="21"/>
        </w:rPr>
      </w:pPr>
      <w:r>
        <w:rPr>
          <w:rFonts w:hint="eastAsia"/>
          <w:b/>
          <w:bCs/>
          <w:sz w:val="21"/>
          <w:szCs w:val="21"/>
        </w:rPr>
        <w:t xml:space="preserve">8.1.1 </w:t>
      </w:r>
      <w:r>
        <w:rPr>
          <w:rFonts w:hint="eastAsia"/>
          <w:sz w:val="21"/>
          <w:szCs w:val="21"/>
        </w:rPr>
        <w:t>应对所有数据处理结果、数据异常情况进行记录。</w:t>
      </w:r>
    </w:p>
    <w:p w14:paraId="065A9725" w14:textId="77777777" w:rsidR="006E381C" w:rsidRDefault="00000000">
      <w:pPr>
        <w:spacing w:line="360" w:lineRule="auto"/>
        <w:jc w:val="both"/>
        <w:rPr>
          <w:b/>
          <w:bCs/>
          <w:sz w:val="21"/>
          <w:szCs w:val="21"/>
        </w:rPr>
      </w:pPr>
      <w:r>
        <w:rPr>
          <w:rFonts w:hint="eastAsia"/>
          <w:b/>
          <w:bCs/>
          <w:sz w:val="21"/>
          <w:szCs w:val="21"/>
        </w:rPr>
        <w:t xml:space="preserve">8.1.2 </w:t>
      </w:r>
      <w:r>
        <w:rPr>
          <w:rFonts w:hint="eastAsia"/>
          <w:sz w:val="21"/>
          <w:szCs w:val="21"/>
        </w:rPr>
        <w:t>测量的数据应取连续</w:t>
      </w:r>
      <w:r>
        <w:rPr>
          <w:rFonts w:hint="eastAsia"/>
          <w:sz w:val="21"/>
          <w:szCs w:val="21"/>
        </w:rPr>
        <w:t>3</w:t>
      </w:r>
      <w:r>
        <w:rPr>
          <w:rFonts w:hint="eastAsia"/>
          <w:sz w:val="21"/>
          <w:szCs w:val="21"/>
        </w:rPr>
        <w:t>次测得的平均值进行处理。</w:t>
      </w:r>
    </w:p>
    <w:p w14:paraId="5C6521B5" w14:textId="77777777" w:rsidR="006E381C" w:rsidRDefault="00000000">
      <w:pPr>
        <w:pStyle w:val="2"/>
        <w:numPr>
          <w:ilvl w:val="1"/>
          <w:numId w:val="0"/>
        </w:numPr>
        <w:rPr>
          <w:rFonts w:ascii="Times New Roman" w:hAnsi="Times New Roman" w:cs="Times New Roman"/>
          <w:b/>
          <w:bCs w:val="0"/>
          <w:sz w:val="28"/>
          <w:szCs w:val="28"/>
        </w:rPr>
      </w:pPr>
      <w:bookmarkStart w:id="41" w:name="_Toc14185"/>
      <w:r>
        <w:rPr>
          <w:rFonts w:ascii="Times New Roman" w:hAnsi="Times New Roman" w:cs="Times New Roman"/>
          <w:b/>
          <w:bCs w:val="0"/>
          <w:sz w:val="28"/>
          <w:szCs w:val="28"/>
        </w:rPr>
        <w:t xml:space="preserve">8.2 </w:t>
      </w:r>
      <w:r>
        <w:rPr>
          <w:rFonts w:ascii="Times New Roman" w:hAnsi="Times New Roman" w:cs="Times New Roman"/>
          <w:b/>
          <w:bCs w:val="0"/>
          <w:sz w:val="28"/>
          <w:szCs w:val="28"/>
        </w:rPr>
        <w:t>数据计算公式与结果</w:t>
      </w:r>
      <w:bookmarkEnd w:id="41"/>
    </w:p>
    <w:p w14:paraId="2ECB1098" w14:textId="7CD1841A" w:rsidR="006E381C" w:rsidRDefault="00000000">
      <w:pPr>
        <w:spacing w:line="360" w:lineRule="auto"/>
        <w:jc w:val="both"/>
        <w:rPr>
          <w:sz w:val="21"/>
          <w:szCs w:val="21"/>
        </w:rPr>
      </w:pPr>
      <w:r>
        <w:rPr>
          <w:rFonts w:hint="eastAsia"/>
          <w:b/>
          <w:bCs/>
          <w:sz w:val="21"/>
          <w:szCs w:val="21"/>
        </w:rPr>
        <w:t xml:space="preserve">8.2.1 </w:t>
      </w:r>
      <w:r>
        <w:rPr>
          <w:rFonts w:hint="eastAsia"/>
          <w:sz w:val="21"/>
          <w:szCs w:val="21"/>
        </w:rPr>
        <w:t>光伏组件效率计算公式及计算结果校对应符合应符合下列规定：</w:t>
      </w:r>
      <w:r w:rsidR="002C3187">
        <w:rPr>
          <w:sz w:val="21"/>
          <w:szCs w:val="21"/>
        </w:rPr>
        <w:t xml:space="preserve"> </w:t>
      </w:r>
    </w:p>
    <w:p w14:paraId="3F486A04" w14:textId="77777777" w:rsidR="006E381C" w:rsidRDefault="00000000">
      <w:pPr>
        <w:spacing w:line="360" w:lineRule="auto"/>
        <w:ind w:firstLineChars="200" w:firstLine="422"/>
        <w:jc w:val="both"/>
        <w:rPr>
          <w:sz w:val="21"/>
          <w:szCs w:val="21"/>
        </w:rPr>
      </w:pPr>
      <w:r>
        <w:rPr>
          <w:rFonts w:hint="eastAsia"/>
          <w:b/>
          <w:bCs/>
          <w:sz w:val="21"/>
          <w:szCs w:val="21"/>
        </w:rPr>
        <w:t>1</w:t>
      </w:r>
      <w:r>
        <w:rPr>
          <w:rFonts w:hint="eastAsia"/>
          <w:sz w:val="21"/>
          <w:szCs w:val="21"/>
        </w:rPr>
        <w:t xml:space="preserve"> </w:t>
      </w:r>
      <w:bookmarkStart w:id="42" w:name="_Hlk181983962"/>
      <w:r>
        <w:rPr>
          <w:rFonts w:hint="eastAsia"/>
          <w:sz w:val="21"/>
          <w:szCs w:val="21"/>
        </w:rPr>
        <w:t>光伏组件效率应按下列公式计算：</w:t>
      </w:r>
      <w:bookmarkEnd w:id="42"/>
    </w:p>
    <w:p w14:paraId="5817EA47" w14:textId="77777777" w:rsidR="006E381C" w:rsidRDefault="00000000">
      <w:pPr>
        <w:spacing w:line="360" w:lineRule="auto"/>
        <w:ind w:firstLineChars="200" w:firstLine="480"/>
        <w:rPr>
          <w:i/>
          <w:sz w:val="24"/>
          <w:szCs w:val="24"/>
        </w:rPr>
      </w:pPr>
      <m:oMath>
        <m:sSub>
          <m:sSubPr>
            <m:ctrlPr>
              <w:rPr>
                <w:rFonts w:ascii="Cambria Math" w:hAnsi="Cambria Math"/>
                <w:i/>
                <w:sz w:val="24"/>
                <w:szCs w:val="24"/>
              </w:rPr>
            </m:ctrlPr>
          </m:sSubPr>
          <m:e>
            <m:r>
              <w:rPr>
                <w:rFonts w:ascii="Cambria Math" w:hAnsi="Cambria Math" w:hint="eastAsia"/>
                <w:sz w:val="24"/>
                <w:szCs w:val="24"/>
              </w:rPr>
              <m:t>η</m:t>
            </m:r>
          </m:e>
          <m:sub>
            <m:r>
              <w:rPr>
                <w:rFonts w:ascii="Cambria Math" w:hAnsi="Cambria Math" w:hint="eastAsia"/>
                <w:sz w:val="24"/>
                <w:szCs w:val="24"/>
              </w:rPr>
              <m:t>t</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hint="eastAsia"/>
                    <w:sz w:val="24"/>
                    <w:szCs w:val="24"/>
                  </w:rPr>
                  <m:t>m</m:t>
                </m:r>
              </m:sub>
            </m:sSub>
          </m:num>
          <m:den>
            <m:r>
              <w:rPr>
                <w:rFonts w:ascii="Cambria Math" w:hAnsi="Cambria Math"/>
                <w:sz w:val="24"/>
                <w:szCs w:val="24"/>
              </w:rPr>
              <m:t>1000</m:t>
            </m:r>
            <m:r>
              <w:rPr>
                <w:rFonts w:ascii="Cambria Math" w:hAnsi="Cambria Math" w:hint="eastAsia"/>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hint="eastAsia"/>
                    <w:sz w:val="24"/>
                    <w:szCs w:val="24"/>
                  </w:rPr>
                  <m:t>t</m:t>
                </m:r>
              </m:sub>
            </m:sSub>
          </m:den>
        </m:f>
        <m:r>
          <w:rPr>
            <w:rFonts w:ascii="Cambria Math" w:hAnsi="Cambria Math" w:hint="eastAsia"/>
            <w:sz w:val="24"/>
            <w:szCs w:val="24"/>
          </w:rPr>
          <m:t>×</m:t>
        </m:r>
        <m:r>
          <w:rPr>
            <w:rFonts w:ascii="Cambria Math" w:hAnsi="Cambria Math"/>
            <w:sz w:val="24"/>
            <w:szCs w:val="24"/>
          </w:rPr>
          <m:t>100%</m:t>
        </m:r>
      </m:oMath>
      <w:r>
        <w:rPr>
          <w:rFonts w:hint="eastAsia"/>
          <w:i/>
          <w:sz w:val="24"/>
          <w:szCs w:val="24"/>
        </w:rPr>
        <w:t xml:space="preserve"> </w:t>
      </w:r>
      <w:r>
        <w:rPr>
          <w:i/>
          <w:sz w:val="24"/>
          <w:szCs w:val="24"/>
        </w:rPr>
        <w:t xml:space="preserve">                        </w:t>
      </w:r>
      <w:r>
        <w:rPr>
          <w:rFonts w:hint="eastAsia"/>
          <w:i/>
          <w:sz w:val="24"/>
          <w:szCs w:val="24"/>
        </w:rPr>
        <w:t xml:space="preserve">             </w:t>
      </w:r>
      <w:r>
        <w:rPr>
          <w:rFonts w:hint="eastAsia"/>
          <w:sz w:val="24"/>
          <w:szCs w:val="24"/>
        </w:rPr>
        <w:t>（</w:t>
      </w:r>
      <w:r>
        <w:rPr>
          <w:rFonts w:hint="eastAsia"/>
          <w:sz w:val="24"/>
          <w:szCs w:val="24"/>
        </w:rPr>
        <w:t>8.2.1</w:t>
      </w:r>
      <w:r>
        <w:rPr>
          <w:rFonts w:hint="eastAsia"/>
          <w:sz w:val="24"/>
          <w:szCs w:val="24"/>
        </w:rPr>
        <w:t>）</w:t>
      </w:r>
    </w:p>
    <w:p w14:paraId="288382EE" w14:textId="77777777" w:rsidR="006E381C" w:rsidRDefault="00000000">
      <w:pPr>
        <w:spacing w:line="360" w:lineRule="auto"/>
        <w:ind w:firstLineChars="300" w:firstLine="630"/>
        <w:jc w:val="left"/>
        <w:rPr>
          <w:sz w:val="21"/>
          <w:szCs w:val="21"/>
        </w:rPr>
      </w:pPr>
      <w:r>
        <w:rPr>
          <w:rFonts w:hint="eastAsia"/>
          <w:sz w:val="21"/>
          <w:szCs w:val="21"/>
        </w:rPr>
        <w:t>式中：</w:t>
      </w:r>
    </w:p>
    <w:p w14:paraId="5842B5D5" w14:textId="77777777" w:rsidR="006E381C" w:rsidRDefault="00000000">
      <w:pPr>
        <w:spacing w:line="360" w:lineRule="auto"/>
        <w:ind w:firstLineChars="300" w:firstLine="630"/>
        <w:jc w:val="left"/>
        <w:rPr>
          <w:sz w:val="21"/>
          <w:szCs w:val="21"/>
        </w:rPr>
      </w:pPr>
      <w:r>
        <w:rPr>
          <w:i/>
          <w:iCs/>
          <w:sz w:val="21"/>
          <w:szCs w:val="21"/>
        </w:rPr>
        <w:t>η</w:t>
      </w:r>
      <w:r>
        <w:rPr>
          <w:i/>
          <w:iCs/>
          <w:sz w:val="21"/>
          <w:szCs w:val="21"/>
          <w:vertAlign w:val="subscript"/>
        </w:rPr>
        <w:t>t</w:t>
      </w:r>
      <w:r>
        <w:rPr>
          <w:sz w:val="21"/>
          <w:szCs w:val="21"/>
        </w:rPr>
        <w:t>--</w:t>
      </w:r>
      <w:r>
        <w:rPr>
          <w:rFonts w:ascii="宋体" w:hAnsi="宋体"/>
          <w:sz w:val="21"/>
          <w:szCs w:val="21"/>
        </w:rPr>
        <w:t>光伏组件效率</w:t>
      </w:r>
      <w:r>
        <w:rPr>
          <w:rFonts w:ascii="宋体" w:hAnsi="宋体" w:hint="eastAsia"/>
          <w:sz w:val="21"/>
          <w:szCs w:val="21"/>
        </w:rPr>
        <w:t>；</w:t>
      </w:r>
    </w:p>
    <w:p w14:paraId="12469043" w14:textId="77777777" w:rsidR="006E381C" w:rsidRDefault="00000000">
      <w:pPr>
        <w:spacing w:line="360" w:lineRule="auto"/>
        <w:ind w:firstLineChars="300" w:firstLine="630"/>
        <w:jc w:val="left"/>
        <w:rPr>
          <w:sz w:val="21"/>
          <w:szCs w:val="21"/>
        </w:rPr>
      </w:pPr>
      <w:r>
        <w:rPr>
          <w:rFonts w:hint="eastAsia"/>
          <w:i/>
          <w:iCs/>
          <w:sz w:val="21"/>
          <w:szCs w:val="21"/>
        </w:rPr>
        <w:t>P</w:t>
      </w:r>
      <w:r>
        <w:rPr>
          <w:rFonts w:hint="eastAsia"/>
          <w:i/>
          <w:iCs/>
          <w:sz w:val="21"/>
          <w:szCs w:val="21"/>
          <w:vertAlign w:val="subscript"/>
        </w:rPr>
        <w:t>m</w:t>
      </w:r>
      <w:r>
        <w:rPr>
          <w:rFonts w:hint="eastAsia"/>
          <w:sz w:val="21"/>
          <w:szCs w:val="21"/>
        </w:rPr>
        <w:t>--</w:t>
      </w:r>
      <w:r>
        <w:rPr>
          <w:rFonts w:ascii="宋体" w:hAnsi="宋体" w:hint="eastAsia"/>
          <w:sz w:val="21"/>
          <w:szCs w:val="21"/>
        </w:rPr>
        <w:t>光伏组件最大功率，单位为瓦（</w:t>
      </w:r>
      <w:r>
        <w:rPr>
          <w:rFonts w:hint="eastAsia"/>
          <w:sz w:val="21"/>
          <w:szCs w:val="21"/>
        </w:rPr>
        <w:t>W</w:t>
      </w:r>
      <w:r>
        <w:rPr>
          <w:rFonts w:ascii="宋体" w:hAnsi="宋体" w:hint="eastAsia"/>
          <w:sz w:val="21"/>
          <w:szCs w:val="21"/>
        </w:rPr>
        <w:t>）；</w:t>
      </w:r>
    </w:p>
    <w:p w14:paraId="381912B0" w14:textId="77777777" w:rsidR="006E381C" w:rsidRDefault="00000000">
      <w:pPr>
        <w:spacing w:line="360" w:lineRule="auto"/>
        <w:ind w:firstLineChars="300" w:firstLine="630"/>
        <w:jc w:val="left"/>
        <w:rPr>
          <w:rFonts w:ascii="宋体" w:hAnsi="宋体" w:hint="eastAsia"/>
          <w:sz w:val="21"/>
          <w:szCs w:val="21"/>
        </w:rPr>
      </w:pPr>
      <w:r>
        <w:rPr>
          <w:rFonts w:hint="eastAsia"/>
          <w:i/>
          <w:iCs/>
          <w:sz w:val="21"/>
          <w:szCs w:val="21"/>
        </w:rPr>
        <w:t>S</w:t>
      </w:r>
      <w:r>
        <w:rPr>
          <w:rFonts w:hint="eastAsia"/>
          <w:i/>
          <w:iCs/>
          <w:sz w:val="21"/>
          <w:szCs w:val="21"/>
          <w:vertAlign w:val="subscript"/>
        </w:rPr>
        <w:t>t</w:t>
      </w:r>
      <w:r>
        <w:rPr>
          <w:rFonts w:hint="eastAsia"/>
          <w:sz w:val="21"/>
          <w:szCs w:val="21"/>
        </w:rPr>
        <w:t>--</w:t>
      </w:r>
      <w:r>
        <w:rPr>
          <w:rFonts w:ascii="宋体" w:hAnsi="宋体" w:hint="eastAsia"/>
          <w:sz w:val="21"/>
          <w:szCs w:val="21"/>
        </w:rPr>
        <w:t>测量的组件总面积，单位为平方米（</w:t>
      </w:r>
      <w:r>
        <w:rPr>
          <w:rFonts w:hint="eastAsia"/>
          <w:sz w:val="21"/>
          <w:szCs w:val="21"/>
        </w:rPr>
        <w:t>m</w:t>
      </w:r>
      <w:r>
        <w:rPr>
          <w:rFonts w:hint="eastAsia"/>
          <w:sz w:val="21"/>
          <w:szCs w:val="21"/>
          <w:vertAlign w:val="superscript"/>
        </w:rPr>
        <w:t>2</w:t>
      </w:r>
      <w:r>
        <w:rPr>
          <w:rFonts w:ascii="宋体" w:hAnsi="宋体" w:hint="eastAsia"/>
          <w:sz w:val="21"/>
          <w:szCs w:val="21"/>
        </w:rPr>
        <w:t>）。</w:t>
      </w:r>
    </w:p>
    <w:p w14:paraId="34EEB431" w14:textId="77777777" w:rsidR="006E381C" w:rsidRDefault="00000000">
      <w:pPr>
        <w:spacing w:line="360" w:lineRule="auto"/>
        <w:ind w:firstLineChars="200" w:firstLine="422"/>
        <w:jc w:val="both"/>
        <w:rPr>
          <w:sz w:val="21"/>
          <w:szCs w:val="21"/>
        </w:rPr>
      </w:pPr>
      <w:r>
        <w:rPr>
          <w:b/>
          <w:bCs/>
          <w:sz w:val="21"/>
          <w:szCs w:val="21"/>
        </w:rPr>
        <w:t>2</w:t>
      </w:r>
      <w:r>
        <w:rPr>
          <w:sz w:val="21"/>
          <w:szCs w:val="21"/>
        </w:rPr>
        <w:t xml:space="preserve"> </w:t>
      </w:r>
      <w:r>
        <w:rPr>
          <w:rFonts w:hint="eastAsia"/>
          <w:sz w:val="21"/>
          <w:szCs w:val="21"/>
        </w:rPr>
        <w:t>光伏组件效率计算结果应符合以下规定：</w:t>
      </w:r>
    </w:p>
    <w:p w14:paraId="448395DD" w14:textId="77777777" w:rsidR="006E381C" w:rsidRDefault="00000000" w:rsidP="001E241A">
      <w:pPr>
        <w:spacing w:line="360" w:lineRule="auto"/>
        <w:ind w:firstLineChars="300" w:firstLine="630"/>
        <w:jc w:val="both"/>
        <w:rPr>
          <w:sz w:val="21"/>
          <w:szCs w:val="21"/>
        </w:rPr>
      </w:pPr>
      <w:bookmarkStart w:id="43" w:name="_Hlk140010488"/>
      <w:r>
        <w:rPr>
          <w:rFonts w:hint="eastAsia"/>
          <w:sz w:val="21"/>
          <w:szCs w:val="21"/>
        </w:rPr>
        <w:t>1</w:t>
      </w:r>
      <w:r>
        <w:rPr>
          <w:rFonts w:hint="eastAsia"/>
          <w:sz w:val="21"/>
          <w:szCs w:val="21"/>
        </w:rPr>
        <w:t>）多晶硅光伏组件首年效率衰减率应低于</w:t>
      </w:r>
      <w:r>
        <w:rPr>
          <w:rFonts w:hint="eastAsia"/>
          <w:sz w:val="21"/>
          <w:szCs w:val="21"/>
        </w:rPr>
        <w:t>2.5</w:t>
      </w:r>
      <w:r>
        <w:rPr>
          <w:sz w:val="21"/>
          <w:szCs w:val="21"/>
        </w:rPr>
        <w:t>%</w:t>
      </w:r>
      <w:r>
        <w:rPr>
          <w:rFonts w:hint="eastAsia"/>
          <w:sz w:val="21"/>
          <w:szCs w:val="21"/>
        </w:rPr>
        <w:t>，后续年效率衰减率应低于</w:t>
      </w:r>
      <w:r>
        <w:rPr>
          <w:rFonts w:hint="eastAsia"/>
          <w:sz w:val="21"/>
          <w:szCs w:val="21"/>
        </w:rPr>
        <w:t>0</w:t>
      </w:r>
      <w:r>
        <w:rPr>
          <w:sz w:val="21"/>
          <w:szCs w:val="21"/>
        </w:rPr>
        <w:t>.7%</w:t>
      </w:r>
      <w:r>
        <w:rPr>
          <w:rFonts w:hint="eastAsia"/>
          <w:sz w:val="21"/>
          <w:szCs w:val="21"/>
        </w:rPr>
        <w:t>；</w:t>
      </w:r>
      <w:bookmarkEnd w:id="43"/>
    </w:p>
    <w:p w14:paraId="071925DE" w14:textId="77777777" w:rsidR="006E381C" w:rsidRDefault="00000000" w:rsidP="001E241A">
      <w:pPr>
        <w:spacing w:line="360" w:lineRule="auto"/>
        <w:ind w:firstLineChars="300" w:firstLine="630"/>
        <w:jc w:val="both"/>
        <w:rPr>
          <w:sz w:val="21"/>
          <w:szCs w:val="21"/>
        </w:rPr>
      </w:pPr>
      <w:r>
        <w:rPr>
          <w:rFonts w:hint="eastAsia"/>
          <w:sz w:val="21"/>
          <w:szCs w:val="21"/>
        </w:rPr>
        <w:t>2</w:t>
      </w:r>
      <w:r>
        <w:rPr>
          <w:rFonts w:hint="eastAsia"/>
          <w:sz w:val="21"/>
          <w:szCs w:val="21"/>
        </w:rPr>
        <w:t>）单晶硅光伏组件首年效率衰减率应低于</w:t>
      </w:r>
      <w:r>
        <w:rPr>
          <w:sz w:val="21"/>
          <w:szCs w:val="21"/>
        </w:rPr>
        <w:t>3%</w:t>
      </w:r>
      <w:r>
        <w:rPr>
          <w:rFonts w:hint="eastAsia"/>
          <w:sz w:val="21"/>
          <w:szCs w:val="21"/>
        </w:rPr>
        <w:t>，后续年效率衰减率应低于</w:t>
      </w:r>
      <w:r>
        <w:rPr>
          <w:rFonts w:hint="eastAsia"/>
          <w:sz w:val="21"/>
          <w:szCs w:val="21"/>
        </w:rPr>
        <w:t>0</w:t>
      </w:r>
      <w:r>
        <w:rPr>
          <w:sz w:val="21"/>
          <w:szCs w:val="21"/>
        </w:rPr>
        <w:t>.7%</w:t>
      </w:r>
      <w:r>
        <w:rPr>
          <w:rFonts w:hint="eastAsia"/>
          <w:sz w:val="21"/>
          <w:szCs w:val="21"/>
        </w:rPr>
        <w:t>；</w:t>
      </w:r>
    </w:p>
    <w:p w14:paraId="6ACE5C4F" w14:textId="77777777" w:rsidR="006E381C" w:rsidRDefault="00000000" w:rsidP="001E241A">
      <w:pPr>
        <w:spacing w:line="360" w:lineRule="auto"/>
        <w:ind w:firstLineChars="300" w:firstLine="630"/>
        <w:jc w:val="both"/>
        <w:rPr>
          <w:sz w:val="21"/>
          <w:szCs w:val="21"/>
        </w:rPr>
      </w:pPr>
      <w:r>
        <w:rPr>
          <w:rFonts w:hint="eastAsia"/>
          <w:sz w:val="21"/>
          <w:szCs w:val="21"/>
        </w:rPr>
        <w:t>3</w:t>
      </w:r>
      <w:r>
        <w:rPr>
          <w:rFonts w:hint="eastAsia"/>
          <w:sz w:val="21"/>
          <w:szCs w:val="21"/>
        </w:rPr>
        <w:t>）薄膜光伏组件首年效率衰减率应低于</w:t>
      </w:r>
      <w:r>
        <w:rPr>
          <w:sz w:val="21"/>
          <w:szCs w:val="21"/>
        </w:rPr>
        <w:t>5%</w:t>
      </w:r>
      <w:r>
        <w:rPr>
          <w:rFonts w:hint="eastAsia"/>
          <w:sz w:val="21"/>
          <w:szCs w:val="21"/>
        </w:rPr>
        <w:t>，后续年效率衰减率应低于</w:t>
      </w:r>
      <w:r>
        <w:rPr>
          <w:rFonts w:hint="eastAsia"/>
          <w:sz w:val="21"/>
          <w:szCs w:val="21"/>
        </w:rPr>
        <w:t>0</w:t>
      </w:r>
      <w:r>
        <w:rPr>
          <w:sz w:val="21"/>
          <w:szCs w:val="21"/>
        </w:rPr>
        <w:t>.4%</w:t>
      </w:r>
      <w:r>
        <w:rPr>
          <w:rFonts w:hint="eastAsia"/>
          <w:sz w:val="21"/>
          <w:szCs w:val="21"/>
        </w:rPr>
        <w:t>。</w:t>
      </w:r>
    </w:p>
    <w:p w14:paraId="09B8386A" w14:textId="77777777" w:rsidR="006E381C" w:rsidRDefault="00000000">
      <w:pPr>
        <w:spacing w:line="360" w:lineRule="auto"/>
        <w:jc w:val="both"/>
        <w:rPr>
          <w:sz w:val="21"/>
          <w:szCs w:val="21"/>
        </w:rPr>
      </w:pPr>
      <w:r>
        <w:rPr>
          <w:rFonts w:hint="eastAsia"/>
          <w:b/>
          <w:bCs/>
          <w:sz w:val="21"/>
          <w:szCs w:val="21"/>
        </w:rPr>
        <w:t>8.2.2</w:t>
      </w:r>
      <w:r>
        <w:rPr>
          <w:rFonts w:hint="eastAsia"/>
          <w:sz w:val="21"/>
          <w:szCs w:val="21"/>
        </w:rPr>
        <w:t xml:space="preserve"> </w:t>
      </w:r>
      <w:r>
        <w:rPr>
          <w:rFonts w:hint="eastAsia"/>
          <w:sz w:val="21"/>
          <w:szCs w:val="21"/>
        </w:rPr>
        <w:t>逆变器效率计算公式及计算结果校对应符合应符合下列规定：</w:t>
      </w:r>
    </w:p>
    <w:p w14:paraId="7B58FBC4" w14:textId="77777777" w:rsidR="006E381C" w:rsidRDefault="00000000">
      <w:pPr>
        <w:spacing w:line="360" w:lineRule="auto"/>
        <w:ind w:firstLineChars="200" w:firstLine="422"/>
        <w:jc w:val="both"/>
        <w:rPr>
          <w:sz w:val="21"/>
          <w:szCs w:val="21"/>
        </w:rPr>
      </w:pPr>
      <w:r>
        <w:rPr>
          <w:rFonts w:hint="eastAsia"/>
          <w:b/>
          <w:bCs/>
          <w:sz w:val="21"/>
          <w:szCs w:val="21"/>
        </w:rPr>
        <w:t>1</w:t>
      </w:r>
      <w:r>
        <w:rPr>
          <w:rFonts w:hint="eastAsia"/>
          <w:sz w:val="21"/>
          <w:szCs w:val="21"/>
        </w:rPr>
        <w:t xml:space="preserve"> </w:t>
      </w:r>
      <w:r>
        <w:rPr>
          <w:rFonts w:hint="eastAsia"/>
          <w:sz w:val="21"/>
          <w:szCs w:val="21"/>
        </w:rPr>
        <w:t>逆变器效率应按下列公式计算：</w:t>
      </w:r>
    </w:p>
    <w:p w14:paraId="1FBF966D" w14:textId="77777777" w:rsidR="006E381C" w:rsidRDefault="00000000">
      <w:pPr>
        <w:spacing w:line="360" w:lineRule="auto"/>
        <w:ind w:firstLineChars="300" w:firstLine="720"/>
        <w:jc w:val="both"/>
        <w:rPr>
          <w:sz w:val="24"/>
          <w:szCs w:val="24"/>
        </w:rPr>
      </w:pPr>
      <m:oMath>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conv</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AC,i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AC,i</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ΔT</m:t>
                </m:r>
              </m:e>
              <m:sub>
                <m:r>
                  <w:rPr>
                    <w:rFonts w:ascii="Cambria Math" w:hAnsi="Cambria Math"/>
                    <w:sz w:val="24"/>
                    <w:szCs w:val="24"/>
                  </w:rPr>
                  <m:t>i</m:t>
                </m:r>
              </m:sub>
            </m:sSub>
          </m:num>
          <m:den>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DC,j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DC,j</m:t>
                    </m:r>
                  </m:sub>
                </m:sSub>
                <m:r>
                  <w:rPr>
                    <w:rFonts w:ascii="Cambria Math" w:hAnsi="Cambria Math"/>
                    <w:sz w:val="24"/>
                    <w:szCs w:val="24"/>
                  </w:rPr>
                  <m:t>·</m:t>
                </m:r>
              </m:e>
            </m:nary>
            <m:sSub>
              <m:sSubPr>
                <m:ctrlPr>
                  <w:rPr>
                    <w:rFonts w:ascii="Cambria Math" w:hAnsi="Cambria Math"/>
                    <w:i/>
                    <w:sz w:val="24"/>
                    <w:szCs w:val="24"/>
                  </w:rPr>
                </m:ctrlPr>
              </m:sSubPr>
              <m:e>
                <m:r>
                  <w:rPr>
                    <w:rFonts w:ascii="Cambria Math" w:hAnsi="Cambria Math"/>
                    <w:sz w:val="24"/>
                    <w:szCs w:val="24"/>
                  </w:rPr>
                  <m:t>ΔT</m:t>
                </m:r>
              </m:e>
              <m:sub>
                <m:r>
                  <w:rPr>
                    <w:rFonts w:ascii="Cambria Math" w:hAnsi="Cambria Math"/>
                    <w:sz w:val="24"/>
                    <w:szCs w:val="24"/>
                  </w:rPr>
                  <m:t>j</m:t>
                </m:r>
              </m:sub>
            </m:sSub>
          </m:den>
        </m:f>
        <m:r>
          <w:rPr>
            <w:rFonts w:ascii="Cambria Math" w:hAnsi="Cambria Math"/>
            <w:sz w:val="24"/>
            <w:szCs w:val="24"/>
          </w:rPr>
          <m:t>×100%</m:t>
        </m:r>
      </m:oMath>
      <w:r>
        <w:rPr>
          <w:sz w:val="24"/>
          <w:szCs w:val="24"/>
        </w:rPr>
        <w:t xml:space="preserve">            </w:t>
      </w:r>
      <w:r>
        <w:rPr>
          <w:rFonts w:hint="eastAsia"/>
          <w:sz w:val="24"/>
          <w:szCs w:val="24"/>
        </w:rPr>
        <w:t xml:space="preserve">        </w:t>
      </w:r>
      <w:r>
        <w:rPr>
          <w:rFonts w:hint="eastAsia"/>
          <w:sz w:val="24"/>
          <w:szCs w:val="24"/>
        </w:rPr>
        <w:t>（</w:t>
      </w:r>
      <w:r>
        <w:rPr>
          <w:rFonts w:hint="eastAsia"/>
          <w:sz w:val="24"/>
          <w:szCs w:val="24"/>
        </w:rPr>
        <w:t>8.2.2</w:t>
      </w:r>
      <w:r>
        <w:rPr>
          <w:rFonts w:hint="eastAsia"/>
          <w:sz w:val="24"/>
          <w:szCs w:val="24"/>
        </w:rPr>
        <w:t>）</w:t>
      </w:r>
    </w:p>
    <w:p w14:paraId="13FA8FC5" w14:textId="77777777" w:rsidR="006E381C" w:rsidRDefault="00000000">
      <w:pPr>
        <w:spacing w:line="360" w:lineRule="auto"/>
        <w:ind w:firstLineChars="300" w:firstLine="630"/>
        <w:jc w:val="left"/>
        <w:rPr>
          <w:sz w:val="21"/>
          <w:szCs w:val="21"/>
        </w:rPr>
      </w:pPr>
      <w:r>
        <w:rPr>
          <w:sz w:val="21"/>
          <w:szCs w:val="21"/>
        </w:rPr>
        <w:t>式中：</w:t>
      </w:r>
    </w:p>
    <w:p w14:paraId="0E6A2693" w14:textId="77777777" w:rsidR="006E381C" w:rsidRDefault="00000000">
      <w:pPr>
        <w:spacing w:line="360" w:lineRule="auto"/>
        <w:ind w:firstLineChars="300" w:firstLine="630"/>
        <w:jc w:val="left"/>
        <w:rPr>
          <w:sz w:val="21"/>
          <w:szCs w:val="21"/>
        </w:rPr>
      </w:pPr>
      <w:r>
        <w:rPr>
          <w:i/>
          <w:iCs/>
          <w:sz w:val="21"/>
          <w:szCs w:val="21"/>
        </w:rPr>
        <w:t>η</w:t>
      </w:r>
      <w:r>
        <w:rPr>
          <w:i/>
          <w:iCs/>
          <w:sz w:val="21"/>
          <w:szCs w:val="21"/>
          <w:vertAlign w:val="subscript"/>
        </w:rPr>
        <w:t>conv</w:t>
      </w:r>
      <w:r>
        <w:rPr>
          <w:sz w:val="21"/>
          <w:szCs w:val="21"/>
          <w:vertAlign w:val="subscript"/>
        </w:rPr>
        <w:t xml:space="preserve"> </w:t>
      </w:r>
      <w:r>
        <w:rPr>
          <w:sz w:val="21"/>
          <w:szCs w:val="21"/>
        </w:rPr>
        <w:t>--</w:t>
      </w:r>
      <w:r>
        <w:rPr>
          <w:sz w:val="21"/>
          <w:szCs w:val="21"/>
        </w:rPr>
        <w:t>光伏逆变器效率；</w:t>
      </w:r>
      <w:r>
        <w:rPr>
          <w:sz w:val="21"/>
          <w:szCs w:val="21"/>
        </w:rPr>
        <w:t xml:space="preserve">   </w:t>
      </w:r>
    </w:p>
    <w:p w14:paraId="19569D1D" w14:textId="77777777" w:rsidR="006E381C" w:rsidRDefault="00000000">
      <w:pPr>
        <w:spacing w:line="360" w:lineRule="auto"/>
        <w:ind w:firstLineChars="300" w:firstLine="630"/>
        <w:jc w:val="left"/>
        <w:rPr>
          <w:sz w:val="21"/>
          <w:szCs w:val="21"/>
        </w:rPr>
      </w:pPr>
      <w:r>
        <w:rPr>
          <w:i/>
          <w:iCs/>
          <w:sz w:val="21"/>
          <w:szCs w:val="21"/>
        </w:rPr>
        <w:t>N</w:t>
      </w:r>
      <w:r>
        <w:rPr>
          <w:sz w:val="21"/>
          <w:szCs w:val="21"/>
        </w:rPr>
        <w:t xml:space="preserve"> --</w:t>
      </w:r>
      <w:r>
        <w:rPr>
          <w:sz w:val="21"/>
          <w:szCs w:val="21"/>
        </w:rPr>
        <w:t>交流输出侧采样点总数；</w:t>
      </w:r>
    </w:p>
    <w:p w14:paraId="2AD60E7E" w14:textId="77777777" w:rsidR="006E381C" w:rsidRDefault="00000000">
      <w:pPr>
        <w:spacing w:line="360" w:lineRule="auto"/>
        <w:ind w:firstLineChars="300" w:firstLine="630"/>
        <w:jc w:val="left"/>
        <w:rPr>
          <w:sz w:val="21"/>
          <w:szCs w:val="21"/>
        </w:rPr>
      </w:pPr>
      <w:r>
        <w:rPr>
          <w:i/>
          <w:iCs/>
          <w:sz w:val="21"/>
          <w:szCs w:val="21"/>
        </w:rPr>
        <w:t>U</w:t>
      </w:r>
      <w:r>
        <w:rPr>
          <w:i/>
          <w:iCs/>
          <w:sz w:val="21"/>
          <w:szCs w:val="21"/>
          <w:vertAlign w:val="subscript"/>
        </w:rPr>
        <w:t>AC,i</w:t>
      </w:r>
      <w:r>
        <w:rPr>
          <w:i/>
          <w:iCs/>
          <w:sz w:val="21"/>
          <w:szCs w:val="21"/>
        </w:rPr>
        <w:t xml:space="preserve"> </w:t>
      </w:r>
      <w:r>
        <w:rPr>
          <w:sz w:val="21"/>
          <w:szCs w:val="21"/>
        </w:rPr>
        <w:t>--</w:t>
      </w:r>
      <w:r>
        <w:rPr>
          <w:sz w:val="21"/>
          <w:szCs w:val="21"/>
        </w:rPr>
        <w:t>交流输出侧电压采样瞬时值，单位为伏特（</w:t>
      </w:r>
      <w:r>
        <w:rPr>
          <w:sz w:val="21"/>
          <w:szCs w:val="21"/>
        </w:rPr>
        <w:t>V</w:t>
      </w:r>
      <w:r>
        <w:rPr>
          <w:sz w:val="21"/>
          <w:szCs w:val="21"/>
        </w:rPr>
        <w:t>）；</w:t>
      </w:r>
    </w:p>
    <w:p w14:paraId="70F6D103" w14:textId="77777777" w:rsidR="006E381C" w:rsidRDefault="00000000">
      <w:pPr>
        <w:spacing w:line="360" w:lineRule="auto"/>
        <w:ind w:firstLineChars="300" w:firstLine="630"/>
        <w:jc w:val="left"/>
        <w:rPr>
          <w:sz w:val="21"/>
          <w:szCs w:val="21"/>
        </w:rPr>
      </w:pPr>
      <w:r>
        <w:rPr>
          <w:i/>
          <w:iCs/>
          <w:sz w:val="21"/>
          <w:szCs w:val="21"/>
        </w:rPr>
        <w:t xml:space="preserve">I </w:t>
      </w:r>
      <w:r>
        <w:rPr>
          <w:i/>
          <w:iCs/>
          <w:sz w:val="21"/>
          <w:szCs w:val="21"/>
          <w:vertAlign w:val="subscript"/>
        </w:rPr>
        <w:t>AC,i</w:t>
      </w:r>
      <w:r>
        <w:rPr>
          <w:i/>
          <w:iCs/>
          <w:sz w:val="21"/>
          <w:szCs w:val="21"/>
        </w:rPr>
        <w:t xml:space="preserve"> </w:t>
      </w:r>
      <w:r>
        <w:rPr>
          <w:sz w:val="21"/>
          <w:szCs w:val="21"/>
        </w:rPr>
        <w:t>--</w:t>
      </w:r>
      <w:r>
        <w:rPr>
          <w:sz w:val="21"/>
          <w:szCs w:val="21"/>
        </w:rPr>
        <w:t>交流输出侧电流采样瞬时值，单位为安培（</w:t>
      </w:r>
      <w:r>
        <w:rPr>
          <w:sz w:val="21"/>
          <w:szCs w:val="21"/>
        </w:rPr>
        <w:t>A</w:t>
      </w:r>
      <w:r>
        <w:rPr>
          <w:sz w:val="21"/>
          <w:szCs w:val="21"/>
        </w:rPr>
        <w:t>）；</w:t>
      </w:r>
    </w:p>
    <w:p w14:paraId="47BD46BE" w14:textId="77777777" w:rsidR="006E381C" w:rsidRDefault="00000000">
      <w:pPr>
        <w:spacing w:line="360" w:lineRule="auto"/>
        <w:ind w:firstLineChars="300" w:firstLine="630"/>
        <w:jc w:val="left"/>
        <w:rPr>
          <w:sz w:val="21"/>
          <w:szCs w:val="21"/>
        </w:rPr>
      </w:pPr>
      <w:r>
        <w:rPr>
          <w:i/>
          <w:iCs/>
          <w:sz w:val="21"/>
          <w:szCs w:val="21"/>
        </w:rPr>
        <w:t>ΔT</w:t>
      </w:r>
      <w:r>
        <w:rPr>
          <w:i/>
          <w:iCs/>
          <w:sz w:val="21"/>
          <w:szCs w:val="21"/>
          <w:vertAlign w:val="subscript"/>
        </w:rPr>
        <w:t>i</w:t>
      </w:r>
      <w:r>
        <w:rPr>
          <w:i/>
          <w:iCs/>
          <w:sz w:val="21"/>
          <w:szCs w:val="21"/>
        </w:rPr>
        <w:t xml:space="preserve"> </w:t>
      </w:r>
      <w:r>
        <w:rPr>
          <w:sz w:val="21"/>
          <w:szCs w:val="21"/>
        </w:rPr>
        <w:t>--</w:t>
      </w:r>
      <w:r>
        <w:rPr>
          <w:sz w:val="21"/>
          <w:szCs w:val="21"/>
        </w:rPr>
        <w:t>交流输出侧两个连续的采样值之间的时间间隔，单位为秒（</w:t>
      </w:r>
      <w:r>
        <w:rPr>
          <w:sz w:val="21"/>
          <w:szCs w:val="21"/>
        </w:rPr>
        <w:t>s</w:t>
      </w:r>
      <w:r>
        <w:rPr>
          <w:sz w:val="21"/>
          <w:szCs w:val="21"/>
        </w:rPr>
        <w:t>）；</w:t>
      </w:r>
    </w:p>
    <w:p w14:paraId="434FBB2B" w14:textId="77777777" w:rsidR="006E381C" w:rsidRDefault="00000000">
      <w:pPr>
        <w:spacing w:line="360" w:lineRule="auto"/>
        <w:ind w:firstLineChars="300" w:firstLine="630"/>
        <w:jc w:val="left"/>
        <w:rPr>
          <w:sz w:val="21"/>
          <w:szCs w:val="21"/>
        </w:rPr>
      </w:pPr>
      <w:r>
        <w:rPr>
          <w:i/>
          <w:iCs/>
          <w:sz w:val="21"/>
          <w:szCs w:val="21"/>
        </w:rPr>
        <w:t xml:space="preserve">M </w:t>
      </w:r>
      <w:r>
        <w:rPr>
          <w:sz w:val="21"/>
          <w:szCs w:val="21"/>
        </w:rPr>
        <w:t>--</w:t>
      </w:r>
      <w:r>
        <w:rPr>
          <w:sz w:val="21"/>
          <w:szCs w:val="21"/>
        </w:rPr>
        <w:t>直流输入侧采样点总数；</w:t>
      </w:r>
    </w:p>
    <w:p w14:paraId="64CC39C9" w14:textId="77777777" w:rsidR="006E381C" w:rsidRDefault="00000000">
      <w:pPr>
        <w:spacing w:line="360" w:lineRule="auto"/>
        <w:ind w:firstLineChars="300" w:firstLine="630"/>
        <w:jc w:val="left"/>
        <w:rPr>
          <w:sz w:val="21"/>
          <w:szCs w:val="21"/>
        </w:rPr>
      </w:pPr>
      <w:r>
        <w:rPr>
          <w:i/>
          <w:iCs/>
          <w:sz w:val="21"/>
          <w:szCs w:val="21"/>
        </w:rPr>
        <w:t>U</w:t>
      </w:r>
      <w:r>
        <w:rPr>
          <w:i/>
          <w:iCs/>
          <w:sz w:val="21"/>
          <w:szCs w:val="21"/>
          <w:vertAlign w:val="subscript"/>
        </w:rPr>
        <w:t>DC,j</w:t>
      </w:r>
      <w:r>
        <w:rPr>
          <w:sz w:val="21"/>
          <w:szCs w:val="21"/>
        </w:rPr>
        <w:t xml:space="preserve"> --</w:t>
      </w:r>
      <w:r>
        <w:rPr>
          <w:sz w:val="21"/>
          <w:szCs w:val="21"/>
        </w:rPr>
        <w:t>直流输入侧电压采样瞬时值，单位为伏特（</w:t>
      </w:r>
      <w:r>
        <w:rPr>
          <w:sz w:val="21"/>
          <w:szCs w:val="21"/>
        </w:rPr>
        <w:t>V</w:t>
      </w:r>
      <w:r>
        <w:rPr>
          <w:sz w:val="21"/>
          <w:szCs w:val="21"/>
        </w:rPr>
        <w:t>）；</w:t>
      </w:r>
    </w:p>
    <w:p w14:paraId="09D1B3B5" w14:textId="77777777" w:rsidR="006E381C" w:rsidRDefault="00000000">
      <w:pPr>
        <w:spacing w:line="360" w:lineRule="auto"/>
        <w:ind w:firstLineChars="300" w:firstLine="630"/>
        <w:jc w:val="left"/>
        <w:rPr>
          <w:sz w:val="21"/>
          <w:szCs w:val="21"/>
        </w:rPr>
      </w:pPr>
      <w:r>
        <w:rPr>
          <w:i/>
          <w:iCs/>
          <w:sz w:val="21"/>
          <w:szCs w:val="21"/>
        </w:rPr>
        <w:lastRenderedPageBreak/>
        <w:t xml:space="preserve">I </w:t>
      </w:r>
      <w:r>
        <w:rPr>
          <w:i/>
          <w:iCs/>
          <w:sz w:val="21"/>
          <w:szCs w:val="21"/>
          <w:vertAlign w:val="subscript"/>
        </w:rPr>
        <w:t>DC,j</w:t>
      </w:r>
      <w:r>
        <w:rPr>
          <w:i/>
          <w:iCs/>
          <w:sz w:val="21"/>
          <w:szCs w:val="21"/>
        </w:rPr>
        <w:t xml:space="preserve"> </w:t>
      </w:r>
      <w:r>
        <w:rPr>
          <w:sz w:val="21"/>
          <w:szCs w:val="21"/>
        </w:rPr>
        <w:t>--</w:t>
      </w:r>
      <w:r>
        <w:rPr>
          <w:sz w:val="21"/>
          <w:szCs w:val="21"/>
        </w:rPr>
        <w:t>直流输入侧电流采样瞬时值，单位为安培（</w:t>
      </w:r>
      <w:r>
        <w:rPr>
          <w:sz w:val="21"/>
          <w:szCs w:val="21"/>
        </w:rPr>
        <w:t>A</w:t>
      </w:r>
      <w:r>
        <w:rPr>
          <w:sz w:val="21"/>
          <w:szCs w:val="21"/>
        </w:rPr>
        <w:t>）；</w:t>
      </w:r>
    </w:p>
    <w:p w14:paraId="4CE7D881" w14:textId="77777777" w:rsidR="006E381C" w:rsidRDefault="00000000">
      <w:pPr>
        <w:spacing w:line="360" w:lineRule="auto"/>
        <w:ind w:firstLineChars="300" w:firstLine="630"/>
        <w:jc w:val="left"/>
        <w:rPr>
          <w:sz w:val="21"/>
          <w:szCs w:val="21"/>
        </w:rPr>
      </w:pPr>
      <w:r>
        <w:rPr>
          <w:i/>
          <w:iCs/>
          <w:sz w:val="21"/>
          <w:szCs w:val="21"/>
        </w:rPr>
        <w:t>ΔT</w:t>
      </w:r>
      <w:r>
        <w:rPr>
          <w:i/>
          <w:iCs/>
          <w:sz w:val="21"/>
          <w:szCs w:val="21"/>
          <w:vertAlign w:val="subscript"/>
        </w:rPr>
        <w:t xml:space="preserve">j </w:t>
      </w:r>
      <w:r>
        <w:rPr>
          <w:sz w:val="21"/>
          <w:szCs w:val="21"/>
        </w:rPr>
        <w:t>--</w:t>
      </w:r>
      <w:r>
        <w:rPr>
          <w:sz w:val="21"/>
          <w:szCs w:val="21"/>
        </w:rPr>
        <w:t>直流输入侧两个连续的采样值之间的时间间隔，单位为秒（</w:t>
      </w:r>
      <w:r>
        <w:rPr>
          <w:sz w:val="21"/>
          <w:szCs w:val="21"/>
        </w:rPr>
        <w:t>s</w:t>
      </w:r>
      <w:r>
        <w:rPr>
          <w:sz w:val="21"/>
          <w:szCs w:val="21"/>
        </w:rPr>
        <w:t>）。</w:t>
      </w:r>
    </w:p>
    <w:p w14:paraId="7569BE14" w14:textId="77777777" w:rsidR="006E381C" w:rsidRDefault="00000000">
      <w:pPr>
        <w:spacing w:line="360" w:lineRule="auto"/>
        <w:ind w:firstLineChars="200" w:firstLine="422"/>
        <w:jc w:val="both"/>
        <w:rPr>
          <w:sz w:val="21"/>
          <w:szCs w:val="21"/>
        </w:rPr>
      </w:pPr>
      <w:r>
        <w:rPr>
          <w:rFonts w:hint="eastAsia"/>
          <w:b/>
          <w:bCs/>
          <w:sz w:val="21"/>
          <w:szCs w:val="21"/>
        </w:rPr>
        <w:t>2</w:t>
      </w:r>
      <w:r>
        <w:rPr>
          <w:rFonts w:hint="eastAsia"/>
          <w:sz w:val="21"/>
          <w:szCs w:val="21"/>
        </w:rPr>
        <w:t xml:space="preserve"> </w:t>
      </w:r>
      <w:r>
        <w:rPr>
          <w:rFonts w:hint="eastAsia"/>
          <w:sz w:val="21"/>
          <w:szCs w:val="21"/>
        </w:rPr>
        <w:t>逆变器效率计算结果应符合以下规定：</w:t>
      </w:r>
      <w:r>
        <w:rPr>
          <w:rFonts w:hint="eastAsia"/>
          <w:sz w:val="21"/>
          <w:szCs w:val="21"/>
        </w:rPr>
        <w:t xml:space="preserve"> </w:t>
      </w:r>
    </w:p>
    <w:p w14:paraId="74ADF0B6" w14:textId="77777777" w:rsidR="006E381C" w:rsidRDefault="00000000" w:rsidP="001E241A">
      <w:pPr>
        <w:spacing w:line="360" w:lineRule="auto"/>
        <w:ind w:firstLineChars="300" w:firstLine="630"/>
        <w:jc w:val="both"/>
        <w:rPr>
          <w:sz w:val="21"/>
          <w:szCs w:val="21"/>
        </w:rPr>
      </w:pPr>
      <w:r>
        <w:rPr>
          <w:sz w:val="21"/>
          <w:szCs w:val="21"/>
        </w:rPr>
        <w:t>1</w:t>
      </w:r>
      <w:r>
        <w:rPr>
          <w:sz w:val="21"/>
          <w:szCs w:val="21"/>
        </w:rPr>
        <w:t>）无变压器型逆变器最大效率不应低于</w:t>
      </w:r>
      <w:r>
        <w:rPr>
          <w:sz w:val="21"/>
          <w:szCs w:val="21"/>
        </w:rPr>
        <w:t>96%</w:t>
      </w:r>
      <w:r>
        <w:rPr>
          <w:sz w:val="21"/>
          <w:szCs w:val="21"/>
        </w:rPr>
        <w:t>；</w:t>
      </w:r>
    </w:p>
    <w:p w14:paraId="4FF8623D" w14:textId="77777777" w:rsidR="006E381C" w:rsidRDefault="00000000" w:rsidP="001E241A">
      <w:pPr>
        <w:spacing w:line="360" w:lineRule="auto"/>
        <w:ind w:firstLineChars="300" w:firstLine="630"/>
        <w:jc w:val="both"/>
        <w:rPr>
          <w:rFonts w:ascii="宋体" w:hAnsi="宋体" w:hint="eastAsia"/>
          <w:sz w:val="21"/>
          <w:szCs w:val="21"/>
        </w:rPr>
      </w:pPr>
      <w:r>
        <w:rPr>
          <w:sz w:val="21"/>
          <w:szCs w:val="21"/>
        </w:rPr>
        <w:t>2</w:t>
      </w:r>
      <w:r>
        <w:rPr>
          <w:rFonts w:ascii="宋体" w:hAnsi="宋体" w:hint="eastAsia"/>
          <w:sz w:val="21"/>
          <w:szCs w:val="21"/>
        </w:rPr>
        <w:t>）含变压器型逆变器最大效率不应低于</w:t>
      </w:r>
      <w:r>
        <w:rPr>
          <w:rFonts w:hint="eastAsia"/>
          <w:sz w:val="21"/>
          <w:szCs w:val="21"/>
        </w:rPr>
        <w:t>94%</w:t>
      </w:r>
      <w:r>
        <w:rPr>
          <w:rFonts w:ascii="宋体" w:hAnsi="宋体" w:hint="eastAsia"/>
          <w:sz w:val="21"/>
          <w:szCs w:val="21"/>
        </w:rPr>
        <w:t>。</w:t>
      </w:r>
    </w:p>
    <w:p w14:paraId="06DD9C33" w14:textId="77777777" w:rsidR="006E381C" w:rsidRDefault="00000000">
      <w:pPr>
        <w:spacing w:line="360" w:lineRule="auto"/>
        <w:jc w:val="both"/>
        <w:rPr>
          <w:sz w:val="21"/>
          <w:szCs w:val="21"/>
        </w:rPr>
      </w:pPr>
      <w:r>
        <w:rPr>
          <w:b/>
          <w:bCs/>
          <w:sz w:val="21"/>
          <w:szCs w:val="21"/>
        </w:rPr>
        <w:t>8.2.3</w:t>
      </w:r>
      <w:r>
        <w:rPr>
          <w:rFonts w:hint="eastAsia"/>
          <w:b/>
          <w:bCs/>
          <w:sz w:val="21"/>
          <w:szCs w:val="21"/>
        </w:rPr>
        <w:t xml:space="preserve"> </w:t>
      </w:r>
      <w:r>
        <w:rPr>
          <w:rFonts w:hint="eastAsia"/>
          <w:sz w:val="21"/>
          <w:szCs w:val="21"/>
        </w:rPr>
        <w:t>光伏组串平均工作电流偏差、光伏组串平均开路电压偏差的计算和校核</w:t>
      </w:r>
      <w:bookmarkStart w:id="44" w:name="_Hlk181984404"/>
      <w:r>
        <w:rPr>
          <w:rFonts w:hint="eastAsia"/>
          <w:sz w:val="21"/>
          <w:szCs w:val="21"/>
        </w:rPr>
        <w:t>应符合下列规定：</w:t>
      </w:r>
      <w:bookmarkEnd w:id="44"/>
    </w:p>
    <w:p w14:paraId="7EBE026D" w14:textId="77777777" w:rsidR="006E381C" w:rsidRDefault="00000000">
      <w:pPr>
        <w:spacing w:line="360" w:lineRule="auto"/>
        <w:ind w:firstLineChars="200" w:firstLine="422"/>
        <w:jc w:val="both"/>
        <w:rPr>
          <w:sz w:val="21"/>
          <w:szCs w:val="21"/>
        </w:rPr>
      </w:pPr>
      <w:r>
        <w:rPr>
          <w:rFonts w:hint="eastAsia"/>
          <w:b/>
          <w:bCs/>
          <w:sz w:val="21"/>
          <w:szCs w:val="21"/>
        </w:rPr>
        <w:t>1</w:t>
      </w:r>
      <w:r>
        <w:rPr>
          <w:rFonts w:hint="eastAsia"/>
          <w:sz w:val="21"/>
          <w:szCs w:val="21"/>
        </w:rPr>
        <w:t xml:space="preserve"> </w:t>
      </w:r>
      <w:r>
        <w:rPr>
          <w:rFonts w:hint="eastAsia"/>
          <w:sz w:val="21"/>
          <w:szCs w:val="21"/>
        </w:rPr>
        <w:t>光伏组串平均工作电流偏差、光伏组串平均开路电压偏差应按下列公式计算：</w:t>
      </w:r>
    </w:p>
    <w:p w14:paraId="5A700EC0" w14:textId="40DA5972" w:rsidR="006E381C" w:rsidRDefault="00000000">
      <w:pPr>
        <w:spacing w:line="360" w:lineRule="auto"/>
        <w:ind w:firstLineChars="100" w:firstLine="240"/>
        <w:rPr>
          <w:sz w:val="21"/>
          <w:szCs w:val="21"/>
        </w:rPr>
      </w:pPr>
      <w:r>
        <w:rPr>
          <w:rFonts w:hint="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A</m:t>
            </m:r>
            <m:r>
              <w:rPr>
                <w:rFonts w:ascii="Cambria Math" w:hAnsi="Cambria Math" w:hint="eastAsia"/>
                <w:sz w:val="24"/>
                <w:szCs w:val="24"/>
              </w:rPr>
              <m:t>vg</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hint="eastAsia"/>
                    <w:sz w:val="24"/>
                    <w:szCs w:val="24"/>
                  </w:rPr>
                  <m:t>＋</m:t>
                </m:r>
                <m:r>
                  <w:rPr>
                    <w:rFonts w:ascii="Cambria Math" w:hAnsi="Cambria Math"/>
                    <w:sz w:val="24"/>
                    <w:szCs w:val="24"/>
                  </w:rPr>
                  <m:t>I</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hint="eastAsia"/>
                    <w:sz w:val="24"/>
                    <w:szCs w:val="24"/>
                  </w:rPr>
                  <m:t>＋···＋</m:t>
                </m:r>
                <m:r>
                  <w:rPr>
                    <w:rFonts w:ascii="Cambria Math" w:hAnsi="Cambria Math"/>
                    <w:sz w:val="24"/>
                    <w:szCs w:val="24"/>
                  </w:rPr>
                  <m:t>I</m:t>
                </m:r>
              </m:e>
              <m:sub>
                <m:r>
                  <w:rPr>
                    <w:rFonts w:ascii="Cambria Math" w:hAnsi="Cambria Math"/>
                    <w:sz w:val="24"/>
                    <w:szCs w:val="24"/>
                  </w:rPr>
                  <m:t>N</m:t>
                </m:r>
              </m:sub>
            </m:sSub>
          </m:num>
          <m:den>
            <m:r>
              <w:rPr>
                <w:rFonts w:ascii="Cambria Math" w:hAnsi="Cambria Math" w:hint="eastAsia"/>
                <w:sz w:val="24"/>
                <w:szCs w:val="24"/>
              </w:rPr>
              <m:t>n</m:t>
            </m:r>
          </m:den>
        </m:f>
      </m:oMath>
      <w:r>
        <w:rPr>
          <w:rFonts w:hint="eastAsia"/>
          <w:sz w:val="24"/>
          <w:szCs w:val="24"/>
        </w:rPr>
        <w:t xml:space="preserve"> </w:t>
      </w:r>
      <w:r>
        <w:rPr>
          <w:sz w:val="24"/>
          <w:szCs w:val="24"/>
        </w:rPr>
        <w:t xml:space="preserve"> </w:t>
      </w:r>
      <w:r>
        <w:rPr>
          <w:sz w:val="21"/>
          <w:szCs w:val="21"/>
        </w:rPr>
        <w:t xml:space="preserve">                      </w:t>
      </w:r>
      <w:r>
        <w:rPr>
          <w:rFonts w:hint="eastAsia"/>
          <w:sz w:val="21"/>
          <w:szCs w:val="21"/>
        </w:rPr>
        <w:t xml:space="preserve">                    </w:t>
      </w:r>
      <w:r w:rsidR="00625AE4">
        <w:rPr>
          <w:rFonts w:hint="eastAsia"/>
          <w:sz w:val="21"/>
          <w:szCs w:val="21"/>
        </w:rPr>
        <w:t xml:space="preserve"> </w:t>
      </w:r>
      <w:r>
        <w:rPr>
          <w:rFonts w:hint="eastAsia"/>
          <w:sz w:val="21"/>
          <w:szCs w:val="21"/>
        </w:rPr>
        <w:t xml:space="preserve"> </w:t>
      </w:r>
      <w:r>
        <w:rPr>
          <w:sz w:val="24"/>
          <w:szCs w:val="24"/>
        </w:rPr>
        <w:t>（</w:t>
      </w:r>
      <w:r>
        <w:rPr>
          <w:rFonts w:hint="eastAsia"/>
          <w:sz w:val="24"/>
          <w:szCs w:val="24"/>
        </w:rPr>
        <w:t>8.2.3-1</w:t>
      </w:r>
      <w:r>
        <w:rPr>
          <w:sz w:val="24"/>
          <w:szCs w:val="24"/>
        </w:rPr>
        <w:t>）</w:t>
      </w:r>
    </w:p>
    <w:p w14:paraId="17F2BF08" w14:textId="77777777" w:rsidR="006E381C" w:rsidRDefault="00000000">
      <w:pPr>
        <w:spacing w:line="360" w:lineRule="auto"/>
        <w:ind w:firstLineChars="100" w:firstLine="240"/>
        <w:rPr>
          <w:sz w:val="21"/>
          <w:szCs w:val="21"/>
        </w:rPr>
      </w:pPr>
      <w:r>
        <w:rPr>
          <w:rFonts w:hint="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hint="eastAsia"/>
                <w:sz w:val="24"/>
                <w:szCs w:val="24"/>
              </w:rPr>
              <m:t>d</m:t>
            </m:r>
          </m:sub>
        </m:sSub>
        <m:r>
          <w:rPr>
            <w:rFonts w:ascii="Cambria Math" w:hAnsi="Cambria Math"/>
            <w:sz w:val="24"/>
            <w:szCs w:val="24"/>
          </w:rPr>
          <m:t>=</m:t>
        </m:r>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N</m:t>
                    </m:r>
                  </m:sub>
                </m:sSub>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A</m:t>
                    </m:r>
                    <m:r>
                      <w:rPr>
                        <w:rFonts w:ascii="Cambria Math" w:hAnsi="Cambria Math" w:hint="eastAsia"/>
                        <w:sz w:val="24"/>
                        <w:szCs w:val="24"/>
                      </w:rPr>
                      <m:t>vg</m:t>
                    </m:r>
                  </m:sub>
                </m:sSub>
              </m:num>
              <m:den>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A</m:t>
                    </m:r>
                    <m:r>
                      <w:rPr>
                        <w:rFonts w:ascii="Cambria Math" w:hAnsi="Cambria Math" w:hint="eastAsia"/>
                        <w:sz w:val="24"/>
                        <w:szCs w:val="24"/>
                      </w:rPr>
                      <m:t>vg</m:t>
                    </m:r>
                  </m:sub>
                </m:sSub>
              </m:den>
            </m:f>
          </m:e>
        </m:d>
        <m:r>
          <w:rPr>
            <w:rFonts w:ascii="Cambria Math" w:hAnsi="Cambria Math" w:hint="eastAsia"/>
            <w:sz w:val="24"/>
            <w:szCs w:val="24"/>
          </w:rPr>
          <m:t>×</m:t>
        </m:r>
        <m:r>
          <w:rPr>
            <w:rFonts w:ascii="Cambria Math" w:hAnsi="Cambria Math"/>
            <w:sz w:val="24"/>
            <w:szCs w:val="24"/>
          </w:rPr>
          <m:t>100%</m:t>
        </m:r>
      </m:oMath>
      <w:r>
        <w:rPr>
          <w:rFonts w:hint="eastAsia"/>
          <w:sz w:val="24"/>
          <w:szCs w:val="24"/>
        </w:rPr>
        <w:t xml:space="preserve"> </w:t>
      </w:r>
      <w:r>
        <w:rPr>
          <w:sz w:val="21"/>
          <w:szCs w:val="21"/>
        </w:rPr>
        <w:t xml:space="preserve">                    </w:t>
      </w:r>
      <w:r>
        <w:rPr>
          <w:rFonts w:hint="eastAsia"/>
          <w:sz w:val="21"/>
          <w:szCs w:val="21"/>
        </w:rPr>
        <w:t xml:space="preserve">                      </w:t>
      </w:r>
      <w:r>
        <w:rPr>
          <w:rFonts w:hint="eastAsia"/>
          <w:sz w:val="24"/>
          <w:szCs w:val="24"/>
        </w:rPr>
        <w:t>（</w:t>
      </w:r>
      <w:r>
        <w:rPr>
          <w:rFonts w:hint="eastAsia"/>
          <w:sz w:val="24"/>
          <w:szCs w:val="24"/>
        </w:rPr>
        <w:t>8.2.3-2</w:t>
      </w:r>
      <w:r>
        <w:rPr>
          <w:rFonts w:hint="eastAsia"/>
          <w:sz w:val="24"/>
          <w:szCs w:val="24"/>
        </w:rPr>
        <w:t>）</w:t>
      </w:r>
    </w:p>
    <w:p w14:paraId="5697633B" w14:textId="77777777" w:rsidR="006E381C" w:rsidRDefault="00000000">
      <w:pPr>
        <w:spacing w:line="360" w:lineRule="auto"/>
        <w:ind w:firstLineChars="100" w:firstLine="240"/>
        <w:rPr>
          <w:sz w:val="24"/>
          <w:szCs w:val="24"/>
        </w:rPr>
      </w:pPr>
      <w:r>
        <w:rPr>
          <w:rFonts w:hint="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A</m:t>
            </m:r>
            <m:r>
              <w:rPr>
                <w:rFonts w:ascii="Cambria Math" w:hAnsi="Cambria Math" w:hint="eastAsia"/>
                <w:sz w:val="24"/>
                <w:szCs w:val="24"/>
              </w:rPr>
              <m:t>vg</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hint="eastAsia"/>
                    <w:sz w:val="24"/>
                    <w:szCs w:val="24"/>
                  </w:rPr>
                  <m:t>＋</m:t>
                </m:r>
                <m:r>
                  <w:rPr>
                    <w:rFonts w:ascii="Cambria Math" w:hAnsi="Cambria Math"/>
                    <w:sz w:val="24"/>
                    <w:szCs w:val="24"/>
                  </w:rPr>
                  <m:t>U</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hint="eastAsia"/>
                    <w:sz w:val="24"/>
                    <w:szCs w:val="24"/>
                  </w:rPr>
                  <m:t>＋···＋</m:t>
                </m:r>
                <m:r>
                  <w:rPr>
                    <w:rFonts w:ascii="Cambria Math" w:hAnsi="Cambria Math"/>
                    <w:sz w:val="24"/>
                    <w:szCs w:val="24"/>
                  </w:rPr>
                  <m:t>U</m:t>
                </m:r>
              </m:e>
              <m:sub>
                <m:r>
                  <w:rPr>
                    <w:rFonts w:ascii="Cambria Math" w:hAnsi="Cambria Math"/>
                    <w:sz w:val="24"/>
                    <w:szCs w:val="24"/>
                  </w:rPr>
                  <m:t>N</m:t>
                </m:r>
              </m:sub>
            </m:sSub>
          </m:num>
          <m:den>
            <m:r>
              <w:rPr>
                <w:rFonts w:ascii="Cambria Math" w:hAnsi="Cambria Math" w:hint="eastAsia"/>
                <w:sz w:val="24"/>
                <w:szCs w:val="24"/>
              </w:rPr>
              <m:t>n</m:t>
            </m:r>
          </m:den>
        </m:f>
      </m:oMath>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w:t>
      </w:r>
      <w:r>
        <w:rPr>
          <w:rFonts w:hint="eastAsia"/>
          <w:sz w:val="24"/>
          <w:szCs w:val="24"/>
        </w:rPr>
        <w:t>8.2.3-3</w:t>
      </w:r>
      <w:r>
        <w:rPr>
          <w:rFonts w:hint="eastAsia"/>
          <w:sz w:val="24"/>
          <w:szCs w:val="24"/>
        </w:rPr>
        <w:t>）</w:t>
      </w:r>
    </w:p>
    <w:p w14:paraId="08C6B9A9" w14:textId="6B47D249" w:rsidR="006E381C" w:rsidRDefault="00000000">
      <w:pPr>
        <w:spacing w:line="360" w:lineRule="auto"/>
        <w:ind w:firstLineChars="100" w:firstLine="240"/>
        <w:rPr>
          <w:sz w:val="21"/>
          <w:szCs w:val="21"/>
        </w:rPr>
      </w:p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hint="eastAsia"/>
                <w:sz w:val="24"/>
                <w:szCs w:val="24"/>
              </w:rPr>
              <m:t>d</m:t>
            </m:r>
          </m:sub>
        </m:sSub>
        <m:r>
          <w:rPr>
            <w:rFonts w:ascii="Cambria Math" w:hAnsi="Cambria Math"/>
            <w:sz w:val="24"/>
            <w:szCs w:val="24"/>
          </w:rPr>
          <m:t>=</m:t>
        </m:r>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m:t>
                    </m:r>
                  </m:sub>
                </m:sSub>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A</m:t>
                    </m:r>
                    <m:r>
                      <w:rPr>
                        <w:rFonts w:ascii="Cambria Math" w:hAnsi="Cambria Math" w:hint="eastAsia"/>
                        <w:sz w:val="24"/>
                        <w:szCs w:val="24"/>
                      </w:rPr>
                      <m:t>vg</m:t>
                    </m:r>
                  </m:sub>
                </m:sSub>
              </m:num>
              <m:den>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A</m:t>
                    </m:r>
                    <m:r>
                      <w:rPr>
                        <w:rFonts w:ascii="Cambria Math" w:hAnsi="Cambria Math" w:hint="eastAsia"/>
                        <w:sz w:val="24"/>
                        <w:szCs w:val="24"/>
                      </w:rPr>
                      <m:t>vg</m:t>
                    </m:r>
                  </m:sub>
                </m:sSub>
              </m:den>
            </m:f>
          </m:e>
        </m:d>
        <m:r>
          <w:rPr>
            <w:rFonts w:ascii="Cambria Math" w:hAnsi="Cambria Math" w:hint="eastAsia"/>
            <w:sz w:val="24"/>
            <w:szCs w:val="24"/>
          </w:rPr>
          <m:t>×</m:t>
        </m:r>
        <m:r>
          <w:rPr>
            <w:rFonts w:ascii="Cambria Math" w:hAnsi="Cambria Math"/>
            <w:sz w:val="24"/>
            <w:szCs w:val="24"/>
          </w:rPr>
          <m:t>100%</m:t>
        </m:r>
      </m:oMath>
      <w:r>
        <w:rPr>
          <w:rFonts w:hint="eastAsia"/>
          <w:sz w:val="24"/>
          <w:szCs w:val="24"/>
        </w:rPr>
        <w:t xml:space="preserve"> </w:t>
      </w:r>
      <w:r>
        <w:rPr>
          <w:sz w:val="24"/>
          <w:szCs w:val="24"/>
        </w:rPr>
        <w:t xml:space="preserve">  </w:t>
      </w:r>
      <w:r>
        <w:rPr>
          <w:sz w:val="21"/>
          <w:szCs w:val="21"/>
        </w:rPr>
        <w:t xml:space="preserve">              </w:t>
      </w:r>
      <w:r>
        <w:rPr>
          <w:rFonts w:hint="eastAsia"/>
          <w:sz w:val="21"/>
          <w:szCs w:val="21"/>
        </w:rPr>
        <w:t xml:space="preserve">                  </w:t>
      </w:r>
      <w:r w:rsidR="00625AE4">
        <w:rPr>
          <w:rFonts w:hint="eastAsia"/>
          <w:sz w:val="21"/>
          <w:szCs w:val="21"/>
        </w:rPr>
        <w:t xml:space="preserve">  </w:t>
      </w:r>
      <w:r>
        <w:rPr>
          <w:rFonts w:hint="eastAsia"/>
          <w:sz w:val="21"/>
          <w:szCs w:val="21"/>
        </w:rPr>
        <w:t xml:space="preserve">  </w:t>
      </w:r>
      <w:r>
        <w:rPr>
          <w:rFonts w:hint="eastAsia"/>
          <w:sz w:val="24"/>
          <w:szCs w:val="24"/>
        </w:rPr>
        <w:t>（</w:t>
      </w:r>
      <w:r>
        <w:rPr>
          <w:rFonts w:hint="eastAsia"/>
          <w:sz w:val="24"/>
          <w:szCs w:val="24"/>
        </w:rPr>
        <w:t>8.2.3-4</w:t>
      </w:r>
      <w:r>
        <w:rPr>
          <w:rFonts w:hint="eastAsia"/>
          <w:sz w:val="24"/>
          <w:szCs w:val="24"/>
        </w:rPr>
        <w:t>）</w:t>
      </w:r>
    </w:p>
    <w:p w14:paraId="4ACD3919" w14:textId="77777777" w:rsidR="006E381C" w:rsidRDefault="00000000">
      <w:pPr>
        <w:spacing w:line="360" w:lineRule="auto"/>
        <w:ind w:firstLineChars="200" w:firstLine="420"/>
        <w:jc w:val="both"/>
        <w:rPr>
          <w:sz w:val="21"/>
          <w:szCs w:val="21"/>
        </w:rPr>
      </w:pPr>
      <w:r>
        <w:rPr>
          <w:rFonts w:hint="eastAsia"/>
          <w:sz w:val="21"/>
          <w:szCs w:val="21"/>
        </w:rPr>
        <w:t>式中：</w:t>
      </w:r>
    </w:p>
    <w:p w14:paraId="3E145078" w14:textId="77777777" w:rsidR="006E381C" w:rsidRDefault="00000000">
      <w:pPr>
        <w:spacing w:line="360" w:lineRule="auto"/>
        <w:ind w:firstLineChars="200" w:firstLine="420"/>
        <w:jc w:val="both"/>
        <w:rPr>
          <w:sz w:val="21"/>
          <w:szCs w:val="21"/>
        </w:rPr>
      </w:pPr>
      <w:r>
        <w:rPr>
          <w:i/>
          <w:iCs/>
          <w:sz w:val="21"/>
          <w:szCs w:val="21"/>
        </w:rPr>
        <w:t>I</w:t>
      </w:r>
      <w:r>
        <w:rPr>
          <w:i/>
          <w:iCs/>
          <w:sz w:val="21"/>
          <w:szCs w:val="21"/>
          <w:vertAlign w:val="subscript"/>
        </w:rPr>
        <w:t>A</w:t>
      </w:r>
      <w:r>
        <w:rPr>
          <w:rFonts w:hint="eastAsia"/>
          <w:i/>
          <w:iCs/>
          <w:sz w:val="21"/>
          <w:szCs w:val="21"/>
          <w:vertAlign w:val="subscript"/>
        </w:rPr>
        <w:t>vg</w:t>
      </w:r>
      <w:r>
        <w:rPr>
          <w:i/>
          <w:iCs/>
          <w:sz w:val="21"/>
          <w:szCs w:val="21"/>
        </w:rPr>
        <w:t xml:space="preserve"> </w:t>
      </w:r>
      <w:r>
        <w:rPr>
          <w:sz w:val="21"/>
          <w:szCs w:val="21"/>
        </w:rPr>
        <w:t>--</w:t>
      </w:r>
      <w:bookmarkStart w:id="45" w:name="_Hlk140009860"/>
      <w:r>
        <w:rPr>
          <w:rFonts w:hint="eastAsia"/>
          <w:sz w:val="21"/>
          <w:szCs w:val="21"/>
        </w:rPr>
        <w:t>汇流箱中光伏组串平均电流</w:t>
      </w:r>
      <w:bookmarkEnd w:id="45"/>
      <w:r>
        <w:rPr>
          <w:rFonts w:hint="eastAsia"/>
          <w:sz w:val="21"/>
          <w:szCs w:val="21"/>
        </w:rPr>
        <w:t>，单位为安培（</w:t>
      </w:r>
      <w:r>
        <w:rPr>
          <w:rFonts w:hint="eastAsia"/>
          <w:sz w:val="21"/>
          <w:szCs w:val="21"/>
        </w:rPr>
        <w:t>A</w:t>
      </w:r>
      <w:r>
        <w:rPr>
          <w:rFonts w:hint="eastAsia"/>
          <w:sz w:val="21"/>
          <w:szCs w:val="21"/>
        </w:rPr>
        <w:t>）；</w:t>
      </w:r>
    </w:p>
    <w:p w14:paraId="2C5FE403" w14:textId="77777777" w:rsidR="006E381C" w:rsidRDefault="00000000">
      <w:pPr>
        <w:spacing w:line="360" w:lineRule="auto"/>
        <w:ind w:firstLineChars="200" w:firstLine="420"/>
        <w:jc w:val="both"/>
        <w:rPr>
          <w:sz w:val="21"/>
          <w:szCs w:val="21"/>
        </w:rPr>
      </w:pPr>
      <w:r>
        <w:rPr>
          <w:i/>
          <w:iCs/>
          <w:sz w:val="21"/>
          <w:szCs w:val="21"/>
        </w:rPr>
        <w:t>I</w:t>
      </w:r>
      <w:r>
        <w:rPr>
          <w:i/>
          <w:iCs/>
          <w:sz w:val="21"/>
          <w:szCs w:val="21"/>
          <w:vertAlign w:val="subscript"/>
        </w:rPr>
        <w:t>N</w:t>
      </w:r>
      <w:r>
        <w:rPr>
          <w:sz w:val="21"/>
          <w:szCs w:val="21"/>
        </w:rPr>
        <w:t xml:space="preserve"> --</w:t>
      </w:r>
      <w:r>
        <w:rPr>
          <w:rFonts w:hint="eastAsia"/>
          <w:sz w:val="21"/>
          <w:szCs w:val="21"/>
        </w:rPr>
        <w:t>第</w:t>
      </w:r>
      <w:r>
        <w:rPr>
          <w:rFonts w:hint="eastAsia"/>
          <w:sz w:val="21"/>
          <w:szCs w:val="21"/>
        </w:rPr>
        <w:t>N</w:t>
      </w:r>
      <w:r>
        <w:rPr>
          <w:rFonts w:hint="eastAsia"/>
          <w:sz w:val="21"/>
          <w:szCs w:val="21"/>
        </w:rPr>
        <w:t>串光伏组串支路电流，</w:t>
      </w:r>
      <w:r>
        <w:rPr>
          <w:rFonts w:hint="eastAsia"/>
          <w:sz w:val="21"/>
          <w:szCs w:val="21"/>
        </w:rPr>
        <w:t>N</w:t>
      </w:r>
      <w:r>
        <w:rPr>
          <w:sz w:val="21"/>
          <w:szCs w:val="21"/>
        </w:rPr>
        <w:t>=1</w:t>
      </w:r>
      <w:r>
        <w:rPr>
          <w:rFonts w:hint="eastAsia"/>
          <w:sz w:val="21"/>
          <w:szCs w:val="21"/>
        </w:rPr>
        <w:t>，</w:t>
      </w:r>
      <w:r>
        <w:rPr>
          <w:rFonts w:hint="eastAsia"/>
          <w:sz w:val="21"/>
          <w:szCs w:val="21"/>
        </w:rPr>
        <w:t>2</w:t>
      </w:r>
      <w:r>
        <w:rPr>
          <w:rFonts w:hint="eastAsia"/>
          <w:sz w:val="21"/>
          <w:szCs w:val="21"/>
        </w:rPr>
        <w:t>，</w:t>
      </w:r>
      <w:r>
        <w:rPr>
          <w:rFonts w:hint="eastAsia"/>
          <w:sz w:val="21"/>
          <w:szCs w:val="21"/>
        </w:rPr>
        <w:t>3</w:t>
      </w:r>
      <w:r>
        <w:rPr>
          <w:rFonts w:hint="eastAsia"/>
          <w:sz w:val="21"/>
          <w:szCs w:val="21"/>
        </w:rPr>
        <w:t>···</w:t>
      </w:r>
      <w:r>
        <w:rPr>
          <w:rFonts w:hint="eastAsia"/>
          <w:sz w:val="21"/>
          <w:szCs w:val="21"/>
        </w:rPr>
        <w:t xml:space="preserve"> </w:t>
      </w:r>
      <w:r>
        <w:rPr>
          <w:rFonts w:hint="eastAsia"/>
          <w:sz w:val="21"/>
          <w:szCs w:val="21"/>
        </w:rPr>
        <w:t>；</w:t>
      </w:r>
    </w:p>
    <w:p w14:paraId="75BB0773" w14:textId="77777777" w:rsidR="006E381C" w:rsidRDefault="00000000">
      <w:pPr>
        <w:spacing w:line="360" w:lineRule="auto"/>
        <w:ind w:firstLineChars="200" w:firstLine="420"/>
        <w:jc w:val="both"/>
        <w:rPr>
          <w:sz w:val="21"/>
          <w:szCs w:val="21"/>
        </w:rPr>
      </w:pPr>
      <w:r>
        <w:rPr>
          <w:rFonts w:hint="eastAsia"/>
          <w:i/>
          <w:iCs/>
          <w:sz w:val="21"/>
          <w:szCs w:val="21"/>
        </w:rPr>
        <w:t>n</w:t>
      </w:r>
      <w:r>
        <w:rPr>
          <w:sz w:val="21"/>
          <w:szCs w:val="21"/>
        </w:rPr>
        <w:t xml:space="preserve"> --</w:t>
      </w:r>
      <w:r>
        <w:rPr>
          <w:rFonts w:hint="eastAsia"/>
          <w:sz w:val="21"/>
          <w:szCs w:val="21"/>
        </w:rPr>
        <w:t>单个被测汇流箱连接的光伏组串数；</w:t>
      </w:r>
    </w:p>
    <w:p w14:paraId="2319C81B" w14:textId="77777777" w:rsidR="006E381C" w:rsidRDefault="00000000">
      <w:pPr>
        <w:spacing w:line="360" w:lineRule="auto"/>
        <w:ind w:firstLineChars="200" w:firstLine="420"/>
        <w:jc w:val="both"/>
        <w:rPr>
          <w:sz w:val="21"/>
          <w:szCs w:val="21"/>
        </w:rPr>
      </w:pPr>
      <w:r>
        <w:rPr>
          <w:i/>
          <w:iCs/>
          <w:sz w:val="21"/>
          <w:szCs w:val="21"/>
        </w:rPr>
        <w:t>I</w:t>
      </w:r>
      <w:r>
        <w:rPr>
          <w:rFonts w:hint="eastAsia"/>
          <w:i/>
          <w:iCs/>
          <w:sz w:val="21"/>
          <w:szCs w:val="21"/>
          <w:vertAlign w:val="subscript"/>
        </w:rPr>
        <w:t>d</w:t>
      </w:r>
      <w:r>
        <w:rPr>
          <w:sz w:val="21"/>
          <w:szCs w:val="21"/>
          <w:vertAlign w:val="subscript"/>
        </w:rPr>
        <w:t xml:space="preserve"> </w:t>
      </w:r>
      <w:r>
        <w:rPr>
          <w:sz w:val="21"/>
          <w:szCs w:val="21"/>
        </w:rPr>
        <w:t>--</w:t>
      </w:r>
      <w:r>
        <w:rPr>
          <w:rFonts w:hint="eastAsia"/>
          <w:sz w:val="21"/>
          <w:szCs w:val="21"/>
        </w:rPr>
        <w:t>光伏组串电流偏差率。</w:t>
      </w:r>
    </w:p>
    <w:p w14:paraId="2F1E7B11" w14:textId="77777777" w:rsidR="006E381C" w:rsidRDefault="00000000">
      <w:pPr>
        <w:spacing w:line="360" w:lineRule="auto"/>
        <w:ind w:firstLineChars="200" w:firstLine="420"/>
        <w:jc w:val="both"/>
        <w:rPr>
          <w:sz w:val="21"/>
          <w:szCs w:val="21"/>
        </w:rPr>
      </w:pPr>
      <w:r>
        <w:rPr>
          <w:i/>
          <w:iCs/>
          <w:sz w:val="21"/>
          <w:szCs w:val="21"/>
        </w:rPr>
        <w:t>U</w:t>
      </w:r>
      <w:r>
        <w:rPr>
          <w:i/>
          <w:iCs/>
          <w:sz w:val="21"/>
          <w:szCs w:val="21"/>
          <w:vertAlign w:val="subscript"/>
        </w:rPr>
        <w:t>A</w:t>
      </w:r>
      <w:r>
        <w:rPr>
          <w:rFonts w:hint="eastAsia"/>
          <w:i/>
          <w:iCs/>
          <w:sz w:val="21"/>
          <w:szCs w:val="21"/>
          <w:vertAlign w:val="subscript"/>
        </w:rPr>
        <w:t>vg</w:t>
      </w:r>
      <w:r>
        <w:rPr>
          <w:sz w:val="21"/>
          <w:szCs w:val="21"/>
        </w:rPr>
        <w:t xml:space="preserve"> --</w:t>
      </w:r>
      <w:r>
        <w:rPr>
          <w:rFonts w:hint="eastAsia"/>
          <w:sz w:val="21"/>
          <w:szCs w:val="21"/>
        </w:rPr>
        <w:t>汇流箱中光伏组串平均开路电压，单位为伏特（</w:t>
      </w:r>
      <w:r>
        <w:rPr>
          <w:rFonts w:hint="eastAsia"/>
          <w:sz w:val="21"/>
          <w:szCs w:val="21"/>
        </w:rPr>
        <w:t>V</w:t>
      </w:r>
      <w:r>
        <w:rPr>
          <w:rFonts w:hint="eastAsia"/>
          <w:sz w:val="21"/>
          <w:szCs w:val="21"/>
        </w:rPr>
        <w:t>）；</w:t>
      </w:r>
    </w:p>
    <w:p w14:paraId="3F640B0D" w14:textId="77777777" w:rsidR="006E381C" w:rsidRDefault="00000000">
      <w:pPr>
        <w:spacing w:line="360" w:lineRule="auto"/>
        <w:ind w:firstLineChars="200" w:firstLine="420"/>
        <w:jc w:val="both"/>
        <w:rPr>
          <w:sz w:val="21"/>
          <w:szCs w:val="21"/>
        </w:rPr>
      </w:pPr>
      <w:r>
        <w:rPr>
          <w:i/>
          <w:iCs/>
          <w:sz w:val="21"/>
          <w:szCs w:val="21"/>
        </w:rPr>
        <w:t>U</w:t>
      </w:r>
      <w:r>
        <w:rPr>
          <w:i/>
          <w:iCs/>
          <w:sz w:val="21"/>
          <w:szCs w:val="21"/>
          <w:vertAlign w:val="subscript"/>
        </w:rPr>
        <w:t>N</w:t>
      </w:r>
      <w:r>
        <w:rPr>
          <w:sz w:val="21"/>
          <w:szCs w:val="21"/>
        </w:rPr>
        <w:t xml:space="preserve"> --</w:t>
      </w:r>
      <w:r>
        <w:rPr>
          <w:rFonts w:hint="eastAsia"/>
          <w:sz w:val="21"/>
          <w:szCs w:val="21"/>
        </w:rPr>
        <w:t>第</w:t>
      </w:r>
      <w:r>
        <w:rPr>
          <w:rFonts w:hint="eastAsia"/>
          <w:sz w:val="21"/>
          <w:szCs w:val="21"/>
        </w:rPr>
        <w:t>N</w:t>
      </w:r>
      <w:r>
        <w:rPr>
          <w:rFonts w:hint="eastAsia"/>
          <w:sz w:val="21"/>
          <w:szCs w:val="21"/>
        </w:rPr>
        <w:t>串光伏组串支路开路电压，</w:t>
      </w:r>
      <w:r>
        <w:rPr>
          <w:rFonts w:hint="eastAsia"/>
          <w:sz w:val="21"/>
          <w:szCs w:val="21"/>
        </w:rPr>
        <w:t>N</w:t>
      </w:r>
      <w:r>
        <w:rPr>
          <w:sz w:val="21"/>
          <w:szCs w:val="21"/>
        </w:rPr>
        <w:t>=1</w:t>
      </w:r>
      <w:r>
        <w:rPr>
          <w:rFonts w:hint="eastAsia"/>
          <w:sz w:val="21"/>
          <w:szCs w:val="21"/>
        </w:rPr>
        <w:t>，</w:t>
      </w:r>
      <w:r>
        <w:rPr>
          <w:rFonts w:hint="eastAsia"/>
          <w:sz w:val="21"/>
          <w:szCs w:val="21"/>
        </w:rPr>
        <w:t>2</w:t>
      </w:r>
      <w:r>
        <w:rPr>
          <w:rFonts w:hint="eastAsia"/>
          <w:sz w:val="21"/>
          <w:szCs w:val="21"/>
        </w:rPr>
        <w:t>，</w:t>
      </w:r>
      <w:r>
        <w:rPr>
          <w:rFonts w:hint="eastAsia"/>
          <w:sz w:val="21"/>
          <w:szCs w:val="21"/>
        </w:rPr>
        <w:t>3</w:t>
      </w:r>
      <w:r>
        <w:rPr>
          <w:rFonts w:hint="eastAsia"/>
          <w:sz w:val="21"/>
          <w:szCs w:val="21"/>
        </w:rPr>
        <w:t>···</w:t>
      </w:r>
      <w:r>
        <w:rPr>
          <w:rFonts w:hint="eastAsia"/>
          <w:sz w:val="21"/>
          <w:szCs w:val="21"/>
        </w:rPr>
        <w:t xml:space="preserve"> </w:t>
      </w:r>
      <w:r>
        <w:rPr>
          <w:rFonts w:hint="eastAsia"/>
          <w:sz w:val="21"/>
          <w:szCs w:val="21"/>
        </w:rPr>
        <w:t>；</w:t>
      </w:r>
    </w:p>
    <w:p w14:paraId="7C08BD52" w14:textId="77777777" w:rsidR="006E381C" w:rsidRDefault="00000000">
      <w:pPr>
        <w:spacing w:line="360" w:lineRule="auto"/>
        <w:ind w:firstLineChars="200" w:firstLine="420"/>
        <w:jc w:val="both"/>
        <w:rPr>
          <w:sz w:val="21"/>
          <w:szCs w:val="21"/>
        </w:rPr>
      </w:pPr>
      <w:r>
        <w:rPr>
          <w:rFonts w:hint="eastAsia"/>
          <w:i/>
          <w:iCs/>
          <w:sz w:val="21"/>
          <w:szCs w:val="21"/>
        </w:rPr>
        <w:t>n</w:t>
      </w:r>
      <w:r>
        <w:rPr>
          <w:i/>
          <w:iCs/>
          <w:sz w:val="21"/>
          <w:szCs w:val="21"/>
        </w:rPr>
        <w:t xml:space="preserve"> </w:t>
      </w:r>
      <w:r>
        <w:rPr>
          <w:sz w:val="21"/>
          <w:szCs w:val="21"/>
        </w:rPr>
        <w:t>--</w:t>
      </w:r>
      <w:r>
        <w:rPr>
          <w:rFonts w:hint="eastAsia"/>
          <w:sz w:val="21"/>
          <w:szCs w:val="21"/>
        </w:rPr>
        <w:t>单个被测汇流箱连接的光伏组串数；</w:t>
      </w:r>
    </w:p>
    <w:p w14:paraId="7653FD8E" w14:textId="77777777" w:rsidR="006E381C" w:rsidRDefault="00000000">
      <w:pPr>
        <w:spacing w:line="360" w:lineRule="auto"/>
        <w:ind w:firstLineChars="200" w:firstLine="420"/>
        <w:jc w:val="both"/>
        <w:rPr>
          <w:sz w:val="21"/>
          <w:szCs w:val="21"/>
        </w:rPr>
      </w:pPr>
      <w:r>
        <w:rPr>
          <w:i/>
          <w:iCs/>
          <w:sz w:val="21"/>
          <w:szCs w:val="21"/>
        </w:rPr>
        <w:t>U</w:t>
      </w:r>
      <w:r>
        <w:rPr>
          <w:rFonts w:hint="eastAsia"/>
          <w:i/>
          <w:iCs/>
          <w:sz w:val="21"/>
          <w:szCs w:val="21"/>
          <w:vertAlign w:val="subscript"/>
        </w:rPr>
        <w:t>d</w:t>
      </w:r>
      <w:r>
        <w:rPr>
          <w:sz w:val="21"/>
          <w:szCs w:val="21"/>
          <w:vertAlign w:val="subscript"/>
        </w:rPr>
        <w:t xml:space="preserve"> </w:t>
      </w:r>
      <w:r>
        <w:rPr>
          <w:sz w:val="21"/>
          <w:szCs w:val="21"/>
        </w:rPr>
        <w:t>--</w:t>
      </w:r>
      <w:r>
        <w:rPr>
          <w:rFonts w:hint="eastAsia"/>
          <w:sz w:val="21"/>
          <w:szCs w:val="21"/>
        </w:rPr>
        <w:t>光伏组串电压偏差率（</w:t>
      </w:r>
      <w:r>
        <w:rPr>
          <w:rFonts w:hint="eastAsia"/>
          <w:sz w:val="21"/>
          <w:szCs w:val="21"/>
        </w:rPr>
        <w:t>%</w:t>
      </w:r>
      <w:r>
        <w:rPr>
          <w:rFonts w:hint="eastAsia"/>
          <w:sz w:val="21"/>
          <w:szCs w:val="21"/>
        </w:rPr>
        <w:t>）。</w:t>
      </w:r>
    </w:p>
    <w:p w14:paraId="0F3319B7" w14:textId="77777777" w:rsidR="006E381C" w:rsidRDefault="00000000">
      <w:pPr>
        <w:spacing w:line="360" w:lineRule="auto"/>
        <w:ind w:firstLineChars="200" w:firstLine="422"/>
        <w:jc w:val="both"/>
        <w:rPr>
          <w:sz w:val="21"/>
          <w:szCs w:val="21"/>
        </w:rPr>
      </w:pPr>
      <w:r>
        <w:rPr>
          <w:rFonts w:hint="eastAsia"/>
          <w:b/>
          <w:bCs/>
          <w:sz w:val="21"/>
          <w:szCs w:val="21"/>
        </w:rPr>
        <w:t>2</w:t>
      </w:r>
      <w:r>
        <w:rPr>
          <w:rFonts w:hint="eastAsia"/>
          <w:sz w:val="21"/>
          <w:szCs w:val="21"/>
        </w:rPr>
        <w:t xml:space="preserve"> </w:t>
      </w:r>
      <w:r>
        <w:rPr>
          <w:rFonts w:hint="eastAsia"/>
          <w:sz w:val="21"/>
          <w:szCs w:val="21"/>
        </w:rPr>
        <w:t>电流偏差率和电压偏差率均不应高于</w:t>
      </w:r>
      <w:r>
        <w:rPr>
          <w:rFonts w:hint="eastAsia"/>
          <w:sz w:val="21"/>
          <w:szCs w:val="21"/>
        </w:rPr>
        <w:t>5</w:t>
      </w:r>
      <w:r>
        <w:rPr>
          <w:sz w:val="21"/>
          <w:szCs w:val="21"/>
        </w:rPr>
        <w:t>%</w:t>
      </w:r>
      <w:r>
        <w:rPr>
          <w:rFonts w:hint="eastAsia"/>
          <w:sz w:val="21"/>
          <w:szCs w:val="21"/>
        </w:rPr>
        <w:t>。</w:t>
      </w:r>
    </w:p>
    <w:p w14:paraId="366E2EF6" w14:textId="77777777" w:rsidR="006E381C" w:rsidRDefault="00000000">
      <w:pPr>
        <w:spacing w:line="360" w:lineRule="auto"/>
        <w:jc w:val="left"/>
        <w:rPr>
          <w:sz w:val="21"/>
          <w:szCs w:val="21"/>
        </w:rPr>
      </w:pPr>
      <w:r>
        <w:rPr>
          <w:rFonts w:hint="eastAsia"/>
          <w:b/>
          <w:bCs/>
          <w:sz w:val="21"/>
          <w:szCs w:val="21"/>
        </w:rPr>
        <w:t xml:space="preserve">8.2.4 </w:t>
      </w:r>
      <w:bookmarkStart w:id="46" w:name="_Hlk181948365"/>
      <w:r>
        <w:rPr>
          <w:rFonts w:hint="eastAsia"/>
          <w:sz w:val="21"/>
          <w:szCs w:val="21"/>
        </w:rPr>
        <w:t>光伏系统光电转换效率</w:t>
      </w:r>
      <w:bookmarkEnd w:id="46"/>
      <w:r>
        <w:rPr>
          <w:rFonts w:hint="eastAsia"/>
          <w:sz w:val="21"/>
          <w:szCs w:val="21"/>
        </w:rPr>
        <w:t>的计算和校核应符合下列规定：</w:t>
      </w:r>
    </w:p>
    <w:p w14:paraId="3C0C7706" w14:textId="77777777" w:rsidR="006E381C" w:rsidRDefault="00000000">
      <w:pPr>
        <w:spacing w:line="360" w:lineRule="auto"/>
        <w:ind w:firstLineChars="200" w:firstLine="422"/>
        <w:jc w:val="both"/>
        <w:rPr>
          <w:sz w:val="21"/>
          <w:szCs w:val="21"/>
        </w:rPr>
      </w:pPr>
      <w:r>
        <w:rPr>
          <w:rFonts w:hint="eastAsia"/>
          <w:b/>
          <w:bCs/>
          <w:sz w:val="21"/>
          <w:szCs w:val="21"/>
        </w:rPr>
        <w:t>1</w:t>
      </w:r>
      <w:r>
        <w:rPr>
          <w:rFonts w:hint="eastAsia"/>
          <w:sz w:val="21"/>
          <w:szCs w:val="21"/>
        </w:rPr>
        <w:t xml:space="preserve"> </w:t>
      </w:r>
      <w:r>
        <w:rPr>
          <w:rFonts w:hint="eastAsia"/>
          <w:sz w:val="21"/>
          <w:szCs w:val="21"/>
        </w:rPr>
        <w:t>光伏系统光电转换效率应按下列公式计算</w:t>
      </w:r>
    </w:p>
    <w:p w14:paraId="453EEAFC" w14:textId="440254C8" w:rsidR="006E381C" w:rsidRDefault="00625AE4">
      <w:pPr>
        <w:spacing w:line="360" w:lineRule="auto"/>
      </w:pPr>
      <w:r>
        <w:rPr>
          <w:rFonts w:hint="eastAsia"/>
          <w:sz w:val="24"/>
          <w:szCs w:val="24"/>
        </w:rPr>
        <w:t xml:space="preserve">   </w:t>
      </w:r>
      <m:oMath>
        <m:sSub>
          <m:sSubPr>
            <m:ctrlPr>
              <w:rPr>
                <w:rFonts w:ascii="Cambria Math" w:hAnsi="Cambria Math"/>
                <w:i/>
                <w:sz w:val="24"/>
                <w:szCs w:val="24"/>
              </w:rPr>
            </m:ctrlPr>
          </m:sSubPr>
          <m:e>
            <m:r>
              <w:rPr>
                <w:rFonts w:ascii="Cambria Math" w:hAnsi="Cambria Math" w:hint="eastAsia"/>
                <w:sz w:val="24"/>
                <w:szCs w:val="24"/>
              </w:rPr>
              <m:t>η</m:t>
            </m:r>
          </m:e>
          <m:sub>
            <m:r>
              <w:rPr>
                <w:rFonts w:ascii="Cambria Math" w:hAnsi="Cambria Math" w:hint="eastAsia"/>
                <w:sz w:val="24"/>
                <w:szCs w:val="24"/>
              </w:rPr>
              <m:t>d</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3.6</m:t>
            </m:r>
            <m:r>
              <w:rPr>
                <w:rFonts w:ascii="Cambria Math" w:hAnsi="Cambria Math" w:hint="eastAsia"/>
                <w:sz w:val="24"/>
                <w:szCs w:val="24"/>
              </w:rPr>
              <m:t>×</m:t>
            </m:r>
            <m:nary>
              <m:naryPr>
                <m:chr m:val="∑"/>
                <m:limLoc m:val="undOvr"/>
                <m:ctrlPr>
                  <w:rPr>
                    <w:rFonts w:ascii="Cambria Math" w:hAnsi="Cambria Math"/>
                    <w:i/>
                    <w:sz w:val="24"/>
                    <w:szCs w:val="24"/>
                  </w:rPr>
                </m:ctrlPr>
              </m:naryPr>
              <m:sub>
                <m:r>
                  <w:rPr>
                    <w:rFonts w:ascii="Cambria Math" w:hAnsi="Cambria Math" w:hint="eastAsia"/>
                    <w:sz w:val="24"/>
                    <w:szCs w:val="24"/>
                  </w:rPr>
                  <m:t>i</m:t>
                </m:r>
                <m:r>
                  <w:rPr>
                    <w:rFonts w:ascii="Cambria Math" w:hAnsi="Cambria Math"/>
                    <w:sz w:val="24"/>
                    <w:szCs w:val="24"/>
                  </w:rPr>
                  <m:t>=1</m:t>
                </m:r>
              </m:sub>
              <m:sup>
                <m:r>
                  <w:rPr>
                    <w:rFonts w:ascii="Cambria Math" w:hAnsi="Cambria Math" w:hint="eastAsia"/>
                    <w:sz w:val="24"/>
                    <w:szCs w:val="24"/>
                  </w:rPr>
                  <m:t>n</m:t>
                </m:r>
              </m:sup>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PV-</m:t>
                    </m:r>
                    <m:r>
                      <w:rPr>
                        <w:rFonts w:ascii="Cambria Math" w:hAnsi="Cambria Math" w:hint="eastAsia"/>
                        <w:sz w:val="24"/>
                        <w:szCs w:val="24"/>
                      </w:rPr>
                      <m:t>i</m:t>
                    </m:r>
                  </m:sub>
                </m:sSub>
              </m:e>
            </m:nary>
          </m:num>
          <m:den>
            <m:nary>
              <m:naryPr>
                <m:chr m:val="∑"/>
                <m:limLoc m:val="undOvr"/>
                <m:ctrlPr>
                  <w:rPr>
                    <w:rFonts w:ascii="Cambria Math" w:hAnsi="Cambria Math"/>
                    <w:i/>
                    <w:sz w:val="24"/>
                    <w:szCs w:val="24"/>
                  </w:rPr>
                </m:ctrlPr>
              </m:naryPr>
              <m:sub>
                <m:r>
                  <w:rPr>
                    <w:rFonts w:ascii="Cambria Math" w:hAnsi="Cambria Math" w:hint="eastAsia"/>
                    <w:sz w:val="24"/>
                    <w:szCs w:val="24"/>
                  </w:rPr>
                  <m:t>i</m:t>
                </m:r>
                <m:r>
                  <w:rPr>
                    <w:rFonts w:ascii="Cambria Math" w:hAnsi="Cambria Math"/>
                    <w:sz w:val="24"/>
                    <w:szCs w:val="24"/>
                  </w:rPr>
                  <m:t>=1</m:t>
                </m:r>
              </m:sub>
              <m:sup>
                <m:r>
                  <w:rPr>
                    <w:rFonts w:ascii="Cambria Math" w:hAnsi="Cambria Math" w:hint="eastAsia"/>
                    <w:sz w:val="24"/>
                    <w:szCs w:val="24"/>
                  </w:rPr>
                  <m:t>n</m:t>
                </m:r>
              </m:sup>
              <m:e>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hint="eastAsia"/>
                        <w:sz w:val="24"/>
                        <w:szCs w:val="24"/>
                      </w:rPr>
                      <m:t>i</m:t>
                    </m:r>
                  </m:sub>
                </m:s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hint="eastAsia"/>
                        <w:sz w:val="24"/>
                        <w:szCs w:val="24"/>
                      </w:rPr>
                      <m:t>ci</m:t>
                    </m:r>
                  </m:sub>
                </m:sSub>
              </m:e>
            </m:nary>
          </m:den>
        </m:f>
        <m:r>
          <w:rPr>
            <w:rFonts w:ascii="Cambria Math" w:hAnsi="Cambria Math" w:hint="eastAsia"/>
            <w:sz w:val="24"/>
            <w:szCs w:val="24"/>
          </w:rPr>
          <m:t>×</m:t>
        </m:r>
        <m:r>
          <w:rPr>
            <w:rFonts w:ascii="Cambria Math" w:hAnsi="Cambria Math"/>
            <w:sz w:val="24"/>
            <w:szCs w:val="24"/>
          </w:rPr>
          <m:t>100%</m:t>
        </m:r>
      </m:oMath>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w:t>
      </w:r>
      <w:r>
        <w:rPr>
          <w:rFonts w:hint="eastAsia"/>
          <w:sz w:val="24"/>
          <w:szCs w:val="24"/>
        </w:rPr>
        <w:t>8.2.4</w:t>
      </w:r>
      <w:r>
        <w:rPr>
          <w:rFonts w:hint="eastAsia"/>
          <w:sz w:val="24"/>
          <w:szCs w:val="24"/>
        </w:rPr>
        <w:t>）</w:t>
      </w:r>
    </w:p>
    <w:p w14:paraId="19C99C2B" w14:textId="77777777" w:rsidR="006E381C" w:rsidRDefault="00000000">
      <w:pPr>
        <w:spacing w:line="360" w:lineRule="auto"/>
        <w:ind w:firstLineChars="200" w:firstLine="420"/>
        <w:jc w:val="left"/>
        <w:rPr>
          <w:rFonts w:ascii="宋体" w:hAnsi="宋体" w:hint="eastAsia"/>
          <w:sz w:val="21"/>
          <w:szCs w:val="21"/>
        </w:rPr>
      </w:pPr>
      <w:r>
        <w:rPr>
          <w:rFonts w:ascii="宋体" w:hAnsi="宋体" w:hint="eastAsia"/>
          <w:sz w:val="21"/>
          <w:szCs w:val="21"/>
        </w:rPr>
        <w:t>式中</w:t>
      </w:r>
      <w:r>
        <w:rPr>
          <w:rFonts w:ascii="宋体" w:hAnsi="宋体"/>
          <w:sz w:val="21"/>
          <w:szCs w:val="21"/>
        </w:rPr>
        <w:t>：</w:t>
      </w:r>
    </w:p>
    <w:p w14:paraId="6678D032" w14:textId="77777777" w:rsidR="006E381C" w:rsidRDefault="00000000">
      <w:pPr>
        <w:spacing w:line="360" w:lineRule="auto"/>
        <w:ind w:firstLineChars="200" w:firstLine="420"/>
        <w:jc w:val="left"/>
        <w:rPr>
          <w:sz w:val="21"/>
          <w:szCs w:val="21"/>
        </w:rPr>
      </w:pPr>
      <w:r>
        <w:rPr>
          <w:i/>
          <w:iCs/>
          <w:sz w:val="21"/>
          <w:szCs w:val="21"/>
        </w:rPr>
        <w:t>η</w:t>
      </w:r>
      <w:r>
        <w:rPr>
          <w:i/>
          <w:iCs/>
          <w:sz w:val="21"/>
          <w:szCs w:val="21"/>
          <w:vertAlign w:val="subscript"/>
        </w:rPr>
        <w:t>d</w:t>
      </w:r>
      <w:r>
        <w:rPr>
          <w:sz w:val="21"/>
          <w:szCs w:val="21"/>
          <w:vertAlign w:val="subscript"/>
        </w:rPr>
        <w:t xml:space="preserve"> </w:t>
      </w:r>
      <w:r>
        <w:rPr>
          <w:sz w:val="21"/>
          <w:szCs w:val="21"/>
        </w:rPr>
        <w:t>--</w:t>
      </w:r>
      <w:r>
        <w:rPr>
          <w:rFonts w:ascii="宋体" w:hAnsi="宋体"/>
          <w:sz w:val="21"/>
          <w:szCs w:val="21"/>
        </w:rPr>
        <w:t>太阳能光伏系统光电转换效率（</w:t>
      </w:r>
      <w:r>
        <w:rPr>
          <w:sz w:val="21"/>
          <w:szCs w:val="21"/>
        </w:rPr>
        <w:t>%</w:t>
      </w:r>
      <w:r>
        <w:rPr>
          <w:rFonts w:ascii="宋体" w:hAnsi="宋体"/>
          <w:sz w:val="21"/>
          <w:szCs w:val="21"/>
        </w:rPr>
        <w:t>）；</w:t>
      </w:r>
    </w:p>
    <w:p w14:paraId="43D7FF4E" w14:textId="77777777" w:rsidR="006E381C" w:rsidRDefault="00000000">
      <w:pPr>
        <w:spacing w:line="360" w:lineRule="auto"/>
        <w:ind w:firstLineChars="200" w:firstLine="420"/>
        <w:jc w:val="left"/>
        <w:rPr>
          <w:sz w:val="21"/>
          <w:szCs w:val="21"/>
        </w:rPr>
      </w:pPr>
      <w:r>
        <w:rPr>
          <w:i/>
          <w:iCs/>
          <w:sz w:val="21"/>
          <w:szCs w:val="21"/>
        </w:rPr>
        <w:t>n</w:t>
      </w:r>
      <w:r>
        <w:rPr>
          <w:sz w:val="21"/>
          <w:szCs w:val="21"/>
        </w:rPr>
        <w:t>—</w:t>
      </w:r>
      <w:r>
        <w:rPr>
          <w:rFonts w:hint="eastAsia"/>
          <w:sz w:val="21"/>
          <w:szCs w:val="21"/>
        </w:rPr>
        <w:t>不同</w:t>
      </w:r>
      <w:r>
        <w:rPr>
          <w:rFonts w:ascii="宋体" w:hAnsi="宋体"/>
          <w:sz w:val="21"/>
          <w:szCs w:val="21"/>
        </w:rPr>
        <w:t>朝向和</w:t>
      </w:r>
      <w:r>
        <w:rPr>
          <w:rFonts w:ascii="宋体" w:hAnsi="宋体" w:hint="eastAsia"/>
          <w:sz w:val="21"/>
          <w:szCs w:val="21"/>
        </w:rPr>
        <w:t>不同</w:t>
      </w:r>
      <w:r>
        <w:rPr>
          <w:rFonts w:ascii="宋体" w:hAnsi="宋体"/>
          <w:sz w:val="21"/>
          <w:szCs w:val="21"/>
        </w:rPr>
        <w:t>倾角采光平面上的光伏</w:t>
      </w:r>
      <w:r>
        <w:rPr>
          <w:rFonts w:ascii="宋体" w:hAnsi="宋体" w:hint="eastAsia"/>
          <w:sz w:val="21"/>
          <w:szCs w:val="21"/>
        </w:rPr>
        <w:t>阵列</w:t>
      </w:r>
      <w:r>
        <w:rPr>
          <w:rFonts w:ascii="宋体" w:hAnsi="宋体"/>
          <w:sz w:val="21"/>
          <w:szCs w:val="21"/>
        </w:rPr>
        <w:t>个数；</w:t>
      </w:r>
    </w:p>
    <w:p w14:paraId="506A37D0" w14:textId="77777777" w:rsidR="006E381C" w:rsidRDefault="00000000">
      <w:pPr>
        <w:spacing w:line="360" w:lineRule="auto"/>
        <w:ind w:firstLineChars="200" w:firstLine="420"/>
        <w:jc w:val="left"/>
        <w:rPr>
          <w:sz w:val="21"/>
          <w:szCs w:val="21"/>
        </w:rPr>
      </w:pPr>
      <w:r>
        <w:rPr>
          <w:i/>
          <w:iCs/>
          <w:sz w:val="21"/>
          <w:szCs w:val="21"/>
        </w:rPr>
        <w:lastRenderedPageBreak/>
        <w:t>H</w:t>
      </w:r>
      <w:r>
        <w:rPr>
          <w:sz w:val="21"/>
          <w:szCs w:val="21"/>
          <w:vertAlign w:val="subscript"/>
        </w:rPr>
        <w:t>i</w:t>
      </w:r>
      <w:r>
        <w:rPr>
          <w:sz w:val="21"/>
          <w:szCs w:val="21"/>
        </w:rPr>
        <w:t>--</w:t>
      </w:r>
      <w:r>
        <w:rPr>
          <w:rFonts w:ascii="宋体" w:hAnsi="宋体"/>
          <w:sz w:val="21"/>
          <w:szCs w:val="21"/>
        </w:rPr>
        <w:t>第</w:t>
      </w:r>
      <w:r>
        <w:rPr>
          <w:sz w:val="21"/>
          <w:szCs w:val="21"/>
        </w:rPr>
        <w:t>i</w:t>
      </w:r>
      <w:r>
        <w:rPr>
          <w:rFonts w:ascii="宋体" w:hAnsi="宋体"/>
          <w:sz w:val="21"/>
          <w:szCs w:val="21"/>
        </w:rPr>
        <w:t>个朝向和倾角采光平面上单位面积的太阳</w:t>
      </w:r>
      <w:r>
        <w:rPr>
          <w:rFonts w:ascii="宋体" w:hAnsi="宋体" w:hint="eastAsia"/>
          <w:sz w:val="21"/>
          <w:szCs w:val="21"/>
        </w:rPr>
        <w:t>总</w:t>
      </w:r>
      <w:r>
        <w:rPr>
          <w:rFonts w:ascii="宋体" w:hAnsi="宋体"/>
          <w:sz w:val="21"/>
          <w:szCs w:val="21"/>
        </w:rPr>
        <w:t>辐射量（</w:t>
      </w:r>
      <w:r>
        <w:rPr>
          <w:sz w:val="21"/>
          <w:szCs w:val="21"/>
        </w:rPr>
        <w:t>MJ/m</w:t>
      </w:r>
      <w:r>
        <w:rPr>
          <w:sz w:val="21"/>
          <w:szCs w:val="21"/>
          <w:vertAlign w:val="superscript"/>
        </w:rPr>
        <w:t>2</w:t>
      </w:r>
      <w:r>
        <w:rPr>
          <w:rFonts w:ascii="宋体" w:hAnsi="宋体"/>
          <w:sz w:val="21"/>
          <w:szCs w:val="21"/>
        </w:rPr>
        <w:t>）；</w:t>
      </w:r>
    </w:p>
    <w:p w14:paraId="15EC16A8" w14:textId="77777777" w:rsidR="006E381C" w:rsidRDefault="00000000">
      <w:pPr>
        <w:spacing w:line="360" w:lineRule="auto"/>
        <w:ind w:firstLineChars="200" w:firstLine="420"/>
        <w:jc w:val="left"/>
        <w:rPr>
          <w:rFonts w:ascii="宋体" w:hAnsi="宋体" w:hint="eastAsia"/>
          <w:sz w:val="21"/>
          <w:szCs w:val="21"/>
        </w:rPr>
      </w:pPr>
      <w:r>
        <w:rPr>
          <w:i/>
          <w:iCs/>
          <w:sz w:val="21"/>
          <w:szCs w:val="21"/>
        </w:rPr>
        <w:t>A</w:t>
      </w:r>
      <w:r>
        <w:rPr>
          <w:i/>
          <w:iCs/>
          <w:sz w:val="21"/>
          <w:szCs w:val="21"/>
          <w:vertAlign w:val="subscript"/>
        </w:rPr>
        <w:t>ci</w:t>
      </w:r>
      <w:r>
        <w:rPr>
          <w:sz w:val="21"/>
          <w:szCs w:val="21"/>
        </w:rPr>
        <w:t>--</w:t>
      </w:r>
      <w:r>
        <w:rPr>
          <w:rFonts w:ascii="宋体" w:hAnsi="宋体"/>
          <w:sz w:val="21"/>
          <w:szCs w:val="21"/>
        </w:rPr>
        <w:t>第</w:t>
      </w:r>
      <w:r>
        <w:rPr>
          <w:sz w:val="21"/>
          <w:szCs w:val="21"/>
        </w:rPr>
        <w:t>i</w:t>
      </w:r>
      <w:r>
        <w:rPr>
          <w:rFonts w:ascii="宋体" w:hAnsi="宋体"/>
          <w:sz w:val="21"/>
          <w:szCs w:val="21"/>
        </w:rPr>
        <w:t>个朝向和倾角平面上的太阳能</w:t>
      </w:r>
      <w:r>
        <w:rPr>
          <w:rFonts w:ascii="宋体" w:hAnsi="宋体" w:hint="eastAsia"/>
          <w:sz w:val="21"/>
          <w:szCs w:val="21"/>
        </w:rPr>
        <w:t>光伏组件</w:t>
      </w:r>
      <w:r>
        <w:rPr>
          <w:rFonts w:ascii="宋体" w:hAnsi="宋体"/>
          <w:sz w:val="21"/>
          <w:szCs w:val="21"/>
        </w:rPr>
        <w:t>采光</w:t>
      </w:r>
      <w:r>
        <w:rPr>
          <w:rFonts w:ascii="宋体" w:hAnsi="宋体" w:hint="eastAsia"/>
          <w:sz w:val="21"/>
          <w:szCs w:val="21"/>
        </w:rPr>
        <w:t>总</w:t>
      </w:r>
      <w:r>
        <w:rPr>
          <w:rFonts w:ascii="宋体" w:hAnsi="宋体"/>
          <w:sz w:val="21"/>
          <w:szCs w:val="21"/>
        </w:rPr>
        <w:t>面积（</w:t>
      </w:r>
      <w:r>
        <w:rPr>
          <w:sz w:val="21"/>
          <w:szCs w:val="21"/>
        </w:rPr>
        <w:t>m</w:t>
      </w:r>
      <w:r>
        <w:rPr>
          <w:sz w:val="21"/>
          <w:szCs w:val="21"/>
          <w:vertAlign w:val="superscript"/>
        </w:rPr>
        <w:t>2</w:t>
      </w:r>
      <w:r>
        <w:rPr>
          <w:rFonts w:ascii="宋体" w:hAnsi="宋体"/>
          <w:sz w:val="21"/>
          <w:szCs w:val="21"/>
        </w:rPr>
        <w:t>），在测量太阳能光伏</w:t>
      </w:r>
      <w:r>
        <w:rPr>
          <w:rFonts w:ascii="宋体" w:hAnsi="宋体" w:hint="eastAsia"/>
          <w:sz w:val="21"/>
          <w:szCs w:val="21"/>
        </w:rPr>
        <w:t>组件总</w:t>
      </w:r>
      <w:r>
        <w:rPr>
          <w:rFonts w:ascii="宋体" w:hAnsi="宋体"/>
          <w:sz w:val="21"/>
          <w:szCs w:val="21"/>
        </w:rPr>
        <w:t>面积时，应</w:t>
      </w:r>
      <w:r>
        <w:rPr>
          <w:rFonts w:ascii="宋体" w:hAnsi="宋体" w:hint="eastAsia"/>
          <w:sz w:val="21"/>
          <w:szCs w:val="21"/>
        </w:rPr>
        <w:t>减去组件</w:t>
      </w:r>
      <w:r>
        <w:rPr>
          <w:rFonts w:ascii="宋体" w:hAnsi="宋体"/>
          <w:sz w:val="21"/>
          <w:szCs w:val="21"/>
        </w:rPr>
        <w:t>的间隙距离，将</w:t>
      </w:r>
      <w:r>
        <w:rPr>
          <w:rFonts w:ascii="宋体" w:hAnsi="宋体" w:hint="eastAsia"/>
          <w:sz w:val="21"/>
          <w:szCs w:val="21"/>
        </w:rPr>
        <w:t>组件</w:t>
      </w:r>
      <w:r>
        <w:rPr>
          <w:rFonts w:ascii="宋体" w:hAnsi="宋体"/>
          <w:sz w:val="21"/>
          <w:szCs w:val="21"/>
        </w:rPr>
        <w:t>有效面积逐个累加，得到总</w:t>
      </w:r>
      <w:r>
        <w:rPr>
          <w:rFonts w:ascii="宋体" w:hAnsi="宋体" w:hint="eastAsia"/>
          <w:sz w:val="21"/>
          <w:szCs w:val="21"/>
        </w:rPr>
        <w:t>的</w:t>
      </w:r>
      <w:r>
        <w:rPr>
          <w:rFonts w:ascii="宋体" w:hAnsi="宋体"/>
          <w:sz w:val="21"/>
          <w:szCs w:val="21"/>
        </w:rPr>
        <w:t>有效采光面积；</w:t>
      </w:r>
    </w:p>
    <w:p w14:paraId="1D2DFAAF" w14:textId="77777777" w:rsidR="006E381C" w:rsidRDefault="00000000">
      <w:pPr>
        <w:spacing w:line="360" w:lineRule="auto"/>
        <w:ind w:leftChars="100" w:left="1200" w:hangingChars="400" w:hanging="840"/>
        <w:jc w:val="left"/>
        <w:rPr>
          <w:rFonts w:ascii="宋体" w:hAnsi="宋体" w:hint="eastAsia"/>
          <w:sz w:val="21"/>
          <w:szCs w:val="21"/>
        </w:rPr>
      </w:pPr>
      <w:r>
        <w:rPr>
          <w:rFonts w:hint="eastAsia"/>
          <w:sz w:val="21"/>
          <w:szCs w:val="21"/>
        </w:rPr>
        <w:t>E</w:t>
      </w:r>
      <w:r>
        <w:rPr>
          <w:rFonts w:hint="eastAsia"/>
          <w:sz w:val="21"/>
          <w:szCs w:val="21"/>
          <w:vertAlign w:val="subscript"/>
        </w:rPr>
        <w:t>PV-i</w:t>
      </w:r>
      <w:r>
        <w:rPr>
          <w:rFonts w:hint="eastAsia"/>
          <w:sz w:val="21"/>
          <w:szCs w:val="21"/>
        </w:rPr>
        <w:t>--</w:t>
      </w:r>
      <w:r>
        <w:rPr>
          <w:rFonts w:ascii="宋体" w:hAnsi="宋体"/>
          <w:sz w:val="21"/>
          <w:szCs w:val="21"/>
        </w:rPr>
        <w:t>第</w:t>
      </w:r>
      <w:r>
        <w:rPr>
          <w:sz w:val="21"/>
          <w:szCs w:val="21"/>
        </w:rPr>
        <w:t>i</w:t>
      </w:r>
      <w:r>
        <w:rPr>
          <w:rFonts w:ascii="宋体" w:hAnsi="宋体"/>
          <w:sz w:val="21"/>
          <w:szCs w:val="21"/>
        </w:rPr>
        <w:t>个朝向和倾角采光平面上</w:t>
      </w:r>
      <w:r>
        <w:rPr>
          <w:rFonts w:ascii="宋体" w:hAnsi="宋体" w:hint="eastAsia"/>
          <w:sz w:val="21"/>
          <w:szCs w:val="21"/>
        </w:rPr>
        <w:t>的太阳能光伏系统的发电量（</w:t>
      </w:r>
      <w:r>
        <w:rPr>
          <w:rFonts w:hint="eastAsia"/>
          <w:sz w:val="21"/>
          <w:szCs w:val="21"/>
        </w:rPr>
        <w:t>kWh</w:t>
      </w:r>
      <w:r>
        <w:rPr>
          <w:rFonts w:ascii="宋体" w:hAnsi="宋体" w:hint="eastAsia"/>
          <w:sz w:val="21"/>
          <w:szCs w:val="21"/>
        </w:rPr>
        <w:t>）。</w:t>
      </w:r>
    </w:p>
    <w:p w14:paraId="07F6C247" w14:textId="77777777" w:rsidR="006E381C" w:rsidRDefault="00000000">
      <w:pPr>
        <w:spacing w:line="360" w:lineRule="auto"/>
        <w:ind w:firstLineChars="200" w:firstLine="422"/>
        <w:jc w:val="both"/>
        <w:rPr>
          <w:sz w:val="21"/>
          <w:szCs w:val="21"/>
        </w:rPr>
      </w:pPr>
      <w:r>
        <w:rPr>
          <w:b/>
          <w:bCs/>
          <w:sz w:val="21"/>
          <w:szCs w:val="21"/>
        </w:rPr>
        <w:t xml:space="preserve">2 </w:t>
      </w:r>
      <w:r>
        <w:rPr>
          <w:sz w:val="21"/>
          <w:szCs w:val="21"/>
        </w:rPr>
        <w:t>建筑太阳能光伏发电系统的光电转换效率应符合设计文件要求；当设计文件无具体要求时，应符合下表的规定：</w:t>
      </w:r>
    </w:p>
    <w:p w14:paraId="2087C1D6" w14:textId="77777777" w:rsidR="006E381C" w:rsidRDefault="00000000" w:rsidP="001E241A">
      <w:pPr>
        <w:spacing w:line="360" w:lineRule="auto"/>
        <w:ind w:firstLineChars="300" w:firstLine="630"/>
        <w:jc w:val="left"/>
        <w:rPr>
          <w:sz w:val="21"/>
          <w:szCs w:val="21"/>
        </w:rPr>
      </w:pPr>
      <w:r>
        <w:rPr>
          <w:sz w:val="21"/>
          <w:szCs w:val="21"/>
        </w:rPr>
        <w:t>1</w:t>
      </w:r>
      <w:r>
        <w:rPr>
          <w:sz w:val="21"/>
          <w:szCs w:val="21"/>
        </w:rPr>
        <w:t>）晶体硅光伏组件光电转化效率应不低于</w:t>
      </w:r>
      <w:r>
        <w:rPr>
          <w:sz w:val="21"/>
          <w:szCs w:val="21"/>
        </w:rPr>
        <w:t>8%</w:t>
      </w:r>
      <w:r>
        <w:rPr>
          <w:sz w:val="21"/>
          <w:szCs w:val="21"/>
        </w:rPr>
        <w:t>；</w:t>
      </w:r>
    </w:p>
    <w:p w14:paraId="1323F062" w14:textId="77777777" w:rsidR="006E381C" w:rsidRDefault="00000000" w:rsidP="001E241A">
      <w:pPr>
        <w:spacing w:line="360" w:lineRule="auto"/>
        <w:ind w:firstLineChars="300" w:firstLine="630"/>
        <w:jc w:val="left"/>
        <w:rPr>
          <w:sz w:val="21"/>
          <w:szCs w:val="21"/>
        </w:rPr>
      </w:pPr>
      <w:r>
        <w:rPr>
          <w:sz w:val="21"/>
          <w:szCs w:val="21"/>
        </w:rPr>
        <w:t>2</w:t>
      </w:r>
      <w:r>
        <w:rPr>
          <w:sz w:val="21"/>
          <w:szCs w:val="21"/>
        </w:rPr>
        <w:t>）薄膜光伏组件光电转化效率应不低于</w:t>
      </w:r>
      <w:r>
        <w:rPr>
          <w:sz w:val="21"/>
          <w:szCs w:val="21"/>
        </w:rPr>
        <w:t>4%</w:t>
      </w:r>
      <w:r>
        <w:rPr>
          <w:sz w:val="21"/>
          <w:szCs w:val="21"/>
        </w:rPr>
        <w:t>。</w:t>
      </w:r>
    </w:p>
    <w:p w14:paraId="64C99792" w14:textId="77777777" w:rsidR="006E381C" w:rsidRDefault="006E381C">
      <w:pPr>
        <w:ind w:firstLine="200"/>
        <w:jc w:val="left"/>
        <w:rPr>
          <w:rFonts w:ascii="宋体" w:hAnsi="宋体" w:hint="eastAsia"/>
          <w:sz w:val="20"/>
          <w:szCs w:val="20"/>
        </w:rPr>
      </w:pPr>
    </w:p>
    <w:p w14:paraId="24C8B02E" w14:textId="77777777" w:rsidR="006E381C" w:rsidRDefault="006E381C">
      <w:pPr>
        <w:ind w:firstLine="110"/>
        <w:jc w:val="left"/>
        <w:rPr>
          <w:sz w:val="11"/>
          <w:szCs w:val="11"/>
        </w:rPr>
        <w:sectPr w:rsidR="006E381C">
          <w:pgSz w:w="11906" w:h="16838"/>
          <w:pgMar w:top="1440" w:right="1800" w:bottom="1440" w:left="1800" w:header="851" w:footer="992" w:gutter="0"/>
          <w:cols w:space="425"/>
          <w:docGrid w:type="lines" w:linePitch="312"/>
        </w:sectPr>
      </w:pPr>
    </w:p>
    <w:p w14:paraId="421B9D04" w14:textId="77777777" w:rsidR="006E381C" w:rsidRDefault="00000000">
      <w:pPr>
        <w:pStyle w:val="1"/>
        <w:ind w:firstLine="281"/>
      </w:pPr>
      <w:bookmarkStart w:id="47" w:name="_Toc8716"/>
      <w:r>
        <w:rPr>
          <w:rFonts w:hint="eastAsia"/>
        </w:rPr>
        <w:lastRenderedPageBreak/>
        <w:t>附录</w:t>
      </w:r>
      <w:r>
        <w:rPr>
          <w:rFonts w:hint="eastAsia"/>
        </w:rPr>
        <w:t xml:space="preserve">A </w:t>
      </w:r>
      <w:r>
        <w:rPr>
          <w:rFonts w:hint="eastAsia"/>
        </w:rPr>
        <w:t>检测流程</w:t>
      </w:r>
      <w:bookmarkEnd w:id="47"/>
    </w:p>
    <w:p w14:paraId="38638728" w14:textId="77777777" w:rsidR="006E381C" w:rsidRDefault="00000000">
      <w:pPr>
        <w:ind w:firstLine="240"/>
        <w:jc w:val="both"/>
      </w:pPr>
      <w:r>
        <w:rPr>
          <w:noProof/>
        </w:rPr>
        <w:drawing>
          <wp:inline distT="0" distB="0" distL="114300" distR="114300" wp14:anchorId="0DBFA077" wp14:editId="0B7BA244">
            <wp:extent cx="5267960" cy="6508115"/>
            <wp:effectExtent l="0" t="0" r="5080" b="14605"/>
            <wp:docPr id="1" name="图片 1" descr="新建 PPT 演示文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建 PPT 演示文稿 (2)"/>
                    <pic:cNvPicPr>
                      <a:picLocks noChangeAspect="1"/>
                    </pic:cNvPicPr>
                  </pic:nvPicPr>
                  <pic:blipFill>
                    <a:blip r:embed="rId19"/>
                    <a:srcRect t="6985" b="7478"/>
                    <a:stretch>
                      <a:fillRect/>
                    </a:stretch>
                  </pic:blipFill>
                  <pic:spPr>
                    <a:xfrm>
                      <a:off x="0" y="0"/>
                      <a:ext cx="5267960" cy="6508115"/>
                    </a:xfrm>
                    <a:prstGeom prst="rect">
                      <a:avLst/>
                    </a:prstGeom>
                  </pic:spPr>
                </pic:pic>
              </a:graphicData>
            </a:graphic>
          </wp:inline>
        </w:drawing>
      </w:r>
    </w:p>
    <w:p w14:paraId="5D44E82A" w14:textId="77777777" w:rsidR="006E381C" w:rsidRDefault="006E381C">
      <w:pPr>
        <w:ind w:firstLine="240"/>
        <w:jc w:val="both"/>
        <w:sectPr w:rsidR="006E381C">
          <w:pgSz w:w="11906" w:h="16838"/>
          <w:pgMar w:top="1440" w:right="1800" w:bottom="1440" w:left="1800" w:header="851" w:footer="992" w:gutter="0"/>
          <w:cols w:space="425"/>
          <w:docGrid w:type="lines" w:linePitch="312"/>
        </w:sectPr>
      </w:pPr>
    </w:p>
    <w:p w14:paraId="378B7CE8" w14:textId="77777777" w:rsidR="006E381C" w:rsidRDefault="00000000">
      <w:pPr>
        <w:pStyle w:val="1"/>
        <w:ind w:firstLine="281"/>
      </w:pPr>
      <w:bookmarkStart w:id="48" w:name="_Toc31986"/>
      <w:r>
        <w:lastRenderedPageBreak/>
        <w:t>附录</w:t>
      </w:r>
      <w:r>
        <w:t>B</w:t>
      </w:r>
      <w:r>
        <w:rPr>
          <w:rFonts w:hint="eastAsia"/>
        </w:rPr>
        <w:t xml:space="preserve"> </w:t>
      </w:r>
      <w:r>
        <w:rPr>
          <w:rFonts w:hint="eastAsia"/>
        </w:rPr>
        <w:t>无人机检测方法</w:t>
      </w:r>
      <w:bookmarkEnd w:id="48"/>
    </w:p>
    <w:p w14:paraId="7D43AE76" w14:textId="77777777" w:rsidR="006E381C" w:rsidRDefault="00000000">
      <w:pPr>
        <w:spacing w:line="360" w:lineRule="auto"/>
        <w:jc w:val="both"/>
        <w:rPr>
          <w:sz w:val="21"/>
          <w:szCs w:val="21"/>
        </w:rPr>
      </w:pPr>
      <w:r>
        <w:rPr>
          <w:rFonts w:hint="eastAsia"/>
          <w:b/>
          <w:bCs/>
          <w:sz w:val="21"/>
          <w:szCs w:val="21"/>
        </w:rPr>
        <w:t>B.0.1</w:t>
      </w:r>
      <w:r>
        <w:rPr>
          <w:rFonts w:hint="eastAsia"/>
          <w:sz w:val="21"/>
          <w:szCs w:val="21"/>
        </w:rPr>
        <w:t xml:space="preserve"> </w:t>
      </w:r>
      <w:r>
        <w:rPr>
          <w:rFonts w:hint="eastAsia"/>
          <w:sz w:val="21"/>
          <w:szCs w:val="21"/>
        </w:rPr>
        <w:t>无人机</w:t>
      </w:r>
      <w:r>
        <w:rPr>
          <w:sz w:val="21"/>
          <w:szCs w:val="21"/>
        </w:rPr>
        <w:t>检测方法由四个部分组成，包括数据准备、</w:t>
      </w:r>
      <w:r>
        <w:rPr>
          <w:sz w:val="21"/>
          <w:szCs w:val="21"/>
        </w:rPr>
        <w:t>AI</w:t>
      </w:r>
      <w:r>
        <w:rPr>
          <w:sz w:val="21"/>
          <w:szCs w:val="21"/>
        </w:rPr>
        <w:t>检测、三维重建以及地理信息系统（</w:t>
      </w:r>
      <w:r>
        <w:rPr>
          <w:sz w:val="21"/>
          <w:szCs w:val="21"/>
        </w:rPr>
        <w:t>GIS</w:t>
      </w:r>
      <w:r>
        <w:rPr>
          <w:sz w:val="21"/>
          <w:szCs w:val="21"/>
        </w:rPr>
        <w:t>）注册和管理，如图</w:t>
      </w:r>
      <w:r>
        <w:rPr>
          <w:sz w:val="21"/>
          <w:szCs w:val="21"/>
        </w:rPr>
        <w:t>1</w:t>
      </w:r>
      <w:r>
        <w:rPr>
          <w:sz w:val="21"/>
          <w:szCs w:val="21"/>
        </w:rPr>
        <w:t>所示。</w:t>
      </w:r>
    </w:p>
    <w:p w14:paraId="2888F16F" w14:textId="77777777" w:rsidR="006E381C" w:rsidRDefault="00000000">
      <w:pPr>
        <w:jc w:val="both"/>
      </w:pPr>
      <w:r>
        <w:rPr>
          <w:noProof/>
        </w:rPr>
        <w:drawing>
          <wp:inline distT="0" distB="0" distL="114300" distR="114300" wp14:anchorId="210CC48D" wp14:editId="01DD1165">
            <wp:extent cx="5282565" cy="3428365"/>
            <wp:effectExtent l="0" t="0" r="5715" b="635"/>
            <wp:docPr id="2" name="图片 2" descr="新建 PPT 演示文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建 PPT 演示文稿 (2)"/>
                    <pic:cNvPicPr>
                      <a:picLocks noChangeAspect="1"/>
                    </pic:cNvPicPr>
                  </pic:nvPicPr>
                  <pic:blipFill>
                    <a:blip r:embed="rId20"/>
                    <a:srcRect l="23457" t="30846" r="28423" b="47530"/>
                    <a:stretch>
                      <a:fillRect/>
                    </a:stretch>
                  </pic:blipFill>
                  <pic:spPr>
                    <a:xfrm>
                      <a:off x="0" y="0"/>
                      <a:ext cx="5282565" cy="3428365"/>
                    </a:xfrm>
                    <a:prstGeom prst="rect">
                      <a:avLst/>
                    </a:prstGeom>
                  </pic:spPr>
                </pic:pic>
              </a:graphicData>
            </a:graphic>
          </wp:inline>
        </w:drawing>
      </w:r>
    </w:p>
    <w:p w14:paraId="28A2FFE0" w14:textId="77777777" w:rsidR="006E381C" w:rsidRDefault="00000000">
      <w:pPr>
        <w:ind w:firstLine="181"/>
        <w:rPr>
          <w:b/>
          <w:bCs/>
          <w:sz w:val="18"/>
          <w:szCs w:val="18"/>
        </w:rPr>
      </w:pPr>
      <w:r>
        <w:rPr>
          <w:b/>
          <w:bCs/>
          <w:sz w:val="18"/>
          <w:szCs w:val="18"/>
        </w:rPr>
        <w:t>图</w:t>
      </w:r>
      <w:r>
        <w:rPr>
          <w:b/>
          <w:bCs/>
          <w:sz w:val="18"/>
          <w:szCs w:val="18"/>
        </w:rPr>
        <w:t xml:space="preserve">1 </w:t>
      </w:r>
      <w:r>
        <w:rPr>
          <w:b/>
          <w:bCs/>
          <w:sz w:val="18"/>
          <w:szCs w:val="18"/>
        </w:rPr>
        <w:t>无人机检测方法基本流程</w:t>
      </w:r>
    </w:p>
    <w:p w14:paraId="103EF1F8" w14:textId="6F667013" w:rsidR="006E381C" w:rsidRDefault="00000000">
      <w:pPr>
        <w:spacing w:line="360" w:lineRule="auto"/>
        <w:jc w:val="both"/>
        <w:rPr>
          <w:sz w:val="21"/>
          <w:szCs w:val="21"/>
        </w:rPr>
      </w:pPr>
      <w:r>
        <w:rPr>
          <w:rFonts w:hint="eastAsia"/>
          <w:b/>
          <w:bCs/>
          <w:sz w:val="21"/>
          <w:szCs w:val="21"/>
        </w:rPr>
        <w:t>B.0.2</w:t>
      </w:r>
      <w:r>
        <w:rPr>
          <w:rFonts w:hint="eastAsia"/>
          <w:sz w:val="21"/>
          <w:szCs w:val="21"/>
        </w:rPr>
        <w:t xml:space="preserve"> </w:t>
      </w:r>
      <w:r>
        <w:rPr>
          <w:sz w:val="21"/>
          <w:szCs w:val="21"/>
        </w:rPr>
        <w:t>数据准备</w:t>
      </w:r>
      <w:r>
        <w:rPr>
          <w:rFonts w:hint="eastAsia"/>
          <w:sz w:val="21"/>
          <w:szCs w:val="21"/>
        </w:rPr>
        <w:t>是</w:t>
      </w:r>
      <w:r>
        <w:rPr>
          <w:sz w:val="21"/>
          <w:szCs w:val="21"/>
        </w:rPr>
        <w:t>通过预规划和无人机航拍，对待检测对象进行数据收集，并进行数据预处理以方便后续阶段的数据使用。待测目标分为两类，一类是建筑立面光伏系统，另一类是屋顶光伏系统，遵循相同检测流程</w:t>
      </w:r>
      <w:r>
        <w:rPr>
          <w:rFonts w:hint="eastAsia"/>
          <w:sz w:val="21"/>
          <w:szCs w:val="21"/>
        </w:rPr>
        <w:t>，并满足下列规定</w:t>
      </w:r>
      <w:r w:rsidR="00F91B75">
        <w:rPr>
          <w:rFonts w:hint="eastAsia"/>
          <w:sz w:val="21"/>
          <w:szCs w:val="21"/>
        </w:rPr>
        <w:t>：</w:t>
      </w:r>
    </w:p>
    <w:p w14:paraId="59D57668" w14:textId="77777777" w:rsidR="006E381C" w:rsidRDefault="00000000">
      <w:pPr>
        <w:spacing w:line="360" w:lineRule="auto"/>
        <w:ind w:firstLineChars="200" w:firstLine="422"/>
        <w:jc w:val="both"/>
        <w:rPr>
          <w:sz w:val="21"/>
          <w:szCs w:val="21"/>
        </w:rPr>
      </w:pPr>
      <w:r>
        <w:rPr>
          <w:rFonts w:hint="eastAsia"/>
          <w:b/>
          <w:bCs/>
          <w:sz w:val="21"/>
          <w:szCs w:val="21"/>
        </w:rPr>
        <w:t>1</w:t>
      </w:r>
      <w:r>
        <w:rPr>
          <w:rFonts w:hint="eastAsia"/>
          <w:sz w:val="21"/>
          <w:szCs w:val="21"/>
        </w:rPr>
        <w:t xml:space="preserve"> </w:t>
      </w:r>
      <w:r>
        <w:rPr>
          <w:sz w:val="21"/>
          <w:szCs w:val="21"/>
        </w:rPr>
        <w:t>预规划阶段需要对待检测目标的信息进行获取，在此基础上进行无人机的路径规划。规划路径为两种：</w:t>
      </w:r>
    </w:p>
    <w:p w14:paraId="6D2C6046" w14:textId="77777777" w:rsidR="006E381C" w:rsidRDefault="00000000" w:rsidP="00976AC1">
      <w:pPr>
        <w:spacing w:line="360" w:lineRule="auto"/>
        <w:ind w:firstLineChars="300" w:firstLine="630"/>
        <w:jc w:val="both"/>
        <w:rPr>
          <w:sz w:val="21"/>
          <w:szCs w:val="21"/>
        </w:rPr>
      </w:pPr>
      <w:r>
        <w:rPr>
          <w:rFonts w:hint="eastAsia"/>
          <w:sz w:val="21"/>
          <w:szCs w:val="21"/>
        </w:rPr>
        <w:t>1</w:t>
      </w:r>
      <w:r>
        <w:rPr>
          <w:rFonts w:hint="eastAsia"/>
          <w:sz w:val="21"/>
          <w:szCs w:val="21"/>
        </w:rPr>
        <w:t>）</w:t>
      </w:r>
      <w:r>
        <w:rPr>
          <w:sz w:val="21"/>
          <w:szCs w:val="21"/>
        </w:rPr>
        <w:t>倾斜摄影测量，无人机大概距离待测目标</w:t>
      </w:r>
      <w:r>
        <w:rPr>
          <w:sz w:val="21"/>
          <w:szCs w:val="21"/>
        </w:rPr>
        <w:t>30m</w:t>
      </w:r>
      <w:r>
        <w:rPr>
          <w:sz w:val="21"/>
          <w:szCs w:val="21"/>
        </w:rPr>
        <w:t>高度从不同角度进行航拍，为后续三维重建提供图像数据；</w:t>
      </w:r>
    </w:p>
    <w:p w14:paraId="5A765E3B" w14:textId="77777777" w:rsidR="006E381C" w:rsidRDefault="00000000" w:rsidP="00976AC1">
      <w:pPr>
        <w:spacing w:line="360" w:lineRule="auto"/>
        <w:ind w:firstLineChars="300" w:firstLine="630"/>
        <w:jc w:val="both"/>
        <w:rPr>
          <w:sz w:val="21"/>
          <w:szCs w:val="21"/>
        </w:rPr>
      </w:pPr>
      <w:r>
        <w:rPr>
          <w:rFonts w:hint="eastAsia"/>
          <w:sz w:val="21"/>
          <w:szCs w:val="21"/>
        </w:rPr>
        <w:t>2</w:t>
      </w:r>
      <w:r>
        <w:rPr>
          <w:rFonts w:hint="eastAsia"/>
          <w:sz w:val="21"/>
          <w:szCs w:val="21"/>
        </w:rPr>
        <w:t>）</w:t>
      </w:r>
      <w:r>
        <w:rPr>
          <w:sz w:val="21"/>
          <w:szCs w:val="21"/>
        </w:rPr>
        <w:t>贴近摄影测量，无人机需要贴近待测目标表面，垂直于待测表面进行全覆盖航拍。</w:t>
      </w:r>
    </w:p>
    <w:p w14:paraId="0A09E091" w14:textId="77777777" w:rsidR="006E381C" w:rsidRDefault="00000000">
      <w:pPr>
        <w:spacing w:line="360" w:lineRule="auto"/>
        <w:ind w:firstLineChars="200" w:firstLine="422"/>
        <w:jc w:val="both"/>
        <w:rPr>
          <w:sz w:val="21"/>
          <w:szCs w:val="21"/>
        </w:rPr>
      </w:pPr>
      <w:r>
        <w:rPr>
          <w:rFonts w:hint="eastAsia"/>
          <w:b/>
          <w:bCs/>
          <w:sz w:val="21"/>
          <w:szCs w:val="21"/>
        </w:rPr>
        <w:t>2</w:t>
      </w:r>
      <w:r>
        <w:rPr>
          <w:rFonts w:hint="eastAsia"/>
          <w:sz w:val="21"/>
          <w:szCs w:val="21"/>
        </w:rPr>
        <w:t xml:space="preserve"> </w:t>
      </w:r>
      <w:r>
        <w:rPr>
          <w:sz w:val="21"/>
          <w:szCs w:val="21"/>
        </w:rPr>
        <w:t>对建筑墙面和地面光伏系统的检测路径分别如图</w:t>
      </w:r>
      <w:r>
        <w:rPr>
          <w:sz w:val="21"/>
          <w:szCs w:val="21"/>
        </w:rPr>
        <w:t>2</w:t>
      </w:r>
      <w:r>
        <w:rPr>
          <w:sz w:val="21"/>
          <w:szCs w:val="21"/>
        </w:rPr>
        <w:t>和图</w:t>
      </w:r>
      <w:r>
        <w:rPr>
          <w:sz w:val="21"/>
          <w:szCs w:val="21"/>
        </w:rPr>
        <w:t>3</w:t>
      </w:r>
      <w:r>
        <w:rPr>
          <w:sz w:val="21"/>
          <w:szCs w:val="21"/>
        </w:rPr>
        <w:t>所示。</w:t>
      </w:r>
    </w:p>
    <w:p w14:paraId="37F8DA11" w14:textId="77777777" w:rsidR="006E381C" w:rsidRDefault="00000000">
      <w:pPr>
        <w:spacing w:line="360" w:lineRule="auto"/>
        <w:ind w:firstLine="210"/>
        <w:rPr>
          <w:sz w:val="21"/>
          <w:szCs w:val="21"/>
        </w:rPr>
      </w:pPr>
      <w:r>
        <w:rPr>
          <w:noProof/>
          <w:sz w:val="21"/>
          <w:szCs w:val="21"/>
        </w:rPr>
        <w:lastRenderedPageBreak/>
        <w:drawing>
          <wp:inline distT="0" distB="0" distL="114300" distR="114300" wp14:anchorId="18F0FDB3" wp14:editId="704183BC">
            <wp:extent cx="1681480" cy="1607820"/>
            <wp:effectExtent l="0" t="0" r="10160" b="7620"/>
            <wp:docPr id="3" name="图片 3" descr="新建 PPT 演示文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建 PPT 演示文稿 (2)"/>
                    <pic:cNvPicPr>
                      <a:picLocks noChangeAspect="1"/>
                    </pic:cNvPicPr>
                  </pic:nvPicPr>
                  <pic:blipFill>
                    <a:blip r:embed="rId21"/>
                    <a:srcRect l="28785" t="36484" r="39476" b="42505"/>
                    <a:stretch>
                      <a:fillRect/>
                    </a:stretch>
                  </pic:blipFill>
                  <pic:spPr>
                    <a:xfrm>
                      <a:off x="0" y="0"/>
                      <a:ext cx="1681480" cy="1607820"/>
                    </a:xfrm>
                    <a:prstGeom prst="rect">
                      <a:avLst/>
                    </a:prstGeom>
                  </pic:spPr>
                </pic:pic>
              </a:graphicData>
            </a:graphic>
          </wp:inline>
        </w:drawing>
      </w:r>
    </w:p>
    <w:p w14:paraId="60D28B46" w14:textId="77777777" w:rsidR="006E381C" w:rsidRDefault="00000000">
      <w:pPr>
        <w:spacing w:line="360" w:lineRule="auto"/>
        <w:ind w:firstLine="181"/>
        <w:rPr>
          <w:b/>
          <w:bCs/>
          <w:sz w:val="18"/>
          <w:szCs w:val="18"/>
        </w:rPr>
      </w:pPr>
      <w:r>
        <w:rPr>
          <w:b/>
          <w:bCs/>
          <w:sz w:val="18"/>
          <w:szCs w:val="18"/>
        </w:rPr>
        <w:t>图</w:t>
      </w:r>
      <w:r>
        <w:rPr>
          <w:b/>
          <w:bCs/>
          <w:sz w:val="18"/>
          <w:szCs w:val="18"/>
        </w:rPr>
        <w:t xml:space="preserve">2  </w:t>
      </w:r>
      <w:r>
        <w:rPr>
          <w:b/>
          <w:bCs/>
          <w:sz w:val="18"/>
          <w:szCs w:val="18"/>
        </w:rPr>
        <w:t>建筑检测检测路径，垂直墙面视角</w:t>
      </w:r>
    </w:p>
    <w:p w14:paraId="0835F91D" w14:textId="77777777" w:rsidR="006E381C" w:rsidRDefault="00000000">
      <w:pPr>
        <w:spacing w:line="360" w:lineRule="auto"/>
        <w:ind w:firstLine="181"/>
        <w:rPr>
          <w:b/>
          <w:bCs/>
          <w:sz w:val="18"/>
          <w:szCs w:val="18"/>
        </w:rPr>
      </w:pPr>
      <w:r>
        <w:rPr>
          <w:b/>
          <w:bCs/>
          <w:noProof/>
          <w:sz w:val="18"/>
          <w:szCs w:val="18"/>
        </w:rPr>
        <w:drawing>
          <wp:inline distT="0" distB="0" distL="114300" distR="114300" wp14:anchorId="1C67AD9F" wp14:editId="507C7D02">
            <wp:extent cx="2377440" cy="1633220"/>
            <wp:effectExtent l="0" t="0" r="0" b="12700"/>
            <wp:docPr id="4" name="图片 4" descr="新建 PPT 演示文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建 PPT 演示文稿 (2)"/>
                    <pic:cNvPicPr>
                      <a:picLocks noChangeAspect="1"/>
                    </pic:cNvPicPr>
                  </pic:nvPicPr>
                  <pic:blipFill>
                    <a:blip r:embed="rId22"/>
                    <a:srcRect l="35608" t="42948" r="35668" b="43398"/>
                    <a:stretch>
                      <a:fillRect/>
                    </a:stretch>
                  </pic:blipFill>
                  <pic:spPr>
                    <a:xfrm>
                      <a:off x="0" y="0"/>
                      <a:ext cx="2377440" cy="1633220"/>
                    </a:xfrm>
                    <a:prstGeom prst="rect">
                      <a:avLst/>
                    </a:prstGeom>
                  </pic:spPr>
                </pic:pic>
              </a:graphicData>
            </a:graphic>
          </wp:inline>
        </w:drawing>
      </w:r>
      <w:r>
        <w:rPr>
          <w:b/>
          <w:bCs/>
          <w:noProof/>
          <w:sz w:val="18"/>
          <w:szCs w:val="18"/>
        </w:rPr>
        <w:drawing>
          <wp:inline distT="0" distB="0" distL="114300" distR="114300" wp14:anchorId="52D4A42C" wp14:editId="42AAFBC8">
            <wp:extent cx="2865120" cy="1509395"/>
            <wp:effectExtent l="0" t="0" r="0" b="14605"/>
            <wp:docPr id="5" name="图片 5" descr="新建 PPT 演示文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建 PPT 演示文稿 (2)"/>
                    <pic:cNvPicPr>
                      <a:picLocks noChangeAspect="1"/>
                    </pic:cNvPicPr>
                  </pic:nvPicPr>
                  <pic:blipFill>
                    <a:blip r:embed="rId23"/>
                    <a:srcRect l="32493" t="43540" r="36484" b="45354"/>
                    <a:stretch>
                      <a:fillRect/>
                    </a:stretch>
                  </pic:blipFill>
                  <pic:spPr>
                    <a:xfrm>
                      <a:off x="0" y="0"/>
                      <a:ext cx="2865120" cy="1509395"/>
                    </a:xfrm>
                    <a:prstGeom prst="rect">
                      <a:avLst/>
                    </a:prstGeom>
                  </pic:spPr>
                </pic:pic>
              </a:graphicData>
            </a:graphic>
          </wp:inline>
        </w:drawing>
      </w:r>
    </w:p>
    <w:p w14:paraId="19A28A9B" w14:textId="77777777" w:rsidR="006E381C" w:rsidRDefault="00000000">
      <w:pPr>
        <w:spacing w:line="360" w:lineRule="auto"/>
        <w:ind w:firstLine="181"/>
        <w:rPr>
          <w:b/>
          <w:bCs/>
          <w:sz w:val="18"/>
          <w:szCs w:val="18"/>
        </w:rPr>
      </w:pPr>
      <w:r>
        <w:rPr>
          <w:b/>
          <w:bCs/>
          <w:sz w:val="18"/>
          <w:szCs w:val="18"/>
        </w:rPr>
        <w:t>图</w:t>
      </w:r>
      <w:r>
        <w:rPr>
          <w:b/>
          <w:bCs/>
          <w:sz w:val="18"/>
          <w:szCs w:val="18"/>
        </w:rPr>
        <w:t>3  PV</w:t>
      </w:r>
      <w:r>
        <w:rPr>
          <w:b/>
          <w:bCs/>
          <w:sz w:val="18"/>
          <w:szCs w:val="18"/>
        </w:rPr>
        <w:t>检测区域边界确定和对应的检测路径</w:t>
      </w:r>
    </w:p>
    <w:p w14:paraId="4DD06DD1" w14:textId="77777777" w:rsidR="00976AC1" w:rsidRDefault="00000000" w:rsidP="00A93382">
      <w:pPr>
        <w:pStyle w:val="af1"/>
        <w:spacing w:line="360" w:lineRule="auto"/>
        <w:ind w:firstLine="422"/>
        <w:jc w:val="both"/>
        <w:rPr>
          <w:sz w:val="21"/>
          <w:szCs w:val="21"/>
        </w:rPr>
      </w:pPr>
      <w:r>
        <w:rPr>
          <w:rFonts w:hint="eastAsia"/>
          <w:b/>
          <w:bCs/>
          <w:sz w:val="21"/>
          <w:szCs w:val="21"/>
        </w:rPr>
        <w:t>3</w:t>
      </w:r>
      <w:r>
        <w:rPr>
          <w:rFonts w:hint="eastAsia"/>
          <w:sz w:val="21"/>
          <w:szCs w:val="21"/>
        </w:rPr>
        <w:t xml:space="preserve"> </w:t>
      </w:r>
      <w:r>
        <w:rPr>
          <w:sz w:val="21"/>
          <w:szCs w:val="21"/>
        </w:rPr>
        <w:t>数据收集阶段需要无人机按照预先规划路径进行航拍，实现完整的待测对象数据收集。同时，对检测中发现的问题进行二次数据采集。数据</w:t>
      </w:r>
      <w:r>
        <w:rPr>
          <w:rFonts w:hint="eastAsia"/>
          <w:sz w:val="21"/>
          <w:szCs w:val="21"/>
        </w:rPr>
        <w:t>包括下列内容：</w:t>
      </w:r>
    </w:p>
    <w:p w14:paraId="0BAC1136" w14:textId="5732AAD4" w:rsidR="006E381C" w:rsidRDefault="00000000" w:rsidP="00976AC1">
      <w:pPr>
        <w:pStyle w:val="af1"/>
        <w:spacing w:line="360" w:lineRule="auto"/>
        <w:ind w:firstLineChars="300" w:firstLine="630"/>
        <w:jc w:val="both"/>
        <w:rPr>
          <w:sz w:val="21"/>
          <w:szCs w:val="21"/>
        </w:rPr>
      </w:pPr>
      <w:r>
        <w:rPr>
          <w:rFonts w:hint="eastAsia"/>
          <w:sz w:val="21"/>
          <w:szCs w:val="21"/>
        </w:rPr>
        <w:t>1</w:t>
      </w:r>
      <w:r>
        <w:rPr>
          <w:rFonts w:hint="eastAsia"/>
          <w:sz w:val="21"/>
          <w:szCs w:val="21"/>
        </w:rPr>
        <w:t>）</w:t>
      </w:r>
      <w:r>
        <w:rPr>
          <w:sz w:val="21"/>
          <w:szCs w:val="21"/>
        </w:rPr>
        <w:t>无人机实验过程产生的飞行数据，包括定位信息、机体状态信息等；</w:t>
      </w:r>
    </w:p>
    <w:p w14:paraId="631D013B" w14:textId="77777777" w:rsidR="006E381C" w:rsidRDefault="00000000" w:rsidP="00976AC1">
      <w:pPr>
        <w:pStyle w:val="af1"/>
        <w:spacing w:line="360" w:lineRule="auto"/>
        <w:ind w:firstLineChars="300" w:firstLine="630"/>
        <w:jc w:val="both"/>
        <w:rPr>
          <w:sz w:val="21"/>
          <w:szCs w:val="21"/>
        </w:rPr>
      </w:pPr>
      <w:r>
        <w:rPr>
          <w:rFonts w:hint="eastAsia"/>
          <w:sz w:val="21"/>
          <w:szCs w:val="21"/>
        </w:rPr>
        <w:t>2</w:t>
      </w:r>
      <w:r>
        <w:rPr>
          <w:rFonts w:hint="eastAsia"/>
          <w:sz w:val="21"/>
          <w:szCs w:val="21"/>
        </w:rPr>
        <w:t>）</w:t>
      </w:r>
      <w:r>
        <w:rPr>
          <w:sz w:val="21"/>
          <w:szCs w:val="21"/>
        </w:rPr>
        <w:t>航拍产生的可见光照片；</w:t>
      </w:r>
    </w:p>
    <w:p w14:paraId="6AC5329C" w14:textId="77777777" w:rsidR="006E381C" w:rsidRDefault="00000000" w:rsidP="00976AC1">
      <w:pPr>
        <w:spacing w:line="360" w:lineRule="auto"/>
        <w:ind w:firstLineChars="300" w:firstLine="630"/>
        <w:jc w:val="both"/>
        <w:rPr>
          <w:sz w:val="21"/>
          <w:szCs w:val="21"/>
        </w:rPr>
      </w:pPr>
      <w:r>
        <w:rPr>
          <w:rFonts w:hint="eastAsia"/>
          <w:sz w:val="21"/>
          <w:szCs w:val="21"/>
        </w:rPr>
        <w:t>3</w:t>
      </w:r>
      <w:r>
        <w:rPr>
          <w:rFonts w:hint="eastAsia"/>
          <w:sz w:val="21"/>
          <w:szCs w:val="21"/>
        </w:rPr>
        <w:t>）</w:t>
      </w:r>
      <w:r>
        <w:rPr>
          <w:sz w:val="21"/>
          <w:szCs w:val="21"/>
        </w:rPr>
        <w:t>航拍产生的红外照片。</w:t>
      </w:r>
    </w:p>
    <w:p w14:paraId="2A338661" w14:textId="77777777" w:rsidR="006E381C" w:rsidRPr="00A93382" w:rsidRDefault="00000000" w:rsidP="00A93382">
      <w:pPr>
        <w:spacing w:line="360" w:lineRule="auto"/>
        <w:ind w:firstLineChars="200" w:firstLine="422"/>
        <w:jc w:val="both"/>
        <w:rPr>
          <w:sz w:val="21"/>
          <w:szCs w:val="21"/>
        </w:rPr>
      </w:pPr>
      <w:r w:rsidRPr="00A93382">
        <w:rPr>
          <w:rFonts w:hint="eastAsia"/>
          <w:b/>
          <w:bCs/>
          <w:sz w:val="21"/>
          <w:szCs w:val="21"/>
        </w:rPr>
        <w:t>4</w:t>
      </w:r>
      <w:r w:rsidRPr="00A93382">
        <w:rPr>
          <w:rFonts w:hint="eastAsia"/>
          <w:sz w:val="21"/>
          <w:szCs w:val="21"/>
        </w:rPr>
        <w:t xml:space="preserve"> </w:t>
      </w:r>
      <w:r w:rsidRPr="00A93382">
        <w:rPr>
          <w:sz w:val="21"/>
          <w:szCs w:val="21"/>
        </w:rPr>
        <w:t>数据预处理阶段需要对收集到的原始数据进行初步筛选，清洗异常数据和对不同种类的数据进行集成和存储。</w:t>
      </w:r>
      <w:r w:rsidRPr="00A93382">
        <w:rPr>
          <w:rFonts w:hint="eastAsia"/>
          <w:sz w:val="21"/>
          <w:szCs w:val="21"/>
        </w:rPr>
        <w:t>需注意下列事项：</w:t>
      </w:r>
    </w:p>
    <w:p w14:paraId="15B70CE2" w14:textId="77777777" w:rsidR="006E381C" w:rsidRDefault="00000000" w:rsidP="00976AC1">
      <w:pPr>
        <w:spacing w:line="360" w:lineRule="auto"/>
        <w:ind w:firstLineChars="300" w:firstLine="630"/>
        <w:jc w:val="both"/>
        <w:rPr>
          <w:sz w:val="21"/>
          <w:szCs w:val="21"/>
        </w:rPr>
      </w:pPr>
      <w:r>
        <w:rPr>
          <w:rFonts w:hint="eastAsia"/>
          <w:sz w:val="21"/>
          <w:szCs w:val="21"/>
        </w:rPr>
        <w:t>1</w:t>
      </w:r>
      <w:r>
        <w:rPr>
          <w:rFonts w:hint="eastAsia"/>
          <w:sz w:val="21"/>
          <w:szCs w:val="21"/>
        </w:rPr>
        <w:t>）</w:t>
      </w:r>
      <w:r>
        <w:rPr>
          <w:sz w:val="21"/>
          <w:szCs w:val="21"/>
        </w:rPr>
        <w:t>无人机工作区域内禁止人群靠近；</w:t>
      </w:r>
    </w:p>
    <w:p w14:paraId="2A76052E" w14:textId="77777777" w:rsidR="006E381C" w:rsidRDefault="00000000" w:rsidP="00976AC1">
      <w:pPr>
        <w:spacing w:line="360" w:lineRule="auto"/>
        <w:ind w:firstLineChars="300" w:firstLine="630"/>
        <w:jc w:val="both"/>
        <w:rPr>
          <w:sz w:val="21"/>
          <w:szCs w:val="21"/>
        </w:rPr>
      </w:pPr>
      <w:r>
        <w:rPr>
          <w:rFonts w:hint="eastAsia"/>
          <w:sz w:val="21"/>
          <w:szCs w:val="21"/>
        </w:rPr>
        <w:t>2</w:t>
      </w:r>
      <w:r>
        <w:rPr>
          <w:rFonts w:hint="eastAsia"/>
          <w:sz w:val="21"/>
          <w:szCs w:val="21"/>
        </w:rPr>
        <w:t>）</w:t>
      </w:r>
      <w:r>
        <w:rPr>
          <w:sz w:val="21"/>
          <w:szCs w:val="21"/>
        </w:rPr>
        <w:t>工作路径需要覆盖整个待测对象；</w:t>
      </w:r>
    </w:p>
    <w:p w14:paraId="0CB18FB4" w14:textId="77777777" w:rsidR="006E381C" w:rsidRDefault="00000000" w:rsidP="00976AC1">
      <w:pPr>
        <w:spacing w:line="360" w:lineRule="auto"/>
        <w:ind w:firstLineChars="300" w:firstLine="630"/>
        <w:jc w:val="both"/>
        <w:rPr>
          <w:sz w:val="21"/>
          <w:szCs w:val="21"/>
        </w:rPr>
      </w:pPr>
      <w:r>
        <w:rPr>
          <w:rFonts w:hint="eastAsia"/>
          <w:sz w:val="21"/>
          <w:szCs w:val="21"/>
        </w:rPr>
        <w:t>3</w:t>
      </w:r>
      <w:r>
        <w:rPr>
          <w:rFonts w:hint="eastAsia"/>
          <w:sz w:val="21"/>
          <w:szCs w:val="21"/>
        </w:rPr>
        <w:t>）</w:t>
      </w:r>
      <w:r>
        <w:rPr>
          <w:sz w:val="21"/>
          <w:szCs w:val="21"/>
        </w:rPr>
        <w:t>摄像头需要保持与待测面垂直；</w:t>
      </w:r>
    </w:p>
    <w:p w14:paraId="12E2A5A4" w14:textId="77777777" w:rsidR="006E381C" w:rsidRDefault="00000000" w:rsidP="00976AC1">
      <w:pPr>
        <w:spacing w:line="360" w:lineRule="auto"/>
        <w:ind w:firstLineChars="300" w:firstLine="630"/>
        <w:jc w:val="both"/>
        <w:rPr>
          <w:sz w:val="21"/>
          <w:szCs w:val="21"/>
        </w:rPr>
      </w:pPr>
      <w:r>
        <w:rPr>
          <w:rFonts w:hint="eastAsia"/>
          <w:sz w:val="21"/>
          <w:szCs w:val="21"/>
        </w:rPr>
        <w:lastRenderedPageBreak/>
        <w:t>4</w:t>
      </w:r>
      <w:r>
        <w:rPr>
          <w:rFonts w:hint="eastAsia"/>
          <w:sz w:val="21"/>
          <w:szCs w:val="21"/>
        </w:rPr>
        <w:t>）</w:t>
      </w:r>
      <w:r>
        <w:rPr>
          <w:sz w:val="21"/>
          <w:szCs w:val="21"/>
        </w:rPr>
        <w:t>无人机贴近摄影测量距离建筑表面大于</w:t>
      </w:r>
      <w:r>
        <w:rPr>
          <w:sz w:val="21"/>
          <w:szCs w:val="21"/>
        </w:rPr>
        <w:t>5</w:t>
      </w:r>
      <w:r>
        <w:rPr>
          <w:sz w:val="21"/>
          <w:szCs w:val="21"/>
        </w:rPr>
        <w:t>米。</w:t>
      </w:r>
    </w:p>
    <w:p w14:paraId="45E29B7A" w14:textId="77777777" w:rsidR="00A93382" w:rsidRDefault="00000000" w:rsidP="00A93382">
      <w:pPr>
        <w:spacing w:line="360" w:lineRule="auto"/>
        <w:jc w:val="both"/>
        <w:rPr>
          <w:sz w:val="21"/>
          <w:szCs w:val="21"/>
        </w:rPr>
      </w:pPr>
      <w:r>
        <w:rPr>
          <w:rFonts w:hint="eastAsia"/>
          <w:b/>
          <w:bCs/>
          <w:sz w:val="21"/>
          <w:szCs w:val="21"/>
        </w:rPr>
        <w:t>B.0.3</w:t>
      </w:r>
      <w:r>
        <w:rPr>
          <w:sz w:val="21"/>
          <w:szCs w:val="21"/>
        </w:rPr>
        <w:t xml:space="preserve"> AI</w:t>
      </w:r>
      <w:r>
        <w:rPr>
          <w:sz w:val="21"/>
          <w:szCs w:val="21"/>
        </w:rPr>
        <w:t>检测是通过数据驱动的方法实现对图片中缺陷的自动诊断，需要针对特定缺陷建立数据集，并选定</w:t>
      </w:r>
      <w:r>
        <w:rPr>
          <w:sz w:val="21"/>
          <w:szCs w:val="21"/>
        </w:rPr>
        <w:t>AI</w:t>
      </w:r>
      <w:r>
        <w:rPr>
          <w:sz w:val="21"/>
          <w:szCs w:val="21"/>
        </w:rPr>
        <w:t>模型进行训练，经过评估选定效果最佳的模型进行部署，得到缺陷诊断结果。</w:t>
      </w:r>
      <w:r>
        <w:rPr>
          <w:rFonts w:hint="eastAsia"/>
          <w:sz w:val="21"/>
          <w:szCs w:val="21"/>
        </w:rPr>
        <w:t>AI</w:t>
      </w:r>
      <w:r>
        <w:rPr>
          <w:rFonts w:hint="eastAsia"/>
          <w:sz w:val="21"/>
          <w:szCs w:val="21"/>
        </w:rPr>
        <w:t>检测步骤如下</w:t>
      </w:r>
      <w:r>
        <w:rPr>
          <w:rFonts w:hint="eastAsia"/>
          <w:sz w:val="21"/>
          <w:szCs w:val="21"/>
        </w:rPr>
        <w:t>:</w:t>
      </w:r>
    </w:p>
    <w:p w14:paraId="1BF92F5D" w14:textId="199DF0B2" w:rsidR="006E381C" w:rsidRDefault="00000000" w:rsidP="00A93382">
      <w:pPr>
        <w:spacing w:line="360" w:lineRule="auto"/>
        <w:ind w:firstLineChars="200" w:firstLine="422"/>
        <w:jc w:val="both"/>
        <w:rPr>
          <w:sz w:val="21"/>
          <w:szCs w:val="21"/>
        </w:rPr>
      </w:pPr>
      <w:r>
        <w:rPr>
          <w:rFonts w:hint="eastAsia"/>
          <w:b/>
          <w:bCs/>
          <w:sz w:val="21"/>
          <w:szCs w:val="21"/>
        </w:rPr>
        <w:t>1</w:t>
      </w:r>
      <w:r>
        <w:rPr>
          <w:rFonts w:hint="eastAsia"/>
          <w:sz w:val="21"/>
          <w:szCs w:val="21"/>
        </w:rPr>
        <w:t xml:space="preserve"> </w:t>
      </w:r>
      <w:r>
        <w:rPr>
          <w:sz w:val="21"/>
          <w:szCs w:val="21"/>
        </w:rPr>
        <w:t>建立数据集</w:t>
      </w:r>
      <w:r>
        <w:rPr>
          <w:rFonts w:hint="eastAsia"/>
          <w:sz w:val="21"/>
          <w:szCs w:val="21"/>
        </w:rPr>
        <w:t>指</w:t>
      </w:r>
      <w:r>
        <w:rPr>
          <w:sz w:val="21"/>
          <w:szCs w:val="21"/>
        </w:rPr>
        <w:t>AI</w:t>
      </w:r>
      <w:r>
        <w:rPr>
          <w:sz w:val="21"/>
          <w:szCs w:val="21"/>
        </w:rPr>
        <w:t>模型的训练需要对应的数据集</w:t>
      </w:r>
      <w:r>
        <w:rPr>
          <w:rFonts w:hint="eastAsia"/>
          <w:sz w:val="21"/>
          <w:szCs w:val="21"/>
        </w:rPr>
        <w:t>。</w:t>
      </w:r>
      <w:r>
        <w:rPr>
          <w:sz w:val="21"/>
          <w:szCs w:val="21"/>
        </w:rPr>
        <w:t>数据集的建立有两种方式，一是利用现有公开数据集，二是收集相关对象的数据并进行手动标注。</w:t>
      </w:r>
      <w:r>
        <w:rPr>
          <w:sz w:val="21"/>
          <w:szCs w:val="21"/>
        </w:rPr>
        <w:t xml:space="preserve"> </w:t>
      </w:r>
      <w:r>
        <w:rPr>
          <w:sz w:val="21"/>
          <w:szCs w:val="21"/>
        </w:rPr>
        <w:t>而后，对所建立的数据集进行划分，一般缺陷数据集的规模较小，在千或者万级，常用的分配比例是</w:t>
      </w:r>
      <w:r>
        <w:rPr>
          <w:sz w:val="21"/>
          <w:szCs w:val="21"/>
        </w:rPr>
        <w:t>60%</w:t>
      </w:r>
      <w:r>
        <w:rPr>
          <w:sz w:val="21"/>
          <w:szCs w:val="21"/>
        </w:rPr>
        <w:t>训练集、</w:t>
      </w:r>
      <w:r>
        <w:rPr>
          <w:sz w:val="21"/>
          <w:szCs w:val="21"/>
        </w:rPr>
        <w:t>20%</w:t>
      </w:r>
      <w:r>
        <w:rPr>
          <w:sz w:val="21"/>
          <w:szCs w:val="21"/>
        </w:rPr>
        <w:t>验证集、</w:t>
      </w:r>
      <w:r>
        <w:rPr>
          <w:sz w:val="21"/>
          <w:szCs w:val="21"/>
        </w:rPr>
        <w:t>20%</w:t>
      </w:r>
      <w:r>
        <w:rPr>
          <w:sz w:val="21"/>
          <w:szCs w:val="21"/>
        </w:rPr>
        <w:t>测试集</w:t>
      </w:r>
      <w:r w:rsidR="002C3187">
        <w:rPr>
          <w:rFonts w:hint="eastAsia"/>
          <w:sz w:val="21"/>
          <w:szCs w:val="21"/>
        </w:rPr>
        <w:t>；</w:t>
      </w:r>
    </w:p>
    <w:p w14:paraId="419AD1C3" w14:textId="6EB560CE" w:rsidR="006E381C" w:rsidRDefault="00000000">
      <w:pPr>
        <w:spacing w:line="360" w:lineRule="auto"/>
        <w:ind w:firstLineChars="200" w:firstLine="422"/>
        <w:jc w:val="both"/>
        <w:rPr>
          <w:sz w:val="21"/>
          <w:szCs w:val="21"/>
        </w:rPr>
      </w:pPr>
      <w:r>
        <w:rPr>
          <w:rFonts w:hint="eastAsia"/>
          <w:b/>
          <w:bCs/>
          <w:sz w:val="21"/>
          <w:szCs w:val="21"/>
        </w:rPr>
        <w:t>2</w:t>
      </w:r>
      <w:r>
        <w:rPr>
          <w:rFonts w:hint="eastAsia"/>
          <w:sz w:val="21"/>
          <w:szCs w:val="21"/>
        </w:rPr>
        <w:t xml:space="preserve"> </w:t>
      </w:r>
      <w:r>
        <w:rPr>
          <w:sz w:val="21"/>
          <w:szCs w:val="21"/>
        </w:rPr>
        <w:t>模型训练</w:t>
      </w:r>
      <w:r>
        <w:rPr>
          <w:rFonts w:hint="eastAsia"/>
          <w:sz w:val="21"/>
          <w:szCs w:val="21"/>
        </w:rPr>
        <w:t>指</w:t>
      </w:r>
      <w:r>
        <w:rPr>
          <w:sz w:val="21"/>
          <w:szCs w:val="21"/>
        </w:rPr>
        <w:t>选定特定的</w:t>
      </w:r>
      <w:r>
        <w:rPr>
          <w:sz w:val="21"/>
          <w:szCs w:val="21"/>
        </w:rPr>
        <w:t>AI</w:t>
      </w:r>
      <w:r>
        <w:rPr>
          <w:sz w:val="21"/>
          <w:szCs w:val="21"/>
        </w:rPr>
        <w:t>算法，并在数据集上训练，在此过程中调整超参数以实现最好的准确度。缺陷检测使用深度学习模型，包括</w:t>
      </w:r>
      <w:r>
        <w:rPr>
          <w:sz w:val="21"/>
          <w:szCs w:val="21"/>
        </w:rPr>
        <w:t>Faster-RCNN</w:t>
      </w:r>
      <w:r>
        <w:rPr>
          <w:sz w:val="21"/>
          <w:szCs w:val="21"/>
        </w:rPr>
        <w:t>，</w:t>
      </w:r>
      <w:r>
        <w:rPr>
          <w:sz w:val="21"/>
          <w:szCs w:val="21"/>
        </w:rPr>
        <w:t>YOLO</w:t>
      </w:r>
      <w:r>
        <w:rPr>
          <w:sz w:val="21"/>
          <w:szCs w:val="21"/>
        </w:rPr>
        <w:t>系列等</w:t>
      </w:r>
      <w:r w:rsidR="002C3187">
        <w:rPr>
          <w:rFonts w:hint="eastAsia"/>
          <w:sz w:val="21"/>
          <w:szCs w:val="21"/>
        </w:rPr>
        <w:t>；</w:t>
      </w:r>
    </w:p>
    <w:p w14:paraId="6B6DEA8C" w14:textId="07310B2F" w:rsidR="006E381C" w:rsidRDefault="00000000">
      <w:pPr>
        <w:spacing w:line="360" w:lineRule="auto"/>
        <w:ind w:firstLineChars="200" w:firstLine="422"/>
        <w:jc w:val="both"/>
        <w:rPr>
          <w:sz w:val="21"/>
          <w:szCs w:val="21"/>
        </w:rPr>
      </w:pPr>
      <w:r>
        <w:rPr>
          <w:rFonts w:hint="eastAsia"/>
          <w:b/>
          <w:bCs/>
          <w:sz w:val="21"/>
          <w:szCs w:val="21"/>
        </w:rPr>
        <w:t>3</w:t>
      </w:r>
      <w:r>
        <w:rPr>
          <w:rFonts w:hint="eastAsia"/>
          <w:sz w:val="21"/>
          <w:szCs w:val="21"/>
        </w:rPr>
        <w:t xml:space="preserve"> </w:t>
      </w:r>
      <w:r>
        <w:rPr>
          <w:sz w:val="21"/>
          <w:szCs w:val="21"/>
        </w:rPr>
        <w:t>模型部署</w:t>
      </w:r>
      <w:r>
        <w:rPr>
          <w:rFonts w:hint="eastAsia"/>
          <w:sz w:val="21"/>
          <w:szCs w:val="21"/>
        </w:rPr>
        <w:t>指</w:t>
      </w:r>
      <w:r>
        <w:rPr>
          <w:sz w:val="21"/>
          <w:szCs w:val="21"/>
        </w:rPr>
        <w:t>在模型评估的基础上，选出对待测缺陷表现最优的</w:t>
      </w:r>
      <w:r>
        <w:rPr>
          <w:sz w:val="21"/>
          <w:szCs w:val="21"/>
        </w:rPr>
        <w:t>AI</w:t>
      </w:r>
      <w:r>
        <w:rPr>
          <w:sz w:val="21"/>
          <w:szCs w:val="21"/>
        </w:rPr>
        <w:t>模型，而后在待测图片数据上进行部署，生成检测结果。检测结果应包括带标注的缺陷图片和对应的缺陷信息，其中信息有缺陷类型、位置和置信系数等</w:t>
      </w:r>
      <w:r w:rsidR="002C3187">
        <w:rPr>
          <w:rFonts w:hint="eastAsia"/>
          <w:sz w:val="21"/>
          <w:szCs w:val="21"/>
        </w:rPr>
        <w:t>。</w:t>
      </w:r>
    </w:p>
    <w:p w14:paraId="72CBEC5A" w14:textId="77777777" w:rsidR="006E381C" w:rsidRDefault="00000000">
      <w:pPr>
        <w:spacing w:line="360" w:lineRule="auto"/>
        <w:jc w:val="both"/>
        <w:rPr>
          <w:sz w:val="21"/>
          <w:szCs w:val="21"/>
        </w:rPr>
      </w:pPr>
      <w:r>
        <w:rPr>
          <w:rFonts w:hint="eastAsia"/>
          <w:b/>
          <w:bCs/>
          <w:sz w:val="21"/>
          <w:szCs w:val="21"/>
        </w:rPr>
        <w:t>B.0.4</w:t>
      </w:r>
      <w:r>
        <w:rPr>
          <w:sz w:val="21"/>
          <w:szCs w:val="21"/>
        </w:rPr>
        <w:t xml:space="preserve"> </w:t>
      </w:r>
      <w:r>
        <w:rPr>
          <w:sz w:val="21"/>
          <w:szCs w:val="21"/>
        </w:rPr>
        <w:t>三维重建是利用航拍获得的多视角图片，对目标物体进行点云生成的过程，可以构建对象的三维模型</w:t>
      </w:r>
      <w:r>
        <w:rPr>
          <w:rFonts w:hint="eastAsia"/>
          <w:sz w:val="21"/>
          <w:szCs w:val="21"/>
        </w:rPr>
        <w:t>，三维重建的步骤如下：</w:t>
      </w:r>
    </w:p>
    <w:p w14:paraId="216CD0E5" w14:textId="71C82FB9" w:rsidR="006E381C" w:rsidRDefault="00000000" w:rsidP="00A93382">
      <w:pPr>
        <w:spacing w:line="360" w:lineRule="auto"/>
        <w:ind w:firstLineChars="200" w:firstLine="422"/>
        <w:jc w:val="both"/>
        <w:rPr>
          <w:sz w:val="21"/>
          <w:szCs w:val="21"/>
        </w:rPr>
      </w:pPr>
      <w:r w:rsidRPr="00A93382">
        <w:rPr>
          <w:rFonts w:hint="eastAsia"/>
          <w:b/>
          <w:bCs/>
          <w:sz w:val="21"/>
          <w:szCs w:val="21"/>
        </w:rPr>
        <w:t>1</w:t>
      </w:r>
      <w:r>
        <w:rPr>
          <w:rFonts w:hint="eastAsia"/>
          <w:sz w:val="21"/>
          <w:szCs w:val="21"/>
        </w:rPr>
        <w:t xml:space="preserve"> </w:t>
      </w:r>
      <w:r>
        <w:rPr>
          <w:sz w:val="21"/>
          <w:szCs w:val="21"/>
        </w:rPr>
        <w:t>模型生成是三维重建的算法主体，用来获得待测目标的三维模型。首先输入采集的图片，通过运动恢复结构算法生成目标的稀疏点云；而后通过多视角密集匹配算法，基于相机位姿进行稠密重建，得到稠密点云；最后基于点云构建目标物体的网格、体素或者纹理</w:t>
      </w:r>
      <w:r w:rsidR="002C3187">
        <w:rPr>
          <w:rFonts w:hint="eastAsia"/>
          <w:sz w:val="21"/>
          <w:szCs w:val="21"/>
        </w:rPr>
        <w:t>；</w:t>
      </w:r>
    </w:p>
    <w:p w14:paraId="6696AF90" w14:textId="323B7823" w:rsidR="006E381C" w:rsidRDefault="00000000">
      <w:pPr>
        <w:spacing w:line="360" w:lineRule="auto"/>
        <w:ind w:firstLineChars="200" w:firstLine="422"/>
        <w:jc w:val="both"/>
        <w:rPr>
          <w:sz w:val="21"/>
          <w:szCs w:val="21"/>
        </w:rPr>
      </w:pPr>
      <w:r w:rsidRPr="00A93382">
        <w:rPr>
          <w:rFonts w:hint="eastAsia"/>
          <w:b/>
          <w:bCs/>
          <w:sz w:val="21"/>
          <w:szCs w:val="21"/>
        </w:rPr>
        <w:t>2</w:t>
      </w:r>
      <w:r>
        <w:rPr>
          <w:rFonts w:hint="eastAsia"/>
          <w:sz w:val="21"/>
          <w:szCs w:val="21"/>
        </w:rPr>
        <w:t xml:space="preserve"> </w:t>
      </w:r>
      <w:r>
        <w:rPr>
          <w:sz w:val="21"/>
          <w:szCs w:val="21"/>
        </w:rPr>
        <w:t>模型评估</w:t>
      </w:r>
      <w:r>
        <w:rPr>
          <w:rFonts w:hint="eastAsia"/>
          <w:sz w:val="21"/>
          <w:szCs w:val="21"/>
        </w:rPr>
        <w:t>指</w:t>
      </w:r>
      <w:r>
        <w:rPr>
          <w:sz w:val="21"/>
          <w:szCs w:val="21"/>
        </w:rPr>
        <w:t>生成的模型需要经过评估以保证精确度。一方面，三维重建算法可以在公开数据集上进行测试，验证算法性能；另一方面，可以比对重建模型和物体实际尺寸，进行模型精度的校验。在检测任务中，重建算法需要在相关数据集上进行测试，要求均方根误差（</w:t>
      </w:r>
      <w:r>
        <w:rPr>
          <w:sz w:val="21"/>
          <w:szCs w:val="21"/>
        </w:rPr>
        <w:t>RMSE</w:t>
      </w:r>
      <w:r>
        <w:rPr>
          <w:sz w:val="21"/>
          <w:szCs w:val="21"/>
        </w:rPr>
        <w:t>）一般不超过</w:t>
      </w:r>
      <w:r>
        <w:rPr>
          <w:sz w:val="21"/>
          <w:szCs w:val="21"/>
        </w:rPr>
        <w:t>10cm</w:t>
      </w:r>
      <w:r w:rsidR="002C3187">
        <w:rPr>
          <w:rFonts w:hint="eastAsia"/>
          <w:sz w:val="21"/>
          <w:szCs w:val="21"/>
        </w:rPr>
        <w:t>；</w:t>
      </w:r>
    </w:p>
    <w:p w14:paraId="752504E1" w14:textId="7F21FF39" w:rsidR="006E381C" w:rsidRPr="00A93382" w:rsidRDefault="00000000" w:rsidP="00A93382">
      <w:pPr>
        <w:spacing w:line="360" w:lineRule="auto"/>
        <w:ind w:firstLineChars="200" w:firstLine="422"/>
        <w:jc w:val="both"/>
        <w:rPr>
          <w:sz w:val="21"/>
          <w:szCs w:val="21"/>
        </w:rPr>
      </w:pPr>
      <w:r w:rsidRPr="00A93382">
        <w:rPr>
          <w:rFonts w:hint="eastAsia"/>
          <w:b/>
          <w:bCs/>
          <w:sz w:val="21"/>
          <w:szCs w:val="21"/>
        </w:rPr>
        <w:t>3</w:t>
      </w:r>
      <w:r>
        <w:rPr>
          <w:rFonts w:hint="eastAsia"/>
          <w:sz w:val="21"/>
          <w:szCs w:val="21"/>
        </w:rPr>
        <w:t xml:space="preserve"> </w:t>
      </w:r>
      <w:r>
        <w:rPr>
          <w:sz w:val="21"/>
          <w:szCs w:val="21"/>
        </w:rPr>
        <w:t>模型集成</w:t>
      </w:r>
      <w:r>
        <w:rPr>
          <w:rFonts w:hint="eastAsia"/>
          <w:sz w:val="21"/>
          <w:szCs w:val="21"/>
        </w:rPr>
        <w:t>指</w:t>
      </w:r>
      <w:r>
        <w:rPr>
          <w:sz w:val="21"/>
          <w:szCs w:val="21"/>
        </w:rPr>
        <w:t>模型需要通过集成方法与实际地理坐标进行匹配。通过地理信息系统（</w:t>
      </w:r>
      <w:r>
        <w:rPr>
          <w:sz w:val="21"/>
          <w:szCs w:val="21"/>
        </w:rPr>
        <w:t>GIS</w:t>
      </w:r>
      <w:r>
        <w:rPr>
          <w:sz w:val="21"/>
          <w:szCs w:val="21"/>
        </w:rPr>
        <w:t>），将精度达标的模型与其对应的地理信息进行手动匹配，建立模型和实际待测对象的映射。</w:t>
      </w:r>
    </w:p>
    <w:p w14:paraId="6A95DE98" w14:textId="564917BB" w:rsidR="006E381C" w:rsidRPr="00A93382" w:rsidRDefault="00000000" w:rsidP="00A93382">
      <w:pPr>
        <w:spacing w:line="360" w:lineRule="auto"/>
        <w:jc w:val="both"/>
        <w:rPr>
          <w:sz w:val="21"/>
          <w:szCs w:val="21"/>
        </w:rPr>
      </w:pPr>
      <w:r w:rsidRPr="00A93382">
        <w:rPr>
          <w:rFonts w:hint="eastAsia"/>
          <w:b/>
          <w:bCs/>
          <w:sz w:val="21"/>
          <w:szCs w:val="21"/>
        </w:rPr>
        <w:t>B.0.5</w:t>
      </w:r>
      <w:r>
        <w:rPr>
          <w:sz w:val="21"/>
          <w:szCs w:val="21"/>
        </w:rPr>
        <w:t xml:space="preserve"> GIS</w:t>
      </w:r>
      <w:r>
        <w:rPr>
          <w:sz w:val="21"/>
          <w:szCs w:val="21"/>
        </w:rPr>
        <w:t>注册和管理是基于地理信息系统，对缺陷信息和模型进行数据融合，并实现结果可视化，为后续维护措施提供依据</w:t>
      </w:r>
      <w:r>
        <w:rPr>
          <w:rFonts w:hint="eastAsia"/>
          <w:sz w:val="21"/>
          <w:szCs w:val="21"/>
        </w:rPr>
        <w:t>，</w:t>
      </w:r>
      <w:r>
        <w:rPr>
          <w:sz w:val="21"/>
          <w:szCs w:val="21"/>
        </w:rPr>
        <w:t>GIS</w:t>
      </w:r>
      <w:r>
        <w:rPr>
          <w:sz w:val="21"/>
          <w:szCs w:val="21"/>
        </w:rPr>
        <w:t>注册和管理</w:t>
      </w:r>
      <w:r>
        <w:rPr>
          <w:rFonts w:hint="eastAsia"/>
          <w:sz w:val="21"/>
          <w:szCs w:val="21"/>
        </w:rPr>
        <w:t>步骤如下：</w:t>
      </w:r>
    </w:p>
    <w:p w14:paraId="12895E4A" w14:textId="7ED63D0B" w:rsidR="006E381C" w:rsidRDefault="00000000">
      <w:pPr>
        <w:spacing w:line="360" w:lineRule="auto"/>
        <w:ind w:firstLineChars="200" w:firstLine="422"/>
        <w:jc w:val="both"/>
        <w:rPr>
          <w:sz w:val="21"/>
          <w:szCs w:val="21"/>
        </w:rPr>
      </w:pPr>
      <w:r w:rsidRPr="00A93382">
        <w:rPr>
          <w:rFonts w:hint="eastAsia"/>
          <w:b/>
          <w:bCs/>
          <w:sz w:val="21"/>
          <w:szCs w:val="21"/>
        </w:rPr>
        <w:t>1</w:t>
      </w:r>
      <w:r>
        <w:rPr>
          <w:rFonts w:hint="eastAsia"/>
          <w:sz w:val="21"/>
          <w:szCs w:val="21"/>
        </w:rPr>
        <w:t xml:space="preserve"> </w:t>
      </w:r>
      <w:r>
        <w:rPr>
          <w:sz w:val="21"/>
          <w:szCs w:val="21"/>
        </w:rPr>
        <w:t>缺陷注册指的是通过</w:t>
      </w:r>
      <w:r>
        <w:rPr>
          <w:sz w:val="21"/>
          <w:szCs w:val="21"/>
        </w:rPr>
        <w:t>AI</w:t>
      </w:r>
      <w:r>
        <w:rPr>
          <w:sz w:val="21"/>
          <w:szCs w:val="21"/>
        </w:rPr>
        <w:t>检测的结果和航拍图片所对应的地理信息，进行缺陷定位。一方面，粗略定位可以直接参照图片的地理信息；另一方面，参考图片的直接地理位置，和缺陷在图片中的相对位置，可以对单个缺陷进行精细定位</w:t>
      </w:r>
      <w:r w:rsidR="002C3187">
        <w:rPr>
          <w:rFonts w:hint="eastAsia"/>
          <w:sz w:val="21"/>
          <w:szCs w:val="21"/>
        </w:rPr>
        <w:t>；</w:t>
      </w:r>
    </w:p>
    <w:p w14:paraId="3AF2F408" w14:textId="5CF9AF59" w:rsidR="006E381C" w:rsidRDefault="00000000">
      <w:pPr>
        <w:pStyle w:val="af1"/>
        <w:spacing w:line="360" w:lineRule="auto"/>
        <w:ind w:firstLine="422"/>
        <w:jc w:val="both"/>
        <w:rPr>
          <w:sz w:val="21"/>
          <w:szCs w:val="21"/>
        </w:rPr>
      </w:pPr>
      <w:r w:rsidRPr="00A93382">
        <w:rPr>
          <w:rFonts w:hint="eastAsia"/>
          <w:b/>
          <w:bCs/>
          <w:sz w:val="21"/>
          <w:szCs w:val="21"/>
        </w:rPr>
        <w:lastRenderedPageBreak/>
        <w:t>2</w:t>
      </w:r>
      <w:r>
        <w:rPr>
          <w:rFonts w:hint="eastAsia"/>
          <w:sz w:val="21"/>
          <w:szCs w:val="21"/>
        </w:rPr>
        <w:t xml:space="preserve"> </w:t>
      </w:r>
      <w:r>
        <w:rPr>
          <w:sz w:val="21"/>
          <w:szCs w:val="21"/>
        </w:rPr>
        <w:t>数据融合指的是对二维缺陷对象和三维模型进行集成，形成多维度可视化模型。缺陷对象包括缺陷图片和对应的缺陷信息，通常由</w:t>
      </w:r>
      <w:r>
        <w:rPr>
          <w:sz w:val="21"/>
          <w:szCs w:val="21"/>
        </w:rPr>
        <w:t>XML</w:t>
      </w:r>
      <w:r>
        <w:rPr>
          <w:sz w:val="21"/>
          <w:szCs w:val="21"/>
        </w:rPr>
        <w:t>文件进行记录；而三维模型通常由</w:t>
      </w:r>
      <w:r>
        <w:rPr>
          <w:sz w:val="21"/>
          <w:szCs w:val="21"/>
        </w:rPr>
        <w:t>obj</w:t>
      </w:r>
      <w:r>
        <w:rPr>
          <w:sz w:val="21"/>
          <w:szCs w:val="21"/>
        </w:rPr>
        <w:t>等三维格式构成，而后在服务器中进行存储、挂载和可视化。通过网络地理信息系统（</w:t>
      </w:r>
      <w:r>
        <w:rPr>
          <w:sz w:val="21"/>
          <w:szCs w:val="21"/>
        </w:rPr>
        <w:t>WebGIS</w:t>
      </w:r>
      <w:r>
        <w:rPr>
          <w:sz w:val="21"/>
          <w:szCs w:val="21"/>
        </w:rPr>
        <w:t>）可以实现多维数据的统一表征</w:t>
      </w:r>
      <w:r w:rsidR="002C3187">
        <w:rPr>
          <w:rFonts w:hint="eastAsia"/>
          <w:sz w:val="21"/>
          <w:szCs w:val="21"/>
        </w:rPr>
        <w:t>；</w:t>
      </w:r>
    </w:p>
    <w:p w14:paraId="1588A4C2" w14:textId="77777777" w:rsidR="006E381C" w:rsidRDefault="00000000">
      <w:pPr>
        <w:pStyle w:val="af1"/>
        <w:spacing w:line="360" w:lineRule="auto"/>
        <w:ind w:firstLine="422"/>
        <w:jc w:val="both"/>
        <w:rPr>
          <w:sz w:val="21"/>
          <w:szCs w:val="21"/>
        </w:rPr>
        <w:sectPr w:rsidR="006E381C">
          <w:footerReference w:type="default" r:id="rId24"/>
          <w:pgSz w:w="11906" w:h="16838"/>
          <w:pgMar w:top="1440" w:right="1800" w:bottom="1440" w:left="1800" w:header="851" w:footer="992" w:gutter="0"/>
          <w:cols w:space="425"/>
          <w:docGrid w:type="lines" w:linePitch="312"/>
        </w:sectPr>
      </w:pPr>
      <w:r w:rsidRPr="00A93382">
        <w:rPr>
          <w:rFonts w:hint="eastAsia"/>
          <w:b/>
          <w:bCs/>
          <w:sz w:val="21"/>
          <w:szCs w:val="21"/>
        </w:rPr>
        <w:t>3</w:t>
      </w:r>
      <w:r>
        <w:rPr>
          <w:rFonts w:hint="eastAsia"/>
          <w:sz w:val="21"/>
          <w:szCs w:val="21"/>
        </w:rPr>
        <w:t xml:space="preserve"> </w:t>
      </w:r>
      <w:r>
        <w:rPr>
          <w:sz w:val="21"/>
          <w:szCs w:val="21"/>
        </w:rPr>
        <w:t>缺陷管理指的是在已知缺陷和模型信息的基础上，形成统计报告和网页端以实现用户交互，为缺陷的管理和交互提供便利。基于网络地理信息系统进行二次开发，形成用户友好的交互界面，可以实现方便的项目管理和结果交付，对后续维护提供指导。</w:t>
      </w:r>
    </w:p>
    <w:p w14:paraId="362575C0" w14:textId="77777777" w:rsidR="006E381C" w:rsidRDefault="00000000">
      <w:pPr>
        <w:pStyle w:val="1"/>
        <w:ind w:firstLine="281"/>
      </w:pPr>
      <w:bookmarkStart w:id="49" w:name="_Toc4742"/>
      <w:r>
        <w:lastRenderedPageBreak/>
        <w:t>附录</w:t>
      </w:r>
      <w:r>
        <w:t>C</w:t>
      </w:r>
      <w:r>
        <w:rPr>
          <w:rFonts w:hint="eastAsia"/>
        </w:rPr>
        <w:t xml:space="preserve"> </w:t>
      </w:r>
      <w:r>
        <w:rPr>
          <w:rFonts w:hint="eastAsia"/>
        </w:rPr>
        <w:t>光伏组件</w:t>
      </w:r>
      <w:r>
        <w:rPr>
          <w:rFonts w:hint="eastAsia"/>
        </w:rPr>
        <w:t>I-V</w:t>
      </w:r>
      <w:r>
        <w:rPr>
          <w:rFonts w:hint="eastAsia"/>
        </w:rPr>
        <w:t>特性检测方法</w:t>
      </w:r>
      <w:bookmarkEnd w:id="49"/>
    </w:p>
    <w:p w14:paraId="56232755" w14:textId="77777777" w:rsidR="006E381C" w:rsidRDefault="00000000">
      <w:pPr>
        <w:spacing w:line="360" w:lineRule="auto"/>
        <w:jc w:val="both"/>
        <w:rPr>
          <w:sz w:val="21"/>
          <w:szCs w:val="21"/>
        </w:rPr>
      </w:pPr>
      <w:r>
        <w:rPr>
          <w:rFonts w:hint="eastAsia"/>
          <w:b/>
          <w:bCs/>
          <w:sz w:val="21"/>
          <w:szCs w:val="21"/>
        </w:rPr>
        <w:t xml:space="preserve">C.0.1 </w:t>
      </w:r>
      <w:r>
        <w:rPr>
          <w:rFonts w:hint="eastAsia"/>
          <w:sz w:val="21"/>
          <w:szCs w:val="21"/>
        </w:rPr>
        <w:t>抽检光伏组件的</w:t>
      </w:r>
      <w:r>
        <w:rPr>
          <w:rFonts w:hint="eastAsia"/>
          <w:sz w:val="21"/>
          <w:szCs w:val="21"/>
        </w:rPr>
        <w:t>I-V</w:t>
      </w:r>
      <w:r>
        <w:rPr>
          <w:rFonts w:hint="eastAsia"/>
          <w:sz w:val="21"/>
          <w:szCs w:val="21"/>
        </w:rPr>
        <w:t>输出特性应按照以下步骤检测：</w:t>
      </w:r>
    </w:p>
    <w:p w14:paraId="1DA8C6E4" w14:textId="77777777" w:rsidR="006E381C" w:rsidRDefault="00000000">
      <w:pPr>
        <w:spacing w:line="360" w:lineRule="auto"/>
        <w:ind w:leftChars="2" w:left="7" w:firstLineChars="200" w:firstLine="422"/>
        <w:jc w:val="both"/>
        <w:rPr>
          <w:sz w:val="21"/>
          <w:szCs w:val="21"/>
        </w:rPr>
      </w:pPr>
      <w:r>
        <w:rPr>
          <w:rFonts w:hint="eastAsia"/>
          <w:b/>
          <w:bCs/>
          <w:sz w:val="21"/>
          <w:szCs w:val="21"/>
        </w:rPr>
        <w:t>1</w:t>
      </w:r>
      <w:r>
        <w:rPr>
          <w:rFonts w:hint="eastAsia"/>
          <w:sz w:val="21"/>
          <w:szCs w:val="21"/>
        </w:rPr>
        <w:t xml:space="preserve"> </w:t>
      </w:r>
      <w:r>
        <w:rPr>
          <w:rFonts w:hint="eastAsia"/>
          <w:sz w:val="21"/>
          <w:szCs w:val="21"/>
        </w:rPr>
        <w:t>使用光伏</w:t>
      </w:r>
      <w:r>
        <w:rPr>
          <w:rFonts w:hint="eastAsia"/>
          <w:sz w:val="21"/>
          <w:szCs w:val="21"/>
        </w:rPr>
        <w:t>I-V</w:t>
      </w:r>
      <w:r>
        <w:rPr>
          <w:rFonts w:hint="eastAsia"/>
          <w:sz w:val="21"/>
          <w:szCs w:val="21"/>
        </w:rPr>
        <w:t>曲线测试仪检测光伏组件输出</w:t>
      </w:r>
      <w:r>
        <w:rPr>
          <w:rFonts w:hint="eastAsia"/>
          <w:sz w:val="21"/>
          <w:szCs w:val="21"/>
        </w:rPr>
        <w:t>I-V</w:t>
      </w:r>
      <w:r>
        <w:rPr>
          <w:rFonts w:hint="eastAsia"/>
          <w:sz w:val="21"/>
          <w:szCs w:val="21"/>
        </w:rPr>
        <w:t>曲线是否平滑，若曲线出现阶梯形状，则需检查方阵周围有无遮挡或光伏组件表面有无覆盖物；</w:t>
      </w:r>
    </w:p>
    <w:p w14:paraId="6EE2D897" w14:textId="77777777" w:rsidR="006E381C" w:rsidRDefault="00000000">
      <w:pPr>
        <w:spacing w:line="360" w:lineRule="auto"/>
        <w:ind w:leftChars="2" w:left="7" w:firstLineChars="200" w:firstLine="422"/>
        <w:jc w:val="both"/>
        <w:rPr>
          <w:sz w:val="21"/>
          <w:szCs w:val="21"/>
        </w:rPr>
      </w:pPr>
      <w:r>
        <w:rPr>
          <w:rFonts w:hint="eastAsia"/>
          <w:b/>
          <w:bCs/>
          <w:sz w:val="21"/>
          <w:szCs w:val="21"/>
        </w:rPr>
        <w:t>2</w:t>
      </w:r>
      <w:r>
        <w:rPr>
          <w:rFonts w:hint="eastAsia"/>
          <w:sz w:val="21"/>
          <w:szCs w:val="21"/>
        </w:rPr>
        <w:t xml:space="preserve"> </w:t>
      </w:r>
      <w:r>
        <w:rPr>
          <w:rFonts w:hint="eastAsia"/>
          <w:sz w:val="21"/>
          <w:szCs w:val="21"/>
        </w:rPr>
        <w:t>若光伏组件</w:t>
      </w:r>
      <w:r>
        <w:rPr>
          <w:rFonts w:hint="eastAsia"/>
          <w:sz w:val="21"/>
          <w:szCs w:val="21"/>
        </w:rPr>
        <w:t>I-V</w:t>
      </w:r>
      <w:r>
        <w:rPr>
          <w:rFonts w:hint="eastAsia"/>
          <w:sz w:val="21"/>
          <w:szCs w:val="21"/>
        </w:rPr>
        <w:t>曲线平滑，则需采用公式（</w:t>
      </w:r>
      <w:r>
        <w:rPr>
          <w:rFonts w:hint="eastAsia"/>
          <w:sz w:val="21"/>
          <w:szCs w:val="21"/>
        </w:rPr>
        <w:t>a</w:t>
      </w:r>
      <w:r>
        <w:rPr>
          <w:rFonts w:hint="eastAsia"/>
          <w:sz w:val="21"/>
          <w:szCs w:val="21"/>
        </w:rPr>
        <w:t>），（</w:t>
      </w:r>
      <w:r>
        <w:rPr>
          <w:rFonts w:hint="eastAsia"/>
          <w:sz w:val="21"/>
          <w:szCs w:val="21"/>
        </w:rPr>
        <w:t>b</w:t>
      </w:r>
      <w:r>
        <w:rPr>
          <w:rFonts w:hint="eastAsia"/>
          <w:sz w:val="21"/>
          <w:szCs w:val="21"/>
        </w:rPr>
        <w:t>）对</w:t>
      </w:r>
      <w:r>
        <w:rPr>
          <w:rFonts w:hint="eastAsia"/>
          <w:sz w:val="21"/>
          <w:szCs w:val="21"/>
        </w:rPr>
        <w:t>I-V</w:t>
      </w:r>
      <w:r>
        <w:rPr>
          <w:rFonts w:hint="eastAsia"/>
          <w:sz w:val="21"/>
          <w:szCs w:val="21"/>
        </w:rPr>
        <w:t>曲线修正到</w:t>
      </w:r>
      <w:r>
        <w:rPr>
          <w:rFonts w:hint="eastAsia"/>
          <w:sz w:val="21"/>
          <w:szCs w:val="21"/>
        </w:rPr>
        <w:t>STC</w:t>
      </w:r>
      <w:r>
        <w:rPr>
          <w:rFonts w:hint="eastAsia"/>
          <w:sz w:val="21"/>
          <w:szCs w:val="21"/>
        </w:rPr>
        <w:t>条件：</w:t>
      </w:r>
    </w:p>
    <w:p w14:paraId="0F9C08CD" w14:textId="60F96F5F" w:rsidR="006E381C" w:rsidRDefault="00000000">
      <w:pPr>
        <w:spacing w:line="360" w:lineRule="auto"/>
        <w:ind w:firstLineChars="200" w:firstLine="480"/>
        <w:jc w:val="both"/>
        <w:rPr>
          <w:rFonts w:hAnsi="Cambria Math" w:cs="Cambria Math"/>
          <w:sz w:val="24"/>
          <w:szCs w:val="24"/>
        </w:rPr>
      </w:p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0</m:t>
            </m:r>
          </m:sub>
        </m:s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SC</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1</m:t>
                </m:r>
              </m:sub>
            </m:sSub>
          </m:den>
        </m:f>
        <m:r>
          <w:rPr>
            <w:rFonts w:ascii="Cambria Math" w:hAnsi="Cambria Math"/>
            <w:sz w:val="24"/>
            <w:szCs w:val="24"/>
          </w:rPr>
          <m:t>-1)+</m:t>
        </m:r>
        <m:r>
          <w:rPr>
            <w:rFonts w:ascii="Cambria Math" w:hAnsi="Cambria Math" w:cs="Cambria Math"/>
            <w:sz w:val="24"/>
            <w:szCs w:val="24"/>
          </w:rPr>
          <m:t>α(</m:t>
        </m:r>
        <m:sSub>
          <m:sSubPr>
            <m:ctrlPr>
              <w:rPr>
                <w:rFonts w:ascii="Cambria Math" w:hAnsi="Cambria Math" w:cs="Cambria Math"/>
                <w:i/>
                <w:sz w:val="24"/>
                <w:szCs w:val="24"/>
              </w:rPr>
            </m:ctrlPr>
          </m:sSubPr>
          <m:e>
            <m:r>
              <w:rPr>
                <w:rFonts w:ascii="Cambria Math" w:hAnsi="Cambria Math" w:cs="Cambria Math"/>
                <w:sz w:val="24"/>
                <w:szCs w:val="24"/>
              </w:rPr>
              <m:t>T</m:t>
            </m:r>
          </m:e>
          <m:sub>
            <m:r>
              <w:rPr>
                <w:rFonts w:ascii="Cambria Math" w:hAnsi="Cambria Math" w:cs="Cambria Math"/>
                <w:sz w:val="24"/>
                <w:szCs w:val="24"/>
              </w:rPr>
              <m:t>0</m:t>
            </m:r>
          </m:sub>
        </m:sSub>
        <m:r>
          <w:rPr>
            <w:rFonts w:ascii="Cambria Math" w:hAnsi="Cambria Math" w:cs="Cambria Math"/>
            <w:sz w:val="24"/>
            <w:szCs w:val="24"/>
          </w:rPr>
          <m:t>-T)</m:t>
        </m:r>
      </m:oMath>
      <w:r>
        <w:rPr>
          <w:rFonts w:hAnsi="Cambria Math" w:cs="Cambria Math" w:hint="eastAsia"/>
          <w:sz w:val="24"/>
          <w:szCs w:val="24"/>
        </w:rPr>
        <w:t xml:space="preserve">                       </w:t>
      </w:r>
      <w:r>
        <w:rPr>
          <w:rFonts w:hAnsi="Cambria Math" w:cs="Cambria Math" w:hint="eastAsia"/>
          <w:sz w:val="24"/>
          <w:szCs w:val="24"/>
        </w:rPr>
        <w:t>（</w:t>
      </w:r>
      <w:r w:rsidR="002C3187">
        <w:rPr>
          <w:rFonts w:hAnsi="Cambria Math" w:cs="Cambria Math" w:hint="eastAsia"/>
          <w:sz w:val="24"/>
          <w:szCs w:val="24"/>
        </w:rPr>
        <w:t>C.0.1-1</w:t>
      </w:r>
      <w:r>
        <w:rPr>
          <w:rFonts w:hAnsi="Cambria Math" w:cs="Cambria Math" w:hint="eastAsia"/>
          <w:sz w:val="24"/>
          <w:szCs w:val="24"/>
        </w:rPr>
        <w:t>）</w:t>
      </w:r>
    </w:p>
    <w:p w14:paraId="5FC27879" w14:textId="77777777" w:rsidR="002C3187" w:rsidRDefault="00000000">
      <w:pPr>
        <w:spacing w:line="360" w:lineRule="auto"/>
        <w:ind w:firstLineChars="200" w:firstLine="480"/>
        <w:jc w:val="left"/>
        <w:rPr>
          <w:rFonts w:hAnsi="Cambria Math" w:cs="Cambria Math"/>
          <w:sz w:val="24"/>
          <w:szCs w:val="24"/>
        </w:rPr>
      </w:pPr>
      <m:oMath>
        <m:sSub>
          <m:sSubPr>
            <m:ctrlPr>
              <w:rPr>
                <w:rFonts w:ascii="Cambria Math" w:hAnsi="Cambria Math" w:cs="Cambria Math"/>
                <w:i/>
                <w:sz w:val="24"/>
                <w:szCs w:val="24"/>
              </w:rPr>
            </m:ctrlPr>
          </m:sSubPr>
          <m:e>
            <m:r>
              <w:rPr>
                <w:rFonts w:ascii="Cambria Math" w:hAnsi="Cambria Math" w:cs="Cambria Math"/>
                <w:sz w:val="24"/>
                <w:szCs w:val="24"/>
              </w:rPr>
              <m:t>V</m:t>
            </m:r>
          </m:e>
          <m:sub>
            <m:r>
              <w:rPr>
                <w:rFonts w:ascii="Cambria Math" w:hAnsi="Cambria Math" w:cs="Cambria Math"/>
                <w:sz w:val="24"/>
                <w:szCs w:val="24"/>
              </w:rPr>
              <m:t>0</m:t>
            </m:r>
          </m:sub>
        </m:sSub>
        <m:r>
          <w:rPr>
            <w:rFonts w:ascii="Cambria Math" w:hAnsi="Cambria Math" w:cs="Cambria Math"/>
            <w:sz w:val="24"/>
            <w:szCs w:val="24"/>
          </w:rPr>
          <m:t>=V+β(</m:t>
        </m:r>
        <m:sSub>
          <m:sSubPr>
            <m:ctrlPr>
              <w:rPr>
                <w:rFonts w:ascii="Cambria Math" w:hAnsi="Cambria Math" w:cs="Cambria Math"/>
                <w:i/>
                <w:sz w:val="24"/>
                <w:szCs w:val="24"/>
              </w:rPr>
            </m:ctrlPr>
          </m:sSubPr>
          <m:e>
            <m:r>
              <w:rPr>
                <w:rFonts w:ascii="Cambria Math" w:hAnsi="Cambria Math" w:cs="Cambria Math"/>
                <w:sz w:val="24"/>
                <w:szCs w:val="24"/>
              </w:rPr>
              <m:t>T</m:t>
            </m:r>
          </m:e>
          <m:sub>
            <m:r>
              <w:rPr>
                <w:rFonts w:ascii="Cambria Math" w:hAnsi="Cambria Math" w:cs="Cambria Math"/>
                <w:sz w:val="24"/>
                <w:szCs w:val="24"/>
              </w:rPr>
              <m:t>0</m:t>
            </m:r>
          </m:sub>
        </m:sSub>
        <m:r>
          <w:rPr>
            <w:rFonts w:ascii="Cambria Math" w:hAnsi="Cambria Math" w:cs="Cambria Math"/>
            <w:sz w:val="24"/>
            <w:szCs w:val="24"/>
          </w:rPr>
          <m:t>-T)-(</m:t>
        </m:r>
        <m:sSub>
          <m:sSubPr>
            <m:ctrlPr>
              <w:rPr>
                <w:rFonts w:ascii="Cambria Math" w:hAnsi="Cambria Math" w:cs="Cambria Math"/>
                <w:i/>
                <w:sz w:val="24"/>
                <w:szCs w:val="24"/>
              </w:rPr>
            </m:ctrlPr>
          </m:sSubPr>
          <m:e>
            <m:r>
              <w:rPr>
                <w:rFonts w:ascii="Cambria Math" w:hAnsi="Cambria Math" w:cs="Cambria Math"/>
                <w:sz w:val="24"/>
                <w:szCs w:val="24"/>
              </w:rPr>
              <m:t>I</m:t>
            </m:r>
          </m:e>
          <m:sub>
            <m:r>
              <w:rPr>
                <w:rFonts w:ascii="Cambria Math" w:hAnsi="Cambria Math" w:cs="Cambria Math"/>
                <w:sz w:val="24"/>
                <w:szCs w:val="24"/>
              </w:rPr>
              <m:t>0</m:t>
            </m:r>
          </m:sub>
        </m:sSub>
        <m:r>
          <w:rPr>
            <w:rFonts w:ascii="Cambria Math" w:hAnsi="Cambria Math" w:cs="Cambria Math"/>
            <w:sz w:val="24"/>
            <w:szCs w:val="24"/>
          </w:rPr>
          <m:t>-I)</m:t>
        </m:r>
        <m:sSub>
          <m:sSubPr>
            <m:ctrlPr>
              <w:rPr>
                <w:rFonts w:ascii="Cambria Math" w:hAnsi="Cambria Math" w:cs="Cambria Math"/>
                <w:i/>
                <w:sz w:val="24"/>
                <w:szCs w:val="24"/>
              </w:rPr>
            </m:ctrlPr>
          </m:sSubPr>
          <m:e>
            <m:r>
              <w:rPr>
                <w:rFonts w:ascii="Cambria Math" w:hAnsi="Cambria Math" w:cs="Cambria Math"/>
                <w:sz w:val="24"/>
                <w:szCs w:val="24"/>
              </w:rPr>
              <m:t>R</m:t>
            </m:r>
          </m:e>
          <m:sub>
            <m:r>
              <w:rPr>
                <w:rFonts w:ascii="Cambria Math" w:hAnsi="Cambria Math" w:cs="Cambria Math"/>
                <w:sz w:val="24"/>
                <w:szCs w:val="24"/>
              </w:rPr>
              <m:t>S</m:t>
            </m:r>
          </m:sub>
        </m:sSub>
        <m:r>
          <w:rPr>
            <w:rFonts w:ascii="Cambria Math" w:hAnsi="Cambria Math" w:cs="Cambria Math"/>
            <w:sz w:val="24"/>
            <w:szCs w:val="24"/>
          </w:rPr>
          <m:t>-K</m:t>
        </m:r>
        <m:sSub>
          <m:sSubPr>
            <m:ctrlPr>
              <w:rPr>
                <w:rFonts w:ascii="Cambria Math" w:hAnsi="Cambria Math" w:cs="Cambria Math"/>
                <w:i/>
                <w:sz w:val="24"/>
                <w:szCs w:val="24"/>
              </w:rPr>
            </m:ctrlPr>
          </m:sSubPr>
          <m:e>
            <m:r>
              <w:rPr>
                <w:rFonts w:ascii="Cambria Math" w:hAnsi="Cambria Math" w:cs="Cambria Math"/>
                <w:sz w:val="24"/>
                <w:szCs w:val="24"/>
              </w:rPr>
              <m:t>I</m:t>
            </m:r>
          </m:e>
          <m:sub>
            <m:r>
              <w:rPr>
                <w:rFonts w:ascii="Cambria Math" w:hAnsi="Cambria Math" w:cs="Cambria Math"/>
                <w:sz w:val="24"/>
                <w:szCs w:val="24"/>
              </w:rPr>
              <m:t>0</m:t>
            </m:r>
          </m:sub>
        </m:sSub>
        <m:r>
          <w:rPr>
            <w:rFonts w:ascii="Cambria Math" w:hAnsi="Cambria Math" w:cs="Cambria Math"/>
            <w:sz w:val="24"/>
            <w:szCs w:val="24"/>
          </w:rPr>
          <m:t>(</m:t>
        </m:r>
        <m:sSub>
          <m:sSubPr>
            <m:ctrlPr>
              <w:rPr>
                <w:rFonts w:ascii="Cambria Math" w:hAnsi="Cambria Math" w:cs="Cambria Math"/>
                <w:i/>
                <w:sz w:val="24"/>
                <w:szCs w:val="24"/>
              </w:rPr>
            </m:ctrlPr>
          </m:sSubPr>
          <m:e>
            <m:r>
              <w:rPr>
                <w:rFonts w:ascii="Cambria Math" w:hAnsi="Cambria Math" w:cs="Cambria Math"/>
                <w:sz w:val="24"/>
                <w:szCs w:val="24"/>
              </w:rPr>
              <m:t>T</m:t>
            </m:r>
          </m:e>
          <m:sub>
            <m:r>
              <w:rPr>
                <w:rFonts w:ascii="Cambria Math" w:hAnsi="Cambria Math" w:cs="Cambria Math"/>
                <w:sz w:val="24"/>
                <w:szCs w:val="24"/>
              </w:rPr>
              <m:t>0</m:t>
            </m:r>
          </m:sub>
        </m:sSub>
        <m:r>
          <w:rPr>
            <w:rFonts w:ascii="Cambria Math" w:hAnsi="Cambria Math" w:cs="Cambria Math"/>
            <w:sz w:val="24"/>
            <w:szCs w:val="24"/>
          </w:rPr>
          <m:t>-T)</m:t>
        </m:r>
      </m:oMath>
      <w:r>
        <w:rPr>
          <w:rFonts w:hAnsi="Cambria Math" w:cs="Cambria Math" w:hint="eastAsia"/>
          <w:sz w:val="24"/>
          <w:szCs w:val="24"/>
        </w:rPr>
        <w:t xml:space="preserve">          </w:t>
      </w:r>
      <w:r>
        <w:rPr>
          <w:rFonts w:hAnsi="Cambria Math" w:cs="Cambria Math" w:hint="eastAsia"/>
          <w:sz w:val="24"/>
          <w:szCs w:val="24"/>
        </w:rPr>
        <w:t>（</w:t>
      </w:r>
      <w:r w:rsidR="002C3187">
        <w:rPr>
          <w:rFonts w:hAnsi="Cambria Math" w:cs="Cambria Math" w:hint="eastAsia"/>
          <w:sz w:val="24"/>
          <w:szCs w:val="24"/>
        </w:rPr>
        <w:t>C.0.1-2</w:t>
      </w:r>
      <w:r>
        <w:rPr>
          <w:rFonts w:hAnsi="Cambria Math" w:cs="Cambria Math" w:hint="eastAsia"/>
          <w:sz w:val="24"/>
          <w:szCs w:val="24"/>
        </w:rPr>
        <w:t>）</w:t>
      </w:r>
    </w:p>
    <w:p w14:paraId="700A6255" w14:textId="57A13D88" w:rsidR="006E381C" w:rsidRDefault="00000000">
      <w:pPr>
        <w:spacing w:line="360" w:lineRule="auto"/>
        <w:ind w:firstLineChars="200" w:firstLine="420"/>
        <w:jc w:val="left"/>
        <w:rPr>
          <w:rFonts w:hAnsi="Cambria Math" w:cs="Cambria Math"/>
          <w:sz w:val="21"/>
          <w:szCs w:val="21"/>
        </w:rPr>
      </w:pPr>
      <w:r>
        <w:rPr>
          <w:rFonts w:hAnsi="Cambria Math" w:cs="Cambria Math" w:hint="eastAsia"/>
          <w:sz w:val="21"/>
          <w:szCs w:val="21"/>
        </w:rPr>
        <w:t>式中：</w:t>
      </w:r>
    </w:p>
    <w:p w14:paraId="596B4A1E" w14:textId="77777777" w:rsidR="006E381C" w:rsidRDefault="00000000">
      <w:pPr>
        <w:spacing w:line="360" w:lineRule="auto"/>
        <w:ind w:firstLineChars="200" w:firstLine="420"/>
        <w:jc w:val="left"/>
        <w:rPr>
          <w:rFonts w:hAnsi="Cambria Math"/>
          <w:sz w:val="21"/>
          <w:szCs w:val="21"/>
        </w:rPr>
      </w:pPr>
      <m:oMath>
        <m:sSub>
          <m:sSubPr>
            <m:ctrlPr>
              <w:rPr>
                <w:rFonts w:ascii="Cambria Math" w:hAnsi="Cambria Math"/>
                <w:i/>
                <w:sz w:val="21"/>
                <w:szCs w:val="21"/>
              </w:rPr>
            </m:ctrlPr>
          </m:sSubPr>
          <m:e>
            <m:r>
              <w:rPr>
                <w:rFonts w:ascii="Cambria Math" w:hAnsi="Cambria Math"/>
                <w:sz w:val="21"/>
                <w:szCs w:val="21"/>
              </w:rPr>
              <m:t>I</m:t>
            </m:r>
          </m:e>
          <m:sub>
            <m:r>
              <w:rPr>
                <w:rFonts w:ascii="Cambria Math" w:hAnsi="Cambria Math"/>
                <w:sz w:val="21"/>
                <w:szCs w:val="21"/>
              </w:rPr>
              <m:t>0</m:t>
            </m:r>
          </m:sub>
        </m:sSub>
      </m:oMath>
      <w:r>
        <w:rPr>
          <w:rFonts w:hAnsi="Cambria Math" w:hint="eastAsia"/>
          <w:sz w:val="21"/>
          <w:szCs w:val="21"/>
        </w:rPr>
        <w:t>--STC</w:t>
      </w:r>
      <w:r>
        <w:rPr>
          <w:rFonts w:hAnsi="Cambria Math" w:hint="eastAsia"/>
          <w:sz w:val="21"/>
          <w:szCs w:val="21"/>
        </w:rPr>
        <w:t>条件下的电流值，单位为安培（</w:t>
      </w:r>
      <w:r>
        <w:rPr>
          <w:rFonts w:hAnsi="Cambria Math" w:hint="eastAsia"/>
          <w:sz w:val="21"/>
          <w:szCs w:val="21"/>
        </w:rPr>
        <w:t>A</w:t>
      </w:r>
      <w:r>
        <w:rPr>
          <w:rFonts w:hAnsi="Cambria Math" w:hint="eastAsia"/>
          <w:sz w:val="21"/>
          <w:szCs w:val="21"/>
        </w:rPr>
        <w:t>）；</w:t>
      </w:r>
    </w:p>
    <w:p w14:paraId="040748D4" w14:textId="77777777" w:rsidR="006E381C" w:rsidRDefault="00000000">
      <w:pPr>
        <w:spacing w:line="360" w:lineRule="auto"/>
        <w:ind w:firstLineChars="200" w:firstLine="420"/>
        <w:jc w:val="left"/>
        <w:rPr>
          <w:rFonts w:hAnsi="Cambria Math"/>
          <w:sz w:val="21"/>
          <w:szCs w:val="21"/>
        </w:rPr>
      </w:pPr>
      <m:oMath>
        <m:r>
          <w:rPr>
            <w:rFonts w:ascii="Cambria Math" w:hAnsi="Cambria Math"/>
            <w:sz w:val="21"/>
            <w:szCs w:val="21"/>
          </w:rPr>
          <m:t>I</m:t>
        </m:r>
      </m:oMath>
      <w:r>
        <w:rPr>
          <w:rFonts w:hAnsi="Cambria Math" w:hint="eastAsia"/>
          <w:sz w:val="21"/>
          <w:szCs w:val="21"/>
        </w:rPr>
        <w:t>--</w:t>
      </w:r>
      <w:r>
        <w:rPr>
          <w:rFonts w:hAnsi="Cambria Math" w:hint="eastAsia"/>
          <w:sz w:val="21"/>
          <w:szCs w:val="21"/>
        </w:rPr>
        <w:t>实测电流值，单位为安培（</w:t>
      </w:r>
      <w:r>
        <w:rPr>
          <w:rFonts w:hAnsi="Cambria Math" w:hint="eastAsia"/>
          <w:sz w:val="21"/>
          <w:szCs w:val="21"/>
        </w:rPr>
        <w:t>A</w:t>
      </w:r>
      <w:r>
        <w:rPr>
          <w:rFonts w:hAnsi="Cambria Math" w:hint="eastAsia"/>
          <w:sz w:val="21"/>
          <w:szCs w:val="21"/>
        </w:rPr>
        <w:t>）；</w:t>
      </w:r>
    </w:p>
    <w:p w14:paraId="26819E05" w14:textId="77777777" w:rsidR="006E381C" w:rsidRDefault="00000000">
      <w:pPr>
        <w:spacing w:line="360" w:lineRule="auto"/>
        <w:ind w:firstLineChars="200" w:firstLine="420"/>
        <w:jc w:val="left"/>
        <w:rPr>
          <w:rFonts w:hAnsi="Cambria Math"/>
          <w:sz w:val="21"/>
          <w:szCs w:val="21"/>
        </w:rPr>
      </w:pPr>
      <m:oMath>
        <m:sSub>
          <m:sSubPr>
            <m:ctrlPr>
              <w:rPr>
                <w:rFonts w:ascii="Cambria Math" w:hAnsi="Cambria Math"/>
                <w:i/>
                <w:sz w:val="21"/>
                <w:szCs w:val="21"/>
              </w:rPr>
            </m:ctrlPr>
          </m:sSubPr>
          <m:e>
            <m:r>
              <w:rPr>
                <w:rFonts w:ascii="Cambria Math" w:hAnsi="Cambria Math"/>
                <w:sz w:val="21"/>
                <w:szCs w:val="21"/>
              </w:rPr>
              <m:t>I</m:t>
            </m:r>
          </m:e>
          <m:sub>
            <m:r>
              <w:rPr>
                <w:rFonts w:ascii="Cambria Math" w:hAnsi="Cambria Math"/>
                <w:sz w:val="21"/>
                <w:szCs w:val="21"/>
              </w:rPr>
              <m:t>SC</m:t>
            </m:r>
          </m:sub>
        </m:sSub>
      </m:oMath>
      <w:r>
        <w:rPr>
          <w:rFonts w:hAnsi="Cambria Math" w:hint="eastAsia"/>
          <w:sz w:val="21"/>
          <w:szCs w:val="21"/>
        </w:rPr>
        <w:t>--</w:t>
      </w:r>
      <w:r>
        <w:rPr>
          <w:rFonts w:hAnsi="Cambria Math" w:hint="eastAsia"/>
          <w:sz w:val="21"/>
          <w:szCs w:val="21"/>
        </w:rPr>
        <w:t>实测短路电流值，单位为安培（</w:t>
      </w:r>
      <w:r>
        <w:rPr>
          <w:rFonts w:hAnsi="Cambria Math" w:hint="eastAsia"/>
          <w:sz w:val="21"/>
          <w:szCs w:val="21"/>
        </w:rPr>
        <w:t>A</w:t>
      </w:r>
      <w:r>
        <w:rPr>
          <w:rFonts w:hAnsi="Cambria Math" w:hint="eastAsia"/>
          <w:sz w:val="21"/>
          <w:szCs w:val="21"/>
        </w:rPr>
        <w:t>）；</w:t>
      </w:r>
    </w:p>
    <w:p w14:paraId="5597F7B6" w14:textId="77777777" w:rsidR="006E381C" w:rsidRDefault="00000000">
      <w:pPr>
        <w:spacing w:line="360" w:lineRule="auto"/>
        <w:ind w:firstLineChars="200" w:firstLine="420"/>
        <w:jc w:val="left"/>
        <w:rPr>
          <w:rFonts w:hAnsi="Cambria Math" w:cs="Cambria Math"/>
          <w:sz w:val="21"/>
          <w:szCs w:val="21"/>
        </w:rPr>
      </w:pPr>
      <m:oMath>
        <m:sSub>
          <m:sSubPr>
            <m:ctrlPr>
              <w:rPr>
                <w:rFonts w:ascii="Cambria Math" w:hAnsi="Cambria Math" w:cs="Cambria Math"/>
                <w:i/>
                <w:sz w:val="21"/>
                <w:szCs w:val="21"/>
              </w:rPr>
            </m:ctrlPr>
          </m:sSubPr>
          <m:e>
            <m:r>
              <w:rPr>
                <w:rFonts w:ascii="Cambria Math" w:hAnsi="Cambria Math" w:cs="Cambria Math"/>
                <w:sz w:val="21"/>
                <w:szCs w:val="21"/>
              </w:rPr>
              <m:t>V</m:t>
            </m:r>
          </m:e>
          <m:sub>
            <m:r>
              <w:rPr>
                <w:rFonts w:ascii="Cambria Math" w:hAnsi="Cambria Math" w:cs="Cambria Math"/>
                <w:sz w:val="21"/>
                <w:szCs w:val="21"/>
              </w:rPr>
              <m:t>0</m:t>
            </m:r>
          </m:sub>
        </m:sSub>
      </m:oMath>
      <w:r>
        <w:rPr>
          <w:rFonts w:hAnsi="Cambria Math" w:cs="Cambria Math" w:hint="eastAsia"/>
          <w:sz w:val="21"/>
          <w:szCs w:val="21"/>
        </w:rPr>
        <w:t>--</w:t>
      </w:r>
      <w:r>
        <w:rPr>
          <w:rFonts w:hAnsi="Cambria Math" w:hint="eastAsia"/>
          <w:sz w:val="21"/>
          <w:szCs w:val="21"/>
        </w:rPr>
        <w:t>STC</w:t>
      </w:r>
      <w:r>
        <w:rPr>
          <w:rFonts w:hAnsi="Cambria Math" w:hint="eastAsia"/>
          <w:sz w:val="21"/>
          <w:szCs w:val="21"/>
        </w:rPr>
        <w:t>条件下的电压值，单位为伏特（</w:t>
      </w:r>
      <w:r>
        <w:rPr>
          <w:rFonts w:hAnsi="Cambria Math" w:hint="eastAsia"/>
          <w:sz w:val="21"/>
          <w:szCs w:val="21"/>
        </w:rPr>
        <w:t>V</w:t>
      </w:r>
      <w:r>
        <w:rPr>
          <w:rFonts w:hAnsi="Cambria Math" w:hint="eastAsia"/>
          <w:sz w:val="21"/>
          <w:szCs w:val="21"/>
        </w:rPr>
        <w:t>）；</w:t>
      </w:r>
    </w:p>
    <w:p w14:paraId="4206EF69" w14:textId="77777777" w:rsidR="006E381C" w:rsidRDefault="00000000">
      <w:pPr>
        <w:spacing w:line="360" w:lineRule="auto"/>
        <w:ind w:firstLineChars="200" w:firstLine="420"/>
        <w:jc w:val="left"/>
        <w:rPr>
          <w:rFonts w:hAnsi="Cambria Math"/>
          <w:sz w:val="21"/>
          <w:szCs w:val="21"/>
        </w:rPr>
      </w:pPr>
      <m:oMath>
        <m:r>
          <w:rPr>
            <w:rFonts w:ascii="Cambria Math" w:hAnsi="Cambria Math" w:cs="Cambria Math"/>
            <w:sz w:val="21"/>
            <w:szCs w:val="21"/>
          </w:rPr>
          <m:t>V</m:t>
        </m:r>
      </m:oMath>
      <w:r>
        <w:rPr>
          <w:rFonts w:hAnsi="Cambria Math" w:cs="Cambria Math" w:hint="eastAsia"/>
          <w:sz w:val="21"/>
          <w:szCs w:val="21"/>
        </w:rPr>
        <w:t>--</w:t>
      </w:r>
      <w:r>
        <w:rPr>
          <w:rFonts w:hAnsi="Cambria Math" w:hint="eastAsia"/>
          <w:sz w:val="21"/>
          <w:szCs w:val="21"/>
        </w:rPr>
        <w:t>实测电压值，单位为伏特（</w:t>
      </w:r>
      <w:r>
        <w:rPr>
          <w:rFonts w:hAnsi="Cambria Math" w:hint="eastAsia"/>
          <w:sz w:val="21"/>
          <w:szCs w:val="21"/>
        </w:rPr>
        <w:t>V</w:t>
      </w:r>
      <w:r>
        <w:rPr>
          <w:rFonts w:hAnsi="Cambria Math" w:hint="eastAsia"/>
          <w:sz w:val="21"/>
          <w:szCs w:val="21"/>
        </w:rPr>
        <w:t>）；</w:t>
      </w:r>
    </w:p>
    <w:p w14:paraId="1F1B775F" w14:textId="77777777" w:rsidR="006E381C" w:rsidRDefault="00000000">
      <w:pPr>
        <w:spacing w:line="360" w:lineRule="auto"/>
        <w:ind w:firstLineChars="200" w:firstLine="420"/>
        <w:jc w:val="left"/>
        <w:rPr>
          <w:rFonts w:hAnsi="Cambria Math"/>
          <w:sz w:val="21"/>
          <w:szCs w:val="21"/>
        </w:rPr>
      </w:pPr>
      <m:oMath>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1</m:t>
            </m:r>
          </m:sub>
        </m:sSub>
      </m:oMath>
      <w:r>
        <w:rPr>
          <w:rFonts w:hAnsi="Cambria Math" w:hint="eastAsia"/>
          <w:sz w:val="21"/>
          <w:szCs w:val="21"/>
        </w:rPr>
        <w:t>--</w:t>
      </w:r>
      <w:r>
        <w:rPr>
          <w:rFonts w:hAnsi="Cambria Math" w:hint="eastAsia"/>
          <w:sz w:val="21"/>
          <w:szCs w:val="21"/>
        </w:rPr>
        <w:t>实测辐照度，单位为瓦每平米（</w:t>
      </w:r>
      <w:r>
        <w:rPr>
          <w:rFonts w:hAnsi="Cambria Math" w:hint="eastAsia"/>
          <w:sz w:val="21"/>
          <w:szCs w:val="21"/>
        </w:rPr>
        <w:t>W/m</w:t>
      </w:r>
      <w:r>
        <w:rPr>
          <w:rFonts w:hAnsi="Cambria Math" w:hint="eastAsia"/>
          <w:sz w:val="21"/>
          <w:szCs w:val="21"/>
          <w:vertAlign w:val="superscript"/>
        </w:rPr>
        <w:t>2</w:t>
      </w:r>
      <w:r>
        <w:rPr>
          <w:rFonts w:hAnsi="Cambria Math" w:hint="eastAsia"/>
          <w:sz w:val="21"/>
          <w:szCs w:val="21"/>
        </w:rPr>
        <w:t>）；</w:t>
      </w:r>
    </w:p>
    <w:p w14:paraId="7BBF4463" w14:textId="77777777" w:rsidR="006E381C" w:rsidRDefault="00000000">
      <w:pPr>
        <w:spacing w:line="360" w:lineRule="auto"/>
        <w:ind w:firstLineChars="200" w:firstLine="420"/>
        <w:jc w:val="left"/>
        <w:rPr>
          <w:rFonts w:hAnsi="Cambria Math"/>
          <w:sz w:val="21"/>
          <w:szCs w:val="21"/>
        </w:rPr>
      </w:pPr>
      <m:oMath>
        <m:sSub>
          <m:sSubPr>
            <m:ctrlPr>
              <w:rPr>
                <w:rFonts w:ascii="Cambria Math" w:hAnsi="Cambria Math"/>
                <w:i/>
                <w:sz w:val="21"/>
                <w:szCs w:val="21"/>
              </w:rPr>
            </m:ctrlPr>
          </m:sSubPr>
          <m:e>
            <m:r>
              <w:rPr>
                <w:rFonts w:ascii="Cambria Math" w:hAnsi="Cambria Math"/>
                <w:sz w:val="21"/>
                <w:szCs w:val="21"/>
              </w:rPr>
              <m:t>G</m:t>
            </m:r>
          </m:e>
          <m:sub>
            <m:r>
              <w:rPr>
                <w:rFonts w:ascii="Cambria Math" w:hAnsi="Cambria Math"/>
                <w:sz w:val="21"/>
                <w:szCs w:val="21"/>
              </w:rPr>
              <m:t>2</m:t>
            </m:r>
          </m:sub>
        </m:sSub>
      </m:oMath>
      <w:r>
        <w:rPr>
          <w:rFonts w:hAnsi="Cambria Math" w:hint="eastAsia"/>
          <w:sz w:val="21"/>
          <w:szCs w:val="21"/>
        </w:rPr>
        <w:t>--STC</w:t>
      </w:r>
      <w:r>
        <w:rPr>
          <w:rFonts w:hAnsi="Cambria Math" w:hint="eastAsia"/>
          <w:sz w:val="21"/>
          <w:szCs w:val="21"/>
        </w:rPr>
        <w:t>条件下的辐照度，单位为瓦每平米（</w:t>
      </w:r>
      <w:r>
        <w:rPr>
          <w:rFonts w:hAnsi="Cambria Math" w:hint="eastAsia"/>
          <w:sz w:val="21"/>
          <w:szCs w:val="21"/>
        </w:rPr>
        <w:t>W/m</w:t>
      </w:r>
      <w:r>
        <w:rPr>
          <w:rFonts w:hAnsi="Cambria Math" w:hint="eastAsia"/>
          <w:sz w:val="21"/>
          <w:szCs w:val="21"/>
          <w:vertAlign w:val="superscript"/>
        </w:rPr>
        <w:t>2</w:t>
      </w:r>
      <w:r>
        <w:rPr>
          <w:rFonts w:hAnsi="Cambria Math" w:hint="eastAsia"/>
          <w:sz w:val="21"/>
          <w:szCs w:val="21"/>
        </w:rPr>
        <w:t>）；</w:t>
      </w:r>
    </w:p>
    <w:p w14:paraId="73AF71BD" w14:textId="77777777" w:rsidR="006E381C" w:rsidRDefault="00000000">
      <w:pPr>
        <w:spacing w:line="360" w:lineRule="auto"/>
        <w:ind w:firstLineChars="200" w:firstLine="420"/>
        <w:jc w:val="left"/>
        <w:rPr>
          <w:rFonts w:hAnsi="Cambria Math" w:cs="Cambria Math"/>
          <w:sz w:val="21"/>
          <w:szCs w:val="21"/>
        </w:rPr>
      </w:pPr>
      <m:oMath>
        <m:r>
          <w:rPr>
            <w:rFonts w:ascii="Cambria Math" w:hAnsi="Cambria Math" w:cs="Cambria Math"/>
            <w:sz w:val="21"/>
            <w:szCs w:val="21"/>
          </w:rPr>
          <m:t>α</m:t>
        </m:r>
      </m:oMath>
      <w:r>
        <w:rPr>
          <w:rFonts w:hAnsi="Cambria Math" w:cs="Cambria Math" w:hint="eastAsia"/>
          <w:sz w:val="21"/>
          <w:szCs w:val="21"/>
        </w:rPr>
        <w:t>--</w:t>
      </w:r>
      <w:r>
        <w:rPr>
          <w:rFonts w:hAnsi="Cambria Math" w:cs="Cambria Math" w:hint="eastAsia"/>
          <w:sz w:val="21"/>
          <w:szCs w:val="21"/>
        </w:rPr>
        <w:t>组件电流温度系数；</w:t>
      </w:r>
    </w:p>
    <w:p w14:paraId="2CAB4F88" w14:textId="77777777" w:rsidR="006E381C" w:rsidRDefault="00000000">
      <w:pPr>
        <w:spacing w:line="360" w:lineRule="auto"/>
        <w:ind w:firstLineChars="200" w:firstLine="420"/>
        <w:jc w:val="left"/>
        <w:rPr>
          <w:rFonts w:hAnsi="Cambria Math" w:cs="Cambria Math"/>
          <w:sz w:val="21"/>
          <w:szCs w:val="21"/>
        </w:rPr>
      </w:pPr>
      <m:oMath>
        <m:sSub>
          <m:sSubPr>
            <m:ctrlPr>
              <w:rPr>
                <w:rFonts w:ascii="Cambria Math" w:hAnsi="Cambria Math" w:cs="Cambria Math"/>
                <w:i/>
                <w:sz w:val="21"/>
                <w:szCs w:val="21"/>
              </w:rPr>
            </m:ctrlPr>
          </m:sSubPr>
          <m:e>
            <m:r>
              <w:rPr>
                <w:rFonts w:ascii="Cambria Math" w:hAnsi="Cambria Math" w:cs="Cambria Math"/>
                <w:sz w:val="21"/>
                <w:szCs w:val="21"/>
              </w:rPr>
              <m:t>T</m:t>
            </m:r>
          </m:e>
          <m:sub>
            <m:r>
              <w:rPr>
                <w:rFonts w:ascii="Cambria Math" w:hAnsi="Cambria Math" w:cs="Cambria Math"/>
                <w:sz w:val="21"/>
                <w:szCs w:val="21"/>
              </w:rPr>
              <m:t>0</m:t>
            </m:r>
          </m:sub>
        </m:sSub>
      </m:oMath>
      <w:r>
        <w:rPr>
          <w:rFonts w:hAnsi="Cambria Math" w:cs="Cambria Math" w:hint="eastAsia"/>
          <w:sz w:val="21"/>
          <w:szCs w:val="21"/>
        </w:rPr>
        <w:t>--</w:t>
      </w:r>
      <w:r>
        <w:rPr>
          <w:rFonts w:hAnsi="Cambria Math" w:hint="eastAsia"/>
          <w:sz w:val="21"/>
          <w:szCs w:val="21"/>
        </w:rPr>
        <w:t>STC</w:t>
      </w:r>
      <w:r>
        <w:rPr>
          <w:rFonts w:hAnsi="Cambria Math" w:hint="eastAsia"/>
          <w:sz w:val="21"/>
          <w:szCs w:val="21"/>
        </w:rPr>
        <w:t>条件下的组件温度，单位摄氏度（℃）；</w:t>
      </w:r>
    </w:p>
    <w:p w14:paraId="4316CF3A" w14:textId="77777777" w:rsidR="006E381C" w:rsidRDefault="00000000">
      <w:pPr>
        <w:spacing w:line="360" w:lineRule="auto"/>
        <w:ind w:firstLineChars="200" w:firstLine="420"/>
        <w:jc w:val="left"/>
        <w:rPr>
          <w:rFonts w:hAnsi="Cambria Math"/>
          <w:sz w:val="21"/>
          <w:szCs w:val="21"/>
        </w:rPr>
      </w:pPr>
      <m:oMath>
        <m:r>
          <w:rPr>
            <w:rFonts w:ascii="Cambria Math" w:hAnsi="Cambria Math" w:cs="Cambria Math"/>
            <w:sz w:val="21"/>
            <w:szCs w:val="21"/>
          </w:rPr>
          <m:t>T</m:t>
        </m:r>
      </m:oMath>
      <w:r>
        <w:rPr>
          <w:rFonts w:hAnsi="Cambria Math" w:cs="Cambria Math" w:hint="eastAsia"/>
          <w:sz w:val="21"/>
          <w:szCs w:val="21"/>
        </w:rPr>
        <w:t>--</w:t>
      </w:r>
      <w:r>
        <w:rPr>
          <w:rFonts w:hAnsi="Cambria Math" w:cs="Cambria Math" w:hint="eastAsia"/>
          <w:sz w:val="21"/>
          <w:szCs w:val="21"/>
        </w:rPr>
        <w:t>实测</w:t>
      </w:r>
      <w:r>
        <w:rPr>
          <w:rFonts w:hAnsi="Cambria Math" w:hint="eastAsia"/>
          <w:sz w:val="21"/>
          <w:szCs w:val="21"/>
        </w:rPr>
        <w:t>组件温度；</w:t>
      </w:r>
    </w:p>
    <w:p w14:paraId="5D18AE19" w14:textId="77777777" w:rsidR="006E381C" w:rsidRDefault="00000000">
      <w:pPr>
        <w:spacing w:line="360" w:lineRule="auto"/>
        <w:ind w:firstLineChars="200" w:firstLine="420"/>
        <w:jc w:val="left"/>
        <w:rPr>
          <w:rFonts w:hAnsi="Cambria Math" w:cs="Cambria Math"/>
          <w:sz w:val="21"/>
          <w:szCs w:val="21"/>
        </w:rPr>
      </w:pPr>
      <m:oMath>
        <m:r>
          <w:rPr>
            <w:rFonts w:ascii="Cambria Math" w:hAnsi="Cambria Math" w:cs="Cambria Math"/>
            <w:sz w:val="21"/>
            <w:szCs w:val="21"/>
          </w:rPr>
          <m:t>β</m:t>
        </m:r>
      </m:oMath>
      <w:r>
        <w:rPr>
          <w:rFonts w:hAnsi="Cambria Math" w:cs="Cambria Math" w:hint="eastAsia"/>
          <w:sz w:val="21"/>
          <w:szCs w:val="21"/>
        </w:rPr>
        <w:t>--</w:t>
      </w:r>
      <w:r>
        <w:rPr>
          <w:rFonts w:hAnsi="Cambria Math" w:cs="Cambria Math" w:hint="eastAsia"/>
          <w:sz w:val="21"/>
          <w:szCs w:val="21"/>
        </w:rPr>
        <w:t>组件电压温度系数；</w:t>
      </w:r>
    </w:p>
    <w:p w14:paraId="16DBE09B" w14:textId="77777777" w:rsidR="006E381C" w:rsidRDefault="00000000">
      <w:pPr>
        <w:spacing w:line="360" w:lineRule="auto"/>
        <w:ind w:firstLineChars="200" w:firstLine="420"/>
        <w:jc w:val="left"/>
        <w:rPr>
          <w:rFonts w:hAnsi="Cambria Math" w:cs="Cambria Math"/>
          <w:sz w:val="21"/>
          <w:szCs w:val="21"/>
        </w:rPr>
      </w:pPr>
      <m:oMath>
        <m:r>
          <w:rPr>
            <w:rFonts w:ascii="Cambria Math" w:hAnsi="Cambria Math" w:cs="Cambria Math"/>
            <w:sz w:val="21"/>
            <w:szCs w:val="21"/>
          </w:rPr>
          <m:t>K</m:t>
        </m:r>
      </m:oMath>
      <w:r>
        <w:rPr>
          <w:rFonts w:hAnsi="Cambria Math" w:cs="Cambria Math" w:hint="eastAsia"/>
          <w:sz w:val="21"/>
          <w:szCs w:val="21"/>
        </w:rPr>
        <w:t>--</w:t>
      </w:r>
      <w:r>
        <w:rPr>
          <w:rFonts w:hAnsi="Cambria Math" w:cs="Cambria Math" w:hint="eastAsia"/>
          <w:sz w:val="21"/>
          <w:szCs w:val="21"/>
        </w:rPr>
        <w:t>曲线修正系数；</w:t>
      </w:r>
    </w:p>
    <w:p w14:paraId="0C4466E4" w14:textId="77777777" w:rsidR="006E381C" w:rsidRDefault="00000000">
      <w:pPr>
        <w:spacing w:line="360" w:lineRule="auto"/>
        <w:ind w:firstLineChars="200" w:firstLine="420"/>
        <w:jc w:val="left"/>
      </w:pPr>
      <m:oMath>
        <m:sSub>
          <m:sSubPr>
            <m:ctrlPr>
              <w:rPr>
                <w:rFonts w:ascii="Cambria Math" w:hAnsi="Cambria Math" w:cs="Cambria Math"/>
                <w:i/>
                <w:sz w:val="21"/>
                <w:szCs w:val="21"/>
              </w:rPr>
            </m:ctrlPr>
          </m:sSubPr>
          <m:e>
            <m:r>
              <w:rPr>
                <w:rFonts w:ascii="Cambria Math" w:hAnsi="Cambria Math" w:cs="Cambria Math"/>
                <w:sz w:val="21"/>
                <w:szCs w:val="21"/>
              </w:rPr>
              <m:t>R</m:t>
            </m:r>
          </m:e>
          <m:sub>
            <m:r>
              <w:rPr>
                <w:rFonts w:ascii="Cambria Math" w:hAnsi="Cambria Math" w:cs="Cambria Math"/>
                <w:sz w:val="21"/>
                <w:szCs w:val="21"/>
              </w:rPr>
              <m:t>S</m:t>
            </m:r>
          </m:sub>
        </m:sSub>
      </m:oMath>
      <w:r>
        <w:rPr>
          <w:rFonts w:hAnsi="Cambria Math" w:cs="Cambria Math" w:hint="eastAsia"/>
          <w:sz w:val="21"/>
          <w:szCs w:val="21"/>
        </w:rPr>
        <w:t>--</w:t>
      </w:r>
      <w:r>
        <w:rPr>
          <w:rFonts w:hAnsi="Cambria Math" w:cs="Cambria Math" w:hint="eastAsia"/>
          <w:sz w:val="21"/>
          <w:szCs w:val="21"/>
        </w:rPr>
        <w:t>组件内阻，单位为欧姆（Ω）；</w:t>
      </w:r>
    </w:p>
    <w:p w14:paraId="372BDE5E" w14:textId="77777777" w:rsidR="006E381C" w:rsidRDefault="00000000">
      <w:pPr>
        <w:spacing w:line="360" w:lineRule="auto"/>
        <w:ind w:firstLineChars="200" w:firstLine="422"/>
        <w:jc w:val="both"/>
        <w:rPr>
          <w:sz w:val="21"/>
          <w:szCs w:val="21"/>
        </w:rPr>
      </w:pPr>
      <w:r>
        <w:rPr>
          <w:rFonts w:hint="eastAsia"/>
          <w:b/>
          <w:bCs/>
          <w:sz w:val="21"/>
          <w:szCs w:val="21"/>
        </w:rPr>
        <w:t>3</w:t>
      </w:r>
      <w:r>
        <w:rPr>
          <w:rFonts w:hint="eastAsia"/>
          <w:sz w:val="21"/>
          <w:szCs w:val="21"/>
        </w:rPr>
        <w:t xml:space="preserve"> </w:t>
      </w:r>
      <w:r>
        <w:rPr>
          <w:rFonts w:hint="eastAsia"/>
          <w:sz w:val="21"/>
          <w:szCs w:val="21"/>
        </w:rPr>
        <w:t>从修正后的光伏组件</w:t>
      </w:r>
      <w:r>
        <w:rPr>
          <w:rFonts w:hint="eastAsia"/>
          <w:sz w:val="21"/>
          <w:szCs w:val="21"/>
        </w:rPr>
        <w:t>I-V</w:t>
      </w:r>
      <w:r>
        <w:rPr>
          <w:rFonts w:hint="eastAsia"/>
          <w:sz w:val="21"/>
          <w:szCs w:val="21"/>
        </w:rPr>
        <w:t>曲线上读取最大功率电流</w:t>
      </w:r>
      <w:r>
        <w:rPr>
          <w:rFonts w:hint="eastAsia"/>
          <w:sz w:val="21"/>
          <w:szCs w:val="21"/>
        </w:rPr>
        <w:t>I</w:t>
      </w:r>
      <w:r>
        <w:rPr>
          <w:rFonts w:hint="eastAsia"/>
          <w:sz w:val="21"/>
          <w:szCs w:val="21"/>
          <w:vertAlign w:val="subscript"/>
        </w:rPr>
        <w:t>mppt</w:t>
      </w:r>
      <w:r>
        <w:rPr>
          <w:rFonts w:hint="eastAsia"/>
          <w:sz w:val="21"/>
          <w:szCs w:val="21"/>
        </w:rPr>
        <w:t>、最大功率电压</w:t>
      </w:r>
      <w:r>
        <w:rPr>
          <w:rFonts w:hint="eastAsia"/>
          <w:sz w:val="21"/>
          <w:szCs w:val="21"/>
        </w:rPr>
        <w:t>V</w:t>
      </w:r>
      <w:r>
        <w:rPr>
          <w:rFonts w:hint="eastAsia"/>
          <w:sz w:val="21"/>
          <w:szCs w:val="21"/>
          <w:vertAlign w:val="subscript"/>
        </w:rPr>
        <w:t>mppt</w:t>
      </w:r>
      <w:r>
        <w:rPr>
          <w:rFonts w:hint="eastAsia"/>
          <w:sz w:val="21"/>
          <w:szCs w:val="21"/>
        </w:rPr>
        <w:t>、开路电压</w:t>
      </w:r>
      <w:r>
        <w:rPr>
          <w:rFonts w:hint="eastAsia"/>
          <w:sz w:val="21"/>
          <w:szCs w:val="21"/>
        </w:rPr>
        <w:t>V</w:t>
      </w:r>
      <w:r>
        <w:rPr>
          <w:rFonts w:hint="eastAsia"/>
          <w:sz w:val="21"/>
          <w:szCs w:val="21"/>
          <w:vertAlign w:val="subscript"/>
        </w:rPr>
        <w:t>oc</w:t>
      </w:r>
      <w:r>
        <w:rPr>
          <w:rFonts w:hint="eastAsia"/>
          <w:sz w:val="21"/>
          <w:szCs w:val="21"/>
        </w:rPr>
        <w:t>、短路电流</w:t>
      </w:r>
      <w:r>
        <w:rPr>
          <w:rFonts w:hint="eastAsia"/>
          <w:sz w:val="21"/>
          <w:szCs w:val="21"/>
        </w:rPr>
        <w:t>I</w:t>
      </w:r>
      <w:r>
        <w:rPr>
          <w:rFonts w:hint="eastAsia"/>
          <w:sz w:val="21"/>
          <w:szCs w:val="21"/>
          <w:vertAlign w:val="subscript"/>
        </w:rPr>
        <w:t>sc</w:t>
      </w:r>
      <w:r>
        <w:rPr>
          <w:rFonts w:hint="eastAsia"/>
          <w:sz w:val="21"/>
          <w:szCs w:val="21"/>
        </w:rPr>
        <w:t>，与前一年检测记录结果相比（第一年则与出厂规格参数相比），应符合下列规定：</w:t>
      </w:r>
    </w:p>
    <w:p w14:paraId="28FE9610" w14:textId="41DC93A7" w:rsidR="006E381C" w:rsidRDefault="00976AC1" w:rsidP="00976AC1">
      <w:pPr>
        <w:pStyle w:val="af1"/>
        <w:spacing w:line="360" w:lineRule="auto"/>
        <w:ind w:left="780" w:firstLineChars="0" w:firstLine="0"/>
        <w:jc w:val="both"/>
        <w:rPr>
          <w:sz w:val="21"/>
          <w:szCs w:val="21"/>
        </w:rPr>
      </w:pPr>
      <w:r>
        <w:rPr>
          <w:rFonts w:hint="eastAsia"/>
          <w:sz w:val="21"/>
          <w:szCs w:val="21"/>
        </w:rPr>
        <w:t>1</w:t>
      </w:r>
      <w:r>
        <w:rPr>
          <w:rFonts w:hint="eastAsia"/>
          <w:sz w:val="21"/>
          <w:szCs w:val="21"/>
        </w:rPr>
        <w:t>）开路电压</w:t>
      </w:r>
      <w:r>
        <w:rPr>
          <w:rFonts w:hint="eastAsia"/>
          <w:sz w:val="21"/>
          <w:szCs w:val="21"/>
        </w:rPr>
        <w:t>V</w:t>
      </w:r>
      <w:r>
        <w:rPr>
          <w:rFonts w:hint="eastAsia"/>
          <w:sz w:val="21"/>
          <w:szCs w:val="21"/>
          <w:vertAlign w:val="subscript"/>
        </w:rPr>
        <w:t>oc</w:t>
      </w:r>
      <w:r>
        <w:rPr>
          <w:rFonts w:hint="eastAsia"/>
          <w:sz w:val="21"/>
          <w:szCs w:val="21"/>
        </w:rPr>
        <w:t>和短路电流</w:t>
      </w:r>
      <w:r>
        <w:rPr>
          <w:rFonts w:hint="eastAsia"/>
          <w:sz w:val="21"/>
          <w:szCs w:val="21"/>
        </w:rPr>
        <w:t>I</w:t>
      </w:r>
      <w:r>
        <w:rPr>
          <w:rFonts w:hint="eastAsia"/>
          <w:sz w:val="21"/>
          <w:szCs w:val="21"/>
          <w:vertAlign w:val="subscript"/>
        </w:rPr>
        <w:t>sc</w:t>
      </w:r>
      <w:r>
        <w:rPr>
          <w:rFonts w:hint="eastAsia"/>
          <w:sz w:val="21"/>
          <w:szCs w:val="21"/>
        </w:rPr>
        <w:t>下降率不应超过</w:t>
      </w:r>
      <w:r>
        <w:rPr>
          <w:rFonts w:hint="eastAsia"/>
          <w:sz w:val="21"/>
          <w:szCs w:val="21"/>
        </w:rPr>
        <w:t>0.5%</w:t>
      </w:r>
      <w:r w:rsidR="002C3187">
        <w:rPr>
          <w:rFonts w:hint="eastAsia"/>
          <w:sz w:val="21"/>
          <w:szCs w:val="21"/>
        </w:rPr>
        <w:t>；</w:t>
      </w:r>
    </w:p>
    <w:p w14:paraId="49CFBC74" w14:textId="111E57C5" w:rsidR="006E381C" w:rsidRDefault="00976AC1" w:rsidP="00976AC1">
      <w:pPr>
        <w:pStyle w:val="af1"/>
        <w:spacing w:line="360" w:lineRule="auto"/>
        <w:ind w:left="780" w:firstLineChars="0" w:firstLine="0"/>
        <w:jc w:val="both"/>
        <w:rPr>
          <w:sz w:val="21"/>
          <w:szCs w:val="21"/>
        </w:rPr>
        <w:sectPr w:rsidR="006E381C">
          <w:pgSz w:w="11906" w:h="16838"/>
          <w:pgMar w:top="1440" w:right="1800" w:bottom="1440" w:left="1800" w:header="851" w:footer="992" w:gutter="0"/>
          <w:cols w:space="425"/>
          <w:docGrid w:type="lines" w:linePitch="312"/>
        </w:sectPr>
      </w:pPr>
      <w:r>
        <w:rPr>
          <w:rFonts w:hint="eastAsia"/>
          <w:sz w:val="21"/>
          <w:szCs w:val="21"/>
        </w:rPr>
        <w:t>2</w:t>
      </w:r>
      <w:r>
        <w:rPr>
          <w:rFonts w:hint="eastAsia"/>
          <w:sz w:val="21"/>
          <w:szCs w:val="21"/>
        </w:rPr>
        <w:t>）最大功率电流</w:t>
      </w:r>
      <w:r>
        <w:rPr>
          <w:rFonts w:hint="eastAsia"/>
          <w:sz w:val="21"/>
          <w:szCs w:val="21"/>
        </w:rPr>
        <w:t>I</w:t>
      </w:r>
      <w:r>
        <w:rPr>
          <w:rFonts w:hint="eastAsia"/>
          <w:sz w:val="21"/>
          <w:szCs w:val="21"/>
          <w:vertAlign w:val="subscript"/>
        </w:rPr>
        <w:t>mppt</w:t>
      </w:r>
      <w:r>
        <w:rPr>
          <w:rFonts w:hint="eastAsia"/>
          <w:sz w:val="21"/>
          <w:szCs w:val="21"/>
        </w:rPr>
        <w:t>和最大功率电压</w:t>
      </w:r>
      <w:r>
        <w:rPr>
          <w:rFonts w:hint="eastAsia"/>
          <w:sz w:val="21"/>
          <w:szCs w:val="21"/>
        </w:rPr>
        <w:t>V</w:t>
      </w:r>
      <w:r>
        <w:rPr>
          <w:rFonts w:hint="eastAsia"/>
          <w:sz w:val="21"/>
          <w:szCs w:val="21"/>
          <w:vertAlign w:val="subscript"/>
        </w:rPr>
        <w:t>mppt</w:t>
      </w:r>
      <w:r>
        <w:rPr>
          <w:rFonts w:hint="eastAsia"/>
          <w:sz w:val="21"/>
          <w:szCs w:val="21"/>
        </w:rPr>
        <w:t>下降率不应超过</w:t>
      </w:r>
      <w:r>
        <w:rPr>
          <w:rFonts w:hint="eastAsia"/>
          <w:sz w:val="21"/>
          <w:szCs w:val="21"/>
        </w:rPr>
        <w:t>1%</w:t>
      </w:r>
      <w:r>
        <w:rPr>
          <w:rFonts w:hint="eastAsia"/>
          <w:sz w:val="21"/>
          <w:szCs w:val="21"/>
        </w:rPr>
        <w:t>。</w:t>
      </w:r>
    </w:p>
    <w:p w14:paraId="417D8369" w14:textId="77777777" w:rsidR="006E381C" w:rsidRDefault="00000000">
      <w:pPr>
        <w:pStyle w:val="1"/>
        <w:ind w:firstLine="281"/>
      </w:pPr>
      <w:bookmarkStart w:id="50" w:name="_Toc15079"/>
      <w:r>
        <w:rPr>
          <w:rFonts w:hint="eastAsia"/>
        </w:rPr>
        <w:lastRenderedPageBreak/>
        <w:t>附录</w:t>
      </w:r>
      <w:r>
        <w:rPr>
          <w:rFonts w:hint="eastAsia"/>
        </w:rPr>
        <w:t xml:space="preserve">D </w:t>
      </w:r>
      <w:r>
        <w:rPr>
          <w:rFonts w:hint="eastAsia"/>
        </w:rPr>
        <w:t>系统光电转换效率检测方法</w:t>
      </w:r>
      <w:bookmarkEnd w:id="50"/>
    </w:p>
    <w:p w14:paraId="072721C0" w14:textId="77777777" w:rsidR="006E381C" w:rsidRDefault="00000000">
      <w:pPr>
        <w:spacing w:line="360" w:lineRule="auto"/>
        <w:jc w:val="both"/>
        <w:rPr>
          <w:sz w:val="21"/>
          <w:szCs w:val="21"/>
        </w:rPr>
      </w:pPr>
      <w:r w:rsidRPr="004E227A">
        <w:rPr>
          <w:b/>
          <w:bCs/>
          <w:sz w:val="21"/>
          <w:szCs w:val="21"/>
        </w:rPr>
        <w:t>D.0.1</w:t>
      </w:r>
      <w:r>
        <w:rPr>
          <w:rFonts w:hint="eastAsia"/>
          <w:sz w:val="21"/>
          <w:szCs w:val="21"/>
        </w:rPr>
        <w:t xml:space="preserve"> </w:t>
      </w:r>
      <w:r>
        <w:rPr>
          <w:rFonts w:ascii="宋体" w:hAnsi="宋体" w:hint="eastAsia"/>
          <w:sz w:val="21"/>
          <w:szCs w:val="21"/>
        </w:rPr>
        <w:t>光电转换效率检测方法如下：</w:t>
      </w:r>
    </w:p>
    <w:p w14:paraId="0346649F" w14:textId="77777777" w:rsidR="006E381C" w:rsidRDefault="00000000">
      <w:pPr>
        <w:pStyle w:val="af1"/>
        <w:spacing w:line="360" w:lineRule="auto"/>
        <w:ind w:firstLine="422"/>
        <w:jc w:val="both"/>
        <w:rPr>
          <w:sz w:val="21"/>
          <w:szCs w:val="21"/>
        </w:rPr>
      </w:pPr>
      <w:r>
        <w:rPr>
          <w:b/>
          <w:bCs/>
          <w:sz w:val="21"/>
          <w:szCs w:val="21"/>
        </w:rPr>
        <w:t>1</w:t>
      </w:r>
      <w:r>
        <w:rPr>
          <w:sz w:val="21"/>
          <w:szCs w:val="21"/>
        </w:rPr>
        <w:t xml:space="preserve"> </w:t>
      </w:r>
      <w:r>
        <w:rPr>
          <w:sz w:val="21"/>
          <w:szCs w:val="21"/>
        </w:rPr>
        <w:t>在检测人员检测环境空气温度时，应使温度传感器置于通风并且遮阳的环境中，并高于地面约</w:t>
      </w:r>
      <w:r>
        <w:rPr>
          <w:sz w:val="21"/>
          <w:szCs w:val="21"/>
        </w:rPr>
        <w:t>1m</w:t>
      </w:r>
      <w:r>
        <w:rPr>
          <w:sz w:val="21"/>
          <w:szCs w:val="21"/>
        </w:rPr>
        <w:t>，确保与集热系统的距离在</w:t>
      </w:r>
      <w:r>
        <w:rPr>
          <w:sz w:val="21"/>
          <w:szCs w:val="21"/>
        </w:rPr>
        <w:t>1.5m</w:t>
      </w:r>
      <w:r>
        <w:rPr>
          <w:sz w:val="21"/>
          <w:szCs w:val="21"/>
        </w:rPr>
        <w:t>～</w:t>
      </w:r>
      <w:r>
        <w:rPr>
          <w:sz w:val="21"/>
          <w:szCs w:val="21"/>
        </w:rPr>
        <w:t>10m</w:t>
      </w:r>
      <w:r>
        <w:rPr>
          <w:sz w:val="21"/>
          <w:szCs w:val="21"/>
        </w:rPr>
        <w:t>之间，环境温度传感器的周围不允许有冷却塔或热气排风扇等热源。</w:t>
      </w:r>
    </w:p>
    <w:p w14:paraId="3E8EDF22" w14:textId="77777777" w:rsidR="006E381C" w:rsidRDefault="00000000">
      <w:pPr>
        <w:pStyle w:val="af1"/>
        <w:numPr>
          <w:ilvl w:val="0"/>
          <w:numId w:val="3"/>
        </w:numPr>
        <w:spacing w:line="360" w:lineRule="auto"/>
        <w:ind w:firstLineChars="0"/>
        <w:jc w:val="both"/>
        <w:rPr>
          <w:sz w:val="21"/>
          <w:szCs w:val="21"/>
        </w:rPr>
      </w:pPr>
      <w:r>
        <w:rPr>
          <w:sz w:val="21"/>
          <w:szCs w:val="21"/>
        </w:rPr>
        <w:t>光电转换效率检测应符合以下规定：</w:t>
      </w:r>
    </w:p>
    <w:p w14:paraId="0A12FE1D" w14:textId="77777777" w:rsidR="006E381C" w:rsidRDefault="00000000" w:rsidP="00976AC1">
      <w:pPr>
        <w:spacing w:line="360" w:lineRule="auto"/>
        <w:ind w:firstLineChars="300" w:firstLine="630"/>
        <w:jc w:val="both"/>
        <w:rPr>
          <w:sz w:val="21"/>
          <w:szCs w:val="21"/>
        </w:rPr>
      </w:pPr>
      <w:r>
        <w:rPr>
          <w:rFonts w:hint="eastAsia"/>
          <w:sz w:val="21"/>
          <w:szCs w:val="21"/>
        </w:rPr>
        <w:t>1</w:t>
      </w:r>
      <w:r>
        <w:rPr>
          <w:rFonts w:hint="eastAsia"/>
          <w:sz w:val="21"/>
          <w:szCs w:val="21"/>
        </w:rPr>
        <w:t>）</w:t>
      </w:r>
      <w:r>
        <w:rPr>
          <w:sz w:val="21"/>
          <w:szCs w:val="21"/>
        </w:rPr>
        <w:t>应检测光伏系统每日发电量、光伏电池表面上的总太阳辐照量、光伏电池板的面</w:t>
      </w:r>
    </w:p>
    <w:p w14:paraId="15AB5217" w14:textId="77777777" w:rsidR="006E381C" w:rsidRDefault="00000000">
      <w:pPr>
        <w:spacing w:line="360" w:lineRule="auto"/>
        <w:ind w:firstLine="210"/>
        <w:jc w:val="both"/>
        <w:rPr>
          <w:sz w:val="21"/>
          <w:szCs w:val="21"/>
        </w:rPr>
      </w:pPr>
      <w:r>
        <w:rPr>
          <w:sz w:val="21"/>
          <w:szCs w:val="21"/>
        </w:rPr>
        <w:t>积、光伏电池背板表面温度、环境温度和风速等参数。</w:t>
      </w:r>
    </w:p>
    <w:p w14:paraId="6878EEA1" w14:textId="77777777" w:rsidR="006E381C" w:rsidRDefault="00000000" w:rsidP="00976AC1">
      <w:pPr>
        <w:spacing w:line="360" w:lineRule="auto"/>
        <w:ind w:firstLineChars="300" w:firstLine="630"/>
        <w:jc w:val="both"/>
        <w:rPr>
          <w:sz w:val="21"/>
          <w:szCs w:val="21"/>
        </w:rPr>
      </w:pPr>
      <w:r>
        <w:rPr>
          <w:rFonts w:hint="eastAsia"/>
          <w:sz w:val="21"/>
          <w:szCs w:val="21"/>
        </w:rPr>
        <w:t>2</w:t>
      </w:r>
      <w:r>
        <w:rPr>
          <w:rFonts w:hint="eastAsia"/>
          <w:sz w:val="21"/>
          <w:szCs w:val="21"/>
        </w:rPr>
        <w:t>）</w:t>
      </w:r>
      <w:r>
        <w:rPr>
          <w:sz w:val="21"/>
          <w:szCs w:val="21"/>
        </w:rPr>
        <w:t>对于独立太阳能光伏系统，电功率表应安装在蓄电池组的输入端，对于并网太阳</w:t>
      </w:r>
    </w:p>
    <w:p w14:paraId="02679220" w14:textId="77777777" w:rsidR="006E381C" w:rsidRDefault="00000000">
      <w:pPr>
        <w:spacing w:line="360" w:lineRule="auto"/>
        <w:ind w:firstLine="210"/>
        <w:jc w:val="both"/>
        <w:rPr>
          <w:sz w:val="21"/>
          <w:szCs w:val="21"/>
        </w:rPr>
      </w:pPr>
      <w:r>
        <w:rPr>
          <w:sz w:val="21"/>
          <w:szCs w:val="21"/>
        </w:rPr>
        <w:t>能光伏系统，电功率表应安装在逆变器的输出端。</w:t>
      </w:r>
    </w:p>
    <w:p w14:paraId="5A5D7DDC" w14:textId="77777777" w:rsidR="006E381C" w:rsidRDefault="00000000" w:rsidP="00976AC1">
      <w:pPr>
        <w:spacing w:line="360" w:lineRule="auto"/>
        <w:ind w:firstLineChars="300" w:firstLine="630"/>
        <w:jc w:val="both"/>
        <w:rPr>
          <w:sz w:val="21"/>
          <w:szCs w:val="21"/>
        </w:rPr>
      </w:pPr>
      <w:r>
        <w:rPr>
          <w:rFonts w:hint="eastAsia"/>
          <w:sz w:val="21"/>
          <w:szCs w:val="21"/>
        </w:rPr>
        <w:t>3</w:t>
      </w:r>
      <w:r>
        <w:rPr>
          <w:rFonts w:hint="eastAsia"/>
          <w:sz w:val="21"/>
          <w:szCs w:val="21"/>
        </w:rPr>
        <w:t>）</w:t>
      </w:r>
      <w:r>
        <w:rPr>
          <w:sz w:val="21"/>
          <w:szCs w:val="21"/>
        </w:rPr>
        <w:t>在进行检测前，应断开所有外接辅助电源，安装调试好太阳能辐射表、电功率表、</w:t>
      </w:r>
    </w:p>
    <w:p w14:paraId="4FB24F85" w14:textId="77777777" w:rsidR="006E381C" w:rsidRDefault="00000000">
      <w:pPr>
        <w:spacing w:line="360" w:lineRule="auto"/>
        <w:ind w:firstLine="210"/>
        <w:jc w:val="both"/>
        <w:rPr>
          <w:sz w:val="21"/>
          <w:szCs w:val="21"/>
        </w:rPr>
      </w:pPr>
      <w:r>
        <w:rPr>
          <w:sz w:val="21"/>
          <w:szCs w:val="21"/>
        </w:rPr>
        <w:t>温度记录仪，并测量太阳能光伏阵列的面积。</w:t>
      </w:r>
    </w:p>
    <w:p w14:paraId="06A16FB2" w14:textId="77777777" w:rsidR="006E381C" w:rsidRDefault="00000000" w:rsidP="00976AC1">
      <w:pPr>
        <w:spacing w:line="360" w:lineRule="auto"/>
        <w:ind w:firstLineChars="300" w:firstLine="630"/>
        <w:jc w:val="both"/>
        <w:rPr>
          <w:sz w:val="21"/>
          <w:szCs w:val="21"/>
        </w:rPr>
      </w:pPr>
      <w:r>
        <w:rPr>
          <w:sz w:val="21"/>
          <w:szCs w:val="21"/>
        </w:rPr>
        <w:t>4</w:t>
      </w:r>
      <w:r>
        <w:rPr>
          <w:sz w:val="21"/>
          <w:szCs w:val="21"/>
        </w:rPr>
        <w:t>）检测期间记录数据时间的间隔不应大于</w:t>
      </w:r>
      <w:r>
        <w:rPr>
          <w:sz w:val="21"/>
          <w:szCs w:val="21"/>
        </w:rPr>
        <w:t>600s</w:t>
      </w:r>
      <w:r>
        <w:rPr>
          <w:sz w:val="21"/>
          <w:szCs w:val="21"/>
        </w:rPr>
        <w:t>，采样的时间间隔不应大于</w:t>
      </w:r>
      <w:r>
        <w:rPr>
          <w:sz w:val="21"/>
          <w:szCs w:val="21"/>
        </w:rPr>
        <w:t>10s</w:t>
      </w:r>
      <w:r>
        <w:rPr>
          <w:sz w:val="21"/>
          <w:szCs w:val="21"/>
        </w:rPr>
        <w:t>。</w:t>
      </w:r>
    </w:p>
    <w:p w14:paraId="7A46B2FD" w14:textId="77777777" w:rsidR="006E381C" w:rsidRDefault="00000000" w:rsidP="00976AC1">
      <w:pPr>
        <w:spacing w:line="360" w:lineRule="auto"/>
        <w:ind w:firstLineChars="300" w:firstLine="630"/>
        <w:jc w:val="both"/>
        <w:rPr>
          <w:sz w:val="21"/>
          <w:szCs w:val="21"/>
        </w:rPr>
      </w:pPr>
      <w:r>
        <w:rPr>
          <w:sz w:val="21"/>
          <w:szCs w:val="21"/>
        </w:rPr>
        <w:t>5</w:t>
      </w:r>
      <w:r>
        <w:rPr>
          <w:sz w:val="21"/>
          <w:szCs w:val="21"/>
        </w:rPr>
        <w:t>）太阳能光伏系统光电转换效率应按照</w:t>
      </w:r>
      <w:r>
        <w:rPr>
          <w:sz w:val="21"/>
          <w:szCs w:val="21"/>
        </w:rPr>
        <w:t>8.2.4</w:t>
      </w:r>
      <w:r>
        <w:rPr>
          <w:sz w:val="21"/>
          <w:szCs w:val="21"/>
        </w:rPr>
        <w:t>中公式（</w:t>
      </w:r>
      <w:r>
        <w:rPr>
          <w:sz w:val="21"/>
          <w:szCs w:val="21"/>
        </w:rPr>
        <w:t>7</w:t>
      </w:r>
      <w:r>
        <w:rPr>
          <w:sz w:val="21"/>
          <w:szCs w:val="21"/>
        </w:rPr>
        <w:t>）进行计算。</w:t>
      </w:r>
    </w:p>
    <w:p w14:paraId="054D7E03" w14:textId="77777777" w:rsidR="006E381C" w:rsidRDefault="00000000" w:rsidP="00976AC1">
      <w:pPr>
        <w:spacing w:line="360" w:lineRule="auto"/>
        <w:ind w:firstLineChars="300" w:firstLine="630"/>
        <w:jc w:val="both"/>
        <w:rPr>
          <w:sz w:val="21"/>
          <w:szCs w:val="21"/>
        </w:rPr>
        <w:sectPr w:rsidR="006E381C">
          <w:pgSz w:w="11906" w:h="16838"/>
          <w:pgMar w:top="1440" w:right="1800" w:bottom="1440" w:left="1800" w:header="851" w:footer="992" w:gutter="0"/>
          <w:cols w:space="425"/>
          <w:docGrid w:type="lines" w:linePitch="312"/>
        </w:sectPr>
      </w:pPr>
      <w:r>
        <w:rPr>
          <w:rFonts w:hint="eastAsia"/>
          <w:sz w:val="21"/>
          <w:szCs w:val="21"/>
        </w:rPr>
        <w:t>6</w:t>
      </w:r>
      <w:r>
        <w:rPr>
          <w:rFonts w:hint="eastAsia"/>
          <w:sz w:val="21"/>
          <w:szCs w:val="21"/>
        </w:rPr>
        <w:t>）</w:t>
      </w:r>
      <w:r>
        <w:rPr>
          <w:sz w:val="21"/>
          <w:szCs w:val="21"/>
        </w:rPr>
        <w:t>合格判定：计算结果应符合</w:t>
      </w:r>
      <w:r>
        <w:rPr>
          <w:sz w:val="21"/>
          <w:szCs w:val="21"/>
        </w:rPr>
        <w:t>8.2.4</w:t>
      </w:r>
      <w:r>
        <w:rPr>
          <w:sz w:val="21"/>
          <w:szCs w:val="21"/>
        </w:rPr>
        <w:t>中结果校对要求，当检测结果符合上述规定时，应判定为合格，否则判定为不合格。</w:t>
      </w:r>
    </w:p>
    <w:p w14:paraId="08E7F45D" w14:textId="77777777" w:rsidR="006E381C" w:rsidRDefault="00000000">
      <w:pPr>
        <w:pStyle w:val="1"/>
        <w:ind w:firstLine="281"/>
        <w:rPr>
          <w:rStyle w:val="ae"/>
          <w:b w:val="0"/>
          <w:bCs w:val="0"/>
          <w:kern w:val="2"/>
        </w:rPr>
      </w:pPr>
      <w:bookmarkStart w:id="51" w:name="_Toc12956"/>
      <w:r>
        <w:rPr>
          <w:rFonts w:hint="eastAsia"/>
        </w:rPr>
        <w:lastRenderedPageBreak/>
        <w:t>附录</w:t>
      </w:r>
      <w:r>
        <w:rPr>
          <w:rFonts w:hint="eastAsia"/>
        </w:rPr>
        <w:t xml:space="preserve">E </w:t>
      </w:r>
      <w:r>
        <w:rPr>
          <w:rFonts w:hint="eastAsia"/>
        </w:rPr>
        <w:t>检测报告</w:t>
      </w:r>
      <w:bookmarkEnd w:id="51"/>
    </w:p>
    <w:p w14:paraId="45963AE6" w14:textId="77777777" w:rsidR="006E381C" w:rsidRDefault="00000000">
      <w:pPr>
        <w:jc w:val="both"/>
        <w:rPr>
          <w:sz w:val="21"/>
          <w:szCs w:val="21"/>
        </w:rPr>
      </w:pPr>
      <w:bookmarkStart w:id="52" w:name="_Hlk173312797"/>
      <w:r>
        <w:rPr>
          <w:b/>
          <w:bCs/>
          <w:sz w:val="21"/>
          <w:szCs w:val="21"/>
        </w:rPr>
        <w:t>E 0.1</w:t>
      </w:r>
      <w:r>
        <w:rPr>
          <w:rFonts w:hint="eastAsia"/>
          <w:sz w:val="21"/>
          <w:szCs w:val="21"/>
        </w:rPr>
        <w:t xml:space="preserve"> </w:t>
      </w:r>
      <w:r>
        <w:rPr>
          <w:rFonts w:hint="eastAsia"/>
          <w:sz w:val="21"/>
          <w:szCs w:val="21"/>
        </w:rPr>
        <w:t>建筑光伏系统外观检测应按表</w:t>
      </w:r>
      <w:r>
        <w:rPr>
          <w:rFonts w:hint="eastAsia"/>
          <w:sz w:val="21"/>
          <w:szCs w:val="21"/>
        </w:rPr>
        <w:t>E 0.1</w:t>
      </w:r>
      <w:r>
        <w:rPr>
          <w:rFonts w:hint="eastAsia"/>
          <w:sz w:val="21"/>
          <w:szCs w:val="21"/>
        </w:rPr>
        <w:t>执行。</w:t>
      </w:r>
    </w:p>
    <w:p w14:paraId="2F5E5C5A" w14:textId="77777777" w:rsidR="006E381C" w:rsidRDefault="00000000">
      <w:pPr>
        <w:ind w:firstLine="210"/>
        <w:rPr>
          <w:sz w:val="21"/>
          <w:szCs w:val="21"/>
        </w:rPr>
      </w:pPr>
      <w:r>
        <w:rPr>
          <w:rFonts w:hint="eastAsia"/>
          <w:sz w:val="21"/>
          <w:szCs w:val="21"/>
        </w:rPr>
        <w:t>表</w:t>
      </w:r>
      <w:r>
        <w:rPr>
          <w:rFonts w:hint="eastAsia"/>
          <w:sz w:val="21"/>
          <w:szCs w:val="21"/>
        </w:rPr>
        <w:t xml:space="preserve">E 0.1 </w:t>
      </w:r>
      <w:r>
        <w:rPr>
          <w:rFonts w:hint="eastAsia"/>
          <w:sz w:val="21"/>
          <w:szCs w:val="21"/>
        </w:rPr>
        <w:t>外观检测</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1"/>
        <w:gridCol w:w="1700"/>
        <w:gridCol w:w="1266"/>
        <w:gridCol w:w="2919"/>
      </w:tblGrid>
      <w:tr w:rsidR="006E381C" w14:paraId="72E5A183" w14:textId="77777777">
        <w:tc>
          <w:tcPr>
            <w:tcW w:w="2391" w:type="dxa"/>
            <w:vAlign w:val="center"/>
          </w:tcPr>
          <w:p w14:paraId="5209B785" w14:textId="77777777" w:rsidR="006E381C" w:rsidRDefault="00000000">
            <w:pPr>
              <w:ind w:firstLine="210"/>
              <w:rPr>
                <w:rFonts w:eastAsia="Times New Roman"/>
                <w:b/>
                <w:bCs/>
                <w:sz w:val="21"/>
                <w:szCs w:val="21"/>
              </w:rPr>
            </w:pPr>
            <w:bookmarkStart w:id="53" w:name="_Hlk173312728"/>
            <w:bookmarkEnd w:id="52"/>
            <w:r>
              <w:rPr>
                <w:rFonts w:ascii="宋体" w:hAnsi="宋体" w:cs="宋体" w:hint="eastAsia"/>
                <w:sz w:val="21"/>
                <w:szCs w:val="21"/>
              </w:rPr>
              <w:t>项</w:t>
            </w:r>
            <w:r>
              <w:rPr>
                <w:rFonts w:eastAsia="Times New Roman" w:hint="eastAsia"/>
                <w:sz w:val="21"/>
                <w:szCs w:val="21"/>
              </w:rPr>
              <w:t>目名称</w:t>
            </w:r>
          </w:p>
        </w:tc>
        <w:tc>
          <w:tcPr>
            <w:tcW w:w="5885" w:type="dxa"/>
            <w:gridSpan w:val="3"/>
            <w:vAlign w:val="center"/>
          </w:tcPr>
          <w:p w14:paraId="59D24673" w14:textId="77777777" w:rsidR="006E381C" w:rsidRDefault="006E381C">
            <w:pPr>
              <w:ind w:firstLine="211"/>
              <w:rPr>
                <w:rFonts w:eastAsia="Times New Roman"/>
                <w:b/>
                <w:bCs/>
                <w:sz w:val="21"/>
                <w:szCs w:val="21"/>
              </w:rPr>
            </w:pPr>
          </w:p>
        </w:tc>
      </w:tr>
      <w:tr w:rsidR="006E381C" w14:paraId="24D7D80B" w14:textId="77777777">
        <w:tc>
          <w:tcPr>
            <w:tcW w:w="2391" w:type="dxa"/>
            <w:vAlign w:val="center"/>
          </w:tcPr>
          <w:p w14:paraId="6E720277" w14:textId="77777777" w:rsidR="006E381C" w:rsidRDefault="00000000">
            <w:pPr>
              <w:ind w:firstLine="210"/>
              <w:rPr>
                <w:rFonts w:eastAsia="Times New Roman"/>
                <w:sz w:val="21"/>
                <w:szCs w:val="21"/>
              </w:rPr>
            </w:pPr>
            <w:r>
              <w:rPr>
                <w:rFonts w:ascii="宋体" w:hAnsi="宋体" w:cs="宋体" w:hint="eastAsia"/>
                <w:sz w:val="21"/>
                <w:szCs w:val="21"/>
              </w:rPr>
              <w:t>检</w:t>
            </w:r>
            <w:r>
              <w:rPr>
                <w:rFonts w:eastAsia="Times New Roman" w:hint="eastAsia"/>
                <w:sz w:val="21"/>
                <w:szCs w:val="21"/>
              </w:rPr>
              <w:t>验类别</w:t>
            </w:r>
          </w:p>
        </w:tc>
        <w:tc>
          <w:tcPr>
            <w:tcW w:w="1700" w:type="dxa"/>
            <w:vAlign w:val="center"/>
          </w:tcPr>
          <w:p w14:paraId="26D59461" w14:textId="77777777" w:rsidR="006E381C" w:rsidRDefault="006E381C">
            <w:pPr>
              <w:ind w:firstLine="210"/>
              <w:rPr>
                <w:rFonts w:eastAsia="Times New Roman"/>
                <w:sz w:val="21"/>
                <w:szCs w:val="21"/>
              </w:rPr>
            </w:pPr>
          </w:p>
        </w:tc>
        <w:tc>
          <w:tcPr>
            <w:tcW w:w="1266" w:type="dxa"/>
            <w:vAlign w:val="center"/>
          </w:tcPr>
          <w:p w14:paraId="6AAA1E88" w14:textId="77777777" w:rsidR="006E381C" w:rsidRDefault="00000000">
            <w:pPr>
              <w:ind w:firstLine="210"/>
              <w:jc w:val="left"/>
              <w:rPr>
                <w:rFonts w:eastAsia="Times New Roman"/>
                <w:sz w:val="21"/>
                <w:szCs w:val="21"/>
              </w:rPr>
            </w:pPr>
            <w:r>
              <w:rPr>
                <w:rFonts w:ascii="宋体" w:hAnsi="宋体" w:cs="宋体" w:hint="eastAsia"/>
                <w:sz w:val="21"/>
                <w:szCs w:val="21"/>
              </w:rPr>
              <w:t>委</w:t>
            </w:r>
            <w:r>
              <w:rPr>
                <w:rFonts w:eastAsia="Times New Roman" w:hint="eastAsia"/>
                <w:sz w:val="21"/>
                <w:szCs w:val="21"/>
              </w:rPr>
              <w:t>托单位</w:t>
            </w:r>
          </w:p>
        </w:tc>
        <w:tc>
          <w:tcPr>
            <w:tcW w:w="2919" w:type="dxa"/>
            <w:vAlign w:val="center"/>
          </w:tcPr>
          <w:p w14:paraId="1B624AAF" w14:textId="77777777" w:rsidR="006E381C" w:rsidRDefault="006E381C">
            <w:pPr>
              <w:ind w:firstLine="211"/>
              <w:rPr>
                <w:rFonts w:eastAsia="Times New Roman"/>
                <w:b/>
                <w:bCs/>
                <w:sz w:val="21"/>
                <w:szCs w:val="21"/>
              </w:rPr>
            </w:pPr>
          </w:p>
        </w:tc>
      </w:tr>
      <w:tr w:rsidR="006E381C" w14:paraId="6CF98CE3" w14:textId="77777777">
        <w:tc>
          <w:tcPr>
            <w:tcW w:w="2391" w:type="dxa"/>
            <w:vAlign w:val="center"/>
          </w:tcPr>
          <w:p w14:paraId="0787E7E1" w14:textId="77777777" w:rsidR="006E381C" w:rsidRDefault="00000000">
            <w:pPr>
              <w:ind w:firstLine="210"/>
              <w:rPr>
                <w:rFonts w:eastAsia="Times New Roman"/>
                <w:sz w:val="21"/>
                <w:szCs w:val="21"/>
              </w:rPr>
            </w:pPr>
            <w:r>
              <w:rPr>
                <w:rFonts w:ascii="宋体" w:hAnsi="宋体" w:cs="宋体" w:hint="eastAsia"/>
                <w:sz w:val="21"/>
                <w:szCs w:val="21"/>
              </w:rPr>
              <w:t>检</w:t>
            </w:r>
            <w:r>
              <w:rPr>
                <w:rFonts w:eastAsia="Times New Roman" w:hint="eastAsia"/>
                <w:sz w:val="21"/>
                <w:szCs w:val="21"/>
              </w:rPr>
              <w:t>验数量</w:t>
            </w:r>
          </w:p>
        </w:tc>
        <w:tc>
          <w:tcPr>
            <w:tcW w:w="1700" w:type="dxa"/>
            <w:vAlign w:val="center"/>
          </w:tcPr>
          <w:p w14:paraId="03D759F7" w14:textId="77777777" w:rsidR="006E381C" w:rsidRDefault="006E381C">
            <w:pPr>
              <w:ind w:firstLine="210"/>
              <w:rPr>
                <w:rFonts w:eastAsia="Times New Roman"/>
                <w:sz w:val="21"/>
                <w:szCs w:val="21"/>
              </w:rPr>
            </w:pPr>
          </w:p>
        </w:tc>
        <w:tc>
          <w:tcPr>
            <w:tcW w:w="1266" w:type="dxa"/>
            <w:vAlign w:val="center"/>
          </w:tcPr>
          <w:p w14:paraId="77A3072F" w14:textId="77777777" w:rsidR="006E381C" w:rsidRDefault="00000000">
            <w:pPr>
              <w:ind w:firstLine="210"/>
              <w:jc w:val="left"/>
              <w:rPr>
                <w:rFonts w:eastAsia="Times New Roman"/>
                <w:sz w:val="21"/>
                <w:szCs w:val="21"/>
              </w:rPr>
            </w:pPr>
            <w:r>
              <w:rPr>
                <w:rFonts w:eastAsia="Times New Roman" w:hint="eastAsia"/>
                <w:sz w:val="21"/>
                <w:szCs w:val="21"/>
              </w:rPr>
              <w:t>使用时间</w:t>
            </w:r>
          </w:p>
        </w:tc>
        <w:tc>
          <w:tcPr>
            <w:tcW w:w="2919" w:type="dxa"/>
            <w:vAlign w:val="center"/>
          </w:tcPr>
          <w:p w14:paraId="44578797" w14:textId="77777777" w:rsidR="006E381C" w:rsidRDefault="006E381C">
            <w:pPr>
              <w:ind w:firstLine="211"/>
              <w:rPr>
                <w:rFonts w:eastAsia="Times New Roman"/>
                <w:b/>
                <w:bCs/>
                <w:sz w:val="21"/>
                <w:szCs w:val="21"/>
              </w:rPr>
            </w:pPr>
          </w:p>
        </w:tc>
      </w:tr>
      <w:tr w:rsidR="006E381C" w14:paraId="2DD9BB49" w14:textId="77777777">
        <w:tc>
          <w:tcPr>
            <w:tcW w:w="2391" w:type="dxa"/>
            <w:vAlign w:val="center"/>
          </w:tcPr>
          <w:p w14:paraId="3C9EC2EC" w14:textId="77777777" w:rsidR="006E381C" w:rsidRDefault="00000000">
            <w:pPr>
              <w:ind w:firstLine="210"/>
              <w:rPr>
                <w:rFonts w:eastAsia="Times New Roman"/>
                <w:sz w:val="21"/>
                <w:szCs w:val="21"/>
              </w:rPr>
            </w:pPr>
            <w:r>
              <w:rPr>
                <w:rFonts w:ascii="宋体" w:hAnsi="宋体" w:cs="宋体" w:hint="eastAsia"/>
                <w:sz w:val="21"/>
                <w:szCs w:val="21"/>
              </w:rPr>
              <w:t>检</w:t>
            </w:r>
            <w:r>
              <w:rPr>
                <w:rFonts w:eastAsia="Times New Roman" w:hint="eastAsia"/>
                <w:sz w:val="21"/>
                <w:szCs w:val="21"/>
              </w:rPr>
              <w:t>测时间</w:t>
            </w:r>
          </w:p>
        </w:tc>
        <w:tc>
          <w:tcPr>
            <w:tcW w:w="5885" w:type="dxa"/>
            <w:gridSpan w:val="3"/>
            <w:vAlign w:val="center"/>
          </w:tcPr>
          <w:p w14:paraId="31A8A549" w14:textId="77777777" w:rsidR="006E381C" w:rsidRDefault="006E381C">
            <w:pPr>
              <w:ind w:firstLine="211"/>
              <w:rPr>
                <w:rFonts w:eastAsia="Times New Roman"/>
                <w:b/>
                <w:bCs/>
                <w:sz w:val="21"/>
                <w:szCs w:val="21"/>
              </w:rPr>
            </w:pPr>
          </w:p>
        </w:tc>
      </w:tr>
      <w:tr w:rsidR="006E381C" w14:paraId="0F557433" w14:textId="77777777">
        <w:tc>
          <w:tcPr>
            <w:tcW w:w="2391" w:type="dxa"/>
            <w:vAlign w:val="center"/>
          </w:tcPr>
          <w:p w14:paraId="14F2AA3A" w14:textId="77777777" w:rsidR="006E381C" w:rsidRDefault="00000000">
            <w:pPr>
              <w:ind w:firstLine="210"/>
              <w:rPr>
                <w:rFonts w:eastAsia="Times New Roman"/>
                <w:sz w:val="21"/>
                <w:szCs w:val="21"/>
              </w:rPr>
            </w:pPr>
            <w:r>
              <w:rPr>
                <w:rFonts w:ascii="宋体" w:hAnsi="宋体" w:cs="宋体" w:hint="eastAsia"/>
                <w:sz w:val="21"/>
                <w:szCs w:val="21"/>
              </w:rPr>
              <w:t>检</w:t>
            </w:r>
            <w:r>
              <w:rPr>
                <w:rFonts w:eastAsia="Times New Roman" w:hint="eastAsia"/>
                <w:sz w:val="21"/>
                <w:szCs w:val="21"/>
              </w:rPr>
              <w:t>测地点</w:t>
            </w:r>
          </w:p>
        </w:tc>
        <w:tc>
          <w:tcPr>
            <w:tcW w:w="5885" w:type="dxa"/>
            <w:gridSpan w:val="3"/>
            <w:vAlign w:val="center"/>
          </w:tcPr>
          <w:p w14:paraId="3C792A38" w14:textId="77777777" w:rsidR="006E381C" w:rsidRDefault="006E381C">
            <w:pPr>
              <w:ind w:firstLine="211"/>
              <w:rPr>
                <w:rFonts w:eastAsia="Times New Roman"/>
                <w:b/>
                <w:bCs/>
                <w:sz w:val="21"/>
                <w:szCs w:val="21"/>
              </w:rPr>
            </w:pPr>
          </w:p>
        </w:tc>
      </w:tr>
      <w:tr w:rsidR="006E381C" w14:paraId="3A085413" w14:textId="77777777">
        <w:tc>
          <w:tcPr>
            <w:tcW w:w="2391" w:type="dxa"/>
            <w:vAlign w:val="center"/>
          </w:tcPr>
          <w:p w14:paraId="5C577170" w14:textId="77777777" w:rsidR="006E381C" w:rsidRDefault="00000000">
            <w:pPr>
              <w:ind w:firstLine="210"/>
              <w:rPr>
                <w:rFonts w:eastAsia="Times New Roman"/>
                <w:sz w:val="21"/>
                <w:szCs w:val="21"/>
              </w:rPr>
            </w:pPr>
            <w:r>
              <w:rPr>
                <w:rFonts w:ascii="宋体" w:hAnsi="宋体" w:cs="宋体" w:hint="eastAsia"/>
                <w:sz w:val="21"/>
                <w:szCs w:val="21"/>
              </w:rPr>
              <w:t>检</w:t>
            </w:r>
            <w:r>
              <w:rPr>
                <w:rFonts w:eastAsia="Times New Roman" w:hint="eastAsia"/>
                <w:sz w:val="21"/>
                <w:szCs w:val="21"/>
              </w:rPr>
              <w:t>测项目</w:t>
            </w:r>
          </w:p>
        </w:tc>
        <w:tc>
          <w:tcPr>
            <w:tcW w:w="5885" w:type="dxa"/>
            <w:gridSpan w:val="3"/>
            <w:vAlign w:val="center"/>
          </w:tcPr>
          <w:p w14:paraId="21A7B646" w14:textId="77777777" w:rsidR="006E381C" w:rsidRDefault="006E381C">
            <w:pPr>
              <w:ind w:firstLine="211"/>
              <w:rPr>
                <w:rFonts w:eastAsia="Times New Roman"/>
                <w:b/>
                <w:bCs/>
                <w:sz w:val="21"/>
                <w:szCs w:val="21"/>
              </w:rPr>
            </w:pPr>
          </w:p>
        </w:tc>
      </w:tr>
      <w:tr w:rsidR="006E381C" w14:paraId="61338CBE" w14:textId="77777777">
        <w:trPr>
          <w:trHeight w:val="1717"/>
        </w:trPr>
        <w:tc>
          <w:tcPr>
            <w:tcW w:w="8276" w:type="dxa"/>
            <w:gridSpan w:val="4"/>
            <w:vAlign w:val="center"/>
          </w:tcPr>
          <w:p w14:paraId="6C8E4307" w14:textId="77777777" w:rsidR="006E381C" w:rsidRDefault="00000000">
            <w:pPr>
              <w:ind w:firstLine="210"/>
              <w:rPr>
                <w:rFonts w:eastAsia="Times New Roman"/>
                <w:sz w:val="21"/>
                <w:szCs w:val="21"/>
              </w:rPr>
            </w:pPr>
            <w:r>
              <w:rPr>
                <w:rFonts w:ascii="宋体" w:hAnsi="宋体" w:cs="宋体" w:hint="eastAsia"/>
                <w:sz w:val="21"/>
                <w:szCs w:val="21"/>
              </w:rPr>
              <w:t>主</w:t>
            </w:r>
            <w:r>
              <w:rPr>
                <w:rFonts w:eastAsia="Times New Roman" w:hint="eastAsia"/>
                <w:sz w:val="21"/>
                <w:szCs w:val="21"/>
              </w:rPr>
              <w:t>要检验仪器设备名称、型号及编号</w:t>
            </w:r>
          </w:p>
          <w:tbl>
            <w:tblPr>
              <w:tblStyle w:val="ab"/>
              <w:tblW w:w="0" w:type="auto"/>
              <w:tblLook w:val="04A0" w:firstRow="1" w:lastRow="0" w:firstColumn="1" w:lastColumn="0" w:noHBand="0" w:noVBand="1"/>
            </w:tblPr>
            <w:tblGrid>
              <w:gridCol w:w="1341"/>
              <w:gridCol w:w="1341"/>
              <w:gridCol w:w="1341"/>
              <w:gridCol w:w="1341"/>
              <w:gridCol w:w="1343"/>
              <w:gridCol w:w="1343"/>
            </w:tblGrid>
            <w:tr w:rsidR="006E381C" w14:paraId="18569A32" w14:textId="77777777">
              <w:tc>
                <w:tcPr>
                  <w:tcW w:w="1382" w:type="dxa"/>
                </w:tcPr>
                <w:p w14:paraId="28AE537D" w14:textId="77777777" w:rsidR="006E381C" w:rsidRDefault="00000000">
                  <w:pPr>
                    <w:ind w:firstLine="210"/>
                    <w:rPr>
                      <w:rFonts w:eastAsia="Times New Roman"/>
                      <w:sz w:val="21"/>
                      <w:szCs w:val="21"/>
                    </w:rPr>
                  </w:pPr>
                  <w:r>
                    <w:rPr>
                      <w:rFonts w:ascii="宋体" w:hAnsi="宋体" w:cs="宋体" w:hint="eastAsia"/>
                      <w:sz w:val="21"/>
                      <w:szCs w:val="21"/>
                    </w:rPr>
                    <w:t>名</w:t>
                  </w:r>
                  <w:r>
                    <w:rPr>
                      <w:rFonts w:eastAsia="Times New Roman" w:hint="eastAsia"/>
                      <w:sz w:val="21"/>
                      <w:szCs w:val="21"/>
                    </w:rPr>
                    <w:t>称</w:t>
                  </w:r>
                </w:p>
              </w:tc>
              <w:tc>
                <w:tcPr>
                  <w:tcW w:w="1382" w:type="dxa"/>
                </w:tcPr>
                <w:p w14:paraId="42C5A446" w14:textId="77777777" w:rsidR="006E381C" w:rsidRDefault="00000000">
                  <w:pPr>
                    <w:ind w:firstLine="210"/>
                    <w:rPr>
                      <w:rFonts w:eastAsia="Times New Roman"/>
                      <w:sz w:val="21"/>
                      <w:szCs w:val="21"/>
                    </w:rPr>
                  </w:pPr>
                  <w:r>
                    <w:rPr>
                      <w:rFonts w:ascii="宋体" w:hAnsi="宋体" w:cs="宋体" w:hint="eastAsia"/>
                      <w:sz w:val="21"/>
                      <w:szCs w:val="21"/>
                    </w:rPr>
                    <w:t>型</w:t>
                  </w:r>
                  <w:r>
                    <w:rPr>
                      <w:rFonts w:eastAsia="Times New Roman" w:hint="eastAsia"/>
                      <w:sz w:val="21"/>
                      <w:szCs w:val="21"/>
                    </w:rPr>
                    <w:t>号</w:t>
                  </w:r>
                </w:p>
              </w:tc>
              <w:tc>
                <w:tcPr>
                  <w:tcW w:w="1382" w:type="dxa"/>
                </w:tcPr>
                <w:p w14:paraId="333BDE4F" w14:textId="77777777" w:rsidR="006E381C" w:rsidRDefault="00000000">
                  <w:pPr>
                    <w:ind w:firstLine="210"/>
                    <w:rPr>
                      <w:rFonts w:eastAsia="Times New Roman"/>
                      <w:sz w:val="21"/>
                      <w:szCs w:val="21"/>
                    </w:rPr>
                  </w:pPr>
                  <w:r>
                    <w:rPr>
                      <w:rFonts w:ascii="宋体" w:hAnsi="宋体" w:cs="宋体" w:hint="eastAsia"/>
                      <w:sz w:val="21"/>
                      <w:szCs w:val="21"/>
                    </w:rPr>
                    <w:t>编</w:t>
                  </w:r>
                  <w:r>
                    <w:rPr>
                      <w:rFonts w:eastAsia="Times New Roman" w:hint="eastAsia"/>
                      <w:sz w:val="21"/>
                      <w:szCs w:val="21"/>
                    </w:rPr>
                    <w:t>号</w:t>
                  </w:r>
                </w:p>
              </w:tc>
              <w:tc>
                <w:tcPr>
                  <w:tcW w:w="1382" w:type="dxa"/>
                </w:tcPr>
                <w:p w14:paraId="1ACC3E1D" w14:textId="77777777" w:rsidR="006E381C" w:rsidRDefault="00000000">
                  <w:pPr>
                    <w:ind w:firstLine="210"/>
                    <w:rPr>
                      <w:rFonts w:eastAsia="Times New Roman"/>
                      <w:sz w:val="21"/>
                      <w:szCs w:val="21"/>
                    </w:rPr>
                  </w:pPr>
                  <w:r>
                    <w:rPr>
                      <w:rFonts w:ascii="宋体" w:hAnsi="宋体" w:cs="宋体" w:hint="eastAsia"/>
                      <w:sz w:val="21"/>
                      <w:szCs w:val="21"/>
                    </w:rPr>
                    <w:t>名</w:t>
                  </w:r>
                  <w:r>
                    <w:rPr>
                      <w:rFonts w:eastAsia="Times New Roman" w:hint="eastAsia"/>
                      <w:sz w:val="21"/>
                      <w:szCs w:val="21"/>
                    </w:rPr>
                    <w:t>称</w:t>
                  </w:r>
                </w:p>
              </w:tc>
              <w:tc>
                <w:tcPr>
                  <w:tcW w:w="1384" w:type="dxa"/>
                </w:tcPr>
                <w:p w14:paraId="2877A7F7" w14:textId="77777777" w:rsidR="006E381C" w:rsidRDefault="00000000">
                  <w:pPr>
                    <w:ind w:firstLine="210"/>
                    <w:rPr>
                      <w:rFonts w:eastAsia="Times New Roman"/>
                      <w:sz w:val="21"/>
                      <w:szCs w:val="21"/>
                    </w:rPr>
                  </w:pPr>
                  <w:r>
                    <w:rPr>
                      <w:rFonts w:ascii="宋体" w:hAnsi="宋体" w:cs="宋体" w:hint="eastAsia"/>
                      <w:sz w:val="21"/>
                      <w:szCs w:val="21"/>
                    </w:rPr>
                    <w:t>型</w:t>
                  </w:r>
                  <w:r>
                    <w:rPr>
                      <w:rFonts w:eastAsia="Times New Roman" w:hint="eastAsia"/>
                      <w:sz w:val="21"/>
                      <w:szCs w:val="21"/>
                    </w:rPr>
                    <w:t>号</w:t>
                  </w:r>
                </w:p>
              </w:tc>
              <w:tc>
                <w:tcPr>
                  <w:tcW w:w="1384" w:type="dxa"/>
                </w:tcPr>
                <w:p w14:paraId="117388DF" w14:textId="77777777" w:rsidR="006E381C" w:rsidRDefault="00000000">
                  <w:pPr>
                    <w:ind w:firstLine="210"/>
                    <w:rPr>
                      <w:rFonts w:eastAsia="Times New Roman"/>
                      <w:sz w:val="21"/>
                      <w:szCs w:val="21"/>
                    </w:rPr>
                  </w:pPr>
                  <w:r>
                    <w:rPr>
                      <w:rFonts w:ascii="宋体" w:hAnsi="宋体" w:cs="宋体" w:hint="eastAsia"/>
                      <w:sz w:val="21"/>
                      <w:szCs w:val="21"/>
                    </w:rPr>
                    <w:t>编</w:t>
                  </w:r>
                  <w:r>
                    <w:rPr>
                      <w:rFonts w:eastAsia="Times New Roman" w:hint="eastAsia"/>
                      <w:sz w:val="21"/>
                      <w:szCs w:val="21"/>
                    </w:rPr>
                    <w:t>号</w:t>
                  </w:r>
                </w:p>
              </w:tc>
            </w:tr>
            <w:tr w:rsidR="006E381C" w14:paraId="6EDC3BB9" w14:textId="77777777">
              <w:tc>
                <w:tcPr>
                  <w:tcW w:w="1382" w:type="dxa"/>
                </w:tcPr>
                <w:p w14:paraId="4D663912" w14:textId="77777777" w:rsidR="006E381C" w:rsidRDefault="006E381C">
                  <w:pPr>
                    <w:ind w:firstLine="210"/>
                    <w:rPr>
                      <w:rFonts w:eastAsia="Times New Roman"/>
                      <w:sz w:val="21"/>
                      <w:szCs w:val="21"/>
                    </w:rPr>
                  </w:pPr>
                </w:p>
              </w:tc>
              <w:tc>
                <w:tcPr>
                  <w:tcW w:w="1382" w:type="dxa"/>
                </w:tcPr>
                <w:p w14:paraId="65A83743" w14:textId="77777777" w:rsidR="006E381C" w:rsidRDefault="006E381C">
                  <w:pPr>
                    <w:ind w:firstLine="210"/>
                    <w:rPr>
                      <w:rFonts w:eastAsia="Times New Roman"/>
                      <w:sz w:val="21"/>
                      <w:szCs w:val="21"/>
                    </w:rPr>
                  </w:pPr>
                </w:p>
              </w:tc>
              <w:tc>
                <w:tcPr>
                  <w:tcW w:w="1382" w:type="dxa"/>
                </w:tcPr>
                <w:p w14:paraId="015CE960" w14:textId="77777777" w:rsidR="006E381C" w:rsidRDefault="006E381C">
                  <w:pPr>
                    <w:ind w:firstLine="210"/>
                    <w:rPr>
                      <w:rFonts w:eastAsia="Times New Roman"/>
                      <w:sz w:val="21"/>
                      <w:szCs w:val="21"/>
                    </w:rPr>
                  </w:pPr>
                </w:p>
              </w:tc>
              <w:tc>
                <w:tcPr>
                  <w:tcW w:w="1382" w:type="dxa"/>
                </w:tcPr>
                <w:p w14:paraId="6471A7CB" w14:textId="77777777" w:rsidR="006E381C" w:rsidRDefault="006E381C">
                  <w:pPr>
                    <w:ind w:firstLine="210"/>
                    <w:rPr>
                      <w:rFonts w:eastAsia="Times New Roman"/>
                      <w:sz w:val="21"/>
                      <w:szCs w:val="21"/>
                    </w:rPr>
                  </w:pPr>
                </w:p>
              </w:tc>
              <w:tc>
                <w:tcPr>
                  <w:tcW w:w="1384" w:type="dxa"/>
                </w:tcPr>
                <w:p w14:paraId="773EFF1F" w14:textId="77777777" w:rsidR="006E381C" w:rsidRDefault="006E381C">
                  <w:pPr>
                    <w:ind w:firstLine="210"/>
                    <w:rPr>
                      <w:rFonts w:eastAsia="Times New Roman"/>
                      <w:sz w:val="21"/>
                      <w:szCs w:val="21"/>
                    </w:rPr>
                  </w:pPr>
                </w:p>
              </w:tc>
              <w:tc>
                <w:tcPr>
                  <w:tcW w:w="1384" w:type="dxa"/>
                </w:tcPr>
                <w:p w14:paraId="46CE2E8A" w14:textId="77777777" w:rsidR="006E381C" w:rsidRDefault="006E381C">
                  <w:pPr>
                    <w:ind w:firstLine="210"/>
                    <w:rPr>
                      <w:rFonts w:eastAsia="Times New Roman"/>
                      <w:sz w:val="21"/>
                      <w:szCs w:val="21"/>
                    </w:rPr>
                  </w:pPr>
                </w:p>
              </w:tc>
            </w:tr>
            <w:tr w:rsidR="006E381C" w14:paraId="69114007" w14:textId="77777777">
              <w:tc>
                <w:tcPr>
                  <w:tcW w:w="1382" w:type="dxa"/>
                </w:tcPr>
                <w:p w14:paraId="11EC0F03" w14:textId="77777777" w:rsidR="006E381C" w:rsidRDefault="006E381C">
                  <w:pPr>
                    <w:ind w:firstLine="210"/>
                    <w:rPr>
                      <w:rFonts w:eastAsia="Times New Roman"/>
                      <w:sz w:val="21"/>
                      <w:szCs w:val="21"/>
                    </w:rPr>
                  </w:pPr>
                </w:p>
              </w:tc>
              <w:tc>
                <w:tcPr>
                  <w:tcW w:w="1382" w:type="dxa"/>
                </w:tcPr>
                <w:p w14:paraId="2808A1A9" w14:textId="77777777" w:rsidR="006E381C" w:rsidRDefault="006E381C">
                  <w:pPr>
                    <w:ind w:firstLine="210"/>
                    <w:rPr>
                      <w:rFonts w:eastAsia="Times New Roman"/>
                      <w:sz w:val="21"/>
                      <w:szCs w:val="21"/>
                    </w:rPr>
                  </w:pPr>
                </w:p>
              </w:tc>
              <w:tc>
                <w:tcPr>
                  <w:tcW w:w="1382" w:type="dxa"/>
                </w:tcPr>
                <w:p w14:paraId="6E2E9361" w14:textId="77777777" w:rsidR="006E381C" w:rsidRDefault="006E381C">
                  <w:pPr>
                    <w:ind w:firstLine="210"/>
                    <w:rPr>
                      <w:rFonts w:eastAsia="Times New Roman"/>
                      <w:sz w:val="21"/>
                      <w:szCs w:val="21"/>
                    </w:rPr>
                  </w:pPr>
                </w:p>
              </w:tc>
              <w:tc>
                <w:tcPr>
                  <w:tcW w:w="1382" w:type="dxa"/>
                </w:tcPr>
                <w:p w14:paraId="0BD8D8EB" w14:textId="77777777" w:rsidR="006E381C" w:rsidRDefault="006E381C">
                  <w:pPr>
                    <w:ind w:firstLine="210"/>
                    <w:rPr>
                      <w:rFonts w:eastAsia="Times New Roman"/>
                      <w:sz w:val="21"/>
                      <w:szCs w:val="21"/>
                    </w:rPr>
                  </w:pPr>
                </w:p>
              </w:tc>
              <w:tc>
                <w:tcPr>
                  <w:tcW w:w="1384" w:type="dxa"/>
                </w:tcPr>
                <w:p w14:paraId="19065969" w14:textId="77777777" w:rsidR="006E381C" w:rsidRDefault="006E381C">
                  <w:pPr>
                    <w:ind w:firstLine="210"/>
                    <w:rPr>
                      <w:rFonts w:eastAsia="Times New Roman"/>
                      <w:sz w:val="21"/>
                      <w:szCs w:val="21"/>
                    </w:rPr>
                  </w:pPr>
                </w:p>
              </w:tc>
              <w:tc>
                <w:tcPr>
                  <w:tcW w:w="1384" w:type="dxa"/>
                </w:tcPr>
                <w:p w14:paraId="23A0C0CD" w14:textId="77777777" w:rsidR="006E381C" w:rsidRDefault="006E381C">
                  <w:pPr>
                    <w:ind w:firstLine="210"/>
                    <w:rPr>
                      <w:rFonts w:eastAsia="Times New Roman"/>
                      <w:sz w:val="21"/>
                      <w:szCs w:val="21"/>
                    </w:rPr>
                  </w:pPr>
                </w:p>
              </w:tc>
            </w:tr>
            <w:tr w:rsidR="006E381C" w14:paraId="3DD1DB1E" w14:textId="77777777">
              <w:tc>
                <w:tcPr>
                  <w:tcW w:w="1382" w:type="dxa"/>
                </w:tcPr>
                <w:p w14:paraId="55D2384A" w14:textId="77777777" w:rsidR="006E381C" w:rsidRDefault="006E381C">
                  <w:pPr>
                    <w:ind w:firstLine="210"/>
                    <w:rPr>
                      <w:rFonts w:eastAsia="Times New Roman"/>
                      <w:sz w:val="21"/>
                      <w:szCs w:val="21"/>
                    </w:rPr>
                  </w:pPr>
                </w:p>
              </w:tc>
              <w:tc>
                <w:tcPr>
                  <w:tcW w:w="1382" w:type="dxa"/>
                </w:tcPr>
                <w:p w14:paraId="7CC6505C" w14:textId="77777777" w:rsidR="006E381C" w:rsidRDefault="006E381C">
                  <w:pPr>
                    <w:ind w:firstLine="210"/>
                    <w:rPr>
                      <w:rFonts w:eastAsia="Times New Roman"/>
                      <w:sz w:val="21"/>
                      <w:szCs w:val="21"/>
                    </w:rPr>
                  </w:pPr>
                </w:p>
              </w:tc>
              <w:tc>
                <w:tcPr>
                  <w:tcW w:w="1382" w:type="dxa"/>
                </w:tcPr>
                <w:p w14:paraId="5F05E5B0" w14:textId="77777777" w:rsidR="006E381C" w:rsidRDefault="006E381C">
                  <w:pPr>
                    <w:ind w:firstLine="210"/>
                    <w:rPr>
                      <w:rFonts w:eastAsia="Times New Roman"/>
                      <w:sz w:val="21"/>
                      <w:szCs w:val="21"/>
                    </w:rPr>
                  </w:pPr>
                </w:p>
              </w:tc>
              <w:tc>
                <w:tcPr>
                  <w:tcW w:w="1382" w:type="dxa"/>
                </w:tcPr>
                <w:p w14:paraId="00496BFB" w14:textId="77777777" w:rsidR="006E381C" w:rsidRDefault="006E381C">
                  <w:pPr>
                    <w:ind w:firstLine="210"/>
                    <w:rPr>
                      <w:rFonts w:eastAsia="Times New Roman"/>
                      <w:sz w:val="21"/>
                      <w:szCs w:val="21"/>
                    </w:rPr>
                  </w:pPr>
                </w:p>
              </w:tc>
              <w:tc>
                <w:tcPr>
                  <w:tcW w:w="1384" w:type="dxa"/>
                </w:tcPr>
                <w:p w14:paraId="1BC023E6" w14:textId="77777777" w:rsidR="006E381C" w:rsidRDefault="006E381C">
                  <w:pPr>
                    <w:ind w:firstLine="210"/>
                    <w:rPr>
                      <w:rFonts w:eastAsia="Times New Roman"/>
                      <w:sz w:val="21"/>
                      <w:szCs w:val="21"/>
                    </w:rPr>
                  </w:pPr>
                </w:p>
              </w:tc>
              <w:tc>
                <w:tcPr>
                  <w:tcW w:w="1384" w:type="dxa"/>
                </w:tcPr>
                <w:p w14:paraId="352DEC5F" w14:textId="77777777" w:rsidR="006E381C" w:rsidRDefault="006E381C">
                  <w:pPr>
                    <w:ind w:firstLine="210"/>
                    <w:rPr>
                      <w:rFonts w:eastAsia="Times New Roman"/>
                      <w:sz w:val="21"/>
                      <w:szCs w:val="21"/>
                    </w:rPr>
                  </w:pPr>
                </w:p>
              </w:tc>
            </w:tr>
          </w:tbl>
          <w:p w14:paraId="36CFE93D" w14:textId="77777777" w:rsidR="006E381C" w:rsidRDefault="006E381C">
            <w:pPr>
              <w:ind w:firstLine="210"/>
              <w:rPr>
                <w:rFonts w:eastAsia="Times New Roman"/>
                <w:sz w:val="21"/>
                <w:szCs w:val="21"/>
              </w:rPr>
            </w:pPr>
          </w:p>
        </w:tc>
      </w:tr>
      <w:tr w:rsidR="006E381C" w14:paraId="113D1CAA" w14:textId="77777777">
        <w:tc>
          <w:tcPr>
            <w:tcW w:w="2391" w:type="dxa"/>
            <w:vAlign w:val="center"/>
          </w:tcPr>
          <w:p w14:paraId="11AB4F16" w14:textId="77777777" w:rsidR="006E381C" w:rsidRDefault="00000000">
            <w:pPr>
              <w:ind w:firstLine="210"/>
              <w:rPr>
                <w:rFonts w:eastAsia="Times New Roman"/>
                <w:sz w:val="21"/>
                <w:szCs w:val="21"/>
              </w:rPr>
            </w:pPr>
            <w:r>
              <w:rPr>
                <w:rFonts w:ascii="宋体" w:hAnsi="宋体" w:cs="宋体" w:hint="eastAsia"/>
                <w:sz w:val="21"/>
                <w:szCs w:val="21"/>
              </w:rPr>
              <w:t>主</w:t>
            </w:r>
            <w:r>
              <w:rPr>
                <w:rFonts w:eastAsia="Times New Roman" w:hint="eastAsia"/>
                <w:sz w:val="21"/>
                <w:szCs w:val="21"/>
              </w:rPr>
              <w:t>检人</w:t>
            </w:r>
          </w:p>
        </w:tc>
        <w:tc>
          <w:tcPr>
            <w:tcW w:w="1700" w:type="dxa"/>
            <w:vAlign w:val="center"/>
          </w:tcPr>
          <w:p w14:paraId="7405AE58" w14:textId="77777777" w:rsidR="006E381C" w:rsidRDefault="006E381C">
            <w:pPr>
              <w:ind w:firstLine="210"/>
              <w:rPr>
                <w:rFonts w:eastAsia="Times New Roman"/>
                <w:sz w:val="21"/>
                <w:szCs w:val="21"/>
              </w:rPr>
            </w:pPr>
          </w:p>
        </w:tc>
        <w:tc>
          <w:tcPr>
            <w:tcW w:w="1266" w:type="dxa"/>
            <w:vAlign w:val="center"/>
          </w:tcPr>
          <w:p w14:paraId="18FE5E62" w14:textId="77777777" w:rsidR="006E381C" w:rsidRDefault="00000000">
            <w:pPr>
              <w:ind w:firstLine="210"/>
              <w:rPr>
                <w:rFonts w:eastAsia="Times New Roman"/>
                <w:sz w:val="21"/>
                <w:szCs w:val="21"/>
              </w:rPr>
            </w:pPr>
            <w:r>
              <w:rPr>
                <w:rFonts w:ascii="宋体" w:hAnsi="宋体" w:cs="宋体" w:hint="eastAsia"/>
                <w:sz w:val="21"/>
                <w:szCs w:val="21"/>
              </w:rPr>
              <w:t>校</w:t>
            </w:r>
            <w:r>
              <w:rPr>
                <w:rFonts w:eastAsia="Times New Roman" w:hint="eastAsia"/>
                <w:sz w:val="21"/>
                <w:szCs w:val="21"/>
              </w:rPr>
              <w:t>对人</w:t>
            </w:r>
          </w:p>
        </w:tc>
        <w:tc>
          <w:tcPr>
            <w:tcW w:w="2919" w:type="dxa"/>
            <w:vAlign w:val="center"/>
          </w:tcPr>
          <w:p w14:paraId="7177852E" w14:textId="77777777" w:rsidR="006E381C" w:rsidRDefault="006E381C">
            <w:pPr>
              <w:ind w:firstLine="211"/>
              <w:rPr>
                <w:rFonts w:eastAsia="Times New Roman"/>
                <w:b/>
                <w:bCs/>
                <w:sz w:val="21"/>
                <w:szCs w:val="21"/>
              </w:rPr>
            </w:pPr>
          </w:p>
        </w:tc>
      </w:tr>
      <w:tr w:rsidR="006E381C" w14:paraId="70DB25D5" w14:textId="77777777">
        <w:tc>
          <w:tcPr>
            <w:tcW w:w="2391" w:type="dxa"/>
            <w:vAlign w:val="center"/>
          </w:tcPr>
          <w:p w14:paraId="70816F69" w14:textId="77777777" w:rsidR="006E381C" w:rsidRDefault="00000000">
            <w:pPr>
              <w:ind w:firstLine="210"/>
              <w:rPr>
                <w:rFonts w:eastAsia="Times New Roman"/>
                <w:sz w:val="21"/>
                <w:szCs w:val="21"/>
              </w:rPr>
            </w:pPr>
            <w:r>
              <w:rPr>
                <w:rFonts w:ascii="宋体" w:hAnsi="宋体" w:cs="宋体" w:hint="eastAsia"/>
                <w:sz w:val="21"/>
                <w:szCs w:val="21"/>
              </w:rPr>
              <w:t>审</w:t>
            </w:r>
            <w:r>
              <w:rPr>
                <w:rFonts w:eastAsia="Times New Roman" w:hint="eastAsia"/>
                <w:sz w:val="21"/>
                <w:szCs w:val="21"/>
              </w:rPr>
              <w:t>核人</w:t>
            </w:r>
          </w:p>
        </w:tc>
        <w:tc>
          <w:tcPr>
            <w:tcW w:w="1700" w:type="dxa"/>
            <w:vAlign w:val="center"/>
          </w:tcPr>
          <w:p w14:paraId="309BFE31" w14:textId="77777777" w:rsidR="006E381C" w:rsidRDefault="006E381C">
            <w:pPr>
              <w:ind w:firstLine="210"/>
              <w:rPr>
                <w:rFonts w:eastAsia="Times New Roman"/>
                <w:sz w:val="21"/>
                <w:szCs w:val="21"/>
              </w:rPr>
            </w:pPr>
          </w:p>
        </w:tc>
        <w:tc>
          <w:tcPr>
            <w:tcW w:w="1266" w:type="dxa"/>
            <w:vAlign w:val="center"/>
          </w:tcPr>
          <w:p w14:paraId="6B7358C4" w14:textId="77777777" w:rsidR="006E381C" w:rsidRDefault="00000000">
            <w:pPr>
              <w:ind w:firstLine="210"/>
              <w:rPr>
                <w:rFonts w:eastAsia="Times New Roman"/>
                <w:sz w:val="21"/>
                <w:szCs w:val="21"/>
              </w:rPr>
            </w:pPr>
            <w:r>
              <w:rPr>
                <w:rFonts w:ascii="宋体" w:hAnsi="宋体" w:cs="宋体" w:hint="eastAsia"/>
                <w:sz w:val="21"/>
                <w:szCs w:val="21"/>
              </w:rPr>
              <w:t>批</w:t>
            </w:r>
            <w:r>
              <w:rPr>
                <w:rFonts w:eastAsia="Times New Roman" w:hint="eastAsia"/>
                <w:sz w:val="21"/>
                <w:szCs w:val="21"/>
              </w:rPr>
              <w:t>准</w:t>
            </w:r>
          </w:p>
        </w:tc>
        <w:tc>
          <w:tcPr>
            <w:tcW w:w="2919" w:type="dxa"/>
            <w:vAlign w:val="center"/>
          </w:tcPr>
          <w:p w14:paraId="43215588" w14:textId="77777777" w:rsidR="006E381C" w:rsidRDefault="006E381C">
            <w:pPr>
              <w:ind w:firstLine="211"/>
              <w:rPr>
                <w:rFonts w:eastAsia="Times New Roman"/>
                <w:b/>
                <w:bCs/>
                <w:sz w:val="21"/>
                <w:szCs w:val="21"/>
              </w:rPr>
            </w:pPr>
          </w:p>
        </w:tc>
      </w:tr>
      <w:bookmarkEnd w:id="53"/>
      <w:tr w:rsidR="006E381C" w14:paraId="26EE2F7F" w14:textId="77777777">
        <w:trPr>
          <w:trHeight w:val="412"/>
        </w:trPr>
        <w:tc>
          <w:tcPr>
            <w:tcW w:w="8276" w:type="dxa"/>
            <w:gridSpan w:val="4"/>
            <w:vAlign w:val="center"/>
          </w:tcPr>
          <w:p w14:paraId="22475E02" w14:textId="77777777" w:rsidR="006E381C" w:rsidRDefault="00000000">
            <w:pPr>
              <w:ind w:firstLine="211"/>
              <w:rPr>
                <w:b/>
                <w:bCs/>
                <w:sz w:val="21"/>
                <w:szCs w:val="21"/>
              </w:rPr>
            </w:pPr>
            <w:r>
              <w:rPr>
                <w:rFonts w:hint="eastAsia"/>
                <w:b/>
                <w:bCs/>
                <w:sz w:val="21"/>
                <w:szCs w:val="21"/>
              </w:rPr>
              <w:t>外观检测</w:t>
            </w:r>
          </w:p>
        </w:tc>
      </w:tr>
      <w:tr w:rsidR="006E381C" w14:paraId="08C3EB8C" w14:textId="77777777">
        <w:trPr>
          <w:trHeight w:val="412"/>
        </w:trPr>
        <w:tc>
          <w:tcPr>
            <w:tcW w:w="2391" w:type="dxa"/>
            <w:vAlign w:val="center"/>
          </w:tcPr>
          <w:p w14:paraId="1AA0DA87" w14:textId="77777777" w:rsidR="006E381C" w:rsidRDefault="00000000">
            <w:pPr>
              <w:ind w:firstLine="211"/>
              <w:rPr>
                <w:b/>
                <w:bCs/>
                <w:sz w:val="21"/>
                <w:szCs w:val="21"/>
              </w:rPr>
            </w:pPr>
            <w:r>
              <w:rPr>
                <w:rFonts w:hint="eastAsia"/>
                <w:b/>
                <w:bCs/>
                <w:sz w:val="21"/>
                <w:szCs w:val="21"/>
              </w:rPr>
              <w:t>系统设备</w:t>
            </w:r>
          </w:p>
        </w:tc>
        <w:tc>
          <w:tcPr>
            <w:tcW w:w="1700" w:type="dxa"/>
            <w:vAlign w:val="center"/>
          </w:tcPr>
          <w:p w14:paraId="27EC3A25" w14:textId="77777777" w:rsidR="006E381C" w:rsidRDefault="00000000">
            <w:pPr>
              <w:ind w:firstLine="211"/>
              <w:rPr>
                <w:b/>
                <w:bCs/>
                <w:sz w:val="21"/>
                <w:szCs w:val="21"/>
              </w:rPr>
            </w:pPr>
            <w:r>
              <w:rPr>
                <w:rFonts w:hint="eastAsia"/>
                <w:b/>
                <w:bCs/>
                <w:sz w:val="21"/>
                <w:szCs w:val="21"/>
              </w:rPr>
              <w:t>检测内容</w:t>
            </w:r>
          </w:p>
        </w:tc>
        <w:tc>
          <w:tcPr>
            <w:tcW w:w="1266" w:type="dxa"/>
            <w:vAlign w:val="center"/>
          </w:tcPr>
          <w:p w14:paraId="2C7F73C3" w14:textId="77777777" w:rsidR="006E381C" w:rsidRDefault="00000000">
            <w:pPr>
              <w:ind w:firstLine="211"/>
              <w:rPr>
                <w:b/>
                <w:bCs/>
                <w:sz w:val="21"/>
                <w:szCs w:val="21"/>
              </w:rPr>
            </w:pPr>
            <w:r>
              <w:rPr>
                <w:rFonts w:hint="eastAsia"/>
                <w:b/>
                <w:bCs/>
                <w:sz w:val="21"/>
                <w:szCs w:val="21"/>
              </w:rPr>
              <w:t>是否正常</w:t>
            </w:r>
          </w:p>
        </w:tc>
        <w:tc>
          <w:tcPr>
            <w:tcW w:w="2919" w:type="dxa"/>
            <w:vAlign w:val="center"/>
          </w:tcPr>
          <w:p w14:paraId="3088BCE8" w14:textId="77777777" w:rsidR="006E381C" w:rsidRDefault="00000000">
            <w:pPr>
              <w:ind w:firstLine="211"/>
              <w:rPr>
                <w:b/>
                <w:bCs/>
                <w:sz w:val="21"/>
                <w:szCs w:val="21"/>
              </w:rPr>
            </w:pPr>
            <w:r>
              <w:rPr>
                <w:rFonts w:hint="eastAsia"/>
                <w:b/>
                <w:bCs/>
                <w:sz w:val="21"/>
                <w:szCs w:val="21"/>
              </w:rPr>
              <w:t>备注</w:t>
            </w:r>
            <w:r>
              <w:rPr>
                <w:rFonts w:hint="eastAsia"/>
                <w:b/>
                <w:bCs/>
                <w:sz w:val="21"/>
                <w:szCs w:val="21"/>
              </w:rPr>
              <w:t>/</w:t>
            </w:r>
            <w:r>
              <w:rPr>
                <w:rFonts w:hint="eastAsia"/>
                <w:b/>
                <w:bCs/>
                <w:sz w:val="21"/>
                <w:szCs w:val="21"/>
              </w:rPr>
              <w:t>图片</w:t>
            </w:r>
          </w:p>
        </w:tc>
      </w:tr>
      <w:tr w:rsidR="006E381C" w14:paraId="3A536EED" w14:textId="77777777">
        <w:trPr>
          <w:trHeight w:val="412"/>
        </w:trPr>
        <w:tc>
          <w:tcPr>
            <w:tcW w:w="2391" w:type="dxa"/>
            <w:vMerge w:val="restart"/>
            <w:vAlign w:val="center"/>
          </w:tcPr>
          <w:p w14:paraId="5F30167A" w14:textId="77777777" w:rsidR="006E381C" w:rsidRDefault="00000000">
            <w:pPr>
              <w:ind w:firstLine="211"/>
              <w:rPr>
                <w:b/>
                <w:bCs/>
                <w:sz w:val="21"/>
                <w:szCs w:val="21"/>
              </w:rPr>
            </w:pPr>
            <w:r>
              <w:rPr>
                <w:b/>
                <w:bCs/>
                <w:sz w:val="21"/>
                <w:szCs w:val="21"/>
              </w:rPr>
              <w:t>系统支架基础</w:t>
            </w:r>
          </w:p>
        </w:tc>
        <w:tc>
          <w:tcPr>
            <w:tcW w:w="1700" w:type="dxa"/>
            <w:vAlign w:val="center"/>
          </w:tcPr>
          <w:p w14:paraId="52DB1E23" w14:textId="77777777" w:rsidR="006E381C" w:rsidRDefault="00000000">
            <w:pPr>
              <w:ind w:firstLine="210"/>
              <w:rPr>
                <w:b/>
                <w:bCs/>
                <w:sz w:val="21"/>
                <w:szCs w:val="21"/>
              </w:rPr>
            </w:pPr>
            <w:r>
              <w:rPr>
                <w:rFonts w:hint="eastAsia"/>
                <w:sz w:val="21"/>
                <w:szCs w:val="21"/>
              </w:rPr>
              <w:t>支架表面</w:t>
            </w:r>
          </w:p>
        </w:tc>
        <w:tc>
          <w:tcPr>
            <w:tcW w:w="1266" w:type="dxa"/>
            <w:vAlign w:val="center"/>
          </w:tcPr>
          <w:p w14:paraId="3B1FFA0F" w14:textId="77777777" w:rsidR="006E381C" w:rsidRDefault="006E381C">
            <w:pPr>
              <w:ind w:firstLine="211"/>
              <w:rPr>
                <w:b/>
                <w:bCs/>
                <w:sz w:val="21"/>
                <w:szCs w:val="21"/>
              </w:rPr>
            </w:pPr>
          </w:p>
        </w:tc>
        <w:tc>
          <w:tcPr>
            <w:tcW w:w="2919" w:type="dxa"/>
            <w:vAlign w:val="center"/>
          </w:tcPr>
          <w:p w14:paraId="54C8E704" w14:textId="77777777" w:rsidR="006E381C" w:rsidRDefault="006E381C">
            <w:pPr>
              <w:ind w:firstLine="211"/>
              <w:rPr>
                <w:b/>
                <w:bCs/>
                <w:sz w:val="21"/>
                <w:szCs w:val="21"/>
              </w:rPr>
            </w:pPr>
          </w:p>
        </w:tc>
      </w:tr>
      <w:tr w:rsidR="006E381C" w14:paraId="007159AC" w14:textId="77777777">
        <w:tc>
          <w:tcPr>
            <w:tcW w:w="2391" w:type="dxa"/>
            <w:vMerge/>
            <w:vAlign w:val="center"/>
          </w:tcPr>
          <w:p w14:paraId="2DD35836" w14:textId="77777777" w:rsidR="006E381C" w:rsidRDefault="006E381C">
            <w:pPr>
              <w:ind w:firstLine="210"/>
              <w:rPr>
                <w:rFonts w:ascii="宋体" w:hAnsi="宋体" w:cs="宋体" w:hint="eastAsia"/>
                <w:sz w:val="21"/>
                <w:szCs w:val="21"/>
              </w:rPr>
            </w:pPr>
          </w:p>
        </w:tc>
        <w:tc>
          <w:tcPr>
            <w:tcW w:w="1700" w:type="dxa"/>
            <w:vAlign w:val="center"/>
          </w:tcPr>
          <w:p w14:paraId="1FEBC87D" w14:textId="77777777" w:rsidR="006E381C" w:rsidRDefault="00000000">
            <w:pPr>
              <w:ind w:firstLine="210"/>
              <w:rPr>
                <w:sz w:val="21"/>
                <w:szCs w:val="21"/>
              </w:rPr>
            </w:pPr>
            <w:r>
              <w:rPr>
                <w:rFonts w:hint="eastAsia"/>
                <w:sz w:val="21"/>
                <w:szCs w:val="21"/>
              </w:rPr>
              <w:t>支架偏差</w:t>
            </w:r>
          </w:p>
        </w:tc>
        <w:tc>
          <w:tcPr>
            <w:tcW w:w="1266" w:type="dxa"/>
            <w:vAlign w:val="center"/>
          </w:tcPr>
          <w:p w14:paraId="33773815" w14:textId="77777777" w:rsidR="006E381C" w:rsidRDefault="006E381C">
            <w:pPr>
              <w:ind w:firstLine="210"/>
              <w:rPr>
                <w:rFonts w:ascii="宋体" w:hAnsi="宋体" w:cs="宋体" w:hint="eastAsia"/>
                <w:sz w:val="21"/>
                <w:szCs w:val="21"/>
              </w:rPr>
            </w:pPr>
          </w:p>
        </w:tc>
        <w:tc>
          <w:tcPr>
            <w:tcW w:w="2919" w:type="dxa"/>
            <w:vAlign w:val="center"/>
          </w:tcPr>
          <w:p w14:paraId="7FAF3AD7" w14:textId="77777777" w:rsidR="006E381C" w:rsidRDefault="006E381C">
            <w:pPr>
              <w:ind w:firstLine="211"/>
              <w:rPr>
                <w:rFonts w:eastAsia="Times New Roman"/>
                <w:b/>
                <w:bCs/>
                <w:sz w:val="21"/>
                <w:szCs w:val="21"/>
              </w:rPr>
            </w:pPr>
          </w:p>
        </w:tc>
      </w:tr>
      <w:tr w:rsidR="006E381C" w14:paraId="229DD638" w14:textId="77777777">
        <w:tc>
          <w:tcPr>
            <w:tcW w:w="2391" w:type="dxa"/>
            <w:vMerge/>
            <w:vAlign w:val="center"/>
          </w:tcPr>
          <w:p w14:paraId="1789CFDD" w14:textId="77777777" w:rsidR="006E381C" w:rsidRDefault="006E381C">
            <w:pPr>
              <w:ind w:firstLine="210"/>
              <w:rPr>
                <w:rFonts w:ascii="宋体" w:hAnsi="宋体" w:cs="宋体" w:hint="eastAsia"/>
                <w:sz w:val="21"/>
                <w:szCs w:val="21"/>
              </w:rPr>
            </w:pPr>
          </w:p>
        </w:tc>
        <w:tc>
          <w:tcPr>
            <w:tcW w:w="1700" w:type="dxa"/>
            <w:vAlign w:val="center"/>
          </w:tcPr>
          <w:p w14:paraId="1CF8037E" w14:textId="77777777" w:rsidR="006E381C" w:rsidRDefault="00000000">
            <w:pPr>
              <w:ind w:firstLine="210"/>
              <w:rPr>
                <w:sz w:val="21"/>
                <w:szCs w:val="21"/>
              </w:rPr>
            </w:pPr>
            <w:r>
              <w:rPr>
                <w:rFonts w:hint="eastAsia"/>
                <w:sz w:val="21"/>
                <w:szCs w:val="21"/>
              </w:rPr>
              <w:t>支架受力、连接构件</w:t>
            </w:r>
          </w:p>
        </w:tc>
        <w:tc>
          <w:tcPr>
            <w:tcW w:w="1266" w:type="dxa"/>
            <w:vAlign w:val="center"/>
          </w:tcPr>
          <w:p w14:paraId="71AAAC36" w14:textId="77777777" w:rsidR="006E381C" w:rsidRDefault="006E381C">
            <w:pPr>
              <w:ind w:firstLine="210"/>
              <w:rPr>
                <w:rFonts w:ascii="宋体" w:hAnsi="宋体" w:cs="宋体" w:hint="eastAsia"/>
                <w:sz w:val="21"/>
                <w:szCs w:val="21"/>
              </w:rPr>
            </w:pPr>
          </w:p>
        </w:tc>
        <w:tc>
          <w:tcPr>
            <w:tcW w:w="2919" w:type="dxa"/>
            <w:vAlign w:val="center"/>
          </w:tcPr>
          <w:p w14:paraId="3B9D74FD" w14:textId="77777777" w:rsidR="006E381C" w:rsidRDefault="006E381C">
            <w:pPr>
              <w:ind w:firstLine="211"/>
              <w:rPr>
                <w:rFonts w:eastAsia="Times New Roman"/>
                <w:b/>
                <w:bCs/>
                <w:sz w:val="21"/>
                <w:szCs w:val="21"/>
              </w:rPr>
            </w:pPr>
          </w:p>
        </w:tc>
      </w:tr>
      <w:tr w:rsidR="006E381C" w14:paraId="76C91963" w14:textId="77777777">
        <w:tc>
          <w:tcPr>
            <w:tcW w:w="2391" w:type="dxa"/>
            <w:vMerge w:val="restart"/>
            <w:vAlign w:val="center"/>
          </w:tcPr>
          <w:p w14:paraId="1C2FE0B0" w14:textId="77777777" w:rsidR="006E381C" w:rsidRDefault="00000000">
            <w:pPr>
              <w:ind w:firstLine="211"/>
              <w:rPr>
                <w:rFonts w:ascii="宋体" w:hAnsi="宋体" w:cs="宋体" w:hint="eastAsia"/>
                <w:sz w:val="21"/>
                <w:szCs w:val="21"/>
              </w:rPr>
            </w:pPr>
            <w:r>
              <w:rPr>
                <w:rFonts w:ascii="宋体" w:hAnsi="宋体" w:cs="宋体" w:hint="eastAsia"/>
                <w:b/>
                <w:bCs/>
                <w:sz w:val="21"/>
                <w:szCs w:val="21"/>
              </w:rPr>
              <w:t>光伏组件</w:t>
            </w:r>
          </w:p>
        </w:tc>
        <w:tc>
          <w:tcPr>
            <w:tcW w:w="1700" w:type="dxa"/>
            <w:vAlign w:val="center"/>
          </w:tcPr>
          <w:p w14:paraId="73CB7835" w14:textId="77777777" w:rsidR="006E381C" w:rsidRDefault="00000000">
            <w:pPr>
              <w:ind w:firstLine="210"/>
              <w:rPr>
                <w:sz w:val="21"/>
                <w:szCs w:val="21"/>
              </w:rPr>
            </w:pPr>
            <w:r>
              <w:rPr>
                <w:rFonts w:hint="eastAsia"/>
                <w:sz w:val="21"/>
                <w:szCs w:val="21"/>
              </w:rPr>
              <w:t>光伏组件倾斜角度</w:t>
            </w:r>
          </w:p>
        </w:tc>
        <w:tc>
          <w:tcPr>
            <w:tcW w:w="1266" w:type="dxa"/>
            <w:vAlign w:val="center"/>
          </w:tcPr>
          <w:p w14:paraId="5FCF72E7" w14:textId="77777777" w:rsidR="006E381C" w:rsidRDefault="006E381C">
            <w:pPr>
              <w:ind w:firstLine="210"/>
              <w:rPr>
                <w:rFonts w:ascii="宋体" w:hAnsi="宋体" w:cs="宋体" w:hint="eastAsia"/>
                <w:sz w:val="21"/>
                <w:szCs w:val="21"/>
              </w:rPr>
            </w:pPr>
          </w:p>
        </w:tc>
        <w:tc>
          <w:tcPr>
            <w:tcW w:w="2919" w:type="dxa"/>
            <w:vAlign w:val="center"/>
          </w:tcPr>
          <w:p w14:paraId="3477E641" w14:textId="77777777" w:rsidR="006E381C" w:rsidRDefault="006E381C">
            <w:pPr>
              <w:ind w:firstLine="211"/>
              <w:rPr>
                <w:rFonts w:eastAsia="Times New Roman"/>
                <w:b/>
                <w:bCs/>
                <w:sz w:val="21"/>
                <w:szCs w:val="21"/>
              </w:rPr>
            </w:pPr>
          </w:p>
        </w:tc>
      </w:tr>
      <w:tr w:rsidR="006E381C" w14:paraId="70E90DA9" w14:textId="77777777">
        <w:tc>
          <w:tcPr>
            <w:tcW w:w="2391" w:type="dxa"/>
            <w:vMerge/>
            <w:vAlign w:val="center"/>
          </w:tcPr>
          <w:p w14:paraId="1BDFD9A3" w14:textId="77777777" w:rsidR="006E381C" w:rsidRDefault="006E381C">
            <w:pPr>
              <w:ind w:firstLine="210"/>
              <w:rPr>
                <w:rFonts w:ascii="宋体" w:hAnsi="宋体" w:cs="宋体" w:hint="eastAsia"/>
                <w:sz w:val="21"/>
                <w:szCs w:val="21"/>
              </w:rPr>
            </w:pPr>
          </w:p>
        </w:tc>
        <w:tc>
          <w:tcPr>
            <w:tcW w:w="1700" w:type="dxa"/>
            <w:vAlign w:val="center"/>
          </w:tcPr>
          <w:p w14:paraId="75AD00A1" w14:textId="77777777" w:rsidR="006E381C" w:rsidRDefault="00000000">
            <w:pPr>
              <w:ind w:firstLine="210"/>
              <w:rPr>
                <w:sz w:val="21"/>
                <w:szCs w:val="21"/>
              </w:rPr>
            </w:pPr>
            <w:r>
              <w:rPr>
                <w:rFonts w:hint="eastAsia"/>
                <w:sz w:val="21"/>
                <w:szCs w:val="21"/>
              </w:rPr>
              <w:t>光伏组件周围环境</w:t>
            </w:r>
          </w:p>
        </w:tc>
        <w:tc>
          <w:tcPr>
            <w:tcW w:w="1266" w:type="dxa"/>
            <w:vAlign w:val="center"/>
          </w:tcPr>
          <w:p w14:paraId="08FE0618" w14:textId="77777777" w:rsidR="006E381C" w:rsidRDefault="006E381C">
            <w:pPr>
              <w:ind w:firstLine="210"/>
              <w:rPr>
                <w:rFonts w:ascii="宋体" w:hAnsi="宋体" w:cs="宋体" w:hint="eastAsia"/>
                <w:sz w:val="21"/>
                <w:szCs w:val="21"/>
              </w:rPr>
            </w:pPr>
          </w:p>
        </w:tc>
        <w:tc>
          <w:tcPr>
            <w:tcW w:w="2919" w:type="dxa"/>
            <w:vAlign w:val="center"/>
          </w:tcPr>
          <w:p w14:paraId="143C85E3" w14:textId="77777777" w:rsidR="006E381C" w:rsidRDefault="006E381C">
            <w:pPr>
              <w:ind w:firstLine="211"/>
              <w:rPr>
                <w:rFonts w:eastAsia="Times New Roman"/>
                <w:b/>
                <w:bCs/>
                <w:sz w:val="21"/>
                <w:szCs w:val="21"/>
              </w:rPr>
            </w:pPr>
          </w:p>
        </w:tc>
      </w:tr>
      <w:tr w:rsidR="006E381C" w14:paraId="20EEFF6E" w14:textId="77777777">
        <w:tc>
          <w:tcPr>
            <w:tcW w:w="2391" w:type="dxa"/>
            <w:vMerge/>
            <w:vAlign w:val="center"/>
          </w:tcPr>
          <w:p w14:paraId="37BDEF13" w14:textId="77777777" w:rsidR="006E381C" w:rsidRDefault="006E381C">
            <w:pPr>
              <w:ind w:firstLine="210"/>
              <w:rPr>
                <w:rFonts w:ascii="宋体" w:hAnsi="宋体" w:cs="宋体" w:hint="eastAsia"/>
                <w:sz w:val="21"/>
                <w:szCs w:val="21"/>
              </w:rPr>
            </w:pPr>
          </w:p>
        </w:tc>
        <w:tc>
          <w:tcPr>
            <w:tcW w:w="1700" w:type="dxa"/>
            <w:vAlign w:val="center"/>
          </w:tcPr>
          <w:p w14:paraId="0C898E49" w14:textId="77777777" w:rsidR="006E381C" w:rsidRDefault="00000000">
            <w:pPr>
              <w:ind w:firstLine="210"/>
              <w:rPr>
                <w:sz w:val="21"/>
                <w:szCs w:val="21"/>
              </w:rPr>
            </w:pPr>
            <w:r>
              <w:rPr>
                <w:rFonts w:hint="eastAsia"/>
                <w:sz w:val="21"/>
                <w:szCs w:val="21"/>
              </w:rPr>
              <w:t>光伏组件表面清洁度</w:t>
            </w:r>
          </w:p>
        </w:tc>
        <w:tc>
          <w:tcPr>
            <w:tcW w:w="1266" w:type="dxa"/>
            <w:vAlign w:val="center"/>
          </w:tcPr>
          <w:p w14:paraId="14244CF5" w14:textId="77777777" w:rsidR="006E381C" w:rsidRDefault="006E381C">
            <w:pPr>
              <w:ind w:firstLine="210"/>
              <w:rPr>
                <w:rFonts w:ascii="宋体" w:hAnsi="宋体" w:cs="宋体" w:hint="eastAsia"/>
                <w:sz w:val="21"/>
                <w:szCs w:val="21"/>
              </w:rPr>
            </w:pPr>
          </w:p>
        </w:tc>
        <w:tc>
          <w:tcPr>
            <w:tcW w:w="2919" w:type="dxa"/>
            <w:vAlign w:val="center"/>
          </w:tcPr>
          <w:p w14:paraId="4FA8FC97" w14:textId="77777777" w:rsidR="006E381C" w:rsidRDefault="006E381C">
            <w:pPr>
              <w:ind w:firstLine="211"/>
              <w:rPr>
                <w:rFonts w:eastAsia="Times New Roman"/>
                <w:b/>
                <w:bCs/>
                <w:sz w:val="21"/>
                <w:szCs w:val="21"/>
              </w:rPr>
            </w:pPr>
          </w:p>
        </w:tc>
      </w:tr>
      <w:tr w:rsidR="006E381C" w14:paraId="33CC85DF" w14:textId="77777777">
        <w:tc>
          <w:tcPr>
            <w:tcW w:w="2391" w:type="dxa"/>
            <w:vMerge/>
            <w:vAlign w:val="center"/>
          </w:tcPr>
          <w:p w14:paraId="0BC9D8E2" w14:textId="77777777" w:rsidR="006E381C" w:rsidRDefault="006E381C">
            <w:pPr>
              <w:ind w:firstLine="210"/>
              <w:rPr>
                <w:rFonts w:ascii="宋体" w:hAnsi="宋体" w:cs="宋体" w:hint="eastAsia"/>
                <w:sz w:val="21"/>
                <w:szCs w:val="21"/>
              </w:rPr>
            </w:pPr>
          </w:p>
        </w:tc>
        <w:tc>
          <w:tcPr>
            <w:tcW w:w="1700" w:type="dxa"/>
            <w:vAlign w:val="center"/>
          </w:tcPr>
          <w:p w14:paraId="5992193C" w14:textId="77777777" w:rsidR="006E381C" w:rsidRDefault="00000000">
            <w:pPr>
              <w:ind w:firstLine="210"/>
              <w:rPr>
                <w:sz w:val="21"/>
                <w:szCs w:val="21"/>
              </w:rPr>
            </w:pPr>
            <w:r>
              <w:rPr>
                <w:rFonts w:hint="eastAsia"/>
                <w:sz w:val="21"/>
                <w:szCs w:val="21"/>
              </w:rPr>
              <w:t>光伏组件表、背面完好程度</w:t>
            </w:r>
          </w:p>
        </w:tc>
        <w:tc>
          <w:tcPr>
            <w:tcW w:w="1266" w:type="dxa"/>
            <w:vAlign w:val="center"/>
          </w:tcPr>
          <w:p w14:paraId="54DF0968" w14:textId="77777777" w:rsidR="006E381C" w:rsidRDefault="006E381C">
            <w:pPr>
              <w:ind w:firstLine="210"/>
              <w:rPr>
                <w:rFonts w:ascii="宋体" w:hAnsi="宋体" w:cs="宋体" w:hint="eastAsia"/>
                <w:sz w:val="21"/>
                <w:szCs w:val="21"/>
              </w:rPr>
            </w:pPr>
          </w:p>
        </w:tc>
        <w:tc>
          <w:tcPr>
            <w:tcW w:w="2919" w:type="dxa"/>
            <w:vAlign w:val="center"/>
          </w:tcPr>
          <w:p w14:paraId="0B78C93B" w14:textId="77777777" w:rsidR="006E381C" w:rsidRDefault="006E381C">
            <w:pPr>
              <w:ind w:firstLine="211"/>
              <w:rPr>
                <w:rFonts w:eastAsia="Times New Roman"/>
                <w:b/>
                <w:bCs/>
                <w:sz w:val="21"/>
                <w:szCs w:val="21"/>
              </w:rPr>
            </w:pPr>
          </w:p>
        </w:tc>
      </w:tr>
      <w:tr w:rsidR="006E381C" w14:paraId="1F434653" w14:textId="77777777">
        <w:tc>
          <w:tcPr>
            <w:tcW w:w="2391" w:type="dxa"/>
            <w:vMerge/>
            <w:vAlign w:val="center"/>
          </w:tcPr>
          <w:p w14:paraId="483880A5" w14:textId="77777777" w:rsidR="006E381C" w:rsidRDefault="006E381C">
            <w:pPr>
              <w:ind w:firstLine="210"/>
              <w:rPr>
                <w:rFonts w:ascii="宋体" w:hAnsi="宋体" w:cs="宋体" w:hint="eastAsia"/>
                <w:sz w:val="21"/>
                <w:szCs w:val="21"/>
              </w:rPr>
            </w:pPr>
          </w:p>
        </w:tc>
        <w:tc>
          <w:tcPr>
            <w:tcW w:w="1700" w:type="dxa"/>
            <w:vAlign w:val="center"/>
          </w:tcPr>
          <w:p w14:paraId="3AAC2278" w14:textId="77777777" w:rsidR="006E381C" w:rsidRDefault="00000000">
            <w:pPr>
              <w:ind w:firstLine="210"/>
              <w:rPr>
                <w:sz w:val="21"/>
                <w:szCs w:val="21"/>
              </w:rPr>
            </w:pPr>
            <w:r>
              <w:rPr>
                <w:rFonts w:hint="eastAsia"/>
                <w:sz w:val="21"/>
                <w:szCs w:val="21"/>
              </w:rPr>
              <w:t>组件表面、背板温度</w:t>
            </w:r>
          </w:p>
        </w:tc>
        <w:tc>
          <w:tcPr>
            <w:tcW w:w="1266" w:type="dxa"/>
            <w:vAlign w:val="center"/>
          </w:tcPr>
          <w:p w14:paraId="78B317FA" w14:textId="77777777" w:rsidR="006E381C" w:rsidRDefault="006E381C">
            <w:pPr>
              <w:ind w:firstLine="210"/>
              <w:rPr>
                <w:rFonts w:ascii="宋体" w:hAnsi="宋体" w:cs="宋体" w:hint="eastAsia"/>
                <w:sz w:val="21"/>
                <w:szCs w:val="21"/>
              </w:rPr>
            </w:pPr>
          </w:p>
        </w:tc>
        <w:tc>
          <w:tcPr>
            <w:tcW w:w="2919" w:type="dxa"/>
            <w:vAlign w:val="center"/>
          </w:tcPr>
          <w:p w14:paraId="09ABCF7B" w14:textId="77777777" w:rsidR="006E381C" w:rsidRDefault="006E381C">
            <w:pPr>
              <w:ind w:firstLine="211"/>
              <w:rPr>
                <w:rFonts w:eastAsia="Times New Roman"/>
                <w:b/>
                <w:bCs/>
                <w:sz w:val="21"/>
                <w:szCs w:val="21"/>
              </w:rPr>
            </w:pPr>
          </w:p>
        </w:tc>
      </w:tr>
      <w:tr w:rsidR="006E381C" w14:paraId="7B489260" w14:textId="77777777">
        <w:tc>
          <w:tcPr>
            <w:tcW w:w="2391" w:type="dxa"/>
            <w:vMerge/>
            <w:vAlign w:val="center"/>
          </w:tcPr>
          <w:p w14:paraId="72EDB12C" w14:textId="77777777" w:rsidR="006E381C" w:rsidRDefault="006E381C">
            <w:pPr>
              <w:ind w:firstLine="210"/>
              <w:rPr>
                <w:rFonts w:ascii="宋体" w:hAnsi="宋体" w:cs="宋体" w:hint="eastAsia"/>
                <w:sz w:val="21"/>
                <w:szCs w:val="21"/>
              </w:rPr>
            </w:pPr>
          </w:p>
        </w:tc>
        <w:tc>
          <w:tcPr>
            <w:tcW w:w="1700" w:type="dxa"/>
            <w:vAlign w:val="center"/>
          </w:tcPr>
          <w:p w14:paraId="23B2C8B7" w14:textId="77777777" w:rsidR="006E381C" w:rsidRDefault="00000000">
            <w:pPr>
              <w:ind w:firstLine="210"/>
              <w:rPr>
                <w:sz w:val="21"/>
                <w:szCs w:val="21"/>
              </w:rPr>
            </w:pPr>
            <w:r>
              <w:rPr>
                <w:rFonts w:hint="eastAsia"/>
                <w:sz w:val="21"/>
                <w:szCs w:val="21"/>
              </w:rPr>
              <w:t>组件内电池片</w:t>
            </w:r>
          </w:p>
        </w:tc>
        <w:tc>
          <w:tcPr>
            <w:tcW w:w="1266" w:type="dxa"/>
            <w:vAlign w:val="center"/>
          </w:tcPr>
          <w:p w14:paraId="1CCAE555" w14:textId="77777777" w:rsidR="006E381C" w:rsidRDefault="006E381C">
            <w:pPr>
              <w:ind w:firstLine="210"/>
              <w:rPr>
                <w:rFonts w:ascii="宋体" w:hAnsi="宋体" w:cs="宋体" w:hint="eastAsia"/>
                <w:sz w:val="21"/>
                <w:szCs w:val="21"/>
              </w:rPr>
            </w:pPr>
          </w:p>
        </w:tc>
        <w:tc>
          <w:tcPr>
            <w:tcW w:w="2919" w:type="dxa"/>
            <w:vAlign w:val="center"/>
          </w:tcPr>
          <w:p w14:paraId="2ECCA0FB" w14:textId="77777777" w:rsidR="006E381C" w:rsidRDefault="006E381C">
            <w:pPr>
              <w:ind w:firstLine="211"/>
              <w:rPr>
                <w:rFonts w:eastAsia="Times New Roman"/>
                <w:b/>
                <w:bCs/>
                <w:sz w:val="21"/>
                <w:szCs w:val="21"/>
              </w:rPr>
            </w:pPr>
          </w:p>
        </w:tc>
      </w:tr>
      <w:tr w:rsidR="006E381C" w14:paraId="71C7F95B" w14:textId="77777777">
        <w:tc>
          <w:tcPr>
            <w:tcW w:w="2391" w:type="dxa"/>
            <w:vMerge/>
            <w:vAlign w:val="center"/>
          </w:tcPr>
          <w:p w14:paraId="2A245ADF" w14:textId="77777777" w:rsidR="006E381C" w:rsidRDefault="006E381C">
            <w:pPr>
              <w:ind w:firstLine="210"/>
              <w:rPr>
                <w:rFonts w:ascii="宋体" w:hAnsi="宋体" w:cs="宋体" w:hint="eastAsia"/>
                <w:sz w:val="21"/>
                <w:szCs w:val="21"/>
              </w:rPr>
            </w:pPr>
          </w:p>
        </w:tc>
        <w:tc>
          <w:tcPr>
            <w:tcW w:w="1700" w:type="dxa"/>
            <w:vAlign w:val="center"/>
          </w:tcPr>
          <w:p w14:paraId="4FBEE95D" w14:textId="77777777" w:rsidR="006E381C" w:rsidRDefault="00000000">
            <w:pPr>
              <w:ind w:firstLine="210"/>
              <w:rPr>
                <w:sz w:val="21"/>
                <w:szCs w:val="21"/>
              </w:rPr>
            </w:pPr>
            <w:r>
              <w:rPr>
                <w:rFonts w:hint="eastAsia"/>
                <w:sz w:val="21"/>
                <w:szCs w:val="21"/>
              </w:rPr>
              <w:t>光伏组件连接器</w:t>
            </w:r>
          </w:p>
        </w:tc>
        <w:tc>
          <w:tcPr>
            <w:tcW w:w="1266" w:type="dxa"/>
            <w:vAlign w:val="center"/>
          </w:tcPr>
          <w:p w14:paraId="6A0B7225" w14:textId="77777777" w:rsidR="006E381C" w:rsidRDefault="006E381C">
            <w:pPr>
              <w:ind w:firstLine="210"/>
              <w:rPr>
                <w:rFonts w:ascii="宋体" w:hAnsi="宋体" w:cs="宋体" w:hint="eastAsia"/>
                <w:sz w:val="21"/>
                <w:szCs w:val="21"/>
              </w:rPr>
            </w:pPr>
          </w:p>
        </w:tc>
        <w:tc>
          <w:tcPr>
            <w:tcW w:w="2919" w:type="dxa"/>
            <w:vAlign w:val="center"/>
          </w:tcPr>
          <w:p w14:paraId="5426DBB8" w14:textId="77777777" w:rsidR="006E381C" w:rsidRDefault="006E381C">
            <w:pPr>
              <w:ind w:firstLine="211"/>
              <w:rPr>
                <w:rFonts w:eastAsia="Times New Roman"/>
                <w:b/>
                <w:bCs/>
                <w:sz w:val="21"/>
                <w:szCs w:val="21"/>
              </w:rPr>
            </w:pPr>
          </w:p>
        </w:tc>
      </w:tr>
      <w:tr w:rsidR="006E381C" w14:paraId="4F30B01E" w14:textId="77777777">
        <w:tc>
          <w:tcPr>
            <w:tcW w:w="2391" w:type="dxa"/>
            <w:vMerge/>
            <w:vAlign w:val="center"/>
          </w:tcPr>
          <w:p w14:paraId="1FB61E42" w14:textId="77777777" w:rsidR="006E381C" w:rsidRDefault="006E381C">
            <w:pPr>
              <w:ind w:firstLine="210"/>
              <w:rPr>
                <w:rFonts w:ascii="宋体" w:hAnsi="宋体" w:cs="宋体" w:hint="eastAsia"/>
                <w:sz w:val="21"/>
                <w:szCs w:val="21"/>
              </w:rPr>
            </w:pPr>
          </w:p>
        </w:tc>
        <w:tc>
          <w:tcPr>
            <w:tcW w:w="1700" w:type="dxa"/>
            <w:vAlign w:val="center"/>
          </w:tcPr>
          <w:p w14:paraId="28B389BE" w14:textId="77777777" w:rsidR="006E381C" w:rsidRDefault="00000000">
            <w:pPr>
              <w:ind w:firstLine="210"/>
              <w:rPr>
                <w:sz w:val="21"/>
                <w:szCs w:val="21"/>
              </w:rPr>
            </w:pPr>
            <w:r>
              <w:rPr>
                <w:rFonts w:hint="eastAsia"/>
                <w:sz w:val="21"/>
                <w:szCs w:val="21"/>
              </w:rPr>
              <w:t>光伏组件铭牌</w:t>
            </w:r>
          </w:p>
        </w:tc>
        <w:tc>
          <w:tcPr>
            <w:tcW w:w="1266" w:type="dxa"/>
            <w:vAlign w:val="center"/>
          </w:tcPr>
          <w:p w14:paraId="0AB8079B" w14:textId="77777777" w:rsidR="006E381C" w:rsidRDefault="006E381C">
            <w:pPr>
              <w:ind w:firstLine="210"/>
              <w:rPr>
                <w:rFonts w:ascii="宋体" w:hAnsi="宋体" w:cs="宋体" w:hint="eastAsia"/>
                <w:sz w:val="21"/>
                <w:szCs w:val="21"/>
              </w:rPr>
            </w:pPr>
          </w:p>
        </w:tc>
        <w:tc>
          <w:tcPr>
            <w:tcW w:w="2919" w:type="dxa"/>
            <w:vAlign w:val="center"/>
          </w:tcPr>
          <w:p w14:paraId="51088705" w14:textId="77777777" w:rsidR="006E381C" w:rsidRDefault="006E381C">
            <w:pPr>
              <w:ind w:firstLine="211"/>
              <w:rPr>
                <w:rFonts w:eastAsia="Times New Roman"/>
                <w:b/>
                <w:bCs/>
                <w:sz w:val="21"/>
                <w:szCs w:val="21"/>
              </w:rPr>
            </w:pPr>
          </w:p>
        </w:tc>
      </w:tr>
      <w:tr w:rsidR="006E381C" w14:paraId="3DA0A12B" w14:textId="77777777">
        <w:tc>
          <w:tcPr>
            <w:tcW w:w="2391" w:type="dxa"/>
            <w:vMerge/>
            <w:vAlign w:val="center"/>
          </w:tcPr>
          <w:p w14:paraId="19E15EEB" w14:textId="77777777" w:rsidR="006E381C" w:rsidRDefault="006E381C">
            <w:pPr>
              <w:ind w:firstLine="210"/>
              <w:rPr>
                <w:rFonts w:ascii="宋体" w:hAnsi="宋体" w:cs="宋体" w:hint="eastAsia"/>
                <w:sz w:val="21"/>
                <w:szCs w:val="21"/>
              </w:rPr>
            </w:pPr>
          </w:p>
        </w:tc>
        <w:tc>
          <w:tcPr>
            <w:tcW w:w="1700" w:type="dxa"/>
            <w:vAlign w:val="center"/>
          </w:tcPr>
          <w:p w14:paraId="7603260C" w14:textId="77777777" w:rsidR="006E381C" w:rsidRDefault="00000000">
            <w:pPr>
              <w:ind w:firstLine="210"/>
              <w:rPr>
                <w:sz w:val="21"/>
                <w:szCs w:val="21"/>
              </w:rPr>
            </w:pPr>
            <w:r>
              <w:rPr>
                <w:rFonts w:hint="eastAsia"/>
                <w:sz w:val="21"/>
                <w:szCs w:val="21"/>
              </w:rPr>
              <w:t>无人机检测</w:t>
            </w:r>
          </w:p>
        </w:tc>
        <w:tc>
          <w:tcPr>
            <w:tcW w:w="1266" w:type="dxa"/>
            <w:vAlign w:val="center"/>
          </w:tcPr>
          <w:p w14:paraId="71D7A1E7" w14:textId="77777777" w:rsidR="006E381C" w:rsidRDefault="006E381C">
            <w:pPr>
              <w:ind w:firstLine="210"/>
              <w:rPr>
                <w:rFonts w:ascii="宋体" w:hAnsi="宋体" w:cs="宋体" w:hint="eastAsia"/>
                <w:sz w:val="21"/>
                <w:szCs w:val="21"/>
              </w:rPr>
            </w:pPr>
          </w:p>
        </w:tc>
        <w:tc>
          <w:tcPr>
            <w:tcW w:w="2919" w:type="dxa"/>
            <w:vAlign w:val="center"/>
          </w:tcPr>
          <w:p w14:paraId="786B0B62" w14:textId="77777777" w:rsidR="006E381C" w:rsidRDefault="006E381C">
            <w:pPr>
              <w:ind w:firstLine="211"/>
              <w:rPr>
                <w:rFonts w:eastAsia="Times New Roman"/>
                <w:b/>
                <w:bCs/>
                <w:sz w:val="21"/>
                <w:szCs w:val="21"/>
              </w:rPr>
            </w:pPr>
          </w:p>
        </w:tc>
      </w:tr>
      <w:tr w:rsidR="006E381C" w14:paraId="176E581D" w14:textId="77777777">
        <w:tc>
          <w:tcPr>
            <w:tcW w:w="2391" w:type="dxa"/>
            <w:vMerge w:val="restart"/>
            <w:vAlign w:val="center"/>
          </w:tcPr>
          <w:p w14:paraId="5653BE1E" w14:textId="77777777" w:rsidR="006E381C" w:rsidRDefault="00000000">
            <w:pPr>
              <w:ind w:firstLine="211"/>
              <w:rPr>
                <w:rFonts w:ascii="宋体" w:hAnsi="宋体" w:cs="宋体" w:hint="eastAsia"/>
                <w:sz w:val="21"/>
                <w:szCs w:val="21"/>
              </w:rPr>
            </w:pPr>
            <w:r>
              <w:rPr>
                <w:rFonts w:ascii="宋体" w:hAnsi="宋体" w:cs="宋体" w:hint="eastAsia"/>
                <w:b/>
                <w:bCs/>
                <w:sz w:val="21"/>
                <w:szCs w:val="21"/>
              </w:rPr>
              <w:t>逆变器</w:t>
            </w:r>
          </w:p>
        </w:tc>
        <w:tc>
          <w:tcPr>
            <w:tcW w:w="1700" w:type="dxa"/>
            <w:vAlign w:val="center"/>
          </w:tcPr>
          <w:p w14:paraId="65B17A62" w14:textId="77777777" w:rsidR="006E381C" w:rsidRDefault="00000000">
            <w:pPr>
              <w:ind w:firstLine="210"/>
              <w:rPr>
                <w:sz w:val="21"/>
                <w:szCs w:val="21"/>
              </w:rPr>
            </w:pPr>
            <w:r>
              <w:rPr>
                <w:rFonts w:hint="eastAsia"/>
                <w:sz w:val="21"/>
                <w:szCs w:val="21"/>
              </w:rPr>
              <w:t>逆变器外壳</w:t>
            </w:r>
          </w:p>
        </w:tc>
        <w:tc>
          <w:tcPr>
            <w:tcW w:w="1266" w:type="dxa"/>
            <w:vAlign w:val="center"/>
          </w:tcPr>
          <w:p w14:paraId="64B0FA9C" w14:textId="77777777" w:rsidR="006E381C" w:rsidRDefault="006E381C">
            <w:pPr>
              <w:ind w:firstLine="210"/>
              <w:rPr>
                <w:rFonts w:ascii="宋体" w:hAnsi="宋体" w:cs="宋体" w:hint="eastAsia"/>
                <w:sz w:val="21"/>
                <w:szCs w:val="21"/>
              </w:rPr>
            </w:pPr>
          </w:p>
        </w:tc>
        <w:tc>
          <w:tcPr>
            <w:tcW w:w="2919" w:type="dxa"/>
            <w:vAlign w:val="center"/>
          </w:tcPr>
          <w:p w14:paraId="748B19EC" w14:textId="77777777" w:rsidR="006E381C" w:rsidRDefault="006E381C">
            <w:pPr>
              <w:ind w:firstLine="211"/>
              <w:rPr>
                <w:rFonts w:eastAsia="Times New Roman"/>
                <w:b/>
                <w:bCs/>
                <w:sz w:val="21"/>
                <w:szCs w:val="21"/>
              </w:rPr>
            </w:pPr>
          </w:p>
        </w:tc>
      </w:tr>
      <w:tr w:rsidR="006E381C" w14:paraId="01C3EF86" w14:textId="77777777">
        <w:tc>
          <w:tcPr>
            <w:tcW w:w="2391" w:type="dxa"/>
            <w:vMerge/>
            <w:vAlign w:val="center"/>
          </w:tcPr>
          <w:p w14:paraId="7F37213B" w14:textId="77777777" w:rsidR="006E381C" w:rsidRDefault="006E381C">
            <w:pPr>
              <w:ind w:firstLine="210"/>
              <w:rPr>
                <w:rFonts w:ascii="宋体" w:hAnsi="宋体" w:cs="宋体" w:hint="eastAsia"/>
                <w:sz w:val="21"/>
                <w:szCs w:val="21"/>
              </w:rPr>
            </w:pPr>
          </w:p>
        </w:tc>
        <w:tc>
          <w:tcPr>
            <w:tcW w:w="1700" w:type="dxa"/>
            <w:vAlign w:val="center"/>
          </w:tcPr>
          <w:p w14:paraId="0102C654" w14:textId="77777777" w:rsidR="006E381C" w:rsidRDefault="00000000">
            <w:pPr>
              <w:ind w:firstLine="210"/>
              <w:rPr>
                <w:sz w:val="21"/>
                <w:szCs w:val="21"/>
              </w:rPr>
            </w:pPr>
            <w:r>
              <w:rPr>
                <w:rFonts w:hint="eastAsia"/>
                <w:sz w:val="21"/>
                <w:szCs w:val="21"/>
              </w:rPr>
              <w:t>冷却风扇、通</w:t>
            </w:r>
            <w:r>
              <w:rPr>
                <w:rFonts w:hint="eastAsia"/>
                <w:sz w:val="21"/>
                <w:szCs w:val="21"/>
              </w:rPr>
              <w:lastRenderedPageBreak/>
              <w:t>风口</w:t>
            </w:r>
          </w:p>
        </w:tc>
        <w:tc>
          <w:tcPr>
            <w:tcW w:w="1266" w:type="dxa"/>
            <w:vAlign w:val="center"/>
          </w:tcPr>
          <w:p w14:paraId="627F3B96" w14:textId="77777777" w:rsidR="006E381C" w:rsidRDefault="006E381C">
            <w:pPr>
              <w:ind w:firstLine="210"/>
              <w:rPr>
                <w:rFonts w:ascii="宋体" w:hAnsi="宋体" w:cs="宋体" w:hint="eastAsia"/>
                <w:sz w:val="21"/>
                <w:szCs w:val="21"/>
              </w:rPr>
            </w:pPr>
          </w:p>
        </w:tc>
        <w:tc>
          <w:tcPr>
            <w:tcW w:w="2919" w:type="dxa"/>
            <w:vAlign w:val="center"/>
          </w:tcPr>
          <w:p w14:paraId="461DD6BD" w14:textId="77777777" w:rsidR="006E381C" w:rsidRDefault="006E381C">
            <w:pPr>
              <w:ind w:firstLine="211"/>
              <w:rPr>
                <w:rFonts w:eastAsia="Times New Roman"/>
                <w:b/>
                <w:bCs/>
                <w:sz w:val="21"/>
                <w:szCs w:val="21"/>
              </w:rPr>
            </w:pPr>
          </w:p>
        </w:tc>
      </w:tr>
      <w:tr w:rsidR="006E381C" w14:paraId="74268CAB" w14:textId="77777777">
        <w:tc>
          <w:tcPr>
            <w:tcW w:w="2391" w:type="dxa"/>
            <w:vMerge/>
            <w:vAlign w:val="center"/>
          </w:tcPr>
          <w:p w14:paraId="54C89982" w14:textId="77777777" w:rsidR="006E381C" w:rsidRDefault="006E381C">
            <w:pPr>
              <w:ind w:firstLine="210"/>
              <w:rPr>
                <w:rFonts w:ascii="宋体" w:hAnsi="宋体" w:cs="宋体" w:hint="eastAsia"/>
                <w:sz w:val="21"/>
                <w:szCs w:val="21"/>
              </w:rPr>
            </w:pPr>
          </w:p>
        </w:tc>
        <w:tc>
          <w:tcPr>
            <w:tcW w:w="1700" w:type="dxa"/>
            <w:vAlign w:val="center"/>
          </w:tcPr>
          <w:p w14:paraId="2EB5E20D" w14:textId="77777777" w:rsidR="006E381C" w:rsidRDefault="00000000">
            <w:pPr>
              <w:ind w:firstLine="210"/>
              <w:rPr>
                <w:sz w:val="21"/>
                <w:szCs w:val="21"/>
              </w:rPr>
            </w:pPr>
            <w:r>
              <w:rPr>
                <w:rFonts w:hint="eastAsia"/>
                <w:sz w:val="21"/>
                <w:szCs w:val="21"/>
              </w:rPr>
              <w:t>显示屏、指示灯</w:t>
            </w:r>
          </w:p>
        </w:tc>
        <w:tc>
          <w:tcPr>
            <w:tcW w:w="1266" w:type="dxa"/>
            <w:vAlign w:val="center"/>
          </w:tcPr>
          <w:p w14:paraId="12ADE4B1" w14:textId="77777777" w:rsidR="006E381C" w:rsidRDefault="006E381C">
            <w:pPr>
              <w:ind w:firstLine="210"/>
              <w:rPr>
                <w:rFonts w:ascii="宋体" w:hAnsi="宋体" w:cs="宋体" w:hint="eastAsia"/>
                <w:sz w:val="21"/>
                <w:szCs w:val="21"/>
              </w:rPr>
            </w:pPr>
          </w:p>
        </w:tc>
        <w:tc>
          <w:tcPr>
            <w:tcW w:w="2919" w:type="dxa"/>
            <w:vAlign w:val="center"/>
          </w:tcPr>
          <w:p w14:paraId="342B1738" w14:textId="77777777" w:rsidR="006E381C" w:rsidRDefault="006E381C">
            <w:pPr>
              <w:ind w:firstLine="211"/>
              <w:rPr>
                <w:rFonts w:eastAsia="Times New Roman"/>
                <w:b/>
                <w:bCs/>
                <w:sz w:val="21"/>
                <w:szCs w:val="21"/>
              </w:rPr>
            </w:pPr>
          </w:p>
        </w:tc>
      </w:tr>
      <w:tr w:rsidR="006E381C" w14:paraId="131EF459" w14:textId="77777777">
        <w:tc>
          <w:tcPr>
            <w:tcW w:w="2391" w:type="dxa"/>
            <w:vMerge/>
            <w:vAlign w:val="center"/>
          </w:tcPr>
          <w:p w14:paraId="05EF6759" w14:textId="77777777" w:rsidR="006E381C" w:rsidRDefault="006E381C">
            <w:pPr>
              <w:ind w:firstLine="210"/>
              <w:rPr>
                <w:rFonts w:ascii="宋体" w:hAnsi="宋体" w:cs="宋体" w:hint="eastAsia"/>
                <w:sz w:val="21"/>
                <w:szCs w:val="21"/>
              </w:rPr>
            </w:pPr>
          </w:p>
        </w:tc>
        <w:tc>
          <w:tcPr>
            <w:tcW w:w="1700" w:type="dxa"/>
            <w:vAlign w:val="center"/>
          </w:tcPr>
          <w:p w14:paraId="4C5C721C" w14:textId="77777777" w:rsidR="006E381C" w:rsidRDefault="00000000">
            <w:pPr>
              <w:ind w:firstLine="210"/>
              <w:rPr>
                <w:sz w:val="21"/>
                <w:szCs w:val="21"/>
              </w:rPr>
            </w:pPr>
            <w:r>
              <w:rPr>
                <w:rFonts w:hint="eastAsia"/>
                <w:sz w:val="21"/>
                <w:szCs w:val="21"/>
              </w:rPr>
              <w:t>接线和连接器</w:t>
            </w:r>
          </w:p>
        </w:tc>
        <w:tc>
          <w:tcPr>
            <w:tcW w:w="1266" w:type="dxa"/>
            <w:vAlign w:val="center"/>
          </w:tcPr>
          <w:p w14:paraId="11927F88" w14:textId="77777777" w:rsidR="006E381C" w:rsidRDefault="006E381C">
            <w:pPr>
              <w:ind w:firstLine="210"/>
              <w:rPr>
                <w:rFonts w:ascii="宋体" w:hAnsi="宋体" w:cs="宋体" w:hint="eastAsia"/>
                <w:sz w:val="21"/>
                <w:szCs w:val="21"/>
              </w:rPr>
            </w:pPr>
          </w:p>
        </w:tc>
        <w:tc>
          <w:tcPr>
            <w:tcW w:w="2919" w:type="dxa"/>
            <w:vAlign w:val="center"/>
          </w:tcPr>
          <w:p w14:paraId="3C333256" w14:textId="77777777" w:rsidR="006E381C" w:rsidRDefault="006E381C">
            <w:pPr>
              <w:ind w:firstLine="211"/>
              <w:rPr>
                <w:rFonts w:eastAsia="Times New Roman"/>
                <w:b/>
                <w:bCs/>
                <w:sz w:val="21"/>
                <w:szCs w:val="21"/>
              </w:rPr>
            </w:pPr>
          </w:p>
        </w:tc>
      </w:tr>
      <w:tr w:rsidR="006E381C" w14:paraId="36A591E3" w14:textId="77777777">
        <w:tc>
          <w:tcPr>
            <w:tcW w:w="2391" w:type="dxa"/>
            <w:vMerge/>
            <w:vAlign w:val="center"/>
          </w:tcPr>
          <w:p w14:paraId="2590AB69" w14:textId="77777777" w:rsidR="006E381C" w:rsidRDefault="006E381C">
            <w:pPr>
              <w:ind w:firstLine="210"/>
              <w:rPr>
                <w:rFonts w:ascii="宋体" w:hAnsi="宋体" w:cs="宋体" w:hint="eastAsia"/>
                <w:sz w:val="21"/>
                <w:szCs w:val="21"/>
              </w:rPr>
            </w:pPr>
          </w:p>
        </w:tc>
        <w:tc>
          <w:tcPr>
            <w:tcW w:w="1700" w:type="dxa"/>
            <w:vAlign w:val="center"/>
          </w:tcPr>
          <w:p w14:paraId="3A0CB403" w14:textId="77777777" w:rsidR="006E381C" w:rsidRDefault="00000000">
            <w:pPr>
              <w:ind w:firstLine="210"/>
              <w:rPr>
                <w:sz w:val="21"/>
                <w:szCs w:val="21"/>
              </w:rPr>
            </w:pPr>
            <w:r>
              <w:rPr>
                <w:rFonts w:hint="eastAsia"/>
                <w:sz w:val="21"/>
                <w:szCs w:val="21"/>
              </w:rPr>
              <w:t>铭牌</w:t>
            </w:r>
          </w:p>
        </w:tc>
        <w:tc>
          <w:tcPr>
            <w:tcW w:w="1266" w:type="dxa"/>
            <w:vAlign w:val="center"/>
          </w:tcPr>
          <w:p w14:paraId="14629AE7" w14:textId="77777777" w:rsidR="006E381C" w:rsidRDefault="006E381C">
            <w:pPr>
              <w:ind w:firstLine="210"/>
              <w:rPr>
                <w:rFonts w:ascii="宋体" w:hAnsi="宋体" w:cs="宋体" w:hint="eastAsia"/>
                <w:sz w:val="21"/>
                <w:szCs w:val="21"/>
              </w:rPr>
            </w:pPr>
          </w:p>
        </w:tc>
        <w:tc>
          <w:tcPr>
            <w:tcW w:w="2919" w:type="dxa"/>
            <w:vAlign w:val="center"/>
          </w:tcPr>
          <w:p w14:paraId="25DD5228" w14:textId="77777777" w:rsidR="006E381C" w:rsidRDefault="006E381C">
            <w:pPr>
              <w:ind w:firstLine="211"/>
              <w:rPr>
                <w:rFonts w:eastAsia="Times New Roman"/>
                <w:b/>
                <w:bCs/>
                <w:sz w:val="21"/>
                <w:szCs w:val="21"/>
              </w:rPr>
            </w:pPr>
          </w:p>
        </w:tc>
      </w:tr>
      <w:tr w:rsidR="006E381C" w14:paraId="5BA18B89" w14:textId="77777777">
        <w:tc>
          <w:tcPr>
            <w:tcW w:w="2391" w:type="dxa"/>
            <w:vMerge w:val="restart"/>
            <w:vAlign w:val="center"/>
          </w:tcPr>
          <w:p w14:paraId="08DA84A4" w14:textId="77777777" w:rsidR="006E381C" w:rsidRDefault="00000000">
            <w:pPr>
              <w:ind w:firstLine="211"/>
              <w:rPr>
                <w:rFonts w:ascii="宋体" w:hAnsi="宋体" w:cs="宋体" w:hint="eastAsia"/>
                <w:sz w:val="21"/>
                <w:szCs w:val="21"/>
              </w:rPr>
            </w:pPr>
            <w:r>
              <w:rPr>
                <w:rFonts w:ascii="宋体" w:hAnsi="宋体" w:cs="宋体" w:hint="eastAsia"/>
                <w:b/>
                <w:bCs/>
                <w:sz w:val="21"/>
                <w:szCs w:val="21"/>
              </w:rPr>
              <w:t>储能系统</w:t>
            </w:r>
          </w:p>
        </w:tc>
        <w:tc>
          <w:tcPr>
            <w:tcW w:w="1700" w:type="dxa"/>
            <w:vAlign w:val="center"/>
          </w:tcPr>
          <w:p w14:paraId="421F2C85" w14:textId="77777777" w:rsidR="006E381C" w:rsidRDefault="00000000">
            <w:pPr>
              <w:ind w:firstLine="210"/>
              <w:rPr>
                <w:sz w:val="21"/>
                <w:szCs w:val="21"/>
              </w:rPr>
            </w:pPr>
            <w:r>
              <w:rPr>
                <w:rFonts w:hint="eastAsia"/>
                <w:sz w:val="21"/>
                <w:szCs w:val="21"/>
              </w:rPr>
              <w:t>储能设备外壳</w:t>
            </w:r>
          </w:p>
        </w:tc>
        <w:tc>
          <w:tcPr>
            <w:tcW w:w="1266" w:type="dxa"/>
            <w:vAlign w:val="center"/>
          </w:tcPr>
          <w:p w14:paraId="40FBB2D9" w14:textId="77777777" w:rsidR="006E381C" w:rsidRDefault="006E381C">
            <w:pPr>
              <w:ind w:firstLine="210"/>
              <w:rPr>
                <w:rFonts w:ascii="宋体" w:hAnsi="宋体" w:cs="宋体" w:hint="eastAsia"/>
                <w:sz w:val="21"/>
                <w:szCs w:val="21"/>
              </w:rPr>
            </w:pPr>
          </w:p>
        </w:tc>
        <w:tc>
          <w:tcPr>
            <w:tcW w:w="2919" w:type="dxa"/>
            <w:vAlign w:val="center"/>
          </w:tcPr>
          <w:p w14:paraId="13090215" w14:textId="77777777" w:rsidR="006E381C" w:rsidRDefault="006E381C">
            <w:pPr>
              <w:ind w:firstLine="211"/>
              <w:rPr>
                <w:rFonts w:eastAsia="Times New Roman"/>
                <w:b/>
                <w:bCs/>
                <w:sz w:val="21"/>
                <w:szCs w:val="21"/>
              </w:rPr>
            </w:pPr>
          </w:p>
        </w:tc>
      </w:tr>
      <w:tr w:rsidR="006E381C" w14:paraId="20FA9374" w14:textId="77777777">
        <w:tc>
          <w:tcPr>
            <w:tcW w:w="2391" w:type="dxa"/>
            <w:vMerge/>
            <w:vAlign w:val="center"/>
          </w:tcPr>
          <w:p w14:paraId="5F72F18A" w14:textId="77777777" w:rsidR="006E381C" w:rsidRDefault="006E381C">
            <w:pPr>
              <w:ind w:firstLine="210"/>
              <w:rPr>
                <w:rFonts w:ascii="宋体" w:hAnsi="宋体" w:cs="宋体" w:hint="eastAsia"/>
                <w:sz w:val="21"/>
                <w:szCs w:val="21"/>
              </w:rPr>
            </w:pPr>
          </w:p>
        </w:tc>
        <w:tc>
          <w:tcPr>
            <w:tcW w:w="1700" w:type="dxa"/>
            <w:vAlign w:val="center"/>
          </w:tcPr>
          <w:p w14:paraId="57A9351D" w14:textId="77777777" w:rsidR="006E381C" w:rsidRDefault="00000000">
            <w:pPr>
              <w:ind w:firstLine="210"/>
              <w:rPr>
                <w:rFonts w:eastAsia="Times New Roman"/>
                <w:sz w:val="21"/>
                <w:szCs w:val="21"/>
              </w:rPr>
            </w:pPr>
            <w:r>
              <w:rPr>
                <w:rFonts w:hint="eastAsia"/>
                <w:sz w:val="21"/>
                <w:szCs w:val="21"/>
              </w:rPr>
              <w:t>接线和连接器</w:t>
            </w:r>
          </w:p>
        </w:tc>
        <w:tc>
          <w:tcPr>
            <w:tcW w:w="1266" w:type="dxa"/>
            <w:vAlign w:val="center"/>
          </w:tcPr>
          <w:p w14:paraId="11678EA7" w14:textId="77777777" w:rsidR="006E381C" w:rsidRDefault="006E381C">
            <w:pPr>
              <w:ind w:firstLine="210"/>
              <w:rPr>
                <w:rFonts w:ascii="宋体" w:hAnsi="宋体" w:cs="宋体" w:hint="eastAsia"/>
                <w:sz w:val="21"/>
                <w:szCs w:val="21"/>
              </w:rPr>
            </w:pPr>
          </w:p>
        </w:tc>
        <w:tc>
          <w:tcPr>
            <w:tcW w:w="2919" w:type="dxa"/>
            <w:vAlign w:val="center"/>
          </w:tcPr>
          <w:p w14:paraId="4CD84C79" w14:textId="77777777" w:rsidR="006E381C" w:rsidRDefault="006E381C">
            <w:pPr>
              <w:ind w:firstLine="211"/>
              <w:rPr>
                <w:rFonts w:eastAsia="Times New Roman"/>
                <w:b/>
                <w:bCs/>
                <w:sz w:val="21"/>
                <w:szCs w:val="21"/>
              </w:rPr>
            </w:pPr>
          </w:p>
        </w:tc>
      </w:tr>
      <w:tr w:rsidR="006E381C" w14:paraId="7E56E407" w14:textId="77777777">
        <w:tc>
          <w:tcPr>
            <w:tcW w:w="2391" w:type="dxa"/>
            <w:vMerge/>
            <w:vAlign w:val="center"/>
          </w:tcPr>
          <w:p w14:paraId="47F78648" w14:textId="77777777" w:rsidR="006E381C" w:rsidRDefault="006E381C">
            <w:pPr>
              <w:ind w:firstLine="210"/>
              <w:rPr>
                <w:rFonts w:ascii="宋体" w:hAnsi="宋体" w:cs="宋体" w:hint="eastAsia"/>
                <w:sz w:val="21"/>
                <w:szCs w:val="21"/>
              </w:rPr>
            </w:pPr>
          </w:p>
        </w:tc>
        <w:tc>
          <w:tcPr>
            <w:tcW w:w="1700" w:type="dxa"/>
            <w:vAlign w:val="center"/>
          </w:tcPr>
          <w:p w14:paraId="7DE75A62" w14:textId="77777777" w:rsidR="006E381C" w:rsidRDefault="00000000">
            <w:pPr>
              <w:ind w:firstLine="210"/>
              <w:rPr>
                <w:rFonts w:eastAsia="Times New Roman"/>
                <w:sz w:val="21"/>
                <w:szCs w:val="21"/>
              </w:rPr>
            </w:pPr>
            <w:r>
              <w:rPr>
                <w:rFonts w:hint="eastAsia"/>
                <w:sz w:val="21"/>
                <w:szCs w:val="21"/>
              </w:rPr>
              <w:t>显示屏、指示灯</w:t>
            </w:r>
          </w:p>
        </w:tc>
        <w:tc>
          <w:tcPr>
            <w:tcW w:w="1266" w:type="dxa"/>
            <w:vAlign w:val="center"/>
          </w:tcPr>
          <w:p w14:paraId="2F8366D3" w14:textId="77777777" w:rsidR="006E381C" w:rsidRDefault="006E381C">
            <w:pPr>
              <w:ind w:firstLine="210"/>
              <w:rPr>
                <w:rFonts w:ascii="宋体" w:hAnsi="宋体" w:cs="宋体" w:hint="eastAsia"/>
                <w:sz w:val="21"/>
                <w:szCs w:val="21"/>
              </w:rPr>
            </w:pPr>
          </w:p>
        </w:tc>
        <w:tc>
          <w:tcPr>
            <w:tcW w:w="2919" w:type="dxa"/>
            <w:vAlign w:val="center"/>
          </w:tcPr>
          <w:p w14:paraId="5F0C84FE" w14:textId="77777777" w:rsidR="006E381C" w:rsidRDefault="006E381C">
            <w:pPr>
              <w:ind w:firstLine="211"/>
              <w:rPr>
                <w:rFonts w:eastAsia="Times New Roman"/>
                <w:b/>
                <w:bCs/>
                <w:sz w:val="21"/>
                <w:szCs w:val="21"/>
              </w:rPr>
            </w:pPr>
          </w:p>
        </w:tc>
      </w:tr>
      <w:tr w:rsidR="006E381C" w14:paraId="4E75D7AA" w14:textId="77777777">
        <w:tc>
          <w:tcPr>
            <w:tcW w:w="2391" w:type="dxa"/>
            <w:vMerge/>
            <w:vAlign w:val="center"/>
          </w:tcPr>
          <w:p w14:paraId="6676E5FD" w14:textId="77777777" w:rsidR="006E381C" w:rsidRDefault="006E381C">
            <w:pPr>
              <w:ind w:firstLine="210"/>
              <w:rPr>
                <w:rFonts w:ascii="宋体" w:hAnsi="宋体" w:cs="宋体" w:hint="eastAsia"/>
                <w:sz w:val="21"/>
                <w:szCs w:val="21"/>
              </w:rPr>
            </w:pPr>
          </w:p>
        </w:tc>
        <w:tc>
          <w:tcPr>
            <w:tcW w:w="1700" w:type="dxa"/>
            <w:vAlign w:val="center"/>
          </w:tcPr>
          <w:p w14:paraId="7A620814" w14:textId="77777777" w:rsidR="006E381C" w:rsidRDefault="00000000">
            <w:pPr>
              <w:ind w:firstLine="210"/>
              <w:rPr>
                <w:sz w:val="21"/>
                <w:szCs w:val="21"/>
              </w:rPr>
            </w:pPr>
            <w:r>
              <w:rPr>
                <w:rFonts w:hint="eastAsia"/>
                <w:sz w:val="21"/>
                <w:szCs w:val="21"/>
              </w:rPr>
              <w:t>系统周边环境</w:t>
            </w:r>
          </w:p>
        </w:tc>
        <w:tc>
          <w:tcPr>
            <w:tcW w:w="1266" w:type="dxa"/>
            <w:vAlign w:val="center"/>
          </w:tcPr>
          <w:p w14:paraId="1DDCDA0F" w14:textId="77777777" w:rsidR="006E381C" w:rsidRDefault="006E381C">
            <w:pPr>
              <w:ind w:firstLine="210"/>
              <w:rPr>
                <w:rFonts w:ascii="宋体" w:hAnsi="宋体" w:cs="宋体" w:hint="eastAsia"/>
                <w:sz w:val="21"/>
                <w:szCs w:val="21"/>
              </w:rPr>
            </w:pPr>
          </w:p>
        </w:tc>
        <w:tc>
          <w:tcPr>
            <w:tcW w:w="2919" w:type="dxa"/>
            <w:vAlign w:val="center"/>
          </w:tcPr>
          <w:p w14:paraId="3CA62F6A" w14:textId="77777777" w:rsidR="006E381C" w:rsidRDefault="006E381C">
            <w:pPr>
              <w:ind w:firstLine="211"/>
              <w:rPr>
                <w:rFonts w:eastAsia="Times New Roman"/>
                <w:b/>
                <w:bCs/>
                <w:sz w:val="21"/>
                <w:szCs w:val="21"/>
              </w:rPr>
            </w:pPr>
          </w:p>
        </w:tc>
      </w:tr>
      <w:tr w:rsidR="006E381C" w14:paraId="70874903" w14:textId="77777777">
        <w:tc>
          <w:tcPr>
            <w:tcW w:w="2391" w:type="dxa"/>
            <w:vMerge w:val="restart"/>
            <w:vAlign w:val="center"/>
          </w:tcPr>
          <w:p w14:paraId="19DF6CA7" w14:textId="77777777" w:rsidR="006E381C" w:rsidRDefault="00000000">
            <w:pPr>
              <w:ind w:firstLine="211"/>
              <w:rPr>
                <w:rFonts w:ascii="宋体" w:hAnsi="宋体" w:cs="宋体" w:hint="eastAsia"/>
                <w:sz w:val="21"/>
                <w:szCs w:val="21"/>
              </w:rPr>
            </w:pPr>
            <w:r>
              <w:rPr>
                <w:rFonts w:ascii="宋体" w:hAnsi="宋体" w:cs="宋体" w:hint="eastAsia"/>
                <w:b/>
                <w:bCs/>
                <w:sz w:val="21"/>
                <w:szCs w:val="21"/>
              </w:rPr>
              <w:t>并网设备</w:t>
            </w:r>
          </w:p>
        </w:tc>
        <w:tc>
          <w:tcPr>
            <w:tcW w:w="1700" w:type="dxa"/>
            <w:vAlign w:val="center"/>
          </w:tcPr>
          <w:p w14:paraId="2B57F89E" w14:textId="77777777" w:rsidR="006E381C" w:rsidRDefault="00000000">
            <w:pPr>
              <w:ind w:firstLine="210"/>
              <w:rPr>
                <w:sz w:val="21"/>
                <w:szCs w:val="21"/>
              </w:rPr>
            </w:pPr>
            <w:r>
              <w:rPr>
                <w:rFonts w:hint="eastAsia"/>
                <w:sz w:val="21"/>
                <w:szCs w:val="21"/>
              </w:rPr>
              <w:t>接线和连接器</w:t>
            </w:r>
          </w:p>
        </w:tc>
        <w:tc>
          <w:tcPr>
            <w:tcW w:w="1266" w:type="dxa"/>
            <w:vAlign w:val="center"/>
          </w:tcPr>
          <w:p w14:paraId="68E996D8" w14:textId="77777777" w:rsidR="006E381C" w:rsidRDefault="006E381C">
            <w:pPr>
              <w:ind w:firstLine="210"/>
              <w:rPr>
                <w:rFonts w:ascii="宋体" w:hAnsi="宋体" w:cs="宋体" w:hint="eastAsia"/>
                <w:sz w:val="21"/>
                <w:szCs w:val="21"/>
              </w:rPr>
            </w:pPr>
          </w:p>
        </w:tc>
        <w:tc>
          <w:tcPr>
            <w:tcW w:w="2919" w:type="dxa"/>
            <w:vAlign w:val="center"/>
          </w:tcPr>
          <w:p w14:paraId="644CC751" w14:textId="77777777" w:rsidR="006E381C" w:rsidRDefault="006E381C">
            <w:pPr>
              <w:ind w:firstLine="211"/>
              <w:rPr>
                <w:rFonts w:eastAsia="Times New Roman"/>
                <w:b/>
                <w:bCs/>
                <w:sz w:val="21"/>
                <w:szCs w:val="21"/>
              </w:rPr>
            </w:pPr>
          </w:p>
        </w:tc>
      </w:tr>
      <w:tr w:rsidR="006E381C" w14:paraId="19E26906" w14:textId="77777777">
        <w:tc>
          <w:tcPr>
            <w:tcW w:w="2391" w:type="dxa"/>
            <w:vMerge/>
            <w:vAlign w:val="center"/>
          </w:tcPr>
          <w:p w14:paraId="1108E916" w14:textId="77777777" w:rsidR="006E381C" w:rsidRDefault="006E381C">
            <w:pPr>
              <w:ind w:firstLine="210"/>
              <w:rPr>
                <w:rFonts w:ascii="宋体" w:hAnsi="宋体" w:cs="宋体" w:hint="eastAsia"/>
                <w:sz w:val="21"/>
                <w:szCs w:val="21"/>
              </w:rPr>
            </w:pPr>
          </w:p>
        </w:tc>
        <w:tc>
          <w:tcPr>
            <w:tcW w:w="1700" w:type="dxa"/>
            <w:vAlign w:val="center"/>
          </w:tcPr>
          <w:p w14:paraId="1DE2A12C" w14:textId="77777777" w:rsidR="006E381C" w:rsidRDefault="00000000">
            <w:pPr>
              <w:ind w:firstLine="210"/>
              <w:rPr>
                <w:rFonts w:eastAsia="Times New Roman"/>
                <w:sz w:val="21"/>
                <w:szCs w:val="21"/>
              </w:rPr>
            </w:pPr>
            <w:r>
              <w:rPr>
                <w:rFonts w:hint="eastAsia"/>
                <w:sz w:val="21"/>
                <w:szCs w:val="21"/>
              </w:rPr>
              <w:t>显示屏、指示灯</w:t>
            </w:r>
          </w:p>
        </w:tc>
        <w:tc>
          <w:tcPr>
            <w:tcW w:w="1266" w:type="dxa"/>
            <w:vAlign w:val="center"/>
          </w:tcPr>
          <w:p w14:paraId="1A4DE6F5" w14:textId="77777777" w:rsidR="006E381C" w:rsidRDefault="006E381C">
            <w:pPr>
              <w:ind w:firstLine="210"/>
              <w:rPr>
                <w:rFonts w:ascii="宋体" w:hAnsi="宋体" w:cs="宋体" w:hint="eastAsia"/>
                <w:sz w:val="21"/>
                <w:szCs w:val="21"/>
              </w:rPr>
            </w:pPr>
          </w:p>
        </w:tc>
        <w:tc>
          <w:tcPr>
            <w:tcW w:w="2919" w:type="dxa"/>
            <w:vAlign w:val="center"/>
          </w:tcPr>
          <w:p w14:paraId="39A213E7" w14:textId="77777777" w:rsidR="006E381C" w:rsidRDefault="006E381C">
            <w:pPr>
              <w:ind w:firstLine="211"/>
              <w:rPr>
                <w:rFonts w:eastAsia="Times New Roman"/>
                <w:b/>
                <w:bCs/>
                <w:sz w:val="21"/>
                <w:szCs w:val="21"/>
              </w:rPr>
            </w:pPr>
          </w:p>
        </w:tc>
      </w:tr>
      <w:tr w:rsidR="006E381C" w14:paraId="7A19F4C9" w14:textId="77777777">
        <w:tc>
          <w:tcPr>
            <w:tcW w:w="2391" w:type="dxa"/>
            <w:vAlign w:val="center"/>
          </w:tcPr>
          <w:p w14:paraId="1DE3D86F" w14:textId="77777777" w:rsidR="006E381C" w:rsidRDefault="00000000">
            <w:pPr>
              <w:ind w:firstLine="211"/>
              <w:rPr>
                <w:rFonts w:ascii="宋体" w:hAnsi="宋体" w:cs="宋体" w:hint="eastAsia"/>
                <w:sz w:val="21"/>
                <w:szCs w:val="21"/>
              </w:rPr>
            </w:pPr>
            <w:r>
              <w:rPr>
                <w:rFonts w:ascii="宋体" w:hAnsi="宋体" w:cs="宋体" w:hint="eastAsia"/>
                <w:b/>
                <w:bCs/>
                <w:sz w:val="21"/>
                <w:szCs w:val="21"/>
              </w:rPr>
              <w:t>关联建筑</w:t>
            </w:r>
          </w:p>
        </w:tc>
        <w:tc>
          <w:tcPr>
            <w:tcW w:w="1700" w:type="dxa"/>
            <w:vAlign w:val="center"/>
          </w:tcPr>
          <w:p w14:paraId="48F2D837" w14:textId="77777777" w:rsidR="006E381C" w:rsidRDefault="00000000">
            <w:pPr>
              <w:ind w:firstLine="210"/>
              <w:rPr>
                <w:sz w:val="21"/>
                <w:szCs w:val="21"/>
              </w:rPr>
            </w:pPr>
            <w:r>
              <w:rPr>
                <w:rFonts w:hint="eastAsia"/>
                <w:sz w:val="21"/>
                <w:szCs w:val="21"/>
              </w:rPr>
              <w:t>抗风压性、水密性</w:t>
            </w:r>
          </w:p>
        </w:tc>
        <w:tc>
          <w:tcPr>
            <w:tcW w:w="1266" w:type="dxa"/>
            <w:vAlign w:val="center"/>
          </w:tcPr>
          <w:p w14:paraId="275D912C" w14:textId="77777777" w:rsidR="006E381C" w:rsidRDefault="006E381C">
            <w:pPr>
              <w:ind w:firstLine="210"/>
              <w:rPr>
                <w:rFonts w:ascii="宋体" w:hAnsi="宋体" w:cs="宋体" w:hint="eastAsia"/>
                <w:sz w:val="21"/>
                <w:szCs w:val="21"/>
              </w:rPr>
            </w:pPr>
          </w:p>
        </w:tc>
        <w:tc>
          <w:tcPr>
            <w:tcW w:w="2919" w:type="dxa"/>
            <w:vAlign w:val="center"/>
          </w:tcPr>
          <w:p w14:paraId="4B96FAA2" w14:textId="77777777" w:rsidR="006E381C" w:rsidRDefault="006E381C">
            <w:pPr>
              <w:ind w:firstLine="211"/>
              <w:rPr>
                <w:rFonts w:eastAsia="Times New Roman"/>
                <w:b/>
                <w:bCs/>
                <w:sz w:val="21"/>
                <w:szCs w:val="21"/>
              </w:rPr>
            </w:pPr>
          </w:p>
        </w:tc>
      </w:tr>
    </w:tbl>
    <w:p w14:paraId="50D0BE5A" w14:textId="77777777" w:rsidR="006E381C" w:rsidRDefault="00000000">
      <w:pPr>
        <w:jc w:val="both"/>
        <w:rPr>
          <w:sz w:val="21"/>
          <w:szCs w:val="21"/>
        </w:rPr>
      </w:pPr>
      <w:bookmarkStart w:id="54" w:name="_Hlk173314046"/>
      <w:r>
        <w:rPr>
          <w:b/>
          <w:bCs/>
          <w:sz w:val="21"/>
          <w:szCs w:val="21"/>
        </w:rPr>
        <w:t>E 0.</w:t>
      </w:r>
      <w:r>
        <w:rPr>
          <w:rFonts w:hint="eastAsia"/>
          <w:b/>
          <w:bCs/>
          <w:sz w:val="21"/>
          <w:szCs w:val="21"/>
        </w:rPr>
        <w:t>2</w:t>
      </w:r>
      <w:r>
        <w:rPr>
          <w:rFonts w:hint="eastAsia"/>
          <w:sz w:val="21"/>
          <w:szCs w:val="21"/>
        </w:rPr>
        <w:t xml:space="preserve"> </w:t>
      </w:r>
      <w:r>
        <w:rPr>
          <w:rFonts w:hint="eastAsia"/>
          <w:sz w:val="21"/>
          <w:szCs w:val="21"/>
        </w:rPr>
        <w:t>建筑光伏系统电气性能检测应按表</w:t>
      </w:r>
      <w:r>
        <w:rPr>
          <w:rFonts w:hint="eastAsia"/>
          <w:sz w:val="21"/>
          <w:szCs w:val="21"/>
        </w:rPr>
        <w:t>E 0.2</w:t>
      </w:r>
      <w:r>
        <w:rPr>
          <w:rFonts w:hint="eastAsia"/>
          <w:sz w:val="21"/>
          <w:szCs w:val="21"/>
        </w:rPr>
        <w:t>执行。</w:t>
      </w:r>
    </w:p>
    <w:p w14:paraId="73235BEF" w14:textId="77777777" w:rsidR="006E381C" w:rsidRDefault="00000000">
      <w:pPr>
        <w:ind w:firstLine="210"/>
        <w:rPr>
          <w:sz w:val="21"/>
          <w:szCs w:val="21"/>
        </w:rPr>
      </w:pPr>
      <w:r>
        <w:rPr>
          <w:rFonts w:hint="eastAsia"/>
          <w:sz w:val="21"/>
          <w:szCs w:val="21"/>
        </w:rPr>
        <w:t>表</w:t>
      </w:r>
      <w:r>
        <w:rPr>
          <w:rFonts w:hint="eastAsia"/>
          <w:sz w:val="21"/>
          <w:szCs w:val="21"/>
        </w:rPr>
        <w:t xml:space="preserve">E 0.2 </w:t>
      </w:r>
      <w:r>
        <w:rPr>
          <w:rFonts w:hint="eastAsia"/>
          <w:sz w:val="21"/>
          <w:szCs w:val="21"/>
        </w:rPr>
        <w:t>电气性能检测</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1"/>
        <w:gridCol w:w="1989"/>
        <w:gridCol w:w="1134"/>
        <w:gridCol w:w="2762"/>
      </w:tblGrid>
      <w:tr w:rsidR="006E381C" w14:paraId="4CB75065" w14:textId="77777777">
        <w:tc>
          <w:tcPr>
            <w:tcW w:w="2391" w:type="dxa"/>
            <w:vAlign w:val="center"/>
          </w:tcPr>
          <w:bookmarkEnd w:id="54"/>
          <w:p w14:paraId="2E8AC67A" w14:textId="77777777" w:rsidR="006E381C" w:rsidRDefault="00000000">
            <w:pPr>
              <w:ind w:firstLine="210"/>
              <w:rPr>
                <w:rFonts w:eastAsia="Times New Roman"/>
                <w:b/>
                <w:bCs/>
                <w:sz w:val="21"/>
                <w:szCs w:val="21"/>
              </w:rPr>
            </w:pPr>
            <w:r>
              <w:rPr>
                <w:rFonts w:ascii="宋体" w:hAnsi="宋体" w:cs="宋体" w:hint="eastAsia"/>
                <w:sz w:val="21"/>
                <w:szCs w:val="21"/>
              </w:rPr>
              <w:t>项目名称</w:t>
            </w:r>
          </w:p>
        </w:tc>
        <w:tc>
          <w:tcPr>
            <w:tcW w:w="5885" w:type="dxa"/>
            <w:gridSpan w:val="3"/>
            <w:vAlign w:val="center"/>
          </w:tcPr>
          <w:p w14:paraId="1CED0A78" w14:textId="77777777" w:rsidR="006E381C" w:rsidRDefault="006E381C">
            <w:pPr>
              <w:ind w:firstLine="211"/>
              <w:rPr>
                <w:rFonts w:eastAsia="Times New Roman"/>
                <w:b/>
                <w:bCs/>
                <w:sz w:val="21"/>
                <w:szCs w:val="21"/>
              </w:rPr>
            </w:pPr>
          </w:p>
        </w:tc>
      </w:tr>
      <w:tr w:rsidR="006E381C" w14:paraId="233EE083" w14:textId="77777777">
        <w:tc>
          <w:tcPr>
            <w:tcW w:w="2391" w:type="dxa"/>
            <w:vAlign w:val="center"/>
          </w:tcPr>
          <w:p w14:paraId="2F941260" w14:textId="77777777" w:rsidR="006E381C" w:rsidRDefault="00000000">
            <w:pPr>
              <w:ind w:firstLine="210"/>
              <w:rPr>
                <w:rFonts w:eastAsia="Times New Roman"/>
                <w:sz w:val="21"/>
                <w:szCs w:val="21"/>
              </w:rPr>
            </w:pPr>
            <w:r>
              <w:rPr>
                <w:rFonts w:ascii="宋体" w:hAnsi="宋体" w:cs="宋体" w:hint="eastAsia"/>
                <w:sz w:val="21"/>
                <w:szCs w:val="21"/>
              </w:rPr>
              <w:t>检验类别</w:t>
            </w:r>
          </w:p>
        </w:tc>
        <w:tc>
          <w:tcPr>
            <w:tcW w:w="1989" w:type="dxa"/>
            <w:vAlign w:val="center"/>
          </w:tcPr>
          <w:p w14:paraId="5E91C4FD" w14:textId="77777777" w:rsidR="006E381C" w:rsidRDefault="006E381C">
            <w:pPr>
              <w:ind w:firstLine="210"/>
              <w:rPr>
                <w:rFonts w:eastAsia="Times New Roman"/>
                <w:sz w:val="21"/>
                <w:szCs w:val="21"/>
              </w:rPr>
            </w:pPr>
          </w:p>
        </w:tc>
        <w:tc>
          <w:tcPr>
            <w:tcW w:w="1134" w:type="dxa"/>
            <w:vAlign w:val="center"/>
          </w:tcPr>
          <w:p w14:paraId="193F0F21" w14:textId="77777777" w:rsidR="006E381C" w:rsidRDefault="00000000">
            <w:pPr>
              <w:ind w:firstLine="210"/>
              <w:rPr>
                <w:rFonts w:eastAsia="Times New Roman"/>
                <w:sz w:val="21"/>
                <w:szCs w:val="21"/>
              </w:rPr>
            </w:pPr>
            <w:r>
              <w:rPr>
                <w:rFonts w:ascii="宋体" w:hAnsi="宋体" w:cs="宋体" w:hint="eastAsia"/>
                <w:sz w:val="21"/>
                <w:szCs w:val="21"/>
              </w:rPr>
              <w:t>委托单位</w:t>
            </w:r>
          </w:p>
        </w:tc>
        <w:tc>
          <w:tcPr>
            <w:tcW w:w="2762" w:type="dxa"/>
            <w:vAlign w:val="center"/>
          </w:tcPr>
          <w:p w14:paraId="23342A13" w14:textId="77777777" w:rsidR="006E381C" w:rsidRDefault="006E381C">
            <w:pPr>
              <w:ind w:firstLine="211"/>
              <w:rPr>
                <w:rFonts w:eastAsia="Times New Roman"/>
                <w:b/>
                <w:bCs/>
                <w:sz w:val="21"/>
                <w:szCs w:val="21"/>
              </w:rPr>
            </w:pPr>
          </w:p>
        </w:tc>
      </w:tr>
      <w:tr w:rsidR="006E381C" w14:paraId="75AF3FE7" w14:textId="77777777">
        <w:tc>
          <w:tcPr>
            <w:tcW w:w="2391" w:type="dxa"/>
            <w:vAlign w:val="center"/>
          </w:tcPr>
          <w:p w14:paraId="3E37D19D" w14:textId="77777777" w:rsidR="006E381C" w:rsidRDefault="00000000">
            <w:pPr>
              <w:ind w:firstLine="210"/>
              <w:rPr>
                <w:rFonts w:eastAsia="Times New Roman"/>
                <w:sz w:val="21"/>
                <w:szCs w:val="21"/>
              </w:rPr>
            </w:pPr>
            <w:r>
              <w:rPr>
                <w:rFonts w:ascii="宋体" w:hAnsi="宋体" w:cs="宋体" w:hint="eastAsia"/>
                <w:sz w:val="21"/>
                <w:szCs w:val="21"/>
              </w:rPr>
              <w:t>检验数量</w:t>
            </w:r>
          </w:p>
        </w:tc>
        <w:tc>
          <w:tcPr>
            <w:tcW w:w="1989" w:type="dxa"/>
            <w:vAlign w:val="center"/>
          </w:tcPr>
          <w:p w14:paraId="7E714D92" w14:textId="77777777" w:rsidR="006E381C" w:rsidRDefault="006E381C">
            <w:pPr>
              <w:ind w:firstLine="210"/>
              <w:rPr>
                <w:rFonts w:eastAsia="Times New Roman"/>
                <w:sz w:val="21"/>
                <w:szCs w:val="21"/>
              </w:rPr>
            </w:pPr>
          </w:p>
        </w:tc>
        <w:tc>
          <w:tcPr>
            <w:tcW w:w="1134" w:type="dxa"/>
            <w:vAlign w:val="center"/>
          </w:tcPr>
          <w:p w14:paraId="5BB9DC90" w14:textId="77777777" w:rsidR="006E381C" w:rsidRDefault="00000000">
            <w:pPr>
              <w:ind w:firstLine="210"/>
              <w:rPr>
                <w:rFonts w:eastAsia="Times New Roman"/>
                <w:sz w:val="21"/>
                <w:szCs w:val="21"/>
              </w:rPr>
            </w:pPr>
            <w:r>
              <w:rPr>
                <w:rFonts w:ascii="宋体" w:hAnsi="宋体" w:cs="宋体" w:hint="eastAsia"/>
                <w:sz w:val="21"/>
                <w:szCs w:val="21"/>
              </w:rPr>
              <w:t>投入使用时间</w:t>
            </w:r>
          </w:p>
        </w:tc>
        <w:tc>
          <w:tcPr>
            <w:tcW w:w="2762" w:type="dxa"/>
            <w:vAlign w:val="center"/>
          </w:tcPr>
          <w:p w14:paraId="044F6A57" w14:textId="77777777" w:rsidR="006E381C" w:rsidRDefault="006E381C">
            <w:pPr>
              <w:ind w:firstLine="211"/>
              <w:rPr>
                <w:rFonts w:eastAsia="Times New Roman"/>
                <w:b/>
                <w:bCs/>
                <w:sz w:val="21"/>
                <w:szCs w:val="21"/>
              </w:rPr>
            </w:pPr>
          </w:p>
        </w:tc>
      </w:tr>
      <w:tr w:rsidR="006E381C" w14:paraId="2A7B311D" w14:textId="77777777">
        <w:tc>
          <w:tcPr>
            <w:tcW w:w="2391" w:type="dxa"/>
            <w:vAlign w:val="center"/>
          </w:tcPr>
          <w:p w14:paraId="5F3378E0" w14:textId="77777777" w:rsidR="006E381C" w:rsidRDefault="00000000">
            <w:pPr>
              <w:ind w:firstLine="210"/>
              <w:rPr>
                <w:rFonts w:eastAsia="Times New Roman"/>
                <w:sz w:val="21"/>
                <w:szCs w:val="21"/>
              </w:rPr>
            </w:pPr>
            <w:r>
              <w:rPr>
                <w:rFonts w:ascii="宋体" w:hAnsi="宋体" w:cs="宋体" w:hint="eastAsia"/>
                <w:sz w:val="21"/>
                <w:szCs w:val="21"/>
              </w:rPr>
              <w:t>检测时间</w:t>
            </w:r>
          </w:p>
        </w:tc>
        <w:tc>
          <w:tcPr>
            <w:tcW w:w="5885" w:type="dxa"/>
            <w:gridSpan w:val="3"/>
            <w:vAlign w:val="center"/>
          </w:tcPr>
          <w:p w14:paraId="54B1223C" w14:textId="77777777" w:rsidR="006E381C" w:rsidRDefault="006E381C">
            <w:pPr>
              <w:ind w:firstLine="211"/>
              <w:rPr>
                <w:rFonts w:eastAsia="Times New Roman"/>
                <w:b/>
                <w:bCs/>
                <w:sz w:val="21"/>
                <w:szCs w:val="21"/>
              </w:rPr>
            </w:pPr>
          </w:p>
        </w:tc>
      </w:tr>
      <w:tr w:rsidR="006E381C" w14:paraId="5F9F5A5D" w14:textId="77777777">
        <w:tc>
          <w:tcPr>
            <w:tcW w:w="2391" w:type="dxa"/>
            <w:vAlign w:val="center"/>
          </w:tcPr>
          <w:p w14:paraId="5317ECCB" w14:textId="77777777" w:rsidR="006E381C" w:rsidRDefault="00000000">
            <w:pPr>
              <w:ind w:firstLine="210"/>
              <w:rPr>
                <w:rFonts w:eastAsia="Times New Roman"/>
                <w:sz w:val="21"/>
                <w:szCs w:val="21"/>
              </w:rPr>
            </w:pPr>
            <w:r>
              <w:rPr>
                <w:rFonts w:ascii="宋体" w:hAnsi="宋体" w:cs="宋体" w:hint="eastAsia"/>
                <w:sz w:val="21"/>
                <w:szCs w:val="21"/>
              </w:rPr>
              <w:t>检测地点</w:t>
            </w:r>
          </w:p>
        </w:tc>
        <w:tc>
          <w:tcPr>
            <w:tcW w:w="5885" w:type="dxa"/>
            <w:gridSpan w:val="3"/>
            <w:vAlign w:val="center"/>
          </w:tcPr>
          <w:p w14:paraId="57E3F79E" w14:textId="77777777" w:rsidR="006E381C" w:rsidRDefault="006E381C">
            <w:pPr>
              <w:ind w:firstLine="211"/>
              <w:rPr>
                <w:rFonts w:eastAsia="Times New Roman"/>
                <w:b/>
                <w:bCs/>
                <w:sz w:val="21"/>
                <w:szCs w:val="21"/>
              </w:rPr>
            </w:pPr>
          </w:p>
        </w:tc>
      </w:tr>
      <w:tr w:rsidR="006E381C" w14:paraId="3A4D1028" w14:textId="77777777">
        <w:tc>
          <w:tcPr>
            <w:tcW w:w="2391" w:type="dxa"/>
            <w:vAlign w:val="center"/>
          </w:tcPr>
          <w:p w14:paraId="7F5A862F" w14:textId="77777777" w:rsidR="006E381C" w:rsidRDefault="00000000">
            <w:pPr>
              <w:ind w:firstLine="210"/>
              <w:rPr>
                <w:rFonts w:eastAsia="Times New Roman"/>
                <w:sz w:val="21"/>
                <w:szCs w:val="21"/>
              </w:rPr>
            </w:pPr>
            <w:r>
              <w:rPr>
                <w:rFonts w:ascii="宋体" w:hAnsi="宋体" w:cs="宋体" w:hint="eastAsia"/>
                <w:sz w:val="21"/>
                <w:szCs w:val="21"/>
              </w:rPr>
              <w:t>检测项目</w:t>
            </w:r>
          </w:p>
        </w:tc>
        <w:tc>
          <w:tcPr>
            <w:tcW w:w="5885" w:type="dxa"/>
            <w:gridSpan w:val="3"/>
            <w:vAlign w:val="center"/>
          </w:tcPr>
          <w:p w14:paraId="4EDAC890" w14:textId="77777777" w:rsidR="006E381C" w:rsidRDefault="006E381C">
            <w:pPr>
              <w:ind w:firstLine="211"/>
              <w:rPr>
                <w:rFonts w:eastAsia="Times New Roman"/>
                <w:b/>
                <w:bCs/>
                <w:sz w:val="21"/>
                <w:szCs w:val="21"/>
              </w:rPr>
            </w:pPr>
          </w:p>
        </w:tc>
      </w:tr>
      <w:tr w:rsidR="006E381C" w14:paraId="5E34DDAD" w14:textId="77777777">
        <w:trPr>
          <w:trHeight w:val="1717"/>
        </w:trPr>
        <w:tc>
          <w:tcPr>
            <w:tcW w:w="8276" w:type="dxa"/>
            <w:gridSpan w:val="4"/>
            <w:vAlign w:val="center"/>
          </w:tcPr>
          <w:p w14:paraId="3971B230" w14:textId="77777777" w:rsidR="006E381C" w:rsidRDefault="00000000">
            <w:pPr>
              <w:ind w:firstLine="210"/>
              <w:rPr>
                <w:rFonts w:eastAsia="Times New Roman"/>
                <w:sz w:val="21"/>
                <w:szCs w:val="21"/>
              </w:rPr>
            </w:pPr>
            <w:r>
              <w:rPr>
                <w:rFonts w:ascii="宋体" w:hAnsi="宋体" w:cs="宋体" w:hint="eastAsia"/>
                <w:sz w:val="21"/>
                <w:szCs w:val="21"/>
              </w:rPr>
              <w:t>主要检验仪器设备名称、型号及编号</w:t>
            </w:r>
          </w:p>
          <w:tbl>
            <w:tblPr>
              <w:tblStyle w:val="ab"/>
              <w:tblW w:w="0" w:type="auto"/>
              <w:tblLook w:val="04A0" w:firstRow="1" w:lastRow="0" w:firstColumn="1" w:lastColumn="0" w:noHBand="0" w:noVBand="1"/>
            </w:tblPr>
            <w:tblGrid>
              <w:gridCol w:w="1341"/>
              <w:gridCol w:w="1341"/>
              <w:gridCol w:w="1341"/>
              <w:gridCol w:w="1341"/>
              <w:gridCol w:w="1343"/>
              <w:gridCol w:w="1343"/>
            </w:tblGrid>
            <w:tr w:rsidR="006E381C" w14:paraId="72BDCB1F" w14:textId="77777777">
              <w:tc>
                <w:tcPr>
                  <w:tcW w:w="1382" w:type="dxa"/>
                </w:tcPr>
                <w:p w14:paraId="59CDA53E" w14:textId="77777777" w:rsidR="006E381C" w:rsidRDefault="00000000">
                  <w:pPr>
                    <w:ind w:firstLine="210"/>
                    <w:rPr>
                      <w:rFonts w:eastAsia="Times New Roman"/>
                      <w:sz w:val="21"/>
                      <w:szCs w:val="21"/>
                    </w:rPr>
                  </w:pPr>
                  <w:r>
                    <w:rPr>
                      <w:rFonts w:ascii="宋体" w:hAnsi="宋体" w:cs="宋体" w:hint="eastAsia"/>
                      <w:sz w:val="21"/>
                      <w:szCs w:val="21"/>
                    </w:rPr>
                    <w:t>名称</w:t>
                  </w:r>
                </w:p>
              </w:tc>
              <w:tc>
                <w:tcPr>
                  <w:tcW w:w="1382" w:type="dxa"/>
                </w:tcPr>
                <w:p w14:paraId="41491224" w14:textId="77777777" w:rsidR="006E381C" w:rsidRDefault="00000000">
                  <w:pPr>
                    <w:ind w:firstLine="210"/>
                    <w:rPr>
                      <w:rFonts w:eastAsia="Times New Roman"/>
                      <w:sz w:val="21"/>
                      <w:szCs w:val="21"/>
                    </w:rPr>
                  </w:pPr>
                  <w:r>
                    <w:rPr>
                      <w:rFonts w:ascii="宋体" w:hAnsi="宋体" w:cs="宋体" w:hint="eastAsia"/>
                      <w:sz w:val="21"/>
                      <w:szCs w:val="21"/>
                    </w:rPr>
                    <w:t>型号</w:t>
                  </w:r>
                </w:p>
              </w:tc>
              <w:tc>
                <w:tcPr>
                  <w:tcW w:w="1382" w:type="dxa"/>
                </w:tcPr>
                <w:p w14:paraId="2B49C805" w14:textId="77777777" w:rsidR="006E381C" w:rsidRDefault="00000000">
                  <w:pPr>
                    <w:ind w:firstLine="210"/>
                    <w:rPr>
                      <w:rFonts w:eastAsia="Times New Roman"/>
                      <w:sz w:val="21"/>
                      <w:szCs w:val="21"/>
                    </w:rPr>
                  </w:pPr>
                  <w:r>
                    <w:rPr>
                      <w:rFonts w:ascii="宋体" w:hAnsi="宋体" w:cs="宋体" w:hint="eastAsia"/>
                      <w:sz w:val="21"/>
                      <w:szCs w:val="21"/>
                    </w:rPr>
                    <w:t>编号</w:t>
                  </w:r>
                </w:p>
              </w:tc>
              <w:tc>
                <w:tcPr>
                  <w:tcW w:w="1382" w:type="dxa"/>
                </w:tcPr>
                <w:p w14:paraId="488B3298" w14:textId="77777777" w:rsidR="006E381C" w:rsidRDefault="00000000">
                  <w:pPr>
                    <w:ind w:firstLine="210"/>
                    <w:rPr>
                      <w:rFonts w:eastAsia="Times New Roman"/>
                      <w:sz w:val="21"/>
                      <w:szCs w:val="21"/>
                    </w:rPr>
                  </w:pPr>
                  <w:r>
                    <w:rPr>
                      <w:rFonts w:ascii="宋体" w:hAnsi="宋体" w:cs="宋体" w:hint="eastAsia"/>
                      <w:sz w:val="21"/>
                      <w:szCs w:val="21"/>
                    </w:rPr>
                    <w:t>名称</w:t>
                  </w:r>
                </w:p>
              </w:tc>
              <w:tc>
                <w:tcPr>
                  <w:tcW w:w="1384" w:type="dxa"/>
                </w:tcPr>
                <w:p w14:paraId="1F20D5B3" w14:textId="77777777" w:rsidR="006E381C" w:rsidRDefault="00000000">
                  <w:pPr>
                    <w:ind w:firstLine="210"/>
                    <w:rPr>
                      <w:rFonts w:eastAsia="Times New Roman"/>
                      <w:sz w:val="21"/>
                      <w:szCs w:val="21"/>
                    </w:rPr>
                  </w:pPr>
                  <w:r>
                    <w:rPr>
                      <w:rFonts w:ascii="宋体" w:hAnsi="宋体" w:cs="宋体" w:hint="eastAsia"/>
                      <w:sz w:val="21"/>
                      <w:szCs w:val="21"/>
                    </w:rPr>
                    <w:t>型号</w:t>
                  </w:r>
                </w:p>
              </w:tc>
              <w:tc>
                <w:tcPr>
                  <w:tcW w:w="1384" w:type="dxa"/>
                </w:tcPr>
                <w:p w14:paraId="49B2FDC2" w14:textId="77777777" w:rsidR="006E381C" w:rsidRDefault="00000000">
                  <w:pPr>
                    <w:ind w:firstLine="210"/>
                    <w:rPr>
                      <w:rFonts w:eastAsia="Times New Roman"/>
                      <w:sz w:val="21"/>
                      <w:szCs w:val="21"/>
                    </w:rPr>
                  </w:pPr>
                  <w:r>
                    <w:rPr>
                      <w:rFonts w:ascii="宋体" w:hAnsi="宋体" w:cs="宋体" w:hint="eastAsia"/>
                      <w:sz w:val="21"/>
                      <w:szCs w:val="21"/>
                    </w:rPr>
                    <w:t>编号</w:t>
                  </w:r>
                </w:p>
              </w:tc>
            </w:tr>
            <w:tr w:rsidR="006E381C" w14:paraId="30F30B90" w14:textId="77777777">
              <w:tc>
                <w:tcPr>
                  <w:tcW w:w="1382" w:type="dxa"/>
                </w:tcPr>
                <w:p w14:paraId="762667AF" w14:textId="77777777" w:rsidR="006E381C" w:rsidRDefault="006E381C">
                  <w:pPr>
                    <w:ind w:firstLine="210"/>
                    <w:rPr>
                      <w:rFonts w:eastAsia="Times New Roman"/>
                      <w:sz w:val="21"/>
                      <w:szCs w:val="21"/>
                    </w:rPr>
                  </w:pPr>
                </w:p>
              </w:tc>
              <w:tc>
                <w:tcPr>
                  <w:tcW w:w="1382" w:type="dxa"/>
                </w:tcPr>
                <w:p w14:paraId="3A64957E" w14:textId="77777777" w:rsidR="006E381C" w:rsidRDefault="006E381C">
                  <w:pPr>
                    <w:ind w:firstLine="210"/>
                    <w:rPr>
                      <w:rFonts w:eastAsia="Times New Roman"/>
                      <w:sz w:val="21"/>
                      <w:szCs w:val="21"/>
                    </w:rPr>
                  </w:pPr>
                </w:p>
              </w:tc>
              <w:tc>
                <w:tcPr>
                  <w:tcW w:w="1382" w:type="dxa"/>
                </w:tcPr>
                <w:p w14:paraId="3FC7D26C" w14:textId="77777777" w:rsidR="006E381C" w:rsidRDefault="006E381C">
                  <w:pPr>
                    <w:ind w:firstLine="210"/>
                    <w:rPr>
                      <w:rFonts w:eastAsia="Times New Roman"/>
                      <w:sz w:val="21"/>
                      <w:szCs w:val="21"/>
                    </w:rPr>
                  </w:pPr>
                </w:p>
              </w:tc>
              <w:tc>
                <w:tcPr>
                  <w:tcW w:w="1382" w:type="dxa"/>
                </w:tcPr>
                <w:p w14:paraId="6FE0564B" w14:textId="77777777" w:rsidR="006E381C" w:rsidRDefault="006E381C">
                  <w:pPr>
                    <w:ind w:firstLine="210"/>
                    <w:rPr>
                      <w:rFonts w:eastAsia="Times New Roman"/>
                      <w:sz w:val="21"/>
                      <w:szCs w:val="21"/>
                    </w:rPr>
                  </w:pPr>
                </w:p>
              </w:tc>
              <w:tc>
                <w:tcPr>
                  <w:tcW w:w="1384" w:type="dxa"/>
                </w:tcPr>
                <w:p w14:paraId="0C5B6C04" w14:textId="77777777" w:rsidR="006E381C" w:rsidRDefault="006E381C">
                  <w:pPr>
                    <w:ind w:firstLine="210"/>
                    <w:rPr>
                      <w:rFonts w:eastAsia="Times New Roman"/>
                      <w:sz w:val="21"/>
                      <w:szCs w:val="21"/>
                    </w:rPr>
                  </w:pPr>
                </w:p>
              </w:tc>
              <w:tc>
                <w:tcPr>
                  <w:tcW w:w="1384" w:type="dxa"/>
                </w:tcPr>
                <w:p w14:paraId="2A4B972B" w14:textId="77777777" w:rsidR="006E381C" w:rsidRDefault="006E381C">
                  <w:pPr>
                    <w:ind w:firstLine="210"/>
                    <w:rPr>
                      <w:rFonts w:eastAsia="Times New Roman"/>
                      <w:sz w:val="21"/>
                      <w:szCs w:val="21"/>
                    </w:rPr>
                  </w:pPr>
                </w:p>
              </w:tc>
            </w:tr>
            <w:tr w:rsidR="006E381C" w14:paraId="5206EE6E" w14:textId="77777777">
              <w:tc>
                <w:tcPr>
                  <w:tcW w:w="1382" w:type="dxa"/>
                </w:tcPr>
                <w:p w14:paraId="770F5CF7" w14:textId="77777777" w:rsidR="006E381C" w:rsidRDefault="006E381C">
                  <w:pPr>
                    <w:ind w:firstLine="210"/>
                    <w:rPr>
                      <w:rFonts w:eastAsia="Times New Roman"/>
                      <w:sz w:val="21"/>
                      <w:szCs w:val="21"/>
                    </w:rPr>
                  </w:pPr>
                </w:p>
              </w:tc>
              <w:tc>
                <w:tcPr>
                  <w:tcW w:w="1382" w:type="dxa"/>
                </w:tcPr>
                <w:p w14:paraId="236E5EC7" w14:textId="77777777" w:rsidR="006E381C" w:rsidRDefault="006E381C">
                  <w:pPr>
                    <w:ind w:firstLine="210"/>
                    <w:rPr>
                      <w:rFonts w:eastAsia="Times New Roman"/>
                      <w:sz w:val="21"/>
                      <w:szCs w:val="21"/>
                    </w:rPr>
                  </w:pPr>
                </w:p>
              </w:tc>
              <w:tc>
                <w:tcPr>
                  <w:tcW w:w="1382" w:type="dxa"/>
                </w:tcPr>
                <w:p w14:paraId="5C36B343" w14:textId="77777777" w:rsidR="006E381C" w:rsidRDefault="006E381C">
                  <w:pPr>
                    <w:ind w:firstLine="210"/>
                    <w:rPr>
                      <w:rFonts w:eastAsia="Times New Roman"/>
                      <w:sz w:val="21"/>
                      <w:szCs w:val="21"/>
                    </w:rPr>
                  </w:pPr>
                </w:p>
              </w:tc>
              <w:tc>
                <w:tcPr>
                  <w:tcW w:w="1382" w:type="dxa"/>
                </w:tcPr>
                <w:p w14:paraId="3987E94E" w14:textId="77777777" w:rsidR="006E381C" w:rsidRDefault="006E381C">
                  <w:pPr>
                    <w:ind w:firstLine="210"/>
                    <w:rPr>
                      <w:rFonts w:eastAsia="Times New Roman"/>
                      <w:sz w:val="21"/>
                      <w:szCs w:val="21"/>
                    </w:rPr>
                  </w:pPr>
                </w:p>
              </w:tc>
              <w:tc>
                <w:tcPr>
                  <w:tcW w:w="1384" w:type="dxa"/>
                </w:tcPr>
                <w:p w14:paraId="2E0E389E" w14:textId="77777777" w:rsidR="006E381C" w:rsidRDefault="006E381C">
                  <w:pPr>
                    <w:ind w:firstLine="210"/>
                    <w:rPr>
                      <w:rFonts w:eastAsia="Times New Roman"/>
                      <w:sz w:val="21"/>
                      <w:szCs w:val="21"/>
                    </w:rPr>
                  </w:pPr>
                </w:p>
              </w:tc>
              <w:tc>
                <w:tcPr>
                  <w:tcW w:w="1384" w:type="dxa"/>
                </w:tcPr>
                <w:p w14:paraId="729ED2B9" w14:textId="77777777" w:rsidR="006E381C" w:rsidRDefault="006E381C">
                  <w:pPr>
                    <w:ind w:firstLine="210"/>
                    <w:rPr>
                      <w:rFonts w:eastAsia="Times New Roman"/>
                      <w:sz w:val="21"/>
                      <w:szCs w:val="21"/>
                    </w:rPr>
                  </w:pPr>
                </w:p>
              </w:tc>
            </w:tr>
            <w:tr w:rsidR="006E381C" w14:paraId="0FCEFC3A" w14:textId="77777777">
              <w:tc>
                <w:tcPr>
                  <w:tcW w:w="1382" w:type="dxa"/>
                </w:tcPr>
                <w:p w14:paraId="6EF5C91A" w14:textId="77777777" w:rsidR="006E381C" w:rsidRDefault="006E381C">
                  <w:pPr>
                    <w:ind w:firstLine="210"/>
                    <w:rPr>
                      <w:rFonts w:eastAsia="Times New Roman"/>
                      <w:sz w:val="21"/>
                      <w:szCs w:val="21"/>
                    </w:rPr>
                  </w:pPr>
                </w:p>
              </w:tc>
              <w:tc>
                <w:tcPr>
                  <w:tcW w:w="1382" w:type="dxa"/>
                </w:tcPr>
                <w:p w14:paraId="6630CDCC" w14:textId="77777777" w:rsidR="006E381C" w:rsidRDefault="006E381C">
                  <w:pPr>
                    <w:ind w:firstLine="210"/>
                    <w:rPr>
                      <w:rFonts w:eastAsia="Times New Roman"/>
                      <w:sz w:val="21"/>
                      <w:szCs w:val="21"/>
                    </w:rPr>
                  </w:pPr>
                </w:p>
              </w:tc>
              <w:tc>
                <w:tcPr>
                  <w:tcW w:w="1382" w:type="dxa"/>
                </w:tcPr>
                <w:p w14:paraId="795405EA" w14:textId="77777777" w:rsidR="006E381C" w:rsidRDefault="006E381C">
                  <w:pPr>
                    <w:ind w:firstLine="210"/>
                    <w:rPr>
                      <w:rFonts w:eastAsia="Times New Roman"/>
                      <w:sz w:val="21"/>
                      <w:szCs w:val="21"/>
                    </w:rPr>
                  </w:pPr>
                </w:p>
              </w:tc>
              <w:tc>
                <w:tcPr>
                  <w:tcW w:w="1382" w:type="dxa"/>
                </w:tcPr>
                <w:p w14:paraId="2773D70C" w14:textId="77777777" w:rsidR="006E381C" w:rsidRDefault="006E381C">
                  <w:pPr>
                    <w:ind w:firstLine="210"/>
                    <w:rPr>
                      <w:rFonts w:eastAsia="Times New Roman"/>
                      <w:sz w:val="21"/>
                      <w:szCs w:val="21"/>
                    </w:rPr>
                  </w:pPr>
                </w:p>
              </w:tc>
              <w:tc>
                <w:tcPr>
                  <w:tcW w:w="1384" w:type="dxa"/>
                </w:tcPr>
                <w:p w14:paraId="220DB6B6" w14:textId="77777777" w:rsidR="006E381C" w:rsidRDefault="006E381C">
                  <w:pPr>
                    <w:ind w:firstLine="210"/>
                    <w:rPr>
                      <w:rFonts w:eastAsia="Times New Roman"/>
                      <w:sz w:val="21"/>
                      <w:szCs w:val="21"/>
                    </w:rPr>
                  </w:pPr>
                </w:p>
              </w:tc>
              <w:tc>
                <w:tcPr>
                  <w:tcW w:w="1384" w:type="dxa"/>
                </w:tcPr>
                <w:p w14:paraId="0327254F" w14:textId="77777777" w:rsidR="006E381C" w:rsidRDefault="006E381C">
                  <w:pPr>
                    <w:ind w:firstLine="210"/>
                    <w:rPr>
                      <w:rFonts w:eastAsia="Times New Roman"/>
                      <w:sz w:val="21"/>
                      <w:szCs w:val="21"/>
                    </w:rPr>
                  </w:pPr>
                </w:p>
              </w:tc>
            </w:tr>
          </w:tbl>
          <w:p w14:paraId="12AEFD37" w14:textId="77777777" w:rsidR="006E381C" w:rsidRDefault="006E381C">
            <w:pPr>
              <w:ind w:firstLine="210"/>
              <w:rPr>
                <w:rFonts w:eastAsia="Times New Roman"/>
                <w:sz w:val="21"/>
                <w:szCs w:val="21"/>
              </w:rPr>
            </w:pPr>
          </w:p>
        </w:tc>
      </w:tr>
      <w:tr w:rsidR="006E381C" w14:paraId="6B83E815" w14:textId="77777777">
        <w:tc>
          <w:tcPr>
            <w:tcW w:w="2391" w:type="dxa"/>
            <w:vMerge w:val="restart"/>
            <w:vAlign w:val="center"/>
          </w:tcPr>
          <w:p w14:paraId="2D29269E" w14:textId="77777777" w:rsidR="006E381C" w:rsidRDefault="00000000">
            <w:pPr>
              <w:ind w:firstLine="210"/>
              <w:rPr>
                <w:rFonts w:ascii="宋体" w:hAnsi="宋体" w:cs="宋体" w:hint="eastAsia"/>
                <w:sz w:val="21"/>
                <w:szCs w:val="21"/>
              </w:rPr>
            </w:pPr>
            <w:r>
              <w:rPr>
                <w:rFonts w:ascii="宋体" w:hAnsi="宋体" w:cs="宋体" w:hint="eastAsia"/>
                <w:sz w:val="21"/>
                <w:szCs w:val="21"/>
              </w:rPr>
              <w:t>环境条件</w:t>
            </w:r>
          </w:p>
        </w:tc>
        <w:tc>
          <w:tcPr>
            <w:tcW w:w="1989" w:type="dxa"/>
            <w:vAlign w:val="center"/>
          </w:tcPr>
          <w:p w14:paraId="1EBB3D0A" w14:textId="77777777" w:rsidR="006E381C" w:rsidRDefault="00000000">
            <w:pPr>
              <w:ind w:firstLine="210"/>
              <w:jc w:val="both"/>
              <w:rPr>
                <w:rFonts w:ascii="宋体" w:hAnsi="宋体" w:hint="eastAsia"/>
                <w:sz w:val="21"/>
                <w:szCs w:val="21"/>
              </w:rPr>
            </w:pPr>
            <w:r>
              <w:rPr>
                <w:rFonts w:ascii="宋体" w:hAnsi="宋体" w:cs="宋体" w:hint="eastAsia"/>
                <w:sz w:val="21"/>
                <w:szCs w:val="21"/>
              </w:rPr>
              <w:t>室外环境条件</w:t>
            </w:r>
          </w:p>
        </w:tc>
        <w:tc>
          <w:tcPr>
            <w:tcW w:w="3896" w:type="dxa"/>
            <w:gridSpan w:val="2"/>
            <w:vAlign w:val="center"/>
          </w:tcPr>
          <w:p w14:paraId="1021609C" w14:textId="77777777" w:rsidR="006E381C" w:rsidRDefault="006E381C">
            <w:pPr>
              <w:ind w:firstLine="211"/>
              <w:rPr>
                <w:rFonts w:eastAsia="Times New Roman"/>
                <w:b/>
                <w:bCs/>
                <w:sz w:val="21"/>
                <w:szCs w:val="21"/>
              </w:rPr>
            </w:pPr>
          </w:p>
        </w:tc>
      </w:tr>
      <w:tr w:rsidR="006E381C" w14:paraId="6928E334" w14:textId="77777777">
        <w:tc>
          <w:tcPr>
            <w:tcW w:w="2391" w:type="dxa"/>
            <w:vMerge/>
            <w:vAlign w:val="center"/>
          </w:tcPr>
          <w:p w14:paraId="3E6B5C4C" w14:textId="77777777" w:rsidR="006E381C" w:rsidRDefault="006E381C">
            <w:pPr>
              <w:ind w:firstLine="210"/>
              <w:rPr>
                <w:rFonts w:ascii="宋体" w:hAnsi="宋体" w:cs="宋体" w:hint="eastAsia"/>
                <w:sz w:val="21"/>
                <w:szCs w:val="21"/>
              </w:rPr>
            </w:pPr>
          </w:p>
        </w:tc>
        <w:tc>
          <w:tcPr>
            <w:tcW w:w="1989" w:type="dxa"/>
            <w:vAlign w:val="center"/>
          </w:tcPr>
          <w:p w14:paraId="37C0B464" w14:textId="77777777" w:rsidR="006E381C" w:rsidRDefault="00000000">
            <w:pPr>
              <w:ind w:firstLine="210"/>
              <w:jc w:val="both"/>
              <w:rPr>
                <w:rFonts w:ascii="宋体" w:hAnsi="宋体" w:hint="eastAsia"/>
                <w:sz w:val="21"/>
                <w:szCs w:val="21"/>
              </w:rPr>
            </w:pPr>
            <w:r>
              <w:rPr>
                <w:rFonts w:ascii="宋体" w:hAnsi="宋体" w:hint="eastAsia"/>
                <w:sz w:val="21"/>
                <w:szCs w:val="21"/>
              </w:rPr>
              <w:t>逆变器室环境条件</w:t>
            </w:r>
          </w:p>
        </w:tc>
        <w:tc>
          <w:tcPr>
            <w:tcW w:w="3896" w:type="dxa"/>
            <w:gridSpan w:val="2"/>
            <w:vAlign w:val="center"/>
          </w:tcPr>
          <w:p w14:paraId="76D51F91" w14:textId="77777777" w:rsidR="006E381C" w:rsidRDefault="006E381C">
            <w:pPr>
              <w:ind w:firstLine="211"/>
              <w:rPr>
                <w:rFonts w:eastAsia="Times New Roman"/>
                <w:b/>
                <w:bCs/>
                <w:sz w:val="21"/>
                <w:szCs w:val="21"/>
              </w:rPr>
            </w:pPr>
          </w:p>
        </w:tc>
      </w:tr>
      <w:tr w:rsidR="006E381C" w14:paraId="0931EB3C" w14:textId="77777777">
        <w:tc>
          <w:tcPr>
            <w:tcW w:w="2391" w:type="dxa"/>
            <w:vMerge/>
            <w:vAlign w:val="center"/>
          </w:tcPr>
          <w:p w14:paraId="60A12086" w14:textId="77777777" w:rsidR="006E381C" w:rsidRDefault="006E381C">
            <w:pPr>
              <w:ind w:firstLine="210"/>
              <w:rPr>
                <w:rFonts w:ascii="宋体" w:hAnsi="宋体" w:cs="宋体" w:hint="eastAsia"/>
                <w:sz w:val="21"/>
                <w:szCs w:val="21"/>
              </w:rPr>
            </w:pPr>
          </w:p>
        </w:tc>
        <w:tc>
          <w:tcPr>
            <w:tcW w:w="1989" w:type="dxa"/>
            <w:vAlign w:val="center"/>
          </w:tcPr>
          <w:p w14:paraId="20699E55" w14:textId="77777777" w:rsidR="006E381C" w:rsidRDefault="00000000">
            <w:pPr>
              <w:ind w:firstLine="210"/>
              <w:jc w:val="both"/>
              <w:rPr>
                <w:rFonts w:ascii="宋体" w:hAnsi="宋体" w:hint="eastAsia"/>
                <w:sz w:val="21"/>
                <w:szCs w:val="21"/>
              </w:rPr>
            </w:pPr>
            <w:r>
              <w:rPr>
                <w:rFonts w:ascii="宋体" w:hAnsi="宋体" w:hint="eastAsia"/>
                <w:sz w:val="21"/>
                <w:szCs w:val="21"/>
              </w:rPr>
              <w:t>蓄电池室环境条件</w:t>
            </w:r>
          </w:p>
        </w:tc>
        <w:tc>
          <w:tcPr>
            <w:tcW w:w="3896" w:type="dxa"/>
            <w:gridSpan w:val="2"/>
            <w:vAlign w:val="center"/>
          </w:tcPr>
          <w:p w14:paraId="0EEBDAB4" w14:textId="77777777" w:rsidR="006E381C" w:rsidRDefault="006E381C">
            <w:pPr>
              <w:ind w:firstLine="211"/>
              <w:rPr>
                <w:rFonts w:eastAsia="Times New Roman"/>
                <w:b/>
                <w:bCs/>
                <w:sz w:val="21"/>
                <w:szCs w:val="21"/>
              </w:rPr>
            </w:pPr>
          </w:p>
        </w:tc>
      </w:tr>
      <w:tr w:rsidR="006E381C" w14:paraId="132163D4" w14:textId="77777777">
        <w:tc>
          <w:tcPr>
            <w:tcW w:w="2391" w:type="dxa"/>
            <w:vMerge/>
            <w:vAlign w:val="center"/>
          </w:tcPr>
          <w:p w14:paraId="5B1A06FB" w14:textId="77777777" w:rsidR="006E381C" w:rsidRDefault="006E381C">
            <w:pPr>
              <w:ind w:firstLine="210"/>
              <w:rPr>
                <w:rFonts w:ascii="宋体" w:hAnsi="宋体" w:cs="宋体" w:hint="eastAsia"/>
                <w:sz w:val="21"/>
                <w:szCs w:val="21"/>
              </w:rPr>
            </w:pPr>
          </w:p>
        </w:tc>
        <w:tc>
          <w:tcPr>
            <w:tcW w:w="1989" w:type="dxa"/>
            <w:vAlign w:val="center"/>
          </w:tcPr>
          <w:p w14:paraId="108AAF24" w14:textId="77777777" w:rsidR="006E381C" w:rsidRDefault="00000000">
            <w:pPr>
              <w:ind w:firstLine="210"/>
              <w:jc w:val="left"/>
              <w:rPr>
                <w:rFonts w:ascii="宋体" w:hAnsi="宋体" w:hint="eastAsia"/>
                <w:sz w:val="21"/>
                <w:szCs w:val="21"/>
              </w:rPr>
            </w:pPr>
            <w:r>
              <w:rPr>
                <w:rFonts w:ascii="宋体" w:hAnsi="宋体" w:cs="宋体" w:hint="eastAsia"/>
                <w:sz w:val="21"/>
                <w:szCs w:val="21"/>
              </w:rPr>
              <w:t>并网设备室环境条件</w:t>
            </w:r>
          </w:p>
        </w:tc>
        <w:tc>
          <w:tcPr>
            <w:tcW w:w="3896" w:type="dxa"/>
            <w:gridSpan w:val="2"/>
            <w:vAlign w:val="center"/>
          </w:tcPr>
          <w:p w14:paraId="336DB765" w14:textId="77777777" w:rsidR="006E381C" w:rsidRDefault="006E381C">
            <w:pPr>
              <w:ind w:firstLine="211"/>
              <w:rPr>
                <w:rFonts w:eastAsia="Times New Roman"/>
                <w:b/>
                <w:bCs/>
                <w:sz w:val="21"/>
                <w:szCs w:val="21"/>
              </w:rPr>
            </w:pPr>
          </w:p>
        </w:tc>
      </w:tr>
      <w:tr w:rsidR="006E381C" w14:paraId="0FF339D1" w14:textId="77777777">
        <w:tc>
          <w:tcPr>
            <w:tcW w:w="2391" w:type="dxa"/>
            <w:vAlign w:val="center"/>
          </w:tcPr>
          <w:p w14:paraId="02FF7018" w14:textId="77777777" w:rsidR="006E381C" w:rsidRDefault="00000000">
            <w:pPr>
              <w:ind w:firstLine="210"/>
              <w:rPr>
                <w:rFonts w:eastAsia="Times New Roman"/>
                <w:sz w:val="21"/>
                <w:szCs w:val="21"/>
              </w:rPr>
            </w:pPr>
            <w:r>
              <w:rPr>
                <w:rFonts w:ascii="宋体" w:hAnsi="宋体" w:cs="宋体" w:hint="eastAsia"/>
                <w:sz w:val="21"/>
                <w:szCs w:val="21"/>
              </w:rPr>
              <w:t>主检人</w:t>
            </w:r>
          </w:p>
        </w:tc>
        <w:tc>
          <w:tcPr>
            <w:tcW w:w="1989" w:type="dxa"/>
            <w:vAlign w:val="center"/>
          </w:tcPr>
          <w:p w14:paraId="1C7C056A" w14:textId="77777777" w:rsidR="006E381C" w:rsidRDefault="006E381C">
            <w:pPr>
              <w:ind w:firstLine="210"/>
              <w:rPr>
                <w:rFonts w:eastAsia="Times New Roman"/>
                <w:sz w:val="21"/>
                <w:szCs w:val="21"/>
              </w:rPr>
            </w:pPr>
          </w:p>
        </w:tc>
        <w:tc>
          <w:tcPr>
            <w:tcW w:w="1134" w:type="dxa"/>
            <w:vAlign w:val="center"/>
          </w:tcPr>
          <w:p w14:paraId="5CE86BEE" w14:textId="77777777" w:rsidR="006E381C" w:rsidRDefault="00000000">
            <w:pPr>
              <w:ind w:firstLine="210"/>
              <w:rPr>
                <w:rFonts w:eastAsia="Times New Roman"/>
                <w:sz w:val="21"/>
                <w:szCs w:val="21"/>
              </w:rPr>
            </w:pPr>
            <w:r>
              <w:rPr>
                <w:rFonts w:ascii="宋体" w:hAnsi="宋体" w:cs="宋体" w:hint="eastAsia"/>
                <w:sz w:val="21"/>
                <w:szCs w:val="21"/>
              </w:rPr>
              <w:t>校对人</w:t>
            </w:r>
          </w:p>
        </w:tc>
        <w:tc>
          <w:tcPr>
            <w:tcW w:w="2762" w:type="dxa"/>
            <w:vAlign w:val="center"/>
          </w:tcPr>
          <w:p w14:paraId="5B8171AF" w14:textId="77777777" w:rsidR="006E381C" w:rsidRDefault="006E381C">
            <w:pPr>
              <w:ind w:firstLine="211"/>
              <w:rPr>
                <w:rFonts w:eastAsia="Times New Roman"/>
                <w:b/>
                <w:bCs/>
                <w:sz w:val="21"/>
                <w:szCs w:val="21"/>
              </w:rPr>
            </w:pPr>
          </w:p>
        </w:tc>
      </w:tr>
      <w:tr w:rsidR="006E381C" w14:paraId="006EA493" w14:textId="77777777">
        <w:tc>
          <w:tcPr>
            <w:tcW w:w="2391" w:type="dxa"/>
            <w:vAlign w:val="center"/>
          </w:tcPr>
          <w:p w14:paraId="00FDC858" w14:textId="77777777" w:rsidR="006E381C" w:rsidRDefault="00000000">
            <w:pPr>
              <w:ind w:firstLine="210"/>
              <w:rPr>
                <w:rFonts w:eastAsia="Times New Roman"/>
                <w:sz w:val="21"/>
                <w:szCs w:val="21"/>
              </w:rPr>
            </w:pPr>
            <w:r>
              <w:rPr>
                <w:rFonts w:ascii="宋体" w:hAnsi="宋体" w:cs="宋体" w:hint="eastAsia"/>
                <w:sz w:val="21"/>
                <w:szCs w:val="21"/>
              </w:rPr>
              <w:t>审核人</w:t>
            </w:r>
          </w:p>
        </w:tc>
        <w:tc>
          <w:tcPr>
            <w:tcW w:w="1989" w:type="dxa"/>
            <w:vAlign w:val="center"/>
          </w:tcPr>
          <w:p w14:paraId="22FB7B0A" w14:textId="77777777" w:rsidR="006E381C" w:rsidRDefault="006E381C">
            <w:pPr>
              <w:ind w:firstLine="210"/>
              <w:rPr>
                <w:rFonts w:eastAsia="Times New Roman"/>
                <w:sz w:val="21"/>
                <w:szCs w:val="21"/>
              </w:rPr>
            </w:pPr>
          </w:p>
        </w:tc>
        <w:tc>
          <w:tcPr>
            <w:tcW w:w="1134" w:type="dxa"/>
            <w:vAlign w:val="center"/>
          </w:tcPr>
          <w:p w14:paraId="24ABE269" w14:textId="77777777" w:rsidR="006E381C" w:rsidRDefault="00000000">
            <w:pPr>
              <w:ind w:firstLine="210"/>
              <w:rPr>
                <w:rFonts w:eastAsia="Times New Roman"/>
                <w:sz w:val="21"/>
                <w:szCs w:val="21"/>
              </w:rPr>
            </w:pPr>
            <w:r>
              <w:rPr>
                <w:rFonts w:ascii="宋体" w:hAnsi="宋体" w:cs="宋体" w:hint="eastAsia"/>
                <w:sz w:val="21"/>
                <w:szCs w:val="21"/>
              </w:rPr>
              <w:t>批准</w:t>
            </w:r>
          </w:p>
        </w:tc>
        <w:tc>
          <w:tcPr>
            <w:tcW w:w="2762" w:type="dxa"/>
            <w:vAlign w:val="center"/>
          </w:tcPr>
          <w:p w14:paraId="7119A8D3" w14:textId="77777777" w:rsidR="006E381C" w:rsidRDefault="006E381C">
            <w:pPr>
              <w:ind w:firstLine="211"/>
              <w:rPr>
                <w:rFonts w:eastAsia="Times New Roman"/>
                <w:b/>
                <w:bCs/>
                <w:sz w:val="21"/>
                <w:szCs w:val="21"/>
              </w:rPr>
            </w:pPr>
          </w:p>
        </w:tc>
      </w:tr>
      <w:tr w:rsidR="006E381C" w14:paraId="7EEAEFF6" w14:textId="77777777">
        <w:trPr>
          <w:trHeight w:val="372"/>
        </w:trPr>
        <w:tc>
          <w:tcPr>
            <w:tcW w:w="8276" w:type="dxa"/>
            <w:gridSpan w:val="4"/>
            <w:vAlign w:val="center"/>
          </w:tcPr>
          <w:p w14:paraId="2FAC454A" w14:textId="77777777" w:rsidR="006E381C" w:rsidRDefault="00000000">
            <w:pPr>
              <w:ind w:firstLine="211"/>
              <w:rPr>
                <w:b/>
                <w:bCs/>
                <w:sz w:val="21"/>
                <w:szCs w:val="21"/>
              </w:rPr>
            </w:pPr>
            <w:r>
              <w:rPr>
                <w:rFonts w:hint="eastAsia"/>
                <w:b/>
                <w:bCs/>
                <w:sz w:val="21"/>
                <w:szCs w:val="21"/>
              </w:rPr>
              <w:t>电气性能检测</w:t>
            </w:r>
          </w:p>
        </w:tc>
      </w:tr>
      <w:tr w:rsidR="006E381C" w14:paraId="4EA613E4" w14:textId="77777777">
        <w:tc>
          <w:tcPr>
            <w:tcW w:w="2391" w:type="dxa"/>
            <w:vAlign w:val="center"/>
          </w:tcPr>
          <w:p w14:paraId="1604B209" w14:textId="77777777" w:rsidR="006E381C" w:rsidRDefault="00000000">
            <w:pPr>
              <w:ind w:firstLine="211"/>
              <w:rPr>
                <w:rFonts w:ascii="宋体" w:hAnsi="宋体" w:cs="宋体" w:hint="eastAsia"/>
                <w:b/>
                <w:bCs/>
                <w:sz w:val="21"/>
                <w:szCs w:val="21"/>
              </w:rPr>
            </w:pPr>
            <w:r>
              <w:rPr>
                <w:rFonts w:hint="eastAsia"/>
                <w:b/>
                <w:bCs/>
                <w:sz w:val="21"/>
                <w:szCs w:val="21"/>
              </w:rPr>
              <w:t>检测内容</w:t>
            </w:r>
          </w:p>
        </w:tc>
        <w:tc>
          <w:tcPr>
            <w:tcW w:w="1989" w:type="dxa"/>
            <w:vAlign w:val="center"/>
          </w:tcPr>
          <w:p w14:paraId="4D2EB04D" w14:textId="77777777" w:rsidR="006E381C" w:rsidRDefault="00000000">
            <w:pPr>
              <w:ind w:firstLine="211"/>
              <w:rPr>
                <w:b/>
                <w:bCs/>
                <w:sz w:val="21"/>
                <w:szCs w:val="21"/>
              </w:rPr>
            </w:pPr>
            <w:r>
              <w:rPr>
                <w:rFonts w:ascii="宋体" w:hAnsi="宋体" w:cs="宋体" w:hint="eastAsia"/>
                <w:b/>
                <w:bCs/>
                <w:sz w:val="21"/>
                <w:szCs w:val="21"/>
              </w:rPr>
              <w:t>检测结果</w:t>
            </w:r>
          </w:p>
        </w:tc>
        <w:tc>
          <w:tcPr>
            <w:tcW w:w="1134" w:type="dxa"/>
            <w:vAlign w:val="center"/>
          </w:tcPr>
          <w:p w14:paraId="132E5A2F" w14:textId="77777777" w:rsidR="006E381C" w:rsidRDefault="00000000">
            <w:pPr>
              <w:ind w:firstLine="211"/>
              <w:rPr>
                <w:rFonts w:ascii="宋体" w:hAnsi="宋体" w:cs="宋体" w:hint="eastAsia"/>
                <w:b/>
                <w:bCs/>
                <w:sz w:val="21"/>
                <w:szCs w:val="21"/>
              </w:rPr>
            </w:pPr>
            <w:r>
              <w:rPr>
                <w:rFonts w:hint="eastAsia"/>
                <w:b/>
                <w:bCs/>
                <w:sz w:val="21"/>
                <w:szCs w:val="21"/>
              </w:rPr>
              <w:t>是否合格</w:t>
            </w:r>
          </w:p>
        </w:tc>
        <w:tc>
          <w:tcPr>
            <w:tcW w:w="2762" w:type="dxa"/>
            <w:vAlign w:val="center"/>
          </w:tcPr>
          <w:p w14:paraId="7446793D" w14:textId="77777777" w:rsidR="006E381C" w:rsidRDefault="00000000">
            <w:pPr>
              <w:ind w:firstLine="211"/>
              <w:rPr>
                <w:b/>
                <w:bCs/>
                <w:sz w:val="21"/>
                <w:szCs w:val="21"/>
              </w:rPr>
            </w:pPr>
            <w:r>
              <w:rPr>
                <w:rFonts w:hint="eastAsia"/>
                <w:b/>
                <w:bCs/>
                <w:sz w:val="21"/>
                <w:szCs w:val="21"/>
              </w:rPr>
              <w:t>校对标准</w:t>
            </w:r>
          </w:p>
        </w:tc>
      </w:tr>
      <w:tr w:rsidR="006E381C" w14:paraId="6A106DAC" w14:textId="77777777">
        <w:tc>
          <w:tcPr>
            <w:tcW w:w="2391" w:type="dxa"/>
            <w:vAlign w:val="center"/>
          </w:tcPr>
          <w:p w14:paraId="5456000C" w14:textId="77777777" w:rsidR="006E381C" w:rsidRDefault="00000000">
            <w:pPr>
              <w:ind w:firstLine="210"/>
              <w:rPr>
                <w:rFonts w:ascii="宋体" w:hAnsi="宋体" w:cs="宋体" w:hint="eastAsia"/>
                <w:sz w:val="21"/>
                <w:szCs w:val="21"/>
              </w:rPr>
            </w:pPr>
            <w:r>
              <w:rPr>
                <w:rFonts w:ascii="宋体" w:hAnsi="宋体" w:cs="宋体" w:hint="eastAsia"/>
                <w:sz w:val="21"/>
                <w:szCs w:val="21"/>
              </w:rPr>
              <w:lastRenderedPageBreak/>
              <w:t>光伏组件I-V特性</w:t>
            </w:r>
          </w:p>
        </w:tc>
        <w:tc>
          <w:tcPr>
            <w:tcW w:w="1989" w:type="dxa"/>
            <w:vAlign w:val="center"/>
          </w:tcPr>
          <w:p w14:paraId="024CAD9F" w14:textId="77777777" w:rsidR="006E381C" w:rsidRDefault="006E381C">
            <w:pPr>
              <w:ind w:firstLine="210"/>
              <w:rPr>
                <w:rFonts w:eastAsia="Times New Roman"/>
                <w:sz w:val="21"/>
                <w:szCs w:val="21"/>
              </w:rPr>
            </w:pPr>
          </w:p>
        </w:tc>
        <w:tc>
          <w:tcPr>
            <w:tcW w:w="1134" w:type="dxa"/>
            <w:vAlign w:val="center"/>
          </w:tcPr>
          <w:p w14:paraId="52AD5765" w14:textId="77777777" w:rsidR="006E381C" w:rsidRDefault="006E381C">
            <w:pPr>
              <w:ind w:firstLine="210"/>
              <w:rPr>
                <w:rFonts w:ascii="宋体" w:hAnsi="宋体" w:cs="宋体" w:hint="eastAsia"/>
                <w:sz w:val="21"/>
                <w:szCs w:val="21"/>
              </w:rPr>
            </w:pPr>
          </w:p>
        </w:tc>
        <w:tc>
          <w:tcPr>
            <w:tcW w:w="2762" w:type="dxa"/>
            <w:vAlign w:val="center"/>
          </w:tcPr>
          <w:p w14:paraId="5EFEA518" w14:textId="77777777" w:rsidR="006E381C" w:rsidRDefault="006E381C">
            <w:pPr>
              <w:ind w:firstLine="211"/>
              <w:rPr>
                <w:rFonts w:eastAsia="Times New Roman"/>
                <w:b/>
                <w:bCs/>
                <w:sz w:val="21"/>
                <w:szCs w:val="21"/>
              </w:rPr>
            </w:pPr>
          </w:p>
        </w:tc>
      </w:tr>
      <w:tr w:rsidR="006E381C" w14:paraId="3FC74CA2" w14:textId="77777777">
        <w:tc>
          <w:tcPr>
            <w:tcW w:w="2391" w:type="dxa"/>
            <w:vAlign w:val="center"/>
          </w:tcPr>
          <w:p w14:paraId="134C452A" w14:textId="77777777" w:rsidR="006E381C" w:rsidRDefault="00000000">
            <w:pPr>
              <w:ind w:firstLine="210"/>
              <w:rPr>
                <w:rFonts w:ascii="宋体" w:hAnsi="宋体" w:cs="宋体" w:hint="eastAsia"/>
                <w:sz w:val="21"/>
                <w:szCs w:val="21"/>
              </w:rPr>
            </w:pPr>
            <w:r>
              <w:rPr>
                <w:rFonts w:ascii="宋体" w:hAnsi="宋体" w:cs="宋体" w:hint="eastAsia"/>
                <w:sz w:val="21"/>
                <w:szCs w:val="21"/>
              </w:rPr>
              <w:t>光伏组件效率</w:t>
            </w:r>
          </w:p>
        </w:tc>
        <w:tc>
          <w:tcPr>
            <w:tcW w:w="1989" w:type="dxa"/>
            <w:vAlign w:val="center"/>
          </w:tcPr>
          <w:p w14:paraId="70062263" w14:textId="77777777" w:rsidR="006E381C" w:rsidRDefault="006E381C">
            <w:pPr>
              <w:ind w:firstLine="210"/>
              <w:rPr>
                <w:rFonts w:eastAsia="Times New Roman"/>
                <w:sz w:val="21"/>
                <w:szCs w:val="21"/>
              </w:rPr>
            </w:pPr>
          </w:p>
        </w:tc>
        <w:tc>
          <w:tcPr>
            <w:tcW w:w="1134" w:type="dxa"/>
            <w:vAlign w:val="center"/>
          </w:tcPr>
          <w:p w14:paraId="366230C4" w14:textId="77777777" w:rsidR="006E381C" w:rsidRDefault="006E381C">
            <w:pPr>
              <w:ind w:firstLine="210"/>
              <w:rPr>
                <w:rFonts w:ascii="宋体" w:hAnsi="宋体" w:cs="宋体" w:hint="eastAsia"/>
                <w:sz w:val="21"/>
                <w:szCs w:val="21"/>
              </w:rPr>
            </w:pPr>
          </w:p>
        </w:tc>
        <w:tc>
          <w:tcPr>
            <w:tcW w:w="2762" w:type="dxa"/>
            <w:vAlign w:val="center"/>
          </w:tcPr>
          <w:p w14:paraId="6FF5B255" w14:textId="77777777" w:rsidR="006E381C" w:rsidRDefault="006E381C">
            <w:pPr>
              <w:ind w:firstLine="211"/>
              <w:rPr>
                <w:rFonts w:eastAsia="Times New Roman"/>
                <w:b/>
                <w:bCs/>
                <w:sz w:val="21"/>
                <w:szCs w:val="21"/>
              </w:rPr>
            </w:pPr>
          </w:p>
        </w:tc>
      </w:tr>
      <w:tr w:rsidR="006E381C" w14:paraId="762F3C35" w14:textId="77777777">
        <w:tc>
          <w:tcPr>
            <w:tcW w:w="2391" w:type="dxa"/>
            <w:vAlign w:val="center"/>
          </w:tcPr>
          <w:p w14:paraId="5BD3B01A" w14:textId="77777777" w:rsidR="006E381C" w:rsidRDefault="00000000">
            <w:pPr>
              <w:ind w:firstLine="210"/>
              <w:rPr>
                <w:rFonts w:ascii="宋体" w:hAnsi="宋体" w:cs="宋体" w:hint="eastAsia"/>
                <w:sz w:val="21"/>
                <w:szCs w:val="21"/>
              </w:rPr>
            </w:pPr>
            <w:r>
              <w:rPr>
                <w:rFonts w:ascii="宋体" w:hAnsi="宋体" w:cs="宋体" w:hint="eastAsia"/>
                <w:sz w:val="21"/>
                <w:szCs w:val="21"/>
              </w:rPr>
              <w:t>光伏组串一致性</w:t>
            </w:r>
          </w:p>
        </w:tc>
        <w:tc>
          <w:tcPr>
            <w:tcW w:w="1989" w:type="dxa"/>
            <w:vAlign w:val="center"/>
          </w:tcPr>
          <w:p w14:paraId="6317B9B3" w14:textId="77777777" w:rsidR="006E381C" w:rsidRDefault="006E381C">
            <w:pPr>
              <w:ind w:firstLine="210"/>
              <w:rPr>
                <w:rFonts w:eastAsia="Times New Roman"/>
                <w:sz w:val="21"/>
                <w:szCs w:val="21"/>
              </w:rPr>
            </w:pPr>
          </w:p>
        </w:tc>
        <w:tc>
          <w:tcPr>
            <w:tcW w:w="1134" w:type="dxa"/>
            <w:vAlign w:val="center"/>
          </w:tcPr>
          <w:p w14:paraId="203BE338" w14:textId="77777777" w:rsidR="006E381C" w:rsidRDefault="006E381C">
            <w:pPr>
              <w:ind w:firstLine="210"/>
              <w:rPr>
                <w:rFonts w:ascii="宋体" w:hAnsi="宋体" w:cs="宋体" w:hint="eastAsia"/>
                <w:sz w:val="21"/>
                <w:szCs w:val="21"/>
              </w:rPr>
            </w:pPr>
          </w:p>
        </w:tc>
        <w:tc>
          <w:tcPr>
            <w:tcW w:w="2762" w:type="dxa"/>
            <w:vAlign w:val="center"/>
          </w:tcPr>
          <w:p w14:paraId="348890FE" w14:textId="77777777" w:rsidR="006E381C" w:rsidRDefault="006E381C">
            <w:pPr>
              <w:ind w:firstLine="211"/>
              <w:rPr>
                <w:rFonts w:eastAsia="Times New Roman"/>
                <w:b/>
                <w:bCs/>
                <w:sz w:val="21"/>
                <w:szCs w:val="21"/>
              </w:rPr>
            </w:pPr>
          </w:p>
        </w:tc>
      </w:tr>
      <w:tr w:rsidR="006E381C" w14:paraId="4445BF61" w14:textId="77777777">
        <w:tc>
          <w:tcPr>
            <w:tcW w:w="2391" w:type="dxa"/>
            <w:vAlign w:val="center"/>
          </w:tcPr>
          <w:p w14:paraId="0D25B897" w14:textId="77777777" w:rsidR="006E381C" w:rsidRDefault="00000000">
            <w:pPr>
              <w:ind w:firstLine="210"/>
              <w:rPr>
                <w:rFonts w:ascii="宋体" w:hAnsi="宋体" w:cs="宋体" w:hint="eastAsia"/>
                <w:sz w:val="21"/>
                <w:szCs w:val="21"/>
              </w:rPr>
            </w:pPr>
            <w:r>
              <w:rPr>
                <w:rFonts w:ascii="宋体" w:hAnsi="宋体" w:cs="宋体" w:hint="eastAsia"/>
                <w:sz w:val="21"/>
                <w:szCs w:val="21"/>
              </w:rPr>
              <w:t>逆变器电能质量</w:t>
            </w:r>
          </w:p>
        </w:tc>
        <w:tc>
          <w:tcPr>
            <w:tcW w:w="1989" w:type="dxa"/>
            <w:vAlign w:val="center"/>
          </w:tcPr>
          <w:p w14:paraId="7B272BBA" w14:textId="77777777" w:rsidR="006E381C" w:rsidRDefault="006E381C">
            <w:pPr>
              <w:ind w:firstLine="210"/>
              <w:rPr>
                <w:rFonts w:eastAsia="Times New Roman"/>
                <w:sz w:val="21"/>
                <w:szCs w:val="21"/>
              </w:rPr>
            </w:pPr>
          </w:p>
        </w:tc>
        <w:tc>
          <w:tcPr>
            <w:tcW w:w="1134" w:type="dxa"/>
            <w:vAlign w:val="center"/>
          </w:tcPr>
          <w:p w14:paraId="28C58B96" w14:textId="77777777" w:rsidR="006E381C" w:rsidRDefault="006E381C">
            <w:pPr>
              <w:ind w:firstLine="210"/>
              <w:rPr>
                <w:rFonts w:ascii="宋体" w:hAnsi="宋体" w:cs="宋体" w:hint="eastAsia"/>
                <w:sz w:val="21"/>
                <w:szCs w:val="21"/>
              </w:rPr>
            </w:pPr>
          </w:p>
        </w:tc>
        <w:tc>
          <w:tcPr>
            <w:tcW w:w="2762" w:type="dxa"/>
            <w:vAlign w:val="center"/>
          </w:tcPr>
          <w:p w14:paraId="3D88CDA3" w14:textId="77777777" w:rsidR="006E381C" w:rsidRDefault="006E381C">
            <w:pPr>
              <w:ind w:firstLine="211"/>
              <w:rPr>
                <w:rFonts w:eastAsia="Times New Roman"/>
                <w:b/>
                <w:bCs/>
                <w:sz w:val="21"/>
                <w:szCs w:val="21"/>
              </w:rPr>
            </w:pPr>
          </w:p>
        </w:tc>
      </w:tr>
      <w:tr w:rsidR="006E381C" w14:paraId="56E4AFF5" w14:textId="77777777">
        <w:tc>
          <w:tcPr>
            <w:tcW w:w="2391" w:type="dxa"/>
            <w:vAlign w:val="center"/>
          </w:tcPr>
          <w:p w14:paraId="42CBCBEC" w14:textId="77777777" w:rsidR="006E381C" w:rsidRDefault="00000000">
            <w:pPr>
              <w:ind w:firstLine="210"/>
              <w:rPr>
                <w:rFonts w:ascii="宋体" w:hAnsi="宋体" w:cs="宋体" w:hint="eastAsia"/>
                <w:sz w:val="21"/>
                <w:szCs w:val="21"/>
              </w:rPr>
            </w:pPr>
            <w:r>
              <w:rPr>
                <w:rFonts w:ascii="宋体" w:hAnsi="宋体" w:cs="宋体" w:hint="eastAsia"/>
                <w:sz w:val="21"/>
                <w:szCs w:val="21"/>
              </w:rPr>
              <w:t>逆变器防孤岛保护</w:t>
            </w:r>
          </w:p>
        </w:tc>
        <w:tc>
          <w:tcPr>
            <w:tcW w:w="1989" w:type="dxa"/>
            <w:vAlign w:val="center"/>
          </w:tcPr>
          <w:p w14:paraId="1F5AF4DA" w14:textId="77777777" w:rsidR="006E381C" w:rsidRDefault="006E381C">
            <w:pPr>
              <w:ind w:firstLine="210"/>
              <w:rPr>
                <w:rFonts w:eastAsia="Times New Roman"/>
                <w:sz w:val="21"/>
                <w:szCs w:val="21"/>
              </w:rPr>
            </w:pPr>
          </w:p>
        </w:tc>
        <w:tc>
          <w:tcPr>
            <w:tcW w:w="1134" w:type="dxa"/>
            <w:vAlign w:val="center"/>
          </w:tcPr>
          <w:p w14:paraId="7F701A0C" w14:textId="77777777" w:rsidR="006E381C" w:rsidRDefault="006E381C">
            <w:pPr>
              <w:ind w:firstLine="210"/>
              <w:rPr>
                <w:rFonts w:ascii="宋体" w:hAnsi="宋体" w:cs="宋体" w:hint="eastAsia"/>
                <w:sz w:val="21"/>
                <w:szCs w:val="21"/>
              </w:rPr>
            </w:pPr>
          </w:p>
        </w:tc>
        <w:tc>
          <w:tcPr>
            <w:tcW w:w="2762" w:type="dxa"/>
            <w:vAlign w:val="center"/>
          </w:tcPr>
          <w:p w14:paraId="0AA429CF" w14:textId="77777777" w:rsidR="006E381C" w:rsidRDefault="006E381C">
            <w:pPr>
              <w:ind w:firstLine="211"/>
              <w:rPr>
                <w:rFonts w:eastAsia="Times New Roman"/>
                <w:b/>
                <w:bCs/>
                <w:sz w:val="21"/>
                <w:szCs w:val="21"/>
              </w:rPr>
            </w:pPr>
          </w:p>
        </w:tc>
      </w:tr>
      <w:tr w:rsidR="006E381C" w14:paraId="4CDABF56" w14:textId="77777777">
        <w:tc>
          <w:tcPr>
            <w:tcW w:w="2391" w:type="dxa"/>
            <w:vAlign w:val="center"/>
          </w:tcPr>
          <w:p w14:paraId="1E3F27F7" w14:textId="77777777" w:rsidR="006E381C" w:rsidRDefault="00000000">
            <w:pPr>
              <w:ind w:firstLine="210"/>
              <w:rPr>
                <w:rFonts w:ascii="宋体" w:hAnsi="宋体" w:cs="宋体" w:hint="eastAsia"/>
                <w:sz w:val="21"/>
                <w:szCs w:val="21"/>
              </w:rPr>
            </w:pPr>
            <w:r>
              <w:rPr>
                <w:rFonts w:ascii="宋体" w:hAnsi="宋体" w:cs="宋体" w:hint="eastAsia"/>
                <w:sz w:val="21"/>
                <w:szCs w:val="21"/>
              </w:rPr>
              <w:t>逆变器转换效率</w:t>
            </w:r>
          </w:p>
        </w:tc>
        <w:tc>
          <w:tcPr>
            <w:tcW w:w="1989" w:type="dxa"/>
            <w:vAlign w:val="center"/>
          </w:tcPr>
          <w:p w14:paraId="77ED0006" w14:textId="77777777" w:rsidR="006E381C" w:rsidRDefault="006E381C">
            <w:pPr>
              <w:ind w:firstLine="210"/>
              <w:rPr>
                <w:rFonts w:eastAsia="Times New Roman"/>
                <w:sz w:val="21"/>
                <w:szCs w:val="21"/>
              </w:rPr>
            </w:pPr>
          </w:p>
        </w:tc>
        <w:tc>
          <w:tcPr>
            <w:tcW w:w="1134" w:type="dxa"/>
            <w:vAlign w:val="center"/>
          </w:tcPr>
          <w:p w14:paraId="5A26E974" w14:textId="77777777" w:rsidR="006E381C" w:rsidRDefault="006E381C">
            <w:pPr>
              <w:ind w:firstLine="210"/>
              <w:rPr>
                <w:rFonts w:ascii="宋体" w:hAnsi="宋体" w:cs="宋体" w:hint="eastAsia"/>
                <w:sz w:val="21"/>
                <w:szCs w:val="21"/>
              </w:rPr>
            </w:pPr>
          </w:p>
        </w:tc>
        <w:tc>
          <w:tcPr>
            <w:tcW w:w="2762" w:type="dxa"/>
            <w:vAlign w:val="center"/>
          </w:tcPr>
          <w:p w14:paraId="21D6E9F9" w14:textId="77777777" w:rsidR="006E381C" w:rsidRDefault="006E381C">
            <w:pPr>
              <w:ind w:firstLine="211"/>
              <w:rPr>
                <w:rFonts w:eastAsia="Times New Roman"/>
                <w:b/>
                <w:bCs/>
                <w:sz w:val="21"/>
                <w:szCs w:val="21"/>
              </w:rPr>
            </w:pPr>
          </w:p>
        </w:tc>
      </w:tr>
      <w:tr w:rsidR="006E381C" w14:paraId="28BC0372" w14:textId="77777777">
        <w:tc>
          <w:tcPr>
            <w:tcW w:w="2391" w:type="dxa"/>
            <w:vAlign w:val="center"/>
          </w:tcPr>
          <w:p w14:paraId="7EEB23D3" w14:textId="77777777" w:rsidR="006E381C" w:rsidRDefault="00000000">
            <w:pPr>
              <w:ind w:firstLine="210"/>
              <w:rPr>
                <w:rFonts w:ascii="宋体" w:hAnsi="宋体" w:cs="宋体" w:hint="eastAsia"/>
                <w:sz w:val="21"/>
                <w:szCs w:val="21"/>
              </w:rPr>
            </w:pPr>
            <w:r>
              <w:rPr>
                <w:rFonts w:ascii="宋体" w:hAnsi="宋体" w:cs="宋体" w:hint="eastAsia"/>
                <w:sz w:val="21"/>
                <w:szCs w:val="21"/>
              </w:rPr>
              <w:t>蓄电池容量</w:t>
            </w:r>
          </w:p>
        </w:tc>
        <w:tc>
          <w:tcPr>
            <w:tcW w:w="1989" w:type="dxa"/>
            <w:vAlign w:val="center"/>
          </w:tcPr>
          <w:p w14:paraId="1DCA50D6" w14:textId="77777777" w:rsidR="006E381C" w:rsidRDefault="006E381C">
            <w:pPr>
              <w:ind w:firstLine="210"/>
              <w:rPr>
                <w:rFonts w:eastAsia="Times New Roman"/>
                <w:sz w:val="21"/>
                <w:szCs w:val="21"/>
              </w:rPr>
            </w:pPr>
          </w:p>
        </w:tc>
        <w:tc>
          <w:tcPr>
            <w:tcW w:w="1134" w:type="dxa"/>
            <w:vAlign w:val="center"/>
          </w:tcPr>
          <w:p w14:paraId="758BECE4" w14:textId="77777777" w:rsidR="006E381C" w:rsidRDefault="006E381C">
            <w:pPr>
              <w:ind w:firstLine="210"/>
              <w:rPr>
                <w:rFonts w:ascii="宋体" w:hAnsi="宋体" w:cs="宋体" w:hint="eastAsia"/>
                <w:sz w:val="21"/>
                <w:szCs w:val="21"/>
              </w:rPr>
            </w:pPr>
          </w:p>
        </w:tc>
        <w:tc>
          <w:tcPr>
            <w:tcW w:w="2762" w:type="dxa"/>
            <w:vAlign w:val="center"/>
          </w:tcPr>
          <w:p w14:paraId="140BEE27" w14:textId="77777777" w:rsidR="006E381C" w:rsidRDefault="006E381C">
            <w:pPr>
              <w:ind w:firstLine="211"/>
              <w:rPr>
                <w:rFonts w:eastAsia="Times New Roman"/>
                <w:b/>
                <w:bCs/>
                <w:sz w:val="21"/>
                <w:szCs w:val="21"/>
              </w:rPr>
            </w:pPr>
          </w:p>
        </w:tc>
      </w:tr>
      <w:tr w:rsidR="006E381C" w14:paraId="715AEC83" w14:textId="77777777">
        <w:tc>
          <w:tcPr>
            <w:tcW w:w="2391" w:type="dxa"/>
            <w:vAlign w:val="center"/>
          </w:tcPr>
          <w:p w14:paraId="4FDCE582" w14:textId="77777777" w:rsidR="006E381C" w:rsidRDefault="00000000">
            <w:pPr>
              <w:ind w:firstLine="210"/>
              <w:rPr>
                <w:rFonts w:ascii="宋体" w:hAnsi="宋体" w:cs="宋体" w:hint="eastAsia"/>
                <w:sz w:val="21"/>
                <w:szCs w:val="21"/>
              </w:rPr>
            </w:pPr>
            <w:r>
              <w:rPr>
                <w:rFonts w:ascii="宋体" w:hAnsi="宋体" w:cs="宋体" w:hint="eastAsia"/>
                <w:sz w:val="21"/>
                <w:szCs w:val="21"/>
              </w:rPr>
              <w:t>蓄电池容量一致性</w:t>
            </w:r>
          </w:p>
        </w:tc>
        <w:tc>
          <w:tcPr>
            <w:tcW w:w="1989" w:type="dxa"/>
            <w:vAlign w:val="center"/>
          </w:tcPr>
          <w:p w14:paraId="685D95CC" w14:textId="77777777" w:rsidR="006E381C" w:rsidRDefault="006E381C">
            <w:pPr>
              <w:ind w:firstLine="210"/>
              <w:rPr>
                <w:rFonts w:eastAsia="Times New Roman"/>
                <w:sz w:val="21"/>
                <w:szCs w:val="21"/>
              </w:rPr>
            </w:pPr>
          </w:p>
        </w:tc>
        <w:tc>
          <w:tcPr>
            <w:tcW w:w="1134" w:type="dxa"/>
            <w:vAlign w:val="center"/>
          </w:tcPr>
          <w:p w14:paraId="6948B0B0" w14:textId="77777777" w:rsidR="006E381C" w:rsidRDefault="006E381C">
            <w:pPr>
              <w:ind w:firstLine="210"/>
              <w:rPr>
                <w:rFonts w:ascii="宋体" w:hAnsi="宋体" w:cs="宋体" w:hint="eastAsia"/>
                <w:sz w:val="21"/>
                <w:szCs w:val="21"/>
              </w:rPr>
            </w:pPr>
          </w:p>
        </w:tc>
        <w:tc>
          <w:tcPr>
            <w:tcW w:w="2762" w:type="dxa"/>
            <w:vAlign w:val="center"/>
          </w:tcPr>
          <w:p w14:paraId="24AF3A43" w14:textId="77777777" w:rsidR="006E381C" w:rsidRDefault="006E381C">
            <w:pPr>
              <w:ind w:firstLine="211"/>
              <w:rPr>
                <w:rFonts w:eastAsia="Times New Roman"/>
                <w:b/>
                <w:bCs/>
                <w:sz w:val="21"/>
                <w:szCs w:val="21"/>
              </w:rPr>
            </w:pPr>
          </w:p>
        </w:tc>
      </w:tr>
      <w:tr w:rsidR="006E381C" w14:paraId="24643EDD" w14:textId="77777777">
        <w:tc>
          <w:tcPr>
            <w:tcW w:w="2391" w:type="dxa"/>
            <w:vAlign w:val="center"/>
          </w:tcPr>
          <w:p w14:paraId="48304511" w14:textId="77777777" w:rsidR="006E381C" w:rsidRDefault="00000000">
            <w:pPr>
              <w:ind w:firstLine="210"/>
              <w:rPr>
                <w:rFonts w:ascii="宋体" w:hAnsi="宋体" w:cs="宋体" w:hint="eastAsia"/>
                <w:sz w:val="21"/>
                <w:szCs w:val="21"/>
              </w:rPr>
            </w:pPr>
            <w:r>
              <w:rPr>
                <w:rFonts w:ascii="宋体" w:hAnsi="宋体" w:cs="宋体" w:hint="eastAsia"/>
                <w:sz w:val="21"/>
                <w:szCs w:val="21"/>
              </w:rPr>
              <w:t>蓄电池充电效率</w:t>
            </w:r>
          </w:p>
        </w:tc>
        <w:tc>
          <w:tcPr>
            <w:tcW w:w="1989" w:type="dxa"/>
            <w:vAlign w:val="center"/>
          </w:tcPr>
          <w:p w14:paraId="7ED6712B" w14:textId="77777777" w:rsidR="006E381C" w:rsidRDefault="006E381C">
            <w:pPr>
              <w:ind w:firstLine="210"/>
              <w:rPr>
                <w:rFonts w:eastAsia="Times New Roman"/>
                <w:sz w:val="21"/>
                <w:szCs w:val="21"/>
              </w:rPr>
            </w:pPr>
          </w:p>
        </w:tc>
        <w:tc>
          <w:tcPr>
            <w:tcW w:w="1134" w:type="dxa"/>
            <w:vAlign w:val="center"/>
          </w:tcPr>
          <w:p w14:paraId="03C07037" w14:textId="77777777" w:rsidR="006E381C" w:rsidRDefault="006E381C">
            <w:pPr>
              <w:ind w:firstLine="210"/>
              <w:rPr>
                <w:rFonts w:ascii="宋体" w:hAnsi="宋体" w:cs="宋体" w:hint="eastAsia"/>
                <w:sz w:val="21"/>
                <w:szCs w:val="21"/>
              </w:rPr>
            </w:pPr>
          </w:p>
        </w:tc>
        <w:tc>
          <w:tcPr>
            <w:tcW w:w="2762" w:type="dxa"/>
            <w:vAlign w:val="center"/>
          </w:tcPr>
          <w:p w14:paraId="089DAF8C" w14:textId="77777777" w:rsidR="006E381C" w:rsidRDefault="006E381C">
            <w:pPr>
              <w:ind w:firstLine="211"/>
              <w:rPr>
                <w:rFonts w:eastAsia="Times New Roman"/>
                <w:b/>
                <w:bCs/>
                <w:sz w:val="21"/>
                <w:szCs w:val="21"/>
              </w:rPr>
            </w:pPr>
          </w:p>
        </w:tc>
      </w:tr>
      <w:tr w:rsidR="006E381C" w14:paraId="176CF9B6" w14:textId="77777777">
        <w:tc>
          <w:tcPr>
            <w:tcW w:w="2391" w:type="dxa"/>
            <w:vAlign w:val="center"/>
          </w:tcPr>
          <w:p w14:paraId="34CC762F" w14:textId="77777777" w:rsidR="006E381C" w:rsidRDefault="00000000">
            <w:pPr>
              <w:ind w:firstLine="210"/>
              <w:rPr>
                <w:rFonts w:ascii="宋体" w:hAnsi="宋体" w:cs="宋体" w:hint="eastAsia"/>
                <w:sz w:val="21"/>
                <w:szCs w:val="21"/>
              </w:rPr>
            </w:pPr>
            <w:r>
              <w:rPr>
                <w:rFonts w:ascii="宋体" w:hAnsi="宋体" w:cs="宋体" w:hint="eastAsia"/>
                <w:sz w:val="21"/>
                <w:szCs w:val="21"/>
              </w:rPr>
              <w:t>蓄电池充放电控制</w:t>
            </w:r>
          </w:p>
        </w:tc>
        <w:tc>
          <w:tcPr>
            <w:tcW w:w="1989" w:type="dxa"/>
            <w:vAlign w:val="center"/>
          </w:tcPr>
          <w:p w14:paraId="22DEB102" w14:textId="77777777" w:rsidR="006E381C" w:rsidRDefault="006E381C">
            <w:pPr>
              <w:ind w:firstLine="210"/>
              <w:rPr>
                <w:rFonts w:eastAsia="Times New Roman"/>
                <w:sz w:val="21"/>
                <w:szCs w:val="21"/>
              </w:rPr>
            </w:pPr>
          </w:p>
        </w:tc>
        <w:tc>
          <w:tcPr>
            <w:tcW w:w="1134" w:type="dxa"/>
            <w:vAlign w:val="center"/>
          </w:tcPr>
          <w:p w14:paraId="54395B96" w14:textId="77777777" w:rsidR="006E381C" w:rsidRDefault="006E381C">
            <w:pPr>
              <w:ind w:firstLine="210"/>
              <w:rPr>
                <w:rFonts w:ascii="宋体" w:hAnsi="宋体" w:cs="宋体" w:hint="eastAsia"/>
                <w:sz w:val="21"/>
                <w:szCs w:val="21"/>
              </w:rPr>
            </w:pPr>
          </w:p>
        </w:tc>
        <w:tc>
          <w:tcPr>
            <w:tcW w:w="2762" w:type="dxa"/>
            <w:vAlign w:val="center"/>
          </w:tcPr>
          <w:p w14:paraId="377B7CBC" w14:textId="77777777" w:rsidR="006E381C" w:rsidRDefault="006E381C">
            <w:pPr>
              <w:ind w:firstLine="211"/>
              <w:rPr>
                <w:rFonts w:eastAsia="Times New Roman"/>
                <w:b/>
                <w:bCs/>
                <w:sz w:val="21"/>
                <w:szCs w:val="21"/>
              </w:rPr>
            </w:pPr>
          </w:p>
        </w:tc>
      </w:tr>
      <w:tr w:rsidR="006E381C" w14:paraId="2B383FE9" w14:textId="77777777">
        <w:tc>
          <w:tcPr>
            <w:tcW w:w="2391" w:type="dxa"/>
            <w:vAlign w:val="center"/>
          </w:tcPr>
          <w:p w14:paraId="4AB4848C" w14:textId="77777777" w:rsidR="006E381C" w:rsidRDefault="00000000">
            <w:pPr>
              <w:ind w:firstLine="210"/>
              <w:rPr>
                <w:rFonts w:ascii="宋体" w:hAnsi="宋体" w:cs="宋体" w:hint="eastAsia"/>
                <w:sz w:val="21"/>
                <w:szCs w:val="21"/>
              </w:rPr>
            </w:pPr>
            <w:r>
              <w:rPr>
                <w:rFonts w:ascii="宋体" w:hAnsi="宋体" w:cs="宋体" w:hint="eastAsia"/>
                <w:sz w:val="21"/>
                <w:szCs w:val="21"/>
              </w:rPr>
              <w:t>系统光电转换效率</w:t>
            </w:r>
          </w:p>
        </w:tc>
        <w:tc>
          <w:tcPr>
            <w:tcW w:w="1989" w:type="dxa"/>
            <w:vAlign w:val="center"/>
          </w:tcPr>
          <w:p w14:paraId="0A4DC900" w14:textId="77777777" w:rsidR="006E381C" w:rsidRDefault="006E381C">
            <w:pPr>
              <w:ind w:firstLine="210"/>
              <w:rPr>
                <w:rFonts w:eastAsia="Times New Roman"/>
                <w:sz w:val="21"/>
                <w:szCs w:val="21"/>
              </w:rPr>
            </w:pPr>
          </w:p>
        </w:tc>
        <w:tc>
          <w:tcPr>
            <w:tcW w:w="1134" w:type="dxa"/>
            <w:vAlign w:val="center"/>
          </w:tcPr>
          <w:p w14:paraId="6524CC2E" w14:textId="77777777" w:rsidR="006E381C" w:rsidRDefault="006E381C">
            <w:pPr>
              <w:ind w:firstLine="210"/>
              <w:rPr>
                <w:rFonts w:ascii="宋体" w:hAnsi="宋体" w:cs="宋体" w:hint="eastAsia"/>
                <w:sz w:val="21"/>
                <w:szCs w:val="21"/>
              </w:rPr>
            </w:pPr>
          </w:p>
        </w:tc>
        <w:tc>
          <w:tcPr>
            <w:tcW w:w="2762" w:type="dxa"/>
            <w:vAlign w:val="center"/>
          </w:tcPr>
          <w:p w14:paraId="4FB9EFFB" w14:textId="77777777" w:rsidR="006E381C" w:rsidRDefault="006E381C">
            <w:pPr>
              <w:ind w:firstLine="211"/>
              <w:rPr>
                <w:rFonts w:eastAsia="Times New Roman"/>
                <w:b/>
                <w:bCs/>
                <w:sz w:val="21"/>
                <w:szCs w:val="21"/>
              </w:rPr>
            </w:pPr>
          </w:p>
        </w:tc>
      </w:tr>
      <w:tr w:rsidR="006E381C" w14:paraId="5EFB9C30" w14:textId="77777777">
        <w:tc>
          <w:tcPr>
            <w:tcW w:w="2391" w:type="dxa"/>
            <w:vAlign w:val="center"/>
          </w:tcPr>
          <w:p w14:paraId="27F88B50" w14:textId="77777777" w:rsidR="006E381C" w:rsidRDefault="00000000">
            <w:pPr>
              <w:ind w:firstLine="210"/>
              <w:rPr>
                <w:rFonts w:ascii="宋体" w:hAnsi="宋体" w:cs="宋体" w:hint="eastAsia"/>
                <w:sz w:val="21"/>
                <w:szCs w:val="21"/>
              </w:rPr>
            </w:pPr>
            <w:r>
              <w:rPr>
                <w:rFonts w:ascii="宋体" w:hAnsi="宋体" w:cs="宋体" w:hint="eastAsia"/>
                <w:sz w:val="21"/>
                <w:szCs w:val="21"/>
              </w:rPr>
              <w:t>微电网离网转并网性能</w:t>
            </w:r>
          </w:p>
        </w:tc>
        <w:tc>
          <w:tcPr>
            <w:tcW w:w="1989" w:type="dxa"/>
            <w:vAlign w:val="center"/>
          </w:tcPr>
          <w:p w14:paraId="05054259" w14:textId="77777777" w:rsidR="006E381C" w:rsidRDefault="006E381C">
            <w:pPr>
              <w:ind w:firstLine="210"/>
              <w:rPr>
                <w:rFonts w:eastAsia="Times New Roman"/>
                <w:sz w:val="21"/>
                <w:szCs w:val="21"/>
              </w:rPr>
            </w:pPr>
          </w:p>
        </w:tc>
        <w:tc>
          <w:tcPr>
            <w:tcW w:w="1134" w:type="dxa"/>
            <w:vAlign w:val="center"/>
          </w:tcPr>
          <w:p w14:paraId="35CF1258" w14:textId="77777777" w:rsidR="006E381C" w:rsidRDefault="006E381C">
            <w:pPr>
              <w:ind w:firstLine="210"/>
              <w:rPr>
                <w:rFonts w:ascii="宋体" w:hAnsi="宋体" w:cs="宋体" w:hint="eastAsia"/>
                <w:sz w:val="21"/>
                <w:szCs w:val="21"/>
              </w:rPr>
            </w:pPr>
          </w:p>
        </w:tc>
        <w:tc>
          <w:tcPr>
            <w:tcW w:w="2762" w:type="dxa"/>
            <w:vAlign w:val="center"/>
          </w:tcPr>
          <w:p w14:paraId="63FF94C8" w14:textId="77777777" w:rsidR="006E381C" w:rsidRDefault="006E381C">
            <w:pPr>
              <w:ind w:firstLine="211"/>
              <w:rPr>
                <w:rFonts w:eastAsia="Times New Roman"/>
                <w:b/>
                <w:bCs/>
                <w:sz w:val="21"/>
                <w:szCs w:val="21"/>
              </w:rPr>
            </w:pPr>
          </w:p>
        </w:tc>
      </w:tr>
      <w:tr w:rsidR="006E381C" w14:paraId="04BFD35D" w14:textId="77777777">
        <w:tc>
          <w:tcPr>
            <w:tcW w:w="2391" w:type="dxa"/>
            <w:vAlign w:val="center"/>
          </w:tcPr>
          <w:p w14:paraId="75A3CDFA" w14:textId="77777777" w:rsidR="006E381C" w:rsidRDefault="00000000">
            <w:pPr>
              <w:ind w:firstLine="210"/>
              <w:rPr>
                <w:rFonts w:ascii="宋体" w:hAnsi="宋体" w:cs="宋体" w:hint="eastAsia"/>
                <w:sz w:val="21"/>
                <w:szCs w:val="21"/>
              </w:rPr>
            </w:pPr>
            <w:r>
              <w:rPr>
                <w:rFonts w:ascii="宋体" w:hAnsi="宋体" w:cs="宋体" w:hint="eastAsia"/>
                <w:sz w:val="21"/>
                <w:szCs w:val="21"/>
              </w:rPr>
              <w:t>微电网并网转离网性能</w:t>
            </w:r>
          </w:p>
        </w:tc>
        <w:tc>
          <w:tcPr>
            <w:tcW w:w="1989" w:type="dxa"/>
            <w:vAlign w:val="center"/>
          </w:tcPr>
          <w:p w14:paraId="2821E948" w14:textId="77777777" w:rsidR="006E381C" w:rsidRDefault="006E381C">
            <w:pPr>
              <w:ind w:firstLine="210"/>
              <w:rPr>
                <w:rFonts w:eastAsia="Times New Roman"/>
                <w:sz w:val="21"/>
                <w:szCs w:val="21"/>
              </w:rPr>
            </w:pPr>
          </w:p>
        </w:tc>
        <w:tc>
          <w:tcPr>
            <w:tcW w:w="1134" w:type="dxa"/>
            <w:vAlign w:val="center"/>
          </w:tcPr>
          <w:p w14:paraId="37FF3391" w14:textId="77777777" w:rsidR="006E381C" w:rsidRDefault="006E381C">
            <w:pPr>
              <w:ind w:firstLine="210"/>
              <w:rPr>
                <w:rFonts w:ascii="宋体" w:hAnsi="宋体" w:cs="宋体" w:hint="eastAsia"/>
                <w:sz w:val="21"/>
                <w:szCs w:val="21"/>
              </w:rPr>
            </w:pPr>
          </w:p>
        </w:tc>
        <w:tc>
          <w:tcPr>
            <w:tcW w:w="2762" w:type="dxa"/>
            <w:vAlign w:val="center"/>
          </w:tcPr>
          <w:p w14:paraId="546A154B" w14:textId="77777777" w:rsidR="006E381C" w:rsidRDefault="006E381C">
            <w:pPr>
              <w:ind w:firstLine="211"/>
              <w:rPr>
                <w:rFonts w:eastAsia="Times New Roman"/>
                <w:b/>
                <w:bCs/>
                <w:sz w:val="21"/>
                <w:szCs w:val="21"/>
              </w:rPr>
            </w:pPr>
          </w:p>
        </w:tc>
      </w:tr>
      <w:tr w:rsidR="006E381C" w14:paraId="3464AB51" w14:textId="77777777">
        <w:tc>
          <w:tcPr>
            <w:tcW w:w="2391" w:type="dxa"/>
            <w:vAlign w:val="center"/>
          </w:tcPr>
          <w:p w14:paraId="4E1C4697" w14:textId="77777777" w:rsidR="006E381C" w:rsidRDefault="00000000">
            <w:pPr>
              <w:ind w:firstLine="210"/>
              <w:rPr>
                <w:rFonts w:ascii="宋体" w:hAnsi="宋体" w:cs="宋体" w:hint="eastAsia"/>
                <w:sz w:val="21"/>
                <w:szCs w:val="21"/>
              </w:rPr>
            </w:pPr>
            <w:r>
              <w:rPr>
                <w:rFonts w:ascii="宋体" w:hAnsi="宋体" w:cs="宋体" w:hint="eastAsia"/>
                <w:sz w:val="21"/>
                <w:szCs w:val="21"/>
              </w:rPr>
              <w:t>微电网交换功率控制</w:t>
            </w:r>
          </w:p>
        </w:tc>
        <w:tc>
          <w:tcPr>
            <w:tcW w:w="1989" w:type="dxa"/>
            <w:vAlign w:val="center"/>
          </w:tcPr>
          <w:p w14:paraId="2DCCE45A" w14:textId="77777777" w:rsidR="006E381C" w:rsidRDefault="006E381C">
            <w:pPr>
              <w:ind w:firstLine="210"/>
              <w:rPr>
                <w:rFonts w:eastAsia="Times New Roman"/>
                <w:sz w:val="21"/>
                <w:szCs w:val="21"/>
              </w:rPr>
            </w:pPr>
          </w:p>
        </w:tc>
        <w:tc>
          <w:tcPr>
            <w:tcW w:w="1134" w:type="dxa"/>
            <w:vAlign w:val="center"/>
          </w:tcPr>
          <w:p w14:paraId="28610DD7" w14:textId="77777777" w:rsidR="006E381C" w:rsidRDefault="006E381C">
            <w:pPr>
              <w:ind w:firstLine="210"/>
              <w:rPr>
                <w:rFonts w:ascii="宋体" w:hAnsi="宋体" w:cs="宋体" w:hint="eastAsia"/>
                <w:sz w:val="21"/>
                <w:szCs w:val="21"/>
              </w:rPr>
            </w:pPr>
          </w:p>
        </w:tc>
        <w:tc>
          <w:tcPr>
            <w:tcW w:w="2762" w:type="dxa"/>
            <w:vAlign w:val="center"/>
          </w:tcPr>
          <w:p w14:paraId="2E5CACF9" w14:textId="77777777" w:rsidR="006E381C" w:rsidRDefault="006E381C">
            <w:pPr>
              <w:ind w:firstLine="211"/>
              <w:rPr>
                <w:rFonts w:eastAsia="Times New Roman"/>
                <w:b/>
                <w:bCs/>
                <w:sz w:val="21"/>
                <w:szCs w:val="21"/>
              </w:rPr>
            </w:pPr>
          </w:p>
        </w:tc>
      </w:tr>
      <w:tr w:rsidR="006E381C" w14:paraId="0F153C40" w14:textId="77777777">
        <w:tc>
          <w:tcPr>
            <w:tcW w:w="2391" w:type="dxa"/>
            <w:vAlign w:val="center"/>
          </w:tcPr>
          <w:p w14:paraId="150D1A9F" w14:textId="77777777" w:rsidR="006E381C" w:rsidRDefault="00000000">
            <w:pPr>
              <w:ind w:firstLine="210"/>
              <w:rPr>
                <w:rFonts w:ascii="宋体" w:hAnsi="宋体" w:cs="宋体" w:hint="eastAsia"/>
                <w:sz w:val="21"/>
                <w:szCs w:val="21"/>
              </w:rPr>
            </w:pPr>
            <w:r>
              <w:rPr>
                <w:rFonts w:ascii="宋体" w:hAnsi="宋体" w:cs="宋体" w:hint="eastAsia"/>
                <w:sz w:val="21"/>
                <w:szCs w:val="21"/>
              </w:rPr>
              <w:t>微电网防孤岛保护</w:t>
            </w:r>
          </w:p>
        </w:tc>
        <w:tc>
          <w:tcPr>
            <w:tcW w:w="1989" w:type="dxa"/>
            <w:vAlign w:val="center"/>
          </w:tcPr>
          <w:p w14:paraId="32C2F139" w14:textId="77777777" w:rsidR="006E381C" w:rsidRDefault="006E381C">
            <w:pPr>
              <w:ind w:firstLine="210"/>
              <w:rPr>
                <w:rFonts w:eastAsia="Times New Roman"/>
                <w:sz w:val="21"/>
                <w:szCs w:val="21"/>
              </w:rPr>
            </w:pPr>
          </w:p>
        </w:tc>
        <w:tc>
          <w:tcPr>
            <w:tcW w:w="1134" w:type="dxa"/>
            <w:vAlign w:val="center"/>
          </w:tcPr>
          <w:p w14:paraId="7BACD8AB" w14:textId="77777777" w:rsidR="006E381C" w:rsidRDefault="006E381C">
            <w:pPr>
              <w:ind w:firstLine="210"/>
              <w:rPr>
                <w:rFonts w:ascii="宋体" w:hAnsi="宋体" w:cs="宋体" w:hint="eastAsia"/>
                <w:sz w:val="21"/>
                <w:szCs w:val="21"/>
              </w:rPr>
            </w:pPr>
          </w:p>
        </w:tc>
        <w:tc>
          <w:tcPr>
            <w:tcW w:w="2762" w:type="dxa"/>
            <w:vAlign w:val="center"/>
          </w:tcPr>
          <w:p w14:paraId="31010478" w14:textId="77777777" w:rsidR="006E381C" w:rsidRDefault="006E381C">
            <w:pPr>
              <w:ind w:firstLine="211"/>
              <w:rPr>
                <w:rFonts w:eastAsia="Times New Roman"/>
                <w:b/>
                <w:bCs/>
                <w:sz w:val="21"/>
                <w:szCs w:val="21"/>
              </w:rPr>
            </w:pPr>
          </w:p>
        </w:tc>
      </w:tr>
    </w:tbl>
    <w:p w14:paraId="3CB50FC2" w14:textId="77777777" w:rsidR="006E381C" w:rsidRDefault="006E381C">
      <w:pPr>
        <w:ind w:firstLine="211"/>
        <w:jc w:val="both"/>
        <w:rPr>
          <w:b/>
          <w:bCs/>
          <w:sz w:val="21"/>
          <w:szCs w:val="21"/>
        </w:rPr>
      </w:pPr>
    </w:p>
    <w:p w14:paraId="092A5B46" w14:textId="77777777" w:rsidR="006E381C" w:rsidRDefault="00000000">
      <w:pPr>
        <w:jc w:val="both"/>
        <w:rPr>
          <w:sz w:val="21"/>
          <w:szCs w:val="21"/>
        </w:rPr>
      </w:pPr>
      <w:r>
        <w:rPr>
          <w:b/>
          <w:bCs/>
          <w:sz w:val="21"/>
          <w:szCs w:val="21"/>
        </w:rPr>
        <w:t>E 0.</w:t>
      </w:r>
      <w:r>
        <w:rPr>
          <w:rFonts w:hint="eastAsia"/>
          <w:b/>
          <w:bCs/>
          <w:sz w:val="21"/>
          <w:szCs w:val="21"/>
        </w:rPr>
        <w:t>3</w:t>
      </w:r>
      <w:r>
        <w:rPr>
          <w:rFonts w:hint="eastAsia"/>
          <w:sz w:val="21"/>
          <w:szCs w:val="21"/>
        </w:rPr>
        <w:t xml:space="preserve"> </w:t>
      </w:r>
      <w:r>
        <w:rPr>
          <w:rFonts w:hint="eastAsia"/>
          <w:sz w:val="21"/>
          <w:szCs w:val="21"/>
        </w:rPr>
        <w:t>建筑光伏系统安全检测应按表</w:t>
      </w:r>
      <w:r>
        <w:rPr>
          <w:rFonts w:hint="eastAsia"/>
          <w:sz w:val="21"/>
          <w:szCs w:val="21"/>
        </w:rPr>
        <w:t>E 0.3</w:t>
      </w:r>
      <w:r>
        <w:rPr>
          <w:rFonts w:hint="eastAsia"/>
          <w:sz w:val="21"/>
          <w:szCs w:val="21"/>
        </w:rPr>
        <w:t>执行。</w:t>
      </w:r>
    </w:p>
    <w:p w14:paraId="38FC3F15" w14:textId="77777777" w:rsidR="006E381C" w:rsidRDefault="00000000">
      <w:pPr>
        <w:ind w:firstLine="210"/>
        <w:rPr>
          <w:sz w:val="21"/>
          <w:szCs w:val="21"/>
        </w:rPr>
      </w:pPr>
      <w:r>
        <w:rPr>
          <w:rFonts w:hint="eastAsia"/>
          <w:sz w:val="21"/>
          <w:szCs w:val="21"/>
        </w:rPr>
        <w:t>表</w:t>
      </w:r>
      <w:r>
        <w:rPr>
          <w:rFonts w:hint="eastAsia"/>
          <w:sz w:val="21"/>
          <w:szCs w:val="21"/>
        </w:rPr>
        <w:t xml:space="preserve">E 0.3 </w:t>
      </w:r>
      <w:r>
        <w:rPr>
          <w:rFonts w:hint="eastAsia"/>
          <w:sz w:val="21"/>
          <w:szCs w:val="21"/>
        </w:rPr>
        <w:t>安全检测</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1"/>
        <w:gridCol w:w="188"/>
        <w:gridCol w:w="1512"/>
        <w:gridCol w:w="1266"/>
        <w:gridCol w:w="2919"/>
      </w:tblGrid>
      <w:tr w:rsidR="006E381C" w14:paraId="6CF848E6" w14:textId="77777777">
        <w:tc>
          <w:tcPr>
            <w:tcW w:w="2391" w:type="dxa"/>
            <w:vAlign w:val="center"/>
          </w:tcPr>
          <w:p w14:paraId="400CDA60" w14:textId="77777777" w:rsidR="006E381C" w:rsidRDefault="00000000">
            <w:pPr>
              <w:ind w:firstLine="210"/>
              <w:rPr>
                <w:rFonts w:eastAsia="Times New Roman"/>
                <w:b/>
                <w:bCs/>
                <w:sz w:val="21"/>
                <w:szCs w:val="21"/>
              </w:rPr>
            </w:pPr>
            <w:r>
              <w:rPr>
                <w:rFonts w:ascii="宋体" w:hAnsi="宋体" w:cs="宋体" w:hint="eastAsia"/>
                <w:sz w:val="21"/>
                <w:szCs w:val="21"/>
              </w:rPr>
              <w:t>项目名称</w:t>
            </w:r>
          </w:p>
        </w:tc>
        <w:tc>
          <w:tcPr>
            <w:tcW w:w="5885" w:type="dxa"/>
            <w:gridSpan w:val="4"/>
            <w:vAlign w:val="center"/>
          </w:tcPr>
          <w:p w14:paraId="4822753C" w14:textId="77777777" w:rsidR="006E381C" w:rsidRDefault="006E381C">
            <w:pPr>
              <w:ind w:firstLine="211"/>
              <w:rPr>
                <w:rFonts w:eastAsia="Times New Roman"/>
                <w:b/>
                <w:bCs/>
                <w:sz w:val="21"/>
                <w:szCs w:val="21"/>
              </w:rPr>
            </w:pPr>
          </w:p>
        </w:tc>
      </w:tr>
      <w:tr w:rsidR="006E381C" w14:paraId="5E44D5A1" w14:textId="77777777">
        <w:tc>
          <w:tcPr>
            <w:tcW w:w="2391" w:type="dxa"/>
            <w:vAlign w:val="center"/>
          </w:tcPr>
          <w:p w14:paraId="0C11920C" w14:textId="77777777" w:rsidR="006E381C" w:rsidRDefault="00000000">
            <w:pPr>
              <w:ind w:firstLine="210"/>
              <w:rPr>
                <w:rFonts w:eastAsia="Times New Roman"/>
                <w:sz w:val="21"/>
                <w:szCs w:val="21"/>
              </w:rPr>
            </w:pPr>
            <w:r>
              <w:rPr>
                <w:rFonts w:ascii="宋体" w:hAnsi="宋体" w:cs="宋体" w:hint="eastAsia"/>
                <w:sz w:val="21"/>
                <w:szCs w:val="21"/>
              </w:rPr>
              <w:t>检验类别</w:t>
            </w:r>
          </w:p>
        </w:tc>
        <w:tc>
          <w:tcPr>
            <w:tcW w:w="1700" w:type="dxa"/>
            <w:gridSpan w:val="2"/>
            <w:vAlign w:val="center"/>
          </w:tcPr>
          <w:p w14:paraId="191C9ED1" w14:textId="77777777" w:rsidR="006E381C" w:rsidRDefault="006E381C">
            <w:pPr>
              <w:ind w:firstLine="210"/>
              <w:rPr>
                <w:rFonts w:eastAsia="Times New Roman"/>
                <w:sz w:val="21"/>
                <w:szCs w:val="21"/>
              </w:rPr>
            </w:pPr>
          </w:p>
        </w:tc>
        <w:tc>
          <w:tcPr>
            <w:tcW w:w="1266" w:type="dxa"/>
            <w:vAlign w:val="center"/>
          </w:tcPr>
          <w:p w14:paraId="7A058433" w14:textId="77777777" w:rsidR="006E381C" w:rsidRDefault="00000000">
            <w:pPr>
              <w:ind w:firstLine="210"/>
              <w:rPr>
                <w:rFonts w:eastAsia="Times New Roman"/>
                <w:sz w:val="21"/>
                <w:szCs w:val="21"/>
              </w:rPr>
            </w:pPr>
            <w:r>
              <w:rPr>
                <w:rFonts w:ascii="宋体" w:hAnsi="宋体" w:cs="宋体" w:hint="eastAsia"/>
                <w:sz w:val="21"/>
                <w:szCs w:val="21"/>
              </w:rPr>
              <w:t>委托单位</w:t>
            </w:r>
          </w:p>
        </w:tc>
        <w:tc>
          <w:tcPr>
            <w:tcW w:w="2919" w:type="dxa"/>
            <w:vAlign w:val="center"/>
          </w:tcPr>
          <w:p w14:paraId="40AD9549" w14:textId="77777777" w:rsidR="006E381C" w:rsidRDefault="006E381C">
            <w:pPr>
              <w:ind w:firstLine="211"/>
              <w:rPr>
                <w:rFonts w:eastAsia="Times New Roman"/>
                <w:b/>
                <w:bCs/>
                <w:sz w:val="21"/>
                <w:szCs w:val="21"/>
              </w:rPr>
            </w:pPr>
          </w:p>
        </w:tc>
      </w:tr>
      <w:tr w:rsidR="006E381C" w14:paraId="10B19E50" w14:textId="77777777">
        <w:tc>
          <w:tcPr>
            <w:tcW w:w="2391" w:type="dxa"/>
            <w:vAlign w:val="center"/>
          </w:tcPr>
          <w:p w14:paraId="11C45F9A" w14:textId="77777777" w:rsidR="006E381C" w:rsidRDefault="00000000">
            <w:pPr>
              <w:ind w:firstLine="210"/>
              <w:rPr>
                <w:rFonts w:eastAsia="Times New Roman"/>
                <w:sz w:val="21"/>
                <w:szCs w:val="21"/>
              </w:rPr>
            </w:pPr>
            <w:r>
              <w:rPr>
                <w:rFonts w:ascii="宋体" w:hAnsi="宋体" w:cs="宋体" w:hint="eastAsia"/>
                <w:sz w:val="21"/>
                <w:szCs w:val="21"/>
              </w:rPr>
              <w:t>检验数量</w:t>
            </w:r>
          </w:p>
        </w:tc>
        <w:tc>
          <w:tcPr>
            <w:tcW w:w="1700" w:type="dxa"/>
            <w:gridSpan w:val="2"/>
            <w:vAlign w:val="center"/>
          </w:tcPr>
          <w:p w14:paraId="35944FD1" w14:textId="77777777" w:rsidR="006E381C" w:rsidRDefault="006E381C">
            <w:pPr>
              <w:ind w:firstLine="210"/>
              <w:rPr>
                <w:rFonts w:eastAsia="Times New Roman"/>
                <w:sz w:val="21"/>
                <w:szCs w:val="21"/>
              </w:rPr>
            </w:pPr>
          </w:p>
        </w:tc>
        <w:tc>
          <w:tcPr>
            <w:tcW w:w="1266" w:type="dxa"/>
            <w:vAlign w:val="center"/>
          </w:tcPr>
          <w:p w14:paraId="15C6D999" w14:textId="77777777" w:rsidR="006E381C" w:rsidRDefault="00000000">
            <w:pPr>
              <w:ind w:firstLine="210"/>
              <w:rPr>
                <w:rFonts w:eastAsia="Times New Roman"/>
                <w:sz w:val="21"/>
                <w:szCs w:val="21"/>
              </w:rPr>
            </w:pPr>
            <w:r>
              <w:rPr>
                <w:rFonts w:ascii="宋体" w:hAnsi="宋体" w:cs="宋体" w:hint="eastAsia"/>
                <w:sz w:val="21"/>
                <w:szCs w:val="21"/>
              </w:rPr>
              <w:t>投入使用时间</w:t>
            </w:r>
          </w:p>
        </w:tc>
        <w:tc>
          <w:tcPr>
            <w:tcW w:w="2919" w:type="dxa"/>
            <w:vAlign w:val="center"/>
          </w:tcPr>
          <w:p w14:paraId="08967FCD" w14:textId="77777777" w:rsidR="006E381C" w:rsidRDefault="006E381C">
            <w:pPr>
              <w:ind w:firstLine="211"/>
              <w:rPr>
                <w:rFonts w:eastAsia="Times New Roman"/>
                <w:b/>
                <w:bCs/>
                <w:sz w:val="21"/>
                <w:szCs w:val="21"/>
              </w:rPr>
            </w:pPr>
          </w:p>
        </w:tc>
      </w:tr>
      <w:tr w:rsidR="006E381C" w14:paraId="3BB817EA" w14:textId="77777777">
        <w:tc>
          <w:tcPr>
            <w:tcW w:w="2391" w:type="dxa"/>
            <w:vAlign w:val="center"/>
          </w:tcPr>
          <w:p w14:paraId="09131771" w14:textId="77777777" w:rsidR="006E381C" w:rsidRDefault="00000000">
            <w:pPr>
              <w:ind w:firstLine="210"/>
              <w:rPr>
                <w:rFonts w:eastAsia="Times New Roman"/>
                <w:sz w:val="21"/>
                <w:szCs w:val="21"/>
              </w:rPr>
            </w:pPr>
            <w:r>
              <w:rPr>
                <w:rFonts w:ascii="宋体" w:hAnsi="宋体" w:cs="宋体" w:hint="eastAsia"/>
                <w:sz w:val="21"/>
                <w:szCs w:val="21"/>
              </w:rPr>
              <w:t>检测时间</w:t>
            </w:r>
          </w:p>
        </w:tc>
        <w:tc>
          <w:tcPr>
            <w:tcW w:w="5885" w:type="dxa"/>
            <w:gridSpan w:val="4"/>
            <w:vAlign w:val="center"/>
          </w:tcPr>
          <w:p w14:paraId="3C76FC41" w14:textId="77777777" w:rsidR="006E381C" w:rsidRDefault="006E381C">
            <w:pPr>
              <w:ind w:firstLine="211"/>
              <w:rPr>
                <w:rFonts w:eastAsia="Times New Roman"/>
                <w:b/>
                <w:bCs/>
                <w:sz w:val="21"/>
                <w:szCs w:val="21"/>
              </w:rPr>
            </w:pPr>
          </w:p>
        </w:tc>
      </w:tr>
      <w:tr w:rsidR="006E381C" w14:paraId="092C4DA5" w14:textId="77777777">
        <w:tc>
          <w:tcPr>
            <w:tcW w:w="2391" w:type="dxa"/>
            <w:vAlign w:val="center"/>
          </w:tcPr>
          <w:p w14:paraId="207A3EBB" w14:textId="77777777" w:rsidR="006E381C" w:rsidRDefault="00000000">
            <w:pPr>
              <w:ind w:firstLine="210"/>
              <w:rPr>
                <w:rFonts w:eastAsia="Times New Roman"/>
                <w:sz w:val="21"/>
                <w:szCs w:val="21"/>
              </w:rPr>
            </w:pPr>
            <w:r>
              <w:rPr>
                <w:rFonts w:ascii="宋体" w:hAnsi="宋体" w:cs="宋体" w:hint="eastAsia"/>
                <w:sz w:val="21"/>
                <w:szCs w:val="21"/>
              </w:rPr>
              <w:t>检测地点</w:t>
            </w:r>
          </w:p>
        </w:tc>
        <w:tc>
          <w:tcPr>
            <w:tcW w:w="5885" w:type="dxa"/>
            <w:gridSpan w:val="4"/>
            <w:vAlign w:val="center"/>
          </w:tcPr>
          <w:p w14:paraId="0CC553CB" w14:textId="77777777" w:rsidR="006E381C" w:rsidRDefault="006E381C">
            <w:pPr>
              <w:ind w:firstLine="211"/>
              <w:rPr>
                <w:rFonts w:eastAsia="Times New Roman"/>
                <w:b/>
                <w:bCs/>
                <w:sz w:val="21"/>
                <w:szCs w:val="21"/>
              </w:rPr>
            </w:pPr>
          </w:p>
        </w:tc>
      </w:tr>
      <w:tr w:rsidR="006E381C" w14:paraId="6E6526C9" w14:textId="77777777">
        <w:tc>
          <w:tcPr>
            <w:tcW w:w="2391" w:type="dxa"/>
            <w:vAlign w:val="center"/>
          </w:tcPr>
          <w:p w14:paraId="03AB5D94" w14:textId="77777777" w:rsidR="006E381C" w:rsidRDefault="00000000">
            <w:pPr>
              <w:ind w:firstLine="210"/>
              <w:rPr>
                <w:rFonts w:eastAsia="Times New Roman"/>
                <w:sz w:val="21"/>
                <w:szCs w:val="21"/>
              </w:rPr>
            </w:pPr>
            <w:r>
              <w:rPr>
                <w:rFonts w:ascii="宋体" w:hAnsi="宋体" w:cs="宋体" w:hint="eastAsia"/>
                <w:sz w:val="21"/>
                <w:szCs w:val="21"/>
              </w:rPr>
              <w:t>检测项目</w:t>
            </w:r>
          </w:p>
        </w:tc>
        <w:tc>
          <w:tcPr>
            <w:tcW w:w="5885" w:type="dxa"/>
            <w:gridSpan w:val="4"/>
            <w:vAlign w:val="center"/>
          </w:tcPr>
          <w:p w14:paraId="6031B7CD" w14:textId="77777777" w:rsidR="006E381C" w:rsidRDefault="006E381C">
            <w:pPr>
              <w:ind w:firstLine="211"/>
              <w:rPr>
                <w:rFonts w:eastAsia="Times New Roman"/>
                <w:b/>
                <w:bCs/>
                <w:sz w:val="21"/>
                <w:szCs w:val="21"/>
              </w:rPr>
            </w:pPr>
          </w:p>
        </w:tc>
      </w:tr>
      <w:tr w:rsidR="006E381C" w14:paraId="5D2C9745" w14:textId="77777777">
        <w:trPr>
          <w:trHeight w:val="1717"/>
        </w:trPr>
        <w:tc>
          <w:tcPr>
            <w:tcW w:w="8276" w:type="dxa"/>
            <w:gridSpan w:val="5"/>
            <w:vAlign w:val="center"/>
          </w:tcPr>
          <w:p w14:paraId="398DDBC4" w14:textId="77777777" w:rsidR="006E381C" w:rsidRDefault="00000000">
            <w:pPr>
              <w:ind w:firstLine="210"/>
              <w:rPr>
                <w:rFonts w:eastAsia="Times New Roman"/>
                <w:sz w:val="21"/>
                <w:szCs w:val="21"/>
              </w:rPr>
            </w:pPr>
            <w:r>
              <w:rPr>
                <w:rFonts w:ascii="宋体" w:hAnsi="宋体" w:cs="宋体" w:hint="eastAsia"/>
                <w:sz w:val="21"/>
                <w:szCs w:val="21"/>
              </w:rPr>
              <w:t>主要检验仪器设备名称、型号及编号</w:t>
            </w:r>
          </w:p>
          <w:tbl>
            <w:tblPr>
              <w:tblStyle w:val="ab"/>
              <w:tblW w:w="0" w:type="auto"/>
              <w:tblLook w:val="04A0" w:firstRow="1" w:lastRow="0" w:firstColumn="1" w:lastColumn="0" w:noHBand="0" w:noVBand="1"/>
            </w:tblPr>
            <w:tblGrid>
              <w:gridCol w:w="1341"/>
              <w:gridCol w:w="1341"/>
              <w:gridCol w:w="1341"/>
              <w:gridCol w:w="1341"/>
              <w:gridCol w:w="1343"/>
              <w:gridCol w:w="1343"/>
            </w:tblGrid>
            <w:tr w:rsidR="006E381C" w14:paraId="412E574F" w14:textId="77777777">
              <w:tc>
                <w:tcPr>
                  <w:tcW w:w="1382" w:type="dxa"/>
                </w:tcPr>
                <w:p w14:paraId="1234B3AA" w14:textId="77777777" w:rsidR="006E381C" w:rsidRDefault="00000000">
                  <w:pPr>
                    <w:ind w:firstLine="210"/>
                    <w:rPr>
                      <w:rFonts w:eastAsia="Times New Roman"/>
                      <w:sz w:val="21"/>
                      <w:szCs w:val="21"/>
                    </w:rPr>
                  </w:pPr>
                  <w:r>
                    <w:rPr>
                      <w:rFonts w:ascii="宋体" w:hAnsi="宋体" w:cs="宋体" w:hint="eastAsia"/>
                      <w:sz w:val="21"/>
                      <w:szCs w:val="21"/>
                    </w:rPr>
                    <w:t>名称</w:t>
                  </w:r>
                </w:p>
              </w:tc>
              <w:tc>
                <w:tcPr>
                  <w:tcW w:w="1382" w:type="dxa"/>
                </w:tcPr>
                <w:p w14:paraId="0ADD42D9" w14:textId="77777777" w:rsidR="006E381C" w:rsidRDefault="00000000">
                  <w:pPr>
                    <w:ind w:firstLine="210"/>
                    <w:rPr>
                      <w:rFonts w:eastAsia="Times New Roman"/>
                      <w:sz w:val="21"/>
                      <w:szCs w:val="21"/>
                    </w:rPr>
                  </w:pPr>
                  <w:r>
                    <w:rPr>
                      <w:rFonts w:ascii="宋体" w:hAnsi="宋体" w:cs="宋体" w:hint="eastAsia"/>
                      <w:sz w:val="21"/>
                      <w:szCs w:val="21"/>
                    </w:rPr>
                    <w:t>型号</w:t>
                  </w:r>
                </w:p>
              </w:tc>
              <w:tc>
                <w:tcPr>
                  <w:tcW w:w="1382" w:type="dxa"/>
                </w:tcPr>
                <w:p w14:paraId="655A3A40" w14:textId="77777777" w:rsidR="006E381C" w:rsidRDefault="00000000">
                  <w:pPr>
                    <w:ind w:firstLine="210"/>
                    <w:rPr>
                      <w:rFonts w:eastAsia="Times New Roman"/>
                      <w:sz w:val="21"/>
                      <w:szCs w:val="21"/>
                    </w:rPr>
                  </w:pPr>
                  <w:r>
                    <w:rPr>
                      <w:rFonts w:ascii="宋体" w:hAnsi="宋体" w:cs="宋体" w:hint="eastAsia"/>
                      <w:sz w:val="21"/>
                      <w:szCs w:val="21"/>
                    </w:rPr>
                    <w:t>编号</w:t>
                  </w:r>
                </w:p>
              </w:tc>
              <w:tc>
                <w:tcPr>
                  <w:tcW w:w="1382" w:type="dxa"/>
                </w:tcPr>
                <w:p w14:paraId="517984A9" w14:textId="77777777" w:rsidR="006E381C" w:rsidRDefault="00000000">
                  <w:pPr>
                    <w:ind w:firstLine="210"/>
                    <w:rPr>
                      <w:rFonts w:eastAsia="Times New Roman"/>
                      <w:sz w:val="21"/>
                      <w:szCs w:val="21"/>
                    </w:rPr>
                  </w:pPr>
                  <w:r>
                    <w:rPr>
                      <w:rFonts w:ascii="宋体" w:hAnsi="宋体" w:cs="宋体" w:hint="eastAsia"/>
                      <w:sz w:val="21"/>
                      <w:szCs w:val="21"/>
                    </w:rPr>
                    <w:t>名称</w:t>
                  </w:r>
                </w:p>
              </w:tc>
              <w:tc>
                <w:tcPr>
                  <w:tcW w:w="1384" w:type="dxa"/>
                </w:tcPr>
                <w:p w14:paraId="3DE33850" w14:textId="77777777" w:rsidR="006E381C" w:rsidRDefault="00000000">
                  <w:pPr>
                    <w:ind w:firstLine="210"/>
                    <w:rPr>
                      <w:rFonts w:eastAsia="Times New Roman"/>
                      <w:sz w:val="21"/>
                      <w:szCs w:val="21"/>
                    </w:rPr>
                  </w:pPr>
                  <w:r>
                    <w:rPr>
                      <w:rFonts w:ascii="宋体" w:hAnsi="宋体" w:cs="宋体" w:hint="eastAsia"/>
                      <w:sz w:val="21"/>
                      <w:szCs w:val="21"/>
                    </w:rPr>
                    <w:t>型号</w:t>
                  </w:r>
                </w:p>
              </w:tc>
              <w:tc>
                <w:tcPr>
                  <w:tcW w:w="1384" w:type="dxa"/>
                </w:tcPr>
                <w:p w14:paraId="50F424A3" w14:textId="77777777" w:rsidR="006E381C" w:rsidRDefault="00000000">
                  <w:pPr>
                    <w:ind w:firstLine="210"/>
                    <w:rPr>
                      <w:rFonts w:eastAsia="Times New Roman"/>
                      <w:sz w:val="21"/>
                      <w:szCs w:val="21"/>
                    </w:rPr>
                  </w:pPr>
                  <w:r>
                    <w:rPr>
                      <w:rFonts w:ascii="宋体" w:hAnsi="宋体" w:cs="宋体" w:hint="eastAsia"/>
                      <w:sz w:val="21"/>
                      <w:szCs w:val="21"/>
                    </w:rPr>
                    <w:t>编号</w:t>
                  </w:r>
                </w:p>
              </w:tc>
            </w:tr>
            <w:tr w:rsidR="006E381C" w14:paraId="1CC73167" w14:textId="77777777">
              <w:tc>
                <w:tcPr>
                  <w:tcW w:w="1382" w:type="dxa"/>
                </w:tcPr>
                <w:p w14:paraId="29D8403A" w14:textId="77777777" w:rsidR="006E381C" w:rsidRDefault="006E381C">
                  <w:pPr>
                    <w:ind w:firstLine="210"/>
                    <w:rPr>
                      <w:rFonts w:eastAsia="Times New Roman"/>
                      <w:sz w:val="21"/>
                      <w:szCs w:val="21"/>
                    </w:rPr>
                  </w:pPr>
                </w:p>
              </w:tc>
              <w:tc>
                <w:tcPr>
                  <w:tcW w:w="1382" w:type="dxa"/>
                </w:tcPr>
                <w:p w14:paraId="6824B255" w14:textId="77777777" w:rsidR="006E381C" w:rsidRDefault="006E381C">
                  <w:pPr>
                    <w:ind w:firstLine="210"/>
                    <w:rPr>
                      <w:rFonts w:eastAsia="Times New Roman"/>
                      <w:sz w:val="21"/>
                      <w:szCs w:val="21"/>
                    </w:rPr>
                  </w:pPr>
                </w:p>
              </w:tc>
              <w:tc>
                <w:tcPr>
                  <w:tcW w:w="1382" w:type="dxa"/>
                </w:tcPr>
                <w:p w14:paraId="62DA48BC" w14:textId="77777777" w:rsidR="006E381C" w:rsidRDefault="006E381C">
                  <w:pPr>
                    <w:ind w:firstLine="210"/>
                    <w:rPr>
                      <w:rFonts w:eastAsia="Times New Roman"/>
                      <w:sz w:val="21"/>
                      <w:szCs w:val="21"/>
                    </w:rPr>
                  </w:pPr>
                </w:p>
              </w:tc>
              <w:tc>
                <w:tcPr>
                  <w:tcW w:w="1382" w:type="dxa"/>
                </w:tcPr>
                <w:p w14:paraId="6B2536AD" w14:textId="77777777" w:rsidR="006E381C" w:rsidRDefault="006E381C">
                  <w:pPr>
                    <w:ind w:firstLine="210"/>
                    <w:rPr>
                      <w:rFonts w:eastAsia="Times New Roman"/>
                      <w:sz w:val="21"/>
                      <w:szCs w:val="21"/>
                    </w:rPr>
                  </w:pPr>
                </w:p>
              </w:tc>
              <w:tc>
                <w:tcPr>
                  <w:tcW w:w="1384" w:type="dxa"/>
                </w:tcPr>
                <w:p w14:paraId="0DAF77A6" w14:textId="77777777" w:rsidR="006E381C" w:rsidRDefault="006E381C">
                  <w:pPr>
                    <w:ind w:firstLine="210"/>
                    <w:rPr>
                      <w:rFonts w:eastAsia="Times New Roman"/>
                      <w:sz w:val="21"/>
                      <w:szCs w:val="21"/>
                    </w:rPr>
                  </w:pPr>
                </w:p>
              </w:tc>
              <w:tc>
                <w:tcPr>
                  <w:tcW w:w="1384" w:type="dxa"/>
                </w:tcPr>
                <w:p w14:paraId="1F8DC4E4" w14:textId="77777777" w:rsidR="006E381C" w:rsidRDefault="006E381C">
                  <w:pPr>
                    <w:ind w:firstLine="210"/>
                    <w:rPr>
                      <w:rFonts w:eastAsia="Times New Roman"/>
                      <w:sz w:val="21"/>
                      <w:szCs w:val="21"/>
                    </w:rPr>
                  </w:pPr>
                </w:p>
              </w:tc>
            </w:tr>
            <w:tr w:rsidR="006E381C" w14:paraId="785412E4" w14:textId="77777777">
              <w:tc>
                <w:tcPr>
                  <w:tcW w:w="1382" w:type="dxa"/>
                </w:tcPr>
                <w:p w14:paraId="20BEF657" w14:textId="77777777" w:rsidR="006E381C" w:rsidRDefault="006E381C">
                  <w:pPr>
                    <w:ind w:firstLine="210"/>
                    <w:rPr>
                      <w:rFonts w:eastAsia="Times New Roman"/>
                      <w:sz w:val="21"/>
                      <w:szCs w:val="21"/>
                    </w:rPr>
                  </w:pPr>
                </w:p>
              </w:tc>
              <w:tc>
                <w:tcPr>
                  <w:tcW w:w="1382" w:type="dxa"/>
                </w:tcPr>
                <w:p w14:paraId="58FD2ABD" w14:textId="77777777" w:rsidR="006E381C" w:rsidRDefault="006E381C">
                  <w:pPr>
                    <w:ind w:firstLine="210"/>
                    <w:rPr>
                      <w:rFonts w:eastAsia="Times New Roman"/>
                      <w:sz w:val="21"/>
                      <w:szCs w:val="21"/>
                    </w:rPr>
                  </w:pPr>
                </w:p>
              </w:tc>
              <w:tc>
                <w:tcPr>
                  <w:tcW w:w="1382" w:type="dxa"/>
                </w:tcPr>
                <w:p w14:paraId="035D8B47" w14:textId="77777777" w:rsidR="006E381C" w:rsidRDefault="006E381C">
                  <w:pPr>
                    <w:ind w:firstLine="210"/>
                    <w:rPr>
                      <w:rFonts w:eastAsia="Times New Roman"/>
                      <w:sz w:val="21"/>
                      <w:szCs w:val="21"/>
                    </w:rPr>
                  </w:pPr>
                </w:p>
              </w:tc>
              <w:tc>
                <w:tcPr>
                  <w:tcW w:w="1382" w:type="dxa"/>
                </w:tcPr>
                <w:p w14:paraId="36B4C483" w14:textId="77777777" w:rsidR="006E381C" w:rsidRDefault="006E381C">
                  <w:pPr>
                    <w:ind w:firstLine="210"/>
                    <w:rPr>
                      <w:rFonts w:eastAsia="Times New Roman"/>
                      <w:sz w:val="21"/>
                      <w:szCs w:val="21"/>
                    </w:rPr>
                  </w:pPr>
                </w:p>
              </w:tc>
              <w:tc>
                <w:tcPr>
                  <w:tcW w:w="1384" w:type="dxa"/>
                </w:tcPr>
                <w:p w14:paraId="4FE3A563" w14:textId="77777777" w:rsidR="006E381C" w:rsidRDefault="006E381C">
                  <w:pPr>
                    <w:ind w:firstLine="210"/>
                    <w:rPr>
                      <w:rFonts w:eastAsia="Times New Roman"/>
                      <w:sz w:val="21"/>
                      <w:szCs w:val="21"/>
                    </w:rPr>
                  </w:pPr>
                </w:p>
              </w:tc>
              <w:tc>
                <w:tcPr>
                  <w:tcW w:w="1384" w:type="dxa"/>
                </w:tcPr>
                <w:p w14:paraId="6B4CB1F6" w14:textId="77777777" w:rsidR="006E381C" w:rsidRDefault="006E381C">
                  <w:pPr>
                    <w:ind w:firstLine="210"/>
                    <w:rPr>
                      <w:rFonts w:eastAsia="Times New Roman"/>
                      <w:sz w:val="21"/>
                      <w:szCs w:val="21"/>
                    </w:rPr>
                  </w:pPr>
                </w:p>
              </w:tc>
            </w:tr>
            <w:tr w:rsidR="006E381C" w14:paraId="7FB4E925" w14:textId="77777777">
              <w:tc>
                <w:tcPr>
                  <w:tcW w:w="1382" w:type="dxa"/>
                </w:tcPr>
                <w:p w14:paraId="4C659DA7" w14:textId="77777777" w:rsidR="006E381C" w:rsidRDefault="006E381C">
                  <w:pPr>
                    <w:ind w:firstLine="210"/>
                    <w:rPr>
                      <w:rFonts w:eastAsia="Times New Roman"/>
                      <w:sz w:val="21"/>
                      <w:szCs w:val="21"/>
                    </w:rPr>
                  </w:pPr>
                </w:p>
              </w:tc>
              <w:tc>
                <w:tcPr>
                  <w:tcW w:w="1382" w:type="dxa"/>
                </w:tcPr>
                <w:p w14:paraId="715DEE00" w14:textId="77777777" w:rsidR="006E381C" w:rsidRDefault="006E381C">
                  <w:pPr>
                    <w:ind w:firstLine="210"/>
                    <w:rPr>
                      <w:rFonts w:eastAsia="Times New Roman"/>
                      <w:sz w:val="21"/>
                      <w:szCs w:val="21"/>
                    </w:rPr>
                  </w:pPr>
                </w:p>
              </w:tc>
              <w:tc>
                <w:tcPr>
                  <w:tcW w:w="1382" w:type="dxa"/>
                </w:tcPr>
                <w:p w14:paraId="3B806A24" w14:textId="77777777" w:rsidR="006E381C" w:rsidRDefault="006E381C">
                  <w:pPr>
                    <w:ind w:firstLine="210"/>
                    <w:rPr>
                      <w:rFonts w:eastAsia="Times New Roman"/>
                      <w:sz w:val="21"/>
                      <w:szCs w:val="21"/>
                    </w:rPr>
                  </w:pPr>
                </w:p>
              </w:tc>
              <w:tc>
                <w:tcPr>
                  <w:tcW w:w="1382" w:type="dxa"/>
                </w:tcPr>
                <w:p w14:paraId="4874AF89" w14:textId="77777777" w:rsidR="006E381C" w:rsidRDefault="006E381C">
                  <w:pPr>
                    <w:ind w:firstLine="210"/>
                    <w:rPr>
                      <w:rFonts w:eastAsia="Times New Roman"/>
                      <w:sz w:val="21"/>
                      <w:szCs w:val="21"/>
                    </w:rPr>
                  </w:pPr>
                </w:p>
              </w:tc>
              <w:tc>
                <w:tcPr>
                  <w:tcW w:w="1384" w:type="dxa"/>
                </w:tcPr>
                <w:p w14:paraId="3F7EE70C" w14:textId="77777777" w:rsidR="006E381C" w:rsidRDefault="006E381C">
                  <w:pPr>
                    <w:ind w:firstLine="210"/>
                    <w:rPr>
                      <w:rFonts w:eastAsia="Times New Roman"/>
                      <w:sz w:val="21"/>
                      <w:szCs w:val="21"/>
                    </w:rPr>
                  </w:pPr>
                </w:p>
              </w:tc>
              <w:tc>
                <w:tcPr>
                  <w:tcW w:w="1384" w:type="dxa"/>
                </w:tcPr>
                <w:p w14:paraId="02728DC1" w14:textId="77777777" w:rsidR="006E381C" w:rsidRDefault="006E381C">
                  <w:pPr>
                    <w:ind w:firstLine="210"/>
                    <w:rPr>
                      <w:rFonts w:eastAsia="Times New Roman"/>
                      <w:sz w:val="21"/>
                      <w:szCs w:val="21"/>
                    </w:rPr>
                  </w:pPr>
                </w:p>
              </w:tc>
            </w:tr>
          </w:tbl>
          <w:p w14:paraId="5A612DF3" w14:textId="77777777" w:rsidR="006E381C" w:rsidRDefault="006E381C">
            <w:pPr>
              <w:ind w:firstLine="210"/>
              <w:rPr>
                <w:rFonts w:eastAsia="Times New Roman"/>
                <w:sz w:val="21"/>
                <w:szCs w:val="21"/>
              </w:rPr>
            </w:pPr>
          </w:p>
        </w:tc>
      </w:tr>
      <w:tr w:rsidR="006E381C" w14:paraId="3C470F14" w14:textId="77777777">
        <w:tc>
          <w:tcPr>
            <w:tcW w:w="2391" w:type="dxa"/>
            <w:vAlign w:val="center"/>
          </w:tcPr>
          <w:p w14:paraId="12B423A9" w14:textId="77777777" w:rsidR="006E381C" w:rsidRDefault="00000000">
            <w:pPr>
              <w:ind w:firstLine="210"/>
              <w:rPr>
                <w:rFonts w:eastAsia="Times New Roman"/>
                <w:sz w:val="21"/>
                <w:szCs w:val="21"/>
              </w:rPr>
            </w:pPr>
            <w:r>
              <w:rPr>
                <w:rFonts w:ascii="宋体" w:hAnsi="宋体" w:cs="宋体" w:hint="eastAsia"/>
                <w:sz w:val="21"/>
                <w:szCs w:val="21"/>
              </w:rPr>
              <w:t>主检人</w:t>
            </w:r>
          </w:p>
        </w:tc>
        <w:tc>
          <w:tcPr>
            <w:tcW w:w="1700" w:type="dxa"/>
            <w:gridSpan w:val="2"/>
            <w:vAlign w:val="center"/>
          </w:tcPr>
          <w:p w14:paraId="23C8CBF5" w14:textId="77777777" w:rsidR="006E381C" w:rsidRDefault="006E381C">
            <w:pPr>
              <w:ind w:firstLine="210"/>
              <w:rPr>
                <w:rFonts w:eastAsia="Times New Roman"/>
                <w:sz w:val="21"/>
                <w:szCs w:val="21"/>
              </w:rPr>
            </w:pPr>
          </w:p>
        </w:tc>
        <w:tc>
          <w:tcPr>
            <w:tcW w:w="1266" w:type="dxa"/>
            <w:vAlign w:val="center"/>
          </w:tcPr>
          <w:p w14:paraId="69454D5E" w14:textId="77777777" w:rsidR="006E381C" w:rsidRDefault="00000000">
            <w:pPr>
              <w:ind w:firstLine="210"/>
              <w:rPr>
                <w:rFonts w:eastAsia="Times New Roman"/>
                <w:sz w:val="21"/>
                <w:szCs w:val="21"/>
              </w:rPr>
            </w:pPr>
            <w:r>
              <w:rPr>
                <w:rFonts w:ascii="宋体" w:hAnsi="宋体" w:cs="宋体" w:hint="eastAsia"/>
                <w:sz w:val="21"/>
                <w:szCs w:val="21"/>
              </w:rPr>
              <w:t>校对人</w:t>
            </w:r>
          </w:p>
        </w:tc>
        <w:tc>
          <w:tcPr>
            <w:tcW w:w="2919" w:type="dxa"/>
            <w:vAlign w:val="center"/>
          </w:tcPr>
          <w:p w14:paraId="22B60769" w14:textId="77777777" w:rsidR="006E381C" w:rsidRDefault="006E381C">
            <w:pPr>
              <w:ind w:firstLine="211"/>
              <w:rPr>
                <w:rFonts w:eastAsia="Times New Roman"/>
                <w:b/>
                <w:bCs/>
                <w:sz w:val="21"/>
                <w:szCs w:val="21"/>
              </w:rPr>
            </w:pPr>
          </w:p>
        </w:tc>
      </w:tr>
      <w:tr w:rsidR="006E381C" w14:paraId="373E17AA" w14:textId="77777777">
        <w:tc>
          <w:tcPr>
            <w:tcW w:w="2391" w:type="dxa"/>
            <w:vAlign w:val="center"/>
          </w:tcPr>
          <w:p w14:paraId="0D1A3422" w14:textId="77777777" w:rsidR="006E381C" w:rsidRDefault="00000000">
            <w:pPr>
              <w:ind w:firstLine="210"/>
              <w:rPr>
                <w:rFonts w:eastAsia="Times New Roman"/>
                <w:sz w:val="21"/>
                <w:szCs w:val="21"/>
              </w:rPr>
            </w:pPr>
            <w:r>
              <w:rPr>
                <w:rFonts w:ascii="宋体" w:hAnsi="宋体" w:cs="宋体" w:hint="eastAsia"/>
                <w:sz w:val="21"/>
                <w:szCs w:val="21"/>
              </w:rPr>
              <w:t>审核人</w:t>
            </w:r>
          </w:p>
        </w:tc>
        <w:tc>
          <w:tcPr>
            <w:tcW w:w="1700" w:type="dxa"/>
            <w:gridSpan w:val="2"/>
            <w:vAlign w:val="center"/>
          </w:tcPr>
          <w:p w14:paraId="414EA2DD" w14:textId="77777777" w:rsidR="006E381C" w:rsidRDefault="006E381C">
            <w:pPr>
              <w:ind w:firstLine="210"/>
              <w:rPr>
                <w:rFonts w:eastAsia="Times New Roman"/>
                <w:sz w:val="21"/>
                <w:szCs w:val="21"/>
              </w:rPr>
            </w:pPr>
          </w:p>
        </w:tc>
        <w:tc>
          <w:tcPr>
            <w:tcW w:w="1266" w:type="dxa"/>
            <w:vAlign w:val="center"/>
          </w:tcPr>
          <w:p w14:paraId="00CAE011" w14:textId="77777777" w:rsidR="006E381C" w:rsidRDefault="00000000">
            <w:pPr>
              <w:ind w:firstLine="210"/>
              <w:rPr>
                <w:rFonts w:eastAsia="Times New Roman"/>
                <w:sz w:val="21"/>
                <w:szCs w:val="21"/>
              </w:rPr>
            </w:pPr>
            <w:r>
              <w:rPr>
                <w:rFonts w:ascii="宋体" w:hAnsi="宋体" w:cs="宋体" w:hint="eastAsia"/>
                <w:sz w:val="21"/>
                <w:szCs w:val="21"/>
              </w:rPr>
              <w:t>批准</w:t>
            </w:r>
          </w:p>
        </w:tc>
        <w:tc>
          <w:tcPr>
            <w:tcW w:w="2919" w:type="dxa"/>
            <w:vAlign w:val="center"/>
          </w:tcPr>
          <w:p w14:paraId="02028F3F" w14:textId="77777777" w:rsidR="006E381C" w:rsidRDefault="006E381C">
            <w:pPr>
              <w:ind w:firstLine="211"/>
              <w:rPr>
                <w:rFonts w:eastAsia="Times New Roman"/>
                <w:b/>
                <w:bCs/>
                <w:sz w:val="21"/>
                <w:szCs w:val="21"/>
              </w:rPr>
            </w:pPr>
          </w:p>
        </w:tc>
      </w:tr>
      <w:tr w:rsidR="006E381C" w14:paraId="070A5AA5" w14:textId="77777777">
        <w:tc>
          <w:tcPr>
            <w:tcW w:w="8276" w:type="dxa"/>
            <w:gridSpan w:val="5"/>
            <w:vAlign w:val="center"/>
          </w:tcPr>
          <w:p w14:paraId="641EA770" w14:textId="77777777" w:rsidR="006E381C" w:rsidRDefault="00000000">
            <w:pPr>
              <w:ind w:firstLine="211"/>
              <w:rPr>
                <w:b/>
                <w:bCs/>
                <w:sz w:val="21"/>
                <w:szCs w:val="21"/>
              </w:rPr>
            </w:pPr>
            <w:r>
              <w:rPr>
                <w:rFonts w:hint="eastAsia"/>
                <w:b/>
                <w:bCs/>
                <w:sz w:val="21"/>
                <w:szCs w:val="21"/>
              </w:rPr>
              <w:t>安全检测</w:t>
            </w:r>
          </w:p>
        </w:tc>
      </w:tr>
      <w:tr w:rsidR="006E381C" w14:paraId="2942247D" w14:textId="77777777">
        <w:tc>
          <w:tcPr>
            <w:tcW w:w="2579" w:type="dxa"/>
            <w:gridSpan w:val="2"/>
            <w:vAlign w:val="center"/>
          </w:tcPr>
          <w:p w14:paraId="33440F15" w14:textId="77777777" w:rsidR="006E381C" w:rsidRDefault="00000000">
            <w:pPr>
              <w:ind w:firstLine="211"/>
              <w:rPr>
                <w:b/>
                <w:bCs/>
                <w:sz w:val="21"/>
                <w:szCs w:val="21"/>
              </w:rPr>
            </w:pPr>
            <w:r>
              <w:rPr>
                <w:rFonts w:hint="eastAsia"/>
                <w:b/>
                <w:bCs/>
                <w:sz w:val="21"/>
                <w:szCs w:val="21"/>
              </w:rPr>
              <w:t>检测内容</w:t>
            </w:r>
          </w:p>
        </w:tc>
        <w:tc>
          <w:tcPr>
            <w:tcW w:w="2778" w:type="dxa"/>
            <w:gridSpan w:val="2"/>
            <w:vAlign w:val="center"/>
          </w:tcPr>
          <w:p w14:paraId="550379BC" w14:textId="77777777" w:rsidR="006E381C" w:rsidRDefault="00000000">
            <w:pPr>
              <w:ind w:firstLine="211"/>
              <w:rPr>
                <w:b/>
                <w:bCs/>
                <w:sz w:val="21"/>
                <w:szCs w:val="21"/>
              </w:rPr>
            </w:pPr>
            <w:r>
              <w:rPr>
                <w:rFonts w:hint="eastAsia"/>
                <w:b/>
                <w:bCs/>
                <w:sz w:val="21"/>
                <w:szCs w:val="21"/>
              </w:rPr>
              <w:t>是否合格</w:t>
            </w:r>
          </w:p>
        </w:tc>
        <w:tc>
          <w:tcPr>
            <w:tcW w:w="2919" w:type="dxa"/>
            <w:vAlign w:val="center"/>
          </w:tcPr>
          <w:p w14:paraId="01620ABA" w14:textId="77777777" w:rsidR="006E381C" w:rsidRDefault="00000000">
            <w:pPr>
              <w:ind w:firstLine="211"/>
              <w:rPr>
                <w:b/>
                <w:bCs/>
                <w:sz w:val="21"/>
                <w:szCs w:val="21"/>
              </w:rPr>
            </w:pPr>
            <w:r>
              <w:rPr>
                <w:rFonts w:hint="eastAsia"/>
                <w:b/>
                <w:bCs/>
                <w:sz w:val="21"/>
                <w:szCs w:val="21"/>
              </w:rPr>
              <w:t>备注</w:t>
            </w:r>
          </w:p>
        </w:tc>
      </w:tr>
      <w:tr w:rsidR="006E381C" w14:paraId="2096933B" w14:textId="77777777">
        <w:tc>
          <w:tcPr>
            <w:tcW w:w="2579" w:type="dxa"/>
            <w:gridSpan w:val="2"/>
            <w:vAlign w:val="center"/>
          </w:tcPr>
          <w:p w14:paraId="697E9B9C" w14:textId="77777777" w:rsidR="006E381C" w:rsidRDefault="00000000">
            <w:pPr>
              <w:ind w:firstLine="210"/>
              <w:rPr>
                <w:sz w:val="21"/>
                <w:szCs w:val="21"/>
              </w:rPr>
            </w:pPr>
            <w:r>
              <w:rPr>
                <w:rFonts w:hint="eastAsia"/>
                <w:sz w:val="21"/>
                <w:szCs w:val="21"/>
              </w:rPr>
              <w:t>电气设备温度</w:t>
            </w:r>
          </w:p>
        </w:tc>
        <w:tc>
          <w:tcPr>
            <w:tcW w:w="2778" w:type="dxa"/>
            <w:gridSpan w:val="2"/>
            <w:vAlign w:val="center"/>
          </w:tcPr>
          <w:p w14:paraId="3924B0F6" w14:textId="77777777" w:rsidR="006E381C" w:rsidRDefault="006E381C">
            <w:pPr>
              <w:ind w:firstLine="211"/>
              <w:rPr>
                <w:b/>
                <w:bCs/>
                <w:sz w:val="21"/>
                <w:szCs w:val="21"/>
              </w:rPr>
            </w:pPr>
          </w:p>
        </w:tc>
        <w:tc>
          <w:tcPr>
            <w:tcW w:w="2919" w:type="dxa"/>
            <w:vAlign w:val="center"/>
          </w:tcPr>
          <w:p w14:paraId="4FA5A422" w14:textId="77777777" w:rsidR="006E381C" w:rsidRDefault="006E381C">
            <w:pPr>
              <w:ind w:firstLine="211"/>
              <w:rPr>
                <w:b/>
                <w:bCs/>
                <w:sz w:val="21"/>
                <w:szCs w:val="21"/>
              </w:rPr>
            </w:pPr>
          </w:p>
        </w:tc>
      </w:tr>
      <w:tr w:rsidR="006E381C" w14:paraId="4327F5E8" w14:textId="77777777">
        <w:tc>
          <w:tcPr>
            <w:tcW w:w="2579" w:type="dxa"/>
            <w:gridSpan w:val="2"/>
            <w:vAlign w:val="center"/>
          </w:tcPr>
          <w:p w14:paraId="4B9B00F8" w14:textId="77777777" w:rsidR="006E381C" w:rsidRDefault="00000000">
            <w:pPr>
              <w:ind w:firstLine="210"/>
              <w:rPr>
                <w:sz w:val="21"/>
                <w:szCs w:val="21"/>
              </w:rPr>
            </w:pPr>
            <w:r>
              <w:rPr>
                <w:rFonts w:hint="eastAsia"/>
                <w:sz w:val="21"/>
                <w:szCs w:val="21"/>
              </w:rPr>
              <w:t>连接处温度</w:t>
            </w:r>
          </w:p>
        </w:tc>
        <w:tc>
          <w:tcPr>
            <w:tcW w:w="2778" w:type="dxa"/>
            <w:gridSpan w:val="2"/>
            <w:vAlign w:val="center"/>
          </w:tcPr>
          <w:p w14:paraId="14810F53" w14:textId="77777777" w:rsidR="006E381C" w:rsidRDefault="006E381C">
            <w:pPr>
              <w:ind w:firstLine="211"/>
              <w:rPr>
                <w:b/>
                <w:bCs/>
                <w:sz w:val="21"/>
                <w:szCs w:val="21"/>
              </w:rPr>
            </w:pPr>
          </w:p>
        </w:tc>
        <w:tc>
          <w:tcPr>
            <w:tcW w:w="2919" w:type="dxa"/>
            <w:vAlign w:val="center"/>
          </w:tcPr>
          <w:p w14:paraId="3635A5D7" w14:textId="77777777" w:rsidR="006E381C" w:rsidRDefault="006E381C">
            <w:pPr>
              <w:ind w:firstLine="211"/>
              <w:rPr>
                <w:b/>
                <w:bCs/>
                <w:sz w:val="21"/>
                <w:szCs w:val="21"/>
              </w:rPr>
            </w:pPr>
          </w:p>
        </w:tc>
      </w:tr>
      <w:tr w:rsidR="006E381C" w14:paraId="131E91F0" w14:textId="77777777">
        <w:tc>
          <w:tcPr>
            <w:tcW w:w="2579" w:type="dxa"/>
            <w:gridSpan w:val="2"/>
            <w:vAlign w:val="center"/>
          </w:tcPr>
          <w:p w14:paraId="6F11A616" w14:textId="77777777" w:rsidR="006E381C" w:rsidRDefault="00000000">
            <w:pPr>
              <w:ind w:firstLine="210"/>
              <w:rPr>
                <w:sz w:val="21"/>
                <w:szCs w:val="21"/>
              </w:rPr>
            </w:pPr>
            <w:r>
              <w:rPr>
                <w:rFonts w:hint="eastAsia"/>
                <w:sz w:val="21"/>
                <w:szCs w:val="21"/>
              </w:rPr>
              <w:t>蓄电池表面温度</w:t>
            </w:r>
          </w:p>
        </w:tc>
        <w:tc>
          <w:tcPr>
            <w:tcW w:w="2778" w:type="dxa"/>
            <w:gridSpan w:val="2"/>
            <w:vAlign w:val="center"/>
          </w:tcPr>
          <w:p w14:paraId="131D8DE9" w14:textId="77777777" w:rsidR="006E381C" w:rsidRDefault="006E381C">
            <w:pPr>
              <w:ind w:firstLine="211"/>
              <w:rPr>
                <w:b/>
                <w:bCs/>
                <w:sz w:val="21"/>
                <w:szCs w:val="21"/>
              </w:rPr>
            </w:pPr>
          </w:p>
        </w:tc>
        <w:tc>
          <w:tcPr>
            <w:tcW w:w="2919" w:type="dxa"/>
            <w:vAlign w:val="center"/>
          </w:tcPr>
          <w:p w14:paraId="6FD9D71E" w14:textId="77777777" w:rsidR="006E381C" w:rsidRDefault="006E381C">
            <w:pPr>
              <w:ind w:firstLine="211"/>
              <w:rPr>
                <w:b/>
                <w:bCs/>
                <w:sz w:val="21"/>
                <w:szCs w:val="21"/>
              </w:rPr>
            </w:pPr>
          </w:p>
        </w:tc>
      </w:tr>
      <w:tr w:rsidR="006E381C" w14:paraId="00AD8130" w14:textId="77777777">
        <w:tc>
          <w:tcPr>
            <w:tcW w:w="2579" w:type="dxa"/>
            <w:gridSpan w:val="2"/>
            <w:vAlign w:val="center"/>
          </w:tcPr>
          <w:p w14:paraId="16D1575E" w14:textId="77777777" w:rsidR="006E381C" w:rsidRDefault="00000000">
            <w:pPr>
              <w:ind w:firstLine="210"/>
              <w:rPr>
                <w:sz w:val="21"/>
                <w:szCs w:val="21"/>
              </w:rPr>
            </w:pPr>
            <w:r>
              <w:rPr>
                <w:rFonts w:hint="eastAsia"/>
                <w:sz w:val="21"/>
                <w:szCs w:val="21"/>
              </w:rPr>
              <w:t>光伏组件绝缘性</w:t>
            </w:r>
          </w:p>
        </w:tc>
        <w:tc>
          <w:tcPr>
            <w:tcW w:w="2778" w:type="dxa"/>
            <w:gridSpan w:val="2"/>
            <w:vAlign w:val="center"/>
          </w:tcPr>
          <w:p w14:paraId="781166F2" w14:textId="77777777" w:rsidR="006E381C" w:rsidRDefault="006E381C">
            <w:pPr>
              <w:ind w:firstLine="211"/>
              <w:rPr>
                <w:b/>
                <w:bCs/>
                <w:sz w:val="21"/>
                <w:szCs w:val="21"/>
              </w:rPr>
            </w:pPr>
          </w:p>
        </w:tc>
        <w:tc>
          <w:tcPr>
            <w:tcW w:w="2919" w:type="dxa"/>
            <w:vAlign w:val="center"/>
          </w:tcPr>
          <w:p w14:paraId="4EA73BCA" w14:textId="77777777" w:rsidR="006E381C" w:rsidRDefault="006E381C">
            <w:pPr>
              <w:ind w:firstLine="211"/>
              <w:rPr>
                <w:b/>
                <w:bCs/>
                <w:sz w:val="21"/>
                <w:szCs w:val="21"/>
              </w:rPr>
            </w:pPr>
          </w:p>
        </w:tc>
      </w:tr>
      <w:tr w:rsidR="006E381C" w14:paraId="3E453424" w14:textId="77777777">
        <w:tc>
          <w:tcPr>
            <w:tcW w:w="2579" w:type="dxa"/>
            <w:gridSpan w:val="2"/>
            <w:vAlign w:val="center"/>
          </w:tcPr>
          <w:p w14:paraId="1B41C8E2" w14:textId="77777777" w:rsidR="006E381C" w:rsidRDefault="00000000">
            <w:pPr>
              <w:ind w:firstLine="210"/>
              <w:rPr>
                <w:sz w:val="21"/>
                <w:szCs w:val="21"/>
              </w:rPr>
            </w:pPr>
            <w:r>
              <w:rPr>
                <w:rFonts w:hint="eastAsia"/>
                <w:sz w:val="21"/>
                <w:szCs w:val="21"/>
              </w:rPr>
              <w:t>逆变器绝缘性</w:t>
            </w:r>
          </w:p>
        </w:tc>
        <w:tc>
          <w:tcPr>
            <w:tcW w:w="2778" w:type="dxa"/>
            <w:gridSpan w:val="2"/>
            <w:vAlign w:val="center"/>
          </w:tcPr>
          <w:p w14:paraId="45C453A7" w14:textId="77777777" w:rsidR="006E381C" w:rsidRDefault="006E381C">
            <w:pPr>
              <w:ind w:firstLine="211"/>
              <w:rPr>
                <w:b/>
                <w:bCs/>
                <w:sz w:val="21"/>
                <w:szCs w:val="21"/>
              </w:rPr>
            </w:pPr>
          </w:p>
        </w:tc>
        <w:tc>
          <w:tcPr>
            <w:tcW w:w="2919" w:type="dxa"/>
            <w:vAlign w:val="center"/>
          </w:tcPr>
          <w:p w14:paraId="17CA12F0" w14:textId="77777777" w:rsidR="006E381C" w:rsidRDefault="006E381C">
            <w:pPr>
              <w:ind w:firstLine="211"/>
              <w:rPr>
                <w:b/>
                <w:bCs/>
                <w:sz w:val="21"/>
                <w:szCs w:val="21"/>
              </w:rPr>
            </w:pPr>
          </w:p>
        </w:tc>
      </w:tr>
      <w:tr w:rsidR="006E381C" w14:paraId="7AE48FB8" w14:textId="77777777">
        <w:tc>
          <w:tcPr>
            <w:tcW w:w="2579" w:type="dxa"/>
            <w:gridSpan w:val="2"/>
            <w:vAlign w:val="center"/>
          </w:tcPr>
          <w:p w14:paraId="7FEE1055" w14:textId="77777777" w:rsidR="006E381C" w:rsidRDefault="00000000">
            <w:pPr>
              <w:ind w:firstLine="210"/>
              <w:rPr>
                <w:sz w:val="21"/>
                <w:szCs w:val="21"/>
              </w:rPr>
            </w:pPr>
            <w:r>
              <w:rPr>
                <w:rFonts w:hint="eastAsia"/>
                <w:sz w:val="21"/>
                <w:szCs w:val="21"/>
              </w:rPr>
              <w:t>汇流箱、开关柜绝缘性</w:t>
            </w:r>
          </w:p>
        </w:tc>
        <w:tc>
          <w:tcPr>
            <w:tcW w:w="2778" w:type="dxa"/>
            <w:gridSpan w:val="2"/>
            <w:vAlign w:val="center"/>
          </w:tcPr>
          <w:p w14:paraId="6AF5831D" w14:textId="77777777" w:rsidR="006E381C" w:rsidRDefault="006E381C">
            <w:pPr>
              <w:ind w:firstLine="211"/>
              <w:rPr>
                <w:b/>
                <w:bCs/>
                <w:sz w:val="21"/>
                <w:szCs w:val="21"/>
              </w:rPr>
            </w:pPr>
          </w:p>
        </w:tc>
        <w:tc>
          <w:tcPr>
            <w:tcW w:w="2919" w:type="dxa"/>
            <w:vAlign w:val="center"/>
          </w:tcPr>
          <w:p w14:paraId="67B3E1A6" w14:textId="77777777" w:rsidR="006E381C" w:rsidRDefault="006E381C">
            <w:pPr>
              <w:ind w:firstLine="211"/>
              <w:rPr>
                <w:b/>
                <w:bCs/>
                <w:sz w:val="21"/>
                <w:szCs w:val="21"/>
              </w:rPr>
            </w:pPr>
          </w:p>
        </w:tc>
      </w:tr>
      <w:tr w:rsidR="006E381C" w14:paraId="2A8A3BB8" w14:textId="77777777">
        <w:tc>
          <w:tcPr>
            <w:tcW w:w="2579" w:type="dxa"/>
            <w:gridSpan w:val="2"/>
            <w:vAlign w:val="center"/>
          </w:tcPr>
          <w:p w14:paraId="2D6A6DB2" w14:textId="77777777" w:rsidR="006E381C" w:rsidRDefault="00000000">
            <w:pPr>
              <w:ind w:firstLine="210"/>
              <w:rPr>
                <w:sz w:val="21"/>
                <w:szCs w:val="21"/>
              </w:rPr>
            </w:pPr>
            <w:r>
              <w:rPr>
                <w:rFonts w:hint="eastAsia"/>
                <w:sz w:val="21"/>
                <w:szCs w:val="21"/>
              </w:rPr>
              <w:lastRenderedPageBreak/>
              <w:t>光伏阵列接地电阻</w:t>
            </w:r>
          </w:p>
        </w:tc>
        <w:tc>
          <w:tcPr>
            <w:tcW w:w="2778" w:type="dxa"/>
            <w:gridSpan w:val="2"/>
            <w:vAlign w:val="center"/>
          </w:tcPr>
          <w:p w14:paraId="66FF1636" w14:textId="77777777" w:rsidR="006E381C" w:rsidRDefault="006E381C">
            <w:pPr>
              <w:ind w:firstLine="211"/>
              <w:rPr>
                <w:b/>
                <w:bCs/>
                <w:sz w:val="21"/>
                <w:szCs w:val="21"/>
              </w:rPr>
            </w:pPr>
          </w:p>
        </w:tc>
        <w:tc>
          <w:tcPr>
            <w:tcW w:w="2919" w:type="dxa"/>
            <w:vAlign w:val="center"/>
          </w:tcPr>
          <w:p w14:paraId="6303F992" w14:textId="77777777" w:rsidR="006E381C" w:rsidRDefault="006E381C">
            <w:pPr>
              <w:ind w:firstLine="211"/>
              <w:rPr>
                <w:b/>
                <w:bCs/>
                <w:sz w:val="21"/>
                <w:szCs w:val="21"/>
              </w:rPr>
            </w:pPr>
          </w:p>
        </w:tc>
      </w:tr>
      <w:tr w:rsidR="006E381C" w14:paraId="104DD8D8" w14:textId="77777777">
        <w:tc>
          <w:tcPr>
            <w:tcW w:w="2579" w:type="dxa"/>
            <w:gridSpan w:val="2"/>
            <w:vAlign w:val="center"/>
          </w:tcPr>
          <w:p w14:paraId="1421C7FB" w14:textId="77777777" w:rsidR="006E381C" w:rsidRDefault="00000000">
            <w:pPr>
              <w:ind w:firstLine="210"/>
              <w:rPr>
                <w:sz w:val="21"/>
                <w:szCs w:val="21"/>
              </w:rPr>
            </w:pPr>
            <w:r>
              <w:rPr>
                <w:rFonts w:hint="eastAsia"/>
                <w:sz w:val="21"/>
                <w:szCs w:val="21"/>
              </w:rPr>
              <w:t>蓄电池电压</w:t>
            </w:r>
          </w:p>
        </w:tc>
        <w:tc>
          <w:tcPr>
            <w:tcW w:w="2778" w:type="dxa"/>
            <w:gridSpan w:val="2"/>
            <w:vAlign w:val="center"/>
          </w:tcPr>
          <w:p w14:paraId="6F019C42" w14:textId="77777777" w:rsidR="006E381C" w:rsidRDefault="006E381C">
            <w:pPr>
              <w:ind w:firstLine="211"/>
              <w:rPr>
                <w:b/>
                <w:bCs/>
                <w:sz w:val="21"/>
                <w:szCs w:val="21"/>
              </w:rPr>
            </w:pPr>
          </w:p>
        </w:tc>
        <w:tc>
          <w:tcPr>
            <w:tcW w:w="2919" w:type="dxa"/>
            <w:vAlign w:val="center"/>
          </w:tcPr>
          <w:p w14:paraId="2BD47309" w14:textId="77777777" w:rsidR="006E381C" w:rsidRDefault="006E381C">
            <w:pPr>
              <w:ind w:firstLine="211"/>
              <w:rPr>
                <w:b/>
                <w:bCs/>
                <w:sz w:val="21"/>
                <w:szCs w:val="21"/>
              </w:rPr>
            </w:pPr>
          </w:p>
        </w:tc>
      </w:tr>
      <w:tr w:rsidR="006E381C" w14:paraId="42293BB9" w14:textId="77777777">
        <w:tc>
          <w:tcPr>
            <w:tcW w:w="2579" w:type="dxa"/>
            <w:gridSpan w:val="2"/>
            <w:vAlign w:val="center"/>
          </w:tcPr>
          <w:p w14:paraId="15848F44" w14:textId="77777777" w:rsidR="006E381C" w:rsidRDefault="00000000">
            <w:pPr>
              <w:ind w:firstLine="210"/>
              <w:rPr>
                <w:b/>
                <w:bCs/>
                <w:sz w:val="21"/>
                <w:szCs w:val="21"/>
              </w:rPr>
            </w:pPr>
            <w:r>
              <w:rPr>
                <w:rFonts w:hint="eastAsia"/>
                <w:sz w:val="21"/>
                <w:szCs w:val="21"/>
              </w:rPr>
              <w:t>光伏火灾探测器功能</w:t>
            </w:r>
          </w:p>
        </w:tc>
        <w:tc>
          <w:tcPr>
            <w:tcW w:w="2778" w:type="dxa"/>
            <w:gridSpan w:val="2"/>
            <w:vAlign w:val="center"/>
          </w:tcPr>
          <w:p w14:paraId="1978F168" w14:textId="77777777" w:rsidR="006E381C" w:rsidRDefault="006E381C">
            <w:pPr>
              <w:ind w:firstLine="211"/>
              <w:rPr>
                <w:b/>
                <w:bCs/>
                <w:sz w:val="21"/>
                <w:szCs w:val="21"/>
              </w:rPr>
            </w:pPr>
          </w:p>
        </w:tc>
        <w:tc>
          <w:tcPr>
            <w:tcW w:w="2919" w:type="dxa"/>
            <w:vAlign w:val="center"/>
          </w:tcPr>
          <w:p w14:paraId="4FD1E41E" w14:textId="77777777" w:rsidR="006E381C" w:rsidRDefault="006E381C">
            <w:pPr>
              <w:ind w:firstLine="211"/>
              <w:rPr>
                <w:b/>
                <w:bCs/>
                <w:sz w:val="21"/>
                <w:szCs w:val="21"/>
              </w:rPr>
            </w:pPr>
          </w:p>
        </w:tc>
      </w:tr>
      <w:tr w:rsidR="006E381C" w14:paraId="10BA21CD" w14:textId="77777777">
        <w:tc>
          <w:tcPr>
            <w:tcW w:w="2579" w:type="dxa"/>
            <w:gridSpan w:val="2"/>
            <w:vAlign w:val="center"/>
          </w:tcPr>
          <w:p w14:paraId="42E50678" w14:textId="77777777" w:rsidR="006E381C" w:rsidRDefault="00000000">
            <w:pPr>
              <w:ind w:firstLine="210"/>
              <w:rPr>
                <w:b/>
                <w:bCs/>
                <w:sz w:val="21"/>
                <w:szCs w:val="21"/>
              </w:rPr>
            </w:pPr>
            <w:r>
              <w:rPr>
                <w:rFonts w:hint="eastAsia"/>
                <w:sz w:val="21"/>
                <w:szCs w:val="21"/>
              </w:rPr>
              <w:t>光伏快速关闭装置</w:t>
            </w:r>
          </w:p>
        </w:tc>
        <w:tc>
          <w:tcPr>
            <w:tcW w:w="2778" w:type="dxa"/>
            <w:gridSpan w:val="2"/>
            <w:vAlign w:val="center"/>
          </w:tcPr>
          <w:p w14:paraId="6735F066" w14:textId="77777777" w:rsidR="006E381C" w:rsidRDefault="006E381C">
            <w:pPr>
              <w:ind w:firstLine="211"/>
              <w:rPr>
                <w:b/>
                <w:bCs/>
                <w:sz w:val="21"/>
                <w:szCs w:val="21"/>
              </w:rPr>
            </w:pPr>
          </w:p>
        </w:tc>
        <w:tc>
          <w:tcPr>
            <w:tcW w:w="2919" w:type="dxa"/>
            <w:vAlign w:val="center"/>
          </w:tcPr>
          <w:p w14:paraId="1B546BD9" w14:textId="77777777" w:rsidR="006E381C" w:rsidRDefault="006E381C">
            <w:pPr>
              <w:ind w:firstLine="211"/>
              <w:rPr>
                <w:b/>
                <w:bCs/>
                <w:sz w:val="21"/>
                <w:szCs w:val="21"/>
              </w:rPr>
            </w:pPr>
          </w:p>
        </w:tc>
      </w:tr>
    </w:tbl>
    <w:p w14:paraId="4FAF7144" w14:textId="77777777" w:rsidR="006E381C" w:rsidRDefault="006E381C">
      <w:pPr>
        <w:ind w:firstLine="240"/>
        <w:jc w:val="both"/>
        <w:sectPr w:rsidR="006E381C">
          <w:pgSz w:w="11906" w:h="16838"/>
          <w:pgMar w:top="1440" w:right="1800" w:bottom="1440" w:left="1800" w:header="851" w:footer="992" w:gutter="0"/>
          <w:cols w:space="425"/>
          <w:docGrid w:type="lines" w:linePitch="312"/>
        </w:sectPr>
      </w:pPr>
    </w:p>
    <w:p w14:paraId="18991599" w14:textId="77777777" w:rsidR="006E381C" w:rsidRDefault="00000000">
      <w:pPr>
        <w:pStyle w:val="1"/>
        <w:ind w:firstLine="281"/>
      </w:pPr>
      <w:bookmarkStart w:id="55" w:name="_Toc13410"/>
      <w:r>
        <w:lastRenderedPageBreak/>
        <w:t>本</w:t>
      </w:r>
      <w:r>
        <w:rPr>
          <w:rFonts w:hint="eastAsia"/>
        </w:rPr>
        <w:t>标准</w:t>
      </w:r>
      <w:r>
        <w:t>用词说明</w:t>
      </w:r>
      <w:bookmarkEnd w:id="55"/>
    </w:p>
    <w:p w14:paraId="43DE4488" w14:textId="77777777" w:rsidR="006E381C" w:rsidRDefault="00000000">
      <w:pPr>
        <w:ind w:firstLineChars="200" w:firstLine="480"/>
        <w:jc w:val="both"/>
        <w:rPr>
          <w:rFonts w:ascii="宋体" w:hAnsi="宋体" w:cs="宋体" w:hint="eastAsia"/>
          <w:sz w:val="24"/>
          <w:szCs w:val="24"/>
        </w:rPr>
      </w:pPr>
      <w:r>
        <w:rPr>
          <w:rFonts w:ascii="宋体" w:hAnsi="宋体" w:cs="宋体"/>
          <w:sz w:val="24"/>
          <w:szCs w:val="24"/>
        </w:rPr>
        <w:t xml:space="preserve">为便于在执行本规程条文时区别对待，对要求严格程度不同的用词说明如下： </w:t>
      </w:r>
    </w:p>
    <w:p w14:paraId="40F7E6DB" w14:textId="77777777" w:rsidR="006E381C" w:rsidRDefault="00000000">
      <w:pPr>
        <w:ind w:firstLineChars="200" w:firstLine="482"/>
        <w:jc w:val="both"/>
        <w:rPr>
          <w:rFonts w:ascii="宋体" w:hAnsi="宋体" w:cs="宋体" w:hint="eastAsia"/>
          <w:sz w:val="24"/>
          <w:szCs w:val="24"/>
        </w:rPr>
      </w:pPr>
      <w:r w:rsidRPr="004E227A">
        <w:rPr>
          <w:b/>
          <w:bCs/>
          <w:sz w:val="24"/>
          <w:szCs w:val="24"/>
        </w:rPr>
        <w:t>1</w:t>
      </w:r>
      <w:r>
        <w:rPr>
          <w:rFonts w:ascii="宋体" w:hAnsi="宋体" w:cs="宋体"/>
          <w:sz w:val="24"/>
          <w:szCs w:val="24"/>
        </w:rPr>
        <w:t xml:space="preserve"> 表示很严格，非这样做不可的： 正面词采用“必须”，反面词采用“严禁”； </w:t>
      </w:r>
    </w:p>
    <w:p w14:paraId="0160240C" w14:textId="77777777" w:rsidR="006E381C" w:rsidRDefault="00000000">
      <w:pPr>
        <w:ind w:firstLineChars="200" w:firstLine="482"/>
        <w:jc w:val="both"/>
        <w:rPr>
          <w:rFonts w:ascii="宋体" w:hAnsi="宋体" w:cs="宋体" w:hint="eastAsia"/>
          <w:sz w:val="24"/>
          <w:szCs w:val="24"/>
        </w:rPr>
      </w:pPr>
      <w:r w:rsidRPr="004E227A">
        <w:rPr>
          <w:b/>
          <w:bCs/>
          <w:sz w:val="24"/>
          <w:szCs w:val="24"/>
        </w:rPr>
        <w:t>2</w:t>
      </w:r>
      <w:r>
        <w:rPr>
          <w:rFonts w:ascii="宋体" w:hAnsi="宋体" w:cs="宋体"/>
          <w:sz w:val="24"/>
          <w:szCs w:val="24"/>
        </w:rPr>
        <w:t xml:space="preserve"> 表示严格，在正常情况下均应这样做的： 正面词采用“应”，反面词采用“不应”或“不得”； </w:t>
      </w:r>
    </w:p>
    <w:p w14:paraId="60539495" w14:textId="77777777" w:rsidR="006E381C" w:rsidRDefault="00000000">
      <w:pPr>
        <w:ind w:firstLineChars="200" w:firstLine="482"/>
        <w:jc w:val="both"/>
        <w:rPr>
          <w:rFonts w:ascii="宋体" w:hAnsi="宋体" w:cs="宋体" w:hint="eastAsia"/>
          <w:sz w:val="24"/>
          <w:szCs w:val="24"/>
        </w:rPr>
      </w:pPr>
      <w:r w:rsidRPr="004E227A">
        <w:rPr>
          <w:b/>
          <w:bCs/>
          <w:sz w:val="24"/>
          <w:szCs w:val="24"/>
        </w:rPr>
        <w:t>3</w:t>
      </w:r>
      <w:r>
        <w:rPr>
          <w:rFonts w:ascii="宋体" w:hAnsi="宋体" w:cs="宋体"/>
          <w:sz w:val="24"/>
          <w:szCs w:val="24"/>
        </w:rPr>
        <w:t xml:space="preserve"> 表示允许稍有选择，在条件许可时首先应这样做的： 正面词采用“宜”，反面词采用“不宜”； </w:t>
      </w:r>
    </w:p>
    <w:p w14:paraId="01780920" w14:textId="77777777" w:rsidR="006E381C" w:rsidRDefault="00000000">
      <w:pPr>
        <w:ind w:firstLineChars="200" w:firstLine="482"/>
        <w:jc w:val="both"/>
        <w:rPr>
          <w:rFonts w:ascii="宋体" w:hAnsi="宋体" w:cs="宋体" w:hint="eastAsia"/>
          <w:sz w:val="24"/>
          <w:szCs w:val="24"/>
        </w:rPr>
        <w:sectPr w:rsidR="006E381C">
          <w:pgSz w:w="11906" w:h="16838"/>
          <w:pgMar w:top="1440" w:right="1800" w:bottom="1440" w:left="1800" w:header="851" w:footer="992" w:gutter="0"/>
          <w:cols w:space="425"/>
          <w:docGrid w:type="lines" w:linePitch="312"/>
        </w:sectPr>
      </w:pPr>
      <w:r w:rsidRPr="004E227A">
        <w:rPr>
          <w:b/>
          <w:bCs/>
          <w:sz w:val="24"/>
          <w:szCs w:val="24"/>
        </w:rPr>
        <w:t>4</w:t>
      </w:r>
      <w:r>
        <w:rPr>
          <w:rFonts w:ascii="宋体" w:hAnsi="宋体" w:cs="宋体"/>
          <w:sz w:val="24"/>
          <w:szCs w:val="24"/>
        </w:rPr>
        <w:t xml:space="preserve"> 表示有选择，在一定条件下可以这样做的，采用“可”。</w:t>
      </w:r>
    </w:p>
    <w:p w14:paraId="7502CC44" w14:textId="77777777" w:rsidR="006E381C" w:rsidRDefault="00000000">
      <w:pPr>
        <w:pStyle w:val="1"/>
        <w:ind w:firstLine="281"/>
      </w:pPr>
      <w:bookmarkStart w:id="56" w:name="_Toc521"/>
      <w:r>
        <w:rPr>
          <w:rFonts w:hint="eastAsia"/>
        </w:rPr>
        <w:lastRenderedPageBreak/>
        <w:t>引用标准名录</w:t>
      </w:r>
      <w:r>
        <w:fldChar w:fldCharType="begin"/>
      </w:r>
      <w:r>
        <w:instrText xml:space="preserve"> </w:instrText>
      </w:r>
      <w:r>
        <w:rPr>
          <w:rFonts w:hint="eastAsia"/>
        </w:rPr>
        <w:instrText>TC  "</w:instrText>
      </w:r>
      <w:bookmarkStart w:id="57" w:name="_Toc165795388"/>
      <w:r>
        <w:rPr>
          <w:rFonts w:hint="eastAsia"/>
        </w:rPr>
        <w:instrText>List of quoted standards</w:instrText>
      </w:r>
      <w:bookmarkEnd w:id="57"/>
      <w:r>
        <w:rPr>
          <w:rFonts w:hint="eastAsia"/>
        </w:rPr>
        <w:instrText>" \l 1</w:instrText>
      </w:r>
      <w:r>
        <w:instrText xml:space="preserve"> </w:instrText>
      </w:r>
      <w:r>
        <w:fldChar w:fldCharType="end"/>
      </w:r>
      <w:bookmarkEnd w:id="56"/>
    </w:p>
    <w:p w14:paraId="07633D07" w14:textId="77777777" w:rsidR="006E381C" w:rsidRDefault="00000000">
      <w:pPr>
        <w:ind w:firstLine="240"/>
        <w:jc w:val="left"/>
        <w:rPr>
          <w:sz w:val="24"/>
          <w:szCs w:val="32"/>
        </w:rPr>
      </w:pPr>
      <w:r>
        <w:rPr>
          <w:rFonts w:hint="eastAsia"/>
          <w:sz w:val="24"/>
          <w:szCs w:val="32"/>
        </w:rPr>
        <w:t>《建筑光伏系统应用技术标准》</w:t>
      </w:r>
      <w:r>
        <w:rPr>
          <w:rFonts w:hint="eastAsia"/>
          <w:sz w:val="24"/>
          <w:szCs w:val="32"/>
        </w:rPr>
        <w:t>GB/T 51368</w:t>
      </w:r>
    </w:p>
    <w:p w14:paraId="0528D8FD" w14:textId="77777777" w:rsidR="006E381C" w:rsidRDefault="00000000">
      <w:pPr>
        <w:ind w:firstLine="240"/>
        <w:jc w:val="left"/>
        <w:rPr>
          <w:sz w:val="24"/>
          <w:szCs w:val="32"/>
        </w:rPr>
      </w:pPr>
      <w:r>
        <w:rPr>
          <w:rFonts w:hint="eastAsia"/>
          <w:sz w:val="24"/>
          <w:szCs w:val="32"/>
        </w:rPr>
        <w:t>《建筑幕墙气密、水密、抗风压性能检测方法》</w:t>
      </w:r>
      <w:r>
        <w:rPr>
          <w:rFonts w:hint="eastAsia"/>
          <w:sz w:val="24"/>
          <w:szCs w:val="32"/>
        </w:rPr>
        <w:t>GB/T 15227</w:t>
      </w:r>
    </w:p>
    <w:p w14:paraId="0B19122B" w14:textId="77777777" w:rsidR="006E381C" w:rsidRDefault="00000000">
      <w:pPr>
        <w:ind w:firstLine="240"/>
        <w:jc w:val="left"/>
        <w:rPr>
          <w:sz w:val="24"/>
          <w:szCs w:val="32"/>
        </w:rPr>
      </w:pPr>
      <w:r>
        <w:rPr>
          <w:rFonts w:hint="eastAsia"/>
          <w:sz w:val="24"/>
          <w:szCs w:val="32"/>
        </w:rPr>
        <w:t>《蒸汽和热水锅炉化学清洗规则》</w:t>
      </w:r>
      <w:r>
        <w:rPr>
          <w:rFonts w:hint="eastAsia"/>
          <w:sz w:val="24"/>
          <w:szCs w:val="32"/>
        </w:rPr>
        <w:t>GB/T 34355</w:t>
      </w:r>
    </w:p>
    <w:p w14:paraId="5BDAAE32" w14:textId="77777777" w:rsidR="006E381C" w:rsidRDefault="00000000">
      <w:pPr>
        <w:ind w:firstLine="240"/>
        <w:jc w:val="left"/>
        <w:rPr>
          <w:sz w:val="24"/>
          <w:szCs w:val="32"/>
        </w:rPr>
      </w:pPr>
      <w:r>
        <w:rPr>
          <w:rFonts w:hint="eastAsia"/>
          <w:sz w:val="24"/>
          <w:szCs w:val="32"/>
        </w:rPr>
        <w:t>《光伏发电站现场组件检测规程》</w:t>
      </w:r>
      <w:r>
        <w:rPr>
          <w:rFonts w:hint="eastAsia"/>
          <w:sz w:val="24"/>
          <w:szCs w:val="32"/>
        </w:rPr>
        <w:t>NB/T32034</w:t>
      </w:r>
    </w:p>
    <w:p w14:paraId="6F59A54E" w14:textId="77777777" w:rsidR="006E381C" w:rsidRDefault="00000000">
      <w:pPr>
        <w:ind w:firstLine="240"/>
        <w:jc w:val="left"/>
        <w:rPr>
          <w:sz w:val="24"/>
          <w:szCs w:val="32"/>
        </w:rPr>
      </w:pPr>
      <w:r>
        <w:rPr>
          <w:rFonts w:hint="eastAsia"/>
          <w:sz w:val="24"/>
          <w:szCs w:val="32"/>
        </w:rPr>
        <w:t>《光伏发电效率技术规范》</w:t>
      </w:r>
      <w:r>
        <w:rPr>
          <w:rFonts w:hint="eastAsia"/>
          <w:sz w:val="24"/>
          <w:szCs w:val="32"/>
        </w:rPr>
        <w:t>GB/T39857-2021</w:t>
      </w:r>
    </w:p>
    <w:p w14:paraId="5D2785D0" w14:textId="77777777" w:rsidR="006E381C" w:rsidRDefault="00000000">
      <w:pPr>
        <w:ind w:firstLine="240"/>
        <w:jc w:val="left"/>
        <w:rPr>
          <w:sz w:val="24"/>
          <w:szCs w:val="32"/>
        </w:rPr>
      </w:pPr>
      <w:r>
        <w:rPr>
          <w:rFonts w:hint="eastAsia"/>
          <w:sz w:val="24"/>
          <w:szCs w:val="32"/>
        </w:rPr>
        <w:t>《光伏发电并网逆变器检测技术规范》</w:t>
      </w:r>
      <w:r>
        <w:rPr>
          <w:rFonts w:hint="eastAsia"/>
          <w:sz w:val="24"/>
          <w:szCs w:val="32"/>
        </w:rPr>
        <w:t>GB/T37409-2019</w:t>
      </w:r>
    </w:p>
    <w:p w14:paraId="50456CBB" w14:textId="77777777" w:rsidR="006E381C" w:rsidRDefault="00000000">
      <w:pPr>
        <w:ind w:firstLine="240"/>
        <w:jc w:val="left"/>
        <w:rPr>
          <w:sz w:val="24"/>
          <w:szCs w:val="32"/>
        </w:rPr>
      </w:pPr>
      <w:r>
        <w:rPr>
          <w:rFonts w:hint="eastAsia"/>
          <w:sz w:val="24"/>
          <w:szCs w:val="32"/>
        </w:rPr>
        <w:t>《储能用蓄电池》</w:t>
      </w:r>
      <w:r>
        <w:rPr>
          <w:rFonts w:hint="eastAsia"/>
          <w:sz w:val="24"/>
          <w:szCs w:val="32"/>
        </w:rPr>
        <w:t>GB/T22473-2021</w:t>
      </w:r>
    </w:p>
    <w:p w14:paraId="1269188E" w14:textId="77777777" w:rsidR="006E381C" w:rsidRDefault="00000000">
      <w:pPr>
        <w:ind w:firstLine="240"/>
        <w:jc w:val="left"/>
        <w:rPr>
          <w:sz w:val="24"/>
          <w:szCs w:val="32"/>
        </w:rPr>
        <w:sectPr w:rsidR="006E381C">
          <w:pgSz w:w="11906" w:h="16838"/>
          <w:pgMar w:top="1440" w:right="1800" w:bottom="1440" w:left="1800" w:header="851" w:footer="992" w:gutter="0"/>
          <w:cols w:space="425"/>
          <w:docGrid w:type="lines" w:linePitch="312"/>
        </w:sectPr>
      </w:pPr>
      <w:r>
        <w:rPr>
          <w:rFonts w:hint="eastAsia"/>
          <w:sz w:val="24"/>
          <w:szCs w:val="32"/>
        </w:rPr>
        <w:t>《微电网接入配电网测试规范》</w:t>
      </w:r>
      <w:r>
        <w:rPr>
          <w:rFonts w:hint="eastAsia"/>
          <w:sz w:val="24"/>
          <w:szCs w:val="32"/>
        </w:rPr>
        <w:t>GB/T 34129-2017</w:t>
      </w:r>
    </w:p>
    <w:p w14:paraId="64DFB229" w14:textId="77777777" w:rsidR="006E381C" w:rsidRDefault="00000000">
      <w:pPr>
        <w:ind w:firstLine="321"/>
        <w:rPr>
          <w:b/>
          <w:bCs/>
          <w:szCs w:val="32"/>
        </w:rPr>
      </w:pPr>
      <w:bookmarkStart w:id="58" w:name="_Toc1517"/>
      <w:bookmarkStart w:id="59" w:name="_Toc6568"/>
      <w:bookmarkStart w:id="60" w:name="_Toc31304"/>
      <w:bookmarkStart w:id="61" w:name="_Toc9168"/>
      <w:bookmarkStart w:id="62" w:name="_Toc23832"/>
      <w:bookmarkStart w:id="63" w:name="_Toc11280"/>
      <w:r>
        <w:rPr>
          <w:b/>
          <w:bCs/>
          <w:sz w:val="32"/>
          <w:szCs w:val="32"/>
        </w:rPr>
        <w:lastRenderedPageBreak/>
        <w:t>中国工程建设标准化协会标准</w:t>
      </w:r>
      <w:bookmarkEnd w:id="58"/>
      <w:bookmarkEnd w:id="59"/>
      <w:bookmarkEnd w:id="60"/>
      <w:bookmarkEnd w:id="61"/>
      <w:bookmarkEnd w:id="62"/>
    </w:p>
    <w:p w14:paraId="74C2C009" w14:textId="77777777" w:rsidR="006E381C" w:rsidRDefault="006E381C">
      <w:pPr>
        <w:ind w:firstLine="281"/>
        <w:rPr>
          <w:rFonts w:ascii="宋体" w:hAnsi="宋体" w:hint="eastAsia"/>
          <w:b/>
          <w:sz w:val="28"/>
          <w:szCs w:val="28"/>
        </w:rPr>
      </w:pPr>
    </w:p>
    <w:p w14:paraId="6E4DFDBF" w14:textId="77777777" w:rsidR="006E381C" w:rsidRDefault="006E381C">
      <w:pPr>
        <w:ind w:firstLine="280"/>
        <w:rPr>
          <w:rFonts w:ascii="宋体" w:hAnsi="宋体" w:hint="eastAsia"/>
          <w:sz w:val="28"/>
          <w:szCs w:val="28"/>
        </w:rPr>
      </w:pPr>
    </w:p>
    <w:p w14:paraId="410C788E" w14:textId="77777777" w:rsidR="006E381C" w:rsidRDefault="00000000">
      <w:pPr>
        <w:ind w:firstLine="480"/>
        <w:rPr>
          <w:rFonts w:ascii="宋体" w:hAnsi="宋体" w:hint="eastAsia"/>
          <w:szCs w:val="44"/>
        </w:rPr>
      </w:pPr>
      <w:bookmarkStart w:id="64" w:name="_Toc9783"/>
      <w:bookmarkStart w:id="65" w:name="_Toc23666"/>
      <w:bookmarkStart w:id="66" w:name="_Toc25542"/>
      <w:bookmarkStart w:id="67" w:name="_Toc15988"/>
      <w:bookmarkStart w:id="68" w:name="_Toc20949"/>
      <w:r>
        <w:rPr>
          <w:rFonts w:hint="eastAsia"/>
          <w:sz w:val="48"/>
          <w:szCs w:val="48"/>
        </w:rPr>
        <w:t>建筑太阳能光伏发电系统检测标准</w:t>
      </w:r>
      <w:bookmarkEnd w:id="64"/>
      <w:bookmarkEnd w:id="65"/>
      <w:bookmarkEnd w:id="66"/>
      <w:bookmarkEnd w:id="67"/>
      <w:bookmarkEnd w:id="68"/>
    </w:p>
    <w:p w14:paraId="1679B648" w14:textId="77777777" w:rsidR="006E381C" w:rsidRDefault="006E381C">
      <w:pPr>
        <w:rPr>
          <w:rFonts w:ascii="宋体" w:hAnsi="宋体" w:hint="eastAsia"/>
        </w:rPr>
      </w:pPr>
    </w:p>
    <w:p w14:paraId="5652A1B3" w14:textId="77777777" w:rsidR="006E381C" w:rsidRDefault="00000000">
      <w:pPr>
        <w:ind w:firstLine="300"/>
        <w:rPr>
          <w:sz w:val="30"/>
          <w:szCs w:val="30"/>
        </w:rPr>
      </w:pPr>
      <w:bookmarkStart w:id="69" w:name="_Toc14886"/>
      <w:r>
        <w:rPr>
          <w:sz w:val="30"/>
          <w:szCs w:val="30"/>
        </w:rPr>
        <w:t>T/CECS  XXX-20XX</w:t>
      </w:r>
      <w:bookmarkEnd w:id="69"/>
    </w:p>
    <w:p w14:paraId="3B123D0C" w14:textId="77777777" w:rsidR="006E381C" w:rsidRDefault="00000000">
      <w:pPr>
        <w:pStyle w:val="1"/>
        <w:ind w:firstLine="321"/>
        <w:rPr>
          <w:sz w:val="32"/>
          <w:szCs w:val="72"/>
        </w:rPr>
      </w:pPr>
      <w:bookmarkStart w:id="70" w:name="_Toc14106"/>
      <w:r>
        <w:rPr>
          <w:rFonts w:hint="eastAsia"/>
          <w:sz w:val="32"/>
          <w:szCs w:val="72"/>
        </w:rPr>
        <w:t>条</w:t>
      </w:r>
      <w:r>
        <w:rPr>
          <w:rFonts w:hint="eastAsia"/>
          <w:sz w:val="32"/>
          <w:szCs w:val="72"/>
        </w:rPr>
        <w:t xml:space="preserve"> </w:t>
      </w:r>
      <w:r>
        <w:rPr>
          <w:rFonts w:hint="eastAsia"/>
          <w:sz w:val="32"/>
          <w:szCs w:val="72"/>
        </w:rPr>
        <w:t>文</w:t>
      </w:r>
      <w:r>
        <w:rPr>
          <w:rFonts w:hint="eastAsia"/>
          <w:sz w:val="32"/>
          <w:szCs w:val="72"/>
        </w:rPr>
        <w:t xml:space="preserve"> </w:t>
      </w:r>
      <w:r>
        <w:rPr>
          <w:rFonts w:hint="eastAsia"/>
          <w:sz w:val="32"/>
          <w:szCs w:val="72"/>
        </w:rPr>
        <w:t>说</w:t>
      </w:r>
      <w:r>
        <w:rPr>
          <w:rFonts w:hint="eastAsia"/>
          <w:sz w:val="32"/>
          <w:szCs w:val="72"/>
        </w:rPr>
        <w:t xml:space="preserve"> </w:t>
      </w:r>
      <w:r>
        <w:rPr>
          <w:rFonts w:hint="eastAsia"/>
          <w:sz w:val="32"/>
          <w:szCs w:val="72"/>
        </w:rPr>
        <w:t>明</w:t>
      </w:r>
      <w:bookmarkEnd w:id="70"/>
    </w:p>
    <w:p w14:paraId="45BCDA36" w14:textId="77777777" w:rsidR="006E381C" w:rsidRDefault="006E381C">
      <w:pPr>
        <w:pStyle w:val="1"/>
        <w:ind w:firstLine="281"/>
        <w:sectPr w:rsidR="006E381C">
          <w:pgSz w:w="11906" w:h="16838"/>
          <w:pgMar w:top="1440" w:right="1800" w:bottom="1440" w:left="1800" w:header="851" w:footer="992" w:gutter="0"/>
          <w:cols w:space="720"/>
          <w:docGrid w:type="lines" w:linePitch="312"/>
        </w:sectPr>
      </w:pPr>
    </w:p>
    <w:p w14:paraId="790C362F" w14:textId="77777777" w:rsidR="006E381C" w:rsidRDefault="00000000">
      <w:bookmarkStart w:id="71" w:name="_Toc20605"/>
      <w:bookmarkStart w:id="72" w:name="_Toc21569"/>
      <w:bookmarkStart w:id="73" w:name="_Toc4088"/>
      <w:r>
        <w:rPr>
          <w:rFonts w:ascii="宋体" w:hAnsi="宋体"/>
        </w:rPr>
        <w:lastRenderedPageBreak/>
        <w:t>目</w:t>
      </w:r>
      <w:r>
        <w:rPr>
          <w:rFonts w:ascii="宋体" w:hAnsi="宋体" w:hint="eastAsia"/>
        </w:rPr>
        <w:t>次</w:t>
      </w:r>
    </w:p>
    <w:p w14:paraId="6487B0D8" w14:textId="77777777" w:rsidR="006E381C" w:rsidRDefault="00000000">
      <w:pPr>
        <w:pStyle w:val="WPSOffice1"/>
        <w:tabs>
          <w:tab w:val="right" w:leader="dot" w:pos="8306"/>
        </w:tabs>
      </w:pPr>
      <w:r>
        <w:rPr>
          <w:rFonts w:hint="eastAsia"/>
        </w:rPr>
        <w:fldChar w:fldCharType="begin"/>
      </w:r>
      <w:r>
        <w:rPr>
          <w:rFonts w:hint="eastAsia"/>
        </w:rPr>
        <w:instrText xml:space="preserve">TOC \o "1-2" \h \u </w:instrText>
      </w:r>
      <w:r>
        <w:rPr>
          <w:rFonts w:hint="eastAsia"/>
        </w:rPr>
        <w:fldChar w:fldCharType="separate"/>
      </w:r>
      <w:hyperlink w:anchor="_Toc29551" w:history="1">
        <w:r w:rsidR="006E381C">
          <w:rPr>
            <w:rFonts w:hint="eastAsia"/>
            <w:szCs w:val="32"/>
          </w:rPr>
          <w:t>1</w:t>
        </w:r>
        <w:r w:rsidR="006E381C">
          <w:rPr>
            <w:rFonts w:hint="eastAsia"/>
            <w:szCs w:val="32"/>
          </w:rPr>
          <w:t>总则</w:t>
        </w:r>
        <w:r w:rsidR="006E381C">
          <w:tab/>
        </w:r>
        <w:r w:rsidR="006E381C">
          <w:rPr>
            <w:rFonts w:hint="eastAsia"/>
          </w:rPr>
          <w:t>3</w:t>
        </w:r>
      </w:hyperlink>
      <w:r>
        <w:rPr>
          <w:rFonts w:hint="eastAsia"/>
        </w:rPr>
        <w:t>1</w:t>
      </w:r>
    </w:p>
    <w:p w14:paraId="44982D67" w14:textId="77777777" w:rsidR="006E381C" w:rsidRDefault="006E381C">
      <w:pPr>
        <w:pStyle w:val="WPSOffice1"/>
        <w:tabs>
          <w:tab w:val="right" w:leader="dot" w:pos="8306"/>
        </w:tabs>
      </w:pPr>
      <w:hyperlink w:anchor="_Toc11261" w:history="1">
        <w:r>
          <w:rPr>
            <w:szCs w:val="32"/>
          </w:rPr>
          <w:t>3</w:t>
        </w:r>
        <w:r>
          <w:rPr>
            <w:szCs w:val="32"/>
          </w:rPr>
          <w:t>基本规定</w:t>
        </w:r>
        <w:r>
          <w:tab/>
        </w:r>
        <w:r>
          <w:rPr>
            <w:rFonts w:hint="eastAsia"/>
          </w:rPr>
          <w:t>3</w:t>
        </w:r>
      </w:hyperlink>
      <w:r>
        <w:rPr>
          <w:rFonts w:hint="eastAsia"/>
        </w:rPr>
        <w:t>2</w:t>
      </w:r>
    </w:p>
    <w:p w14:paraId="1D12A794" w14:textId="286CC8C0" w:rsidR="006E381C" w:rsidRDefault="006E381C">
      <w:pPr>
        <w:pStyle w:val="WPSOffice1"/>
        <w:tabs>
          <w:tab w:val="right" w:leader="dot" w:pos="8306"/>
        </w:tabs>
      </w:pPr>
      <w:hyperlink w:anchor="_Toc10213" w:history="1">
        <w:r>
          <w:rPr>
            <w:rFonts w:hint="eastAsia"/>
            <w:szCs w:val="32"/>
          </w:rPr>
          <w:t>4</w:t>
        </w:r>
        <w:r>
          <w:rPr>
            <w:rFonts w:hint="eastAsia"/>
            <w:szCs w:val="32"/>
          </w:rPr>
          <w:t>检测仪器</w:t>
        </w:r>
        <w:r>
          <w:tab/>
        </w:r>
        <w:r>
          <w:rPr>
            <w:rFonts w:hint="eastAsia"/>
          </w:rPr>
          <w:t>3</w:t>
        </w:r>
        <w:r>
          <w:fldChar w:fldCharType="begin"/>
        </w:r>
        <w:r>
          <w:instrText xml:space="preserve"> PAGEREF _Toc10213 \h </w:instrText>
        </w:r>
        <w:r>
          <w:fldChar w:fldCharType="separate"/>
        </w:r>
        <w:r w:rsidR="00524481">
          <w:rPr>
            <w:noProof/>
          </w:rPr>
          <w:t>33</w:t>
        </w:r>
        <w:r>
          <w:fldChar w:fldCharType="end"/>
        </w:r>
      </w:hyperlink>
    </w:p>
    <w:p w14:paraId="6FB3A677" w14:textId="6A077362" w:rsidR="006E381C" w:rsidRDefault="006E381C">
      <w:pPr>
        <w:pStyle w:val="WPSOffice1"/>
        <w:tabs>
          <w:tab w:val="right" w:leader="dot" w:pos="8306"/>
        </w:tabs>
      </w:pPr>
      <w:hyperlink w:anchor="_Toc23504" w:history="1">
        <w:r>
          <w:rPr>
            <w:szCs w:val="32"/>
          </w:rPr>
          <w:t>5</w:t>
        </w:r>
        <w:r>
          <w:rPr>
            <w:rFonts w:hint="eastAsia"/>
            <w:szCs w:val="32"/>
          </w:rPr>
          <w:t>外观检测</w:t>
        </w:r>
        <w:r>
          <w:tab/>
        </w:r>
        <w:r>
          <w:rPr>
            <w:rFonts w:hint="eastAsia"/>
          </w:rPr>
          <w:t>3</w:t>
        </w:r>
        <w:r>
          <w:fldChar w:fldCharType="begin"/>
        </w:r>
        <w:r>
          <w:instrText xml:space="preserve"> PAGEREF _Toc23504 \h </w:instrText>
        </w:r>
        <w:r>
          <w:fldChar w:fldCharType="separate"/>
        </w:r>
        <w:r w:rsidR="00524481">
          <w:rPr>
            <w:noProof/>
          </w:rPr>
          <w:t>34</w:t>
        </w:r>
        <w:r>
          <w:fldChar w:fldCharType="end"/>
        </w:r>
      </w:hyperlink>
    </w:p>
    <w:p w14:paraId="5A060AEE" w14:textId="18098728" w:rsidR="006E381C" w:rsidRDefault="006E381C">
      <w:pPr>
        <w:pStyle w:val="WPSOffice2"/>
        <w:tabs>
          <w:tab w:val="right" w:leader="dot" w:pos="8306"/>
        </w:tabs>
        <w:ind w:leftChars="0" w:left="0" w:firstLineChars="200" w:firstLine="400"/>
      </w:pPr>
      <w:hyperlink w:anchor="_Toc20354" w:history="1">
        <w:r>
          <w:rPr>
            <w:rFonts w:hint="eastAsia"/>
          </w:rPr>
          <w:t>5.1</w:t>
        </w:r>
        <w:r>
          <w:rPr>
            <w:rFonts w:hint="eastAsia"/>
          </w:rPr>
          <w:t>一般规定</w:t>
        </w:r>
        <w:r>
          <w:tab/>
        </w:r>
        <w:r>
          <w:rPr>
            <w:rFonts w:hint="eastAsia"/>
          </w:rPr>
          <w:t>3</w:t>
        </w:r>
        <w:r>
          <w:fldChar w:fldCharType="begin"/>
        </w:r>
        <w:r>
          <w:instrText xml:space="preserve"> PAGEREF _Toc20354 \h </w:instrText>
        </w:r>
        <w:r>
          <w:fldChar w:fldCharType="separate"/>
        </w:r>
        <w:r w:rsidR="00524481">
          <w:rPr>
            <w:noProof/>
          </w:rPr>
          <w:t>34</w:t>
        </w:r>
        <w:r>
          <w:fldChar w:fldCharType="end"/>
        </w:r>
      </w:hyperlink>
    </w:p>
    <w:p w14:paraId="34DE3549" w14:textId="58A344D0" w:rsidR="006E381C" w:rsidRDefault="006E381C">
      <w:pPr>
        <w:pStyle w:val="WPSOffice2"/>
        <w:tabs>
          <w:tab w:val="right" w:leader="dot" w:pos="8306"/>
        </w:tabs>
        <w:ind w:leftChars="0" w:left="0" w:firstLineChars="200" w:firstLine="400"/>
      </w:pPr>
      <w:hyperlink w:anchor="_Toc263" w:history="1">
        <w:r>
          <w:rPr>
            <w:lang w:bidi="ar"/>
          </w:rPr>
          <w:t>5.3</w:t>
        </w:r>
        <w:r>
          <w:rPr>
            <w:rFonts w:hint="eastAsia"/>
            <w:lang w:bidi="ar"/>
          </w:rPr>
          <w:t>光伏组件</w:t>
        </w:r>
        <w:r>
          <w:tab/>
        </w:r>
        <w:r>
          <w:rPr>
            <w:rFonts w:hint="eastAsia"/>
          </w:rPr>
          <w:t>3</w:t>
        </w:r>
        <w:r>
          <w:fldChar w:fldCharType="begin"/>
        </w:r>
        <w:r>
          <w:instrText xml:space="preserve"> PAGEREF _Toc263 \h </w:instrText>
        </w:r>
        <w:r>
          <w:fldChar w:fldCharType="separate"/>
        </w:r>
        <w:r w:rsidR="00524481">
          <w:rPr>
            <w:noProof/>
          </w:rPr>
          <w:t>34</w:t>
        </w:r>
        <w:r>
          <w:fldChar w:fldCharType="end"/>
        </w:r>
      </w:hyperlink>
    </w:p>
    <w:p w14:paraId="4BAF0FC7" w14:textId="5F50C0B1" w:rsidR="006E381C" w:rsidRDefault="006E381C">
      <w:pPr>
        <w:pStyle w:val="WPSOffice2"/>
        <w:tabs>
          <w:tab w:val="right" w:leader="dot" w:pos="8306"/>
        </w:tabs>
        <w:ind w:leftChars="0" w:left="0" w:firstLineChars="200" w:firstLine="400"/>
      </w:pPr>
      <w:hyperlink w:anchor="_Toc19293" w:history="1">
        <w:r>
          <w:rPr>
            <w:rFonts w:hint="eastAsia"/>
          </w:rPr>
          <w:t>5.5</w:t>
        </w:r>
        <w:r>
          <w:rPr>
            <w:rFonts w:hint="eastAsia"/>
          </w:rPr>
          <w:t>储能系统</w:t>
        </w:r>
        <w:r>
          <w:tab/>
        </w:r>
        <w:r>
          <w:rPr>
            <w:rFonts w:hint="eastAsia"/>
          </w:rPr>
          <w:t>3</w:t>
        </w:r>
        <w:r>
          <w:fldChar w:fldCharType="begin"/>
        </w:r>
        <w:r>
          <w:instrText xml:space="preserve"> PAGEREF _Toc19293 \h </w:instrText>
        </w:r>
        <w:r>
          <w:fldChar w:fldCharType="separate"/>
        </w:r>
        <w:r w:rsidR="00524481">
          <w:rPr>
            <w:noProof/>
          </w:rPr>
          <w:t>34</w:t>
        </w:r>
        <w:r>
          <w:fldChar w:fldCharType="end"/>
        </w:r>
      </w:hyperlink>
    </w:p>
    <w:p w14:paraId="15FD3277" w14:textId="095BA1FD" w:rsidR="006E381C" w:rsidRDefault="006E381C">
      <w:pPr>
        <w:pStyle w:val="WPSOffice2"/>
        <w:tabs>
          <w:tab w:val="right" w:leader="dot" w:pos="8306"/>
        </w:tabs>
        <w:ind w:leftChars="0" w:left="0" w:firstLineChars="200" w:firstLine="400"/>
      </w:pPr>
      <w:hyperlink w:anchor="_Toc415" w:history="1">
        <w:r>
          <w:rPr>
            <w:rFonts w:hint="eastAsia"/>
          </w:rPr>
          <w:t>5.7</w:t>
        </w:r>
        <w:r>
          <w:rPr>
            <w:rFonts w:hint="eastAsia"/>
          </w:rPr>
          <w:t>关联建筑</w:t>
        </w:r>
        <w:r>
          <w:tab/>
        </w:r>
        <w:r>
          <w:rPr>
            <w:rFonts w:hint="eastAsia"/>
          </w:rPr>
          <w:t>3</w:t>
        </w:r>
        <w:r>
          <w:fldChar w:fldCharType="begin"/>
        </w:r>
        <w:r>
          <w:instrText xml:space="preserve"> PAGEREF _Toc415 \h </w:instrText>
        </w:r>
        <w:r>
          <w:fldChar w:fldCharType="separate"/>
        </w:r>
        <w:r w:rsidR="00524481">
          <w:rPr>
            <w:noProof/>
          </w:rPr>
          <w:t>34</w:t>
        </w:r>
        <w:r>
          <w:fldChar w:fldCharType="end"/>
        </w:r>
      </w:hyperlink>
    </w:p>
    <w:p w14:paraId="2D85CBA9" w14:textId="1E86CF09" w:rsidR="006E381C" w:rsidRDefault="006E381C">
      <w:pPr>
        <w:pStyle w:val="WPSOffice1"/>
        <w:tabs>
          <w:tab w:val="right" w:leader="dot" w:pos="8306"/>
        </w:tabs>
      </w:pPr>
      <w:hyperlink w:anchor="_Toc18745" w:history="1">
        <w:r>
          <w:rPr>
            <w:rFonts w:hint="eastAsia"/>
            <w:szCs w:val="32"/>
          </w:rPr>
          <w:t>6</w:t>
        </w:r>
        <w:r>
          <w:rPr>
            <w:rFonts w:hint="eastAsia"/>
            <w:szCs w:val="32"/>
          </w:rPr>
          <w:t>电气性能检测</w:t>
        </w:r>
        <w:r>
          <w:tab/>
        </w:r>
        <w:r>
          <w:rPr>
            <w:rFonts w:hint="eastAsia"/>
          </w:rPr>
          <w:t>3</w:t>
        </w:r>
        <w:r>
          <w:fldChar w:fldCharType="begin"/>
        </w:r>
        <w:r>
          <w:instrText xml:space="preserve"> PAGEREF _Toc18745 \h </w:instrText>
        </w:r>
        <w:r>
          <w:fldChar w:fldCharType="separate"/>
        </w:r>
        <w:r w:rsidR="00524481">
          <w:rPr>
            <w:noProof/>
          </w:rPr>
          <w:t>35</w:t>
        </w:r>
        <w:r>
          <w:fldChar w:fldCharType="end"/>
        </w:r>
      </w:hyperlink>
    </w:p>
    <w:p w14:paraId="00E2D05D" w14:textId="75BFC828" w:rsidR="006E381C" w:rsidRDefault="006E381C">
      <w:pPr>
        <w:pStyle w:val="WPSOffice2"/>
        <w:tabs>
          <w:tab w:val="right" w:leader="dot" w:pos="8306"/>
        </w:tabs>
        <w:ind w:leftChars="0" w:left="0" w:firstLineChars="200" w:firstLine="400"/>
      </w:pPr>
      <w:hyperlink w:anchor="_Toc29879" w:history="1">
        <w:r>
          <w:rPr>
            <w:rFonts w:hint="eastAsia"/>
          </w:rPr>
          <w:t>6.1</w:t>
        </w:r>
        <w:r>
          <w:rPr>
            <w:rFonts w:hint="eastAsia"/>
          </w:rPr>
          <w:t>一般规定</w:t>
        </w:r>
        <w:r>
          <w:tab/>
        </w:r>
        <w:r>
          <w:rPr>
            <w:rFonts w:hint="eastAsia"/>
          </w:rPr>
          <w:t>3</w:t>
        </w:r>
        <w:r>
          <w:fldChar w:fldCharType="begin"/>
        </w:r>
        <w:r>
          <w:instrText xml:space="preserve"> PAGEREF _Toc29879 \h </w:instrText>
        </w:r>
        <w:r>
          <w:fldChar w:fldCharType="separate"/>
        </w:r>
        <w:r w:rsidR="00524481">
          <w:rPr>
            <w:noProof/>
          </w:rPr>
          <w:t>35</w:t>
        </w:r>
        <w:r>
          <w:fldChar w:fldCharType="end"/>
        </w:r>
      </w:hyperlink>
    </w:p>
    <w:p w14:paraId="18603B95" w14:textId="059A8510" w:rsidR="006E381C" w:rsidRDefault="006E381C">
      <w:pPr>
        <w:pStyle w:val="WPSOffice2"/>
        <w:tabs>
          <w:tab w:val="right" w:leader="dot" w:pos="8306"/>
        </w:tabs>
        <w:ind w:leftChars="0" w:left="0" w:firstLineChars="200" w:firstLine="400"/>
      </w:pPr>
      <w:hyperlink w:anchor="_Toc26381" w:history="1">
        <w:r>
          <w:rPr>
            <w:rFonts w:hint="eastAsia"/>
          </w:rPr>
          <w:t>6.2</w:t>
        </w:r>
        <w:r>
          <w:rPr>
            <w:rFonts w:hint="eastAsia"/>
          </w:rPr>
          <w:t>检测内容及方法</w:t>
        </w:r>
        <w:r>
          <w:tab/>
        </w:r>
        <w:r>
          <w:rPr>
            <w:rFonts w:hint="eastAsia"/>
          </w:rPr>
          <w:t>3</w:t>
        </w:r>
        <w:r>
          <w:fldChar w:fldCharType="begin"/>
        </w:r>
        <w:r>
          <w:instrText xml:space="preserve"> PAGEREF _Toc26381 \h </w:instrText>
        </w:r>
        <w:r>
          <w:fldChar w:fldCharType="separate"/>
        </w:r>
        <w:r w:rsidR="00524481">
          <w:rPr>
            <w:noProof/>
          </w:rPr>
          <w:t>35</w:t>
        </w:r>
        <w:r>
          <w:fldChar w:fldCharType="end"/>
        </w:r>
      </w:hyperlink>
    </w:p>
    <w:p w14:paraId="3EDA74A8" w14:textId="64ECB21C" w:rsidR="006E381C" w:rsidRDefault="006E381C">
      <w:pPr>
        <w:pStyle w:val="WPSOffice1"/>
        <w:tabs>
          <w:tab w:val="right" w:leader="dot" w:pos="8306"/>
        </w:tabs>
      </w:pPr>
      <w:hyperlink w:anchor="_Toc32400" w:history="1">
        <w:r>
          <w:rPr>
            <w:rFonts w:hint="eastAsia"/>
            <w:szCs w:val="32"/>
          </w:rPr>
          <w:t>7</w:t>
        </w:r>
        <w:r>
          <w:rPr>
            <w:rFonts w:hint="eastAsia"/>
            <w:szCs w:val="32"/>
          </w:rPr>
          <w:t>安全检测</w:t>
        </w:r>
        <w:r>
          <w:tab/>
        </w:r>
        <w:r>
          <w:rPr>
            <w:rFonts w:hint="eastAsia"/>
          </w:rPr>
          <w:t>3</w:t>
        </w:r>
        <w:r>
          <w:fldChar w:fldCharType="begin"/>
        </w:r>
        <w:r>
          <w:instrText xml:space="preserve"> PAGEREF _Toc32400 \h </w:instrText>
        </w:r>
        <w:r>
          <w:fldChar w:fldCharType="separate"/>
        </w:r>
        <w:r w:rsidR="00524481">
          <w:rPr>
            <w:noProof/>
          </w:rPr>
          <w:t>36</w:t>
        </w:r>
        <w:r>
          <w:fldChar w:fldCharType="end"/>
        </w:r>
      </w:hyperlink>
    </w:p>
    <w:p w14:paraId="5DBA38D8" w14:textId="4739555E" w:rsidR="006E381C" w:rsidRDefault="006E381C">
      <w:pPr>
        <w:pStyle w:val="WPSOffice2"/>
        <w:tabs>
          <w:tab w:val="right" w:leader="dot" w:pos="8306"/>
        </w:tabs>
        <w:ind w:leftChars="0" w:left="0" w:firstLineChars="200" w:firstLine="400"/>
      </w:pPr>
      <w:hyperlink w:anchor="_Toc17833" w:history="1">
        <w:r>
          <w:rPr>
            <w:rFonts w:hint="eastAsia"/>
          </w:rPr>
          <w:t>7.2</w:t>
        </w:r>
        <w:r>
          <w:rPr>
            <w:rFonts w:hint="eastAsia"/>
          </w:rPr>
          <w:t>电气安全</w:t>
        </w:r>
        <w:r>
          <w:tab/>
        </w:r>
        <w:r>
          <w:rPr>
            <w:rFonts w:hint="eastAsia"/>
          </w:rPr>
          <w:t>3</w:t>
        </w:r>
        <w:r>
          <w:fldChar w:fldCharType="begin"/>
        </w:r>
        <w:r>
          <w:instrText xml:space="preserve"> PAGEREF _Toc17833 \h </w:instrText>
        </w:r>
        <w:r>
          <w:fldChar w:fldCharType="separate"/>
        </w:r>
        <w:r w:rsidR="00524481">
          <w:rPr>
            <w:noProof/>
          </w:rPr>
          <w:t>36</w:t>
        </w:r>
        <w:r>
          <w:fldChar w:fldCharType="end"/>
        </w:r>
      </w:hyperlink>
    </w:p>
    <w:p w14:paraId="4C239687" w14:textId="1FDB18D5" w:rsidR="006E381C" w:rsidRDefault="006E381C">
      <w:pPr>
        <w:pStyle w:val="WPSOffice1"/>
        <w:tabs>
          <w:tab w:val="right" w:leader="dot" w:pos="8306"/>
        </w:tabs>
      </w:pPr>
      <w:hyperlink w:anchor="_Toc31717" w:history="1">
        <w:r>
          <w:rPr>
            <w:rFonts w:hint="eastAsia"/>
            <w:szCs w:val="32"/>
          </w:rPr>
          <w:t>8</w:t>
        </w:r>
        <w:r>
          <w:rPr>
            <w:rFonts w:hint="eastAsia"/>
            <w:szCs w:val="32"/>
          </w:rPr>
          <w:t>数据处理和结果</w:t>
        </w:r>
        <w:r>
          <w:tab/>
        </w:r>
        <w:r>
          <w:rPr>
            <w:rFonts w:hint="eastAsia"/>
          </w:rPr>
          <w:t>3</w:t>
        </w:r>
        <w:r>
          <w:fldChar w:fldCharType="begin"/>
        </w:r>
        <w:r>
          <w:instrText xml:space="preserve"> PAGEREF _Toc31717 \h </w:instrText>
        </w:r>
        <w:r>
          <w:fldChar w:fldCharType="separate"/>
        </w:r>
        <w:r w:rsidR="00524481">
          <w:rPr>
            <w:noProof/>
          </w:rPr>
          <w:t>37</w:t>
        </w:r>
        <w:r>
          <w:fldChar w:fldCharType="end"/>
        </w:r>
      </w:hyperlink>
    </w:p>
    <w:p w14:paraId="0C528DA4" w14:textId="47F645D0" w:rsidR="006E381C" w:rsidRDefault="006E381C">
      <w:pPr>
        <w:pStyle w:val="WPSOffice2"/>
        <w:tabs>
          <w:tab w:val="right" w:leader="dot" w:pos="8306"/>
        </w:tabs>
        <w:ind w:leftChars="0" w:left="0" w:firstLineChars="200" w:firstLine="400"/>
      </w:pPr>
      <w:hyperlink w:anchor="_Toc22854" w:history="1">
        <w:r>
          <w:rPr>
            <w:rFonts w:hint="eastAsia"/>
          </w:rPr>
          <w:t>8.1</w:t>
        </w:r>
        <w:r>
          <w:rPr>
            <w:rFonts w:hint="eastAsia"/>
          </w:rPr>
          <w:t>一般规定</w:t>
        </w:r>
        <w:r>
          <w:tab/>
        </w:r>
        <w:r>
          <w:rPr>
            <w:rFonts w:hint="eastAsia"/>
          </w:rPr>
          <w:t>3</w:t>
        </w:r>
        <w:r>
          <w:fldChar w:fldCharType="begin"/>
        </w:r>
        <w:r>
          <w:instrText xml:space="preserve"> PAGEREF _Toc22854 \h </w:instrText>
        </w:r>
        <w:r>
          <w:fldChar w:fldCharType="separate"/>
        </w:r>
        <w:r w:rsidR="00524481">
          <w:rPr>
            <w:noProof/>
          </w:rPr>
          <w:t>37</w:t>
        </w:r>
        <w:r>
          <w:fldChar w:fldCharType="end"/>
        </w:r>
      </w:hyperlink>
    </w:p>
    <w:p w14:paraId="561082D3" w14:textId="506170DD" w:rsidR="006E381C" w:rsidRDefault="006E381C">
      <w:pPr>
        <w:pStyle w:val="WPSOffice2"/>
        <w:tabs>
          <w:tab w:val="right" w:leader="dot" w:pos="8306"/>
        </w:tabs>
        <w:ind w:leftChars="0" w:left="0" w:firstLineChars="200" w:firstLine="400"/>
      </w:pPr>
      <w:hyperlink w:anchor="_Toc6356" w:history="1">
        <w:r>
          <w:rPr>
            <w:rFonts w:hint="eastAsia"/>
          </w:rPr>
          <w:t>8.2</w:t>
        </w:r>
        <w:r>
          <w:rPr>
            <w:rFonts w:hint="eastAsia"/>
          </w:rPr>
          <w:t>数据计算公式与结果</w:t>
        </w:r>
        <w:r>
          <w:tab/>
        </w:r>
        <w:r>
          <w:rPr>
            <w:rFonts w:hint="eastAsia"/>
          </w:rPr>
          <w:t>3</w:t>
        </w:r>
        <w:r>
          <w:fldChar w:fldCharType="begin"/>
        </w:r>
        <w:r>
          <w:instrText xml:space="preserve"> PAGEREF _Toc6356 \h </w:instrText>
        </w:r>
        <w:r>
          <w:fldChar w:fldCharType="separate"/>
        </w:r>
        <w:r w:rsidR="00524481">
          <w:rPr>
            <w:noProof/>
          </w:rPr>
          <w:t>37</w:t>
        </w:r>
        <w:r>
          <w:fldChar w:fldCharType="end"/>
        </w:r>
      </w:hyperlink>
    </w:p>
    <w:p w14:paraId="5277C5F9" w14:textId="77777777" w:rsidR="006E381C" w:rsidRDefault="00000000">
      <w:pPr>
        <w:sectPr w:rsidR="006E381C">
          <w:footerReference w:type="default" r:id="rId25"/>
          <w:pgSz w:w="11906" w:h="16838"/>
          <w:pgMar w:top="1440" w:right="1800" w:bottom="1440" w:left="1800" w:header="851" w:footer="992" w:gutter="0"/>
          <w:cols w:space="720"/>
          <w:docGrid w:type="lines" w:linePitch="312"/>
        </w:sectPr>
      </w:pPr>
      <w:r>
        <w:rPr>
          <w:rFonts w:hint="eastAsia"/>
        </w:rPr>
        <w:fldChar w:fldCharType="end"/>
      </w:r>
    </w:p>
    <w:p w14:paraId="57F2BBD2" w14:textId="77777777" w:rsidR="006E381C" w:rsidRDefault="00000000">
      <w:pPr>
        <w:ind w:firstLine="602"/>
        <w:rPr>
          <w:b/>
          <w:bCs/>
          <w:sz w:val="30"/>
          <w:szCs w:val="30"/>
        </w:rPr>
      </w:pPr>
      <w:bookmarkStart w:id="74" w:name="_Toc29551"/>
      <w:bookmarkStart w:id="75" w:name="_Toc2969"/>
      <w:r>
        <w:rPr>
          <w:rFonts w:hint="eastAsia"/>
          <w:b/>
          <w:bCs/>
          <w:sz w:val="30"/>
          <w:szCs w:val="30"/>
        </w:rPr>
        <w:lastRenderedPageBreak/>
        <w:t>1</w:t>
      </w:r>
      <w:r>
        <w:rPr>
          <w:rFonts w:hint="eastAsia"/>
          <w:b/>
          <w:bCs/>
          <w:sz w:val="30"/>
          <w:szCs w:val="30"/>
        </w:rPr>
        <w:t>总则</w:t>
      </w:r>
      <w:bookmarkEnd w:id="63"/>
      <w:bookmarkEnd w:id="71"/>
      <w:bookmarkEnd w:id="72"/>
      <w:bookmarkEnd w:id="73"/>
      <w:bookmarkEnd w:id="74"/>
      <w:bookmarkEnd w:id="75"/>
    </w:p>
    <w:p w14:paraId="161C4361" w14:textId="77777777" w:rsidR="006E381C" w:rsidRDefault="00000000" w:rsidP="0006292D">
      <w:pPr>
        <w:jc w:val="both"/>
      </w:pPr>
      <w:r>
        <w:rPr>
          <w:sz w:val="21"/>
          <w:szCs w:val="21"/>
        </w:rPr>
        <w:t xml:space="preserve">1.0.1 </w:t>
      </w:r>
      <w:r>
        <w:rPr>
          <w:sz w:val="21"/>
          <w:szCs w:val="21"/>
        </w:rPr>
        <w:t>建筑太阳能光伏发电系统检测旨在确保系统在长期运行过程中保持稳定性和高效性。通过制定本标准，旨在为建筑光伏行业提供一套全面的检测指南，这样的举措有助于最大程度地降低系统出现故障或性能衰减的风险，从而保障使用者及相关利益方的投资回报。</w:t>
      </w:r>
    </w:p>
    <w:p w14:paraId="55519CC8" w14:textId="77777777" w:rsidR="006E381C" w:rsidRDefault="00000000" w:rsidP="0006292D">
      <w:pPr>
        <w:jc w:val="both"/>
        <w:rPr>
          <w:sz w:val="21"/>
          <w:szCs w:val="21"/>
        </w:rPr>
      </w:pPr>
      <w:r>
        <w:rPr>
          <w:sz w:val="21"/>
          <w:szCs w:val="21"/>
        </w:rPr>
        <w:t xml:space="preserve">1.0.2 </w:t>
      </w:r>
      <w:r>
        <w:rPr>
          <w:sz w:val="21"/>
          <w:szCs w:val="21"/>
        </w:rPr>
        <w:t>本标准的适用范围限定于已经通过验收并投入</w:t>
      </w:r>
      <w:r>
        <w:rPr>
          <w:rFonts w:hint="eastAsia"/>
          <w:sz w:val="21"/>
          <w:szCs w:val="21"/>
        </w:rPr>
        <w:t>运行</w:t>
      </w:r>
      <w:r>
        <w:rPr>
          <w:sz w:val="21"/>
          <w:szCs w:val="21"/>
        </w:rPr>
        <w:t>的建筑太阳能光伏发电系统。这意味着该系统已经完成了设计、安装和初步调试，并已正式投入运行阶段。在此阶段，系统将面临着长期运行和持续产能的考验，因此需要进行定期的检测以确保其性能和安全性能得到有效维护。本标准将提供一套详尽的检测方法和评价指标，以帮助评估人员对系统进行全面的检查和评估。通过执行本标准规定的检测程序，可以及时发现系统存在的潜在问题或隐患，并采取相应的措施进行修复和改进，从而确保系统能够持续稳定地运行，并保障使用者和相关利益方的安全和利益。</w:t>
      </w:r>
      <w:r>
        <w:rPr>
          <w:rFonts w:ascii="宋体" w:hAnsi="宋体" w:hint="eastAsia"/>
          <w:sz w:val="21"/>
          <w:szCs w:val="21"/>
        </w:rPr>
        <w:t>本标准规定了建筑太阳能光伏发电系统的外观、电气以及安全的检测项目、检测方法以及检测顺序。</w:t>
      </w:r>
    </w:p>
    <w:p w14:paraId="36F87581" w14:textId="77777777" w:rsidR="006E381C" w:rsidRDefault="00000000" w:rsidP="0006292D">
      <w:pPr>
        <w:jc w:val="both"/>
      </w:pPr>
      <w:r>
        <w:rPr>
          <w:sz w:val="21"/>
          <w:szCs w:val="21"/>
        </w:rPr>
        <w:t>1.0.</w:t>
      </w:r>
      <w:r>
        <w:rPr>
          <w:rFonts w:hint="eastAsia"/>
          <w:sz w:val="21"/>
          <w:szCs w:val="21"/>
        </w:rPr>
        <w:t>3</w:t>
      </w:r>
      <w:r>
        <w:rPr>
          <w:rFonts w:hint="eastAsia"/>
          <w:sz w:val="21"/>
          <w:szCs w:val="21"/>
        </w:rPr>
        <w:t>本标准并未涵盖所有</w:t>
      </w:r>
      <w:r>
        <w:rPr>
          <w:sz w:val="21"/>
          <w:szCs w:val="21"/>
        </w:rPr>
        <w:t>其他国家现行有关强制性标准规定条文，因此在检测时除应符合本标准的规定以外，尚应符合国家现行有关强制性标准的规定。</w:t>
      </w:r>
    </w:p>
    <w:p w14:paraId="74C0AF53" w14:textId="77777777" w:rsidR="006E381C" w:rsidRDefault="006E381C">
      <w:pPr>
        <w:ind w:firstLine="420"/>
        <w:rPr>
          <w:sz w:val="21"/>
          <w:szCs w:val="21"/>
        </w:rPr>
      </w:pPr>
      <w:bookmarkStart w:id="76" w:name="_Toc11382"/>
      <w:bookmarkStart w:id="77" w:name="_Toc816"/>
      <w:bookmarkStart w:id="78" w:name="_Toc3175"/>
      <w:bookmarkStart w:id="79" w:name="_Toc28291"/>
      <w:bookmarkStart w:id="80" w:name="_Toc24123"/>
    </w:p>
    <w:p w14:paraId="1F12FEB6" w14:textId="77777777" w:rsidR="006E381C" w:rsidRDefault="006E381C">
      <w:pPr>
        <w:ind w:firstLine="420"/>
        <w:rPr>
          <w:sz w:val="21"/>
          <w:szCs w:val="21"/>
        </w:rPr>
      </w:pPr>
    </w:p>
    <w:p w14:paraId="36C253D3" w14:textId="77777777" w:rsidR="006E381C" w:rsidRDefault="006E381C">
      <w:pPr>
        <w:ind w:firstLine="420"/>
        <w:rPr>
          <w:sz w:val="21"/>
          <w:szCs w:val="21"/>
        </w:rPr>
      </w:pPr>
    </w:p>
    <w:p w14:paraId="581698F9" w14:textId="77777777" w:rsidR="006E381C" w:rsidRDefault="006E381C">
      <w:pPr>
        <w:ind w:firstLine="420"/>
        <w:rPr>
          <w:sz w:val="21"/>
          <w:szCs w:val="21"/>
        </w:rPr>
      </w:pPr>
    </w:p>
    <w:p w14:paraId="75F761B2" w14:textId="77777777" w:rsidR="006E381C" w:rsidRDefault="006E381C">
      <w:pPr>
        <w:ind w:firstLine="420"/>
        <w:rPr>
          <w:sz w:val="21"/>
          <w:szCs w:val="21"/>
        </w:rPr>
      </w:pPr>
    </w:p>
    <w:p w14:paraId="2E6BD051" w14:textId="77777777" w:rsidR="006E381C" w:rsidRDefault="006E381C">
      <w:pPr>
        <w:ind w:firstLine="420"/>
        <w:rPr>
          <w:sz w:val="21"/>
          <w:szCs w:val="21"/>
        </w:rPr>
      </w:pPr>
    </w:p>
    <w:p w14:paraId="79238791" w14:textId="77777777" w:rsidR="006E381C" w:rsidRDefault="006E381C">
      <w:pPr>
        <w:ind w:firstLine="420"/>
        <w:rPr>
          <w:sz w:val="21"/>
          <w:szCs w:val="21"/>
        </w:rPr>
      </w:pPr>
    </w:p>
    <w:p w14:paraId="6314C534" w14:textId="77777777" w:rsidR="006E381C" w:rsidRDefault="006E381C">
      <w:pPr>
        <w:ind w:firstLine="420"/>
        <w:rPr>
          <w:sz w:val="21"/>
          <w:szCs w:val="21"/>
        </w:rPr>
      </w:pPr>
    </w:p>
    <w:p w14:paraId="2EDE3BBA" w14:textId="77777777" w:rsidR="006E381C" w:rsidRDefault="006E381C">
      <w:pPr>
        <w:ind w:firstLine="420"/>
        <w:rPr>
          <w:sz w:val="21"/>
          <w:szCs w:val="21"/>
        </w:rPr>
      </w:pPr>
    </w:p>
    <w:p w14:paraId="1EA60E43" w14:textId="77777777" w:rsidR="006E381C" w:rsidRDefault="006E381C">
      <w:pPr>
        <w:ind w:firstLine="420"/>
        <w:rPr>
          <w:sz w:val="21"/>
          <w:szCs w:val="21"/>
        </w:rPr>
      </w:pPr>
    </w:p>
    <w:p w14:paraId="637DE2F3" w14:textId="77777777" w:rsidR="006E381C" w:rsidRDefault="006E381C">
      <w:pPr>
        <w:ind w:firstLine="420"/>
        <w:rPr>
          <w:sz w:val="21"/>
          <w:szCs w:val="21"/>
        </w:rPr>
      </w:pPr>
    </w:p>
    <w:p w14:paraId="6F787079" w14:textId="77777777" w:rsidR="006E381C" w:rsidRDefault="006E381C">
      <w:pPr>
        <w:ind w:firstLine="420"/>
        <w:rPr>
          <w:sz w:val="21"/>
          <w:szCs w:val="21"/>
        </w:rPr>
      </w:pPr>
    </w:p>
    <w:p w14:paraId="7A7FB6E2" w14:textId="77777777" w:rsidR="006E381C" w:rsidRDefault="006E381C">
      <w:pPr>
        <w:ind w:firstLine="420"/>
        <w:rPr>
          <w:sz w:val="21"/>
          <w:szCs w:val="21"/>
        </w:rPr>
      </w:pPr>
    </w:p>
    <w:p w14:paraId="1097EFB8" w14:textId="77777777" w:rsidR="006E381C" w:rsidRDefault="006E381C">
      <w:pPr>
        <w:ind w:firstLine="420"/>
        <w:rPr>
          <w:sz w:val="21"/>
          <w:szCs w:val="21"/>
        </w:rPr>
      </w:pPr>
    </w:p>
    <w:p w14:paraId="2FD423D0" w14:textId="77777777" w:rsidR="006E381C" w:rsidRDefault="006E381C">
      <w:pPr>
        <w:ind w:firstLine="420"/>
        <w:rPr>
          <w:sz w:val="21"/>
          <w:szCs w:val="21"/>
        </w:rPr>
      </w:pPr>
    </w:p>
    <w:p w14:paraId="786E9E5A" w14:textId="77777777" w:rsidR="006E381C" w:rsidRDefault="006E381C">
      <w:pPr>
        <w:ind w:firstLine="420"/>
        <w:rPr>
          <w:sz w:val="21"/>
          <w:szCs w:val="21"/>
        </w:rPr>
      </w:pPr>
    </w:p>
    <w:p w14:paraId="46BDE0F3" w14:textId="77777777" w:rsidR="006E381C" w:rsidRDefault="006E381C">
      <w:pPr>
        <w:ind w:firstLine="420"/>
        <w:rPr>
          <w:sz w:val="21"/>
          <w:szCs w:val="21"/>
        </w:rPr>
      </w:pPr>
    </w:p>
    <w:p w14:paraId="7D6BA6A9" w14:textId="77777777" w:rsidR="006E381C" w:rsidRDefault="006E381C">
      <w:pPr>
        <w:ind w:firstLine="420"/>
        <w:rPr>
          <w:sz w:val="21"/>
          <w:szCs w:val="21"/>
        </w:rPr>
      </w:pPr>
    </w:p>
    <w:p w14:paraId="25E5A02D" w14:textId="77777777" w:rsidR="006E381C" w:rsidRDefault="006E381C">
      <w:pPr>
        <w:ind w:firstLine="420"/>
        <w:rPr>
          <w:sz w:val="21"/>
          <w:szCs w:val="21"/>
        </w:rPr>
      </w:pPr>
    </w:p>
    <w:p w14:paraId="753E9EB5" w14:textId="77777777" w:rsidR="006E381C" w:rsidRDefault="006E381C">
      <w:pPr>
        <w:ind w:firstLine="420"/>
        <w:rPr>
          <w:sz w:val="21"/>
          <w:szCs w:val="21"/>
        </w:rPr>
      </w:pPr>
    </w:p>
    <w:p w14:paraId="7E5B8714" w14:textId="77777777" w:rsidR="006E381C" w:rsidRDefault="006E381C">
      <w:pPr>
        <w:ind w:firstLine="420"/>
        <w:rPr>
          <w:sz w:val="21"/>
          <w:szCs w:val="21"/>
        </w:rPr>
      </w:pPr>
    </w:p>
    <w:p w14:paraId="1859F7E3" w14:textId="77777777" w:rsidR="006E381C" w:rsidRDefault="006E381C">
      <w:pPr>
        <w:ind w:firstLine="420"/>
        <w:rPr>
          <w:sz w:val="21"/>
          <w:szCs w:val="21"/>
        </w:rPr>
      </w:pPr>
    </w:p>
    <w:p w14:paraId="4E878F6A" w14:textId="77777777" w:rsidR="006E381C" w:rsidRDefault="006E381C">
      <w:pPr>
        <w:ind w:firstLine="420"/>
        <w:rPr>
          <w:sz w:val="21"/>
          <w:szCs w:val="21"/>
        </w:rPr>
      </w:pPr>
    </w:p>
    <w:p w14:paraId="4195A814" w14:textId="77777777" w:rsidR="006E381C" w:rsidRDefault="006E381C">
      <w:pPr>
        <w:ind w:firstLine="420"/>
        <w:rPr>
          <w:sz w:val="21"/>
          <w:szCs w:val="21"/>
        </w:rPr>
      </w:pPr>
    </w:p>
    <w:p w14:paraId="255DE78D" w14:textId="77777777" w:rsidR="006E381C" w:rsidRDefault="006E381C">
      <w:pPr>
        <w:ind w:firstLine="420"/>
        <w:rPr>
          <w:sz w:val="21"/>
          <w:szCs w:val="21"/>
        </w:rPr>
      </w:pPr>
    </w:p>
    <w:p w14:paraId="1E88CF5C" w14:textId="77777777" w:rsidR="006E381C" w:rsidRDefault="006E381C">
      <w:pPr>
        <w:ind w:firstLine="420"/>
        <w:rPr>
          <w:sz w:val="21"/>
          <w:szCs w:val="21"/>
        </w:rPr>
      </w:pPr>
    </w:p>
    <w:p w14:paraId="0187CCAD" w14:textId="77777777" w:rsidR="006E381C" w:rsidRDefault="006E381C">
      <w:pPr>
        <w:ind w:firstLine="420"/>
        <w:rPr>
          <w:sz w:val="21"/>
          <w:szCs w:val="21"/>
        </w:rPr>
      </w:pPr>
    </w:p>
    <w:p w14:paraId="51C3AA91" w14:textId="77777777" w:rsidR="006E381C" w:rsidRDefault="006E381C">
      <w:pPr>
        <w:ind w:firstLine="420"/>
        <w:rPr>
          <w:sz w:val="21"/>
          <w:szCs w:val="21"/>
        </w:rPr>
      </w:pPr>
    </w:p>
    <w:p w14:paraId="5A734C79" w14:textId="77777777" w:rsidR="006E381C" w:rsidRDefault="006E381C">
      <w:pPr>
        <w:ind w:firstLine="720"/>
      </w:pPr>
    </w:p>
    <w:p w14:paraId="1449B46C" w14:textId="77777777" w:rsidR="006E381C" w:rsidRDefault="00000000">
      <w:pPr>
        <w:ind w:firstLine="643"/>
        <w:rPr>
          <w:b/>
          <w:bCs/>
          <w:sz w:val="32"/>
          <w:szCs w:val="32"/>
        </w:rPr>
      </w:pPr>
      <w:bookmarkStart w:id="81" w:name="_Toc11261"/>
      <w:r>
        <w:rPr>
          <w:b/>
          <w:bCs/>
          <w:sz w:val="32"/>
          <w:szCs w:val="32"/>
        </w:rPr>
        <w:lastRenderedPageBreak/>
        <w:t>3</w:t>
      </w:r>
      <w:r>
        <w:rPr>
          <w:b/>
          <w:bCs/>
          <w:sz w:val="32"/>
          <w:szCs w:val="32"/>
        </w:rPr>
        <w:t>基本规定</w:t>
      </w:r>
      <w:bookmarkEnd w:id="76"/>
      <w:bookmarkEnd w:id="77"/>
      <w:bookmarkEnd w:id="78"/>
      <w:bookmarkEnd w:id="79"/>
      <w:bookmarkEnd w:id="80"/>
      <w:bookmarkEnd w:id="81"/>
    </w:p>
    <w:p w14:paraId="6A9B4D60" w14:textId="77777777" w:rsidR="006E381C" w:rsidRDefault="00000000" w:rsidP="0006292D">
      <w:pPr>
        <w:jc w:val="both"/>
        <w:rPr>
          <w:sz w:val="21"/>
          <w:szCs w:val="21"/>
        </w:rPr>
      </w:pPr>
      <w:r>
        <w:rPr>
          <w:sz w:val="21"/>
          <w:szCs w:val="21"/>
        </w:rPr>
        <w:t>3.</w:t>
      </w:r>
      <w:r>
        <w:rPr>
          <w:rFonts w:hint="eastAsia"/>
          <w:sz w:val="21"/>
          <w:szCs w:val="21"/>
        </w:rPr>
        <w:t>0.5</w:t>
      </w:r>
      <w:r>
        <w:rPr>
          <w:rFonts w:hint="eastAsia"/>
          <w:sz w:val="21"/>
          <w:szCs w:val="21"/>
        </w:rPr>
        <w:t>为了确保检测过程的安全性和准确性，在大风、大雨等恶劣天气条件下进行建筑光伏系统检测可能存在严重的安全风险和设备故障隐患。这些天气状况可能导致设备操作不稳定，增加事故发生的概率。因此，为了保护工作人员的安全以及确保检测数据的可靠性，在恶劣天气条件下应暂停所有检测活动，待天气条件改善后再进行，以确保检测结果的有效性和安全性。</w:t>
      </w:r>
    </w:p>
    <w:p w14:paraId="62F45A47" w14:textId="77777777" w:rsidR="006E381C" w:rsidRDefault="00000000" w:rsidP="0006292D">
      <w:pPr>
        <w:jc w:val="both"/>
        <w:rPr>
          <w:sz w:val="21"/>
          <w:szCs w:val="21"/>
        </w:rPr>
      </w:pPr>
      <w:r>
        <w:rPr>
          <w:rFonts w:hint="eastAsia"/>
          <w:sz w:val="21"/>
          <w:szCs w:val="21"/>
        </w:rPr>
        <w:t xml:space="preserve">3.0.9 </w:t>
      </w:r>
      <w:r>
        <w:rPr>
          <w:rFonts w:hint="eastAsia"/>
          <w:sz w:val="21"/>
          <w:szCs w:val="21"/>
        </w:rPr>
        <w:t>检测流程在附录</w:t>
      </w:r>
      <w:r>
        <w:rPr>
          <w:rFonts w:hint="eastAsia"/>
          <w:sz w:val="21"/>
          <w:szCs w:val="21"/>
        </w:rPr>
        <w:t>A</w:t>
      </w:r>
      <w:r>
        <w:rPr>
          <w:rFonts w:hint="eastAsia"/>
          <w:sz w:val="21"/>
          <w:szCs w:val="21"/>
        </w:rPr>
        <w:t>的流程图中呈现，优先对系统外观进行检测，外观检测包括：系统支架基础外观、光伏组件外观以及逆变器外观等；其次对系统的电气性能进行检测，电气性能检测包括：光伏组件</w:t>
      </w:r>
      <w:r>
        <w:rPr>
          <w:rFonts w:hint="eastAsia"/>
          <w:sz w:val="21"/>
          <w:szCs w:val="21"/>
        </w:rPr>
        <w:t>I-V</w:t>
      </w:r>
      <w:r>
        <w:rPr>
          <w:rFonts w:hint="eastAsia"/>
          <w:sz w:val="21"/>
          <w:szCs w:val="21"/>
        </w:rPr>
        <w:t>特性、光伏组件效率以及光伏组串一致性等；最后进行安全检测，安全检测分为：防火安全检测和电气安全检测。</w:t>
      </w:r>
    </w:p>
    <w:p w14:paraId="5338400A" w14:textId="77777777" w:rsidR="006E381C" w:rsidRDefault="006E381C">
      <w:pPr>
        <w:ind w:firstLine="420"/>
        <w:rPr>
          <w:sz w:val="21"/>
          <w:szCs w:val="21"/>
        </w:rPr>
      </w:pPr>
    </w:p>
    <w:p w14:paraId="2FFDAF34" w14:textId="77777777" w:rsidR="006E381C" w:rsidRDefault="006E381C">
      <w:pPr>
        <w:ind w:firstLine="420"/>
        <w:rPr>
          <w:sz w:val="21"/>
          <w:szCs w:val="21"/>
        </w:rPr>
      </w:pPr>
    </w:p>
    <w:p w14:paraId="32372320" w14:textId="77777777" w:rsidR="006E381C" w:rsidRDefault="006E381C">
      <w:pPr>
        <w:ind w:firstLine="420"/>
        <w:rPr>
          <w:sz w:val="21"/>
          <w:szCs w:val="21"/>
        </w:rPr>
      </w:pPr>
    </w:p>
    <w:p w14:paraId="084B562C" w14:textId="77777777" w:rsidR="006E381C" w:rsidRDefault="006E381C">
      <w:pPr>
        <w:ind w:firstLine="420"/>
        <w:rPr>
          <w:sz w:val="21"/>
          <w:szCs w:val="21"/>
        </w:rPr>
      </w:pPr>
    </w:p>
    <w:p w14:paraId="4D359DC4" w14:textId="77777777" w:rsidR="006E381C" w:rsidRDefault="006E381C">
      <w:pPr>
        <w:ind w:firstLine="420"/>
        <w:rPr>
          <w:sz w:val="21"/>
          <w:szCs w:val="21"/>
        </w:rPr>
      </w:pPr>
    </w:p>
    <w:p w14:paraId="1CF2427F" w14:textId="77777777" w:rsidR="006E381C" w:rsidRDefault="006E381C">
      <w:pPr>
        <w:ind w:firstLine="420"/>
        <w:rPr>
          <w:sz w:val="21"/>
          <w:szCs w:val="21"/>
        </w:rPr>
      </w:pPr>
    </w:p>
    <w:p w14:paraId="14EDB0E5" w14:textId="77777777" w:rsidR="006E381C" w:rsidRDefault="006E381C">
      <w:pPr>
        <w:ind w:firstLine="420"/>
        <w:rPr>
          <w:sz w:val="21"/>
          <w:szCs w:val="21"/>
        </w:rPr>
      </w:pPr>
    </w:p>
    <w:p w14:paraId="7DA801DA" w14:textId="77777777" w:rsidR="006E381C" w:rsidRDefault="006E381C">
      <w:pPr>
        <w:ind w:firstLine="420"/>
        <w:rPr>
          <w:sz w:val="21"/>
          <w:szCs w:val="21"/>
        </w:rPr>
      </w:pPr>
    </w:p>
    <w:p w14:paraId="315BFF08" w14:textId="77777777" w:rsidR="006E381C" w:rsidRDefault="006E381C">
      <w:pPr>
        <w:ind w:firstLine="420"/>
        <w:rPr>
          <w:sz w:val="21"/>
          <w:szCs w:val="21"/>
        </w:rPr>
      </w:pPr>
    </w:p>
    <w:p w14:paraId="3153B30B" w14:textId="77777777" w:rsidR="006E381C" w:rsidRDefault="006E381C">
      <w:pPr>
        <w:ind w:firstLine="420"/>
        <w:rPr>
          <w:sz w:val="21"/>
          <w:szCs w:val="21"/>
        </w:rPr>
      </w:pPr>
    </w:p>
    <w:p w14:paraId="73087E5E" w14:textId="77777777" w:rsidR="006E381C" w:rsidRDefault="006E381C">
      <w:pPr>
        <w:ind w:firstLine="420"/>
        <w:rPr>
          <w:sz w:val="21"/>
          <w:szCs w:val="21"/>
        </w:rPr>
      </w:pPr>
    </w:p>
    <w:p w14:paraId="27E4C008" w14:textId="77777777" w:rsidR="006E381C" w:rsidRDefault="006E381C">
      <w:pPr>
        <w:ind w:firstLine="420"/>
        <w:rPr>
          <w:sz w:val="21"/>
          <w:szCs w:val="21"/>
        </w:rPr>
      </w:pPr>
    </w:p>
    <w:p w14:paraId="0DA7AB55" w14:textId="77777777" w:rsidR="006E381C" w:rsidRDefault="006E381C">
      <w:pPr>
        <w:ind w:firstLine="420"/>
        <w:rPr>
          <w:sz w:val="21"/>
          <w:szCs w:val="21"/>
        </w:rPr>
      </w:pPr>
    </w:p>
    <w:p w14:paraId="746486BC" w14:textId="77777777" w:rsidR="006E381C" w:rsidRDefault="006E381C">
      <w:pPr>
        <w:ind w:firstLine="420"/>
        <w:rPr>
          <w:sz w:val="21"/>
          <w:szCs w:val="21"/>
        </w:rPr>
      </w:pPr>
    </w:p>
    <w:p w14:paraId="4F91D69A" w14:textId="77777777" w:rsidR="006E381C" w:rsidRDefault="006E381C">
      <w:pPr>
        <w:ind w:firstLine="420"/>
        <w:rPr>
          <w:sz w:val="21"/>
          <w:szCs w:val="21"/>
        </w:rPr>
      </w:pPr>
    </w:p>
    <w:p w14:paraId="28E2B8F9" w14:textId="77777777" w:rsidR="006E381C" w:rsidRDefault="006E381C">
      <w:pPr>
        <w:ind w:firstLine="420"/>
        <w:rPr>
          <w:sz w:val="21"/>
          <w:szCs w:val="21"/>
        </w:rPr>
      </w:pPr>
    </w:p>
    <w:p w14:paraId="1CDEF8EF" w14:textId="77777777" w:rsidR="006E381C" w:rsidRDefault="006E381C">
      <w:pPr>
        <w:ind w:firstLine="420"/>
        <w:rPr>
          <w:sz w:val="21"/>
          <w:szCs w:val="21"/>
        </w:rPr>
      </w:pPr>
    </w:p>
    <w:p w14:paraId="31009F73" w14:textId="77777777" w:rsidR="006E381C" w:rsidRDefault="006E381C">
      <w:pPr>
        <w:ind w:firstLine="420"/>
        <w:rPr>
          <w:sz w:val="21"/>
          <w:szCs w:val="21"/>
        </w:rPr>
      </w:pPr>
    </w:p>
    <w:p w14:paraId="7FF1C236" w14:textId="77777777" w:rsidR="006E381C" w:rsidRDefault="006E381C">
      <w:pPr>
        <w:ind w:firstLine="420"/>
        <w:rPr>
          <w:sz w:val="21"/>
          <w:szCs w:val="21"/>
        </w:rPr>
      </w:pPr>
    </w:p>
    <w:p w14:paraId="78B47DBC" w14:textId="77777777" w:rsidR="006E381C" w:rsidRDefault="006E381C">
      <w:pPr>
        <w:ind w:firstLine="420"/>
        <w:rPr>
          <w:sz w:val="21"/>
          <w:szCs w:val="21"/>
        </w:rPr>
      </w:pPr>
    </w:p>
    <w:p w14:paraId="3F4899B2" w14:textId="77777777" w:rsidR="006E381C" w:rsidRDefault="006E381C">
      <w:pPr>
        <w:ind w:firstLine="420"/>
        <w:rPr>
          <w:sz w:val="21"/>
          <w:szCs w:val="21"/>
        </w:rPr>
      </w:pPr>
    </w:p>
    <w:p w14:paraId="5F3D1A01" w14:textId="77777777" w:rsidR="006E381C" w:rsidRDefault="006E381C">
      <w:pPr>
        <w:ind w:firstLine="420"/>
        <w:rPr>
          <w:sz w:val="21"/>
          <w:szCs w:val="21"/>
        </w:rPr>
      </w:pPr>
    </w:p>
    <w:p w14:paraId="461B781F" w14:textId="77777777" w:rsidR="006E381C" w:rsidRDefault="006E381C">
      <w:pPr>
        <w:ind w:firstLine="420"/>
        <w:rPr>
          <w:sz w:val="21"/>
          <w:szCs w:val="21"/>
        </w:rPr>
      </w:pPr>
    </w:p>
    <w:p w14:paraId="26DC1C59" w14:textId="77777777" w:rsidR="006E381C" w:rsidRDefault="006E381C">
      <w:pPr>
        <w:ind w:firstLine="420"/>
        <w:rPr>
          <w:sz w:val="21"/>
          <w:szCs w:val="21"/>
        </w:rPr>
      </w:pPr>
    </w:p>
    <w:p w14:paraId="65384910" w14:textId="77777777" w:rsidR="006E381C" w:rsidRDefault="006E381C">
      <w:pPr>
        <w:ind w:firstLine="420"/>
        <w:rPr>
          <w:sz w:val="21"/>
          <w:szCs w:val="21"/>
        </w:rPr>
      </w:pPr>
    </w:p>
    <w:p w14:paraId="3B57D6A3" w14:textId="77777777" w:rsidR="006E381C" w:rsidRDefault="006E381C">
      <w:pPr>
        <w:ind w:firstLine="420"/>
        <w:rPr>
          <w:sz w:val="21"/>
          <w:szCs w:val="21"/>
        </w:rPr>
      </w:pPr>
    </w:p>
    <w:p w14:paraId="33D1ED4D" w14:textId="77777777" w:rsidR="006E381C" w:rsidRDefault="006E381C">
      <w:pPr>
        <w:ind w:firstLine="420"/>
        <w:rPr>
          <w:sz w:val="21"/>
          <w:szCs w:val="21"/>
        </w:rPr>
      </w:pPr>
    </w:p>
    <w:p w14:paraId="178984C2" w14:textId="77777777" w:rsidR="006E381C" w:rsidRDefault="006E381C">
      <w:pPr>
        <w:ind w:firstLine="420"/>
        <w:rPr>
          <w:sz w:val="21"/>
          <w:szCs w:val="21"/>
        </w:rPr>
      </w:pPr>
    </w:p>
    <w:p w14:paraId="11B6BB87" w14:textId="77777777" w:rsidR="006E381C" w:rsidRDefault="006E381C">
      <w:pPr>
        <w:ind w:firstLine="420"/>
        <w:rPr>
          <w:sz w:val="21"/>
          <w:szCs w:val="21"/>
        </w:rPr>
      </w:pPr>
    </w:p>
    <w:p w14:paraId="2A44F499" w14:textId="77777777" w:rsidR="006E381C" w:rsidRDefault="006E381C">
      <w:pPr>
        <w:ind w:firstLine="420"/>
        <w:rPr>
          <w:sz w:val="21"/>
          <w:szCs w:val="21"/>
        </w:rPr>
      </w:pPr>
    </w:p>
    <w:p w14:paraId="32686128" w14:textId="77777777" w:rsidR="006E381C" w:rsidRDefault="006E381C">
      <w:pPr>
        <w:ind w:firstLine="420"/>
        <w:rPr>
          <w:sz w:val="21"/>
          <w:szCs w:val="21"/>
        </w:rPr>
      </w:pPr>
    </w:p>
    <w:p w14:paraId="6964119F" w14:textId="77777777" w:rsidR="006E381C" w:rsidRDefault="006E381C">
      <w:pPr>
        <w:ind w:firstLine="420"/>
        <w:rPr>
          <w:sz w:val="21"/>
          <w:szCs w:val="21"/>
        </w:rPr>
      </w:pPr>
    </w:p>
    <w:p w14:paraId="3F04F5A6" w14:textId="77777777" w:rsidR="006E381C" w:rsidRDefault="006E381C">
      <w:pPr>
        <w:ind w:firstLine="720"/>
      </w:pPr>
    </w:p>
    <w:p w14:paraId="3C50C8EE" w14:textId="77777777" w:rsidR="006E381C" w:rsidRDefault="00000000">
      <w:pPr>
        <w:ind w:firstLine="643"/>
        <w:rPr>
          <w:b/>
          <w:bCs/>
          <w:sz w:val="32"/>
          <w:szCs w:val="32"/>
        </w:rPr>
      </w:pPr>
      <w:bookmarkStart w:id="82" w:name="_Toc10213"/>
      <w:r>
        <w:rPr>
          <w:rFonts w:hint="eastAsia"/>
          <w:b/>
          <w:bCs/>
          <w:sz w:val="32"/>
          <w:szCs w:val="32"/>
        </w:rPr>
        <w:lastRenderedPageBreak/>
        <w:t>4</w:t>
      </w:r>
      <w:r>
        <w:rPr>
          <w:rFonts w:hint="eastAsia"/>
          <w:b/>
          <w:bCs/>
          <w:sz w:val="32"/>
          <w:szCs w:val="32"/>
        </w:rPr>
        <w:t>检测仪器</w:t>
      </w:r>
      <w:bookmarkEnd w:id="82"/>
    </w:p>
    <w:p w14:paraId="54BCA1D8" w14:textId="77777777" w:rsidR="0006292D" w:rsidRDefault="00000000" w:rsidP="0006292D">
      <w:pPr>
        <w:jc w:val="both"/>
        <w:rPr>
          <w:sz w:val="21"/>
          <w:szCs w:val="21"/>
        </w:rPr>
      </w:pPr>
      <w:r>
        <w:rPr>
          <w:rFonts w:hint="eastAsia"/>
          <w:sz w:val="21"/>
          <w:szCs w:val="21"/>
        </w:rPr>
        <w:t xml:space="preserve">4.0.1 </w:t>
      </w:r>
      <w:r>
        <w:rPr>
          <w:rFonts w:hint="eastAsia"/>
          <w:sz w:val="21"/>
          <w:szCs w:val="21"/>
        </w:rPr>
        <w:t>确保仪器在有效使用期内，并经过国家计量部门检测和校正，以保证检测结果准确可靠；如果仪器不符合要求，可能会导致检测数据偏差，影响系统性能评估和维护决策。</w:t>
      </w:r>
    </w:p>
    <w:p w14:paraId="02393452" w14:textId="0C55DAEE" w:rsidR="006E381C" w:rsidRDefault="00000000" w:rsidP="0006292D">
      <w:pPr>
        <w:jc w:val="both"/>
        <w:rPr>
          <w:sz w:val="21"/>
          <w:szCs w:val="21"/>
        </w:rPr>
      </w:pPr>
      <w:r>
        <w:rPr>
          <w:rFonts w:hint="eastAsia"/>
          <w:sz w:val="21"/>
          <w:szCs w:val="21"/>
        </w:rPr>
        <w:t xml:space="preserve">4.0.8 2 </w:t>
      </w:r>
      <w:r>
        <w:rPr>
          <w:rFonts w:hint="eastAsia"/>
          <w:sz w:val="21"/>
          <w:szCs w:val="21"/>
        </w:rPr>
        <w:t>三轴机器云台是一种稳定系统，主要用于摄影和摄像设备，以减少相机在拍摄过程中因震动或移动导致的图像模糊。它通过三个独立的轴（俯仰轴、横滚轴和偏航轴）进行调整，自动补偿相机的各种运动，实现平稳、稳定的拍摄效果。该技术广泛应用于无人机、运动相机和虚拟现实等领域。</w:t>
      </w:r>
    </w:p>
    <w:p w14:paraId="6798E9CE" w14:textId="77777777" w:rsidR="006E381C" w:rsidRDefault="00000000">
      <w:pPr>
        <w:ind w:firstLine="420"/>
        <w:jc w:val="both"/>
        <w:rPr>
          <w:sz w:val="21"/>
          <w:szCs w:val="21"/>
        </w:rPr>
      </w:pPr>
      <w:r>
        <w:rPr>
          <w:rFonts w:hint="eastAsia"/>
          <w:sz w:val="21"/>
          <w:szCs w:val="21"/>
        </w:rPr>
        <w:t>4 RTK</w:t>
      </w:r>
      <w:r>
        <w:rPr>
          <w:rFonts w:hint="eastAsia"/>
          <w:sz w:val="21"/>
          <w:szCs w:val="21"/>
        </w:rPr>
        <w:t>（</w:t>
      </w:r>
      <w:r>
        <w:rPr>
          <w:rFonts w:hint="eastAsia"/>
          <w:sz w:val="21"/>
          <w:szCs w:val="21"/>
        </w:rPr>
        <w:t>Real-time Kinematic</w:t>
      </w:r>
      <w:r>
        <w:rPr>
          <w:rFonts w:hint="eastAsia"/>
          <w:sz w:val="21"/>
          <w:szCs w:val="21"/>
        </w:rPr>
        <w:t>）定位系统是一种高精度的卫星定位技术，利用实时差分校正来提高</w:t>
      </w:r>
      <w:r>
        <w:rPr>
          <w:rFonts w:hint="eastAsia"/>
          <w:sz w:val="21"/>
          <w:szCs w:val="21"/>
        </w:rPr>
        <w:t>GPS/GNSS</w:t>
      </w:r>
      <w:r>
        <w:rPr>
          <w:rFonts w:hint="eastAsia"/>
          <w:sz w:val="21"/>
          <w:szCs w:val="21"/>
        </w:rPr>
        <w:t>系统的位置精度。它通过基准站和移动站之间的无线通信，实时传输差分修正数据，纠正卫星信号中的误差。</w:t>
      </w:r>
      <w:r>
        <w:rPr>
          <w:rFonts w:hint="eastAsia"/>
          <w:sz w:val="21"/>
          <w:szCs w:val="21"/>
        </w:rPr>
        <w:t>RTK</w:t>
      </w:r>
      <w:r>
        <w:rPr>
          <w:rFonts w:hint="eastAsia"/>
          <w:sz w:val="21"/>
          <w:szCs w:val="21"/>
        </w:rPr>
        <w:t>系统能够实现厘米级的定位精度，广泛应用于测量、导航、无人驾驶等领域。与传统的</w:t>
      </w:r>
      <w:r>
        <w:rPr>
          <w:rFonts w:hint="eastAsia"/>
          <w:sz w:val="21"/>
          <w:szCs w:val="21"/>
        </w:rPr>
        <w:t>GPS</w:t>
      </w:r>
      <w:r>
        <w:rPr>
          <w:rFonts w:hint="eastAsia"/>
          <w:sz w:val="21"/>
          <w:szCs w:val="21"/>
        </w:rPr>
        <w:t>系统相比，</w:t>
      </w:r>
      <w:r>
        <w:rPr>
          <w:rFonts w:hint="eastAsia"/>
          <w:sz w:val="21"/>
          <w:szCs w:val="21"/>
        </w:rPr>
        <w:t>RTK</w:t>
      </w:r>
      <w:r>
        <w:rPr>
          <w:rFonts w:hint="eastAsia"/>
          <w:sz w:val="21"/>
          <w:szCs w:val="21"/>
        </w:rPr>
        <w:t>提供了更高的准确性和实时性。</w:t>
      </w:r>
    </w:p>
    <w:p w14:paraId="704E70A2" w14:textId="77777777" w:rsidR="006E381C" w:rsidRDefault="00000000">
      <w:pPr>
        <w:ind w:firstLine="420"/>
        <w:jc w:val="both"/>
        <w:rPr>
          <w:sz w:val="21"/>
          <w:szCs w:val="21"/>
        </w:rPr>
      </w:pPr>
      <w:r>
        <w:rPr>
          <w:rFonts w:hint="eastAsia"/>
          <w:sz w:val="21"/>
          <w:szCs w:val="21"/>
        </w:rPr>
        <w:t xml:space="preserve">6 </w:t>
      </w:r>
      <w:r>
        <w:rPr>
          <w:rFonts w:hint="eastAsia"/>
          <w:sz w:val="21"/>
          <w:szCs w:val="21"/>
        </w:rPr>
        <w:t>云服务器是一种基于云计算的服务平台，专门用于处理无人机采集的数据和管理无人机的任务。它提供存储、处理和分析无人机数据（如航拍图像、视频和传感器数据）的能力，同时支持实时监控、任务调度和数据共享。通过云服务器，无人机操作员可以远程访问和管理无人机任务，进行数据分析，提升操作效率和决策支持。</w:t>
      </w:r>
    </w:p>
    <w:p w14:paraId="0C43DDCE" w14:textId="77777777" w:rsidR="006E381C" w:rsidRDefault="006E381C">
      <w:pPr>
        <w:ind w:firstLine="420"/>
        <w:rPr>
          <w:sz w:val="21"/>
          <w:szCs w:val="21"/>
        </w:rPr>
      </w:pPr>
    </w:p>
    <w:p w14:paraId="22A0F17E" w14:textId="77777777" w:rsidR="006E381C" w:rsidRDefault="006E381C">
      <w:pPr>
        <w:ind w:firstLine="420"/>
        <w:rPr>
          <w:sz w:val="21"/>
          <w:szCs w:val="21"/>
        </w:rPr>
      </w:pPr>
    </w:p>
    <w:p w14:paraId="135D3775" w14:textId="77777777" w:rsidR="006E381C" w:rsidRDefault="006E381C">
      <w:pPr>
        <w:ind w:firstLine="420"/>
        <w:rPr>
          <w:sz w:val="21"/>
          <w:szCs w:val="21"/>
        </w:rPr>
      </w:pPr>
    </w:p>
    <w:p w14:paraId="7A253E52" w14:textId="77777777" w:rsidR="006E381C" w:rsidRDefault="006E381C">
      <w:pPr>
        <w:ind w:firstLine="420"/>
        <w:rPr>
          <w:sz w:val="21"/>
          <w:szCs w:val="21"/>
        </w:rPr>
      </w:pPr>
    </w:p>
    <w:p w14:paraId="01D4C030" w14:textId="77777777" w:rsidR="006E381C" w:rsidRDefault="006E381C">
      <w:pPr>
        <w:ind w:firstLine="420"/>
        <w:rPr>
          <w:sz w:val="21"/>
          <w:szCs w:val="21"/>
        </w:rPr>
      </w:pPr>
    </w:p>
    <w:p w14:paraId="59DD903B" w14:textId="77777777" w:rsidR="006E381C" w:rsidRDefault="006E381C">
      <w:pPr>
        <w:ind w:firstLine="420"/>
        <w:rPr>
          <w:sz w:val="21"/>
          <w:szCs w:val="21"/>
        </w:rPr>
      </w:pPr>
    </w:p>
    <w:p w14:paraId="23F31A61" w14:textId="77777777" w:rsidR="006E381C" w:rsidRDefault="006E381C">
      <w:pPr>
        <w:ind w:firstLine="420"/>
        <w:rPr>
          <w:sz w:val="21"/>
          <w:szCs w:val="21"/>
        </w:rPr>
      </w:pPr>
    </w:p>
    <w:p w14:paraId="4047B7C8" w14:textId="77777777" w:rsidR="006E381C" w:rsidRDefault="006E381C">
      <w:pPr>
        <w:ind w:firstLine="420"/>
        <w:rPr>
          <w:sz w:val="21"/>
          <w:szCs w:val="21"/>
        </w:rPr>
      </w:pPr>
    </w:p>
    <w:p w14:paraId="1A624482" w14:textId="77777777" w:rsidR="006E381C" w:rsidRDefault="006E381C">
      <w:pPr>
        <w:ind w:firstLine="420"/>
        <w:rPr>
          <w:sz w:val="21"/>
          <w:szCs w:val="21"/>
        </w:rPr>
      </w:pPr>
    </w:p>
    <w:p w14:paraId="46EAE254" w14:textId="77777777" w:rsidR="006E381C" w:rsidRDefault="006E381C">
      <w:pPr>
        <w:ind w:firstLine="420"/>
        <w:rPr>
          <w:sz w:val="21"/>
          <w:szCs w:val="21"/>
        </w:rPr>
      </w:pPr>
    </w:p>
    <w:p w14:paraId="3BF985B6" w14:textId="77777777" w:rsidR="006E381C" w:rsidRDefault="006E381C">
      <w:pPr>
        <w:ind w:firstLine="420"/>
        <w:rPr>
          <w:sz w:val="21"/>
          <w:szCs w:val="21"/>
        </w:rPr>
      </w:pPr>
    </w:p>
    <w:p w14:paraId="6E8B5EBF" w14:textId="77777777" w:rsidR="006E381C" w:rsidRDefault="006E381C">
      <w:pPr>
        <w:ind w:firstLine="420"/>
        <w:rPr>
          <w:sz w:val="21"/>
          <w:szCs w:val="21"/>
        </w:rPr>
      </w:pPr>
    </w:p>
    <w:p w14:paraId="73BEB819" w14:textId="77777777" w:rsidR="006E381C" w:rsidRDefault="006E381C">
      <w:pPr>
        <w:ind w:firstLine="420"/>
        <w:rPr>
          <w:sz w:val="21"/>
          <w:szCs w:val="21"/>
        </w:rPr>
      </w:pPr>
    </w:p>
    <w:p w14:paraId="76A99AE1" w14:textId="77777777" w:rsidR="006E381C" w:rsidRDefault="006E381C">
      <w:pPr>
        <w:ind w:firstLine="420"/>
        <w:rPr>
          <w:sz w:val="21"/>
          <w:szCs w:val="21"/>
        </w:rPr>
      </w:pPr>
    </w:p>
    <w:p w14:paraId="63A7970F" w14:textId="77777777" w:rsidR="006E381C" w:rsidRDefault="006E381C">
      <w:pPr>
        <w:ind w:firstLine="420"/>
        <w:rPr>
          <w:sz w:val="21"/>
          <w:szCs w:val="21"/>
        </w:rPr>
      </w:pPr>
    </w:p>
    <w:p w14:paraId="2F5AF4E4" w14:textId="77777777" w:rsidR="006E381C" w:rsidRDefault="006E381C">
      <w:pPr>
        <w:ind w:firstLine="420"/>
        <w:rPr>
          <w:sz w:val="21"/>
          <w:szCs w:val="21"/>
        </w:rPr>
      </w:pPr>
    </w:p>
    <w:p w14:paraId="4F718B85" w14:textId="77777777" w:rsidR="006E381C" w:rsidRDefault="006E381C">
      <w:pPr>
        <w:ind w:firstLine="420"/>
        <w:rPr>
          <w:sz w:val="21"/>
          <w:szCs w:val="21"/>
        </w:rPr>
      </w:pPr>
    </w:p>
    <w:p w14:paraId="52024C1A" w14:textId="77777777" w:rsidR="006E381C" w:rsidRDefault="006E381C">
      <w:pPr>
        <w:ind w:firstLine="420"/>
        <w:rPr>
          <w:sz w:val="21"/>
          <w:szCs w:val="21"/>
        </w:rPr>
      </w:pPr>
    </w:p>
    <w:p w14:paraId="3D2E52AB" w14:textId="77777777" w:rsidR="006E381C" w:rsidRDefault="006E381C">
      <w:pPr>
        <w:ind w:firstLine="420"/>
        <w:rPr>
          <w:sz w:val="21"/>
          <w:szCs w:val="21"/>
        </w:rPr>
      </w:pPr>
    </w:p>
    <w:p w14:paraId="35264011" w14:textId="77777777" w:rsidR="006E381C" w:rsidRDefault="006E381C">
      <w:pPr>
        <w:ind w:firstLine="420"/>
        <w:rPr>
          <w:sz w:val="21"/>
          <w:szCs w:val="21"/>
        </w:rPr>
      </w:pPr>
    </w:p>
    <w:p w14:paraId="17748CC4" w14:textId="77777777" w:rsidR="006E381C" w:rsidRDefault="006E381C">
      <w:pPr>
        <w:ind w:firstLine="420"/>
        <w:rPr>
          <w:sz w:val="21"/>
          <w:szCs w:val="21"/>
        </w:rPr>
      </w:pPr>
    </w:p>
    <w:p w14:paraId="6D4904B5" w14:textId="77777777" w:rsidR="006E381C" w:rsidRDefault="006E381C">
      <w:pPr>
        <w:ind w:firstLine="420"/>
        <w:rPr>
          <w:sz w:val="21"/>
          <w:szCs w:val="21"/>
        </w:rPr>
      </w:pPr>
    </w:p>
    <w:p w14:paraId="254674DD" w14:textId="77777777" w:rsidR="006E381C" w:rsidRDefault="006E381C">
      <w:pPr>
        <w:ind w:firstLine="420"/>
        <w:rPr>
          <w:sz w:val="21"/>
          <w:szCs w:val="21"/>
        </w:rPr>
      </w:pPr>
    </w:p>
    <w:p w14:paraId="1AFE0559" w14:textId="77777777" w:rsidR="006E381C" w:rsidRDefault="006E381C">
      <w:pPr>
        <w:ind w:firstLine="420"/>
        <w:rPr>
          <w:sz w:val="21"/>
          <w:szCs w:val="21"/>
        </w:rPr>
      </w:pPr>
    </w:p>
    <w:p w14:paraId="1E1FF09D" w14:textId="77777777" w:rsidR="006E381C" w:rsidRDefault="006E381C">
      <w:pPr>
        <w:ind w:firstLine="420"/>
        <w:rPr>
          <w:sz w:val="21"/>
          <w:szCs w:val="21"/>
        </w:rPr>
      </w:pPr>
    </w:p>
    <w:p w14:paraId="4A5E833D" w14:textId="77777777" w:rsidR="006E381C" w:rsidRDefault="006E381C">
      <w:pPr>
        <w:ind w:firstLine="420"/>
        <w:rPr>
          <w:sz w:val="21"/>
          <w:szCs w:val="21"/>
        </w:rPr>
      </w:pPr>
    </w:p>
    <w:p w14:paraId="26DD8A96" w14:textId="77777777" w:rsidR="006E381C" w:rsidRDefault="006E381C">
      <w:pPr>
        <w:ind w:firstLine="420"/>
        <w:jc w:val="both"/>
        <w:rPr>
          <w:sz w:val="21"/>
          <w:szCs w:val="21"/>
        </w:rPr>
      </w:pPr>
    </w:p>
    <w:p w14:paraId="1C1A64A7" w14:textId="77777777" w:rsidR="006E381C" w:rsidRDefault="006E381C">
      <w:pPr>
        <w:ind w:firstLine="420"/>
        <w:jc w:val="both"/>
        <w:rPr>
          <w:sz w:val="21"/>
          <w:szCs w:val="21"/>
        </w:rPr>
      </w:pPr>
    </w:p>
    <w:p w14:paraId="3B940B12" w14:textId="77777777" w:rsidR="006E381C" w:rsidRDefault="00000000">
      <w:pPr>
        <w:ind w:firstLine="643"/>
        <w:rPr>
          <w:b/>
          <w:bCs/>
          <w:sz w:val="32"/>
          <w:szCs w:val="32"/>
        </w:rPr>
      </w:pPr>
      <w:bookmarkStart w:id="83" w:name="_Toc6683"/>
      <w:bookmarkStart w:id="84" w:name="_Toc26810"/>
      <w:bookmarkStart w:id="85" w:name="_Toc8513"/>
      <w:bookmarkStart w:id="86" w:name="_Toc23833"/>
      <w:bookmarkStart w:id="87" w:name="_Toc23504"/>
      <w:r>
        <w:rPr>
          <w:b/>
          <w:bCs/>
          <w:sz w:val="32"/>
          <w:szCs w:val="32"/>
        </w:rPr>
        <w:t>5</w:t>
      </w:r>
      <w:bookmarkEnd w:id="83"/>
      <w:bookmarkEnd w:id="84"/>
      <w:bookmarkEnd w:id="85"/>
      <w:r>
        <w:rPr>
          <w:rFonts w:hint="eastAsia"/>
          <w:b/>
          <w:bCs/>
          <w:sz w:val="32"/>
          <w:szCs w:val="32"/>
        </w:rPr>
        <w:t>外观检测</w:t>
      </w:r>
      <w:bookmarkEnd w:id="86"/>
      <w:bookmarkEnd w:id="87"/>
    </w:p>
    <w:p w14:paraId="3979986B" w14:textId="77777777" w:rsidR="006E381C" w:rsidRDefault="00000000">
      <w:pPr>
        <w:ind w:firstLine="422"/>
        <w:rPr>
          <w:b/>
          <w:bCs/>
          <w:sz w:val="21"/>
          <w:szCs w:val="21"/>
        </w:rPr>
      </w:pPr>
      <w:bookmarkStart w:id="88" w:name="_Toc20354"/>
      <w:r>
        <w:rPr>
          <w:rFonts w:hint="eastAsia"/>
          <w:b/>
          <w:bCs/>
          <w:sz w:val="21"/>
          <w:szCs w:val="21"/>
        </w:rPr>
        <w:t>5.1</w:t>
      </w:r>
      <w:r>
        <w:rPr>
          <w:rFonts w:hint="eastAsia"/>
          <w:b/>
          <w:bCs/>
          <w:sz w:val="21"/>
          <w:szCs w:val="21"/>
        </w:rPr>
        <w:t>一般规定</w:t>
      </w:r>
      <w:bookmarkEnd w:id="88"/>
    </w:p>
    <w:p w14:paraId="08D90369" w14:textId="77777777" w:rsidR="006E381C" w:rsidRDefault="00000000" w:rsidP="0006292D">
      <w:pPr>
        <w:jc w:val="both"/>
        <w:rPr>
          <w:sz w:val="21"/>
          <w:szCs w:val="21"/>
        </w:rPr>
      </w:pPr>
      <w:r>
        <w:rPr>
          <w:sz w:val="21"/>
          <w:szCs w:val="21"/>
        </w:rPr>
        <w:t>5.1.</w:t>
      </w:r>
      <w:r>
        <w:rPr>
          <w:rFonts w:hint="eastAsia"/>
          <w:sz w:val="21"/>
          <w:szCs w:val="21"/>
        </w:rPr>
        <w:t xml:space="preserve">3 </w:t>
      </w:r>
      <w:r>
        <w:rPr>
          <w:sz w:val="21"/>
          <w:szCs w:val="21"/>
        </w:rPr>
        <w:t>对于安装在高层建筑屋顶或外墙等难以接近的位置的分布式光伏系统，建议采用无人机进行外观检测。无人机能够在不直接接触的情况下，提供高质量的图像和视频数据，有效地识别潜在的结构性问题、设备损伤或污染情况。利用无人机进行检测不仅提高了检测的效率和安全性，还能减少人员在危险环境下工作的风险，确保检测结果的全面性和准确性。</w:t>
      </w:r>
    </w:p>
    <w:p w14:paraId="08649203" w14:textId="77777777" w:rsidR="006E381C" w:rsidRDefault="00000000" w:rsidP="0006292D">
      <w:pPr>
        <w:widowControl/>
        <w:jc w:val="both"/>
        <w:rPr>
          <w:rFonts w:ascii="宋体" w:hAnsi="宋体" w:cs="宋体" w:hint="eastAsia"/>
          <w:color w:val="000000"/>
          <w:kern w:val="0"/>
          <w:sz w:val="21"/>
          <w:szCs w:val="21"/>
          <w:lang w:bidi="ar"/>
        </w:rPr>
      </w:pPr>
      <w:r>
        <w:rPr>
          <w:rFonts w:hint="eastAsia"/>
          <w:sz w:val="21"/>
          <w:szCs w:val="21"/>
        </w:rPr>
        <w:t xml:space="preserve">5.1.4 </w:t>
      </w:r>
      <w:r>
        <w:rPr>
          <w:rFonts w:ascii="宋体" w:hAnsi="宋体" w:cs="宋体" w:hint="eastAsia"/>
          <w:color w:val="000000"/>
          <w:kern w:val="0"/>
          <w:sz w:val="21"/>
          <w:szCs w:val="21"/>
          <w:lang w:bidi="ar"/>
        </w:rPr>
        <w:t>无人机检测</w:t>
      </w:r>
      <w:r>
        <w:rPr>
          <w:color w:val="000000"/>
          <w:kern w:val="0"/>
          <w:sz w:val="21"/>
          <w:szCs w:val="21"/>
          <w:lang w:bidi="ar"/>
        </w:rPr>
        <w:t xml:space="preserve"> </w:t>
      </w:r>
      <w:r>
        <w:rPr>
          <w:rFonts w:ascii="宋体" w:hAnsi="宋体" w:cs="宋体" w:hint="eastAsia"/>
          <w:color w:val="000000"/>
          <w:kern w:val="0"/>
          <w:sz w:val="21"/>
          <w:szCs w:val="21"/>
          <w:lang w:bidi="ar"/>
        </w:rPr>
        <w:t>是借助无人机对系统外观进行检测，检测设备要求严格，通过数据准备、</w:t>
      </w:r>
      <w:r>
        <w:rPr>
          <w:color w:val="000000"/>
          <w:kern w:val="0"/>
          <w:sz w:val="21"/>
          <w:szCs w:val="21"/>
          <w:lang w:bidi="ar"/>
        </w:rPr>
        <w:t xml:space="preserve">AI </w:t>
      </w:r>
      <w:r>
        <w:rPr>
          <w:rFonts w:ascii="宋体" w:hAnsi="宋体" w:cs="宋体" w:hint="eastAsia"/>
          <w:color w:val="000000"/>
          <w:kern w:val="0"/>
          <w:sz w:val="21"/>
          <w:szCs w:val="21"/>
          <w:lang w:bidi="ar"/>
        </w:rPr>
        <w:t>检测、三维重建以及地理信息系统（</w:t>
      </w:r>
      <w:r>
        <w:rPr>
          <w:color w:val="000000"/>
          <w:kern w:val="0"/>
          <w:sz w:val="21"/>
          <w:szCs w:val="21"/>
          <w:lang w:bidi="ar"/>
        </w:rPr>
        <w:t>GIS</w:t>
      </w:r>
      <w:r>
        <w:rPr>
          <w:rFonts w:ascii="宋体" w:hAnsi="宋体" w:cs="宋体" w:hint="eastAsia"/>
          <w:color w:val="000000"/>
          <w:kern w:val="0"/>
          <w:sz w:val="21"/>
          <w:szCs w:val="21"/>
          <w:lang w:bidi="ar"/>
        </w:rPr>
        <w:t>）注册和管理四个步骤完成。</w:t>
      </w:r>
    </w:p>
    <w:p w14:paraId="15423FC7" w14:textId="77777777" w:rsidR="006E381C" w:rsidRDefault="006E381C">
      <w:pPr>
        <w:widowControl/>
        <w:ind w:firstLine="420"/>
        <w:jc w:val="left"/>
        <w:rPr>
          <w:rFonts w:ascii="宋体" w:hAnsi="宋体" w:cs="宋体" w:hint="eastAsia"/>
          <w:color w:val="000000"/>
          <w:kern w:val="0"/>
          <w:sz w:val="21"/>
          <w:szCs w:val="21"/>
          <w:lang w:bidi="ar"/>
        </w:rPr>
      </w:pPr>
    </w:p>
    <w:p w14:paraId="29958219" w14:textId="77777777" w:rsidR="006E381C" w:rsidRDefault="00000000">
      <w:pPr>
        <w:ind w:firstLine="422"/>
        <w:rPr>
          <w:b/>
          <w:bCs/>
          <w:sz w:val="21"/>
          <w:szCs w:val="21"/>
        </w:rPr>
      </w:pPr>
      <w:bookmarkStart w:id="89" w:name="_Toc263"/>
      <w:r>
        <w:rPr>
          <w:b/>
          <w:bCs/>
          <w:sz w:val="21"/>
          <w:szCs w:val="21"/>
        </w:rPr>
        <w:t>5.3</w:t>
      </w:r>
      <w:r>
        <w:rPr>
          <w:rFonts w:hint="eastAsia"/>
          <w:b/>
          <w:bCs/>
          <w:sz w:val="21"/>
          <w:szCs w:val="21"/>
        </w:rPr>
        <w:t>光伏组件</w:t>
      </w:r>
      <w:bookmarkEnd w:id="89"/>
    </w:p>
    <w:p w14:paraId="67ACB386" w14:textId="77777777" w:rsidR="006E381C" w:rsidRDefault="00000000" w:rsidP="0006292D">
      <w:pPr>
        <w:jc w:val="both"/>
        <w:rPr>
          <w:sz w:val="21"/>
          <w:szCs w:val="21"/>
        </w:rPr>
      </w:pPr>
      <w:r>
        <w:rPr>
          <w:sz w:val="21"/>
          <w:szCs w:val="21"/>
        </w:rPr>
        <w:t>5.</w:t>
      </w:r>
      <w:r>
        <w:rPr>
          <w:rFonts w:hint="eastAsia"/>
          <w:sz w:val="21"/>
          <w:szCs w:val="21"/>
        </w:rPr>
        <w:t xml:space="preserve">3.1 </w:t>
      </w:r>
      <w:r>
        <w:rPr>
          <w:sz w:val="21"/>
          <w:szCs w:val="21"/>
        </w:rPr>
        <w:t>应使用角度尺和经纬仪对光伏组件的倾斜角度进行精确测量，以确保组件的安装角度符合设计要求。通过与设计值进行偏差比较，验证组件的安装是否符合优化的光照接收角度，从而最大化光伏系统的发电效率。角度尺和经纬仪</w:t>
      </w:r>
      <w:r>
        <w:rPr>
          <w:rFonts w:hint="eastAsia"/>
          <w:sz w:val="21"/>
          <w:szCs w:val="21"/>
        </w:rPr>
        <w:t>精度应符合</w:t>
      </w:r>
      <w:r>
        <w:rPr>
          <w:rFonts w:hint="eastAsia"/>
          <w:sz w:val="21"/>
          <w:szCs w:val="21"/>
        </w:rPr>
        <w:t>4.2.5</w:t>
      </w:r>
      <w:r>
        <w:rPr>
          <w:rFonts w:hint="eastAsia"/>
          <w:sz w:val="21"/>
          <w:szCs w:val="21"/>
        </w:rPr>
        <w:t>中要求。</w:t>
      </w:r>
    </w:p>
    <w:p w14:paraId="67700F97" w14:textId="77777777" w:rsidR="006E381C" w:rsidRDefault="00000000" w:rsidP="0006292D">
      <w:pPr>
        <w:jc w:val="both"/>
        <w:rPr>
          <w:sz w:val="21"/>
          <w:szCs w:val="21"/>
        </w:rPr>
      </w:pPr>
      <w:r>
        <w:rPr>
          <w:rFonts w:hint="eastAsia"/>
          <w:sz w:val="21"/>
          <w:szCs w:val="21"/>
        </w:rPr>
        <w:t xml:space="preserve">5.3.5 </w:t>
      </w:r>
      <w:r>
        <w:rPr>
          <w:sz w:val="21"/>
          <w:szCs w:val="21"/>
        </w:rPr>
        <w:t>热斑现象</w:t>
      </w:r>
      <w:r>
        <w:rPr>
          <w:rFonts w:hint="eastAsia"/>
          <w:sz w:val="21"/>
          <w:szCs w:val="21"/>
        </w:rPr>
        <w:t>是指光伏组件的</w:t>
      </w:r>
      <w:r>
        <w:rPr>
          <w:sz w:val="21"/>
          <w:szCs w:val="21"/>
        </w:rPr>
        <w:t>局部温度显著高于周边温度</w:t>
      </w:r>
      <w:r>
        <w:rPr>
          <w:rFonts w:hint="eastAsia"/>
          <w:sz w:val="21"/>
          <w:szCs w:val="21"/>
        </w:rPr>
        <w:t>，</w:t>
      </w:r>
      <w:r>
        <w:rPr>
          <w:sz w:val="21"/>
          <w:szCs w:val="21"/>
        </w:rPr>
        <w:t>通常是由于组件内部缺陷或外部遮挡造成的，可能导致效率降低或设备损坏。同时，背板温度应保持在正常运行设定范围内，以防止过热影响组件的性能和寿命。</w:t>
      </w:r>
    </w:p>
    <w:p w14:paraId="511313FB" w14:textId="77777777" w:rsidR="006E381C" w:rsidRDefault="00000000" w:rsidP="0006292D">
      <w:pPr>
        <w:jc w:val="both"/>
        <w:rPr>
          <w:sz w:val="21"/>
          <w:szCs w:val="21"/>
        </w:rPr>
      </w:pPr>
      <w:r>
        <w:rPr>
          <w:rFonts w:hint="eastAsia"/>
          <w:sz w:val="21"/>
          <w:szCs w:val="21"/>
        </w:rPr>
        <w:t xml:space="preserve">5.3.10 </w:t>
      </w:r>
      <w:r>
        <w:rPr>
          <w:sz w:val="21"/>
          <w:szCs w:val="21"/>
        </w:rPr>
        <w:t>光伏组件接地装置用于保护光伏发电系统的安全性，防止由于电气故障或静电积累造成的电击或火灾风险。它通过将光伏组件的金属框架或支架与地面有效连接，确保在发生漏电或静电时，电流能够安全地导入大地，从而避免对设备和人员的伤害。</w:t>
      </w:r>
    </w:p>
    <w:p w14:paraId="63F27540" w14:textId="77777777" w:rsidR="006E381C" w:rsidRDefault="00000000" w:rsidP="0006292D">
      <w:pPr>
        <w:jc w:val="both"/>
        <w:rPr>
          <w:sz w:val="21"/>
          <w:szCs w:val="21"/>
        </w:rPr>
      </w:pPr>
      <w:r>
        <w:rPr>
          <w:rFonts w:hint="eastAsia"/>
          <w:sz w:val="21"/>
          <w:szCs w:val="21"/>
        </w:rPr>
        <w:t xml:space="preserve">5.3.11 </w:t>
      </w:r>
      <w:r>
        <w:rPr>
          <w:rFonts w:hint="eastAsia"/>
          <w:sz w:val="21"/>
          <w:szCs w:val="21"/>
        </w:rPr>
        <w:t>当光伏装机容量过大时，人工检测难以对系统进行快速、精确的检测，可采用无人机检测方法检测光伏组件、接线盒等异常情况。</w:t>
      </w:r>
    </w:p>
    <w:p w14:paraId="6788F5C2" w14:textId="77777777" w:rsidR="006E381C" w:rsidRDefault="006E381C">
      <w:pPr>
        <w:ind w:firstLine="420"/>
        <w:rPr>
          <w:sz w:val="21"/>
          <w:szCs w:val="21"/>
        </w:rPr>
      </w:pPr>
    </w:p>
    <w:p w14:paraId="0C4907B2" w14:textId="77777777" w:rsidR="006E381C" w:rsidRDefault="00000000">
      <w:pPr>
        <w:ind w:firstLine="422"/>
        <w:rPr>
          <w:b/>
          <w:bCs/>
          <w:sz w:val="21"/>
          <w:szCs w:val="21"/>
        </w:rPr>
      </w:pPr>
      <w:bookmarkStart w:id="90" w:name="_Toc19293"/>
      <w:r>
        <w:rPr>
          <w:rFonts w:hint="eastAsia"/>
          <w:b/>
          <w:bCs/>
          <w:sz w:val="21"/>
          <w:szCs w:val="21"/>
        </w:rPr>
        <w:t>5.5</w:t>
      </w:r>
      <w:r>
        <w:rPr>
          <w:rFonts w:hint="eastAsia"/>
          <w:b/>
          <w:bCs/>
          <w:sz w:val="21"/>
          <w:szCs w:val="21"/>
        </w:rPr>
        <w:t>储能系统</w:t>
      </w:r>
      <w:bookmarkEnd w:id="90"/>
    </w:p>
    <w:p w14:paraId="68B8E093" w14:textId="77777777" w:rsidR="006E381C" w:rsidRDefault="00000000" w:rsidP="0006292D">
      <w:pPr>
        <w:jc w:val="both"/>
        <w:rPr>
          <w:sz w:val="21"/>
          <w:szCs w:val="21"/>
        </w:rPr>
      </w:pPr>
      <w:r>
        <w:rPr>
          <w:rFonts w:hint="eastAsia"/>
          <w:sz w:val="21"/>
          <w:szCs w:val="21"/>
        </w:rPr>
        <w:t xml:space="preserve">5.5.4 </w:t>
      </w:r>
      <w:r>
        <w:rPr>
          <w:rFonts w:hint="eastAsia"/>
          <w:sz w:val="21"/>
          <w:szCs w:val="21"/>
        </w:rPr>
        <w:t>《建筑光伏系统应用技术标准》</w:t>
      </w:r>
      <w:r>
        <w:rPr>
          <w:rFonts w:hint="eastAsia"/>
          <w:sz w:val="21"/>
          <w:szCs w:val="21"/>
        </w:rPr>
        <w:t>GB/T 51368-2019</w:t>
      </w:r>
      <w:r>
        <w:rPr>
          <w:rFonts w:hint="eastAsia"/>
          <w:sz w:val="21"/>
          <w:szCs w:val="21"/>
        </w:rPr>
        <w:t>规定了建筑光伏储能系统的运行环境条件以及周期性检测要求。</w:t>
      </w:r>
    </w:p>
    <w:p w14:paraId="178C47FD" w14:textId="77777777" w:rsidR="006E381C" w:rsidRDefault="006E381C">
      <w:pPr>
        <w:ind w:firstLine="420"/>
        <w:rPr>
          <w:sz w:val="21"/>
          <w:szCs w:val="21"/>
        </w:rPr>
      </w:pPr>
    </w:p>
    <w:p w14:paraId="7BB26D8D" w14:textId="77777777" w:rsidR="006E381C" w:rsidRDefault="00000000">
      <w:pPr>
        <w:ind w:firstLine="422"/>
        <w:rPr>
          <w:b/>
          <w:bCs/>
          <w:sz w:val="21"/>
          <w:szCs w:val="21"/>
        </w:rPr>
      </w:pPr>
      <w:bookmarkStart w:id="91" w:name="_Toc415"/>
      <w:r>
        <w:rPr>
          <w:rFonts w:hint="eastAsia"/>
          <w:b/>
          <w:bCs/>
          <w:sz w:val="21"/>
          <w:szCs w:val="21"/>
        </w:rPr>
        <w:t>5.7</w:t>
      </w:r>
      <w:r>
        <w:rPr>
          <w:rFonts w:hint="eastAsia"/>
          <w:b/>
          <w:bCs/>
          <w:sz w:val="21"/>
          <w:szCs w:val="21"/>
        </w:rPr>
        <w:t>关联建筑</w:t>
      </w:r>
      <w:bookmarkEnd w:id="91"/>
    </w:p>
    <w:p w14:paraId="0721C6B8" w14:textId="77777777" w:rsidR="006E381C" w:rsidRDefault="00000000" w:rsidP="0006292D">
      <w:pPr>
        <w:jc w:val="both"/>
        <w:rPr>
          <w:sz w:val="21"/>
          <w:szCs w:val="21"/>
        </w:rPr>
      </w:pPr>
      <w:r>
        <w:rPr>
          <w:rFonts w:hint="eastAsia"/>
          <w:sz w:val="21"/>
          <w:szCs w:val="21"/>
        </w:rPr>
        <w:t xml:space="preserve">5.7.1 </w:t>
      </w:r>
      <w:r>
        <w:rPr>
          <w:sz w:val="21"/>
          <w:szCs w:val="21"/>
        </w:rPr>
        <w:t>《建筑幕墙气密、水密、抗风压性能检测方法》</w:t>
      </w:r>
      <w:r>
        <w:rPr>
          <w:sz w:val="21"/>
          <w:szCs w:val="21"/>
        </w:rPr>
        <w:t>GB/T 15227</w:t>
      </w:r>
      <w:r>
        <w:rPr>
          <w:rFonts w:hint="eastAsia"/>
          <w:sz w:val="21"/>
          <w:szCs w:val="21"/>
        </w:rPr>
        <w:t>规定了建筑幕墙的气密性、水密性、抗风压性能的要求及检测方法，加装光伏后的建筑幕墙各项性能应仍符合原本要求，应按照</w:t>
      </w:r>
      <w:r>
        <w:rPr>
          <w:sz w:val="21"/>
          <w:szCs w:val="21"/>
        </w:rPr>
        <w:t>GB/T 15227</w:t>
      </w:r>
      <w:r>
        <w:rPr>
          <w:rFonts w:hint="eastAsia"/>
          <w:sz w:val="21"/>
          <w:szCs w:val="21"/>
        </w:rPr>
        <w:t>规定进行检测。</w:t>
      </w:r>
    </w:p>
    <w:p w14:paraId="35D12423" w14:textId="77777777" w:rsidR="006E381C" w:rsidRDefault="006E381C">
      <w:pPr>
        <w:ind w:firstLine="420"/>
        <w:rPr>
          <w:sz w:val="21"/>
          <w:szCs w:val="21"/>
        </w:rPr>
      </w:pPr>
    </w:p>
    <w:p w14:paraId="33641B65" w14:textId="77777777" w:rsidR="006E381C" w:rsidRDefault="006E381C">
      <w:pPr>
        <w:ind w:firstLine="420"/>
        <w:rPr>
          <w:sz w:val="21"/>
          <w:szCs w:val="21"/>
        </w:rPr>
      </w:pPr>
    </w:p>
    <w:p w14:paraId="227BD2E0" w14:textId="77777777" w:rsidR="006E381C" w:rsidRDefault="006E381C">
      <w:pPr>
        <w:ind w:firstLine="420"/>
        <w:rPr>
          <w:sz w:val="21"/>
          <w:szCs w:val="21"/>
        </w:rPr>
      </w:pPr>
    </w:p>
    <w:p w14:paraId="0355A568" w14:textId="77777777" w:rsidR="006E381C" w:rsidRDefault="006E381C">
      <w:pPr>
        <w:ind w:firstLine="420"/>
        <w:rPr>
          <w:sz w:val="21"/>
          <w:szCs w:val="21"/>
        </w:rPr>
      </w:pPr>
    </w:p>
    <w:p w14:paraId="07B74BF2" w14:textId="77777777" w:rsidR="006E381C" w:rsidRDefault="006E381C">
      <w:pPr>
        <w:ind w:firstLine="420"/>
        <w:rPr>
          <w:sz w:val="21"/>
          <w:szCs w:val="21"/>
        </w:rPr>
      </w:pPr>
    </w:p>
    <w:p w14:paraId="1DE92921" w14:textId="77777777" w:rsidR="006E381C" w:rsidRDefault="006E381C">
      <w:pPr>
        <w:ind w:firstLine="420"/>
        <w:rPr>
          <w:sz w:val="21"/>
          <w:szCs w:val="21"/>
        </w:rPr>
      </w:pPr>
    </w:p>
    <w:p w14:paraId="14DBA2E5" w14:textId="77777777" w:rsidR="006E381C" w:rsidRDefault="006E381C">
      <w:pPr>
        <w:ind w:firstLine="420"/>
        <w:rPr>
          <w:sz w:val="21"/>
          <w:szCs w:val="21"/>
        </w:rPr>
      </w:pPr>
    </w:p>
    <w:p w14:paraId="4904DEBE" w14:textId="77777777" w:rsidR="006E381C" w:rsidRDefault="006E381C">
      <w:pPr>
        <w:ind w:firstLine="420"/>
        <w:rPr>
          <w:sz w:val="21"/>
          <w:szCs w:val="21"/>
        </w:rPr>
      </w:pPr>
    </w:p>
    <w:p w14:paraId="5AE1F7AA" w14:textId="77777777" w:rsidR="006E381C" w:rsidRDefault="006E381C">
      <w:pPr>
        <w:ind w:firstLine="420"/>
        <w:rPr>
          <w:sz w:val="21"/>
          <w:szCs w:val="21"/>
        </w:rPr>
      </w:pPr>
    </w:p>
    <w:p w14:paraId="29E70A07" w14:textId="77777777" w:rsidR="006E381C" w:rsidRDefault="006E381C">
      <w:pPr>
        <w:ind w:firstLine="420"/>
        <w:rPr>
          <w:sz w:val="21"/>
          <w:szCs w:val="21"/>
        </w:rPr>
      </w:pPr>
    </w:p>
    <w:p w14:paraId="1F787D25" w14:textId="77777777" w:rsidR="006E381C" w:rsidRDefault="006E381C">
      <w:pPr>
        <w:ind w:firstLine="420"/>
        <w:rPr>
          <w:sz w:val="21"/>
          <w:szCs w:val="21"/>
        </w:rPr>
      </w:pPr>
    </w:p>
    <w:p w14:paraId="6C65BCAB" w14:textId="77777777" w:rsidR="006E381C" w:rsidRDefault="006E381C">
      <w:pPr>
        <w:ind w:firstLine="420"/>
        <w:rPr>
          <w:sz w:val="21"/>
          <w:szCs w:val="21"/>
        </w:rPr>
      </w:pPr>
    </w:p>
    <w:p w14:paraId="1603F039" w14:textId="77777777" w:rsidR="006E381C" w:rsidRDefault="006E381C">
      <w:pPr>
        <w:ind w:firstLine="720"/>
      </w:pPr>
    </w:p>
    <w:p w14:paraId="3023772D" w14:textId="77777777" w:rsidR="006E381C" w:rsidRDefault="00000000">
      <w:pPr>
        <w:ind w:firstLine="643"/>
      </w:pPr>
      <w:bookmarkStart w:id="92" w:name="_Toc25299"/>
      <w:bookmarkStart w:id="93" w:name="_Toc8861"/>
      <w:bookmarkStart w:id="94" w:name="_Toc9181"/>
      <w:bookmarkStart w:id="95" w:name="_Toc17619"/>
      <w:bookmarkStart w:id="96" w:name="_Toc18745"/>
      <w:bookmarkStart w:id="97" w:name="_Toc30446"/>
      <w:r>
        <w:rPr>
          <w:rFonts w:hint="eastAsia"/>
          <w:b/>
          <w:bCs/>
          <w:sz w:val="32"/>
          <w:szCs w:val="32"/>
        </w:rPr>
        <w:t>6</w:t>
      </w:r>
      <w:bookmarkEnd w:id="92"/>
      <w:bookmarkEnd w:id="93"/>
      <w:bookmarkEnd w:id="94"/>
      <w:bookmarkEnd w:id="95"/>
      <w:r>
        <w:rPr>
          <w:rFonts w:hint="eastAsia"/>
          <w:b/>
          <w:bCs/>
          <w:sz w:val="32"/>
          <w:szCs w:val="32"/>
        </w:rPr>
        <w:t>电气性能检测</w:t>
      </w:r>
      <w:bookmarkEnd w:id="96"/>
      <w:bookmarkEnd w:id="97"/>
    </w:p>
    <w:p w14:paraId="5B9FC33A" w14:textId="77777777" w:rsidR="006E381C" w:rsidRDefault="00000000">
      <w:pPr>
        <w:ind w:firstLine="422"/>
        <w:rPr>
          <w:b/>
          <w:bCs/>
          <w:sz w:val="21"/>
          <w:szCs w:val="21"/>
        </w:rPr>
      </w:pPr>
      <w:bookmarkStart w:id="98" w:name="_Toc29879"/>
      <w:r>
        <w:rPr>
          <w:rFonts w:hint="eastAsia"/>
          <w:b/>
          <w:bCs/>
          <w:sz w:val="21"/>
          <w:szCs w:val="21"/>
        </w:rPr>
        <w:t>6.1</w:t>
      </w:r>
      <w:r>
        <w:rPr>
          <w:rFonts w:hint="eastAsia"/>
          <w:b/>
          <w:bCs/>
          <w:sz w:val="21"/>
          <w:szCs w:val="21"/>
        </w:rPr>
        <w:t>一般规定</w:t>
      </w:r>
      <w:bookmarkEnd w:id="98"/>
    </w:p>
    <w:p w14:paraId="1B1165A9" w14:textId="77777777" w:rsidR="006E381C" w:rsidRDefault="00000000" w:rsidP="0006292D">
      <w:pPr>
        <w:jc w:val="both"/>
        <w:rPr>
          <w:sz w:val="21"/>
          <w:szCs w:val="21"/>
        </w:rPr>
      </w:pPr>
      <w:r>
        <w:rPr>
          <w:sz w:val="21"/>
          <w:szCs w:val="21"/>
        </w:rPr>
        <w:t>6.1.1</w:t>
      </w:r>
      <w:r>
        <w:rPr>
          <w:rFonts w:hint="eastAsia"/>
          <w:sz w:val="21"/>
          <w:szCs w:val="21"/>
        </w:rPr>
        <w:t xml:space="preserve"> </w:t>
      </w:r>
      <w:r>
        <w:rPr>
          <w:rFonts w:hint="eastAsia"/>
          <w:sz w:val="21"/>
          <w:szCs w:val="21"/>
        </w:rPr>
        <w:t>逆变器为易损坏设备，因此检测周期相较于其他设备应减少，应半年检测一次。</w:t>
      </w:r>
    </w:p>
    <w:p w14:paraId="0575B2DB" w14:textId="77777777" w:rsidR="006E381C" w:rsidRDefault="00000000" w:rsidP="0006292D">
      <w:pPr>
        <w:jc w:val="both"/>
        <w:rPr>
          <w:sz w:val="21"/>
          <w:szCs w:val="21"/>
        </w:rPr>
      </w:pPr>
      <w:r>
        <w:rPr>
          <w:sz w:val="21"/>
          <w:szCs w:val="21"/>
        </w:rPr>
        <w:t>6.</w:t>
      </w:r>
      <w:r>
        <w:rPr>
          <w:rFonts w:hint="eastAsia"/>
          <w:sz w:val="21"/>
          <w:szCs w:val="21"/>
        </w:rPr>
        <w:t xml:space="preserve">1.3 </w:t>
      </w:r>
      <w:r>
        <w:rPr>
          <w:rFonts w:hint="eastAsia"/>
          <w:sz w:val="21"/>
          <w:szCs w:val="21"/>
        </w:rPr>
        <w:t>在进行建筑太阳能光伏发电系统光电转换效率检测之前，必须确保系统在正常负载条件下连续运行至少</w:t>
      </w:r>
      <w:r>
        <w:rPr>
          <w:rFonts w:hint="eastAsia"/>
          <w:sz w:val="21"/>
          <w:szCs w:val="21"/>
        </w:rPr>
        <w:t>3</w:t>
      </w:r>
      <w:r>
        <w:rPr>
          <w:rFonts w:hint="eastAsia"/>
          <w:sz w:val="21"/>
          <w:szCs w:val="21"/>
        </w:rPr>
        <w:t>天。这一要求旨在确保系统在稳定的运行状态下进行检测，从而准确反映其实际性能。检测期间内，负载变化必须符合设计规定，以保证测试条件的一致性。每次光电转换效率检测需在当地太阳正午前</w:t>
      </w:r>
      <w:r>
        <w:rPr>
          <w:rFonts w:hint="eastAsia"/>
          <w:sz w:val="21"/>
          <w:szCs w:val="21"/>
        </w:rPr>
        <w:t>1</w:t>
      </w:r>
      <w:r>
        <w:rPr>
          <w:rFonts w:hint="eastAsia"/>
          <w:sz w:val="21"/>
          <w:szCs w:val="21"/>
        </w:rPr>
        <w:t>小时至正午后</w:t>
      </w:r>
      <w:r>
        <w:rPr>
          <w:rFonts w:hint="eastAsia"/>
          <w:sz w:val="21"/>
          <w:szCs w:val="21"/>
        </w:rPr>
        <w:t>1</w:t>
      </w:r>
      <w:r>
        <w:rPr>
          <w:rFonts w:hint="eastAsia"/>
          <w:sz w:val="21"/>
          <w:szCs w:val="21"/>
        </w:rPr>
        <w:t>小时进行，共计</w:t>
      </w:r>
      <w:r>
        <w:rPr>
          <w:rFonts w:hint="eastAsia"/>
          <w:sz w:val="21"/>
          <w:szCs w:val="21"/>
        </w:rPr>
        <w:t>2</w:t>
      </w:r>
      <w:r>
        <w:rPr>
          <w:rFonts w:hint="eastAsia"/>
          <w:sz w:val="21"/>
          <w:szCs w:val="21"/>
        </w:rPr>
        <w:t>小时。这段时间内的检测可以减少因光照角度变化而引起的误差。为确保结果的准确性和可靠性，检测过程应重复进行</w:t>
      </w:r>
      <w:r>
        <w:rPr>
          <w:rFonts w:hint="eastAsia"/>
          <w:sz w:val="21"/>
          <w:szCs w:val="21"/>
        </w:rPr>
        <w:t>3</w:t>
      </w:r>
      <w:r>
        <w:rPr>
          <w:rFonts w:hint="eastAsia"/>
          <w:sz w:val="21"/>
          <w:szCs w:val="21"/>
        </w:rPr>
        <w:t>次。这一措施有助于确认系统在不同时间段内的光电转换效率，并提高数据的准确性。</w:t>
      </w:r>
    </w:p>
    <w:p w14:paraId="0F5B205A" w14:textId="77777777" w:rsidR="006E381C" w:rsidRDefault="00000000" w:rsidP="0006292D">
      <w:pPr>
        <w:jc w:val="both"/>
        <w:rPr>
          <w:sz w:val="21"/>
          <w:szCs w:val="21"/>
        </w:rPr>
      </w:pPr>
      <w:r>
        <w:rPr>
          <w:rFonts w:hint="eastAsia"/>
          <w:sz w:val="21"/>
          <w:szCs w:val="21"/>
        </w:rPr>
        <w:t xml:space="preserve">6.1.4 </w:t>
      </w:r>
      <w:r>
        <w:rPr>
          <w:rFonts w:hint="eastAsia"/>
          <w:sz w:val="21"/>
          <w:szCs w:val="21"/>
        </w:rPr>
        <w:t>并网功能测试前应制定检测的安全管控方案：设备评估、风险评估、制定应急预案以及培训与沟通；采取相应的安全防护措施：安全检查、现场安全、安全监测与记录、后期检查。</w:t>
      </w:r>
    </w:p>
    <w:p w14:paraId="35F4D74A" w14:textId="77777777" w:rsidR="006E381C" w:rsidRDefault="00000000">
      <w:pPr>
        <w:ind w:firstLine="422"/>
        <w:rPr>
          <w:b/>
          <w:bCs/>
          <w:sz w:val="21"/>
          <w:szCs w:val="21"/>
        </w:rPr>
      </w:pPr>
      <w:bookmarkStart w:id="99" w:name="_Toc26381"/>
      <w:r>
        <w:rPr>
          <w:rFonts w:hint="eastAsia"/>
          <w:b/>
          <w:bCs/>
          <w:sz w:val="21"/>
          <w:szCs w:val="21"/>
        </w:rPr>
        <w:t>6.2</w:t>
      </w:r>
      <w:r>
        <w:rPr>
          <w:rFonts w:hint="eastAsia"/>
          <w:b/>
          <w:bCs/>
          <w:sz w:val="21"/>
          <w:szCs w:val="21"/>
        </w:rPr>
        <w:t>检测内容及方法</w:t>
      </w:r>
      <w:bookmarkEnd w:id="99"/>
    </w:p>
    <w:p w14:paraId="0CF40D60" w14:textId="77777777" w:rsidR="006E381C" w:rsidRDefault="00000000" w:rsidP="0006292D">
      <w:pPr>
        <w:jc w:val="both"/>
        <w:rPr>
          <w:sz w:val="21"/>
          <w:szCs w:val="21"/>
        </w:rPr>
      </w:pPr>
      <w:r>
        <w:rPr>
          <w:rFonts w:hint="eastAsia"/>
          <w:sz w:val="21"/>
          <w:szCs w:val="21"/>
        </w:rPr>
        <w:t xml:space="preserve">6.2.1 </w:t>
      </w:r>
      <w:r>
        <w:rPr>
          <w:rFonts w:hint="eastAsia"/>
          <w:sz w:val="21"/>
          <w:szCs w:val="21"/>
        </w:rPr>
        <w:t>光伏组件</w:t>
      </w:r>
      <w:r>
        <w:rPr>
          <w:rFonts w:hint="eastAsia"/>
          <w:sz w:val="21"/>
          <w:szCs w:val="21"/>
        </w:rPr>
        <w:t>I-V</w:t>
      </w:r>
      <w:r>
        <w:rPr>
          <w:rFonts w:hint="eastAsia"/>
          <w:sz w:val="21"/>
          <w:szCs w:val="21"/>
        </w:rPr>
        <w:t>特性通过光伏</w:t>
      </w:r>
      <w:r>
        <w:rPr>
          <w:rFonts w:hint="eastAsia"/>
          <w:sz w:val="21"/>
          <w:szCs w:val="21"/>
        </w:rPr>
        <w:t>I-V</w:t>
      </w:r>
      <w:r>
        <w:rPr>
          <w:rFonts w:hint="eastAsia"/>
          <w:sz w:val="21"/>
          <w:szCs w:val="21"/>
        </w:rPr>
        <w:t>曲线测试仪检测光伏组件输出</w:t>
      </w:r>
      <w:r>
        <w:rPr>
          <w:rFonts w:hint="eastAsia"/>
          <w:sz w:val="21"/>
          <w:szCs w:val="21"/>
        </w:rPr>
        <w:t>I-V</w:t>
      </w:r>
      <w:r>
        <w:rPr>
          <w:rFonts w:hint="eastAsia"/>
          <w:sz w:val="21"/>
          <w:szCs w:val="21"/>
        </w:rPr>
        <w:t>曲线，再将</w:t>
      </w:r>
      <w:r>
        <w:rPr>
          <w:rFonts w:hint="eastAsia"/>
          <w:sz w:val="21"/>
          <w:szCs w:val="21"/>
        </w:rPr>
        <w:t>I-V</w:t>
      </w:r>
      <w:r>
        <w:rPr>
          <w:rFonts w:hint="eastAsia"/>
          <w:sz w:val="21"/>
          <w:szCs w:val="21"/>
        </w:rPr>
        <w:t>曲线修正到标准环境条件（</w:t>
      </w:r>
      <w:r>
        <w:rPr>
          <w:rFonts w:hint="eastAsia"/>
          <w:sz w:val="21"/>
          <w:szCs w:val="21"/>
        </w:rPr>
        <w:t>STC</w:t>
      </w:r>
      <w:r>
        <w:rPr>
          <w:rFonts w:hint="eastAsia"/>
          <w:sz w:val="21"/>
          <w:szCs w:val="21"/>
        </w:rPr>
        <w:t>），最后进行校对。</w:t>
      </w:r>
    </w:p>
    <w:p w14:paraId="09B1C70A" w14:textId="77777777" w:rsidR="006E381C" w:rsidRDefault="00000000" w:rsidP="0006292D">
      <w:pPr>
        <w:jc w:val="both"/>
        <w:rPr>
          <w:sz w:val="21"/>
          <w:szCs w:val="21"/>
        </w:rPr>
      </w:pPr>
      <w:r>
        <w:rPr>
          <w:rFonts w:hint="eastAsia"/>
          <w:sz w:val="21"/>
          <w:szCs w:val="21"/>
        </w:rPr>
        <w:t xml:space="preserve">6.2.5 </w:t>
      </w:r>
      <w:r>
        <w:rPr>
          <w:rFonts w:hint="eastAsia"/>
          <w:sz w:val="21"/>
          <w:szCs w:val="21"/>
        </w:rPr>
        <w:t>蓄电池容量一致性指的是同一组蓄电池在相同条件下的容量是否相近。</w:t>
      </w:r>
    </w:p>
    <w:p w14:paraId="042D6FBA" w14:textId="77777777" w:rsidR="006E381C" w:rsidRDefault="00000000" w:rsidP="0006292D">
      <w:pPr>
        <w:jc w:val="both"/>
        <w:rPr>
          <w:sz w:val="21"/>
          <w:szCs w:val="21"/>
        </w:rPr>
      </w:pPr>
      <w:r>
        <w:rPr>
          <w:rFonts w:hint="eastAsia"/>
          <w:sz w:val="21"/>
          <w:szCs w:val="21"/>
        </w:rPr>
        <w:t xml:space="preserve">6.2.7 </w:t>
      </w:r>
      <w:r>
        <w:rPr>
          <w:rFonts w:hint="eastAsia"/>
          <w:sz w:val="21"/>
          <w:szCs w:val="21"/>
        </w:rPr>
        <w:t>建筑太阳能光伏发电系统光电转换效率应在特定的检测条件下，检测各项系统参数，通过</w:t>
      </w:r>
      <w:r>
        <w:rPr>
          <w:rFonts w:hint="eastAsia"/>
          <w:sz w:val="21"/>
          <w:szCs w:val="21"/>
        </w:rPr>
        <w:t>8.2.4</w:t>
      </w:r>
      <w:r>
        <w:rPr>
          <w:rFonts w:hint="eastAsia"/>
          <w:sz w:val="21"/>
          <w:szCs w:val="21"/>
        </w:rPr>
        <w:t>中式（</w:t>
      </w:r>
      <w:r>
        <w:rPr>
          <w:rFonts w:hint="eastAsia"/>
          <w:sz w:val="21"/>
          <w:szCs w:val="21"/>
        </w:rPr>
        <w:t>7</w:t>
      </w:r>
      <w:r>
        <w:rPr>
          <w:rFonts w:hint="eastAsia"/>
          <w:sz w:val="21"/>
          <w:szCs w:val="21"/>
        </w:rPr>
        <w:t>）进行系统光电转换效率计算，计算结果应符合</w:t>
      </w:r>
      <w:r>
        <w:rPr>
          <w:rFonts w:hint="eastAsia"/>
          <w:sz w:val="21"/>
          <w:szCs w:val="21"/>
        </w:rPr>
        <w:t>8.2.4</w:t>
      </w:r>
      <w:r>
        <w:rPr>
          <w:rFonts w:hint="eastAsia"/>
          <w:sz w:val="21"/>
          <w:szCs w:val="21"/>
        </w:rPr>
        <w:t>中校对要求。</w:t>
      </w:r>
    </w:p>
    <w:p w14:paraId="5E23E2AC" w14:textId="77777777" w:rsidR="006E381C" w:rsidRDefault="00000000" w:rsidP="0006292D">
      <w:pPr>
        <w:jc w:val="both"/>
        <w:rPr>
          <w:sz w:val="21"/>
          <w:szCs w:val="21"/>
        </w:rPr>
      </w:pPr>
      <w:r>
        <w:rPr>
          <w:rFonts w:hint="eastAsia"/>
          <w:sz w:val="21"/>
          <w:szCs w:val="21"/>
        </w:rPr>
        <w:t xml:space="preserve">6.2.8 </w:t>
      </w:r>
      <w:r>
        <w:rPr>
          <w:rFonts w:hint="eastAsia"/>
          <w:sz w:val="21"/>
          <w:szCs w:val="21"/>
        </w:rPr>
        <w:t>微电网并网交换功率指的是微电网与主电网之间进行电能交换的功率。</w:t>
      </w:r>
    </w:p>
    <w:p w14:paraId="21BBD1DA" w14:textId="77777777" w:rsidR="006E381C" w:rsidRDefault="006E381C">
      <w:pPr>
        <w:ind w:firstLine="420"/>
        <w:rPr>
          <w:sz w:val="21"/>
          <w:szCs w:val="21"/>
        </w:rPr>
      </w:pPr>
    </w:p>
    <w:p w14:paraId="3D6E6B37" w14:textId="77777777" w:rsidR="006E381C" w:rsidRDefault="006E381C">
      <w:pPr>
        <w:ind w:firstLine="420"/>
        <w:rPr>
          <w:sz w:val="21"/>
          <w:szCs w:val="21"/>
        </w:rPr>
      </w:pPr>
    </w:p>
    <w:p w14:paraId="501400B6" w14:textId="77777777" w:rsidR="006E381C" w:rsidRDefault="006E381C">
      <w:pPr>
        <w:ind w:firstLine="420"/>
        <w:rPr>
          <w:sz w:val="21"/>
          <w:szCs w:val="21"/>
        </w:rPr>
      </w:pPr>
    </w:p>
    <w:p w14:paraId="2A6C16E4" w14:textId="77777777" w:rsidR="006E381C" w:rsidRDefault="006E381C">
      <w:pPr>
        <w:ind w:firstLine="420"/>
        <w:rPr>
          <w:sz w:val="21"/>
          <w:szCs w:val="21"/>
        </w:rPr>
      </w:pPr>
    </w:p>
    <w:p w14:paraId="0FB6FB54" w14:textId="77777777" w:rsidR="006E381C" w:rsidRDefault="006E381C">
      <w:pPr>
        <w:ind w:firstLine="420"/>
        <w:rPr>
          <w:sz w:val="21"/>
          <w:szCs w:val="21"/>
        </w:rPr>
      </w:pPr>
    </w:p>
    <w:p w14:paraId="79D47877" w14:textId="77777777" w:rsidR="006E381C" w:rsidRDefault="006E381C">
      <w:pPr>
        <w:ind w:firstLine="420"/>
        <w:rPr>
          <w:sz w:val="21"/>
          <w:szCs w:val="21"/>
        </w:rPr>
      </w:pPr>
    </w:p>
    <w:p w14:paraId="671E5AD9" w14:textId="77777777" w:rsidR="006E381C" w:rsidRDefault="006E381C">
      <w:pPr>
        <w:ind w:firstLine="420"/>
        <w:rPr>
          <w:sz w:val="21"/>
          <w:szCs w:val="21"/>
        </w:rPr>
      </w:pPr>
    </w:p>
    <w:p w14:paraId="12902D26" w14:textId="77777777" w:rsidR="006E381C" w:rsidRDefault="006E381C">
      <w:pPr>
        <w:ind w:firstLine="420"/>
        <w:rPr>
          <w:sz w:val="21"/>
          <w:szCs w:val="21"/>
        </w:rPr>
      </w:pPr>
    </w:p>
    <w:p w14:paraId="4020B703" w14:textId="77777777" w:rsidR="006E381C" w:rsidRDefault="006E381C">
      <w:pPr>
        <w:ind w:firstLine="420"/>
        <w:rPr>
          <w:sz w:val="21"/>
          <w:szCs w:val="21"/>
        </w:rPr>
      </w:pPr>
    </w:p>
    <w:p w14:paraId="4219CE5F" w14:textId="77777777" w:rsidR="006E381C" w:rsidRDefault="006E381C">
      <w:pPr>
        <w:ind w:firstLine="420"/>
        <w:rPr>
          <w:sz w:val="21"/>
          <w:szCs w:val="21"/>
        </w:rPr>
      </w:pPr>
    </w:p>
    <w:p w14:paraId="730EFC02" w14:textId="77777777" w:rsidR="006E381C" w:rsidRDefault="006E381C">
      <w:pPr>
        <w:ind w:firstLine="420"/>
        <w:rPr>
          <w:sz w:val="21"/>
          <w:szCs w:val="21"/>
        </w:rPr>
      </w:pPr>
    </w:p>
    <w:p w14:paraId="20E6CF57" w14:textId="77777777" w:rsidR="006E381C" w:rsidRDefault="006E381C">
      <w:pPr>
        <w:ind w:firstLine="420"/>
        <w:rPr>
          <w:sz w:val="21"/>
          <w:szCs w:val="21"/>
        </w:rPr>
      </w:pPr>
    </w:p>
    <w:p w14:paraId="51AD04C3" w14:textId="77777777" w:rsidR="006E381C" w:rsidRDefault="006E381C">
      <w:pPr>
        <w:ind w:firstLine="420"/>
        <w:rPr>
          <w:sz w:val="21"/>
          <w:szCs w:val="21"/>
        </w:rPr>
      </w:pPr>
    </w:p>
    <w:p w14:paraId="759C839B" w14:textId="77777777" w:rsidR="006E381C" w:rsidRDefault="006E381C">
      <w:pPr>
        <w:ind w:firstLine="420"/>
        <w:rPr>
          <w:sz w:val="21"/>
          <w:szCs w:val="21"/>
        </w:rPr>
      </w:pPr>
    </w:p>
    <w:p w14:paraId="1071B830" w14:textId="77777777" w:rsidR="006E381C" w:rsidRDefault="006E381C">
      <w:pPr>
        <w:ind w:firstLine="420"/>
        <w:rPr>
          <w:sz w:val="21"/>
          <w:szCs w:val="21"/>
        </w:rPr>
      </w:pPr>
    </w:p>
    <w:p w14:paraId="75B3CC0C" w14:textId="77777777" w:rsidR="006E381C" w:rsidRDefault="006E381C">
      <w:pPr>
        <w:ind w:firstLine="420"/>
        <w:rPr>
          <w:sz w:val="21"/>
          <w:szCs w:val="21"/>
        </w:rPr>
      </w:pPr>
      <w:bookmarkStart w:id="100" w:name="_Toc13251"/>
      <w:bookmarkStart w:id="101" w:name="_Toc11145"/>
      <w:bookmarkStart w:id="102" w:name="_Toc9226"/>
      <w:bookmarkStart w:id="103" w:name="_Toc29268"/>
      <w:bookmarkStart w:id="104" w:name="_Toc13791"/>
      <w:bookmarkStart w:id="105" w:name="_Toc32400"/>
    </w:p>
    <w:p w14:paraId="0DA7D48F" w14:textId="77777777" w:rsidR="006E381C" w:rsidRDefault="006E381C">
      <w:pPr>
        <w:ind w:firstLine="420"/>
        <w:rPr>
          <w:sz w:val="21"/>
          <w:szCs w:val="21"/>
        </w:rPr>
      </w:pPr>
    </w:p>
    <w:p w14:paraId="7A923083" w14:textId="77777777" w:rsidR="006E381C" w:rsidRDefault="006E381C">
      <w:pPr>
        <w:ind w:firstLine="420"/>
        <w:rPr>
          <w:sz w:val="21"/>
          <w:szCs w:val="21"/>
        </w:rPr>
      </w:pPr>
    </w:p>
    <w:p w14:paraId="555C0521" w14:textId="77777777" w:rsidR="006E381C" w:rsidRDefault="006E381C">
      <w:pPr>
        <w:ind w:firstLine="420"/>
        <w:rPr>
          <w:sz w:val="21"/>
          <w:szCs w:val="21"/>
        </w:rPr>
      </w:pPr>
    </w:p>
    <w:p w14:paraId="463DA06C" w14:textId="77777777" w:rsidR="006E381C" w:rsidRDefault="006E381C">
      <w:pPr>
        <w:ind w:firstLine="420"/>
        <w:rPr>
          <w:sz w:val="21"/>
          <w:szCs w:val="21"/>
        </w:rPr>
      </w:pPr>
    </w:p>
    <w:p w14:paraId="45403C7B" w14:textId="77777777" w:rsidR="006E381C" w:rsidRDefault="006E381C">
      <w:pPr>
        <w:ind w:firstLine="420"/>
        <w:rPr>
          <w:sz w:val="21"/>
          <w:szCs w:val="21"/>
        </w:rPr>
      </w:pPr>
    </w:p>
    <w:p w14:paraId="4C5D0E14" w14:textId="77777777" w:rsidR="006E381C" w:rsidRDefault="006E381C">
      <w:pPr>
        <w:ind w:firstLine="420"/>
        <w:rPr>
          <w:sz w:val="21"/>
          <w:szCs w:val="21"/>
        </w:rPr>
      </w:pPr>
    </w:p>
    <w:p w14:paraId="28F1F57A" w14:textId="77777777" w:rsidR="006E381C" w:rsidRDefault="006E381C">
      <w:pPr>
        <w:ind w:firstLine="720"/>
      </w:pPr>
    </w:p>
    <w:p w14:paraId="6563057C" w14:textId="77777777" w:rsidR="006E381C" w:rsidRDefault="00000000">
      <w:pPr>
        <w:ind w:firstLine="643"/>
      </w:pPr>
      <w:r>
        <w:rPr>
          <w:rFonts w:hint="eastAsia"/>
          <w:b/>
          <w:bCs/>
          <w:sz w:val="32"/>
          <w:szCs w:val="32"/>
        </w:rPr>
        <w:t>7</w:t>
      </w:r>
      <w:bookmarkEnd w:id="100"/>
      <w:bookmarkEnd w:id="101"/>
      <w:bookmarkEnd w:id="102"/>
      <w:bookmarkEnd w:id="103"/>
      <w:r>
        <w:rPr>
          <w:rFonts w:hint="eastAsia"/>
          <w:b/>
          <w:bCs/>
          <w:sz w:val="32"/>
          <w:szCs w:val="32"/>
        </w:rPr>
        <w:t>安全检测</w:t>
      </w:r>
      <w:bookmarkEnd w:id="104"/>
      <w:bookmarkEnd w:id="105"/>
    </w:p>
    <w:p w14:paraId="22D660C8" w14:textId="77777777" w:rsidR="006E381C" w:rsidRDefault="00000000">
      <w:pPr>
        <w:ind w:firstLine="422"/>
        <w:rPr>
          <w:b/>
          <w:bCs/>
          <w:sz w:val="21"/>
          <w:szCs w:val="21"/>
        </w:rPr>
      </w:pPr>
      <w:bookmarkStart w:id="106" w:name="_Toc17833"/>
      <w:r>
        <w:rPr>
          <w:rFonts w:hint="eastAsia"/>
          <w:b/>
          <w:bCs/>
          <w:sz w:val="21"/>
          <w:szCs w:val="21"/>
        </w:rPr>
        <w:t>7.2</w:t>
      </w:r>
      <w:r>
        <w:rPr>
          <w:rFonts w:hint="eastAsia"/>
          <w:b/>
          <w:bCs/>
          <w:sz w:val="21"/>
          <w:szCs w:val="21"/>
        </w:rPr>
        <w:t>电气安全</w:t>
      </w:r>
      <w:bookmarkEnd w:id="106"/>
    </w:p>
    <w:p w14:paraId="154BA05E" w14:textId="77777777" w:rsidR="006E381C" w:rsidRDefault="00000000" w:rsidP="0006292D">
      <w:pPr>
        <w:jc w:val="both"/>
        <w:rPr>
          <w:sz w:val="21"/>
          <w:szCs w:val="21"/>
        </w:rPr>
      </w:pPr>
      <w:r>
        <w:rPr>
          <w:rFonts w:hint="eastAsia"/>
          <w:sz w:val="21"/>
          <w:szCs w:val="21"/>
        </w:rPr>
        <w:t xml:space="preserve">7.2.1 </w:t>
      </w:r>
      <w:r>
        <w:rPr>
          <w:rFonts w:hint="eastAsia"/>
          <w:sz w:val="21"/>
          <w:szCs w:val="21"/>
        </w:rPr>
        <w:t>安全保护接地、工作接地、屏蔽接地等：</w:t>
      </w:r>
      <w:r>
        <w:rPr>
          <w:sz w:val="21"/>
          <w:szCs w:val="21"/>
        </w:rPr>
        <w:t>要求接地电阻小于等于</w:t>
      </w:r>
      <w:r>
        <w:rPr>
          <w:sz w:val="21"/>
          <w:szCs w:val="21"/>
        </w:rPr>
        <w:t>4</w:t>
      </w:r>
      <w:r>
        <w:rPr>
          <w:rFonts w:hint="eastAsia"/>
          <w:sz w:val="21"/>
          <w:szCs w:val="21"/>
        </w:rPr>
        <w:t>Ω</w:t>
      </w:r>
      <w:r>
        <w:rPr>
          <w:sz w:val="21"/>
          <w:szCs w:val="21"/>
        </w:rPr>
        <w:t>。</w:t>
      </w:r>
    </w:p>
    <w:p w14:paraId="1153E31C" w14:textId="77777777" w:rsidR="006E381C" w:rsidRDefault="00000000" w:rsidP="0006292D">
      <w:pPr>
        <w:jc w:val="both"/>
        <w:rPr>
          <w:sz w:val="21"/>
          <w:szCs w:val="21"/>
        </w:rPr>
      </w:pPr>
      <w:r>
        <w:rPr>
          <w:rFonts w:hint="eastAsia"/>
          <w:sz w:val="21"/>
          <w:szCs w:val="21"/>
        </w:rPr>
        <w:t>7.3.1 1</w:t>
      </w:r>
      <w:r>
        <w:rPr>
          <w:rFonts w:hint="eastAsia"/>
          <w:sz w:val="21"/>
          <w:szCs w:val="21"/>
        </w:rPr>
        <w:t>逆变器、直流汇流箱和交流汇流设备等电气设备存在温度异常部位可能是散热不良或接线问题造成的。不仅会造成性能下降还会存在火灾风险。</w:t>
      </w:r>
    </w:p>
    <w:p w14:paraId="5A3C5C0C" w14:textId="77777777" w:rsidR="006E381C" w:rsidRDefault="00000000">
      <w:pPr>
        <w:ind w:firstLine="420"/>
        <w:jc w:val="both"/>
        <w:rPr>
          <w:sz w:val="21"/>
          <w:szCs w:val="21"/>
        </w:rPr>
      </w:pPr>
      <w:bookmarkStart w:id="107" w:name="_Toc25775"/>
      <w:r>
        <w:rPr>
          <w:rFonts w:hint="eastAsia"/>
          <w:sz w:val="21"/>
          <w:szCs w:val="21"/>
        </w:rPr>
        <w:t xml:space="preserve">3 </w:t>
      </w:r>
      <w:r>
        <w:rPr>
          <w:rFonts w:hint="eastAsia"/>
          <w:sz w:val="21"/>
          <w:szCs w:val="21"/>
        </w:rPr>
        <w:t>蓄电池温度过高可能会导致电池热失控继而引发火灾，必须定期对蓄电池表面温度进行检测。</w:t>
      </w:r>
      <w:bookmarkEnd w:id="107"/>
    </w:p>
    <w:p w14:paraId="58A41F03" w14:textId="77777777" w:rsidR="006E381C" w:rsidRDefault="006E381C">
      <w:pPr>
        <w:ind w:firstLine="420"/>
        <w:rPr>
          <w:sz w:val="21"/>
          <w:szCs w:val="21"/>
        </w:rPr>
      </w:pPr>
    </w:p>
    <w:p w14:paraId="2B468A16" w14:textId="77777777" w:rsidR="006E381C" w:rsidRDefault="006E381C">
      <w:pPr>
        <w:ind w:firstLine="420"/>
        <w:rPr>
          <w:sz w:val="21"/>
          <w:szCs w:val="21"/>
        </w:rPr>
      </w:pPr>
    </w:p>
    <w:p w14:paraId="4C2C3938" w14:textId="77777777" w:rsidR="006E381C" w:rsidRDefault="006E381C">
      <w:pPr>
        <w:ind w:firstLine="420"/>
        <w:rPr>
          <w:sz w:val="21"/>
          <w:szCs w:val="21"/>
        </w:rPr>
      </w:pPr>
    </w:p>
    <w:p w14:paraId="579C0145" w14:textId="77777777" w:rsidR="006E381C" w:rsidRDefault="006E381C">
      <w:pPr>
        <w:ind w:firstLine="420"/>
        <w:rPr>
          <w:sz w:val="21"/>
          <w:szCs w:val="21"/>
        </w:rPr>
      </w:pPr>
    </w:p>
    <w:p w14:paraId="16E98B70" w14:textId="77777777" w:rsidR="006E381C" w:rsidRDefault="006E381C">
      <w:pPr>
        <w:ind w:firstLine="420"/>
        <w:rPr>
          <w:sz w:val="21"/>
          <w:szCs w:val="21"/>
        </w:rPr>
      </w:pPr>
    </w:p>
    <w:p w14:paraId="1896F339" w14:textId="77777777" w:rsidR="006E381C" w:rsidRDefault="006E381C">
      <w:pPr>
        <w:ind w:firstLine="420"/>
        <w:rPr>
          <w:sz w:val="21"/>
          <w:szCs w:val="21"/>
        </w:rPr>
      </w:pPr>
    </w:p>
    <w:p w14:paraId="71FD99A3" w14:textId="77777777" w:rsidR="006E381C" w:rsidRDefault="006E381C">
      <w:pPr>
        <w:ind w:firstLine="420"/>
        <w:rPr>
          <w:sz w:val="21"/>
          <w:szCs w:val="21"/>
        </w:rPr>
      </w:pPr>
    </w:p>
    <w:p w14:paraId="28FBEA71" w14:textId="77777777" w:rsidR="006E381C" w:rsidRDefault="006E381C">
      <w:pPr>
        <w:ind w:firstLine="420"/>
        <w:rPr>
          <w:sz w:val="21"/>
          <w:szCs w:val="21"/>
        </w:rPr>
      </w:pPr>
    </w:p>
    <w:p w14:paraId="635DBE00" w14:textId="77777777" w:rsidR="006E381C" w:rsidRDefault="006E381C">
      <w:pPr>
        <w:ind w:firstLine="420"/>
        <w:rPr>
          <w:sz w:val="21"/>
          <w:szCs w:val="21"/>
        </w:rPr>
      </w:pPr>
    </w:p>
    <w:p w14:paraId="1E4EF4BF" w14:textId="77777777" w:rsidR="006E381C" w:rsidRDefault="006E381C">
      <w:pPr>
        <w:ind w:firstLine="420"/>
        <w:rPr>
          <w:sz w:val="21"/>
          <w:szCs w:val="21"/>
        </w:rPr>
      </w:pPr>
    </w:p>
    <w:p w14:paraId="561008B2" w14:textId="77777777" w:rsidR="006E381C" w:rsidRDefault="006E381C">
      <w:pPr>
        <w:ind w:firstLine="420"/>
        <w:rPr>
          <w:sz w:val="21"/>
          <w:szCs w:val="21"/>
        </w:rPr>
      </w:pPr>
    </w:p>
    <w:p w14:paraId="402A6F2E" w14:textId="77777777" w:rsidR="006E381C" w:rsidRDefault="006E381C">
      <w:pPr>
        <w:ind w:firstLine="420"/>
        <w:rPr>
          <w:sz w:val="21"/>
          <w:szCs w:val="21"/>
        </w:rPr>
      </w:pPr>
    </w:p>
    <w:p w14:paraId="36F7FB5F" w14:textId="77777777" w:rsidR="006E381C" w:rsidRDefault="006E381C">
      <w:pPr>
        <w:ind w:firstLine="420"/>
        <w:rPr>
          <w:sz w:val="21"/>
          <w:szCs w:val="21"/>
        </w:rPr>
      </w:pPr>
    </w:p>
    <w:p w14:paraId="6273462C" w14:textId="77777777" w:rsidR="006E381C" w:rsidRDefault="006E381C">
      <w:pPr>
        <w:ind w:firstLine="420"/>
        <w:rPr>
          <w:sz w:val="21"/>
          <w:szCs w:val="21"/>
        </w:rPr>
      </w:pPr>
    </w:p>
    <w:p w14:paraId="7B57FDF1" w14:textId="77777777" w:rsidR="006E381C" w:rsidRDefault="006E381C">
      <w:pPr>
        <w:ind w:firstLine="420"/>
        <w:rPr>
          <w:sz w:val="21"/>
          <w:szCs w:val="21"/>
        </w:rPr>
      </w:pPr>
    </w:p>
    <w:p w14:paraId="79B5FF55" w14:textId="77777777" w:rsidR="006E381C" w:rsidRDefault="006E381C">
      <w:pPr>
        <w:ind w:firstLine="420"/>
        <w:rPr>
          <w:sz w:val="21"/>
          <w:szCs w:val="21"/>
        </w:rPr>
      </w:pPr>
    </w:p>
    <w:p w14:paraId="56115896" w14:textId="77777777" w:rsidR="006E381C" w:rsidRDefault="006E381C">
      <w:pPr>
        <w:ind w:firstLine="420"/>
        <w:rPr>
          <w:sz w:val="21"/>
          <w:szCs w:val="21"/>
        </w:rPr>
      </w:pPr>
    </w:p>
    <w:p w14:paraId="7280644E" w14:textId="77777777" w:rsidR="006E381C" w:rsidRDefault="006E381C">
      <w:pPr>
        <w:ind w:firstLine="420"/>
        <w:rPr>
          <w:sz w:val="21"/>
          <w:szCs w:val="21"/>
        </w:rPr>
      </w:pPr>
    </w:p>
    <w:p w14:paraId="4295012B" w14:textId="77777777" w:rsidR="006E381C" w:rsidRDefault="006E381C">
      <w:pPr>
        <w:ind w:firstLine="420"/>
        <w:rPr>
          <w:sz w:val="21"/>
          <w:szCs w:val="21"/>
        </w:rPr>
      </w:pPr>
    </w:p>
    <w:p w14:paraId="695A99C6" w14:textId="77777777" w:rsidR="006E381C" w:rsidRDefault="006E381C">
      <w:pPr>
        <w:ind w:firstLine="420"/>
        <w:rPr>
          <w:sz w:val="21"/>
          <w:szCs w:val="21"/>
        </w:rPr>
      </w:pPr>
    </w:p>
    <w:p w14:paraId="53CA21E3" w14:textId="77777777" w:rsidR="006E381C" w:rsidRDefault="006E381C">
      <w:pPr>
        <w:ind w:firstLine="420"/>
        <w:rPr>
          <w:sz w:val="21"/>
          <w:szCs w:val="21"/>
        </w:rPr>
      </w:pPr>
    </w:p>
    <w:p w14:paraId="0C82DCF5" w14:textId="77777777" w:rsidR="006E381C" w:rsidRDefault="006E381C">
      <w:pPr>
        <w:ind w:firstLine="420"/>
        <w:rPr>
          <w:sz w:val="21"/>
          <w:szCs w:val="21"/>
        </w:rPr>
      </w:pPr>
    </w:p>
    <w:p w14:paraId="13634E2A" w14:textId="77777777" w:rsidR="006E381C" w:rsidRDefault="006E381C">
      <w:pPr>
        <w:ind w:firstLine="420"/>
        <w:rPr>
          <w:sz w:val="21"/>
          <w:szCs w:val="21"/>
        </w:rPr>
      </w:pPr>
    </w:p>
    <w:p w14:paraId="63BA6CB5" w14:textId="77777777" w:rsidR="006E381C" w:rsidRDefault="006E381C">
      <w:pPr>
        <w:ind w:firstLine="420"/>
        <w:rPr>
          <w:sz w:val="21"/>
          <w:szCs w:val="21"/>
        </w:rPr>
      </w:pPr>
    </w:p>
    <w:p w14:paraId="01E95897" w14:textId="77777777" w:rsidR="006E381C" w:rsidRDefault="006E381C">
      <w:pPr>
        <w:ind w:firstLine="420"/>
        <w:rPr>
          <w:sz w:val="21"/>
          <w:szCs w:val="21"/>
        </w:rPr>
      </w:pPr>
    </w:p>
    <w:p w14:paraId="6FF83D7E" w14:textId="77777777" w:rsidR="006E381C" w:rsidRDefault="006E381C">
      <w:pPr>
        <w:ind w:firstLine="420"/>
        <w:rPr>
          <w:sz w:val="21"/>
          <w:szCs w:val="21"/>
        </w:rPr>
      </w:pPr>
    </w:p>
    <w:p w14:paraId="215C0429" w14:textId="77777777" w:rsidR="006E381C" w:rsidRDefault="006E381C">
      <w:pPr>
        <w:ind w:firstLine="420"/>
        <w:rPr>
          <w:sz w:val="21"/>
          <w:szCs w:val="21"/>
        </w:rPr>
      </w:pPr>
    </w:p>
    <w:p w14:paraId="62186D56" w14:textId="77777777" w:rsidR="006E381C" w:rsidRDefault="006E381C">
      <w:pPr>
        <w:ind w:firstLine="420"/>
        <w:rPr>
          <w:sz w:val="21"/>
          <w:szCs w:val="21"/>
        </w:rPr>
      </w:pPr>
    </w:p>
    <w:p w14:paraId="5E277147" w14:textId="77777777" w:rsidR="006E381C" w:rsidRDefault="006E381C">
      <w:pPr>
        <w:ind w:firstLine="420"/>
        <w:rPr>
          <w:sz w:val="21"/>
          <w:szCs w:val="21"/>
        </w:rPr>
      </w:pPr>
    </w:p>
    <w:p w14:paraId="2A31A65B" w14:textId="77777777" w:rsidR="006E381C" w:rsidRDefault="006E381C">
      <w:pPr>
        <w:ind w:firstLine="420"/>
        <w:rPr>
          <w:sz w:val="21"/>
          <w:szCs w:val="21"/>
        </w:rPr>
      </w:pPr>
    </w:p>
    <w:p w14:paraId="4DC7CAAC" w14:textId="77777777" w:rsidR="006E381C" w:rsidRDefault="006E381C">
      <w:pPr>
        <w:ind w:firstLine="420"/>
        <w:rPr>
          <w:sz w:val="21"/>
          <w:szCs w:val="21"/>
        </w:rPr>
      </w:pPr>
    </w:p>
    <w:p w14:paraId="04B70B9E" w14:textId="77777777" w:rsidR="006E381C" w:rsidRDefault="006E381C">
      <w:pPr>
        <w:ind w:firstLine="420"/>
        <w:rPr>
          <w:sz w:val="21"/>
          <w:szCs w:val="21"/>
        </w:rPr>
      </w:pPr>
    </w:p>
    <w:p w14:paraId="7D456BC9" w14:textId="77777777" w:rsidR="006E381C" w:rsidRDefault="006E381C">
      <w:pPr>
        <w:ind w:firstLine="420"/>
        <w:rPr>
          <w:sz w:val="21"/>
          <w:szCs w:val="21"/>
        </w:rPr>
      </w:pPr>
    </w:p>
    <w:p w14:paraId="6B44F17B" w14:textId="77777777" w:rsidR="006E381C" w:rsidRDefault="006E381C">
      <w:pPr>
        <w:ind w:firstLine="420"/>
        <w:rPr>
          <w:sz w:val="21"/>
          <w:szCs w:val="21"/>
        </w:rPr>
      </w:pPr>
    </w:p>
    <w:p w14:paraId="4EF0F870" w14:textId="77777777" w:rsidR="006E381C" w:rsidRDefault="006E381C">
      <w:pPr>
        <w:ind w:firstLine="420"/>
        <w:rPr>
          <w:sz w:val="21"/>
          <w:szCs w:val="21"/>
        </w:rPr>
      </w:pPr>
    </w:p>
    <w:p w14:paraId="0D77CB2A" w14:textId="77777777" w:rsidR="006E381C" w:rsidRDefault="006E381C">
      <w:pPr>
        <w:ind w:firstLine="720"/>
      </w:pPr>
    </w:p>
    <w:p w14:paraId="47B9C201" w14:textId="77777777" w:rsidR="006E381C" w:rsidRDefault="00000000">
      <w:pPr>
        <w:ind w:firstLine="643"/>
        <w:rPr>
          <w:szCs w:val="32"/>
        </w:rPr>
      </w:pPr>
      <w:bookmarkStart w:id="108" w:name="_Toc31717"/>
      <w:r>
        <w:rPr>
          <w:rFonts w:hint="eastAsia"/>
          <w:b/>
          <w:bCs/>
          <w:sz w:val="32"/>
          <w:szCs w:val="32"/>
        </w:rPr>
        <w:t>8</w:t>
      </w:r>
      <w:r>
        <w:rPr>
          <w:rFonts w:hint="eastAsia"/>
          <w:b/>
          <w:bCs/>
          <w:sz w:val="32"/>
          <w:szCs w:val="32"/>
        </w:rPr>
        <w:t>数据处理和结果</w:t>
      </w:r>
      <w:bookmarkEnd w:id="108"/>
    </w:p>
    <w:p w14:paraId="3C547F99" w14:textId="77777777" w:rsidR="006E381C" w:rsidRDefault="00000000">
      <w:pPr>
        <w:ind w:firstLine="422"/>
        <w:rPr>
          <w:b/>
          <w:bCs/>
          <w:sz w:val="21"/>
          <w:szCs w:val="21"/>
        </w:rPr>
      </w:pPr>
      <w:bookmarkStart w:id="109" w:name="_Toc22854"/>
      <w:r>
        <w:rPr>
          <w:rFonts w:hint="eastAsia"/>
          <w:b/>
          <w:bCs/>
          <w:sz w:val="21"/>
          <w:szCs w:val="21"/>
        </w:rPr>
        <w:t>8.1</w:t>
      </w:r>
      <w:r>
        <w:rPr>
          <w:rFonts w:hint="eastAsia"/>
          <w:b/>
          <w:bCs/>
          <w:sz w:val="21"/>
          <w:szCs w:val="21"/>
        </w:rPr>
        <w:t>一般规定</w:t>
      </w:r>
      <w:bookmarkEnd w:id="109"/>
    </w:p>
    <w:p w14:paraId="10AFE541" w14:textId="77777777" w:rsidR="006E381C" w:rsidRDefault="00000000" w:rsidP="0006292D">
      <w:pPr>
        <w:jc w:val="both"/>
        <w:rPr>
          <w:sz w:val="21"/>
          <w:szCs w:val="21"/>
        </w:rPr>
      </w:pPr>
      <w:r>
        <w:rPr>
          <w:rFonts w:hint="eastAsia"/>
          <w:sz w:val="21"/>
          <w:szCs w:val="21"/>
        </w:rPr>
        <w:t xml:space="preserve">8.1.2 </w:t>
      </w:r>
      <w:r>
        <w:rPr>
          <w:rFonts w:hint="eastAsia"/>
          <w:sz w:val="21"/>
          <w:szCs w:val="21"/>
        </w:rPr>
        <w:t>减少偶然误差和测量偏差，确保结果更为稳定，测量数据时取连续</w:t>
      </w:r>
      <w:r>
        <w:rPr>
          <w:rFonts w:hint="eastAsia"/>
          <w:sz w:val="21"/>
          <w:szCs w:val="21"/>
        </w:rPr>
        <w:t>3</w:t>
      </w:r>
      <w:r>
        <w:rPr>
          <w:rFonts w:hint="eastAsia"/>
          <w:sz w:val="21"/>
          <w:szCs w:val="21"/>
        </w:rPr>
        <w:t>次测得的平均值。</w:t>
      </w:r>
    </w:p>
    <w:p w14:paraId="46FAABD4" w14:textId="77777777" w:rsidR="006E381C" w:rsidRDefault="006E381C">
      <w:pPr>
        <w:ind w:firstLine="420"/>
        <w:rPr>
          <w:sz w:val="21"/>
          <w:szCs w:val="21"/>
        </w:rPr>
      </w:pPr>
    </w:p>
    <w:p w14:paraId="199ECD38" w14:textId="77777777" w:rsidR="006E381C" w:rsidRDefault="00000000">
      <w:pPr>
        <w:ind w:firstLine="422"/>
        <w:rPr>
          <w:b/>
          <w:bCs/>
          <w:sz w:val="21"/>
          <w:szCs w:val="21"/>
        </w:rPr>
      </w:pPr>
      <w:bookmarkStart w:id="110" w:name="_Toc6356"/>
      <w:r>
        <w:rPr>
          <w:rFonts w:hint="eastAsia"/>
          <w:b/>
          <w:bCs/>
          <w:sz w:val="21"/>
          <w:szCs w:val="21"/>
        </w:rPr>
        <w:t>8.2</w:t>
      </w:r>
      <w:r>
        <w:rPr>
          <w:rFonts w:hint="eastAsia"/>
          <w:b/>
          <w:bCs/>
          <w:sz w:val="21"/>
          <w:szCs w:val="21"/>
        </w:rPr>
        <w:t>数据计算公式与结果</w:t>
      </w:r>
      <w:bookmarkEnd w:id="110"/>
    </w:p>
    <w:p w14:paraId="7C3391B7" w14:textId="77777777" w:rsidR="006E381C" w:rsidRDefault="00000000" w:rsidP="0006292D">
      <w:pPr>
        <w:jc w:val="both"/>
        <w:rPr>
          <w:sz w:val="21"/>
          <w:szCs w:val="21"/>
        </w:rPr>
      </w:pPr>
      <w:r>
        <w:rPr>
          <w:rFonts w:hint="eastAsia"/>
          <w:sz w:val="21"/>
          <w:szCs w:val="21"/>
        </w:rPr>
        <w:t xml:space="preserve">8.2.1 1 </w:t>
      </w:r>
      <w:r>
        <w:rPr>
          <w:rFonts w:hint="eastAsia"/>
          <w:sz w:val="21"/>
          <w:szCs w:val="21"/>
        </w:rPr>
        <w:t>公式（</w:t>
      </w:r>
      <w:r>
        <w:rPr>
          <w:rFonts w:hint="eastAsia"/>
          <w:sz w:val="21"/>
          <w:szCs w:val="21"/>
        </w:rPr>
        <w:t>8.2.1</w:t>
      </w:r>
      <w:r>
        <w:rPr>
          <w:rFonts w:hint="eastAsia"/>
          <w:sz w:val="21"/>
          <w:szCs w:val="21"/>
        </w:rPr>
        <w:t>）参考</w:t>
      </w:r>
      <w:r>
        <w:rPr>
          <w:sz w:val="21"/>
          <w:szCs w:val="21"/>
        </w:rPr>
        <w:t>《</w:t>
      </w:r>
      <w:r>
        <w:rPr>
          <w:rFonts w:hint="eastAsia"/>
          <w:sz w:val="21"/>
          <w:szCs w:val="21"/>
        </w:rPr>
        <w:t>光伏发电效率技术规范</w:t>
      </w:r>
      <w:r>
        <w:rPr>
          <w:sz w:val="21"/>
          <w:szCs w:val="21"/>
        </w:rPr>
        <w:t>》</w:t>
      </w:r>
      <w:r>
        <w:rPr>
          <w:sz w:val="21"/>
          <w:szCs w:val="21"/>
        </w:rPr>
        <w:t>GB/T39857-2021</w:t>
      </w:r>
      <w:r>
        <w:rPr>
          <w:rFonts w:hint="eastAsia"/>
          <w:sz w:val="21"/>
          <w:szCs w:val="21"/>
        </w:rPr>
        <w:t>中</w:t>
      </w:r>
      <w:r>
        <w:rPr>
          <w:rFonts w:hint="eastAsia"/>
          <w:sz w:val="21"/>
          <w:szCs w:val="21"/>
        </w:rPr>
        <w:t>5.5.4</w:t>
      </w:r>
      <w:r>
        <w:rPr>
          <w:rFonts w:hint="eastAsia"/>
          <w:sz w:val="21"/>
          <w:szCs w:val="21"/>
        </w:rPr>
        <w:t>节的计算方法，计算光伏组件效率需计测量光伏组件最大功率</w:t>
      </w:r>
      <w:r>
        <w:rPr>
          <w:rFonts w:hint="eastAsia"/>
          <w:i/>
          <w:iCs/>
          <w:sz w:val="21"/>
          <w:szCs w:val="21"/>
        </w:rPr>
        <w:t>P</w:t>
      </w:r>
      <w:r>
        <w:rPr>
          <w:rFonts w:hint="eastAsia"/>
          <w:i/>
          <w:iCs/>
          <w:sz w:val="21"/>
          <w:szCs w:val="21"/>
          <w:vertAlign w:val="subscript"/>
        </w:rPr>
        <w:t>m</w:t>
      </w:r>
      <w:r>
        <w:rPr>
          <w:rFonts w:hint="eastAsia"/>
          <w:sz w:val="21"/>
          <w:szCs w:val="21"/>
        </w:rPr>
        <w:t>以及所测组件的总面积</w:t>
      </w:r>
      <w:r>
        <w:rPr>
          <w:rFonts w:hint="eastAsia"/>
          <w:i/>
          <w:iCs/>
          <w:sz w:val="21"/>
          <w:szCs w:val="21"/>
        </w:rPr>
        <w:t>S</w:t>
      </w:r>
      <w:r>
        <w:rPr>
          <w:rFonts w:hint="eastAsia"/>
          <w:i/>
          <w:iCs/>
          <w:sz w:val="21"/>
          <w:szCs w:val="21"/>
          <w:vertAlign w:val="subscript"/>
        </w:rPr>
        <w:t>t</w:t>
      </w:r>
      <w:r>
        <w:rPr>
          <w:rFonts w:hint="eastAsia"/>
          <w:sz w:val="21"/>
          <w:szCs w:val="21"/>
        </w:rPr>
        <w:t>。</w:t>
      </w:r>
    </w:p>
    <w:p w14:paraId="616A1868" w14:textId="77777777" w:rsidR="006E381C" w:rsidRDefault="00000000">
      <w:pPr>
        <w:ind w:firstLine="420"/>
        <w:jc w:val="both"/>
        <w:rPr>
          <w:sz w:val="21"/>
          <w:szCs w:val="21"/>
        </w:rPr>
      </w:pPr>
      <w:r>
        <w:rPr>
          <w:rFonts w:hint="eastAsia"/>
          <w:sz w:val="21"/>
          <w:szCs w:val="21"/>
        </w:rPr>
        <w:t xml:space="preserve">2 </w:t>
      </w:r>
      <w:r>
        <w:rPr>
          <w:rFonts w:hint="eastAsia"/>
          <w:sz w:val="21"/>
          <w:szCs w:val="21"/>
        </w:rPr>
        <w:t>校对结果参考</w:t>
      </w:r>
      <w:r>
        <w:rPr>
          <w:sz w:val="21"/>
          <w:szCs w:val="21"/>
        </w:rPr>
        <w:t>《</w:t>
      </w:r>
      <w:r>
        <w:rPr>
          <w:rFonts w:hint="eastAsia"/>
          <w:sz w:val="21"/>
          <w:szCs w:val="21"/>
        </w:rPr>
        <w:t>光伏发电效率技术规范</w:t>
      </w:r>
      <w:r>
        <w:rPr>
          <w:sz w:val="21"/>
          <w:szCs w:val="21"/>
        </w:rPr>
        <w:t>》</w:t>
      </w:r>
      <w:r>
        <w:rPr>
          <w:sz w:val="21"/>
          <w:szCs w:val="21"/>
        </w:rPr>
        <w:t>GB/T39857-2021</w:t>
      </w:r>
      <w:r>
        <w:rPr>
          <w:rFonts w:hint="eastAsia"/>
          <w:sz w:val="21"/>
          <w:szCs w:val="21"/>
        </w:rPr>
        <w:t>中</w:t>
      </w:r>
      <w:r>
        <w:rPr>
          <w:rFonts w:hint="eastAsia"/>
          <w:sz w:val="21"/>
          <w:szCs w:val="21"/>
        </w:rPr>
        <w:t>4.2</w:t>
      </w:r>
      <w:r>
        <w:rPr>
          <w:rFonts w:hint="eastAsia"/>
          <w:sz w:val="21"/>
          <w:szCs w:val="21"/>
        </w:rPr>
        <w:t>节中光伏组件效率的要求。</w:t>
      </w:r>
    </w:p>
    <w:p w14:paraId="3E374298" w14:textId="77777777" w:rsidR="006E381C" w:rsidRDefault="00000000" w:rsidP="0006292D">
      <w:pPr>
        <w:jc w:val="both"/>
        <w:rPr>
          <w:sz w:val="21"/>
          <w:szCs w:val="21"/>
        </w:rPr>
      </w:pPr>
      <w:r>
        <w:rPr>
          <w:rFonts w:hint="eastAsia"/>
          <w:sz w:val="21"/>
          <w:szCs w:val="21"/>
        </w:rPr>
        <w:t xml:space="preserve">8.2.3 </w:t>
      </w:r>
      <w:r>
        <w:rPr>
          <w:rFonts w:hint="eastAsia"/>
          <w:sz w:val="21"/>
          <w:szCs w:val="21"/>
        </w:rPr>
        <w:t>光伏组串的一致性应根据计算平均开路电压偏差确定，具体可参见《光伏发电站现场组件检测规程》</w:t>
      </w:r>
      <w:r>
        <w:rPr>
          <w:rFonts w:hint="eastAsia"/>
          <w:sz w:val="21"/>
          <w:szCs w:val="21"/>
        </w:rPr>
        <w:t>NB/T32034</w:t>
      </w:r>
      <w:r>
        <w:rPr>
          <w:rFonts w:hint="eastAsia"/>
          <w:sz w:val="21"/>
          <w:szCs w:val="21"/>
        </w:rPr>
        <w:t>。</w:t>
      </w:r>
    </w:p>
    <w:p w14:paraId="6902A1E0" w14:textId="77777777" w:rsidR="006E381C" w:rsidRDefault="006E381C">
      <w:pPr>
        <w:ind w:firstLine="420"/>
        <w:jc w:val="both"/>
        <w:rPr>
          <w:sz w:val="21"/>
          <w:szCs w:val="21"/>
        </w:rPr>
        <w:sectPr w:rsidR="006E381C">
          <w:pgSz w:w="11906" w:h="16838"/>
          <w:pgMar w:top="1440" w:right="1800" w:bottom="1440" w:left="1800" w:header="851" w:footer="992" w:gutter="0"/>
          <w:cols w:space="425"/>
          <w:docGrid w:type="lines" w:linePitch="312"/>
        </w:sectPr>
      </w:pPr>
    </w:p>
    <w:p w14:paraId="2508F45B" w14:textId="77777777" w:rsidR="006E381C" w:rsidRDefault="006E381C">
      <w:pPr>
        <w:ind w:firstLine="420"/>
        <w:jc w:val="both"/>
        <w:rPr>
          <w:sz w:val="21"/>
          <w:szCs w:val="21"/>
        </w:rPr>
      </w:pPr>
    </w:p>
    <w:sectPr w:rsidR="006E381C">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DC46B" w14:textId="77777777" w:rsidR="00121B9A" w:rsidRDefault="00121B9A">
      <w:pPr>
        <w:ind w:firstLine="720"/>
      </w:pPr>
      <w:r>
        <w:separator/>
      </w:r>
    </w:p>
  </w:endnote>
  <w:endnote w:type="continuationSeparator" w:id="0">
    <w:p w14:paraId="5C02C71A" w14:textId="77777777" w:rsidR="00121B9A" w:rsidRDefault="00121B9A">
      <w:pPr>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FD4D" w14:textId="77777777" w:rsidR="000C7D7E" w:rsidRDefault="000C7D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8067" w14:textId="77777777" w:rsidR="000C7D7E" w:rsidRDefault="000C7D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9FFAE" w14:textId="77777777" w:rsidR="000C7D7E" w:rsidRDefault="000C7D7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77A2" w14:textId="77777777" w:rsidR="006E381C" w:rsidRDefault="00000000">
    <w:pPr>
      <w:pStyle w:val="a5"/>
    </w:pPr>
    <w:r>
      <w:rPr>
        <w:noProof/>
      </w:rPr>
      <mc:AlternateContent>
        <mc:Choice Requires="wps">
          <w:drawing>
            <wp:anchor distT="0" distB="0" distL="114300" distR="114300" simplePos="0" relativeHeight="251662336" behindDoc="0" locked="0" layoutInCell="1" allowOverlap="1" wp14:anchorId="1C05CB9F" wp14:editId="25614D0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A2A3A" w14:textId="77777777" w:rsidR="006E381C"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05CB9F" id="_x0000_t202" coordsize="21600,21600" o:spt="202" path="m,l,21600r21600,l21600,xe">
              <v:stroke joinstyle="miter"/>
              <v:path gradientshapeok="t" o:connecttype="rect"/>
            </v:shapetype>
            <v:shape id="文本框 7"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67A2A3A" w14:textId="77777777" w:rsidR="006E381C"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9EBB0" w14:textId="77777777" w:rsidR="006E381C" w:rsidRDefault="00000000">
    <w:pPr>
      <w:pStyle w:val="a5"/>
    </w:pPr>
    <w:r>
      <w:rPr>
        <w:noProof/>
      </w:rPr>
      <mc:AlternateContent>
        <mc:Choice Requires="wps">
          <w:drawing>
            <wp:anchor distT="0" distB="0" distL="114300" distR="114300" simplePos="0" relativeHeight="251661312" behindDoc="0" locked="0" layoutInCell="1" allowOverlap="1" wp14:anchorId="20D5F811" wp14:editId="4B9A5FD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0CF10" w14:textId="77777777" w:rsidR="006E381C"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D5F811" id="_x0000_t202" coordsize="21600,21600" o:spt="202" path="m,l,21600r21600,l21600,xe">
              <v:stroke joinstyle="miter"/>
              <v:path gradientshapeok="t" o:connecttype="rect"/>
            </v:shapetype>
            <v:shape id="文本框 8"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500CF10" w14:textId="77777777" w:rsidR="006E381C"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368D7" w14:textId="3FA30211" w:rsidR="006E381C" w:rsidRDefault="00000000">
    <w:pPr>
      <w:pStyle w:val="a5"/>
    </w:pPr>
    <w:r>
      <w:rPr>
        <w:noProof/>
      </w:rPr>
      <mc:AlternateContent>
        <mc:Choice Requires="wps">
          <w:drawing>
            <wp:anchor distT="0" distB="0" distL="114300" distR="114300" simplePos="0" relativeHeight="251664384" behindDoc="0" locked="0" layoutInCell="1" allowOverlap="1" wp14:anchorId="7C5AC53D" wp14:editId="414DC014">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34D6" w14:textId="77777777" w:rsidR="006E381C"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5AC53D" id="_x0000_t202" coordsize="21600,21600" o:spt="202" path="m,l,21600r21600,l21600,xe">
              <v:stroke joinstyle="miter"/>
              <v:path gradientshapeok="t" o:connecttype="rect"/>
            </v:shapetype>
            <v:shape id="文本框 11"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8E434D6" w14:textId="77777777" w:rsidR="006E381C"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69E85" w14:textId="77777777" w:rsidR="00F91B75" w:rsidRDefault="00F91B75">
    <w:pPr>
      <w:pStyle w:val="a5"/>
    </w:pPr>
    <w:r>
      <w:rPr>
        <w:noProof/>
      </w:rPr>
      <mc:AlternateContent>
        <mc:Choice Requires="wps">
          <w:drawing>
            <wp:anchor distT="0" distB="0" distL="114300" distR="114300" simplePos="0" relativeHeight="251666432" behindDoc="0" locked="0" layoutInCell="1" allowOverlap="1" wp14:anchorId="219C4D11" wp14:editId="044540D3">
              <wp:simplePos x="0" y="0"/>
              <wp:positionH relativeFrom="margin">
                <wp:align>center</wp:align>
              </wp:positionH>
              <wp:positionV relativeFrom="paragraph">
                <wp:posOffset>0</wp:posOffset>
              </wp:positionV>
              <wp:extent cx="1828800" cy="1828800"/>
              <wp:effectExtent l="0" t="0" r="0" b="0"/>
              <wp:wrapNone/>
              <wp:docPr id="400793124" name="文本框 400793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F3834" w14:textId="77777777" w:rsidR="00F91B75" w:rsidRDefault="00F91B75">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9C4D11" id="_x0000_t202" coordsize="21600,21600" o:spt="202" path="m,l,21600r21600,l21600,xe">
              <v:stroke joinstyle="miter"/>
              <v:path gradientshapeok="t" o:connecttype="rect"/>
            </v:shapetype>
            <v:shape id="文本框 400793124" o:spid="_x0000_s1030"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0CF3834" w14:textId="77777777" w:rsidR="00F91B75" w:rsidRDefault="00F91B75">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F946" w14:textId="77777777" w:rsidR="006E381C" w:rsidRDefault="00000000">
    <w:pPr>
      <w:pStyle w:val="a5"/>
    </w:pPr>
    <w:r>
      <w:rPr>
        <w:noProof/>
      </w:rPr>
      <mc:AlternateContent>
        <mc:Choice Requires="wps">
          <w:drawing>
            <wp:anchor distT="0" distB="0" distL="114300" distR="114300" simplePos="0" relativeHeight="251663360" behindDoc="0" locked="0" layoutInCell="1" allowOverlap="1" wp14:anchorId="5ECE901D" wp14:editId="357B8200">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A23DF" w14:textId="77777777" w:rsidR="006E381C"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CE901D" id="_x0000_t202" coordsize="21600,21600" o:spt="202" path="m,l,21600r21600,l21600,xe">
              <v:stroke joinstyle="miter"/>
              <v:path gradientshapeok="t" o:connecttype="rect"/>
            </v:shapetype>
            <v:shape id="文本框 9" o:spid="_x0000_s1031"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132A23DF" w14:textId="77777777" w:rsidR="006E381C"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AC7B" w14:textId="77777777" w:rsidR="006E381C" w:rsidRDefault="006E381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B49CE" w14:textId="77777777" w:rsidR="00121B9A" w:rsidRDefault="00121B9A">
      <w:pPr>
        <w:ind w:firstLine="720"/>
      </w:pPr>
      <w:r>
        <w:separator/>
      </w:r>
    </w:p>
  </w:footnote>
  <w:footnote w:type="continuationSeparator" w:id="0">
    <w:p w14:paraId="33468705" w14:textId="77777777" w:rsidR="00121B9A" w:rsidRDefault="00121B9A">
      <w:pPr>
        <w:ind w:firstLine="7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894C" w14:textId="77777777" w:rsidR="000C7D7E" w:rsidRDefault="000C7D7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5EC9" w14:textId="77777777" w:rsidR="000C7D7E" w:rsidRDefault="000C7D7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6297" w14:textId="77777777" w:rsidR="000C7D7E" w:rsidRDefault="000C7D7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53D82"/>
    <w:multiLevelType w:val="multilevel"/>
    <w:tmpl w:val="1DD53D8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56722964"/>
    <w:multiLevelType w:val="multilevel"/>
    <w:tmpl w:val="56722964"/>
    <w:lvl w:ilvl="0">
      <w:start w:val="1"/>
      <w:numFmt w:val="decimal"/>
      <w:lvlText w:val="%1"/>
      <w:lvlJc w:val="left"/>
      <w:pPr>
        <w:ind w:left="425" w:hanging="425"/>
      </w:pPr>
      <w:rPr>
        <w:rFonts w:ascii="Times New Roman" w:hAnsi="Times New Roman" w:cs="Times New Roman" w:hint="default"/>
        <w:color w:val="auto"/>
      </w:rPr>
    </w:lvl>
    <w:lvl w:ilvl="1">
      <w:start w:val="1"/>
      <w:numFmt w:val="decimal"/>
      <w:pStyle w:val="2"/>
      <w:lvlText w:val="%1.%2"/>
      <w:lvlJc w:val="left"/>
      <w:pPr>
        <w:ind w:left="1134" w:hanging="567"/>
      </w:pPr>
      <w:rPr>
        <w:rFonts w:ascii="Times New Roman" w:hAnsi="Times New Roman" w:cs="Times New Roman" w:hint="default"/>
      </w:rPr>
    </w:lvl>
    <w:lvl w:ilvl="2">
      <w:start w:val="1"/>
      <w:numFmt w:val="decimal"/>
      <w:pStyle w:val="3"/>
      <w:lvlText w:val="%1.%2.%3"/>
      <w:lvlJc w:val="left"/>
      <w:pPr>
        <w:ind w:left="567" w:hanging="567"/>
      </w:pPr>
      <w:rPr>
        <w:rFonts w:ascii="Times New Roman" w:hAnsi="Times New Roman" w:cs="Times New Roman" w:hint="default"/>
      </w:rPr>
    </w:lvl>
    <w:lvl w:ilvl="3">
      <w:start w:val="1"/>
      <w:numFmt w:val="decimal"/>
      <w:lvlText w:val="%1.%2.%3.%4"/>
      <w:lvlJc w:val="left"/>
      <w:pPr>
        <w:ind w:left="1984" w:hanging="708"/>
      </w:pPr>
      <w:rPr>
        <w:rFonts w:ascii="Times New Roman" w:hAnsi="Times New Roman" w:cs="Times New Roman" w:hint="default"/>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ascii="Times New Roman" w:hAnsi="Times New Roman" w:cs="Times New Roman" w:hint="default"/>
      </w:rPr>
    </w:lvl>
    <w:lvl w:ilvl="7">
      <w:start w:val="1"/>
      <w:numFmt w:val="decimal"/>
      <w:lvlText w:val="%1.%2.%3.%4.%5.%6.%7.%8"/>
      <w:lvlJc w:val="left"/>
      <w:pPr>
        <w:ind w:left="4394" w:hanging="1418"/>
      </w:pPr>
      <w:rPr>
        <w:rFonts w:ascii="Times New Roman" w:hAnsi="Times New Roman" w:cs="Times New Roman" w:hint="default"/>
      </w:rPr>
    </w:lvl>
    <w:lvl w:ilvl="8">
      <w:start w:val="1"/>
      <w:numFmt w:val="decimal"/>
      <w:lvlText w:val="%1.%2.%3.%4.%5.%6.%7.%8.%9"/>
      <w:lvlJc w:val="left"/>
      <w:pPr>
        <w:ind w:left="5102" w:hanging="1700"/>
      </w:pPr>
      <w:rPr>
        <w:rFonts w:ascii="Times New Roman" w:hAnsi="Times New Roman" w:cs="Times New Roman" w:hint="default"/>
      </w:rPr>
    </w:lvl>
  </w:abstractNum>
  <w:abstractNum w:abstractNumId="2" w15:restartNumberingAfterBreak="0">
    <w:nsid w:val="78C1483D"/>
    <w:multiLevelType w:val="multilevel"/>
    <w:tmpl w:val="78C1483D"/>
    <w:lvl w:ilvl="0">
      <w:start w:val="2"/>
      <w:numFmt w:val="decimal"/>
      <w:lvlText w:val="%1"/>
      <w:lvlJc w:val="left"/>
      <w:pPr>
        <w:ind w:left="780" w:hanging="360"/>
      </w:pPr>
      <w:rPr>
        <w:rFonts w:hint="default"/>
        <w:b/>
        <w:bCs/>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64129677">
    <w:abstractNumId w:val="1"/>
  </w:num>
  <w:num w:numId="2" w16cid:durableId="359018161">
    <w:abstractNumId w:val="0"/>
  </w:num>
  <w:num w:numId="3" w16cid:durableId="705637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1"/>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zNDQ1MThjZWIxNzJiYzgyYTlmYzJmMTA1OWUwZTEifQ=="/>
  </w:docVars>
  <w:rsids>
    <w:rsidRoot w:val="00D94D91"/>
    <w:rsid w:val="00001D68"/>
    <w:rsid w:val="0001240A"/>
    <w:rsid w:val="00016249"/>
    <w:rsid w:val="00027BCE"/>
    <w:rsid w:val="0006292D"/>
    <w:rsid w:val="00072EFE"/>
    <w:rsid w:val="0008547E"/>
    <w:rsid w:val="00094BA9"/>
    <w:rsid w:val="00095572"/>
    <w:rsid w:val="000C7165"/>
    <w:rsid w:val="000C7D7E"/>
    <w:rsid w:val="000E7893"/>
    <w:rsid w:val="00100F2C"/>
    <w:rsid w:val="001132EF"/>
    <w:rsid w:val="0011716E"/>
    <w:rsid w:val="00117FEB"/>
    <w:rsid w:val="00121B9A"/>
    <w:rsid w:val="00126EC7"/>
    <w:rsid w:val="00137AFA"/>
    <w:rsid w:val="00150EAD"/>
    <w:rsid w:val="00164692"/>
    <w:rsid w:val="001666CE"/>
    <w:rsid w:val="001876C1"/>
    <w:rsid w:val="00192804"/>
    <w:rsid w:val="001A4103"/>
    <w:rsid w:val="001B15F0"/>
    <w:rsid w:val="001C0D4A"/>
    <w:rsid w:val="001E241A"/>
    <w:rsid w:val="002019C2"/>
    <w:rsid w:val="00205487"/>
    <w:rsid w:val="002162A9"/>
    <w:rsid w:val="0023040D"/>
    <w:rsid w:val="00242125"/>
    <w:rsid w:val="002507DD"/>
    <w:rsid w:val="00256CAF"/>
    <w:rsid w:val="00256DBA"/>
    <w:rsid w:val="0026366F"/>
    <w:rsid w:val="00281564"/>
    <w:rsid w:val="00283B1F"/>
    <w:rsid w:val="00292687"/>
    <w:rsid w:val="00295EDE"/>
    <w:rsid w:val="002A5CAA"/>
    <w:rsid w:val="002C3187"/>
    <w:rsid w:val="002D4576"/>
    <w:rsid w:val="002F49FF"/>
    <w:rsid w:val="00307E12"/>
    <w:rsid w:val="003141E5"/>
    <w:rsid w:val="00322139"/>
    <w:rsid w:val="003234E4"/>
    <w:rsid w:val="00347931"/>
    <w:rsid w:val="00362009"/>
    <w:rsid w:val="003627ED"/>
    <w:rsid w:val="00363763"/>
    <w:rsid w:val="00373AC7"/>
    <w:rsid w:val="00377993"/>
    <w:rsid w:val="003A3C93"/>
    <w:rsid w:val="003C3CFD"/>
    <w:rsid w:val="003C71B4"/>
    <w:rsid w:val="003D2E14"/>
    <w:rsid w:val="003D53D1"/>
    <w:rsid w:val="003E23BA"/>
    <w:rsid w:val="003E37DF"/>
    <w:rsid w:val="003F0297"/>
    <w:rsid w:val="003F714D"/>
    <w:rsid w:val="00413314"/>
    <w:rsid w:val="00441D3B"/>
    <w:rsid w:val="004474F7"/>
    <w:rsid w:val="00451008"/>
    <w:rsid w:val="00453F2F"/>
    <w:rsid w:val="00480CD8"/>
    <w:rsid w:val="00494873"/>
    <w:rsid w:val="004A457D"/>
    <w:rsid w:val="004A5A0F"/>
    <w:rsid w:val="004B2140"/>
    <w:rsid w:val="004B5ED6"/>
    <w:rsid w:val="004C25DC"/>
    <w:rsid w:val="004D3890"/>
    <w:rsid w:val="004E227A"/>
    <w:rsid w:val="004E74B1"/>
    <w:rsid w:val="004F05CD"/>
    <w:rsid w:val="004F1A7F"/>
    <w:rsid w:val="00524481"/>
    <w:rsid w:val="00524CA4"/>
    <w:rsid w:val="005305EF"/>
    <w:rsid w:val="00547AA4"/>
    <w:rsid w:val="0056253F"/>
    <w:rsid w:val="005830A7"/>
    <w:rsid w:val="0058434A"/>
    <w:rsid w:val="00585E78"/>
    <w:rsid w:val="00594DFE"/>
    <w:rsid w:val="005B48A4"/>
    <w:rsid w:val="005B4E09"/>
    <w:rsid w:val="005C2D68"/>
    <w:rsid w:val="005E3B8A"/>
    <w:rsid w:val="005F1768"/>
    <w:rsid w:val="00607F59"/>
    <w:rsid w:val="00623B59"/>
    <w:rsid w:val="00625AE4"/>
    <w:rsid w:val="00642160"/>
    <w:rsid w:val="00662D32"/>
    <w:rsid w:val="00670DFB"/>
    <w:rsid w:val="00673C50"/>
    <w:rsid w:val="00677A38"/>
    <w:rsid w:val="006866CC"/>
    <w:rsid w:val="006B6883"/>
    <w:rsid w:val="006D7505"/>
    <w:rsid w:val="006E381C"/>
    <w:rsid w:val="00733E4F"/>
    <w:rsid w:val="00751CC7"/>
    <w:rsid w:val="00793C02"/>
    <w:rsid w:val="007B3759"/>
    <w:rsid w:val="007B41E5"/>
    <w:rsid w:val="007B6544"/>
    <w:rsid w:val="007C433A"/>
    <w:rsid w:val="007C4FD4"/>
    <w:rsid w:val="007F0D1C"/>
    <w:rsid w:val="00802E95"/>
    <w:rsid w:val="00811DCB"/>
    <w:rsid w:val="00815BA1"/>
    <w:rsid w:val="00823132"/>
    <w:rsid w:val="008250C7"/>
    <w:rsid w:val="00825F6A"/>
    <w:rsid w:val="00827F32"/>
    <w:rsid w:val="00830F86"/>
    <w:rsid w:val="0085513F"/>
    <w:rsid w:val="008A263D"/>
    <w:rsid w:val="008B2312"/>
    <w:rsid w:val="008C7368"/>
    <w:rsid w:val="008F0B6A"/>
    <w:rsid w:val="00902A1F"/>
    <w:rsid w:val="00914A8A"/>
    <w:rsid w:val="00917380"/>
    <w:rsid w:val="0092044C"/>
    <w:rsid w:val="00923DD2"/>
    <w:rsid w:val="00934B6E"/>
    <w:rsid w:val="0094071F"/>
    <w:rsid w:val="00942788"/>
    <w:rsid w:val="00960759"/>
    <w:rsid w:val="009621D3"/>
    <w:rsid w:val="0097437F"/>
    <w:rsid w:val="00976AC1"/>
    <w:rsid w:val="00987048"/>
    <w:rsid w:val="00994470"/>
    <w:rsid w:val="009A51CA"/>
    <w:rsid w:val="009D27D3"/>
    <w:rsid w:val="009E2059"/>
    <w:rsid w:val="009E3F0D"/>
    <w:rsid w:val="009F17FD"/>
    <w:rsid w:val="00A04516"/>
    <w:rsid w:val="00A10DEB"/>
    <w:rsid w:val="00A11963"/>
    <w:rsid w:val="00A249DB"/>
    <w:rsid w:val="00A32C28"/>
    <w:rsid w:val="00A40F61"/>
    <w:rsid w:val="00A93382"/>
    <w:rsid w:val="00AB7E49"/>
    <w:rsid w:val="00AC44C4"/>
    <w:rsid w:val="00AC73C8"/>
    <w:rsid w:val="00AD18D9"/>
    <w:rsid w:val="00AD5D2A"/>
    <w:rsid w:val="00B0122A"/>
    <w:rsid w:val="00B04F25"/>
    <w:rsid w:val="00B06D76"/>
    <w:rsid w:val="00B13869"/>
    <w:rsid w:val="00B418BC"/>
    <w:rsid w:val="00B57D1E"/>
    <w:rsid w:val="00B607B9"/>
    <w:rsid w:val="00B6771D"/>
    <w:rsid w:val="00B713BD"/>
    <w:rsid w:val="00B921CF"/>
    <w:rsid w:val="00BA299E"/>
    <w:rsid w:val="00BA7A67"/>
    <w:rsid w:val="00BB61EA"/>
    <w:rsid w:val="00BD4F77"/>
    <w:rsid w:val="00BD5FAC"/>
    <w:rsid w:val="00BD6B51"/>
    <w:rsid w:val="00BD6FB1"/>
    <w:rsid w:val="00BF4133"/>
    <w:rsid w:val="00BF577D"/>
    <w:rsid w:val="00C33F64"/>
    <w:rsid w:val="00C5232C"/>
    <w:rsid w:val="00C75DF8"/>
    <w:rsid w:val="00C7793A"/>
    <w:rsid w:val="00C83D40"/>
    <w:rsid w:val="00CA1DC3"/>
    <w:rsid w:val="00CA6836"/>
    <w:rsid w:val="00CB0D62"/>
    <w:rsid w:val="00CD1788"/>
    <w:rsid w:val="00CD57F3"/>
    <w:rsid w:val="00CE16CB"/>
    <w:rsid w:val="00CF49A8"/>
    <w:rsid w:val="00CF5500"/>
    <w:rsid w:val="00D05FCE"/>
    <w:rsid w:val="00D06805"/>
    <w:rsid w:val="00D237F5"/>
    <w:rsid w:val="00D67A63"/>
    <w:rsid w:val="00D94D91"/>
    <w:rsid w:val="00D96AD1"/>
    <w:rsid w:val="00DC79C9"/>
    <w:rsid w:val="00DD5FD4"/>
    <w:rsid w:val="00DE0195"/>
    <w:rsid w:val="00DF2D6D"/>
    <w:rsid w:val="00E00C4E"/>
    <w:rsid w:val="00E0165A"/>
    <w:rsid w:val="00E05FB5"/>
    <w:rsid w:val="00E249C0"/>
    <w:rsid w:val="00E27CC8"/>
    <w:rsid w:val="00E35A54"/>
    <w:rsid w:val="00E37568"/>
    <w:rsid w:val="00E70803"/>
    <w:rsid w:val="00E81483"/>
    <w:rsid w:val="00E8650F"/>
    <w:rsid w:val="00E872F5"/>
    <w:rsid w:val="00E95AE0"/>
    <w:rsid w:val="00EA0B4F"/>
    <w:rsid w:val="00EA2A09"/>
    <w:rsid w:val="00EB1E79"/>
    <w:rsid w:val="00EC50E2"/>
    <w:rsid w:val="00EC557F"/>
    <w:rsid w:val="00EF1253"/>
    <w:rsid w:val="00F05C79"/>
    <w:rsid w:val="00F540FD"/>
    <w:rsid w:val="00F667C8"/>
    <w:rsid w:val="00F830AB"/>
    <w:rsid w:val="00F91B75"/>
    <w:rsid w:val="00F93C0A"/>
    <w:rsid w:val="011364A0"/>
    <w:rsid w:val="01521C8D"/>
    <w:rsid w:val="01A544B3"/>
    <w:rsid w:val="01E35850"/>
    <w:rsid w:val="024B505A"/>
    <w:rsid w:val="026B74AB"/>
    <w:rsid w:val="026D5C3B"/>
    <w:rsid w:val="027D0F8C"/>
    <w:rsid w:val="027D71DE"/>
    <w:rsid w:val="027F2F56"/>
    <w:rsid w:val="029C3B08"/>
    <w:rsid w:val="02A4476B"/>
    <w:rsid w:val="02D05560"/>
    <w:rsid w:val="02E96621"/>
    <w:rsid w:val="02EA06AE"/>
    <w:rsid w:val="039447DF"/>
    <w:rsid w:val="03BD55AE"/>
    <w:rsid w:val="046C3066"/>
    <w:rsid w:val="047C1236"/>
    <w:rsid w:val="04AC5B58"/>
    <w:rsid w:val="04C410F4"/>
    <w:rsid w:val="053A3164"/>
    <w:rsid w:val="053F69CD"/>
    <w:rsid w:val="0596483F"/>
    <w:rsid w:val="05C11AE4"/>
    <w:rsid w:val="05D830A9"/>
    <w:rsid w:val="061340E1"/>
    <w:rsid w:val="06976AC0"/>
    <w:rsid w:val="072E6CF9"/>
    <w:rsid w:val="074E7498"/>
    <w:rsid w:val="078359ED"/>
    <w:rsid w:val="0865674A"/>
    <w:rsid w:val="08892439"/>
    <w:rsid w:val="089D5EE4"/>
    <w:rsid w:val="08E92FBA"/>
    <w:rsid w:val="08FD17C0"/>
    <w:rsid w:val="090E6DE2"/>
    <w:rsid w:val="09322AD0"/>
    <w:rsid w:val="09532A47"/>
    <w:rsid w:val="09917C8E"/>
    <w:rsid w:val="0A6F38B0"/>
    <w:rsid w:val="0AF04A09"/>
    <w:rsid w:val="0B381467"/>
    <w:rsid w:val="0B5F3925"/>
    <w:rsid w:val="0B6B7431"/>
    <w:rsid w:val="0BDA11FD"/>
    <w:rsid w:val="0BE5207C"/>
    <w:rsid w:val="0C5A7CF4"/>
    <w:rsid w:val="0C8F1FE8"/>
    <w:rsid w:val="0CA77331"/>
    <w:rsid w:val="0CCA1272"/>
    <w:rsid w:val="0D026562"/>
    <w:rsid w:val="0DAF0B93"/>
    <w:rsid w:val="0DC363ED"/>
    <w:rsid w:val="0E034A3B"/>
    <w:rsid w:val="0E107158"/>
    <w:rsid w:val="0E545297"/>
    <w:rsid w:val="0E807E3A"/>
    <w:rsid w:val="0E8D1EBF"/>
    <w:rsid w:val="0E94782B"/>
    <w:rsid w:val="0EE91FDD"/>
    <w:rsid w:val="0F0546D8"/>
    <w:rsid w:val="0F072309"/>
    <w:rsid w:val="0F1F73E6"/>
    <w:rsid w:val="0FDF5034"/>
    <w:rsid w:val="0FFF7484"/>
    <w:rsid w:val="103E1D5B"/>
    <w:rsid w:val="106F0166"/>
    <w:rsid w:val="108B6BC6"/>
    <w:rsid w:val="10E442F7"/>
    <w:rsid w:val="11230F50"/>
    <w:rsid w:val="112C24FB"/>
    <w:rsid w:val="116247F9"/>
    <w:rsid w:val="11C20769"/>
    <w:rsid w:val="11D32976"/>
    <w:rsid w:val="11ED1C8A"/>
    <w:rsid w:val="12543AB7"/>
    <w:rsid w:val="12810624"/>
    <w:rsid w:val="12843C71"/>
    <w:rsid w:val="12977E48"/>
    <w:rsid w:val="12B72298"/>
    <w:rsid w:val="131E7C21"/>
    <w:rsid w:val="137361BF"/>
    <w:rsid w:val="138C419D"/>
    <w:rsid w:val="142F7384"/>
    <w:rsid w:val="145F4995"/>
    <w:rsid w:val="145F6743"/>
    <w:rsid w:val="146B158C"/>
    <w:rsid w:val="1479563A"/>
    <w:rsid w:val="14795A57"/>
    <w:rsid w:val="151D2886"/>
    <w:rsid w:val="155618F4"/>
    <w:rsid w:val="15673B02"/>
    <w:rsid w:val="156A35F2"/>
    <w:rsid w:val="15934AFB"/>
    <w:rsid w:val="159C3580"/>
    <w:rsid w:val="15B27A32"/>
    <w:rsid w:val="15E2762C"/>
    <w:rsid w:val="162B4B2F"/>
    <w:rsid w:val="16610551"/>
    <w:rsid w:val="1683496B"/>
    <w:rsid w:val="16AF39B2"/>
    <w:rsid w:val="16B6029A"/>
    <w:rsid w:val="16C46D32"/>
    <w:rsid w:val="16EA7BE5"/>
    <w:rsid w:val="170610F8"/>
    <w:rsid w:val="174165D4"/>
    <w:rsid w:val="17AC6144"/>
    <w:rsid w:val="184E7DE1"/>
    <w:rsid w:val="186E164B"/>
    <w:rsid w:val="18921BB6"/>
    <w:rsid w:val="189D783A"/>
    <w:rsid w:val="18C748B7"/>
    <w:rsid w:val="18ED07C2"/>
    <w:rsid w:val="19287A4C"/>
    <w:rsid w:val="19CD395C"/>
    <w:rsid w:val="19DD3621"/>
    <w:rsid w:val="1A431F25"/>
    <w:rsid w:val="1A754F03"/>
    <w:rsid w:val="1A756CC1"/>
    <w:rsid w:val="1A7F5449"/>
    <w:rsid w:val="1A9F3D3E"/>
    <w:rsid w:val="1AEE0821"/>
    <w:rsid w:val="1B5E1503"/>
    <w:rsid w:val="1B8371BB"/>
    <w:rsid w:val="1BB83309"/>
    <w:rsid w:val="1C155FFA"/>
    <w:rsid w:val="1C252021"/>
    <w:rsid w:val="1CAB6355"/>
    <w:rsid w:val="1CBF06C7"/>
    <w:rsid w:val="1CC63804"/>
    <w:rsid w:val="1D1F2F14"/>
    <w:rsid w:val="1D37025D"/>
    <w:rsid w:val="1D9456B0"/>
    <w:rsid w:val="1DD44A27"/>
    <w:rsid w:val="1ED33FB6"/>
    <w:rsid w:val="1ED41ADC"/>
    <w:rsid w:val="1ED63AA6"/>
    <w:rsid w:val="1F1840BF"/>
    <w:rsid w:val="1F240CB5"/>
    <w:rsid w:val="1F2D7B6A"/>
    <w:rsid w:val="20024C12"/>
    <w:rsid w:val="20401B1F"/>
    <w:rsid w:val="20E07ADB"/>
    <w:rsid w:val="20FA1CCE"/>
    <w:rsid w:val="211865F8"/>
    <w:rsid w:val="215869F4"/>
    <w:rsid w:val="21A358D1"/>
    <w:rsid w:val="21ED35E0"/>
    <w:rsid w:val="21F551AA"/>
    <w:rsid w:val="22347461"/>
    <w:rsid w:val="22925F36"/>
    <w:rsid w:val="22BB36DF"/>
    <w:rsid w:val="22E20C6B"/>
    <w:rsid w:val="22F37B3A"/>
    <w:rsid w:val="22F866E1"/>
    <w:rsid w:val="23294AEC"/>
    <w:rsid w:val="233B037C"/>
    <w:rsid w:val="2342170A"/>
    <w:rsid w:val="23425BAE"/>
    <w:rsid w:val="2366364A"/>
    <w:rsid w:val="239006C7"/>
    <w:rsid w:val="24286B52"/>
    <w:rsid w:val="243F3E9B"/>
    <w:rsid w:val="244B2840"/>
    <w:rsid w:val="246062EC"/>
    <w:rsid w:val="246758CC"/>
    <w:rsid w:val="248C70E1"/>
    <w:rsid w:val="24967F5F"/>
    <w:rsid w:val="249D7540"/>
    <w:rsid w:val="2535565C"/>
    <w:rsid w:val="25760286"/>
    <w:rsid w:val="25893620"/>
    <w:rsid w:val="259D3570"/>
    <w:rsid w:val="25B20DC9"/>
    <w:rsid w:val="25EC3BAF"/>
    <w:rsid w:val="26BE19EF"/>
    <w:rsid w:val="275B723E"/>
    <w:rsid w:val="2783373F"/>
    <w:rsid w:val="27A504B9"/>
    <w:rsid w:val="27E70AD2"/>
    <w:rsid w:val="27E86D24"/>
    <w:rsid w:val="28550131"/>
    <w:rsid w:val="28B60BD0"/>
    <w:rsid w:val="28D13E9D"/>
    <w:rsid w:val="29014C58"/>
    <w:rsid w:val="291E22D1"/>
    <w:rsid w:val="295E3016"/>
    <w:rsid w:val="296D07BC"/>
    <w:rsid w:val="29930F11"/>
    <w:rsid w:val="29B03871"/>
    <w:rsid w:val="29F574D6"/>
    <w:rsid w:val="2A6E7289"/>
    <w:rsid w:val="2A97058D"/>
    <w:rsid w:val="2B942D1F"/>
    <w:rsid w:val="2BF437BD"/>
    <w:rsid w:val="2C6D5A4A"/>
    <w:rsid w:val="2CAD22EA"/>
    <w:rsid w:val="2CB73169"/>
    <w:rsid w:val="2CF55A3F"/>
    <w:rsid w:val="2D360531"/>
    <w:rsid w:val="2D406CBA"/>
    <w:rsid w:val="2D885FB0"/>
    <w:rsid w:val="2DCB5C94"/>
    <w:rsid w:val="2E0221C2"/>
    <w:rsid w:val="2E3B3926"/>
    <w:rsid w:val="2E8E7EF9"/>
    <w:rsid w:val="2E935510"/>
    <w:rsid w:val="2F546A4D"/>
    <w:rsid w:val="2F6B12EF"/>
    <w:rsid w:val="2F6B3D97"/>
    <w:rsid w:val="2F8135BA"/>
    <w:rsid w:val="30D208A6"/>
    <w:rsid w:val="30E42053"/>
    <w:rsid w:val="31215055"/>
    <w:rsid w:val="31653193"/>
    <w:rsid w:val="316B66AC"/>
    <w:rsid w:val="31AB21B2"/>
    <w:rsid w:val="31C53C32"/>
    <w:rsid w:val="3251196A"/>
    <w:rsid w:val="327F0285"/>
    <w:rsid w:val="328533C1"/>
    <w:rsid w:val="32B1065A"/>
    <w:rsid w:val="332826CA"/>
    <w:rsid w:val="33294694"/>
    <w:rsid w:val="33A1422B"/>
    <w:rsid w:val="33A45AC9"/>
    <w:rsid w:val="33D47F14"/>
    <w:rsid w:val="33DA5D63"/>
    <w:rsid w:val="33E52369"/>
    <w:rsid w:val="33ED255F"/>
    <w:rsid w:val="34645984"/>
    <w:rsid w:val="34AC2E82"/>
    <w:rsid w:val="34B32468"/>
    <w:rsid w:val="351078BA"/>
    <w:rsid w:val="35584DBD"/>
    <w:rsid w:val="36047377"/>
    <w:rsid w:val="360A4309"/>
    <w:rsid w:val="36341386"/>
    <w:rsid w:val="3652180C"/>
    <w:rsid w:val="369778BA"/>
    <w:rsid w:val="36B97ADD"/>
    <w:rsid w:val="36E7464B"/>
    <w:rsid w:val="37182A56"/>
    <w:rsid w:val="37677539"/>
    <w:rsid w:val="37841C6E"/>
    <w:rsid w:val="37F300FB"/>
    <w:rsid w:val="38575800"/>
    <w:rsid w:val="387E2B20"/>
    <w:rsid w:val="38B16CBE"/>
    <w:rsid w:val="38FA68B7"/>
    <w:rsid w:val="39131727"/>
    <w:rsid w:val="3950297B"/>
    <w:rsid w:val="395A55A8"/>
    <w:rsid w:val="39777F08"/>
    <w:rsid w:val="39875C71"/>
    <w:rsid w:val="39A607ED"/>
    <w:rsid w:val="3A0A2648"/>
    <w:rsid w:val="3A331955"/>
    <w:rsid w:val="3A585076"/>
    <w:rsid w:val="3A830B2E"/>
    <w:rsid w:val="3AB40CE8"/>
    <w:rsid w:val="3AE50EA1"/>
    <w:rsid w:val="3AE55345"/>
    <w:rsid w:val="3B2319C9"/>
    <w:rsid w:val="3B343BD6"/>
    <w:rsid w:val="3B3F2CA7"/>
    <w:rsid w:val="3B734E57"/>
    <w:rsid w:val="3B934DA1"/>
    <w:rsid w:val="3C895791"/>
    <w:rsid w:val="3C9D6590"/>
    <w:rsid w:val="3CF47AC1"/>
    <w:rsid w:val="3CF65E3F"/>
    <w:rsid w:val="3D036D02"/>
    <w:rsid w:val="3D2C2DB7"/>
    <w:rsid w:val="3D347EBE"/>
    <w:rsid w:val="3D436353"/>
    <w:rsid w:val="3D7242CB"/>
    <w:rsid w:val="3DD1570D"/>
    <w:rsid w:val="3DEB6181"/>
    <w:rsid w:val="3E726EF0"/>
    <w:rsid w:val="3F19380F"/>
    <w:rsid w:val="3F220916"/>
    <w:rsid w:val="3F373C95"/>
    <w:rsid w:val="3FE43E1D"/>
    <w:rsid w:val="4013025E"/>
    <w:rsid w:val="40175FA1"/>
    <w:rsid w:val="401F6C03"/>
    <w:rsid w:val="40457BF5"/>
    <w:rsid w:val="405F34A4"/>
    <w:rsid w:val="40736F4F"/>
    <w:rsid w:val="40860A30"/>
    <w:rsid w:val="40AD06B3"/>
    <w:rsid w:val="40FF30F4"/>
    <w:rsid w:val="411C1395"/>
    <w:rsid w:val="419E624E"/>
    <w:rsid w:val="41A35612"/>
    <w:rsid w:val="41E63401"/>
    <w:rsid w:val="423A7D24"/>
    <w:rsid w:val="427F7E2D"/>
    <w:rsid w:val="42C41CE4"/>
    <w:rsid w:val="42FF07A2"/>
    <w:rsid w:val="43115ACC"/>
    <w:rsid w:val="43122A4F"/>
    <w:rsid w:val="43397FDC"/>
    <w:rsid w:val="43617533"/>
    <w:rsid w:val="43FD6820"/>
    <w:rsid w:val="44191BBB"/>
    <w:rsid w:val="44767C42"/>
    <w:rsid w:val="450770E7"/>
    <w:rsid w:val="455235D7"/>
    <w:rsid w:val="45C75D73"/>
    <w:rsid w:val="45CA567E"/>
    <w:rsid w:val="45D70349"/>
    <w:rsid w:val="46044EA4"/>
    <w:rsid w:val="46160AA8"/>
    <w:rsid w:val="463B406B"/>
    <w:rsid w:val="46476EB4"/>
    <w:rsid w:val="465E7D59"/>
    <w:rsid w:val="47174AD8"/>
    <w:rsid w:val="47245267"/>
    <w:rsid w:val="47574984"/>
    <w:rsid w:val="476C240D"/>
    <w:rsid w:val="488A12DA"/>
    <w:rsid w:val="48E1714C"/>
    <w:rsid w:val="48F8597F"/>
    <w:rsid w:val="491D3EFC"/>
    <w:rsid w:val="49B4660E"/>
    <w:rsid w:val="49DF204B"/>
    <w:rsid w:val="49F50DAF"/>
    <w:rsid w:val="49F7474D"/>
    <w:rsid w:val="49F96717"/>
    <w:rsid w:val="4A062BE2"/>
    <w:rsid w:val="4A1967D4"/>
    <w:rsid w:val="4AAF5028"/>
    <w:rsid w:val="4ADD1B95"/>
    <w:rsid w:val="4AE747C1"/>
    <w:rsid w:val="4B076C12"/>
    <w:rsid w:val="4B103D18"/>
    <w:rsid w:val="4B307F16"/>
    <w:rsid w:val="4B7D6ED4"/>
    <w:rsid w:val="4B84176D"/>
    <w:rsid w:val="4B9C55AC"/>
    <w:rsid w:val="4BB27A1B"/>
    <w:rsid w:val="4BBA3C84"/>
    <w:rsid w:val="4BD72A88"/>
    <w:rsid w:val="4BE561C4"/>
    <w:rsid w:val="4C0B64BF"/>
    <w:rsid w:val="4C141988"/>
    <w:rsid w:val="4C172E84"/>
    <w:rsid w:val="4C1A1953"/>
    <w:rsid w:val="4C602A7D"/>
    <w:rsid w:val="4C6A2A5D"/>
    <w:rsid w:val="4C994A2C"/>
    <w:rsid w:val="4CAA1F4A"/>
    <w:rsid w:val="4CC27294"/>
    <w:rsid w:val="4CFD207A"/>
    <w:rsid w:val="4D115B26"/>
    <w:rsid w:val="4D510618"/>
    <w:rsid w:val="4D57708B"/>
    <w:rsid w:val="4D6245D3"/>
    <w:rsid w:val="4D761E2D"/>
    <w:rsid w:val="4E523A78"/>
    <w:rsid w:val="4E6B74B7"/>
    <w:rsid w:val="4E7E543D"/>
    <w:rsid w:val="4EA529C9"/>
    <w:rsid w:val="4EB044F2"/>
    <w:rsid w:val="4ED432AF"/>
    <w:rsid w:val="4F4912EF"/>
    <w:rsid w:val="4F764366"/>
    <w:rsid w:val="5003209D"/>
    <w:rsid w:val="50096F88"/>
    <w:rsid w:val="501716A5"/>
    <w:rsid w:val="506D1D40"/>
    <w:rsid w:val="50A33062"/>
    <w:rsid w:val="50F25C6E"/>
    <w:rsid w:val="50F43794"/>
    <w:rsid w:val="512C1180"/>
    <w:rsid w:val="51383FC9"/>
    <w:rsid w:val="514A7858"/>
    <w:rsid w:val="51F85506"/>
    <w:rsid w:val="525F3906"/>
    <w:rsid w:val="52992845"/>
    <w:rsid w:val="53672943"/>
    <w:rsid w:val="537D2167"/>
    <w:rsid w:val="53A35B51"/>
    <w:rsid w:val="53C27B7A"/>
    <w:rsid w:val="54D04518"/>
    <w:rsid w:val="54E74AC9"/>
    <w:rsid w:val="55491308"/>
    <w:rsid w:val="554F18E1"/>
    <w:rsid w:val="558A442D"/>
    <w:rsid w:val="55E93AE3"/>
    <w:rsid w:val="565371AF"/>
    <w:rsid w:val="56A874FB"/>
    <w:rsid w:val="57106E4E"/>
    <w:rsid w:val="57AF48B9"/>
    <w:rsid w:val="57D52571"/>
    <w:rsid w:val="58003366"/>
    <w:rsid w:val="580764A3"/>
    <w:rsid w:val="581D1822"/>
    <w:rsid w:val="582901C7"/>
    <w:rsid w:val="5851771E"/>
    <w:rsid w:val="58953AAF"/>
    <w:rsid w:val="58A41F44"/>
    <w:rsid w:val="58A957AC"/>
    <w:rsid w:val="58C93758"/>
    <w:rsid w:val="58E81E30"/>
    <w:rsid w:val="58EB4A63"/>
    <w:rsid w:val="58EB7B73"/>
    <w:rsid w:val="58EF1411"/>
    <w:rsid w:val="59154BEF"/>
    <w:rsid w:val="593B570D"/>
    <w:rsid w:val="59AC7302"/>
    <w:rsid w:val="59B61F2F"/>
    <w:rsid w:val="59EE791A"/>
    <w:rsid w:val="5A1E7C63"/>
    <w:rsid w:val="5A307F33"/>
    <w:rsid w:val="5A3B2434"/>
    <w:rsid w:val="5A58103D"/>
    <w:rsid w:val="5B1A64ED"/>
    <w:rsid w:val="5B602F18"/>
    <w:rsid w:val="5B863B83"/>
    <w:rsid w:val="5BA34735"/>
    <w:rsid w:val="5BAD5DA6"/>
    <w:rsid w:val="5C663329"/>
    <w:rsid w:val="5C686F99"/>
    <w:rsid w:val="5CFD7E74"/>
    <w:rsid w:val="5DB1138B"/>
    <w:rsid w:val="5ED1736B"/>
    <w:rsid w:val="5EDC2D1E"/>
    <w:rsid w:val="5F3538F6"/>
    <w:rsid w:val="5F856825"/>
    <w:rsid w:val="6031230F"/>
    <w:rsid w:val="606923F9"/>
    <w:rsid w:val="610E43FE"/>
    <w:rsid w:val="611B4D6D"/>
    <w:rsid w:val="61312A76"/>
    <w:rsid w:val="61534507"/>
    <w:rsid w:val="61C00B9C"/>
    <w:rsid w:val="61C15914"/>
    <w:rsid w:val="62465E1A"/>
    <w:rsid w:val="62D5610E"/>
    <w:rsid w:val="63244E4D"/>
    <w:rsid w:val="633640E0"/>
    <w:rsid w:val="63730B22"/>
    <w:rsid w:val="63B514A9"/>
    <w:rsid w:val="63F975E8"/>
    <w:rsid w:val="64124205"/>
    <w:rsid w:val="64241E47"/>
    <w:rsid w:val="64485E79"/>
    <w:rsid w:val="64794284"/>
    <w:rsid w:val="64C25C2B"/>
    <w:rsid w:val="64CA4AE0"/>
    <w:rsid w:val="64CF659A"/>
    <w:rsid w:val="64E04304"/>
    <w:rsid w:val="65534383"/>
    <w:rsid w:val="65623F20"/>
    <w:rsid w:val="657F58CB"/>
    <w:rsid w:val="65C21C5B"/>
    <w:rsid w:val="661563A1"/>
    <w:rsid w:val="66862C89"/>
    <w:rsid w:val="66CD74EB"/>
    <w:rsid w:val="66DE4873"/>
    <w:rsid w:val="66F145A6"/>
    <w:rsid w:val="677A0A3F"/>
    <w:rsid w:val="678A67A9"/>
    <w:rsid w:val="68120C78"/>
    <w:rsid w:val="68E02B24"/>
    <w:rsid w:val="691427CE"/>
    <w:rsid w:val="69236EB5"/>
    <w:rsid w:val="693410C2"/>
    <w:rsid w:val="694576A0"/>
    <w:rsid w:val="69517DE8"/>
    <w:rsid w:val="69961435"/>
    <w:rsid w:val="69B83AA1"/>
    <w:rsid w:val="69D106BF"/>
    <w:rsid w:val="6A4660B8"/>
    <w:rsid w:val="6A486BD3"/>
    <w:rsid w:val="6AEE11A0"/>
    <w:rsid w:val="6B2D5DC9"/>
    <w:rsid w:val="6B596BBE"/>
    <w:rsid w:val="6BBB33D4"/>
    <w:rsid w:val="6BC8789F"/>
    <w:rsid w:val="6BD91AAD"/>
    <w:rsid w:val="6BE4292B"/>
    <w:rsid w:val="6C507FC1"/>
    <w:rsid w:val="6C53185F"/>
    <w:rsid w:val="6DE54F69"/>
    <w:rsid w:val="6E2434B3"/>
    <w:rsid w:val="6E71421E"/>
    <w:rsid w:val="6E737F96"/>
    <w:rsid w:val="6E9A19C7"/>
    <w:rsid w:val="6ECC76A7"/>
    <w:rsid w:val="6EF30BEF"/>
    <w:rsid w:val="6EFC61DE"/>
    <w:rsid w:val="6FB70357"/>
    <w:rsid w:val="6FDB5DF3"/>
    <w:rsid w:val="70131A31"/>
    <w:rsid w:val="70967F6C"/>
    <w:rsid w:val="70CC398E"/>
    <w:rsid w:val="70D6480D"/>
    <w:rsid w:val="70D96BE4"/>
    <w:rsid w:val="71145A61"/>
    <w:rsid w:val="712B2DAA"/>
    <w:rsid w:val="713734FD"/>
    <w:rsid w:val="713C6D66"/>
    <w:rsid w:val="71E33685"/>
    <w:rsid w:val="72005FE5"/>
    <w:rsid w:val="72281098"/>
    <w:rsid w:val="72444124"/>
    <w:rsid w:val="724A3704"/>
    <w:rsid w:val="725325B9"/>
    <w:rsid w:val="725B76BF"/>
    <w:rsid w:val="72636B33"/>
    <w:rsid w:val="73102258"/>
    <w:rsid w:val="73A429A0"/>
    <w:rsid w:val="73E07E7C"/>
    <w:rsid w:val="73E334C8"/>
    <w:rsid w:val="742064CB"/>
    <w:rsid w:val="74281823"/>
    <w:rsid w:val="7499222A"/>
    <w:rsid w:val="74DB5323"/>
    <w:rsid w:val="74F83DEE"/>
    <w:rsid w:val="75153B55"/>
    <w:rsid w:val="75483F2B"/>
    <w:rsid w:val="769144C5"/>
    <w:rsid w:val="76944F4E"/>
    <w:rsid w:val="76BE1FCB"/>
    <w:rsid w:val="76D37824"/>
    <w:rsid w:val="772B58B2"/>
    <w:rsid w:val="77364257"/>
    <w:rsid w:val="77690189"/>
    <w:rsid w:val="779276DF"/>
    <w:rsid w:val="77A47413"/>
    <w:rsid w:val="77C875A5"/>
    <w:rsid w:val="77FD390B"/>
    <w:rsid w:val="78474694"/>
    <w:rsid w:val="78621CF6"/>
    <w:rsid w:val="78714FEE"/>
    <w:rsid w:val="78F817C4"/>
    <w:rsid w:val="790F4D60"/>
    <w:rsid w:val="794D6E35"/>
    <w:rsid w:val="79B24069"/>
    <w:rsid w:val="79F16AAC"/>
    <w:rsid w:val="79FA77BE"/>
    <w:rsid w:val="7A072BDE"/>
    <w:rsid w:val="7A804167"/>
    <w:rsid w:val="7AB931D5"/>
    <w:rsid w:val="7B5829EE"/>
    <w:rsid w:val="7B9F061D"/>
    <w:rsid w:val="7BAA7304"/>
    <w:rsid w:val="7C29438A"/>
    <w:rsid w:val="7CDA3051"/>
    <w:rsid w:val="7CEC5AE4"/>
    <w:rsid w:val="7D0A5F6A"/>
    <w:rsid w:val="7D3B1113"/>
    <w:rsid w:val="7D6F401F"/>
    <w:rsid w:val="7DAD3FC0"/>
    <w:rsid w:val="7E2117BD"/>
    <w:rsid w:val="7E68119A"/>
    <w:rsid w:val="7EFF7672"/>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BD861A"/>
  <w15:docId w15:val="{E42A20E8-4D9B-49B7-AFA3-8243E402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center"/>
    </w:pPr>
    <w:rPr>
      <w:kern w:val="2"/>
      <w:sz w:val="36"/>
      <w:szCs w:val="36"/>
    </w:rPr>
  </w:style>
  <w:style w:type="paragraph" w:styleId="1">
    <w:name w:val="heading 1"/>
    <w:basedOn w:val="a"/>
    <w:next w:val="a"/>
    <w:link w:val="10"/>
    <w:autoRedefine/>
    <w:uiPriority w:val="9"/>
    <w:qFormat/>
    <w:pPr>
      <w:keepNext/>
      <w:keepLines/>
      <w:spacing w:after="330" w:line="578" w:lineRule="auto"/>
      <w:outlineLvl w:val="0"/>
    </w:pPr>
    <w:rPr>
      <w:b/>
      <w:bCs/>
      <w:kern w:val="44"/>
      <w:sz w:val="28"/>
      <w:szCs w:val="28"/>
    </w:rPr>
  </w:style>
  <w:style w:type="paragraph" w:styleId="2">
    <w:name w:val="heading 2"/>
    <w:basedOn w:val="a"/>
    <w:next w:val="a"/>
    <w:link w:val="20"/>
    <w:autoRedefine/>
    <w:uiPriority w:val="9"/>
    <w:unhideWhenUsed/>
    <w:qFormat/>
    <w:pPr>
      <w:keepNext/>
      <w:keepLines/>
      <w:numPr>
        <w:ilvl w:val="1"/>
        <w:numId w:val="1"/>
      </w:numPr>
      <w:spacing w:line="14" w:lineRule="auto"/>
      <w:ind w:left="567"/>
      <w:outlineLvl w:val="1"/>
    </w:pPr>
    <w:rPr>
      <w:rFonts w:asciiTheme="majorHAnsi" w:hAnsiTheme="majorHAnsi" w:cstheme="majorBidi"/>
      <w:bCs/>
      <w:szCs w:val="32"/>
    </w:rPr>
  </w:style>
  <w:style w:type="paragraph" w:styleId="3">
    <w:name w:val="heading 3"/>
    <w:basedOn w:val="a"/>
    <w:next w:val="a"/>
    <w:link w:val="30"/>
    <w:autoRedefine/>
    <w:uiPriority w:val="9"/>
    <w:unhideWhenUsed/>
    <w:qFormat/>
    <w:pPr>
      <w:keepNext/>
      <w:keepLines/>
      <w:numPr>
        <w:ilvl w:val="2"/>
        <w:numId w:val="1"/>
      </w:numPr>
      <w:spacing w:before="260" w:after="260" w:line="416" w:lineRule="auto"/>
      <w:jc w:val="both"/>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rPr>
      <w:szCs w:val="22"/>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tabs>
        <w:tab w:val="center" w:pos="4153"/>
        <w:tab w:val="right" w:pos="8306"/>
      </w:tabs>
      <w:snapToGrid w:val="0"/>
    </w:pPr>
    <w:rPr>
      <w:sz w:val="18"/>
      <w:szCs w:val="18"/>
    </w:rPr>
  </w:style>
  <w:style w:type="paragraph" w:styleId="TOC1">
    <w:name w:val="toc 1"/>
    <w:basedOn w:val="a"/>
    <w:next w:val="a"/>
    <w:autoRedefine/>
    <w:uiPriority w:val="39"/>
    <w:unhideWhenUsed/>
    <w:qFormat/>
  </w:style>
  <w:style w:type="paragraph" w:styleId="TOC2">
    <w:name w:val="toc 2"/>
    <w:basedOn w:val="a"/>
    <w:next w:val="a"/>
    <w:autoRedefine/>
    <w:uiPriority w:val="39"/>
    <w:unhideWhenUsed/>
    <w:qFormat/>
    <w:pPr>
      <w:ind w:leftChars="200" w:left="420"/>
    </w:pPr>
  </w:style>
  <w:style w:type="paragraph" w:styleId="a9">
    <w:name w:val="annotation subject"/>
    <w:basedOn w:val="a3"/>
    <w:next w:val="a3"/>
    <w:link w:val="aa"/>
    <w:autoRedefine/>
    <w:uiPriority w:val="99"/>
    <w:semiHidden/>
    <w:unhideWhenUsed/>
    <w:qFormat/>
    <w:rPr>
      <w:b/>
      <w:bCs/>
      <w:szCs w:val="36"/>
    </w:rPr>
  </w:style>
  <w:style w:type="table" w:styleId="ab">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rPr>
  </w:style>
  <w:style w:type="character" w:styleId="ad">
    <w:name w:val="Hyperlink"/>
    <w:basedOn w:val="a0"/>
    <w:autoRedefine/>
    <w:uiPriority w:val="99"/>
    <w:unhideWhenUsed/>
    <w:qFormat/>
    <w:rPr>
      <w:color w:val="0563C1" w:themeColor="hyperlink"/>
      <w:u w:val="single"/>
    </w:rPr>
  </w:style>
  <w:style w:type="character" w:styleId="ae">
    <w:name w:val="annotation reference"/>
    <w:basedOn w:val="a0"/>
    <w:autoRedefine/>
    <w:uiPriority w:val="99"/>
    <w:semiHidden/>
    <w:unhideWhenUsed/>
    <w:qFormat/>
    <w:rPr>
      <w:sz w:val="21"/>
      <w:szCs w:val="21"/>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MTEquationSection">
    <w:name w:val="MTEquationSection"/>
    <w:basedOn w:val="a0"/>
    <w:autoRedefine/>
    <w:qFormat/>
    <w:rPr>
      <w:rFonts w:ascii="Times New Roman" w:eastAsia="宋体" w:hAnsi="Times New Roman" w:cs="Times New Roman"/>
      <w:vanish/>
      <w:color w:val="FF0000"/>
    </w:rPr>
  </w:style>
  <w:style w:type="paragraph" w:customStyle="1" w:styleId="af">
    <w:name w:val="段"/>
    <w:autoRedefine/>
    <w:qFormat/>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paragraph" w:customStyle="1" w:styleId="af0">
    <w:name w:val="三级"/>
    <w:next w:val="af"/>
    <w:autoRedefine/>
    <w:qFormat/>
    <w:pPr>
      <w:spacing w:before="156" w:after="156" w:line="360" w:lineRule="auto"/>
      <w:ind w:hangingChars="75" w:hanging="75"/>
      <w:jc w:val="both"/>
      <w:outlineLvl w:val="3"/>
    </w:pPr>
    <w:rPr>
      <w:rFonts w:asciiTheme="majorHAnsi" w:hAnsiTheme="majorHAnsi" w:cstheme="majorBidi"/>
      <w:bCs/>
      <w:kern w:val="2"/>
      <w:sz w:val="24"/>
      <w:szCs w:val="32"/>
    </w:rPr>
  </w:style>
  <w:style w:type="character" w:customStyle="1" w:styleId="10">
    <w:name w:val="标题 1 字符"/>
    <w:basedOn w:val="a0"/>
    <w:link w:val="1"/>
    <w:autoRedefine/>
    <w:uiPriority w:val="9"/>
    <w:qFormat/>
    <w:rPr>
      <w:b/>
      <w:bCs/>
      <w:kern w:val="44"/>
      <w:sz w:val="28"/>
      <w:szCs w:val="28"/>
    </w:rPr>
  </w:style>
  <w:style w:type="paragraph" w:customStyle="1" w:styleId="21">
    <w:name w:val="标题 21"/>
    <w:basedOn w:val="a"/>
    <w:next w:val="a"/>
    <w:autoRedefine/>
    <w:uiPriority w:val="9"/>
    <w:unhideWhenUsed/>
    <w:qFormat/>
    <w:pPr>
      <w:keepNext/>
      <w:keepLines/>
      <w:spacing w:line="14" w:lineRule="auto"/>
      <w:ind w:left="567" w:hanging="567"/>
      <w:jc w:val="both"/>
      <w:outlineLvl w:val="1"/>
    </w:pPr>
    <w:rPr>
      <w:rFonts w:ascii="等线 Light" w:hAnsi="等线 Light"/>
      <w:bCs/>
      <w:sz w:val="21"/>
      <w:szCs w:val="32"/>
    </w:rPr>
  </w:style>
  <w:style w:type="character" w:customStyle="1" w:styleId="30">
    <w:name w:val="标题 3 字符"/>
    <w:basedOn w:val="a0"/>
    <w:link w:val="3"/>
    <w:autoRedefine/>
    <w:uiPriority w:val="9"/>
    <w:qFormat/>
    <w:rPr>
      <w:rFonts w:ascii="Times New Roman" w:eastAsia="宋体" w:hAnsi="Times New Roman" w:cs="Times New Roman"/>
      <w:b/>
      <w:bCs/>
      <w:sz w:val="32"/>
      <w:szCs w:val="32"/>
    </w:rPr>
  </w:style>
  <w:style w:type="character" w:customStyle="1" w:styleId="20">
    <w:name w:val="标题 2 字符"/>
    <w:basedOn w:val="a0"/>
    <w:link w:val="2"/>
    <w:autoRedefine/>
    <w:uiPriority w:val="9"/>
    <w:qFormat/>
    <w:rPr>
      <w:rFonts w:asciiTheme="majorHAnsi" w:hAnsiTheme="majorHAnsi" w:cstheme="majorBidi"/>
      <w:bCs/>
      <w:szCs w:val="32"/>
    </w:rPr>
  </w:style>
  <w:style w:type="paragraph" w:styleId="af1">
    <w:name w:val="List Paragraph"/>
    <w:basedOn w:val="a"/>
    <w:autoRedefine/>
    <w:uiPriority w:val="34"/>
    <w:qFormat/>
    <w:pPr>
      <w:ind w:firstLineChars="200" w:firstLine="420"/>
    </w:pPr>
  </w:style>
  <w:style w:type="paragraph" w:customStyle="1" w:styleId="af2">
    <w:name w:val="一级"/>
    <w:basedOn w:val="af3"/>
    <w:autoRedefine/>
    <w:qFormat/>
    <w:pPr>
      <w:spacing w:before="240" w:after="360"/>
    </w:pPr>
    <w:rPr>
      <w:rFonts w:ascii="Times New Roman" w:hAnsi="Times New Roman" w:cs="Times New Roman"/>
      <w:b/>
    </w:rPr>
  </w:style>
  <w:style w:type="paragraph" w:customStyle="1" w:styleId="af3">
    <w:name w:val="前言、引言标题"/>
    <w:next w:val="af"/>
    <w:autoRedefine/>
    <w:qFormat/>
    <w:pPr>
      <w:keepNext/>
      <w:pageBreakBefore/>
      <w:shd w:val="clear" w:color="FFFFFF" w:fill="FFFFFF"/>
      <w:spacing w:before="640" w:after="560"/>
      <w:jc w:val="center"/>
      <w:outlineLvl w:val="0"/>
    </w:pPr>
    <w:rPr>
      <w:rFonts w:ascii="黑体" w:eastAsia="黑体" w:hAnsiTheme="minorHAnsi" w:cstheme="minorBidi"/>
      <w:sz w:val="32"/>
      <w:szCs w:val="22"/>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11">
    <w:name w:val="修订1"/>
    <w:autoRedefine/>
    <w:hidden/>
    <w:uiPriority w:val="99"/>
    <w:unhideWhenUsed/>
    <w:qFormat/>
    <w:rPr>
      <w:kern w:val="2"/>
      <w:sz w:val="36"/>
      <w:szCs w:val="36"/>
    </w:rPr>
  </w:style>
  <w:style w:type="character" w:customStyle="1" w:styleId="a4">
    <w:name w:val="批注文字 字符"/>
    <w:basedOn w:val="a0"/>
    <w:link w:val="a3"/>
    <w:autoRedefine/>
    <w:uiPriority w:val="99"/>
    <w:qFormat/>
    <w:rPr>
      <w:kern w:val="2"/>
      <w:sz w:val="36"/>
      <w:szCs w:val="22"/>
    </w:rPr>
  </w:style>
  <w:style w:type="character" w:customStyle="1" w:styleId="aa">
    <w:name w:val="批注主题 字符"/>
    <w:basedOn w:val="a4"/>
    <w:link w:val="a9"/>
    <w:autoRedefine/>
    <w:uiPriority w:val="99"/>
    <w:semiHidden/>
    <w:qFormat/>
    <w:rPr>
      <w:b/>
      <w:bCs/>
      <w:kern w:val="2"/>
      <w:sz w:val="36"/>
      <w:szCs w:val="36"/>
    </w:rPr>
  </w:style>
  <w:style w:type="paragraph" w:customStyle="1" w:styleId="22">
    <w:name w:val="修订2"/>
    <w:autoRedefine/>
    <w:hidden/>
    <w:uiPriority w:val="99"/>
    <w:unhideWhenUsed/>
    <w:qFormat/>
    <w:rPr>
      <w:kern w:val="2"/>
      <w:sz w:val="36"/>
      <w:szCs w:val="36"/>
    </w:rPr>
  </w:style>
  <w:style w:type="paragraph" w:customStyle="1" w:styleId="31">
    <w:name w:val="修订3"/>
    <w:autoRedefine/>
    <w:hidden/>
    <w:uiPriority w:val="99"/>
    <w:unhideWhenUsed/>
    <w:qFormat/>
    <w:rPr>
      <w:kern w:val="2"/>
      <w:sz w:val="36"/>
      <w:szCs w:val="36"/>
    </w:rPr>
  </w:style>
  <w:style w:type="paragraph" w:customStyle="1" w:styleId="4">
    <w:name w:val="修订4"/>
    <w:autoRedefine/>
    <w:hidden/>
    <w:uiPriority w:val="99"/>
    <w:unhideWhenUsed/>
    <w:qFormat/>
    <w:rPr>
      <w:kern w:val="2"/>
      <w:sz w:val="36"/>
      <w:szCs w:val="36"/>
    </w:rPr>
  </w:style>
  <w:style w:type="paragraph" w:customStyle="1" w:styleId="5">
    <w:name w:val="修订5"/>
    <w:hidden/>
    <w:uiPriority w:val="99"/>
    <w:unhideWhenUsed/>
    <w:qFormat/>
    <w:rPr>
      <w:kern w:val="2"/>
      <w:sz w:val="36"/>
      <w:szCs w:val="36"/>
    </w:rPr>
  </w:style>
  <w:style w:type="paragraph" w:customStyle="1" w:styleId="6">
    <w:name w:val="修订6"/>
    <w:autoRedefine/>
    <w:hidden/>
    <w:uiPriority w:val="99"/>
    <w:unhideWhenUsed/>
    <w:qFormat/>
    <w:rPr>
      <w:kern w:val="2"/>
      <w:sz w:val="36"/>
      <w:szCs w:val="36"/>
    </w:rPr>
  </w:style>
  <w:style w:type="paragraph" w:customStyle="1" w:styleId="7">
    <w:name w:val="修订7"/>
    <w:hidden/>
    <w:uiPriority w:val="99"/>
    <w:unhideWhenUsed/>
    <w:rPr>
      <w:kern w:val="2"/>
      <w:sz w:val="36"/>
      <w:szCs w:val="36"/>
    </w:rPr>
  </w:style>
  <w:style w:type="paragraph" w:customStyle="1" w:styleId="8">
    <w:name w:val="修订8"/>
    <w:autoRedefine/>
    <w:hidden/>
    <w:uiPriority w:val="99"/>
    <w:unhideWhenUsed/>
    <w:rPr>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43</Pages>
  <Words>10250</Words>
  <Characters>11994</Characters>
  <Application>Microsoft Office Word</Application>
  <DocSecurity>0</DocSecurity>
  <Lines>922</Lines>
  <Paragraphs>767</Paragraphs>
  <ScaleCrop>false</ScaleCrop>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H</dc:creator>
  <cp:lastModifiedBy>P H</cp:lastModifiedBy>
  <cp:revision>72</cp:revision>
  <cp:lastPrinted>2024-11-09T02:04:00Z</cp:lastPrinted>
  <dcterms:created xsi:type="dcterms:W3CDTF">2024-11-07T01:59:00Z</dcterms:created>
  <dcterms:modified xsi:type="dcterms:W3CDTF">2024-11-09T02:04:00Z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5B9CD15D9F3948CF9E7FB00E3260D738_12</vt:lpwstr>
  </property>
</Properties>
</file>