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BAEA10">
      <w:pPr>
        <w:wordWrap w:val="0"/>
        <w:ind w:right="3360"/>
        <w:rPr>
          <w:rFonts w:ascii="Times New Roman" w:hAnsi="Times New Roman" w:eastAsia="PMingLiU" w:cs="Times New Roman"/>
          <w:b/>
          <w:color w:val="000000"/>
          <w:kern w:val="0"/>
          <w:sz w:val="84"/>
          <w:szCs w:val="84"/>
          <w:lang w:val="zh-TW" w:eastAsia="zh-TW"/>
        </w:rPr>
      </w:pPr>
      <w:bookmarkStart w:id="0" w:name="bookmark0"/>
      <w:r>
        <w:rPr>
          <w:rFonts w:ascii="Times New Roman" w:hAnsi="Times New Roman" w:cs="Times New Roman"/>
          <w:b/>
          <w:color w:val="000000"/>
          <w:kern w:val="0"/>
          <w:sz w:val="84"/>
          <w:szCs w:val="84"/>
        </w:rPr>
        <w:drawing>
          <wp:anchor distT="0" distB="0" distL="114300" distR="114300" simplePos="0" relativeHeight="251674624" behindDoc="0" locked="0" layoutInCell="1" allowOverlap="1">
            <wp:simplePos x="0" y="0"/>
            <wp:positionH relativeFrom="column">
              <wp:posOffset>1905</wp:posOffset>
            </wp:positionH>
            <wp:positionV relativeFrom="paragraph">
              <wp:posOffset>9525</wp:posOffset>
            </wp:positionV>
            <wp:extent cx="1905000" cy="1163955"/>
            <wp:effectExtent l="0" t="0" r="0" b="17145"/>
            <wp:wrapNone/>
            <wp:docPr id="31" name="图片 31" descr="C:\Users\Admini\AppData\Local\Temp\WeChat Files\1c25cb04107c237c84c99241a8562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C:\Users\Admini\AppData\Local\Temp\WeChat Files\1c25cb04107c237c84c99241a85626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905000" cy="1163934"/>
                    </a:xfrm>
                    <a:prstGeom prst="rect">
                      <a:avLst/>
                    </a:prstGeom>
                    <a:noFill/>
                    <a:ln>
                      <a:noFill/>
                    </a:ln>
                  </pic:spPr>
                </pic:pic>
              </a:graphicData>
            </a:graphic>
          </wp:anchor>
        </w:drawing>
      </w:r>
      <w:bookmarkEnd w:id="0"/>
    </w:p>
    <w:p w14:paraId="08B2524A">
      <w:pPr>
        <w:spacing w:line="360" w:lineRule="auto"/>
        <w:jc w:val="right"/>
        <w:rPr>
          <w:rFonts w:ascii="Times New Roman" w:hAnsi="Times New Roman" w:cs="Times New Roman"/>
          <w:b/>
          <w:color w:val="000000"/>
          <w:kern w:val="0"/>
          <w:sz w:val="28"/>
          <w:szCs w:val="28"/>
          <w:lang w:val="zh-TW"/>
        </w:rPr>
      </w:pPr>
      <w:r>
        <w:rPr>
          <w:rFonts w:ascii="Times New Roman" w:hAnsi="Times New Roman" w:eastAsia="PMingLiU" w:cs="Times New Roman"/>
          <w:b/>
          <w:color w:val="000000"/>
          <w:kern w:val="0"/>
          <w:sz w:val="28"/>
          <w:szCs w:val="28"/>
          <w:lang w:val="zh-TW"/>
        </w:rPr>
        <w:t>T</w:t>
      </w:r>
      <w:r>
        <w:rPr>
          <w:rFonts w:ascii="Times New Roman" w:hAnsi="Times New Roman" w:cs="Times New Roman"/>
          <w:b/>
          <w:color w:val="000000"/>
          <w:kern w:val="0"/>
          <w:sz w:val="28"/>
          <w:szCs w:val="28"/>
          <w:lang w:val="zh-TW"/>
        </w:rPr>
        <w:t>/</w:t>
      </w:r>
      <w:r>
        <w:rPr>
          <w:rFonts w:ascii="Times New Roman" w:hAnsi="Times New Roman" w:eastAsia="PMingLiU" w:cs="Times New Roman"/>
          <w:b/>
          <w:color w:val="000000"/>
          <w:kern w:val="0"/>
          <w:sz w:val="28"/>
          <w:szCs w:val="28"/>
          <w:lang w:val="zh-TW"/>
        </w:rPr>
        <w:t>CECS XXX-202X</w:t>
      </w:r>
    </w:p>
    <w:p w14:paraId="3C0B98A1">
      <w:pPr>
        <w:rPr>
          <w:rFonts w:ascii="Times New Roman" w:hAnsi="Times New Roman" w:eastAsia="黑体" w:cs="Times New Roman"/>
          <w:b/>
          <w:bCs/>
          <w:sz w:val="36"/>
          <w:szCs w:val="36"/>
        </w:rPr>
      </w:pPr>
      <w:r>
        <w:rPr>
          <w:rFonts w:ascii="Times New Roman" w:hAnsi="Times New Roman" w:eastAsia="黑体" w:cs="Times New Roman"/>
          <w:bCs/>
          <w:sz w:val="30"/>
          <w:szCs w:val="30"/>
        </w:rPr>
        <mc:AlternateContent>
          <mc:Choice Requires="wps">
            <w:drawing>
              <wp:anchor distT="0" distB="0" distL="114300" distR="114300" simplePos="0" relativeHeight="251673600" behindDoc="0" locked="0" layoutInCell="1" allowOverlap="1">
                <wp:simplePos x="0" y="0"/>
                <wp:positionH relativeFrom="column">
                  <wp:posOffset>-26670</wp:posOffset>
                </wp:positionH>
                <wp:positionV relativeFrom="paragraph">
                  <wp:posOffset>101600</wp:posOffset>
                </wp:positionV>
                <wp:extent cx="5334000" cy="0"/>
                <wp:effectExtent l="0" t="13970" r="0" b="24130"/>
                <wp:wrapNone/>
                <wp:docPr id="6" name="直接连接符 6"/>
                <wp:cNvGraphicFramePr/>
                <a:graphic xmlns:a="http://schemas.openxmlformats.org/drawingml/2006/main">
                  <a:graphicData uri="http://schemas.microsoft.com/office/word/2010/wordprocessingShape">
                    <wps:wsp>
                      <wps:cNvCnPr/>
                      <wps:spPr>
                        <a:xfrm>
                          <a:off x="0" y="0"/>
                          <a:ext cx="53340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1pt;margin-top:8pt;height:0pt;width:420pt;z-index:251673600;mso-width-relative:page;mso-height-relative:page;" filled="f" stroked="t" coordsize="21600,21600" o:gfxdata="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DaKsmdQAAAAIAQAA&#10;DwAAAAAAAAABACAAAAAiAAAAZHJzL2Rvd25yZXYueG1sUEsBAhQAFAAAAAgAh07iQH7VzODkAQAA&#10;sgMAAA4AAAAAAAAAAQAgAAAAIwEAAGRycy9lMm9Eb2MueG1sUEsFBgAAAAAGAAYAWQEAAHkFAAAA&#10;AA==&#10;">
                <v:fill on="f" focussize="0,0"/>
                <v:stroke weight="2.25pt" color="#000000 [3213]" miterlimit="8" joinstyle="miter"/>
                <v:imagedata o:title=""/>
                <o:lock v:ext="edit" aspectratio="f"/>
              </v:line>
            </w:pict>
          </mc:Fallback>
        </mc:AlternateContent>
      </w:r>
    </w:p>
    <w:p w14:paraId="23EB37B9">
      <w:pPr>
        <w:rPr>
          <w:rFonts w:ascii="Times New Roman" w:hAnsi="Times New Roman" w:eastAsia="黑体" w:cs="Times New Roman"/>
          <w:b/>
          <w:bCs/>
          <w:sz w:val="36"/>
          <w:szCs w:val="36"/>
        </w:rPr>
      </w:pPr>
    </w:p>
    <w:p w14:paraId="11C588E1">
      <w:pPr>
        <w:jc w:val="center"/>
        <w:rPr>
          <w:rFonts w:ascii="Times New Roman" w:hAnsi="Times New Roman" w:eastAsia="黑体" w:cs="Times New Roman"/>
          <w:bCs/>
          <w:sz w:val="36"/>
          <w:szCs w:val="32"/>
        </w:rPr>
      </w:pPr>
      <w:r>
        <w:rPr>
          <w:rFonts w:ascii="Times New Roman" w:hAnsi="Times New Roman" w:eastAsia="黑体" w:cs="Times New Roman"/>
          <w:bCs/>
          <w:sz w:val="36"/>
          <w:szCs w:val="32"/>
        </w:rPr>
        <w:t>中国工程建设标准化协会标准</w:t>
      </w:r>
    </w:p>
    <w:p w14:paraId="6220DCF4">
      <w:pPr>
        <w:jc w:val="center"/>
        <w:rPr>
          <w:rFonts w:ascii="Times New Roman" w:hAnsi="Times New Roman" w:eastAsia="黑体" w:cs="Times New Roman"/>
          <w:b/>
          <w:bCs/>
          <w:sz w:val="32"/>
          <w:szCs w:val="32"/>
        </w:rPr>
      </w:pPr>
    </w:p>
    <w:p w14:paraId="21C965D8">
      <w:pPr>
        <w:jc w:val="center"/>
        <w:rPr>
          <w:rFonts w:ascii="Times New Roman" w:hAnsi="Times New Roman" w:cs="Times New Roman"/>
          <w:bCs/>
          <w:sz w:val="32"/>
          <w:szCs w:val="28"/>
        </w:rPr>
      </w:pPr>
      <w:r>
        <w:rPr>
          <w:rFonts w:hint="eastAsia" w:ascii="黑体" w:hAnsi="黑体" w:eastAsia="黑体" w:cs="黑体"/>
          <w:sz w:val="48"/>
          <w:szCs w:val="52"/>
        </w:rPr>
        <w:t>固废基透水混凝土桩应用技术规程</w:t>
      </w:r>
      <w:r>
        <w:rPr>
          <w:rFonts w:ascii="Times New Roman" w:hAnsi="Times New Roman" w:cs="Times New Roman"/>
          <w:bCs/>
          <w:sz w:val="32"/>
          <w:szCs w:val="28"/>
        </w:rPr>
        <w:t>Technical specification for application of solid waste pervious concrete pile</w:t>
      </w:r>
    </w:p>
    <w:p w14:paraId="4654C3D8">
      <w:pPr>
        <w:jc w:val="center"/>
        <w:rPr>
          <w:rFonts w:ascii="Times New Roman" w:hAnsi="Times New Roman" w:cs="Times New Roman"/>
          <w:b/>
          <w:bCs/>
          <w:sz w:val="28"/>
          <w:szCs w:val="28"/>
        </w:rPr>
      </w:pPr>
      <w:bookmarkStart w:id="170" w:name="_GoBack"/>
      <w:bookmarkEnd w:id="170"/>
    </w:p>
    <w:p w14:paraId="3CEA0E09">
      <w:pPr>
        <w:jc w:val="center"/>
        <w:rPr>
          <w:rFonts w:hint="eastAsia" w:ascii="黑体" w:hAnsi="黑体" w:eastAsia="黑体" w:cs="黑体"/>
          <w:b w:val="0"/>
          <w:bCs/>
          <w:sz w:val="36"/>
          <w:szCs w:val="36"/>
        </w:rPr>
      </w:pPr>
      <w:r>
        <w:rPr>
          <w:rFonts w:hint="eastAsia" w:ascii="黑体" w:hAnsi="黑体" w:eastAsia="黑体" w:cs="黑体"/>
          <w:b w:val="0"/>
          <w:bCs/>
          <w:sz w:val="36"/>
          <w:szCs w:val="36"/>
        </w:rPr>
        <w:t>（</w:t>
      </w:r>
      <w:r>
        <w:rPr>
          <w:rFonts w:hint="eastAsia" w:ascii="黑体" w:hAnsi="黑体" w:eastAsia="黑体" w:cs="黑体"/>
          <w:b w:val="0"/>
          <w:bCs/>
          <w:sz w:val="36"/>
          <w:szCs w:val="36"/>
          <w:lang w:val="en-US" w:eastAsia="zh-CN"/>
        </w:rPr>
        <w:t>征求意见</w:t>
      </w:r>
      <w:r>
        <w:rPr>
          <w:rFonts w:hint="eastAsia" w:ascii="黑体" w:hAnsi="黑体" w:eastAsia="黑体" w:cs="黑体"/>
          <w:b w:val="0"/>
          <w:bCs/>
          <w:sz w:val="36"/>
          <w:szCs w:val="36"/>
        </w:rPr>
        <w:t>稿）</w:t>
      </w:r>
    </w:p>
    <w:p w14:paraId="7A293D91">
      <w:pPr>
        <w:jc w:val="center"/>
        <w:rPr>
          <w:rFonts w:ascii="Times New Roman" w:hAnsi="Times New Roman" w:eastAsia="黑体" w:cs="Times New Roman"/>
          <w:b/>
          <w:bCs/>
          <w:sz w:val="28"/>
          <w:szCs w:val="28"/>
        </w:rPr>
      </w:pPr>
    </w:p>
    <w:p w14:paraId="1B2BDCC3">
      <w:pPr>
        <w:jc w:val="left"/>
        <w:rPr>
          <w:rFonts w:ascii="Times New Roman" w:hAnsi="Times New Roman" w:eastAsia="黑体" w:cs="Times New Roman"/>
          <w:b/>
          <w:bCs/>
          <w:sz w:val="28"/>
          <w:szCs w:val="28"/>
        </w:rPr>
      </w:pPr>
    </w:p>
    <w:p w14:paraId="7CC0ECB1">
      <w:pPr>
        <w:jc w:val="left"/>
        <w:rPr>
          <w:rFonts w:ascii="Times New Roman" w:hAnsi="Times New Roman" w:eastAsia="黑体" w:cs="Times New Roman"/>
          <w:b/>
          <w:bCs/>
          <w:sz w:val="28"/>
          <w:szCs w:val="28"/>
        </w:rPr>
      </w:pPr>
    </w:p>
    <w:p w14:paraId="104549ED">
      <w:pPr>
        <w:jc w:val="left"/>
        <w:rPr>
          <w:rFonts w:ascii="Times New Roman" w:hAnsi="Times New Roman" w:eastAsia="黑体" w:cs="Times New Roman"/>
          <w:b/>
          <w:bCs/>
          <w:sz w:val="28"/>
          <w:szCs w:val="28"/>
        </w:rPr>
      </w:pPr>
    </w:p>
    <w:p w14:paraId="4D31B3E2">
      <w:pPr>
        <w:jc w:val="left"/>
        <w:rPr>
          <w:rFonts w:ascii="Times New Roman" w:hAnsi="Times New Roman" w:eastAsia="黑体" w:cs="Times New Roman"/>
          <w:b/>
          <w:bCs/>
          <w:sz w:val="28"/>
          <w:szCs w:val="28"/>
        </w:rPr>
      </w:pPr>
    </w:p>
    <w:p w14:paraId="06CEB414">
      <w:pPr>
        <w:jc w:val="left"/>
        <w:rPr>
          <w:rFonts w:ascii="Times New Roman" w:hAnsi="Times New Roman" w:eastAsia="黑体" w:cs="Times New Roman"/>
          <w:b/>
          <w:bCs/>
          <w:sz w:val="28"/>
          <w:szCs w:val="28"/>
        </w:rPr>
      </w:pPr>
    </w:p>
    <w:p w14:paraId="42DF27FA">
      <w:pPr>
        <w:jc w:val="left"/>
        <w:rPr>
          <w:rFonts w:ascii="Times New Roman" w:hAnsi="Times New Roman" w:eastAsia="黑体" w:cs="Times New Roman"/>
          <w:b/>
          <w:bCs/>
          <w:sz w:val="28"/>
          <w:szCs w:val="28"/>
        </w:rPr>
      </w:pPr>
    </w:p>
    <w:p w14:paraId="060D6AF4">
      <w:pPr>
        <w:jc w:val="center"/>
        <w:rPr>
          <w:rFonts w:ascii="Times New Roman" w:hAnsi="Times New Roman" w:eastAsia="黑体" w:cs="Times New Roman"/>
          <w:b/>
          <w:bCs/>
          <w:sz w:val="32"/>
          <w:szCs w:val="32"/>
        </w:rPr>
      </w:pPr>
      <w:r>
        <w:rPr>
          <w:rFonts w:ascii="Times New Roman" w:hAnsi="Times New Roman" w:eastAsia="黑体" w:cs="Times New Roman"/>
          <w:b/>
          <w:bCs/>
          <w:sz w:val="32"/>
          <w:szCs w:val="32"/>
        </w:rPr>
        <w:t>中国XX出版社</w:t>
      </w:r>
    </w:p>
    <w:p w14:paraId="4BCCD0E8">
      <w:pPr>
        <w:widowControl/>
        <w:rPr>
          <w:rFonts w:ascii="Times New Roman" w:hAnsi="Times New Roman" w:cs="Times New Roman"/>
          <w:bCs/>
          <w:sz w:val="28"/>
          <w:szCs w:val="28"/>
        </w:rPr>
      </w:pPr>
    </w:p>
    <w:p w14:paraId="137ACD2C">
      <w:pPr>
        <w:widowControl/>
        <w:jc w:val="left"/>
        <w:rPr>
          <w:rFonts w:ascii="Times New Roman" w:hAnsi="Times New Roman" w:cs="Times New Roman"/>
          <w:b/>
          <w:bCs/>
          <w:sz w:val="28"/>
          <w:szCs w:val="28"/>
        </w:rPr>
        <w:sectPr>
          <w:headerReference r:id="rId4" w:type="first"/>
          <w:footerReference r:id="rId6" w:type="first"/>
          <w:headerReference r:id="rId3" w:type="default"/>
          <w:footerReference r:id="rId5" w:type="default"/>
          <w:pgSz w:w="11906" w:h="16838"/>
          <w:pgMar w:top="1440" w:right="1797" w:bottom="1440" w:left="1797" w:header="851" w:footer="992" w:gutter="0"/>
          <w:pgNumType w:fmt="upperRoman" w:start="1"/>
          <w:cols w:space="425" w:num="1"/>
          <w:titlePg/>
          <w:docGrid w:type="lines" w:linePitch="312" w:charSpace="0"/>
        </w:sectPr>
      </w:pPr>
    </w:p>
    <w:p w14:paraId="75DDD0AE">
      <w:pPr>
        <w:rPr>
          <w:rFonts w:ascii="Times New Roman" w:hAnsi="Times New Roman" w:eastAsia="黑体" w:cs="Times New Roman"/>
          <w:b/>
          <w:bCs/>
          <w:sz w:val="36"/>
          <w:szCs w:val="36"/>
        </w:rPr>
      </w:pPr>
    </w:p>
    <w:p w14:paraId="599BA762">
      <w:pPr>
        <w:rPr>
          <w:rFonts w:ascii="Times New Roman" w:hAnsi="Times New Roman" w:eastAsia="黑体" w:cs="Times New Roman"/>
          <w:b/>
          <w:bCs/>
          <w:sz w:val="36"/>
          <w:szCs w:val="36"/>
        </w:rPr>
      </w:pPr>
    </w:p>
    <w:p w14:paraId="43714453">
      <w:pPr>
        <w:rPr>
          <w:rFonts w:ascii="Times New Roman" w:hAnsi="Times New Roman" w:eastAsia="黑体" w:cs="Times New Roman"/>
          <w:b/>
          <w:bCs/>
          <w:sz w:val="36"/>
          <w:szCs w:val="36"/>
        </w:rPr>
      </w:pPr>
    </w:p>
    <w:p w14:paraId="6B57094E">
      <w:pPr>
        <w:jc w:val="center"/>
        <w:rPr>
          <w:rFonts w:ascii="Times New Roman" w:hAnsi="Times New Roman" w:eastAsia="黑体" w:cs="Times New Roman"/>
          <w:b/>
          <w:bCs/>
          <w:sz w:val="36"/>
          <w:szCs w:val="32"/>
        </w:rPr>
      </w:pPr>
      <w:r>
        <w:rPr>
          <w:rFonts w:ascii="Times New Roman" w:hAnsi="Times New Roman" w:eastAsia="黑体" w:cs="Times New Roman"/>
          <w:b/>
          <w:bCs/>
          <w:sz w:val="36"/>
          <w:szCs w:val="32"/>
        </w:rPr>
        <w:t>中国工程建设标准化协会标准</w:t>
      </w:r>
    </w:p>
    <w:p w14:paraId="050CD76C">
      <w:pPr>
        <w:jc w:val="center"/>
        <w:rPr>
          <w:rFonts w:ascii="Times New Roman" w:hAnsi="Times New Roman" w:eastAsia="黑体" w:cs="Times New Roman"/>
          <w:b/>
          <w:bCs/>
          <w:sz w:val="36"/>
          <w:szCs w:val="36"/>
        </w:rPr>
      </w:pPr>
    </w:p>
    <w:p w14:paraId="58B0F4DE">
      <w:pPr>
        <w:jc w:val="center"/>
        <w:rPr>
          <w:rFonts w:ascii="Times New Roman" w:hAnsi="Times New Roman" w:cs="Times New Roman"/>
          <w:bCs/>
          <w:sz w:val="32"/>
          <w:szCs w:val="28"/>
        </w:rPr>
      </w:pPr>
      <w:r>
        <w:rPr>
          <w:rFonts w:hint="eastAsia" w:ascii="Times New Roman" w:hAnsi="Times New Roman" w:eastAsia="宋体" w:cs="Times New Roman"/>
          <w:b/>
          <w:bCs/>
          <w:sz w:val="48"/>
          <w:szCs w:val="52"/>
        </w:rPr>
        <w:t>固废基透水混凝土桩应用技术规程</w:t>
      </w:r>
      <w:r>
        <w:rPr>
          <w:rFonts w:ascii="Times New Roman" w:hAnsi="Times New Roman" w:cs="Times New Roman"/>
          <w:bCs/>
          <w:sz w:val="32"/>
          <w:szCs w:val="28"/>
        </w:rPr>
        <w:t>Technical specification for application of solid waste pervious concrete pile</w:t>
      </w:r>
    </w:p>
    <w:p w14:paraId="17AED00D">
      <w:pPr>
        <w:spacing w:line="360" w:lineRule="auto"/>
        <w:ind w:right="1120" w:firstLine="2801" w:firstLineChars="1000"/>
        <w:rPr>
          <w:rFonts w:ascii="Times New Roman" w:hAnsi="Times New Roman" w:eastAsia="PMingLiU" w:cs="Times New Roman"/>
          <w:b/>
          <w:color w:val="000000"/>
          <w:kern w:val="0"/>
          <w:sz w:val="28"/>
          <w:szCs w:val="28"/>
          <w:lang w:eastAsia="zh-TW"/>
        </w:rPr>
      </w:pPr>
    </w:p>
    <w:p w14:paraId="28704FAD">
      <w:pPr>
        <w:spacing w:line="360" w:lineRule="auto"/>
        <w:ind w:right="1120"/>
        <w:jc w:val="center"/>
        <w:rPr>
          <w:rFonts w:ascii="Times New Roman" w:hAnsi="Times New Roman" w:eastAsia="PMingLiU" w:cs="Times New Roman"/>
          <w:b/>
          <w:color w:val="000000"/>
          <w:kern w:val="0"/>
          <w:sz w:val="28"/>
          <w:szCs w:val="28"/>
          <w:lang w:eastAsia="zh-TW"/>
        </w:rPr>
      </w:pPr>
      <w:r>
        <w:rPr>
          <w:rFonts w:ascii="Times New Roman" w:hAnsi="Times New Roman" w:cs="Times New Roman"/>
          <w:b/>
          <w:color w:val="000000"/>
          <w:kern w:val="0"/>
          <w:sz w:val="28"/>
          <w:szCs w:val="28"/>
        </w:rPr>
        <w:t xml:space="preserve"> </w:t>
      </w:r>
      <w:r>
        <w:rPr>
          <w:rFonts w:ascii="Times New Roman" w:hAnsi="Times New Roman" w:eastAsia="PMingLiU" w:cs="Times New Roman"/>
          <w:b/>
          <w:color w:val="000000"/>
          <w:kern w:val="0"/>
          <w:sz w:val="28"/>
          <w:szCs w:val="28"/>
          <w:lang w:eastAsia="zh-TW"/>
        </w:rPr>
        <w:t xml:space="preserve">       T</w:t>
      </w:r>
      <w:r>
        <w:rPr>
          <w:rFonts w:ascii="Times New Roman" w:hAnsi="Times New Roman" w:cs="Times New Roman"/>
          <w:b/>
          <w:color w:val="000000"/>
          <w:kern w:val="0"/>
          <w:sz w:val="28"/>
          <w:szCs w:val="28"/>
          <w:lang w:eastAsia="zh-TW"/>
        </w:rPr>
        <w:t>/</w:t>
      </w:r>
      <w:r>
        <w:rPr>
          <w:rFonts w:ascii="Times New Roman" w:hAnsi="Times New Roman" w:eastAsia="PMingLiU" w:cs="Times New Roman"/>
          <w:b/>
          <w:color w:val="000000"/>
          <w:kern w:val="0"/>
          <w:sz w:val="28"/>
          <w:szCs w:val="28"/>
          <w:lang w:eastAsia="zh-TW"/>
        </w:rPr>
        <w:t>CECS XXX-202X</w:t>
      </w:r>
    </w:p>
    <w:p w14:paraId="77AD683A">
      <w:pPr>
        <w:spacing w:line="360" w:lineRule="auto"/>
        <w:ind w:right="1120"/>
        <w:rPr>
          <w:rFonts w:ascii="Times New Roman" w:hAnsi="Times New Roman" w:eastAsia="PMingLiU" w:cs="Times New Roman"/>
          <w:b/>
          <w:color w:val="000000"/>
          <w:kern w:val="0"/>
          <w:sz w:val="28"/>
          <w:szCs w:val="28"/>
          <w:lang w:eastAsia="zh-TW"/>
        </w:rPr>
      </w:pPr>
    </w:p>
    <w:p w14:paraId="528464BE">
      <w:pPr>
        <w:spacing w:line="360" w:lineRule="auto"/>
        <w:ind w:right="1120"/>
        <w:jc w:val="left"/>
        <w:rPr>
          <w:rFonts w:ascii="Times New Roman" w:hAnsi="Times New Roman" w:eastAsia="宋体" w:cs="Times New Roman"/>
          <w:color w:val="000000"/>
          <w:spacing w:val="24"/>
          <w:kern w:val="0"/>
          <w:sz w:val="28"/>
          <w:szCs w:val="28"/>
        </w:rPr>
      </w:pPr>
      <w:r>
        <w:rPr>
          <w:rFonts w:ascii="Times New Roman" w:hAnsi="Times New Roman" w:eastAsia="宋体" w:cs="Times New Roman"/>
          <w:color w:val="000000"/>
          <w:kern w:val="0"/>
          <w:sz w:val="28"/>
          <w:szCs w:val="28"/>
        </w:rPr>
        <w:t xml:space="preserve"> </w:t>
      </w:r>
      <w:r>
        <w:rPr>
          <w:rFonts w:ascii="Times New Roman" w:hAnsi="Times New Roman" w:eastAsia="宋体" w:cs="Times New Roman"/>
          <w:color w:val="000000"/>
          <w:kern w:val="0"/>
          <w:sz w:val="28"/>
          <w:szCs w:val="28"/>
          <w:lang w:eastAsia="zh-TW"/>
        </w:rPr>
        <w:t xml:space="preserve">       </w:t>
      </w:r>
      <w:r>
        <w:rPr>
          <w:rFonts w:ascii="Times New Roman" w:hAnsi="Times New Roman" w:eastAsia="宋体" w:cs="Times New Roman"/>
          <w:color w:val="000000"/>
          <w:kern w:val="0"/>
          <w:sz w:val="28"/>
          <w:szCs w:val="28"/>
          <w:lang w:val="zh-TW"/>
        </w:rPr>
        <w:t>主编单位：</w:t>
      </w:r>
      <w:r>
        <w:rPr>
          <w:rFonts w:hint="eastAsia" w:ascii="Times New Roman" w:hAnsi="Times New Roman" w:eastAsia="宋体" w:cs="Times New Roman"/>
          <w:color w:val="000000"/>
          <w:spacing w:val="24"/>
          <w:kern w:val="0"/>
          <w:sz w:val="28"/>
          <w:szCs w:val="28"/>
        </w:rPr>
        <w:t>山东</w:t>
      </w:r>
      <w:r>
        <w:rPr>
          <w:rFonts w:ascii="Times New Roman" w:hAnsi="Times New Roman" w:eastAsia="宋体" w:cs="Times New Roman"/>
          <w:color w:val="000000"/>
          <w:spacing w:val="24"/>
          <w:kern w:val="0"/>
          <w:sz w:val="28"/>
          <w:szCs w:val="28"/>
        </w:rPr>
        <w:t>大学</w:t>
      </w:r>
    </w:p>
    <w:p w14:paraId="3C19A79D">
      <w:pPr>
        <w:spacing w:line="360" w:lineRule="auto"/>
        <w:ind w:right="1120"/>
        <w:rPr>
          <w:rFonts w:ascii="Times New Roman" w:hAnsi="Times New Roman" w:eastAsia="宋体" w:cs="Times New Roman"/>
          <w:color w:val="000000"/>
          <w:spacing w:val="24"/>
          <w:kern w:val="0"/>
          <w:sz w:val="28"/>
          <w:szCs w:val="28"/>
          <w:lang w:val="zh-TW"/>
        </w:rPr>
      </w:pPr>
      <w:r>
        <w:rPr>
          <w:rFonts w:ascii="Times New Roman" w:hAnsi="Times New Roman" w:eastAsia="宋体" w:cs="Times New Roman"/>
          <w:color w:val="000000"/>
          <w:spacing w:val="20"/>
          <w:kern w:val="0"/>
          <w:sz w:val="28"/>
          <w:szCs w:val="28"/>
          <w:lang w:val="zh-TW"/>
        </w:rPr>
        <w:t xml:space="preserve">              </w:t>
      </w:r>
      <w:r>
        <w:rPr>
          <w:rFonts w:hint="eastAsia" w:ascii="Times New Roman" w:hAnsi="Times New Roman" w:eastAsia="宋体" w:cs="Times New Roman"/>
          <w:color w:val="000000"/>
          <w:spacing w:val="24"/>
          <w:kern w:val="0"/>
          <w:sz w:val="28"/>
          <w:szCs w:val="28"/>
        </w:rPr>
        <w:t>重庆</w:t>
      </w:r>
      <w:r>
        <w:rPr>
          <w:rFonts w:ascii="Times New Roman" w:hAnsi="Times New Roman" w:eastAsia="宋体" w:cs="Times New Roman"/>
          <w:color w:val="000000"/>
          <w:spacing w:val="24"/>
          <w:kern w:val="0"/>
          <w:sz w:val="28"/>
          <w:szCs w:val="28"/>
        </w:rPr>
        <w:t>大学</w:t>
      </w:r>
    </w:p>
    <w:p w14:paraId="3F3FFCAA">
      <w:pPr>
        <w:spacing w:line="360" w:lineRule="auto"/>
        <w:ind w:right="1120"/>
        <w:rPr>
          <w:rFonts w:ascii="Times New Roman" w:hAnsi="Times New Roman" w:eastAsia="宋体" w:cs="Times New Roman"/>
          <w:color w:val="000000"/>
          <w:spacing w:val="24"/>
          <w:kern w:val="0"/>
          <w:sz w:val="28"/>
          <w:szCs w:val="28"/>
          <w:lang w:val="zh-TW"/>
        </w:rPr>
      </w:pPr>
    </w:p>
    <w:p w14:paraId="14CCDC4E">
      <w:pPr>
        <w:spacing w:line="360" w:lineRule="auto"/>
        <w:ind w:right="1120"/>
        <w:rPr>
          <w:rFonts w:ascii="Times New Roman" w:hAnsi="Times New Roman" w:eastAsia="宋体" w:cs="Times New Roman"/>
          <w:color w:val="000000"/>
          <w:spacing w:val="24"/>
          <w:kern w:val="0"/>
          <w:sz w:val="28"/>
          <w:szCs w:val="28"/>
          <w:lang w:val="zh-TW"/>
        </w:rPr>
      </w:pPr>
      <w:r>
        <w:rPr>
          <w:rFonts w:ascii="Times New Roman" w:hAnsi="Times New Roman" w:eastAsia="宋体" w:cs="Times New Roman"/>
          <w:color w:val="000000"/>
          <w:spacing w:val="20"/>
          <w:kern w:val="0"/>
          <w:sz w:val="28"/>
          <w:szCs w:val="28"/>
          <w:lang w:val="zh-TW"/>
        </w:rPr>
        <w:t xml:space="preserve">      </w:t>
      </w:r>
      <w:r>
        <w:rPr>
          <w:rFonts w:ascii="Times New Roman" w:hAnsi="Times New Roman" w:eastAsia="宋体" w:cs="Times New Roman"/>
          <w:color w:val="000000"/>
          <w:kern w:val="0"/>
          <w:sz w:val="28"/>
          <w:szCs w:val="28"/>
          <w:lang w:val="zh-TW"/>
        </w:rPr>
        <w:t>批准部门：</w:t>
      </w:r>
      <w:r>
        <w:rPr>
          <w:rFonts w:ascii="Times New Roman" w:hAnsi="Times New Roman" w:eastAsia="宋体" w:cs="Times New Roman"/>
          <w:color w:val="000000"/>
          <w:spacing w:val="24"/>
          <w:kern w:val="0"/>
          <w:sz w:val="28"/>
          <w:szCs w:val="28"/>
          <w:lang w:val="zh-TW"/>
        </w:rPr>
        <w:t>中国工程建设标准化协会</w:t>
      </w:r>
    </w:p>
    <w:p w14:paraId="122C47F3">
      <w:pPr>
        <w:spacing w:line="360" w:lineRule="auto"/>
        <w:ind w:right="1120"/>
        <w:jc w:val="left"/>
        <w:rPr>
          <w:rFonts w:ascii="Times New Roman" w:hAnsi="Times New Roman" w:eastAsia="宋体" w:cs="Times New Roman"/>
          <w:color w:val="000000"/>
          <w:spacing w:val="20"/>
          <w:kern w:val="0"/>
          <w:sz w:val="28"/>
          <w:szCs w:val="28"/>
          <w:lang w:val="zh-TW" w:eastAsia="zh-TW"/>
        </w:rPr>
      </w:pPr>
      <w:r>
        <w:rPr>
          <w:rFonts w:ascii="Times New Roman" w:hAnsi="Times New Roman" w:eastAsia="宋体" w:cs="Times New Roman"/>
          <w:color w:val="000000"/>
          <w:spacing w:val="20"/>
          <w:kern w:val="0"/>
          <w:sz w:val="28"/>
          <w:szCs w:val="28"/>
          <w:lang w:val="zh-TW"/>
        </w:rPr>
        <w:t xml:space="preserve">      </w:t>
      </w:r>
      <w:r>
        <w:rPr>
          <w:rFonts w:ascii="Times New Roman" w:hAnsi="Times New Roman" w:eastAsia="宋体" w:cs="Times New Roman"/>
          <w:color w:val="000000"/>
          <w:kern w:val="0"/>
          <w:sz w:val="28"/>
          <w:szCs w:val="28"/>
          <w:lang w:val="zh-TW" w:eastAsia="zh-TW"/>
        </w:rPr>
        <w:t>施行日期：</w:t>
      </w:r>
      <w:r>
        <w:rPr>
          <w:rFonts w:ascii="Times New Roman" w:hAnsi="Times New Roman" w:eastAsia="宋体" w:cs="Times New Roman"/>
          <w:color w:val="000000"/>
          <w:spacing w:val="24"/>
          <w:kern w:val="0"/>
          <w:sz w:val="28"/>
          <w:szCs w:val="28"/>
          <w:lang w:val="zh-TW" w:eastAsia="zh-TW"/>
        </w:rPr>
        <w:t>202X年XX月X日</w:t>
      </w:r>
    </w:p>
    <w:p w14:paraId="47D0DDD0">
      <w:pPr>
        <w:jc w:val="center"/>
        <w:rPr>
          <w:rFonts w:ascii="Times New Roman" w:hAnsi="Times New Roman" w:eastAsia="黑体" w:cs="Times New Roman"/>
          <w:b/>
          <w:bCs/>
          <w:sz w:val="28"/>
          <w:szCs w:val="28"/>
          <w:lang w:eastAsia="zh-TW"/>
        </w:rPr>
      </w:pPr>
    </w:p>
    <w:p w14:paraId="32DA58AB">
      <w:pPr>
        <w:jc w:val="center"/>
        <w:rPr>
          <w:rFonts w:ascii="Times New Roman" w:hAnsi="Times New Roman" w:eastAsia="黑体" w:cs="Times New Roman"/>
          <w:b/>
          <w:bCs/>
          <w:sz w:val="28"/>
          <w:szCs w:val="28"/>
          <w:lang w:eastAsia="zh-TW"/>
        </w:rPr>
      </w:pPr>
    </w:p>
    <w:p w14:paraId="7D88655E">
      <w:pPr>
        <w:jc w:val="center"/>
        <w:rPr>
          <w:rFonts w:ascii="Times New Roman" w:hAnsi="Times New Roman" w:eastAsia="PMingLiU" w:cs="Times New Roman"/>
          <w:b/>
          <w:bCs/>
          <w:sz w:val="28"/>
          <w:szCs w:val="28"/>
          <w:lang w:eastAsia="zh-TW"/>
        </w:rPr>
      </w:pPr>
    </w:p>
    <w:p w14:paraId="74A5D1C3">
      <w:pPr>
        <w:jc w:val="center"/>
        <w:rPr>
          <w:rFonts w:ascii="Times New Roman" w:hAnsi="Times New Roman" w:eastAsia="黑体" w:cs="Times New Roman"/>
          <w:b/>
          <w:bCs/>
          <w:sz w:val="32"/>
          <w:szCs w:val="32"/>
        </w:rPr>
      </w:pPr>
      <w:r>
        <w:rPr>
          <w:rFonts w:ascii="Times New Roman" w:hAnsi="Times New Roman" w:eastAsia="黑体" w:cs="Times New Roman"/>
          <w:b/>
          <w:bCs/>
          <w:sz w:val="32"/>
          <w:szCs w:val="32"/>
        </w:rPr>
        <w:t>中国XX出版社</w:t>
      </w:r>
    </w:p>
    <w:p w14:paraId="186D278B">
      <w:pPr>
        <w:jc w:val="center"/>
        <w:rPr>
          <w:rFonts w:ascii="Times New Roman" w:hAnsi="Times New Roman" w:eastAsia="黑体" w:cs="Times New Roman"/>
          <w:b/>
          <w:bCs/>
          <w:sz w:val="32"/>
          <w:szCs w:val="32"/>
        </w:rPr>
      </w:pPr>
      <w:r>
        <w:rPr>
          <w:rFonts w:ascii="Times New Roman" w:hAnsi="Times New Roman" w:cs="Times New Roman"/>
          <w:b/>
          <w:bCs/>
          <w:sz w:val="28"/>
          <w:szCs w:val="28"/>
        </w:rPr>
        <w:t>202X  北   京</w:t>
      </w:r>
    </w:p>
    <w:p w14:paraId="2E92C328">
      <w:pPr>
        <w:rPr>
          <w:rFonts w:ascii="Times New Roman" w:hAnsi="Times New Roman" w:eastAsia="PMingLiU" w:cs="Times New Roman"/>
        </w:rPr>
      </w:pPr>
    </w:p>
    <w:p w14:paraId="4F55B032">
      <w:pPr>
        <w:rPr>
          <w:rFonts w:ascii="Times New Roman" w:hAnsi="Times New Roman" w:eastAsia="PMingLiU" w:cs="Times New Roman"/>
        </w:rPr>
      </w:pPr>
    </w:p>
    <w:p w14:paraId="25553FC3">
      <w:pPr>
        <w:rPr>
          <w:rFonts w:ascii="Times New Roman" w:hAnsi="Times New Roman" w:eastAsia="PMingLiU" w:cs="Times New Roman"/>
        </w:rPr>
      </w:pPr>
    </w:p>
    <w:p w14:paraId="527BEE43">
      <w:pPr>
        <w:keepNext/>
        <w:keepLines/>
        <w:spacing w:before="156" w:beforeLines="50" w:after="156" w:afterLines="50" w:line="360" w:lineRule="auto"/>
        <w:jc w:val="center"/>
        <w:rPr>
          <w:rFonts w:ascii="Times New Roman" w:hAnsi="Times New Roman" w:eastAsia="黑体" w:cs="Times New Roman"/>
          <w:b/>
          <w:bCs/>
          <w:sz w:val="32"/>
          <w:szCs w:val="32"/>
        </w:rPr>
      </w:pPr>
      <w:bookmarkStart w:id="1" w:name="_Toc23614"/>
      <w:bookmarkStart w:id="2" w:name="_Toc141436122"/>
      <w:r>
        <w:rPr>
          <w:rFonts w:ascii="Times New Roman" w:hAnsi="Times New Roman" w:eastAsia="黑体" w:cs="Times New Roman"/>
          <w:b/>
          <w:bCs/>
          <w:sz w:val="32"/>
          <w:szCs w:val="32"/>
        </w:rPr>
        <w:t>前   言</w:t>
      </w:r>
      <w:bookmarkEnd w:id="1"/>
      <w:bookmarkEnd w:id="2"/>
    </w:p>
    <w:p w14:paraId="777052AF">
      <w:pPr>
        <w:snapToGrid w:val="0"/>
        <w:spacing w:line="360" w:lineRule="auto"/>
        <w:ind w:firstLine="480" w:firstLineChars="200"/>
        <w:rPr>
          <w:rFonts w:ascii="Times New Roman" w:hAnsi="Times New Roman" w:eastAsia="宋体" w:cs="Times New Roman"/>
          <w:color w:val="000000"/>
          <w:kern w:val="0"/>
          <w:sz w:val="24"/>
          <w:szCs w:val="24"/>
          <w:lang w:val="zh-TW"/>
        </w:rPr>
      </w:pPr>
      <w:r>
        <w:rPr>
          <w:rFonts w:ascii="Times New Roman" w:hAnsi="Times New Roman" w:eastAsia="宋体" w:cs="Times New Roman"/>
          <w:color w:val="000000"/>
          <w:kern w:val="0"/>
          <w:sz w:val="24"/>
          <w:szCs w:val="24"/>
          <w:lang w:val="zh-TW"/>
        </w:rPr>
        <w:t>根据中国工程建设标准化协会《关于印发&lt;</w:t>
      </w:r>
      <w:r>
        <w:rPr>
          <w:rFonts w:hint="eastAsia" w:ascii="Times New Roman" w:hAnsi="Times New Roman" w:eastAsia="宋体" w:cs="Times New Roman"/>
          <w:color w:val="000000"/>
          <w:kern w:val="0"/>
          <w:sz w:val="24"/>
          <w:szCs w:val="24"/>
          <w:lang w:val="zh-TW"/>
        </w:rPr>
        <w:t>2023年第一批协会标准制订、修订计划</w:t>
      </w:r>
      <w:r>
        <w:rPr>
          <w:rFonts w:ascii="Times New Roman" w:hAnsi="Times New Roman" w:eastAsia="宋体" w:cs="Times New Roman"/>
          <w:color w:val="000000"/>
          <w:kern w:val="0"/>
          <w:sz w:val="24"/>
          <w:szCs w:val="24"/>
          <w:lang w:val="zh-TW"/>
        </w:rPr>
        <w:t>&gt;的通知》（建标协字〔202</w:t>
      </w:r>
      <w:r>
        <w:rPr>
          <w:rFonts w:hint="eastAsia" w:ascii="Times New Roman" w:hAnsi="Times New Roman" w:eastAsia="宋体" w:cs="Times New Roman"/>
          <w:color w:val="000000"/>
          <w:kern w:val="0"/>
          <w:sz w:val="24"/>
          <w:szCs w:val="24"/>
        </w:rPr>
        <w:t>3</w:t>
      </w:r>
      <w:r>
        <w:rPr>
          <w:rFonts w:ascii="Times New Roman" w:hAnsi="Times New Roman" w:eastAsia="宋体" w:cs="Times New Roman"/>
          <w:color w:val="000000"/>
          <w:kern w:val="0"/>
          <w:sz w:val="24"/>
          <w:szCs w:val="24"/>
          <w:lang w:val="zh-TW"/>
        </w:rPr>
        <w:t>〕</w:t>
      </w:r>
      <w:r>
        <w:rPr>
          <w:rFonts w:hint="eastAsia" w:ascii="Times New Roman" w:hAnsi="Times New Roman" w:eastAsia="宋体" w:cs="Times New Roman"/>
          <w:color w:val="000000"/>
          <w:kern w:val="0"/>
          <w:sz w:val="24"/>
          <w:szCs w:val="24"/>
        </w:rPr>
        <w:t>10</w:t>
      </w:r>
      <w:r>
        <w:rPr>
          <w:rFonts w:ascii="Times New Roman" w:hAnsi="Times New Roman" w:eastAsia="宋体" w:cs="Times New Roman"/>
          <w:color w:val="000000"/>
          <w:kern w:val="0"/>
          <w:sz w:val="24"/>
          <w:szCs w:val="24"/>
          <w:lang w:val="zh-TW"/>
        </w:rPr>
        <w:t>号）的要求，标准编制组经</w:t>
      </w:r>
      <w:r>
        <w:rPr>
          <w:rFonts w:hint="eastAsia" w:ascii="Times New Roman" w:hAnsi="Times New Roman" w:eastAsia="宋体" w:cs="Times New Roman"/>
          <w:color w:val="000000"/>
          <w:kern w:val="0"/>
          <w:sz w:val="24"/>
          <w:szCs w:val="24"/>
        </w:rPr>
        <w:t>广泛</w:t>
      </w:r>
      <w:r>
        <w:rPr>
          <w:rFonts w:ascii="Times New Roman" w:hAnsi="Times New Roman" w:eastAsia="宋体" w:cs="Times New Roman"/>
          <w:color w:val="000000"/>
          <w:kern w:val="0"/>
          <w:sz w:val="24"/>
          <w:szCs w:val="24"/>
          <w:lang w:val="zh-TW"/>
        </w:rPr>
        <w:t>调查研究，认真总结实践经验，参考有关国内外标准，并在广泛征求意见的基础上，制定本</w:t>
      </w:r>
      <w:r>
        <w:rPr>
          <w:rFonts w:hint="eastAsia" w:ascii="Times New Roman" w:hAnsi="Times New Roman" w:eastAsia="宋体" w:cs="Times New Roman"/>
          <w:color w:val="000000"/>
          <w:kern w:val="0"/>
          <w:sz w:val="24"/>
          <w:szCs w:val="24"/>
          <w:lang w:val="zh-TW"/>
        </w:rPr>
        <w:t>规程</w:t>
      </w:r>
      <w:r>
        <w:rPr>
          <w:rFonts w:ascii="Times New Roman" w:hAnsi="Times New Roman" w:eastAsia="宋体" w:cs="Times New Roman"/>
          <w:color w:val="000000"/>
          <w:kern w:val="0"/>
          <w:sz w:val="24"/>
          <w:szCs w:val="24"/>
          <w:lang w:val="zh-TW"/>
        </w:rPr>
        <w:t>。</w:t>
      </w:r>
    </w:p>
    <w:p w14:paraId="2B20F551">
      <w:pPr>
        <w:snapToGrid w:val="0"/>
        <w:spacing w:line="360" w:lineRule="auto"/>
        <w:ind w:firstLine="480" w:firstLineChars="200"/>
        <w:jc w:val="left"/>
        <w:rPr>
          <w:rFonts w:ascii="Times New Roman" w:hAnsi="Times New Roman" w:eastAsia="宋体" w:cs="Times New Roman"/>
          <w:color w:val="000000"/>
          <w:kern w:val="0"/>
          <w:sz w:val="24"/>
          <w:szCs w:val="24"/>
          <w:lang w:val="zh-TW"/>
        </w:rPr>
      </w:pPr>
      <w:r>
        <w:rPr>
          <w:rFonts w:ascii="Times New Roman" w:hAnsi="Times New Roman" w:eastAsia="宋体" w:cs="Times New Roman"/>
          <w:color w:val="000000"/>
          <w:kern w:val="0"/>
          <w:sz w:val="24"/>
          <w:szCs w:val="24"/>
          <w:lang w:val="zh-TW"/>
        </w:rPr>
        <w:t>本</w:t>
      </w:r>
      <w:r>
        <w:rPr>
          <w:rFonts w:hint="eastAsia" w:ascii="Times New Roman" w:hAnsi="Times New Roman" w:eastAsia="宋体" w:cs="Times New Roman"/>
          <w:color w:val="000000"/>
          <w:kern w:val="0"/>
          <w:sz w:val="24"/>
          <w:szCs w:val="24"/>
          <w:lang w:val="zh-TW"/>
        </w:rPr>
        <w:t>规程</w:t>
      </w:r>
      <w:r>
        <w:rPr>
          <w:rFonts w:ascii="Times New Roman" w:hAnsi="Times New Roman" w:eastAsia="宋体" w:cs="Times New Roman"/>
          <w:color w:val="000000"/>
          <w:kern w:val="0"/>
          <w:sz w:val="24"/>
          <w:szCs w:val="24"/>
          <w:lang w:val="zh-TW"/>
        </w:rPr>
        <w:t>共分8章和</w:t>
      </w:r>
      <w:r>
        <w:rPr>
          <w:rFonts w:ascii="Times New Roman" w:hAnsi="Times New Roman" w:eastAsia="PMingLiU" w:cs="Times New Roman"/>
          <w:color w:val="000000"/>
          <w:kern w:val="0"/>
          <w:sz w:val="24"/>
          <w:szCs w:val="24"/>
          <w:lang w:val="zh-TW"/>
        </w:rPr>
        <w:t>6</w:t>
      </w:r>
      <w:r>
        <w:rPr>
          <w:rFonts w:ascii="Times New Roman" w:hAnsi="Times New Roman" w:eastAsia="宋体" w:cs="Times New Roman"/>
          <w:color w:val="000000"/>
          <w:kern w:val="0"/>
          <w:sz w:val="24"/>
          <w:szCs w:val="24"/>
          <w:lang w:val="zh-TW"/>
        </w:rPr>
        <w:t>个附录，主要技术内容包括：总则、术语</w:t>
      </w:r>
      <w:r>
        <w:rPr>
          <w:rFonts w:hint="eastAsia" w:ascii="Times New Roman" w:hAnsi="Times New Roman" w:eastAsia="宋体" w:cs="Times New Roman"/>
          <w:color w:val="000000"/>
          <w:kern w:val="0"/>
          <w:sz w:val="24"/>
          <w:szCs w:val="24"/>
          <w:lang w:val="zh-TW"/>
        </w:rPr>
        <w:t>和</w:t>
      </w:r>
      <w:r>
        <w:rPr>
          <w:rFonts w:ascii="Times New Roman" w:hAnsi="Times New Roman" w:eastAsia="宋体" w:cs="Times New Roman"/>
          <w:color w:val="000000"/>
          <w:kern w:val="0"/>
          <w:sz w:val="24"/>
          <w:szCs w:val="24"/>
          <w:lang w:val="zh-TW"/>
        </w:rPr>
        <w:t>符号、基本规定、</w:t>
      </w:r>
      <w:r>
        <w:rPr>
          <w:rFonts w:hint="eastAsia" w:ascii="Times New Roman" w:hAnsi="Times New Roman" w:eastAsia="宋体" w:cs="Times New Roman"/>
          <w:color w:val="000000"/>
          <w:kern w:val="0"/>
          <w:sz w:val="24"/>
          <w:szCs w:val="24"/>
        </w:rPr>
        <w:t>资料调查与地质勘察</w:t>
      </w:r>
      <w:r>
        <w:rPr>
          <w:rFonts w:ascii="Times New Roman" w:hAnsi="Times New Roman" w:eastAsia="宋体" w:cs="Times New Roman"/>
          <w:color w:val="000000"/>
          <w:kern w:val="0"/>
          <w:sz w:val="24"/>
          <w:szCs w:val="24"/>
          <w:lang w:val="zh-TW"/>
        </w:rPr>
        <w:t>、</w:t>
      </w:r>
      <w:r>
        <w:rPr>
          <w:rFonts w:hint="eastAsia" w:ascii="Times New Roman" w:hAnsi="Times New Roman" w:eastAsia="宋体" w:cs="Times New Roman"/>
          <w:color w:val="000000"/>
          <w:kern w:val="0"/>
          <w:sz w:val="24"/>
          <w:szCs w:val="24"/>
        </w:rPr>
        <w:t>材料</w:t>
      </w:r>
      <w:r>
        <w:rPr>
          <w:rFonts w:ascii="Times New Roman" w:hAnsi="Times New Roman" w:eastAsia="宋体" w:cs="Times New Roman"/>
          <w:color w:val="000000"/>
          <w:kern w:val="0"/>
          <w:sz w:val="24"/>
          <w:szCs w:val="24"/>
          <w:lang w:val="zh-TW"/>
        </w:rPr>
        <w:t>、</w:t>
      </w:r>
      <w:r>
        <w:rPr>
          <w:rFonts w:hint="eastAsia" w:ascii="Times New Roman" w:hAnsi="Times New Roman" w:eastAsia="宋体" w:cs="Times New Roman"/>
          <w:color w:val="000000"/>
          <w:kern w:val="0"/>
          <w:sz w:val="24"/>
          <w:szCs w:val="24"/>
        </w:rPr>
        <w:t>设计</w:t>
      </w:r>
      <w:r>
        <w:rPr>
          <w:rFonts w:ascii="Times New Roman" w:hAnsi="Times New Roman" w:eastAsia="宋体" w:cs="Times New Roman"/>
          <w:color w:val="000000"/>
          <w:kern w:val="0"/>
          <w:sz w:val="24"/>
          <w:szCs w:val="24"/>
          <w:lang w:val="zh-TW"/>
        </w:rPr>
        <w:t>、</w:t>
      </w:r>
      <w:r>
        <w:rPr>
          <w:rFonts w:hint="eastAsia" w:ascii="Times New Roman" w:hAnsi="Times New Roman" w:eastAsia="宋体" w:cs="Times New Roman"/>
          <w:color w:val="000000"/>
          <w:kern w:val="0"/>
          <w:sz w:val="24"/>
          <w:szCs w:val="24"/>
        </w:rPr>
        <w:t>施工、检验与验收</w:t>
      </w:r>
      <w:r>
        <w:rPr>
          <w:rFonts w:ascii="Times New Roman" w:hAnsi="Times New Roman" w:eastAsia="宋体" w:cs="Times New Roman"/>
          <w:color w:val="000000"/>
          <w:kern w:val="0"/>
          <w:sz w:val="24"/>
          <w:szCs w:val="24"/>
          <w:lang w:val="zh-TW"/>
        </w:rPr>
        <w:t>等。</w:t>
      </w:r>
    </w:p>
    <w:p w14:paraId="2A6FF414">
      <w:pPr>
        <w:snapToGrid w:val="0"/>
        <w:spacing w:line="360" w:lineRule="auto"/>
        <w:ind w:firstLine="480" w:firstLineChars="200"/>
        <w:jc w:val="left"/>
        <w:rPr>
          <w:rFonts w:ascii="Times New Roman" w:hAnsi="Times New Roman" w:eastAsia="宋体" w:cs="Times New Roman"/>
          <w:color w:val="000000"/>
          <w:kern w:val="0"/>
          <w:sz w:val="24"/>
          <w:szCs w:val="24"/>
          <w:lang w:val="zh-TW"/>
        </w:rPr>
      </w:pPr>
      <w:r>
        <w:rPr>
          <w:rFonts w:hint="eastAsia" w:ascii="Times New Roman" w:hAnsi="Times New Roman" w:eastAsia="宋体" w:cs="Times New Roman"/>
          <w:color w:val="000000"/>
          <w:kern w:val="0"/>
          <w:sz w:val="24"/>
          <w:szCs w:val="24"/>
          <w:lang w:val="zh-TW"/>
        </w:rPr>
        <w:t>本规程的某些内容可能直接或间接涉及专利，本规程的发布机构不承担识别这些专利的责任。</w:t>
      </w:r>
    </w:p>
    <w:p w14:paraId="23F359F7">
      <w:pPr>
        <w:autoSpaceDE w:val="0"/>
        <w:autoSpaceDN w:val="0"/>
        <w:adjustRightInd w:val="0"/>
        <w:snapToGri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本</w:t>
      </w:r>
      <w:r>
        <w:rPr>
          <w:rFonts w:hint="eastAsia" w:ascii="Times New Roman" w:hAnsi="Times New Roman" w:eastAsia="宋体" w:cs="Times New Roman"/>
          <w:kern w:val="0"/>
          <w:sz w:val="24"/>
          <w:szCs w:val="24"/>
        </w:rPr>
        <w:t>规程</w:t>
      </w:r>
      <w:r>
        <w:rPr>
          <w:rFonts w:ascii="Times New Roman" w:hAnsi="Times New Roman" w:eastAsia="宋体" w:cs="Times New Roman"/>
          <w:kern w:val="0"/>
          <w:sz w:val="24"/>
          <w:szCs w:val="24"/>
        </w:rPr>
        <w:t>由中国工程建设标准化协会</w:t>
      </w:r>
      <w:r>
        <w:rPr>
          <w:rFonts w:hint="eastAsia" w:ascii="Times New Roman" w:hAnsi="Times New Roman" w:eastAsia="宋体" w:cs="Times New Roman"/>
          <w:kern w:val="0"/>
          <w:sz w:val="24"/>
          <w:szCs w:val="24"/>
        </w:rPr>
        <w:t>绿色建造专业委员会</w:t>
      </w:r>
      <w:r>
        <w:rPr>
          <w:rFonts w:ascii="Times New Roman" w:hAnsi="Times New Roman" w:eastAsia="宋体" w:cs="Times New Roman"/>
          <w:kern w:val="0"/>
          <w:sz w:val="24"/>
          <w:szCs w:val="24"/>
        </w:rPr>
        <w:t>归口管理，由</w:t>
      </w:r>
      <w:r>
        <w:rPr>
          <w:rFonts w:hint="eastAsia" w:ascii="Times New Roman" w:hAnsi="Times New Roman" w:eastAsia="宋体" w:cs="Times New Roman"/>
          <w:color w:val="000000"/>
          <w:kern w:val="0"/>
          <w:sz w:val="24"/>
          <w:szCs w:val="24"/>
        </w:rPr>
        <w:t>山东大学</w:t>
      </w:r>
      <w:r>
        <w:rPr>
          <w:rFonts w:ascii="Times New Roman" w:hAnsi="Times New Roman" w:eastAsia="宋体" w:cs="Times New Roman"/>
          <w:kern w:val="0"/>
          <w:sz w:val="24"/>
          <w:szCs w:val="24"/>
        </w:rPr>
        <w:t>负责具体技术内容的解释。本标准在执行过程中如有需要修改或补充之处，请将有关资料和建议寄送解释单位</w:t>
      </w:r>
      <w:r>
        <w:rPr>
          <w:rFonts w:hint="eastAsia" w:ascii="Times New Roman" w:hAnsi="Times New Roman" w:eastAsia="宋体" w:cs="Times New Roman"/>
          <w:kern w:val="0"/>
          <w:sz w:val="24"/>
          <w:szCs w:val="24"/>
        </w:rPr>
        <w:t>山东大学</w:t>
      </w:r>
      <w:r>
        <w:rPr>
          <w:rFonts w:ascii="Times New Roman" w:hAnsi="Times New Roman" w:eastAsia="宋体" w:cs="Times New Roman"/>
          <w:kern w:val="0"/>
          <w:sz w:val="24"/>
          <w:szCs w:val="24"/>
        </w:rPr>
        <w:t>（地址：</w:t>
      </w:r>
      <w:r>
        <w:rPr>
          <w:rFonts w:hint="eastAsia" w:ascii="Times New Roman" w:hAnsi="Times New Roman" w:eastAsia="宋体" w:cs="Times New Roman"/>
          <w:kern w:val="0"/>
          <w:sz w:val="24"/>
          <w:szCs w:val="24"/>
        </w:rPr>
        <w:t>山东省济南市历下区经十路17923号，邮政编码：250000</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lang w:val="en-US" w:eastAsia="zh-CN"/>
        </w:rPr>
        <w:t>邮箱：cuixz@sdu.edu.cn</w:t>
      </w:r>
      <w:r>
        <w:rPr>
          <w:rFonts w:ascii="Times New Roman" w:hAnsi="Times New Roman" w:eastAsia="宋体" w:cs="Times New Roman"/>
          <w:kern w:val="0"/>
          <w:sz w:val="24"/>
          <w:szCs w:val="24"/>
        </w:rPr>
        <w:t>），以供修订时参考。</w:t>
      </w:r>
    </w:p>
    <w:p w14:paraId="49CF2322">
      <w:pPr>
        <w:snapToGrid w:val="0"/>
        <w:spacing w:line="360" w:lineRule="auto"/>
        <w:ind w:firstLine="482" w:firstLineChars="200"/>
        <w:jc w:val="left"/>
        <w:rPr>
          <w:rFonts w:ascii="Times New Roman" w:hAnsi="Times New Roman" w:eastAsia="宋体" w:cs="Times New Roman"/>
          <w:bCs/>
          <w:color w:val="000000"/>
          <w:kern w:val="0"/>
          <w:sz w:val="24"/>
          <w:szCs w:val="24"/>
        </w:rPr>
      </w:pPr>
      <w:r>
        <w:rPr>
          <w:rFonts w:hint="eastAsia" w:ascii="Times New Roman" w:hAnsi="Times New Roman" w:eastAsia="宋体" w:cs="Times New Roman"/>
          <w:b/>
          <w:color w:val="000000"/>
          <w:kern w:val="0"/>
          <w:sz w:val="24"/>
          <w:szCs w:val="24"/>
          <w:lang w:val="zh-TW"/>
        </w:rPr>
        <w:t>主编单位：</w:t>
      </w:r>
      <w:r>
        <w:rPr>
          <w:rFonts w:hint="eastAsia" w:ascii="Times New Roman" w:hAnsi="Times New Roman" w:eastAsia="宋体" w:cs="Times New Roman"/>
          <w:bCs/>
          <w:color w:val="000000"/>
          <w:kern w:val="0"/>
          <w:sz w:val="24"/>
          <w:szCs w:val="24"/>
        </w:rPr>
        <w:t>山东大学</w:t>
      </w:r>
    </w:p>
    <w:p w14:paraId="2A83B75B">
      <w:pPr>
        <w:snapToGrid w:val="0"/>
        <w:spacing w:line="360" w:lineRule="auto"/>
        <w:ind w:firstLine="1680" w:firstLineChars="700"/>
        <w:jc w:val="left"/>
        <w:rPr>
          <w:rFonts w:ascii="Times New Roman" w:hAnsi="Times New Roman" w:eastAsia="宋体" w:cs="Times New Roman"/>
          <w:color w:val="000000"/>
          <w:kern w:val="0"/>
          <w:sz w:val="24"/>
          <w:szCs w:val="24"/>
          <w:lang w:val="zh-TW"/>
        </w:rPr>
      </w:pPr>
      <w:r>
        <w:rPr>
          <w:rFonts w:hint="eastAsia" w:ascii="Times New Roman" w:hAnsi="Times New Roman" w:eastAsia="宋体" w:cs="Times New Roman"/>
          <w:bCs/>
          <w:color w:val="000000"/>
          <w:kern w:val="0"/>
          <w:sz w:val="24"/>
          <w:szCs w:val="24"/>
        </w:rPr>
        <w:t>重庆大学</w:t>
      </w:r>
      <w:r>
        <w:rPr>
          <w:rFonts w:ascii="Times New Roman" w:hAnsi="Times New Roman" w:eastAsia="宋体" w:cs="Times New Roman"/>
          <w:color w:val="000000"/>
          <w:kern w:val="0"/>
          <w:sz w:val="24"/>
          <w:szCs w:val="24"/>
          <w:lang w:val="zh-TW"/>
        </w:rPr>
        <w:t xml:space="preserve"> </w:t>
      </w:r>
      <w:r>
        <w:rPr>
          <w:rFonts w:ascii="Times New Roman" w:hAnsi="Times New Roman" w:eastAsia="PMingLiU" w:cs="Times New Roman"/>
          <w:color w:val="000000"/>
          <w:kern w:val="0"/>
          <w:sz w:val="24"/>
          <w:szCs w:val="24"/>
          <w:lang w:val="zh-TW"/>
        </w:rPr>
        <w:t xml:space="preserve">           </w:t>
      </w:r>
    </w:p>
    <w:p w14:paraId="7A024A13">
      <w:pPr>
        <w:snapToGrid w:val="0"/>
        <w:spacing w:line="360" w:lineRule="auto"/>
        <w:ind w:firstLine="482" w:firstLineChars="200"/>
        <w:jc w:val="left"/>
        <w:rPr>
          <w:rFonts w:ascii="Times New Roman" w:hAnsi="Times New Roman" w:eastAsia="宋体" w:cs="Times New Roman"/>
          <w:bCs/>
          <w:color w:val="000000"/>
          <w:kern w:val="0"/>
          <w:sz w:val="24"/>
          <w:szCs w:val="24"/>
        </w:rPr>
      </w:pPr>
      <w:r>
        <w:rPr>
          <w:rFonts w:hint="eastAsia" w:ascii="Times New Roman" w:hAnsi="Times New Roman" w:eastAsia="宋体" w:cs="Times New Roman"/>
          <w:b/>
          <w:color w:val="000000"/>
          <w:kern w:val="0"/>
          <w:sz w:val="24"/>
          <w:szCs w:val="24"/>
          <w:lang w:val="zh-TW"/>
        </w:rPr>
        <w:t>参编单位：</w:t>
      </w:r>
    </w:p>
    <w:p w14:paraId="04CBB86B">
      <w:pPr>
        <w:snapToGrid w:val="0"/>
        <w:spacing w:line="360" w:lineRule="auto"/>
        <w:ind w:firstLine="482" w:firstLineChars="200"/>
        <w:jc w:val="left"/>
        <w:rPr>
          <w:rFonts w:ascii="Times New Roman" w:hAnsi="Times New Roman" w:eastAsia="宋体" w:cs="Times New Roman"/>
          <w:b/>
          <w:color w:val="000000"/>
          <w:kern w:val="0"/>
          <w:sz w:val="24"/>
          <w:szCs w:val="24"/>
          <w:lang w:val="zh-TW"/>
        </w:rPr>
      </w:pPr>
    </w:p>
    <w:p w14:paraId="30AC3CB3">
      <w:pPr>
        <w:snapToGrid w:val="0"/>
        <w:spacing w:line="360" w:lineRule="auto"/>
        <w:ind w:firstLine="482" w:firstLineChars="200"/>
        <w:jc w:val="left"/>
        <w:rPr>
          <w:rFonts w:ascii="Times New Roman" w:hAnsi="Times New Roman" w:eastAsia="宋体" w:cs="Times New Roman"/>
          <w:bCs/>
          <w:color w:val="000000"/>
          <w:kern w:val="0"/>
          <w:sz w:val="24"/>
          <w:szCs w:val="24"/>
          <w:lang w:val="zh-TW"/>
        </w:rPr>
      </w:pPr>
      <w:r>
        <w:rPr>
          <w:rFonts w:ascii="Times New Roman" w:hAnsi="Times New Roman" w:eastAsia="宋体" w:cs="Times New Roman"/>
          <w:b/>
          <w:color w:val="000000"/>
          <w:kern w:val="0"/>
          <w:sz w:val="24"/>
          <w:szCs w:val="24"/>
          <w:lang w:val="zh-TW"/>
        </w:rPr>
        <w:t>主要起草人</w:t>
      </w:r>
      <w:r>
        <w:rPr>
          <w:rFonts w:ascii="Times New Roman" w:hAnsi="Times New Roman" w:eastAsia="宋体" w:cs="Times New Roman"/>
          <w:bCs/>
          <w:color w:val="000000"/>
          <w:kern w:val="0"/>
          <w:sz w:val="24"/>
          <w:szCs w:val="24"/>
          <w:lang w:val="zh-TW"/>
        </w:rPr>
        <w:t>：</w:t>
      </w:r>
    </w:p>
    <w:p w14:paraId="45CE9C99">
      <w:pPr>
        <w:snapToGrid w:val="0"/>
        <w:spacing w:line="360" w:lineRule="auto"/>
        <w:ind w:firstLine="1920" w:firstLineChars="800"/>
        <w:jc w:val="left"/>
        <w:rPr>
          <w:rFonts w:ascii="Times New Roman" w:hAnsi="Times New Roman" w:eastAsia="宋体" w:cs="Times New Roman"/>
          <w:bCs/>
          <w:color w:val="000000"/>
          <w:kern w:val="0"/>
          <w:sz w:val="24"/>
          <w:szCs w:val="24"/>
          <w:lang w:val="zh-TW"/>
        </w:rPr>
      </w:pPr>
    </w:p>
    <w:p w14:paraId="0ECB33E2">
      <w:pPr>
        <w:snapToGrid w:val="0"/>
        <w:spacing w:line="360" w:lineRule="auto"/>
        <w:ind w:firstLine="1920" w:firstLineChars="800"/>
        <w:jc w:val="left"/>
        <w:rPr>
          <w:rFonts w:ascii="Times New Roman" w:hAnsi="Times New Roman" w:eastAsia="宋体" w:cs="Times New Roman"/>
          <w:bCs/>
          <w:color w:val="000000"/>
          <w:kern w:val="0"/>
          <w:sz w:val="24"/>
          <w:szCs w:val="24"/>
          <w:lang w:val="zh-TW"/>
        </w:rPr>
      </w:pPr>
    </w:p>
    <w:p w14:paraId="5AA177F7">
      <w:pPr>
        <w:snapToGrid w:val="0"/>
        <w:spacing w:line="360" w:lineRule="auto"/>
        <w:ind w:firstLine="482" w:firstLineChars="200"/>
        <w:jc w:val="left"/>
        <w:rPr>
          <w:rFonts w:ascii="Times New Roman" w:hAnsi="Times New Roman" w:eastAsia="宋体" w:cs="Times New Roman"/>
          <w:b/>
          <w:color w:val="000000"/>
          <w:kern w:val="0"/>
          <w:sz w:val="24"/>
          <w:szCs w:val="24"/>
          <w:lang w:val="zh-TW"/>
        </w:rPr>
      </w:pPr>
      <w:r>
        <w:rPr>
          <w:rFonts w:ascii="Times New Roman" w:hAnsi="Times New Roman" w:eastAsia="宋体" w:cs="Times New Roman"/>
          <w:b/>
          <w:color w:val="000000"/>
          <w:kern w:val="0"/>
          <w:sz w:val="24"/>
          <w:szCs w:val="24"/>
          <w:lang w:val="zh-TW"/>
        </w:rPr>
        <w:t>主要审查人：</w:t>
      </w:r>
    </w:p>
    <w:p w14:paraId="72138DC7">
      <w:pPr>
        <w:snapToGrid w:val="0"/>
        <w:spacing w:line="360" w:lineRule="auto"/>
        <w:ind w:firstLine="482" w:firstLineChars="200"/>
        <w:jc w:val="left"/>
        <w:rPr>
          <w:rFonts w:ascii="Times New Roman" w:hAnsi="Times New Roman" w:eastAsia="宋体" w:cs="Times New Roman"/>
          <w:b/>
          <w:color w:val="000000"/>
          <w:kern w:val="0"/>
          <w:sz w:val="24"/>
          <w:szCs w:val="24"/>
          <w:lang w:val="zh-TW"/>
        </w:rPr>
      </w:pPr>
    </w:p>
    <w:p w14:paraId="66EE4035">
      <w:pPr>
        <w:snapToGrid w:val="0"/>
        <w:spacing w:line="360" w:lineRule="auto"/>
        <w:ind w:firstLine="482" w:firstLineChars="200"/>
        <w:jc w:val="left"/>
        <w:rPr>
          <w:rFonts w:ascii="Times New Roman" w:hAnsi="Times New Roman" w:eastAsia="宋体" w:cs="Times New Roman"/>
          <w:b/>
          <w:color w:val="000000"/>
          <w:kern w:val="0"/>
          <w:sz w:val="24"/>
          <w:szCs w:val="24"/>
          <w:lang w:val="zh-TW"/>
        </w:rPr>
      </w:pPr>
    </w:p>
    <w:p w14:paraId="21E64A2E">
      <w:pPr>
        <w:rPr>
          <w:rFonts w:ascii="Times New Roman" w:hAnsi="Times New Roman" w:eastAsia="PMingLiU" w:cs="Times New Roman"/>
        </w:rPr>
        <w:sectPr>
          <w:headerReference r:id="rId7" w:type="first"/>
          <w:footerReference r:id="rId9" w:type="first"/>
          <w:footerReference r:id="rId8" w:type="default"/>
          <w:pgSz w:w="11906" w:h="16838"/>
          <w:pgMar w:top="1440" w:right="1800" w:bottom="1440" w:left="1800" w:header="851" w:footer="992" w:gutter="0"/>
          <w:pgNumType w:start="1"/>
          <w:cols w:space="425" w:num="1"/>
          <w:titlePg/>
          <w:docGrid w:type="lines" w:linePitch="312" w:charSpace="0"/>
        </w:sectPr>
      </w:pPr>
    </w:p>
    <w:p w14:paraId="0D2D627E">
      <w:pPr>
        <w:pStyle w:val="10"/>
      </w:pPr>
      <w:r>
        <w:rPr>
          <w:rFonts w:hint="eastAsia"/>
          <w:sz w:val="30"/>
          <w:szCs w:val="30"/>
        </w:rPr>
        <w:t>目</w:t>
      </w:r>
      <w:r>
        <w:rPr>
          <w:rFonts w:hint="eastAsia"/>
        </w:rPr>
        <w:t xml:space="preserve"> </w:t>
      </w:r>
      <w:r>
        <w:t xml:space="preserve"> </w:t>
      </w:r>
      <w:r>
        <w:rPr>
          <w:rFonts w:hint="eastAsia"/>
          <w:sz w:val="30"/>
          <w:szCs w:val="30"/>
        </w:rPr>
        <w:t>次</w:t>
      </w:r>
    </w:p>
    <w:p w14:paraId="3CABBCD3">
      <w:pPr>
        <w:pStyle w:val="10"/>
        <w:tabs>
          <w:tab w:val="right" w:leader="dot" w:pos="8306"/>
          <w:tab w:val="clear" w:pos="8296"/>
        </w:tabs>
        <w:rPr>
          <w:rFonts w:hint="eastAsia" w:ascii="黑体" w:hAnsi="黑体" w:eastAsia="黑体" w:cs="黑体"/>
          <w:b w:val="0"/>
          <w:bCs w:val="0"/>
        </w:rPr>
      </w:pPr>
      <w:r>
        <w:rPr>
          <w:rFonts w:eastAsia="宋体"/>
        </w:rPr>
        <w:fldChar w:fldCharType="begin"/>
      </w:r>
      <w:r>
        <w:rPr>
          <w:rFonts w:eastAsia="宋体"/>
        </w:rPr>
        <w:instrText xml:space="preserve"> TOC \o "1-2" \h \z \u </w:instrText>
      </w:r>
      <w:r>
        <w:rPr>
          <w:rFonts w:eastAsia="宋体"/>
        </w:rPr>
        <w:fldChar w:fldCharType="separate"/>
      </w:r>
      <w:r>
        <w:rPr>
          <w:rFonts w:hint="eastAsia" w:ascii="黑体" w:hAnsi="黑体" w:eastAsia="黑体" w:cs="黑体"/>
          <w:b w:val="0"/>
          <w:bCs w:val="0"/>
        </w:rPr>
        <w:fldChar w:fldCharType="begin"/>
      </w:r>
      <w:r>
        <w:rPr>
          <w:rFonts w:hint="eastAsia" w:ascii="黑体" w:hAnsi="黑体" w:eastAsia="黑体" w:cs="黑体"/>
          <w:b w:val="0"/>
          <w:bCs w:val="0"/>
        </w:rPr>
        <w:instrText xml:space="preserve"> HYPERLINK \l _Toc14001 </w:instrText>
      </w:r>
      <w:r>
        <w:rPr>
          <w:rFonts w:hint="eastAsia" w:ascii="黑体" w:hAnsi="黑体" w:eastAsia="黑体" w:cs="黑体"/>
          <w:b w:val="0"/>
          <w:bCs w:val="0"/>
        </w:rPr>
        <w:fldChar w:fldCharType="separate"/>
      </w:r>
      <w:r>
        <w:rPr>
          <w:rFonts w:hint="eastAsia" w:ascii="黑体" w:hAnsi="黑体" w:eastAsia="黑体" w:cs="黑体"/>
          <w:b w:val="0"/>
          <w:bCs w:val="0"/>
          <w:szCs w:val="28"/>
        </w:rPr>
        <w:t>1  总则</w:t>
      </w:r>
      <w:r>
        <w:rPr>
          <w:rFonts w:hint="eastAsia" w:ascii="黑体" w:hAnsi="黑体" w:eastAsia="黑体" w:cs="黑体"/>
          <w:b w:val="0"/>
          <w:bCs w:val="0"/>
        </w:rPr>
        <w:tab/>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_Toc14001 \h </w:instrText>
      </w:r>
      <w:r>
        <w:rPr>
          <w:rFonts w:hint="eastAsia" w:ascii="黑体" w:hAnsi="黑体" w:eastAsia="黑体" w:cs="黑体"/>
          <w:b w:val="0"/>
          <w:bCs w:val="0"/>
        </w:rPr>
        <w:fldChar w:fldCharType="separate"/>
      </w:r>
      <w:r>
        <w:rPr>
          <w:rFonts w:hint="eastAsia" w:ascii="黑体" w:hAnsi="黑体" w:eastAsia="黑体" w:cs="黑体"/>
          <w:b w:val="0"/>
          <w:bCs w:val="0"/>
        </w:rPr>
        <w:t>1</w:t>
      </w:r>
      <w:r>
        <w:rPr>
          <w:rFonts w:hint="eastAsia" w:ascii="黑体" w:hAnsi="黑体" w:eastAsia="黑体" w:cs="黑体"/>
          <w:b w:val="0"/>
          <w:bCs w:val="0"/>
        </w:rPr>
        <w:fldChar w:fldCharType="end"/>
      </w:r>
      <w:r>
        <w:rPr>
          <w:rFonts w:hint="eastAsia" w:ascii="黑体" w:hAnsi="黑体" w:eastAsia="黑体" w:cs="黑体"/>
          <w:b w:val="0"/>
          <w:bCs w:val="0"/>
        </w:rPr>
        <w:fldChar w:fldCharType="end"/>
      </w:r>
    </w:p>
    <w:p w14:paraId="3D123BC2">
      <w:pPr>
        <w:pStyle w:val="10"/>
        <w:tabs>
          <w:tab w:val="right" w:leader="dot" w:pos="8306"/>
          <w:tab w:val="clear" w:pos="8296"/>
        </w:tabs>
        <w:rPr>
          <w:rFonts w:hint="eastAsia" w:ascii="黑体" w:hAnsi="黑体" w:eastAsia="黑体" w:cs="黑体"/>
          <w:b w:val="0"/>
          <w:bCs w:val="0"/>
        </w:rPr>
      </w:pPr>
      <w:r>
        <w:rPr>
          <w:rFonts w:hint="eastAsia" w:ascii="黑体" w:hAnsi="黑体" w:eastAsia="黑体" w:cs="黑体"/>
          <w:b w:val="0"/>
          <w:bCs w:val="0"/>
          <w:szCs w:val="24"/>
        </w:rPr>
        <w:fldChar w:fldCharType="begin"/>
      </w:r>
      <w:r>
        <w:rPr>
          <w:rFonts w:hint="eastAsia" w:ascii="黑体" w:hAnsi="黑体" w:eastAsia="黑体" w:cs="黑体"/>
          <w:b w:val="0"/>
          <w:bCs w:val="0"/>
          <w:szCs w:val="24"/>
        </w:rPr>
        <w:instrText xml:space="preserve"> HYPERLINK \l _Toc6509 </w:instrText>
      </w:r>
      <w:r>
        <w:rPr>
          <w:rFonts w:hint="eastAsia" w:ascii="黑体" w:hAnsi="黑体" w:eastAsia="黑体" w:cs="黑体"/>
          <w:b w:val="0"/>
          <w:bCs w:val="0"/>
          <w:szCs w:val="24"/>
        </w:rPr>
        <w:fldChar w:fldCharType="separate"/>
      </w:r>
      <w:r>
        <w:rPr>
          <w:rFonts w:hint="eastAsia" w:ascii="黑体" w:hAnsi="黑体" w:eastAsia="黑体" w:cs="黑体"/>
          <w:b w:val="0"/>
          <w:bCs w:val="0"/>
          <w:szCs w:val="28"/>
        </w:rPr>
        <w:t>2  术语和符号</w:t>
      </w:r>
      <w:r>
        <w:rPr>
          <w:rFonts w:hint="eastAsia" w:ascii="黑体" w:hAnsi="黑体" w:eastAsia="黑体" w:cs="黑体"/>
          <w:b w:val="0"/>
          <w:bCs w:val="0"/>
        </w:rPr>
        <w:tab/>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_Toc6509 \h </w:instrText>
      </w:r>
      <w:r>
        <w:rPr>
          <w:rFonts w:hint="eastAsia" w:ascii="黑体" w:hAnsi="黑体" w:eastAsia="黑体" w:cs="黑体"/>
          <w:b w:val="0"/>
          <w:bCs w:val="0"/>
        </w:rPr>
        <w:fldChar w:fldCharType="separate"/>
      </w:r>
      <w:r>
        <w:rPr>
          <w:rFonts w:hint="eastAsia" w:ascii="黑体" w:hAnsi="黑体" w:eastAsia="黑体" w:cs="黑体"/>
          <w:b w:val="0"/>
          <w:bCs w:val="0"/>
        </w:rPr>
        <w:t>2</w:t>
      </w:r>
      <w:r>
        <w:rPr>
          <w:rFonts w:hint="eastAsia" w:ascii="黑体" w:hAnsi="黑体" w:eastAsia="黑体" w:cs="黑体"/>
          <w:b w:val="0"/>
          <w:bCs w:val="0"/>
        </w:rPr>
        <w:fldChar w:fldCharType="end"/>
      </w:r>
      <w:r>
        <w:rPr>
          <w:rFonts w:hint="eastAsia" w:ascii="黑体" w:hAnsi="黑体" w:eastAsia="黑体" w:cs="黑体"/>
          <w:b w:val="0"/>
          <w:bCs w:val="0"/>
          <w:szCs w:val="24"/>
        </w:rPr>
        <w:fldChar w:fldCharType="end"/>
      </w:r>
    </w:p>
    <w:p w14:paraId="29833863">
      <w:pPr>
        <w:pStyle w:val="12"/>
        <w:tabs>
          <w:tab w:val="right" w:leader="dot" w:pos="8306"/>
          <w:tab w:val="clear" w:pos="8296"/>
        </w:tabs>
        <w:rPr>
          <w:rFonts w:hint="default" w:ascii="Times New Roman" w:hAnsi="Times New Roman" w:eastAsia="宋体" w:cs="Times New Roman"/>
          <w:b w:val="0"/>
          <w:bCs w:val="0"/>
        </w:rPr>
      </w:pPr>
      <w:r>
        <w:rPr>
          <w:rFonts w:hint="default" w:ascii="Times New Roman" w:hAnsi="Times New Roman" w:eastAsia="宋体" w:cs="Times New Roman"/>
          <w:b w:val="0"/>
          <w:bCs w:val="0"/>
          <w:szCs w:val="24"/>
        </w:rPr>
        <w:fldChar w:fldCharType="begin"/>
      </w:r>
      <w:r>
        <w:rPr>
          <w:rFonts w:hint="default" w:ascii="Times New Roman" w:hAnsi="Times New Roman" w:eastAsia="宋体" w:cs="Times New Roman"/>
          <w:b w:val="0"/>
          <w:bCs w:val="0"/>
          <w:szCs w:val="24"/>
        </w:rPr>
        <w:instrText xml:space="preserve"> HYPERLINK \l _Toc21315 </w:instrText>
      </w:r>
      <w:r>
        <w:rPr>
          <w:rFonts w:hint="default" w:ascii="Times New Roman" w:hAnsi="Times New Roman" w:eastAsia="宋体" w:cs="Times New Roman"/>
          <w:b w:val="0"/>
          <w:bCs w:val="0"/>
          <w:szCs w:val="24"/>
        </w:rPr>
        <w:fldChar w:fldCharType="separate"/>
      </w:r>
      <w:r>
        <w:rPr>
          <w:rFonts w:hint="default" w:ascii="Times New Roman" w:hAnsi="Times New Roman" w:eastAsia="宋体" w:cs="Times New Roman"/>
          <w:b w:val="0"/>
          <w:bCs w:val="0"/>
          <w:szCs w:val="24"/>
        </w:rPr>
        <w:t>2</w:t>
      </w:r>
      <w:r>
        <w:rPr>
          <w:rFonts w:hint="default" w:ascii="Times New Roman" w:hAnsi="Times New Roman" w:eastAsia="宋体" w:cs="Times New Roman"/>
          <w:b w:val="0"/>
          <w:bCs w:val="0"/>
          <w:szCs w:val="22"/>
        </w:rPr>
        <w:t>.</w:t>
      </w:r>
      <w:r>
        <w:rPr>
          <w:rFonts w:hint="default" w:ascii="Times New Roman" w:hAnsi="Times New Roman" w:eastAsia="宋体" w:cs="Times New Roman"/>
          <w:b w:val="0"/>
          <w:bCs w:val="0"/>
          <w:szCs w:val="24"/>
        </w:rPr>
        <w:t>1  术语</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_Toc21315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2</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szCs w:val="24"/>
        </w:rPr>
        <w:fldChar w:fldCharType="end"/>
      </w:r>
    </w:p>
    <w:p w14:paraId="52F71CF6">
      <w:pPr>
        <w:pStyle w:val="12"/>
        <w:tabs>
          <w:tab w:val="right" w:leader="dot" w:pos="8306"/>
          <w:tab w:val="clear" w:pos="8296"/>
        </w:tabs>
        <w:rPr>
          <w:rFonts w:hint="default" w:ascii="Times New Roman" w:hAnsi="Times New Roman" w:eastAsia="宋体" w:cs="Times New Roman"/>
          <w:b w:val="0"/>
          <w:bCs w:val="0"/>
        </w:rPr>
      </w:pPr>
      <w:r>
        <w:rPr>
          <w:rFonts w:hint="default" w:ascii="Times New Roman" w:hAnsi="Times New Roman" w:eastAsia="宋体" w:cs="Times New Roman"/>
          <w:b w:val="0"/>
          <w:bCs w:val="0"/>
          <w:szCs w:val="24"/>
        </w:rPr>
        <w:fldChar w:fldCharType="begin"/>
      </w:r>
      <w:r>
        <w:rPr>
          <w:rFonts w:hint="default" w:ascii="Times New Roman" w:hAnsi="Times New Roman" w:eastAsia="宋体" w:cs="Times New Roman"/>
          <w:b w:val="0"/>
          <w:bCs w:val="0"/>
          <w:szCs w:val="24"/>
        </w:rPr>
        <w:instrText xml:space="preserve"> HYPERLINK \l _Toc1486 </w:instrText>
      </w:r>
      <w:r>
        <w:rPr>
          <w:rFonts w:hint="default" w:ascii="Times New Roman" w:hAnsi="Times New Roman" w:eastAsia="宋体" w:cs="Times New Roman"/>
          <w:b w:val="0"/>
          <w:bCs w:val="0"/>
          <w:szCs w:val="24"/>
        </w:rPr>
        <w:fldChar w:fldCharType="separate"/>
      </w:r>
      <w:r>
        <w:rPr>
          <w:rFonts w:hint="default" w:ascii="Times New Roman" w:hAnsi="Times New Roman" w:eastAsia="宋体" w:cs="Times New Roman"/>
          <w:b w:val="0"/>
          <w:bCs w:val="0"/>
          <w:szCs w:val="24"/>
        </w:rPr>
        <w:t>2.2  符号</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_Toc1486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3</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szCs w:val="24"/>
        </w:rPr>
        <w:fldChar w:fldCharType="end"/>
      </w:r>
    </w:p>
    <w:p w14:paraId="0DC83889">
      <w:pPr>
        <w:pStyle w:val="10"/>
        <w:tabs>
          <w:tab w:val="right" w:leader="dot" w:pos="8306"/>
          <w:tab w:val="clear" w:pos="8296"/>
        </w:tabs>
        <w:rPr>
          <w:rFonts w:hint="eastAsia" w:ascii="黑体" w:hAnsi="黑体" w:eastAsia="黑体" w:cs="黑体"/>
          <w:b w:val="0"/>
          <w:bCs w:val="0"/>
        </w:rPr>
      </w:pPr>
      <w:r>
        <w:rPr>
          <w:rFonts w:hint="eastAsia" w:ascii="黑体" w:hAnsi="黑体" w:eastAsia="黑体" w:cs="黑体"/>
          <w:b w:val="0"/>
          <w:bCs w:val="0"/>
          <w:szCs w:val="24"/>
        </w:rPr>
        <w:fldChar w:fldCharType="begin"/>
      </w:r>
      <w:r>
        <w:rPr>
          <w:rFonts w:hint="eastAsia" w:ascii="黑体" w:hAnsi="黑体" w:eastAsia="黑体" w:cs="黑体"/>
          <w:b w:val="0"/>
          <w:bCs w:val="0"/>
          <w:szCs w:val="24"/>
        </w:rPr>
        <w:instrText xml:space="preserve"> HYPERLINK \l _Toc31608 </w:instrText>
      </w:r>
      <w:r>
        <w:rPr>
          <w:rFonts w:hint="eastAsia" w:ascii="黑体" w:hAnsi="黑体" w:eastAsia="黑体" w:cs="黑体"/>
          <w:b w:val="0"/>
          <w:bCs w:val="0"/>
          <w:szCs w:val="24"/>
        </w:rPr>
        <w:fldChar w:fldCharType="separate"/>
      </w:r>
      <w:r>
        <w:rPr>
          <w:rFonts w:hint="eastAsia" w:ascii="黑体" w:hAnsi="黑体" w:eastAsia="黑体" w:cs="黑体"/>
          <w:b w:val="0"/>
          <w:bCs w:val="0"/>
          <w:szCs w:val="28"/>
        </w:rPr>
        <w:t>3  基本规定</w:t>
      </w:r>
      <w:r>
        <w:rPr>
          <w:rFonts w:hint="eastAsia" w:ascii="黑体" w:hAnsi="黑体" w:eastAsia="黑体" w:cs="黑体"/>
          <w:b w:val="0"/>
          <w:bCs w:val="0"/>
        </w:rPr>
        <w:tab/>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_Toc31608 \h </w:instrText>
      </w:r>
      <w:r>
        <w:rPr>
          <w:rFonts w:hint="eastAsia" w:ascii="黑体" w:hAnsi="黑体" w:eastAsia="黑体" w:cs="黑体"/>
          <w:b w:val="0"/>
          <w:bCs w:val="0"/>
        </w:rPr>
        <w:fldChar w:fldCharType="separate"/>
      </w:r>
      <w:r>
        <w:rPr>
          <w:rFonts w:hint="eastAsia" w:ascii="黑体" w:hAnsi="黑体" w:eastAsia="黑体" w:cs="黑体"/>
          <w:b w:val="0"/>
          <w:bCs w:val="0"/>
        </w:rPr>
        <w:t>5</w:t>
      </w:r>
      <w:r>
        <w:rPr>
          <w:rFonts w:hint="eastAsia" w:ascii="黑体" w:hAnsi="黑体" w:eastAsia="黑体" w:cs="黑体"/>
          <w:b w:val="0"/>
          <w:bCs w:val="0"/>
        </w:rPr>
        <w:fldChar w:fldCharType="end"/>
      </w:r>
      <w:r>
        <w:rPr>
          <w:rFonts w:hint="eastAsia" w:ascii="黑体" w:hAnsi="黑体" w:eastAsia="黑体" w:cs="黑体"/>
          <w:b w:val="0"/>
          <w:bCs w:val="0"/>
          <w:szCs w:val="24"/>
        </w:rPr>
        <w:fldChar w:fldCharType="end"/>
      </w:r>
    </w:p>
    <w:p w14:paraId="10D5A5D4">
      <w:pPr>
        <w:pStyle w:val="10"/>
        <w:tabs>
          <w:tab w:val="right" w:leader="dot" w:pos="8306"/>
          <w:tab w:val="clear" w:pos="8296"/>
        </w:tabs>
        <w:rPr>
          <w:rFonts w:hint="eastAsia" w:ascii="黑体" w:hAnsi="黑体" w:eastAsia="黑体" w:cs="黑体"/>
          <w:b w:val="0"/>
          <w:bCs w:val="0"/>
        </w:rPr>
      </w:pPr>
      <w:r>
        <w:rPr>
          <w:rFonts w:hint="eastAsia" w:ascii="黑体" w:hAnsi="黑体" w:eastAsia="黑体" w:cs="黑体"/>
          <w:b w:val="0"/>
          <w:bCs w:val="0"/>
          <w:szCs w:val="24"/>
        </w:rPr>
        <w:fldChar w:fldCharType="begin"/>
      </w:r>
      <w:r>
        <w:rPr>
          <w:rFonts w:hint="eastAsia" w:ascii="黑体" w:hAnsi="黑体" w:eastAsia="黑体" w:cs="黑体"/>
          <w:b w:val="0"/>
          <w:bCs w:val="0"/>
          <w:szCs w:val="24"/>
        </w:rPr>
        <w:instrText xml:space="preserve"> HYPERLINK \l _Toc10826 </w:instrText>
      </w:r>
      <w:r>
        <w:rPr>
          <w:rFonts w:hint="eastAsia" w:ascii="黑体" w:hAnsi="黑体" w:eastAsia="黑体" w:cs="黑体"/>
          <w:b w:val="0"/>
          <w:bCs w:val="0"/>
          <w:szCs w:val="24"/>
        </w:rPr>
        <w:fldChar w:fldCharType="separate"/>
      </w:r>
      <w:r>
        <w:rPr>
          <w:rFonts w:hint="eastAsia" w:ascii="黑体" w:hAnsi="黑体" w:eastAsia="黑体" w:cs="黑体"/>
          <w:b w:val="0"/>
          <w:bCs w:val="0"/>
          <w:szCs w:val="28"/>
        </w:rPr>
        <w:t>4  资料调查与地质勘察</w:t>
      </w:r>
      <w:r>
        <w:rPr>
          <w:rFonts w:hint="eastAsia" w:ascii="黑体" w:hAnsi="黑体" w:eastAsia="黑体" w:cs="黑体"/>
          <w:b w:val="0"/>
          <w:bCs w:val="0"/>
        </w:rPr>
        <w:tab/>
      </w:r>
      <w:r>
        <w:rPr>
          <w:rFonts w:hint="eastAsia" w:ascii="黑体" w:hAnsi="黑体" w:eastAsia="黑体" w:cs="黑体"/>
          <w:b w:val="0"/>
          <w:bCs w:val="0"/>
        </w:rPr>
        <w:fldChar w:fldCharType="begin"/>
      </w:r>
      <w:r>
        <w:rPr>
          <w:rFonts w:hint="eastAsia" w:ascii="黑体" w:hAnsi="黑体" w:eastAsia="黑体" w:cs="黑体"/>
          <w:b w:val="0"/>
          <w:bCs w:val="0"/>
        </w:rPr>
        <w:instrText xml:space="preserve"> PAGEREF _Toc10826 \h </w:instrText>
      </w:r>
      <w:r>
        <w:rPr>
          <w:rFonts w:hint="eastAsia" w:ascii="黑体" w:hAnsi="黑体" w:eastAsia="黑体" w:cs="黑体"/>
          <w:b w:val="0"/>
          <w:bCs w:val="0"/>
        </w:rPr>
        <w:fldChar w:fldCharType="separate"/>
      </w:r>
      <w:r>
        <w:rPr>
          <w:rFonts w:hint="eastAsia" w:ascii="黑体" w:hAnsi="黑体" w:eastAsia="黑体" w:cs="黑体"/>
          <w:b w:val="0"/>
          <w:bCs w:val="0"/>
        </w:rPr>
        <w:t>7</w:t>
      </w:r>
      <w:r>
        <w:rPr>
          <w:rFonts w:hint="eastAsia" w:ascii="黑体" w:hAnsi="黑体" w:eastAsia="黑体" w:cs="黑体"/>
          <w:b w:val="0"/>
          <w:bCs w:val="0"/>
        </w:rPr>
        <w:fldChar w:fldCharType="end"/>
      </w:r>
      <w:r>
        <w:rPr>
          <w:rFonts w:hint="eastAsia" w:ascii="黑体" w:hAnsi="黑体" w:eastAsia="黑体" w:cs="黑体"/>
          <w:b w:val="0"/>
          <w:bCs w:val="0"/>
          <w:szCs w:val="24"/>
        </w:rPr>
        <w:fldChar w:fldCharType="end"/>
      </w:r>
    </w:p>
    <w:p w14:paraId="7ED3A228">
      <w:pPr>
        <w:pStyle w:val="12"/>
        <w:tabs>
          <w:tab w:val="right" w:leader="dot" w:pos="8306"/>
          <w:tab w:val="clear" w:pos="8296"/>
        </w:tabs>
        <w:rPr>
          <w:rFonts w:hint="eastAsia" w:ascii="宋体" w:hAnsi="宋体" w:eastAsia="宋体" w:cs="宋体"/>
        </w:rPr>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_Toc1871 </w:instrText>
      </w:r>
      <w:r>
        <w:rPr>
          <w:rFonts w:hint="eastAsia" w:ascii="宋体" w:hAnsi="宋体" w:eastAsia="宋体" w:cs="宋体"/>
          <w:szCs w:val="24"/>
        </w:rPr>
        <w:fldChar w:fldCharType="separate"/>
      </w:r>
      <w:r>
        <w:rPr>
          <w:rFonts w:hint="eastAsia" w:ascii="宋体" w:hAnsi="宋体" w:eastAsia="宋体" w:cs="宋体"/>
          <w:szCs w:val="24"/>
        </w:rPr>
        <w:t>4.1  一般规定</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_Toc1871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szCs w:val="24"/>
        </w:rPr>
        <w:fldChar w:fldCharType="end"/>
      </w:r>
    </w:p>
    <w:p w14:paraId="54B608E6">
      <w:pPr>
        <w:pStyle w:val="12"/>
        <w:tabs>
          <w:tab w:val="right" w:leader="dot" w:pos="8306"/>
          <w:tab w:val="clear" w:pos="8296"/>
        </w:tabs>
        <w:rPr>
          <w:rFonts w:hint="eastAsia" w:ascii="宋体" w:hAnsi="宋体" w:eastAsia="宋体" w:cs="宋体"/>
        </w:rPr>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_Toc10494 </w:instrText>
      </w:r>
      <w:r>
        <w:rPr>
          <w:rFonts w:hint="eastAsia" w:ascii="宋体" w:hAnsi="宋体" w:eastAsia="宋体" w:cs="宋体"/>
          <w:szCs w:val="24"/>
        </w:rPr>
        <w:fldChar w:fldCharType="separate"/>
      </w:r>
      <w:r>
        <w:rPr>
          <w:rFonts w:hint="eastAsia" w:ascii="宋体" w:hAnsi="宋体" w:eastAsia="宋体" w:cs="宋体"/>
          <w:szCs w:val="24"/>
        </w:rPr>
        <w:t>4.2  资料调查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_Toc10494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szCs w:val="24"/>
        </w:rPr>
        <w:fldChar w:fldCharType="end"/>
      </w:r>
    </w:p>
    <w:p w14:paraId="1D505B56">
      <w:pPr>
        <w:pStyle w:val="12"/>
        <w:tabs>
          <w:tab w:val="right" w:leader="dot" w:pos="8306"/>
          <w:tab w:val="clear" w:pos="8296"/>
        </w:tabs>
        <w:rPr>
          <w:rFonts w:hint="eastAsia" w:ascii="宋体" w:hAnsi="宋体" w:eastAsia="宋体" w:cs="宋体"/>
        </w:rPr>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_Toc31274 </w:instrText>
      </w:r>
      <w:r>
        <w:rPr>
          <w:rFonts w:hint="eastAsia" w:ascii="宋体" w:hAnsi="宋体" w:eastAsia="宋体" w:cs="宋体"/>
          <w:szCs w:val="24"/>
        </w:rPr>
        <w:fldChar w:fldCharType="separate"/>
      </w:r>
      <w:r>
        <w:rPr>
          <w:rFonts w:hint="eastAsia" w:ascii="宋体" w:hAnsi="宋体" w:eastAsia="宋体" w:cs="宋体"/>
          <w:szCs w:val="24"/>
        </w:rPr>
        <w:t>4.3  地质勘察</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_Toc31274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szCs w:val="24"/>
        </w:rPr>
        <w:fldChar w:fldCharType="end"/>
      </w:r>
    </w:p>
    <w:p w14:paraId="6F4F273B">
      <w:pPr>
        <w:pStyle w:val="10"/>
        <w:tabs>
          <w:tab w:val="right" w:leader="dot" w:pos="8306"/>
          <w:tab w:val="clear" w:pos="8296"/>
        </w:tabs>
        <w:rPr>
          <w:rFonts w:hint="eastAsia" w:ascii="黑体" w:hAnsi="黑体" w:eastAsia="黑体" w:cs="黑体"/>
        </w:rPr>
      </w:pPr>
      <w:r>
        <w:rPr>
          <w:rFonts w:hint="eastAsia" w:ascii="黑体" w:hAnsi="黑体" w:eastAsia="黑体" w:cs="黑体"/>
          <w:szCs w:val="24"/>
        </w:rPr>
        <w:fldChar w:fldCharType="begin"/>
      </w:r>
      <w:r>
        <w:rPr>
          <w:rFonts w:hint="eastAsia" w:ascii="黑体" w:hAnsi="黑体" w:eastAsia="黑体" w:cs="黑体"/>
          <w:szCs w:val="24"/>
        </w:rPr>
        <w:instrText xml:space="preserve"> HYPERLINK \l _Toc685 </w:instrText>
      </w:r>
      <w:r>
        <w:rPr>
          <w:rFonts w:hint="eastAsia" w:ascii="黑体" w:hAnsi="黑体" w:eastAsia="黑体" w:cs="黑体"/>
          <w:szCs w:val="24"/>
        </w:rPr>
        <w:fldChar w:fldCharType="separate"/>
      </w:r>
      <w:r>
        <w:rPr>
          <w:rFonts w:hint="eastAsia" w:ascii="黑体" w:hAnsi="黑体" w:eastAsia="黑体" w:cs="黑体"/>
          <w:szCs w:val="28"/>
        </w:rPr>
        <w:t>5  材料</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_Toc685 \h </w:instrText>
      </w:r>
      <w:r>
        <w:rPr>
          <w:rFonts w:hint="eastAsia" w:ascii="黑体" w:hAnsi="黑体" w:eastAsia="黑体" w:cs="黑体"/>
        </w:rPr>
        <w:fldChar w:fldCharType="separate"/>
      </w:r>
      <w:r>
        <w:rPr>
          <w:rFonts w:hint="eastAsia" w:ascii="黑体" w:hAnsi="黑体" w:eastAsia="黑体" w:cs="黑体"/>
        </w:rPr>
        <w:t>10</w:t>
      </w:r>
      <w:r>
        <w:rPr>
          <w:rFonts w:hint="eastAsia" w:ascii="黑体" w:hAnsi="黑体" w:eastAsia="黑体" w:cs="黑体"/>
        </w:rPr>
        <w:fldChar w:fldCharType="end"/>
      </w:r>
      <w:r>
        <w:rPr>
          <w:rFonts w:hint="eastAsia" w:ascii="黑体" w:hAnsi="黑体" w:eastAsia="黑体" w:cs="黑体"/>
          <w:szCs w:val="24"/>
        </w:rPr>
        <w:fldChar w:fldCharType="end"/>
      </w:r>
    </w:p>
    <w:p w14:paraId="136F2E82">
      <w:pPr>
        <w:pStyle w:val="12"/>
        <w:tabs>
          <w:tab w:val="right" w:leader="dot" w:pos="8306"/>
          <w:tab w:val="clear" w:pos="8296"/>
        </w:tabs>
        <w:rPr>
          <w:rFonts w:hint="eastAsia" w:ascii="宋体" w:hAnsi="宋体" w:eastAsia="宋体" w:cs="宋体"/>
        </w:rPr>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_Toc22780 </w:instrText>
      </w:r>
      <w:r>
        <w:rPr>
          <w:rFonts w:hint="eastAsia" w:ascii="宋体" w:hAnsi="宋体" w:eastAsia="宋体" w:cs="宋体"/>
          <w:szCs w:val="24"/>
        </w:rPr>
        <w:fldChar w:fldCharType="separate"/>
      </w:r>
      <w:r>
        <w:rPr>
          <w:rFonts w:hint="eastAsia" w:ascii="宋体" w:hAnsi="宋体" w:eastAsia="宋体" w:cs="宋体"/>
          <w:szCs w:val="24"/>
        </w:rPr>
        <w:t>5.1  一般规定</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_Toc22780 \h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szCs w:val="24"/>
        </w:rPr>
        <w:fldChar w:fldCharType="end"/>
      </w:r>
    </w:p>
    <w:p w14:paraId="4A7DF22B">
      <w:pPr>
        <w:pStyle w:val="12"/>
        <w:tabs>
          <w:tab w:val="right" w:leader="dot" w:pos="8306"/>
          <w:tab w:val="clear" w:pos="8296"/>
        </w:tabs>
        <w:rPr>
          <w:rFonts w:hint="eastAsia" w:ascii="宋体" w:hAnsi="宋体" w:eastAsia="宋体" w:cs="宋体"/>
        </w:rPr>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_Toc6840 </w:instrText>
      </w:r>
      <w:r>
        <w:rPr>
          <w:rFonts w:hint="eastAsia" w:ascii="宋体" w:hAnsi="宋体" w:eastAsia="宋体" w:cs="宋体"/>
          <w:szCs w:val="24"/>
        </w:rPr>
        <w:fldChar w:fldCharType="separate"/>
      </w:r>
      <w:r>
        <w:rPr>
          <w:rFonts w:hint="eastAsia" w:ascii="宋体" w:hAnsi="宋体" w:eastAsia="宋体" w:cs="宋体"/>
          <w:szCs w:val="24"/>
        </w:rPr>
        <w:t>5.</w:t>
      </w:r>
      <w:r>
        <w:rPr>
          <w:rFonts w:hint="eastAsia" w:ascii="宋体" w:hAnsi="宋体" w:eastAsia="宋体" w:cs="宋体"/>
          <w:szCs w:val="24"/>
          <w:lang w:val="en-US" w:eastAsia="zh-CN"/>
        </w:rPr>
        <w:t>2</w:t>
      </w:r>
      <w:r>
        <w:rPr>
          <w:rFonts w:hint="eastAsia" w:ascii="宋体" w:hAnsi="宋体" w:eastAsia="宋体" w:cs="宋体"/>
          <w:szCs w:val="24"/>
        </w:rPr>
        <w:t xml:space="preserve">  固废再生骨料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_Toc6840 \h </w:instrText>
      </w:r>
      <w:r>
        <w:rPr>
          <w:rFonts w:hint="eastAsia" w:ascii="宋体" w:hAnsi="宋体" w:eastAsia="宋体" w:cs="宋体"/>
        </w:rPr>
        <w:fldChar w:fldCharType="separate"/>
      </w:r>
      <w:r>
        <w:rPr>
          <w:rFonts w:hint="eastAsia" w:ascii="宋体" w:hAnsi="宋体" w:eastAsia="宋体" w:cs="宋体"/>
        </w:rPr>
        <w:t>11</w:t>
      </w:r>
      <w:r>
        <w:rPr>
          <w:rFonts w:hint="eastAsia" w:ascii="宋体" w:hAnsi="宋体" w:eastAsia="宋体" w:cs="宋体"/>
        </w:rPr>
        <w:fldChar w:fldCharType="end"/>
      </w:r>
      <w:r>
        <w:rPr>
          <w:rFonts w:hint="eastAsia" w:ascii="宋体" w:hAnsi="宋体" w:eastAsia="宋体" w:cs="宋体"/>
          <w:szCs w:val="24"/>
        </w:rPr>
        <w:fldChar w:fldCharType="end"/>
      </w:r>
    </w:p>
    <w:p w14:paraId="7AE389F9">
      <w:pPr>
        <w:pStyle w:val="12"/>
        <w:tabs>
          <w:tab w:val="right" w:leader="dot" w:pos="8306"/>
          <w:tab w:val="clear" w:pos="8296"/>
        </w:tabs>
        <w:rPr>
          <w:rFonts w:hint="eastAsia" w:ascii="宋体" w:hAnsi="宋体" w:eastAsia="宋体" w:cs="宋体"/>
        </w:rPr>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_Toc2807 </w:instrText>
      </w:r>
      <w:r>
        <w:rPr>
          <w:rFonts w:hint="eastAsia" w:ascii="宋体" w:hAnsi="宋体" w:eastAsia="宋体" w:cs="宋体"/>
          <w:szCs w:val="24"/>
        </w:rPr>
        <w:fldChar w:fldCharType="separate"/>
      </w:r>
      <w:r>
        <w:rPr>
          <w:rFonts w:hint="eastAsia" w:ascii="宋体" w:hAnsi="宋体" w:eastAsia="宋体" w:cs="宋体"/>
          <w:szCs w:val="24"/>
        </w:rPr>
        <w:t>5.</w:t>
      </w:r>
      <w:r>
        <w:rPr>
          <w:rFonts w:hint="eastAsia" w:ascii="宋体" w:hAnsi="宋体" w:eastAsia="宋体" w:cs="宋体"/>
          <w:szCs w:val="24"/>
          <w:lang w:val="en-US" w:eastAsia="zh-CN"/>
        </w:rPr>
        <w:t>3</w:t>
      </w:r>
      <w:r>
        <w:rPr>
          <w:rFonts w:hint="eastAsia" w:ascii="宋体" w:hAnsi="宋体" w:eastAsia="宋体" w:cs="宋体"/>
          <w:szCs w:val="24"/>
        </w:rPr>
        <w:t xml:space="preserve">  固废基胶凝材料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_Toc2807 \h </w:instrText>
      </w:r>
      <w:r>
        <w:rPr>
          <w:rFonts w:hint="eastAsia" w:ascii="宋体" w:hAnsi="宋体" w:eastAsia="宋体" w:cs="宋体"/>
        </w:rPr>
        <w:fldChar w:fldCharType="separate"/>
      </w:r>
      <w:r>
        <w:rPr>
          <w:rFonts w:hint="eastAsia" w:ascii="宋体" w:hAnsi="宋体" w:eastAsia="宋体" w:cs="宋体"/>
        </w:rPr>
        <w:t>11</w:t>
      </w:r>
      <w:r>
        <w:rPr>
          <w:rFonts w:hint="eastAsia" w:ascii="宋体" w:hAnsi="宋体" w:eastAsia="宋体" w:cs="宋体"/>
        </w:rPr>
        <w:fldChar w:fldCharType="end"/>
      </w:r>
      <w:r>
        <w:rPr>
          <w:rFonts w:hint="eastAsia" w:ascii="宋体" w:hAnsi="宋体" w:eastAsia="宋体" w:cs="宋体"/>
          <w:szCs w:val="24"/>
        </w:rPr>
        <w:fldChar w:fldCharType="end"/>
      </w:r>
    </w:p>
    <w:p w14:paraId="259B8F9C">
      <w:pPr>
        <w:pStyle w:val="12"/>
        <w:tabs>
          <w:tab w:val="right" w:leader="dot" w:pos="8306"/>
          <w:tab w:val="clear" w:pos="8296"/>
        </w:tabs>
        <w:rPr>
          <w:rFonts w:hint="eastAsia" w:ascii="宋体" w:hAnsi="宋体" w:eastAsia="宋体" w:cs="宋体"/>
        </w:rPr>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_Toc20372 </w:instrText>
      </w:r>
      <w:r>
        <w:rPr>
          <w:rFonts w:hint="eastAsia" w:ascii="宋体" w:hAnsi="宋体" w:eastAsia="宋体" w:cs="宋体"/>
          <w:szCs w:val="24"/>
        </w:rPr>
        <w:fldChar w:fldCharType="separate"/>
      </w:r>
      <w:r>
        <w:rPr>
          <w:rFonts w:hint="eastAsia" w:ascii="宋体" w:hAnsi="宋体" w:eastAsia="宋体" w:cs="宋体"/>
          <w:szCs w:val="24"/>
        </w:rPr>
        <w:t>5.</w:t>
      </w:r>
      <w:r>
        <w:rPr>
          <w:rFonts w:hint="eastAsia" w:ascii="宋体" w:hAnsi="宋体" w:eastAsia="宋体" w:cs="宋体"/>
          <w:szCs w:val="24"/>
          <w:lang w:val="en-US" w:eastAsia="zh-CN"/>
        </w:rPr>
        <w:t>4</w:t>
      </w:r>
      <w:r>
        <w:rPr>
          <w:rFonts w:hint="eastAsia" w:ascii="宋体" w:hAnsi="宋体" w:eastAsia="宋体" w:cs="宋体"/>
          <w:szCs w:val="24"/>
        </w:rPr>
        <w:t xml:space="preserve"> </w:t>
      </w:r>
      <w:r>
        <w:rPr>
          <w:rFonts w:hint="eastAsia" w:ascii="宋体" w:hAnsi="宋体" w:eastAsia="宋体" w:cs="宋体"/>
          <w:szCs w:val="24"/>
          <w:lang w:val="en-US" w:eastAsia="zh-CN"/>
        </w:rPr>
        <w:t xml:space="preserve"> 辅助材料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_Toc20372 \h </w:instrText>
      </w:r>
      <w:r>
        <w:rPr>
          <w:rFonts w:hint="eastAsia" w:ascii="宋体" w:hAnsi="宋体" w:eastAsia="宋体" w:cs="宋体"/>
        </w:rPr>
        <w:fldChar w:fldCharType="separate"/>
      </w:r>
      <w:r>
        <w:rPr>
          <w:rFonts w:hint="eastAsia" w:ascii="宋体" w:hAnsi="宋体" w:eastAsia="宋体" w:cs="宋体"/>
        </w:rPr>
        <w:t>13</w:t>
      </w:r>
      <w:r>
        <w:rPr>
          <w:rFonts w:hint="eastAsia" w:ascii="宋体" w:hAnsi="宋体" w:eastAsia="宋体" w:cs="宋体"/>
        </w:rPr>
        <w:fldChar w:fldCharType="end"/>
      </w:r>
      <w:r>
        <w:rPr>
          <w:rFonts w:hint="eastAsia" w:ascii="宋体" w:hAnsi="宋体" w:eastAsia="宋体" w:cs="宋体"/>
          <w:szCs w:val="24"/>
        </w:rPr>
        <w:fldChar w:fldCharType="end"/>
      </w:r>
    </w:p>
    <w:p w14:paraId="304D346B">
      <w:pPr>
        <w:pStyle w:val="10"/>
        <w:tabs>
          <w:tab w:val="right" w:leader="dot" w:pos="8306"/>
          <w:tab w:val="clear" w:pos="8296"/>
        </w:tabs>
        <w:rPr>
          <w:rFonts w:hint="eastAsia" w:ascii="黑体" w:hAnsi="黑体" w:eastAsia="黑体" w:cs="黑体"/>
        </w:rPr>
      </w:pPr>
      <w:r>
        <w:rPr>
          <w:rFonts w:hint="eastAsia" w:ascii="黑体" w:hAnsi="黑体" w:eastAsia="黑体" w:cs="黑体"/>
          <w:szCs w:val="24"/>
        </w:rPr>
        <w:fldChar w:fldCharType="begin"/>
      </w:r>
      <w:r>
        <w:rPr>
          <w:rFonts w:hint="eastAsia" w:ascii="黑体" w:hAnsi="黑体" w:eastAsia="黑体" w:cs="黑体"/>
          <w:szCs w:val="24"/>
        </w:rPr>
        <w:instrText xml:space="preserve"> HYPERLINK \l _Toc24732 </w:instrText>
      </w:r>
      <w:r>
        <w:rPr>
          <w:rFonts w:hint="eastAsia" w:ascii="黑体" w:hAnsi="黑体" w:eastAsia="黑体" w:cs="黑体"/>
          <w:szCs w:val="24"/>
        </w:rPr>
        <w:fldChar w:fldCharType="separate"/>
      </w:r>
      <w:r>
        <w:rPr>
          <w:rFonts w:hint="eastAsia" w:ascii="黑体" w:hAnsi="黑体" w:eastAsia="黑体" w:cs="黑体"/>
          <w:szCs w:val="28"/>
        </w:rPr>
        <w:t>6  设计</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_Toc24732 \h </w:instrText>
      </w:r>
      <w:r>
        <w:rPr>
          <w:rFonts w:hint="eastAsia" w:ascii="黑体" w:hAnsi="黑体" w:eastAsia="黑体" w:cs="黑体"/>
        </w:rPr>
        <w:fldChar w:fldCharType="separate"/>
      </w:r>
      <w:r>
        <w:rPr>
          <w:rFonts w:hint="eastAsia" w:ascii="黑体" w:hAnsi="黑体" w:eastAsia="黑体" w:cs="黑体"/>
        </w:rPr>
        <w:t>16</w:t>
      </w:r>
      <w:r>
        <w:rPr>
          <w:rFonts w:hint="eastAsia" w:ascii="黑体" w:hAnsi="黑体" w:eastAsia="黑体" w:cs="黑体"/>
        </w:rPr>
        <w:fldChar w:fldCharType="end"/>
      </w:r>
      <w:r>
        <w:rPr>
          <w:rFonts w:hint="eastAsia" w:ascii="黑体" w:hAnsi="黑体" w:eastAsia="黑体" w:cs="黑体"/>
          <w:szCs w:val="24"/>
        </w:rPr>
        <w:fldChar w:fldCharType="end"/>
      </w:r>
    </w:p>
    <w:p w14:paraId="1E9B0418">
      <w:pPr>
        <w:pStyle w:val="12"/>
        <w:tabs>
          <w:tab w:val="right" w:leader="dot" w:pos="8306"/>
          <w:tab w:val="clear" w:pos="8296"/>
        </w:tabs>
        <w:rPr>
          <w:rFonts w:hint="eastAsia" w:ascii="宋体" w:hAnsi="宋体" w:eastAsia="宋体" w:cs="宋体"/>
        </w:rPr>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_Toc29720 </w:instrText>
      </w:r>
      <w:r>
        <w:rPr>
          <w:rFonts w:hint="eastAsia" w:ascii="宋体" w:hAnsi="宋体" w:eastAsia="宋体" w:cs="宋体"/>
          <w:szCs w:val="24"/>
        </w:rPr>
        <w:fldChar w:fldCharType="separate"/>
      </w:r>
      <w:r>
        <w:rPr>
          <w:rFonts w:hint="eastAsia" w:ascii="宋体" w:hAnsi="宋体" w:eastAsia="宋体" w:cs="宋体"/>
          <w:szCs w:val="24"/>
        </w:rPr>
        <w:t>6.1  一般规定</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_Toc29720 \h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r>
        <w:rPr>
          <w:rFonts w:hint="eastAsia" w:ascii="宋体" w:hAnsi="宋体" w:eastAsia="宋体" w:cs="宋体"/>
          <w:szCs w:val="24"/>
        </w:rPr>
        <w:fldChar w:fldCharType="end"/>
      </w:r>
    </w:p>
    <w:p w14:paraId="4E815348">
      <w:pPr>
        <w:pStyle w:val="12"/>
        <w:tabs>
          <w:tab w:val="right" w:leader="dot" w:pos="8306"/>
          <w:tab w:val="clear" w:pos="8296"/>
        </w:tabs>
        <w:rPr>
          <w:rFonts w:hint="eastAsia" w:ascii="宋体" w:hAnsi="宋体" w:eastAsia="宋体" w:cs="宋体"/>
        </w:rPr>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_Toc31834 </w:instrText>
      </w:r>
      <w:r>
        <w:rPr>
          <w:rFonts w:hint="eastAsia" w:ascii="宋体" w:hAnsi="宋体" w:eastAsia="宋体" w:cs="宋体"/>
          <w:szCs w:val="24"/>
        </w:rPr>
        <w:fldChar w:fldCharType="separate"/>
      </w:r>
      <w:r>
        <w:rPr>
          <w:rFonts w:hint="eastAsia" w:ascii="宋体" w:hAnsi="宋体" w:eastAsia="宋体" w:cs="宋体"/>
          <w:szCs w:val="24"/>
        </w:rPr>
        <w:t xml:space="preserve">6.2  </w:t>
      </w:r>
      <w:r>
        <w:rPr>
          <w:rFonts w:hint="eastAsia" w:ascii="宋体" w:hAnsi="宋体" w:eastAsia="宋体" w:cs="宋体"/>
          <w:szCs w:val="24"/>
          <w:lang w:val="en-US" w:eastAsia="zh-CN"/>
        </w:rPr>
        <w:t>配合比设计</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_Toc31834 \h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szCs w:val="24"/>
        </w:rPr>
        <w:fldChar w:fldCharType="end"/>
      </w:r>
    </w:p>
    <w:p w14:paraId="0D62667D">
      <w:pPr>
        <w:pStyle w:val="12"/>
        <w:tabs>
          <w:tab w:val="right" w:leader="dot" w:pos="8306"/>
          <w:tab w:val="clear" w:pos="8296"/>
        </w:tabs>
        <w:rPr>
          <w:rFonts w:hint="eastAsia" w:ascii="宋体" w:hAnsi="宋体" w:eastAsia="宋体" w:cs="宋体"/>
        </w:rPr>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_Toc6175 </w:instrText>
      </w:r>
      <w:r>
        <w:rPr>
          <w:rFonts w:hint="eastAsia" w:ascii="宋体" w:hAnsi="宋体" w:eastAsia="宋体" w:cs="宋体"/>
          <w:szCs w:val="24"/>
        </w:rPr>
        <w:fldChar w:fldCharType="separate"/>
      </w:r>
      <w:r>
        <w:rPr>
          <w:rFonts w:hint="eastAsia" w:ascii="宋体" w:hAnsi="宋体" w:eastAsia="宋体" w:cs="宋体"/>
          <w:szCs w:val="24"/>
        </w:rPr>
        <w:t>6.</w:t>
      </w:r>
      <w:r>
        <w:rPr>
          <w:rFonts w:hint="eastAsia" w:ascii="宋体" w:hAnsi="宋体" w:eastAsia="宋体" w:cs="宋体"/>
          <w:szCs w:val="24"/>
          <w:lang w:val="en-US" w:eastAsia="zh-CN"/>
        </w:rPr>
        <w:t>3</w:t>
      </w:r>
      <w:r>
        <w:rPr>
          <w:rFonts w:hint="eastAsia" w:ascii="宋体" w:hAnsi="宋体" w:eastAsia="宋体" w:cs="宋体"/>
          <w:szCs w:val="24"/>
        </w:rPr>
        <w:t xml:space="preserve">  选型与布置</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_Toc6175 \h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r>
        <w:rPr>
          <w:rFonts w:hint="eastAsia" w:ascii="宋体" w:hAnsi="宋体" w:eastAsia="宋体" w:cs="宋体"/>
          <w:szCs w:val="24"/>
        </w:rPr>
        <w:fldChar w:fldCharType="end"/>
      </w:r>
    </w:p>
    <w:p w14:paraId="144DF868">
      <w:pPr>
        <w:pStyle w:val="12"/>
        <w:tabs>
          <w:tab w:val="right" w:leader="dot" w:pos="8306"/>
          <w:tab w:val="clear" w:pos="8296"/>
        </w:tabs>
        <w:rPr>
          <w:rFonts w:hint="eastAsia" w:ascii="宋体" w:hAnsi="宋体" w:eastAsia="宋体" w:cs="宋体"/>
        </w:rPr>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_Toc28964 </w:instrText>
      </w:r>
      <w:r>
        <w:rPr>
          <w:rFonts w:hint="eastAsia" w:ascii="宋体" w:hAnsi="宋体" w:eastAsia="宋体" w:cs="宋体"/>
          <w:szCs w:val="24"/>
        </w:rPr>
        <w:fldChar w:fldCharType="separate"/>
      </w:r>
      <w:r>
        <w:rPr>
          <w:rFonts w:hint="eastAsia" w:ascii="宋体" w:hAnsi="宋体" w:eastAsia="宋体" w:cs="宋体"/>
          <w:szCs w:val="24"/>
        </w:rPr>
        <w:t>6.</w:t>
      </w:r>
      <w:r>
        <w:rPr>
          <w:rFonts w:hint="eastAsia" w:ascii="宋体" w:hAnsi="宋体" w:eastAsia="宋体" w:cs="宋体"/>
          <w:szCs w:val="24"/>
          <w:lang w:val="en-US" w:eastAsia="zh-CN"/>
        </w:rPr>
        <w:t>4</w:t>
      </w:r>
      <w:r>
        <w:rPr>
          <w:rFonts w:hint="eastAsia" w:ascii="宋体" w:hAnsi="宋体" w:eastAsia="宋体" w:cs="宋体"/>
          <w:szCs w:val="24"/>
        </w:rPr>
        <w:t xml:space="preserve">  计算</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_Toc28964 \h </w:instrText>
      </w:r>
      <w:r>
        <w:rPr>
          <w:rFonts w:hint="eastAsia" w:ascii="宋体" w:hAnsi="宋体" w:eastAsia="宋体" w:cs="宋体"/>
        </w:rPr>
        <w:fldChar w:fldCharType="separate"/>
      </w:r>
      <w:r>
        <w:rPr>
          <w:rFonts w:hint="eastAsia" w:ascii="宋体" w:hAnsi="宋体" w:eastAsia="宋体" w:cs="宋体"/>
        </w:rPr>
        <w:t>25</w:t>
      </w:r>
      <w:r>
        <w:rPr>
          <w:rFonts w:hint="eastAsia" w:ascii="宋体" w:hAnsi="宋体" w:eastAsia="宋体" w:cs="宋体"/>
        </w:rPr>
        <w:fldChar w:fldCharType="end"/>
      </w:r>
      <w:r>
        <w:rPr>
          <w:rFonts w:hint="eastAsia" w:ascii="宋体" w:hAnsi="宋体" w:eastAsia="宋体" w:cs="宋体"/>
          <w:szCs w:val="24"/>
        </w:rPr>
        <w:fldChar w:fldCharType="end"/>
      </w:r>
    </w:p>
    <w:p w14:paraId="7EE84AF1">
      <w:pPr>
        <w:pStyle w:val="10"/>
        <w:tabs>
          <w:tab w:val="right" w:leader="dot" w:pos="8306"/>
          <w:tab w:val="clear" w:pos="8296"/>
        </w:tabs>
        <w:rPr>
          <w:rFonts w:hint="eastAsia" w:ascii="黑体" w:hAnsi="黑体" w:eastAsia="黑体" w:cs="黑体"/>
        </w:rPr>
      </w:pPr>
      <w:r>
        <w:rPr>
          <w:rFonts w:hint="eastAsia" w:ascii="黑体" w:hAnsi="黑体" w:eastAsia="黑体" w:cs="黑体"/>
          <w:szCs w:val="24"/>
        </w:rPr>
        <w:fldChar w:fldCharType="begin"/>
      </w:r>
      <w:r>
        <w:rPr>
          <w:rFonts w:hint="eastAsia" w:ascii="黑体" w:hAnsi="黑体" w:eastAsia="黑体" w:cs="黑体"/>
          <w:szCs w:val="24"/>
        </w:rPr>
        <w:instrText xml:space="preserve"> HYPERLINK \l _Toc17228 </w:instrText>
      </w:r>
      <w:r>
        <w:rPr>
          <w:rFonts w:hint="eastAsia" w:ascii="黑体" w:hAnsi="黑体" w:eastAsia="黑体" w:cs="黑体"/>
          <w:szCs w:val="24"/>
        </w:rPr>
        <w:fldChar w:fldCharType="separate"/>
      </w:r>
      <w:r>
        <w:rPr>
          <w:rFonts w:hint="eastAsia" w:ascii="黑体" w:hAnsi="黑体" w:eastAsia="黑体" w:cs="黑体"/>
          <w:szCs w:val="28"/>
        </w:rPr>
        <w:t>7  施工</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_Toc17228 \h </w:instrText>
      </w:r>
      <w:r>
        <w:rPr>
          <w:rFonts w:hint="eastAsia" w:ascii="黑体" w:hAnsi="黑体" w:eastAsia="黑体" w:cs="黑体"/>
        </w:rPr>
        <w:fldChar w:fldCharType="separate"/>
      </w:r>
      <w:r>
        <w:rPr>
          <w:rFonts w:hint="eastAsia" w:ascii="黑体" w:hAnsi="黑体" w:eastAsia="黑体" w:cs="黑体"/>
        </w:rPr>
        <w:t>33</w:t>
      </w:r>
      <w:r>
        <w:rPr>
          <w:rFonts w:hint="eastAsia" w:ascii="黑体" w:hAnsi="黑体" w:eastAsia="黑体" w:cs="黑体"/>
        </w:rPr>
        <w:fldChar w:fldCharType="end"/>
      </w:r>
      <w:r>
        <w:rPr>
          <w:rFonts w:hint="eastAsia" w:ascii="黑体" w:hAnsi="黑体" w:eastAsia="黑体" w:cs="黑体"/>
          <w:szCs w:val="24"/>
        </w:rPr>
        <w:fldChar w:fldCharType="end"/>
      </w:r>
    </w:p>
    <w:p w14:paraId="52A572F2">
      <w:pPr>
        <w:pStyle w:val="12"/>
        <w:tabs>
          <w:tab w:val="right" w:leader="dot" w:pos="8306"/>
          <w:tab w:val="clear" w:pos="8296"/>
        </w:tabs>
        <w:rPr>
          <w:rFonts w:hint="eastAsia" w:ascii="宋体" w:hAnsi="宋体" w:eastAsia="宋体" w:cs="宋体"/>
        </w:rPr>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_Toc20126 </w:instrText>
      </w:r>
      <w:r>
        <w:rPr>
          <w:rFonts w:hint="eastAsia" w:ascii="宋体" w:hAnsi="宋体" w:eastAsia="宋体" w:cs="宋体"/>
          <w:szCs w:val="24"/>
        </w:rPr>
        <w:fldChar w:fldCharType="separate"/>
      </w:r>
      <w:r>
        <w:rPr>
          <w:rFonts w:hint="eastAsia" w:ascii="宋体" w:hAnsi="宋体" w:eastAsia="宋体" w:cs="宋体"/>
          <w:szCs w:val="24"/>
        </w:rPr>
        <w:t>7.1  一般规定</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_Toc20126 \h </w:instrText>
      </w:r>
      <w:r>
        <w:rPr>
          <w:rFonts w:hint="eastAsia" w:ascii="宋体" w:hAnsi="宋体" w:eastAsia="宋体" w:cs="宋体"/>
        </w:rPr>
        <w:fldChar w:fldCharType="separate"/>
      </w:r>
      <w:r>
        <w:rPr>
          <w:rFonts w:hint="eastAsia" w:ascii="宋体" w:hAnsi="宋体" w:eastAsia="宋体" w:cs="宋体"/>
        </w:rPr>
        <w:t>33</w:t>
      </w:r>
      <w:r>
        <w:rPr>
          <w:rFonts w:hint="eastAsia" w:ascii="宋体" w:hAnsi="宋体" w:eastAsia="宋体" w:cs="宋体"/>
        </w:rPr>
        <w:fldChar w:fldCharType="end"/>
      </w:r>
      <w:r>
        <w:rPr>
          <w:rFonts w:hint="eastAsia" w:ascii="宋体" w:hAnsi="宋体" w:eastAsia="宋体" w:cs="宋体"/>
          <w:szCs w:val="24"/>
        </w:rPr>
        <w:fldChar w:fldCharType="end"/>
      </w:r>
    </w:p>
    <w:p w14:paraId="2707C1C6">
      <w:pPr>
        <w:pStyle w:val="12"/>
        <w:tabs>
          <w:tab w:val="right" w:leader="dot" w:pos="8306"/>
          <w:tab w:val="clear" w:pos="8296"/>
        </w:tabs>
        <w:rPr>
          <w:rFonts w:hint="eastAsia" w:ascii="宋体" w:hAnsi="宋体" w:eastAsia="宋体" w:cs="宋体"/>
        </w:rPr>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_Toc6908 </w:instrText>
      </w:r>
      <w:r>
        <w:rPr>
          <w:rFonts w:hint="eastAsia" w:ascii="宋体" w:hAnsi="宋体" w:eastAsia="宋体" w:cs="宋体"/>
          <w:szCs w:val="24"/>
        </w:rPr>
        <w:fldChar w:fldCharType="separate"/>
      </w:r>
      <w:r>
        <w:rPr>
          <w:rFonts w:hint="eastAsia" w:ascii="宋体" w:hAnsi="宋体" w:eastAsia="宋体" w:cs="宋体"/>
          <w:szCs w:val="24"/>
        </w:rPr>
        <w:t>7.2  施工准备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_Toc6908 \h </w:instrText>
      </w:r>
      <w:r>
        <w:rPr>
          <w:rFonts w:hint="eastAsia" w:ascii="宋体" w:hAnsi="宋体" w:eastAsia="宋体" w:cs="宋体"/>
        </w:rPr>
        <w:fldChar w:fldCharType="separate"/>
      </w:r>
      <w:r>
        <w:rPr>
          <w:rFonts w:hint="eastAsia" w:ascii="宋体" w:hAnsi="宋体" w:eastAsia="宋体" w:cs="宋体"/>
        </w:rPr>
        <w:t>34</w:t>
      </w:r>
      <w:r>
        <w:rPr>
          <w:rFonts w:hint="eastAsia" w:ascii="宋体" w:hAnsi="宋体" w:eastAsia="宋体" w:cs="宋体"/>
        </w:rPr>
        <w:fldChar w:fldCharType="end"/>
      </w:r>
      <w:r>
        <w:rPr>
          <w:rFonts w:hint="eastAsia" w:ascii="宋体" w:hAnsi="宋体" w:eastAsia="宋体" w:cs="宋体"/>
          <w:szCs w:val="24"/>
        </w:rPr>
        <w:fldChar w:fldCharType="end"/>
      </w:r>
    </w:p>
    <w:p w14:paraId="1885B58F">
      <w:pPr>
        <w:pStyle w:val="12"/>
        <w:tabs>
          <w:tab w:val="right" w:leader="dot" w:pos="8306"/>
          <w:tab w:val="clear" w:pos="8296"/>
        </w:tabs>
        <w:rPr>
          <w:rFonts w:hint="eastAsia" w:ascii="宋体" w:hAnsi="宋体" w:eastAsia="宋体" w:cs="宋体"/>
        </w:rPr>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_Toc20437 </w:instrText>
      </w:r>
      <w:r>
        <w:rPr>
          <w:rFonts w:hint="eastAsia" w:ascii="宋体" w:hAnsi="宋体" w:eastAsia="宋体" w:cs="宋体"/>
          <w:szCs w:val="24"/>
        </w:rPr>
        <w:fldChar w:fldCharType="separate"/>
      </w:r>
      <w:r>
        <w:rPr>
          <w:rFonts w:hint="eastAsia" w:ascii="宋体" w:hAnsi="宋体" w:eastAsia="宋体" w:cs="宋体"/>
          <w:szCs w:val="24"/>
        </w:rPr>
        <w:t>7.</w:t>
      </w:r>
      <w:r>
        <w:rPr>
          <w:rFonts w:hint="eastAsia" w:ascii="宋体" w:hAnsi="宋体" w:eastAsia="宋体" w:cs="宋体"/>
          <w:szCs w:val="24"/>
          <w:lang w:val="en-US" w:eastAsia="zh-CN"/>
        </w:rPr>
        <w:t>3</w:t>
      </w:r>
      <w:r>
        <w:rPr>
          <w:rFonts w:hint="eastAsia" w:ascii="宋体" w:hAnsi="宋体" w:eastAsia="宋体" w:cs="宋体"/>
          <w:szCs w:val="24"/>
        </w:rPr>
        <w:t xml:space="preserve">  施工工艺</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_Toc20437 \h </w:instrText>
      </w:r>
      <w:r>
        <w:rPr>
          <w:rFonts w:hint="eastAsia" w:ascii="宋体" w:hAnsi="宋体" w:eastAsia="宋体" w:cs="宋体"/>
        </w:rPr>
        <w:fldChar w:fldCharType="separate"/>
      </w:r>
      <w:r>
        <w:rPr>
          <w:rFonts w:hint="eastAsia" w:ascii="宋体" w:hAnsi="宋体" w:eastAsia="宋体" w:cs="宋体"/>
        </w:rPr>
        <w:t>35</w:t>
      </w:r>
      <w:r>
        <w:rPr>
          <w:rFonts w:hint="eastAsia" w:ascii="宋体" w:hAnsi="宋体" w:eastAsia="宋体" w:cs="宋体"/>
        </w:rPr>
        <w:fldChar w:fldCharType="end"/>
      </w:r>
      <w:r>
        <w:rPr>
          <w:rFonts w:hint="eastAsia" w:ascii="宋体" w:hAnsi="宋体" w:eastAsia="宋体" w:cs="宋体"/>
          <w:szCs w:val="24"/>
        </w:rPr>
        <w:fldChar w:fldCharType="end"/>
      </w:r>
    </w:p>
    <w:p w14:paraId="1121D315">
      <w:pPr>
        <w:pStyle w:val="12"/>
        <w:tabs>
          <w:tab w:val="right" w:leader="dot" w:pos="8306"/>
          <w:tab w:val="clear" w:pos="8296"/>
        </w:tabs>
        <w:rPr>
          <w:rFonts w:hint="eastAsia" w:ascii="宋体" w:hAnsi="宋体" w:eastAsia="宋体" w:cs="宋体"/>
        </w:rPr>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_Toc29858 </w:instrText>
      </w:r>
      <w:r>
        <w:rPr>
          <w:rFonts w:hint="eastAsia" w:ascii="宋体" w:hAnsi="宋体" w:eastAsia="宋体" w:cs="宋体"/>
          <w:szCs w:val="24"/>
        </w:rPr>
        <w:fldChar w:fldCharType="separate"/>
      </w:r>
      <w:r>
        <w:rPr>
          <w:rFonts w:hint="eastAsia" w:ascii="宋体" w:hAnsi="宋体" w:eastAsia="宋体" w:cs="宋体"/>
          <w:szCs w:val="24"/>
        </w:rPr>
        <w:t>7.</w:t>
      </w:r>
      <w:r>
        <w:rPr>
          <w:rFonts w:hint="eastAsia" w:ascii="宋体" w:hAnsi="宋体" w:eastAsia="宋体" w:cs="宋体"/>
          <w:szCs w:val="24"/>
          <w:lang w:val="en-US" w:eastAsia="zh-CN"/>
        </w:rPr>
        <w:t>4</w:t>
      </w:r>
      <w:r>
        <w:rPr>
          <w:rFonts w:hint="eastAsia" w:ascii="宋体" w:hAnsi="宋体" w:eastAsia="宋体" w:cs="宋体"/>
          <w:szCs w:val="24"/>
        </w:rPr>
        <w:t xml:space="preserve">  施工</w:t>
      </w:r>
      <w:r>
        <w:rPr>
          <w:rFonts w:hint="eastAsia" w:ascii="宋体" w:hAnsi="宋体" w:eastAsia="宋体" w:cs="宋体"/>
          <w:szCs w:val="24"/>
          <w:lang w:val="en-US" w:eastAsia="zh-CN"/>
        </w:rPr>
        <w:t>质量控制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_Toc29858 \h </w:instrText>
      </w:r>
      <w:r>
        <w:rPr>
          <w:rFonts w:hint="eastAsia" w:ascii="宋体" w:hAnsi="宋体" w:eastAsia="宋体" w:cs="宋体"/>
        </w:rPr>
        <w:fldChar w:fldCharType="separate"/>
      </w:r>
      <w:r>
        <w:rPr>
          <w:rFonts w:hint="eastAsia" w:ascii="宋体" w:hAnsi="宋体" w:eastAsia="宋体" w:cs="宋体"/>
        </w:rPr>
        <w:t>39</w:t>
      </w:r>
      <w:r>
        <w:rPr>
          <w:rFonts w:hint="eastAsia" w:ascii="宋体" w:hAnsi="宋体" w:eastAsia="宋体" w:cs="宋体"/>
        </w:rPr>
        <w:fldChar w:fldCharType="end"/>
      </w:r>
      <w:r>
        <w:rPr>
          <w:rFonts w:hint="eastAsia" w:ascii="宋体" w:hAnsi="宋体" w:eastAsia="宋体" w:cs="宋体"/>
          <w:szCs w:val="24"/>
        </w:rPr>
        <w:fldChar w:fldCharType="end"/>
      </w:r>
    </w:p>
    <w:p w14:paraId="7853EA85">
      <w:pPr>
        <w:pStyle w:val="12"/>
        <w:tabs>
          <w:tab w:val="right" w:leader="dot" w:pos="8306"/>
          <w:tab w:val="clear" w:pos="8296"/>
        </w:tabs>
        <w:rPr>
          <w:rFonts w:hint="eastAsia" w:ascii="宋体" w:hAnsi="宋体" w:eastAsia="宋体" w:cs="宋体"/>
        </w:rPr>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_Toc18592 </w:instrText>
      </w:r>
      <w:r>
        <w:rPr>
          <w:rFonts w:hint="eastAsia" w:ascii="宋体" w:hAnsi="宋体" w:eastAsia="宋体" w:cs="宋体"/>
          <w:szCs w:val="24"/>
        </w:rPr>
        <w:fldChar w:fldCharType="separate"/>
      </w:r>
      <w:r>
        <w:rPr>
          <w:rFonts w:hint="eastAsia" w:ascii="宋体" w:hAnsi="宋体" w:eastAsia="宋体" w:cs="宋体"/>
          <w:szCs w:val="24"/>
        </w:rPr>
        <w:t>7.</w:t>
      </w:r>
      <w:r>
        <w:rPr>
          <w:rFonts w:hint="eastAsia" w:ascii="宋体" w:hAnsi="宋体" w:eastAsia="宋体" w:cs="宋体"/>
          <w:szCs w:val="24"/>
          <w:lang w:val="en-US" w:eastAsia="zh-CN"/>
        </w:rPr>
        <w:t>5</w:t>
      </w:r>
      <w:r>
        <w:rPr>
          <w:rFonts w:hint="eastAsia" w:ascii="宋体" w:hAnsi="宋体" w:eastAsia="宋体" w:cs="宋体"/>
          <w:szCs w:val="24"/>
        </w:rPr>
        <w:t xml:space="preserve">  安全与环境保护措施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_Toc18592 \h </w:instrText>
      </w:r>
      <w:r>
        <w:rPr>
          <w:rFonts w:hint="eastAsia" w:ascii="宋体" w:hAnsi="宋体" w:eastAsia="宋体" w:cs="宋体"/>
        </w:rPr>
        <w:fldChar w:fldCharType="separate"/>
      </w:r>
      <w:r>
        <w:rPr>
          <w:rFonts w:hint="eastAsia" w:ascii="宋体" w:hAnsi="宋体" w:eastAsia="宋体" w:cs="宋体"/>
        </w:rPr>
        <w:t>39</w:t>
      </w:r>
      <w:r>
        <w:rPr>
          <w:rFonts w:hint="eastAsia" w:ascii="宋体" w:hAnsi="宋体" w:eastAsia="宋体" w:cs="宋体"/>
        </w:rPr>
        <w:fldChar w:fldCharType="end"/>
      </w:r>
      <w:r>
        <w:rPr>
          <w:rFonts w:hint="eastAsia" w:ascii="宋体" w:hAnsi="宋体" w:eastAsia="宋体" w:cs="宋体"/>
          <w:szCs w:val="24"/>
        </w:rPr>
        <w:fldChar w:fldCharType="end"/>
      </w:r>
    </w:p>
    <w:p w14:paraId="7CC97D4D">
      <w:pPr>
        <w:pStyle w:val="10"/>
        <w:tabs>
          <w:tab w:val="right" w:leader="dot" w:pos="8306"/>
          <w:tab w:val="clear" w:pos="8296"/>
        </w:tabs>
        <w:rPr>
          <w:rFonts w:hint="eastAsia" w:ascii="黑体" w:hAnsi="黑体" w:eastAsia="黑体" w:cs="黑体"/>
        </w:rPr>
      </w:pPr>
      <w:r>
        <w:rPr>
          <w:rFonts w:hint="eastAsia" w:ascii="黑体" w:hAnsi="黑体" w:eastAsia="黑体" w:cs="黑体"/>
          <w:szCs w:val="24"/>
        </w:rPr>
        <w:fldChar w:fldCharType="begin"/>
      </w:r>
      <w:r>
        <w:rPr>
          <w:rFonts w:hint="eastAsia" w:ascii="黑体" w:hAnsi="黑体" w:eastAsia="黑体" w:cs="黑体"/>
          <w:szCs w:val="24"/>
        </w:rPr>
        <w:instrText xml:space="preserve"> HYPERLINK \l _Toc8226 </w:instrText>
      </w:r>
      <w:r>
        <w:rPr>
          <w:rFonts w:hint="eastAsia" w:ascii="黑体" w:hAnsi="黑体" w:eastAsia="黑体" w:cs="黑体"/>
          <w:szCs w:val="24"/>
        </w:rPr>
        <w:fldChar w:fldCharType="separate"/>
      </w:r>
      <w:r>
        <w:rPr>
          <w:rFonts w:hint="eastAsia" w:ascii="黑体" w:hAnsi="黑体" w:eastAsia="黑体" w:cs="黑体"/>
          <w:szCs w:val="28"/>
        </w:rPr>
        <w:t>8  检验与验收</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_Toc8226 \h </w:instrText>
      </w:r>
      <w:r>
        <w:rPr>
          <w:rFonts w:hint="eastAsia" w:ascii="黑体" w:hAnsi="黑体" w:eastAsia="黑体" w:cs="黑体"/>
        </w:rPr>
        <w:fldChar w:fldCharType="separate"/>
      </w:r>
      <w:r>
        <w:rPr>
          <w:rFonts w:hint="eastAsia" w:ascii="黑体" w:hAnsi="黑体" w:eastAsia="黑体" w:cs="黑体"/>
        </w:rPr>
        <w:t>41</w:t>
      </w:r>
      <w:r>
        <w:rPr>
          <w:rFonts w:hint="eastAsia" w:ascii="黑体" w:hAnsi="黑体" w:eastAsia="黑体" w:cs="黑体"/>
        </w:rPr>
        <w:fldChar w:fldCharType="end"/>
      </w:r>
      <w:r>
        <w:rPr>
          <w:rFonts w:hint="eastAsia" w:ascii="黑体" w:hAnsi="黑体" w:eastAsia="黑体" w:cs="黑体"/>
          <w:szCs w:val="24"/>
        </w:rPr>
        <w:fldChar w:fldCharType="end"/>
      </w:r>
    </w:p>
    <w:p w14:paraId="7AC96299">
      <w:pPr>
        <w:pStyle w:val="12"/>
        <w:tabs>
          <w:tab w:val="right" w:leader="dot" w:pos="8306"/>
          <w:tab w:val="clear" w:pos="8296"/>
        </w:tabs>
        <w:rPr>
          <w:rFonts w:hint="eastAsia" w:ascii="宋体" w:hAnsi="宋体" w:eastAsia="宋体" w:cs="宋体"/>
        </w:rPr>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_Toc3867 </w:instrText>
      </w:r>
      <w:r>
        <w:rPr>
          <w:rFonts w:hint="eastAsia" w:ascii="宋体" w:hAnsi="宋体" w:eastAsia="宋体" w:cs="宋体"/>
          <w:szCs w:val="24"/>
        </w:rPr>
        <w:fldChar w:fldCharType="separate"/>
      </w:r>
      <w:r>
        <w:rPr>
          <w:rFonts w:hint="eastAsia" w:ascii="宋体" w:hAnsi="宋体" w:eastAsia="宋体" w:cs="宋体"/>
          <w:szCs w:val="24"/>
        </w:rPr>
        <w:t>8.1  一般规定</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_Toc3867 \h </w:instrText>
      </w:r>
      <w:r>
        <w:rPr>
          <w:rFonts w:hint="eastAsia" w:ascii="宋体" w:hAnsi="宋体" w:eastAsia="宋体" w:cs="宋体"/>
        </w:rPr>
        <w:fldChar w:fldCharType="separate"/>
      </w:r>
      <w:r>
        <w:rPr>
          <w:rFonts w:hint="eastAsia" w:ascii="宋体" w:hAnsi="宋体" w:eastAsia="宋体" w:cs="宋体"/>
        </w:rPr>
        <w:t>41</w:t>
      </w:r>
      <w:r>
        <w:rPr>
          <w:rFonts w:hint="eastAsia" w:ascii="宋体" w:hAnsi="宋体" w:eastAsia="宋体" w:cs="宋体"/>
        </w:rPr>
        <w:fldChar w:fldCharType="end"/>
      </w:r>
      <w:r>
        <w:rPr>
          <w:rFonts w:hint="eastAsia" w:ascii="宋体" w:hAnsi="宋体" w:eastAsia="宋体" w:cs="宋体"/>
          <w:szCs w:val="24"/>
        </w:rPr>
        <w:fldChar w:fldCharType="end"/>
      </w:r>
    </w:p>
    <w:p w14:paraId="1F335A39">
      <w:pPr>
        <w:pStyle w:val="12"/>
        <w:tabs>
          <w:tab w:val="right" w:leader="dot" w:pos="8306"/>
          <w:tab w:val="clear" w:pos="8296"/>
        </w:tabs>
        <w:rPr>
          <w:rFonts w:hint="eastAsia" w:ascii="宋体" w:hAnsi="宋体" w:eastAsia="宋体" w:cs="宋体"/>
        </w:rPr>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_Toc20965 </w:instrText>
      </w:r>
      <w:r>
        <w:rPr>
          <w:rFonts w:hint="eastAsia" w:ascii="宋体" w:hAnsi="宋体" w:eastAsia="宋体" w:cs="宋体"/>
          <w:szCs w:val="24"/>
        </w:rPr>
        <w:fldChar w:fldCharType="separate"/>
      </w:r>
      <w:r>
        <w:rPr>
          <w:rFonts w:hint="eastAsia" w:ascii="宋体" w:hAnsi="宋体" w:eastAsia="宋体" w:cs="宋体"/>
          <w:szCs w:val="24"/>
        </w:rPr>
        <w:t>8.2  施工前检验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_Toc20965 \h </w:instrText>
      </w:r>
      <w:r>
        <w:rPr>
          <w:rFonts w:hint="eastAsia" w:ascii="宋体" w:hAnsi="宋体" w:eastAsia="宋体" w:cs="宋体"/>
        </w:rPr>
        <w:fldChar w:fldCharType="separate"/>
      </w:r>
      <w:r>
        <w:rPr>
          <w:rFonts w:hint="eastAsia" w:ascii="宋体" w:hAnsi="宋体" w:eastAsia="宋体" w:cs="宋体"/>
        </w:rPr>
        <w:t>42</w:t>
      </w:r>
      <w:r>
        <w:rPr>
          <w:rFonts w:hint="eastAsia" w:ascii="宋体" w:hAnsi="宋体" w:eastAsia="宋体" w:cs="宋体"/>
        </w:rPr>
        <w:fldChar w:fldCharType="end"/>
      </w:r>
      <w:r>
        <w:rPr>
          <w:rFonts w:hint="eastAsia" w:ascii="宋体" w:hAnsi="宋体" w:eastAsia="宋体" w:cs="宋体"/>
          <w:szCs w:val="24"/>
        </w:rPr>
        <w:fldChar w:fldCharType="end"/>
      </w:r>
    </w:p>
    <w:p w14:paraId="002BC9AD">
      <w:pPr>
        <w:pStyle w:val="12"/>
        <w:tabs>
          <w:tab w:val="right" w:leader="dot" w:pos="8306"/>
          <w:tab w:val="clear" w:pos="8296"/>
        </w:tabs>
        <w:rPr>
          <w:rFonts w:hint="eastAsia" w:ascii="宋体" w:hAnsi="宋体" w:eastAsia="宋体" w:cs="宋体"/>
        </w:rPr>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_Toc18902 </w:instrText>
      </w:r>
      <w:r>
        <w:rPr>
          <w:rFonts w:hint="eastAsia" w:ascii="宋体" w:hAnsi="宋体" w:eastAsia="宋体" w:cs="宋体"/>
          <w:szCs w:val="24"/>
        </w:rPr>
        <w:fldChar w:fldCharType="separate"/>
      </w:r>
      <w:r>
        <w:rPr>
          <w:rFonts w:hint="eastAsia" w:ascii="宋体" w:hAnsi="宋体" w:eastAsia="宋体" w:cs="宋体"/>
          <w:szCs w:val="24"/>
        </w:rPr>
        <w:t>8.3  施工中检验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_Toc18902 \h </w:instrText>
      </w:r>
      <w:r>
        <w:rPr>
          <w:rFonts w:hint="eastAsia" w:ascii="宋体" w:hAnsi="宋体" w:eastAsia="宋体" w:cs="宋体"/>
        </w:rPr>
        <w:fldChar w:fldCharType="separate"/>
      </w:r>
      <w:r>
        <w:rPr>
          <w:rFonts w:hint="eastAsia" w:ascii="宋体" w:hAnsi="宋体" w:eastAsia="宋体" w:cs="宋体"/>
        </w:rPr>
        <w:t>42</w:t>
      </w:r>
      <w:r>
        <w:rPr>
          <w:rFonts w:hint="eastAsia" w:ascii="宋体" w:hAnsi="宋体" w:eastAsia="宋体" w:cs="宋体"/>
        </w:rPr>
        <w:fldChar w:fldCharType="end"/>
      </w:r>
      <w:r>
        <w:rPr>
          <w:rFonts w:hint="eastAsia" w:ascii="宋体" w:hAnsi="宋体" w:eastAsia="宋体" w:cs="宋体"/>
          <w:szCs w:val="24"/>
        </w:rPr>
        <w:fldChar w:fldCharType="end"/>
      </w:r>
    </w:p>
    <w:p w14:paraId="1B83D655">
      <w:pPr>
        <w:pStyle w:val="12"/>
        <w:tabs>
          <w:tab w:val="right" w:leader="dot" w:pos="8306"/>
          <w:tab w:val="clear" w:pos="8296"/>
        </w:tabs>
        <w:rPr>
          <w:rFonts w:hint="eastAsia" w:ascii="宋体" w:hAnsi="宋体" w:eastAsia="宋体" w:cs="宋体"/>
        </w:rPr>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_Toc4802 </w:instrText>
      </w:r>
      <w:r>
        <w:rPr>
          <w:rFonts w:hint="eastAsia" w:ascii="宋体" w:hAnsi="宋体" w:eastAsia="宋体" w:cs="宋体"/>
          <w:szCs w:val="24"/>
        </w:rPr>
        <w:fldChar w:fldCharType="separate"/>
      </w:r>
      <w:r>
        <w:rPr>
          <w:rFonts w:hint="eastAsia" w:ascii="宋体" w:hAnsi="宋体" w:eastAsia="宋体" w:cs="宋体"/>
          <w:szCs w:val="24"/>
        </w:rPr>
        <w:t>8.4  施工后检验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_Toc4802 \h </w:instrText>
      </w:r>
      <w:r>
        <w:rPr>
          <w:rFonts w:hint="eastAsia" w:ascii="宋体" w:hAnsi="宋体" w:eastAsia="宋体" w:cs="宋体"/>
        </w:rPr>
        <w:fldChar w:fldCharType="separate"/>
      </w:r>
      <w:r>
        <w:rPr>
          <w:rFonts w:hint="eastAsia" w:ascii="宋体" w:hAnsi="宋体" w:eastAsia="宋体" w:cs="宋体"/>
        </w:rPr>
        <w:t>43</w:t>
      </w:r>
      <w:r>
        <w:rPr>
          <w:rFonts w:hint="eastAsia" w:ascii="宋体" w:hAnsi="宋体" w:eastAsia="宋体" w:cs="宋体"/>
        </w:rPr>
        <w:fldChar w:fldCharType="end"/>
      </w:r>
      <w:r>
        <w:rPr>
          <w:rFonts w:hint="eastAsia" w:ascii="宋体" w:hAnsi="宋体" w:eastAsia="宋体" w:cs="宋体"/>
          <w:szCs w:val="24"/>
        </w:rPr>
        <w:fldChar w:fldCharType="end"/>
      </w:r>
    </w:p>
    <w:p w14:paraId="239B0E74">
      <w:pPr>
        <w:pStyle w:val="12"/>
        <w:tabs>
          <w:tab w:val="right" w:leader="dot" w:pos="8306"/>
          <w:tab w:val="clear" w:pos="8296"/>
        </w:tabs>
        <w:rPr>
          <w:rFonts w:hint="eastAsia" w:ascii="宋体" w:hAnsi="宋体" w:eastAsia="宋体" w:cs="宋体"/>
        </w:rPr>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_Toc4277 </w:instrText>
      </w:r>
      <w:r>
        <w:rPr>
          <w:rFonts w:hint="eastAsia" w:ascii="宋体" w:hAnsi="宋体" w:eastAsia="宋体" w:cs="宋体"/>
          <w:szCs w:val="24"/>
        </w:rPr>
        <w:fldChar w:fldCharType="separate"/>
      </w:r>
      <w:r>
        <w:rPr>
          <w:rFonts w:hint="eastAsia" w:ascii="宋体" w:hAnsi="宋体" w:eastAsia="宋体" w:cs="宋体"/>
          <w:szCs w:val="24"/>
        </w:rPr>
        <w:t>8.5  验收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_Toc4277 \h </w:instrText>
      </w:r>
      <w:r>
        <w:rPr>
          <w:rFonts w:hint="eastAsia" w:ascii="宋体" w:hAnsi="宋体" w:eastAsia="宋体" w:cs="宋体"/>
        </w:rPr>
        <w:fldChar w:fldCharType="separate"/>
      </w:r>
      <w:r>
        <w:rPr>
          <w:rFonts w:hint="eastAsia" w:ascii="宋体" w:hAnsi="宋体" w:eastAsia="宋体" w:cs="宋体"/>
        </w:rPr>
        <w:t>45</w:t>
      </w:r>
      <w:r>
        <w:rPr>
          <w:rFonts w:hint="eastAsia" w:ascii="宋体" w:hAnsi="宋体" w:eastAsia="宋体" w:cs="宋体"/>
        </w:rPr>
        <w:fldChar w:fldCharType="end"/>
      </w:r>
      <w:r>
        <w:rPr>
          <w:rFonts w:hint="eastAsia" w:ascii="宋体" w:hAnsi="宋体" w:eastAsia="宋体" w:cs="宋体"/>
          <w:szCs w:val="24"/>
        </w:rPr>
        <w:fldChar w:fldCharType="end"/>
      </w:r>
    </w:p>
    <w:p w14:paraId="4B4DFACE">
      <w:pPr>
        <w:pStyle w:val="10"/>
        <w:tabs>
          <w:tab w:val="right" w:leader="dot" w:pos="8306"/>
          <w:tab w:val="clear" w:pos="8296"/>
        </w:tabs>
        <w:rPr>
          <w:rFonts w:hint="eastAsia" w:ascii="黑体" w:hAnsi="黑体" w:eastAsia="黑体" w:cs="黑体"/>
        </w:rPr>
      </w:pPr>
      <w:r>
        <w:rPr>
          <w:rFonts w:hint="eastAsia" w:ascii="黑体" w:hAnsi="黑体" w:eastAsia="黑体" w:cs="黑体"/>
          <w:szCs w:val="24"/>
        </w:rPr>
        <w:fldChar w:fldCharType="begin"/>
      </w:r>
      <w:r>
        <w:rPr>
          <w:rFonts w:hint="eastAsia" w:ascii="黑体" w:hAnsi="黑体" w:eastAsia="黑体" w:cs="黑体"/>
          <w:szCs w:val="24"/>
        </w:rPr>
        <w:instrText xml:space="preserve"> HYPERLINK \l _Toc3050 </w:instrText>
      </w:r>
      <w:r>
        <w:rPr>
          <w:rFonts w:hint="eastAsia" w:ascii="黑体" w:hAnsi="黑体" w:eastAsia="黑体" w:cs="黑体"/>
          <w:szCs w:val="24"/>
        </w:rPr>
        <w:fldChar w:fldCharType="separate"/>
      </w:r>
      <w:r>
        <w:rPr>
          <w:rFonts w:hint="eastAsia" w:ascii="黑体" w:hAnsi="黑体" w:eastAsia="黑体" w:cs="黑体"/>
          <w:szCs w:val="28"/>
        </w:rPr>
        <w:t>附录A  渗透系数的测定方法</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_Toc3050 \h </w:instrText>
      </w:r>
      <w:r>
        <w:rPr>
          <w:rFonts w:hint="eastAsia" w:ascii="黑体" w:hAnsi="黑体" w:eastAsia="黑体" w:cs="黑体"/>
        </w:rPr>
        <w:fldChar w:fldCharType="separate"/>
      </w:r>
      <w:r>
        <w:rPr>
          <w:rFonts w:hint="eastAsia" w:ascii="黑体" w:hAnsi="黑体" w:eastAsia="黑体" w:cs="黑体"/>
        </w:rPr>
        <w:t>47</w:t>
      </w:r>
      <w:r>
        <w:rPr>
          <w:rFonts w:hint="eastAsia" w:ascii="黑体" w:hAnsi="黑体" w:eastAsia="黑体" w:cs="黑体"/>
        </w:rPr>
        <w:fldChar w:fldCharType="end"/>
      </w:r>
      <w:r>
        <w:rPr>
          <w:rFonts w:hint="eastAsia" w:ascii="黑体" w:hAnsi="黑体" w:eastAsia="黑体" w:cs="黑体"/>
          <w:szCs w:val="24"/>
        </w:rPr>
        <w:fldChar w:fldCharType="end"/>
      </w:r>
    </w:p>
    <w:p w14:paraId="52B1F17D">
      <w:pPr>
        <w:pStyle w:val="10"/>
        <w:tabs>
          <w:tab w:val="right" w:leader="dot" w:pos="8306"/>
          <w:tab w:val="clear" w:pos="8296"/>
        </w:tabs>
        <w:rPr>
          <w:rFonts w:hint="eastAsia" w:ascii="黑体" w:hAnsi="黑体" w:eastAsia="黑体" w:cs="黑体"/>
        </w:rPr>
      </w:pPr>
      <w:r>
        <w:rPr>
          <w:rFonts w:hint="eastAsia" w:ascii="黑体" w:hAnsi="黑体" w:eastAsia="黑体" w:cs="黑体"/>
          <w:szCs w:val="24"/>
        </w:rPr>
        <w:fldChar w:fldCharType="begin"/>
      </w:r>
      <w:r>
        <w:rPr>
          <w:rFonts w:hint="eastAsia" w:ascii="黑体" w:hAnsi="黑体" w:eastAsia="黑体" w:cs="黑体"/>
          <w:szCs w:val="24"/>
        </w:rPr>
        <w:instrText xml:space="preserve"> HYPERLINK \l _Toc32144 </w:instrText>
      </w:r>
      <w:r>
        <w:rPr>
          <w:rFonts w:hint="eastAsia" w:ascii="黑体" w:hAnsi="黑体" w:eastAsia="黑体" w:cs="黑体"/>
          <w:szCs w:val="24"/>
        </w:rPr>
        <w:fldChar w:fldCharType="separate"/>
      </w:r>
      <w:r>
        <w:rPr>
          <w:rFonts w:hint="eastAsia" w:ascii="黑体" w:hAnsi="黑体" w:eastAsia="黑体" w:cs="黑体"/>
          <w:szCs w:val="28"/>
        </w:rPr>
        <w:t>附录B  施工记录表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_Toc32144 \h </w:instrText>
      </w:r>
      <w:r>
        <w:rPr>
          <w:rFonts w:hint="eastAsia" w:ascii="黑体" w:hAnsi="黑体" w:eastAsia="黑体" w:cs="黑体"/>
        </w:rPr>
        <w:fldChar w:fldCharType="separate"/>
      </w:r>
      <w:r>
        <w:rPr>
          <w:rFonts w:hint="eastAsia" w:ascii="黑体" w:hAnsi="黑体" w:eastAsia="黑体" w:cs="黑体"/>
        </w:rPr>
        <w:t>49</w:t>
      </w:r>
      <w:r>
        <w:rPr>
          <w:rFonts w:hint="eastAsia" w:ascii="黑体" w:hAnsi="黑体" w:eastAsia="黑体" w:cs="黑体"/>
        </w:rPr>
        <w:fldChar w:fldCharType="end"/>
      </w:r>
      <w:r>
        <w:rPr>
          <w:rFonts w:hint="eastAsia" w:ascii="黑体" w:hAnsi="黑体" w:eastAsia="黑体" w:cs="黑体"/>
          <w:szCs w:val="24"/>
        </w:rPr>
        <w:fldChar w:fldCharType="end"/>
      </w:r>
    </w:p>
    <w:p w14:paraId="0E19A13C">
      <w:pPr>
        <w:pStyle w:val="10"/>
        <w:tabs>
          <w:tab w:val="right" w:leader="dot" w:pos="8306"/>
          <w:tab w:val="clear" w:pos="8296"/>
        </w:tabs>
        <w:rPr>
          <w:rFonts w:hint="eastAsia" w:ascii="黑体" w:hAnsi="黑体" w:eastAsia="黑体" w:cs="黑体"/>
        </w:rPr>
      </w:pPr>
      <w:r>
        <w:rPr>
          <w:rFonts w:hint="eastAsia" w:ascii="黑体" w:hAnsi="黑体" w:eastAsia="黑体" w:cs="黑体"/>
          <w:szCs w:val="24"/>
        </w:rPr>
        <w:fldChar w:fldCharType="begin"/>
      </w:r>
      <w:r>
        <w:rPr>
          <w:rFonts w:hint="eastAsia" w:ascii="黑体" w:hAnsi="黑体" w:eastAsia="黑体" w:cs="黑体"/>
          <w:szCs w:val="24"/>
        </w:rPr>
        <w:instrText xml:space="preserve"> HYPERLINK \l _Toc30586 </w:instrText>
      </w:r>
      <w:r>
        <w:rPr>
          <w:rFonts w:hint="eastAsia" w:ascii="黑体" w:hAnsi="黑体" w:eastAsia="黑体" w:cs="黑体"/>
          <w:szCs w:val="24"/>
        </w:rPr>
        <w:fldChar w:fldCharType="separate"/>
      </w:r>
      <w:r>
        <w:rPr>
          <w:rFonts w:hint="eastAsia" w:ascii="黑体" w:hAnsi="黑体" w:eastAsia="黑体" w:cs="黑体"/>
          <w:szCs w:val="28"/>
        </w:rPr>
        <w:t>附录C  施工前质量检验标准</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_Toc30586 \h </w:instrText>
      </w:r>
      <w:r>
        <w:rPr>
          <w:rFonts w:hint="eastAsia" w:ascii="黑体" w:hAnsi="黑体" w:eastAsia="黑体" w:cs="黑体"/>
        </w:rPr>
        <w:fldChar w:fldCharType="separate"/>
      </w:r>
      <w:r>
        <w:rPr>
          <w:rFonts w:hint="eastAsia" w:ascii="黑体" w:hAnsi="黑体" w:eastAsia="黑体" w:cs="黑体"/>
        </w:rPr>
        <w:t>50</w:t>
      </w:r>
      <w:r>
        <w:rPr>
          <w:rFonts w:hint="eastAsia" w:ascii="黑体" w:hAnsi="黑体" w:eastAsia="黑体" w:cs="黑体"/>
        </w:rPr>
        <w:fldChar w:fldCharType="end"/>
      </w:r>
      <w:r>
        <w:rPr>
          <w:rFonts w:hint="eastAsia" w:ascii="黑体" w:hAnsi="黑体" w:eastAsia="黑体" w:cs="黑体"/>
          <w:szCs w:val="24"/>
        </w:rPr>
        <w:fldChar w:fldCharType="end"/>
      </w:r>
    </w:p>
    <w:p w14:paraId="215F0371">
      <w:pPr>
        <w:pStyle w:val="10"/>
        <w:tabs>
          <w:tab w:val="right" w:leader="dot" w:pos="8306"/>
          <w:tab w:val="clear" w:pos="8296"/>
        </w:tabs>
        <w:rPr>
          <w:rFonts w:hint="eastAsia" w:ascii="黑体" w:hAnsi="黑体" w:eastAsia="黑体" w:cs="黑体"/>
        </w:rPr>
      </w:pPr>
      <w:r>
        <w:rPr>
          <w:rFonts w:hint="eastAsia" w:ascii="黑体" w:hAnsi="黑体" w:eastAsia="黑体" w:cs="黑体"/>
          <w:szCs w:val="24"/>
        </w:rPr>
        <w:fldChar w:fldCharType="begin"/>
      </w:r>
      <w:r>
        <w:rPr>
          <w:rFonts w:hint="eastAsia" w:ascii="黑体" w:hAnsi="黑体" w:eastAsia="黑体" w:cs="黑体"/>
          <w:szCs w:val="24"/>
        </w:rPr>
        <w:instrText xml:space="preserve"> HYPERLINK \l _Toc29462 </w:instrText>
      </w:r>
      <w:r>
        <w:rPr>
          <w:rFonts w:hint="eastAsia" w:ascii="黑体" w:hAnsi="黑体" w:eastAsia="黑体" w:cs="黑体"/>
          <w:szCs w:val="24"/>
        </w:rPr>
        <w:fldChar w:fldCharType="separate"/>
      </w:r>
      <w:r>
        <w:rPr>
          <w:rFonts w:hint="eastAsia" w:ascii="黑体" w:hAnsi="黑体" w:eastAsia="黑体" w:cs="黑体"/>
          <w:szCs w:val="28"/>
        </w:rPr>
        <w:t>附录D  施工中质量检验标准</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_Toc29462 \h </w:instrText>
      </w:r>
      <w:r>
        <w:rPr>
          <w:rFonts w:hint="eastAsia" w:ascii="黑体" w:hAnsi="黑体" w:eastAsia="黑体" w:cs="黑体"/>
        </w:rPr>
        <w:fldChar w:fldCharType="separate"/>
      </w:r>
      <w:r>
        <w:rPr>
          <w:rFonts w:hint="eastAsia" w:ascii="黑体" w:hAnsi="黑体" w:eastAsia="黑体" w:cs="黑体"/>
        </w:rPr>
        <w:t>51</w:t>
      </w:r>
      <w:r>
        <w:rPr>
          <w:rFonts w:hint="eastAsia" w:ascii="黑体" w:hAnsi="黑体" w:eastAsia="黑体" w:cs="黑体"/>
        </w:rPr>
        <w:fldChar w:fldCharType="end"/>
      </w:r>
      <w:r>
        <w:rPr>
          <w:rFonts w:hint="eastAsia" w:ascii="黑体" w:hAnsi="黑体" w:eastAsia="黑体" w:cs="黑体"/>
          <w:szCs w:val="24"/>
        </w:rPr>
        <w:fldChar w:fldCharType="end"/>
      </w:r>
    </w:p>
    <w:p w14:paraId="5A5FFCED">
      <w:pPr>
        <w:pStyle w:val="10"/>
        <w:tabs>
          <w:tab w:val="right" w:leader="dot" w:pos="8306"/>
          <w:tab w:val="clear" w:pos="8296"/>
        </w:tabs>
        <w:rPr>
          <w:rFonts w:hint="eastAsia" w:ascii="黑体" w:hAnsi="黑体" w:eastAsia="黑体" w:cs="黑体"/>
        </w:rPr>
      </w:pPr>
      <w:r>
        <w:rPr>
          <w:rFonts w:hint="eastAsia" w:ascii="黑体" w:hAnsi="黑体" w:eastAsia="黑体" w:cs="黑体"/>
          <w:szCs w:val="24"/>
        </w:rPr>
        <w:fldChar w:fldCharType="begin"/>
      </w:r>
      <w:r>
        <w:rPr>
          <w:rFonts w:hint="eastAsia" w:ascii="黑体" w:hAnsi="黑体" w:eastAsia="黑体" w:cs="黑体"/>
          <w:szCs w:val="24"/>
        </w:rPr>
        <w:instrText xml:space="preserve"> HYPERLINK \l _Toc614 </w:instrText>
      </w:r>
      <w:r>
        <w:rPr>
          <w:rFonts w:hint="eastAsia" w:ascii="黑体" w:hAnsi="黑体" w:eastAsia="黑体" w:cs="黑体"/>
          <w:szCs w:val="24"/>
        </w:rPr>
        <w:fldChar w:fldCharType="separate"/>
      </w:r>
      <w:r>
        <w:rPr>
          <w:rFonts w:hint="eastAsia" w:ascii="黑体" w:hAnsi="黑体" w:eastAsia="黑体" w:cs="黑体"/>
          <w:szCs w:val="28"/>
        </w:rPr>
        <w:t>附录E  施工后质量检验标准</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_Toc614 \h </w:instrText>
      </w:r>
      <w:r>
        <w:rPr>
          <w:rFonts w:hint="eastAsia" w:ascii="黑体" w:hAnsi="黑体" w:eastAsia="黑体" w:cs="黑体"/>
        </w:rPr>
        <w:fldChar w:fldCharType="separate"/>
      </w:r>
      <w:r>
        <w:rPr>
          <w:rFonts w:hint="eastAsia" w:ascii="黑体" w:hAnsi="黑体" w:eastAsia="黑体" w:cs="黑体"/>
        </w:rPr>
        <w:t>52</w:t>
      </w:r>
      <w:r>
        <w:rPr>
          <w:rFonts w:hint="eastAsia" w:ascii="黑体" w:hAnsi="黑体" w:eastAsia="黑体" w:cs="黑体"/>
        </w:rPr>
        <w:fldChar w:fldCharType="end"/>
      </w:r>
      <w:r>
        <w:rPr>
          <w:rFonts w:hint="eastAsia" w:ascii="黑体" w:hAnsi="黑体" w:eastAsia="黑体" w:cs="黑体"/>
          <w:szCs w:val="24"/>
        </w:rPr>
        <w:fldChar w:fldCharType="end"/>
      </w:r>
    </w:p>
    <w:p w14:paraId="09EB532F">
      <w:pPr>
        <w:pStyle w:val="10"/>
        <w:tabs>
          <w:tab w:val="right" w:leader="dot" w:pos="8306"/>
          <w:tab w:val="clear" w:pos="8296"/>
        </w:tabs>
        <w:rPr>
          <w:rFonts w:hint="eastAsia" w:ascii="黑体" w:hAnsi="黑体" w:eastAsia="黑体" w:cs="黑体"/>
        </w:rPr>
      </w:pPr>
      <w:r>
        <w:rPr>
          <w:rFonts w:hint="eastAsia" w:ascii="黑体" w:hAnsi="黑体" w:eastAsia="黑体" w:cs="黑体"/>
          <w:szCs w:val="24"/>
        </w:rPr>
        <w:fldChar w:fldCharType="begin"/>
      </w:r>
      <w:r>
        <w:rPr>
          <w:rFonts w:hint="eastAsia" w:ascii="黑体" w:hAnsi="黑体" w:eastAsia="黑体" w:cs="黑体"/>
          <w:szCs w:val="24"/>
        </w:rPr>
        <w:instrText xml:space="preserve"> HYPERLINK \l _Toc21374 </w:instrText>
      </w:r>
      <w:r>
        <w:rPr>
          <w:rFonts w:hint="eastAsia" w:ascii="黑体" w:hAnsi="黑体" w:eastAsia="黑体" w:cs="黑体"/>
          <w:szCs w:val="24"/>
        </w:rPr>
        <w:fldChar w:fldCharType="separate"/>
      </w:r>
      <w:r>
        <w:rPr>
          <w:rFonts w:hint="eastAsia" w:ascii="黑体" w:hAnsi="黑体" w:eastAsia="黑体" w:cs="黑体"/>
          <w:szCs w:val="28"/>
        </w:rPr>
        <w:t>附录F  施工质量验收记录表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_Toc21374 \h </w:instrText>
      </w:r>
      <w:r>
        <w:rPr>
          <w:rFonts w:hint="eastAsia" w:ascii="黑体" w:hAnsi="黑体" w:eastAsia="黑体" w:cs="黑体"/>
        </w:rPr>
        <w:fldChar w:fldCharType="separate"/>
      </w:r>
      <w:r>
        <w:rPr>
          <w:rFonts w:hint="eastAsia" w:ascii="黑体" w:hAnsi="黑体" w:eastAsia="黑体" w:cs="黑体"/>
        </w:rPr>
        <w:t>53</w:t>
      </w:r>
      <w:r>
        <w:rPr>
          <w:rFonts w:hint="eastAsia" w:ascii="黑体" w:hAnsi="黑体" w:eastAsia="黑体" w:cs="黑体"/>
        </w:rPr>
        <w:fldChar w:fldCharType="end"/>
      </w:r>
      <w:r>
        <w:rPr>
          <w:rFonts w:hint="eastAsia" w:ascii="黑体" w:hAnsi="黑体" w:eastAsia="黑体" w:cs="黑体"/>
          <w:szCs w:val="24"/>
        </w:rPr>
        <w:fldChar w:fldCharType="end"/>
      </w:r>
    </w:p>
    <w:p w14:paraId="58197773">
      <w:pPr>
        <w:pStyle w:val="10"/>
        <w:tabs>
          <w:tab w:val="right" w:leader="dot" w:pos="8306"/>
          <w:tab w:val="clear" w:pos="8296"/>
        </w:tabs>
        <w:rPr>
          <w:rFonts w:hint="eastAsia" w:ascii="黑体" w:hAnsi="黑体" w:eastAsia="黑体" w:cs="黑体"/>
        </w:rPr>
      </w:pPr>
      <w:r>
        <w:rPr>
          <w:rFonts w:hint="eastAsia" w:ascii="黑体" w:hAnsi="黑体" w:eastAsia="黑体" w:cs="黑体"/>
          <w:szCs w:val="24"/>
        </w:rPr>
        <w:fldChar w:fldCharType="begin"/>
      </w:r>
      <w:r>
        <w:rPr>
          <w:rFonts w:hint="eastAsia" w:ascii="黑体" w:hAnsi="黑体" w:eastAsia="黑体" w:cs="黑体"/>
          <w:szCs w:val="24"/>
        </w:rPr>
        <w:instrText xml:space="preserve"> HYPERLINK \l _Toc4813 </w:instrText>
      </w:r>
      <w:r>
        <w:rPr>
          <w:rFonts w:hint="eastAsia" w:ascii="黑体" w:hAnsi="黑体" w:eastAsia="黑体" w:cs="黑体"/>
          <w:szCs w:val="24"/>
        </w:rPr>
        <w:fldChar w:fldCharType="separate"/>
      </w:r>
      <w:r>
        <w:rPr>
          <w:rFonts w:hint="eastAsia" w:ascii="黑体" w:hAnsi="黑体" w:eastAsia="黑体" w:cs="黑体"/>
          <w:szCs w:val="28"/>
        </w:rPr>
        <w:t>用词说明</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_Toc4813 \h </w:instrText>
      </w:r>
      <w:r>
        <w:rPr>
          <w:rFonts w:hint="eastAsia" w:ascii="黑体" w:hAnsi="黑体" w:eastAsia="黑体" w:cs="黑体"/>
        </w:rPr>
        <w:fldChar w:fldCharType="separate"/>
      </w:r>
      <w:r>
        <w:rPr>
          <w:rFonts w:hint="eastAsia" w:ascii="黑体" w:hAnsi="黑体" w:eastAsia="黑体" w:cs="黑体"/>
        </w:rPr>
        <w:t>54</w:t>
      </w:r>
      <w:r>
        <w:rPr>
          <w:rFonts w:hint="eastAsia" w:ascii="黑体" w:hAnsi="黑体" w:eastAsia="黑体" w:cs="黑体"/>
        </w:rPr>
        <w:fldChar w:fldCharType="end"/>
      </w:r>
      <w:r>
        <w:rPr>
          <w:rFonts w:hint="eastAsia" w:ascii="黑体" w:hAnsi="黑体" w:eastAsia="黑体" w:cs="黑体"/>
          <w:szCs w:val="24"/>
        </w:rPr>
        <w:fldChar w:fldCharType="end"/>
      </w:r>
    </w:p>
    <w:p w14:paraId="5AF728C1">
      <w:pPr>
        <w:pStyle w:val="10"/>
        <w:tabs>
          <w:tab w:val="right" w:leader="dot" w:pos="8306"/>
          <w:tab w:val="clear" w:pos="8296"/>
        </w:tabs>
        <w:rPr>
          <w:rFonts w:hint="eastAsia" w:ascii="黑体" w:hAnsi="黑体" w:eastAsia="黑体" w:cs="黑体"/>
        </w:rPr>
      </w:pPr>
      <w:r>
        <w:rPr>
          <w:rFonts w:hint="eastAsia" w:ascii="黑体" w:hAnsi="黑体" w:eastAsia="黑体" w:cs="黑体"/>
          <w:szCs w:val="24"/>
        </w:rPr>
        <w:fldChar w:fldCharType="begin"/>
      </w:r>
      <w:r>
        <w:rPr>
          <w:rFonts w:hint="eastAsia" w:ascii="黑体" w:hAnsi="黑体" w:eastAsia="黑体" w:cs="黑体"/>
          <w:szCs w:val="24"/>
        </w:rPr>
        <w:instrText xml:space="preserve"> HYPERLINK \l _Toc28171 </w:instrText>
      </w:r>
      <w:r>
        <w:rPr>
          <w:rFonts w:hint="eastAsia" w:ascii="黑体" w:hAnsi="黑体" w:eastAsia="黑体" w:cs="黑体"/>
          <w:szCs w:val="24"/>
        </w:rPr>
        <w:fldChar w:fldCharType="separate"/>
      </w:r>
      <w:r>
        <w:rPr>
          <w:rFonts w:hint="eastAsia" w:ascii="黑体" w:hAnsi="黑体" w:eastAsia="黑体" w:cs="黑体"/>
          <w:szCs w:val="28"/>
        </w:rPr>
        <w:t>引用标准名录</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_Toc28171 \h </w:instrText>
      </w:r>
      <w:r>
        <w:rPr>
          <w:rFonts w:hint="eastAsia" w:ascii="黑体" w:hAnsi="黑体" w:eastAsia="黑体" w:cs="黑体"/>
        </w:rPr>
        <w:fldChar w:fldCharType="separate"/>
      </w:r>
      <w:r>
        <w:rPr>
          <w:rFonts w:hint="eastAsia" w:ascii="黑体" w:hAnsi="黑体" w:eastAsia="黑体" w:cs="黑体"/>
        </w:rPr>
        <w:t>55</w:t>
      </w:r>
      <w:r>
        <w:rPr>
          <w:rFonts w:hint="eastAsia" w:ascii="黑体" w:hAnsi="黑体" w:eastAsia="黑体" w:cs="黑体"/>
        </w:rPr>
        <w:fldChar w:fldCharType="end"/>
      </w:r>
      <w:r>
        <w:rPr>
          <w:rFonts w:hint="eastAsia" w:ascii="黑体" w:hAnsi="黑体" w:eastAsia="黑体" w:cs="黑体"/>
          <w:szCs w:val="24"/>
        </w:rPr>
        <w:fldChar w:fldCharType="end"/>
      </w:r>
    </w:p>
    <w:p w14:paraId="26B9718E">
      <w:pPr>
        <w:widowControl/>
        <w:jc w:val="left"/>
        <w:rPr>
          <w:rFonts w:ascii="Times New Roman" w:hAnsi="Times New Roman" w:eastAsia="宋体" w:cs="Times New Roman"/>
          <w:sz w:val="24"/>
          <w:szCs w:val="24"/>
        </w:rPr>
      </w:pPr>
      <w:r>
        <w:rPr>
          <w:rFonts w:ascii="Times New Roman" w:hAnsi="Times New Roman" w:eastAsia="宋体" w:cs="Times New Roman"/>
          <w:szCs w:val="24"/>
        </w:rPr>
        <w:fldChar w:fldCharType="end"/>
      </w:r>
    </w:p>
    <w:p w14:paraId="33461254">
      <w:pPr>
        <w:widowControl/>
        <w:jc w:val="left"/>
        <w:rPr>
          <w:rFonts w:ascii="Times New Roman" w:hAnsi="Times New Roman" w:eastAsia="宋体" w:cs="Times New Roman"/>
          <w:sz w:val="24"/>
          <w:szCs w:val="24"/>
        </w:rPr>
      </w:pPr>
      <w:r>
        <w:rPr>
          <w:rFonts w:ascii="Times New Roman" w:hAnsi="Times New Roman" w:eastAsia="宋体" w:cs="Times New Roman"/>
          <w:sz w:val="24"/>
          <w:szCs w:val="24"/>
        </w:rPr>
        <w:br w:type="page"/>
      </w:r>
    </w:p>
    <w:p w14:paraId="2239EDC5">
      <w:pPr>
        <w:pStyle w:val="10"/>
      </w:pPr>
      <w:r>
        <w:rPr>
          <w:sz w:val="30"/>
          <w:szCs w:val="30"/>
        </w:rPr>
        <w:t>Content</w:t>
      </w:r>
      <w:r>
        <w:rPr>
          <w:rFonts w:hint="eastAsia"/>
          <w:sz w:val="30"/>
          <w:szCs w:val="30"/>
        </w:rPr>
        <w:t>s</w:t>
      </w:r>
    </w:p>
    <w:p w14:paraId="269282DF">
      <w:pPr>
        <w:pStyle w:val="10"/>
        <w:tabs>
          <w:tab w:val="right" w:leader="dot" w:pos="8306"/>
          <w:tab w:val="clear" w:pos="8296"/>
        </w:tabs>
      </w:pPr>
      <w:r>
        <w:rPr>
          <w:sz w:val="30"/>
          <w:szCs w:val="28"/>
        </w:rPr>
        <w:fldChar w:fldCharType="begin"/>
      </w:r>
      <w:r>
        <w:rPr>
          <w:sz w:val="30"/>
          <w:szCs w:val="28"/>
        </w:rPr>
        <w:instrText xml:space="preserve"> TOC \f </w:instrText>
      </w:r>
      <w:r>
        <w:rPr>
          <w:sz w:val="30"/>
          <w:szCs w:val="28"/>
        </w:rPr>
        <w:fldChar w:fldCharType="separate"/>
      </w:r>
      <w:r>
        <w:t>1  General Provisions</w:t>
      </w:r>
      <w:r>
        <w:tab/>
      </w:r>
      <w:r>
        <w:fldChar w:fldCharType="begin"/>
      </w:r>
      <w:r>
        <w:instrText xml:space="preserve"> PAGEREF _Toc16225 \h </w:instrText>
      </w:r>
      <w:r>
        <w:fldChar w:fldCharType="separate"/>
      </w:r>
      <w:r>
        <w:t>1</w:t>
      </w:r>
      <w:r>
        <w:fldChar w:fldCharType="end"/>
      </w:r>
    </w:p>
    <w:p w14:paraId="4F14A161">
      <w:pPr>
        <w:pStyle w:val="10"/>
        <w:tabs>
          <w:tab w:val="right" w:leader="dot" w:pos="8306"/>
          <w:tab w:val="clear" w:pos="8296"/>
        </w:tabs>
      </w:pPr>
      <w:r>
        <w:t>2  Terms and Symbols</w:t>
      </w:r>
      <w:r>
        <w:tab/>
      </w:r>
      <w:r>
        <w:fldChar w:fldCharType="begin"/>
      </w:r>
      <w:r>
        <w:instrText xml:space="preserve"> PAGEREF _Toc15685 \h </w:instrText>
      </w:r>
      <w:r>
        <w:fldChar w:fldCharType="separate"/>
      </w:r>
      <w:r>
        <w:t>2</w:t>
      </w:r>
      <w:r>
        <w:fldChar w:fldCharType="end"/>
      </w:r>
    </w:p>
    <w:p w14:paraId="0B165E24">
      <w:pPr>
        <w:pStyle w:val="12"/>
        <w:tabs>
          <w:tab w:val="right" w:leader="dot" w:pos="8306"/>
          <w:tab w:val="clear" w:pos="8296"/>
        </w:tabs>
      </w:pPr>
      <w:r>
        <w:t>2.1  Terms</w:t>
      </w:r>
      <w:r>
        <w:tab/>
      </w:r>
      <w:r>
        <w:fldChar w:fldCharType="begin"/>
      </w:r>
      <w:r>
        <w:instrText xml:space="preserve"> PAGEREF _Toc23342 \h </w:instrText>
      </w:r>
      <w:r>
        <w:fldChar w:fldCharType="separate"/>
      </w:r>
      <w:r>
        <w:t>2</w:t>
      </w:r>
      <w:r>
        <w:fldChar w:fldCharType="end"/>
      </w:r>
    </w:p>
    <w:p w14:paraId="7839D6AF">
      <w:pPr>
        <w:pStyle w:val="12"/>
        <w:tabs>
          <w:tab w:val="right" w:leader="dot" w:pos="8306"/>
          <w:tab w:val="clear" w:pos="8296"/>
        </w:tabs>
      </w:pPr>
      <w:r>
        <w:t>2.2  Symbols</w:t>
      </w:r>
      <w:r>
        <w:tab/>
      </w:r>
      <w:r>
        <w:fldChar w:fldCharType="begin"/>
      </w:r>
      <w:r>
        <w:instrText xml:space="preserve"> PAGEREF _Toc19491 \h </w:instrText>
      </w:r>
      <w:r>
        <w:fldChar w:fldCharType="separate"/>
      </w:r>
      <w:r>
        <w:t>3</w:t>
      </w:r>
      <w:r>
        <w:fldChar w:fldCharType="end"/>
      </w:r>
    </w:p>
    <w:p w14:paraId="372CE7E8">
      <w:pPr>
        <w:pStyle w:val="10"/>
        <w:tabs>
          <w:tab w:val="right" w:leader="dot" w:pos="8306"/>
          <w:tab w:val="clear" w:pos="8296"/>
        </w:tabs>
      </w:pPr>
      <w:r>
        <w:t>3  Basic Requirements</w:t>
      </w:r>
      <w:r>
        <w:tab/>
      </w:r>
      <w:r>
        <w:fldChar w:fldCharType="begin"/>
      </w:r>
      <w:r>
        <w:instrText xml:space="preserve"> PAGEREF _Toc9446 \h </w:instrText>
      </w:r>
      <w:r>
        <w:fldChar w:fldCharType="separate"/>
      </w:r>
      <w:r>
        <w:t>5</w:t>
      </w:r>
      <w:r>
        <w:fldChar w:fldCharType="end"/>
      </w:r>
    </w:p>
    <w:p w14:paraId="647F912E">
      <w:pPr>
        <w:pStyle w:val="10"/>
        <w:tabs>
          <w:tab w:val="right" w:leader="dot" w:pos="8306"/>
          <w:tab w:val="clear" w:pos="8296"/>
        </w:tabs>
      </w:pPr>
      <w:r>
        <w:t>4  Data Investigation and Geological Survey</w:t>
      </w:r>
      <w:r>
        <w:tab/>
      </w:r>
      <w:r>
        <w:fldChar w:fldCharType="begin"/>
      </w:r>
      <w:r>
        <w:instrText xml:space="preserve"> PAGEREF _Toc13478 \h </w:instrText>
      </w:r>
      <w:r>
        <w:fldChar w:fldCharType="separate"/>
      </w:r>
      <w:r>
        <w:t>7</w:t>
      </w:r>
      <w:r>
        <w:fldChar w:fldCharType="end"/>
      </w:r>
    </w:p>
    <w:p w14:paraId="01C8F65E">
      <w:pPr>
        <w:pStyle w:val="12"/>
        <w:tabs>
          <w:tab w:val="right" w:leader="dot" w:pos="8306"/>
          <w:tab w:val="clear" w:pos="8296"/>
        </w:tabs>
      </w:pPr>
      <w:r>
        <w:t>4.1  General Requirements</w:t>
      </w:r>
      <w:r>
        <w:tab/>
      </w:r>
      <w:r>
        <w:fldChar w:fldCharType="begin"/>
      </w:r>
      <w:r>
        <w:instrText xml:space="preserve"> PAGEREF _Toc8317 \h </w:instrText>
      </w:r>
      <w:r>
        <w:fldChar w:fldCharType="separate"/>
      </w:r>
      <w:r>
        <w:t>7</w:t>
      </w:r>
      <w:r>
        <w:fldChar w:fldCharType="end"/>
      </w:r>
    </w:p>
    <w:p w14:paraId="50506C15">
      <w:pPr>
        <w:pStyle w:val="12"/>
        <w:tabs>
          <w:tab w:val="right" w:leader="dot" w:pos="8306"/>
          <w:tab w:val="clear" w:pos="8296"/>
        </w:tabs>
      </w:pPr>
      <w:r>
        <w:t>4.2  Data Investigation</w:t>
      </w:r>
      <w:r>
        <w:tab/>
      </w:r>
      <w:r>
        <w:fldChar w:fldCharType="begin"/>
      </w:r>
      <w:r>
        <w:instrText xml:space="preserve"> PAGEREF _Toc4132 \h </w:instrText>
      </w:r>
      <w:r>
        <w:fldChar w:fldCharType="separate"/>
      </w:r>
      <w:r>
        <w:t>7</w:t>
      </w:r>
      <w:r>
        <w:fldChar w:fldCharType="end"/>
      </w:r>
    </w:p>
    <w:p w14:paraId="5E17B64C">
      <w:pPr>
        <w:pStyle w:val="12"/>
        <w:tabs>
          <w:tab w:val="right" w:leader="dot" w:pos="8306"/>
          <w:tab w:val="clear" w:pos="8296"/>
        </w:tabs>
      </w:pPr>
      <w:r>
        <w:t>4.3  Geological Survey</w:t>
      </w:r>
      <w:r>
        <w:tab/>
      </w:r>
      <w:r>
        <w:fldChar w:fldCharType="begin"/>
      </w:r>
      <w:r>
        <w:instrText xml:space="preserve"> PAGEREF _Toc23128 \h </w:instrText>
      </w:r>
      <w:r>
        <w:fldChar w:fldCharType="separate"/>
      </w:r>
      <w:r>
        <w:t>8</w:t>
      </w:r>
      <w:r>
        <w:fldChar w:fldCharType="end"/>
      </w:r>
    </w:p>
    <w:p w14:paraId="3E9A9339">
      <w:pPr>
        <w:pStyle w:val="10"/>
        <w:tabs>
          <w:tab w:val="right" w:leader="dot" w:pos="8306"/>
          <w:tab w:val="clear" w:pos="8296"/>
        </w:tabs>
      </w:pPr>
      <w:r>
        <w:t>5  Materials</w:t>
      </w:r>
      <w:r>
        <w:tab/>
      </w:r>
      <w:r>
        <w:fldChar w:fldCharType="begin"/>
      </w:r>
      <w:r>
        <w:instrText xml:space="preserve"> PAGEREF _Toc22579 \h </w:instrText>
      </w:r>
      <w:r>
        <w:fldChar w:fldCharType="separate"/>
      </w:r>
      <w:r>
        <w:t>10</w:t>
      </w:r>
      <w:r>
        <w:fldChar w:fldCharType="end"/>
      </w:r>
    </w:p>
    <w:p w14:paraId="5A2EC7FE">
      <w:pPr>
        <w:pStyle w:val="12"/>
        <w:tabs>
          <w:tab w:val="right" w:leader="dot" w:pos="8306"/>
          <w:tab w:val="clear" w:pos="8296"/>
        </w:tabs>
      </w:pPr>
      <w:r>
        <w:t>5.1  General Requirements</w:t>
      </w:r>
      <w:r>
        <w:tab/>
      </w:r>
      <w:r>
        <w:fldChar w:fldCharType="begin"/>
      </w:r>
      <w:r>
        <w:instrText xml:space="preserve"> PAGEREF _Toc4469 \h </w:instrText>
      </w:r>
      <w:r>
        <w:fldChar w:fldCharType="separate"/>
      </w:r>
      <w:r>
        <w:t>10</w:t>
      </w:r>
      <w:r>
        <w:fldChar w:fldCharType="end"/>
      </w:r>
    </w:p>
    <w:p w14:paraId="659548AE">
      <w:pPr>
        <w:pStyle w:val="12"/>
        <w:tabs>
          <w:tab w:val="right" w:leader="dot" w:pos="8306"/>
          <w:tab w:val="clear" w:pos="8296"/>
        </w:tabs>
      </w:pPr>
      <w:r>
        <w:t>5.2  Solid Waste Aggregate</w:t>
      </w:r>
      <w:r>
        <w:tab/>
      </w:r>
      <w:r>
        <w:fldChar w:fldCharType="begin"/>
      </w:r>
      <w:r>
        <w:instrText xml:space="preserve"> PAGEREF _Toc13477 \h </w:instrText>
      </w:r>
      <w:r>
        <w:fldChar w:fldCharType="separate"/>
      </w:r>
      <w:r>
        <w:t>11</w:t>
      </w:r>
      <w:r>
        <w:fldChar w:fldCharType="end"/>
      </w:r>
    </w:p>
    <w:p w14:paraId="2E972CEF">
      <w:pPr>
        <w:pStyle w:val="12"/>
        <w:tabs>
          <w:tab w:val="right" w:leader="dot" w:pos="8306"/>
          <w:tab w:val="clear" w:pos="8296"/>
        </w:tabs>
      </w:pPr>
      <w:r>
        <w:t>5.3  Solid Waste Cementitious Material</w:t>
      </w:r>
      <w:r>
        <w:tab/>
      </w:r>
      <w:r>
        <w:fldChar w:fldCharType="begin"/>
      </w:r>
      <w:r>
        <w:instrText xml:space="preserve"> PAGEREF _Toc26592 \h </w:instrText>
      </w:r>
      <w:r>
        <w:fldChar w:fldCharType="separate"/>
      </w:r>
      <w:r>
        <w:t>12</w:t>
      </w:r>
      <w:r>
        <w:fldChar w:fldCharType="end"/>
      </w:r>
    </w:p>
    <w:p w14:paraId="43498B3A">
      <w:pPr>
        <w:pStyle w:val="12"/>
        <w:tabs>
          <w:tab w:val="right" w:leader="dot" w:pos="8306"/>
          <w:tab w:val="clear" w:pos="8296"/>
        </w:tabs>
      </w:pPr>
      <w:r>
        <w:t>5.4  Supplementary Materials</w:t>
      </w:r>
      <w:r>
        <w:tab/>
      </w:r>
      <w:r>
        <w:fldChar w:fldCharType="begin"/>
      </w:r>
      <w:r>
        <w:instrText xml:space="preserve"> PAGEREF _Toc6844 \h </w:instrText>
      </w:r>
      <w:r>
        <w:fldChar w:fldCharType="separate"/>
      </w:r>
      <w:r>
        <w:t>14</w:t>
      </w:r>
      <w:r>
        <w:fldChar w:fldCharType="end"/>
      </w:r>
    </w:p>
    <w:p w14:paraId="6663091E">
      <w:pPr>
        <w:pStyle w:val="10"/>
        <w:tabs>
          <w:tab w:val="right" w:leader="dot" w:pos="8306"/>
          <w:tab w:val="clear" w:pos="8296"/>
        </w:tabs>
      </w:pPr>
      <w:r>
        <w:t>6  Design</w:t>
      </w:r>
      <w:r>
        <w:tab/>
      </w:r>
      <w:r>
        <w:fldChar w:fldCharType="begin"/>
      </w:r>
      <w:r>
        <w:instrText xml:space="preserve"> PAGEREF _Toc29620 \h </w:instrText>
      </w:r>
      <w:r>
        <w:fldChar w:fldCharType="separate"/>
      </w:r>
      <w:r>
        <w:t>17</w:t>
      </w:r>
      <w:r>
        <w:fldChar w:fldCharType="end"/>
      </w:r>
    </w:p>
    <w:p w14:paraId="7637D6F7">
      <w:pPr>
        <w:pStyle w:val="12"/>
        <w:tabs>
          <w:tab w:val="right" w:leader="dot" w:pos="8306"/>
          <w:tab w:val="clear" w:pos="8296"/>
        </w:tabs>
      </w:pPr>
      <w:r>
        <w:t>6.1  General Requirements</w:t>
      </w:r>
      <w:r>
        <w:tab/>
      </w:r>
      <w:r>
        <w:fldChar w:fldCharType="begin"/>
      </w:r>
      <w:r>
        <w:instrText xml:space="preserve"> PAGEREF _Toc20119 \h </w:instrText>
      </w:r>
      <w:r>
        <w:fldChar w:fldCharType="separate"/>
      </w:r>
      <w:r>
        <w:t>17</w:t>
      </w:r>
      <w:r>
        <w:fldChar w:fldCharType="end"/>
      </w:r>
    </w:p>
    <w:p w14:paraId="717F898A">
      <w:pPr>
        <w:pStyle w:val="12"/>
        <w:tabs>
          <w:tab w:val="right" w:leader="dot" w:pos="8306"/>
          <w:tab w:val="clear" w:pos="8296"/>
        </w:tabs>
      </w:pPr>
      <w:r>
        <w:t>6.2  Design of Mix Proportion</w:t>
      </w:r>
      <w:r>
        <w:tab/>
      </w:r>
      <w:r>
        <w:fldChar w:fldCharType="begin"/>
      </w:r>
      <w:r>
        <w:instrText xml:space="preserve"> PAGEREF _Toc7480 \h </w:instrText>
      </w:r>
      <w:r>
        <w:fldChar w:fldCharType="separate"/>
      </w:r>
      <w:r>
        <w:t>21</w:t>
      </w:r>
      <w:r>
        <w:fldChar w:fldCharType="end"/>
      </w:r>
    </w:p>
    <w:p w14:paraId="30C3AE93">
      <w:pPr>
        <w:pStyle w:val="12"/>
        <w:tabs>
          <w:tab w:val="right" w:leader="dot" w:pos="8306"/>
          <w:tab w:val="clear" w:pos="8296"/>
        </w:tabs>
      </w:pPr>
      <w:r>
        <w:t>6.3  Selection and Layout of Piles</w:t>
      </w:r>
      <w:r>
        <w:tab/>
      </w:r>
      <w:r>
        <w:fldChar w:fldCharType="begin"/>
      </w:r>
      <w:r>
        <w:instrText xml:space="preserve"> PAGEREF _Toc8551 \h </w:instrText>
      </w:r>
      <w:r>
        <w:fldChar w:fldCharType="separate"/>
      </w:r>
      <w:r>
        <w:t>22</w:t>
      </w:r>
      <w:r>
        <w:fldChar w:fldCharType="end"/>
      </w:r>
    </w:p>
    <w:p w14:paraId="2DA35839">
      <w:pPr>
        <w:pStyle w:val="12"/>
        <w:tabs>
          <w:tab w:val="right" w:leader="dot" w:pos="8306"/>
          <w:tab w:val="clear" w:pos="8296"/>
        </w:tabs>
      </w:pPr>
      <w:r>
        <w:t>6.4  Calculation</w:t>
      </w:r>
      <w:r>
        <w:tab/>
      </w:r>
      <w:r>
        <w:fldChar w:fldCharType="begin"/>
      </w:r>
      <w:r>
        <w:instrText xml:space="preserve"> PAGEREF _Toc23258 \h </w:instrText>
      </w:r>
      <w:r>
        <w:fldChar w:fldCharType="separate"/>
      </w:r>
      <w:r>
        <w:t>26</w:t>
      </w:r>
      <w:r>
        <w:fldChar w:fldCharType="end"/>
      </w:r>
    </w:p>
    <w:p w14:paraId="497D1D4D">
      <w:pPr>
        <w:pStyle w:val="10"/>
        <w:tabs>
          <w:tab w:val="right" w:leader="dot" w:pos="8306"/>
          <w:tab w:val="clear" w:pos="8296"/>
        </w:tabs>
      </w:pPr>
      <w:r>
        <w:t>7  Construction</w:t>
      </w:r>
      <w:r>
        <w:tab/>
      </w:r>
      <w:r>
        <w:fldChar w:fldCharType="begin"/>
      </w:r>
      <w:r>
        <w:instrText xml:space="preserve"> PAGEREF _Toc23021 \h </w:instrText>
      </w:r>
      <w:r>
        <w:fldChar w:fldCharType="separate"/>
      </w:r>
      <w:r>
        <w:t>34</w:t>
      </w:r>
      <w:r>
        <w:fldChar w:fldCharType="end"/>
      </w:r>
    </w:p>
    <w:p w14:paraId="7B4F3ECD">
      <w:pPr>
        <w:pStyle w:val="12"/>
        <w:tabs>
          <w:tab w:val="right" w:leader="dot" w:pos="8306"/>
          <w:tab w:val="clear" w:pos="8296"/>
        </w:tabs>
      </w:pPr>
      <w:r>
        <w:t>7.1  General Requirements</w:t>
      </w:r>
      <w:r>
        <w:tab/>
      </w:r>
      <w:r>
        <w:fldChar w:fldCharType="begin"/>
      </w:r>
      <w:r>
        <w:instrText xml:space="preserve"> PAGEREF _Toc8730 \h </w:instrText>
      </w:r>
      <w:r>
        <w:fldChar w:fldCharType="separate"/>
      </w:r>
      <w:r>
        <w:t>34</w:t>
      </w:r>
      <w:r>
        <w:fldChar w:fldCharType="end"/>
      </w:r>
    </w:p>
    <w:p w14:paraId="48493E40">
      <w:pPr>
        <w:pStyle w:val="12"/>
        <w:tabs>
          <w:tab w:val="right" w:leader="dot" w:pos="8306"/>
          <w:tab w:val="clear" w:pos="8296"/>
        </w:tabs>
      </w:pPr>
      <w:r>
        <w:t>7.2  Construction Preparation</w:t>
      </w:r>
      <w:r>
        <w:tab/>
      </w:r>
      <w:r>
        <w:fldChar w:fldCharType="begin"/>
      </w:r>
      <w:r>
        <w:instrText xml:space="preserve"> PAGEREF _Toc25170 \h </w:instrText>
      </w:r>
      <w:r>
        <w:fldChar w:fldCharType="separate"/>
      </w:r>
      <w:r>
        <w:t>35</w:t>
      </w:r>
      <w:r>
        <w:fldChar w:fldCharType="end"/>
      </w:r>
    </w:p>
    <w:p w14:paraId="33CC62F8">
      <w:pPr>
        <w:pStyle w:val="12"/>
        <w:tabs>
          <w:tab w:val="right" w:leader="dot" w:pos="8306"/>
          <w:tab w:val="clear" w:pos="8296"/>
        </w:tabs>
      </w:pPr>
      <w:r>
        <w:t>7.3  Construction Technology</w:t>
      </w:r>
      <w:r>
        <w:tab/>
      </w:r>
      <w:r>
        <w:fldChar w:fldCharType="begin"/>
      </w:r>
      <w:r>
        <w:instrText xml:space="preserve"> PAGEREF _Toc23708 \h </w:instrText>
      </w:r>
      <w:r>
        <w:fldChar w:fldCharType="separate"/>
      </w:r>
      <w:r>
        <w:t>36</w:t>
      </w:r>
      <w:r>
        <w:fldChar w:fldCharType="end"/>
      </w:r>
    </w:p>
    <w:p w14:paraId="3886DF39">
      <w:pPr>
        <w:pStyle w:val="12"/>
        <w:tabs>
          <w:tab w:val="right" w:leader="dot" w:pos="8306"/>
          <w:tab w:val="clear" w:pos="8296"/>
        </w:tabs>
      </w:pPr>
      <w:r>
        <w:t>7.4  Construction Quality Control</w:t>
      </w:r>
      <w:r>
        <w:tab/>
      </w:r>
      <w:r>
        <w:fldChar w:fldCharType="begin"/>
      </w:r>
      <w:r>
        <w:instrText xml:space="preserve"> PAGEREF _Toc27995 \h </w:instrText>
      </w:r>
      <w:r>
        <w:fldChar w:fldCharType="separate"/>
      </w:r>
      <w:r>
        <w:t>40</w:t>
      </w:r>
      <w:r>
        <w:fldChar w:fldCharType="end"/>
      </w:r>
    </w:p>
    <w:p w14:paraId="012B95D2">
      <w:pPr>
        <w:pStyle w:val="12"/>
        <w:tabs>
          <w:tab w:val="right" w:leader="dot" w:pos="8306"/>
          <w:tab w:val="clear" w:pos="8296"/>
        </w:tabs>
      </w:pPr>
      <w:r>
        <w:t>7.5  Safety and Environmental Protection Measures</w:t>
      </w:r>
      <w:r>
        <w:tab/>
      </w:r>
      <w:r>
        <w:fldChar w:fldCharType="begin"/>
      </w:r>
      <w:r>
        <w:instrText xml:space="preserve"> PAGEREF _Toc27385 \h </w:instrText>
      </w:r>
      <w:r>
        <w:fldChar w:fldCharType="separate"/>
      </w:r>
      <w:r>
        <w:t>40</w:t>
      </w:r>
      <w:r>
        <w:fldChar w:fldCharType="end"/>
      </w:r>
    </w:p>
    <w:p w14:paraId="2B058D74">
      <w:pPr>
        <w:pStyle w:val="10"/>
        <w:tabs>
          <w:tab w:val="right" w:leader="dot" w:pos="8306"/>
          <w:tab w:val="clear" w:pos="8296"/>
        </w:tabs>
      </w:pPr>
      <w:r>
        <w:t>8  Inspection and Acceptance</w:t>
      </w:r>
      <w:r>
        <w:tab/>
      </w:r>
      <w:r>
        <w:fldChar w:fldCharType="begin"/>
      </w:r>
      <w:r>
        <w:instrText xml:space="preserve"> PAGEREF _Toc5755 \h </w:instrText>
      </w:r>
      <w:r>
        <w:fldChar w:fldCharType="separate"/>
      </w:r>
      <w:r>
        <w:t>42</w:t>
      </w:r>
      <w:r>
        <w:fldChar w:fldCharType="end"/>
      </w:r>
    </w:p>
    <w:p w14:paraId="3F2776EA">
      <w:pPr>
        <w:pStyle w:val="12"/>
        <w:tabs>
          <w:tab w:val="right" w:leader="dot" w:pos="8306"/>
          <w:tab w:val="clear" w:pos="8296"/>
        </w:tabs>
      </w:pPr>
      <w:r>
        <w:t>8.1  General Requirements</w:t>
      </w:r>
      <w:r>
        <w:tab/>
      </w:r>
      <w:r>
        <w:fldChar w:fldCharType="begin"/>
      </w:r>
      <w:r>
        <w:instrText xml:space="preserve"> PAGEREF _Toc19220 \h </w:instrText>
      </w:r>
      <w:r>
        <w:fldChar w:fldCharType="separate"/>
      </w:r>
      <w:r>
        <w:t>42</w:t>
      </w:r>
      <w:r>
        <w:fldChar w:fldCharType="end"/>
      </w:r>
    </w:p>
    <w:p w14:paraId="39CD05FD">
      <w:pPr>
        <w:pStyle w:val="12"/>
        <w:tabs>
          <w:tab w:val="right" w:leader="dot" w:pos="8306"/>
          <w:tab w:val="clear" w:pos="8296"/>
        </w:tabs>
      </w:pPr>
      <w:r>
        <w:t>8.2  Inspection before Construction</w:t>
      </w:r>
      <w:r>
        <w:tab/>
      </w:r>
      <w:r>
        <w:fldChar w:fldCharType="begin"/>
      </w:r>
      <w:r>
        <w:instrText xml:space="preserve"> PAGEREF _Toc23390 \h </w:instrText>
      </w:r>
      <w:r>
        <w:fldChar w:fldCharType="separate"/>
      </w:r>
      <w:r>
        <w:t>43</w:t>
      </w:r>
      <w:r>
        <w:fldChar w:fldCharType="end"/>
      </w:r>
    </w:p>
    <w:p w14:paraId="352A2AEC">
      <w:pPr>
        <w:pStyle w:val="12"/>
        <w:tabs>
          <w:tab w:val="right" w:leader="dot" w:pos="8306"/>
          <w:tab w:val="clear" w:pos="8296"/>
        </w:tabs>
      </w:pPr>
      <w:r>
        <w:t>8.3  Inspection during Construction</w:t>
      </w:r>
      <w:r>
        <w:tab/>
      </w:r>
      <w:r>
        <w:fldChar w:fldCharType="begin"/>
      </w:r>
      <w:r>
        <w:instrText xml:space="preserve"> PAGEREF _Toc26096 \h </w:instrText>
      </w:r>
      <w:r>
        <w:fldChar w:fldCharType="separate"/>
      </w:r>
      <w:r>
        <w:t>43</w:t>
      </w:r>
      <w:r>
        <w:fldChar w:fldCharType="end"/>
      </w:r>
    </w:p>
    <w:p w14:paraId="143ED309">
      <w:pPr>
        <w:pStyle w:val="12"/>
        <w:tabs>
          <w:tab w:val="right" w:leader="dot" w:pos="8306"/>
          <w:tab w:val="clear" w:pos="8296"/>
        </w:tabs>
      </w:pPr>
      <w:r>
        <w:t>8.4  Inspection after Construction</w:t>
      </w:r>
      <w:r>
        <w:tab/>
      </w:r>
      <w:r>
        <w:fldChar w:fldCharType="begin"/>
      </w:r>
      <w:r>
        <w:instrText xml:space="preserve"> PAGEREF _Toc733 \h </w:instrText>
      </w:r>
      <w:r>
        <w:fldChar w:fldCharType="separate"/>
      </w:r>
      <w:r>
        <w:t>44</w:t>
      </w:r>
      <w:r>
        <w:fldChar w:fldCharType="end"/>
      </w:r>
    </w:p>
    <w:p w14:paraId="789FF4F2">
      <w:pPr>
        <w:pStyle w:val="12"/>
        <w:tabs>
          <w:tab w:val="right" w:leader="dot" w:pos="8306"/>
          <w:tab w:val="clear" w:pos="8296"/>
        </w:tabs>
      </w:pPr>
      <w:r>
        <w:t>8.5  Acceptance</w:t>
      </w:r>
      <w:r>
        <w:tab/>
      </w:r>
      <w:r>
        <w:fldChar w:fldCharType="begin"/>
      </w:r>
      <w:r>
        <w:instrText xml:space="preserve"> PAGEREF _Toc26971 \h </w:instrText>
      </w:r>
      <w:r>
        <w:fldChar w:fldCharType="separate"/>
      </w:r>
      <w:r>
        <w:t>46</w:t>
      </w:r>
      <w:r>
        <w:fldChar w:fldCharType="end"/>
      </w:r>
    </w:p>
    <w:p w14:paraId="0506C432">
      <w:pPr>
        <w:pStyle w:val="10"/>
        <w:tabs>
          <w:tab w:val="right" w:leader="dot" w:pos="8306"/>
          <w:tab w:val="clear" w:pos="8296"/>
        </w:tabs>
      </w:pPr>
      <w:r>
        <w:t>Appendix A  The Test Method of Permeability Coefficient</w:t>
      </w:r>
      <w:r>
        <w:tab/>
      </w:r>
      <w:r>
        <w:fldChar w:fldCharType="begin"/>
      </w:r>
      <w:r>
        <w:instrText xml:space="preserve"> PAGEREF _Toc25724 \h </w:instrText>
      </w:r>
      <w:r>
        <w:fldChar w:fldCharType="separate"/>
      </w:r>
      <w:r>
        <w:t>48</w:t>
      </w:r>
      <w:r>
        <w:fldChar w:fldCharType="end"/>
      </w:r>
    </w:p>
    <w:p w14:paraId="105B3A34">
      <w:pPr>
        <w:pStyle w:val="10"/>
        <w:tabs>
          <w:tab w:val="right" w:leader="dot" w:pos="8306"/>
          <w:tab w:val="clear" w:pos="8296"/>
        </w:tabs>
      </w:pPr>
      <w:r>
        <w:t>Appendix B  Construction Records</w:t>
      </w:r>
      <w:r>
        <w:tab/>
      </w:r>
      <w:r>
        <w:fldChar w:fldCharType="begin"/>
      </w:r>
      <w:r>
        <w:instrText xml:space="preserve"> PAGEREF _Toc29688 \h </w:instrText>
      </w:r>
      <w:r>
        <w:fldChar w:fldCharType="separate"/>
      </w:r>
      <w:r>
        <w:t>50</w:t>
      </w:r>
      <w:r>
        <w:fldChar w:fldCharType="end"/>
      </w:r>
    </w:p>
    <w:p w14:paraId="2330CA46">
      <w:pPr>
        <w:pStyle w:val="10"/>
        <w:tabs>
          <w:tab w:val="right" w:leader="dot" w:pos="8306"/>
          <w:tab w:val="clear" w:pos="8296"/>
        </w:tabs>
      </w:pPr>
      <w:r>
        <w:t>Appendix C  Standards for Quality Inspection before Construction</w:t>
      </w:r>
      <w:r>
        <w:tab/>
      </w:r>
      <w:r>
        <w:fldChar w:fldCharType="begin"/>
      </w:r>
      <w:r>
        <w:instrText xml:space="preserve"> PAGEREF _Toc23772 \h </w:instrText>
      </w:r>
      <w:r>
        <w:fldChar w:fldCharType="separate"/>
      </w:r>
      <w:r>
        <w:t>51</w:t>
      </w:r>
      <w:r>
        <w:fldChar w:fldCharType="end"/>
      </w:r>
    </w:p>
    <w:p w14:paraId="72F340EF">
      <w:pPr>
        <w:pStyle w:val="10"/>
        <w:tabs>
          <w:tab w:val="right" w:leader="dot" w:pos="8306"/>
          <w:tab w:val="clear" w:pos="8296"/>
        </w:tabs>
      </w:pPr>
      <w:r>
        <w:t>Appendix D  Standards for Quality Inspection during Construction</w:t>
      </w:r>
      <w:r>
        <w:tab/>
      </w:r>
      <w:r>
        <w:fldChar w:fldCharType="begin"/>
      </w:r>
      <w:r>
        <w:instrText xml:space="preserve"> PAGEREF _Toc20058 \h </w:instrText>
      </w:r>
      <w:r>
        <w:fldChar w:fldCharType="separate"/>
      </w:r>
      <w:r>
        <w:t>52</w:t>
      </w:r>
      <w:r>
        <w:fldChar w:fldCharType="end"/>
      </w:r>
    </w:p>
    <w:p w14:paraId="5F7F854B">
      <w:pPr>
        <w:pStyle w:val="10"/>
        <w:tabs>
          <w:tab w:val="right" w:leader="dot" w:pos="8306"/>
          <w:tab w:val="clear" w:pos="8296"/>
        </w:tabs>
      </w:pPr>
      <w:r>
        <w:t>Appendix E  Standards for Quality Inspection After Construction</w:t>
      </w:r>
      <w:r>
        <w:tab/>
      </w:r>
      <w:r>
        <w:fldChar w:fldCharType="begin"/>
      </w:r>
      <w:r>
        <w:instrText xml:space="preserve"> PAGEREF _Toc24269 \h </w:instrText>
      </w:r>
      <w:r>
        <w:fldChar w:fldCharType="separate"/>
      </w:r>
      <w:r>
        <w:t>53</w:t>
      </w:r>
      <w:r>
        <w:fldChar w:fldCharType="end"/>
      </w:r>
    </w:p>
    <w:p w14:paraId="76E17A86">
      <w:pPr>
        <w:pStyle w:val="10"/>
        <w:tabs>
          <w:tab w:val="right" w:leader="dot" w:pos="8306"/>
          <w:tab w:val="clear" w:pos="8296"/>
        </w:tabs>
      </w:pPr>
      <w:r>
        <w:t>Appendix F  Construction Quality Acceptance Records</w:t>
      </w:r>
      <w:r>
        <w:tab/>
      </w:r>
      <w:r>
        <w:fldChar w:fldCharType="begin"/>
      </w:r>
      <w:r>
        <w:instrText xml:space="preserve"> PAGEREF _Toc605 \h </w:instrText>
      </w:r>
      <w:r>
        <w:fldChar w:fldCharType="separate"/>
      </w:r>
      <w:r>
        <w:t>54</w:t>
      </w:r>
      <w:r>
        <w:fldChar w:fldCharType="end"/>
      </w:r>
    </w:p>
    <w:p w14:paraId="17DB4C27">
      <w:pPr>
        <w:pStyle w:val="10"/>
        <w:tabs>
          <w:tab w:val="right" w:leader="dot" w:pos="8306"/>
          <w:tab w:val="clear" w:pos="8296"/>
        </w:tabs>
      </w:pPr>
      <w:r>
        <w:t>Explanation of Wordig</w:t>
      </w:r>
      <w:r>
        <w:tab/>
      </w:r>
      <w:r>
        <w:fldChar w:fldCharType="begin"/>
      </w:r>
      <w:r>
        <w:instrText xml:space="preserve"> PAGEREF _Toc19939 \h </w:instrText>
      </w:r>
      <w:r>
        <w:fldChar w:fldCharType="separate"/>
      </w:r>
      <w:r>
        <w:t>55</w:t>
      </w:r>
      <w:r>
        <w:fldChar w:fldCharType="end"/>
      </w:r>
    </w:p>
    <w:p w14:paraId="2EBBD053">
      <w:pPr>
        <w:pStyle w:val="10"/>
        <w:tabs>
          <w:tab w:val="right" w:leader="dot" w:pos="8306"/>
          <w:tab w:val="clear" w:pos="8296"/>
        </w:tabs>
      </w:pPr>
      <w:r>
        <w:t>List of Quoted Standards</w:t>
      </w:r>
      <w:r>
        <w:tab/>
      </w:r>
      <w:r>
        <w:fldChar w:fldCharType="begin"/>
      </w:r>
      <w:r>
        <w:instrText xml:space="preserve"> PAGEREF _Toc27101 \h </w:instrText>
      </w:r>
      <w:r>
        <w:fldChar w:fldCharType="separate"/>
      </w:r>
      <w:r>
        <w:t>56</w:t>
      </w:r>
      <w:r>
        <w:fldChar w:fldCharType="end"/>
      </w:r>
    </w:p>
    <w:p w14:paraId="254ED633">
      <w:pPr>
        <w:widowControl/>
        <w:rPr>
          <w:rFonts w:ascii="Times New Roman" w:hAnsi="Times New Roman" w:eastAsia="宋体" w:cs="Times New Roman"/>
          <w:sz w:val="30"/>
          <w:szCs w:val="28"/>
        </w:rPr>
        <w:sectPr>
          <w:footerReference r:id="rId10" w:type="default"/>
          <w:footerReference r:id="rId11" w:type="even"/>
          <w:pgSz w:w="11906" w:h="16838"/>
          <w:pgMar w:top="1440" w:right="1800" w:bottom="1440" w:left="1800" w:header="851" w:footer="992" w:gutter="0"/>
          <w:pgNumType w:start="1"/>
          <w:cols w:space="425" w:num="1"/>
          <w:docGrid w:type="lines" w:linePitch="312" w:charSpace="0"/>
        </w:sectPr>
      </w:pPr>
      <w:r>
        <w:rPr>
          <w:rFonts w:ascii="Times New Roman" w:hAnsi="Times New Roman" w:eastAsia="宋体" w:cs="Times New Roman"/>
          <w:szCs w:val="28"/>
        </w:rPr>
        <w:fldChar w:fldCharType="end"/>
      </w:r>
      <w:r>
        <w:rPr>
          <w:rFonts w:ascii="Times New Roman" w:hAnsi="Times New Roman" w:eastAsia="宋体" w:cs="Times New Roman"/>
          <w:sz w:val="30"/>
          <w:szCs w:val="28"/>
        </w:rPr>
        <w:br w:type="page"/>
      </w:r>
    </w:p>
    <w:p w14:paraId="4D3FDB8E">
      <w:pPr>
        <w:pStyle w:val="2"/>
        <w:spacing w:before="0" w:after="0" w:line="360" w:lineRule="auto"/>
        <w:jc w:val="center"/>
        <w:rPr>
          <w:rFonts w:ascii="Times New Roman" w:hAnsi="Times New Roman" w:eastAsia="宋体" w:cs="Times New Roman"/>
          <w:b w:val="0"/>
          <w:bCs w:val="0"/>
          <w:sz w:val="30"/>
          <w:szCs w:val="28"/>
        </w:rPr>
      </w:pPr>
      <w:bookmarkStart w:id="3" w:name="_Toc143434481"/>
      <w:bookmarkStart w:id="4" w:name="_Toc14001"/>
      <w:r>
        <w:rPr>
          <w:rFonts w:ascii="Times New Roman" w:hAnsi="Times New Roman" w:eastAsia="宋体" w:cs="Times New Roman"/>
          <w:sz w:val="30"/>
          <w:szCs w:val="28"/>
        </w:rPr>
        <w:t>1  总则</w:t>
      </w:r>
      <w:bookmarkEnd w:id="3"/>
      <w:bookmarkStart w:id="5" w:name="_Toc16225"/>
      <w:r>
        <w:rPr>
          <w:rFonts w:ascii="Times New Roman" w:hAnsi="Times New Roman" w:eastAsia="宋体" w:cs="Times New Roman"/>
          <w:sz w:val="30"/>
          <w:szCs w:val="28"/>
        </w:rPr>
        <w:fldChar w:fldCharType="begin"/>
      </w:r>
      <w:r>
        <w:rPr>
          <w:rFonts w:ascii="Times New Roman" w:hAnsi="Times New Roman" w:eastAsia="宋体" w:cs="Times New Roman"/>
          <w:sz w:val="30"/>
          <w:szCs w:val="28"/>
        </w:rPr>
        <w:instrText xml:space="preserve"> TC  "</w:instrText>
      </w:r>
      <w:bookmarkStart w:id="6" w:name="_Toc143434482"/>
      <w:r>
        <w:rPr>
          <w:rFonts w:ascii="Times New Roman" w:hAnsi="Times New Roman" w:eastAsia="宋体" w:cs="Times New Roman"/>
          <w:sz w:val="30"/>
          <w:szCs w:val="28"/>
        </w:rPr>
        <w:instrText xml:space="preserve">1  General Provisions</w:instrText>
      </w:r>
      <w:bookmarkEnd w:id="6"/>
      <w:r>
        <w:rPr>
          <w:rFonts w:ascii="Times New Roman" w:hAnsi="Times New Roman" w:eastAsia="宋体" w:cs="Times New Roman"/>
          <w:sz w:val="30"/>
          <w:szCs w:val="28"/>
        </w:rPr>
        <w:instrText xml:space="preserve">" \l 1 </w:instrText>
      </w:r>
      <w:r>
        <w:rPr>
          <w:rFonts w:ascii="Times New Roman" w:hAnsi="Times New Roman" w:eastAsia="宋体" w:cs="Times New Roman"/>
          <w:sz w:val="30"/>
          <w:szCs w:val="28"/>
        </w:rPr>
        <w:fldChar w:fldCharType="end"/>
      </w:r>
      <w:bookmarkEnd w:id="4"/>
      <w:bookmarkEnd w:id="5"/>
    </w:p>
    <w:p w14:paraId="25D6BAEB">
      <w:pPr>
        <w:pStyle w:val="22"/>
        <w:spacing w:line="360" w:lineRule="auto"/>
        <w:ind w:firstLine="0" w:firstLineChars="0"/>
        <w:rPr>
          <w:rFonts w:ascii="Times New Roman" w:hAnsi="Times New Roman" w:eastAsia="宋体" w:cs="Times New Roman"/>
          <w:sz w:val="24"/>
        </w:rPr>
      </w:pPr>
      <w:bookmarkStart w:id="7" w:name="_Hlk142902996"/>
      <w:r>
        <w:rPr>
          <w:rFonts w:ascii="Times New Roman" w:hAnsi="Times New Roman" w:eastAsia="宋体" w:cs="Times New Roman"/>
          <w:b/>
          <w:bCs/>
          <w:sz w:val="24"/>
          <w:szCs w:val="24"/>
        </w:rPr>
        <w:t>1</w:t>
      </w:r>
      <w:r>
        <w:rPr>
          <w:rFonts w:ascii="宋体" w:hAnsi="宋体" w:eastAsia="宋体" w:cs="Times New Roman"/>
          <w:b/>
          <w:bCs/>
          <w:sz w:val="24"/>
        </w:rPr>
        <w:t>.</w:t>
      </w:r>
      <w:r>
        <w:rPr>
          <w:rFonts w:ascii="Times New Roman" w:hAnsi="Times New Roman" w:eastAsia="宋体" w:cs="Times New Roman"/>
          <w:b/>
          <w:bCs/>
          <w:sz w:val="24"/>
          <w:szCs w:val="24"/>
        </w:rPr>
        <w:t>0</w:t>
      </w:r>
      <w:r>
        <w:rPr>
          <w:rFonts w:ascii="宋体" w:hAnsi="宋体" w:eastAsia="宋体" w:cs="Times New Roman"/>
          <w:b/>
          <w:bCs/>
          <w:sz w:val="24"/>
        </w:rPr>
        <w:t>.</w:t>
      </w:r>
      <w:r>
        <w:rPr>
          <w:rFonts w:ascii="Times New Roman" w:hAnsi="Times New Roman" w:eastAsia="宋体" w:cs="Times New Roman"/>
          <w:b/>
          <w:bCs/>
          <w:sz w:val="24"/>
          <w:szCs w:val="24"/>
        </w:rPr>
        <w:t xml:space="preserve">1  </w:t>
      </w:r>
      <w:r>
        <w:rPr>
          <w:rFonts w:ascii="Times New Roman" w:hAnsi="Times New Roman" w:eastAsia="宋体" w:cs="Times New Roman"/>
          <w:sz w:val="24"/>
        </w:rPr>
        <w:t>为了规范固废基透水混凝土桩</w:t>
      </w:r>
      <w:r>
        <w:rPr>
          <w:rFonts w:hint="eastAsia" w:ascii="Times New Roman" w:hAnsi="Times New Roman" w:eastAsia="宋体" w:cs="Times New Roman"/>
          <w:sz w:val="24"/>
          <w:lang w:val="en-US" w:eastAsia="zh-CN"/>
        </w:rPr>
        <w:t>技术的</w:t>
      </w:r>
      <w:r>
        <w:rPr>
          <w:rFonts w:ascii="Times New Roman" w:hAnsi="Times New Roman" w:eastAsia="宋体" w:cs="Times New Roman"/>
          <w:sz w:val="24"/>
        </w:rPr>
        <w:t>工程应用，做到安全适用、技术先进、保护环境</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节约资源</w:t>
      </w:r>
      <w:r>
        <w:rPr>
          <w:rFonts w:ascii="Times New Roman" w:hAnsi="Times New Roman" w:eastAsia="宋体" w:cs="Times New Roman"/>
          <w:sz w:val="24"/>
        </w:rPr>
        <w:t>，制定本</w:t>
      </w:r>
      <w:r>
        <w:rPr>
          <w:rFonts w:hint="eastAsia" w:ascii="Times New Roman" w:hAnsi="Times New Roman" w:eastAsia="宋体" w:cs="Times New Roman"/>
          <w:sz w:val="24"/>
        </w:rPr>
        <w:t>规程</w:t>
      </w:r>
      <w:r>
        <w:rPr>
          <w:rFonts w:ascii="Times New Roman" w:hAnsi="Times New Roman" w:eastAsia="宋体" w:cs="Times New Roman"/>
          <w:sz w:val="24"/>
        </w:rPr>
        <w:t>。</w:t>
      </w:r>
    </w:p>
    <w:p w14:paraId="39CD852A">
      <w:pPr>
        <w:spacing w:line="360" w:lineRule="auto"/>
        <w:rPr>
          <w:rFonts w:ascii="楷体" w:hAnsi="楷体" w:eastAsia="楷体" w:cs="楷体"/>
          <w:b/>
          <w:bCs/>
          <w:sz w:val="24"/>
          <w:szCs w:val="24"/>
          <w:highlight w:val="none"/>
        </w:rPr>
      </w:pPr>
      <w:r>
        <w:rPr>
          <w:rFonts w:hint="eastAsia" w:ascii="楷体" w:hAnsi="楷体" w:eastAsia="楷体" w:cs="楷体"/>
          <w:b/>
          <w:bCs/>
          <w:sz w:val="24"/>
          <w:szCs w:val="24"/>
          <w:highlight w:val="none"/>
        </w:rPr>
        <w:t>条文说明</w:t>
      </w:r>
    </w:p>
    <w:p w14:paraId="1C7A7427">
      <w:pPr>
        <w:spacing w:line="360" w:lineRule="auto"/>
        <w:ind w:firstLine="480" w:firstLineChars="200"/>
        <w:rPr>
          <w:rFonts w:ascii="楷体" w:hAnsi="楷体" w:eastAsia="楷体" w:cs="楷体"/>
          <w:bCs/>
          <w:sz w:val="24"/>
          <w:szCs w:val="24"/>
          <w:highlight w:val="none"/>
        </w:rPr>
      </w:pPr>
      <w:r>
        <w:rPr>
          <w:rFonts w:hint="eastAsia" w:ascii="楷体" w:hAnsi="楷体" w:eastAsia="楷体" w:cs="楷体"/>
          <w:bCs/>
          <w:sz w:val="24"/>
          <w:szCs w:val="24"/>
          <w:highlight w:val="none"/>
        </w:rPr>
        <w:t>固废基透水混凝土桩是利用固废材料替代</w:t>
      </w:r>
      <w:r>
        <w:rPr>
          <w:rFonts w:hint="eastAsia" w:ascii="楷体" w:hAnsi="楷体" w:eastAsia="楷体" w:cs="楷体"/>
          <w:bCs/>
          <w:sz w:val="24"/>
          <w:szCs w:val="24"/>
          <w:highlight w:val="none"/>
          <w:lang w:val="en-US" w:eastAsia="zh-CN"/>
        </w:rPr>
        <w:t>部分水泥和骨料</w:t>
      </w:r>
      <w:r>
        <w:rPr>
          <w:rFonts w:hint="eastAsia" w:ascii="楷体" w:hAnsi="楷体" w:eastAsia="楷体" w:cs="楷体"/>
          <w:bCs/>
          <w:sz w:val="24"/>
          <w:szCs w:val="24"/>
          <w:highlight w:val="none"/>
        </w:rPr>
        <w:t>制备而成的环保型透水混凝土桩</w:t>
      </w:r>
      <w:r>
        <w:rPr>
          <w:rFonts w:hint="eastAsia" w:ascii="楷体" w:hAnsi="楷体" w:eastAsia="楷体" w:cs="楷体"/>
          <w:bCs/>
          <w:sz w:val="24"/>
          <w:szCs w:val="24"/>
          <w:highlight w:val="none"/>
          <w:lang w:eastAsia="zh-CN"/>
        </w:rPr>
        <w:t>，</w:t>
      </w:r>
      <w:r>
        <w:rPr>
          <w:rFonts w:hint="eastAsia" w:ascii="楷体" w:hAnsi="楷体" w:eastAsia="楷体" w:cs="楷体"/>
          <w:bCs/>
          <w:sz w:val="24"/>
          <w:szCs w:val="24"/>
          <w:highlight w:val="none"/>
        </w:rPr>
        <w:t>在具备普通透水混凝土桩功能的同时，具有较高的环保性和经济性</w:t>
      </w:r>
      <w:r>
        <w:rPr>
          <w:rFonts w:hint="eastAsia" w:ascii="楷体" w:hAnsi="楷体" w:eastAsia="楷体" w:cs="楷体"/>
          <w:bCs/>
          <w:sz w:val="24"/>
          <w:szCs w:val="24"/>
          <w:highlight w:val="none"/>
          <w:lang w:eastAsia="zh-CN"/>
        </w:rPr>
        <w:t>。</w:t>
      </w:r>
      <w:r>
        <w:rPr>
          <w:rFonts w:hint="eastAsia" w:ascii="楷体" w:hAnsi="楷体" w:eastAsia="楷体" w:cs="楷体"/>
          <w:bCs/>
          <w:sz w:val="24"/>
          <w:szCs w:val="24"/>
          <w:highlight w:val="none"/>
        </w:rPr>
        <w:t>该技术已在济青高速改扩建、深海高速改扩建、济南绕城高速大西环等十几项工程中应用，结合固废基透水混凝土桩应用的实践经验</w:t>
      </w:r>
      <w:r>
        <w:rPr>
          <w:rFonts w:hint="eastAsia" w:ascii="楷体" w:hAnsi="楷体" w:eastAsia="楷体" w:cs="楷体"/>
          <w:bCs/>
          <w:sz w:val="24"/>
          <w:szCs w:val="24"/>
          <w:highlight w:val="none"/>
          <w:lang w:val="en-US" w:eastAsia="zh-CN"/>
        </w:rPr>
        <w:t>与</w:t>
      </w:r>
      <w:r>
        <w:rPr>
          <w:rFonts w:hint="eastAsia" w:ascii="楷体" w:hAnsi="楷体" w:eastAsia="楷体" w:cs="楷体"/>
          <w:bCs/>
          <w:sz w:val="24"/>
          <w:szCs w:val="24"/>
          <w:highlight w:val="none"/>
        </w:rPr>
        <w:t>现行相关国家及行业技术标准,制定本规程，以指导固废基透水混凝土桩工程的</w:t>
      </w:r>
      <w:r>
        <w:rPr>
          <w:rFonts w:hint="eastAsia" w:ascii="楷体" w:hAnsi="楷体" w:eastAsia="楷体" w:cs="楷体"/>
          <w:bCs/>
          <w:sz w:val="24"/>
          <w:szCs w:val="24"/>
          <w:highlight w:val="none"/>
          <w:lang w:val="en-US" w:eastAsia="zh-CN"/>
        </w:rPr>
        <w:t>材料、</w:t>
      </w:r>
      <w:r>
        <w:rPr>
          <w:rFonts w:hint="eastAsia" w:ascii="楷体" w:hAnsi="楷体" w:eastAsia="楷体" w:cs="楷体"/>
          <w:bCs/>
          <w:sz w:val="24"/>
          <w:szCs w:val="24"/>
          <w:highlight w:val="none"/>
        </w:rPr>
        <w:t>设计、施工、检</w:t>
      </w:r>
      <w:r>
        <w:rPr>
          <w:rFonts w:hint="eastAsia" w:ascii="楷体" w:hAnsi="楷体" w:eastAsia="楷体" w:cs="楷体"/>
          <w:bCs/>
          <w:sz w:val="24"/>
          <w:szCs w:val="24"/>
          <w:highlight w:val="none"/>
          <w:lang w:val="en-US" w:eastAsia="zh-CN"/>
        </w:rPr>
        <w:t>验</w:t>
      </w:r>
      <w:r>
        <w:rPr>
          <w:rFonts w:hint="eastAsia" w:ascii="楷体" w:hAnsi="楷体" w:eastAsia="楷体" w:cs="楷体"/>
          <w:bCs/>
          <w:sz w:val="24"/>
          <w:szCs w:val="24"/>
          <w:highlight w:val="none"/>
        </w:rPr>
        <w:t>与验收。</w:t>
      </w:r>
    </w:p>
    <w:bookmarkEnd w:id="7"/>
    <w:p w14:paraId="20C6B21E">
      <w:pPr>
        <w:spacing w:line="360" w:lineRule="auto"/>
        <w:rPr>
          <w:rFonts w:ascii="Times New Roman" w:hAnsi="Times New Roman" w:eastAsia="宋体" w:cs="Times New Roman"/>
          <w:sz w:val="24"/>
          <w:szCs w:val="24"/>
        </w:rPr>
      </w:pPr>
      <w:r>
        <w:rPr>
          <w:rFonts w:ascii="Times New Roman" w:hAnsi="Times New Roman" w:eastAsia="宋体" w:cs="Times New Roman"/>
          <w:b/>
          <w:bCs/>
          <w:sz w:val="24"/>
          <w:szCs w:val="24"/>
        </w:rPr>
        <w:t>1</w:t>
      </w:r>
      <w:r>
        <w:rPr>
          <w:rFonts w:ascii="宋体" w:hAnsi="宋体" w:eastAsia="宋体" w:cs="Times New Roman"/>
          <w:b/>
          <w:bCs/>
          <w:sz w:val="24"/>
        </w:rPr>
        <w:t>.</w:t>
      </w:r>
      <w:r>
        <w:rPr>
          <w:rFonts w:ascii="Times New Roman" w:hAnsi="Times New Roman" w:eastAsia="宋体" w:cs="Times New Roman"/>
          <w:b/>
          <w:bCs/>
          <w:sz w:val="24"/>
          <w:szCs w:val="24"/>
        </w:rPr>
        <w:t>0</w:t>
      </w:r>
      <w:r>
        <w:rPr>
          <w:rFonts w:ascii="宋体" w:hAnsi="宋体" w:eastAsia="宋体" w:cs="Times New Roman"/>
          <w:b/>
          <w:bCs/>
          <w:sz w:val="24"/>
        </w:rPr>
        <w:t>.</w:t>
      </w:r>
      <w:r>
        <w:rPr>
          <w:rFonts w:ascii="Times New Roman" w:hAnsi="Times New Roman" w:eastAsia="宋体" w:cs="Times New Roman"/>
          <w:b/>
          <w:bCs/>
          <w:sz w:val="24"/>
          <w:szCs w:val="24"/>
        </w:rPr>
        <w:t xml:space="preserve">2  </w:t>
      </w:r>
      <w:r>
        <w:rPr>
          <w:rFonts w:hint="eastAsia" w:ascii="Times New Roman" w:hAnsi="Times New Roman" w:eastAsia="宋体" w:cs="Times New Roman"/>
          <w:sz w:val="24"/>
          <w:szCs w:val="24"/>
        </w:rPr>
        <w:t>本规程适用于固废基透水混凝土桩的材料、设计、施工、检验与验收。</w:t>
      </w:r>
    </w:p>
    <w:p w14:paraId="211CE885">
      <w:pPr>
        <w:spacing w:line="360" w:lineRule="auto"/>
        <w:rPr>
          <w:rFonts w:hint="eastAsia" w:ascii="Times New Roman" w:hAnsi="Times New Roman" w:eastAsia="宋体" w:cs="Times New Roman"/>
          <w:sz w:val="24"/>
          <w:szCs w:val="24"/>
          <w:lang w:eastAsia="zh-CN"/>
        </w:rPr>
      </w:pPr>
      <w:r>
        <w:rPr>
          <w:rFonts w:ascii="Times New Roman" w:hAnsi="Times New Roman" w:eastAsia="宋体" w:cs="Times New Roman"/>
          <w:b/>
          <w:bCs/>
          <w:sz w:val="24"/>
          <w:szCs w:val="24"/>
        </w:rPr>
        <w:t>1</w:t>
      </w:r>
      <w:r>
        <w:rPr>
          <w:rFonts w:ascii="宋体" w:hAnsi="宋体" w:eastAsia="宋体" w:cs="Times New Roman"/>
          <w:b/>
          <w:bCs/>
          <w:sz w:val="24"/>
        </w:rPr>
        <w:t>.</w:t>
      </w:r>
      <w:r>
        <w:rPr>
          <w:rFonts w:ascii="Times New Roman" w:hAnsi="Times New Roman" w:eastAsia="宋体" w:cs="Times New Roman"/>
          <w:b/>
          <w:bCs/>
          <w:sz w:val="24"/>
          <w:szCs w:val="24"/>
        </w:rPr>
        <w:t>0</w:t>
      </w:r>
      <w:r>
        <w:rPr>
          <w:rFonts w:ascii="宋体" w:hAnsi="宋体" w:eastAsia="宋体" w:cs="Times New Roman"/>
          <w:b/>
          <w:bCs/>
          <w:sz w:val="24"/>
        </w:rPr>
        <w:t>.</w:t>
      </w:r>
      <w:r>
        <w:rPr>
          <w:rFonts w:hint="eastAsia" w:ascii="Times New Roman" w:hAnsi="Times New Roman" w:eastAsia="宋体" w:cs="Times New Roman"/>
          <w:b/>
          <w:bCs/>
          <w:sz w:val="24"/>
          <w:szCs w:val="24"/>
        </w:rPr>
        <w:t>3</w:t>
      </w:r>
      <w:r>
        <w:rPr>
          <w:rFonts w:ascii="Times New Roman" w:hAnsi="Times New Roman" w:eastAsia="宋体" w:cs="Times New Roman"/>
          <w:b/>
          <w:bCs/>
          <w:sz w:val="24"/>
          <w:szCs w:val="24"/>
        </w:rPr>
        <w:t xml:space="preserve">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固废基透水混凝土桩的材料、设计、施工</w:t>
      </w:r>
      <w:r>
        <w:rPr>
          <w:rFonts w:hint="eastAsia" w:ascii="Times New Roman" w:hAnsi="Times New Roman" w:eastAsia="宋体" w:cs="Times New Roman"/>
          <w:sz w:val="24"/>
          <w:szCs w:val="24"/>
          <w:lang w:val="en-US" w:eastAsia="zh-CN"/>
        </w:rPr>
        <w:t>和</w:t>
      </w:r>
      <w:r>
        <w:rPr>
          <w:rFonts w:hint="eastAsia" w:ascii="Times New Roman" w:hAnsi="Times New Roman" w:eastAsia="宋体" w:cs="Times New Roman"/>
          <w:sz w:val="24"/>
          <w:szCs w:val="24"/>
        </w:rPr>
        <w:t>质量检验与工程验收，应综合分析场地工程地质条件、使用功能、荷载特征和环境条件等影响因素，遵循因地制宜、就地取材、保护环境和节约资源的原则</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选择合适</w:t>
      </w:r>
      <w:r>
        <w:rPr>
          <w:rFonts w:hint="eastAsia" w:ascii="Times New Roman" w:hAnsi="Times New Roman" w:eastAsia="宋体" w:cs="Times New Roman"/>
          <w:sz w:val="24"/>
          <w:szCs w:val="24"/>
          <w:lang w:val="en-US" w:eastAsia="zh-CN"/>
        </w:rPr>
        <w:t>的</w:t>
      </w:r>
      <w:r>
        <w:rPr>
          <w:rFonts w:hint="eastAsia" w:ascii="Times New Roman" w:hAnsi="Times New Roman" w:eastAsia="宋体" w:cs="Times New Roman"/>
          <w:sz w:val="24"/>
          <w:szCs w:val="24"/>
        </w:rPr>
        <w:t>材料</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确定技术方案</w:t>
      </w:r>
      <w:r>
        <w:rPr>
          <w:rFonts w:hint="eastAsia" w:ascii="Times New Roman" w:hAnsi="Times New Roman" w:eastAsia="宋体" w:cs="Times New Roman"/>
          <w:sz w:val="24"/>
          <w:szCs w:val="24"/>
          <w:lang w:eastAsia="zh-CN"/>
        </w:rPr>
        <w:t>。</w:t>
      </w:r>
    </w:p>
    <w:p w14:paraId="6D10F195">
      <w:pPr>
        <w:spacing w:line="360" w:lineRule="auto"/>
        <w:rPr>
          <w:rFonts w:ascii="楷体" w:hAnsi="楷体" w:eastAsia="楷体" w:cs="楷体"/>
          <w:b/>
          <w:bCs/>
          <w:sz w:val="24"/>
          <w:szCs w:val="24"/>
          <w:highlight w:val="none"/>
        </w:rPr>
      </w:pPr>
      <w:r>
        <w:rPr>
          <w:rFonts w:hint="eastAsia" w:ascii="楷体" w:hAnsi="楷体" w:eastAsia="楷体" w:cs="楷体"/>
          <w:b/>
          <w:bCs/>
          <w:sz w:val="24"/>
          <w:szCs w:val="24"/>
          <w:highlight w:val="none"/>
        </w:rPr>
        <w:t>条文说明</w:t>
      </w:r>
    </w:p>
    <w:p w14:paraId="3E10D4F8">
      <w:pPr>
        <w:spacing w:line="360" w:lineRule="auto"/>
        <w:ind w:firstLine="480" w:firstLineChars="200"/>
        <w:rPr>
          <w:rFonts w:ascii="Times New Roman" w:hAnsi="Times New Roman" w:eastAsia="宋体" w:cs="Times New Roman"/>
          <w:b/>
          <w:bCs/>
          <w:sz w:val="24"/>
          <w:szCs w:val="24"/>
          <w:highlight w:val="none"/>
        </w:rPr>
      </w:pPr>
      <w:r>
        <w:rPr>
          <w:rFonts w:hint="eastAsia" w:ascii="楷体" w:hAnsi="楷体" w:eastAsia="楷体" w:cs="楷体"/>
          <w:bCs/>
          <w:sz w:val="24"/>
          <w:szCs w:val="24"/>
          <w:highlight w:val="none"/>
        </w:rPr>
        <w:t>本条强调</w:t>
      </w:r>
      <w:r>
        <w:rPr>
          <w:rFonts w:hint="eastAsia" w:ascii="楷体" w:hAnsi="楷体" w:eastAsia="楷体" w:cs="楷体"/>
          <w:bCs/>
          <w:sz w:val="24"/>
          <w:szCs w:val="24"/>
          <w:highlight w:val="none"/>
          <w:lang w:val="en-US" w:eastAsia="zh-CN"/>
        </w:rPr>
        <w:t>了</w:t>
      </w:r>
      <w:r>
        <w:rPr>
          <w:rFonts w:hint="eastAsia" w:ascii="楷体" w:hAnsi="楷体" w:eastAsia="楷体" w:cs="楷体"/>
          <w:bCs/>
          <w:sz w:val="24"/>
          <w:szCs w:val="24"/>
          <w:highlight w:val="none"/>
        </w:rPr>
        <w:t>固废基透水混凝土桩应用应考虑的各种主要因素,以保证固废基透水混凝土桩做到安全适用、经济合理、质量可控。</w:t>
      </w:r>
    </w:p>
    <w:p w14:paraId="26C7010B">
      <w:pPr>
        <w:spacing w:line="360" w:lineRule="auto"/>
        <w:rPr>
          <w:rFonts w:ascii="Times New Roman" w:hAnsi="Times New Roman" w:eastAsia="宋体" w:cs="Times New Roman"/>
          <w:sz w:val="24"/>
          <w:szCs w:val="24"/>
        </w:rPr>
      </w:pPr>
      <w:r>
        <w:rPr>
          <w:rFonts w:ascii="Times New Roman" w:hAnsi="Times New Roman" w:eastAsia="宋体" w:cs="Times New Roman"/>
          <w:b/>
          <w:bCs/>
          <w:sz w:val="24"/>
          <w:szCs w:val="24"/>
        </w:rPr>
        <w:t>1</w:t>
      </w:r>
      <w:r>
        <w:rPr>
          <w:rFonts w:ascii="宋体" w:hAnsi="宋体" w:eastAsia="宋体" w:cs="Times New Roman"/>
          <w:b/>
          <w:bCs/>
          <w:sz w:val="24"/>
        </w:rPr>
        <w:t>.</w:t>
      </w:r>
      <w:r>
        <w:rPr>
          <w:rFonts w:ascii="Times New Roman" w:hAnsi="Times New Roman" w:eastAsia="宋体" w:cs="Times New Roman"/>
          <w:b/>
          <w:bCs/>
          <w:sz w:val="24"/>
          <w:szCs w:val="24"/>
        </w:rPr>
        <w:t>0</w:t>
      </w:r>
      <w:r>
        <w:rPr>
          <w:rFonts w:ascii="宋体" w:hAnsi="宋体" w:eastAsia="宋体" w:cs="Times New Roman"/>
          <w:b/>
          <w:bCs/>
          <w:sz w:val="24"/>
        </w:rPr>
        <w:t>.</w:t>
      </w:r>
      <w:r>
        <w:rPr>
          <w:rFonts w:hint="eastAsia" w:ascii="Times New Roman" w:hAnsi="Times New Roman" w:eastAsia="宋体" w:cs="Times New Roman"/>
          <w:b/>
          <w:bCs/>
          <w:sz w:val="24"/>
          <w:szCs w:val="24"/>
        </w:rPr>
        <w:t>4</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固废基透水混凝土桩除应符合本规程规定外，尚应符合国家现行有关标准</w:t>
      </w:r>
      <w:r>
        <w:rPr>
          <w:rFonts w:hint="eastAsia" w:ascii="Times New Roman" w:hAnsi="Times New Roman" w:eastAsia="宋体" w:cs="Times New Roman"/>
          <w:sz w:val="24"/>
          <w:szCs w:val="24"/>
          <w:lang w:val="en-US" w:eastAsia="zh-CN"/>
        </w:rPr>
        <w:t>和现行中国工程标准化协会有关标准</w:t>
      </w:r>
      <w:r>
        <w:rPr>
          <w:rFonts w:hint="eastAsia" w:ascii="Times New Roman" w:hAnsi="Times New Roman" w:eastAsia="宋体" w:cs="Times New Roman"/>
          <w:sz w:val="24"/>
          <w:szCs w:val="24"/>
        </w:rPr>
        <w:t>的规定。</w:t>
      </w:r>
    </w:p>
    <w:p w14:paraId="3B7FB965">
      <w:pPr>
        <w:spacing w:line="360" w:lineRule="auto"/>
        <w:rPr>
          <w:rFonts w:ascii="楷体" w:hAnsi="楷体" w:eastAsia="楷体" w:cs="楷体"/>
          <w:b/>
          <w:bCs/>
          <w:sz w:val="24"/>
          <w:szCs w:val="24"/>
        </w:rPr>
      </w:pPr>
      <w:r>
        <w:rPr>
          <w:rFonts w:hint="eastAsia" w:ascii="楷体" w:hAnsi="楷体" w:eastAsia="楷体" w:cs="楷体"/>
          <w:b/>
          <w:bCs/>
          <w:sz w:val="24"/>
          <w:szCs w:val="24"/>
        </w:rPr>
        <w:t>条文说明</w:t>
      </w:r>
    </w:p>
    <w:p w14:paraId="2DF82C96">
      <w:pPr>
        <w:spacing w:line="360" w:lineRule="auto"/>
        <w:ind w:firstLine="480" w:firstLineChars="200"/>
        <w:rPr>
          <w:rFonts w:hint="eastAsia" w:ascii="Times New Roman" w:hAnsi="Times New Roman" w:eastAsia="楷体" w:cs="Times New Roman"/>
          <w:b/>
          <w:bCs/>
          <w:sz w:val="24"/>
          <w:szCs w:val="24"/>
          <w:lang w:eastAsia="zh-CN"/>
        </w:rPr>
      </w:pPr>
      <w:r>
        <w:rPr>
          <w:rFonts w:hint="eastAsia" w:ascii="Times New Roman" w:hAnsi="Times New Roman" w:eastAsia="楷体" w:cs="Times New Roman"/>
          <w:bCs/>
          <w:sz w:val="24"/>
          <w:szCs w:val="24"/>
        </w:rPr>
        <w:t>与本规程密切相关、应配套采用的国家现行标准，主要有</w:t>
      </w:r>
      <w:r>
        <w:rPr>
          <w:rFonts w:ascii="Times New Roman" w:hAnsi="Times New Roman" w:eastAsia="楷体" w:cs="Times New Roman"/>
          <w:bCs/>
          <w:sz w:val="24"/>
          <w:szCs w:val="24"/>
        </w:rPr>
        <w:t>《建筑地基处理技术规范》JGJ 79、《复合地基技术规范》GB/T 50783、《建筑桩基技术规范》JGJ 94</w:t>
      </w:r>
      <w:r>
        <w:rPr>
          <w:rFonts w:hint="eastAsia" w:ascii="Times New Roman" w:hAnsi="Times New Roman" w:eastAsia="楷体" w:cs="Times New Roman"/>
          <w:bCs/>
          <w:sz w:val="24"/>
          <w:szCs w:val="24"/>
        </w:rPr>
        <w:t>和现行协会标准《固废基胶凝材料应用技术规程》T/CECS 689等</w:t>
      </w:r>
      <w:r>
        <w:rPr>
          <w:rFonts w:hint="eastAsia" w:ascii="Times New Roman" w:hAnsi="Times New Roman" w:eastAsia="楷体" w:cs="Times New Roman"/>
          <w:bCs/>
          <w:sz w:val="24"/>
          <w:szCs w:val="24"/>
          <w:lang w:eastAsia="zh-CN"/>
        </w:rPr>
        <w:t>。</w:t>
      </w:r>
    </w:p>
    <w:p w14:paraId="24D3489E">
      <w:pPr>
        <w:widowControl/>
        <w:jc w:val="left"/>
        <w:rPr>
          <w:rFonts w:ascii="Times New Roman" w:hAnsi="Times New Roman" w:eastAsia="宋体" w:cs="Times New Roman"/>
        </w:rPr>
      </w:pPr>
      <w:r>
        <w:rPr>
          <w:rFonts w:ascii="Times New Roman" w:hAnsi="Times New Roman" w:eastAsia="宋体" w:cs="Times New Roman"/>
        </w:rPr>
        <w:br w:type="page"/>
      </w:r>
    </w:p>
    <w:p w14:paraId="58958BDF">
      <w:pPr>
        <w:pStyle w:val="2"/>
        <w:spacing w:before="0" w:after="0" w:line="360" w:lineRule="auto"/>
        <w:jc w:val="center"/>
        <w:rPr>
          <w:rFonts w:ascii="Times New Roman" w:hAnsi="Times New Roman" w:eastAsia="宋体" w:cs="Times New Roman"/>
          <w:sz w:val="30"/>
          <w:szCs w:val="28"/>
        </w:rPr>
      </w:pPr>
      <w:bookmarkStart w:id="8" w:name="_Toc143434483"/>
      <w:bookmarkStart w:id="9" w:name="_Toc6509"/>
      <w:bookmarkStart w:id="10" w:name="_Hlk142905018"/>
      <w:r>
        <w:rPr>
          <w:rFonts w:hint="eastAsia" w:ascii="Times New Roman" w:hAnsi="Times New Roman" w:eastAsia="宋体" w:cs="Times New Roman"/>
          <w:sz w:val="30"/>
          <w:szCs w:val="28"/>
        </w:rPr>
        <w:t>2</w:t>
      </w:r>
      <w:r>
        <w:rPr>
          <w:rFonts w:ascii="Times New Roman" w:hAnsi="Times New Roman" w:eastAsia="宋体" w:cs="Times New Roman"/>
          <w:sz w:val="30"/>
          <w:szCs w:val="28"/>
        </w:rPr>
        <w:t xml:space="preserve">  </w:t>
      </w:r>
      <w:r>
        <w:rPr>
          <w:rFonts w:hint="eastAsia" w:ascii="Times New Roman" w:hAnsi="Times New Roman" w:eastAsia="宋体" w:cs="Times New Roman"/>
          <w:sz w:val="30"/>
          <w:szCs w:val="28"/>
        </w:rPr>
        <w:t>术语和符号</w:t>
      </w:r>
      <w:bookmarkEnd w:id="8"/>
      <w:bookmarkStart w:id="11" w:name="_Toc15685"/>
      <w:r>
        <w:rPr>
          <w:rFonts w:ascii="Times New Roman" w:hAnsi="Times New Roman" w:eastAsia="宋体" w:cs="Times New Roman"/>
          <w:sz w:val="30"/>
          <w:szCs w:val="28"/>
        </w:rPr>
        <w:fldChar w:fldCharType="begin"/>
      </w:r>
      <w:r>
        <w:rPr>
          <w:rFonts w:ascii="Times New Roman" w:hAnsi="Times New Roman" w:eastAsia="宋体" w:cs="Times New Roman"/>
          <w:sz w:val="30"/>
          <w:szCs w:val="28"/>
        </w:rPr>
        <w:instrText xml:space="preserve"> </w:instrText>
      </w:r>
      <w:r>
        <w:rPr>
          <w:rFonts w:hint="eastAsia" w:ascii="Times New Roman" w:hAnsi="Times New Roman" w:eastAsia="宋体" w:cs="Times New Roman"/>
          <w:sz w:val="30"/>
          <w:szCs w:val="28"/>
        </w:rPr>
        <w:instrText xml:space="preserve">TC  "</w:instrText>
      </w:r>
      <w:bookmarkStart w:id="12" w:name="_Toc143434484"/>
      <w:r>
        <w:rPr>
          <w:rFonts w:hint="eastAsia" w:ascii="Times New Roman" w:hAnsi="Times New Roman" w:eastAsia="宋体" w:cs="Times New Roman"/>
          <w:sz w:val="30"/>
          <w:szCs w:val="28"/>
        </w:rPr>
        <w:instrText xml:space="preserve">2</w:instrText>
      </w:r>
      <w:r>
        <w:rPr>
          <w:rFonts w:ascii="Times New Roman" w:hAnsi="Times New Roman" w:eastAsia="宋体" w:cs="Times New Roman"/>
          <w:sz w:val="30"/>
          <w:szCs w:val="28"/>
        </w:rPr>
        <w:instrText xml:space="preserve"> </w:instrText>
      </w:r>
      <w:r>
        <w:rPr>
          <w:rFonts w:hint="eastAsia" w:ascii="Times New Roman" w:hAnsi="Times New Roman" w:eastAsia="宋体" w:cs="Times New Roman"/>
          <w:sz w:val="30"/>
          <w:szCs w:val="28"/>
        </w:rPr>
        <w:instrText xml:space="preserve"> Terms and Symbols</w:instrText>
      </w:r>
      <w:bookmarkEnd w:id="12"/>
      <w:r>
        <w:rPr>
          <w:rFonts w:hint="eastAsia" w:ascii="Times New Roman" w:hAnsi="Times New Roman" w:eastAsia="宋体" w:cs="Times New Roman"/>
          <w:sz w:val="30"/>
          <w:szCs w:val="28"/>
        </w:rPr>
        <w:instrText xml:space="preserve">" \l 1</w:instrText>
      </w:r>
      <w:r>
        <w:rPr>
          <w:rFonts w:ascii="Times New Roman" w:hAnsi="Times New Roman" w:eastAsia="宋体" w:cs="Times New Roman"/>
          <w:sz w:val="30"/>
          <w:szCs w:val="28"/>
        </w:rPr>
        <w:instrText xml:space="preserve"> </w:instrText>
      </w:r>
      <w:r>
        <w:rPr>
          <w:rFonts w:ascii="Times New Roman" w:hAnsi="Times New Roman" w:eastAsia="宋体" w:cs="Times New Roman"/>
          <w:sz w:val="30"/>
          <w:szCs w:val="28"/>
        </w:rPr>
        <w:fldChar w:fldCharType="end"/>
      </w:r>
      <w:bookmarkEnd w:id="9"/>
      <w:bookmarkEnd w:id="11"/>
    </w:p>
    <w:p w14:paraId="7C23C5DF">
      <w:pPr>
        <w:pStyle w:val="3"/>
        <w:spacing w:before="0" w:after="0" w:line="360" w:lineRule="auto"/>
        <w:jc w:val="center"/>
        <w:rPr>
          <w:rFonts w:ascii="Times New Roman" w:hAnsi="Times New Roman" w:eastAsia="黑体" w:cs="Times New Roman"/>
          <w:b w:val="0"/>
          <w:bCs w:val="0"/>
          <w:sz w:val="28"/>
          <w:szCs w:val="24"/>
        </w:rPr>
      </w:pPr>
      <w:bookmarkStart w:id="13" w:name="_Toc143434485"/>
      <w:bookmarkStart w:id="14" w:name="_Toc21315"/>
      <w:r>
        <w:rPr>
          <w:rFonts w:ascii="Times New Roman" w:hAnsi="Times New Roman" w:eastAsia="黑体" w:cs="Times New Roman"/>
          <w:sz w:val="28"/>
          <w:szCs w:val="24"/>
        </w:rPr>
        <w:t>2</w:t>
      </w:r>
      <w:r>
        <w:rPr>
          <w:rFonts w:ascii="黑体" w:hAnsi="黑体" w:eastAsia="黑体" w:cs="Times New Roman"/>
          <w:sz w:val="24"/>
          <w:szCs w:val="22"/>
        </w:rPr>
        <w:t>.</w:t>
      </w:r>
      <w:r>
        <w:rPr>
          <w:rFonts w:ascii="Times New Roman" w:hAnsi="Times New Roman" w:eastAsia="黑体" w:cs="Times New Roman"/>
          <w:sz w:val="28"/>
          <w:szCs w:val="24"/>
        </w:rPr>
        <w:t>1  术语</w:t>
      </w:r>
      <w:bookmarkEnd w:id="13"/>
      <w:bookmarkStart w:id="15" w:name="_Toc23342"/>
      <w:r>
        <w:rPr>
          <w:rFonts w:ascii="Times New Roman" w:hAnsi="Times New Roman" w:eastAsia="黑体" w:cs="Times New Roman"/>
          <w:sz w:val="28"/>
          <w:szCs w:val="24"/>
        </w:rPr>
        <w:fldChar w:fldCharType="begin"/>
      </w:r>
      <w:r>
        <w:rPr>
          <w:rFonts w:ascii="Times New Roman" w:hAnsi="Times New Roman" w:eastAsia="黑体" w:cs="Times New Roman"/>
          <w:sz w:val="28"/>
          <w:szCs w:val="24"/>
        </w:rPr>
        <w:instrText xml:space="preserve"> TC  "</w:instrText>
      </w:r>
      <w:bookmarkStart w:id="16" w:name="_Toc143434486"/>
      <w:r>
        <w:rPr>
          <w:rFonts w:ascii="Times New Roman" w:hAnsi="Times New Roman" w:eastAsia="黑体" w:cs="Times New Roman"/>
          <w:sz w:val="28"/>
          <w:szCs w:val="24"/>
        </w:rPr>
        <w:instrText xml:space="preserve">2.1  Terms</w:instrText>
      </w:r>
      <w:bookmarkEnd w:id="16"/>
      <w:r>
        <w:rPr>
          <w:rFonts w:ascii="Times New Roman" w:hAnsi="Times New Roman" w:eastAsia="黑体" w:cs="Times New Roman"/>
          <w:sz w:val="28"/>
          <w:szCs w:val="24"/>
        </w:rPr>
        <w:instrText xml:space="preserve">" \l 2 </w:instrText>
      </w:r>
      <w:r>
        <w:rPr>
          <w:rFonts w:ascii="Times New Roman" w:hAnsi="Times New Roman" w:eastAsia="黑体" w:cs="Times New Roman"/>
          <w:sz w:val="28"/>
          <w:szCs w:val="24"/>
        </w:rPr>
        <w:fldChar w:fldCharType="end"/>
      </w:r>
      <w:bookmarkEnd w:id="14"/>
      <w:bookmarkEnd w:id="15"/>
    </w:p>
    <w:p w14:paraId="036AF061">
      <w:pPr>
        <w:spacing w:line="360" w:lineRule="auto"/>
        <w:rPr>
          <w:rFonts w:ascii="Times New Roman" w:hAnsi="Times New Roman" w:eastAsia="宋体" w:cs="Times New Roman"/>
          <w:sz w:val="24"/>
          <w:szCs w:val="24"/>
        </w:rPr>
      </w:pPr>
      <w:r>
        <w:rPr>
          <w:rFonts w:hint="eastAsia" w:ascii="Times New Roman" w:hAnsi="Times New Roman" w:eastAsia="宋体" w:cs="Times New Roman"/>
          <w:b/>
          <w:bCs/>
          <w:sz w:val="24"/>
          <w:szCs w:val="24"/>
        </w:rPr>
        <w:t>2</w:t>
      </w:r>
      <w:r>
        <w:rPr>
          <w:rFonts w:ascii="宋体" w:hAnsi="宋体" w:eastAsia="宋体" w:cs="Times New Roman"/>
          <w:b/>
          <w:bCs/>
          <w:sz w:val="24"/>
          <w:szCs w:val="24"/>
        </w:rPr>
        <w:t>.</w:t>
      </w:r>
      <w:r>
        <w:rPr>
          <w:rFonts w:hint="eastAsia" w:ascii="Times New Roman" w:hAnsi="Times New Roman" w:eastAsia="宋体" w:cs="Times New Roman"/>
          <w:b/>
          <w:bCs/>
          <w:sz w:val="24"/>
          <w:szCs w:val="24"/>
        </w:rPr>
        <w:t>1</w:t>
      </w:r>
      <w:r>
        <w:rPr>
          <w:rFonts w:ascii="宋体" w:hAnsi="宋体" w:eastAsia="宋体" w:cs="Times New Roman"/>
          <w:b/>
          <w:bCs/>
          <w:sz w:val="24"/>
          <w:szCs w:val="24"/>
        </w:rPr>
        <w:t>.</w:t>
      </w:r>
      <w:r>
        <w:rPr>
          <w:rFonts w:ascii="Times New Roman" w:hAnsi="Times New Roman" w:eastAsia="宋体" w:cs="Times New Roman"/>
          <w:b/>
          <w:bCs/>
          <w:sz w:val="24"/>
          <w:szCs w:val="24"/>
        </w:rPr>
        <w:t>1</w:t>
      </w:r>
      <w:r>
        <w:rPr>
          <w:rFonts w:ascii="Times New Roman" w:hAnsi="Times New Roman" w:eastAsia="宋体" w:cs="Times New Roman"/>
          <w:sz w:val="24"/>
          <w:szCs w:val="24"/>
        </w:rPr>
        <w:t xml:space="preserve">  固废基透水混凝土桩 </w:t>
      </w:r>
      <w:r>
        <w:rPr>
          <w:rFonts w:hint="eastAsia" w:ascii="Times New Roman" w:hAnsi="Times New Roman" w:eastAsia="宋体" w:cs="Times New Roman"/>
          <w:sz w:val="24"/>
          <w:szCs w:val="24"/>
        </w:rPr>
        <w:t>s</w:t>
      </w:r>
      <w:r>
        <w:rPr>
          <w:rFonts w:ascii="Times New Roman" w:hAnsi="Times New Roman" w:eastAsia="宋体" w:cs="Times New Roman"/>
          <w:sz w:val="24"/>
          <w:szCs w:val="24"/>
        </w:rPr>
        <w:t>olid waste-based per</w:t>
      </w:r>
      <w:r>
        <w:rPr>
          <w:rFonts w:hint="eastAsia" w:ascii="Times New Roman" w:hAnsi="Times New Roman" w:eastAsia="宋体" w:cs="Times New Roman"/>
          <w:sz w:val="24"/>
          <w:szCs w:val="24"/>
        </w:rPr>
        <w:t>vious</w:t>
      </w:r>
      <w:r>
        <w:rPr>
          <w:rFonts w:ascii="Times New Roman" w:hAnsi="Times New Roman" w:eastAsia="宋体" w:cs="Times New Roman"/>
          <w:sz w:val="24"/>
          <w:szCs w:val="24"/>
        </w:rPr>
        <w:t xml:space="preserve"> concrete pile</w:t>
      </w:r>
    </w:p>
    <w:p w14:paraId="38947029">
      <w:pPr>
        <w:spacing w:line="360" w:lineRule="auto"/>
        <w:ind w:firstLine="360" w:firstLineChars="150"/>
        <w:rPr>
          <w:rFonts w:ascii="Times New Roman" w:hAnsi="Times New Roman" w:eastAsia="宋体" w:cs="Times New Roman"/>
          <w:sz w:val="24"/>
          <w:szCs w:val="24"/>
        </w:rPr>
      </w:pPr>
      <w:r>
        <w:rPr>
          <w:rFonts w:hint="eastAsia" w:ascii="Times New Roman" w:hAnsi="Times New Roman" w:eastAsia="宋体" w:cs="Times New Roman"/>
          <w:sz w:val="24"/>
          <w:szCs w:val="24"/>
        </w:rPr>
        <w:t>由固废再生骨料替代部分或全部天然骨料，由固废基胶凝材料替代部分或全部水泥，掺加水和外加剂拌和制成的固废基透水混凝土，经浇筑、养护形成的具有透水性、抗震减压性的刚性桩。</w:t>
      </w:r>
    </w:p>
    <w:p w14:paraId="319FB434">
      <w:pPr>
        <w:spacing w:line="360" w:lineRule="auto"/>
        <w:rPr>
          <w:rFonts w:ascii="楷体" w:hAnsi="楷体" w:eastAsia="楷体" w:cs="楷体"/>
          <w:b/>
          <w:bCs/>
          <w:sz w:val="24"/>
          <w:szCs w:val="24"/>
        </w:rPr>
      </w:pPr>
      <w:r>
        <w:rPr>
          <w:rFonts w:hint="eastAsia" w:ascii="楷体" w:hAnsi="楷体" w:eastAsia="楷体" w:cs="楷体"/>
          <w:b/>
          <w:bCs/>
          <w:sz w:val="24"/>
          <w:szCs w:val="24"/>
        </w:rPr>
        <w:t>条文说明</w:t>
      </w:r>
    </w:p>
    <w:p w14:paraId="56D10A87">
      <w:pPr>
        <w:spacing w:line="360" w:lineRule="auto"/>
        <w:ind w:firstLine="360" w:firstLineChars="150"/>
        <w:rPr>
          <w:rFonts w:ascii="Times New Roman" w:hAnsi="Times New Roman" w:eastAsia="宋体" w:cs="Times New Roman"/>
          <w:sz w:val="24"/>
          <w:szCs w:val="24"/>
        </w:rPr>
      </w:pPr>
      <w:r>
        <w:rPr>
          <w:rFonts w:hint="eastAsia" w:ascii="楷体" w:hAnsi="楷体" w:eastAsia="楷体" w:cs="楷体"/>
          <w:sz w:val="24"/>
          <w:szCs w:val="24"/>
        </w:rPr>
        <w:t>固废基透水混凝土桩兼</w:t>
      </w:r>
      <w:r>
        <w:rPr>
          <w:rFonts w:hint="eastAsia" w:ascii="楷体" w:hAnsi="楷体" w:eastAsia="楷体" w:cs="楷体"/>
          <w:sz w:val="24"/>
          <w:szCs w:val="24"/>
          <w:lang w:val="en-US" w:eastAsia="zh-CN"/>
        </w:rPr>
        <w:t>具</w:t>
      </w:r>
      <w:r>
        <w:rPr>
          <w:rFonts w:hint="eastAsia" w:ascii="楷体" w:hAnsi="楷体" w:eastAsia="楷体" w:cs="楷体"/>
          <w:sz w:val="24"/>
          <w:szCs w:val="24"/>
        </w:rPr>
        <w:t>快速排水性和高强度，加固地基的同时，可以快速消散超孔隙水压力，保障地基的抗</w:t>
      </w:r>
      <w:r>
        <w:rPr>
          <w:rFonts w:hint="eastAsia" w:ascii="楷体" w:hAnsi="楷体" w:eastAsia="楷体" w:cs="楷体"/>
          <w:sz w:val="24"/>
          <w:szCs w:val="24"/>
          <w:lang w:val="en-US" w:eastAsia="zh-CN"/>
        </w:rPr>
        <w:t>震抗液化</w:t>
      </w:r>
      <w:r>
        <w:rPr>
          <w:rFonts w:hint="eastAsia" w:ascii="楷体" w:hAnsi="楷体" w:eastAsia="楷体" w:cs="楷体"/>
          <w:sz w:val="24"/>
          <w:szCs w:val="24"/>
        </w:rPr>
        <w:t>能力</w:t>
      </w:r>
      <w:r>
        <w:rPr>
          <w:rFonts w:hint="eastAsia" w:ascii="楷体" w:hAnsi="楷体" w:eastAsia="楷体" w:cs="楷体"/>
          <w:sz w:val="24"/>
          <w:szCs w:val="24"/>
          <w:lang w:eastAsia="zh-CN"/>
        </w:rPr>
        <w:t>，</w:t>
      </w:r>
      <w:r>
        <w:rPr>
          <w:rFonts w:hint="eastAsia" w:ascii="楷体" w:hAnsi="楷体" w:eastAsia="楷体" w:cs="楷体"/>
          <w:sz w:val="24"/>
          <w:szCs w:val="24"/>
        </w:rPr>
        <w:t>同时具备环保、节能、经济等优点，符合国家、行业和地方技术经济政策。</w:t>
      </w:r>
    </w:p>
    <w:p w14:paraId="2C8DBC81">
      <w:pPr>
        <w:spacing w:line="360" w:lineRule="auto"/>
        <w:rPr>
          <w:rFonts w:ascii="Times New Roman" w:hAnsi="Times New Roman" w:eastAsia="宋体" w:cs="Times New Roman"/>
          <w:sz w:val="24"/>
          <w:szCs w:val="24"/>
        </w:rPr>
      </w:pPr>
      <w:r>
        <w:rPr>
          <w:rFonts w:hint="eastAsia" w:ascii="Times New Roman" w:hAnsi="Times New Roman" w:eastAsia="宋体" w:cs="Times New Roman"/>
          <w:b/>
          <w:bCs/>
          <w:sz w:val="24"/>
          <w:szCs w:val="24"/>
        </w:rPr>
        <w:t>2</w:t>
      </w:r>
      <w:r>
        <w:rPr>
          <w:rFonts w:ascii="宋体" w:hAnsi="宋体" w:eastAsia="宋体" w:cs="Times New Roman"/>
          <w:b/>
          <w:bCs/>
          <w:sz w:val="24"/>
          <w:szCs w:val="24"/>
        </w:rPr>
        <w:t>.</w:t>
      </w:r>
      <w:r>
        <w:rPr>
          <w:rFonts w:hint="eastAsia" w:ascii="Times New Roman" w:hAnsi="Times New Roman" w:eastAsia="宋体" w:cs="Times New Roman"/>
          <w:b/>
          <w:bCs/>
          <w:sz w:val="24"/>
          <w:szCs w:val="24"/>
        </w:rPr>
        <w:t>1</w:t>
      </w:r>
      <w:r>
        <w:rPr>
          <w:rFonts w:ascii="宋体" w:hAnsi="宋体" w:eastAsia="宋体" w:cs="Times New Roman"/>
          <w:b/>
          <w:bCs/>
          <w:sz w:val="24"/>
          <w:szCs w:val="24"/>
        </w:rPr>
        <w:t>.</w:t>
      </w:r>
      <w:r>
        <w:rPr>
          <w:rFonts w:hint="eastAsia" w:ascii="Times New Roman" w:hAnsi="Times New Roman" w:eastAsia="宋体" w:cs="Times New Roman"/>
          <w:b/>
          <w:bCs/>
          <w:sz w:val="24"/>
          <w:szCs w:val="24"/>
        </w:rPr>
        <w:t>2</w:t>
      </w:r>
      <w:r>
        <w:rPr>
          <w:rFonts w:ascii="Times New Roman" w:hAnsi="Times New Roman" w:eastAsia="宋体" w:cs="Times New Roman"/>
          <w:sz w:val="24"/>
          <w:szCs w:val="24"/>
        </w:rPr>
        <w:t xml:space="preserve">  固废</w:t>
      </w:r>
      <w:r>
        <w:rPr>
          <w:rFonts w:hint="eastAsia" w:ascii="Times New Roman" w:hAnsi="Times New Roman" w:eastAsia="宋体" w:cs="Times New Roman"/>
          <w:sz w:val="24"/>
          <w:szCs w:val="24"/>
        </w:rPr>
        <w:t xml:space="preserve">再生骨料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s</w:t>
      </w:r>
      <w:r>
        <w:rPr>
          <w:rFonts w:ascii="Times New Roman" w:hAnsi="Times New Roman" w:eastAsia="宋体" w:cs="Times New Roman"/>
          <w:sz w:val="24"/>
          <w:szCs w:val="24"/>
        </w:rPr>
        <w:t>olid waste recycled aggregate</w:t>
      </w:r>
    </w:p>
    <w:p w14:paraId="54856413">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由建筑垃圾及尾矿、废石、煤矸石、钢渣等工业固废再生循环利用制成的骨料。</w:t>
      </w:r>
    </w:p>
    <w:p w14:paraId="1C5D041F">
      <w:pPr>
        <w:spacing w:line="360" w:lineRule="auto"/>
        <w:rPr>
          <w:rFonts w:ascii="Times New Roman" w:hAnsi="Times New Roman" w:eastAsia="宋体" w:cs="Times New Roman"/>
          <w:sz w:val="24"/>
          <w:szCs w:val="24"/>
        </w:rPr>
      </w:pPr>
      <w:r>
        <w:rPr>
          <w:rFonts w:hint="eastAsia" w:ascii="Times New Roman" w:hAnsi="Times New Roman" w:eastAsia="宋体" w:cs="Times New Roman"/>
          <w:b/>
          <w:bCs/>
          <w:sz w:val="24"/>
          <w:szCs w:val="24"/>
        </w:rPr>
        <w:t>2</w:t>
      </w:r>
      <w:r>
        <w:rPr>
          <w:rFonts w:ascii="宋体" w:hAnsi="宋体" w:eastAsia="宋体" w:cs="Times New Roman"/>
          <w:b/>
          <w:bCs/>
          <w:sz w:val="24"/>
          <w:szCs w:val="24"/>
        </w:rPr>
        <w:t>.</w:t>
      </w:r>
      <w:r>
        <w:rPr>
          <w:rFonts w:hint="eastAsia" w:ascii="Times New Roman" w:hAnsi="Times New Roman" w:eastAsia="宋体" w:cs="Times New Roman"/>
          <w:b/>
          <w:bCs/>
          <w:sz w:val="24"/>
          <w:szCs w:val="24"/>
        </w:rPr>
        <w:t>1</w:t>
      </w:r>
      <w:r>
        <w:rPr>
          <w:rFonts w:ascii="宋体" w:hAnsi="宋体" w:eastAsia="宋体" w:cs="Times New Roman"/>
          <w:b/>
          <w:bCs/>
          <w:sz w:val="24"/>
          <w:szCs w:val="24"/>
        </w:rPr>
        <w:t>.</w:t>
      </w:r>
      <w:r>
        <w:rPr>
          <w:rFonts w:hint="eastAsia" w:ascii="Times New Roman" w:hAnsi="Times New Roman" w:eastAsia="宋体" w:cs="Times New Roman"/>
          <w:b/>
          <w:bCs/>
          <w:sz w:val="24"/>
          <w:szCs w:val="24"/>
        </w:rPr>
        <w:t>3</w:t>
      </w:r>
      <w:r>
        <w:rPr>
          <w:rFonts w:ascii="Times New Roman" w:hAnsi="Times New Roman" w:eastAsia="宋体" w:cs="Times New Roman"/>
          <w:sz w:val="24"/>
          <w:szCs w:val="24"/>
        </w:rPr>
        <w:t xml:space="preserve">  固废焙烧</w:t>
      </w:r>
      <w:r>
        <w:rPr>
          <w:rFonts w:hint="eastAsia" w:ascii="Times New Roman" w:hAnsi="Times New Roman" w:eastAsia="宋体" w:cs="Times New Roman"/>
          <w:sz w:val="24"/>
          <w:szCs w:val="24"/>
        </w:rPr>
        <w:t xml:space="preserve">骨料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s</w:t>
      </w:r>
      <w:r>
        <w:rPr>
          <w:rFonts w:ascii="Times New Roman" w:hAnsi="Times New Roman" w:eastAsia="宋体" w:cs="Times New Roman"/>
          <w:sz w:val="24"/>
          <w:szCs w:val="24"/>
        </w:rPr>
        <w:t>olid waste roasted aggregate</w:t>
      </w:r>
    </w:p>
    <w:p w14:paraId="3773DD39">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采用矿业尾渣、工业废渣、工程渣土、淤泥、污泥、土壤修复弃土等</w:t>
      </w:r>
      <w:r>
        <w:rPr>
          <w:rFonts w:ascii="Times New Roman" w:hAnsi="Times New Roman" w:eastAsia="宋体" w:cs="Times New Roman"/>
          <w:sz w:val="24"/>
          <w:szCs w:val="24"/>
        </w:rPr>
        <w:t>固体废弃物</w:t>
      </w:r>
      <w:r>
        <w:rPr>
          <w:rFonts w:hint="eastAsia" w:ascii="Times New Roman" w:hAnsi="Times New Roman" w:eastAsia="宋体" w:cs="Times New Roman"/>
          <w:sz w:val="24"/>
          <w:szCs w:val="24"/>
        </w:rPr>
        <w:t>为原材料，经配料、制粒、等而成的骨料。</w:t>
      </w:r>
    </w:p>
    <w:p w14:paraId="72FAA3E1">
      <w:pPr>
        <w:spacing w:line="360" w:lineRule="auto"/>
        <w:rPr>
          <w:rFonts w:ascii="Times New Roman" w:hAnsi="Times New Roman" w:eastAsia="宋体" w:cs="Times New Roman"/>
          <w:sz w:val="24"/>
          <w:szCs w:val="24"/>
        </w:rPr>
      </w:pPr>
      <w:r>
        <w:rPr>
          <w:rFonts w:hint="eastAsia" w:ascii="Times New Roman" w:hAnsi="Times New Roman" w:eastAsia="宋体" w:cs="Times New Roman"/>
          <w:b/>
          <w:bCs/>
          <w:sz w:val="24"/>
          <w:szCs w:val="24"/>
        </w:rPr>
        <w:t>2</w:t>
      </w:r>
      <w:r>
        <w:rPr>
          <w:rFonts w:ascii="宋体" w:hAnsi="宋体" w:eastAsia="宋体" w:cs="Times New Roman"/>
          <w:b/>
          <w:bCs/>
          <w:sz w:val="24"/>
          <w:szCs w:val="24"/>
        </w:rPr>
        <w:t>.</w:t>
      </w:r>
      <w:r>
        <w:rPr>
          <w:rFonts w:hint="eastAsia" w:ascii="Times New Roman" w:hAnsi="Times New Roman" w:eastAsia="宋体" w:cs="Times New Roman"/>
          <w:b/>
          <w:bCs/>
          <w:sz w:val="24"/>
          <w:szCs w:val="24"/>
        </w:rPr>
        <w:t>1</w:t>
      </w:r>
      <w:r>
        <w:rPr>
          <w:rFonts w:ascii="宋体" w:hAnsi="宋体" w:eastAsia="宋体" w:cs="Times New Roman"/>
          <w:b/>
          <w:bCs/>
          <w:sz w:val="24"/>
          <w:szCs w:val="24"/>
        </w:rPr>
        <w:t>.</w:t>
      </w:r>
      <w:r>
        <w:rPr>
          <w:rFonts w:hint="eastAsia" w:ascii="Times New Roman" w:hAnsi="Times New Roman" w:eastAsia="宋体" w:cs="Times New Roman"/>
          <w:b/>
          <w:bCs/>
          <w:sz w:val="24"/>
          <w:szCs w:val="24"/>
        </w:rPr>
        <w:t>4</w:t>
      </w:r>
      <w:r>
        <w:rPr>
          <w:rFonts w:ascii="Times New Roman" w:hAnsi="Times New Roman" w:eastAsia="宋体" w:cs="Times New Roman"/>
          <w:sz w:val="24"/>
          <w:szCs w:val="24"/>
        </w:rPr>
        <w:t xml:space="preserve">  固废</w:t>
      </w:r>
      <w:r>
        <w:rPr>
          <w:rFonts w:hint="eastAsia" w:ascii="Times New Roman" w:hAnsi="Times New Roman" w:eastAsia="宋体" w:cs="Times New Roman"/>
          <w:sz w:val="24"/>
          <w:szCs w:val="24"/>
        </w:rPr>
        <w:t xml:space="preserve">基胶凝材料 </w:t>
      </w:r>
      <w:r>
        <w:rPr>
          <w:rFonts w:ascii="Times New Roman" w:hAnsi="Times New Roman" w:eastAsia="宋体" w:cs="Times New Roman"/>
          <w:sz w:val="24"/>
          <w:szCs w:val="24"/>
        </w:rPr>
        <w:t xml:space="preserve"> solid waste cementitious material</w:t>
      </w:r>
    </w:p>
    <w:p w14:paraId="146DD638">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以粒化高炉矿渣、钢渣、工业副产石膏、粉煤灰、铁尾矿等固体废弃物为原料，加工磨细后按一定比例混合，并掺加少量或不掺水泥配制成水硬性胶凝材料。</w:t>
      </w:r>
    </w:p>
    <w:bookmarkEnd w:id="10"/>
    <w:p w14:paraId="0989354A">
      <w:pPr>
        <w:spacing w:line="360" w:lineRule="auto"/>
        <w:rPr>
          <w:rFonts w:ascii="Times New Roman" w:hAnsi="Times New Roman" w:eastAsia="宋体" w:cs="Times New Roman"/>
          <w:sz w:val="24"/>
          <w:szCs w:val="24"/>
        </w:rPr>
      </w:pPr>
      <w:r>
        <w:rPr>
          <w:rFonts w:hint="eastAsia" w:ascii="Times New Roman" w:hAnsi="Times New Roman" w:eastAsia="宋体" w:cs="Times New Roman"/>
          <w:b/>
          <w:bCs/>
          <w:sz w:val="24"/>
          <w:szCs w:val="24"/>
        </w:rPr>
        <w:t>2</w:t>
      </w:r>
      <w:r>
        <w:rPr>
          <w:rFonts w:hint="eastAsia" w:ascii="宋体" w:hAnsi="宋体" w:eastAsia="宋体" w:cs="Times New Roman"/>
          <w:b/>
          <w:bCs/>
          <w:sz w:val="24"/>
          <w:szCs w:val="24"/>
        </w:rPr>
        <w:t>.</w:t>
      </w:r>
      <w:r>
        <w:rPr>
          <w:rFonts w:hint="eastAsia" w:ascii="Times New Roman" w:hAnsi="Times New Roman" w:eastAsia="宋体" w:cs="Times New Roman"/>
          <w:b/>
          <w:bCs/>
          <w:sz w:val="24"/>
          <w:szCs w:val="24"/>
        </w:rPr>
        <w:t>1</w:t>
      </w:r>
      <w:r>
        <w:rPr>
          <w:rFonts w:hint="eastAsia" w:ascii="宋体" w:hAnsi="宋体" w:eastAsia="宋体" w:cs="Times New Roman"/>
          <w:b/>
          <w:bCs/>
          <w:sz w:val="24"/>
          <w:szCs w:val="24"/>
        </w:rPr>
        <w:t>.</w:t>
      </w:r>
      <w:r>
        <w:rPr>
          <w:rFonts w:ascii="Times New Roman" w:hAnsi="Times New Roman" w:eastAsia="宋体" w:cs="Times New Roman"/>
          <w:b/>
          <w:bCs/>
          <w:sz w:val="24"/>
          <w:szCs w:val="24"/>
        </w:rPr>
        <w:t>5</w:t>
      </w:r>
      <w:r>
        <w:rPr>
          <w:rFonts w:ascii="Times New Roman" w:hAnsi="Times New Roman" w:eastAsia="宋体" w:cs="Times New Roman"/>
          <w:sz w:val="24"/>
          <w:szCs w:val="24"/>
        </w:rPr>
        <w:t xml:space="preserve">  固废基透水混凝土桩</w:t>
      </w:r>
      <w:r>
        <w:rPr>
          <w:rFonts w:hint="eastAsia" w:ascii="Times New Roman" w:hAnsi="Times New Roman" w:eastAsia="宋体" w:cs="Times New Roman"/>
          <w:sz w:val="24"/>
          <w:szCs w:val="24"/>
        </w:rPr>
        <w:t xml:space="preserve">复合地基 </w:t>
      </w:r>
      <w:r>
        <w:rPr>
          <w:rFonts w:ascii="Times New Roman" w:hAnsi="Times New Roman" w:eastAsia="宋体" w:cs="Times New Roman"/>
          <w:sz w:val="24"/>
          <w:szCs w:val="24"/>
        </w:rPr>
        <w:t xml:space="preserve"> </w:t>
      </w:r>
      <w:r>
        <w:rPr>
          <w:rFonts w:hint="eastAsia" w:ascii="Times New Roman" w:hAnsi="Times New Roman"/>
          <w:sz w:val="24"/>
          <w:szCs w:val="24"/>
        </w:rPr>
        <w:t>composite</w:t>
      </w:r>
      <w:r>
        <w:rPr>
          <w:rFonts w:ascii="Times New Roman" w:hAnsi="Times New Roman"/>
          <w:sz w:val="24"/>
          <w:szCs w:val="24"/>
        </w:rPr>
        <w:t xml:space="preserve"> </w:t>
      </w:r>
      <w:r>
        <w:rPr>
          <w:rFonts w:hint="eastAsia" w:ascii="Times New Roman" w:hAnsi="Times New Roman"/>
          <w:sz w:val="24"/>
          <w:szCs w:val="24"/>
        </w:rPr>
        <w:t>foundation</w:t>
      </w:r>
      <w:r>
        <w:rPr>
          <w:rFonts w:ascii="Times New Roman" w:hAnsi="Times New Roman"/>
          <w:sz w:val="24"/>
          <w:szCs w:val="24"/>
        </w:rPr>
        <w:t xml:space="preserve"> </w:t>
      </w:r>
      <w:r>
        <w:rPr>
          <w:rFonts w:hint="eastAsia" w:ascii="Times New Roman" w:hAnsi="Times New Roman"/>
          <w:sz w:val="24"/>
          <w:szCs w:val="24"/>
        </w:rPr>
        <w:t>of</w:t>
      </w:r>
      <w:r>
        <w:rPr>
          <w:rFonts w:hint="eastAsia" w:ascii="Times New Roman" w:hAnsi="Times New Roman" w:eastAsia="宋体" w:cs="Times New Roman"/>
          <w:sz w:val="24"/>
          <w:szCs w:val="24"/>
        </w:rPr>
        <w:t xml:space="preserve"> s</w:t>
      </w:r>
      <w:r>
        <w:rPr>
          <w:rFonts w:ascii="Times New Roman" w:hAnsi="Times New Roman" w:eastAsia="宋体" w:cs="Times New Roman"/>
          <w:sz w:val="24"/>
          <w:szCs w:val="24"/>
        </w:rPr>
        <w:t>olid waste-based per</w:t>
      </w:r>
      <w:r>
        <w:rPr>
          <w:rFonts w:hint="eastAsia" w:ascii="Times New Roman" w:hAnsi="Times New Roman" w:eastAsia="宋体" w:cs="Times New Roman"/>
          <w:sz w:val="24"/>
          <w:szCs w:val="24"/>
        </w:rPr>
        <w:t>vious</w:t>
      </w:r>
      <w:r>
        <w:rPr>
          <w:rFonts w:ascii="Times New Roman" w:hAnsi="Times New Roman" w:eastAsia="宋体" w:cs="Times New Roman"/>
          <w:sz w:val="24"/>
          <w:szCs w:val="24"/>
        </w:rPr>
        <w:t xml:space="preserve"> concrete pile</w:t>
      </w:r>
    </w:p>
    <w:p w14:paraId="6FCE08E2">
      <w:pPr>
        <w:spacing w:line="360" w:lineRule="auto"/>
        <w:ind w:firstLine="360" w:firstLineChars="150"/>
        <w:rPr>
          <w:rFonts w:ascii="Times New Roman" w:hAnsi="Times New Roman" w:eastAsia="宋体" w:cs="Times New Roman"/>
          <w:sz w:val="24"/>
          <w:szCs w:val="24"/>
        </w:rPr>
      </w:pPr>
      <w:r>
        <w:rPr>
          <w:rFonts w:hint="eastAsia" w:ascii="Times New Roman" w:hAnsi="Times New Roman" w:eastAsia="宋体" w:cs="Times New Roman"/>
          <w:sz w:val="24"/>
          <w:szCs w:val="24"/>
        </w:rPr>
        <w:t>以固废基透水混凝土桩作为竖向增强体的复合地基。</w:t>
      </w:r>
    </w:p>
    <w:p w14:paraId="160DC437">
      <w:pPr>
        <w:spacing w:line="360" w:lineRule="auto"/>
        <w:rPr>
          <w:rFonts w:ascii="Times New Roman" w:hAnsi="Times New Roman" w:eastAsia="宋体" w:cs="Times New Roman"/>
          <w:sz w:val="24"/>
          <w:szCs w:val="24"/>
        </w:rPr>
      </w:pPr>
      <w:r>
        <w:rPr>
          <w:rFonts w:ascii="Times New Roman" w:hAnsi="Times New Roman" w:eastAsia="宋体" w:cs="Times New Roman"/>
          <w:b/>
          <w:bCs/>
          <w:sz w:val="24"/>
          <w:szCs w:val="24"/>
        </w:rPr>
        <w:t>2</w:t>
      </w:r>
      <w:r>
        <w:rPr>
          <w:rFonts w:ascii="宋体" w:hAnsi="宋体" w:eastAsia="宋体" w:cs="Times New Roman"/>
          <w:b/>
          <w:bCs/>
          <w:sz w:val="24"/>
          <w:szCs w:val="24"/>
        </w:rPr>
        <w:t>.</w:t>
      </w:r>
      <w:r>
        <w:rPr>
          <w:rFonts w:ascii="Times New Roman" w:hAnsi="Times New Roman" w:eastAsia="宋体" w:cs="Times New Roman"/>
          <w:b/>
          <w:bCs/>
          <w:sz w:val="24"/>
          <w:szCs w:val="24"/>
        </w:rPr>
        <w:t>1</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6</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 xml:space="preserve">复合地基置换率 </w:t>
      </w:r>
      <w:r>
        <w:rPr>
          <w:rFonts w:ascii="Times New Roman" w:hAnsi="Times New Roman" w:eastAsia="宋体" w:cs="Times New Roman"/>
          <w:sz w:val="24"/>
          <w:szCs w:val="24"/>
        </w:rPr>
        <w:t xml:space="preserve"> replacement ratio of composite foundation</w:t>
      </w:r>
    </w:p>
    <w:p w14:paraId="292D4035">
      <w:pPr>
        <w:spacing w:line="360" w:lineRule="auto"/>
        <w:ind w:firstLine="360" w:firstLineChars="150"/>
        <w:rPr>
          <w:rFonts w:ascii="Times New Roman" w:hAnsi="Times New Roman" w:eastAsia="宋体" w:cs="Times New Roman"/>
          <w:sz w:val="24"/>
          <w:szCs w:val="24"/>
        </w:rPr>
      </w:pPr>
      <w:r>
        <w:rPr>
          <w:rFonts w:hint="eastAsia" w:ascii="Times New Roman" w:hAnsi="Times New Roman" w:eastAsia="宋体" w:cs="Times New Roman"/>
          <w:sz w:val="24"/>
          <w:szCs w:val="24"/>
        </w:rPr>
        <w:t>复合地基中桩体的横截面积与该桩体所承担的复合地基面积的比值。</w:t>
      </w:r>
    </w:p>
    <w:p w14:paraId="5E2D3745">
      <w:pPr>
        <w:widowControl/>
        <w:jc w:val="left"/>
        <w:rPr>
          <w:rFonts w:ascii="Times New Roman" w:hAnsi="Times New Roman" w:eastAsia="宋体" w:cs="Times New Roman"/>
        </w:rPr>
      </w:pPr>
      <w:r>
        <w:rPr>
          <w:rFonts w:ascii="Times New Roman" w:hAnsi="Times New Roman" w:eastAsia="宋体" w:cs="Times New Roman"/>
        </w:rPr>
        <w:br w:type="page"/>
      </w:r>
    </w:p>
    <w:p w14:paraId="07AE4CF4">
      <w:pPr>
        <w:pStyle w:val="3"/>
        <w:spacing w:before="0" w:after="0" w:line="360" w:lineRule="auto"/>
        <w:jc w:val="center"/>
        <w:rPr>
          <w:rFonts w:ascii="Times New Roman" w:hAnsi="Times New Roman" w:eastAsia="黑体" w:cs="Times New Roman"/>
          <w:sz w:val="28"/>
          <w:szCs w:val="24"/>
        </w:rPr>
      </w:pPr>
      <w:bookmarkStart w:id="17" w:name="_Toc143434487"/>
      <w:bookmarkStart w:id="18" w:name="_Toc1486"/>
      <w:r>
        <w:rPr>
          <w:rFonts w:ascii="Times New Roman" w:hAnsi="Times New Roman" w:eastAsia="黑体" w:cs="Times New Roman"/>
          <w:sz w:val="28"/>
          <w:szCs w:val="24"/>
        </w:rPr>
        <w:t>2</w:t>
      </w:r>
      <w:r>
        <w:rPr>
          <w:rFonts w:ascii="宋体" w:hAnsi="宋体" w:eastAsia="宋体" w:cs="Times New Roman"/>
          <w:sz w:val="28"/>
          <w:szCs w:val="24"/>
        </w:rPr>
        <w:t>.</w:t>
      </w:r>
      <w:r>
        <w:rPr>
          <w:rFonts w:hint="eastAsia" w:ascii="Times New Roman" w:hAnsi="Times New Roman" w:eastAsia="黑体" w:cs="Times New Roman"/>
          <w:sz w:val="28"/>
          <w:szCs w:val="24"/>
        </w:rPr>
        <w:t>2</w:t>
      </w:r>
      <w:r>
        <w:rPr>
          <w:rFonts w:ascii="Times New Roman" w:hAnsi="Times New Roman" w:eastAsia="黑体" w:cs="Times New Roman"/>
          <w:sz w:val="28"/>
          <w:szCs w:val="24"/>
        </w:rPr>
        <w:t xml:space="preserve">  </w:t>
      </w:r>
      <w:r>
        <w:rPr>
          <w:rFonts w:hint="eastAsia" w:ascii="Times New Roman" w:hAnsi="Times New Roman" w:eastAsia="黑体" w:cs="Times New Roman"/>
          <w:sz w:val="28"/>
          <w:szCs w:val="24"/>
        </w:rPr>
        <w:t>符号</w:t>
      </w:r>
      <w:bookmarkEnd w:id="17"/>
      <w:bookmarkStart w:id="19" w:name="_Toc19491"/>
      <w:r>
        <w:rPr>
          <w:rFonts w:ascii="Times New Roman" w:hAnsi="Times New Roman" w:eastAsia="黑体" w:cs="Times New Roman"/>
          <w:sz w:val="28"/>
          <w:szCs w:val="24"/>
        </w:rPr>
        <w:fldChar w:fldCharType="begin"/>
      </w:r>
      <w:r>
        <w:rPr>
          <w:rFonts w:ascii="Times New Roman" w:hAnsi="Times New Roman" w:eastAsia="黑体" w:cs="Times New Roman"/>
          <w:sz w:val="28"/>
          <w:szCs w:val="24"/>
        </w:rPr>
        <w:instrText xml:space="preserve"> </w:instrText>
      </w:r>
      <w:r>
        <w:rPr>
          <w:rFonts w:hint="eastAsia" w:ascii="Times New Roman" w:hAnsi="Times New Roman" w:eastAsia="黑体" w:cs="Times New Roman"/>
          <w:sz w:val="28"/>
          <w:szCs w:val="24"/>
        </w:rPr>
        <w:instrText xml:space="preserve">TC  "</w:instrText>
      </w:r>
      <w:bookmarkStart w:id="20" w:name="_Toc143434488"/>
      <w:r>
        <w:rPr>
          <w:rFonts w:hint="eastAsia" w:ascii="Times New Roman" w:hAnsi="Times New Roman" w:eastAsia="黑体" w:cs="Times New Roman"/>
          <w:sz w:val="28"/>
          <w:szCs w:val="24"/>
        </w:rPr>
        <w:instrText xml:space="preserve">2.2</w:instrText>
      </w:r>
      <w:r>
        <w:rPr>
          <w:rFonts w:ascii="Times New Roman" w:hAnsi="Times New Roman" w:eastAsia="黑体" w:cs="Times New Roman"/>
          <w:sz w:val="28"/>
          <w:szCs w:val="24"/>
        </w:rPr>
        <w:instrText xml:space="preserve"> </w:instrText>
      </w:r>
      <w:r>
        <w:rPr>
          <w:rFonts w:hint="eastAsia" w:ascii="Times New Roman" w:hAnsi="Times New Roman" w:eastAsia="黑体" w:cs="Times New Roman"/>
          <w:sz w:val="28"/>
          <w:szCs w:val="24"/>
        </w:rPr>
        <w:instrText xml:space="preserve"> Symbols</w:instrText>
      </w:r>
      <w:bookmarkEnd w:id="20"/>
      <w:r>
        <w:rPr>
          <w:rFonts w:hint="eastAsia" w:ascii="Times New Roman" w:hAnsi="Times New Roman" w:eastAsia="黑体" w:cs="Times New Roman"/>
          <w:sz w:val="28"/>
          <w:szCs w:val="24"/>
        </w:rPr>
        <w:instrText xml:space="preserve">" \l 2</w:instrText>
      </w:r>
      <w:r>
        <w:rPr>
          <w:rFonts w:ascii="Times New Roman" w:hAnsi="Times New Roman" w:eastAsia="黑体" w:cs="Times New Roman"/>
          <w:sz w:val="28"/>
          <w:szCs w:val="24"/>
        </w:rPr>
        <w:instrText xml:space="preserve"> </w:instrText>
      </w:r>
      <w:r>
        <w:rPr>
          <w:rFonts w:ascii="Times New Roman" w:hAnsi="Times New Roman" w:eastAsia="黑体" w:cs="Times New Roman"/>
          <w:sz w:val="28"/>
          <w:szCs w:val="24"/>
        </w:rPr>
        <w:fldChar w:fldCharType="end"/>
      </w:r>
      <w:bookmarkEnd w:id="18"/>
      <w:bookmarkEnd w:id="19"/>
    </w:p>
    <w:p w14:paraId="44CAF2EC">
      <w:pPr>
        <w:pStyle w:val="6"/>
        <w:spacing w:line="360" w:lineRule="auto"/>
        <w:rPr>
          <w:sz w:val="24"/>
          <w:szCs w:val="24"/>
        </w:rPr>
      </w:pPr>
      <w:r>
        <w:rPr>
          <w:rFonts w:ascii="Times New Roman" w:hAnsi="Times New Roman"/>
          <w:b/>
          <w:bCs/>
          <w:sz w:val="24"/>
          <w:szCs w:val="24"/>
        </w:rPr>
        <w:t>2</w:t>
      </w:r>
      <w:r>
        <w:rPr>
          <w:rFonts w:hint="eastAsia" w:ascii="宋体" w:hAnsi="宋体"/>
          <w:b/>
          <w:bCs/>
          <w:sz w:val="24"/>
          <w:szCs w:val="24"/>
        </w:rPr>
        <w:t>.</w:t>
      </w:r>
      <w:r>
        <w:rPr>
          <w:rFonts w:ascii="Times New Roman" w:hAnsi="Times New Roman"/>
          <w:b/>
          <w:bCs/>
          <w:sz w:val="24"/>
          <w:szCs w:val="24"/>
        </w:rPr>
        <w:t>2</w:t>
      </w:r>
      <w:r>
        <w:rPr>
          <w:rFonts w:hint="eastAsia" w:ascii="宋体" w:hAnsi="宋体"/>
          <w:b/>
          <w:bCs/>
          <w:sz w:val="24"/>
          <w:szCs w:val="24"/>
        </w:rPr>
        <w:t>.</w:t>
      </w:r>
      <w:r>
        <w:rPr>
          <w:rFonts w:ascii="Times New Roman" w:hAnsi="Times New Roman"/>
          <w:b/>
          <w:bCs/>
          <w:sz w:val="24"/>
          <w:szCs w:val="24"/>
        </w:rPr>
        <w:t>1</w:t>
      </w:r>
      <w:r>
        <w:rPr>
          <w:rFonts w:hint="eastAsia"/>
          <w:sz w:val="24"/>
          <w:szCs w:val="24"/>
        </w:rPr>
        <w:t xml:space="preserve"> </w:t>
      </w:r>
      <w:r>
        <w:rPr>
          <w:sz w:val="24"/>
          <w:szCs w:val="24"/>
        </w:rPr>
        <w:t xml:space="preserve"> </w:t>
      </w:r>
      <w:r>
        <w:rPr>
          <w:rFonts w:hint="eastAsia"/>
          <w:sz w:val="24"/>
          <w:szCs w:val="24"/>
        </w:rPr>
        <w:t>几何参数</w:t>
      </w:r>
    </w:p>
    <w:p w14:paraId="38D6301C">
      <w:pPr>
        <w:tabs>
          <w:tab w:val="right" w:pos="840"/>
          <w:tab w:val="left" w:pos="882"/>
          <w:tab w:val="left" w:pos="1428"/>
        </w:tabs>
        <w:snapToGrid w:val="0"/>
        <w:spacing w:line="360" w:lineRule="auto"/>
        <w:rPr>
          <w:rFonts w:ascii="Times New Roman" w:hAnsi="Times New Roman" w:eastAsia="宋体" w:cs="Times New Roman"/>
          <w:sz w:val="24"/>
          <w:szCs w:val="24"/>
          <w:lang w:val="en-GB"/>
        </w:rPr>
      </w:pPr>
      <w:r>
        <w:rPr>
          <w:rFonts w:ascii="Times New Roman" w:hAnsi="Times New Roman" w:eastAsia="宋体" w:cs="Times New Roman"/>
          <w:position w:val="-14"/>
          <w:sz w:val="24"/>
          <w:szCs w:val="24"/>
          <w:lang w:val="en-GB"/>
        </w:rPr>
        <w:object>
          <v:shape id="_x0000_i1025" o:spt="75" type="#_x0000_t75" style="height:19.5pt;width:14.5pt;" o:ole="t" filled="f" o:preferrelative="t" stroked="f" coordsize="21600,21600">
            <v:path/>
            <v:fill on="f" focussize="0,0"/>
            <v:stroke on="f" joinstyle="miter"/>
            <v:imagedata r:id="rId15" o:title=""/>
            <o:lock v:ext="edit" aspectratio="t"/>
            <w10:wrap type="none"/>
            <w10:anchorlock/>
          </v:shape>
          <o:OLEObject Type="Embed" ProgID="Equation.DSMT4" ShapeID="_x0000_i1025" DrawAspect="Content" ObjectID="_1468075725" r:id="rId14">
            <o:LockedField>false</o:LockedField>
          </o:OLEObject>
        </w:object>
      </w:r>
      <w:r>
        <w:rPr>
          <w:rFonts w:ascii="Times New Roman" w:hAnsi="Times New Roman" w:eastAsia="宋体" w:cs="Times New Roman"/>
          <w:sz w:val="24"/>
          <w:szCs w:val="24"/>
          <w:lang w:val="en-GB"/>
        </w:rPr>
        <w:tab/>
      </w:r>
      <w:r>
        <w:rPr>
          <w:rFonts w:ascii="Times New Roman" w:hAnsi="Times New Roman" w:eastAsia="宋体" w:cs="Times New Roman"/>
          <w:sz w:val="24"/>
          <w:szCs w:val="24"/>
        </w:rPr>
        <w:t>——</w:t>
      </w:r>
      <w:r>
        <w:rPr>
          <w:rFonts w:ascii="Times New Roman" w:hAnsi="Times New Roman" w:eastAsia="宋体" w:cs="Times New Roman"/>
          <w:sz w:val="24"/>
          <w:szCs w:val="24"/>
          <w:lang w:val="en-GB"/>
        </w:rPr>
        <w:tab/>
      </w:r>
      <w:r>
        <w:rPr>
          <w:rFonts w:ascii="Times New Roman" w:hAnsi="Times New Roman" w:eastAsia="宋体" w:cs="Times New Roman"/>
          <w:sz w:val="24"/>
          <w:szCs w:val="24"/>
          <w:lang w:val="en-GB"/>
        </w:rPr>
        <w:t>单桩截面积（m</w:t>
      </w:r>
      <w:r>
        <w:rPr>
          <w:rFonts w:ascii="Times New Roman" w:hAnsi="Times New Roman" w:eastAsia="宋体" w:cs="Times New Roman"/>
          <w:sz w:val="24"/>
          <w:szCs w:val="24"/>
          <w:vertAlign w:val="superscript"/>
          <w:lang w:val="en-GB"/>
        </w:rPr>
        <w:t>2</w:t>
      </w:r>
      <w:r>
        <w:rPr>
          <w:rFonts w:ascii="Times New Roman" w:hAnsi="Times New Roman" w:eastAsia="宋体" w:cs="Times New Roman"/>
          <w:sz w:val="24"/>
          <w:szCs w:val="24"/>
          <w:lang w:val="en-GB"/>
        </w:rPr>
        <w:t>）；</w:t>
      </w:r>
    </w:p>
    <w:p w14:paraId="0C007CFD">
      <w:pPr>
        <w:tabs>
          <w:tab w:val="right" w:pos="840"/>
          <w:tab w:val="left" w:pos="882"/>
          <w:tab w:val="left" w:pos="1428"/>
        </w:tabs>
        <w:snapToGrid w:val="0"/>
        <w:spacing w:line="360" w:lineRule="auto"/>
        <w:rPr>
          <w:rFonts w:ascii="Times New Roman" w:hAnsi="Times New Roman" w:eastAsia="宋体" w:cs="Times New Roman"/>
          <w:sz w:val="24"/>
          <w:szCs w:val="24"/>
          <w:lang w:val="en-GB"/>
        </w:rPr>
      </w:pPr>
      <w:r>
        <w:rPr>
          <w:rFonts w:ascii="Times New Roman" w:hAnsi="Times New Roman" w:eastAsia="宋体" w:cs="Times New Roman"/>
          <w:color w:val="000000"/>
          <w:position w:val="-14"/>
          <w:sz w:val="24"/>
          <w:szCs w:val="24"/>
          <w:lang w:val="en-GB"/>
        </w:rPr>
        <w:object>
          <v:shape id="_x0000_i1026" o:spt="75" type="#_x0000_t75" style="height:19.5pt;width:13pt;" o:ole="t" filled="f" o:preferrelative="t" stroked="f" coordsize="21600,21600">
            <v:path/>
            <v:fill on="f" focussize="0,0"/>
            <v:stroke on="f" joinstyle="miter"/>
            <v:imagedata r:id="rId17" o:title=""/>
            <o:lock v:ext="edit" aspectratio="t"/>
            <w10:wrap type="none"/>
            <w10:anchorlock/>
          </v:shape>
          <o:OLEObject Type="Embed" ProgID="Equation.DSMT4" ShapeID="_x0000_i1026" DrawAspect="Content" ObjectID="_1468075726" r:id="rId16">
            <o:LockedField>false</o:LockedField>
          </o:OLEObject>
        </w:object>
      </w:r>
      <w:r>
        <w:rPr>
          <w:rFonts w:ascii="Times New Roman" w:hAnsi="Times New Roman" w:eastAsia="宋体" w:cs="Times New Roman"/>
          <w:sz w:val="24"/>
          <w:szCs w:val="24"/>
          <w:lang w:val="en-GB"/>
        </w:rPr>
        <w:tab/>
      </w:r>
      <w:r>
        <w:rPr>
          <w:rFonts w:ascii="Times New Roman" w:hAnsi="Times New Roman" w:eastAsia="宋体" w:cs="Times New Roman"/>
          <w:sz w:val="24"/>
          <w:szCs w:val="24"/>
        </w:rPr>
        <w:t>——</w:t>
      </w:r>
      <w:r>
        <w:rPr>
          <w:rFonts w:ascii="Times New Roman" w:hAnsi="Times New Roman" w:eastAsia="宋体" w:cs="Times New Roman"/>
          <w:sz w:val="24"/>
          <w:szCs w:val="24"/>
          <w:lang w:val="en-GB"/>
        </w:rPr>
        <w:tab/>
      </w:r>
      <w:r>
        <w:rPr>
          <w:rFonts w:ascii="Times New Roman" w:hAnsi="Times New Roman" w:eastAsia="宋体" w:cs="Times New Roman"/>
          <w:color w:val="000000"/>
          <w:sz w:val="24"/>
          <w:szCs w:val="24"/>
        </w:rPr>
        <w:t>桩的截面周长（m）；</w:t>
      </w:r>
    </w:p>
    <w:p w14:paraId="09C7AF16">
      <w:pPr>
        <w:tabs>
          <w:tab w:val="right" w:pos="840"/>
          <w:tab w:val="left" w:pos="882"/>
          <w:tab w:val="left" w:pos="1428"/>
        </w:tabs>
        <w:snapToGrid w:val="0"/>
        <w:spacing w:line="360" w:lineRule="auto"/>
        <w:rPr>
          <w:rFonts w:ascii="Times New Roman" w:hAnsi="Times New Roman" w:eastAsia="宋体" w:cs="Times New Roman"/>
          <w:sz w:val="24"/>
          <w:szCs w:val="24"/>
          <w:lang w:val="en-GB"/>
        </w:rPr>
      </w:pPr>
      <w:r>
        <w:rPr>
          <w:rFonts w:ascii="Times New Roman" w:hAnsi="Times New Roman" w:eastAsia="宋体" w:cs="Times New Roman"/>
          <w:position w:val="-6"/>
          <w:sz w:val="24"/>
          <w:szCs w:val="24"/>
          <w:lang w:val="en-GB"/>
        </w:rPr>
        <w:object>
          <v:shape id="_x0000_i1027" o:spt="75" type="#_x0000_t75" style="height:14pt;width:10.5pt;" o:ole="t" filled="f" o:preferrelative="t" stroked="f" coordsize="21600,21600">
            <v:path/>
            <v:fill on="f" focussize="0,0"/>
            <v:stroke on="f" joinstyle="miter"/>
            <v:imagedata r:id="rId19" o:title=""/>
            <o:lock v:ext="edit" aspectratio="t"/>
            <w10:wrap type="none"/>
            <w10:anchorlock/>
          </v:shape>
          <o:OLEObject Type="Embed" ProgID="Equation.DSMT4" ShapeID="_x0000_i1027" DrawAspect="Content" ObjectID="_1468075727" r:id="rId18">
            <o:LockedField>false</o:LockedField>
          </o:OLEObject>
        </w:object>
      </w:r>
      <w:r>
        <w:rPr>
          <w:rFonts w:ascii="Times New Roman" w:hAnsi="Times New Roman" w:eastAsia="宋体" w:cs="Times New Roman"/>
          <w:sz w:val="24"/>
          <w:szCs w:val="24"/>
          <w:lang w:val="en-GB"/>
        </w:rPr>
        <w:tab/>
      </w:r>
      <w:r>
        <w:rPr>
          <w:rFonts w:ascii="Times New Roman" w:hAnsi="Times New Roman" w:eastAsia="宋体" w:cs="Times New Roman"/>
          <w:sz w:val="24"/>
          <w:szCs w:val="24"/>
        </w:rPr>
        <w:t>——</w:t>
      </w:r>
      <w:r>
        <w:rPr>
          <w:rFonts w:ascii="Times New Roman" w:hAnsi="Times New Roman" w:eastAsia="宋体" w:cs="Times New Roman"/>
          <w:sz w:val="24"/>
          <w:szCs w:val="24"/>
          <w:lang w:val="en-GB"/>
        </w:rPr>
        <w:tab/>
      </w:r>
      <w:r>
        <w:rPr>
          <w:rFonts w:ascii="Times New Roman" w:hAnsi="Times New Roman" w:eastAsia="宋体" w:cs="Times New Roman"/>
          <w:sz w:val="24"/>
          <w:szCs w:val="24"/>
          <w:lang w:val="en-GB"/>
        </w:rPr>
        <w:t>桩体直径（m）；</w:t>
      </w:r>
    </w:p>
    <w:p w14:paraId="4C9482CF">
      <w:pPr>
        <w:tabs>
          <w:tab w:val="right" w:pos="840"/>
          <w:tab w:val="left" w:pos="882"/>
          <w:tab w:val="left" w:pos="1428"/>
        </w:tabs>
        <w:snapToGrid w:val="0"/>
        <w:spacing w:line="360" w:lineRule="auto"/>
        <w:rPr>
          <w:rFonts w:ascii="Times New Roman" w:hAnsi="Times New Roman" w:eastAsia="宋体" w:cs="Times New Roman"/>
          <w:sz w:val="24"/>
          <w:szCs w:val="24"/>
          <w:lang w:val="en-GB"/>
        </w:rPr>
      </w:pPr>
      <w:r>
        <w:rPr>
          <w:rFonts w:ascii="Times New Roman" w:hAnsi="Times New Roman" w:eastAsia="宋体" w:cs="Times New Roman"/>
          <w:position w:val="-12"/>
          <w:sz w:val="24"/>
          <w:szCs w:val="24"/>
          <w:lang w:val="en-GB"/>
        </w:rPr>
        <w:object>
          <v:shape id="_x0000_i1028" o:spt="75" type="#_x0000_t75" style="height:19pt;width:14pt;" o:ole="t" filled="f" o:preferrelative="t" stroked="f" coordsize="21600,21600">
            <v:path/>
            <v:fill on="f" focussize="0,0"/>
            <v:stroke on="f" joinstyle="miter"/>
            <v:imagedata r:id="rId21" o:title=""/>
            <o:lock v:ext="edit" aspectratio="t"/>
            <w10:wrap type="none"/>
            <w10:anchorlock/>
          </v:shape>
          <o:OLEObject Type="Embed" ProgID="Equation.DSMT4" ShapeID="_x0000_i1028" DrawAspect="Content" ObjectID="_1468075728" r:id="rId20">
            <o:LockedField>false</o:LockedField>
          </o:OLEObject>
        </w:object>
      </w:r>
      <w:r>
        <w:rPr>
          <w:rFonts w:ascii="Times New Roman" w:hAnsi="Times New Roman" w:eastAsia="宋体" w:cs="Times New Roman"/>
          <w:sz w:val="24"/>
          <w:szCs w:val="24"/>
          <w:lang w:val="en-GB"/>
        </w:rPr>
        <w:tab/>
      </w:r>
      <w:r>
        <w:rPr>
          <w:rFonts w:ascii="Times New Roman" w:hAnsi="Times New Roman" w:eastAsia="宋体" w:cs="Times New Roman"/>
          <w:sz w:val="24"/>
          <w:szCs w:val="24"/>
        </w:rPr>
        <w:t>——</w:t>
      </w:r>
      <w:r>
        <w:rPr>
          <w:rFonts w:ascii="Times New Roman" w:hAnsi="Times New Roman" w:eastAsia="宋体" w:cs="Times New Roman"/>
          <w:sz w:val="24"/>
          <w:szCs w:val="24"/>
        </w:rPr>
        <w:tab/>
      </w:r>
      <w:r>
        <w:rPr>
          <w:rFonts w:ascii="Times New Roman" w:hAnsi="Times New Roman" w:eastAsia="宋体" w:cs="Times New Roman"/>
          <w:sz w:val="24"/>
          <w:szCs w:val="24"/>
          <w:lang w:val="en-GB"/>
        </w:rPr>
        <w:t>单根桩分担的地基处理面积的等效圆直径（m）；</w:t>
      </w:r>
    </w:p>
    <w:p w14:paraId="786B124B">
      <w:pPr>
        <w:tabs>
          <w:tab w:val="right" w:pos="840"/>
          <w:tab w:val="left" w:pos="882"/>
          <w:tab w:val="left" w:pos="1428"/>
        </w:tabs>
        <w:snapToGrid w:val="0"/>
        <w:spacing w:line="360" w:lineRule="auto"/>
        <w:rPr>
          <w:rFonts w:ascii="Times New Roman" w:hAnsi="Times New Roman" w:eastAsia="宋体" w:cs="Times New Roman"/>
          <w:sz w:val="24"/>
          <w:szCs w:val="24"/>
          <w:lang w:val="en-GB"/>
        </w:rPr>
      </w:pPr>
      <w:r>
        <w:rPr>
          <w:rFonts w:ascii="Times New Roman" w:hAnsi="Times New Roman" w:eastAsia="宋体" w:cs="Times New Roman"/>
          <w:position w:val="-12"/>
          <w:sz w:val="24"/>
          <w:szCs w:val="24"/>
          <w:lang w:val="en-GB"/>
        </w:rPr>
        <w:object>
          <v:shape id="_x0000_i1029" o:spt="75" type="#_x0000_t75" style="height:19pt;width:10.5pt;" o:ole="t" filled="f" o:preferrelative="t" stroked="f" coordsize="21600,21600">
            <v:path/>
            <v:fill on="f" focussize="0,0"/>
            <v:stroke on="f" joinstyle="miter"/>
            <v:imagedata r:id="rId23" o:title=""/>
            <o:lock v:ext="edit" aspectratio="t"/>
            <w10:wrap type="none"/>
            <w10:anchorlock/>
          </v:shape>
          <o:OLEObject Type="Embed" ProgID="Equation.DSMT4" ShapeID="_x0000_i1029" DrawAspect="Content" ObjectID="_1468075729" r:id="rId22">
            <o:LockedField>false</o:LockedField>
          </o:OLEObject>
        </w:object>
      </w:r>
      <w:r>
        <w:rPr>
          <w:rFonts w:ascii="Times New Roman" w:hAnsi="Times New Roman" w:eastAsia="宋体" w:cs="Times New Roman"/>
          <w:sz w:val="24"/>
          <w:szCs w:val="24"/>
          <w:lang w:val="en-GB"/>
        </w:rPr>
        <w:tab/>
      </w:r>
      <w:r>
        <w:rPr>
          <w:rFonts w:ascii="Times New Roman" w:hAnsi="Times New Roman" w:eastAsia="宋体" w:cs="Times New Roman"/>
          <w:sz w:val="24"/>
          <w:szCs w:val="24"/>
        </w:rPr>
        <w:t>——</w:t>
      </w:r>
      <w:r>
        <w:rPr>
          <w:rFonts w:ascii="Times New Roman" w:hAnsi="Times New Roman" w:eastAsia="宋体" w:cs="Times New Roman"/>
          <w:sz w:val="24"/>
          <w:szCs w:val="24"/>
        </w:rPr>
        <w:tab/>
      </w:r>
      <w:r>
        <w:rPr>
          <w:rFonts w:ascii="Times New Roman" w:hAnsi="Times New Roman" w:eastAsia="宋体" w:cs="Times New Roman"/>
          <w:sz w:val="24"/>
          <w:szCs w:val="24"/>
          <w:lang w:val="en-GB"/>
        </w:rPr>
        <w:t>桩长（mm）；</w:t>
      </w:r>
    </w:p>
    <w:p w14:paraId="3EA9B1F2">
      <w:pPr>
        <w:tabs>
          <w:tab w:val="right" w:pos="840"/>
          <w:tab w:val="left" w:pos="882"/>
          <w:tab w:val="left" w:pos="1428"/>
        </w:tabs>
        <w:snapToGrid w:val="0"/>
        <w:spacing w:line="360" w:lineRule="auto"/>
        <w:rPr>
          <w:rFonts w:ascii="Times New Roman" w:hAnsi="Times New Roman" w:eastAsia="宋体" w:cs="Times New Roman"/>
          <w:sz w:val="24"/>
          <w:szCs w:val="24"/>
          <w:lang w:val="en-GB"/>
        </w:rPr>
      </w:pPr>
      <w:r>
        <w:rPr>
          <w:rFonts w:ascii="Times New Roman" w:hAnsi="Times New Roman" w:eastAsia="宋体" w:cs="Times New Roman"/>
          <w:position w:val="-6"/>
          <w:sz w:val="24"/>
          <w:szCs w:val="24"/>
          <w:lang w:val="en-GB"/>
        </w:rPr>
        <w:object>
          <v:shape id="_x0000_i1030" o:spt="75" type="#_x0000_t75" style="height:10.5pt;width:13pt;" o:ole="t" filled="f" o:preferrelative="t" stroked="f" coordsize="21600,21600">
            <v:path/>
            <v:fill on="f" focussize="0,0"/>
            <v:stroke on="f" joinstyle="miter"/>
            <v:imagedata r:id="rId25" o:title=""/>
            <o:lock v:ext="edit" aspectratio="t"/>
            <w10:wrap type="none"/>
            <w10:anchorlock/>
          </v:shape>
          <o:OLEObject Type="Embed" ProgID="Equation.DSMT4" ShapeID="_x0000_i1030" DrawAspect="Content" ObjectID="_1468075730" r:id="rId24">
            <o:LockedField>false</o:LockedField>
          </o:OLEObject>
        </w:object>
      </w:r>
      <w:r>
        <w:rPr>
          <w:rFonts w:ascii="Times New Roman" w:hAnsi="Times New Roman" w:eastAsia="宋体" w:cs="Times New Roman"/>
          <w:sz w:val="24"/>
          <w:szCs w:val="24"/>
          <w:lang w:val="en-GB"/>
        </w:rPr>
        <w:tab/>
      </w:r>
      <w:r>
        <w:rPr>
          <w:rFonts w:ascii="Times New Roman" w:hAnsi="Times New Roman" w:eastAsia="宋体" w:cs="Times New Roman"/>
          <w:sz w:val="24"/>
          <w:szCs w:val="24"/>
        </w:rPr>
        <w:t>——</w:t>
      </w:r>
      <w:r>
        <w:rPr>
          <w:rFonts w:ascii="Times New Roman" w:hAnsi="Times New Roman" w:eastAsia="宋体" w:cs="Times New Roman"/>
          <w:sz w:val="24"/>
          <w:szCs w:val="24"/>
        </w:rPr>
        <w:tab/>
      </w:r>
      <w:r>
        <w:rPr>
          <w:rFonts w:ascii="Times New Roman" w:hAnsi="Times New Roman" w:eastAsia="宋体" w:cs="Times New Roman"/>
          <w:sz w:val="24"/>
          <w:szCs w:val="24"/>
          <w:lang w:val="en-GB"/>
        </w:rPr>
        <w:t>复合地基置换率；</w:t>
      </w:r>
    </w:p>
    <w:p w14:paraId="0F1C5D92">
      <w:pPr>
        <w:tabs>
          <w:tab w:val="right" w:pos="840"/>
          <w:tab w:val="left" w:pos="882"/>
          <w:tab w:val="left" w:pos="1428"/>
        </w:tabs>
        <w:snapToGrid w:val="0"/>
        <w:spacing w:line="360" w:lineRule="auto"/>
        <w:rPr>
          <w:rFonts w:ascii="Times New Roman" w:hAnsi="Times New Roman" w:eastAsia="宋体" w:cs="Times New Roman"/>
          <w:sz w:val="24"/>
          <w:szCs w:val="24"/>
          <w:lang w:val="en-GB"/>
        </w:rPr>
      </w:pPr>
      <w:r>
        <w:rPr>
          <w:rFonts w:ascii="Times New Roman" w:hAnsi="Times New Roman" w:eastAsia="宋体" w:cs="Times New Roman"/>
          <w:color w:val="000000"/>
          <w:position w:val="-6"/>
          <w:sz w:val="24"/>
          <w:szCs w:val="24"/>
        </w:rPr>
        <w:object>
          <v:shape id="_x0000_i1031" o:spt="75" type="#_x0000_t75" style="height:10.5pt;width:10.5pt;" o:ole="t" filled="f" o:preferrelative="t" stroked="f" coordsize="21600,21600">
            <v:path/>
            <v:fill on="f" focussize="0,0"/>
            <v:stroke on="f" joinstyle="miter"/>
            <v:imagedata r:id="rId27" o:title=""/>
            <o:lock v:ext="edit" aspectratio="t"/>
            <w10:wrap type="none"/>
            <w10:anchorlock/>
          </v:shape>
          <o:OLEObject Type="Embed" ProgID="Equation.3" ShapeID="_x0000_i1031" DrawAspect="Content" ObjectID="_1468075731" r:id="rId26">
            <o:LockedField>false</o:LockedField>
          </o:OLEObject>
        </w:objec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t>——</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t>桩长范围内所划分的土层数；</w:t>
      </w:r>
    </w:p>
    <w:p w14:paraId="4E3E568C">
      <w:pPr>
        <w:tabs>
          <w:tab w:val="right" w:pos="840"/>
          <w:tab w:val="left" w:pos="882"/>
          <w:tab w:val="left" w:pos="1428"/>
        </w:tabs>
        <w:snapToGrid w:val="0"/>
        <w:spacing w:line="360" w:lineRule="auto"/>
        <w:rPr>
          <w:rFonts w:ascii="Times New Roman" w:hAnsi="Times New Roman" w:eastAsia="宋体" w:cs="Times New Roman"/>
          <w:sz w:val="24"/>
          <w:szCs w:val="24"/>
        </w:rPr>
      </w:pPr>
      <w:r>
        <w:rPr>
          <w:rFonts w:ascii="Times New Roman" w:hAnsi="Times New Roman" w:eastAsia="宋体" w:cs="Times New Roman"/>
          <w:position w:val="-12"/>
          <w:sz w:val="24"/>
          <w:szCs w:val="24"/>
        </w:rPr>
        <w:object>
          <v:shape id="_x0000_i1032" o:spt="75" type="#_x0000_t75" style="height:19.5pt;width:10.5pt;" o:ole="t" filled="f" o:preferrelative="t" stroked="f" coordsize="21600,21600">
            <v:path/>
            <v:fill on="f" focussize="0,0"/>
            <v:stroke on="f" joinstyle="miter"/>
            <v:imagedata r:id="rId29" o:title=""/>
            <o:lock v:ext="edit" aspectratio="t"/>
            <w10:wrap type="none"/>
            <w10:anchorlock/>
          </v:shape>
          <o:OLEObject Type="Embed" ProgID="Equation.3" ShapeID="_x0000_i1032" DrawAspect="Content" ObjectID="_1468075732" r:id="rId28">
            <o:LockedField>false</o:LockedField>
          </o:OLEObject>
        </w:object>
      </w:r>
      <w:r>
        <w:rPr>
          <w:rFonts w:ascii="Times New Roman" w:hAnsi="Times New Roman" w:eastAsia="宋体" w:cs="Times New Roman"/>
          <w:sz w:val="24"/>
          <w:szCs w:val="24"/>
          <w:lang w:val="en-GB"/>
        </w:rPr>
        <w:tab/>
      </w:r>
      <w:r>
        <w:rPr>
          <w:rFonts w:ascii="Times New Roman" w:hAnsi="Times New Roman" w:eastAsia="宋体" w:cs="Times New Roman"/>
          <w:sz w:val="24"/>
          <w:szCs w:val="24"/>
        </w:rPr>
        <w:t>——</w:t>
      </w:r>
      <w:r>
        <w:rPr>
          <w:rFonts w:ascii="Times New Roman" w:hAnsi="Times New Roman" w:eastAsia="宋体" w:cs="Times New Roman"/>
          <w:sz w:val="24"/>
          <w:szCs w:val="24"/>
        </w:rPr>
        <w:tab/>
      </w:r>
      <w:r>
        <w:rPr>
          <w:rFonts w:ascii="Times New Roman" w:hAnsi="Times New Roman" w:eastAsia="宋体" w:cs="Times New Roman"/>
          <w:sz w:val="24"/>
          <w:szCs w:val="24"/>
        </w:rPr>
        <w:t>桩长范围内第</w:t>
      </w:r>
      <w:r>
        <w:rPr>
          <w:rFonts w:ascii="Times New Roman" w:hAnsi="Times New Roman" w:eastAsia="宋体" w:cs="Times New Roman"/>
          <w:i/>
          <w:sz w:val="24"/>
          <w:szCs w:val="24"/>
        </w:rPr>
        <w:t>i</w:t>
      </w:r>
      <w:r>
        <w:rPr>
          <w:rFonts w:ascii="Times New Roman" w:hAnsi="Times New Roman" w:eastAsia="宋体" w:cs="Times New Roman"/>
          <w:sz w:val="24"/>
          <w:szCs w:val="24"/>
        </w:rPr>
        <w:t>层土的厚度（m）；</w:t>
      </w:r>
    </w:p>
    <w:p w14:paraId="488B0EA7">
      <w:pPr>
        <w:tabs>
          <w:tab w:val="right" w:pos="840"/>
          <w:tab w:val="left" w:pos="882"/>
          <w:tab w:val="left" w:pos="1428"/>
        </w:tabs>
        <w:snapToGrid w:val="0"/>
        <w:spacing w:line="360" w:lineRule="auto"/>
        <w:rPr>
          <w:rFonts w:ascii="Times New Roman" w:hAnsi="Times New Roman" w:eastAsia="宋体" w:cs="Times New Roman"/>
          <w:color w:val="000000"/>
          <w:sz w:val="24"/>
          <w:szCs w:val="24"/>
          <w:lang w:val="en-GB"/>
        </w:rPr>
      </w:pPr>
      <w:r>
        <w:rPr>
          <w:rFonts w:ascii="Times New Roman" w:hAnsi="Times New Roman" w:eastAsia="宋体" w:cs="Times New Roman"/>
          <w:color w:val="000000"/>
          <w:position w:val="-4"/>
          <w:sz w:val="24"/>
          <w:szCs w:val="24"/>
        </w:rPr>
        <w:object>
          <v:shape id="_x0000_i1033" o:spt="75" type="#_x0000_t75" style="height:13pt;width:13pt;" o:ole="t" filled="f" o:preferrelative="t" stroked="f" coordsize="21600,21600">
            <v:path/>
            <v:fill on="f" focussize="0,0"/>
            <v:stroke on="f" joinstyle="miter"/>
            <v:imagedata r:id="rId31" o:title=""/>
            <o:lock v:ext="edit" aspectratio="t"/>
            <w10:wrap type="none"/>
            <w10:anchorlock/>
          </v:shape>
          <o:OLEObject Type="Embed" ProgID="Equation.DSMT4" ShapeID="_x0000_i1033" DrawAspect="Content" ObjectID="_1468075733" r:id="rId30">
            <o:LockedField>false</o:LockedField>
          </o:OLEObject>
        </w:object>
      </w:r>
      <w:r>
        <w:rPr>
          <w:rFonts w:ascii="Times New Roman" w:hAnsi="Times New Roman" w:eastAsia="宋体" w:cs="Times New Roman"/>
          <w:sz w:val="24"/>
          <w:szCs w:val="24"/>
          <w:lang w:val="en-GB"/>
        </w:rPr>
        <w:tab/>
      </w:r>
      <w:r>
        <w:rPr>
          <w:rFonts w:ascii="Times New Roman" w:hAnsi="Times New Roman" w:eastAsia="宋体" w:cs="Times New Roman"/>
          <w:color w:val="000000"/>
          <w:sz w:val="24"/>
          <w:szCs w:val="24"/>
        </w:rPr>
        <w:t>——</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lang w:val="en-GB"/>
        </w:rPr>
        <w:t>基础埋置深度（m）。</w:t>
      </w:r>
    </w:p>
    <w:p w14:paraId="19BDF5AF">
      <w:pPr>
        <w:tabs>
          <w:tab w:val="left" w:pos="1260"/>
        </w:tabs>
        <w:snapToGrid w:val="0"/>
        <w:spacing w:line="360" w:lineRule="auto"/>
        <w:rPr>
          <w:rFonts w:ascii="Times New Roman" w:hAnsi="Times New Roman" w:eastAsia="宋体" w:cs="Times New Roman"/>
          <w:sz w:val="24"/>
          <w:szCs w:val="24"/>
        </w:rPr>
      </w:pPr>
      <w:r>
        <w:rPr>
          <w:rFonts w:ascii="Times New Roman" w:hAnsi="Times New Roman" w:eastAsia="宋体" w:cs="Times New Roman"/>
          <w:b/>
          <w:bCs/>
          <w:sz w:val="24"/>
          <w:szCs w:val="24"/>
        </w:rPr>
        <w:t>2</w:t>
      </w:r>
      <w:r>
        <w:rPr>
          <w:rFonts w:ascii="宋体" w:hAnsi="宋体" w:eastAsia="宋体" w:cs="Times New Roman"/>
          <w:b/>
          <w:bCs/>
          <w:sz w:val="24"/>
          <w:szCs w:val="24"/>
        </w:rPr>
        <w:t>.</w:t>
      </w:r>
      <w:r>
        <w:rPr>
          <w:rFonts w:ascii="Times New Roman" w:hAnsi="Times New Roman" w:eastAsia="宋体" w:cs="Times New Roman"/>
          <w:b/>
          <w:bCs/>
          <w:sz w:val="24"/>
          <w:szCs w:val="24"/>
        </w:rPr>
        <w:t>2</w:t>
      </w:r>
      <w:r>
        <w:rPr>
          <w:rFonts w:ascii="宋体" w:hAnsi="宋体" w:eastAsia="宋体" w:cs="Times New Roman"/>
          <w:b/>
          <w:bCs/>
          <w:sz w:val="24"/>
          <w:szCs w:val="24"/>
        </w:rPr>
        <w:t>.</w:t>
      </w:r>
      <w:r>
        <w:rPr>
          <w:rFonts w:ascii="Times New Roman" w:hAnsi="Times New Roman" w:eastAsia="宋体" w:cs="Times New Roman"/>
          <w:b/>
          <w:bCs/>
          <w:sz w:val="24"/>
          <w:szCs w:val="24"/>
        </w:rPr>
        <w:t>2</w:t>
      </w:r>
      <w:r>
        <w:rPr>
          <w:rFonts w:ascii="Times New Roman" w:hAnsi="Times New Roman" w:eastAsia="宋体" w:cs="Times New Roman"/>
          <w:sz w:val="24"/>
          <w:szCs w:val="24"/>
        </w:rPr>
        <w:t xml:space="preserve">  作用和作用效应</w:t>
      </w:r>
    </w:p>
    <w:p w14:paraId="27870C53">
      <w:pPr>
        <w:tabs>
          <w:tab w:val="right" w:pos="840"/>
          <w:tab w:val="left" w:pos="882"/>
          <w:tab w:val="left" w:pos="1428"/>
        </w:tabs>
        <w:snapToGrid w:val="0"/>
        <w:spacing w:line="360" w:lineRule="auto"/>
        <w:rPr>
          <w:rFonts w:ascii="Times New Roman" w:hAnsi="Times New Roman" w:eastAsia="宋体" w:cs="Times New Roman"/>
          <w:sz w:val="24"/>
          <w:szCs w:val="24"/>
          <w:lang w:val="en-GB"/>
        </w:rPr>
      </w:pPr>
      <w:r>
        <w:rPr>
          <w:rFonts w:ascii="Times New Roman" w:hAnsi="Times New Roman" w:eastAsia="宋体" w:cs="Times New Roman"/>
          <w:position w:val="-12"/>
          <w:sz w:val="24"/>
          <w:szCs w:val="24"/>
          <w:lang w:val="en-GB"/>
        </w:rPr>
        <w:object>
          <v:shape id="_x0000_i1034" o:spt="75" type="#_x0000_t75" style="height:19pt;width:14.5pt;" o:ole="t" filled="f" o:preferrelative="t" stroked="f" coordsize="21600,21600">
            <v:path/>
            <v:fill on="f" focussize="0,0"/>
            <v:stroke on="f" joinstyle="miter"/>
            <v:imagedata r:id="rId33" o:title=""/>
            <o:lock v:ext="edit" aspectratio="t"/>
            <w10:wrap type="none"/>
            <w10:anchorlock/>
          </v:shape>
          <o:OLEObject Type="Embed" ProgID="Equation.DSMT4" ShapeID="_x0000_i1034" DrawAspect="Content" ObjectID="_1468075734" r:id="rId32">
            <o:LockedField>false</o:LockedField>
          </o:OLEObject>
        </w:object>
      </w:r>
      <w:r>
        <w:rPr>
          <w:rFonts w:ascii="Times New Roman" w:hAnsi="Times New Roman" w:eastAsia="宋体" w:cs="Times New Roman"/>
          <w:sz w:val="24"/>
          <w:szCs w:val="24"/>
          <w:lang w:val="en-GB"/>
        </w:rPr>
        <w:tab/>
      </w:r>
      <w:r>
        <w:rPr>
          <w:rFonts w:ascii="Times New Roman" w:hAnsi="Times New Roman" w:eastAsia="宋体" w:cs="Times New Roman"/>
          <w:sz w:val="24"/>
          <w:szCs w:val="24"/>
        </w:rPr>
        <w:t>——</w:t>
      </w:r>
      <w:r>
        <w:rPr>
          <w:rFonts w:ascii="Times New Roman" w:hAnsi="Times New Roman" w:eastAsia="宋体" w:cs="Times New Roman"/>
          <w:sz w:val="24"/>
          <w:szCs w:val="24"/>
        </w:rPr>
        <w:tab/>
      </w:r>
      <w:r>
        <w:rPr>
          <w:rFonts w:ascii="Times New Roman" w:hAnsi="Times New Roman" w:eastAsia="宋体" w:cs="Times New Roman"/>
          <w:sz w:val="24"/>
          <w:szCs w:val="24"/>
          <w:lang w:val="en-GB"/>
        </w:rPr>
        <w:t>相应于荷载效应标准组合时，作用在复合地基上的平均压力值（kPa）；</w:t>
      </w:r>
    </w:p>
    <w:p w14:paraId="02F08627">
      <w:pPr>
        <w:tabs>
          <w:tab w:val="right" w:pos="840"/>
          <w:tab w:val="left" w:pos="1428"/>
        </w:tabs>
        <w:snapToGrid w:val="0"/>
        <w:spacing w:line="360" w:lineRule="auto"/>
        <w:rPr>
          <w:rFonts w:ascii="Times New Roman" w:hAnsi="Times New Roman" w:eastAsia="宋体" w:cs="Times New Roman"/>
          <w:sz w:val="24"/>
          <w:szCs w:val="24"/>
          <w:lang w:val="en-GB"/>
        </w:rPr>
      </w:pPr>
      <w:r>
        <w:rPr>
          <w:rFonts w:ascii="Times New Roman" w:hAnsi="Times New Roman" w:eastAsia="宋体" w:cs="Times New Roman"/>
          <w:position w:val="-12"/>
          <w:sz w:val="24"/>
          <w:szCs w:val="24"/>
          <w:lang w:val="en-GB"/>
        </w:rPr>
        <w:object>
          <v:shape id="_x0000_i1035" o:spt="75" type="#_x0000_t75" style="height:19pt;width:28pt;" o:ole="t" filled="f" o:preferrelative="t" stroked="f" coordsize="21600,21600">
            <v:path/>
            <v:fill on="f" focussize="0,0"/>
            <v:stroke on="f" joinstyle="miter"/>
            <v:imagedata r:id="rId35" o:title=""/>
            <o:lock v:ext="edit" aspectratio="t"/>
            <w10:wrap type="none"/>
            <w10:anchorlock/>
          </v:shape>
          <o:OLEObject Type="Embed" ProgID="Equation.DSMT4" ShapeID="_x0000_i1035" DrawAspect="Content" ObjectID="_1468075735" r:id="rId34">
            <o:LockedField>false</o:LockedField>
          </o:OLEObject>
        </w:object>
      </w:r>
      <w:r>
        <w:rPr>
          <w:rFonts w:ascii="Times New Roman" w:hAnsi="Times New Roman" w:eastAsia="宋体" w:cs="Times New Roman"/>
          <w:sz w:val="24"/>
          <w:szCs w:val="24"/>
        </w:rPr>
        <w:t>——</w:t>
      </w:r>
      <w:r>
        <w:rPr>
          <w:rFonts w:ascii="Times New Roman" w:hAnsi="Times New Roman" w:eastAsia="宋体" w:cs="Times New Roman"/>
          <w:sz w:val="24"/>
          <w:szCs w:val="24"/>
          <w:lang w:val="en-GB"/>
        </w:rPr>
        <w:t>相应于荷载效应标准组合时，作用在基础底面边缘处复合地基上的最大压力值（kPa）；</w:t>
      </w:r>
    </w:p>
    <w:p w14:paraId="605729E8">
      <w:pPr>
        <w:pStyle w:val="6"/>
        <w:tabs>
          <w:tab w:val="right" w:pos="840"/>
          <w:tab w:val="left" w:pos="882"/>
          <w:tab w:val="left" w:pos="1428"/>
        </w:tabs>
        <w:spacing w:line="360" w:lineRule="auto"/>
        <w:rPr>
          <w:rFonts w:ascii="Times New Roman" w:hAnsi="Times New Roman"/>
          <w:color w:val="000000"/>
          <w:sz w:val="24"/>
          <w:szCs w:val="24"/>
          <w:lang w:val="en-GB"/>
        </w:rPr>
      </w:pPr>
      <w:r>
        <w:rPr>
          <w:rFonts w:ascii="Times New Roman" w:hAnsi="Times New Roman"/>
          <w:color w:val="000000"/>
          <w:position w:val="-12"/>
          <w:sz w:val="24"/>
          <w:szCs w:val="24"/>
          <w:lang w:val="en-GB"/>
        </w:rPr>
        <w:object>
          <v:shape id="_x0000_i1036" o:spt="75" type="#_x0000_t75" style="height:19pt;width:14.5pt;" o:ole="t" filled="f" o:preferrelative="t" stroked="f" coordsize="21600,21600">
            <v:path/>
            <v:fill on="f" focussize="0,0"/>
            <v:stroke on="f" joinstyle="miter"/>
            <v:imagedata r:id="rId37" o:title=""/>
            <o:lock v:ext="edit" aspectratio="t"/>
            <w10:wrap type="none"/>
            <w10:anchorlock/>
          </v:shape>
          <o:OLEObject Type="Embed" ProgID="Equation.DSMT4" ShapeID="_x0000_i1036" DrawAspect="Content" ObjectID="_1468075736" r:id="rId36">
            <o:LockedField>false</o:LockedField>
          </o:OLEObject>
        </w:object>
      </w:r>
      <w:r>
        <w:rPr>
          <w:rFonts w:ascii="Times New Roman" w:hAnsi="Times New Roman"/>
          <w:color w:val="000000"/>
          <w:sz w:val="24"/>
          <w:szCs w:val="24"/>
          <w:lang w:val="en-GB"/>
        </w:rPr>
        <w:tab/>
      </w:r>
      <w:r>
        <w:rPr>
          <w:rFonts w:ascii="Times New Roman" w:hAnsi="Times New Roman"/>
          <w:color w:val="000000"/>
          <w:sz w:val="24"/>
          <w:szCs w:val="24"/>
        </w:rPr>
        <w:t>——</w:t>
      </w:r>
      <w:r>
        <w:rPr>
          <w:rFonts w:ascii="Times New Roman" w:hAnsi="Times New Roman"/>
          <w:color w:val="000000"/>
          <w:sz w:val="24"/>
          <w:szCs w:val="24"/>
        </w:rPr>
        <w:tab/>
      </w:r>
      <w:r>
        <w:rPr>
          <w:rFonts w:ascii="Times New Roman" w:hAnsi="Times New Roman"/>
          <w:color w:val="000000"/>
          <w:sz w:val="24"/>
          <w:szCs w:val="24"/>
          <w:lang w:val="en-GB"/>
        </w:rPr>
        <w:t>荷载效应标准组合时，软弱下卧层顶面处的附加压力值（kPa）；</w:t>
      </w:r>
    </w:p>
    <w:p w14:paraId="0AEF9BC7">
      <w:pPr>
        <w:tabs>
          <w:tab w:val="right" w:pos="840"/>
          <w:tab w:val="left" w:pos="882"/>
          <w:tab w:val="left" w:pos="1428"/>
        </w:tabs>
        <w:snapToGrid w:val="0"/>
        <w:spacing w:line="360" w:lineRule="auto"/>
        <w:rPr>
          <w:rFonts w:ascii="Times New Roman" w:hAnsi="Times New Roman" w:eastAsia="宋体" w:cs="Times New Roman"/>
          <w:sz w:val="24"/>
          <w:szCs w:val="24"/>
          <w:lang w:val="en-GB"/>
        </w:rPr>
      </w:pPr>
      <w:r>
        <w:rPr>
          <w:rFonts w:ascii="Times New Roman" w:hAnsi="Times New Roman" w:eastAsia="宋体" w:cs="Times New Roman"/>
          <w:position w:val="-12"/>
          <w:sz w:val="24"/>
          <w:szCs w:val="24"/>
          <w:lang w:val="en-GB"/>
        </w:rPr>
        <w:object>
          <v:shape id="_x0000_i1037" o:spt="75" type="#_x0000_t75" style="height:19pt;width:19pt;" o:ole="t" filled="f" o:preferrelative="t" stroked="f" coordsize="21600,21600">
            <v:path/>
            <v:fill on="f" focussize="0,0"/>
            <v:stroke on="f" joinstyle="miter"/>
            <v:imagedata r:id="rId39" o:title=""/>
            <o:lock v:ext="edit" aspectratio="t"/>
            <w10:wrap type="none"/>
            <w10:anchorlock/>
          </v:shape>
          <o:OLEObject Type="Embed" ProgID="Equation.DSMT4" ShapeID="_x0000_i1037" DrawAspect="Content" ObjectID="_1468075737" r:id="rId38">
            <o:LockedField>false</o:LockedField>
          </o:OLEObject>
        </w:object>
      </w:r>
      <w:r>
        <w:rPr>
          <w:rFonts w:ascii="Times New Roman" w:hAnsi="Times New Roman" w:eastAsia="宋体" w:cs="Times New Roman"/>
          <w:sz w:val="24"/>
          <w:szCs w:val="24"/>
          <w:lang w:val="en-GB"/>
        </w:rPr>
        <w:tab/>
      </w:r>
      <w:r>
        <w:rPr>
          <w:rFonts w:ascii="Times New Roman" w:hAnsi="Times New Roman" w:eastAsia="宋体" w:cs="Times New Roman"/>
          <w:sz w:val="24"/>
          <w:szCs w:val="24"/>
        </w:rPr>
        <w:t>——</w:t>
      </w:r>
      <w:r>
        <w:rPr>
          <w:rFonts w:ascii="Times New Roman" w:hAnsi="Times New Roman" w:eastAsia="宋体" w:cs="Times New Roman"/>
          <w:sz w:val="24"/>
          <w:szCs w:val="24"/>
        </w:rPr>
        <w:tab/>
      </w:r>
      <w:r>
        <w:rPr>
          <w:rFonts w:ascii="Times New Roman" w:hAnsi="Times New Roman" w:eastAsia="宋体" w:cs="Times New Roman"/>
          <w:sz w:val="24"/>
          <w:szCs w:val="24"/>
          <w:lang w:val="en-GB"/>
        </w:rPr>
        <w:t>软弱下卧层顶面处土的自重压力值（kPa）；</w:t>
      </w:r>
    </w:p>
    <w:p w14:paraId="2537DA64">
      <w:pPr>
        <w:pStyle w:val="6"/>
        <w:tabs>
          <w:tab w:val="right" w:pos="840"/>
          <w:tab w:val="left" w:pos="882"/>
          <w:tab w:val="left" w:pos="1428"/>
        </w:tabs>
        <w:spacing w:line="360" w:lineRule="auto"/>
        <w:rPr>
          <w:rFonts w:ascii="Times New Roman" w:hAnsi="Times New Roman"/>
          <w:sz w:val="24"/>
          <w:szCs w:val="24"/>
          <w:lang w:val="en-GB"/>
        </w:rPr>
      </w:pPr>
      <w:r>
        <w:rPr>
          <w:rFonts w:ascii="Times New Roman" w:hAnsi="Times New Roman"/>
          <w:color w:val="000000"/>
          <w:position w:val="-10"/>
          <w:sz w:val="24"/>
          <w:szCs w:val="24"/>
          <w:lang w:val="en-GB"/>
        </w:rPr>
        <w:object>
          <v:shape id="_x0000_i1038" o:spt="75" type="#_x0000_t75" style="height:15.5pt;width:12.5pt;" o:ole="t" filled="f" o:preferrelative="t" stroked="f" coordsize="21600,21600">
            <v:path/>
            <v:fill on="f" focussize="0,0"/>
            <v:stroke on="f" joinstyle="miter"/>
            <v:imagedata r:id="rId41" o:title=""/>
            <o:lock v:ext="edit" aspectratio="t"/>
            <w10:wrap type="none"/>
            <w10:anchorlock/>
          </v:shape>
          <o:OLEObject Type="Embed" ProgID="Equation.DSMT4" ShapeID="_x0000_i1038" DrawAspect="Content" ObjectID="_1468075738" r:id="rId40">
            <o:LockedField>false</o:LockedField>
          </o:OLEObject>
        </w:object>
      </w:r>
      <w:r>
        <w:rPr>
          <w:rFonts w:ascii="Times New Roman" w:hAnsi="Times New Roman"/>
          <w:color w:val="000000"/>
          <w:sz w:val="24"/>
          <w:szCs w:val="24"/>
          <w:lang w:val="en-GB"/>
        </w:rPr>
        <w:tab/>
      </w:r>
      <w:r>
        <w:rPr>
          <w:rFonts w:ascii="Times New Roman" w:hAnsi="Times New Roman"/>
          <w:color w:val="000000"/>
          <w:sz w:val="24"/>
          <w:szCs w:val="24"/>
        </w:rPr>
        <w:t>——</w:t>
      </w:r>
      <w:r>
        <w:rPr>
          <w:rFonts w:ascii="Times New Roman" w:hAnsi="Times New Roman"/>
          <w:color w:val="000000"/>
          <w:sz w:val="24"/>
          <w:szCs w:val="24"/>
        </w:rPr>
        <w:tab/>
      </w:r>
      <w:r>
        <w:rPr>
          <w:rFonts w:ascii="Times New Roman" w:hAnsi="Times New Roman"/>
          <w:color w:val="000000"/>
          <w:sz w:val="24"/>
          <w:szCs w:val="24"/>
          <w:lang w:val="en-GB"/>
        </w:rPr>
        <w:t>桩顶附加荷载（kN）；</w:t>
      </w:r>
    </w:p>
    <w:p w14:paraId="6AC1F189">
      <w:pPr>
        <w:tabs>
          <w:tab w:val="right" w:pos="840"/>
          <w:tab w:val="left" w:pos="882"/>
          <w:tab w:val="left" w:pos="1428"/>
        </w:tabs>
        <w:snapToGrid w:val="0"/>
        <w:spacing w:line="360" w:lineRule="auto"/>
        <w:rPr>
          <w:rFonts w:ascii="Times New Roman" w:hAnsi="Times New Roman" w:eastAsia="宋体" w:cs="Times New Roman"/>
          <w:sz w:val="24"/>
          <w:szCs w:val="24"/>
          <w:lang w:val="en-GB"/>
        </w:rPr>
      </w:pPr>
      <w:r>
        <w:rPr>
          <w:rFonts w:ascii="Times New Roman" w:hAnsi="Times New Roman" w:eastAsia="宋体" w:cs="Times New Roman"/>
          <w:position w:val="-12"/>
          <w:sz w:val="24"/>
          <w:szCs w:val="24"/>
        </w:rPr>
        <w:object>
          <v:shape id="_x0000_i1039" o:spt="75" type="#_x0000_t75" style="height:19pt;width:14.5pt;" o:ole="t" filled="f" o:preferrelative="t" stroked="f" coordsize="21600,21600">
            <v:path/>
            <v:fill on="f" focussize="0,0"/>
            <v:stroke on="f" joinstyle="miter"/>
            <v:imagedata r:id="rId43" o:title=""/>
            <o:lock v:ext="edit" aspectratio="t"/>
            <w10:wrap type="none"/>
            <w10:anchorlock/>
          </v:shape>
          <o:OLEObject Type="Embed" ProgID="Equation.DSMT4" ShapeID="_x0000_i1039" DrawAspect="Content" ObjectID="_1468075739" r:id="rId42">
            <o:LockedField>false</o:LockedField>
          </o:OLEObject>
        </w:object>
      </w:r>
      <w:r>
        <w:rPr>
          <w:rFonts w:ascii="Times New Roman" w:hAnsi="Times New Roman" w:eastAsia="宋体" w:cs="Times New Roman"/>
          <w:sz w:val="24"/>
          <w:szCs w:val="24"/>
        </w:rPr>
        <w:tab/>
      </w:r>
      <w:r>
        <w:rPr>
          <w:rFonts w:ascii="Times New Roman" w:hAnsi="Times New Roman" w:eastAsia="宋体" w:cs="Times New Roman"/>
          <w:sz w:val="24"/>
          <w:szCs w:val="24"/>
        </w:rPr>
        <w:t>——</w:t>
      </w:r>
      <w:r>
        <w:rPr>
          <w:rFonts w:ascii="Times New Roman" w:hAnsi="Times New Roman" w:eastAsia="宋体" w:cs="Times New Roman"/>
          <w:sz w:val="24"/>
          <w:szCs w:val="24"/>
        </w:rPr>
        <w:tab/>
      </w:r>
      <w:r>
        <w:rPr>
          <w:rFonts w:ascii="Times New Roman" w:hAnsi="Times New Roman" w:eastAsia="宋体" w:cs="Times New Roman"/>
          <w:sz w:val="24"/>
          <w:szCs w:val="24"/>
          <w:lang w:val="en-GB"/>
        </w:rPr>
        <w:t>基础底面以上土的加权平均重度（kN/m</w:t>
      </w:r>
      <w:r>
        <w:rPr>
          <w:rFonts w:ascii="Times New Roman" w:hAnsi="Times New Roman" w:eastAsia="宋体" w:cs="Times New Roman"/>
          <w:sz w:val="24"/>
          <w:szCs w:val="24"/>
          <w:vertAlign w:val="superscript"/>
          <w:lang w:val="en-GB"/>
        </w:rPr>
        <w:t>3</w:t>
      </w:r>
      <w:r>
        <w:rPr>
          <w:rFonts w:ascii="Times New Roman" w:hAnsi="Times New Roman" w:eastAsia="宋体" w:cs="Times New Roman"/>
          <w:sz w:val="24"/>
          <w:szCs w:val="24"/>
          <w:lang w:val="en-GB"/>
        </w:rPr>
        <w:t>），地下水位以下取浮重度；</w:t>
      </w:r>
    </w:p>
    <w:p w14:paraId="2D5C125A">
      <w:pPr>
        <w:tabs>
          <w:tab w:val="right" w:pos="840"/>
          <w:tab w:val="left" w:pos="882"/>
          <w:tab w:val="left" w:pos="1428"/>
        </w:tabs>
        <w:snapToGrid w:val="0"/>
        <w:spacing w:line="360" w:lineRule="auto"/>
        <w:rPr>
          <w:rFonts w:ascii="Times New Roman" w:hAnsi="Times New Roman" w:eastAsia="宋体" w:cs="Times New Roman"/>
          <w:sz w:val="24"/>
          <w:szCs w:val="24"/>
          <w:lang w:val="en-GB"/>
        </w:rPr>
      </w:pPr>
      <w:r>
        <w:rPr>
          <w:rFonts w:ascii="Times New Roman" w:hAnsi="Times New Roman" w:eastAsia="宋体" w:cs="Times New Roman"/>
          <w:position w:val="-12"/>
          <w:sz w:val="24"/>
          <w:szCs w:val="24"/>
          <w:lang w:val="en-GB"/>
        </w:rPr>
        <w:object>
          <v:shape id="_x0000_i1040" o:spt="75" type="#_x0000_t75" style="height:19pt;width:10.5pt;" o:ole="t" filled="f" o:preferrelative="t" stroked="f" coordsize="21600,21600">
            <v:path/>
            <v:fill on="f" focussize="0,0"/>
            <v:stroke on="f" joinstyle="miter"/>
            <v:imagedata r:id="rId45" o:title=""/>
            <o:lock v:ext="edit" aspectratio="t"/>
            <w10:wrap type="none"/>
            <w10:anchorlock/>
          </v:shape>
          <o:OLEObject Type="Embed" ProgID="Equation.DSMT4" ShapeID="_x0000_i1040" DrawAspect="Content" ObjectID="_1468075740" r:id="rId44">
            <o:LockedField>false</o:LockedField>
          </o:OLEObject>
        </w:object>
      </w:r>
      <w:r>
        <w:rPr>
          <w:rFonts w:ascii="Times New Roman" w:hAnsi="Times New Roman" w:eastAsia="宋体" w:cs="Times New Roman"/>
          <w:sz w:val="24"/>
          <w:szCs w:val="24"/>
          <w:lang w:val="en-GB"/>
        </w:rPr>
        <w:tab/>
      </w:r>
      <w:r>
        <w:rPr>
          <w:rFonts w:ascii="Times New Roman" w:hAnsi="Times New Roman" w:eastAsia="宋体" w:cs="Times New Roman"/>
          <w:sz w:val="24"/>
          <w:szCs w:val="24"/>
        </w:rPr>
        <w:t>——</w:t>
      </w:r>
      <w:r>
        <w:rPr>
          <w:rFonts w:ascii="Times New Roman" w:hAnsi="Times New Roman" w:eastAsia="宋体" w:cs="Times New Roman"/>
          <w:sz w:val="24"/>
          <w:szCs w:val="24"/>
        </w:rPr>
        <w:tab/>
      </w:r>
      <w:r>
        <w:rPr>
          <w:rFonts w:ascii="Times New Roman" w:hAnsi="Times New Roman" w:eastAsia="宋体" w:cs="Times New Roman"/>
          <w:sz w:val="24"/>
          <w:szCs w:val="24"/>
          <w:lang w:val="en-GB"/>
        </w:rPr>
        <w:t>复合地基加固区复合土层压缩变形量（mm）；</w:t>
      </w:r>
    </w:p>
    <w:p w14:paraId="4038CAA8">
      <w:pPr>
        <w:tabs>
          <w:tab w:val="right" w:pos="840"/>
          <w:tab w:val="left" w:pos="882"/>
          <w:tab w:val="left" w:pos="1428"/>
        </w:tabs>
        <w:snapToGrid w:val="0"/>
        <w:spacing w:line="360" w:lineRule="auto"/>
        <w:rPr>
          <w:rFonts w:ascii="Times New Roman" w:hAnsi="Times New Roman" w:eastAsia="宋体" w:cs="Times New Roman"/>
          <w:sz w:val="24"/>
          <w:szCs w:val="24"/>
          <w:lang w:val="en-GB"/>
        </w:rPr>
      </w:pPr>
      <w:r>
        <w:rPr>
          <w:rFonts w:ascii="Times New Roman" w:hAnsi="Times New Roman" w:eastAsia="宋体" w:cs="Times New Roman"/>
          <w:position w:val="-12"/>
          <w:sz w:val="24"/>
          <w:szCs w:val="24"/>
          <w:lang w:val="en-GB"/>
        </w:rPr>
        <w:object>
          <v:shape id="_x0000_i1041" o:spt="75" type="#_x0000_t75" style="height:19pt;width:12.5pt;" o:ole="t" filled="f" o:preferrelative="t" stroked="f" coordsize="21600,21600">
            <v:path/>
            <v:fill on="f" focussize="0,0"/>
            <v:stroke on="f" joinstyle="miter"/>
            <v:imagedata r:id="rId47" o:title=""/>
            <o:lock v:ext="edit" aspectratio="t"/>
            <w10:wrap type="none"/>
            <w10:anchorlock/>
          </v:shape>
          <o:OLEObject Type="Embed" ProgID="Equation.DSMT4" ShapeID="_x0000_i1041" DrawAspect="Content" ObjectID="_1468075741" r:id="rId46">
            <o:LockedField>false</o:LockedField>
          </o:OLEObject>
        </w:object>
      </w:r>
      <w:r>
        <w:rPr>
          <w:rFonts w:ascii="Times New Roman" w:hAnsi="Times New Roman" w:eastAsia="宋体" w:cs="Times New Roman"/>
          <w:sz w:val="24"/>
          <w:szCs w:val="24"/>
          <w:lang w:val="en-GB"/>
        </w:rPr>
        <w:tab/>
      </w:r>
      <w:r>
        <w:rPr>
          <w:rFonts w:ascii="Times New Roman" w:hAnsi="Times New Roman" w:eastAsia="宋体" w:cs="Times New Roman"/>
          <w:sz w:val="24"/>
          <w:szCs w:val="24"/>
        </w:rPr>
        <w:t>——</w:t>
      </w:r>
      <w:r>
        <w:rPr>
          <w:rFonts w:ascii="Times New Roman" w:hAnsi="Times New Roman" w:eastAsia="宋体" w:cs="Times New Roman"/>
          <w:sz w:val="24"/>
          <w:szCs w:val="24"/>
        </w:rPr>
        <w:tab/>
      </w:r>
      <w:r>
        <w:rPr>
          <w:rFonts w:ascii="Times New Roman" w:hAnsi="Times New Roman" w:eastAsia="宋体" w:cs="Times New Roman"/>
          <w:sz w:val="24"/>
          <w:szCs w:val="24"/>
          <w:lang w:val="en-GB"/>
        </w:rPr>
        <w:t>加固区下卧土层压缩变形量（mm）；</w:t>
      </w:r>
    </w:p>
    <w:p w14:paraId="5DC35F34">
      <w:pPr>
        <w:tabs>
          <w:tab w:val="right" w:pos="840"/>
          <w:tab w:val="left" w:pos="882"/>
          <w:tab w:val="left" w:pos="1428"/>
        </w:tabs>
        <w:snapToGrid w:val="0"/>
        <w:spacing w:line="360" w:lineRule="auto"/>
        <w:rPr>
          <w:rFonts w:ascii="Times New Roman" w:hAnsi="Times New Roman" w:eastAsia="宋体" w:cs="Times New Roman"/>
          <w:sz w:val="24"/>
          <w:szCs w:val="24"/>
          <w:lang w:val="en-GB"/>
        </w:rPr>
      </w:pPr>
      <w:r>
        <w:rPr>
          <w:rFonts w:ascii="Times New Roman" w:hAnsi="Times New Roman" w:eastAsia="宋体" w:cs="Times New Roman"/>
          <w:position w:val="-12"/>
          <w:sz w:val="24"/>
          <w:szCs w:val="24"/>
        </w:rPr>
        <w:object>
          <v:shape id="_x0000_i1042" o:spt="75" type="#_x0000_t75" style="height:19pt;width:12.5pt;" o:ole="t" filled="f" o:preferrelative="t" stroked="f" coordsize="21600,21600">
            <v:path/>
            <v:fill on="f" focussize="0,0"/>
            <v:stroke on="f" joinstyle="miter"/>
            <v:imagedata r:id="rId49" o:title=""/>
            <o:lock v:ext="edit" aspectratio="t"/>
            <w10:wrap type="none"/>
            <w10:anchorlock/>
          </v:shape>
          <o:OLEObject Type="Embed" ProgID="Equation.DSMT4" ShapeID="_x0000_i1042" DrawAspect="Content" ObjectID="_1468075742" r:id="rId48">
            <o:LockedField>false</o:LockedField>
          </o:OLEObject>
        </w:object>
      </w:r>
      <w:r>
        <w:rPr>
          <w:rFonts w:ascii="Times New Roman" w:hAnsi="Times New Roman" w:eastAsia="宋体" w:cs="Times New Roman"/>
          <w:sz w:val="24"/>
          <w:szCs w:val="24"/>
        </w:rPr>
        <w:tab/>
      </w:r>
      <w:r>
        <w:rPr>
          <w:rFonts w:ascii="Times New Roman" w:hAnsi="Times New Roman" w:eastAsia="宋体" w:cs="Times New Roman"/>
          <w:sz w:val="24"/>
          <w:szCs w:val="24"/>
        </w:rPr>
        <w:t>——</w:t>
      </w:r>
      <w:r>
        <w:rPr>
          <w:rFonts w:ascii="Times New Roman" w:hAnsi="Times New Roman" w:eastAsia="宋体" w:cs="Times New Roman"/>
          <w:sz w:val="24"/>
          <w:szCs w:val="24"/>
        </w:rPr>
        <w:tab/>
      </w:r>
      <w:r>
        <w:rPr>
          <w:rFonts w:ascii="Times New Roman" w:hAnsi="Times New Roman" w:eastAsia="宋体" w:cs="Times New Roman"/>
          <w:sz w:val="24"/>
          <w:szCs w:val="24"/>
          <w:lang w:val="en-GB"/>
        </w:rPr>
        <w:t>荷载效应标准组合时最危险滑动面上的总剪切力（kN）；</w:t>
      </w:r>
    </w:p>
    <w:p w14:paraId="2B28355E">
      <w:pPr>
        <w:tabs>
          <w:tab w:val="right" w:pos="840"/>
          <w:tab w:val="left" w:pos="882"/>
          <w:tab w:val="left" w:pos="1428"/>
        </w:tabs>
        <w:snapToGrid w:val="0"/>
        <w:spacing w:line="360" w:lineRule="auto"/>
        <w:rPr>
          <w:rFonts w:ascii="Times New Roman" w:hAnsi="Times New Roman" w:eastAsia="宋体" w:cs="Times New Roman"/>
          <w:sz w:val="24"/>
          <w:szCs w:val="24"/>
          <w:lang w:val="en-GB"/>
        </w:rPr>
      </w:pPr>
      <w:r>
        <w:rPr>
          <w:rFonts w:ascii="Times New Roman" w:hAnsi="Times New Roman" w:eastAsia="宋体" w:cs="Times New Roman"/>
          <w:position w:val="-12"/>
          <w:sz w:val="24"/>
          <w:szCs w:val="24"/>
        </w:rPr>
        <w:object>
          <v:shape id="_x0000_i1043" o:spt="75" type="#_x0000_t75" style="height:19pt;width:12.5pt;" o:ole="t" filled="f" o:preferrelative="t" stroked="f" coordsize="21600,21600">
            <v:path/>
            <v:fill on="f" focussize="0,0"/>
            <v:stroke on="f" joinstyle="miter"/>
            <v:imagedata r:id="rId51" o:title=""/>
            <o:lock v:ext="edit" aspectratio="t"/>
            <w10:wrap type="none"/>
            <w10:anchorlock/>
          </v:shape>
          <o:OLEObject Type="Embed" ProgID="Equation.DSMT4" ShapeID="_x0000_i1043" DrawAspect="Content" ObjectID="_1468075743" r:id="rId50">
            <o:LockedField>false</o:LockedField>
          </o:OLEObject>
        </w:object>
      </w:r>
      <w:r>
        <w:rPr>
          <w:rFonts w:ascii="Times New Roman" w:hAnsi="Times New Roman" w:eastAsia="宋体" w:cs="Times New Roman"/>
          <w:sz w:val="24"/>
          <w:szCs w:val="24"/>
        </w:rPr>
        <w:tab/>
      </w:r>
      <w:r>
        <w:rPr>
          <w:rFonts w:ascii="Times New Roman" w:hAnsi="Times New Roman" w:eastAsia="宋体" w:cs="Times New Roman"/>
          <w:sz w:val="24"/>
          <w:szCs w:val="24"/>
        </w:rPr>
        <w:t>——</w:t>
      </w:r>
      <w:r>
        <w:rPr>
          <w:rFonts w:ascii="Times New Roman" w:hAnsi="Times New Roman" w:eastAsia="宋体" w:cs="Times New Roman"/>
          <w:sz w:val="24"/>
          <w:szCs w:val="24"/>
        </w:rPr>
        <w:tab/>
      </w:r>
      <w:r>
        <w:rPr>
          <w:rFonts w:ascii="Times New Roman" w:hAnsi="Times New Roman" w:eastAsia="宋体" w:cs="Times New Roman"/>
          <w:sz w:val="24"/>
          <w:szCs w:val="24"/>
          <w:lang w:val="en-GB"/>
        </w:rPr>
        <w:t>最危险滑动面上的总抗剪切力（kN）。</w:t>
      </w:r>
    </w:p>
    <w:p w14:paraId="40942B12">
      <w:pPr>
        <w:pStyle w:val="6"/>
        <w:spacing w:line="360" w:lineRule="auto"/>
        <w:rPr>
          <w:rFonts w:ascii="Times New Roman" w:hAnsi="Times New Roman"/>
          <w:sz w:val="24"/>
          <w:szCs w:val="24"/>
        </w:rPr>
      </w:pPr>
      <w:r>
        <w:rPr>
          <w:rFonts w:ascii="Times New Roman" w:hAnsi="Times New Roman"/>
          <w:b/>
          <w:bCs/>
          <w:sz w:val="24"/>
          <w:szCs w:val="24"/>
        </w:rPr>
        <w:t>2</w:t>
      </w:r>
      <w:r>
        <w:rPr>
          <w:rFonts w:ascii="宋体" w:hAnsi="宋体"/>
          <w:b/>
          <w:bCs/>
          <w:sz w:val="24"/>
          <w:szCs w:val="24"/>
        </w:rPr>
        <w:t>.</w:t>
      </w:r>
      <w:r>
        <w:rPr>
          <w:rFonts w:ascii="Times New Roman" w:hAnsi="Times New Roman"/>
          <w:b/>
          <w:bCs/>
          <w:sz w:val="24"/>
          <w:szCs w:val="24"/>
        </w:rPr>
        <w:t>2</w:t>
      </w:r>
      <w:r>
        <w:rPr>
          <w:rFonts w:ascii="宋体" w:hAnsi="宋体"/>
          <w:b/>
          <w:bCs/>
          <w:sz w:val="24"/>
          <w:szCs w:val="24"/>
        </w:rPr>
        <w:t>.</w:t>
      </w:r>
      <w:r>
        <w:rPr>
          <w:rFonts w:ascii="Times New Roman" w:hAnsi="Times New Roman"/>
          <w:b/>
          <w:bCs/>
          <w:sz w:val="24"/>
          <w:szCs w:val="24"/>
        </w:rPr>
        <w:t>3</w:t>
      </w:r>
      <w:r>
        <w:rPr>
          <w:rFonts w:ascii="Times New Roman" w:hAnsi="Times New Roman"/>
          <w:sz w:val="24"/>
          <w:szCs w:val="24"/>
        </w:rPr>
        <w:t xml:space="preserve">  抗力和材料性能</w:t>
      </w:r>
    </w:p>
    <w:p w14:paraId="0F4515CD">
      <w:pPr>
        <w:tabs>
          <w:tab w:val="right" w:pos="840"/>
          <w:tab w:val="left" w:pos="882"/>
          <w:tab w:val="left" w:pos="1428"/>
        </w:tabs>
        <w:snapToGrid w:val="0"/>
        <w:spacing w:line="360" w:lineRule="auto"/>
        <w:rPr>
          <w:rFonts w:ascii="Times New Roman" w:hAnsi="Times New Roman" w:eastAsia="宋体" w:cs="Times New Roman"/>
          <w:sz w:val="24"/>
          <w:szCs w:val="24"/>
          <w:lang w:val="en-GB"/>
        </w:rPr>
      </w:pPr>
      <w:r>
        <w:rPr>
          <w:rFonts w:ascii="Times New Roman" w:hAnsi="Times New Roman" w:eastAsia="宋体" w:cs="Times New Roman"/>
          <w:position w:val="-14"/>
          <w:sz w:val="24"/>
          <w:szCs w:val="24"/>
          <w:lang w:val="en-GB"/>
        </w:rPr>
        <w:object>
          <v:shape id="_x0000_i1044" o:spt="75" type="#_x0000_t75" style="height:19.5pt;width:14.5pt;" o:ole="t" filled="f" o:preferrelative="t" stroked="f" coordsize="21600,21600">
            <v:path/>
            <v:fill on="f" focussize="0,0"/>
            <v:stroke on="f" joinstyle="miter"/>
            <v:imagedata r:id="rId53" o:title=""/>
            <o:lock v:ext="edit" aspectratio="t"/>
            <w10:wrap type="none"/>
            <w10:anchorlock/>
          </v:shape>
          <o:OLEObject Type="Embed" ProgID="Equation.DSMT4" ShapeID="_x0000_i1044" DrawAspect="Content" ObjectID="_1468075744" r:id="rId52">
            <o:LockedField>false</o:LockedField>
          </o:OLEObject>
        </w:object>
      </w:r>
      <w:r>
        <w:rPr>
          <w:rFonts w:ascii="Times New Roman" w:hAnsi="Times New Roman" w:eastAsia="宋体" w:cs="Times New Roman"/>
          <w:sz w:val="24"/>
          <w:szCs w:val="24"/>
          <w:lang w:val="en-GB"/>
        </w:rPr>
        <w:tab/>
      </w:r>
      <w:r>
        <w:rPr>
          <w:rFonts w:ascii="Times New Roman" w:hAnsi="Times New Roman" w:eastAsia="宋体" w:cs="Times New Roman"/>
          <w:sz w:val="24"/>
          <w:szCs w:val="24"/>
        </w:rPr>
        <w:t>——</w:t>
      </w:r>
      <w:r>
        <w:rPr>
          <w:rFonts w:ascii="Times New Roman" w:hAnsi="Times New Roman" w:eastAsia="宋体" w:cs="Times New Roman"/>
          <w:sz w:val="24"/>
          <w:szCs w:val="24"/>
        </w:rPr>
        <w:tab/>
      </w:r>
      <w:r>
        <w:rPr>
          <w:rFonts w:ascii="Times New Roman" w:hAnsi="Times New Roman" w:eastAsia="宋体" w:cs="Times New Roman"/>
          <w:sz w:val="24"/>
          <w:szCs w:val="24"/>
          <w:lang w:val="en-GB"/>
        </w:rPr>
        <w:t>桩体压缩模量（kPa）；</w:t>
      </w:r>
    </w:p>
    <w:p w14:paraId="68621F27">
      <w:pPr>
        <w:pStyle w:val="6"/>
        <w:tabs>
          <w:tab w:val="right" w:pos="840"/>
          <w:tab w:val="left" w:pos="882"/>
          <w:tab w:val="left" w:pos="1428"/>
        </w:tabs>
        <w:spacing w:line="360" w:lineRule="auto"/>
        <w:rPr>
          <w:rFonts w:ascii="Times New Roman" w:hAnsi="Times New Roman"/>
          <w:color w:val="000000"/>
          <w:sz w:val="24"/>
          <w:szCs w:val="24"/>
          <w:lang w:val="en-GB"/>
        </w:rPr>
      </w:pPr>
      <w:r>
        <w:rPr>
          <w:rFonts w:ascii="Times New Roman" w:hAnsi="Times New Roman"/>
          <w:color w:val="000000"/>
          <w:position w:val="-12"/>
          <w:sz w:val="24"/>
          <w:szCs w:val="24"/>
          <w:lang w:val="en-GB"/>
        </w:rPr>
        <w:object>
          <v:shape id="_x0000_i1045" o:spt="75" type="#_x0000_t75" style="height:19pt;width:17pt;" o:ole="t" filled="f" o:preferrelative="t" stroked="f" coordsize="21600,21600">
            <v:path/>
            <v:fill on="f" focussize="0,0"/>
            <v:stroke on="f" joinstyle="miter"/>
            <v:imagedata r:id="rId55" o:title=""/>
            <o:lock v:ext="edit" aspectratio="t"/>
            <w10:wrap type="none"/>
            <w10:anchorlock/>
          </v:shape>
          <o:OLEObject Type="Embed" ProgID="Equation.DSMT4" ShapeID="_x0000_i1045" DrawAspect="Content" ObjectID="_1468075745" r:id="rId54">
            <o:LockedField>false</o:LockedField>
          </o:OLEObject>
        </w:object>
      </w:r>
      <w:r>
        <w:rPr>
          <w:rFonts w:ascii="Times New Roman" w:hAnsi="Times New Roman"/>
          <w:color w:val="000000"/>
          <w:sz w:val="24"/>
          <w:szCs w:val="24"/>
          <w:lang w:val="en-GB"/>
        </w:rPr>
        <w:tab/>
      </w:r>
      <w:r>
        <w:rPr>
          <w:rFonts w:ascii="Times New Roman" w:hAnsi="Times New Roman"/>
          <w:color w:val="000000"/>
          <w:sz w:val="24"/>
          <w:szCs w:val="24"/>
        </w:rPr>
        <w:t>——</w:t>
      </w:r>
      <w:r>
        <w:rPr>
          <w:rFonts w:ascii="Times New Roman" w:hAnsi="Times New Roman"/>
          <w:color w:val="000000"/>
          <w:sz w:val="24"/>
          <w:szCs w:val="24"/>
        </w:rPr>
        <w:tab/>
      </w:r>
      <w:r>
        <w:rPr>
          <w:rFonts w:ascii="Times New Roman" w:hAnsi="Times New Roman"/>
          <w:color w:val="000000"/>
          <w:sz w:val="24"/>
          <w:szCs w:val="24"/>
          <w:lang w:val="en-GB"/>
        </w:rPr>
        <w:t>基础底面下第</w:t>
      </w:r>
      <w:r>
        <w:rPr>
          <w:rFonts w:ascii="Times New Roman" w:hAnsi="Times New Roman"/>
          <w:i/>
          <w:iCs/>
          <w:color w:val="000000"/>
          <w:sz w:val="24"/>
          <w:szCs w:val="24"/>
          <w:lang w:val="en-GB"/>
        </w:rPr>
        <w:t>i</w:t>
      </w:r>
      <w:r>
        <w:rPr>
          <w:rFonts w:ascii="Times New Roman" w:hAnsi="Times New Roman"/>
          <w:color w:val="000000"/>
          <w:sz w:val="24"/>
          <w:szCs w:val="24"/>
          <w:lang w:val="en-GB"/>
        </w:rPr>
        <w:t>层土的压缩模量（kPa）；</w:t>
      </w:r>
    </w:p>
    <w:p w14:paraId="17521887">
      <w:pPr>
        <w:tabs>
          <w:tab w:val="right" w:pos="840"/>
          <w:tab w:val="left" w:pos="882"/>
          <w:tab w:val="left" w:pos="1428"/>
        </w:tabs>
        <w:snapToGrid w:val="0"/>
        <w:spacing w:line="360" w:lineRule="auto"/>
        <w:rPr>
          <w:rFonts w:ascii="Times New Roman" w:hAnsi="Times New Roman" w:eastAsia="宋体" w:cs="Times New Roman"/>
          <w:sz w:val="24"/>
          <w:szCs w:val="24"/>
          <w:lang w:val="en-GB"/>
        </w:rPr>
      </w:pPr>
      <w:r>
        <w:rPr>
          <w:rFonts w:ascii="Times New Roman" w:hAnsi="Times New Roman" w:eastAsia="宋体" w:cs="Times New Roman"/>
          <w:position w:val="-12"/>
          <w:sz w:val="24"/>
          <w:szCs w:val="24"/>
          <w:lang w:val="en-GB"/>
        </w:rPr>
        <w:object>
          <v:shape id="_x0000_i1046" o:spt="75" type="#_x0000_t75" style="height:19pt;width:14.5pt;" o:ole="t" filled="f" o:preferrelative="t" stroked="f" coordsize="21600,21600">
            <v:path/>
            <v:fill on="f" focussize="0,0"/>
            <v:stroke on="f" joinstyle="miter"/>
            <v:imagedata r:id="rId57" o:title=""/>
            <o:lock v:ext="edit" aspectratio="t"/>
            <w10:wrap type="none"/>
            <w10:anchorlock/>
          </v:shape>
          <o:OLEObject Type="Embed" ProgID="Equation.DSMT4" ShapeID="_x0000_i1046" DrawAspect="Content" ObjectID="_1468075746" r:id="rId56">
            <o:LockedField>false</o:LockedField>
          </o:OLEObject>
        </w:object>
      </w:r>
      <w:r>
        <w:rPr>
          <w:rFonts w:ascii="Times New Roman" w:hAnsi="Times New Roman" w:eastAsia="宋体" w:cs="Times New Roman"/>
          <w:sz w:val="24"/>
          <w:szCs w:val="24"/>
          <w:lang w:val="en-GB"/>
        </w:rPr>
        <w:tab/>
      </w:r>
      <w:r>
        <w:rPr>
          <w:rFonts w:ascii="Times New Roman" w:hAnsi="Times New Roman" w:eastAsia="宋体" w:cs="Times New Roman"/>
          <w:sz w:val="24"/>
          <w:szCs w:val="24"/>
        </w:rPr>
        <w:t>——</w:t>
      </w:r>
      <w:r>
        <w:rPr>
          <w:rFonts w:ascii="Times New Roman" w:hAnsi="Times New Roman" w:eastAsia="宋体" w:cs="Times New Roman"/>
          <w:sz w:val="24"/>
          <w:szCs w:val="24"/>
        </w:rPr>
        <w:tab/>
      </w:r>
      <w:r>
        <w:rPr>
          <w:rFonts w:ascii="Times New Roman" w:hAnsi="Times New Roman" w:eastAsia="宋体" w:cs="Times New Roman"/>
          <w:sz w:val="24"/>
          <w:szCs w:val="24"/>
          <w:lang w:val="en-GB"/>
        </w:rPr>
        <w:t>单桩竖向抗压承载力特征值（kN）；</w:t>
      </w:r>
    </w:p>
    <w:p w14:paraId="4383A219">
      <w:pPr>
        <w:tabs>
          <w:tab w:val="right" w:pos="840"/>
          <w:tab w:val="left" w:pos="882"/>
          <w:tab w:val="left" w:pos="1428"/>
        </w:tabs>
        <w:snapToGrid w:val="0"/>
        <w:spacing w:line="360" w:lineRule="auto"/>
        <w:rPr>
          <w:rFonts w:ascii="Times New Roman" w:hAnsi="Times New Roman" w:eastAsia="宋体" w:cs="Times New Roman"/>
          <w:sz w:val="24"/>
          <w:szCs w:val="24"/>
        </w:rPr>
      </w:pPr>
      <w:r>
        <w:rPr>
          <w:rFonts w:ascii="Times New Roman" w:hAnsi="Times New Roman" w:eastAsia="宋体" w:cs="Times New Roman"/>
          <w:position w:val="-14"/>
          <w:sz w:val="24"/>
          <w:szCs w:val="24"/>
          <w:lang w:val="en-GB"/>
        </w:rPr>
        <w:object>
          <v:shape id="_x0000_i1047" o:spt="75" type="#_x0000_t75" style="height:19.5pt;width:14pt;" o:ole="t" filled="f" o:preferrelative="t" stroked="f" coordsize="21600,21600">
            <v:path/>
            <v:fill on="f" focussize="0,0"/>
            <v:stroke on="f" joinstyle="miter"/>
            <v:imagedata r:id="rId59" o:title=""/>
            <o:lock v:ext="edit" aspectratio="t"/>
            <w10:wrap type="none"/>
            <w10:anchorlock/>
          </v:shape>
          <o:OLEObject Type="Embed" ProgID="Equation.DSMT4" ShapeID="_x0000_i1047" DrawAspect="Content" ObjectID="_1468075747" r:id="rId58">
            <o:LockedField>false</o:LockedField>
          </o:OLEObject>
        </w:object>
      </w:r>
      <w:r>
        <w:rPr>
          <w:rFonts w:ascii="Times New Roman" w:hAnsi="Times New Roman" w:eastAsia="宋体" w:cs="Times New Roman"/>
          <w:sz w:val="24"/>
          <w:szCs w:val="24"/>
          <w:lang w:val="en-GB"/>
        </w:rPr>
        <w:tab/>
      </w:r>
      <w:r>
        <w:rPr>
          <w:rFonts w:ascii="Times New Roman" w:hAnsi="Times New Roman" w:eastAsia="宋体" w:cs="Times New Roman"/>
          <w:sz w:val="24"/>
          <w:szCs w:val="24"/>
        </w:rPr>
        <w:t>——</w:t>
      </w:r>
      <w:r>
        <w:rPr>
          <w:rFonts w:ascii="Times New Roman" w:hAnsi="Times New Roman" w:eastAsia="宋体" w:cs="Times New Roman"/>
          <w:sz w:val="24"/>
          <w:szCs w:val="24"/>
        </w:rPr>
        <w:tab/>
      </w:r>
      <w:r>
        <w:rPr>
          <w:rFonts w:ascii="Times New Roman" w:hAnsi="Times New Roman" w:eastAsia="宋体" w:cs="Times New Roman"/>
          <w:sz w:val="24"/>
          <w:szCs w:val="24"/>
          <w:lang w:val="en-GB"/>
        </w:rPr>
        <w:t>桩端土地基承载力特征值</w:t>
      </w:r>
      <w:r>
        <w:rPr>
          <w:rFonts w:ascii="Times New Roman" w:hAnsi="Times New Roman" w:eastAsia="宋体" w:cs="Times New Roman"/>
          <w:sz w:val="24"/>
          <w:szCs w:val="24"/>
        </w:rPr>
        <w:t>（kPa）；</w:t>
      </w:r>
    </w:p>
    <w:p w14:paraId="2BEE759F">
      <w:pPr>
        <w:pStyle w:val="6"/>
        <w:tabs>
          <w:tab w:val="right" w:pos="840"/>
          <w:tab w:val="left" w:pos="948"/>
        </w:tabs>
        <w:spacing w:line="360" w:lineRule="auto"/>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position w:val="-14"/>
          <w:sz w:val="24"/>
          <w:szCs w:val="24"/>
        </w:rPr>
        <w:object>
          <v:shape id="_x0000_i1048" o:spt="75" type="#_x0000_t75" style="height:19.5pt;width:19.5pt;" o:ole="t" filled="f" o:preferrelative="t" stroked="f" coordsize="21600,21600">
            <v:path/>
            <v:fill on="f" focussize="0,0"/>
            <v:stroke on="f" joinstyle="miter"/>
            <v:imagedata r:id="rId61" o:title=""/>
            <o:lock v:ext="edit" aspectratio="t"/>
            <w10:wrap type="none"/>
            <w10:anchorlock/>
          </v:shape>
          <o:OLEObject Type="Embed" ProgID="Equation.DSMT4" ShapeID="_x0000_i1048" DrawAspect="Content" ObjectID="_1468075748" r:id="rId60">
            <o:LockedField>false</o:LockedField>
          </o:OLEObject>
        </w:object>
      </w:r>
      <w:r>
        <w:rPr>
          <w:rFonts w:ascii="Times New Roman" w:hAnsi="Times New Roman"/>
          <w:color w:val="000000"/>
          <w:sz w:val="24"/>
          <w:szCs w:val="24"/>
        </w:rPr>
        <w:t>——</w:t>
      </w:r>
      <w:r>
        <w:rPr>
          <w:rFonts w:ascii="Times New Roman" w:hAnsi="Times New Roman"/>
          <w:sz w:val="24"/>
          <w:szCs w:val="24"/>
        </w:rPr>
        <w:tab/>
      </w:r>
      <w:r>
        <w:rPr>
          <w:rFonts w:ascii="Times New Roman" w:hAnsi="Times New Roman"/>
          <w:color w:val="000000"/>
          <w:sz w:val="24"/>
          <w:szCs w:val="24"/>
          <w:lang w:val="en-GB"/>
        </w:rPr>
        <w:t>复合地基承载力特征值（kPa）；</w:t>
      </w:r>
    </w:p>
    <w:p w14:paraId="762314BF">
      <w:pPr>
        <w:tabs>
          <w:tab w:val="right" w:pos="840"/>
          <w:tab w:val="left" w:pos="882"/>
          <w:tab w:val="left" w:pos="1428"/>
        </w:tabs>
        <w:snapToGrid w:val="0"/>
        <w:spacing w:line="360" w:lineRule="auto"/>
        <w:rPr>
          <w:rFonts w:ascii="Times New Roman" w:hAnsi="Times New Roman" w:eastAsia="宋体" w:cs="Times New Roman"/>
          <w:sz w:val="24"/>
          <w:szCs w:val="24"/>
          <w:lang w:val="en-GB"/>
        </w:rPr>
      </w:pPr>
      <w:r>
        <w:rPr>
          <w:rFonts w:ascii="Times New Roman" w:hAnsi="Times New Roman" w:eastAsia="宋体" w:cs="Times New Roman"/>
          <w:position w:val="-12"/>
          <w:sz w:val="24"/>
          <w:szCs w:val="24"/>
          <w:lang w:val="en-GB"/>
        </w:rPr>
        <w:object>
          <v:shape id="_x0000_i1049" o:spt="75" type="#_x0000_t75" style="height:19pt;width:15.5pt;" o:ole="t" filled="f" o:preferrelative="t" stroked="f" coordsize="21600,21600">
            <v:path/>
            <v:fill on="f" focussize="0,0"/>
            <v:stroke on="f" joinstyle="miter"/>
            <v:imagedata r:id="rId63" o:title=""/>
            <o:lock v:ext="edit" aspectratio="t"/>
            <w10:wrap type="none"/>
            <w10:anchorlock/>
          </v:shape>
          <o:OLEObject Type="Embed" ProgID="Equation.DSMT4" ShapeID="_x0000_i1049" DrawAspect="Content" ObjectID="_1468075749" r:id="rId62">
            <o:LockedField>false</o:LockedField>
          </o:OLEObject>
        </w:object>
      </w:r>
      <w:r>
        <w:rPr>
          <w:rFonts w:ascii="Times New Roman" w:hAnsi="Times New Roman" w:eastAsia="宋体" w:cs="Times New Roman"/>
          <w:sz w:val="24"/>
          <w:szCs w:val="24"/>
          <w:lang w:val="en-GB"/>
        </w:rPr>
        <w:tab/>
      </w:r>
      <w:r>
        <w:rPr>
          <w:rFonts w:ascii="Times New Roman" w:hAnsi="Times New Roman" w:eastAsia="宋体" w:cs="Times New Roman"/>
          <w:sz w:val="24"/>
          <w:szCs w:val="24"/>
        </w:rPr>
        <w:t>——</w:t>
      </w:r>
      <w:r>
        <w:rPr>
          <w:rFonts w:ascii="Times New Roman" w:hAnsi="Times New Roman" w:eastAsia="宋体" w:cs="Times New Roman"/>
          <w:sz w:val="24"/>
          <w:szCs w:val="24"/>
        </w:rPr>
        <w:tab/>
      </w:r>
      <w:r>
        <w:rPr>
          <w:rFonts w:ascii="Times New Roman" w:hAnsi="Times New Roman" w:eastAsia="宋体" w:cs="Times New Roman"/>
          <w:sz w:val="24"/>
          <w:szCs w:val="24"/>
          <w:lang w:val="en-GB"/>
        </w:rPr>
        <w:t>桩间土地基承载力特征值（kPa）；</w:t>
      </w:r>
    </w:p>
    <w:p w14:paraId="3ADFE83C">
      <w:pPr>
        <w:tabs>
          <w:tab w:val="right" w:pos="840"/>
          <w:tab w:val="left" w:pos="882"/>
          <w:tab w:val="left" w:pos="1428"/>
        </w:tabs>
        <w:snapToGrid w:val="0"/>
        <w:spacing w:line="360" w:lineRule="auto"/>
        <w:rPr>
          <w:rFonts w:ascii="Times New Roman" w:hAnsi="Times New Roman" w:eastAsia="宋体" w:cs="Times New Roman"/>
          <w:sz w:val="24"/>
          <w:szCs w:val="24"/>
          <w:lang w:val="en-GB"/>
        </w:rPr>
      </w:pPr>
      <w:r>
        <w:rPr>
          <w:rFonts w:ascii="Times New Roman" w:hAnsi="Times New Roman" w:eastAsia="宋体" w:cs="Times New Roman"/>
          <w:position w:val="-12"/>
          <w:sz w:val="24"/>
          <w:szCs w:val="24"/>
          <w:lang w:val="en-GB"/>
        </w:rPr>
        <w:object>
          <v:shape id="_x0000_i1050" o:spt="75" type="#_x0000_t75" style="height:19pt;width:13pt;" o:ole="t" filled="f" o:preferrelative="t" stroked="f" coordsize="21600,21600">
            <v:path/>
            <v:fill on="f" focussize="0,0"/>
            <v:stroke on="f" joinstyle="miter"/>
            <v:imagedata r:id="rId65" o:title=""/>
            <o:lock v:ext="edit" aspectratio="t"/>
            <w10:wrap type="none"/>
            <w10:anchorlock/>
          </v:shape>
          <o:OLEObject Type="Embed" ProgID="Equation.DSMT4" ShapeID="_x0000_i1050" DrawAspect="Content" ObjectID="_1468075750" r:id="rId64">
            <o:LockedField>false</o:LockedField>
          </o:OLEObject>
        </w:object>
      </w:r>
      <w:r>
        <w:rPr>
          <w:rFonts w:ascii="Times New Roman" w:hAnsi="Times New Roman" w:eastAsia="宋体" w:cs="Times New Roman"/>
          <w:sz w:val="24"/>
          <w:szCs w:val="24"/>
          <w:lang w:val="en-GB"/>
        </w:rPr>
        <w:tab/>
      </w:r>
      <w:r>
        <w:rPr>
          <w:rFonts w:ascii="Times New Roman" w:hAnsi="Times New Roman" w:eastAsia="宋体" w:cs="Times New Roman"/>
          <w:sz w:val="24"/>
          <w:szCs w:val="24"/>
        </w:rPr>
        <w:t>——</w:t>
      </w:r>
      <w:r>
        <w:rPr>
          <w:rFonts w:ascii="Times New Roman" w:hAnsi="Times New Roman" w:eastAsia="宋体" w:cs="Times New Roman"/>
          <w:sz w:val="24"/>
          <w:szCs w:val="24"/>
        </w:rPr>
        <w:tab/>
      </w:r>
      <w:r>
        <w:rPr>
          <w:rFonts w:ascii="Times New Roman" w:hAnsi="Times New Roman" w:eastAsia="宋体" w:cs="Times New Roman"/>
          <w:sz w:val="24"/>
          <w:szCs w:val="24"/>
          <w:lang w:val="en-GB"/>
        </w:rPr>
        <w:t>复合地基经深度修正后的承载力特征值（kPa）；</w:t>
      </w:r>
    </w:p>
    <w:p w14:paraId="3ADD2196">
      <w:pPr>
        <w:tabs>
          <w:tab w:val="right" w:pos="840"/>
          <w:tab w:val="left" w:pos="882"/>
          <w:tab w:val="left" w:pos="1428"/>
        </w:tabs>
        <w:snapToGrid w:val="0"/>
        <w:spacing w:line="360" w:lineRule="auto"/>
        <w:rPr>
          <w:rFonts w:ascii="Times New Roman" w:hAnsi="Times New Roman" w:eastAsia="宋体" w:cs="Times New Roman"/>
          <w:sz w:val="24"/>
          <w:szCs w:val="24"/>
        </w:rPr>
      </w:pPr>
      <w:r>
        <w:rPr>
          <w:rFonts w:ascii="Times New Roman" w:hAnsi="Times New Roman" w:eastAsia="宋体" w:cs="Times New Roman"/>
          <w:position w:val="-12"/>
          <w:sz w:val="24"/>
          <w:szCs w:val="24"/>
          <w:lang w:val="en-GB"/>
        </w:rPr>
        <w:object>
          <v:shape id="_x0000_i1051" o:spt="75" type="#_x0000_t75" style="height:19pt;width:17pt;" o:ole="t" filled="f" o:preferrelative="t" stroked="f" coordsize="21600,21600">
            <v:path/>
            <v:fill on="f" focussize="0,0"/>
            <v:stroke on="f" joinstyle="miter"/>
            <v:imagedata r:id="rId67" o:title=""/>
            <o:lock v:ext="edit" aspectratio="t"/>
            <w10:wrap type="none"/>
            <w10:anchorlock/>
          </v:shape>
          <o:OLEObject Type="Embed" ProgID="Equation.DSMT4" ShapeID="_x0000_i1051" DrawAspect="Content" ObjectID="_1468075751" r:id="rId66">
            <o:LockedField>false</o:LockedField>
          </o:OLEObject>
        </w:object>
      </w:r>
      <w:r>
        <w:rPr>
          <w:rFonts w:ascii="Times New Roman" w:hAnsi="Times New Roman" w:eastAsia="宋体" w:cs="Times New Roman"/>
          <w:sz w:val="24"/>
          <w:szCs w:val="24"/>
          <w:lang w:val="en-GB"/>
        </w:rPr>
        <w:tab/>
      </w:r>
      <w:r>
        <w:rPr>
          <w:rFonts w:ascii="Times New Roman" w:hAnsi="Times New Roman" w:eastAsia="宋体" w:cs="Times New Roman"/>
          <w:sz w:val="24"/>
          <w:szCs w:val="24"/>
        </w:rPr>
        <w:t>——</w:t>
      </w:r>
      <w:r>
        <w:rPr>
          <w:rFonts w:ascii="Times New Roman" w:hAnsi="Times New Roman" w:eastAsia="宋体" w:cs="Times New Roman"/>
          <w:sz w:val="24"/>
          <w:szCs w:val="24"/>
        </w:rPr>
        <w:tab/>
      </w:r>
      <w:r>
        <w:rPr>
          <w:rFonts w:ascii="Times New Roman" w:hAnsi="Times New Roman" w:eastAsia="宋体" w:cs="Times New Roman"/>
          <w:sz w:val="24"/>
          <w:szCs w:val="24"/>
        </w:rPr>
        <w:t>桩体抗压强度平均值（kPa）；</w:t>
      </w:r>
    </w:p>
    <w:p w14:paraId="505E3E86">
      <w:pPr>
        <w:tabs>
          <w:tab w:val="right" w:pos="840"/>
          <w:tab w:val="left" w:pos="882"/>
          <w:tab w:val="left" w:pos="1428"/>
        </w:tabs>
        <w:snapToGrid w:val="0"/>
        <w:spacing w:line="360" w:lineRule="auto"/>
        <w:rPr>
          <w:rFonts w:ascii="Times New Roman" w:hAnsi="Times New Roman" w:eastAsia="宋体" w:cs="Times New Roman"/>
          <w:sz w:val="24"/>
          <w:szCs w:val="24"/>
          <w:lang w:val="en-GB"/>
        </w:rPr>
      </w:pPr>
      <w:r>
        <w:rPr>
          <w:rFonts w:ascii="Times New Roman" w:hAnsi="Times New Roman" w:eastAsia="宋体" w:cs="Times New Roman"/>
          <w:position w:val="-12"/>
          <w:sz w:val="24"/>
          <w:szCs w:val="24"/>
          <w:lang w:val="en-GB"/>
        </w:rPr>
        <w:object>
          <v:shape id="_x0000_i1052" o:spt="75" type="#_x0000_t75" style="height:19pt;width:15.5pt;" o:ole="t" filled="f" o:preferrelative="t" stroked="f" coordsize="21600,21600">
            <v:path/>
            <v:fill on="f" focussize="0,0"/>
            <v:stroke on="f" joinstyle="miter"/>
            <v:imagedata r:id="rId69" o:title=""/>
            <o:lock v:ext="edit" aspectratio="t"/>
            <w10:wrap type="none"/>
            <w10:anchorlock/>
          </v:shape>
          <o:OLEObject Type="Embed" ProgID="Equation.DSMT4" ShapeID="_x0000_i1052" DrawAspect="Content" ObjectID="_1468075752" r:id="rId68">
            <o:LockedField>false</o:LockedField>
          </o:OLEObject>
        </w:object>
      </w:r>
      <w:r>
        <w:rPr>
          <w:rFonts w:ascii="Times New Roman" w:hAnsi="Times New Roman" w:eastAsia="宋体" w:cs="Times New Roman"/>
          <w:sz w:val="24"/>
          <w:szCs w:val="24"/>
          <w:lang w:val="en-GB"/>
        </w:rPr>
        <w:tab/>
      </w:r>
      <w:r>
        <w:rPr>
          <w:rFonts w:ascii="Times New Roman" w:hAnsi="Times New Roman" w:eastAsia="宋体" w:cs="Times New Roman"/>
          <w:sz w:val="24"/>
          <w:szCs w:val="24"/>
        </w:rPr>
        <w:t>——</w:t>
      </w:r>
      <w:r>
        <w:rPr>
          <w:rFonts w:ascii="Times New Roman" w:hAnsi="Times New Roman" w:eastAsia="宋体" w:cs="Times New Roman"/>
          <w:sz w:val="24"/>
          <w:szCs w:val="24"/>
        </w:rPr>
        <w:tab/>
      </w:r>
      <w:r>
        <w:rPr>
          <w:rFonts w:ascii="Times New Roman" w:hAnsi="Times New Roman" w:eastAsia="宋体" w:cs="Times New Roman"/>
          <w:sz w:val="24"/>
          <w:szCs w:val="24"/>
          <w:lang w:val="en-GB"/>
        </w:rPr>
        <w:t>软弱下卧层顶面处经深度修正后的地基承载力特征值（kPa）；</w:t>
      </w:r>
    </w:p>
    <w:p w14:paraId="4A917C03">
      <w:pPr>
        <w:tabs>
          <w:tab w:val="right" w:pos="840"/>
          <w:tab w:val="left" w:pos="882"/>
          <w:tab w:val="left" w:pos="1428"/>
        </w:tabs>
        <w:snapToGrid w:val="0"/>
        <w:spacing w:line="360" w:lineRule="auto"/>
        <w:rPr>
          <w:rFonts w:ascii="Times New Roman" w:hAnsi="Times New Roman" w:eastAsia="宋体" w:cs="Times New Roman"/>
          <w:sz w:val="24"/>
          <w:szCs w:val="24"/>
        </w:rPr>
      </w:pPr>
      <w:r>
        <w:rPr>
          <w:rFonts w:ascii="Times New Roman" w:hAnsi="Times New Roman" w:eastAsia="宋体" w:cs="Times New Roman"/>
          <w:position w:val="-12"/>
          <w:sz w:val="24"/>
          <w:szCs w:val="24"/>
          <w:lang w:val="en-GB"/>
        </w:rPr>
        <w:object>
          <v:shape id="_x0000_i1053" o:spt="75" type="#_x0000_t75" style="height:19pt;width:14.5pt;" o:ole="t" filled="f" o:preferrelative="t" stroked="f" coordsize="21600,21600">
            <v:path/>
            <v:fill on="f" focussize="0,0"/>
            <v:stroke on="f" joinstyle="miter"/>
            <v:imagedata r:id="rId71" o:title=""/>
            <o:lock v:ext="edit" aspectratio="t"/>
            <w10:wrap type="none"/>
            <w10:anchorlock/>
          </v:shape>
          <o:OLEObject Type="Embed" ProgID="Equation.DSMT4" ShapeID="_x0000_i1053" DrawAspect="Content" ObjectID="_1468075753" r:id="rId70">
            <o:LockedField>false</o:LockedField>
          </o:OLEObject>
        </w:object>
      </w:r>
      <w:r>
        <w:rPr>
          <w:rFonts w:ascii="Times New Roman" w:hAnsi="Times New Roman" w:eastAsia="宋体" w:cs="Times New Roman"/>
          <w:sz w:val="24"/>
          <w:szCs w:val="24"/>
          <w:lang w:val="en-GB"/>
        </w:rPr>
        <w:tab/>
      </w:r>
      <w:r>
        <w:rPr>
          <w:rFonts w:ascii="Times New Roman" w:hAnsi="Times New Roman" w:eastAsia="宋体" w:cs="Times New Roman"/>
          <w:sz w:val="24"/>
          <w:szCs w:val="24"/>
        </w:rPr>
        <w:t>——</w:t>
      </w:r>
      <w:r>
        <w:rPr>
          <w:rFonts w:ascii="Times New Roman" w:hAnsi="Times New Roman" w:eastAsia="宋体" w:cs="Times New Roman"/>
          <w:sz w:val="24"/>
          <w:szCs w:val="24"/>
        </w:rPr>
        <w:tab/>
      </w:r>
      <w:r>
        <w:rPr>
          <w:rFonts w:ascii="Times New Roman" w:hAnsi="Times New Roman" w:eastAsia="宋体" w:cs="Times New Roman"/>
          <w:sz w:val="24"/>
          <w:szCs w:val="24"/>
        </w:rPr>
        <w:t>第</w:t>
      </w:r>
      <w:r>
        <w:rPr>
          <w:rFonts w:ascii="Times New Roman" w:hAnsi="Times New Roman" w:eastAsia="宋体" w:cs="Times New Roman"/>
          <w:i/>
          <w:iCs/>
          <w:sz w:val="24"/>
          <w:szCs w:val="24"/>
        </w:rPr>
        <w:t>i</w:t>
      </w:r>
      <w:r>
        <w:rPr>
          <w:rFonts w:ascii="Times New Roman" w:hAnsi="Times New Roman" w:eastAsia="宋体" w:cs="Times New Roman"/>
          <w:sz w:val="24"/>
          <w:szCs w:val="24"/>
        </w:rPr>
        <w:t>层土的桩</w:t>
      </w:r>
      <w:r>
        <w:rPr>
          <w:rFonts w:ascii="Times New Roman" w:hAnsi="Times New Roman" w:eastAsia="宋体" w:cs="Times New Roman"/>
          <w:sz w:val="24"/>
          <w:szCs w:val="24"/>
          <w:lang w:val="en-GB"/>
        </w:rPr>
        <w:t>侧摩阻力特征值</w:t>
      </w:r>
      <w:r>
        <w:rPr>
          <w:rFonts w:ascii="Times New Roman" w:hAnsi="Times New Roman" w:eastAsia="宋体" w:cs="Times New Roman"/>
          <w:sz w:val="24"/>
          <w:szCs w:val="24"/>
        </w:rPr>
        <w:t>（kPa）。</w:t>
      </w:r>
    </w:p>
    <w:p w14:paraId="4A4F570E">
      <w:pPr>
        <w:pStyle w:val="6"/>
        <w:tabs>
          <w:tab w:val="right" w:pos="840"/>
          <w:tab w:val="left" w:pos="882"/>
          <w:tab w:val="left" w:pos="1428"/>
        </w:tabs>
        <w:spacing w:line="360" w:lineRule="auto"/>
        <w:rPr>
          <w:rFonts w:ascii="Times New Roman" w:hAnsi="Times New Roman"/>
          <w:sz w:val="24"/>
          <w:szCs w:val="24"/>
        </w:rPr>
      </w:pPr>
      <w:r>
        <w:rPr>
          <w:rFonts w:ascii="Times New Roman" w:hAnsi="Times New Roman"/>
          <w:b/>
          <w:bCs/>
          <w:sz w:val="24"/>
          <w:szCs w:val="24"/>
        </w:rPr>
        <w:t>2</w:t>
      </w:r>
      <w:r>
        <w:rPr>
          <w:rFonts w:ascii="宋体" w:hAnsi="宋体"/>
          <w:b/>
          <w:bCs/>
          <w:sz w:val="24"/>
          <w:szCs w:val="24"/>
        </w:rPr>
        <w:t>.</w:t>
      </w:r>
      <w:r>
        <w:rPr>
          <w:rFonts w:ascii="Times New Roman" w:hAnsi="Times New Roman"/>
          <w:b/>
          <w:bCs/>
          <w:sz w:val="24"/>
          <w:szCs w:val="24"/>
        </w:rPr>
        <w:t>2</w:t>
      </w:r>
      <w:r>
        <w:rPr>
          <w:rFonts w:ascii="宋体" w:hAnsi="宋体"/>
          <w:b/>
          <w:bCs/>
          <w:sz w:val="24"/>
          <w:szCs w:val="24"/>
        </w:rPr>
        <w:t>.</w:t>
      </w:r>
      <w:r>
        <w:rPr>
          <w:rFonts w:ascii="Times New Roman" w:hAnsi="Times New Roman"/>
          <w:b/>
          <w:bCs/>
          <w:sz w:val="24"/>
          <w:szCs w:val="24"/>
        </w:rPr>
        <w:t>4</w:t>
      </w:r>
      <w:r>
        <w:rPr>
          <w:rFonts w:ascii="Times New Roman" w:hAnsi="Times New Roman"/>
          <w:sz w:val="24"/>
          <w:szCs w:val="24"/>
        </w:rPr>
        <w:t xml:space="preserve">  计算系数</w:t>
      </w:r>
    </w:p>
    <w:p w14:paraId="60CB975D">
      <w:pPr>
        <w:tabs>
          <w:tab w:val="right" w:pos="840"/>
          <w:tab w:val="left" w:pos="882"/>
          <w:tab w:val="left" w:pos="1428"/>
        </w:tabs>
        <w:snapToGrid w:val="0"/>
        <w:spacing w:line="360" w:lineRule="auto"/>
        <w:rPr>
          <w:rFonts w:ascii="Times New Roman" w:hAnsi="Times New Roman" w:eastAsia="宋体" w:cs="Times New Roman"/>
          <w:sz w:val="24"/>
          <w:szCs w:val="24"/>
          <w:lang w:val="en-GB"/>
        </w:rPr>
      </w:pPr>
      <w:r>
        <w:rPr>
          <w:rFonts w:ascii="Times New Roman" w:hAnsi="Times New Roman" w:eastAsia="宋体" w:cs="Times New Roman"/>
          <w:position w:val="-4"/>
          <w:sz w:val="24"/>
          <w:szCs w:val="24"/>
          <w:lang w:val="en-GB"/>
        </w:rPr>
        <w:object>
          <v:shape id="_x0000_i1054" o:spt="75" type="#_x0000_t75" style="height:13pt;width:13pt;" o:ole="t" filled="f" o:preferrelative="t" stroked="f" coordsize="21600,21600">
            <v:path/>
            <v:fill on="f" focussize="0,0"/>
            <v:stroke on="f" joinstyle="miter"/>
            <v:imagedata r:id="rId73" o:title=""/>
            <o:lock v:ext="edit" aspectratio="t"/>
            <w10:wrap type="none"/>
            <w10:anchorlock/>
          </v:shape>
          <o:OLEObject Type="Embed" ProgID="Equation.DSMT4" ShapeID="_x0000_i1054" DrawAspect="Content" ObjectID="_1468075754" r:id="rId72">
            <o:LockedField>false</o:LockedField>
          </o:OLEObject>
        </w:object>
      </w:r>
      <w:r>
        <w:rPr>
          <w:rFonts w:ascii="Times New Roman" w:hAnsi="Times New Roman" w:eastAsia="宋体" w:cs="Times New Roman"/>
          <w:sz w:val="24"/>
          <w:szCs w:val="24"/>
          <w:lang w:val="en-GB"/>
        </w:rPr>
        <w:tab/>
      </w:r>
      <w:r>
        <w:rPr>
          <w:rFonts w:ascii="Times New Roman" w:hAnsi="Times New Roman" w:eastAsia="宋体" w:cs="Times New Roman"/>
          <w:sz w:val="24"/>
          <w:szCs w:val="24"/>
        </w:rPr>
        <w:t>——</w:t>
      </w:r>
      <w:r>
        <w:rPr>
          <w:rFonts w:ascii="Times New Roman" w:hAnsi="Times New Roman" w:eastAsia="宋体" w:cs="Times New Roman"/>
          <w:sz w:val="24"/>
          <w:szCs w:val="24"/>
        </w:rPr>
        <w:tab/>
      </w:r>
      <w:r>
        <w:rPr>
          <w:rFonts w:ascii="Times New Roman" w:hAnsi="Times New Roman" w:eastAsia="宋体" w:cs="Times New Roman"/>
          <w:sz w:val="24"/>
          <w:szCs w:val="24"/>
          <w:lang w:val="en-GB"/>
        </w:rPr>
        <w:t>安全系数；</w:t>
      </w:r>
    </w:p>
    <w:p w14:paraId="7D7ABE79">
      <w:pPr>
        <w:tabs>
          <w:tab w:val="right" w:pos="840"/>
          <w:tab w:val="left" w:pos="882"/>
          <w:tab w:val="left" w:pos="1428"/>
        </w:tabs>
        <w:snapToGrid w:val="0"/>
        <w:spacing w:line="360" w:lineRule="auto"/>
        <w:rPr>
          <w:rFonts w:ascii="Times New Roman" w:hAnsi="Times New Roman" w:eastAsia="宋体" w:cs="Times New Roman"/>
          <w:sz w:val="24"/>
          <w:szCs w:val="24"/>
        </w:rPr>
      </w:pPr>
      <w:r>
        <w:rPr>
          <w:rFonts w:ascii="Times New Roman" w:hAnsi="Times New Roman" w:eastAsia="宋体" w:cs="Times New Roman"/>
          <w:position w:val="-10"/>
          <w:sz w:val="24"/>
          <w:szCs w:val="24"/>
          <w:lang w:val="en-GB"/>
        </w:rPr>
        <w:object>
          <v:shape id="_x0000_i1055" o:spt="75" type="#_x0000_t75" style="height:13pt;width:10.5pt;" o:ole="t" filled="f" o:preferrelative="t" stroked="f" coordsize="21600,21600">
            <v:path/>
            <v:fill on="f" focussize="0,0"/>
            <v:stroke on="f" joinstyle="miter"/>
            <v:imagedata r:id="rId75" o:title=""/>
            <o:lock v:ext="edit" aspectratio="t"/>
            <w10:wrap type="none"/>
            <w10:anchorlock/>
          </v:shape>
          <o:OLEObject Type="Embed" ProgID="Equation.DSMT4" ShapeID="_x0000_i1055" DrawAspect="Content" ObjectID="_1468075755" r:id="rId74">
            <o:LockedField>false</o:LockedField>
          </o:OLEObject>
        </w:object>
      </w:r>
      <w:r>
        <w:rPr>
          <w:rFonts w:ascii="Times New Roman" w:hAnsi="Times New Roman" w:eastAsia="宋体" w:cs="Times New Roman"/>
          <w:sz w:val="24"/>
          <w:szCs w:val="24"/>
          <w:lang w:val="en-GB"/>
        </w:rPr>
        <w:tab/>
      </w:r>
      <w:r>
        <w:rPr>
          <w:rFonts w:ascii="Times New Roman" w:hAnsi="Times New Roman" w:eastAsia="宋体" w:cs="Times New Roman"/>
          <w:sz w:val="24"/>
          <w:szCs w:val="24"/>
        </w:rPr>
        <w:t>——</w:t>
      </w:r>
      <w:r>
        <w:rPr>
          <w:rFonts w:ascii="Times New Roman" w:hAnsi="Times New Roman" w:eastAsia="宋体" w:cs="Times New Roman"/>
          <w:sz w:val="24"/>
          <w:szCs w:val="24"/>
        </w:rPr>
        <w:tab/>
      </w:r>
      <w:r>
        <w:rPr>
          <w:rFonts w:ascii="Times New Roman" w:hAnsi="Times New Roman" w:eastAsia="宋体" w:cs="Times New Roman"/>
          <w:sz w:val="24"/>
          <w:szCs w:val="24"/>
        </w:rPr>
        <w:t>桩体强度折减系数；</w:t>
      </w:r>
    </w:p>
    <w:p w14:paraId="68EA132D">
      <w:pPr>
        <w:pStyle w:val="6"/>
        <w:tabs>
          <w:tab w:val="right" w:pos="840"/>
          <w:tab w:val="left" w:pos="882"/>
          <w:tab w:val="left" w:pos="1428"/>
        </w:tabs>
        <w:spacing w:line="360" w:lineRule="auto"/>
        <w:rPr>
          <w:rFonts w:ascii="Times New Roman" w:hAnsi="Times New Roman"/>
          <w:color w:val="000000"/>
          <w:sz w:val="24"/>
          <w:szCs w:val="24"/>
          <w:lang w:val="en-GB"/>
        </w:rPr>
      </w:pPr>
      <w:r>
        <w:rPr>
          <w:rFonts w:ascii="Times New Roman" w:hAnsi="Times New Roman"/>
          <w:color w:val="000000"/>
          <w:position w:val="-14"/>
          <w:sz w:val="24"/>
          <w:szCs w:val="24"/>
          <w:lang w:val="en-GB"/>
        </w:rPr>
        <w:object>
          <v:shape id="_x0000_i1056" o:spt="75" type="#_x0000_t75" style="height:19.5pt;width:15.5pt;" o:ole="t" filled="f" o:preferrelative="t" stroked="f" coordsize="21600,21600">
            <v:path/>
            <v:fill on="f" focussize="0,0"/>
            <v:stroke on="f" joinstyle="miter"/>
            <v:imagedata r:id="rId77" o:title=""/>
            <o:lock v:ext="edit" aspectratio="t"/>
            <w10:wrap type="none"/>
            <w10:anchorlock/>
          </v:shape>
          <o:OLEObject Type="Embed" ProgID="Equation.DSMT4" ShapeID="_x0000_i1056" DrawAspect="Content" ObjectID="_1468075756" r:id="rId76">
            <o:LockedField>false</o:LockedField>
          </o:OLEObject>
        </w:object>
      </w:r>
      <w:r>
        <w:rPr>
          <w:rFonts w:ascii="Times New Roman" w:hAnsi="Times New Roman"/>
          <w:color w:val="000000"/>
          <w:sz w:val="24"/>
          <w:szCs w:val="24"/>
          <w:lang w:val="en-GB"/>
        </w:rPr>
        <w:tab/>
      </w:r>
      <w:r>
        <w:rPr>
          <w:rFonts w:ascii="Times New Roman" w:hAnsi="Times New Roman"/>
          <w:color w:val="000000"/>
          <w:sz w:val="24"/>
          <w:szCs w:val="24"/>
        </w:rPr>
        <w:t>——</w:t>
      </w:r>
      <w:r>
        <w:rPr>
          <w:rFonts w:ascii="Times New Roman" w:hAnsi="Times New Roman"/>
          <w:color w:val="000000"/>
          <w:sz w:val="24"/>
          <w:szCs w:val="24"/>
        </w:rPr>
        <w:tab/>
      </w:r>
      <w:r>
        <w:rPr>
          <w:rFonts w:ascii="Times New Roman" w:hAnsi="Times New Roman"/>
          <w:color w:val="000000"/>
          <w:sz w:val="24"/>
          <w:szCs w:val="24"/>
          <w:lang w:val="en-GB"/>
        </w:rPr>
        <w:t>桩体压缩经验系数；</w:t>
      </w:r>
    </w:p>
    <w:p w14:paraId="76EEA2D9">
      <w:pPr>
        <w:tabs>
          <w:tab w:val="right" w:pos="840"/>
          <w:tab w:val="left" w:pos="882"/>
          <w:tab w:val="left" w:pos="1428"/>
        </w:tabs>
        <w:snapToGrid w:val="0"/>
        <w:spacing w:line="360" w:lineRule="auto"/>
        <w:rPr>
          <w:rFonts w:ascii="Times New Roman" w:hAnsi="Times New Roman" w:eastAsia="宋体" w:cs="Times New Roman"/>
          <w:sz w:val="24"/>
          <w:szCs w:val="24"/>
          <w:lang w:val="en-GB"/>
        </w:rPr>
      </w:pPr>
      <w:r>
        <w:rPr>
          <w:rFonts w:ascii="Times New Roman" w:hAnsi="Times New Roman" w:eastAsia="宋体" w:cs="Times New Roman"/>
          <w:position w:val="-14"/>
          <w:sz w:val="24"/>
          <w:szCs w:val="24"/>
        </w:rPr>
        <w:object>
          <v:shape id="_x0000_i1057" o:spt="75" type="#_x0000_t75" style="height:19.5pt;width:19.5pt;" o:ole="t" filled="f" o:preferrelative="t" stroked="f" coordsize="21600,21600">
            <v:path/>
            <v:fill on="f" focussize="0,0"/>
            <v:stroke on="f" joinstyle="miter"/>
            <v:imagedata r:id="rId79" o:title=""/>
            <o:lock v:ext="edit" aspectratio="t"/>
            <w10:wrap type="none"/>
            <w10:anchorlock/>
          </v:shape>
          <o:OLEObject Type="Embed" ProgID="Equation.DSMT4" ShapeID="_x0000_i1057" DrawAspect="Content" ObjectID="_1468075757" r:id="rId78">
            <o:LockedField>false</o:LockedField>
          </o:OLEObject>
        </w:object>
      </w:r>
      <w:r>
        <w:rPr>
          <w:rFonts w:ascii="Times New Roman" w:hAnsi="Times New Roman" w:eastAsia="宋体" w:cs="Times New Roman"/>
          <w:sz w:val="24"/>
          <w:szCs w:val="24"/>
        </w:rPr>
        <w:tab/>
      </w:r>
      <w:r>
        <w:rPr>
          <w:rFonts w:ascii="Times New Roman" w:hAnsi="Times New Roman" w:eastAsia="宋体" w:cs="Times New Roman"/>
          <w:sz w:val="24"/>
          <w:szCs w:val="24"/>
        </w:rPr>
        <w:t>——</w:t>
      </w:r>
      <w:r>
        <w:rPr>
          <w:rFonts w:ascii="Times New Roman" w:hAnsi="Times New Roman" w:eastAsia="宋体" w:cs="Times New Roman"/>
          <w:sz w:val="24"/>
          <w:szCs w:val="24"/>
        </w:rPr>
        <w:tab/>
      </w:r>
      <w:r>
        <w:rPr>
          <w:rFonts w:ascii="Times New Roman" w:hAnsi="Times New Roman" w:eastAsia="宋体" w:cs="Times New Roman"/>
          <w:sz w:val="24"/>
          <w:szCs w:val="24"/>
          <w:lang w:val="en-GB"/>
        </w:rPr>
        <w:t>可变荷载的准永久组合值系数；</w:t>
      </w:r>
    </w:p>
    <w:p w14:paraId="3BEA688D">
      <w:pPr>
        <w:pStyle w:val="6"/>
        <w:tabs>
          <w:tab w:val="right" w:pos="840"/>
          <w:tab w:val="left" w:pos="882"/>
          <w:tab w:val="left" w:pos="1428"/>
        </w:tabs>
        <w:spacing w:line="360" w:lineRule="auto"/>
        <w:rPr>
          <w:rFonts w:ascii="Times New Roman" w:hAnsi="Times New Roman"/>
          <w:sz w:val="24"/>
          <w:szCs w:val="24"/>
          <w:lang w:val="en-GB"/>
        </w:rPr>
      </w:pPr>
      <w:r>
        <w:rPr>
          <w:rFonts w:ascii="Times New Roman" w:hAnsi="Times New Roman"/>
          <w:color w:val="000000"/>
          <w:position w:val="-12"/>
          <w:sz w:val="24"/>
          <w:szCs w:val="24"/>
        </w:rPr>
        <w:object>
          <v:shape id="_x0000_i1058" o:spt="75" type="#_x0000_t75" style="height:19.5pt;width:19.5pt;" o:ole="t" filled="f" o:preferrelative="t" stroked="f" coordsize="21600,21600">
            <v:path/>
            <v:fill on="f" focussize="0,0"/>
            <v:stroke on="f" joinstyle="miter"/>
            <v:imagedata r:id="rId81" o:title=""/>
            <o:lock v:ext="edit" aspectratio="t"/>
            <w10:wrap type="none"/>
            <w10:anchorlock/>
          </v:shape>
          <o:OLEObject Type="Embed" ProgID="Equation.DSMT4" ShapeID="_x0000_i1058" DrawAspect="Content" ObjectID="_1468075758" r:id="rId80">
            <o:LockedField>false</o:LockedField>
          </o:OLEObject>
        </w:object>
      </w:r>
      <w:r>
        <w:rPr>
          <w:rFonts w:ascii="Times New Roman" w:hAnsi="Times New Roman"/>
          <w:color w:val="000000"/>
          <w:sz w:val="24"/>
          <w:szCs w:val="24"/>
        </w:rPr>
        <w:tab/>
      </w:r>
      <w:r>
        <w:rPr>
          <w:rFonts w:ascii="Times New Roman" w:hAnsi="Times New Roman"/>
          <w:color w:val="000000"/>
          <w:sz w:val="24"/>
          <w:szCs w:val="24"/>
        </w:rPr>
        <w:t>——</w:t>
      </w:r>
      <w:r>
        <w:rPr>
          <w:rFonts w:ascii="Times New Roman" w:hAnsi="Times New Roman"/>
          <w:color w:val="000000"/>
          <w:sz w:val="24"/>
          <w:szCs w:val="24"/>
        </w:rPr>
        <w:tab/>
      </w:r>
      <w:r>
        <w:rPr>
          <w:rFonts w:ascii="Times New Roman" w:hAnsi="Times New Roman"/>
          <w:color w:val="000000"/>
          <w:sz w:val="24"/>
          <w:szCs w:val="24"/>
          <w:lang w:val="en-GB"/>
        </w:rPr>
        <w:t>其它可变荷载的标准组合值系数；</w:t>
      </w:r>
    </w:p>
    <w:p w14:paraId="2AB9BDAB">
      <w:pPr>
        <w:tabs>
          <w:tab w:val="right" w:pos="840"/>
          <w:tab w:val="left" w:pos="882"/>
          <w:tab w:val="left" w:pos="1428"/>
        </w:tabs>
        <w:snapToGrid w:val="0"/>
        <w:spacing w:line="360" w:lineRule="auto"/>
        <w:rPr>
          <w:rFonts w:ascii="Times New Roman" w:hAnsi="Times New Roman" w:eastAsia="宋体" w:cs="Times New Roman"/>
          <w:sz w:val="24"/>
          <w:szCs w:val="24"/>
          <w:lang w:val="en-GB"/>
        </w:rPr>
      </w:pPr>
      <w:r>
        <w:rPr>
          <w:rFonts w:ascii="Times New Roman" w:hAnsi="Times New Roman" w:eastAsia="宋体" w:cs="Times New Roman"/>
          <w:position w:val="-14"/>
          <w:sz w:val="24"/>
          <w:szCs w:val="24"/>
        </w:rPr>
        <w:object>
          <v:shape id="_x0000_i1059" o:spt="75" type="#_x0000_t75" style="height:19.5pt;width:14.5pt;" o:ole="t" filled="f" o:preferrelative="t" stroked="f" coordsize="21600,21600">
            <v:path/>
            <v:fill on="f" focussize="0,0"/>
            <v:stroke on="f" joinstyle="miter"/>
            <v:imagedata r:id="rId83" o:title=""/>
            <o:lock v:ext="edit" aspectratio="t"/>
            <w10:wrap type="none"/>
            <w10:anchorlock/>
          </v:shape>
          <o:OLEObject Type="Embed" ProgID="Equation.DSMT4" ShapeID="_x0000_i1059" DrawAspect="Content" ObjectID="_1468075759" r:id="rId82">
            <o:LockedField>false</o:LockedField>
          </o:OLEObject>
        </w:object>
      </w:r>
      <w:r>
        <w:rPr>
          <w:rFonts w:ascii="Times New Roman" w:hAnsi="Times New Roman" w:eastAsia="宋体" w:cs="Times New Roman"/>
          <w:sz w:val="24"/>
          <w:szCs w:val="24"/>
        </w:rPr>
        <w:tab/>
      </w:r>
      <w:r>
        <w:rPr>
          <w:rFonts w:ascii="Times New Roman" w:hAnsi="Times New Roman" w:eastAsia="宋体" w:cs="Times New Roman"/>
          <w:sz w:val="24"/>
          <w:szCs w:val="24"/>
        </w:rPr>
        <w:t>——</w:t>
      </w:r>
      <w:r>
        <w:rPr>
          <w:rFonts w:ascii="Times New Roman" w:hAnsi="Times New Roman" w:eastAsia="宋体" w:cs="Times New Roman"/>
          <w:sz w:val="24"/>
          <w:szCs w:val="24"/>
        </w:rPr>
        <w:tab/>
      </w:r>
      <w:r>
        <w:rPr>
          <w:rFonts w:ascii="Times New Roman" w:hAnsi="Times New Roman" w:eastAsia="宋体" w:cs="Times New Roman"/>
          <w:sz w:val="24"/>
          <w:szCs w:val="24"/>
          <w:lang w:val="en-GB"/>
        </w:rPr>
        <w:t>桩体竖向抗压承载力修正系数；</w:t>
      </w:r>
    </w:p>
    <w:p w14:paraId="32AE17CC">
      <w:pPr>
        <w:tabs>
          <w:tab w:val="right" w:pos="840"/>
          <w:tab w:val="left" w:pos="882"/>
          <w:tab w:val="left" w:pos="1428"/>
        </w:tabs>
        <w:snapToGrid w:val="0"/>
        <w:spacing w:line="360" w:lineRule="auto"/>
        <w:rPr>
          <w:rFonts w:ascii="Times New Roman" w:hAnsi="Times New Roman" w:eastAsia="宋体" w:cs="Times New Roman"/>
          <w:sz w:val="24"/>
          <w:szCs w:val="24"/>
          <w:lang w:val="en-GB"/>
        </w:rPr>
      </w:pPr>
      <w:r>
        <w:rPr>
          <w:rFonts w:ascii="Times New Roman" w:hAnsi="Times New Roman" w:eastAsia="宋体" w:cs="Times New Roman"/>
          <w:position w:val="-12"/>
          <w:sz w:val="24"/>
          <w:szCs w:val="24"/>
        </w:rPr>
        <w:object>
          <v:shape id="_x0000_i1060" o:spt="75" type="#_x0000_t75" style="height:19pt;width:14pt;" o:ole="t" filled="f" o:preferrelative="t" stroked="f" coordsize="21600,21600">
            <v:path/>
            <v:fill on="f" focussize="0,0"/>
            <v:stroke on="f" joinstyle="miter"/>
            <v:imagedata r:id="rId85" o:title=""/>
            <o:lock v:ext="edit" aspectratio="t"/>
            <w10:wrap type="none"/>
            <w10:anchorlock/>
          </v:shape>
          <o:OLEObject Type="Embed" ProgID="Equation.DSMT4" ShapeID="_x0000_i1060" DrawAspect="Content" ObjectID="_1468075760" r:id="rId84">
            <o:LockedField>false</o:LockedField>
          </o:OLEObject>
        </w:object>
      </w:r>
      <w:r>
        <w:rPr>
          <w:rFonts w:ascii="Times New Roman" w:hAnsi="Times New Roman" w:eastAsia="宋体" w:cs="Times New Roman"/>
          <w:sz w:val="24"/>
          <w:szCs w:val="24"/>
        </w:rPr>
        <w:tab/>
      </w:r>
      <w:r>
        <w:rPr>
          <w:rFonts w:ascii="Times New Roman" w:hAnsi="Times New Roman" w:eastAsia="宋体" w:cs="Times New Roman"/>
          <w:sz w:val="24"/>
          <w:szCs w:val="24"/>
        </w:rPr>
        <w:t>——</w:t>
      </w:r>
      <w:r>
        <w:rPr>
          <w:rFonts w:ascii="Times New Roman" w:hAnsi="Times New Roman" w:eastAsia="宋体" w:cs="Times New Roman"/>
          <w:sz w:val="24"/>
          <w:szCs w:val="24"/>
        </w:rPr>
        <w:tab/>
      </w:r>
      <w:r>
        <w:rPr>
          <w:rFonts w:ascii="Times New Roman" w:hAnsi="Times New Roman" w:eastAsia="宋体" w:cs="Times New Roman"/>
          <w:sz w:val="24"/>
          <w:szCs w:val="24"/>
          <w:lang w:val="en-GB"/>
        </w:rPr>
        <w:t>桩间土地基承载力修正系数；</w:t>
      </w:r>
    </w:p>
    <w:p w14:paraId="5BD3BC4F">
      <w:pPr>
        <w:tabs>
          <w:tab w:val="right" w:pos="840"/>
          <w:tab w:val="left" w:pos="882"/>
          <w:tab w:val="left" w:pos="1428"/>
        </w:tabs>
        <w:snapToGrid w:val="0"/>
        <w:spacing w:line="360" w:lineRule="auto"/>
        <w:rPr>
          <w:rFonts w:ascii="Times New Roman" w:hAnsi="Times New Roman" w:eastAsia="宋体" w:cs="Times New Roman"/>
          <w:sz w:val="24"/>
          <w:szCs w:val="24"/>
        </w:rPr>
      </w:pPr>
      <w:r>
        <w:rPr>
          <w:rFonts w:ascii="Times New Roman" w:hAnsi="Times New Roman" w:eastAsia="宋体" w:cs="Times New Roman"/>
          <w:position w:val="-6"/>
          <w:sz w:val="24"/>
          <w:szCs w:val="24"/>
        </w:rPr>
        <w:object>
          <v:shape id="_x0000_i1061" o:spt="75" type="#_x0000_t75" style="height:10.5pt;width:10.5pt;" o:ole="t" filled="f" o:preferrelative="t" stroked="f" coordsize="21600,21600">
            <v:path/>
            <v:fill on="f" focussize="0,0"/>
            <v:stroke on="f" joinstyle="miter"/>
            <v:imagedata r:id="rId87" o:title=""/>
            <o:lock v:ext="edit" aspectratio="t"/>
            <w10:wrap type="none"/>
            <w10:anchorlock/>
          </v:shape>
          <o:OLEObject Type="Embed" ProgID="Equation.3" ShapeID="_x0000_i1061" DrawAspect="Content" ObjectID="_1468075761" r:id="rId86">
            <o:LockedField>false</o:LockedField>
          </o:OLEObject>
        </w:object>
      </w:r>
      <w:r>
        <w:rPr>
          <w:rFonts w:ascii="Times New Roman" w:hAnsi="Times New Roman" w:eastAsia="宋体" w:cs="Times New Roman"/>
          <w:sz w:val="24"/>
          <w:szCs w:val="24"/>
        </w:rPr>
        <w:tab/>
      </w:r>
      <w:r>
        <w:rPr>
          <w:rFonts w:ascii="Times New Roman" w:hAnsi="Times New Roman" w:eastAsia="宋体" w:cs="Times New Roman"/>
          <w:sz w:val="24"/>
          <w:szCs w:val="24"/>
        </w:rPr>
        <w:t>——</w:t>
      </w:r>
      <w:r>
        <w:rPr>
          <w:rFonts w:ascii="Times New Roman" w:hAnsi="Times New Roman" w:eastAsia="宋体" w:cs="Times New Roman"/>
          <w:sz w:val="24"/>
          <w:szCs w:val="24"/>
        </w:rPr>
        <w:tab/>
      </w:r>
      <w:r>
        <w:rPr>
          <w:rFonts w:ascii="Times New Roman" w:hAnsi="Times New Roman" w:eastAsia="宋体" w:cs="Times New Roman"/>
          <w:bCs/>
          <w:sz w:val="24"/>
          <w:szCs w:val="24"/>
        </w:rPr>
        <w:t>桩端土地基</w:t>
      </w:r>
      <w:r>
        <w:rPr>
          <w:rFonts w:ascii="Times New Roman" w:hAnsi="Times New Roman" w:eastAsia="宋体" w:cs="Times New Roman"/>
          <w:sz w:val="24"/>
          <w:szCs w:val="24"/>
        </w:rPr>
        <w:t>承载力折减系数；</w:t>
      </w:r>
    </w:p>
    <w:p w14:paraId="64EBFC50">
      <w:pPr>
        <w:tabs>
          <w:tab w:val="right" w:pos="840"/>
          <w:tab w:val="left" w:pos="882"/>
          <w:tab w:val="left" w:pos="1428"/>
        </w:tabs>
        <w:snapToGrid w:val="0"/>
        <w:spacing w:line="360" w:lineRule="auto"/>
        <w:rPr>
          <w:rFonts w:ascii="Times New Roman" w:hAnsi="Times New Roman" w:eastAsia="宋体" w:cs="Times New Roman"/>
          <w:sz w:val="24"/>
          <w:szCs w:val="24"/>
          <w:lang w:val="en-GB"/>
        </w:rPr>
      </w:pPr>
      <w:r>
        <w:rPr>
          <w:rFonts w:ascii="Times New Roman" w:hAnsi="Times New Roman" w:eastAsia="宋体" w:cs="Times New Roman"/>
          <w:position w:val="-12"/>
          <w:sz w:val="24"/>
          <w:szCs w:val="24"/>
          <w:lang w:val="en-GB"/>
        </w:rPr>
        <w:object>
          <v:shape id="_x0000_i1062" o:spt="75" type="#_x0000_t75" style="height:19pt;width:19.5pt;" o:ole="t" filled="f" o:preferrelative="t" stroked="f" coordsize="21600,21600">
            <v:path/>
            <v:fill on="f" focussize="0,0"/>
            <v:stroke on="f" joinstyle="miter"/>
            <v:imagedata r:id="rId89" o:title=""/>
            <o:lock v:ext="edit" aspectratio="t"/>
            <w10:wrap type="none"/>
            <w10:anchorlock/>
          </v:shape>
          <o:OLEObject Type="Embed" ProgID="Equation.DSMT4" ShapeID="_x0000_i1062" DrawAspect="Content" ObjectID="_1468075762" r:id="rId88">
            <o:LockedField>false</o:LockedField>
          </o:OLEObject>
        </w:object>
      </w:r>
      <w:r>
        <w:rPr>
          <w:rFonts w:ascii="Times New Roman" w:hAnsi="Times New Roman" w:eastAsia="宋体" w:cs="Times New Roman"/>
          <w:sz w:val="24"/>
          <w:szCs w:val="24"/>
          <w:lang w:val="en-GB"/>
        </w:rPr>
        <w:tab/>
      </w:r>
      <w:r>
        <w:rPr>
          <w:rFonts w:ascii="Times New Roman" w:hAnsi="Times New Roman" w:eastAsia="宋体" w:cs="Times New Roman"/>
          <w:sz w:val="24"/>
          <w:szCs w:val="24"/>
        </w:rPr>
        <w:t>——</w:t>
      </w:r>
      <w:r>
        <w:rPr>
          <w:rFonts w:ascii="Times New Roman" w:hAnsi="Times New Roman" w:eastAsia="宋体" w:cs="Times New Roman"/>
          <w:sz w:val="24"/>
          <w:szCs w:val="24"/>
        </w:rPr>
        <w:tab/>
      </w:r>
      <w:r>
        <w:rPr>
          <w:rFonts w:ascii="Times New Roman" w:hAnsi="Times New Roman" w:eastAsia="宋体" w:cs="Times New Roman"/>
          <w:sz w:val="24"/>
          <w:szCs w:val="24"/>
          <w:lang w:val="en-GB"/>
        </w:rPr>
        <w:t>复合地基加固区下卧土层压缩变形量计算经验系数。</w:t>
      </w:r>
    </w:p>
    <w:p w14:paraId="4C3B6C31">
      <w:pPr>
        <w:widowControl/>
        <w:jc w:val="left"/>
        <w:rPr>
          <w:rFonts w:ascii="Times New Roman" w:hAnsi="Times New Roman" w:eastAsia="宋体" w:cs="Times New Roman"/>
        </w:rPr>
      </w:pPr>
      <w:r>
        <w:rPr>
          <w:rFonts w:ascii="Times New Roman" w:hAnsi="Times New Roman" w:eastAsia="宋体" w:cs="Times New Roman"/>
        </w:rPr>
        <w:br w:type="page"/>
      </w:r>
    </w:p>
    <w:p w14:paraId="1EB2798E">
      <w:pPr>
        <w:pStyle w:val="2"/>
        <w:spacing w:before="0" w:after="0" w:line="360" w:lineRule="auto"/>
        <w:jc w:val="center"/>
        <w:rPr>
          <w:rFonts w:ascii="Times New Roman" w:hAnsi="Times New Roman" w:eastAsia="宋体" w:cs="Times New Roman"/>
          <w:sz w:val="30"/>
          <w:szCs w:val="28"/>
        </w:rPr>
      </w:pPr>
      <w:bookmarkStart w:id="21" w:name="_Toc143434489"/>
      <w:bookmarkStart w:id="22" w:name="_Toc31608"/>
      <w:r>
        <w:rPr>
          <w:rFonts w:hint="eastAsia" w:ascii="Times New Roman" w:hAnsi="Times New Roman" w:eastAsia="宋体" w:cs="Times New Roman"/>
          <w:sz w:val="30"/>
          <w:szCs w:val="28"/>
        </w:rPr>
        <w:t>3</w:t>
      </w:r>
      <w:r>
        <w:rPr>
          <w:rFonts w:ascii="Times New Roman" w:hAnsi="Times New Roman" w:eastAsia="宋体" w:cs="Times New Roman"/>
          <w:sz w:val="30"/>
          <w:szCs w:val="28"/>
        </w:rPr>
        <w:t xml:space="preserve">  </w:t>
      </w:r>
      <w:r>
        <w:rPr>
          <w:rFonts w:hint="eastAsia" w:ascii="Times New Roman" w:hAnsi="Times New Roman" w:eastAsia="宋体" w:cs="Times New Roman"/>
          <w:sz w:val="30"/>
          <w:szCs w:val="28"/>
        </w:rPr>
        <w:t>基本规定</w:t>
      </w:r>
      <w:bookmarkEnd w:id="21"/>
      <w:bookmarkStart w:id="23" w:name="_Toc9446"/>
      <w:r>
        <w:rPr>
          <w:rFonts w:ascii="Times New Roman" w:hAnsi="Times New Roman" w:eastAsia="宋体" w:cs="Times New Roman"/>
          <w:sz w:val="30"/>
          <w:szCs w:val="28"/>
        </w:rPr>
        <w:fldChar w:fldCharType="begin"/>
      </w:r>
      <w:r>
        <w:rPr>
          <w:rFonts w:ascii="Times New Roman" w:hAnsi="Times New Roman" w:eastAsia="宋体" w:cs="Times New Roman"/>
          <w:sz w:val="30"/>
          <w:szCs w:val="28"/>
        </w:rPr>
        <w:instrText xml:space="preserve"> </w:instrText>
      </w:r>
      <w:r>
        <w:rPr>
          <w:rFonts w:hint="eastAsia" w:ascii="Times New Roman" w:hAnsi="Times New Roman" w:eastAsia="宋体" w:cs="Times New Roman"/>
          <w:sz w:val="30"/>
          <w:szCs w:val="28"/>
        </w:rPr>
        <w:instrText xml:space="preserve">TC  "</w:instrText>
      </w:r>
      <w:bookmarkStart w:id="24" w:name="_Toc143434490"/>
      <w:r>
        <w:rPr>
          <w:rFonts w:hint="eastAsia" w:ascii="Times New Roman" w:hAnsi="Times New Roman" w:eastAsia="宋体" w:cs="Times New Roman"/>
          <w:sz w:val="30"/>
          <w:szCs w:val="28"/>
        </w:rPr>
        <w:instrText xml:space="preserve">3</w:instrText>
      </w:r>
      <w:r>
        <w:rPr>
          <w:rFonts w:ascii="Times New Roman" w:hAnsi="Times New Roman" w:eastAsia="宋体" w:cs="Times New Roman"/>
          <w:sz w:val="30"/>
          <w:szCs w:val="28"/>
        </w:rPr>
        <w:instrText xml:space="preserve"> </w:instrText>
      </w:r>
      <w:r>
        <w:rPr>
          <w:rFonts w:hint="eastAsia" w:ascii="Times New Roman" w:hAnsi="Times New Roman" w:eastAsia="宋体" w:cs="Times New Roman"/>
          <w:sz w:val="30"/>
          <w:szCs w:val="28"/>
        </w:rPr>
        <w:instrText xml:space="preserve"> Basic Requirements</w:instrText>
      </w:r>
      <w:bookmarkEnd w:id="24"/>
      <w:r>
        <w:rPr>
          <w:rFonts w:hint="eastAsia" w:ascii="Times New Roman" w:hAnsi="Times New Roman" w:eastAsia="宋体" w:cs="Times New Roman"/>
          <w:sz w:val="30"/>
          <w:szCs w:val="28"/>
        </w:rPr>
        <w:instrText xml:space="preserve">" \l 1</w:instrText>
      </w:r>
      <w:r>
        <w:rPr>
          <w:rFonts w:ascii="Times New Roman" w:hAnsi="Times New Roman" w:eastAsia="宋体" w:cs="Times New Roman"/>
          <w:sz w:val="30"/>
          <w:szCs w:val="28"/>
        </w:rPr>
        <w:instrText xml:space="preserve"> </w:instrText>
      </w:r>
      <w:r>
        <w:rPr>
          <w:rFonts w:ascii="Times New Roman" w:hAnsi="Times New Roman" w:eastAsia="宋体" w:cs="Times New Roman"/>
          <w:sz w:val="30"/>
          <w:szCs w:val="28"/>
        </w:rPr>
        <w:fldChar w:fldCharType="end"/>
      </w:r>
      <w:bookmarkEnd w:id="22"/>
      <w:bookmarkEnd w:id="23"/>
    </w:p>
    <w:p w14:paraId="3FEE09B0">
      <w:pPr>
        <w:pStyle w:val="6"/>
        <w:snapToGrid/>
        <w:spacing w:line="360" w:lineRule="auto"/>
        <w:jc w:val="both"/>
        <w:rPr>
          <w:rFonts w:ascii="Times New Roman" w:hAnsi="Times New Roman"/>
          <w:sz w:val="24"/>
          <w:szCs w:val="24"/>
        </w:rPr>
      </w:pPr>
      <w:bookmarkStart w:id="25" w:name="_Hlk142914906"/>
      <w:r>
        <w:rPr>
          <w:rFonts w:ascii="Times New Roman" w:hAnsi="Times New Roman"/>
          <w:b/>
          <w:bCs/>
          <w:sz w:val="24"/>
          <w:szCs w:val="24"/>
        </w:rPr>
        <w:t>3</w:t>
      </w:r>
      <w:r>
        <w:rPr>
          <w:rFonts w:ascii="宋体" w:hAnsi="宋体"/>
          <w:b/>
          <w:bCs/>
          <w:sz w:val="24"/>
          <w:szCs w:val="24"/>
        </w:rPr>
        <w:t>.</w:t>
      </w:r>
      <w:r>
        <w:rPr>
          <w:rFonts w:ascii="Times New Roman" w:hAnsi="Times New Roman"/>
          <w:b/>
          <w:bCs/>
          <w:sz w:val="24"/>
          <w:szCs w:val="24"/>
        </w:rPr>
        <w:t>0</w:t>
      </w:r>
      <w:r>
        <w:rPr>
          <w:rFonts w:ascii="宋体" w:hAnsi="宋体"/>
          <w:b/>
          <w:bCs/>
          <w:sz w:val="24"/>
          <w:szCs w:val="24"/>
        </w:rPr>
        <w:t>.</w:t>
      </w:r>
      <w:r>
        <w:rPr>
          <w:rFonts w:ascii="Times New Roman" w:hAnsi="Times New Roman"/>
          <w:b/>
          <w:bCs/>
          <w:sz w:val="24"/>
          <w:szCs w:val="24"/>
        </w:rPr>
        <w:t>1</w:t>
      </w:r>
      <w:r>
        <w:rPr>
          <w:rFonts w:ascii="Times New Roman" w:hAnsi="Times New Roman"/>
          <w:sz w:val="24"/>
          <w:szCs w:val="24"/>
        </w:rPr>
        <w:t xml:space="preserve"> </w:t>
      </w:r>
      <w:bookmarkEnd w:id="25"/>
      <w:r>
        <w:rPr>
          <w:rFonts w:ascii="Times New Roman" w:hAnsi="Times New Roman"/>
          <w:sz w:val="24"/>
          <w:szCs w:val="24"/>
        </w:rPr>
        <w:t xml:space="preserve"> 固废基透水混凝土桩复合地基适用于素黏土、粉土、黏性土、砂土等场地的地基。</w:t>
      </w:r>
    </w:p>
    <w:p w14:paraId="29F67B42">
      <w:pPr>
        <w:spacing w:line="360" w:lineRule="auto"/>
        <w:rPr>
          <w:rFonts w:ascii="楷体" w:hAnsi="楷体" w:eastAsia="楷体" w:cs="楷体"/>
          <w:b/>
          <w:bCs/>
          <w:sz w:val="24"/>
          <w:szCs w:val="24"/>
        </w:rPr>
      </w:pPr>
      <w:r>
        <w:rPr>
          <w:rFonts w:hint="eastAsia" w:ascii="楷体" w:hAnsi="楷体" w:eastAsia="楷体" w:cs="楷体"/>
          <w:b/>
          <w:bCs/>
          <w:sz w:val="24"/>
          <w:szCs w:val="24"/>
        </w:rPr>
        <w:t>条文说明</w:t>
      </w:r>
    </w:p>
    <w:p w14:paraId="595CBC96">
      <w:pPr>
        <w:pStyle w:val="6"/>
        <w:snapToGrid/>
        <w:spacing w:line="360" w:lineRule="auto"/>
        <w:ind w:firstLine="480" w:firstLineChars="200"/>
        <w:jc w:val="both"/>
        <w:rPr>
          <w:rFonts w:ascii="Times New Roman" w:hAnsi="Times New Roman" w:eastAsia="楷体"/>
          <w:sz w:val="24"/>
          <w:szCs w:val="24"/>
        </w:rPr>
      </w:pPr>
      <w:r>
        <w:rPr>
          <w:rFonts w:ascii="Times New Roman" w:hAnsi="Times New Roman" w:eastAsia="楷体"/>
          <w:sz w:val="24"/>
          <w:szCs w:val="24"/>
        </w:rPr>
        <w:t>对固废基透水混凝土桩复合地基适用的地基土范围作出如下明确的规定：</w:t>
      </w:r>
    </w:p>
    <w:p w14:paraId="55BBA653">
      <w:pPr>
        <w:pStyle w:val="6"/>
        <w:snapToGrid/>
        <w:spacing w:line="360" w:lineRule="auto"/>
        <w:ind w:firstLine="482" w:firstLineChars="200"/>
        <w:jc w:val="both"/>
        <w:rPr>
          <w:rFonts w:ascii="Times New Roman" w:hAnsi="Times New Roman" w:eastAsia="楷体"/>
          <w:sz w:val="24"/>
          <w:szCs w:val="24"/>
        </w:rPr>
      </w:pPr>
      <w:r>
        <w:rPr>
          <w:rFonts w:ascii="Times New Roman" w:hAnsi="Times New Roman" w:eastAsia="楷体"/>
          <w:b/>
          <w:sz w:val="24"/>
          <w:szCs w:val="24"/>
        </w:rPr>
        <w:t>1</w:t>
      </w:r>
      <w:r>
        <w:rPr>
          <w:rFonts w:ascii="Times New Roman" w:hAnsi="Times New Roman" w:eastAsia="楷体"/>
          <w:sz w:val="24"/>
          <w:szCs w:val="24"/>
        </w:rPr>
        <w:t xml:space="preserve">  适用于地下水位高、地质条件差、建设工期短、质量要求高的高液化土场地路基工程</w:t>
      </w:r>
      <w:r>
        <w:rPr>
          <w:rFonts w:hint="eastAsia" w:ascii="Times New Roman" w:hAnsi="Times New Roman" w:eastAsia="楷体"/>
          <w:sz w:val="24"/>
          <w:szCs w:val="24"/>
        </w:rPr>
        <w:t>；</w:t>
      </w:r>
    </w:p>
    <w:p w14:paraId="1AE8A435">
      <w:pPr>
        <w:pStyle w:val="6"/>
        <w:snapToGrid/>
        <w:spacing w:line="360" w:lineRule="auto"/>
        <w:ind w:firstLine="482" w:firstLineChars="200"/>
        <w:jc w:val="both"/>
        <w:rPr>
          <w:rFonts w:ascii="Times New Roman" w:hAnsi="Times New Roman" w:eastAsia="楷体"/>
          <w:sz w:val="24"/>
          <w:szCs w:val="24"/>
        </w:rPr>
      </w:pPr>
      <w:r>
        <w:rPr>
          <w:rFonts w:ascii="Times New Roman" w:hAnsi="Times New Roman" w:eastAsia="楷体"/>
          <w:b/>
          <w:sz w:val="24"/>
          <w:szCs w:val="24"/>
        </w:rPr>
        <w:t>2</w:t>
      </w:r>
      <w:r>
        <w:rPr>
          <w:rFonts w:ascii="Times New Roman" w:hAnsi="Times New Roman" w:eastAsia="楷体"/>
          <w:sz w:val="24"/>
          <w:szCs w:val="24"/>
        </w:rPr>
        <w:t xml:space="preserve">  处治路基填高的小桥涵及桥头地基</w:t>
      </w:r>
      <w:r>
        <w:rPr>
          <w:rFonts w:hint="eastAsia" w:ascii="Times New Roman" w:hAnsi="Times New Roman" w:eastAsia="楷体"/>
          <w:sz w:val="24"/>
          <w:szCs w:val="24"/>
        </w:rPr>
        <w:t>；</w:t>
      </w:r>
    </w:p>
    <w:p w14:paraId="69F047DD">
      <w:pPr>
        <w:pStyle w:val="6"/>
        <w:snapToGrid/>
        <w:spacing w:line="360" w:lineRule="auto"/>
        <w:ind w:firstLine="482" w:firstLineChars="200"/>
        <w:jc w:val="both"/>
        <w:rPr>
          <w:rFonts w:ascii="Times New Roman" w:hAnsi="Times New Roman" w:eastAsia="楷体"/>
          <w:sz w:val="24"/>
          <w:szCs w:val="24"/>
        </w:rPr>
      </w:pPr>
      <w:r>
        <w:rPr>
          <w:rFonts w:ascii="Times New Roman" w:hAnsi="Times New Roman" w:eastAsia="楷体"/>
          <w:b/>
          <w:sz w:val="24"/>
          <w:szCs w:val="24"/>
        </w:rPr>
        <w:t>3</w:t>
      </w:r>
      <w:r>
        <w:rPr>
          <w:rFonts w:ascii="Times New Roman" w:hAnsi="Times New Roman" w:eastAsia="楷体"/>
          <w:sz w:val="24"/>
          <w:szCs w:val="24"/>
        </w:rPr>
        <w:t xml:space="preserve">  抗震设防区的中等及以上液化土场地</w:t>
      </w:r>
      <w:r>
        <w:rPr>
          <w:rFonts w:hint="eastAsia" w:ascii="Times New Roman" w:hAnsi="Times New Roman" w:eastAsia="楷体"/>
          <w:sz w:val="24"/>
          <w:szCs w:val="24"/>
        </w:rPr>
        <w:t>；</w:t>
      </w:r>
    </w:p>
    <w:p w14:paraId="4201D57B">
      <w:pPr>
        <w:pStyle w:val="6"/>
        <w:snapToGrid/>
        <w:spacing w:line="360" w:lineRule="auto"/>
        <w:ind w:firstLine="482" w:firstLineChars="200"/>
        <w:jc w:val="both"/>
        <w:rPr>
          <w:rFonts w:ascii="Times New Roman" w:hAnsi="Times New Roman" w:eastAsia="楷体"/>
          <w:sz w:val="24"/>
          <w:szCs w:val="24"/>
        </w:rPr>
      </w:pPr>
      <w:r>
        <w:rPr>
          <w:rFonts w:ascii="Times New Roman" w:hAnsi="Times New Roman" w:eastAsia="楷体"/>
          <w:b/>
          <w:sz w:val="24"/>
          <w:szCs w:val="24"/>
        </w:rPr>
        <w:t>4</w:t>
      </w:r>
      <w:r>
        <w:rPr>
          <w:rFonts w:ascii="Times New Roman" w:hAnsi="Times New Roman" w:eastAsia="楷体"/>
          <w:sz w:val="24"/>
          <w:szCs w:val="24"/>
        </w:rPr>
        <w:t xml:space="preserve">  较厚的淤泥土层及高灵敏度的淤泥质土层等软土场地，标准贯入度试验锤击数、密实度为松散的砂性土场地，未经处理的欠固结土，有效桩身长范围内有较厚的中等液化、严重液化土层的场地</w:t>
      </w:r>
      <w:r>
        <w:rPr>
          <w:rFonts w:hint="eastAsia" w:ascii="Times New Roman" w:hAnsi="Times New Roman" w:eastAsia="楷体"/>
          <w:sz w:val="24"/>
          <w:szCs w:val="24"/>
        </w:rPr>
        <w:t>；</w:t>
      </w:r>
    </w:p>
    <w:p w14:paraId="5B67B49C">
      <w:pPr>
        <w:pStyle w:val="6"/>
        <w:snapToGrid/>
        <w:spacing w:line="360" w:lineRule="auto"/>
        <w:ind w:firstLine="482" w:firstLineChars="200"/>
        <w:jc w:val="both"/>
        <w:rPr>
          <w:rFonts w:ascii="Times New Roman" w:hAnsi="Times New Roman" w:eastAsia="楷体"/>
          <w:sz w:val="24"/>
          <w:szCs w:val="24"/>
        </w:rPr>
      </w:pPr>
      <w:r>
        <w:rPr>
          <w:rFonts w:ascii="Times New Roman" w:hAnsi="Times New Roman" w:eastAsia="楷体"/>
          <w:b/>
          <w:sz w:val="24"/>
          <w:szCs w:val="24"/>
        </w:rPr>
        <w:t>5</w:t>
      </w:r>
      <w:r>
        <w:rPr>
          <w:rFonts w:ascii="Times New Roman" w:hAnsi="Times New Roman" w:eastAsia="楷体"/>
          <w:sz w:val="24"/>
          <w:szCs w:val="24"/>
        </w:rPr>
        <w:t xml:space="preserve">  无腐蚀性、轻腐蚀性、弱腐蚀场地</w:t>
      </w:r>
      <w:r>
        <w:rPr>
          <w:rFonts w:hint="eastAsia" w:ascii="Times New Roman" w:hAnsi="Times New Roman" w:eastAsia="楷体"/>
          <w:sz w:val="24"/>
          <w:szCs w:val="24"/>
          <w:lang w:eastAsia="zh-CN"/>
        </w:rPr>
        <w:t>，</w:t>
      </w:r>
      <w:r>
        <w:rPr>
          <w:rFonts w:ascii="Times New Roman" w:hAnsi="Times New Roman" w:eastAsia="楷体"/>
          <w:sz w:val="24"/>
          <w:szCs w:val="24"/>
        </w:rPr>
        <w:t>在中腐蚀环境下应根据《工业建筑防腐蚀设计规范》 GB 50046和本</w:t>
      </w:r>
      <w:r>
        <w:rPr>
          <w:rFonts w:hint="eastAsia" w:ascii="Times New Roman" w:hAnsi="Times New Roman" w:eastAsia="楷体"/>
          <w:sz w:val="24"/>
          <w:szCs w:val="24"/>
        </w:rPr>
        <w:t>规程</w:t>
      </w:r>
      <w:r>
        <w:rPr>
          <w:rFonts w:ascii="Times New Roman" w:hAnsi="Times New Roman" w:eastAsia="楷体"/>
          <w:sz w:val="24"/>
          <w:szCs w:val="24"/>
        </w:rPr>
        <w:t>的有关规定采取切实有效的防护措施</w:t>
      </w:r>
      <w:r>
        <w:rPr>
          <w:rFonts w:hint="eastAsia" w:ascii="Times New Roman" w:hAnsi="Times New Roman" w:eastAsia="楷体"/>
          <w:sz w:val="24"/>
          <w:szCs w:val="24"/>
          <w:lang w:eastAsia="zh-CN"/>
        </w:rPr>
        <w:t>，</w:t>
      </w:r>
      <w:r>
        <w:rPr>
          <w:rFonts w:ascii="Times New Roman" w:hAnsi="Times New Roman" w:eastAsia="楷体"/>
          <w:sz w:val="24"/>
          <w:szCs w:val="24"/>
        </w:rPr>
        <w:t>所采取的抗腐蚀措施应在设计文件中详细说明。</w:t>
      </w:r>
    </w:p>
    <w:p w14:paraId="6A40CF9E">
      <w:pPr>
        <w:pStyle w:val="6"/>
        <w:snapToGrid/>
        <w:spacing w:line="360" w:lineRule="auto"/>
        <w:jc w:val="both"/>
        <w:rPr>
          <w:rFonts w:ascii="楷体" w:hAnsi="楷体" w:eastAsia="楷体" w:cs="楷体"/>
          <w:sz w:val="24"/>
          <w:szCs w:val="24"/>
        </w:rPr>
      </w:pPr>
      <w:r>
        <w:rPr>
          <w:rFonts w:hint="eastAsia" w:ascii="Times New Roman" w:hAnsi="Times New Roman"/>
          <w:b/>
          <w:bCs/>
          <w:sz w:val="24"/>
          <w:szCs w:val="24"/>
          <w:lang w:val="en-US" w:eastAsia="zh-CN"/>
        </w:rPr>
        <w:t xml:space="preserve">3.0.2  </w:t>
      </w:r>
      <w:r>
        <w:rPr>
          <w:rFonts w:hint="eastAsia" w:ascii="Times New Roman" w:hAnsi="Times New Roman"/>
          <w:sz w:val="24"/>
          <w:szCs w:val="24"/>
          <w:lang w:val="en-US" w:eastAsia="zh-CN"/>
        </w:rPr>
        <w:t>特殊地质条件下，固废基透水混凝土桩</w:t>
      </w:r>
      <w:r>
        <w:rPr>
          <w:rFonts w:hint="eastAsia" w:ascii="Times New Roman" w:hAnsi="Times New Roman"/>
          <w:sz w:val="24"/>
          <w:szCs w:val="24"/>
        </w:rPr>
        <w:t>应通过室内试验和现场</w:t>
      </w:r>
      <w:r>
        <w:rPr>
          <w:rFonts w:hint="eastAsia" w:ascii="Times New Roman" w:hAnsi="Times New Roman"/>
          <w:sz w:val="24"/>
          <w:szCs w:val="24"/>
          <w:lang w:val="en-US" w:eastAsia="zh-CN"/>
        </w:rPr>
        <w:t>试验</w:t>
      </w:r>
      <w:r>
        <w:rPr>
          <w:rFonts w:hint="eastAsia" w:ascii="Times New Roman" w:hAnsi="Times New Roman"/>
          <w:sz w:val="24"/>
          <w:szCs w:val="24"/>
        </w:rPr>
        <w:t>研究</w:t>
      </w:r>
      <w:r>
        <w:rPr>
          <w:rFonts w:hint="eastAsia" w:ascii="Times New Roman" w:hAnsi="Times New Roman"/>
          <w:sz w:val="24"/>
          <w:szCs w:val="24"/>
          <w:lang w:val="en-US" w:eastAsia="zh-CN"/>
        </w:rPr>
        <w:t>并</w:t>
      </w:r>
      <w:r>
        <w:rPr>
          <w:rFonts w:hint="eastAsia" w:ascii="Times New Roman" w:hAnsi="Times New Roman"/>
          <w:sz w:val="24"/>
          <w:szCs w:val="24"/>
        </w:rPr>
        <w:t>取得工程应用经验后方可确定其适用性。</w:t>
      </w:r>
    </w:p>
    <w:p w14:paraId="413E1A99">
      <w:pPr>
        <w:spacing w:line="360" w:lineRule="auto"/>
        <w:rPr>
          <w:rFonts w:ascii="楷体" w:hAnsi="楷体" w:eastAsia="楷体" w:cs="楷体"/>
          <w:b/>
          <w:bCs/>
          <w:sz w:val="24"/>
          <w:szCs w:val="24"/>
        </w:rPr>
      </w:pPr>
      <w:r>
        <w:rPr>
          <w:rFonts w:hint="eastAsia" w:ascii="楷体" w:hAnsi="楷体" w:eastAsia="楷体" w:cs="楷体"/>
          <w:b/>
          <w:bCs/>
          <w:sz w:val="24"/>
          <w:szCs w:val="24"/>
        </w:rPr>
        <w:t>条文说明</w:t>
      </w:r>
    </w:p>
    <w:p w14:paraId="644C2B1E">
      <w:pPr>
        <w:pStyle w:val="6"/>
        <w:snapToGrid/>
        <w:spacing w:line="360" w:lineRule="auto"/>
        <w:ind w:firstLine="480" w:firstLineChars="200"/>
        <w:jc w:val="both"/>
        <w:rPr>
          <w:rFonts w:ascii="Times New Roman" w:hAnsi="Times New Roman" w:eastAsia="楷体"/>
          <w:sz w:val="24"/>
          <w:szCs w:val="24"/>
        </w:rPr>
      </w:pPr>
      <w:r>
        <w:rPr>
          <w:rFonts w:ascii="Times New Roman" w:hAnsi="Times New Roman" w:eastAsia="楷体"/>
          <w:sz w:val="24"/>
          <w:szCs w:val="24"/>
        </w:rPr>
        <w:t>对</w:t>
      </w:r>
      <w:r>
        <w:rPr>
          <w:rFonts w:hint="eastAsia" w:ascii="Times New Roman" w:hAnsi="Times New Roman" w:eastAsia="楷体"/>
          <w:sz w:val="24"/>
          <w:szCs w:val="24"/>
          <w:lang w:val="en-US" w:eastAsia="zh-CN"/>
        </w:rPr>
        <w:t>以下特殊地质条件，</w:t>
      </w:r>
      <w:r>
        <w:rPr>
          <w:rFonts w:ascii="Times New Roman" w:hAnsi="Times New Roman" w:eastAsia="楷体"/>
          <w:sz w:val="24"/>
          <w:szCs w:val="24"/>
        </w:rPr>
        <w:t>固废基透水混凝土桩复合地基</w:t>
      </w:r>
      <w:r>
        <w:rPr>
          <w:rFonts w:hint="eastAsia" w:ascii="楷体" w:hAnsi="楷体" w:eastAsia="楷体" w:cs="楷体"/>
          <w:sz w:val="24"/>
          <w:szCs w:val="24"/>
        </w:rPr>
        <w:t>应</w:t>
      </w:r>
      <w:r>
        <w:rPr>
          <w:rFonts w:hint="eastAsia" w:ascii="楷体" w:hAnsi="楷体" w:eastAsia="楷体" w:cs="楷体"/>
          <w:sz w:val="24"/>
          <w:szCs w:val="24"/>
          <w:lang w:val="en-US" w:eastAsia="zh-CN"/>
        </w:rPr>
        <w:t>进行</w:t>
      </w:r>
      <w:r>
        <w:rPr>
          <w:rFonts w:hint="eastAsia" w:ascii="楷体" w:hAnsi="楷体" w:eastAsia="楷体" w:cs="楷体"/>
          <w:sz w:val="24"/>
          <w:szCs w:val="24"/>
        </w:rPr>
        <w:t>室内试验和现场</w:t>
      </w:r>
      <w:r>
        <w:rPr>
          <w:rFonts w:hint="eastAsia" w:ascii="楷体" w:hAnsi="楷体" w:eastAsia="楷体" w:cs="楷体"/>
          <w:sz w:val="24"/>
          <w:szCs w:val="24"/>
          <w:lang w:val="en-US" w:eastAsia="zh-CN"/>
        </w:rPr>
        <w:t>试验取得施工经验</w:t>
      </w:r>
      <w:r>
        <w:rPr>
          <w:rFonts w:ascii="Times New Roman" w:hAnsi="Times New Roman" w:eastAsia="楷体"/>
          <w:sz w:val="24"/>
          <w:szCs w:val="24"/>
        </w:rPr>
        <w:t>：</w:t>
      </w:r>
    </w:p>
    <w:p w14:paraId="462FD14A">
      <w:pPr>
        <w:pStyle w:val="6"/>
        <w:snapToGrid/>
        <w:spacing w:line="360" w:lineRule="auto"/>
        <w:ind w:firstLine="482" w:firstLineChars="200"/>
        <w:jc w:val="both"/>
        <w:rPr>
          <w:rFonts w:ascii="Times New Roman" w:hAnsi="Times New Roman" w:eastAsia="楷体"/>
          <w:sz w:val="24"/>
          <w:szCs w:val="24"/>
        </w:rPr>
      </w:pPr>
      <w:r>
        <w:rPr>
          <w:rFonts w:ascii="Times New Roman" w:hAnsi="Times New Roman" w:eastAsia="楷体"/>
          <w:b/>
          <w:sz w:val="24"/>
          <w:szCs w:val="24"/>
        </w:rPr>
        <w:t>1</w:t>
      </w:r>
      <w:r>
        <w:rPr>
          <w:rFonts w:ascii="Times New Roman" w:hAnsi="Times New Roman" w:eastAsia="楷体"/>
          <w:sz w:val="24"/>
          <w:szCs w:val="24"/>
        </w:rPr>
        <w:t xml:space="preserve">  淤泥、淤泥质土、含有大量植物根茎土；</w:t>
      </w:r>
    </w:p>
    <w:p w14:paraId="6C0CF7D4">
      <w:pPr>
        <w:pStyle w:val="6"/>
        <w:snapToGrid/>
        <w:spacing w:line="360" w:lineRule="auto"/>
        <w:ind w:firstLine="482" w:firstLineChars="200"/>
        <w:jc w:val="both"/>
        <w:rPr>
          <w:rFonts w:ascii="Times New Roman" w:hAnsi="Times New Roman" w:eastAsia="楷体"/>
          <w:sz w:val="24"/>
          <w:szCs w:val="24"/>
        </w:rPr>
      </w:pPr>
      <w:r>
        <w:rPr>
          <w:rFonts w:ascii="Times New Roman" w:hAnsi="Times New Roman" w:eastAsia="楷体"/>
          <w:b/>
          <w:sz w:val="24"/>
          <w:szCs w:val="24"/>
        </w:rPr>
        <w:t>2</w:t>
      </w:r>
      <w:r>
        <w:rPr>
          <w:rFonts w:ascii="Times New Roman" w:hAnsi="Times New Roman" w:eastAsia="楷体"/>
          <w:sz w:val="24"/>
          <w:szCs w:val="24"/>
        </w:rPr>
        <w:t xml:space="preserve">  地下水具有中</w:t>
      </w:r>
      <w:r>
        <w:rPr>
          <w:rFonts w:hint="eastAsia" w:ascii="Times New Roman" w:hAnsi="Times New Roman" w:eastAsia="楷体"/>
          <w:sz w:val="24"/>
          <w:szCs w:val="24"/>
          <w:lang w:val="en-US" w:eastAsia="zh-CN"/>
        </w:rPr>
        <w:t>-</w:t>
      </w:r>
      <w:r>
        <w:rPr>
          <w:rFonts w:ascii="Times New Roman" w:hAnsi="Times New Roman" w:eastAsia="楷体"/>
          <w:sz w:val="24"/>
          <w:szCs w:val="24"/>
        </w:rPr>
        <w:t>强腐蚀性、地下水流速较大的场地；</w:t>
      </w:r>
    </w:p>
    <w:p w14:paraId="4E034C4C">
      <w:pPr>
        <w:pStyle w:val="6"/>
        <w:snapToGrid/>
        <w:spacing w:line="360" w:lineRule="auto"/>
        <w:ind w:firstLine="482" w:firstLineChars="200"/>
        <w:jc w:val="both"/>
        <w:rPr>
          <w:rFonts w:hint="eastAsia" w:ascii="Times New Roman" w:hAnsi="Times New Roman" w:eastAsia="楷体"/>
          <w:sz w:val="24"/>
          <w:szCs w:val="24"/>
          <w:lang w:eastAsia="zh-CN"/>
        </w:rPr>
      </w:pPr>
      <w:r>
        <w:rPr>
          <w:rFonts w:ascii="Times New Roman" w:hAnsi="Times New Roman" w:eastAsia="楷体"/>
          <w:b/>
          <w:sz w:val="24"/>
          <w:szCs w:val="24"/>
        </w:rPr>
        <w:t>3</w:t>
      </w:r>
      <w:r>
        <w:rPr>
          <w:rFonts w:ascii="Times New Roman" w:hAnsi="Times New Roman" w:eastAsia="楷体"/>
          <w:sz w:val="24"/>
          <w:szCs w:val="24"/>
        </w:rPr>
        <w:t xml:space="preserve">  含有较多块石、漂石或其他障碍物</w:t>
      </w:r>
      <w:r>
        <w:rPr>
          <w:rFonts w:hint="eastAsia" w:ascii="Times New Roman" w:hAnsi="Times New Roman" w:eastAsia="楷体"/>
          <w:sz w:val="24"/>
          <w:szCs w:val="24"/>
          <w:lang w:eastAsia="zh-CN"/>
        </w:rPr>
        <w:t>。</w:t>
      </w:r>
    </w:p>
    <w:p w14:paraId="3488B836">
      <w:pPr>
        <w:pStyle w:val="6"/>
        <w:snapToGrid/>
        <w:spacing w:line="360" w:lineRule="auto"/>
        <w:jc w:val="both"/>
        <w:rPr>
          <w:rFonts w:ascii="Times New Roman" w:hAnsi="Times New Roman" w:eastAsia="楷体"/>
          <w:sz w:val="24"/>
          <w:szCs w:val="24"/>
        </w:rPr>
      </w:pPr>
      <w:r>
        <w:rPr>
          <w:rFonts w:ascii="Times New Roman" w:hAnsi="Times New Roman"/>
          <w:b/>
          <w:bCs/>
          <w:sz w:val="24"/>
          <w:szCs w:val="24"/>
        </w:rPr>
        <w:t>3</w:t>
      </w:r>
      <w:r>
        <w:rPr>
          <w:rFonts w:ascii="宋体" w:hAnsi="宋体"/>
          <w:b/>
          <w:bCs/>
          <w:sz w:val="24"/>
          <w:szCs w:val="24"/>
        </w:rPr>
        <w:t>.</w:t>
      </w:r>
      <w:r>
        <w:rPr>
          <w:rFonts w:ascii="Times New Roman" w:hAnsi="Times New Roman"/>
          <w:b/>
          <w:bCs/>
          <w:sz w:val="24"/>
          <w:szCs w:val="24"/>
        </w:rPr>
        <w:t>0</w:t>
      </w:r>
      <w:r>
        <w:rPr>
          <w:rFonts w:ascii="宋体" w:hAnsi="宋体"/>
          <w:b/>
          <w:bCs/>
          <w:sz w:val="24"/>
          <w:szCs w:val="24"/>
        </w:rPr>
        <w:t>.</w:t>
      </w:r>
      <w:r>
        <w:rPr>
          <w:rFonts w:hint="eastAsia" w:ascii="Times New Roman" w:hAnsi="Times New Roman"/>
          <w:b/>
          <w:bCs/>
          <w:sz w:val="24"/>
          <w:szCs w:val="24"/>
        </w:rPr>
        <w:t>2</w:t>
      </w:r>
      <w:r>
        <w:rPr>
          <w:rFonts w:ascii="Times New Roman" w:hAnsi="Times New Roman"/>
          <w:b/>
          <w:bCs/>
          <w:sz w:val="24"/>
          <w:szCs w:val="24"/>
        </w:rPr>
        <w:t xml:space="preserve"> </w:t>
      </w:r>
      <w:r>
        <w:rPr>
          <w:rFonts w:ascii="Times New Roman" w:hAnsi="Times New Roman"/>
          <w:sz w:val="24"/>
          <w:szCs w:val="24"/>
        </w:rPr>
        <w:t xml:space="preserve"> 固废基透水混凝土桩</w:t>
      </w:r>
      <w:r>
        <w:rPr>
          <w:rFonts w:hint="eastAsia" w:ascii="Times New Roman" w:hAnsi="Times New Roman"/>
          <w:sz w:val="24"/>
          <w:szCs w:val="24"/>
        </w:rPr>
        <w:t>的材料选择要因地制宜，综合考虑经济与环境效益后，制定</w:t>
      </w:r>
      <w:r>
        <w:rPr>
          <w:rFonts w:ascii="Times New Roman" w:hAnsi="Times New Roman"/>
          <w:sz w:val="24"/>
          <w:szCs w:val="24"/>
        </w:rPr>
        <w:t>固废基透水混凝土桩</w:t>
      </w:r>
      <w:r>
        <w:rPr>
          <w:rFonts w:hint="eastAsia" w:ascii="Times New Roman" w:hAnsi="Times New Roman"/>
          <w:sz w:val="24"/>
          <w:szCs w:val="24"/>
        </w:rPr>
        <w:t>材料设计方案</w:t>
      </w:r>
      <w:r>
        <w:rPr>
          <w:rFonts w:ascii="Times New Roman" w:hAnsi="Times New Roman"/>
          <w:sz w:val="24"/>
          <w:szCs w:val="24"/>
        </w:rPr>
        <w:t>。</w:t>
      </w:r>
    </w:p>
    <w:p w14:paraId="7C0FCCE6">
      <w:pPr>
        <w:pStyle w:val="6"/>
        <w:snapToGrid/>
        <w:spacing w:line="360" w:lineRule="auto"/>
        <w:jc w:val="both"/>
        <w:rPr>
          <w:rFonts w:ascii="Times New Roman" w:hAnsi="Times New Roman"/>
          <w:sz w:val="24"/>
          <w:szCs w:val="24"/>
        </w:rPr>
      </w:pPr>
      <w:r>
        <w:rPr>
          <w:rFonts w:ascii="Times New Roman" w:hAnsi="Times New Roman"/>
          <w:b/>
          <w:bCs/>
          <w:sz w:val="24"/>
          <w:szCs w:val="24"/>
        </w:rPr>
        <w:t>3</w:t>
      </w:r>
      <w:r>
        <w:rPr>
          <w:rFonts w:ascii="宋体" w:hAnsi="宋体"/>
          <w:b/>
          <w:bCs/>
          <w:sz w:val="24"/>
          <w:szCs w:val="24"/>
        </w:rPr>
        <w:t>.</w:t>
      </w:r>
      <w:r>
        <w:rPr>
          <w:rFonts w:ascii="Times New Roman" w:hAnsi="Times New Roman"/>
          <w:b/>
          <w:bCs/>
          <w:sz w:val="24"/>
          <w:szCs w:val="24"/>
        </w:rPr>
        <w:t>0</w:t>
      </w:r>
      <w:r>
        <w:rPr>
          <w:rFonts w:ascii="宋体" w:hAnsi="宋体"/>
          <w:b/>
          <w:bCs/>
          <w:sz w:val="24"/>
          <w:szCs w:val="24"/>
        </w:rPr>
        <w:t>.</w:t>
      </w:r>
      <w:r>
        <w:rPr>
          <w:rFonts w:ascii="Times New Roman" w:hAnsi="Times New Roman"/>
          <w:b/>
          <w:bCs/>
          <w:sz w:val="24"/>
          <w:szCs w:val="24"/>
        </w:rPr>
        <w:t xml:space="preserve">3  </w:t>
      </w:r>
      <w:r>
        <w:rPr>
          <w:rFonts w:ascii="Times New Roman" w:hAnsi="Times New Roman"/>
          <w:sz w:val="24"/>
          <w:szCs w:val="24"/>
        </w:rPr>
        <w:t>固废基透水混凝土桩复合地基设计与施工前应按国家现行有关标准进行岩土工程勘察。</w:t>
      </w:r>
    </w:p>
    <w:p w14:paraId="554C8D31">
      <w:pPr>
        <w:pStyle w:val="6"/>
        <w:snapToGrid/>
        <w:spacing w:line="360" w:lineRule="auto"/>
        <w:jc w:val="both"/>
        <w:rPr>
          <w:rFonts w:ascii="Times New Roman" w:hAnsi="Times New Roman"/>
          <w:bCs/>
          <w:sz w:val="24"/>
          <w:szCs w:val="24"/>
        </w:rPr>
      </w:pPr>
      <w:r>
        <w:rPr>
          <w:rFonts w:ascii="Times New Roman" w:hAnsi="Times New Roman"/>
          <w:b/>
          <w:sz w:val="24"/>
          <w:szCs w:val="24"/>
        </w:rPr>
        <w:t>3</w:t>
      </w:r>
      <w:r>
        <w:rPr>
          <w:rFonts w:ascii="宋体" w:hAnsi="宋体"/>
          <w:b/>
          <w:bCs/>
          <w:sz w:val="24"/>
          <w:szCs w:val="24"/>
        </w:rPr>
        <w:t>.</w:t>
      </w:r>
      <w:r>
        <w:rPr>
          <w:rFonts w:ascii="Times New Roman" w:hAnsi="Times New Roman"/>
          <w:b/>
          <w:sz w:val="24"/>
          <w:szCs w:val="24"/>
        </w:rPr>
        <w:t>0</w:t>
      </w:r>
      <w:r>
        <w:rPr>
          <w:rFonts w:ascii="宋体" w:hAnsi="宋体"/>
          <w:b/>
          <w:bCs/>
          <w:sz w:val="24"/>
          <w:szCs w:val="24"/>
        </w:rPr>
        <w:t>.</w:t>
      </w:r>
      <w:r>
        <w:rPr>
          <w:rFonts w:ascii="Times New Roman" w:hAnsi="Times New Roman"/>
          <w:b/>
          <w:sz w:val="24"/>
          <w:szCs w:val="24"/>
        </w:rPr>
        <w:t>5</w:t>
      </w:r>
      <w:r>
        <w:rPr>
          <w:rFonts w:ascii="Times New Roman" w:hAnsi="Times New Roman"/>
          <w:sz w:val="24"/>
          <w:szCs w:val="24"/>
        </w:rPr>
        <w:t xml:space="preserve">  </w:t>
      </w:r>
      <w:r>
        <w:rPr>
          <w:rFonts w:ascii="Times New Roman" w:hAnsi="Times New Roman"/>
          <w:bCs/>
          <w:sz w:val="24"/>
          <w:szCs w:val="24"/>
        </w:rPr>
        <w:t>固废基透水混凝土桩复合地基在设计阶段前宜按场地复杂程度，选择有代表性的部位进行成桩工艺性试验，</w:t>
      </w:r>
      <w:r>
        <w:rPr>
          <w:rFonts w:ascii="Times New Roman" w:hAnsi="Times New Roman"/>
          <w:sz w:val="24"/>
          <w:szCs w:val="24"/>
        </w:rPr>
        <w:t>类似条件下试验数量不宜少于3根，</w:t>
      </w:r>
      <w:r>
        <w:rPr>
          <w:rFonts w:ascii="Times New Roman" w:hAnsi="Times New Roman"/>
          <w:bCs/>
          <w:sz w:val="24"/>
          <w:szCs w:val="24"/>
        </w:rPr>
        <w:t>并根据试验结果确定试验参数和提出施工技术要求。</w:t>
      </w:r>
    </w:p>
    <w:p w14:paraId="74D16804">
      <w:pPr>
        <w:spacing w:line="360" w:lineRule="auto"/>
        <w:rPr>
          <w:rFonts w:ascii="楷体" w:hAnsi="楷体" w:eastAsia="楷体" w:cs="楷体"/>
          <w:b/>
          <w:bCs/>
          <w:sz w:val="24"/>
          <w:szCs w:val="24"/>
        </w:rPr>
      </w:pPr>
      <w:r>
        <w:rPr>
          <w:rFonts w:hint="eastAsia" w:ascii="楷体" w:hAnsi="楷体" w:eastAsia="楷体" w:cs="楷体"/>
          <w:b/>
          <w:bCs/>
          <w:sz w:val="24"/>
          <w:szCs w:val="24"/>
        </w:rPr>
        <w:t>条文说明</w:t>
      </w:r>
    </w:p>
    <w:p w14:paraId="20904BC7">
      <w:pPr>
        <w:pStyle w:val="6"/>
        <w:snapToGrid/>
        <w:spacing w:line="360" w:lineRule="auto"/>
        <w:ind w:firstLine="480" w:firstLineChars="200"/>
        <w:jc w:val="both"/>
        <w:rPr>
          <w:rFonts w:ascii="Times New Roman" w:hAnsi="Times New Roman"/>
          <w:bCs/>
          <w:sz w:val="24"/>
          <w:szCs w:val="24"/>
        </w:rPr>
      </w:pPr>
      <w:r>
        <w:rPr>
          <w:rFonts w:hint="eastAsia" w:ascii="楷体" w:hAnsi="楷体" w:eastAsia="楷体" w:cs="楷体"/>
          <w:sz w:val="24"/>
          <w:szCs w:val="24"/>
        </w:rPr>
        <w:t>由于复合地基中的底层情况和施工效果等本身存在着差异性和复杂性的特点，所以对固废基透水混凝土桩复合地基设计技术的参数与施工工艺质量控制要求较高。成桩工艺性试验的目的是：验证地层条件适应性；确定实际成桩步骤、水灰比、混凝土配合比、混凝土坍落度、沉管提升速度等工艺参数。若没有邻近同类场地的设计与施工经验参照，在设计阶段进行现场试验或试验性施工，才能使得设计达到科学合理。</w:t>
      </w:r>
    </w:p>
    <w:p w14:paraId="5AB7E18A">
      <w:pPr>
        <w:pStyle w:val="6"/>
        <w:snapToGrid/>
        <w:spacing w:line="360" w:lineRule="auto"/>
        <w:jc w:val="both"/>
        <w:rPr>
          <w:rFonts w:ascii="Times New Roman" w:hAnsi="Times New Roman"/>
          <w:sz w:val="24"/>
          <w:szCs w:val="24"/>
        </w:rPr>
      </w:pPr>
      <w:r>
        <w:rPr>
          <w:rFonts w:ascii="Times New Roman" w:hAnsi="Times New Roman"/>
          <w:b/>
          <w:bCs/>
          <w:sz w:val="24"/>
          <w:szCs w:val="24"/>
        </w:rPr>
        <w:t>3</w:t>
      </w:r>
      <w:r>
        <w:rPr>
          <w:rFonts w:ascii="宋体" w:hAnsi="宋体"/>
          <w:b/>
          <w:bCs/>
          <w:sz w:val="24"/>
          <w:szCs w:val="24"/>
        </w:rPr>
        <w:t>.</w:t>
      </w:r>
      <w:r>
        <w:rPr>
          <w:rFonts w:ascii="Times New Roman" w:hAnsi="Times New Roman"/>
          <w:b/>
          <w:bCs/>
          <w:sz w:val="24"/>
          <w:szCs w:val="24"/>
        </w:rPr>
        <w:t>0</w:t>
      </w:r>
      <w:r>
        <w:rPr>
          <w:rFonts w:ascii="宋体" w:hAnsi="宋体"/>
          <w:b/>
          <w:bCs/>
          <w:sz w:val="24"/>
          <w:szCs w:val="24"/>
        </w:rPr>
        <w:t>.</w:t>
      </w:r>
      <w:r>
        <w:rPr>
          <w:rFonts w:ascii="Times New Roman" w:hAnsi="Times New Roman"/>
          <w:b/>
          <w:bCs/>
          <w:sz w:val="24"/>
          <w:szCs w:val="24"/>
        </w:rPr>
        <w:t xml:space="preserve">6  </w:t>
      </w:r>
      <w:r>
        <w:rPr>
          <w:rFonts w:ascii="Times New Roman" w:hAnsi="Times New Roman"/>
          <w:sz w:val="24"/>
          <w:szCs w:val="24"/>
        </w:rPr>
        <w:t>对于采用固废基透水混凝土桩复合地基的建（构）筑物，在其主体结构施工及使用期间，应按现行行业标准《建筑变形测量规范》JGJ 8的有关规定进行沉降观测直至沉降稳定。</w:t>
      </w:r>
    </w:p>
    <w:p w14:paraId="5B545993">
      <w:pPr>
        <w:spacing w:line="360" w:lineRule="auto"/>
        <w:rPr>
          <w:rFonts w:ascii="楷体" w:hAnsi="楷体" w:eastAsia="楷体" w:cs="楷体"/>
          <w:b/>
          <w:bCs/>
          <w:sz w:val="24"/>
          <w:szCs w:val="24"/>
        </w:rPr>
      </w:pPr>
      <w:r>
        <w:rPr>
          <w:rFonts w:hint="eastAsia" w:ascii="楷体" w:hAnsi="楷体" w:eastAsia="楷体" w:cs="楷体"/>
          <w:b/>
          <w:bCs/>
          <w:sz w:val="24"/>
          <w:szCs w:val="24"/>
        </w:rPr>
        <w:t>条文说明</w:t>
      </w:r>
    </w:p>
    <w:p w14:paraId="4DFD5290">
      <w:pPr>
        <w:pStyle w:val="6"/>
        <w:snapToGrid/>
        <w:spacing w:line="360" w:lineRule="auto"/>
        <w:ind w:firstLine="480" w:firstLineChars="200"/>
        <w:jc w:val="both"/>
        <w:rPr>
          <w:rFonts w:ascii="Times New Roman" w:hAnsi="Times New Roman"/>
          <w:sz w:val="24"/>
          <w:szCs w:val="24"/>
        </w:rPr>
      </w:pPr>
      <w:r>
        <w:rPr>
          <w:rFonts w:ascii="Times New Roman" w:hAnsi="Times New Roman" w:eastAsia="楷体"/>
          <w:sz w:val="24"/>
          <w:szCs w:val="24"/>
        </w:rPr>
        <w:t>为了积累资料，本条规定对所有应用固废基透水混凝土桩复合地基的建（构）筑物均应进行沉降观测</w:t>
      </w:r>
      <w:r>
        <w:rPr>
          <w:rFonts w:hint="eastAsia" w:ascii="Times New Roman" w:hAnsi="Times New Roman" w:eastAsia="楷体"/>
          <w:sz w:val="24"/>
          <w:szCs w:val="24"/>
        </w:rPr>
        <w:t>，</w:t>
      </w:r>
      <w:r>
        <w:rPr>
          <w:rFonts w:ascii="Times New Roman" w:hAnsi="Times New Roman" w:eastAsia="楷体"/>
          <w:sz w:val="24"/>
          <w:szCs w:val="24"/>
        </w:rPr>
        <w:t>沉降观测应符合现行行业标准《建筑变形测量规范》JGJ 8的有关规定。</w:t>
      </w:r>
    </w:p>
    <w:p w14:paraId="04EA443A">
      <w:pPr>
        <w:pStyle w:val="6"/>
        <w:snapToGrid/>
        <w:spacing w:line="360" w:lineRule="auto"/>
        <w:jc w:val="both"/>
        <w:rPr>
          <w:rFonts w:ascii="Times New Roman" w:hAnsi="Times New Roman"/>
          <w:sz w:val="24"/>
          <w:szCs w:val="24"/>
        </w:rPr>
      </w:pPr>
      <w:r>
        <w:rPr>
          <w:rFonts w:ascii="Times New Roman" w:hAnsi="Times New Roman"/>
          <w:b/>
          <w:bCs/>
          <w:sz w:val="24"/>
          <w:szCs w:val="24"/>
        </w:rPr>
        <w:t>3</w:t>
      </w:r>
      <w:r>
        <w:rPr>
          <w:rFonts w:ascii="宋体" w:hAnsi="宋体"/>
          <w:b/>
          <w:bCs/>
          <w:sz w:val="24"/>
          <w:szCs w:val="24"/>
        </w:rPr>
        <w:t>.</w:t>
      </w:r>
      <w:r>
        <w:rPr>
          <w:rFonts w:ascii="Times New Roman" w:hAnsi="Times New Roman"/>
          <w:b/>
          <w:bCs/>
          <w:sz w:val="24"/>
          <w:szCs w:val="24"/>
        </w:rPr>
        <w:t>0</w:t>
      </w:r>
      <w:r>
        <w:rPr>
          <w:rFonts w:ascii="宋体" w:hAnsi="宋体"/>
          <w:b/>
          <w:bCs/>
          <w:sz w:val="24"/>
          <w:szCs w:val="24"/>
        </w:rPr>
        <w:t>.</w:t>
      </w:r>
      <w:r>
        <w:rPr>
          <w:rFonts w:ascii="Times New Roman" w:hAnsi="Times New Roman"/>
          <w:b/>
          <w:bCs/>
          <w:sz w:val="24"/>
          <w:szCs w:val="24"/>
        </w:rPr>
        <w:t xml:space="preserve">8  </w:t>
      </w:r>
      <w:r>
        <w:rPr>
          <w:rFonts w:ascii="Times New Roman" w:hAnsi="Times New Roman"/>
          <w:sz w:val="24"/>
          <w:szCs w:val="24"/>
        </w:rPr>
        <w:t>固废基透水混凝土</w:t>
      </w:r>
      <w:r>
        <w:rPr>
          <w:rFonts w:hint="eastAsia" w:ascii="Times New Roman" w:hAnsi="Times New Roman"/>
          <w:sz w:val="24"/>
          <w:szCs w:val="24"/>
        </w:rPr>
        <w:t>桩的耐久性应符合国家现行相关标准的规定。</w:t>
      </w:r>
    </w:p>
    <w:p w14:paraId="2A482775">
      <w:pPr>
        <w:spacing w:line="360" w:lineRule="auto"/>
        <w:rPr>
          <w:rFonts w:ascii="楷体" w:hAnsi="楷体" w:eastAsia="楷体" w:cs="楷体"/>
          <w:b/>
          <w:bCs/>
          <w:sz w:val="24"/>
          <w:szCs w:val="24"/>
        </w:rPr>
      </w:pPr>
      <w:r>
        <w:rPr>
          <w:rFonts w:hint="eastAsia" w:ascii="楷体" w:hAnsi="楷体" w:eastAsia="楷体" w:cs="楷体"/>
          <w:b/>
          <w:bCs/>
          <w:sz w:val="24"/>
          <w:szCs w:val="24"/>
        </w:rPr>
        <w:t>条文说明</w:t>
      </w:r>
    </w:p>
    <w:p w14:paraId="2D1E8ACC">
      <w:pPr>
        <w:pStyle w:val="6"/>
        <w:snapToGrid/>
        <w:spacing w:line="360" w:lineRule="auto"/>
        <w:ind w:firstLine="480" w:firstLineChars="200"/>
        <w:jc w:val="both"/>
        <w:rPr>
          <w:rFonts w:ascii="Times New Roman" w:hAnsi="Times New Roman"/>
          <w:sz w:val="24"/>
          <w:szCs w:val="24"/>
        </w:rPr>
      </w:pPr>
      <w:r>
        <w:rPr>
          <w:rFonts w:hint="eastAsia" w:ascii="Times New Roman" w:hAnsi="Times New Roman" w:eastAsia="楷体"/>
          <w:sz w:val="24"/>
          <w:szCs w:val="24"/>
        </w:rPr>
        <w:t>固废基透水混凝土桩的耐久性应根据《混凝土结构耐久性设计标准》</w:t>
      </w:r>
      <w:r>
        <w:rPr>
          <w:rFonts w:ascii="Times New Roman" w:hAnsi="Times New Roman" w:eastAsia="楷体"/>
          <w:sz w:val="24"/>
          <w:szCs w:val="24"/>
        </w:rPr>
        <w:t>GB/T 50476</w:t>
      </w:r>
      <w:r>
        <w:rPr>
          <w:rFonts w:hint="eastAsia" w:ascii="Times New Roman" w:hAnsi="Times New Roman" w:eastAsia="楷体"/>
          <w:sz w:val="24"/>
          <w:szCs w:val="24"/>
        </w:rPr>
        <w:t>中规定的设计使用年限、结构所处的环境类别及作用等级进行设计，同时应符合《混凝土结构设计规范》</w:t>
      </w:r>
      <w:r>
        <w:rPr>
          <w:rFonts w:ascii="Times New Roman" w:hAnsi="Times New Roman" w:eastAsia="楷体"/>
          <w:sz w:val="24"/>
          <w:szCs w:val="24"/>
        </w:rPr>
        <w:t>GB 50010、《建筑桩基设计规范》JGJ 94的规定，也可根据其他相关规范采取更严格的措施。</w:t>
      </w:r>
    </w:p>
    <w:p w14:paraId="07BF7F0B">
      <w:pPr>
        <w:widowControl/>
        <w:jc w:val="left"/>
        <w:rPr>
          <w:rFonts w:ascii="Times New Roman" w:hAnsi="Times New Roman" w:eastAsia="宋体" w:cs="Times New Roman"/>
        </w:rPr>
      </w:pPr>
      <w:r>
        <w:rPr>
          <w:rFonts w:ascii="Times New Roman" w:hAnsi="Times New Roman" w:eastAsia="宋体" w:cs="Times New Roman"/>
        </w:rPr>
        <w:br w:type="page"/>
      </w:r>
    </w:p>
    <w:p w14:paraId="58796EAF">
      <w:pPr>
        <w:pStyle w:val="2"/>
        <w:spacing w:before="0" w:after="0" w:line="360" w:lineRule="auto"/>
        <w:jc w:val="center"/>
        <w:rPr>
          <w:rFonts w:ascii="Times New Roman" w:hAnsi="Times New Roman" w:eastAsia="宋体" w:cs="Times New Roman"/>
          <w:sz w:val="30"/>
          <w:szCs w:val="28"/>
        </w:rPr>
      </w:pPr>
      <w:bookmarkStart w:id="26" w:name="_Toc143434491"/>
      <w:bookmarkStart w:id="27" w:name="_Toc10826"/>
      <w:bookmarkStart w:id="28" w:name="_Hlk142922286"/>
      <w:r>
        <w:rPr>
          <w:rFonts w:hint="eastAsia" w:ascii="Times New Roman" w:hAnsi="Times New Roman" w:eastAsia="宋体" w:cs="Times New Roman"/>
          <w:sz w:val="30"/>
          <w:szCs w:val="28"/>
        </w:rPr>
        <w:t>4</w:t>
      </w:r>
      <w:r>
        <w:rPr>
          <w:rFonts w:ascii="Times New Roman" w:hAnsi="Times New Roman" w:eastAsia="宋体" w:cs="Times New Roman"/>
          <w:sz w:val="30"/>
          <w:szCs w:val="28"/>
        </w:rPr>
        <w:t xml:space="preserve">  </w:t>
      </w:r>
      <w:r>
        <w:rPr>
          <w:rFonts w:hint="eastAsia" w:ascii="Times New Roman" w:hAnsi="Times New Roman" w:eastAsia="宋体" w:cs="Times New Roman"/>
          <w:sz w:val="30"/>
          <w:szCs w:val="28"/>
        </w:rPr>
        <w:t>资料调查与地质勘察</w:t>
      </w:r>
      <w:bookmarkEnd w:id="26"/>
      <w:bookmarkStart w:id="29" w:name="_Toc13478"/>
      <w:r>
        <w:rPr>
          <w:rFonts w:ascii="Times New Roman" w:hAnsi="Times New Roman" w:eastAsia="宋体" w:cs="Times New Roman"/>
          <w:sz w:val="30"/>
          <w:szCs w:val="28"/>
        </w:rPr>
        <w:fldChar w:fldCharType="begin"/>
      </w:r>
      <w:r>
        <w:rPr>
          <w:rFonts w:ascii="Times New Roman" w:hAnsi="Times New Roman" w:eastAsia="宋体" w:cs="Times New Roman"/>
          <w:sz w:val="30"/>
          <w:szCs w:val="28"/>
        </w:rPr>
        <w:instrText xml:space="preserve"> </w:instrText>
      </w:r>
      <w:r>
        <w:rPr>
          <w:rFonts w:hint="eastAsia" w:ascii="Times New Roman" w:hAnsi="Times New Roman" w:eastAsia="宋体" w:cs="Times New Roman"/>
          <w:sz w:val="30"/>
          <w:szCs w:val="28"/>
        </w:rPr>
        <w:instrText xml:space="preserve">TC  "</w:instrText>
      </w:r>
      <w:bookmarkStart w:id="30" w:name="_Toc143434492"/>
      <w:r>
        <w:rPr>
          <w:rFonts w:hint="eastAsia" w:ascii="Times New Roman" w:hAnsi="Times New Roman" w:eastAsia="宋体" w:cs="Times New Roman"/>
          <w:sz w:val="30"/>
          <w:szCs w:val="28"/>
        </w:rPr>
        <w:instrText xml:space="preserve">4</w:instrText>
      </w:r>
      <w:r>
        <w:rPr>
          <w:rFonts w:ascii="Times New Roman" w:hAnsi="Times New Roman" w:eastAsia="宋体" w:cs="Times New Roman"/>
          <w:sz w:val="30"/>
          <w:szCs w:val="28"/>
        </w:rPr>
        <w:instrText xml:space="preserve"> </w:instrText>
      </w:r>
      <w:r>
        <w:rPr>
          <w:rFonts w:hint="eastAsia" w:ascii="Times New Roman" w:hAnsi="Times New Roman" w:eastAsia="宋体" w:cs="Times New Roman"/>
          <w:sz w:val="30"/>
          <w:szCs w:val="28"/>
        </w:rPr>
        <w:instrText xml:space="preserve"> Data Investigation and Geological Survey</w:instrText>
      </w:r>
      <w:bookmarkEnd w:id="30"/>
      <w:r>
        <w:rPr>
          <w:rFonts w:hint="eastAsia" w:ascii="Times New Roman" w:hAnsi="Times New Roman" w:eastAsia="宋体" w:cs="Times New Roman"/>
          <w:sz w:val="30"/>
          <w:szCs w:val="28"/>
        </w:rPr>
        <w:instrText xml:space="preserve">" \l 1</w:instrText>
      </w:r>
      <w:r>
        <w:rPr>
          <w:rFonts w:ascii="Times New Roman" w:hAnsi="Times New Roman" w:eastAsia="宋体" w:cs="Times New Roman"/>
          <w:sz w:val="30"/>
          <w:szCs w:val="28"/>
        </w:rPr>
        <w:instrText xml:space="preserve"> </w:instrText>
      </w:r>
      <w:r>
        <w:rPr>
          <w:rFonts w:ascii="Times New Roman" w:hAnsi="Times New Roman" w:eastAsia="宋体" w:cs="Times New Roman"/>
          <w:sz w:val="30"/>
          <w:szCs w:val="28"/>
        </w:rPr>
        <w:fldChar w:fldCharType="end"/>
      </w:r>
      <w:bookmarkEnd w:id="27"/>
      <w:bookmarkEnd w:id="29"/>
    </w:p>
    <w:p w14:paraId="4598176D">
      <w:pPr>
        <w:pStyle w:val="3"/>
        <w:spacing w:before="0" w:after="0" w:line="360" w:lineRule="auto"/>
        <w:jc w:val="center"/>
        <w:rPr>
          <w:rFonts w:ascii="Times New Roman" w:hAnsi="Times New Roman" w:eastAsia="黑体" w:cs="Times New Roman"/>
          <w:sz w:val="28"/>
          <w:szCs w:val="24"/>
        </w:rPr>
      </w:pPr>
      <w:bookmarkStart w:id="31" w:name="_Toc143434493"/>
      <w:bookmarkStart w:id="32" w:name="_Toc1871"/>
      <w:r>
        <w:rPr>
          <w:rFonts w:hint="eastAsia" w:ascii="Times New Roman" w:hAnsi="Times New Roman" w:eastAsia="黑体" w:cs="Times New Roman"/>
          <w:sz w:val="28"/>
          <w:szCs w:val="24"/>
        </w:rPr>
        <w:t>4</w:t>
      </w:r>
      <w:r>
        <w:rPr>
          <w:rFonts w:ascii="黑体" w:hAnsi="黑体" w:eastAsia="黑体" w:cs="Times New Roman"/>
          <w:sz w:val="28"/>
          <w:szCs w:val="24"/>
        </w:rPr>
        <w:t>.</w:t>
      </w:r>
      <w:r>
        <w:rPr>
          <w:rFonts w:ascii="Times New Roman" w:hAnsi="Times New Roman" w:eastAsia="黑体" w:cs="Times New Roman"/>
          <w:sz w:val="28"/>
          <w:szCs w:val="24"/>
        </w:rPr>
        <w:t>1  一般规定</w:t>
      </w:r>
      <w:bookmarkEnd w:id="31"/>
      <w:bookmarkStart w:id="33" w:name="_Toc8317"/>
      <w:r>
        <w:rPr>
          <w:rFonts w:ascii="Times New Roman" w:hAnsi="Times New Roman" w:eastAsia="黑体" w:cs="Times New Roman"/>
          <w:sz w:val="28"/>
          <w:szCs w:val="24"/>
        </w:rPr>
        <w:fldChar w:fldCharType="begin"/>
      </w:r>
      <w:r>
        <w:rPr>
          <w:rFonts w:ascii="Times New Roman" w:hAnsi="Times New Roman" w:eastAsia="黑体" w:cs="Times New Roman"/>
          <w:sz w:val="28"/>
          <w:szCs w:val="24"/>
        </w:rPr>
        <w:instrText xml:space="preserve"> TC  "</w:instrText>
      </w:r>
      <w:bookmarkStart w:id="34" w:name="_Toc143434494"/>
      <w:r>
        <w:rPr>
          <w:rFonts w:ascii="Times New Roman" w:hAnsi="Times New Roman" w:eastAsia="黑体" w:cs="Times New Roman"/>
          <w:sz w:val="28"/>
          <w:szCs w:val="24"/>
        </w:rPr>
        <w:instrText xml:space="preserve">4.1  General Requirements</w:instrText>
      </w:r>
      <w:bookmarkEnd w:id="34"/>
      <w:r>
        <w:rPr>
          <w:rFonts w:ascii="Times New Roman" w:hAnsi="Times New Roman" w:eastAsia="黑体" w:cs="Times New Roman"/>
          <w:sz w:val="28"/>
          <w:szCs w:val="24"/>
        </w:rPr>
        <w:instrText xml:space="preserve">" \l 2 </w:instrText>
      </w:r>
      <w:r>
        <w:rPr>
          <w:rFonts w:ascii="Times New Roman" w:hAnsi="Times New Roman" w:eastAsia="黑体" w:cs="Times New Roman"/>
          <w:sz w:val="28"/>
          <w:szCs w:val="24"/>
        </w:rPr>
        <w:fldChar w:fldCharType="end"/>
      </w:r>
      <w:bookmarkEnd w:id="32"/>
      <w:bookmarkEnd w:id="33"/>
    </w:p>
    <w:p w14:paraId="76C780FE">
      <w:pPr>
        <w:widowControl/>
        <w:spacing w:line="360" w:lineRule="auto"/>
        <w:rPr>
          <w:rFonts w:ascii="Times New Roman" w:hAnsi="Times New Roman" w:eastAsia="宋体" w:cs="Times New Roman"/>
          <w:sz w:val="24"/>
          <w:szCs w:val="24"/>
        </w:rPr>
      </w:pPr>
      <w:r>
        <w:rPr>
          <w:rFonts w:ascii="Times New Roman" w:hAnsi="Times New Roman" w:eastAsia="宋体" w:cs="Times New Roman"/>
          <w:b/>
          <w:bCs/>
          <w:sz w:val="24"/>
          <w:szCs w:val="24"/>
        </w:rPr>
        <w:t>4</w:t>
      </w:r>
      <w:r>
        <w:rPr>
          <w:rFonts w:ascii="宋体" w:hAnsi="宋体" w:eastAsia="宋体" w:cs="Times New Roman"/>
          <w:b/>
          <w:bCs/>
          <w:sz w:val="24"/>
          <w:szCs w:val="24"/>
        </w:rPr>
        <w:t>.</w:t>
      </w:r>
      <w:r>
        <w:rPr>
          <w:rFonts w:hint="eastAsia" w:ascii="Times New Roman" w:hAnsi="Times New Roman" w:eastAsia="宋体" w:cs="Times New Roman"/>
          <w:b/>
          <w:bCs/>
          <w:sz w:val="24"/>
          <w:szCs w:val="24"/>
        </w:rPr>
        <w:t>1</w:t>
      </w:r>
      <w:r>
        <w:rPr>
          <w:rFonts w:ascii="宋体" w:hAnsi="宋体" w:eastAsia="宋体" w:cs="Times New Roman"/>
          <w:b/>
          <w:bCs/>
          <w:sz w:val="24"/>
          <w:szCs w:val="24"/>
        </w:rPr>
        <w:t>.</w:t>
      </w:r>
      <w:r>
        <w:rPr>
          <w:rFonts w:ascii="Times New Roman" w:hAnsi="Times New Roman" w:eastAsia="宋体" w:cs="Times New Roman"/>
          <w:b/>
          <w:bCs/>
          <w:sz w:val="24"/>
          <w:szCs w:val="24"/>
        </w:rPr>
        <w:t>1</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若采用固废基透水混凝土桩对场地进行处理，应根据附近场地地质资料和地基处理经验，并进行初步勘察，确定处理方案。</w:t>
      </w:r>
    </w:p>
    <w:p w14:paraId="5EAC8CA7">
      <w:pPr>
        <w:spacing w:line="360" w:lineRule="auto"/>
        <w:rPr>
          <w:rFonts w:ascii="楷体" w:hAnsi="楷体" w:eastAsia="楷体" w:cs="楷体"/>
          <w:b/>
          <w:bCs/>
          <w:sz w:val="24"/>
          <w:szCs w:val="24"/>
        </w:rPr>
      </w:pPr>
      <w:r>
        <w:rPr>
          <w:rFonts w:hint="eastAsia" w:ascii="楷体" w:hAnsi="楷体" w:eastAsia="楷体" w:cs="楷体"/>
          <w:b/>
          <w:bCs/>
          <w:sz w:val="24"/>
          <w:szCs w:val="24"/>
        </w:rPr>
        <w:t>条文说明</w:t>
      </w:r>
    </w:p>
    <w:p w14:paraId="1C9CD097">
      <w:pPr>
        <w:widowControl/>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楷体"/>
          <w:sz w:val="24"/>
          <w:szCs w:val="24"/>
        </w:rPr>
        <w:t>类似地质条件的工程经验和使用情况，包括固废基透水混凝土桩的施工条件、设计施工经验、载荷试验资料和沉降观测资料等施工场地及其周边环境情况，包括地面建</w:t>
      </w:r>
      <w:r>
        <w:rPr>
          <w:rFonts w:hint="eastAsia" w:ascii="Times New Roman" w:hAnsi="Times New Roman" w:eastAsia="楷体"/>
          <w:sz w:val="24"/>
          <w:szCs w:val="24"/>
          <w:lang w:eastAsia="zh-CN"/>
        </w:rPr>
        <w:t>（</w:t>
      </w:r>
      <w:r>
        <w:rPr>
          <w:rFonts w:ascii="Times New Roman" w:hAnsi="Times New Roman" w:eastAsia="楷体"/>
          <w:sz w:val="24"/>
          <w:szCs w:val="24"/>
        </w:rPr>
        <w:t>构</w:t>
      </w:r>
      <w:r>
        <w:rPr>
          <w:rFonts w:hint="eastAsia" w:ascii="Times New Roman" w:hAnsi="Times New Roman" w:eastAsia="楷体"/>
          <w:sz w:val="24"/>
          <w:szCs w:val="24"/>
          <w:lang w:eastAsia="zh-CN"/>
        </w:rPr>
        <w:t>）</w:t>
      </w:r>
      <w:r>
        <w:rPr>
          <w:rFonts w:ascii="Times New Roman" w:hAnsi="Times New Roman" w:eastAsia="楷体"/>
          <w:sz w:val="24"/>
          <w:szCs w:val="24"/>
        </w:rPr>
        <w:t>筑物、地下工程、周边道路及管线等情况。</w:t>
      </w:r>
    </w:p>
    <w:p w14:paraId="08CC357D">
      <w:pPr>
        <w:pStyle w:val="6"/>
        <w:snapToGrid/>
        <w:spacing w:line="360" w:lineRule="auto"/>
        <w:jc w:val="both"/>
        <w:rPr>
          <w:rFonts w:ascii="Times New Roman" w:hAnsi="Times New Roman"/>
          <w:sz w:val="24"/>
          <w:szCs w:val="24"/>
        </w:rPr>
      </w:pPr>
      <w:r>
        <w:rPr>
          <w:rFonts w:ascii="Times New Roman" w:hAnsi="Times New Roman" w:eastAsia="宋体" w:cs="Times New Roman"/>
          <w:b/>
          <w:bCs/>
          <w:sz w:val="24"/>
          <w:szCs w:val="24"/>
        </w:rPr>
        <w:t>4</w:t>
      </w:r>
      <w:r>
        <w:rPr>
          <w:rFonts w:ascii="宋体" w:hAnsi="宋体" w:eastAsia="宋体" w:cs="Times New Roman"/>
          <w:b/>
          <w:bCs/>
          <w:sz w:val="24"/>
          <w:szCs w:val="24"/>
        </w:rPr>
        <w:t>.</w:t>
      </w:r>
      <w:r>
        <w:rPr>
          <w:rFonts w:hint="eastAsia" w:ascii="Times New Roman" w:hAnsi="Times New Roman" w:eastAsia="宋体" w:cs="Times New Roman"/>
          <w:b/>
          <w:bCs/>
          <w:sz w:val="24"/>
          <w:szCs w:val="24"/>
        </w:rPr>
        <w:t>1</w:t>
      </w:r>
      <w:r>
        <w:rPr>
          <w:rFonts w:ascii="宋体" w:hAnsi="宋体" w:eastAsia="宋体" w:cs="Times New Roman"/>
          <w:b/>
          <w:bCs/>
          <w:sz w:val="24"/>
          <w:szCs w:val="24"/>
        </w:rPr>
        <w:t>.</w:t>
      </w:r>
      <w:r>
        <w:rPr>
          <w:rFonts w:hint="eastAsia" w:ascii="Times New Roman" w:hAnsi="Times New Roman" w:eastAsia="宋体" w:cs="Times New Roman"/>
          <w:b/>
          <w:bCs/>
          <w:sz w:val="24"/>
          <w:szCs w:val="24"/>
        </w:rPr>
        <w:t>2</w:t>
      </w:r>
      <w:r>
        <w:rPr>
          <w:rFonts w:ascii="Times New Roman" w:hAnsi="Times New Roman" w:eastAsia="宋体" w:cs="Times New Roman"/>
          <w:sz w:val="24"/>
          <w:szCs w:val="24"/>
        </w:rPr>
        <w:t xml:space="preserve">  </w:t>
      </w:r>
      <w:r>
        <w:rPr>
          <w:rFonts w:ascii="Times New Roman" w:hAnsi="Times New Roman"/>
          <w:sz w:val="24"/>
          <w:szCs w:val="24"/>
        </w:rPr>
        <w:t>固废基透水混凝土桩的岩土工程勘探点的平面布置以及勘探深度范围内每一主要土层的取样和测试，应按现行国家标准《岩土工程勘察规范》GB 50021的规定执行。</w:t>
      </w:r>
    </w:p>
    <w:p w14:paraId="5BF34A1B">
      <w:pPr>
        <w:widowControl/>
        <w:spacing w:line="360" w:lineRule="auto"/>
        <w:rPr>
          <w:rFonts w:ascii="Times New Roman" w:hAnsi="Times New Roman" w:eastAsia="宋体" w:cs="Times New Roman"/>
          <w:sz w:val="24"/>
          <w:szCs w:val="24"/>
        </w:rPr>
      </w:pPr>
      <w:r>
        <w:rPr>
          <w:rFonts w:ascii="Times New Roman" w:hAnsi="Times New Roman" w:eastAsia="宋体" w:cs="Times New Roman"/>
          <w:b/>
          <w:bCs/>
          <w:sz w:val="24"/>
          <w:szCs w:val="24"/>
        </w:rPr>
        <w:t>4</w:t>
      </w:r>
      <w:r>
        <w:rPr>
          <w:rFonts w:ascii="宋体" w:hAnsi="宋体" w:eastAsia="宋体" w:cs="Times New Roman"/>
          <w:b/>
          <w:bCs/>
          <w:sz w:val="24"/>
          <w:szCs w:val="24"/>
        </w:rPr>
        <w:t>.</w:t>
      </w:r>
      <w:r>
        <w:rPr>
          <w:rFonts w:hint="eastAsia" w:ascii="Times New Roman" w:hAnsi="Times New Roman" w:eastAsia="宋体" w:cs="Times New Roman"/>
          <w:b/>
          <w:bCs/>
          <w:sz w:val="24"/>
          <w:szCs w:val="24"/>
        </w:rPr>
        <w:t>1</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3</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复杂场地进行补充</w:t>
      </w:r>
      <w:r>
        <w:rPr>
          <w:rFonts w:ascii="Times New Roman" w:hAnsi="Times New Roman" w:eastAsia="宋体" w:cs="Times New Roman"/>
          <w:sz w:val="24"/>
          <w:szCs w:val="24"/>
        </w:rPr>
        <w:t>勘察前</w:t>
      </w:r>
      <w:r>
        <w:rPr>
          <w:rFonts w:hint="eastAsia" w:ascii="Times New Roman" w:hAnsi="Times New Roman" w:eastAsia="宋体" w:cs="Times New Roman"/>
          <w:sz w:val="24"/>
          <w:szCs w:val="24"/>
        </w:rPr>
        <w:t>，</w:t>
      </w:r>
      <w:r>
        <w:rPr>
          <w:rFonts w:ascii="Times New Roman" w:hAnsi="Times New Roman" w:eastAsia="宋体" w:cs="Times New Roman"/>
          <w:sz w:val="24"/>
          <w:szCs w:val="24"/>
        </w:rPr>
        <w:t>应</w:t>
      </w:r>
      <w:r>
        <w:rPr>
          <w:rFonts w:hint="eastAsia" w:ascii="Times New Roman" w:hAnsi="Times New Roman" w:eastAsia="宋体" w:cs="Times New Roman"/>
          <w:sz w:val="24"/>
          <w:szCs w:val="24"/>
        </w:rPr>
        <w:t>结合初步勘察资料、</w:t>
      </w:r>
      <w:r>
        <w:rPr>
          <w:rFonts w:ascii="Times New Roman" w:hAnsi="Times New Roman" w:eastAsia="宋体" w:cs="Times New Roman"/>
          <w:sz w:val="24"/>
          <w:szCs w:val="24"/>
        </w:rPr>
        <w:t>工程特点和设计要求，明确</w:t>
      </w:r>
      <w:r>
        <w:rPr>
          <w:rFonts w:hint="eastAsia" w:ascii="Times New Roman" w:hAnsi="Times New Roman" w:eastAsia="宋体" w:cs="Times New Roman"/>
          <w:sz w:val="24"/>
          <w:szCs w:val="24"/>
        </w:rPr>
        <w:t>补充</w:t>
      </w:r>
      <w:r>
        <w:rPr>
          <w:rFonts w:ascii="Times New Roman" w:hAnsi="Times New Roman" w:eastAsia="宋体" w:cs="Times New Roman"/>
          <w:sz w:val="24"/>
          <w:szCs w:val="24"/>
        </w:rPr>
        <w:t>勘察任务和重点。</w:t>
      </w:r>
    </w:p>
    <w:p w14:paraId="76B4B429">
      <w:pPr>
        <w:widowControl/>
        <w:spacing w:line="360" w:lineRule="auto"/>
        <w:rPr>
          <w:rFonts w:hint="eastAsia" w:ascii="Times New Roman" w:hAnsi="Times New Roman" w:eastAsia="宋体" w:cs="Times New Roman"/>
          <w:sz w:val="24"/>
          <w:szCs w:val="24"/>
        </w:rPr>
      </w:pPr>
      <w:r>
        <w:rPr>
          <w:rFonts w:ascii="Times New Roman" w:hAnsi="Times New Roman" w:eastAsia="宋体" w:cs="Times New Roman"/>
          <w:b/>
          <w:bCs/>
          <w:sz w:val="24"/>
          <w:szCs w:val="24"/>
        </w:rPr>
        <w:t>4</w:t>
      </w:r>
      <w:r>
        <w:rPr>
          <w:rFonts w:ascii="宋体" w:hAnsi="宋体" w:eastAsia="宋体" w:cs="Times New Roman"/>
          <w:b/>
          <w:bCs/>
          <w:sz w:val="24"/>
          <w:szCs w:val="24"/>
        </w:rPr>
        <w:t>.</w:t>
      </w:r>
      <w:r>
        <w:rPr>
          <w:rFonts w:hint="eastAsia" w:ascii="Times New Roman" w:hAnsi="Times New Roman" w:eastAsia="宋体" w:cs="Times New Roman"/>
          <w:b/>
          <w:bCs/>
          <w:sz w:val="24"/>
          <w:szCs w:val="24"/>
        </w:rPr>
        <w:t>1</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4</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针对采用的固废基透水混凝土桩处理方案，结合工程地质条件和水文地质条件布置勘察工作内容，提供地基处理设计和施工所需的岩土特性参数。</w:t>
      </w:r>
    </w:p>
    <w:p w14:paraId="438C707B">
      <w:pPr>
        <w:pStyle w:val="3"/>
        <w:spacing w:before="0" w:after="0" w:line="360" w:lineRule="auto"/>
        <w:jc w:val="center"/>
        <w:rPr>
          <w:rFonts w:ascii="Times New Roman" w:hAnsi="Times New Roman" w:eastAsia="黑体" w:cs="Times New Roman"/>
          <w:sz w:val="28"/>
          <w:szCs w:val="24"/>
        </w:rPr>
      </w:pPr>
      <w:bookmarkStart w:id="35" w:name="_Toc143434495"/>
      <w:bookmarkStart w:id="36" w:name="_Toc10494"/>
      <w:bookmarkStart w:id="37" w:name="_Hlk143033336"/>
      <w:r>
        <w:rPr>
          <w:rFonts w:hint="eastAsia" w:ascii="Times New Roman" w:hAnsi="Times New Roman" w:eastAsia="黑体" w:cs="Times New Roman"/>
          <w:sz w:val="28"/>
          <w:szCs w:val="24"/>
        </w:rPr>
        <w:t>4</w:t>
      </w:r>
      <w:r>
        <w:rPr>
          <w:rFonts w:ascii="黑体" w:hAnsi="黑体" w:eastAsia="黑体" w:cs="Times New Roman"/>
          <w:sz w:val="28"/>
          <w:szCs w:val="24"/>
        </w:rPr>
        <w:t>.</w:t>
      </w:r>
      <w:r>
        <w:rPr>
          <w:rFonts w:hint="eastAsia" w:ascii="Times New Roman" w:hAnsi="Times New Roman" w:eastAsia="黑体" w:cs="Times New Roman"/>
          <w:sz w:val="28"/>
          <w:szCs w:val="24"/>
        </w:rPr>
        <w:t>2</w:t>
      </w:r>
      <w:r>
        <w:rPr>
          <w:rFonts w:ascii="Times New Roman" w:hAnsi="Times New Roman" w:eastAsia="黑体" w:cs="Times New Roman"/>
          <w:sz w:val="28"/>
          <w:szCs w:val="24"/>
        </w:rPr>
        <w:t xml:space="preserve">  </w:t>
      </w:r>
      <w:r>
        <w:rPr>
          <w:rFonts w:hint="eastAsia" w:ascii="Times New Roman" w:hAnsi="Times New Roman" w:eastAsia="黑体" w:cs="Times New Roman"/>
          <w:sz w:val="28"/>
          <w:szCs w:val="24"/>
        </w:rPr>
        <w:t>资料调查</w:t>
      </w:r>
      <w:bookmarkEnd w:id="35"/>
      <w:bookmarkStart w:id="38" w:name="_Toc4132"/>
      <w:r>
        <w:rPr>
          <w:rFonts w:ascii="Times New Roman" w:hAnsi="Times New Roman" w:eastAsia="黑体" w:cs="Times New Roman"/>
          <w:sz w:val="28"/>
          <w:szCs w:val="24"/>
        </w:rPr>
        <w:fldChar w:fldCharType="begin"/>
      </w:r>
      <w:r>
        <w:rPr>
          <w:rFonts w:ascii="Times New Roman" w:hAnsi="Times New Roman" w:eastAsia="黑体" w:cs="Times New Roman"/>
          <w:sz w:val="28"/>
          <w:szCs w:val="24"/>
        </w:rPr>
        <w:instrText xml:space="preserve"> </w:instrText>
      </w:r>
      <w:r>
        <w:rPr>
          <w:rFonts w:hint="eastAsia" w:ascii="Times New Roman" w:hAnsi="Times New Roman" w:eastAsia="黑体" w:cs="Times New Roman"/>
          <w:sz w:val="28"/>
          <w:szCs w:val="24"/>
        </w:rPr>
        <w:instrText xml:space="preserve">TC  "</w:instrText>
      </w:r>
      <w:bookmarkStart w:id="39" w:name="_Toc143434496"/>
      <w:r>
        <w:rPr>
          <w:rFonts w:hint="eastAsia" w:ascii="Times New Roman" w:hAnsi="Times New Roman" w:eastAsia="黑体" w:cs="Times New Roman"/>
          <w:sz w:val="28"/>
          <w:szCs w:val="24"/>
        </w:rPr>
        <w:instrText xml:space="preserve">4.2 </w:instrText>
      </w:r>
      <w:r>
        <w:rPr>
          <w:rFonts w:ascii="Times New Roman" w:hAnsi="Times New Roman" w:eastAsia="黑体" w:cs="Times New Roman"/>
          <w:sz w:val="28"/>
          <w:szCs w:val="24"/>
        </w:rPr>
        <w:instrText xml:space="preserve"> </w:instrText>
      </w:r>
      <w:r>
        <w:rPr>
          <w:rFonts w:hint="eastAsia" w:ascii="Times New Roman" w:hAnsi="Times New Roman" w:eastAsia="黑体" w:cs="Times New Roman"/>
          <w:sz w:val="28"/>
          <w:szCs w:val="24"/>
        </w:rPr>
        <w:instrText xml:space="preserve">Data Investigation</w:instrText>
      </w:r>
      <w:bookmarkEnd w:id="39"/>
      <w:r>
        <w:rPr>
          <w:rFonts w:hint="eastAsia" w:ascii="Times New Roman" w:hAnsi="Times New Roman" w:eastAsia="黑体" w:cs="Times New Roman"/>
          <w:sz w:val="28"/>
          <w:szCs w:val="24"/>
        </w:rPr>
        <w:instrText xml:space="preserve">" \l 2</w:instrText>
      </w:r>
      <w:r>
        <w:rPr>
          <w:rFonts w:ascii="Times New Roman" w:hAnsi="Times New Roman" w:eastAsia="黑体" w:cs="Times New Roman"/>
          <w:sz w:val="28"/>
          <w:szCs w:val="24"/>
        </w:rPr>
        <w:instrText xml:space="preserve"> </w:instrText>
      </w:r>
      <w:r>
        <w:rPr>
          <w:rFonts w:ascii="Times New Roman" w:hAnsi="Times New Roman" w:eastAsia="黑体" w:cs="Times New Roman"/>
          <w:sz w:val="28"/>
          <w:szCs w:val="24"/>
        </w:rPr>
        <w:fldChar w:fldCharType="end"/>
      </w:r>
      <w:bookmarkEnd w:id="36"/>
      <w:bookmarkEnd w:id="38"/>
    </w:p>
    <w:bookmarkEnd w:id="37"/>
    <w:p w14:paraId="7DC3F9B8">
      <w:pPr>
        <w:pStyle w:val="6"/>
        <w:snapToGrid/>
        <w:spacing w:line="360" w:lineRule="auto"/>
        <w:jc w:val="both"/>
        <w:rPr>
          <w:rFonts w:ascii="Times New Roman" w:hAnsi="Times New Roman"/>
          <w:b/>
          <w:bCs/>
          <w:sz w:val="24"/>
          <w:szCs w:val="24"/>
        </w:rPr>
      </w:pPr>
      <w:r>
        <w:rPr>
          <w:rFonts w:hint="eastAsia" w:ascii="Times New Roman" w:hAnsi="Times New Roman"/>
          <w:b/>
          <w:bCs/>
          <w:sz w:val="24"/>
          <w:szCs w:val="24"/>
        </w:rPr>
        <w:t>4</w:t>
      </w:r>
      <w:r>
        <w:rPr>
          <w:rFonts w:hint="eastAsia" w:ascii="宋体" w:hAnsi="宋体"/>
          <w:b/>
          <w:bCs/>
          <w:sz w:val="24"/>
          <w:szCs w:val="24"/>
        </w:rPr>
        <w:t>.</w:t>
      </w:r>
      <w:r>
        <w:rPr>
          <w:rFonts w:hint="eastAsia" w:ascii="Times New Roman" w:hAnsi="Times New Roman"/>
          <w:b/>
          <w:bCs/>
          <w:sz w:val="24"/>
          <w:szCs w:val="24"/>
        </w:rPr>
        <w:t>2</w:t>
      </w:r>
      <w:r>
        <w:rPr>
          <w:rFonts w:hint="eastAsia" w:ascii="宋体" w:hAnsi="宋体"/>
          <w:b/>
          <w:bCs/>
          <w:sz w:val="24"/>
          <w:szCs w:val="24"/>
        </w:rPr>
        <w:t>.</w:t>
      </w:r>
      <w:r>
        <w:rPr>
          <w:rFonts w:hint="eastAsia" w:ascii="Times New Roman" w:hAnsi="Times New Roman"/>
          <w:b/>
          <w:bCs/>
          <w:sz w:val="24"/>
          <w:szCs w:val="24"/>
        </w:rPr>
        <w:t>1</w:t>
      </w:r>
      <w:r>
        <w:rPr>
          <w:rFonts w:ascii="Times New Roman" w:hAnsi="Times New Roman"/>
          <w:sz w:val="24"/>
          <w:szCs w:val="24"/>
        </w:rPr>
        <w:t xml:space="preserve">  固废基透水混凝土</w:t>
      </w:r>
      <w:r>
        <w:rPr>
          <w:rFonts w:hint="eastAsia" w:ascii="Times New Roman" w:hAnsi="Times New Roman"/>
          <w:sz w:val="24"/>
          <w:szCs w:val="24"/>
        </w:rPr>
        <w:t>桩设计施工前，应确定</w:t>
      </w:r>
      <w:r>
        <w:rPr>
          <w:rFonts w:hint="eastAsia" w:ascii="宋体" w:hAnsi="宋体"/>
          <w:sz w:val="24"/>
          <w:szCs w:val="24"/>
        </w:rPr>
        <w:t>场地类别和抗震设防烈度。</w:t>
      </w:r>
    </w:p>
    <w:p w14:paraId="624FFC48">
      <w:pPr>
        <w:pStyle w:val="6"/>
        <w:snapToGrid/>
        <w:spacing w:line="360" w:lineRule="auto"/>
        <w:jc w:val="both"/>
        <w:rPr>
          <w:rFonts w:ascii="Times New Roman" w:hAnsi="Times New Roman"/>
          <w:sz w:val="24"/>
          <w:szCs w:val="24"/>
        </w:rPr>
      </w:pPr>
      <w:r>
        <w:rPr>
          <w:rFonts w:hint="eastAsia" w:ascii="Times New Roman" w:hAnsi="Times New Roman"/>
          <w:b/>
          <w:bCs/>
          <w:sz w:val="24"/>
          <w:szCs w:val="24"/>
        </w:rPr>
        <w:t>4</w:t>
      </w:r>
      <w:r>
        <w:rPr>
          <w:rFonts w:hint="eastAsia" w:ascii="宋体" w:hAnsi="宋体"/>
          <w:b/>
          <w:bCs/>
          <w:sz w:val="24"/>
          <w:szCs w:val="24"/>
        </w:rPr>
        <w:t>.</w:t>
      </w:r>
      <w:r>
        <w:rPr>
          <w:rFonts w:hint="eastAsia" w:ascii="Times New Roman" w:hAnsi="Times New Roman"/>
          <w:b/>
          <w:bCs/>
          <w:sz w:val="24"/>
          <w:szCs w:val="24"/>
        </w:rPr>
        <w:t>2</w:t>
      </w:r>
      <w:r>
        <w:rPr>
          <w:rFonts w:hint="eastAsia" w:ascii="宋体" w:hAnsi="宋体"/>
          <w:b/>
          <w:bCs/>
          <w:sz w:val="24"/>
          <w:szCs w:val="24"/>
        </w:rPr>
        <w:t>.</w:t>
      </w:r>
      <w:r>
        <w:rPr>
          <w:rFonts w:hint="eastAsia" w:ascii="Times New Roman" w:hAnsi="Times New Roman"/>
          <w:b/>
          <w:bCs/>
          <w:sz w:val="24"/>
          <w:szCs w:val="24"/>
        </w:rPr>
        <w:t>2</w:t>
      </w:r>
      <w:r>
        <w:rPr>
          <w:rFonts w:ascii="Times New Roman" w:hAnsi="Times New Roman"/>
          <w:sz w:val="24"/>
          <w:szCs w:val="24"/>
        </w:rPr>
        <w:t xml:space="preserve">  固废基透水混凝土</w:t>
      </w:r>
      <w:r>
        <w:rPr>
          <w:rFonts w:hint="eastAsia" w:ascii="Times New Roman" w:hAnsi="Times New Roman"/>
          <w:sz w:val="24"/>
          <w:szCs w:val="24"/>
        </w:rPr>
        <w:t>桩设计施工前，应具备</w:t>
      </w:r>
      <w:r>
        <w:rPr>
          <w:rFonts w:ascii="Times New Roman" w:hAnsi="Times New Roman"/>
          <w:sz w:val="24"/>
          <w:szCs w:val="24"/>
        </w:rPr>
        <w:t>上部结构及基础设计等资料</w:t>
      </w:r>
      <w:r>
        <w:rPr>
          <w:rFonts w:hint="eastAsia" w:ascii="Times New Roman" w:hAnsi="Times New Roman"/>
          <w:sz w:val="24"/>
          <w:szCs w:val="24"/>
        </w:rPr>
        <w:t>，包括</w:t>
      </w:r>
      <w:r>
        <w:rPr>
          <w:rFonts w:hint="eastAsia" w:ascii="宋体" w:hAnsi="宋体"/>
          <w:sz w:val="24"/>
          <w:szCs w:val="24"/>
        </w:rPr>
        <w:t>建（构）筑物基础、路基设计图及固废基透水混凝土桩复合地基设计图等</w:t>
      </w:r>
      <w:r>
        <w:rPr>
          <w:rFonts w:hint="eastAsia" w:ascii="Times New Roman" w:hAnsi="Times New Roman"/>
          <w:sz w:val="24"/>
          <w:szCs w:val="24"/>
        </w:rPr>
        <w:t>。</w:t>
      </w:r>
    </w:p>
    <w:p w14:paraId="318E3A7D">
      <w:pPr>
        <w:pStyle w:val="6"/>
        <w:snapToGrid/>
        <w:spacing w:line="360" w:lineRule="auto"/>
        <w:jc w:val="both"/>
        <w:rPr>
          <w:rFonts w:ascii="Times New Roman" w:hAnsi="Times New Roman"/>
          <w:sz w:val="24"/>
          <w:szCs w:val="24"/>
        </w:rPr>
      </w:pPr>
      <w:r>
        <w:rPr>
          <w:rFonts w:hint="eastAsia" w:ascii="Times New Roman" w:hAnsi="Times New Roman"/>
          <w:b/>
          <w:bCs/>
          <w:sz w:val="24"/>
          <w:szCs w:val="24"/>
        </w:rPr>
        <w:t>4</w:t>
      </w:r>
      <w:r>
        <w:rPr>
          <w:rFonts w:hint="eastAsia" w:ascii="宋体" w:hAnsi="宋体"/>
          <w:b/>
          <w:bCs/>
          <w:sz w:val="24"/>
          <w:szCs w:val="24"/>
        </w:rPr>
        <w:t>.</w:t>
      </w:r>
      <w:r>
        <w:rPr>
          <w:rFonts w:hint="eastAsia" w:ascii="Times New Roman" w:hAnsi="Times New Roman"/>
          <w:b/>
          <w:bCs/>
          <w:sz w:val="24"/>
          <w:szCs w:val="24"/>
        </w:rPr>
        <w:t>2</w:t>
      </w:r>
      <w:r>
        <w:rPr>
          <w:rFonts w:hint="eastAsia" w:ascii="宋体" w:hAnsi="宋体"/>
          <w:b/>
          <w:bCs/>
          <w:sz w:val="24"/>
          <w:szCs w:val="24"/>
        </w:rPr>
        <w:t>.</w:t>
      </w:r>
      <w:r>
        <w:rPr>
          <w:rFonts w:hint="eastAsia" w:ascii="Times New Roman" w:hAnsi="Times New Roman"/>
          <w:b/>
          <w:bCs/>
          <w:sz w:val="24"/>
          <w:szCs w:val="24"/>
        </w:rPr>
        <w:t>3</w:t>
      </w:r>
      <w:r>
        <w:rPr>
          <w:rFonts w:ascii="Times New Roman" w:hAnsi="Times New Roman"/>
          <w:b/>
          <w:bCs/>
          <w:sz w:val="24"/>
          <w:szCs w:val="24"/>
        </w:rPr>
        <w:t xml:space="preserve">  </w:t>
      </w:r>
      <w:r>
        <w:rPr>
          <w:rFonts w:ascii="Times New Roman" w:hAnsi="Times New Roman"/>
          <w:sz w:val="24"/>
          <w:szCs w:val="24"/>
        </w:rPr>
        <w:t>固废基透水混凝土</w:t>
      </w:r>
      <w:r>
        <w:rPr>
          <w:rFonts w:hint="eastAsia" w:ascii="Times New Roman" w:hAnsi="Times New Roman"/>
          <w:sz w:val="24"/>
          <w:szCs w:val="24"/>
        </w:rPr>
        <w:t>桩设计施工应调查</w:t>
      </w:r>
      <w:r>
        <w:rPr>
          <w:rFonts w:ascii="Times New Roman" w:hAnsi="Times New Roman"/>
          <w:sz w:val="24"/>
          <w:szCs w:val="24"/>
        </w:rPr>
        <w:t>类似地质条件的工程经验和使用情况</w:t>
      </w:r>
      <w:r>
        <w:rPr>
          <w:rFonts w:hint="eastAsia" w:ascii="Times New Roman" w:hAnsi="Times New Roman"/>
          <w:sz w:val="24"/>
          <w:szCs w:val="24"/>
        </w:rPr>
        <w:t>。</w:t>
      </w:r>
    </w:p>
    <w:p w14:paraId="6880771B">
      <w:pPr>
        <w:spacing w:line="360" w:lineRule="auto"/>
        <w:rPr>
          <w:rFonts w:ascii="Times New Roman" w:hAnsi="Times New Roman" w:eastAsia="宋体" w:cs="Times New Roman"/>
          <w:sz w:val="24"/>
          <w:szCs w:val="24"/>
        </w:rPr>
      </w:pPr>
      <w:r>
        <w:rPr>
          <w:rFonts w:hint="eastAsia" w:ascii="Times New Roman" w:hAnsi="Times New Roman"/>
          <w:b/>
          <w:bCs/>
          <w:sz w:val="24"/>
          <w:szCs w:val="24"/>
        </w:rPr>
        <w:t>4</w:t>
      </w:r>
      <w:r>
        <w:rPr>
          <w:rFonts w:hint="eastAsia" w:ascii="宋体" w:hAnsi="宋体"/>
          <w:b/>
          <w:bCs/>
          <w:sz w:val="24"/>
          <w:szCs w:val="24"/>
        </w:rPr>
        <w:t>.</w:t>
      </w:r>
      <w:r>
        <w:rPr>
          <w:rFonts w:hint="eastAsia" w:ascii="Times New Roman" w:hAnsi="Times New Roman"/>
          <w:b/>
          <w:bCs/>
          <w:sz w:val="24"/>
          <w:szCs w:val="24"/>
        </w:rPr>
        <w:t>2</w:t>
      </w:r>
      <w:r>
        <w:rPr>
          <w:rFonts w:hint="eastAsia" w:ascii="宋体" w:hAnsi="宋体"/>
          <w:b/>
          <w:bCs/>
          <w:sz w:val="24"/>
          <w:szCs w:val="24"/>
        </w:rPr>
        <w:t>.</w:t>
      </w:r>
      <w:r>
        <w:rPr>
          <w:rFonts w:ascii="Times New Roman" w:hAnsi="Times New Roman"/>
          <w:b/>
          <w:bCs/>
          <w:sz w:val="24"/>
          <w:szCs w:val="24"/>
        </w:rPr>
        <w:t xml:space="preserve">4  </w:t>
      </w:r>
      <w:r>
        <w:rPr>
          <w:rFonts w:ascii="Times New Roman" w:hAnsi="Times New Roman" w:eastAsia="宋体" w:cs="Times New Roman"/>
          <w:sz w:val="24"/>
          <w:szCs w:val="24"/>
        </w:rPr>
        <w:t>固废基透水混凝土</w:t>
      </w:r>
      <w:r>
        <w:rPr>
          <w:rFonts w:hint="eastAsia" w:ascii="Times New Roman" w:hAnsi="Times New Roman" w:eastAsia="宋体" w:cs="Times New Roman"/>
          <w:sz w:val="24"/>
          <w:szCs w:val="24"/>
        </w:rPr>
        <w:t>桩设计施工应对场地附近的建筑固废料源进行调查和必要的勘察，并对选用的固废材料进行取样试验，提交固废材料可应用性报告。</w:t>
      </w:r>
    </w:p>
    <w:p w14:paraId="38668934">
      <w:pPr>
        <w:spacing w:line="360" w:lineRule="auto"/>
        <w:rPr>
          <w:rFonts w:ascii="楷体" w:hAnsi="楷体" w:eastAsia="楷体" w:cs="楷体"/>
          <w:b/>
          <w:bCs/>
          <w:sz w:val="24"/>
          <w:szCs w:val="24"/>
        </w:rPr>
      </w:pPr>
      <w:r>
        <w:rPr>
          <w:rFonts w:hint="eastAsia" w:ascii="楷体" w:hAnsi="楷体" w:eastAsia="楷体" w:cs="楷体"/>
          <w:b/>
          <w:bCs/>
          <w:sz w:val="24"/>
          <w:szCs w:val="24"/>
        </w:rPr>
        <w:t>条文说明</w:t>
      </w:r>
    </w:p>
    <w:p w14:paraId="50AA67C8">
      <w:pPr>
        <w:pStyle w:val="6"/>
        <w:snapToGrid/>
        <w:spacing w:line="360" w:lineRule="auto"/>
        <w:ind w:firstLine="480" w:firstLineChars="200"/>
        <w:jc w:val="both"/>
        <w:rPr>
          <w:rFonts w:ascii="Times New Roman" w:hAnsi="Times New Roman"/>
          <w:sz w:val="24"/>
          <w:szCs w:val="24"/>
        </w:rPr>
      </w:pPr>
      <w:r>
        <w:rPr>
          <w:rFonts w:hint="eastAsia" w:ascii="Times New Roman" w:hAnsi="Times New Roman" w:eastAsia="楷体"/>
          <w:sz w:val="24"/>
          <w:szCs w:val="24"/>
        </w:rPr>
        <w:t>固废材料可应用性报告中应明确固废材料应用用途，规定制作再生骨料及固废基胶凝材料的相关固废原材料。</w:t>
      </w:r>
    </w:p>
    <w:p w14:paraId="345C3FF8">
      <w:pPr>
        <w:pStyle w:val="6"/>
        <w:snapToGrid/>
        <w:spacing w:line="360" w:lineRule="auto"/>
        <w:jc w:val="both"/>
        <w:rPr>
          <w:rFonts w:ascii="Times New Roman" w:hAnsi="Times New Roman"/>
          <w:sz w:val="24"/>
          <w:szCs w:val="24"/>
        </w:rPr>
      </w:pPr>
      <w:r>
        <w:rPr>
          <w:rFonts w:hint="eastAsia" w:ascii="Times New Roman" w:hAnsi="Times New Roman"/>
          <w:b/>
          <w:bCs/>
          <w:sz w:val="24"/>
          <w:szCs w:val="24"/>
        </w:rPr>
        <w:t>4</w:t>
      </w:r>
      <w:r>
        <w:rPr>
          <w:rFonts w:hint="eastAsia" w:ascii="宋体" w:hAnsi="宋体"/>
          <w:b/>
          <w:bCs/>
          <w:sz w:val="24"/>
          <w:szCs w:val="24"/>
        </w:rPr>
        <w:t>.</w:t>
      </w:r>
      <w:r>
        <w:rPr>
          <w:rFonts w:hint="eastAsia" w:ascii="Times New Roman" w:hAnsi="Times New Roman"/>
          <w:b/>
          <w:bCs/>
          <w:sz w:val="24"/>
          <w:szCs w:val="24"/>
        </w:rPr>
        <w:t>2</w:t>
      </w:r>
      <w:r>
        <w:rPr>
          <w:rFonts w:hint="eastAsia" w:ascii="宋体" w:hAnsi="宋体"/>
          <w:b/>
          <w:bCs/>
          <w:sz w:val="24"/>
          <w:szCs w:val="24"/>
        </w:rPr>
        <w:t>.</w:t>
      </w:r>
      <w:r>
        <w:rPr>
          <w:rFonts w:ascii="Times New Roman" w:hAnsi="Times New Roman"/>
          <w:b/>
          <w:bCs/>
          <w:sz w:val="24"/>
          <w:szCs w:val="24"/>
        </w:rPr>
        <w:t xml:space="preserve">5  </w:t>
      </w:r>
      <w:r>
        <w:rPr>
          <w:rFonts w:ascii="Times New Roman" w:hAnsi="Times New Roman"/>
          <w:sz w:val="24"/>
          <w:szCs w:val="24"/>
        </w:rPr>
        <w:t>固废基透水混凝土</w:t>
      </w:r>
      <w:r>
        <w:rPr>
          <w:rFonts w:hint="eastAsia" w:ascii="Times New Roman" w:hAnsi="Times New Roman"/>
          <w:sz w:val="24"/>
          <w:szCs w:val="24"/>
        </w:rPr>
        <w:t>桩设计施工前应调查</w:t>
      </w:r>
      <w:r>
        <w:rPr>
          <w:rFonts w:ascii="Times New Roman" w:hAnsi="Times New Roman"/>
          <w:sz w:val="24"/>
          <w:szCs w:val="24"/>
        </w:rPr>
        <w:t>施工场地及其周边环境情况</w:t>
      </w:r>
      <w:r>
        <w:rPr>
          <w:rFonts w:hint="eastAsia" w:ascii="Times New Roman" w:hAnsi="Times New Roman"/>
          <w:sz w:val="24"/>
          <w:szCs w:val="24"/>
        </w:rPr>
        <w:t>，包括</w:t>
      </w:r>
      <w:r>
        <w:rPr>
          <w:rFonts w:hint="eastAsia" w:ascii="宋体" w:hAnsi="宋体"/>
          <w:sz w:val="24"/>
          <w:szCs w:val="24"/>
        </w:rPr>
        <w:t>施工影响范围内的地下管线、地下构筑物、危房、精密仪器车间等调查资料</w:t>
      </w:r>
      <w:r>
        <w:rPr>
          <w:rFonts w:hint="eastAsia" w:ascii="Times New Roman" w:hAnsi="Times New Roman"/>
          <w:sz w:val="24"/>
          <w:szCs w:val="24"/>
        </w:rPr>
        <w:t>。</w:t>
      </w:r>
    </w:p>
    <w:p w14:paraId="520EDE8A">
      <w:pPr>
        <w:pStyle w:val="6"/>
        <w:snapToGrid/>
        <w:spacing w:line="360" w:lineRule="auto"/>
        <w:jc w:val="both"/>
        <w:rPr>
          <w:rFonts w:ascii="Times New Roman" w:hAnsi="Times New Roman"/>
          <w:sz w:val="24"/>
          <w:szCs w:val="24"/>
        </w:rPr>
      </w:pPr>
      <w:r>
        <w:rPr>
          <w:rFonts w:hint="eastAsia" w:ascii="Times New Roman" w:hAnsi="Times New Roman"/>
          <w:b/>
          <w:bCs/>
          <w:sz w:val="24"/>
          <w:szCs w:val="24"/>
        </w:rPr>
        <w:t>4</w:t>
      </w:r>
      <w:r>
        <w:rPr>
          <w:rFonts w:hint="eastAsia" w:ascii="宋体" w:hAnsi="宋体"/>
          <w:b/>
          <w:bCs/>
          <w:sz w:val="24"/>
          <w:szCs w:val="24"/>
        </w:rPr>
        <w:t>.</w:t>
      </w:r>
      <w:r>
        <w:rPr>
          <w:rFonts w:hint="eastAsia" w:ascii="Times New Roman" w:hAnsi="Times New Roman"/>
          <w:b/>
          <w:bCs/>
          <w:sz w:val="24"/>
          <w:szCs w:val="24"/>
        </w:rPr>
        <w:t>2</w:t>
      </w:r>
      <w:r>
        <w:rPr>
          <w:rFonts w:hint="eastAsia" w:ascii="宋体" w:hAnsi="宋体"/>
          <w:b/>
          <w:bCs/>
          <w:sz w:val="24"/>
          <w:szCs w:val="24"/>
        </w:rPr>
        <w:t>.</w:t>
      </w:r>
      <w:r>
        <w:rPr>
          <w:rFonts w:ascii="Times New Roman" w:hAnsi="Times New Roman"/>
          <w:b/>
          <w:bCs/>
          <w:sz w:val="24"/>
          <w:szCs w:val="24"/>
        </w:rPr>
        <w:t>6</w:t>
      </w:r>
      <w:r>
        <w:rPr>
          <w:rFonts w:ascii="Times New Roman" w:hAnsi="Times New Roman"/>
          <w:sz w:val="24"/>
          <w:szCs w:val="24"/>
        </w:rPr>
        <w:t xml:space="preserve">  固废基透水混凝土</w:t>
      </w:r>
      <w:r>
        <w:rPr>
          <w:rFonts w:hint="eastAsia" w:ascii="Times New Roman" w:hAnsi="Times New Roman"/>
          <w:sz w:val="24"/>
          <w:szCs w:val="24"/>
        </w:rPr>
        <w:t>桩设计施工前应明确</w:t>
      </w:r>
      <w:r>
        <w:rPr>
          <w:rFonts w:hint="eastAsia" w:ascii="宋体" w:hAnsi="宋体"/>
          <w:sz w:val="24"/>
          <w:szCs w:val="24"/>
        </w:rPr>
        <w:t>主要施工机械及其配套设备的技术性能资料，包括</w:t>
      </w:r>
      <w:r>
        <w:rPr>
          <w:rFonts w:hint="eastAsia" w:ascii="Times New Roman" w:hAnsi="Times New Roman"/>
          <w:sz w:val="24"/>
          <w:szCs w:val="24"/>
        </w:rPr>
        <w:t>施工机械及设备的型号与性能、动力条件及对地质条件</w:t>
      </w:r>
      <w:r>
        <w:rPr>
          <w:rFonts w:ascii="Times New Roman" w:hAnsi="Times New Roman"/>
          <w:sz w:val="24"/>
          <w:szCs w:val="24"/>
        </w:rPr>
        <w:t>的适应性</w:t>
      </w:r>
      <w:r>
        <w:rPr>
          <w:rFonts w:hint="eastAsia" w:ascii="Times New Roman" w:hAnsi="Times New Roman"/>
          <w:sz w:val="24"/>
          <w:szCs w:val="24"/>
        </w:rPr>
        <w:t>。</w:t>
      </w:r>
    </w:p>
    <w:p w14:paraId="1F7C3EFC">
      <w:pPr>
        <w:pStyle w:val="6"/>
        <w:snapToGrid/>
        <w:spacing w:line="360" w:lineRule="auto"/>
        <w:jc w:val="both"/>
        <w:rPr>
          <w:rFonts w:ascii="Times New Roman" w:hAnsi="Times New Roman"/>
          <w:sz w:val="24"/>
          <w:szCs w:val="24"/>
        </w:rPr>
      </w:pPr>
      <w:r>
        <w:rPr>
          <w:rFonts w:hint="eastAsia" w:ascii="Times New Roman" w:hAnsi="Times New Roman"/>
          <w:b/>
          <w:bCs/>
          <w:sz w:val="24"/>
          <w:szCs w:val="24"/>
        </w:rPr>
        <w:t>4</w:t>
      </w:r>
      <w:r>
        <w:rPr>
          <w:rFonts w:hint="eastAsia" w:ascii="宋体" w:hAnsi="宋体"/>
          <w:b/>
          <w:bCs/>
          <w:sz w:val="24"/>
          <w:szCs w:val="24"/>
        </w:rPr>
        <w:t>.</w:t>
      </w:r>
      <w:r>
        <w:rPr>
          <w:rFonts w:hint="eastAsia" w:ascii="Times New Roman" w:hAnsi="Times New Roman"/>
          <w:b/>
          <w:bCs/>
          <w:sz w:val="24"/>
          <w:szCs w:val="24"/>
        </w:rPr>
        <w:t>2</w:t>
      </w:r>
      <w:r>
        <w:rPr>
          <w:rFonts w:hint="eastAsia" w:ascii="宋体" w:hAnsi="宋体"/>
          <w:b/>
          <w:bCs/>
          <w:sz w:val="24"/>
          <w:szCs w:val="24"/>
        </w:rPr>
        <w:t>.</w:t>
      </w:r>
      <w:r>
        <w:rPr>
          <w:rFonts w:ascii="Times New Roman" w:hAnsi="Times New Roman"/>
          <w:b/>
          <w:bCs/>
          <w:sz w:val="24"/>
          <w:szCs w:val="24"/>
        </w:rPr>
        <w:t xml:space="preserve">7  </w:t>
      </w:r>
      <w:r>
        <w:rPr>
          <w:rFonts w:ascii="Times New Roman" w:hAnsi="Times New Roman"/>
          <w:sz w:val="24"/>
          <w:szCs w:val="24"/>
        </w:rPr>
        <w:t>固废基透水混凝土</w:t>
      </w:r>
      <w:r>
        <w:rPr>
          <w:rFonts w:hint="eastAsia" w:ascii="Times New Roman" w:hAnsi="Times New Roman"/>
          <w:sz w:val="24"/>
          <w:szCs w:val="24"/>
        </w:rPr>
        <w:t>桩设计施工前应明确</w:t>
      </w:r>
      <w:r>
        <w:rPr>
          <w:rFonts w:ascii="Times New Roman" w:hAnsi="Times New Roman"/>
          <w:sz w:val="24"/>
          <w:szCs w:val="24"/>
        </w:rPr>
        <w:t>施工机械设备的进出场及现场运行条件</w:t>
      </w:r>
      <w:r>
        <w:rPr>
          <w:rFonts w:hint="eastAsia" w:ascii="Times New Roman" w:hAnsi="Times New Roman"/>
          <w:sz w:val="24"/>
          <w:szCs w:val="24"/>
        </w:rPr>
        <w:t>。</w:t>
      </w:r>
    </w:p>
    <w:p w14:paraId="7C88FDC5">
      <w:pPr>
        <w:pStyle w:val="6"/>
        <w:snapToGrid/>
        <w:spacing w:line="360" w:lineRule="auto"/>
        <w:jc w:val="both"/>
        <w:rPr>
          <w:rFonts w:ascii="Times New Roman" w:hAnsi="Times New Roman"/>
          <w:sz w:val="24"/>
          <w:szCs w:val="24"/>
        </w:rPr>
      </w:pPr>
      <w:r>
        <w:rPr>
          <w:rFonts w:hint="eastAsia" w:ascii="Times New Roman" w:hAnsi="Times New Roman"/>
          <w:b/>
          <w:bCs/>
          <w:sz w:val="24"/>
          <w:szCs w:val="24"/>
        </w:rPr>
        <w:t>4</w:t>
      </w:r>
      <w:r>
        <w:rPr>
          <w:rFonts w:hint="eastAsia" w:ascii="宋体" w:hAnsi="宋体"/>
          <w:b/>
          <w:bCs/>
          <w:sz w:val="24"/>
          <w:szCs w:val="24"/>
        </w:rPr>
        <w:t>.</w:t>
      </w:r>
      <w:r>
        <w:rPr>
          <w:rFonts w:hint="eastAsia" w:ascii="Times New Roman" w:hAnsi="Times New Roman"/>
          <w:b/>
          <w:bCs/>
          <w:sz w:val="24"/>
          <w:szCs w:val="24"/>
        </w:rPr>
        <w:t>2</w:t>
      </w:r>
      <w:r>
        <w:rPr>
          <w:rFonts w:hint="eastAsia" w:ascii="宋体" w:hAnsi="宋体"/>
          <w:b/>
          <w:bCs/>
          <w:sz w:val="24"/>
          <w:szCs w:val="24"/>
        </w:rPr>
        <w:t>.</w:t>
      </w:r>
      <w:r>
        <w:rPr>
          <w:rFonts w:ascii="Times New Roman" w:hAnsi="Times New Roman"/>
          <w:b/>
          <w:bCs/>
          <w:sz w:val="24"/>
          <w:szCs w:val="24"/>
        </w:rPr>
        <w:t>8</w:t>
      </w:r>
      <w:r>
        <w:rPr>
          <w:rFonts w:ascii="Times New Roman" w:hAnsi="Times New Roman"/>
          <w:sz w:val="24"/>
          <w:szCs w:val="24"/>
        </w:rPr>
        <w:t xml:space="preserve">  固废基透水混凝土</w:t>
      </w:r>
      <w:r>
        <w:rPr>
          <w:rFonts w:hint="eastAsia" w:ascii="Times New Roman" w:hAnsi="Times New Roman"/>
          <w:sz w:val="24"/>
          <w:szCs w:val="24"/>
        </w:rPr>
        <w:t>桩设计施工前应明确</w:t>
      </w:r>
      <w:r>
        <w:rPr>
          <w:rFonts w:hint="eastAsia" w:ascii="宋体" w:hAnsi="宋体"/>
          <w:bCs/>
          <w:sz w:val="24"/>
          <w:szCs w:val="24"/>
        </w:rPr>
        <w:t>有关施工工艺参数的试验参考资料</w:t>
      </w:r>
      <w:r>
        <w:rPr>
          <w:rFonts w:hint="eastAsia" w:ascii="Times New Roman" w:hAnsi="Times New Roman"/>
          <w:sz w:val="24"/>
          <w:szCs w:val="24"/>
        </w:rPr>
        <w:t>。</w:t>
      </w:r>
    </w:p>
    <w:p w14:paraId="3F73FEBF">
      <w:pPr>
        <w:pStyle w:val="6"/>
        <w:snapToGrid/>
        <w:spacing w:line="360" w:lineRule="auto"/>
        <w:jc w:val="both"/>
        <w:rPr>
          <w:rFonts w:ascii="Times New Roman" w:hAnsi="Times New Roman"/>
          <w:sz w:val="24"/>
          <w:szCs w:val="24"/>
        </w:rPr>
      </w:pPr>
      <w:r>
        <w:rPr>
          <w:rFonts w:hint="eastAsia" w:ascii="Times New Roman" w:hAnsi="Times New Roman"/>
          <w:b/>
          <w:bCs/>
          <w:sz w:val="24"/>
          <w:szCs w:val="24"/>
        </w:rPr>
        <w:t>4</w:t>
      </w:r>
      <w:r>
        <w:rPr>
          <w:rFonts w:hint="eastAsia" w:ascii="宋体" w:hAnsi="宋体"/>
          <w:b/>
          <w:bCs/>
          <w:sz w:val="24"/>
          <w:szCs w:val="24"/>
        </w:rPr>
        <w:t>.</w:t>
      </w:r>
      <w:r>
        <w:rPr>
          <w:rFonts w:hint="eastAsia" w:ascii="Times New Roman" w:hAnsi="Times New Roman"/>
          <w:b/>
          <w:bCs/>
          <w:sz w:val="24"/>
          <w:szCs w:val="24"/>
        </w:rPr>
        <w:t>2</w:t>
      </w:r>
      <w:r>
        <w:rPr>
          <w:rFonts w:hint="eastAsia" w:ascii="宋体" w:hAnsi="宋体"/>
          <w:b/>
          <w:bCs/>
          <w:sz w:val="24"/>
          <w:szCs w:val="24"/>
        </w:rPr>
        <w:t>.</w:t>
      </w:r>
      <w:r>
        <w:rPr>
          <w:rFonts w:ascii="Times New Roman" w:hAnsi="Times New Roman"/>
          <w:b/>
          <w:bCs/>
          <w:sz w:val="24"/>
          <w:szCs w:val="24"/>
        </w:rPr>
        <w:t xml:space="preserve">9 </w:t>
      </w:r>
      <w:r>
        <w:rPr>
          <w:rFonts w:ascii="Times New Roman" w:hAnsi="Times New Roman"/>
          <w:sz w:val="24"/>
          <w:szCs w:val="24"/>
        </w:rPr>
        <w:t xml:space="preserve"> 固废基透水混凝土</w:t>
      </w:r>
      <w:r>
        <w:rPr>
          <w:rFonts w:hint="eastAsia" w:ascii="Times New Roman" w:hAnsi="Times New Roman"/>
          <w:sz w:val="24"/>
          <w:szCs w:val="24"/>
        </w:rPr>
        <w:t>桩设计施工前应具备</w:t>
      </w:r>
      <w:r>
        <w:rPr>
          <w:rFonts w:hint="eastAsia" w:ascii="宋体" w:hAnsi="宋体"/>
          <w:bCs/>
          <w:sz w:val="24"/>
          <w:szCs w:val="24"/>
        </w:rPr>
        <w:t>进场材料检测报告，包括固废基胶凝材料、固废再生骨料、</w:t>
      </w:r>
      <w:r>
        <w:rPr>
          <w:rFonts w:hint="eastAsia" w:ascii="宋体" w:hAnsi="宋体"/>
          <w:sz w:val="24"/>
          <w:szCs w:val="24"/>
        </w:rPr>
        <w:t>水泥、天然骨料</w:t>
      </w:r>
      <w:r>
        <w:rPr>
          <w:rFonts w:hint="eastAsia" w:ascii="宋体" w:hAnsi="宋体"/>
          <w:sz w:val="24"/>
          <w:szCs w:val="24"/>
          <w:lang w:eastAsia="zh-CN"/>
        </w:rPr>
        <w:t>、</w:t>
      </w:r>
      <w:r>
        <w:rPr>
          <w:rFonts w:hint="eastAsia" w:ascii="宋体" w:hAnsi="宋体"/>
          <w:sz w:val="24"/>
          <w:szCs w:val="24"/>
          <w:lang w:val="en-US" w:eastAsia="zh-CN"/>
        </w:rPr>
        <w:t>外加剂</w:t>
      </w:r>
      <w:r>
        <w:rPr>
          <w:rFonts w:hint="eastAsia" w:ascii="宋体" w:hAnsi="宋体"/>
          <w:sz w:val="24"/>
          <w:szCs w:val="24"/>
        </w:rPr>
        <w:t>等原材料及其制品的质检报告和砼配合比试验报告</w:t>
      </w:r>
      <w:r>
        <w:rPr>
          <w:rFonts w:hint="eastAsia" w:ascii="Times New Roman" w:hAnsi="Times New Roman"/>
          <w:sz w:val="24"/>
          <w:szCs w:val="24"/>
        </w:rPr>
        <w:t>。</w:t>
      </w:r>
    </w:p>
    <w:p w14:paraId="6000B46F">
      <w:pPr>
        <w:pStyle w:val="3"/>
        <w:spacing w:before="0" w:after="0" w:line="360" w:lineRule="auto"/>
        <w:jc w:val="center"/>
        <w:rPr>
          <w:rFonts w:ascii="Times New Roman" w:hAnsi="Times New Roman" w:eastAsia="黑体" w:cs="Times New Roman"/>
          <w:sz w:val="28"/>
          <w:szCs w:val="24"/>
        </w:rPr>
      </w:pPr>
      <w:bookmarkStart w:id="40" w:name="_Toc143434497"/>
      <w:bookmarkStart w:id="41" w:name="_Toc31274"/>
      <w:bookmarkStart w:id="42" w:name="_Hlk143033321"/>
      <w:r>
        <w:rPr>
          <w:rFonts w:hint="eastAsia" w:ascii="Times New Roman" w:hAnsi="Times New Roman" w:eastAsia="黑体" w:cs="Times New Roman"/>
          <w:sz w:val="28"/>
          <w:szCs w:val="24"/>
        </w:rPr>
        <w:t>4</w:t>
      </w:r>
      <w:r>
        <w:rPr>
          <w:rFonts w:ascii="黑体" w:hAnsi="黑体" w:eastAsia="黑体" w:cs="Times New Roman"/>
          <w:sz w:val="28"/>
          <w:szCs w:val="24"/>
        </w:rPr>
        <w:t>.</w:t>
      </w:r>
      <w:r>
        <w:rPr>
          <w:rFonts w:hint="eastAsia" w:ascii="Times New Roman" w:hAnsi="Times New Roman" w:eastAsia="黑体" w:cs="Times New Roman"/>
          <w:sz w:val="28"/>
          <w:szCs w:val="24"/>
        </w:rPr>
        <w:t>3</w:t>
      </w:r>
      <w:r>
        <w:rPr>
          <w:rFonts w:ascii="Times New Roman" w:hAnsi="Times New Roman" w:eastAsia="黑体" w:cs="Times New Roman"/>
          <w:sz w:val="28"/>
          <w:szCs w:val="24"/>
        </w:rPr>
        <w:t xml:space="preserve">  </w:t>
      </w:r>
      <w:r>
        <w:rPr>
          <w:rFonts w:hint="eastAsia" w:ascii="Times New Roman" w:hAnsi="Times New Roman" w:eastAsia="黑体" w:cs="Times New Roman"/>
          <w:sz w:val="28"/>
          <w:szCs w:val="24"/>
        </w:rPr>
        <w:t>地质勘察</w:t>
      </w:r>
      <w:bookmarkEnd w:id="40"/>
      <w:bookmarkStart w:id="43" w:name="_Toc23128"/>
      <w:r>
        <w:rPr>
          <w:rFonts w:ascii="Times New Roman" w:hAnsi="Times New Roman" w:eastAsia="黑体" w:cs="Times New Roman"/>
          <w:sz w:val="28"/>
          <w:szCs w:val="24"/>
        </w:rPr>
        <w:fldChar w:fldCharType="begin"/>
      </w:r>
      <w:r>
        <w:rPr>
          <w:rFonts w:ascii="Times New Roman" w:hAnsi="Times New Roman" w:eastAsia="黑体" w:cs="Times New Roman"/>
          <w:sz w:val="28"/>
          <w:szCs w:val="24"/>
        </w:rPr>
        <w:instrText xml:space="preserve"> </w:instrText>
      </w:r>
      <w:r>
        <w:rPr>
          <w:rFonts w:hint="eastAsia" w:ascii="Times New Roman" w:hAnsi="Times New Roman" w:eastAsia="黑体" w:cs="Times New Roman"/>
          <w:sz w:val="28"/>
          <w:szCs w:val="24"/>
        </w:rPr>
        <w:instrText xml:space="preserve">TC  "</w:instrText>
      </w:r>
      <w:bookmarkStart w:id="44" w:name="_Toc143434498"/>
      <w:r>
        <w:rPr>
          <w:rFonts w:hint="eastAsia" w:ascii="Times New Roman" w:hAnsi="Times New Roman" w:eastAsia="黑体" w:cs="Times New Roman"/>
          <w:sz w:val="28"/>
          <w:szCs w:val="24"/>
        </w:rPr>
        <w:instrText xml:space="preserve">4.3 </w:instrText>
      </w:r>
      <w:r>
        <w:rPr>
          <w:rFonts w:ascii="Times New Roman" w:hAnsi="Times New Roman" w:eastAsia="黑体" w:cs="Times New Roman"/>
          <w:sz w:val="28"/>
          <w:szCs w:val="24"/>
        </w:rPr>
        <w:instrText xml:space="preserve"> </w:instrText>
      </w:r>
      <w:r>
        <w:rPr>
          <w:rFonts w:hint="eastAsia" w:ascii="Times New Roman" w:hAnsi="Times New Roman" w:eastAsia="黑体" w:cs="Times New Roman"/>
          <w:sz w:val="28"/>
          <w:szCs w:val="24"/>
        </w:rPr>
        <w:instrText xml:space="preserve">Geological Survey</w:instrText>
      </w:r>
      <w:bookmarkEnd w:id="44"/>
      <w:r>
        <w:rPr>
          <w:rFonts w:hint="eastAsia" w:ascii="Times New Roman" w:hAnsi="Times New Roman" w:eastAsia="黑体" w:cs="Times New Roman"/>
          <w:sz w:val="28"/>
          <w:szCs w:val="24"/>
        </w:rPr>
        <w:instrText xml:space="preserve">" \l 2</w:instrText>
      </w:r>
      <w:r>
        <w:rPr>
          <w:rFonts w:ascii="Times New Roman" w:hAnsi="Times New Roman" w:eastAsia="黑体" w:cs="Times New Roman"/>
          <w:sz w:val="28"/>
          <w:szCs w:val="24"/>
        </w:rPr>
        <w:instrText xml:space="preserve"> </w:instrText>
      </w:r>
      <w:r>
        <w:rPr>
          <w:rFonts w:ascii="Times New Roman" w:hAnsi="Times New Roman" w:eastAsia="黑体" w:cs="Times New Roman"/>
          <w:sz w:val="28"/>
          <w:szCs w:val="24"/>
        </w:rPr>
        <w:fldChar w:fldCharType="end"/>
      </w:r>
      <w:bookmarkEnd w:id="41"/>
      <w:bookmarkEnd w:id="43"/>
    </w:p>
    <w:bookmarkEnd w:id="42"/>
    <w:p w14:paraId="1616F85E">
      <w:pPr>
        <w:widowControl/>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4</w:t>
      </w:r>
      <w:r>
        <w:rPr>
          <w:rFonts w:ascii="宋体" w:hAnsi="宋体" w:eastAsia="宋体" w:cs="Times New Roman"/>
          <w:b/>
          <w:bCs/>
          <w:sz w:val="24"/>
          <w:szCs w:val="24"/>
        </w:rPr>
        <w:t>.</w:t>
      </w:r>
      <w:r>
        <w:rPr>
          <w:rFonts w:hint="eastAsia" w:ascii="Times New Roman" w:hAnsi="Times New Roman" w:eastAsia="宋体" w:cs="Times New Roman"/>
          <w:b/>
          <w:bCs/>
          <w:sz w:val="24"/>
          <w:szCs w:val="24"/>
        </w:rPr>
        <w:t>3</w:t>
      </w:r>
      <w:r>
        <w:rPr>
          <w:rFonts w:ascii="宋体" w:hAnsi="宋体" w:eastAsia="宋体" w:cs="Times New Roman"/>
          <w:b/>
          <w:bCs/>
          <w:sz w:val="24"/>
          <w:szCs w:val="24"/>
        </w:rPr>
        <w:t>.</w:t>
      </w:r>
      <w:r>
        <w:rPr>
          <w:rFonts w:hint="eastAsia" w:ascii="Times New Roman" w:hAnsi="Times New Roman" w:eastAsia="宋体" w:cs="Times New Roman"/>
          <w:b/>
          <w:bCs/>
          <w:sz w:val="24"/>
          <w:szCs w:val="24"/>
        </w:rPr>
        <w:t>1</w:t>
      </w:r>
      <w:r>
        <w:rPr>
          <w:rFonts w:ascii="Times New Roman" w:hAnsi="Times New Roman" w:eastAsia="宋体" w:cs="Times New Roman"/>
          <w:b/>
          <w:bCs/>
          <w:sz w:val="24"/>
          <w:szCs w:val="24"/>
        </w:rPr>
        <w:t xml:space="preserve">  </w:t>
      </w:r>
      <w:r>
        <w:rPr>
          <w:rFonts w:hint="eastAsia" w:ascii="Times New Roman" w:hAnsi="Times New Roman" w:eastAsia="宋体" w:cs="Times New Roman"/>
          <w:sz w:val="24"/>
          <w:szCs w:val="24"/>
        </w:rPr>
        <w:t>地基基础勘察勘探点布置应根据拟建工程特点和地基复杂程度确定，并应满足控制拟建场地岩土工程条件的需要</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地基主要受力层或有影响的下卧层起伏较大时，应加密勘探点，查明其变化。</w:t>
      </w:r>
    </w:p>
    <w:p w14:paraId="0A42F329">
      <w:pPr>
        <w:widowControl/>
        <w:spacing w:line="360" w:lineRule="auto"/>
        <w:rPr>
          <w:rFonts w:ascii="Times New Roman" w:hAnsi="Times New Roman" w:eastAsia="宋体" w:cs="Times New Roman"/>
          <w:sz w:val="24"/>
          <w:szCs w:val="24"/>
        </w:rPr>
      </w:pPr>
      <w:r>
        <w:rPr>
          <w:rFonts w:ascii="Times New Roman" w:hAnsi="Times New Roman" w:eastAsia="宋体" w:cs="Times New Roman"/>
          <w:b/>
          <w:bCs/>
          <w:sz w:val="24"/>
          <w:szCs w:val="24"/>
        </w:rPr>
        <w:t>4</w:t>
      </w:r>
      <w:r>
        <w:rPr>
          <w:rFonts w:ascii="宋体" w:hAnsi="宋体" w:eastAsia="宋体" w:cs="Times New Roman"/>
          <w:b/>
          <w:bCs/>
          <w:sz w:val="24"/>
          <w:szCs w:val="24"/>
        </w:rPr>
        <w:t>.</w:t>
      </w:r>
      <w:r>
        <w:rPr>
          <w:rFonts w:hint="eastAsia" w:ascii="Times New Roman" w:hAnsi="Times New Roman" w:eastAsia="宋体" w:cs="Times New Roman"/>
          <w:b/>
          <w:bCs/>
          <w:sz w:val="24"/>
          <w:szCs w:val="24"/>
        </w:rPr>
        <w:t>3</w:t>
      </w:r>
      <w:r>
        <w:rPr>
          <w:rFonts w:ascii="宋体" w:hAnsi="宋体" w:eastAsia="宋体" w:cs="Times New Roman"/>
          <w:b/>
          <w:bCs/>
          <w:sz w:val="24"/>
          <w:szCs w:val="24"/>
        </w:rPr>
        <w:t>.</w:t>
      </w:r>
      <w:r>
        <w:rPr>
          <w:rFonts w:ascii="Times New Roman" w:hAnsi="Times New Roman" w:eastAsia="宋体" w:cs="Times New Roman"/>
          <w:b/>
          <w:bCs/>
          <w:sz w:val="24"/>
          <w:szCs w:val="24"/>
        </w:rPr>
        <w:t xml:space="preserve">2  </w:t>
      </w:r>
      <w:r>
        <w:rPr>
          <w:rFonts w:ascii="Times New Roman" w:hAnsi="Times New Roman" w:eastAsia="宋体" w:cs="Times New Roman"/>
          <w:sz w:val="24"/>
          <w:szCs w:val="24"/>
        </w:rPr>
        <w:t>应</w:t>
      </w:r>
      <w:r>
        <w:rPr>
          <w:rFonts w:hint="eastAsia" w:ascii="Times New Roman" w:hAnsi="Times New Roman" w:eastAsia="宋体" w:cs="Times New Roman"/>
          <w:sz w:val="24"/>
          <w:szCs w:val="24"/>
        </w:rPr>
        <w:t>根据</w:t>
      </w:r>
      <w:r>
        <w:rPr>
          <w:rFonts w:ascii="Times New Roman" w:hAnsi="Times New Roman" w:eastAsia="宋体" w:cs="Times New Roman"/>
          <w:sz w:val="24"/>
          <w:szCs w:val="24"/>
        </w:rPr>
        <w:t>复合地基沉降计算的要求</w:t>
      </w:r>
      <w:r>
        <w:rPr>
          <w:rFonts w:hint="eastAsia" w:ascii="Times New Roman" w:hAnsi="Times New Roman" w:eastAsia="宋体" w:cs="Times New Roman"/>
          <w:sz w:val="24"/>
          <w:szCs w:val="24"/>
        </w:rPr>
        <w:t>，确定</w:t>
      </w:r>
      <w:r>
        <w:rPr>
          <w:rFonts w:ascii="Times New Roman" w:hAnsi="Times New Roman" w:eastAsia="宋体" w:cs="Times New Roman"/>
          <w:sz w:val="24"/>
          <w:szCs w:val="24"/>
        </w:rPr>
        <w:t>控制性勘探孔的深度</w:t>
      </w:r>
      <w:r>
        <w:rPr>
          <w:rFonts w:hint="eastAsia" w:ascii="Times New Roman" w:hAnsi="Times New Roman" w:eastAsia="宋体" w:cs="Times New Roman"/>
          <w:sz w:val="24"/>
          <w:szCs w:val="24"/>
        </w:rPr>
        <w:t>，</w:t>
      </w:r>
      <w:r>
        <w:rPr>
          <w:rFonts w:ascii="Times New Roman" w:hAnsi="Times New Roman" w:eastAsia="宋体" w:cs="Times New Roman"/>
          <w:sz w:val="24"/>
          <w:szCs w:val="24"/>
        </w:rPr>
        <w:t>需验算地基稳定性时，应满足稳定性验算的</w:t>
      </w:r>
      <w:r>
        <w:rPr>
          <w:rFonts w:hint="eastAsia" w:ascii="Times New Roman" w:hAnsi="Times New Roman" w:eastAsia="宋体" w:cs="Times New Roman"/>
          <w:sz w:val="24"/>
          <w:szCs w:val="24"/>
        </w:rPr>
        <w:t>要求，确定</w:t>
      </w:r>
      <w:r>
        <w:rPr>
          <w:rFonts w:ascii="Times New Roman" w:hAnsi="Times New Roman" w:eastAsia="宋体" w:cs="Times New Roman"/>
          <w:sz w:val="24"/>
          <w:szCs w:val="24"/>
        </w:rPr>
        <w:t>勘探孔布置和勘察孔深度。</w:t>
      </w:r>
    </w:p>
    <w:p w14:paraId="45772A89">
      <w:pPr>
        <w:widowControl/>
        <w:spacing w:line="360" w:lineRule="auto"/>
        <w:rPr>
          <w:rFonts w:ascii="Times New Roman" w:hAnsi="Times New Roman" w:eastAsia="宋体" w:cs="Times New Roman"/>
          <w:sz w:val="24"/>
          <w:szCs w:val="24"/>
        </w:rPr>
      </w:pPr>
      <w:r>
        <w:rPr>
          <w:rFonts w:ascii="Times New Roman" w:hAnsi="Times New Roman" w:eastAsia="宋体" w:cs="Times New Roman"/>
          <w:b/>
          <w:bCs/>
          <w:sz w:val="24"/>
          <w:szCs w:val="24"/>
        </w:rPr>
        <w:t>4</w:t>
      </w:r>
      <w:r>
        <w:rPr>
          <w:rFonts w:ascii="宋体" w:hAnsi="宋体" w:eastAsia="宋体" w:cs="Times New Roman"/>
          <w:b/>
          <w:bCs/>
          <w:sz w:val="24"/>
          <w:szCs w:val="24"/>
        </w:rPr>
        <w:t>.</w:t>
      </w:r>
      <w:r>
        <w:rPr>
          <w:rFonts w:hint="eastAsia" w:ascii="Times New Roman" w:hAnsi="Times New Roman" w:eastAsia="宋体" w:cs="Times New Roman"/>
          <w:b/>
          <w:bCs/>
          <w:sz w:val="24"/>
          <w:szCs w:val="24"/>
        </w:rPr>
        <w:t>3</w:t>
      </w:r>
      <w:r>
        <w:rPr>
          <w:rFonts w:ascii="宋体" w:hAnsi="宋体" w:eastAsia="宋体" w:cs="Times New Roman"/>
          <w:b/>
          <w:bCs/>
          <w:sz w:val="24"/>
          <w:szCs w:val="24"/>
        </w:rPr>
        <w:t>.</w:t>
      </w:r>
      <w:r>
        <w:rPr>
          <w:rFonts w:hint="eastAsia" w:ascii="Times New Roman" w:hAnsi="Times New Roman" w:eastAsia="宋体" w:cs="Times New Roman"/>
          <w:b/>
          <w:bCs/>
          <w:sz w:val="24"/>
          <w:szCs w:val="24"/>
        </w:rPr>
        <w:t>3</w:t>
      </w:r>
      <w:r>
        <w:rPr>
          <w:rFonts w:ascii="Times New Roman" w:hAnsi="Times New Roman" w:eastAsia="宋体" w:cs="Times New Roman"/>
          <w:b/>
          <w:bCs/>
          <w:sz w:val="24"/>
          <w:szCs w:val="24"/>
        </w:rPr>
        <w:t xml:space="preserve">  </w:t>
      </w:r>
      <w:r>
        <w:rPr>
          <w:rFonts w:hint="eastAsia" w:ascii="Times New Roman" w:hAnsi="Times New Roman" w:eastAsia="宋体" w:cs="Times New Roman"/>
          <w:sz w:val="24"/>
          <w:szCs w:val="24"/>
        </w:rPr>
        <w:t>拟采用固废基透水混凝土桩复合地基的场地，其岩土工程勘察应包括下列内容：</w:t>
      </w:r>
    </w:p>
    <w:p w14:paraId="07A79DEB">
      <w:pPr>
        <w:widowControl/>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bCs/>
          <w:sz w:val="24"/>
          <w:szCs w:val="24"/>
        </w:rPr>
        <w:t>1</w:t>
      </w:r>
      <w:r>
        <w:rPr>
          <w:rFonts w:ascii="Times New Roman" w:hAnsi="Times New Roman" w:eastAsia="宋体" w:cs="Times New Roman"/>
          <w:sz w:val="24"/>
          <w:szCs w:val="24"/>
        </w:rPr>
        <w:t xml:space="preserve">  查明场地地形、地貌和周边环境，并评价地基处理对附近建（构）筑物、管线等的影响</w:t>
      </w:r>
      <w:r>
        <w:rPr>
          <w:rFonts w:hint="eastAsia" w:ascii="Times New Roman" w:hAnsi="Times New Roman" w:eastAsia="宋体" w:cs="Times New Roman"/>
          <w:sz w:val="24"/>
          <w:szCs w:val="24"/>
        </w:rPr>
        <w:t>；</w:t>
      </w:r>
    </w:p>
    <w:p w14:paraId="4461F32C">
      <w:pPr>
        <w:widowControl/>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bCs/>
          <w:sz w:val="24"/>
          <w:szCs w:val="24"/>
        </w:rPr>
        <w:t>2</w:t>
      </w:r>
      <w:r>
        <w:rPr>
          <w:rFonts w:ascii="Times New Roman" w:hAnsi="Times New Roman" w:eastAsia="宋体" w:cs="Times New Roman"/>
          <w:sz w:val="24"/>
          <w:szCs w:val="24"/>
        </w:rPr>
        <w:t xml:space="preserve">  查明勘探深度内土的种类、成因类型、沉积时代及土层空间分布</w:t>
      </w:r>
      <w:r>
        <w:rPr>
          <w:rFonts w:hint="eastAsia" w:ascii="Times New Roman" w:hAnsi="Times New Roman" w:eastAsia="宋体" w:cs="Times New Roman"/>
          <w:sz w:val="24"/>
          <w:szCs w:val="24"/>
        </w:rPr>
        <w:t>；</w:t>
      </w:r>
    </w:p>
    <w:p w14:paraId="7CBABEAA">
      <w:pPr>
        <w:widowControl/>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bCs/>
          <w:sz w:val="24"/>
          <w:szCs w:val="24"/>
        </w:rPr>
        <w:t>3</w:t>
      </w:r>
      <w:r>
        <w:rPr>
          <w:rFonts w:ascii="Times New Roman" w:hAnsi="Times New Roman" w:eastAsia="宋体" w:cs="Times New Roman"/>
          <w:sz w:val="24"/>
          <w:szCs w:val="24"/>
        </w:rPr>
        <w:t xml:space="preserve">  查明大粒径块石、地下洞穴、植物残体、管线、障碍物等可能影响</w:t>
      </w:r>
      <w:r>
        <w:rPr>
          <w:rFonts w:hint="eastAsia" w:ascii="Times New Roman" w:hAnsi="Times New Roman" w:eastAsia="宋体" w:cs="Times New Roman"/>
          <w:sz w:val="24"/>
          <w:szCs w:val="24"/>
        </w:rPr>
        <w:t>固废基透水混凝土桩</w:t>
      </w:r>
      <w:r>
        <w:rPr>
          <w:rFonts w:ascii="Times New Roman" w:hAnsi="Times New Roman" w:eastAsia="宋体" w:cs="Times New Roman"/>
          <w:sz w:val="24"/>
          <w:szCs w:val="24"/>
        </w:rPr>
        <w:t>施工的因素，对地基处理工程有影响的多层含水层应分层测定其水位，软弱黏性土层宜根据地区土质，查明其灵敏度</w:t>
      </w:r>
      <w:r>
        <w:rPr>
          <w:rFonts w:hint="eastAsia" w:ascii="Times New Roman" w:hAnsi="Times New Roman" w:eastAsia="宋体" w:cs="Times New Roman"/>
          <w:sz w:val="24"/>
          <w:szCs w:val="24"/>
        </w:rPr>
        <w:t>；</w:t>
      </w:r>
    </w:p>
    <w:p w14:paraId="23317E3D">
      <w:pPr>
        <w:widowControl/>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bCs/>
          <w:sz w:val="24"/>
          <w:szCs w:val="24"/>
        </w:rPr>
        <w:t>4</w:t>
      </w:r>
      <w:r>
        <w:rPr>
          <w:rFonts w:ascii="Times New Roman" w:hAnsi="Times New Roman" w:eastAsia="宋体" w:cs="Times New Roman"/>
          <w:sz w:val="24"/>
          <w:szCs w:val="24"/>
        </w:rPr>
        <w:t xml:space="preserve">  应查明</w:t>
      </w:r>
      <w:r>
        <w:rPr>
          <w:rFonts w:hint="eastAsia" w:ascii="Times New Roman" w:hAnsi="Times New Roman" w:eastAsia="宋体" w:cs="Times New Roman"/>
          <w:sz w:val="24"/>
          <w:szCs w:val="24"/>
        </w:rPr>
        <w:t>固废基透水混凝土桩</w:t>
      </w:r>
      <w:r>
        <w:rPr>
          <w:rFonts w:ascii="Times New Roman" w:hAnsi="Times New Roman" w:eastAsia="宋体" w:cs="Times New Roman"/>
          <w:sz w:val="24"/>
          <w:szCs w:val="24"/>
        </w:rPr>
        <w:t>的侧摩阻力、端阻力及土的压缩曲线和压缩模量</w:t>
      </w: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rPr>
        <w:t>对软黏土地基应查明土体的固结系数</w:t>
      </w:r>
      <w:r>
        <w:rPr>
          <w:rFonts w:hint="eastAsia" w:ascii="Times New Roman" w:hAnsi="Times New Roman" w:eastAsia="宋体" w:cs="Times New Roman"/>
          <w:sz w:val="24"/>
          <w:szCs w:val="24"/>
        </w:rPr>
        <w:t>；</w:t>
      </w:r>
    </w:p>
    <w:p w14:paraId="3CC4B504">
      <w:pPr>
        <w:widowControl/>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bCs/>
          <w:sz w:val="24"/>
          <w:szCs w:val="24"/>
        </w:rPr>
        <w:t>5</w:t>
      </w:r>
      <w:r>
        <w:rPr>
          <w:rFonts w:ascii="Times New Roman" w:hAnsi="Times New Roman" w:eastAsia="宋体" w:cs="Times New Roman"/>
          <w:sz w:val="24"/>
          <w:szCs w:val="24"/>
        </w:rPr>
        <w:t xml:space="preserve">  对需要进行稳定分析的</w:t>
      </w:r>
      <w:r>
        <w:rPr>
          <w:rFonts w:hint="eastAsia" w:ascii="Times New Roman" w:hAnsi="Times New Roman" w:eastAsia="宋体" w:cs="Times New Roman"/>
          <w:sz w:val="24"/>
          <w:szCs w:val="24"/>
        </w:rPr>
        <w:t>固废基透水混凝土桩</w:t>
      </w:r>
      <w:r>
        <w:rPr>
          <w:rFonts w:ascii="Times New Roman" w:hAnsi="Times New Roman" w:eastAsia="宋体" w:cs="Times New Roman"/>
          <w:sz w:val="24"/>
          <w:szCs w:val="24"/>
        </w:rPr>
        <w:t>复合地基应查明黏性土层土体的抗剪强度指标以及土体不排水抗剪强度</w:t>
      </w:r>
      <w:r>
        <w:rPr>
          <w:rFonts w:hint="eastAsia" w:ascii="Times New Roman" w:hAnsi="Times New Roman" w:eastAsia="宋体" w:cs="Times New Roman"/>
          <w:sz w:val="24"/>
          <w:szCs w:val="24"/>
        </w:rPr>
        <w:t>；</w:t>
      </w:r>
    </w:p>
    <w:p w14:paraId="61611F89">
      <w:pPr>
        <w:widowControl/>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bCs/>
          <w:sz w:val="24"/>
          <w:szCs w:val="24"/>
        </w:rPr>
        <w:t xml:space="preserve">6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固废基透水混凝土桩</w:t>
      </w:r>
      <w:r>
        <w:rPr>
          <w:rFonts w:ascii="Times New Roman" w:hAnsi="Times New Roman" w:eastAsia="宋体" w:cs="Times New Roman"/>
          <w:sz w:val="24"/>
          <w:szCs w:val="24"/>
        </w:rPr>
        <w:t>施工对加固区土体挤密或扰动程度较高时，宜测定施工后加固区土体的压缩性指标和抗剪强度指标</w:t>
      </w:r>
      <w:r>
        <w:rPr>
          <w:rFonts w:hint="eastAsia" w:ascii="Times New Roman" w:hAnsi="Times New Roman" w:eastAsia="宋体" w:cs="Times New Roman"/>
          <w:sz w:val="24"/>
          <w:szCs w:val="24"/>
        </w:rPr>
        <w:t>；</w:t>
      </w:r>
    </w:p>
    <w:p w14:paraId="6603B6BD">
      <w:pPr>
        <w:widowControl/>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bCs/>
          <w:sz w:val="24"/>
          <w:szCs w:val="24"/>
        </w:rPr>
        <w:t xml:space="preserve">7  </w:t>
      </w:r>
      <w:r>
        <w:rPr>
          <w:rFonts w:ascii="Times New Roman" w:hAnsi="Times New Roman" w:eastAsia="宋体" w:cs="Times New Roman"/>
          <w:sz w:val="24"/>
          <w:szCs w:val="24"/>
        </w:rPr>
        <w:t>路堤、堤坝、堆场工程的</w:t>
      </w:r>
      <w:r>
        <w:rPr>
          <w:rFonts w:hint="eastAsia" w:ascii="Times New Roman" w:hAnsi="Times New Roman" w:eastAsia="宋体" w:cs="Times New Roman"/>
          <w:sz w:val="24"/>
          <w:szCs w:val="24"/>
        </w:rPr>
        <w:t>固废基透水混凝土桩</w:t>
      </w:r>
      <w:r>
        <w:rPr>
          <w:rFonts w:ascii="Times New Roman" w:hAnsi="Times New Roman" w:eastAsia="宋体" w:cs="Times New Roman"/>
          <w:sz w:val="24"/>
          <w:szCs w:val="24"/>
        </w:rPr>
        <w:t>复合地基应查明填料或堆料的种类、重度、直接快剪强度指标等</w:t>
      </w:r>
      <w:r>
        <w:rPr>
          <w:rFonts w:hint="eastAsia" w:ascii="Times New Roman" w:hAnsi="Times New Roman" w:eastAsia="宋体" w:cs="Times New Roman"/>
          <w:sz w:val="24"/>
          <w:szCs w:val="24"/>
        </w:rPr>
        <w:t>；</w:t>
      </w:r>
    </w:p>
    <w:p w14:paraId="3786670C">
      <w:pPr>
        <w:widowControl/>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bCs/>
          <w:sz w:val="24"/>
          <w:szCs w:val="24"/>
        </w:rPr>
        <w:t>8</w:t>
      </w:r>
      <w:r>
        <w:rPr>
          <w:rFonts w:ascii="Times New Roman" w:hAnsi="Times New Roman" w:eastAsia="宋体" w:cs="Times New Roman"/>
          <w:sz w:val="24"/>
          <w:szCs w:val="24"/>
        </w:rPr>
        <w:t xml:space="preserve">  应查明</w:t>
      </w:r>
      <w:r>
        <w:rPr>
          <w:rFonts w:hint="eastAsia" w:ascii="Times New Roman" w:hAnsi="Times New Roman" w:eastAsia="宋体" w:cs="Times New Roman"/>
          <w:sz w:val="24"/>
          <w:szCs w:val="24"/>
        </w:rPr>
        <w:t>地下水和土的腐蚀性、</w:t>
      </w:r>
      <w:r>
        <w:rPr>
          <w:rFonts w:ascii="Times New Roman" w:hAnsi="Times New Roman" w:eastAsia="宋体" w:cs="Times New Roman"/>
          <w:sz w:val="24"/>
          <w:szCs w:val="24"/>
        </w:rPr>
        <w:t>软黏土的含水量和不排水抗剪强度</w:t>
      </w:r>
      <w:r>
        <w:rPr>
          <w:rFonts w:hint="eastAsia" w:ascii="Times New Roman" w:hAnsi="Times New Roman" w:eastAsia="宋体" w:cs="Times New Roman"/>
          <w:sz w:val="24"/>
          <w:szCs w:val="24"/>
        </w:rPr>
        <w:t>等</w:t>
      </w:r>
      <w:r>
        <w:rPr>
          <w:rFonts w:ascii="Times New Roman" w:hAnsi="Times New Roman" w:eastAsia="宋体" w:cs="Times New Roman"/>
          <w:sz w:val="24"/>
          <w:szCs w:val="24"/>
        </w:rPr>
        <w:t>地质参数。</w:t>
      </w:r>
    </w:p>
    <w:p w14:paraId="3A2C10E6">
      <w:pPr>
        <w:spacing w:line="360" w:lineRule="auto"/>
        <w:rPr>
          <w:rFonts w:ascii="楷体" w:hAnsi="楷体" w:eastAsia="楷体" w:cs="楷体"/>
          <w:b/>
          <w:bCs/>
          <w:sz w:val="24"/>
          <w:szCs w:val="24"/>
        </w:rPr>
      </w:pPr>
      <w:r>
        <w:rPr>
          <w:rFonts w:hint="eastAsia" w:ascii="楷体" w:hAnsi="楷体" w:eastAsia="楷体" w:cs="楷体"/>
          <w:b/>
          <w:bCs/>
          <w:sz w:val="24"/>
          <w:szCs w:val="24"/>
        </w:rPr>
        <w:t>条文说明</w:t>
      </w:r>
    </w:p>
    <w:p w14:paraId="479123B7">
      <w:pPr>
        <w:widowControl/>
        <w:spacing w:line="360" w:lineRule="auto"/>
        <w:ind w:firstLine="480" w:firstLineChars="200"/>
        <w:rPr>
          <w:rFonts w:ascii="Times New Roman" w:hAnsi="Times New Roman" w:eastAsia="宋体" w:cs="Times New Roman"/>
          <w:sz w:val="24"/>
          <w:szCs w:val="24"/>
        </w:rPr>
      </w:pPr>
      <w:r>
        <w:rPr>
          <w:rFonts w:ascii="Times New Roman" w:hAnsi="Times New Roman" w:eastAsia="楷体" w:cs="Times New Roman"/>
          <w:sz w:val="24"/>
          <w:szCs w:val="24"/>
        </w:rPr>
        <w:t>岩土工程勘察工作应重点查明各土层的厚度和组成、含水率、密实度、颗粒组成及含量、塑性指数、渗透系数、有机质含量、地下水位、pH值、腐蚀性等。</w:t>
      </w:r>
    </w:p>
    <w:p w14:paraId="26140D5B">
      <w:pPr>
        <w:widowControl/>
        <w:spacing w:line="360" w:lineRule="auto"/>
        <w:rPr>
          <w:rFonts w:ascii="Times New Roman" w:hAnsi="Times New Roman" w:eastAsia="宋体" w:cs="Times New Roman"/>
          <w:sz w:val="24"/>
          <w:szCs w:val="24"/>
        </w:rPr>
      </w:pPr>
      <w:r>
        <w:rPr>
          <w:rFonts w:ascii="Times New Roman" w:hAnsi="Times New Roman" w:eastAsia="宋体" w:cs="Times New Roman"/>
          <w:b/>
          <w:bCs/>
          <w:sz w:val="24"/>
          <w:szCs w:val="24"/>
        </w:rPr>
        <w:t>4</w:t>
      </w:r>
      <w:r>
        <w:rPr>
          <w:rFonts w:ascii="宋体" w:hAnsi="宋体" w:eastAsia="宋体" w:cs="Times New Roman"/>
          <w:b/>
          <w:bCs/>
          <w:sz w:val="24"/>
          <w:szCs w:val="24"/>
        </w:rPr>
        <w:t>.</w:t>
      </w:r>
      <w:r>
        <w:rPr>
          <w:rFonts w:hint="eastAsia" w:ascii="Times New Roman" w:hAnsi="Times New Roman" w:eastAsia="宋体" w:cs="Times New Roman"/>
          <w:b/>
          <w:bCs/>
          <w:sz w:val="24"/>
          <w:szCs w:val="24"/>
        </w:rPr>
        <w:t>3</w:t>
      </w:r>
      <w:r>
        <w:rPr>
          <w:rFonts w:ascii="宋体" w:hAnsi="宋体" w:eastAsia="宋体" w:cs="Times New Roman"/>
          <w:b/>
          <w:bCs/>
          <w:sz w:val="24"/>
          <w:szCs w:val="24"/>
        </w:rPr>
        <w:t>.</w:t>
      </w:r>
      <w:r>
        <w:rPr>
          <w:rFonts w:hint="eastAsia" w:ascii="Times New Roman" w:hAnsi="Times New Roman" w:eastAsia="宋体" w:cs="Times New Roman"/>
          <w:b/>
          <w:bCs/>
          <w:sz w:val="24"/>
          <w:szCs w:val="24"/>
        </w:rPr>
        <w:t>4</w:t>
      </w:r>
      <w:r>
        <w:rPr>
          <w:rFonts w:ascii="Times New Roman" w:hAnsi="Times New Roman" w:eastAsia="宋体" w:cs="Times New Roman"/>
          <w:b/>
          <w:bCs/>
          <w:sz w:val="24"/>
          <w:szCs w:val="24"/>
        </w:rPr>
        <w:t xml:space="preserve">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地基基础勘察采取土试样和进行原位测试应满足岩土工程评价要求，并应符合下列规定：</w:t>
      </w:r>
    </w:p>
    <w:p w14:paraId="6A5128C8">
      <w:pPr>
        <w:widowControl/>
        <w:spacing w:line="360" w:lineRule="auto"/>
        <w:ind w:firstLine="482" w:firstLineChars="200"/>
        <w:rPr>
          <w:rFonts w:ascii="Times New Roman" w:hAnsi="Times New Roman" w:eastAsia="宋体" w:cs="Times New Roman"/>
          <w:sz w:val="24"/>
          <w:szCs w:val="24"/>
        </w:rPr>
      </w:pPr>
      <w:r>
        <w:rPr>
          <w:rFonts w:hint="eastAsia" w:ascii="Times New Roman" w:hAnsi="Times New Roman" w:eastAsia="宋体" w:cs="Times New Roman"/>
          <w:b/>
          <w:bCs/>
          <w:sz w:val="24"/>
          <w:szCs w:val="24"/>
        </w:rPr>
        <w:t>1</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采取土试样和进行原位测试的勘探孔的数量，应根据地层结构、地基土的均匀性和工程特点确定，且不应少于勘探孔总数的</w:t>
      </w:r>
      <w:r>
        <w:rPr>
          <w:rFonts w:ascii="Times New Roman" w:hAnsi="Times New Roman" w:eastAsia="宋体" w:cs="Times New Roman"/>
          <w:sz w:val="24"/>
          <w:szCs w:val="24"/>
        </w:rPr>
        <w:t>1/2。取芯勘探孔的数量不应少于勘探孔总数的1/3</w:t>
      </w:r>
      <w:r>
        <w:rPr>
          <w:rFonts w:hint="eastAsia" w:ascii="Times New Roman" w:hAnsi="Times New Roman" w:eastAsia="宋体" w:cs="Times New Roman"/>
          <w:sz w:val="24"/>
          <w:szCs w:val="24"/>
        </w:rPr>
        <w:t>；</w:t>
      </w:r>
    </w:p>
    <w:p w14:paraId="469680DC">
      <w:pPr>
        <w:widowControl/>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bCs/>
          <w:sz w:val="24"/>
          <w:szCs w:val="24"/>
        </w:rPr>
        <w:t xml:space="preserve">2 </w:t>
      </w:r>
      <w:r>
        <w:rPr>
          <w:rFonts w:ascii="Times New Roman" w:hAnsi="Times New Roman" w:eastAsia="宋体" w:cs="Times New Roman"/>
          <w:sz w:val="24"/>
          <w:szCs w:val="24"/>
        </w:rPr>
        <w:t xml:space="preserve"> 每个场地每一主要土层的原状土试样或原位测试数据不应少于6件(组)，当采用连续记录的静力触探或动力触探为主要勘察手段时，每个场地不应少于3个孔</w:t>
      </w:r>
      <w:r>
        <w:rPr>
          <w:rFonts w:hint="eastAsia" w:ascii="Times New Roman" w:hAnsi="Times New Roman" w:eastAsia="宋体" w:cs="Times New Roman"/>
          <w:sz w:val="24"/>
          <w:szCs w:val="24"/>
        </w:rPr>
        <w:t>；</w:t>
      </w:r>
    </w:p>
    <w:p w14:paraId="16DA4999">
      <w:pPr>
        <w:widowControl/>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bCs/>
          <w:sz w:val="24"/>
          <w:szCs w:val="24"/>
        </w:rPr>
        <w:t>3</w:t>
      </w:r>
      <w:r>
        <w:rPr>
          <w:rFonts w:ascii="Times New Roman" w:hAnsi="Times New Roman" w:eastAsia="宋体" w:cs="Times New Roman"/>
          <w:sz w:val="24"/>
          <w:szCs w:val="24"/>
        </w:rPr>
        <w:t xml:space="preserve">  采用标贯击数进行液化判别时</w:t>
      </w:r>
      <w:r>
        <w:rPr>
          <w:rFonts w:hint="eastAsia" w:ascii="Times New Roman" w:hAnsi="Times New Roman" w:eastAsia="宋体" w:cs="Times New Roman"/>
          <w:sz w:val="24"/>
          <w:szCs w:val="24"/>
        </w:rPr>
        <w:t>，</w:t>
      </w:r>
      <w:r>
        <w:rPr>
          <w:rFonts w:ascii="Times New Roman" w:hAnsi="Times New Roman" w:eastAsia="宋体" w:cs="Times New Roman"/>
          <w:sz w:val="24"/>
          <w:szCs w:val="24"/>
        </w:rPr>
        <w:t>每个场地进行标贯试验的勘探孔数量不应少于3个</w:t>
      </w:r>
      <w:r>
        <w:rPr>
          <w:rFonts w:hint="eastAsia" w:ascii="Times New Roman" w:hAnsi="Times New Roman" w:eastAsia="宋体" w:cs="Times New Roman"/>
          <w:sz w:val="24"/>
          <w:szCs w:val="24"/>
        </w:rPr>
        <w:t>；</w:t>
      </w:r>
    </w:p>
    <w:p w14:paraId="4F46259C">
      <w:pPr>
        <w:widowControl/>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bCs/>
          <w:sz w:val="24"/>
          <w:szCs w:val="24"/>
        </w:rPr>
        <w:t>4</w:t>
      </w:r>
      <w:r>
        <w:rPr>
          <w:rFonts w:ascii="Times New Roman" w:hAnsi="Times New Roman" w:eastAsia="宋体" w:cs="Times New Roman"/>
          <w:sz w:val="24"/>
          <w:szCs w:val="24"/>
        </w:rPr>
        <w:t xml:space="preserve">  在地基主要受力层内，对厚度大于0.5m的夹层，应采取土试样或进行原位测试。</w:t>
      </w:r>
    </w:p>
    <w:p w14:paraId="6D776542">
      <w:pPr>
        <w:widowControl/>
        <w:spacing w:line="360" w:lineRule="auto"/>
        <w:rPr>
          <w:rFonts w:hint="eastAsia" w:ascii="Times New Roman" w:hAnsi="Times New Roman" w:eastAsia="宋体" w:cs="Times New Roman"/>
          <w:sz w:val="24"/>
          <w:szCs w:val="24"/>
          <w:lang w:eastAsia="zh-CN"/>
        </w:rPr>
      </w:pPr>
      <w:r>
        <w:rPr>
          <w:rFonts w:ascii="Times New Roman" w:hAnsi="Times New Roman" w:eastAsia="宋体" w:cs="Times New Roman"/>
          <w:b/>
          <w:bCs/>
          <w:sz w:val="24"/>
          <w:szCs w:val="24"/>
        </w:rPr>
        <w:t>4</w:t>
      </w:r>
      <w:r>
        <w:rPr>
          <w:rFonts w:ascii="宋体" w:hAnsi="宋体" w:eastAsia="宋体" w:cs="Times New Roman"/>
          <w:b/>
          <w:bCs/>
          <w:sz w:val="24"/>
          <w:szCs w:val="24"/>
        </w:rPr>
        <w:t>.</w:t>
      </w:r>
      <w:r>
        <w:rPr>
          <w:rFonts w:hint="eastAsia" w:ascii="Times New Roman" w:hAnsi="Times New Roman" w:eastAsia="宋体" w:cs="Times New Roman"/>
          <w:b/>
          <w:bCs/>
          <w:sz w:val="24"/>
          <w:szCs w:val="24"/>
        </w:rPr>
        <w:t>3</w:t>
      </w:r>
      <w:r>
        <w:rPr>
          <w:rFonts w:ascii="宋体" w:hAnsi="宋体" w:eastAsia="宋体" w:cs="Times New Roman"/>
          <w:b/>
          <w:bCs/>
          <w:sz w:val="24"/>
          <w:szCs w:val="24"/>
        </w:rPr>
        <w:t>.</w:t>
      </w:r>
      <w:r>
        <w:rPr>
          <w:rFonts w:hint="eastAsia" w:ascii="Times New Roman" w:hAnsi="Times New Roman" w:eastAsia="宋体" w:cs="Times New Roman"/>
          <w:b/>
          <w:bCs/>
          <w:sz w:val="24"/>
          <w:szCs w:val="24"/>
        </w:rPr>
        <w:t>4</w:t>
      </w:r>
      <w:r>
        <w:rPr>
          <w:rFonts w:ascii="Times New Roman" w:hAnsi="Times New Roman" w:eastAsia="宋体" w:cs="Times New Roman"/>
          <w:b/>
          <w:bCs/>
          <w:sz w:val="24"/>
          <w:szCs w:val="24"/>
        </w:rPr>
        <w:t xml:space="preserve">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lang w:val="en-US" w:eastAsia="zh-CN"/>
        </w:rPr>
        <w:t>固废基透水混凝土桩</w:t>
      </w:r>
      <w:r>
        <w:rPr>
          <w:rFonts w:hint="eastAsia" w:ascii="Times New Roman" w:hAnsi="Times New Roman" w:eastAsia="宋体" w:cs="Times New Roman"/>
          <w:sz w:val="24"/>
          <w:szCs w:val="24"/>
        </w:rPr>
        <w:t>施工中</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当发现地质条件与勘察报告和设计文件不一致、或遇到异常情况时</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宜进行场地补充勘察</w:t>
      </w:r>
      <w:r>
        <w:rPr>
          <w:rFonts w:hint="eastAsia" w:ascii="Times New Roman" w:hAnsi="Times New Roman" w:eastAsia="宋体" w:cs="Times New Roman"/>
          <w:sz w:val="24"/>
          <w:szCs w:val="24"/>
          <w:lang w:eastAsia="zh-CN"/>
        </w:rPr>
        <w:t>。</w:t>
      </w:r>
    </w:p>
    <w:p w14:paraId="511D9FE5">
      <w:pPr>
        <w:widowControl/>
        <w:jc w:val="left"/>
        <w:rPr>
          <w:rFonts w:ascii="Times New Roman" w:hAnsi="Times New Roman" w:eastAsia="宋体" w:cs="Times New Roman"/>
          <w:b/>
          <w:bCs/>
          <w:sz w:val="28"/>
          <w:szCs w:val="28"/>
        </w:rPr>
      </w:pPr>
      <w:r>
        <w:rPr>
          <w:rFonts w:ascii="Times New Roman" w:hAnsi="Times New Roman" w:eastAsia="宋体" w:cs="Times New Roman"/>
          <w:b/>
          <w:bCs/>
          <w:sz w:val="28"/>
          <w:szCs w:val="28"/>
        </w:rPr>
        <w:br w:type="page"/>
      </w:r>
    </w:p>
    <w:p w14:paraId="788C064E">
      <w:pPr>
        <w:pStyle w:val="2"/>
        <w:spacing w:before="0" w:after="0" w:line="360" w:lineRule="auto"/>
        <w:jc w:val="center"/>
        <w:rPr>
          <w:rFonts w:ascii="Times New Roman" w:hAnsi="Times New Roman" w:eastAsia="宋体" w:cs="Times New Roman"/>
          <w:sz w:val="30"/>
          <w:szCs w:val="28"/>
        </w:rPr>
      </w:pPr>
      <w:bookmarkStart w:id="45" w:name="_Toc143434499"/>
      <w:bookmarkStart w:id="46" w:name="_Toc685"/>
      <w:r>
        <w:rPr>
          <w:rFonts w:hint="eastAsia" w:ascii="Times New Roman" w:hAnsi="Times New Roman" w:eastAsia="宋体" w:cs="Times New Roman"/>
          <w:sz w:val="30"/>
          <w:szCs w:val="28"/>
        </w:rPr>
        <w:t>5</w:t>
      </w:r>
      <w:r>
        <w:rPr>
          <w:rFonts w:ascii="Times New Roman" w:hAnsi="Times New Roman" w:eastAsia="宋体" w:cs="Times New Roman"/>
          <w:sz w:val="30"/>
          <w:szCs w:val="28"/>
        </w:rPr>
        <w:t xml:space="preserve">  </w:t>
      </w:r>
      <w:r>
        <w:rPr>
          <w:rFonts w:hint="eastAsia" w:ascii="Times New Roman" w:hAnsi="Times New Roman" w:eastAsia="宋体" w:cs="Times New Roman"/>
          <w:sz w:val="30"/>
          <w:szCs w:val="28"/>
        </w:rPr>
        <w:t>材料</w:t>
      </w:r>
      <w:bookmarkEnd w:id="45"/>
      <w:bookmarkStart w:id="47" w:name="_Toc22579"/>
      <w:r>
        <w:rPr>
          <w:rFonts w:ascii="Times New Roman" w:hAnsi="Times New Roman" w:eastAsia="宋体" w:cs="Times New Roman"/>
          <w:sz w:val="30"/>
          <w:szCs w:val="28"/>
        </w:rPr>
        <w:fldChar w:fldCharType="begin"/>
      </w:r>
      <w:r>
        <w:rPr>
          <w:rFonts w:ascii="Times New Roman" w:hAnsi="Times New Roman" w:eastAsia="宋体" w:cs="Times New Roman"/>
          <w:sz w:val="30"/>
          <w:szCs w:val="28"/>
        </w:rPr>
        <w:instrText xml:space="preserve"> </w:instrText>
      </w:r>
      <w:r>
        <w:rPr>
          <w:rFonts w:hint="eastAsia" w:ascii="Times New Roman" w:hAnsi="Times New Roman" w:eastAsia="宋体" w:cs="Times New Roman"/>
          <w:sz w:val="30"/>
          <w:szCs w:val="28"/>
        </w:rPr>
        <w:instrText xml:space="preserve">TC  "</w:instrText>
      </w:r>
      <w:bookmarkStart w:id="48" w:name="_Toc143434500"/>
      <w:r>
        <w:rPr>
          <w:rFonts w:hint="eastAsia" w:ascii="Times New Roman" w:hAnsi="Times New Roman" w:eastAsia="宋体" w:cs="Times New Roman"/>
          <w:sz w:val="30"/>
          <w:szCs w:val="28"/>
        </w:rPr>
        <w:instrText xml:space="preserve">5 </w:instrText>
      </w:r>
      <w:r>
        <w:rPr>
          <w:rFonts w:ascii="Times New Roman" w:hAnsi="Times New Roman" w:eastAsia="宋体" w:cs="Times New Roman"/>
          <w:sz w:val="30"/>
          <w:szCs w:val="28"/>
        </w:rPr>
        <w:instrText xml:space="preserve"> </w:instrText>
      </w:r>
      <w:r>
        <w:rPr>
          <w:rFonts w:hint="eastAsia" w:ascii="Times New Roman" w:hAnsi="Times New Roman" w:eastAsia="宋体" w:cs="Times New Roman"/>
          <w:sz w:val="30"/>
          <w:szCs w:val="28"/>
        </w:rPr>
        <w:instrText xml:space="preserve">Materials</w:instrText>
      </w:r>
      <w:bookmarkEnd w:id="48"/>
      <w:r>
        <w:rPr>
          <w:rFonts w:hint="eastAsia" w:ascii="Times New Roman" w:hAnsi="Times New Roman" w:eastAsia="宋体" w:cs="Times New Roman"/>
          <w:sz w:val="30"/>
          <w:szCs w:val="28"/>
        </w:rPr>
        <w:instrText xml:space="preserve">" \l 1</w:instrText>
      </w:r>
      <w:r>
        <w:rPr>
          <w:rFonts w:ascii="Times New Roman" w:hAnsi="Times New Roman" w:eastAsia="宋体" w:cs="Times New Roman"/>
          <w:sz w:val="30"/>
          <w:szCs w:val="28"/>
        </w:rPr>
        <w:instrText xml:space="preserve"> </w:instrText>
      </w:r>
      <w:r>
        <w:rPr>
          <w:rFonts w:ascii="Times New Roman" w:hAnsi="Times New Roman" w:eastAsia="宋体" w:cs="Times New Roman"/>
          <w:sz w:val="30"/>
          <w:szCs w:val="28"/>
        </w:rPr>
        <w:fldChar w:fldCharType="end"/>
      </w:r>
      <w:bookmarkEnd w:id="46"/>
      <w:bookmarkEnd w:id="47"/>
    </w:p>
    <w:p w14:paraId="2EDAD0AE">
      <w:pPr>
        <w:pStyle w:val="3"/>
        <w:spacing w:before="0" w:after="0" w:line="360" w:lineRule="auto"/>
        <w:jc w:val="center"/>
        <w:rPr>
          <w:rFonts w:ascii="Times New Roman" w:hAnsi="Times New Roman" w:eastAsia="黑体" w:cs="Times New Roman"/>
          <w:sz w:val="28"/>
          <w:szCs w:val="24"/>
        </w:rPr>
      </w:pPr>
      <w:bookmarkStart w:id="49" w:name="_Toc143434501"/>
      <w:bookmarkStart w:id="50" w:name="_Toc22780"/>
      <w:r>
        <w:rPr>
          <w:rFonts w:hint="eastAsia" w:ascii="Times New Roman" w:hAnsi="Times New Roman" w:eastAsia="黑体" w:cs="Times New Roman"/>
          <w:sz w:val="28"/>
          <w:szCs w:val="24"/>
        </w:rPr>
        <w:t>5</w:t>
      </w:r>
      <w:r>
        <w:rPr>
          <w:rFonts w:ascii="黑体" w:hAnsi="黑体" w:eastAsia="黑体" w:cs="Times New Roman"/>
          <w:sz w:val="28"/>
          <w:szCs w:val="24"/>
        </w:rPr>
        <w:t>.</w:t>
      </w:r>
      <w:r>
        <w:rPr>
          <w:rFonts w:ascii="Times New Roman" w:hAnsi="Times New Roman" w:eastAsia="黑体" w:cs="Times New Roman"/>
          <w:sz w:val="28"/>
          <w:szCs w:val="24"/>
        </w:rPr>
        <w:t>1  一般规定</w:t>
      </w:r>
      <w:bookmarkEnd w:id="49"/>
      <w:bookmarkStart w:id="51" w:name="_Toc4469"/>
      <w:r>
        <w:rPr>
          <w:rFonts w:ascii="Times New Roman" w:hAnsi="Times New Roman" w:eastAsia="黑体" w:cs="Times New Roman"/>
          <w:sz w:val="28"/>
          <w:szCs w:val="24"/>
        </w:rPr>
        <w:fldChar w:fldCharType="begin"/>
      </w:r>
      <w:r>
        <w:rPr>
          <w:rFonts w:ascii="Times New Roman" w:hAnsi="Times New Roman" w:eastAsia="黑体" w:cs="Times New Roman"/>
          <w:sz w:val="28"/>
          <w:szCs w:val="24"/>
        </w:rPr>
        <w:instrText xml:space="preserve"> TC  "</w:instrText>
      </w:r>
      <w:bookmarkStart w:id="52" w:name="_Toc143434502"/>
      <w:r>
        <w:rPr>
          <w:rFonts w:ascii="Times New Roman" w:hAnsi="Times New Roman" w:eastAsia="黑体" w:cs="Times New Roman"/>
          <w:sz w:val="28"/>
          <w:szCs w:val="24"/>
        </w:rPr>
        <w:instrText xml:space="preserve">5.1  General Requirements</w:instrText>
      </w:r>
      <w:bookmarkEnd w:id="52"/>
      <w:r>
        <w:rPr>
          <w:rFonts w:ascii="Times New Roman" w:hAnsi="Times New Roman" w:eastAsia="黑体" w:cs="Times New Roman"/>
          <w:sz w:val="28"/>
          <w:szCs w:val="24"/>
        </w:rPr>
        <w:instrText xml:space="preserve">" \l 2 </w:instrText>
      </w:r>
      <w:r>
        <w:rPr>
          <w:rFonts w:ascii="Times New Roman" w:hAnsi="Times New Roman" w:eastAsia="黑体" w:cs="Times New Roman"/>
          <w:sz w:val="28"/>
          <w:szCs w:val="24"/>
        </w:rPr>
        <w:fldChar w:fldCharType="end"/>
      </w:r>
      <w:bookmarkEnd w:id="50"/>
      <w:bookmarkEnd w:id="51"/>
    </w:p>
    <w:bookmarkEnd w:id="28"/>
    <w:p w14:paraId="1B845DE2">
      <w:pPr>
        <w:spacing w:line="360" w:lineRule="auto"/>
        <w:rPr>
          <w:rFonts w:ascii="Times New Roman" w:hAnsi="Times New Roman" w:eastAsia="宋体" w:cs="Times New Roman"/>
          <w:sz w:val="24"/>
          <w:szCs w:val="24"/>
        </w:rPr>
      </w:pPr>
      <w:r>
        <w:rPr>
          <w:rFonts w:hint="eastAsia" w:ascii="Times New Roman" w:hAnsi="Times New Roman" w:eastAsia="宋体" w:cs="Times New Roman"/>
          <w:b/>
          <w:bCs/>
          <w:sz w:val="24"/>
          <w:szCs w:val="24"/>
        </w:rPr>
        <w:t>5</w:t>
      </w:r>
      <w:r>
        <w:rPr>
          <w:rFonts w:ascii="宋体" w:hAnsi="宋体" w:eastAsia="宋体" w:cs="Times New Roman"/>
          <w:b/>
          <w:bCs/>
          <w:sz w:val="24"/>
          <w:szCs w:val="24"/>
        </w:rPr>
        <w:t>.</w:t>
      </w:r>
      <w:r>
        <w:rPr>
          <w:rFonts w:ascii="Times New Roman" w:hAnsi="Times New Roman" w:eastAsia="宋体" w:cs="Times New Roman"/>
          <w:b/>
          <w:bCs/>
          <w:sz w:val="24"/>
          <w:szCs w:val="24"/>
        </w:rPr>
        <w:t>1</w:t>
      </w:r>
      <w:r>
        <w:rPr>
          <w:rFonts w:ascii="宋体" w:hAnsi="宋体" w:eastAsia="宋体" w:cs="Times New Roman"/>
          <w:b/>
          <w:bCs/>
          <w:sz w:val="24"/>
          <w:szCs w:val="24"/>
        </w:rPr>
        <w:t>.</w:t>
      </w:r>
      <w:r>
        <w:rPr>
          <w:rFonts w:hint="eastAsia" w:ascii="Times New Roman" w:hAnsi="Times New Roman" w:eastAsia="宋体" w:cs="Times New Roman"/>
          <w:b/>
          <w:bCs/>
          <w:sz w:val="24"/>
          <w:szCs w:val="24"/>
        </w:rPr>
        <w:t>1</w:t>
      </w:r>
      <w:r>
        <w:rPr>
          <w:rFonts w:ascii="Times New Roman" w:hAnsi="Times New Roman" w:eastAsia="宋体" w:cs="Times New Roman"/>
          <w:b/>
          <w:bCs/>
          <w:sz w:val="24"/>
          <w:szCs w:val="24"/>
        </w:rPr>
        <w:t xml:space="preserve">  </w:t>
      </w:r>
      <w:r>
        <w:rPr>
          <w:rFonts w:hint="eastAsia" w:ascii="Times New Roman" w:hAnsi="Times New Roman" w:eastAsia="宋体" w:cs="Times New Roman"/>
          <w:sz w:val="24"/>
          <w:szCs w:val="24"/>
        </w:rPr>
        <w:t>固废再生骨料及固废基胶凝材料生产加工前应筛选排除污染严重或腐蚀严重的建筑固废。源自医院、化工厂等的建筑固废，应符合国家和行业有关危险废物的相关规定。</w:t>
      </w:r>
    </w:p>
    <w:p w14:paraId="40126332">
      <w:pPr>
        <w:spacing w:line="360" w:lineRule="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5</w:t>
      </w:r>
      <w:r>
        <w:rPr>
          <w:rFonts w:ascii="宋体" w:hAnsi="宋体" w:eastAsia="宋体" w:cs="Times New Roman"/>
          <w:b/>
          <w:bCs/>
          <w:sz w:val="24"/>
          <w:szCs w:val="24"/>
        </w:rPr>
        <w:t>.</w:t>
      </w:r>
      <w:r>
        <w:rPr>
          <w:rFonts w:ascii="Times New Roman" w:hAnsi="Times New Roman" w:eastAsia="宋体" w:cs="Times New Roman"/>
          <w:b/>
          <w:bCs/>
          <w:sz w:val="24"/>
          <w:szCs w:val="24"/>
        </w:rPr>
        <w:t>1</w:t>
      </w:r>
      <w:r>
        <w:rPr>
          <w:rFonts w:ascii="宋体" w:hAnsi="宋体" w:eastAsia="宋体" w:cs="Times New Roman"/>
          <w:b/>
          <w:bCs/>
          <w:sz w:val="24"/>
          <w:szCs w:val="24"/>
        </w:rPr>
        <w:t>.</w:t>
      </w:r>
      <w:r>
        <w:rPr>
          <w:rFonts w:ascii="Times New Roman" w:hAnsi="Times New Roman" w:eastAsia="宋体" w:cs="Times New Roman"/>
          <w:b/>
          <w:bCs/>
          <w:sz w:val="24"/>
          <w:szCs w:val="24"/>
        </w:rPr>
        <w:t xml:space="preserve">2  </w:t>
      </w:r>
      <w:r>
        <w:rPr>
          <w:rFonts w:hint="eastAsia" w:ascii="Times New Roman" w:hAnsi="Times New Roman" w:eastAsia="宋体" w:cs="Times New Roman"/>
          <w:sz w:val="24"/>
          <w:szCs w:val="24"/>
        </w:rPr>
        <w:t>建筑固废收集、运输、处置等全过程严禁混入生活垃圾及有害物质。</w:t>
      </w:r>
    </w:p>
    <w:p w14:paraId="3B05E29B">
      <w:pPr>
        <w:spacing w:line="360" w:lineRule="auto"/>
        <w:rPr>
          <w:rFonts w:ascii="Times New Roman" w:hAnsi="Times New Roman" w:eastAsia="宋体" w:cs="Times New Roman"/>
          <w:sz w:val="24"/>
          <w:szCs w:val="24"/>
        </w:rPr>
      </w:pPr>
      <w:r>
        <w:rPr>
          <w:rFonts w:hint="eastAsia" w:ascii="Times New Roman" w:hAnsi="Times New Roman" w:eastAsia="宋体" w:cs="Times New Roman"/>
          <w:b/>
          <w:bCs/>
          <w:sz w:val="24"/>
          <w:szCs w:val="24"/>
        </w:rPr>
        <w:t>5</w:t>
      </w:r>
      <w:r>
        <w:rPr>
          <w:rFonts w:ascii="宋体" w:hAnsi="宋体" w:eastAsia="宋体" w:cs="Times New Roman"/>
          <w:b/>
          <w:bCs/>
          <w:sz w:val="24"/>
          <w:szCs w:val="24"/>
        </w:rPr>
        <w:t>.</w:t>
      </w:r>
      <w:r>
        <w:rPr>
          <w:rFonts w:ascii="Times New Roman" w:hAnsi="Times New Roman" w:eastAsia="宋体" w:cs="Times New Roman"/>
          <w:b/>
          <w:bCs/>
          <w:sz w:val="24"/>
          <w:szCs w:val="24"/>
        </w:rPr>
        <w:t>1</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3</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采用预拌方式生产的固废基胶凝材料混凝土应符合现行国家标准《混凝土质量控制标准》</w:t>
      </w:r>
      <w:r>
        <w:rPr>
          <w:rFonts w:ascii="Times New Roman" w:hAnsi="Times New Roman" w:eastAsia="宋体" w:cs="Times New Roman"/>
          <w:sz w:val="24"/>
          <w:szCs w:val="24"/>
        </w:rPr>
        <w:t>GB 50164和《预拌混凝土》GB/T 14902的有关规定。</w:t>
      </w:r>
    </w:p>
    <w:p w14:paraId="6BD3174B">
      <w:pPr>
        <w:spacing w:line="360" w:lineRule="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5</w:t>
      </w:r>
      <w:r>
        <w:rPr>
          <w:rFonts w:hint="eastAsia" w:ascii="宋体" w:hAnsi="宋体" w:eastAsia="宋体" w:cs="Times New Roman"/>
          <w:b/>
          <w:bCs/>
          <w:sz w:val="24"/>
          <w:szCs w:val="24"/>
        </w:rPr>
        <w:t>.</w:t>
      </w:r>
      <w:r>
        <w:rPr>
          <w:rFonts w:hint="eastAsia" w:ascii="Times New Roman" w:hAnsi="Times New Roman" w:eastAsia="宋体" w:cs="Times New Roman"/>
          <w:b/>
          <w:bCs/>
          <w:sz w:val="24"/>
          <w:szCs w:val="24"/>
        </w:rPr>
        <w:t>1</w:t>
      </w:r>
      <w:r>
        <w:rPr>
          <w:rFonts w:hint="eastAsia"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4</w:t>
      </w:r>
      <w:r>
        <w:rPr>
          <w:rFonts w:ascii="Times New Roman" w:hAnsi="Times New Roman" w:eastAsia="宋体" w:cs="Times New Roman"/>
          <w:b/>
          <w:bCs/>
          <w:sz w:val="24"/>
          <w:szCs w:val="24"/>
        </w:rPr>
        <w:t xml:space="preserve">  </w:t>
      </w:r>
      <w:r>
        <w:rPr>
          <w:rFonts w:hint="eastAsia" w:ascii="Times New Roman" w:hAnsi="Times New Roman" w:eastAsia="宋体" w:cs="Times New Roman"/>
          <w:sz w:val="24"/>
          <w:szCs w:val="24"/>
        </w:rPr>
        <w:t>混凝土拌和用水须符合国家现行标准《混凝土用水标准》</w:t>
      </w:r>
      <w:r>
        <w:rPr>
          <w:rFonts w:ascii="Times New Roman" w:hAnsi="Times New Roman" w:eastAsia="宋体" w:cs="Times New Roman"/>
          <w:sz w:val="24"/>
          <w:szCs w:val="24"/>
        </w:rPr>
        <w:t>JGJ 63的规定</w:t>
      </w:r>
      <w:r>
        <w:rPr>
          <w:rFonts w:hint="eastAsia" w:ascii="Times New Roman" w:hAnsi="Times New Roman" w:eastAsia="宋体" w:cs="Times New Roman"/>
          <w:sz w:val="24"/>
          <w:szCs w:val="24"/>
        </w:rPr>
        <w:t>。</w:t>
      </w:r>
    </w:p>
    <w:p w14:paraId="0FB41812">
      <w:pPr>
        <w:spacing w:line="360" w:lineRule="auto"/>
        <w:rPr>
          <w:rFonts w:ascii="Times New Roman" w:hAnsi="Times New Roman" w:eastAsia="宋体" w:cs="Times New Roman"/>
          <w:b/>
          <w:bCs/>
          <w:sz w:val="24"/>
          <w:szCs w:val="24"/>
        </w:rPr>
      </w:pPr>
      <w:bookmarkStart w:id="53" w:name="_Hlk142923665"/>
      <w:r>
        <w:rPr>
          <w:rFonts w:hint="eastAsia" w:ascii="Times New Roman" w:hAnsi="Times New Roman" w:eastAsia="宋体" w:cs="Times New Roman"/>
          <w:b/>
          <w:bCs/>
          <w:sz w:val="24"/>
          <w:szCs w:val="24"/>
        </w:rPr>
        <w:t>5</w:t>
      </w:r>
      <w:r>
        <w:rPr>
          <w:rFonts w:hint="eastAsia"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1</w:t>
      </w:r>
      <w:r>
        <w:rPr>
          <w:rFonts w:hint="eastAsia"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5</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骨料应符合现行国家标准《建设用砂》</w:t>
      </w:r>
      <w:r>
        <w:rPr>
          <w:rFonts w:ascii="Times New Roman" w:hAnsi="Times New Roman" w:eastAsia="宋体" w:cs="Times New Roman"/>
          <w:sz w:val="24"/>
          <w:szCs w:val="24"/>
        </w:rPr>
        <w:t>GB/T 14684和《建设用卵石、碎石》GB/T 14685的有关规定。</w:t>
      </w:r>
    </w:p>
    <w:p w14:paraId="0B0C2FED">
      <w:pPr>
        <w:spacing w:line="360" w:lineRule="auto"/>
        <w:rPr>
          <w:rFonts w:ascii="Times New Roman" w:hAnsi="Times New Roman" w:eastAsia="宋体" w:cs="Times New Roman"/>
          <w:sz w:val="24"/>
          <w:szCs w:val="24"/>
        </w:rPr>
      </w:pPr>
      <w:r>
        <w:rPr>
          <w:rFonts w:hint="eastAsia" w:ascii="Times New Roman" w:hAnsi="Times New Roman" w:eastAsia="宋体" w:cs="Times New Roman"/>
          <w:b/>
          <w:bCs/>
          <w:sz w:val="24"/>
          <w:szCs w:val="24"/>
        </w:rPr>
        <w:t>5</w:t>
      </w:r>
      <w:r>
        <w:rPr>
          <w:rFonts w:hint="eastAsia"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1</w:t>
      </w:r>
      <w:r>
        <w:rPr>
          <w:rFonts w:hint="eastAsia" w:ascii="宋体" w:hAnsi="宋体" w:eastAsia="宋体" w:cs="Times New Roman"/>
          <w:b/>
          <w:bCs/>
          <w:sz w:val="24"/>
          <w:szCs w:val="24"/>
        </w:rPr>
        <w:t>.</w:t>
      </w:r>
      <w:r>
        <w:rPr>
          <w:rFonts w:hint="eastAsia" w:ascii="宋体" w:hAnsi="宋体" w:eastAsia="宋体" w:cs="Times New Roman"/>
          <w:b/>
          <w:bCs/>
          <w:sz w:val="24"/>
          <w:szCs w:val="24"/>
          <w:lang w:val="en-US" w:eastAsia="zh-CN"/>
        </w:rPr>
        <w:t>6</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天然粗骨料，含泥量应不大于</w:t>
      </w:r>
      <w:r>
        <w:rPr>
          <w:rFonts w:ascii="Times New Roman" w:hAnsi="Times New Roman" w:eastAsia="宋体" w:cs="Times New Roman"/>
          <w:sz w:val="24"/>
          <w:szCs w:val="24"/>
        </w:rPr>
        <w:t>1%</w:t>
      </w:r>
      <w:r>
        <w:rPr>
          <w:rFonts w:hint="eastAsia" w:ascii="Times New Roman" w:hAnsi="Times New Roman" w:eastAsia="宋体" w:cs="Times New Roman"/>
          <w:sz w:val="24"/>
          <w:szCs w:val="24"/>
        </w:rPr>
        <w:t>；</w:t>
      </w:r>
      <w:r>
        <w:rPr>
          <w:rFonts w:ascii="Times New Roman" w:hAnsi="Times New Roman" w:eastAsia="宋体" w:cs="Times New Roman"/>
          <w:sz w:val="24"/>
          <w:szCs w:val="24"/>
        </w:rPr>
        <w:t>一般选择单级配的粗</w:t>
      </w:r>
      <w:r>
        <w:rPr>
          <w:rFonts w:hint="eastAsia" w:ascii="Times New Roman" w:hAnsi="Times New Roman" w:eastAsia="宋体" w:cs="Times New Roman"/>
          <w:sz w:val="24"/>
          <w:szCs w:val="24"/>
        </w:rPr>
        <w:t>骨</w:t>
      </w:r>
      <w:r>
        <w:rPr>
          <w:rFonts w:ascii="Times New Roman" w:hAnsi="Times New Roman" w:eastAsia="宋体" w:cs="Times New Roman"/>
          <w:sz w:val="24"/>
          <w:szCs w:val="24"/>
        </w:rPr>
        <w:t>料制备透水混凝土，粗</w:t>
      </w:r>
      <w:r>
        <w:rPr>
          <w:rFonts w:hint="eastAsia" w:ascii="Times New Roman" w:hAnsi="Times New Roman" w:eastAsia="宋体" w:cs="Times New Roman"/>
          <w:sz w:val="24"/>
          <w:szCs w:val="24"/>
        </w:rPr>
        <w:t>骨</w:t>
      </w:r>
      <w:r>
        <w:rPr>
          <w:rFonts w:ascii="Times New Roman" w:hAnsi="Times New Roman" w:eastAsia="宋体" w:cs="Times New Roman"/>
          <w:sz w:val="24"/>
          <w:szCs w:val="24"/>
        </w:rPr>
        <w:t>料粒径宜在5mm~10mm范围内选取，且最大粒径不宜超过25mm。</w:t>
      </w:r>
    </w:p>
    <w:p w14:paraId="6D975237">
      <w:pPr>
        <w:spacing w:line="360" w:lineRule="auto"/>
        <w:rPr>
          <w:rFonts w:ascii="楷体" w:hAnsi="楷体" w:eastAsia="楷体" w:cs="楷体"/>
          <w:b/>
          <w:bCs/>
          <w:sz w:val="24"/>
          <w:szCs w:val="24"/>
        </w:rPr>
      </w:pPr>
      <w:r>
        <w:rPr>
          <w:rFonts w:hint="eastAsia" w:ascii="楷体" w:hAnsi="楷体" w:eastAsia="楷体" w:cs="楷体"/>
          <w:b/>
          <w:bCs/>
          <w:sz w:val="24"/>
          <w:szCs w:val="24"/>
        </w:rPr>
        <w:t>条文说明</w:t>
      </w:r>
    </w:p>
    <w:p w14:paraId="6139EDE2">
      <w:pPr>
        <w:spacing w:line="360" w:lineRule="auto"/>
        <w:ind w:firstLine="480" w:firstLineChars="200"/>
        <w:rPr>
          <w:rFonts w:ascii="Times New Roman" w:hAnsi="Times New Roman" w:eastAsia="楷体" w:cs="Times New Roman"/>
          <w:sz w:val="24"/>
          <w:szCs w:val="24"/>
        </w:rPr>
      </w:pPr>
      <w:r>
        <w:rPr>
          <w:rFonts w:hint="eastAsia" w:ascii="Times New Roman" w:hAnsi="Times New Roman" w:eastAsia="楷体" w:cs="Times New Roman"/>
          <w:sz w:val="24"/>
          <w:szCs w:val="24"/>
        </w:rPr>
        <w:t>用于固废基透水混凝土的集料主要是粗骨料。粗骨料的颗粒级配、比表面积、表面形态等直接决定了固废基透水混凝土的强度、孔隙率、孔隙尺寸、</w:t>
      </w:r>
      <w:r>
        <w:rPr>
          <w:rFonts w:hint="eastAsia" w:ascii="Times New Roman" w:hAnsi="Times New Roman" w:eastAsia="楷体" w:cs="Times New Roman"/>
          <w:sz w:val="24"/>
          <w:szCs w:val="24"/>
          <w:lang w:val="en-US" w:eastAsia="zh-CN"/>
        </w:rPr>
        <w:t>渗</w:t>
      </w:r>
      <w:r>
        <w:rPr>
          <w:rFonts w:hint="eastAsia" w:ascii="Times New Roman" w:hAnsi="Times New Roman" w:eastAsia="楷体" w:cs="Times New Roman"/>
          <w:sz w:val="24"/>
          <w:szCs w:val="24"/>
        </w:rPr>
        <w:t>透系数等设计参数，从而影响到固废基透水混凝土的物理力学性能。粗骨料的颗粒级配是决定固废基透水混凝土强度和透水性的重要因素之一。为保证固废基透水混凝土达到要求的贯通孔隙率，又不会造成孔隙的孔径过大，粗骨料最好为单一粒级或间断级配，且最大粒径一般不会超过</w:t>
      </w:r>
      <w:r>
        <w:rPr>
          <w:rFonts w:ascii="Times New Roman" w:hAnsi="Times New Roman" w:eastAsia="楷体" w:cs="Times New Roman"/>
          <w:sz w:val="24"/>
          <w:szCs w:val="24"/>
        </w:rPr>
        <w:t>25mm。</w:t>
      </w:r>
    </w:p>
    <w:p w14:paraId="4571E64A">
      <w:pPr>
        <w:spacing w:line="360" w:lineRule="auto"/>
        <w:rPr>
          <w:rFonts w:ascii="Times New Roman" w:hAnsi="Times New Roman" w:eastAsia="宋体" w:cs="Times New Roman"/>
          <w:sz w:val="24"/>
          <w:szCs w:val="24"/>
        </w:rPr>
      </w:pPr>
      <w:r>
        <w:rPr>
          <w:rFonts w:hint="eastAsia" w:ascii="Times New Roman" w:hAnsi="Times New Roman" w:eastAsia="宋体" w:cs="Times New Roman"/>
          <w:b/>
          <w:bCs/>
          <w:sz w:val="24"/>
          <w:szCs w:val="24"/>
        </w:rPr>
        <w:t>5</w:t>
      </w:r>
      <w:r>
        <w:rPr>
          <w:rFonts w:hint="eastAsia"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1</w:t>
      </w:r>
      <w:r>
        <w:rPr>
          <w:rFonts w:hint="eastAsia"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7</w:t>
      </w:r>
      <w:r>
        <w:rPr>
          <w:rFonts w:ascii="Times New Roman" w:hAnsi="Times New Roman" w:eastAsia="宋体" w:cs="Times New Roman"/>
          <w:b/>
          <w:bCs/>
          <w:sz w:val="24"/>
          <w:szCs w:val="24"/>
        </w:rPr>
        <w:t xml:space="preserve">  </w:t>
      </w:r>
      <w:r>
        <w:rPr>
          <w:rFonts w:hint="eastAsia" w:ascii="Times New Roman" w:hAnsi="Times New Roman" w:eastAsia="宋体" w:cs="Times New Roman"/>
          <w:sz w:val="24"/>
          <w:szCs w:val="24"/>
        </w:rPr>
        <w:t>水泥宜采用强度等级不低于</w:t>
      </w:r>
      <w:r>
        <w:rPr>
          <w:rFonts w:ascii="Times New Roman" w:hAnsi="Times New Roman" w:eastAsia="宋体" w:cs="Times New Roman"/>
          <w:sz w:val="24"/>
          <w:szCs w:val="24"/>
        </w:rPr>
        <w:t>42.5级的硅酸盐水泥、普通硅酸盐水泥、矿渣硅酸盐水泥，其质量应符合《通用硅酸盐水泥》GB 175的规定</w:t>
      </w:r>
      <w:r>
        <w:rPr>
          <w:rFonts w:hint="eastAsia" w:ascii="Times New Roman" w:hAnsi="Times New Roman" w:eastAsia="宋体" w:cs="Times New Roman"/>
          <w:sz w:val="24"/>
          <w:szCs w:val="24"/>
        </w:rPr>
        <w:t>。</w:t>
      </w:r>
    </w:p>
    <w:p w14:paraId="7DDFF15A">
      <w:pPr>
        <w:spacing w:line="360" w:lineRule="auto"/>
        <w:rPr>
          <w:rFonts w:ascii="Times New Roman" w:hAnsi="Times New Roman" w:eastAsia="宋体" w:cs="Times New Roman"/>
          <w:sz w:val="24"/>
          <w:szCs w:val="24"/>
        </w:rPr>
      </w:pPr>
      <w:r>
        <w:rPr>
          <w:rFonts w:hint="eastAsia" w:ascii="Times New Roman" w:hAnsi="Times New Roman" w:eastAsia="宋体" w:cs="Times New Roman"/>
          <w:b/>
          <w:bCs/>
          <w:sz w:val="24"/>
          <w:szCs w:val="24"/>
        </w:rPr>
        <w:t>5</w:t>
      </w:r>
      <w:r>
        <w:rPr>
          <w:rFonts w:hint="eastAsia"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1</w:t>
      </w:r>
      <w:r>
        <w:rPr>
          <w:rFonts w:hint="eastAsia"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8</w:t>
      </w:r>
      <w:r>
        <w:rPr>
          <w:rFonts w:ascii="Times New Roman" w:hAnsi="Times New Roman" w:eastAsia="宋体" w:cs="Times New Roman"/>
          <w:b/>
          <w:bCs/>
          <w:sz w:val="24"/>
          <w:szCs w:val="24"/>
        </w:rPr>
        <w:t xml:space="preserve">  </w:t>
      </w:r>
      <w:r>
        <w:rPr>
          <w:rFonts w:hint="eastAsia" w:ascii="Times New Roman" w:hAnsi="Times New Roman" w:eastAsia="宋体" w:cs="Times New Roman"/>
          <w:sz w:val="24"/>
          <w:szCs w:val="24"/>
        </w:rPr>
        <w:t>火山灰质硅酸盐水泥、粉煤灰硅酸盐水泥、复合硅酸盐水泥和掺火山灰质混合材料的普通硅酸盐水泥在进行胶砂强度检验时</w:t>
      </w: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rPr>
        <w:t>其用水量按0.50水灰比和胶砂流动度不小于180mm来确定。当流动度小于180mm时</w:t>
      </w:r>
      <w:r>
        <w:rPr>
          <w:rFonts w:hint="eastAsia" w:ascii="Times New Roman" w:hAnsi="Times New Roman" w:eastAsia="宋体" w:cs="Times New Roman"/>
          <w:sz w:val="24"/>
          <w:szCs w:val="24"/>
        </w:rPr>
        <w:t>，</w:t>
      </w:r>
      <w:r>
        <w:rPr>
          <w:rFonts w:ascii="Times New Roman" w:hAnsi="Times New Roman" w:eastAsia="宋体" w:cs="Times New Roman"/>
          <w:sz w:val="24"/>
          <w:szCs w:val="24"/>
        </w:rPr>
        <w:t>应以0.01的整倍数递增的方法将水灰比调整至胶砂流动度不小于180mm</w:t>
      </w:r>
      <w:r>
        <w:rPr>
          <w:rFonts w:hint="eastAsia" w:ascii="Times New Roman" w:hAnsi="Times New Roman" w:eastAsia="宋体" w:cs="Times New Roman"/>
          <w:sz w:val="24"/>
          <w:szCs w:val="24"/>
        </w:rPr>
        <w:t>。</w:t>
      </w:r>
    </w:p>
    <w:p w14:paraId="1107C2A4">
      <w:pPr>
        <w:spacing w:line="360" w:lineRule="auto"/>
        <w:rPr>
          <w:rFonts w:ascii="Times New Roman" w:hAnsi="Times New Roman" w:eastAsia="宋体" w:cs="Times New Roman"/>
          <w:sz w:val="24"/>
          <w:szCs w:val="24"/>
        </w:rPr>
      </w:pPr>
      <w:r>
        <w:rPr>
          <w:rFonts w:hint="eastAsia" w:ascii="Times New Roman" w:hAnsi="Times New Roman" w:eastAsia="宋体" w:cs="Times New Roman"/>
          <w:b/>
          <w:bCs/>
          <w:sz w:val="24"/>
          <w:szCs w:val="24"/>
        </w:rPr>
        <w:t>5</w:t>
      </w:r>
      <w:r>
        <w:rPr>
          <w:rFonts w:hint="eastAsia"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1</w:t>
      </w:r>
      <w:r>
        <w:rPr>
          <w:rFonts w:hint="eastAsia"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9</w:t>
      </w:r>
      <w:r>
        <w:rPr>
          <w:rFonts w:ascii="Times New Roman" w:hAnsi="Times New Roman" w:eastAsia="宋体" w:cs="Times New Roman"/>
          <w:b/>
          <w:bCs/>
          <w:sz w:val="24"/>
          <w:szCs w:val="24"/>
        </w:rPr>
        <w:t xml:space="preserve">  </w:t>
      </w:r>
      <w:r>
        <w:rPr>
          <w:rFonts w:hint="eastAsia" w:ascii="Times New Roman" w:hAnsi="Times New Roman" w:eastAsia="宋体" w:cs="Times New Roman"/>
          <w:sz w:val="24"/>
          <w:szCs w:val="24"/>
        </w:rPr>
        <w:t>胶砂流动度试验按《水泥胶砂流动度测定方法》</w:t>
      </w:r>
      <w:r>
        <w:rPr>
          <w:rFonts w:ascii="Times New Roman" w:hAnsi="Times New Roman" w:eastAsia="宋体" w:cs="Times New Roman"/>
          <w:sz w:val="24"/>
          <w:szCs w:val="24"/>
        </w:rPr>
        <w:t>GB/T 2419进行</w:t>
      </w:r>
      <w:r>
        <w:rPr>
          <w:rFonts w:hint="eastAsia" w:ascii="Times New Roman" w:hAnsi="Times New Roman" w:eastAsia="宋体" w:cs="Times New Roman"/>
          <w:sz w:val="24"/>
          <w:szCs w:val="24"/>
        </w:rPr>
        <w:t>，</w:t>
      </w:r>
      <w:r>
        <w:rPr>
          <w:rFonts w:ascii="Times New Roman" w:hAnsi="Times New Roman" w:eastAsia="宋体" w:cs="Times New Roman"/>
          <w:sz w:val="24"/>
          <w:szCs w:val="24"/>
        </w:rPr>
        <w:t>其中胶砂制备按《水泥胶砂强度检验方法</w:t>
      </w: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rPr>
        <w:t>ISO法</w:t>
      </w: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rPr>
        <w:t>》GB/T 17671规定进行。</w:t>
      </w:r>
    </w:p>
    <w:p w14:paraId="6637E0C1">
      <w:pPr>
        <w:pStyle w:val="3"/>
        <w:spacing w:before="0" w:after="0" w:line="360" w:lineRule="auto"/>
        <w:jc w:val="center"/>
        <w:rPr>
          <w:rFonts w:ascii="Times New Roman" w:hAnsi="Times New Roman" w:eastAsia="黑体" w:cs="Times New Roman"/>
          <w:sz w:val="28"/>
          <w:szCs w:val="24"/>
        </w:rPr>
      </w:pPr>
      <w:bookmarkStart w:id="54" w:name="_Toc143434505"/>
      <w:bookmarkStart w:id="55" w:name="_Toc6840"/>
      <w:r>
        <w:rPr>
          <w:rFonts w:hint="eastAsia" w:ascii="Times New Roman" w:hAnsi="Times New Roman" w:eastAsia="黑体" w:cs="Times New Roman"/>
          <w:sz w:val="28"/>
          <w:szCs w:val="24"/>
        </w:rPr>
        <w:t>5</w:t>
      </w:r>
      <w:r>
        <w:rPr>
          <w:rFonts w:ascii="黑体" w:hAnsi="黑体" w:eastAsia="黑体" w:cs="Times New Roman"/>
          <w:sz w:val="28"/>
          <w:szCs w:val="24"/>
        </w:rPr>
        <w:t>.</w:t>
      </w:r>
      <w:r>
        <w:rPr>
          <w:rFonts w:hint="eastAsia" w:ascii="Times New Roman" w:hAnsi="Times New Roman" w:eastAsia="黑体" w:cs="Times New Roman"/>
          <w:sz w:val="28"/>
          <w:szCs w:val="24"/>
          <w:lang w:val="en-US" w:eastAsia="zh-CN"/>
        </w:rPr>
        <w:t>2</w:t>
      </w:r>
      <w:r>
        <w:rPr>
          <w:rFonts w:ascii="Times New Roman" w:hAnsi="Times New Roman" w:eastAsia="黑体" w:cs="Times New Roman"/>
          <w:sz w:val="28"/>
          <w:szCs w:val="24"/>
        </w:rPr>
        <w:t xml:space="preserve">  </w:t>
      </w:r>
      <w:r>
        <w:rPr>
          <w:rFonts w:hint="eastAsia" w:ascii="Times New Roman" w:hAnsi="Times New Roman" w:eastAsia="黑体" w:cs="Times New Roman"/>
          <w:sz w:val="28"/>
          <w:szCs w:val="24"/>
        </w:rPr>
        <w:t>固废再生骨料</w:t>
      </w:r>
      <w:bookmarkEnd w:id="54"/>
      <w:bookmarkStart w:id="56" w:name="_Toc13477"/>
      <w:r>
        <w:rPr>
          <w:rFonts w:ascii="Times New Roman" w:hAnsi="Times New Roman" w:eastAsia="黑体" w:cs="Times New Roman"/>
          <w:sz w:val="28"/>
          <w:szCs w:val="24"/>
        </w:rPr>
        <w:fldChar w:fldCharType="begin"/>
      </w:r>
      <w:r>
        <w:rPr>
          <w:rFonts w:ascii="Times New Roman" w:hAnsi="Times New Roman" w:eastAsia="黑体" w:cs="Times New Roman"/>
          <w:sz w:val="28"/>
          <w:szCs w:val="24"/>
        </w:rPr>
        <w:instrText xml:space="preserve"> </w:instrText>
      </w:r>
      <w:r>
        <w:rPr>
          <w:rFonts w:hint="eastAsia" w:ascii="Times New Roman" w:hAnsi="Times New Roman" w:eastAsia="黑体" w:cs="Times New Roman"/>
          <w:sz w:val="28"/>
          <w:szCs w:val="24"/>
        </w:rPr>
        <w:instrText xml:space="preserve">TC  "</w:instrText>
      </w:r>
      <w:bookmarkStart w:id="57" w:name="_Toc143434506"/>
      <w:r>
        <w:rPr>
          <w:rFonts w:hint="eastAsia" w:ascii="Times New Roman" w:hAnsi="Times New Roman" w:eastAsia="黑体" w:cs="Times New Roman"/>
          <w:sz w:val="28"/>
          <w:szCs w:val="24"/>
        </w:rPr>
        <w:instrText xml:space="preserve">5.</w:instrText>
      </w:r>
      <w:r>
        <w:rPr>
          <w:rFonts w:hint="eastAsia" w:ascii="Times New Roman" w:hAnsi="Times New Roman" w:eastAsia="黑体" w:cs="Times New Roman"/>
          <w:sz w:val="28"/>
          <w:szCs w:val="24"/>
          <w:lang w:val="en-US" w:eastAsia="zh-CN"/>
        </w:rPr>
        <w:instrText xml:space="preserve">2</w:instrText>
      </w:r>
      <w:r>
        <w:rPr>
          <w:rFonts w:hint="eastAsia" w:ascii="Times New Roman" w:hAnsi="Times New Roman" w:eastAsia="黑体" w:cs="Times New Roman"/>
          <w:sz w:val="28"/>
          <w:szCs w:val="24"/>
        </w:rPr>
        <w:instrText xml:space="preserve"> </w:instrText>
      </w:r>
      <w:r>
        <w:rPr>
          <w:rFonts w:ascii="Times New Roman" w:hAnsi="Times New Roman" w:eastAsia="黑体" w:cs="Times New Roman"/>
          <w:sz w:val="28"/>
          <w:szCs w:val="24"/>
        </w:rPr>
        <w:instrText xml:space="preserve"> </w:instrText>
      </w:r>
      <w:r>
        <w:rPr>
          <w:rFonts w:hint="eastAsia" w:ascii="Times New Roman" w:hAnsi="Times New Roman" w:eastAsia="黑体" w:cs="Times New Roman"/>
          <w:sz w:val="28"/>
          <w:szCs w:val="24"/>
        </w:rPr>
        <w:instrText xml:space="preserve">Solid Waste Aggregate</w:instrText>
      </w:r>
      <w:bookmarkEnd w:id="57"/>
      <w:r>
        <w:rPr>
          <w:rFonts w:hint="eastAsia" w:ascii="Times New Roman" w:hAnsi="Times New Roman" w:eastAsia="黑体" w:cs="Times New Roman"/>
          <w:sz w:val="28"/>
          <w:szCs w:val="24"/>
        </w:rPr>
        <w:instrText xml:space="preserve">" \l 2</w:instrText>
      </w:r>
      <w:r>
        <w:rPr>
          <w:rFonts w:ascii="Times New Roman" w:hAnsi="Times New Roman" w:eastAsia="黑体" w:cs="Times New Roman"/>
          <w:sz w:val="28"/>
          <w:szCs w:val="24"/>
        </w:rPr>
        <w:instrText xml:space="preserve"> </w:instrText>
      </w:r>
      <w:r>
        <w:rPr>
          <w:rFonts w:ascii="Times New Roman" w:hAnsi="Times New Roman" w:eastAsia="黑体" w:cs="Times New Roman"/>
          <w:sz w:val="28"/>
          <w:szCs w:val="24"/>
        </w:rPr>
        <w:fldChar w:fldCharType="end"/>
      </w:r>
      <w:bookmarkEnd w:id="55"/>
      <w:bookmarkEnd w:id="56"/>
    </w:p>
    <w:p w14:paraId="08B639F6">
      <w:pPr>
        <w:spacing w:line="360" w:lineRule="auto"/>
        <w:rPr>
          <w:rFonts w:ascii="Times New Roman" w:hAnsi="Times New Roman" w:eastAsia="宋体" w:cs="Times New Roman"/>
          <w:sz w:val="24"/>
          <w:szCs w:val="24"/>
        </w:rPr>
      </w:pPr>
      <w:r>
        <w:rPr>
          <w:rFonts w:hint="eastAsia" w:ascii="Times New Roman" w:hAnsi="Times New Roman" w:eastAsia="宋体" w:cs="Times New Roman"/>
          <w:b/>
          <w:bCs/>
          <w:sz w:val="24"/>
          <w:szCs w:val="24"/>
        </w:rPr>
        <w:t>5</w:t>
      </w:r>
      <w:r>
        <w:rPr>
          <w:rFonts w:hint="eastAsia"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2</w:t>
      </w:r>
      <w:r>
        <w:rPr>
          <w:rFonts w:hint="eastAsia" w:ascii="宋体" w:hAnsi="宋体" w:eastAsia="宋体" w:cs="Times New Roman"/>
          <w:b/>
          <w:bCs/>
          <w:sz w:val="24"/>
          <w:szCs w:val="24"/>
        </w:rPr>
        <w:t>.</w:t>
      </w:r>
      <w:r>
        <w:rPr>
          <w:rFonts w:hint="eastAsia" w:ascii="Times New Roman" w:hAnsi="Times New Roman" w:eastAsia="宋体" w:cs="Times New Roman"/>
          <w:b/>
          <w:bCs/>
          <w:sz w:val="24"/>
          <w:szCs w:val="24"/>
        </w:rPr>
        <w:t>1</w:t>
      </w:r>
      <w:r>
        <w:rPr>
          <w:rFonts w:ascii="Times New Roman" w:hAnsi="Times New Roman" w:eastAsia="宋体" w:cs="Times New Roman"/>
          <w:b/>
          <w:bCs/>
          <w:sz w:val="24"/>
          <w:szCs w:val="24"/>
        </w:rPr>
        <w:t xml:space="preserve">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混凝土用固废再生骨料是由建筑垃圾及尾矿、废石、煤矸石等工业固废</w:t>
      </w:r>
      <w:r>
        <w:rPr>
          <w:rFonts w:ascii="Times New Roman" w:hAnsi="Times New Roman" w:eastAsia="宋体" w:cs="Times New Roman"/>
          <w:sz w:val="24"/>
          <w:szCs w:val="24"/>
        </w:rPr>
        <w:t>加工而成，用于配制混凝土的、粒径大于4.75mm的颗粒。</w:t>
      </w:r>
    </w:p>
    <w:p w14:paraId="014F5AB9">
      <w:pPr>
        <w:spacing w:line="360" w:lineRule="auto"/>
        <w:rPr>
          <w:rFonts w:ascii="Times New Roman" w:hAnsi="Times New Roman" w:eastAsia="宋体" w:cs="Times New Roman"/>
          <w:sz w:val="24"/>
          <w:szCs w:val="24"/>
        </w:rPr>
      </w:pPr>
      <w:r>
        <w:rPr>
          <w:rFonts w:hint="eastAsia" w:ascii="Times New Roman" w:hAnsi="Times New Roman" w:eastAsia="宋体" w:cs="Times New Roman"/>
          <w:b/>
          <w:bCs/>
          <w:sz w:val="24"/>
          <w:szCs w:val="24"/>
        </w:rPr>
        <w:t>5</w:t>
      </w:r>
      <w:r>
        <w:rPr>
          <w:rFonts w:hint="eastAsia"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2</w:t>
      </w:r>
      <w:r>
        <w:rPr>
          <w:rFonts w:hint="eastAsia"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2</w:t>
      </w:r>
      <w:r>
        <w:rPr>
          <w:rFonts w:ascii="Times New Roman" w:hAnsi="Times New Roman" w:eastAsia="宋体" w:cs="Times New Roman"/>
          <w:b/>
          <w:bCs/>
          <w:sz w:val="24"/>
          <w:szCs w:val="24"/>
        </w:rPr>
        <w:t xml:space="preserve">  </w:t>
      </w:r>
      <w:r>
        <w:rPr>
          <w:rFonts w:hint="eastAsia" w:ascii="Times New Roman" w:hAnsi="Times New Roman" w:eastAsia="宋体" w:cs="Times New Roman"/>
          <w:sz w:val="24"/>
          <w:szCs w:val="24"/>
        </w:rPr>
        <w:t>固废再生骨料入场检验项目包括：</w:t>
      </w:r>
      <w:bookmarkStart w:id="58" w:name="_Hlk143339822"/>
      <w:r>
        <w:rPr>
          <w:rFonts w:ascii="Times New Roman" w:hAnsi="Times New Roman" w:eastAsia="宋体" w:cs="Times New Roman"/>
          <w:sz w:val="24"/>
          <w:szCs w:val="24"/>
        </w:rPr>
        <w:t>颗粒级配、微粉含量、泥块含量、吸水率、压碎指标、表观密度、空隙率</w:t>
      </w:r>
      <w:bookmarkEnd w:id="58"/>
      <w:r>
        <w:rPr>
          <w:rFonts w:ascii="Times New Roman" w:hAnsi="Times New Roman" w:eastAsia="宋体" w:cs="Times New Roman"/>
          <w:sz w:val="24"/>
          <w:szCs w:val="24"/>
        </w:rPr>
        <w:t>。</w:t>
      </w:r>
    </w:p>
    <w:p w14:paraId="51DA50C8">
      <w:pPr>
        <w:spacing w:line="360" w:lineRule="auto"/>
        <w:rPr>
          <w:rFonts w:ascii="Times New Roman" w:hAnsi="Times New Roman" w:eastAsia="宋体" w:cs="Times New Roman"/>
          <w:sz w:val="24"/>
          <w:szCs w:val="24"/>
        </w:rPr>
      </w:pPr>
      <w:r>
        <w:rPr>
          <w:rFonts w:hint="eastAsia" w:ascii="Times New Roman" w:hAnsi="Times New Roman" w:eastAsia="宋体" w:cs="Times New Roman"/>
          <w:b/>
          <w:bCs/>
          <w:sz w:val="24"/>
          <w:szCs w:val="24"/>
        </w:rPr>
        <w:t>5</w:t>
      </w:r>
      <w:r>
        <w:rPr>
          <w:rFonts w:hint="eastAsia"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2</w:t>
      </w:r>
      <w:r>
        <w:rPr>
          <w:rFonts w:hint="eastAsia"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3</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固废再生骨料的颗粒级配、微粉含量和泥块含量、吸水率、针片状颗粒含量、杂物含量、压碎指标、表观密度等相关参数选取参照《混凝土用再生粗骨料》GB/T 25177的规定执行，同时应符合国家现行标准《建设用卵石、碎石》GB/T 14685和《普通混凝土用砂、石质量及检验方法标准》JGJ 52的规定。</w:t>
      </w:r>
    </w:p>
    <w:p w14:paraId="3F59EE42">
      <w:pPr>
        <w:spacing w:line="360" w:lineRule="auto"/>
        <w:rPr>
          <w:rFonts w:ascii="Times New Roman" w:hAnsi="Times New Roman" w:eastAsia="宋体" w:cs="Times New Roman"/>
          <w:sz w:val="24"/>
          <w:szCs w:val="24"/>
        </w:rPr>
      </w:pPr>
      <w:r>
        <w:rPr>
          <w:rFonts w:hint="eastAsia" w:ascii="Times New Roman" w:hAnsi="Times New Roman" w:eastAsia="宋体" w:cs="Times New Roman"/>
          <w:b/>
          <w:bCs/>
          <w:sz w:val="24"/>
          <w:szCs w:val="24"/>
        </w:rPr>
        <w:t>5</w:t>
      </w:r>
      <w:r>
        <w:rPr>
          <w:rFonts w:hint="eastAsia"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2</w:t>
      </w:r>
      <w:r>
        <w:rPr>
          <w:rFonts w:hint="eastAsia"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4</w:t>
      </w:r>
      <w:r>
        <w:rPr>
          <w:rFonts w:ascii="Times New Roman" w:hAnsi="Times New Roman" w:eastAsia="宋体" w:cs="Times New Roman"/>
          <w:b/>
          <w:bCs/>
          <w:sz w:val="24"/>
          <w:szCs w:val="24"/>
        </w:rPr>
        <w:t xml:space="preserve">  </w:t>
      </w:r>
      <w:r>
        <w:rPr>
          <w:rFonts w:hint="eastAsia" w:ascii="Times New Roman" w:hAnsi="Times New Roman" w:eastAsia="宋体" w:cs="Times New Roman"/>
          <w:sz w:val="24"/>
          <w:szCs w:val="24"/>
        </w:rPr>
        <w:t>应检测固废再生骨料中杂物</w:t>
      </w:r>
      <w:r>
        <w:rPr>
          <w:rFonts w:ascii="Times New Roman" w:hAnsi="Times New Roman" w:eastAsia="宋体" w:cs="Times New Roman"/>
          <w:sz w:val="24"/>
          <w:szCs w:val="24"/>
        </w:rPr>
        <w:t>的含量</w:t>
      </w:r>
      <w:r>
        <w:rPr>
          <w:rFonts w:hint="eastAsia" w:ascii="Times New Roman" w:hAnsi="Times New Roman" w:eastAsia="宋体" w:cs="Times New Roman"/>
          <w:sz w:val="24"/>
          <w:szCs w:val="24"/>
        </w:rPr>
        <w:t>，</w:t>
      </w:r>
      <w:r>
        <w:rPr>
          <w:rFonts w:ascii="Times New Roman" w:hAnsi="Times New Roman" w:eastAsia="宋体" w:cs="Times New Roman"/>
          <w:sz w:val="24"/>
          <w:szCs w:val="24"/>
        </w:rPr>
        <w:t>包括</w:t>
      </w:r>
      <w:r>
        <w:rPr>
          <w:rFonts w:hint="eastAsia" w:ascii="Times New Roman" w:hAnsi="Times New Roman" w:eastAsia="宋体" w:cs="Times New Roman"/>
          <w:sz w:val="24"/>
          <w:szCs w:val="24"/>
        </w:rPr>
        <w:t>：</w:t>
      </w:r>
      <w:r>
        <w:rPr>
          <w:rFonts w:ascii="Times New Roman" w:hAnsi="Times New Roman" w:eastAsia="宋体" w:cs="Times New Roman"/>
          <w:sz w:val="24"/>
          <w:szCs w:val="24"/>
        </w:rPr>
        <w:t>金属、塑料、</w:t>
      </w:r>
      <w:r>
        <w:rPr>
          <w:rFonts w:hint="eastAsia" w:ascii="Times New Roman" w:hAnsi="Times New Roman" w:eastAsia="宋体" w:cs="Times New Roman"/>
          <w:sz w:val="24"/>
          <w:szCs w:val="24"/>
        </w:rPr>
        <w:t>沥</w:t>
      </w:r>
      <w:r>
        <w:rPr>
          <w:rFonts w:ascii="Times New Roman" w:hAnsi="Times New Roman" w:eastAsia="宋体" w:cs="Times New Roman"/>
          <w:sz w:val="24"/>
          <w:szCs w:val="24"/>
        </w:rPr>
        <w:t>青、木头、</w:t>
      </w:r>
      <w:r>
        <w:rPr>
          <w:rFonts w:hint="eastAsia" w:ascii="Times New Roman" w:hAnsi="Times New Roman" w:eastAsia="宋体" w:cs="Times New Roman"/>
          <w:sz w:val="24"/>
          <w:szCs w:val="24"/>
        </w:rPr>
        <w:t>玻</w:t>
      </w:r>
      <w:r>
        <w:rPr>
          <w:rFonts w:ascii="Times New Roman" w:hAnsi="Times New Roman" w:eastAsia="宋体" w:cs="Times New Roman"/>
          <w:sz w:val="24"/>
          <w:szCs w:val="24"/>
        </w:rPr>
        <w:t>璃、</w:t>
      </w:r>
      <w:r>
        <w:rPr>
          <w:rFonts w:hint="eastAsia" w:ascii="Times New Roman" w:hAnsi="Times New Roman" w:eastAsia="宋体" w:cs="Times New Roman"/>
          <w:sz w:val="24"/>
          <w:szCs w:val="24"/>
        </w:rPr>
        <w:t>草</w:t>
      </w:r>
      <w:r>
        <w:rPr>
          <w:rFonts w:ascii="Times New Roman" w:hAnsi="Times New Roman" w:eastAsia="宋体" w:cs="Times New Roman"/>
          <w:sz w:val="24"/>
          <w:szCs w:val="24"/>
        </w:rPr>
        <w:t>根、树叶、树枝、纸张、石灰、石膏、毛皮、煤块和炉渣等所有不属于混凝</w:t>
      </w:r>
      <w:r>
        <w:rPr>
          <w:rFonts w:hint="eastAsia" w:ascii="Times New Roman" w:hAnsi="Times New Roman" w:eastAsia="宋体" w:cs="Times New Roman"/>
          <w:sz w:val="24"/>
          <w:szCs w:val="24"/>
        </w:rPr>
        <w:t>土</w:t>
      </w:r>
      <w:r>
        <w:rPr>
          <w:rFonts w:ascii="Times New Roman" w:hAnsi="Times New Roman" w:eastAsia="宋体" w:cs="Times New Roman"/>
          <w:sz w:val="24"/>
          <w:szCs w:val="24"/>
        </w:rPr>
        <w:t>的物质。</w:t>
      </w:r>
    </w:p>
    <w:p w14:paraId="73752628">
      <w:pPr>
        <w:spacing w:line="360" w:lineRule="auto"/>
        <w:rPr>
          <w:rFonts w:ascii="Times New Roman" w:hAnsi="Times New Roman" w:eastAsia="宋体" w:cs="Times New Roman"/>
          <w:sz w:val="24"/>
          <w:szCs w:val="24"/>
        </w:rPr>
      </w:pPr>
      <w:r>
        <w:rPr>
          <w:rFonts w:hint="eastAsia" w:ascii="Times New Roman" w:hAnsi="Times New Roman" w:eastAsia="宋体" w:cs="Times New Roman"/>
          <w:b/>
          <w:bCs/>
          <w:sz w:val="24"/>
          <w:szCs w:val="24"/>
        </w:rPr>
        <w:t>5</w:t>
      </w:r>
      <w:r>
        <w:rPr>
          <w:rFonts w:hint="eastAsia"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2</w:t>
      </w:r>
      <w:r>
        <w:rPr>
          <w:rFonts w:hint="eastAsia"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5</w:t>
      </w:r>
      <w:r>
        <w:rPr>
          <w:rFonts w:ascii="Times New Roman" w:hAnsi="Times New Roman" w:eastAsia="宋体" w:cs="Times New Roman"/>
          <w:b/>
          <w:bCs/>
          <w:sz w:val="24"/>
          <w:szCs w:val="24"/>
        </w:rPr>
        <w:t xml:space="preserve">  </w:t>
      </w:r>
      <w:r>
        <w:rPr>
          <w:rFonts w:hint="eastAsia" w:ascii="Times New Roman" w:hAnsi="Times New Roman" w:eastAsia="宋体" w:cs="Times New Roman"/>
          <w:sz w:val="24"/>
          <w:szCs w:val="24"/>
        </w:rPr>
        <w:t>储存时，固废</w:t>
      </w:r>
      <w:r>
        <w:rPr>
          <w:rFonts w:hint="eastAsia" w:ascii="Times New Roman" w:hAnsi="Times New Roman" w:eastAsia="宋体" w:cs="Times New Roman"/>
          <w:sz w:val="24"/>
          <w:szCs w:val="24"/>
          <w:lang w:val="en-US" w:eastAsia="zh-CN"/>
        </w:rPr>
        <w:t>再生</w:t>
      </w:r>
      <w:r>
        <w:rPr>
          <w:rFonts w:ascii="Times New Roman" w:hAnsi="Times New Roman" w:eastAsia="宋体" w:cs="Times New Roman"/>
          <w:sz w:val="24"/>
          <w:szCs w:val="24"/>
        </w:rPr>
        <w:t>骨料应按类别、规格分别堆放</w:t>
      </w:r>
      <w:r>
        <w:rPr>
          <w:rFonts w:hint="eastAsia" w:ascii="Times New Roman" w:hAnsi="Times New Roman" w:eastAsia="宋体" w:cs="Times New Roman"/>
          <w:sz w:val="24"/>
          <w:szCs w:val="24"/>
        </w:rPr>
        <w:t>，</w:t>
      </w:r>
      <w:r>
        <w:rPr>
          <w:rFonts w:ascii="Times New Roman" w:hAnsi="Times New Roman" w:eastAsia="宋体" w:cs="Times New Roman"/>
          <w:sz w:val="24"/>
          <w:szCs w:val="24"/>
        </w:rPr>
        <w:t>防止人为碾压和产品污染</w:t>
      </w:r>
      <w:r>
        <w:rPr>
          <w:rFonts w:hint="eastAsia" w:ascii="Times New Roman" w:hAnsi="Times New Roman" w:eastAsia="宋体" w:cs="Times New Roman"/>
          <w:sz w:val="24"/>
          <w:szCs w:val="24"/>
        </w:rPr>
        <w:t>。</w:t>
      </w:r>
    </w:p>
    <w:p w14:paraId="7045C9A9">
      <w:pPr>
        <w:spacing w:line="360" w:lineRule="auto"/>
        <w:rPr>
          <w:rFonts w:hint="eastAsia" w:ascii="Times New Roman" w:hAnsi="Times New Roman" w:eastAsia="宋体" w:cs="Times New Roman"/>
          <w:sz w:val="24"/>
          <w:szCs w:val="24"/>
        </w:rPr>
      </w:pPr>
      <w:r>
        <w:rPr>
          <w:rFonts w:hint="eastAsia" w:ascii="Times New Roman" w:hAnsi="Times New Roman" w:eastAsia="宋体" w:cs="Times New Roman"/>
          <w:b/>
          <w:bCs/>
          <w:sz w:val="24"/>
          <w:szCs w:val="24"/>
        </w:rPr>
        <w:t>5</w:t>
      </w:r>
      <w:r>
        <w:rPr>
          <w:rFonts w:hint="eastAsia"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2</w:t>
      </w:r>
      <w:r>
        <w:rPr>
          <w:rFonts w:hint="eastAsia"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6</w:t>
      </w:r>
      <w:r>
        <w:rPr>
          <w:rFonts w:ascii="Times New Roman" w:hAnsi="Times New Roman" w:eastAsia="宋体" w:cs="Times New Roman"/>
          <w:b/>
          <w:bCs/>
          <w:sz w:val="24"/>
          <w:szCs w:val="24"/>
        </w:rPr>
        <w:t xml:space="preserve">  </w:t>
      </w:r>
      <w:r>
        <w:rPr>
          <w:rFonts w:hint="eastAsia" w:ascii="Times New Roman" w:hAnsi="Times New Roman" w:eastAsia="宋体" w:cs="Times New Roman"/>
          <w:sz w:val="24"/>
          <w:szCs w:val="24"/>
        </w:rPr>
        <w:t>运输时，</w:t>
      </w:r>
      <w:r>
        <w:rPr>
          <w:rFonts w:ascii="Times New Roman" w:hAnsi="Times New Roman" w:eastAsia="宋体" w:cs="Times New Roman"/>
          <w:sz w:val="24"/>
          <w:szCs w:val="24"/>
        </w:rPr>
        <w:t>应认真清扫车船等运输设备</w:t>
      </w:r>
      <w:r>
        <w:rPr>
          <w:rFonts w:hint="eastAsia" w:ascii="Times New Roman" w:hAnsi="Times New Roman" w:eastAsia="宋体" w:cs="Times New Roman"/>
          <w:sz w:val="24"/>
          <w:szCs w:val="24"/>
        </w:rPr>
        <w:t>，</w:t>
      </w:r>
      <w:r>
        <w:rPr>
          <w:rFonts w:ascii="Times New Roman" w:hAnsi="Times New Roman" w:eastAsia="宋体" w:cs="Times New Roman"/>
          <w:sz w:val="24"/>
          <w:szCs w:val="24"/>
        </w:rPr>
        <w:t>并采取措施防止混入杂物</w:t>
      </w:r>
      <w:r>
        <w:rPr>
          <w:rFonts w:hint="eastAsia" w:ascii="Times New Roman" w:hAnsi="Times New Roman" w:eastAsia="宋体" w:cs="Times New Roman"/>
          <w:sz w:val="24"/>
          <w:szCs w:val="24"/>
        </w:rPr>
        <w:t>，</w:t>
      </w:r>
      <w:r>
        <w:rPr>
          <w:rFonts w:ascii="Times New Roman" w:hAnsi="Times New Roman" w:eastAsia="宋体" w:cs="Times New Roman"/>
          <w:sz w:val="24"/>
          <w:szCs w:val="24"/>
        </w:rPr>
        <w:t>防止粉尘飞扬</w:t>
      </w:r>
      <w:r>
        <w:rPr>
          <w:rFonts w:hint="eastAsia" w:ascii="Times New Roman" w:hAnsi="Times New Roman" w:eastAsia="宋体" w:cs="Times New Roman"/>
          <w:sz w:val="24"/>
          <w:szCs w:val="24"/>
        </w:rPr>
        <w:t>。</w:t>
      </w:r>
    </w:p>
    <w:p w14:paraId="598A2B84">
      <w:pPr>
        <w:spacing w:line="360" w:lineRule="auto"/>
        <w:rPr>
          <w:rFonts w:ascii="Times New Roman" w:hAnsi="Times New Roman" w:eastAsia="宋体" w:cs="Times New Roman"/>
          <w:sz w:val="24"/>
          <w:szCs w:val="24"/>
        </w:rPr>
      </w:pPr>
      <w:r>
        <w:rPr>
          <w:rFonts w:hint="eastAsia" w:ascii="Times New Roman" w:hAnsi="Times New Roman" w:eastAsia="宋体" w:cs="Times New Roman"/>
          <w:b/>
          <w:bCs/>
          <w:sz w:val="24"/>
          <w:szCs w:val="24"/>
        </w:rPr>
        <w:t>5</w:t>
      </w:r>
      <w:r>
        <w:rPr>
          <w:rFonts w:hint="eastAsia"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2</w:t>
      </w:r>
      <w:r>
        <w:rPr>
          <w:rFonts w:hint="eastAsia"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7</w:t>
      </w:r>
      <w:r>
        <w:rPr>
          <w:rFonts w:ascii="Times New Roman" w:hAnsi="Times New Roman" w:eastAsia="宋体" w:cs="Times New Roman"/>
          <w:b/>
          <w:bCs/>
          <w:sz w:val="24"/>
          <w:szCs w:val="24"/>
        </w:rPr>
        <w:t xml:space="preserve">  </w:t>
      </w:r>
      <w:r>
        <w:rPr>
          <w:rFonts w:hint="eastAsia" w:ascii="Times New Roman" w:hAnsi="Times New Roman" w:eastAsia="宋体" w:cs="Times New Roman"/>
          <w:sz w:val="24"/>
          <w:szCs w:val="24"/>
        </w:rPr>
        <w:t>固废再生骨料应提供产品质量合格证，内容包括：</w:t>
      </w:r>
    </w:p>
    <w:p w14:paraId="73431FFE">
      <w:pPr>
        <w:spacing w:line="360" w:lineRule="auto"/>
        <w:ind w:firstLine="482" w:firstLineChars="200"/>
        <w:rPr>
          <w:rFonts w:ascii="Times New Roman" w:hAnsi="Times New Roman" w:eastAsia="宋体" w:cs="Times New Roman"/>
          <w:sz w:val="24"/>
          <w:szCs w:val="24"/>
        </w:rPr>
      </w:pPr>
      <w:r>
        <w:rPr>
          <w:rFonts w:hint="eastAsia" w:ascii="Times New Roman" w:hAnsi="Times New Roman" w:eastAsia="宋体" w:cs="Times New Roman"/>
          <w:b/>
          <w:bCs/>
          <w:sz w:val="24"/>
          <w:szCs w:val="24"/>
        </w:rPr>
        <w:t>1</w:t>
      </w:r>
      <w:r>
        <w:rPr>
          <w:rFonts w:ascii="Times New Roman" w:hAnsi="Times New Roman" w:eastAsia="宋体" w:cs="Times New Roman"/>
          <w:sz w:val="24"/>
          <w:szCs w:val="24"/>
        </w:rPr>
        <w:t xml:space="preserve">  再生粗骨料的名称、类别、规格和生产厂信息</w:t>
      </w: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rPr>
        <w:t>厂名、地址和电话等</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w:t>
      </w:r>
    </w:p>
    <w:p w14:paraId="4ED95C71">
      <w:pPr>
        <w:spacing w:line="360" w:lineRule="auto"/>
        <w:ind w:firstLine="482" w:firstLineChars="200"/>
        <w:rPr>
          <w:rFonts w:ascii="Times New Roman" w:hAnsi="Times New Roman" w:eastAsia="宋体" w:cs="Times New Roman"/>
          <w:sz w:val="24"/>
          <w:szCs w:val="24"/>
        </w:rPr>
      </w:pPr>
      <w:r>
        <w:rPr>
          <w:rFonts w:hint="eastAsia" w:ascii="Times New Roman" w:hAnsi="Times New Roman" w:eastAsia="宋体" w:cs="Times New Roman"/>
          <w:b/>
          <w:bCs/>
          <w:sz w:val="24"/>
          <w:szCs w:val="24"/>
        </w:rPr>
        <w:t>2</w:t>
      </w:r>
      <w:r>
        <w:rPr>
          <w:rFonts w:ascii="Times New Roman" w:hAnsi="Times New Roman" w:eastAsia="宋体" w:cs="Times New Roman"/>
          <w:sz w:val="24"/>
          <w:szCs w:val="24"/>
        </w:rPr>
        <w:t xml:space="preserve">  批量编号及供货数量</w:t>
      </w:r>
      <w:r>
        <w:rPr>
          <w:rFonts w:hint="eastAsia" w:ascii="Times New Roman" w:hAnsi="Times New Roman" w:eastAsia="宋体" w:cs="Times New Roman"/>
          <w:sz w:val="24"/>
          <w:szCs w:val="24"/>
        </w:rPr>
        <w:t>；</w:t>
      </w:r>
    </w:p>
    <w:p w14:paraId="0E850C87">
      <w:pPr>
        <w:spacing w:line="360" w:lineRule="auto"/>
        <w:ind w:firstLine="482" w:firstLineChars="200"/>
        <w:rPr>
          <w:rFonts w:ascii="Times New Roman" w:hAnsi="Times New Roman" w:eastAsia="宋体" w:cs="Times New Roman"/>
          <w:sz w:val="24"/>
          <w:szCs w:val="24"/>
        </w:rPr>
      </w:pPr>
      <w:r>
        <w:rPr>
          <w:rFonts w:hint="eastAsia" w:ascii="Times New Roman" w:hAnsi="Times New Roman" w:eastAsia="宋体" w:cs="Times New Roman"/>
          <w:b/>
          <w:bCs/>
          <w:sz w:val="24"/>
          <w:szCs w:val="24"/>
        </w:rPr>
        <w:t>3</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检验结果、日期、执行标准；</w:t>
      </w:r>
    </w:p>
    <w:p w14:paraId="09A9C90D">
      <w:pPr>
        <w:spacing w:line="360" w:lineRule="auto"/>
        <w:ind w:firstLine="482" w:firstLineChars="200"/>
        <w:rPr>
          <w:rFonts w:ascii="Times New Roman" w:hAnsi="Times New Roman" w:eastAsia="宋体" w:cs="Times New Roman"/>
          <w:sz w:val="24"/>
          <w:szCs w:val="24"/>
        </w:rPr>
      </w:pPr>
      <w:r>
        <w:rPr>
          <w:rFonts w:hint="eastAsia" w:ascii="Times New Roman" w:hAnsi="Times New Roman" w:eastAsia="宋体" w:cs="Times New Roman"/>
          <w:b/>
          <w:bCs/>
          <w:sz w:val="24"/>
          <w:szCs w:val="24"/>
        </w:rPr>
        <w:t>4</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合格证编号及发放日期；</w:t>
      </w:r>
    </w:p>
    <w:p w14:paraId="76F1C918">
      <w:pPr>
        <w:spacing w:line="360" w:lineRule="auto"/>
        <w:ind w:firstLine="482" w:firstLineChars="200"/>
        <w:rPr>
          <w:rFonts w:ascii="Times New Roman" w:hAnsi="Times New Roman" w:eastAsia="宋体" w:cs="Times New Roman"/>
          <w:sz w:val="24"/>
          <w:szCs w:val="24"/>
        </w:rPr>
      </w:pPr>
      <w:r>
        <w:rPr>
          <w:rFonts w:hint="eastAsia" w:ascii="Times New Roman" w:hAnsi="Times New Roman" w:eastAsia="宋体" w:cs="Times New Roman"/>
          <w:b/>
          <w:bCs/>
          <w:sz w:val="24"/>
          <w:szCs w:val="24"/>
        </w:rPr>
        <w:t>5</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检验部门及检验人员签章；</w:t>
      </w:r>
    </w:p>
    <w:p w14:paraId="12D79AB5">
      <w:pPr>
        <w:spacing w:line="360" w:lineRule="auto"/>
        <w:ind w:firstLine="482" w:firstLineChars="200"/>
        <w:rPr>
          <w:rFonts w:ascii="Times New Roman" w:hAnsi="Times New Roman" w:eastAsia="宋体" w:cs="Times New Roman"/>
          <w:sz w:val="24"/>
          <w:szCs w:val="24"/>
        </w:rPr>
      </w:pPr>
      <w:r>
        <w:rPr>
          <w:rFonts w:hint="eastAsia" w:ascii="Times New Roman" w:hAnsi="Times New Roman" w:eastAsia="宋体" w:cs="Times New Roman"/>
          <w:b/>
          <w:bCs/>
          <w:sz w:val="24"/>
          <w:szCs w:val="24"/>
        </w:rPr>
        <w:t>6</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注意事项等。</w:t>
      </w:r>
    </w:p>
    <w:p w14:paraId="6B0D7CDE">
      <w:pPr>
        <w:pStyle w:val="3"/>
        <w:spacing w:before="0" w:after="0" w:line="360" w:lineRule="auto"/>
        <w:jc w:val="center"/>
        <w:rPr>
          <w:rFonts w:ascii="Times New Roman" w:hAnsi="Times New Roman" w:eastAsia="黑体" w:cs="Times New Roman"/>
          <w:sz w:val="28"/>
          <w:szCs w:val="24"/>
        </w:rPr>
      </w:pPr>
      <w:bookmarkStart w:id="59" w:name="_Toc143434509"/>
      <w:bookmarkStart w:id="60" w:name="_Toc2807"/>
      <w:r>
        <w:rPr>
          <w:rFonts w:hint="eastAsia" w:ascii="Times New Roman" w:hAnsi="Times New Roman" w:eastAsia="黑体" w:cs="Times New Roman"/>
          <w:sz w:val="28"/>
          <w:szCs w:val="24"/>
        </w:rPr>
        <w:t>5</w:t>
      </w:r>
      <w:r>
        <w:rPr>
          <w:rFonts w:ascii="黑体" w:hAnsi="黑体" w:eastAsia="黑体" w:cs="Times New Roman"/>
          <w:sz w:val="28"/>
          <w:szCs w:val="24"/>
        </w:rPr>
        <w:t>.</w:t>
      </w:r>
      <w:r>
        <w:rPr>
          <w:rFonts w:hint="eastAsia" w:ascii="Times New Roman" w:hAnsi="Times New Roman" w:eastAsia="黑体" w:cs="Times New Roman"/>
          <w:sz w:val="28"/>
          <w:szCs w:val="24"/>
          <w:lang w:val="en-US" w:eastAsia="zh-CN"/>
        </w:rPr>
        <w:t>3</w:t>
      </w:r>
      <w:r>
        <w:rPr>
          <w:rFonts w:ascii="Times New Roman" w:hAnsi="Times New Roman" w:eastAsia="黑体" w:cs="Times New Roman"/>
          <w:sz w:val="28"/>
          <w:szCs w:val="24"/>
        </w:rPr>
        <w:t xml:space="preserve">  </w:t>
      </w:r>
      <w:r>
        <w:rPr>
          <w:rFonts w:hint="eastAsia" w:ascii="Times New Roman" w:hAnsi="Times New Roman" w:eastAsia="黑体" w:cs="Times New Roman"/>
          <w:sz w:val="28"/>
          <w:szCs w:val="24"/>
        </w:rPr>
        <w:t>固废基胶凝材料</w:t>
      </w:r>
      <w:bookmarkEnd w:id="59"/>
      <w:bookmarkStart w:id="61" w:name="_Toc26592"/>
      <w:r>
        <w:rPr>
          <w:rFonts w:ascii="Times New Roman" w:hAnsi="Times New Roman" w:eastAsia="黑体" w:cs="Times New Roman"/>
          <w:sz w:val="28"/>
          <w:szCs w:val="24"/>
        </w:rPr>
        <w:fldChar w:fldCharType="begin"/>
      </w:r>
      <w:r>
        <w:rPr>
          <w:rFonts w:ascii="Times New Roman" w:hAnsi="Times New Roman" w:eastAsia="黑体" w:cs="Times New Roman"/>
          <w:sz w:val="28"/>
          <w:szCs w:val="24"/>
        </w:rPr>
        <w:instrText xml:space="preserve"> </w:instrText>
      </w:r>
      <w:r>
        <w:rPr>
          <w:rFonts w:hint="eastAsia" w:ascii="Times New Roman" w:hAnsi="Times New Roman" w:eastAsia="黑体" w:cs="Times New Roman"/>
          <w:sz w:val="28"/>
          <w:szCs w:val="24"/>
        </w:rPr>
        <w:instrText xml:space="preserve">TC  "</w:instrText>
      </w:r>
      <w:bookmarkStart w:id="62" w:name="_Toc143434510"/>
      <w:r>
        <w:rPr>
          <w:rFonts w:hint="eastAsia" w:ascii="Times New Roman" w:hAnsi="Times New Roman" w:eastAsia="黑体" w:cs="Times New Roman"/>
          <w:sz w:val="28"/>
          <w:szCs w:val="24"/>
        </w:rPr>
        <w:instrText xml:space="preserve">5.</w:instrText>
      </w:r>
      <w:r>
        <w:rPr>
          <w:rFonts w:hint="eastAsia" w:ascii="Times New Roman" w:hAnsi="Times New Roman" w:eastAsia="黑体" w:cs="Times New Roman"/>
          <w:sz w:val="28"/>
          <w:szCs w:val="24"/>
          <w:lang w:val="en-US" w:eastAsia="zh-CN"/>
        </w:rPr>
        <w:instrText xml:space="preserve">3</w:instrText>
      </w:r>
      <w:r>
        <w:rPr>
          <w:rFonts w:hint="eastAsia" w:ascii="Times New Roman" w:hAnsi="Times New Roman" w:eastAsia="黑体" w:cs="Times New Roman"/>
          <w:sz w:val="28"/>
          <w:szCs w:val="24"/>
        </w:rPr>
        <w:instrText xml:space="preserve"> </w:instrText>
      </w:r>
      <w:r>
        <w:rPr>
          <w:rFonts w:ascii="Times New Roman" w:hAnsi="Times New Roman" w:eastAsia="黑体" w:cs="Times New Roman"/>
          <w:sz w:val="28"/>
          <w:szCs w:val="24"/>
        </w:rPr>
        <w:instrText xml:space="preserve"> </w:instrText>
      </w:r>
      <w:r>
        <w:rPr>
          <w:rFonts w:hint="eastAsia" w:ascii="Times New Roman" w:hAnsi="Times New Roman" w:eastAsia="黑体" w:cs="Times New Roman"/>
          <w:sz w:val="28"/>
          <w:szCs w:val="24"/>
        </w:rPr>
        <w:instrText xml:space="preserve">Solid Waste Cementitious Material</w:instrText>
      </w:r>
      <w:bookmarkEnd w:id="62"/>
      <w:r>
        <w:rPr>
          <w:rFonts w:hint="eastAsia" w:ascii="Times New Roman" w:hAnsi="Times New Roman" w:eastAsia="黑体" w:cs="Times New Roman"/>
          <w:sz w:val="28"/>
          <w:szCs w:val="24"/>
        </w:rPr>
        <w:instrText xml:space="preserve">" \l 2</w:instrText>
      </w:r>
      <w:r>
        <w:rPr>
          <w:rFonts w:ascii="Times New Roman" w:hAnsi="Times New Roman" w:eastAsia="黑体" w:cs="Times New Roman"/>
          <w:sz w:val="28"/>
          <w:szCs w:val="24"/>
        </w:rPr>
        <w:instrText xml:space="preserve"> </w:instrText>
      </w:r>
      <w:r>
        <w:rPr>
          <w:rFonts w:ascii="Times New Roman" w:hAnsi="Times New Roman" w:eastAsia="黑体" w:cs="Times New Roman"/>
          <w:sz w:val="28"/>
          <w:szCs w:val="24"/>
        </w:rPr>
        <w:fldChar w:fldCharType="end"/>
      </w:r>
      <w:bookmarkEnd w:id="60"/>
      <w:bookmarkEnd w:id="61"/>
    </w:p>
    <w:bookmarkEnd w:id="53"/>
    <w:p w14:paraId="7F7C3858">
      <w:pPr>
        <w:widowControl/>
        <w:spacing w:line="360" w:lineRule="auto"/>
        <w:rPr>
          <w:rFonts w:ascii="Times New Roman" w:hAnsi="Times New Roman" w:eastAsia="宋体" w:cs="Times New Roman"/>
          <w:sz w:val="24"/>
          <w:szCs w:val="24"/>
        </w:rPr>
      </w:pPr>
      <w:r>
        <w:rPr>
          <w:rFonts w:hint="eastAsia" w:ascii="Times New Roman" w:hAnsi="Times New Roman" w:eastAsia="宋体" w:cs="Times New Roman"/>
          <w:b/>
          <w:bCs/>
          <w:sz w:val="24"/>
          <w:szCs w:val="24"/>
        </w:rPr>
        <w:t>5</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3</w:t>
      </w:r>
      <w:r>
        <w:rPr>
          <w:rFonts w:ascii="宋体" w:hAnsi="宋体" w:eastAsia="宋体" w:cs="Times New Roman"/>
          <w:b/>
          <w:bCs/>
          <w:sz w:val="24"/>
          <w:szCs w:val="24"/>
        </w:rPr>
        <w:t>.</w:t>
      </w:r>
      <w:r>
        <w:rPr>
          <w:rFonts w:hint="eastAsia" w:ascii="Times New Roman" w:hAnsi="Times New Roman" w:eastAsia="宋体" w:cs="Times New Roman"/>
          <w:b/>
          <w:bCs/>
          <w:sz w:val="24"/>
          <w:szCs w:val="24"/>
        </w:rPr>
        <w:t>1</w:t>
      </w:r>
      <w:r>
        <w:rPr>
          <w:rFonts w:ascii="Times New Roman" w:hAnsi="Times New Roman" w:eastAsia="宋体" w:cs="Times New Roman"/>
          <w:b/>
          <w:bCs/>
          <w:sz w:val="24"/>
          <w:szCs w:val="24"/>
        </w:rPr>
        <w:t xml:space="preserve"> </w:t>
      </w:r>
      <w:bookmarkStart w:id="63" w:name="_Hlk143288176"/>
      <w:r>
        <w:rPr>
          <w:rFonts w:ascii="Times New Roman" w:hAnsi="Times New Roman" w:eastAsia="宋体" w:cs="Times New Roman"/>
          <w:b/>
          <w:bCs/>
          <w:sz w:val="24"/>
          <w:szCs w:val="24"/>
        </w:rPr>
        <w:t xml:space="preserve"> </w:t>
      </w:r>
      <w:r>
        <w:rPr>
          <w:rFonts w:hint="eastAsia" w:ascii="Times New Roman" w:hAnsi="Times New Roman" w:eastAsia="宋体" w:cs="Times New Roman"/>
          <w:sz w:val="24"/>
          <w:szCs w:val="24"/>
        </w:rPr>
        <w:t>固废基胶凝材料的组分应符合表</w:t>
      </w:r>
      <w:r>
        <w:rPr>
          <w:rFonts w:ascii="Times New Roman" w:hAnsi="Times New Roman" w:eastAsia="宋体" w:cs="Times New Roman"/>
          <w:sz w:val="24"/>
          <w:szCs w:val="24"/>
        </w:rPr>
        <w:t>5</w:t>
      </w:r>
      <w:r>
        <w:rPr>
          <w:rFonts w:hint="eastAsia" w:ascii="宋体" w:hAnsi="宋体" w:eastAsia="宋体" w:cs="Times New Roman"/>
          <w:bCs/>
          <w:sz w:val="24"/>
          <w:szCs w:val="24"/>
        </w:rPr>
        <w:t>.</w:t>
      </w:r>
      <w:r>
        <w:rPr>
          <w:rFonts w:hint="eastAsia" w:ascii="Times New Roman" w:hAnsi="Times New Roman" w:eastAsia="宋体" w:cs="Times New Roman"/>
          <w:sz w:val="24"/>
          <w:szCs w:val="24"/>
          <w:lang w:val="en-US" w:eastAsia="zh-CN"/>
        </w:rPr>
        <w:t>3</w:t>
      </w:r>
      <w:r>
        <w:rPr>
          <w:rFonts w:ascii="宋体" w:hAnsi="宋体" w:eastAsia="宋体" w:cs="Times New Roman"/>
          <w:bCs/>
          <w:sz w:val="24"/>
          <w:szCs w:val="24"/>
        </w:rPr>
        <w:t>.</w:t>
      </w:r>
      <w:r>
        <w:rPr>
          <w:rFonts w:hint="eastAsia" w:ascii="Times New Roman" w:hAnsi="Times New Roman" w:eastAsia="宋体" w:cs="Times New Roman"/>
          <w:sz w:val="24"/>
          <w:szCs w:val="24"/>
        </w:rPr>
        <w:t>1的规定</w:t>
      </w:r>
      <w:bookmarkEnd w:id="63"/>
      <w:r>
        <w:rPr>
          <w:rFonts w:hint="eastAsia" w:ascii="Times New Roman" w:hAnsi="Times New Roman" w:eastAsia="宋体" w:cs="Times New Roman"/>
          <w:sz w:val="24"/>
          <w:szCs w:val="24"/>
        </w:rPr>
        <w:t>。</w:t>
      </w:r>
    </w:p>
    <w:p w14:paraId="5B8A9728">
      <w:pPr>
        <w:widowControl/>
        <w:spacing w:line="360" w:lineRule="auto"/>
        <w:ind w:firstLine="422" w:firstLineChars="200"/>
        <w:jc w:val="center"/>
        <w:rPr>
          <w:rFonts w:ascii="Times New Roman" w:hAnsi="Times New Roman" w:eastAsia="宋体" w:cs="Times New Roman"/>
          <w:b/>
          <w:bCs/>
        </w:rPr>
      </w:pPr>
      <w:r>
        <w:rPr>
          <w:rFonts w:ascii="Times New Roman" w:hAnsi="Times New Roman" w:eastAsia="宋体" w:cs="Times New Roman"/>
          <w:b/>
          <w:bCs/>
        </w:rPr>
        <w:t>表</w:t>
      </w:r>
      <w:r>
        <w:rPr>
          <w:rFonts w:ascii="Times New Roman" w:hAnsi="Times New Roman" w:eastAsia="宋体" w:cs="Times New Roman"/>
          <w:b/>
          <w:bCs/>
          <w:szCs w:val="21"/>
        </w:rPr>
        <w:t>5</w:t>
      </w:r>
      <w:r>
        <w:rPr>
          <w:rFonts w:ascii="宋体" w:hAnsi="宋体" w:eastAsia="宋体" w:cs="Times New Roman"/>
          <w:b/>
          <w:bCs/>
          <w:szCs w:val="21"/>
        </w:rPr>
        <w:t>.</w:t>
      </w:r>
      <w:r>
        <w:rPr>
          <w:rFonts w:hint="eastAsia" w:ascii="Times New Roman" w:hAnsi="Times New Roman" w:eastAsia="宋体" w:cs="Times New Roman"/>
          <w:b/>
          <w:bCs/>
          <w:szCs w:val="21"/>
          <w:lang w:val="en-US" w:eastAsia="zh-CN"/>
        </w:rPr>
        <w:t>3</w:t>
      </w:r>
      <w:r>
        <w:rPr>
          <w:rFonts w:ascii="宋体" w:hAnsi="宋体" w:eastAsia="宋体" w:cs="Times New Roman"/>
          <w:b/>
          <w:bCs/>
          <w:szCs w:val="21"/>
        </w:rPr>
        <w:t>.</w:t>
      </w:r>
      <w:r>
        <w:rPr>
          <w:rFonts w:ascii="Times New Roman" w:hAnsi="Times New Roman" w:eastAsia="宋体" w:cs="Times New Roman"/>
          <w:b/>
          <w:bCs/>
          <w:szCs w:val="21"/>
        </w:rPr>
        <w:t>1</w:t>
      </w:r>
      <w:r>
        <w:rPr>
          <w:rFonts w:ascii="Times New Roman" w:hAnsi="Times New Roman" w:eastAsia="宋体" w:cs="Times New Roman"/>
          <w:b/>
          <w:bCs/>
        </w:rPr>
        <w:t xml:space="preserve">  固废基胶凝材料的组分（%）</w:t>
      </w: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1"/>
        <w:gridCol w:w="1064"/>
        <w:gridCol w:w="1134"/>
        <w:gridCol w:w="1275"/>
        <w:gridCol w:w="851"/>
        <w:gridCol w:w="992"/>
        <w:gridCol w:w="2479"/>
      </w:tblGrid>
      <w:tr w14:paraId="05B180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81" w:type="dxa"/>
            <w:vMerge w:val="restart"/>
            <w:vAlign w:val="center"/>
          </w:tcPr>
          <w:p w14:paraId="6ED5B7DD">
            <w:pPr>
              <w:spacing w:line="360" w:lineRule="auto"/>
              <w:jc w:val="center"/>
              <w:rPr>
                <w:rFonts w:ascii="Times New Roman" w:hAnsi="Times New Roman" w:eastAsia="宋体" w:cs="Times New Roman"/>
              </w:rPr>
            </w:pPr>
            <w:r>
              <w:rPr>
                <w:rFonts w:ascii="Times New Roman" w:hAnsi="Times New Roman" w:eastAsia="宋体" w:cs="Times New Roman"/>
              </w:rPr>
              <w:t>等级</w:t>
            </w:r>
          </w:p>
        </w:tc>
        <w:tc>
          <w:tcPr>
            <w:tcW w:w="5316" w:type="dxa"/>
            <w:gridSpan w:val="5"/>
            <w:vAlign w:val="center"/>
          </w:tcPr>
          <w:p w14:paraId="17FB8D6D">
            <w:pPr>
              <w:widowControl/>
              <w:spacing w:line="360" w:lineRule="auto"/>
              <w:jc w:val="center"/>
              <w:rPr>
                <w:rFonts w:ascii="Times New Roman" w:hAnsi="Times New Roman" w:eastAsia="宋体" w:cs="Times New Roman"/>
              </w:rPr>
            </w:pPr>
            <w:r>
              <w:rPr>
                <w:rFonts w:ascii="Times New Roman" w:hAnsi="Times New Roman" w:eastAsia="宋体" w:cs="Times New Roman"/>
              </w:rPr>
              <w:t>组分</w:t>
            </w:r>
          </w:p>
        </w:tc>
        <w:tc>
          <w:tcPr>
            <w:tcW w:w="2479" w:type="dxa"/>
            <w:vMerge w:val="restart"/>
            <w:vAlign w:val="center"/>
          </w:tcPr>
          <w:p w14:paraId="286D570E">
            <w:pPr>
              <w:widowControl/>
              <w:spacing w:line="360" w:lineRule="auto"/>
              <w:jc w:val="center"/>
              <w:rPr>
                <w:rFonts w:ascii="Times New Roman" w:hAnsi="Times New Roman" w:eastAsia="宋体" w:cs="Times New Roman"/>
              </w:rPr>
            </w:pPr>
            <w:r>
              <w:rPr>
                <w:rFonts w:hint="eastAsia" w:ascii="Times New Roman" w:hAnsi="Times New Roman" w:eastAsia="宋体" w:cs="Times New Roman"/>
              </w:rPr>
              <w:t>适用范围</w:t>
            </w:r>
          </w:p>
        </w:tc>
      </w:tr>
      <w:tr w14:paraId="736836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81" w:type="dxa"/>
            <w:vMerge w:val="continue"/>
            <w:vAlign w:val="center"/>
          </w:tcPr>
          <w:p w14:paraId="0596462E">
            <w:pPr>
              <w:widowControl/>
              <w:spacing w:line="360" w:lineRule="auto"/>
              <w:jc w:val="center"/>
              <w:rPr>
                <w:rFonts w:ascii="Times New Roman" w:hAnsi="Times New Roman" w:eastAsia="宋体" w:cs="Times New Roman"/>
              </w:rPr>
            </w:pPr>
          </w:p>
        </w:tc>
        <w:tc>
          <w:tcPr>
            <w:tcW w:w="1064" w:type="dxa"/>
            <w:vAlign w:val="center"/>
          </w:tcPr>
          <w:p w14:paraId="710F16BE">
            <w:pPr>
              <w:widowControl/>
              <w:spacing w:line="360" w:lineRule="auto"/>
              <w:jc w:val="center"/>
              <w:rPr>
                <w:rFonts w:ascii="Times New Roman" w:hAnsi="Times New Roman" w:eastAsia="宋体" w:cs="Times New Roman"/>
              </w:rPr>
            </w:pPr>
            <w:r>
              <w:rPr>
                <w:rFonts w:ascii="Times New Roman" w:hAnsi="Times New Roman" w:eastAsia="宋体" w:cs="Times New Roman"/>
              </w:rPr>
              <w:t>钢渣</w:t>
            </w:r>
          </w:p>
          <w:p w14:paraId="6AE87487">
            <w:pPr>
              <w:widowControl/>
              <w:spacing w:line="360" w:lineRule="auto"/>
              <w:jc w:val="center"/>
              <w:rPr>
                <w:rFonts w:ascii="Times New Roman" w:hAnsi="Times New Roman" w:eastAsia="宋体" w:cs="Times New Roman"/>
              </w:rPr>
            </w:pPr>
            <w:r>
              <w:rPr>
                <w:rFonts w:ascii="Times New Roman" w:hAnsi="Times New Roman" w:eastAsia="宋体" w:cs="Times New Roman"/>
                <w:i/>
                <w:iCs/>
              </w:rPr>
              <w:t>d</w:t>
            </w:r>
            <w:r>
              <w:rPr>
                <w:rFonts w:ascii="Times New Roman" w:hAnsi="Times New Roman" w:eastAsia="宋体" w:cs="Times New Roman"/>
                <w:vertAlign w:val="subscript"/>
              </w:rPr>
              <w:t>1</w:t>
            </w:r>
          </w:p>
        </w:tc>
        <w:tc>
          <w:tcPr>
            <w:tcW w:w="1134" w:type="dxa"/>
            <w:vAlign w:val="center"/>
          </w:tcPr>
          <w:p w14:paraId="72CB4278">
            <w:pPr>
              <w:widowControl/>
              <w:spacing w:line="360" w:lineRule="auto"/>
              <w:jc w:val="center"/>
              <w:rPr>
                <w:rFonts w:ascii="Times New Roman" w:hAnsi="Times New Roman" w:eastAsia="宋体" w:cs="Times New Roman"/>
              </w:rPr>
            </w:pPr>
            <w:r>
              <w:rPr>
                <w:rFonts w:ascii="Times New Roman" w:hAnsi="Times New Roman" w:eastAsia="宋体" w:cs="Times New Roman"/>
              </w:rPr>
              <w:t>粒化高炉矿渣</w:t>
            </w:r>
            <w:r>
              <w:rPr>
                <w:rFonts w:ascii="Times New Roman" w:hAnsi="Times New Roman" w:eastAsia="宋体" w:cs="Times New Roman"/>
                <w:i/>
                <w:iCs/>
              </w:rPr>
              <w:t>d</w:t>
            </w:r>
            <w:r>
              <w:rPr>
                <w:rFonts w:ascii="Times New Roman" w:hAnsi="Times New Roman" w:eastAsia="宋体" w:cs="Times New Roman"/>
                <w:vertAlign w:val="subscript"/>
              </w:rPr>
              <w:t>2</w:t>
            </w:r>
          </w:p>
        </w:tc>
        <w:tc>
          <w:tcPr>
            <w:tcW w:w="1275" w:type="dxa"/>
            <w:vAlign w:val="center"/>
          </w:tcPr>
          <w:p w14:paraId="7AC1F74B">
            <w:pPr>
              <w:widowControl/>
              <w:spacing w:line="360" w:lineRule="auto"/>
              <w:jc w:val="center"/>
              <w:rPr>
                <w:rFonts w:ascii="Times New Roman" w:hAnsi="Times New Roman" w:eastAsia="宋体" w:cs="Times New Roman"/>
              </w:rPr>
            </w:pPr>
            <w:r>
              <w:rPr>
                <w:rFonts w:ascii="Times New Roman" w:hAnsi="Times New Roman" w:eastAsia="宋体" w:cs="Times New Roman"/>
              </w:rPr>
              <w:t>脱硫石膏</w:t>
            </w:r>
            <w:r>
              <w:rPr>
                <w:rFonts w:ascii="Times New Roman" w:hAnsi="Times New Roman" w:eastAsia="宋体" w:cs="Times New Roman"/>
                <w:i/>
                <w:iCs/>
              </w:rPr>
              <w:t>d</w:t>
            </w:r>
            <w:r>
              <w:rPr>
                <w:rFonts w:ascii="Times New Roman" w:hAnsi="Times New Roman" w:eastAsia="宋体" w:cs="Times New Roman"/>
                <w:vertAlign w:val="subscript"/>
              </w:rPr>
              <w:t>3</w:t>
            </w:r>
          </w:p>
        </w:tc>
        <w:tc>
          <w:tcPr>
            <w:tcW w:w="851" w:type="dxa"/>
            <w:vAlign w:val="center"/>
          </w:tcPr>
          <w:p w14:paraId="7E38E244">
            <w:pPr>
              <w:widowControl/>
              <w:spacing w:line="360" w:lineRule="auto"/>
              <w:jc w:val="center"/>
              <w:rPr>
                <w:rFonts w:ascii="Times New Roman" w:hAnsi="Times New Roman" w:eastAsia="宋体" w:cs="Times New Roman"/>
              </w:rPr>
            </w:pPr>
            <w:r>
              <w:rPr>
                <w:rFonts w:ascii="Times New Roman" w:hAnsi="Times New Roman" w:eastAsia="宋体" w:cs="Times New Roman"/>
              </w:rPr>
              <w:t>粉煤灰</w:t>
            </w:r>
          </w:p>
          <w:p w14:paraId="674D4BCD">
            <w:pPr>
              <w:widowControl/>
              <w:spacing w:line="360" w:lineRule="auto"/>
              <w:jc w:val="center"/>
              <w:rPr>
                <w:rFonts w:ascii="Times New Roman" w:hAnsi="Times New Roman" w:eastAsia="宋体" w:cs="Times New Roman"/>
              </w:rPr>
            </w:pPr>
            <w:r>
              <w:rPr>
                <w:rFonts w:ascii="Times New Roman" w:hAnsi="Times New Roman" w:eastAsia="宋体" w:cs="Times New Roman"/>
                <w:i/>
                <w:iCs/>
              </w:rPr>
              <w:t>d</w:t>
            </w:r>
            <w:r>
              <w:rPr>
                <w:rFonts w:ascii="Times New Roman" w:hAnsi="Times New Roman" w:eastAsia="宋体" w:cs="Times New Roman"/>
                <w:vertAlign w:val="subscript"/>
              </w:rPr>
              <w:t>4</w:t>
            </w:r>
          </w:p>
        </w:tc>
        <w:tc>
          <w:tcPr>
            <w:tcW w:w="992" w:type="dxa"/>
            <w:vAlign w:val="center"/>
          </w:tcPr>
          <w:p w14:paraId="1B61F67B">
            <w:pPr>
              <w:widowControl/>
              <w:spacing w:line="360" w:lineRule="auto"/>
              <w:jc w:val="center"/>
              <w:rPr>
                <w:rFonts w:ascii="Times New Roman" w:hAnsi="Times New Roman" w:eastAsia="宋体" w:cs="Times New Roman"/>
              </w:rPr>
            </w:pPr>
            <w:r>
              <w:rPr>
                <w:rFonts w:hint="eastAsia" w:ascii="Times New Roman" w:hAnsi="Times New Roman" w:eastAsia="宋体" w:cs="Times New Roman"/>
              </w:rPr>
              <w:t>铁尾矿</w:t>
            </w:r>
          </w:p>
          <w:p w14:paraId="18397B97">
            <w:pPr>
              <w:widowControl/>
              <w:spacing w:line="360" w:lineRule="auto"/>
              <w:jc w:val="center"/>
              <w:rPr>
                <w:rFonts w:ascii="Times New Roman" w:hAnsi="Times New Roman" w:eastAsia="宋体" w:cs="Times New Roman"/>
              </w:rPr>
            </w:pPr>
            <w:r>
              <w:rPr>
                <w:rFonts w:ascii="Times New Roman" w:hAnsi="Times New Roman" w:eastAsia="宋体" w:cs="Times New Roman"/>
                <w:i/>
                <w:iCs/>
              </w:rPr>
              <w:t>d</w:t>
            </w:r>
            <w:r>
              <w:rPr>
                <w:rFonts w:ascii="Times New Roman" w:hAnsi="Times New Roman" w:eastAsia="宋体" w:cs="Times New Roman"/>
                <w:vertAlign w:val="subscript"/>
              </w:rPr>
              <w:t>5</w:t>
            </w:r>
          </w:p>
        </w:tc>
        <w:tc>
          <w:tcPr>
            <w:tcW w:w="2479" w:type="dxa"/>
            <w:vMerge w:val="continue"/>
            <w:vAlign w:val="center"/>
          </w:tcPr>
          <w:p w14:paraId="70471E74">
            <w:pPr>
              <w:widowControl/>
              <w:spacing w:line="360" w:lineRule="auto"/>
              <w:jc w:val="center"/>
              <w:rPr>
                <w:rFonts w:ascii="Times New Roman" w:hAnsi="Times New Roman" w:eastAsia="宋体" w:cs="Times New Roman"/>
              </w:rPr>
            </w:pPr>
          </w:p>
        </w:tc>
      </w:tr>
      <w:tr w14:paraId="22696E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81" w:type="dxa"/>
            <w:vAlign w:val="center"/>
          </w:tcPr>
          <w:p w14:paraId="0008A809">
            <w:pPr>
              <w:widowControl/>
              <w:spacing w:line="360" w:lineRule="auto"/>
              <w:jc w:val="center"/>
              <w:rPr>
                <w:rFonts w:ascii="Times New Roman" w:hAnsi="Times New Roman" w:eastAsia="宋体" w:cs="Times New Roman"/>
              </w:rPr>
            </w:pPr>
            <w:r>
              <w:rPr>
                <w:rFonts w:ascii="Times New Roman" w:hAnsi="Times New Roman" w:eastAsia="宋体" w:cs="Times New Roman"/>
              </w:rPr>
              <w:t>Ⅰ</w:t>
            </w:r>
          </w:p>
        </w:tc>
        <w:tc>
          <w:tcPr>
            <w:tcW w:w="1064" w:type="dxa"/>
            <w:vAlign w:val="center"/>
          </w:tcPr>
          <w:p w14:paraId="67231DBC">
            <w:pPr>
              <w:widowControl/>
              <w:spacing w:line="360" w:lineRule="auto"/>
              <w:jc w:val="center"/>
              <w:rPr>
                <w:rFonts w:ascii="Times New Roman" w:hAnsi="Times New Roman" w:eastAsia="宋体" w:cs="Times New Roman"/>
              </w:rPr>
            </w:pPr>
            <w:r>
              <w:rPr>
                <w:rFonts w:ascii="Times New Roman" w:hAnsi="Times New Roman" w:eastAsia="宋体" w:cs="Times New Roman"/>
              </w:rPr>
              <w:t>30≤</w:t>
            </w:r>
            <w:r>
              <w:rPr>
                <w:rFonts w:ascii="Times New Roman" w:hAnsi="Times New Roman" w:eastAsia="宋体" w:cs="Times New Roman"/>
                <w:i/>
                <w:iCs/>
              </w:rPr>
              <w:t>d</w:t>
            </w:r>
            <w:r>
              <w:rPr>
                <w:rFonts w:ascii="Times New Roman" w:hAnsi="Times New Roman" w:eastAsia="宋体" w:cs="Times New Roman"/>
                <w:vertAlign w:val="subscript"/>
              </w:rPr>
              <w:t>1</w:t>
            </w:r>
            <w:r>
              <w:rPr>
                <w:rFonts w:ascii="Times New Roman" w:hAnsi="Times New Roman" w:eastAsia="宋体" w:cs="Times New Roman"/>
              </w:rPr>
              <w:t>≤50</w:t>
            </w:r>
          </w:p>
        </w:tc>
        <w:tc>
          <w:tcPr>
            <w:tcW w:w="1134" w:type="dxa"/>
            <w:vAlign w:val="center"/>
          </w:tcPr>
          <w:p w14:paraId="4938A58A">
            <w:pPr>
              <w:widowControl/>
              <w:spacing w:line="360" w:lineRule="auto"/>
              <w:jc w:val="center"/>
              <w:rPr>
                <w:rFonts w:ascii="Times New Roman" w:hAnsi="Times New Roman" w:eastAsia="宋体" w:cs="Times New Roman"/>
              </w:rPr>
            </w:pPr>
            <w:r>
              <w:rPr>
                <w:rFonts w:ascii="Times New Roman" w:hAnsi="Times New Roman" w:eastAsia="宋体" w:cs="Times New Roman"/>
              </w:rPr>
              <w:t>30≤</w:t>
            </w:r>
            <w:r>
              <w:rPr>
                <w:rFonts w:ascii="Times New Roman" w:hAnsi="Times New Roman" w:eastAsia="宋体" w:cs="Times New Roman"/>
                <w:i/>
                <w:iCs/>
              </w:rPr>
              <w:t>d</w:t>
            </w:r>
            <w:r>
              <w:rPr>
                <w:rFonts w:ascii="Times New Roman" w:hAnsi="Times New Roman" w:eastAsia="宋体" w:cs="Times New Roman"/>
                <w:vertAlign w:val="subscript"/>
              </w:rPr>
              <w:t>2</w:t>
            </w:r>
            <w:r>
              <w:rPr>
                <w:rFonts w:ascii="Times New Roman" w:hAnsi="Times New Roman" w:eastAsia="宋体" w:cs="Times New Roman"/>
              </w:rPr>
              <w:t>≤45</w:t>
            </w:r>
          </w:p>
        </w:tc>
        <w:tc>
          <w:tcPr>
            <w:tcW w:w="1275" w:type="dxa"/>
            <w:vAlign w:val="center"/>
          </w:tcPr>
          <w:p w14:paraId="1D338A5C">
            <w:pPr>
              <w:widowControl/>
              <w:spacing w:line="360" w:lineRule="auto"/>
              <w:jc w:val="center"/>
              <w:rPr>
                <w:rFonts w:ascii="Times New Roman" w:hAnsi="Times New Roman" w:eastAsia="宋体" w:cs="Times New Roman"/>
              </w:rPr>
            </w:pPr>
            <w:r>
              <w:rPr>
                <w:rFonts w:ascii="Times New Roman" w:hAnsi="Times New Roman" w:eastAsia="宋体" w:cs="Times New Roman"/>
              </w:rPr>
              <w:t>10≤</w:t>
            </w:r>
            <w:r>
              <w:rPr>
                <w:rFonts w:ascii="Times New Roman" w:hAnsi="Times New Roman" w:eastAsia="宋体" w:cs="Times New Roman"/>
                <w:i/>
                <w:iCs/>
              </w:rPr>
              <w:t>d</w:t>
            </w:r>
            <w:r>
              <w:rPr>
                <w:rFonts w:ascii="Times New Roman" w:hAnsi="Times New Roman" w:eastAsia="宋体" w:cs="Times New Roman"/>
                <w:vertAlign w:val="subscript"/>
              </w:rPr>
              <w:t>3</w:t>
            </w:r>
            <w:r>
              <w:rPr>
                <w:rFonts w:ascii="Times New Roman" w:hAnsi="Times New Roman" w:eastAsia="宋体" w:cs="Times New Roman"/>
              </w:rPr>
              <w:t>≤20</w:t>
            </w:r>
          </w:p>
        </w:tc>
        <w:tc>
          <w:tcPr>
            <w:tcW w:w="851" w:type="dxa"/>
            <w:vAlign w:val="center"/>
          </w:tcPr>
          <w:p w14:paraId="5D4F9C20">
            <w:pPr>
              <w:widowControl/>
              <w:spacing w:line="360" w:lineRule="auto"/>
              <w:jc w:val="center"/>
              <w:rPr>
                <w:rFonts w:ascii="Times New Roman" w:hAnsi="Times New Roman" w:eastAsia="宋体" w:cs="Times New Roman"/>
              </w:rPr>
            </w:pPr>
            <w:r>
              <w:rPr>
                <w:rFonts w:ascii="Times New Roman" w:hAnsi="Times New Roman" w:eastAsia="宋体" w:cs="Times New Roman"/>
                <w:i/>
                <w:iCs/>
              </w:rPr>
              <w:t>d</w:t>
            </w:r>
            <w:r>
              <w:rPr>
                <w:rFonts w:ascii="Times New Roman" w:hAnsi="Times New Roman" w:eastAsia="宋体" w:cs="Times New Roman"/>
                <w:vertAlign w:val="subscript"/>
              </w:rPr>
              <w:t>4</w:t>
            </w:r>
            <w:r>
              <w:rPr>
                <w:rFonts w:ascii="Times New Roman" w:hAnsi="Times New Roman" w:eastAsia="宋体" w:cs="Times New Roman"/>
              </w:rPr>
              <w:t>≤10</w:t>
            </w:r>
          </w:p>
        </w:tc>
        <w:tc>
          <w:tcPr>
            <w:tcW w:w="992" w:type="dxa"/>
            <w:vAlign w:val="center"/>
          </w:tcPr>
          <w:p w14:paraId="52255403">
            <w:pPr>
              <w:widowControl/>
              <w:spacing w:line="360" w:lineRule="auto"/>
              <w:jc w:val="center"/>
              <w:rPr>
                <w:rFonts w:ascii="Times New Roman" w:hAnsi="Times New Roman" w:eastAsia="宋体" w:cs="Times New Roman"/>
              </w:rPr>
            </w:pPr>
            <w:r>
              <w:rPr>
                <w:rFonts w:ascii="Times New Roman" w:hAnsi="Times New Roman" w:eastAsia="宋体" w:cs="Times New Roman"/>
                <w:i/>
                <w:iCs/>
              </w:rPr>
              <w:t>d</w:t>
            </w:r>
            <w:r>
              <w:rPr>
                <w:rFonts w:ascii="Times New Roman" w:hAnsi="Times New Roman" w:eastAsia="宋体" w:cs="Times New Roman"/>
                <w:vertAlign w:val="subscript"/>
              </w:rPr>
              <w:t>5</w:t>
            </w:r>
            <w:r>
              <w:rPr>
                <w:rFonts w:ascii="Times New Roman" w:hAnsi="Times New Roman" w:eastAsia="宋体" w:cs="Times New Roman"/>
              </w:rPr>
              <w:t>≤10</w:t>
            </w:r>
          </w:p>
        </w:tc>
        <w:tc>
          <w:tcPr>
            <w:tcW w:w="2479" w:type="dxa"/>
            <w:vAlign w:val="center"/>
          </w:tcPr>
          <w:p w14:paraId="7D14CF80">
            <w:pPr>
              <w:widowControl/>
              <w:spacing w:line="360" w:lineRule="auto"/>
              <w:jc w:val="center"/>
              <w:rPr>
                <w:rFonts w:ascii="Times New Roman" w:hAnsi="Times New Roman" w:eastAsia="宋体" w:cs="Times New Roman"/>
              </w:rPr>
            </w:pPr>
            <w:r>
              <w:rPr>
                <w:rFonts w:hint="eastAsia" w:ascii="Times New Roman" w:hAnsi="Times New Roman" w:eastAsia="宋体" w:cs="Times New Roman"/>
              </w:rPr>
              <w:t>C</w:t>
            </w:r>
            <w:r>
              <w:rPr>
                <w:rFonts w:ascii="Times New Roman" w:hAnsi="Times New Roman" w:eastAsia="宋体" w:cs="Times New Roman"/>
              </w:rPr>
              <w:t>20</w:t>
            </w:r>
            <w:r>
              <w:rPr>
                <w:rFonts w:hint="eastAsia" w:ascii="Times New Roman" w:hAnsi="Times New Roman" w:eastAsia="宋体" w:cs="Times New Roman"/>
              </w:rPr>
              <w:t>及以下混凝土</w:t>
            </w:r>
          </w:p>
        </w:tc>
      </w:tr>
      <w:tr w14:paraId="69CF28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81" w:type="dxa"/>
            <w:vAlign w:val="center"/>
          </w:tcPr>
          <w:p w14:paraId="41C471E5">
            <w:pPr>
              <w:widowControl/>
              <w:spacing w:line="360" w:lineRule="auto"/>
              <w:jc w:val="center"/>
              <w:rPr>
                <w:rFonts w:ascii="Times New Roman" w:hAnsi="Times New Roman" w:eastAsia="宋体" w:cs="Times New Roman"/>
              </w:rPr>
            </w:pPr>
            <w:r>
              <w:rPr>
                <w:rFonts w:ascii="Times New Roman" w:hAnsi="Times New Roman" w:eastAsia="宋体" w:cs="Times New Roman"/>
              </w:rPr>
              <w:t>Ⅱ</w:t>
            </w:r>
          </w:p>
        </w:tc>
        <w:tc>
          <w:tcPr>
            <w:tcW w:w="1064" w:type="dxa"/>
            <w:vAlign w:val="center"/>
          </w:tcPr>
          <w:p w14:paraId="28522C45">
            <w:pPr>
              <w:widowControl/>
              <w:spacing w:line="360" w:lineRule="auto"/>
              <w:jc w:val="center"/>
              <w:rPr>
                <w:rFonts w:ascii="Times New Roman" w:hAnsi="Times New Roman" w:eastAsia="宋体" w:cs="Times New Roman"/>
              </w:rPr>
            </w:pPr>
            <w:r>
              <w:rPr>
                <w:rFonts w:ascii="Times New Roman" w:hAnsi="Times New Roman" w:eastAsia="宋体" w:cs="Times New Roman"/>
              </w:rPr>
              <w:t>30≤</w:t>
            </w:r>
            <w:r>
              <w:rPr>
                <w:rFonts w:ascii="Times New Roman" w:hAnsi="Times New Roman" w:eastAsia="宋体" w:cs="Times New Roman"/>
                <w:i/>
                <w:iCs/>
              </w:rPr>
              <w:t>d</w:t>
            </w:r>
            <w:r>
              <w:rPr>
                <w:rFonts w:ascii="Times New Roman" w:hAnsi="Times New Roman" w:eastAsia="宋体" w:cs="Times New Roman"/>
                <w:vertAlign w:val="subscript"/>
              </w:rPr>
              <w:t>1</w:t>
            </w:r>
            <w:r>
              <w:rPr>
                <w:rFonts w:ascii="Times New Roman" w:hAnsi="Times New Roman" w:eastAsia="宋体" w:cs="Times New Roman"/>
              </w:rPr>
              <w:t>≤40</w:t>
            </w:r>
          </w:p>
        </w:tc>
        <w:tc>
          <w:tcPr>
            <w:tcW w:w="1134" w:type="dxa"/>
            <w:vAlign w:val="center"/>
          </w:tcPr>
          <w:p w14:paraId="737910E1">
            <w:pPr>
              <w:widowControl/>
              <w:spacing w:line="360" w:lineRule="auto"/>
              <w:jc w:val="center"/>
              <w:rPr>
                <w:rFonts w:ascii="Times New Roman" w:hAnsi="Times New Roman" w:eastAsia="宋体" w:cs="Times New Roman"/>
              </w:rPr>
            </w:pPr>
            <w:r>
              <w:rPr>
                <w:rFonts w:ascii="Times New Roman" w:hAnsi="Times New Roman" w:eastAsia="宋体" w:cs="Times New Roman"/>
              </w:rPr>
              <w:t>40≤</w:t>
            </w:r>
            <w:r>
              <w:rPr>
                <w:rFonts w:ascii="Times New Roman" w:hAnsi="Times New Roman" w:eastAsia="宋体" w:cs="Times New Roman"/>
                <w:i/>
                <w:iCs/>
              </w:rPr>
              <w:t>d</w:t>
            </w:r>
            <w:r>
              <w:rPr>
                <w:rFonts w:ascii="Times New Roman" w:hAnsi="Times New Roman" w:eastAsia="宋体" w:cs="Times New Roman"/>
                <w:vertAlign w:val="subscript"/>
              </w:rPr>
              <w:t>2</w:t>
            </w:r>
            <w:r>
              <w:rPr>
                <w:rFonts w:ascii="Times New Roman" w:hAnsi="Times New Roman" w:eastAsia="宋体" w:cs="Times New Roman"/>
              </w:rPr>
              <w:t>≤60</w:t>
            </w:r>
          </w:p>
        </w:tc>
        <w:tc>
          <w:tcPr>
            <w:tcW w:w="1275" w:type="dxa"/>
            <w:vAlign w:val="center"/>
          </w:tcPr>
          <w:p w14:paraId="06898253">
            <w:pPr>
              <w:widowControl/>
              <w:spacing w:line="360" w:lineRule="auto"/>
              <w:jc w:val="center"/>
              <w:rPr>
                <w:rFonts w:ascii="Times New Roman" w:hAnsi="Times New Roman" w:eastAsia="宋体" w:cs="Times New Roman"/>
              </w:rPr>
            </w:pPr>
            <w:r>
              <w:rPr>
                <w:rFonts w:ascii="Times New Roman" w:hAnsi="Times New Roman" w:eastAsia="宋体" w:cs="Times New Roman"/>
              </w:rPr>
              <w:t>10≤</w:t>
            </w:r>
            <w:r>
              <w:rPr>
                <w:rFonts w:ascii="Times New Roman" w:hAnsi="Times New Roman" w:eastAsia="宋体" w:cs="Times New Roman"/>
                <w:i/>
                <w:iCs/>
              </w:rPr>
              <w:t>d</w:t>
            </w:r>
            <w:r>
              <w:rPr>
                <w:rFonts w:ascii="Times New Roman" w:hAnsi="Times New Roman" w:eastAsia="宋体" w:cs="Times New Roman"/>
                <w:vertAlign w:val="subscript"/>
              </w:rPr>
              <w:t>3</w:t>
            </w:r>
            <w:r>
              <w:rPr>
                <w:rFonts w:ascii="Times New Roman" w:hAnsi="Times New Roman" w:eastAsia="宋体" w:cs="Times New Roman"/>
              </w:rPr>
              <w:t>≤20</w:t>
            </w:r>
          </w:p>
        </w:tc>
        <w:tc>
          <w:tcPr>
            <w:tcW w:w="851" w:type="dxa"/>
            <w:vAlign w:val="center"/>
          </w:tcPr>
          <w:p w14:paraId="645963EC">
            <w:pPr>
              <w:widowControl/>
              <w:spacing w:line="360" w:lineRule="auto"/>
              <w:jc w:val="center"/>
              <w:rPr>
                <w:rFonts w:ascii="Times New Roman" w:hAnsi="Times New Roman" w:eastAsia="宋体" w:cs="Times New Roman"/>
              </w:rPr>
            </w:pPr>
            <w:r>
              <w:rPr>
                <w:rFonts w:ascii="Times New Roman" w:hAnsi="Times New Roman" w:eastAsia="宋体" w:cs="Times New Roman"/>
                <w:i/>
                <w:iCs/>
              </w:rPr>
              <w:t>d</w:t>
            </w:r>
            <w:r>
              <w:rPr>
                <w:rFonts w:ascii="Times New Roman" w:hAnsi="Times New Roman" w:eastAsia="宋体" w:cs="Times New Roman"/>
                <w:vertAlign w:val="subscript"/>
              </w:rPr>
              <w:t>4</w:t>
            </w:r>
            <w:r>
              <w:rPr>
                <w:rFonts w:ascii="Times New Roman" w:hAnsi="Times New Roman" w:eastAsia="宋体" w:cs="Times New Roman"/>
              </w:rPr>
              <w:t>≤5</w:t>
            </w:r>
          </w:p>
        </w:tc>
        <w:tc>
          <w:tcPr>
            <w:tcW w:w="992" w:type="dxa"/>
            <w:vAlign w:val="center"/>
          </w:tcPr>
          <w:p w14:paraId="545B304C">
            <w:pPr>
              <w:widowControl/>
              <w:spacing w:line="360" w:lineRule="auto"/>
              <w:jc w:val="center"/>
              <w:rPr>
                <w:rFonts w:ascii="Times New Roman" w:hAnsi="Times New Roman" w:eastAsia="宋体" w:cs="Times New Roman"/>
              </w:rPr>
            </w:pPr>
            <w:r>
              <w:rPr>
                <w:rFonts w:ascii="Times New Roman" w:hAnsi="Times New Roman" w:eastAsia="宋体" w:cs="Times New Roman"/>
                <w:i/>
                <w:iCs/>
              </w:rPr>
              <w:t>d</w:t>
            </w:r>
            <w:r>
              <w:rPr>
                <w:rFonts w:ascii="Times New Roman" w:hAnsi="Times New Roman" w:eastAsia="宋体" w:cs="Times New Roman"/>
                <w:vertAlign w:val="subscript"/>
              </w:rPr>
              <w:t>5</w:t>
            </w:r>
            <w:r>
              <w:rPr>
                <w:rFonts w:ascii="Times New Roman" w:hAnsi="Times New Roman" w:eastAsia="宋体" w:cs="Times New Roman"/>
              </w:rPr>
              <w:t>≤5</w:t>
            </w:r>
          </w:p>
        </w:tc>
        <w:tc>
          <w:tcPr>
            <w:tcW w:w="2479" w:type="dxa"/>
            <w:vAlign w:val="center"/>
          </w:tcPr>
          <w:p w14:paraId="4958AC19">
            <w:pPr>
              <w:widowControl/>
              <w:spacing w:line="360" w:lineRule="auto"/>
              <w:jc w:val="center"/>
              <w:rPr>
                <w:rFonts w:ascii="Times New Roman" w:hAnsi="Times New Roman" w:eastAsia="宋体" w:cs="Times New Roman"/>
              </w:rPr>
            </w:pPr>
            <w:r>
              <w:rPr>
                <w:rFonts w:hint="eastAsia" w:ascii="Times New Roman" w:hAnsi="Times New Roman" w:eastAsia="宋体" w:cs="Times New Roman"/>
              </w:rPr>
              <w:t>C</w:t>
            </w:r>
            <w:r>
              <w:rPr>
                <w:rFonts w:ascii="Times New Roman" w:hAnsi="Times New Roman" w:eastAsia="宋体" w:cs="Times New Roman"/>
              </w:rPr>
              <w:t>55</w:t>
            </w:r>
            <w:r>
              <w:rPr>
                <w:rFonts w:hint="eastAsia" w:ascii="Times New Roman" w:hAnsi="Times New Roman" w:eastAsia="宋体" w:cs="Times New Roman"/>
              </w:rPr>
              <w:t>及以下混凝土</w:t>
            </w:r>
          </w:p>
        </w:tc>
      </w:tr>
      <w:tr w14:paraId="4529AD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81" w:type="dxa"/>
            <w:vAlign w:val="center"/>
          </w:tcPr>
          <w:p w14:paraId="4B5C3122">
            <w:pPr>
              <w:widowControl/>
              <w:spacing w:line="360" w:lineRule="auto"/>
              <w:jc w:val="center"/>
              <w:rPr>
                <w:rFonts w:ascii="Times New Roman" w:hAnsi="Times New Roman" w:eastAsia="宋体" w:cs="Times New Roman"/>
              </w:rPr>
            </w:pPr>
            <w:r>
              <w:rPr>
                <w:rFonts w:ascii="Times New Roman" w:hAnsi="Times New Roman" w:eastAsia="宋体" w:cs="Times New Roman"/>
              </w:rPr>
              <w:t>Ⅲ</w:t>
            </w:r>
          </w:p>
        </w:tc>
        <w:tc>
          <w:tcPr>
            <w:tcW w:w="1064" w:type="dxa"/>
            <w:vAlign w:val="center"/>
          </w:tcPr>
          <w:p w14:paraId="2AD5D333">
            <w:pPr>
              <w:widowControl/>
              <w:spacing w:line="360" w:lineRule="auto"/>
              <w:jc w:val="center"/>
              <w:rPr>
                <w:rFonts w:ascii="Times New Roman" w:hAnsi="Times New Roman" w:eastAsia="宋体" w:cs="Times New Roman"/>
              </w:rPr>
            </w:pPr>
            <w:r>
              <w:rPr>
                <w:rFonts w:ascii="Times New Roman" w:hAnsi="Times New Roman" w:eastAsia="宋体" w:cs="Times New Roman"/>
              </w:rPr>
              <w:t>30≤</w:t>
            </w:r>
            <w:r>
              <w:rPr>
                <w:rFonts w:ascii="Times New Roman" w:hAnsi="Times New Roman" w:eastAsia="宋体" w:cs="Times New Roman"/>
                <w:i/>
                <w:iCs/>
              </w:rPr>
              <w:t>d</w:t>
            </w:r>
            <w:r>
              <w:rPr>
                <w:rFonts w:ascii="Times New Roman" w:hAnsi="Times New Roman" w:eastAsia="宋体" w:cs="Times New Roman"/>
                <w:vertAlign w:val="subscript"/>
              </w:rPr>
              <w:t>1</w:t>
            </w:r>
            <w:r>
              <w:rPr>
                <w:rFonts w:ascii="Times New Roman" w:hAnsi="Times New Roman" w:eastAsia="宋体" w:cs="Times New Roman"/>
              </w:rPr>
              <w:t>≤35</w:t>
            </w:r>
          </w:p>
        </w:tc>
        <w:tc>
          <w:tcPr>
            <w:tcW w:w="1134" w:type="dxa"/>
            <w:vAlign w:val="center"/>
          </w:tcPr>
          <w:p w14:paraId="681409F1">
            <w:pPr>
              <w:widowControl/>
              <w:spacing w:line="360" w:lineRule="auto"/>
              <w:jc w:val="center"/>
              <w:rPr>
                <w:rFonts w:ascii="Times New Roman" w:hAnsi="Times New Roman" w:eastAsia="宋体" w:cs="Times New Roman"/>
              </w:rPr>
            </w:pPr>
            <w:r>
              <w:rPr>
                <w:rFonts w:ascii="Times New Roman" w:hAnsi="Times New Roman" w:eastAsia="宋体" w:cs="Times New Roman"/>
              </w:rPr>
              <w:t>45≤</w:t>
            </w:r>
            <w:r>
              <w:rPr>
                <w:rFonts w:ascii="Times New Roman" w:hAnsi="Times New Roman" w:eastAsia="宋体" w:cs="Times New Roman"/>
                <w:i/>
                <w:iCs/>
              </w:rPr>
              <w:t>d</w:t>
            </w:r>
            <w:r>
              <w:rPr>
                <w:rFonts w:ascii="Times New Roman" w:hAnsi="Times New Roman" w:eastAsia="宋体" w:cs="Times New Roman"/>
                <w:vertAlign w:val="subscript"/>
              </w:rPr>
              <w:t>2</w:t>
            </w:r>
            <w:r>
              <w:rPr>
                <w:rFonts w:ascii="Times New Roman" w:hAnsi="Times New Roman" w:eastAsia="宋体" w:cs="Times New Roman"/>
              </w:rPr>
              <w:t>≤60</w:t>
            </w:r>
          </w:p>
        </w:tc>
        <w:tc>
          <w:tcPr>
            <w:tcW w:w="1275" w:type="dxa"/>
            <w:vAlign w:val="center"/>
          </w:tcPr>
          <w:p w14:paraId="63CE4827">
            <w:pPr>
              <w:widowControl/>
              <w:spacing w:line="360" w:lineRule="auto"/>
              <w:jc w:val="center"/>
              <w:rPr>
                <w:rFonts w:ascii="Times New Roman" w:hAnsi="Times New Roman" w:eastAsia="宋体" w:cs="Times New Roman"/>
              </w:rPr>
            </w:pPr>
            <w:r>
              <w:rPr>
                <w:rFonts w:ascii="Times New Roman" w:hAnsi="Times New Roman" w:eastAsia="宋体" w:cs="Times New Roman"/>
              </w:rPr>
              <w:t>10≤</w:t>
            </w:r>
            <w:r>
              <w:rPr>
                <w:rFonts w:ascii="Times New Roman" w:hAnsi="Times New Roman" w:eastAsia="宋体" w:cs="Times New Roman"/>
                <w:i/>
                <w:iCs/>
              </w:rPr>
              <w:t>d</w:t>
            </w:r>
            <w:r>
              <w:rPr>
                <w:rFonts w:ascii="Times New Roman" w:hAnsi="Times New Roman" w:eastAsia="宋体" w:cs="Times New Roman"/>
                <w:vertAlign w:val="subscript"/>
              </w:rPr>
              <w:t>3</w:t>
            </w:r>
            <w:r>
              <w:rPr>
                <w:rFonts w:ascii="Times New Roman" w:hAnsi="Times New Roman" w:eastAsia="宋体" w:cs="Times New Roman"/>
              </w:rPr>
              <w:t>≤20</w:t>
            </w:r>
          </w:p>
        </w:tc>
        <w:tc>
          <w:tcPr>
            <w:tcW w:w="851" w:type="dxa"/>
            <w:vAlign w:val="center"/>
          </w:tcPr>
          <w:p w14:paraId="7BB2E5B1">
            <w:pPr>
              <w:widowControl/>
              <w:spacing w:line="360" w:lineRule="auto"/>
              <w:jc w:val="center"/>
              <w:rPr>
                <w:rFonts w:ascii="Times New Roman" w:hAnsi="Times New Roman" w:eastAsia="宋体" w:cs="Times New Roman"/>
              </w:rPr>
            </w:pPr>
            <w:r>
              <w:rPr>
                <w:rFonts w:ascii="Times New Roman" w:hAnsi="Times New Roman" w:eastAsia="宋体" w:cs="Times New Roman"/>
                <w:i/>
                <w:iCs/>
              </w:rPr>
              <w:t>d</w:t>
            </w:r>
            <w:r>
              <w:rPr>
                <w:rFonts w:ascii="Times New Roman" w:hAnsi="Times New Roman" w:eastAsia="宋体" w:cs="Times New Roman"/>
                <w:vertAlign w:val="subscript"/>
              </w:rPr>
              <w:t>4</w:t>
            </w:r>
            <w:r>
              <w:rPr>
                <w:rFonts w:ascii="Times New Roman" w:hAnsi="Times New Roman" w:eastAsia="宋体" w:cs="Times New Roman"/>
              </w:rPr>
              <w:t>≤5</w:t>
            </w:r>
          </w:p>
        </w:tc>
        <w:tc>
          <w:tcPr>
            <w:tcW w:w="992" w:type="dxa"/>
            <w:vAlign w:val="center"/>
          </w:tcPr>
          <w:p w14:paraId="1922BC3A">
            <w:pPr>
              <w:widowControl/>
              <w:spacing w:line="360" w:lineRule="auto"/>
              <w:jc w:val="center"/>
              <w:rPr>
                <w:rFonts w:ascii="Times New Roman" w:hAnsi="Times New Roman" w:eastAsia="宋体" w:cs="Times New Roman"/>
              </w:rPr>
            </w:pPr>
            <w:r>
              <w:rPr>
                <w:rFonts w:ascii="Times New Roman" w:hAnsi="Times New Roman" w:eastAsia="宋体" w:cs="Times New Roman"/>
                <w:i/>
                <w:iCs/>
              </w:rPr>
              <w:t>d</w:t>
            </w:r>
            <w:r>
              <w:rPr>
                <w:rFonts w:ascii="Times New Roman" w:hAnsi="Times New Roman" w:eastAsia="宋体" w:cs="Times New Roman"/>
                <w:vertAlign w:val="subscript"/>
              </w:rPr>
              <w:t>5</w:t>
            </w:r>
            <w:r>
              <w:rPr>
                <w:rFonts w:ascii="Times New Roman" w:hAnsi="Times New Roman" w:eastAsia="宋体" w:cs="Times New Roman"/>
              </w:rPr>
              <w:t>≤5</w:t>
            </w:r>
          </w:p>
        </w:tc>
        <w:tc>
          <w:tcPr>
            <w:tcW w:w="2479" w:type="dxa"/>
            <w:vAlign w:val="center"/>
          </w:tcPr>
          <w:p w14:paraId="649BB989">
            <w:pPr>
              <w:widowControl/>
              <w:spacing w:line="360" w:lineRule="auto"/>
              <w:jc w:val="center"/>
              <w:rPr>
                <w:rFonts w:ascii="Times New Roman" w:hAnsi="Times New Roman" w:eastAsia="宋体" w:cs="Times New Roman"/>
              </w:rPr>
            </w:pPr>
            <w:r>
              <w:rPr>
                <w:rFonts w:hint="eastAsia" w:ascii="Times New Roman" w:hAnsi="Times New Roman" w:eastAsia="宋体" w:cs="Times New Roman"/>
              </w:rPr>
              <w:t>C</w:t>
            </w:r>
            <w:r>
              <w:rPr>
                <w:rFonts w:ascii="Times New Roman" w:hAnsi="Times New Roman" w:eastAsia="宋体" w:cs="Times New Roman"/>
              </w:rPr>
              <w:t>80</w:t>
            </w:r>
            <w:r>
              <w:rPr>
                <w:rFonts w:hint="eastAsia" w:ascii="Times New Roman" w:hAnsi="Times New Roman" w:eastAsia="宋体" w:cs="Times New Roman"/>
              </w:rPr>
              <w:t>及以下混凝土</w:t>
            </w:r>
          </w:p>
        </w:tc>
      </w:tr>
    </w:tbl>
    <w:p w14:paraId="6ADF29AC">
      <w:pPr>
        <w:spacing w:line="360" w:lineRule="auto"/>
        <w:rPr>
          <w:rFonts w:ascii="Times New Roman" w:hAnsi="Times New Roman" w:eastAsia="楷体" w:cs="Times New Roman"/>
          <w:b/>
          <w:bCs/>
          <w:sz w:val="24"/>
          <w:szCs w:val="24"/>
        </w:rPr>
      </w:pPr>
      <w:r>
        <w:rPr>
          <w:rFonts w:ascii="Times New Roman" w:hAnsi="Times New Roman" w:eastAsia="楷体" w:cs="Times New Roman"/>
          <w:b/>
          <w:bCs/>
          <w:sz w:val="24"/>
          <w:szCs w:val="24"/>
        </w:rPr>
        <w:t>条文说明</w:t>
      </w:r>
    </w:p>
    <w:p w14:paraId="0E4EA6AB">
      <w:pPr>
        <w:spacing w:line="360" w:lineRule="auto"/>
        <w:ind w:firstLine="480" w:firstLineChars="200"/>
        <w:rPr>
          <w:rFonts w:ascii="Times New Roman" w:hAnsi="Times New Roman" w:eastAsia="楷体" w:cs="Times New Roman"/>
          <w:sz w:val="24"/>
          <w:szCs w:val="24"/>
        </w:rPr>
      </w:pPr>
      <w:r>
        <w:rPr>
          <w:rFonts w:ascii="Times New Roman" w:hAnsi="Times New Roman" w:eastAsia="楷体" w:cs="Times New Roman"/>
          <w:sz w:val="24"/>
          <w:szCs w:val="24"/>
        </w:rPr>
        <w:t>固废基胶凝材料的组分应符合下列规定：</w:t>
      </w:r>
    </w:p>
    <w:p w14:paraId="7A5CB945">
      <w:pPr>
        <w:spacing w:line="360" w:lineRule="auto"/>
        <w:ind w:firstLine="482" w:firstLineChars="200"/>
        <w:rPr>
          <w:rFonts w:ascii="Times New Roman" w:hAnsi="Times New Roman" w:eastAsia="楷体" w:cs="Times New Roman"/>
          <w:sz w:val="24"/>
          <w:szCs w:val="24"/>
        </w:rPr>
      </w:pPr>
      <w:r>
        <w:rPr>
          <w:rFonts w:ascii="Times New Roman" w:hAnsi="Times New Roman" w:eastAsia="楷体" w:cs="Times New Roman"/>
          <w:b/>
          <w:sz w:val="24"/>
          <w:szCs w:val="24"/>
        </w:rPr>
        <w:t>1</w:t>
      </w:r>
      <w:r>
        <w:rPr>
          <w:rFonts w:ascii="Times New Roman" w:hAnsi="Times New Roman" w:eastAsia="楷体" w:cs="Times New Roman"/>
          <w:sz w:val="24"/>
          <w:szCs w:val="24"/>
        </w:rPr>
        <w:t xml:space="preserve">  钢渣应符合现行行业标准《用于水泥和混凝土中的钢渣粉》GB/T 20491的有关规定</w:t>
      </w:r>
      <w:r>
        <w:rPr>
          <w:rFonts w:hint="eastAsia" w:ascii="Times New Roman" w:hAnsi="Times New Roman" w:eastAsia="楷体" w:cs="Times New Roman"/>
          <w:sz w:val="24"/>
          <w:szCs w:val="24"/>
        </w:rPr>
        <w:t>；</w:t>
      </w:r>
    </w:p>
    <w:p w14:paraId="523C9363">
      <w:pPr>
        <w:spacing w:line="360" w:lineRule="auto"/>
        <w:ind w:firstLine="482" w:firstLineChars="200"/>
        <w:rPr>
          <w:rFonts w:ascii="Times New Roman" w:hAnsi="Times New Roman" w:eastAsia="楷体" w:cs="Times New Roman"/>
          <w:sz w:val="24"/>
          <w:szCs w:val="24"/>
        </w:rPr>
      </w:pPr>
      <w:r>
        <w:rPr>
          <w:rFonts w:ascii="Times New Roman" w:hAnsi="Times New Roman" w:eastAsia="楷体" w:cs="Times New Roman"/>
          <w:b/>
          <w:sz w:val="24"/>
          <w:szCs w:val="24"/>
        </w:rPr>
        <w:t>2</w:t>
      </w:r>
      <w:r>
        <w:rPr>
          <w:rFonts w:ascii="Times New Roman" w:hAnsi="Times New Roman" w:eastAsia="楷体" w:cs="Times New Roman"/>
          <w:sz w:val="24"/>
          <w:szCs w:val="24"/>
        </w:rPr>
        <w:t xml:space="preserve">  粒化高炉矿渣应符合现行国家标准《用于水泥、砂浆和混凝土中的粒化高炉矿渣粉》GB/T 18046的有关规定</w:t>
      </w:r>
      <w:r>
        <w:rPr>
          <w:rFonts w:hint="eastAsia" w:ascii="Times New Roman" w:hAnsi="Times New Roman" w:eastAsia="楷体" w:cs="Times New Roman"/>
          <w:sz w:val="24"/>
          <w:szCs w:val="24"/>
        </w:rPr>
        <w:t>；</w:t>
      </w:r>
    </w:p>
    <w:p w14:paraId="78EF1899">
      <w:pPr>
        <w:spacing w:line="360" w:lineRule="auto"/>
        <w:ind w:firstLine="482" w:firstLineChars="200"/>
        <w:rPr>
          <w:rFonts w:ascii="Times New Roman" w:hAnsi="Times New Roman" w:eastAsia="楷体" w:cs="Times New Roman"/>
          <w:sz w:val="24"/>
          <w:szCs w:val="24"/>
        </w:rPr>
      </w:pPr>
      <w:r>
        <w:rPr>
          <w:rFonts w:ascii="Times New Roman" w:hAnsi="Times New Roman" w:eastAsia="楷体" w:cs="Times New Roman"/>
          <w:b/>
          <w:sz w:val="24"/>
          <w:szCs w:val="24"/>
        </w:rPr>
        <w:t>3</w:t>
      </w:r>
      <w:r>
        <w:rPr>
          <w:rFonts w:ascii="Times New Roman" w:hAnsi="Times New Roman" w:eastAsia="楷体" w:cs="Times New Roman"/>
          <w:sz w:val="24"/>
          <w:szCs w:val="24"/>
        </w:rPr>
        <w:t xml:space="preserve">  脱硫石膏应符合现行国家标准《用于水泥中的工业副产石膏》GB/T 21371的有关规定</w:t>
      </w:r>
      <w:r>
        <w:rPr>
          <w:rFonts w:hint="eastAsia" w:ascii="Times New Roman" w:hAnsi="Times New Roman" w:eastAsia="楷体" w:cs="Times New Roman"/>
          <w:sz w:val="24"/>
          <w:szCs w:val="24"/>
        </w:rPr>
        <w:t>；</w:t>
      </w:r>
    </w:p>
    <w:p w14:paraId="078FAB68">
      <w:pPr>
        <w:spacing w:line="360" w:lineRule="auto"/>
        <w:ind w:firstLine="482" w:firstLineChars="200"/>
        <w:rPr>
          <w:rFonts w:ascii="Times New Roman" w:hAnsi="Times New Roman" w:eastAsia="楷体" w:cs="Times New Roman"/>
          <w:sz w:val="24"/>
          <w:szCs w:val="24"/>
        </w:rPr>
      </w:pPr>
      <w:r>
        <w:rPr>
          <w:rFonts w:ascii="Times New Roman" w:hAnsi="Times New Roman" w:eastAsia="楷体" w:cs="Times New Roman"/>
          <w:b/>
          <w:sz w:val="24"/>
          <w:szCs w:val="24"/>
        </w:rPr>
        <w:t>4</w:t>
      </w:r>
      <w:r>
        <w:rPr>
          <w:rFonts w:ascii="Times New Roman" w:hAnsi="Times New Roman" w:eastAsia="楷体" w:cs="Times New Roman"/>
          <w:sz w:val="24"/>
          <w:szCs w:val="24"/>
        </w:rPr>
        <w:t xml:space="preserve">  粉煤灰应符合现行国家标准《用于水泥和混凝土中的粉煤灰》GB/T 1596中对Ⅰ级和Ⅱ级粉煤灰的质量规定。</w:t>
      </w:r>
    </w:p>
    <w:p w14:paraId="2DAF7825">
      <w:pPr>
        <w:spacing w:line="360" w:lineRule="auto"/>
        <w:rPr>
          <w:rFonts w:ascii="Times New Roman" w:hAnsi="Times New Roman" w:eastAsia="宋体" w:cs="Times New Roman"/>
          <w:sz w:val="24"/>
          <w:szCs w:val="24"/>
        </w:rPr>
      </w:pPr>
      <w:r>
        <w:rPr>
          <w:rFonts w:hint="eastAsia" w:ascii="Times New Roman" w:hAnsi="Times New Roman" w:eastAsia="宋体" w:cs="Times New Roman"/>
          <w:b/>
          <w:bCs/>
          <w:sz w:val="24"/>
          <w:szCs w:val="24"/>
        </w:rPr>
        <w:t>5</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3</w:t>
      </w:r>
      <w:r>
        <w:rPr>
          <w:rFonts w:ascii="宋体" w:hAnsi="宋体" w:eastAsia="宋体" w:cs="Times New Roman"/>
          <w:b/>
          <w:bCs/>
          <w:sz w:val="24"/>
          <w:szCs w:val="24"/>
        </w:rPr>
        <w:t>.</w:t>
      </w:r>
      <w:r>
        <w:rPr>
          <w:rFonts w:hint="eastAsia" w:ascii="Times New Roman" w:hAnsi="Times New Roman" w:eastAsia="宋体" w:cs="Times New Roman"/>
          <w:b/>
          <w:bCs/>
          <w:sz w:val="24"/>
          <w:szCs w:val="24"/>
        </w:rPr>
        <w:t>2</w:t>
      </w:r>
      <w:r>
        <w:rPr>
          <w:rFonts w:ascii="Times New Roman" w:hAnsi="Times New Roman" w:eastAsia="宋体" w:cs="Times New Roman"/>
          <w:b/>
          <w:bCs/>
          <w:sz w:val="24"/>
          <w:szCs w:val="24"/>
        </w:rPr>
        <w:t xml:space="preserve">  </w:t>
      </w:r>
      <w:r>
        <w:rPr>
          <w:rFonts w:ascii="Times New Roman" w:hAnsi="Times New Roman" w:eastAsia="宋体" w:cs="Times New Roman"/>
          <w:sz w:val="24"/>
          <w:szCs w:val="24"/>
        </w:rPr>
        <w:t>固废基胶凝材料的强度应满足通用胶砂强度和专用胶砂强度的规定。通用胶砂强度检验应符合现行国家标准《水泥胶砂强度检验方法</w:t>
      </w: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rPr>
        <w:t>ISO法</w:t>
      </w: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rPr>
        <w:t>》GB/T 17671的有关规定</w:t>
      </w:r>
      <w:r>
        <w:rPr>
          <w:rFonts w:hint="eastAsia" w:ascii="Times New Roman" w:hAnsi="Times New Roman" w:eastAsia="宋体" w:cs="Times New Roman"/>
          <w:sz w:val="24"/>
          <w:szCs w:val="24"/>
        </w:rPr>
        <w:t>；</w:t>
      </w:r>
      <w:r>
        <w:rPr>
          <w:rFonts w:ascii="Times New Roman" w:hAnsi="Times New Roman" w:eastAsia="宋体" w:cs="Times New Roman"/>
          <w:sz w:val="24"/>
          <w:szCs w:val="24"/>
        </w:rPr>
        <w:t>专用胶砂强度检验应按《固废基胶凝材料应用技术规程》T/CECS 689的规定执行。</w:t>
      </w:r>
    </w:p>
    <w:p w14:paraId="3FA0E23B">
      <w:pPr>
        <w:widowControl/>
        <w:spacing w:line="360" w:lineRule="auto"/>
        <w:ind w:firstLine="422" w:firstLineChars="200"/>
        <w:jc w:val="center"/>
        <w:rPr>
          <w:rFonts w:hint="eastAsia" w:ascii="Times New Roman" w:hAnsi="Times New Roman" w:eastAsia="宋体" w:cs="Times New Roman"/>
          <w:b/>
          <w:bCs/>
          <w:lang w:eastAsia="zh-CN"/>
        </w:rPr>
      </w:pPr>
      <w:r>
        <w:rPr>
          <w:rFonts w:ascii="Times New Roman" w:hAnsi="Times New Roman" w:eastAsia="宋体" w:cs="Times New Roman"/>
          <w:b/>
          <w:bCs/>
        </w:rPr>
        <w:t>表</w:t>
      </w:r>
      <w:r>
        <w:rPr>
          <w:rFonts w:hint="eastAsia" w:ascii="Times New Roman" w:hAnsi="Times New Roman" w:eastAsia="宋体" w:cs="Times New Roman"/>
          <w:b/>
          <w:bCs/>
          <w:szCs w:val="21"/>
        </w:rPr>
        <w:t>5</w:t>
      </w:r>
      <w:r>
        <w:rPr>
          <w:rFonts w:ascii="宋体" w:hAnsi="宋体" w:eastAsia="宋体" w:cs="Times New Roman"/>
          <w:b/>
          <w:bCs/>
          <w:szCs w:val="21"/>
        </w:rPr>
        <w:t>.</w:t>
      </w:r>
      <w:r>
        <w:rPr>
          <w:rFonts w:hint="eastAsia" w:ascii="Times New Roman" w:hAnsi="Times New Roman" w:eastAsia="宋体" w:cs="Times New Roman"/>
          <w:b/>
          <w:bCs/>
          <w:szCs w:val="21"/>
          <w:lang w:val="en-US" w:eastAsia="zh-CN"/>
        </w:rPr>
        <w:t>3</w:t>
      </w:r>
      <w:r>
        <w:rPr>
          <w:rFonts w:ascii="宋体" w:hAnsi="宋体" w:eastAsia="宋体" w:cs="Times New Roman"/>
          <w:b/>
          <w:bCs/>
          <w:szCs w:val="21"/>
        </w:rPr>
        <w:t>.</w:t>
      </w:r>
      <w:r>
        <w:rPr>
          <w:rFonts w:hint="eastAsia" w:ascii="Times New Roman" w:hAnsi="Times New Roman" w:eastAsia="宋体" w:cs="Times New Roman"/>
          <w:b/>
          <w:bCs/>
          <w:szCs w:val="21"/>
        </w:rPr>
        <w:t>2</w:t>
      </w:r>
      <w:r>
        <w:rPr>
          <w:rFonts w:ascii="Times New Roman" w:hAnsi="Times New Roman" w:eastAsia="宋体" w:cs="Times New Roman"/>
          <w:b/>
          <w:bCs/>
        </w:rPr>
        <w:t xml:space="preserve">  </w:t>
      </w:r>
      <w:r>
        <w:rPr>
          <w:rFonts w:hint="eastAsia" w:ascii="Times New Roman" w:hAnsi="Times New Roman" w:eastAsia="宋体" w:cs="Times New Roman"/>
          <w:b/>
          <w:bCs/>
        </w:rPr>
        <w:t>固废基胶凝材料胶砂强度</w:t>
      </w:r>
      <w:r>
        <w:rPr>
          <w:rFonts w:hint="eastAsia" w:ascii="Times New Roman" w:hAnsi="Times New Roman" w:eastAsia="宋体" w:cs="Times New Roman"/>
          <w:b/>
          <w:bCs/>
          <w:lang w:eastAsia="zh-CN"/>
        </w:rPr>
        <w:t>（</w:t>
      </w:r>
      <w:r>
        <w:rPr>
          <w:rFonts w:ascii="Times New Roman" w:hAnsi="Times New Roman" w:eastAsia="宋体" w:cs="Times New Roman"/>
          <w:b/>
          <w:bCs/>
        </w:rPr>
        <w:t>MPa</w:t>
      </w:r>
      <w:r>
        <w:rPr>
          <w:rFonts w:hint="eastAsia" w:ascii="Times New Roman" w:hAnsi="Times New Roman" w:eastAsia="宋体" w:cs="Times New Roman"/>
          <w:b/>
          <w:bCs/>
          <w:lang w:eastAsia="zh-CN"/>
        </w:rPr>
        <w:t>）</w:t>
      </w: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37"/>
        <w:gridCol w:w="1037"/>
        <w:gridCol w:w="1037"/>
        <w:gridCol w:w="1037"/>
        <w:gridCol w:w="1037"/>
        <w:gridCol w:w="1037"/>
        <w:gridCol w:w="1037"/>
        <w:gridCol w:w="1037"/>
      </w:tblGrid>
      <w:tr w14:paraId="5622F7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37" w:type="dxa"/>
            <w:vMerge w:val="restart"/>
            <w:vAlign w:val="center"/>
          </w:tcPr>
          <w:p w14:paraId="1A13D38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强度</w:t>
            </w:r>
          </w:p>
        </w:tc>
        <w:tc>
          <w:tcPr>
            <w:tcW w:w="1037" w:type="dxa"/>
            <w:vMerge w:val="restart"/>
            <w:vAlign w:val="center"/>
          </w:tcPr>
          <w:p w14:paraId="05A63FE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等级</w:t>
            </w:r>
          </w:p>
        </w:tc>
        <w:tc>
          <w:tcPr>
            <w:tcW w:w="3111" w:type="dxa"/>
            <w:gridSpan w:val="3"/>
            <w:vAlign w:val="center"/>
          </w:tcPr>
          <w:p w14:paraId="55ED54C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抗压强度</w:t>
            </w:r>
          </w:p>
        </w:tc>
        <w:tc>
          <w:tcPr>
            <w:tcW w:w="3111" w:type="dxa"/>
            <w:gridSpan w:val="3"/>
            <w:vAlign w:val="center"/>
          </w:tcPr>
          <w:p w14:paraId="0CDB5A4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抗折强度</w:t>
            </w:r>
          </w:p>
        </w:tc>
      </w:tr>
      <w:tr w14:paraId="6B1F79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37" w:type="dxa"/>
            <w:vMerge w:val="continue"/>
            <w:vAlign w:val="center"/>
          </w:tcPr>
          <w:p w14:paraId="167B4C85">
            <w:pPr>
              <w:spacing w:line="360" w:lineRule="auto"/>
              <w:jc w:val="center"/>
              <w:rPr>
                <w:rFonts w:ascii="Times New Roman" w:hAnsi="Times New Roman" w:eastAsia="宋体" w:cs="Times New Roman"/>
                <w:szCs w:val="21"/>
              </w:rPr>
            </w:pPr>
          </w:p>
        </w:tc>
        <w:tc>
          <w:tcPr>
            <w:tcW w:w="1037" w:type="dxa"/>
            <w:vMerge w:val="continue"/>
            <w:vAlign w:val="center"/>
          </w:tcPr>
          <w:p w14:paraId="13335313">
            <w:pPr>
              <w:spacing w:line="360" w:lineRule="auto"/>
              <w:jc w:val="center"/>
              <w:rPr>
                <w:rFonts w:ascii="Times New Roman" w:hAnsi="Times New Roman" w:eastAsia="宋体" w:cs="Times New Roman"/>
                <w:szCs w:val="21"/>
              </w:rPr>
            </w:pPr>
          </w:p>
        </w:tc>
        <w:tc>
          <w:tcPr>
            <w:tcW w:w="1037" w:type="dxa"/>
            <w:vAlign w:val="center"/>
          </w:tcPr>
          <w:p w14:paraId="3306C1B1">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3d</w:t>
            </w:r>
          </w:p>
        </w:tc>
        <w:tc>
          <w:tcPr>
            <w:tcW w:w="1037" w:type="dxa"/>
            <w:vAlign w:val="center"/>
          </w:tcPr>
          <w:p w14:paraId="2541693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28d</w:t>
            </w:r>
          </w:p>
        </w:tc>
        <w:tc>
          <w:tcPr>
            <w:tcW w:w="1037" w:type="dxa"/>
            <w:vAlign w:val="center"/>
          </w:tcPr>
          <w:p w14:paraId="596E022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56d</w:t>
            </w:r>
          </w:p>
        </w:tc>
        <w:tc>
          <w:tcPr>
            <w:tcW w:w="1037" w:type="dxa"/>
            <w:vAlign w:val="center"/>
          </w:tcPr>
          <w:p w14:paraId="6C555B38">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3d</w:t>
            </w:r>
          </w:p>
        </w:tc>
        <w:tc>
          <w:tcPr>
            <w:tcW w:w="1037" w:type="dxa"/>
            <w:vAlign w:val="center"/>
          </w:tcPr>
          <w:p w14:paraId="2199775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28d</w:t>
            </w:r>
          </w:p>
        </w:tc>
        <w:tc>
          <w:tcPr>
            <w:tcW w:w="1037" w:type="dxa"/>
            <w:vAlign w:val="center"/>
          </w:tcPr>
          <w:p w14:paraId="17852D1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56d</w:t>
            </w:r>
          </w:p>
        </w:tc>
      </w:tr>
      <w:tr w14:paraId="5FF57C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37" w:type="dxa"/>
            <w:vMerge w:val="restart"/>
            <w:vAlign w:val="center"/>
          </w:tcPr>
          <w:p w14:paraId="3196AB7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通用胶砂强度</w:t>
            </w:r>
          </w:p>
        </w:tc>
        <w:tc>
          <w:tcPr>
            <w:tcW w:w="1037" w:type="dxa"/>
            <w:vAlign w:val="center"/>
          </w:tcPr>
          <w:p w14:paraId="7C3C804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Ⅰ</w:t>
            </w:r>
          </w:p>
        </w:tc>
        <w:tc>
          <w:tcPr>
            <w:tcW w:w="1037" w:type="dxa"/>
            <w:vAlign w:val="center"/>
          </w:tcPr>
          <w:p w14:paraId="3812A074">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4.0</w:t>
            </w:r>
          </w:p>
        </w:tc>
        <w:tc>
          <w:tcPr>
            <w:tcW w:w="1037" w:type="dxa"/>
            <w:vAlign w:val="center"/>
          </w:tcPr>
          <w:p w14:paraId="3DA24880">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20.0</w:t>
            </w:r>
          </w:p>
        </w:tc>
        <w:tc>
          <w:tcPr>
            <w:tcW w:w="1037" w:type="dxa"/>
            <w:vAlign w:val="center"/>
          </w:tcPr>
          <w:p w14:paraId="15C41F7C">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22.5</w:t>
            </w:r>
          </w:p>
        </w:tc>
        <w:tc>
          <w:tcPr>
            <w:tcW w:w="1037" w:type="dxa"/>
            <w:vAlign w:val="center"/>
          </w:tcPr>
          <w:p w14:paraId="1FF88861">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1.0</w:t>
            </w:r>
          </w:p>
        </w:tc>
        <w:tc>
          <w:tcPr>
            <w:tcW w:w="1037" w:type="dxa"/>
            <w:vAlign w:val="center"/>
          </w:tcPr>
          <w:p w14:paraId="1C94AAC9">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3.5</w:t>
            </w:r>
          </w:p>
        </w:tc>
        <w:tc>
          <w:tcPr>
            <w:tcW w:w="1037" w:type="dxa"/>
            <w:vAlign w:val="center"/>
          </w:tcPr>
          <w:p w14:paraId="0E68A7AE">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4.0</w:t>
            </w:r>
          </w:p>
        </w:tc>
      </w:tr>
      <w:tr w14:paraId="68EA6E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37" w:type="dxa"/>
            <w:vMerge w:val="continue"/>
            <w:vAlign w:val="center"/>
          </w:tcPr>
          <w:p w14:paraId="67BDCB99">
            <w:pPr>
              <w:spacing w:line="360" w:lineRule="auto"/>
              <w:jc w:val="center"/>
              <w:rPr>
                <w:rFonts w:ascii="Times New Roman" w:hAnsi="Times New Roman" w:eastAsia="宋体" w:cs="Times New Roman"/>
                <w:szCs w:val="21"/>
              </w:rPr>
            </w:pPr>
          </w:p>
        </w:tc>
        <w:tc>
          <w:tcPr>
            <w:tcW w:w="1037" w:type="dxa"/>
            <w:vAlign w:val="center"/>
          </w:tcPr>
          <w:p w14:paraId="77388DF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Ⅱ</w:t>
            </w:r>
          </w:p>
        </w:tc>
        <w:tc>
          <w:tcPr>
            <w:tcW w:w="1037" w:type="dxa"/>
            <w:vAlign w:val="center"/>
          </w:tcPr>
          <w:p w14:paraId="4FAC01D8">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5.0</w:t>
            </w:r>
          </w:p>
        </w:tc>
        <w:tc>
          <w:tcPr>
            <w:tcW w:w="1037" w:type="dxa"/>
            <w:vAlign w:val="center"/>
          </w:tcPr>
          <w:p w14:paraId="14CF9AB5">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25.0</w:t>
            </w:r>
          </w:p>
        </w:tc>
        <w:tc>
          <w:tcPr>
            <w:tcW w:w="1037" w:type="dxa"/>
            <w:vAlign w:val="center"/>
          </w:tcPr>
          <w:p w14:paraId="7B6EC00E">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32.5</w:t>
            </w:r>
          </w:p>
        </w:tc>
        <w:tc>
          <w:tcPr>
            <w:tcW w:w="1037" w:type="dxa"/>
            <w:vAlign w:val="center"/>
          </w:tcPr>
          <w:p w14:paraId="62CAE307">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2.5</w:t>
            </w:r>
          </w:p>
        </w:tc>
        <w:tc>
          <w:tcPr>
            <w:tcW w:w="1037" w:type="dxa"/>
            <w:vAlign w:val="center"/>
          </w:tcPr>
          <w:p w14:paraId="1C746CD2">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4.5</w:t>
            </w:r>
          </w:p>
        </w:tc>
        <w:tc>
          <w:tcPr>
            <w:tcW w:w="1037" w:type="dxa"/>
            <w:vAlign w:val="center"/>
          </w:tcPr>
          <w:p w14:paraId="397F6FA2">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5.5</w:t>
            </w:r>
          </w:p>
        </w:tc>
      </w:tr>
      <w:tr w14:paraId="2DD367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37" w:type="dxa"/>
            <w:vMerge w:val="continue"/>
            <w:vAlign w:val="center"/>
          </w:tcPr>
          <w:p w14:paraId="0496284A">
            <w:pPr>
              <w:spacing w:line="360" w:lineRule="auto"/>
              <w:jc w:val="center"/>
              <w:rPr>
                <w:rFonts w:ascii="Times New Roman" w:hAnsi="Times New Roman" w:eastAsia="宋体" w:cs="Times New Roman"/>
                <w:szCs w:val="21"/>
              </w:rPr>
            </w:pPr>
          </w:p>
        </w:tc>
        <w:tc>
          <w:tcPr>
            <w:tcW w:w="1037" w:type="dxa"/>
            <w:vAlign w:val="center"/>
          </w:tcPr>
          <w:p w14:paraId="0F9447B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Ⅲ</w:t>
            </w:r>
          </w:p>
        </w:tc>
        <w:tc>
          <w:tcPr>
            <w:tcW w:w="1037" w:type="dxa"/>
            <w:vAlign w:val="center"/>
          </w:tcPr>
          <w:p w14:paraId="46903775">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8.0</w:t>
            </w:r>
          </w:p>
        </w:tc>
        <w:tc>
          <w:tcPr>
            <w:tcW w:w="1037" w:type="dxa"/>
            <w:vAlign w:val="center"/>
          </w:tcPr>
          <w:p w14:paraId="25AC66A3">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30.0</w:t>
            </w:r>
          </w:p>
        </w:tc>
        <w:tc>
          <w:tcPr>
            <w:tcW w:w="1037" w:type="dxa"/>
            <w:vAlign w:val="center"/>
          </w:tcPr>
          <w:p w14:paraId="61EA3A9A">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42.5</w:t>
            </w:r>
          </w:p>
        </w:tc>
        <w:tc>
          <w:tcPr>
            <w:tcW w:w="1037" w:type="dxa"/>
            <w:vAlign w:val="center"/>
          </w:tcPr>
          <w:p w14:paraId="71D71968">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3.0</w:t>
            </w:r>
          </w:p>
        </w:tc>
        <w:tc>
          <w:tcPr>
            <w:tcW w:w="1037" w:type="dxa"/>
            <w:vAlign w:val="center"/>
          </w:tcPr>
          <w:p w14:paraId="63F6A776">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6.0</w:t>
            </w:r>
          </w:p>
        </w:tc>
        <w:tc>
          <w:tcPr>
            <w:tcW w:w="1037" w:type="dxa"/>
            <w:vAlign w:val="center"/>
          </w:tcPr>
          <w:p w14:paraId="08833D4D">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7.0</w:t>
            </w:r>
          </w:p>
        </w:tc>
      </w:tr>
      <w:tr w14:paraId="21EE7E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37" w:type="dxa"/>
            <w:vMerge w:val="restart"/>
            <w:vAlign w:val="center"/>
          </w:tcPr>
          <w:p w14:paraId="2244B8FE">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专用胶砂强度</w:t>
            </w:r>
          </w:p>
        </w:tc>
        <w:tc>
          <w:tcPr>
            <w:tcW w:w="1037" w:type="dxa"/>
            <w:vAlign w:val="center"/>
          </w:tcPr>
          <w:p w14:paraId="4179C01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Ⅰ</w:t>
            </w:r>
          </w:p>
        </w:tc>
        <w:tc>
          <w:tcPr>
            <w:tcW w:w="1037" w:type="dxa"/>
            <w:vAlign w:val="center"/>
          </w:tcPr>
          <w:p w14:paraId="76CB07B2">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10.0</w:t>
            </w:r>
          </w:p>
        </w:tc>
        <w:tc>
          <w:tcPr>
            <w:tcW w:w="1037" w:type="dxa"/>
            <w:vAlign w:val="center"/>
          </w:tcPr>
          <w:p w14:paraId="65F33398">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30.0</w:t>
            </w:r>
          </w:p>
        </w:tc>
        <w:tc>
          <w:tcPr>
            <w:tcW w:w="1037" w:type="dxa"/>
            <w:vAlign w:val="center"/>
          </w:tcPr>
          <w:p w14:paraId="3E0F38D8">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40.0</w:t>
            </w:r>
          </w:p>
        </w:tc>
        <w:tc>
          <w:tcPr>
            <w:tcW w:w="1037" w:type="dxa"/>
            <w:vAlign w:val="center"/>
          </w:tcPr>
          <w:p w14:paraId="69047C26">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2.0</w:t>
            </w:r>
          </w:p>
        </w:tc>
        <w:tc>
          <w:tcPr>
            <w:tcW w:w="1037" w:type="dxa"/>
            <w:vAlign w:val="center"/>
          </w:tcPr>
          <w:p w14:paraId="6C1BBB28">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5.0</w:t>
            </w:r>
          </w:p>
        </w:tc>
        <w:tc>
          <w:tcPr>
            <w:tcW w:w="1037" w:type="dxa"/>
            <w:vAlign w:val="center"/>
          </w:tcPr>
          <w:p w14:paraId="7EE7E94F">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6.0</w:t>
            </w:r>
          </w:p>
        </w:tc>
      </w:tr>
      <w:tr w14:paraId="0CBD53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37" w:type="dxa"/>
            <w:vMerge w:val="continue"/>
            <w:vAlign w:val="center"/>
          </w:tcPr>
          <w:p w14:paraId="557B9A02">
            <w:pPr>
              <w:spacing w:line="360" w:lineRule="auto"/>
              <w:jc w:val="center"/>
              <w:rPr>
                <w:rFonts w:ascii="Times New Roman" w:hAnsi="Times New Roman" w:eastAsia="宋体" w:cs="Times New Roman"/>
                <w:szCs w:val="21"/>
              </w:rPr>
            </w:pPr>
          </w:p>
        </w:tc>
        <w:tc>
          <w:tcPr>
            <w:tcW w:w="1037" w:type="dxa"/>
            <w:vAlign w:val="center"/>
          </w:tcPr>
          <w:p w14:paraId="01D0242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Ⅱ</w:t>
            </w:r>
          </w:p>
        </w:tc>
        <w:tc>
          <w:tcPr>
            <w:tcW w:w="1037" w:type="dxa"/>
            <w:vAlign w:val="center"/>
          </w:tcPr>
          <w:p w14:paraId="2908D04E">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15.0</w:t>
            </w:r>
          </w:p>
        </w:tc>
        <w:tc>
          <w:tcPr>
            <w:tcW w:w="1037" w:type="dxa"/>
            <w:vAlign w:val="center"/>
          </w:tcPr>
          <w:p w14:paraId="522C00C7">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45.0</w:t>
            </w:r>
          </w:p>
        </w:tc>
        <w:tc>
          <w:tcPr>
            <w:tcW w:w="1037" w:type="dxa"/>
            <w:vAlign w:val="center"/>
          </w:tcPr>
          <w:p w14:paraId="7D26A4DC">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55.0</w:t>
            </w:r>
          </w:p>
        </w:tc>
        <w:tc>
          <w:tcPr>
            <w:tcW w:w="1037" w:type="dxa"/>
            <w:vAlign w:val="center"/>
          </w:tcPr>
          <w:p w14:paraId="4E8F9291">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4.0</w:t>
            </w:r>
          </w:p>
        </w:tc>
        <w:tc>
          <w:tcPr>
            <w:tcW w:w="1037" w:type="dxa"/>
            <w:vAlign w:val="center"/>
          </w:tcPr>
          <w:p w14:paraId="74F6AE3F">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7.0</w:t>
            </w:r>
          </w:p>
        </w:tc>
        <w:tc>
          <w:tcPr>
            <w:tcW w:w="1037" w:type="dxa"/>
            <w:vAlign w:val="center"/>
          </w:tcPr>
          <w:p w14:paraId="3687A478">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8.0</w:t>
            </w:r>
          </w:p>
        </w:tc>
      </w:tr>
      <w:tr w14:paraId="4F1D1D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37" w:type="dxa"/>
            <w:vMerge w:val="continue"/>
            <w:vAlign w:val="center"/>
          </w:tcPr>
          <w:p w14:paraId="563B3EC2">
            <w:pPr>
              <w:spacing w:line="360" w:lineRule="auto"/>
              <w:jc w:val="center"/>
              <w:rPr>
                <w:rFonts w:ascii="Times New Roman" w:hAnsi="Times New Roman" w:eastAsia="宋体" w:cs="Times New Roman"/>
                <w:szCs w:val="21"/>
              </w:rPr>
            </w:pPr>
          </w:p>
        </w:tc>
        <w:tc>
          <w:tcPr>
            <w:tcW w:w="1037" w:type="dxa"/>
            <w:vAlign w:val="center"/>
          </w:tcPr>
          <w:p w14:paraId="39E37FF4">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Ⅲ</w:t>
            </w:r>
          </w:p>
        </w:tc>
        <w:tc>
          <w:tcPr>
            <w:tcW w:w="1037" w:type="dxa"/>
            <w:vAlign w:val="center"/>
          </w:tcPr>
          <w:p w14:paraId="67B0878F">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20.0</w:t>
            </w:r>
          </w:p>
        </w:tc>
        <w:tc>
          <w:tcPr>
            <w:tcW w:w="1037" w:type="dxa"/>
            <w:vAlign w:val="center"/>
          </w:tcPr>
          <w:p w14:paraId="7A4D6392">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50.0</w:t>
            </w:r>
          </w:p>
        </w:tc>
        <w:tc>
          <w:tcPr>
            <w:tcW w:w="1037" w:type="dxa"/>
            <w:vAlign w:val="center"/>
          </w:tcPr>
          <w:p w14:paraId="05F1C417">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60.0</w:t>
            </w:r>
          </w:p>
        </w:tc>
        <w:tc>
          <w:tcPr>
            <w:tcW w:w="1037" w:type="dxa"/>
            <w:vAlign w:val="center"/>
          </w:tcPr>
          <w:p w14:paraId="26FC5723">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5.0</w:t>
            </w:r>
          </w:p>
        </w:tc>
        <w:tc>
          <w:tcPr>
            <w:tcW w:w="1037" w:type="dxa"/>
            <w:vAlign w:val="center"/>
          </w:tcPr>
          <w:p w14:paraId="39A796B5">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8.5</w:t>
            </w:r>
          </w:p>
        </w:tc>
        <w:tc>
          <w:tcPr>
            <w:tcW w:w="1037" w:type="dxa"/>
            <w:vAlign w:val="center"/>
          </w:tcPr>
          <w:p w14:paraId="6D4D720C">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9.5</w:t>
            </w:r>
          </w:p>
        </w:tc>
      </w:tr>
    </w:tbl>
    <w:p w14:paraId="2B000F4F">
      <w:pPr>
        <w:widowControl/>
        <w:spacing w:line="360" w:lineRule="auto"/>
        <w:rPr>
          <w:rFonts w:ascii="Times New Roman" w:hAnsi="Times New Roman" w:eastAsia="宋体" w:cs="Times New Roman"/>
          <w:sz w:val="24"/>
          <w:szCs w:val="24"/>
        </w:rPr>
      </w:pPr>
      <w:r>
        <w:rPr>
          <w:rFonts w:hint="eastAsia" w:ascii="Times New Roman" w:hAnsi="Times New Roman" w:eastAsia="宋体" w:cs="Times New Roman"/>
          <w:b/>
          <w:bCs/>
          <w:sz w:val="24"/>
          <w:szCs w:val="24"/>
        </w:rPr>
        <w:t>5</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3</w:t>
      </w:r>
      <w:r>
        <w:rPr>
          <w:rFonts w:ascii="宋体" w:hAnsi="宋体" w:eastAsia="宋体" w:cs="Times New Roman"/>
          <w:b/>
          <w:bCs/>
          <w:sz w:val="24"/>
          <w:szCs w:val="24"/>
        </w:rPr>
        <w:t>.</w:t>
      </w:r>
      <w:r>
        <w:rPr>
          <w:rFonts w:hint="eastAsia" w:ascii="Times New Roman" w:hAnsi="Times New Roman" w:eastAsia="宋体" w:cs="Times New Roman"/>
          <w:b/>
          <w:bCs/>
          <w:sz w:val="24"/>
          <w:szCs w:val="24"/>
        </w:rPr>
        <w:t>3</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固废基胶凝材料其他技术性能指标及检验方法应符合表5</w:t>
      </w:r>
      <w:r>
        <w:rPr>
          <w:rFonts w:ascii="宋体" w:hAnsi="宋体" w:eastAsia="宋体" w:cs="Times New Roman"/>
          <w:bCs/>
          <w:sz w:val="24"/>
          <w:szCs w:val="24"/>
        </w:rPr>
        <w:t>.</w:t>
      </w:r>
      <w:r>
        <w:rPr>
          <w:rFonts w:hint="eastAsia" w:ascii="Times New Roman" w:hAnsi="Times New Roman" w:eastAsia="宋体" w:cs="Times New Roman"/>
          <w:sz w:val="24"/>
          <w:szCs w:val="24"/>
        </w:rPr>
        <w:t>5</w:t>
      </w:r>
      <w:r>
        <w:rPr>
          <w:rFonts w:ascii="宋体" w:hAnsi="宋体" w:eastAsia="宋体" w:cs="Times New Roman"/>
          <w:bCs/>
          <w:sz w:val="24"/>
          <w:szCs w:val="24"/>
        </w:rPr>
        <w:t>.</w:t>
      </w:r>
      <w:r>
        <w:rPr>
          <w:rFonts w:hint="eastAsia" w:ascii="Times New Roman" w:hAnsi="Times New Roman" w:eastAsia="宋体" w:cs="Times New Roman"/>
          <w:sz w:val="24"/>
          <w:szCs w:val="24"/>
        </w:rPr>
        <w:t>3的规定。</w:t>
      </w:r>
    </w:p>
    <w:p w14:paraId="3C582291">
      <w:pPr>
        <w:widowControl/>
        <w:spacing w:line="360" w:lineRule="auto"/>
        <w:ind w:firstLine="422" w:firstLineChars="200"/>
        <w:jc w:val="center"/>
        <w:rPr>
          <w:rFonts w:ascii="Times New Roman" w:hAnsi="Times New Roman" w:eastAsia="宋体" w:cs="Times New Roman"/>
          <w:b/>
          <w:bCs/>
        </w:rPr>
      </w:pPr>
      <w:r>
        <w:rPr>
          <w:rFonts w:ascii="Times New Roman" w:hAnsi="Times New Roman" w:eastAsia="宋体" w:cs="Times New Roman"/>
          <w:b/>
          <w:bCs/>
        </w:rPr>
        <w:t>表</w:t>
      </w:r>
      <w:r>
        <w:rPr>
          <w:rFonts w:hint="eastAsia" w:ascii="Times New Roman" w:hAnsi="Times New Roman" w:eastAsia="宋体" w:cs="Times New Roman"/>
          <w:b/>
          <w:bCs/>
          <w:szCs w:val="21"/>
        </w:rPr>
        <w:t>5</w:t>
      </w:r>
      <w:r>
        <w:rPr>
          <w:rFonts w:ascii="宋体" w:hAnsi="宋体" w:eastAsia="宋体" w:cs="Times New Roman"/>
          <w:b/>
          <w:bCs/>
          <w:szCs w:val="21"/>
        </w:rPr>
        <w:t>.</w:t>
      </w:r>
      <w:r>
        <w:rPr>
          <w:rFonts w:hint="eastAsia" w:ascii="Times New Roman" w:hAnsi="Times New Roman" w:eastAsia="宋体" w:cs="Times New Roman"/>
          <w:b/>
          <w:bCs/>
          <w:szCs w:val="21"/>
          <w:lang w:val="en-US" w:eastAsia="zh-CN"/>
        </w:rPr>
        <w:t>3</w:t>
      </w:r>
      <w:r>
        <w:rPr>
          <w:rFonts w:ascii="宋体" w:hAnsi="宋体" w:eastAsia="宋体" w:cs="Times New Roman"/>
          <w:b/>
          <w:bCs/>
          <w:szCs w:val="21"/>
        </w:rPr>
        <w:t>.</w:t>
      </w:r>
      <w:r>
        <w:rPr>
          <w:rFonts w:hint="eastAsia" w:ascii="Times New Roman" w:hAnsi="Times New Roman" w:eastAsia="宋体" w:cs="Times New Roman"/>
          <w:b/>
          <w:bCs/>
          <w:szCs w:val="21"/>
        </w:rPr>
        <w:t>3</w:t>
      </w:r>
      <w:r>
        <w:rPr>
          <w:rFonts w:ascii="Times New Roman" w:hAnsi="Times New Roman" w:eastAsia="宋体" w:cs="Times New Roman"/>
          <w:b/>
          <w:bCs/>
        </w:rPr>
        <w:t xml:space="preserve">  固废基胶凝材料其他技术性能指标及检验方法</w:t>
      </w: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95"/>
        <w:gridCol w:w="1893"/>
        <w:gridCol w:w="3188"/>
      </w:tblGrid>
      <w:tr w14:paraId="2AAAE8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195" w:type="dxa"/>
            <w:vAlign w:val="center"/>
          </w:tcPr>
          <w:p w14:paraId="1C32D87D">
            <w:pPr>
              <w:widowControl/>
              <w:spacing w:line="360" w:lineRule="auto"/>
              <w:jc w:val="center"/>
              <w:rPr>
                <w:rFonts w:ascii="Times New Roman" w:hAnsi="Times New Roman" w:eastAsia="宋体" w:cs="Times New Roman"/>
              </w:rPr>
            </w:pPr>
            <w:r>
              <w:rPr>
                <w:rFonts w:ascii="Times New Roman" w:hAnsi="Times New Roman" w:eastAsia="宋体" w:cs="Times New Roman"/>
              </w:rPr>
              <w:t>项目</w:t>
            </w:r>
          </w:p>
        </w:tc>
        <w:tc>
          <w:tcPr>
            <w:tcW w:w="1893" w:type="dxa"/>
            <w:vAlign w:val="center"/>
          </w:tcPr>
          <w:p w14:paraId="65A7F5A5">
            <w:pPr>
              <w:widowControl/>
              <w:spacing w:line="360" w:lineRule="auto"/>
              <w:jc w:val="center"/>
              <w:rPr>
                <w:rFonts w:ascii="Times New Roman" w:hAnsi="Times New Roman" w:eastAsia="宋体" w:cs="Times New Roman"/>
              </w:rPr>
            </w:pPr>
            <w:r>
              <w:rPr>
                <w:rFonts w:ascii="Times New Roman" w:hAnsi="Times New Roman" w:eastAsia="宋体" w:cs="Times New Roman"/>
              </w:rPr>
              <w:t>指标</w:t>
            </w:r>
          </w:p>
        </w:tc>
        <w:tc>
          <w:tcPr>
            <w:tcW w:w="3188" w:type="dxa"/>
            <w:vAlign w:val="center"/>
          </w:tcPr>
          <w:p w14:paraId="7787AAA8">
            <w:pPr>
              <w:widowControl/>
              <w:spacing w:line="360" w:lineRule="auto"/>
              <w:jc w:val="center"/>
              <w:rPr>
                <w:rFonts w:ascii="Times New Roman" w:hAnsi="Times New Roman" w:eastAsia="宋体" w:cs="Times New Roman"/>
              </w:rPr>
            </w:pPr>
            <w:r>
              <w:rPr>
                <w:rFonts w:ascii="Times New Roman" w:hAnsi="Times New Roman" w:eastAsia="宋体" w:cs="Times New Roman"/>
              </w:rPr>
              <w:t>检验方法</w:t>
            </w:r>
          </w:p>
        </w:tc>
      </w:tr>
      <w:tr w14:paraId="1A5642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195" w:type="dxa"/>
            <w:vAlign w:val="center"/>
          </w:tcPr>
          <w:p w14:paraId="79A8CE20">
            <w:pPr>
              <w:widowControl/>
              <w:spacing w:line="360" w:lineRule="auto"/>
              <w:jc w:val="center"/>
              <w:rPr>
                <w:rFonts w:ascii="Times New Roman" w:hAnsi="Times New Roman" w:eastAsia="宋体" w:cs="Times New Roman"/>
              </w:rPr>
            </w:pPr>
            <w:r>
              <w:rPr>
                <w:rFonts w:ascii="Times New Roman" w:hAnsi="Times New Roman" w:eastAsia="宋体" w:cs="Times New Roman"/>
              </w:rPr>
              <w:t>三氧化硫（%）（质量百分比）</w:t>
            </w:r>
          </w:p>
        </w:tc>
        <w:tc>
          <w:tcPr>
            <w:tcW w:w="1893" w:type="dxa"/>
            <w:vAlign w:val="center"/>
          </w:tcPr>
          <w:p w14:paraId="5BF89E74">
            <w:pPr>
              <w:widowControl/>
              <w:spacing w:line="360" w:lineRule="auto"/>
              <w:jc w:val="center"/>
              <w:rPr>
                <w:rFonts w:ascii="Times New Roman" w:hAnsi="Times New Roman" w:eastAsia="宋体" w:cs="Times New Roman"/>
              </w:rPr>
            </w:pPr>
            <w:r>
              <w:rPr>
                <w:rFonts w:ascii="Times New Roman" w:hAnsi="Times New Roman" w:eastAsia="宋体" w:cs="Times New Roman"/>
              </w:rPr>
              <w:t>≥5.0且≤10.0</w:t>
            </w:r>
          </w:p>
        </w:tc>
        <w:tc>
          <w:tcPr>
            <w:tcW w:w="3188" w:type="dxa"/>
            <w:vAlign w:val="center"/>
          </w:tcPr>
          <w:p w14:paraId="6BE3B9A8">
            <w:pPr>
              <w:widowControl/>
              <w:spacing w:line="360" w:lineRule="auto"/>
              <w:jc w:val="center"/>
              <w:rPr>
                <w:rFonts w:ascii="Times New Roman" w:hAnsi="Times New Roman" w:eastAsia="宋体" w:cs="Times New Roman"/>
              </w:rPr>
            </w:pPr>
            <w:r>
              <w:rPr>
                <w:rFonts w:ascii="Times New Roman" w:hAnsi="Times New Roman" w:eastAsia="宋体" w:cs="Times New Roman"/>
              </w:rPr>
              <w:t>《水泥化学分析方法》GB/T176</w:t>
            </w:r>
          </w:p>
        </w:tc>
      </w:tr>
      <w:tr w14:paraId="228034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195" w:type="dxa"/>
            <w:vAlign w:val="center"/>
          </w:tcPr>
          <w:p w14:paraId="7A54BF8B">
            <w:pPr>
              <w:widowControl/>
              <w:spacing w:line="360" w:lineRule="auto"/>
              <w:jc w:val="center"/>
              <w:rPr>
                <w:rFonts w:ascii="Times New Roman" w:hAnsi="Times New Roman" w:eastAsia="宋体" w:cs="Times New Roman"/>
              </w:rPr>
            </w:pPr>
            <w:r>
              <w:rPr>
                <w:rFonts w:ascii="Times New Roman" w:hAnsi="Times New Roman" w:eastAsia="宋体" w:cs="Times New Roman"/>
              </w:rPr>
              <w:t>氯离子含量（%）（质量百分比）</w:t>
            </w:r>
          </w:p>
        </w:tc>
        <w:tc>
          <w:tcPr>
            <w:tcW w:w="1893" w:type="dxa"/>
            <w:vAlign w:val="center"/>
          </w:tcPr>
          <w:p w14:paraId="20453D52">
            <w:pPr>
              <w:widowControl/>
              <w:spacing w:line="360" w:lineRule="auto"/>
              <w:jc w:val="center"/>
              <w:rPr>
                <w:rFonts w:ascii="Times New Roman" w:hAnsi="Times New Roman" w:eastAsia="宋体" w:cs="Times New Roman"/>
              </w:rPr>
            </w:pPr>
            <w:r>
              <w:rPr>
                <w:rFonts w:ascii="Times New Roman" w:hAnsi="Times New Roman" w:eastAsia="宋体" w:cs="Times New Roman"/>
              </w:rPr>
              <w:t>≤0.06</w:t>
            </w:r>
          </w:p>
        </w:tc>
        <w:tc>
          <w:tcPr>
            <w:tcW w:w="3188" w:type="dxa"/>
            <w:vAlign w:val="center"/>
          </w:tcPr>
          <w:p w14:paraId="1B4E3627">
            <w:pPr>
              <w:widowControl/>
              <w:spacing w:line="360" w:lineRule="auto"/>
              <w:jc w:val="center"/>
              <w:rPr>
                <w:rFonts w:ascii="Times New Roman" w:hAnsi="Times New Roman" w:eastAsia="宋体" w:cs="Times New Roman"/>
              </w:rPr>
            </w:pPr>
            <w:r>
              <w:rPr>
                <w:rFonts w:ascii="Times New Roman" w:hAnsi="Times New Roman" w:eastAsia="宋体" w:cs="Times New Roman"/>
              </w:rPr>
              <w:t>《水泥原料中氯离子化学分析方法》JC/T 420</w:t>
            </w:r>
          </w:p>
        </w:tc>
      </w:tr>
      <w:tr w14:paraId="43B6BA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195" w:type="dxa"/>
            <w:vAlign w:val="center"/>
          </w:tcPr>
          <w:p w14:paraId="2B7C7D16">
            <w:pPr>
              <w:widowControl/>
              <w:spacing w:line="360" w:lineRule="auto"/>
              <w:jc w:val="center"/>
              <w:rPr>
                <w:rFonts w:ascii="Times New Roman" w:hAnsi="Times New Roman" w:eastAsia="宋体" w:cs="Times New Roman"/>
              </w:rPr>
            </w:pPr>
            <w:r>
              <w:rPr>
                <w:rFonts w:ascii="Times New Roman" w:hAnsi="Times New Roman" w:eastAsia="宋体" w:cs="Times New Roman"/>
              </w:rPr>
              <w:t>密度（g/cm</w:t>
            </w:r>
            <w:r>
              <w:rPr>
                <w:rFonts w:ascii="Times New Roman" w:hAnsi="Times New Roman" w:eastAsia="宋体" w:cs="Times New Roman"/>
                <w:vertAlign w:val="superscript"/>
              </w:rPr>
              <w:t>3</w:t>
            </w:r>
            <w:r>
              <w:rPr>
                <w:rFonts w:ascii="Times New Roman" w:hAnsi="Times New Roman" w:eastAsia="宋体" w:cs="Times New Roman"/>
              </w:rPr>
              <w:t>）</w:t>
            </w:r>
          </w:p>
        </w:tc>
        <w:tc>
          <w:tcPr>
            <w:tcW w:w="1893" w:type="dxa"/>
            <w:vAlign w:val="center"/>
          </w:tcPr>
          <w:p w14:paraId="61D785EA">
            <w:pPr>
              <w:widowControl/>
              <w:spacing w:line="360" w:lineRule="auto"/>
              <w:jc w:val="center"/>
              <w:rPr>
                <w:rFonts w:ascii="Times New Roman" w:hAnsi="Times New Roman" w:eastAsia="宋体" w:cs="Times New Roman"/>
              </w:rPr>
            </w:pPr>
            <w:r>
              <w:rPr>
                <w:rFonts w:ascii="Times New Roman" w:hAnsi="Times New Roman" w:eastAsia="宋体" w:cs="Times New Roman"/>
              </w:rPr>
              <w:t>≥2.8</w:t>
            </w:r>
          </w:p>
        </w:tc>
        <w:tc>
          <w:tcPr>
            <w:tcW w:w="3188" w:type="dxa"/>
            <w:vAlign w:val="center"/>
          </w:tcPr>
          <w:p w14:paraId="24394271">
            <w:pPr>
              <w:widowControl/>
              <w:spacing w:line="360" w:lineRule="auto"/>
              <w:jc w:val="center"/>
              <w:rPr>
                <w:rFonts w:ascii="Times New Roman" w:hAnsi="Times New Roman" w:eastAsia="宋体" w:cs="Times New Roman"/>
              </w:rPr>
            </w:pPr>
            <w:r>
              <w:rPr>
                <w:rFonts w:ascii="Times New Roman" w:hAnsi="Times New Roman" w:eastAsia="宋体" w:cs="Times New Roman"/>
              </w:rPr>
              <w:t>《水泥密度测定方法》GB/T 208</w:t>
            </w:r>
          </w:p>
        </w:tc>
      </w:tr>
      <w:tr w14:paraId="17F0B8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195" w:type="dxa"/>
            <w:vAlign w:val="center"/>
          </w:tcPr>
          <w:p w14:paraId="540F25A1">
            <w:pPr>
              <w:widowControl/>
              <w:spacing w:line="360" w:lineRule="auto"/>
              <w:jc w:val="center"/>
              <w:rPr>
                <w:rFonts w:ascii="Times New Roman" w:hAnsi="Times New Roman" w:eastAsia="宋体" w:cs="Times New Roman"/>
              </w:rPr>
            </w:pPr>
            <w:r>
              <w:rPr>
                <w:rFonts w:ascii="Times New Roman" w:hAnsi="Times New Roman" w:eastAsia="宋体" w:cs="Times New Roman"/>
              </w:rPr>
              <w:t>细度（80</w:t>
            </w:r>
            <w:r>
              <w:rPr>
                <w:rFonts w:ascii="Times New Roman" w:hAnsi="Times New Roman" w:eastAsia="宋体" w:cs="Times New Roman"/>
                <w:i/>
              </w:rPr>
              <w:t>μ</w:t>
            </w:r>
            <w:r>
              <w:rPr>
                <w:rFonts w:ascii="Times New Roman" w:hAnsi="Times New Roman" w:eastAsia="宋体" w:cs="Times New Roman"/>
              </w:rPr>
              <w:t>m方孔筛筛余）（%）</w:t>
            </w:r>
          </w:p>
        </w:tc>
        <w:tc>
          <w:tcPr>
            <w:tcW w:w="1893" w:type="dxa"/>
            <w:vAlign w:val="center"/>
          </w:tcPr>
          <w:p w14:paraId="642380AE">
            <w:pPr>
              <w:widowControl/>
              <w:spacing w:line="360" w:lineRule="auto"/>
              <w:jc w:val="center"/>
              <w:rPr>
                <w:rFonts w:ascii="Times New Roman" w:hAnsi="Times New Roman" w:eastAsia="宋体" w:cs="Times New Roman"/>
              </w:rPr>
            </w:pPr>
            <w:r>
              <w:rPr>
                <w:rFonts w:ascii="Times New Roman" w:hAnsi="Times New Roman" w:eastAsia="宋体" w:cs="Times New Roman"/>
              </w:rPr>
              <w:t>≤10.0</w:t>
            </w:r>
          </w:p>
        </w:tc>
        <w:tc>
          <w:tcPr>
            <w:tcW w:w="3188" w:type="dxa"/>
            <w:vAlign w:val="center"/>
          </w:tcPr>
          <w:p w14:paraId="410C8254">
            <w:pPr>
              <w:widowControl/>
              <w:spacing w:line="360" w:lineRule="auto"/>
              <w:jc w:val="center"/>
              <w:rPr>
                <w:rFonts w:ascii="Times New Roman" w:hAnsi="Times New Roman" w:eastAsia="宋体" w:cs="Times New Roman"/>
              </w:rPr>
            </w:pPr>
            <w:r>
              <w:rPr>
                <w:rFonts w:ascii="Times New Roman" w:hAnsi="Times New Roman" w:eastAsia="宋体" w:cs="Times New Roman"/>
              </w:rPr>
              <w:t>《水泥细度检验方法（筛析法）》GB/T 1345</w:t>
            </w:r>
          </w:p>
        </w:tc>
      </w:tr>
      <w:tr w14:paraId="733AAF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195" w:type="dxa"/>
            <w:vAlign w:val="center"/>
          </w:tcPr>
          <w:p w14:paraId="08E93E08">
            <w:pPr>
              <w:widowControl/>
              <w:spacing w:line="360" w:lineRule="auto"/>
              <w:jc w:val="center"/>
              <w:rPr>
                <w:rFonts w:ascii="Times New Roman" w:hAnsi="Times New Roman" w:eastAsia="宋体" w:cs="Times New Roman"/>
              </w:rPr>
            </w:pPr>
            <w:r>
              <w:rPr>
                <w:rFonts w:ascii="Times New Roman" w:hAnsi="Times New Roman" w:eastAsia="宋体" w:cs="Times New Roman"/>
              </w:rPr>
              <w:t>比表面积（m</w:t>
            </w:r>
            <w:r>
              <w:rPr>
                <w:rFonts w:ascii="Times New Roman" w:hAnsi="Times New Roman" w:eastAsia="宋体" w:cs="Times New Roman"/>
                <w:vertAlign w:val="superscript"/>
              </w:rPr>
              <w:t>2</w:t>
            </w:r>
            <w:r>
              <w:rPr>
                <w:rFonts w:ascii="Times New Roman" w:hAnsi="Times New Roman" w:eastAsia="宋体" w:cs="Times New Roman"/>
              </w:rPr>
              <w:t>/kg）</w:t>
            </w:r>
          </w:p>
        </w:tc>
        <w:tc>
          <w:tcPr>
            <w:tcW w:w="1893" w:type="dxa"/>
            <w:vAlign w:val="center"/>
          </w:tcPr>
          <w:p w14:paraId="76FD7E70">
            <w:pPr>
              <w:widowControl/>
              <w:spacing w:line="360" w:lineRule="auto"/>
              <w:jc w:val="center"/>
              <w:rPr>
                <w:rFonts w:ascii="Times New Roman" w:hAnsi="Times New Roman" w:eastAsia="宋体" w:cs="Times New Roman"/>
              </w:rPr>
            </w:pPr>
            <w:r>
              <w:rPr>
                <w:rFonts w:ascii="Times New Roman" w:hAnsi="Times New Roman" w:eastAsia="宋体" w:cs="Times New Roman"/>
              </w:rPr>
              <w:t>300~400</w:t>
            </w:r>
          </w:p>
        </w:tc>
        <w:tc>
          <w:tcPr>
            <w:tcW w:w="3188" w:type="dxa"/>
            <w:vAlign w:val="center"/>
          </w:tcPr>
          <w:p w14:paraId="75E87E1A">
            <w:pPr>
              <w:widowControl/>
              <w:spacing w:line="360" w:lineRule="auto"/>
              <w:jc w:val="center"/>
              <w:rPr>
                <w:rFonts w:ascii="Times New Roman" w:hAnsi="Times New Roman" w:eastAsia="宋体" w:cs="Times New Roman"/>
              </w:rPr>
            </w:pPr>
            <w:r>
              <w:rPr>
                <w:rFonts w:ascii="Times New Roman" w:hAnsi="Times New Roman" w:eastAsia="宋体" w:cs="Times New Roman"/>
              </w:rPr>
              <w:t>《水泥比表面积测定方法（勃氏法）》GB/T 8074</w:t>
            </w:r>
          </w:p>
        </w:tc>
      </w:tr>
      <w:tr w14:paraId="7048B4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195" w:type="dxa"/>
            <w:vAlign w:val="center"/>
          </w:tcPr>
          <w:p w14:paraId="2D6D4A54">
            <w:pPr>
              <w:widowControl/>
              <w:spacing w:line="360" w:lineRule="auto"/>
              <w:jc w:val="center"/>
              <w:rPr>
                <w:rFonts w:ascii="Times New Roman" w:hAnsi="Times New Roman" w:eastAsia="宋体" w:cs="Times New Roman"/>
              </w:rPr>
            </w:pPr>
            <w:r>
              <w:rPr>
                <w:rFonts w:ascii="Times New Roman" w:hAnsi="Times New Roman" w:eastAsia="宋体" w:cs="Times New Roman"/>
              </w:rPr>
              <w:t>标准稠度用水量（%）</w:t>
            </w:r>
          </w:p>
        </w:tc>
        <w:tc>
          <w:tcPr>
            <w:tcW w:w="1893" w:type="dxa"/>
            <w:vAlign w:val="center"/>
          </w:tcPr>
          <w:p w14:paraId="54C94278">
            <w:pPr>
              <w:widowControl/>
              <w:spacing w:line="360" w:lineRule="auto"/>
              <w:jc w:val="center"/>
              <w:rPr>
                <w:rFonts w:ascii="Times New Roman" w:hAnsi="Times New Roman" w:eastAsia="宋体" w:cs="Times New Roman"/>
              </w:rPr>
            </w:pPr>
            <w:r>
              <w:rPr>
                <w:rFonts w:ascii="Times New Roman" w:hAnsi="Times New Roman" w:eastAsia="宋体" w:cs="Times New Roman"/>
              </w:rPr>
              <w:t>≤28.5</w:t>
            </w:r>
          </w:p>
        </w:tc>
        <w:tc>
          <w:tcPr>
            <w:tcW w:w="3188" w:type="dxa"/>
            <w:vMerge w:val="restart"/>
            <w:vAlign w:val="center"/>
          </w:tcPr>
          <w:p w14:paraId="4807DA26">
            <w:pPr>
              <w:widowControl/>
              <w:spacing w:line="360" w:lineRule="auto"/>
              <w:jc w:val="center"/>
              <w:rPr>
                <w:rFonts w:ascii="Times New Roman" w:hAnsi="Times New Roman" w:eastAsia="宋体" w:cs="Times New Roman"/>
              </w:rPr>
            </w:pPr>
            <w:r>
              <w:rPr>
                <w:rFonts w:ascii="Times New Roman" w:hAnsi="Times New Roman" w:eastAsia="宋体" w:cs="Times New Roman"/>
              </w:rPr>
              <w:t>《水泥标准稠度用水量﹑凝结时间、安定性检验方法》GB/T 1346、《水泥压蒸安定性试验方法》GB/T 750</w:t>
            </w:r>
          </w:p>
        </w:tc>
      </w:tr>
      <w:tr w14:paraId="667DE2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195" w:type="dxa"/>
            <w:vAlign w:val="center"/>
          </w:tcPr>
          <w:p w14:paraId="30418464">
            <w:pPr>
              <w:widowControl/>
              <w:spacing w:line="360" w:lineRule="auto"/>
              <w:jc w:val="center"/>
              <w:rPr>
                <w:rFonts w:ascii="Times New Roman" w:hAnsi="Times New Roman" w:eastAsia="宋体" w:cs="Times New Roman"/>
              </w:rPr>
            </w:pPr>
            <w:r>
              <w:rPr>
                <w:rFonts w:ascii="Times New Roman" w:hAnsi="Times New Roman" w:eastAsia="宋体" w:cs="Times New Roman"/>
              </w:rPr>
              <w:t>初凝时间（min）</w:t>
            </w:r>
          </w:p>
        </w:tc>
        <w:tc>
          <w:tcPr>
            <w:tcW w:w="1893" w:type="dxa"/>
            <w:vAlign w:val="center"/>
          </w:tcPr>
          <w:p w14:paraId="5C80CDC3">
            <w:pPr>
              <w:widowControl/>
              <w:spacing w:line="360" w:lineRule="auto"/>
              <w:jc w:val="center"/>
              <w:rPr>
                <w:rFonts w:ascii="Times New Roman" w:hAnsi="Times New Roman" w:eastAsia="宋体" w:cs="Times New Roman"/>
              </w:rPr>
            </w:pPr>
            <w:r>
              <w:rPr>
                <w:rFonts w:ascii="Times New Roman" w:hAnsi="Times New Roman" w:eastAsia="宋体" w:cs="Times New Roman"/>
              </w:rPr>
              <w:t>≥60</w:t>
            </w:r>
          </w:p>
        </w:tc>
        <w:tc>
          <w:tcPr>
            <w:tcW w:w="3188" w:type="dxa"/>
            <w:vMerge w:val="continue"/>
            <w:vAlign w:val="center"/>
          </w:tcPr>
          <w:p w14:paraId="54629F16">
            <w:pPr>
              <w:widowControl/>
              <w:spacing w:line="360" w:lineRule="auto"/>
              <w:rPr>
                <w:rFonts w:ascii="Times New Roman" w:hAnsi="Times New Roman" w:eastAsia="宋体" w:cs="Times New Roman"/>
              </w:rPr>
            </w:pPr>
          </w:p>
        </w:tc>
      </w:tr>
      <w:tr w14:paraId="38E4BD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195" w:type="dxa"/>
            <w:vAlign w:val="center"/>
          </w:tcPr>
          <w:p w14:paraId="0662D02D">
            <w:pPr>
              <w:widowControl/>
              <w:spacing w:line="360" w:lineRule="auto"/>
              <w:jc w:val="center"/>
              <w:rPr>
                <w:rFonts w:ascii="Times New Roman" w:hAnsi="Times New Roman" w:eastAsia="宋体" w:cs="Times New Roman"/>
              </w:rPr>
            </w:pPr>
            <w:r>
              <w:rPr>
                <w:rFonts w:ascii="Times New Roman" w:hAnsi="Times New Roman" w:eastAsia="宋体" w:cs="Times New Roman"/>
              </w:rPr>
              <w:t>终凝时间（min）</w:t>
            </w:r>
          </w:p>
        </w:tc>
        <w:tc>
          <w:tcPr>
            <w:tcW w:w="1893" w:type="dxa"/>
            <w:vAlign w:val="center"/>
          </w:tcPr>
          <w:p w14:paraId="17D90A85">
            <w:pPr>
              <w:widowControl/>
              <w:spacing w:line="360" w:lineRule="auto"/>
              <w:jc w:val="center"/>
              <w:rPr>
                <w:rFonts w:ascii="Times New Roman" w:hAnsi="Times New Roman" w:eastAsia="宋体" w:cs="Times New Roman"/>
              </w:rPr>
            </w:pPr>
            <w:r>
              <w:rPr>
                <w:rFonts w:ascii="Times New Roman" w:hAnsi="Times New Roman" w:eastAsia="宋体" w:cs="Times New Roman"/>
              </w:rPr>
              <w:t>≤600</w:t>
            </w:r>
          </w:p>
        </w:tc>
        <w:tc>
          <w:tcPr>
            <w:tcW w:w="3188" w:type="dxa"/>
            <w:vMerge w:val="continue"/>
            <w:vAlign w:val="center"/>
          </w:tcPr>
          <w:p w14:paraId="7C753E52">
            <w:pPr>
              <w:widowControl/>
              <w:spacing w:line="360" w:lineRule="auto"/>
              <w:rPr>
                <w:rFonts w:ascii="Times New Roman" w:hAnsi="Times New Roman" w:eastAsia="宋体" w:cs="Times New Roman"/>
              </w:rPr>
            </w:pPr>
          </w:p>
        </w:tc>
      </w:tr>
      <w:tr w14:paraId="30D207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195" w:type="dxa"/>
            <w:vAlign w:val="center"/>
          </w:tcPr>
          <w:p w14:paraId="3A547451">
            <w:pPr>
              <w:widowControl/>
              <w:spacing w:line="360" w:lineRule="auto"/>
              <w:jc w:val="center"/>
              <w:rPr>
                <w:rFonts w:ascii="Times New Roman" w:hAnsi="Times New Roman" w:eastAsia="宋体" w:cs="Times New Roman"/>
              </w:rPr>
            </w:pPr>
            <w:r>
              <w:rPr>
                <w:rFonts w:ascii="Times New Roman" w:hAnsi="Times New Roman" w:eastAsia="宋体" w:cs="Times New Roman"/>
              </w:rPr>
              <w:t>体积安定性（沸煮法和蒸压法）</w:t>
            </w:r>
          </w:p>
        </w:tc>
        <w:tc>
          <w:tcPr>
            <w:tcW w:w="1893" w:type="dxa"/>
            <w:vAlign w:val="center"/>
          </w:tcPr>
          <w:p w14:paraId="54FF27A2">
            <w:pPr>
              <w:widowControl/>
              <w:spacing w:line="360" w:lineRule="auto"/>
              <w:jc w:val="center"/>
              <w:rPr>
                <w:rFonts w:ascii="Times New Roman" w:hAnsi="Times New Roman" w:eastAsia="宋体" w:cs="Times New Roman"/>
              </w:rPr>
            </w:pPr>
            <w:r>
              <w:rPr>
                <w:rFonts w:ascii="Times New Roman" w:hAnsi="Times New Roman" w:eastAsia="宋体" w:cs="Times New Roman"/>
              </w:rPr>
              <w:t>合格</w:t>
            </w:r>
          </w:p>
        </w:tc>
        <w:tc>
          <w:tcPr>
            <w:tcW w:w="3188" w:type="dxa"/>
            <w:vMerge w:val="continue"/>
            <w:vAlign w:val="center"/>
          </w:tcPr>
          <w:p w14:paraId="5BA05462">
            <w:pPr>
              <w:widowControl/>
              <w:spacing w:line="360" w:lineRule="auto"/>
              <w:rPr>
                <w:rFonts w:ascii="Times New Roman" w:hAnsi="Times New Roman" w:eastAsia="宋体" w:cs="Times New Roman"/>
              </w:rPr>
            </w:pPr>
          </w:p>
        </w:tc>
      </w:tr>
    </w:tbl>
    <w:p w14:paraId="0488A32B">
      <w:pPr>
        <w:widowControl/>
        <w:spacing w:line="360" w:lineRule="auto"/>
        <w:rPr>
          <w:rFonts w:ascii="Times New Roman" w:hAnsi="Times New Roman" w:eastAsia="宋体" w:cs="Times New Roman"/>
          <w:sz w:val="24"/>
          <w:szCs w:val="24"/>
        </w:rPr>
      </w:pPr>
      <w:r>
        <w:rPr>
          <w:rFonts w:hint="eastAsia" w:ascii="Times New Roman" w:hAnsi="Times New Roman" w:eastAsia="宋体" w:cs="Times New Roman"/>
          <w:b/>
          <w:bCs/>
          <w:sz w:val="24"/>
          <w:szCs w:val="24"/>
        </w:rPr>
        <w:t>5</w:t>
      </w:r>
      <w:r>
        <w:rPr>
          <w:rFonts w:hint="eastAsia"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3</w:t>
      </w:r>
      <w:r>
        <w:rPr>
          <w:rFonts w:hint="eastAsia" w:ascii="宋体" w:hAnsi="宋体" w:eastAsia="宋体" w:cs="Times New Roman"/>
          <w:b/>
          <w:bCs/>
          <w:sz w:val="24"/>
          <w:szCs w:val="24"/>
        </w:rPr>
        <w:t>.</w:t>
      </w:r>
      <w:r>
        <w:rPr>
          <w:rFonts w:hint="eastAsia" w:ascii="Times New Roman" w:hAnsi="Times New Roman" w:eastAsia="宋体" w:cs="Times New Roman"/>
          <w:b/>
          <w:bCs/>
          <w:sz w:val="24"/>
          <w:szCs w:val="24"/>
        </w:rPr>
        <w:t>4</w:t>
      </w:r>
      <w:r>
        <w:rPr>
          <w:rFonts w:ascii="Times New Roman" w:hAnsi="Times New Roman" w:eastAsia="宋体" w:cs="Times New Roman"/>
          <w:b/>
          <w:bCs/>
          <w:sz w:val="24"/>
          <w:szCs w:val="24"/>
        </w:rPr>
        <w:t xml:space="preserve">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固废基胶凝材料的放射性要求和检验方法应符合现行国家标准《建筑材料放射性核素限量》GB 6566的有关规定。</w:t>
      </w:r>
    </w:p>
    <w:p w14:paraId="08E85595">
      <w:pPr>
        <w:spacing w:line="360" w:lineRule="auto"/>
        <w:rPr>
          <w:rFonts w:ascii="Times New Roman" w:hAnsi="Times New Roman" w:eastAsia="宋体" w:cs="Times New Roman"/>
          <w:sz w:val="24"/>
          <w:szCs w:val="24"/>
        </w:rPr>
      </w:pPr>
      <w:r>
        <w:rPr>
          <w:rFonts w:hint="eastAsia" w:ascii="Times New Roman" w:hAnsi="Times New Roman" w:eastAsia="宋体" w:cs="Times New Roman"/>
          <w:b/>
          <w:bCs/>
          <w:sz w:val="24"/>
          <w:szCs w:val="24"/>
        </w:rPr>
        <w:t>5</w:t>
      </w:r>
      <w:r>
        <w:rPr>
          <w:rFonts w:hint="eastAsia"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3</w:t>
      </w:r>
      <w:r>
        <w:rPr>
          <w:rFonts w:hint="eastAsia" w:ascii="宋体" w:hAnsi="宋体" w:eastAsia="宋体" w:cs="Times New Roman"/>
          <w:b/>
          <w:bCs/>
          <w:sz w:val="24"/>
          <w:szCs w:val="24"/>
        </w:rPr>
        <w:t>.</w:t>
      </w:r>
      <w:r>
        <w:rPr>
          <w:rFonts w:hint="eastAsia" w:ascii="Times New Roman" w:hAnsi="Times New Roman" w:eastAsia="宋体" w:cs="Times New Roman"/>
          <w:b/>
          <w:bCs/>
          <w:sz w:val="24"/>
          <w:szCs w:val="24"/>
        </w:rPr>
        <w:t>5</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固废基胶凝材料的浸出毒性要求应符合现行国家标准《危险废物鉴别标准浸出毒性鉴别》GB 5085.3的有关规定。浸出毒性检验方法应符合现行国家标准《固体废物浸出毒性浸出方法 翻转法》GB 5086.1的有关规定。</w:t>
      </w:r>
    </w:p>
    <w:p w14:paraId="5427E801">
      <w:pPr>
        <w:spacing w:line="360" w:lineRule="auto"/>
        <w:rPr>
          <w:rFonts w:ascii="Times New Roman" w:hAnsi="Times New Roman" w:eastAsia="宋体" w:cs="Times New Roman"/>
          <w:sz w:val="24"/>
          <w:szCs w:val="24"/>
        </w:rPr>
      </w:pPr>
      <w:r>
        <w:rPr>
          <w:rFonts w:hint="eastAsia" w:ascii="Times New Roman" w:hAnsi="Times New Roman" w:eastAsia="宋体" w:cs="Times New Roman"/>
          <w:b/>
          <w:bCs/>
          <w:sz w:val="24"/>
          <w:szCs w:val="24"/>
        </w:rPr>
        <w:t>5</w:t>
      </w:r>
      <w:r>
        <w:rPr>
          <w:rFonts w:hint="eastAsia"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3</w:t>
      </w:r>
      <w:r>
        <w:rPr>
          <w:rFonts w:hint="eastAsia" w:ascii="宋体" w:hAnsi="宋体" w:eastAsia="宋体" w:cs="Times New Roman"/>
          <w:b/>
          <w:bCs/>
          <w:sz w:val="24"/>
          <w:szCs w:val="24"/>
        </w:rPr>
        <w:t>.</w:t>
      </w:r>
      <w:r>
        <w:rPr>
          <w:rFonts w:hint="eastAsia" w:ascii="Times New Roman" w:hAnsi="Times New Roman" w:eastAsia="宋体" w:cs="Times New Roman"/>
          <w:b/>
          <w:bCs/>
          <w:sz w:val="24"/>
          <w:szCs w:val="24"/>
        </w:rPr>
        <w:t>6</w:t>
      </w:r>
      <w:r>
        <w:rPr>
          <w:rFonts w:ascii="Times New Roman" w:hAnsi="Times New Roman" w:eastAsia="宋体" w:cs="Times New Roman"/>
          <w:b/>
          <w:bCs/>
          <w:sz w:val="24"/>
          <w:szCs w:val="24"/>
        </w:rPr>
        <w:t xml:space="preserve">  </w:t>
      </w:r>
      <w:r>
        <w:rPr>
          <w:rFonts w:hint="eastAsia" w:ascii="Times New Roman" w:hAnsi="Times New Roman" w:eastAsia="宋体" w:cs="Times New Roman"/>
          <w:sz w:val="24"/>
          <w:szCs w:val="24"/>
        </w:rPr>
        <w:t>固废基胶凝材料进场时，</w:t>
      </w:r>
      <w:r>
        <w:rPr>
          <w:rFonts w:ascii="Times New Roman" w:hAnsi="Times New Roman" w:eastAsia="宋体" w:cs="Times New Roman"/>
          <w:sz w:val="24"/>
          <w:szCs w:val="24"/>
        </w:rPr>
        <w:t>应对材料的品种、外观、规格生产日期等进行检查</w:t>
      </w:r>
      <w:r>
        <w:rPr>
          <w:rFonts w:hint="eastAsia" w:ascii="Times New Roman" w:hAnsi="Times New Roman" w:eastAsia="宋体" w:cs="Times New Roman"/>
          <w:sz w:val="24"/>
          <w:szCs w:val="24"/>
        </w:rPr>
        <w:t>，</w:t>
      </w:r>
      <w:r>
        <w:rPr>
          <w:rFonts w:ascii="Times New Roman" w:hAnsi="Times New Roman" w:eastAsia="宋体" w:cs="Times New Roman"/>
          <w:sz w:val="24"/>
          <w:szCs w:val="24"/>
        </w:rPr>
        <w:t>并应按检验批随机抽取样品进行检验</w:t>
      </w:r>
      <w:r>
        <w:rPr>
          <w:rFonts w:hint="eastAsia" w:ascii="Times New Roman" w:hAnsi="Times New Roman" w:eastAsia="宋体" w:cs="Times New Roman"/>
          <w:sz w:val="24"/>
          <w:szCs w:val="24"/>
        </w:rPr>
        <w:t>，</w:t>
      </w:r>
      <w:r>
        <w:rPr>
          <w:rFonts w:ascii="Times New Roman" w:hAnsi="Times New Roman" w:eastAsia="宋体" w:cs="Times New Roman"/>
          <w:sz w:val="24"/>
          <w:szCs w:val="24"/>
        </w:rPr>
        <w:t>取样方法应按现行国家标准《水泥取样方法》GB/T 12573的有关规定进行</w:t>
      </w:r>
      <w:r>
        <w:rPr>
          <w:rFonts w:hint="eastAsia" w:ascii="Times New Roman" w:hAnsi="Times New Roman" w:eastAsia="宋体" w:cs="Times New Roman"/>
          <w:sz w:val="24"/>
          <w:szCs w:val="24"/>
        </w:rPr>
        <w:t>。</w:t>
      </w:r>
    </w:p>
    <w:p w14:paraId="19FC5505">
      <w:pPr>
        <w:spacing w:line="360" w:lineRule="auto"/>
        <w:rPr>
          <w:rFonts w:ascii="楷体" w:hAnsi="楷体" w:eastAsia="楷体" w:cs="楷体"/>
          <w:b/>
          <w:bCs/>
          <w:sz w:val="24"/>
          <w:szCs w:val="24"/>
        </w:rPr>
      </w:pPr>
      <w:r>
        <w:rPr>
          <w:rFonts w:hint="eastAsia" w:ascii="楷体" w:hAnsi="楷体" w:eastAsia="楷体" w:cs="楷体"/>
          <w:b/>
          <w:bCs/>
          <w:sz w:val="24"/>
          <w:szCs w:val="24"/>
        </w:rPr>
        <w:t>条文说明</w:t>
      </w:r>
    </w:p>
    <w:p w14:paraId="00564E74">
      <w:pPr>
        <w:spacing w:line="360" w:lineRule="auto"/>
        <w:ind w:firstLine="480" w:firstLineChars="200"/>
        <w:rPr>
          <w:rFonts w:ascii="Times New Roman" w:hAnsi="Times New Roman" w:eastAsia="等线" w:cs="Times New Roman"/>
          <w:sz w:val="24"/>
          <w:szCs w:val="24"/>
        </w:rPr>
      </w:pPr>
      <w:r>
        <w:rPr>
          <w:rFonts w:hint="eastAsia" w:ascii="Times New Roman" w:hAnsi="Times New Roman" w:eastAsia="楷体" w:cs="Times New Roman"/>
          <w:sz w:val="24"/>
          <w:szCs w:val="24"/>
        </w:rPr>
        <w:t>检验项目应包括本规程表</w:t>
      </w:r>
      <w:r>
        <w:rPr>
          <w:rFonts w:ascii="Times New Roman" w:hAnsi="Times New Roman" w:eastAsia="楷体" w:cs="Times New Roman"/>
          <w:sz w:val="24"/>
          <w:szCs w:val="24"/>
        </w:rPr>
        <w:t>5</w:t>
      </w:r>
      <w:r>
        <w:rPr>
          <w:rFonts w:ascii="宋体" w:hAnsi="宋体" w:eastAsia="宋体" w:cs="Times New Roman"/>
          <w:sz w:val="24"/>
          <w:szCs w:val="24"/>
        </w:rPr>
        <w:t>.</w:t>
      </w:r>
      <w:r>
        <w:rPr>
          <w:rFonts w:hint="eastAsia" w:ascii="Times New Roman" w:hAnsi="Times New Roman" w:eastAsia="楷体" w:cs="Times New Roman"/>
          <w:sz w:val="24"/>
          <w:szCs w:val="24"/>
          <w:lang w:val="en-US" w:eastAsia="zh-CN"/>
        </w:rPr>
        <w:t>3</w:t>
      </w:r>
      <w:r>
        <w:rPr>
          <w:rFonts w:ascii="宋体" w:hAnsi="宋体" w:eastAsia="宋体" w:cs="Times New Roman"/>
          <w:sz w:val="24"/>
          <w:szCs w:val="24"/>
        </w:rPr>
        <w:t>.</w:t>
      </w:r>
      <w:r>
        <w:rPr>
          <w:rFonts w:ascii="Times New Roman" w:hAnsi="Times New Roman" w:eastAsia="楷体" w:cs="Times New Roman"/>
          <w:sz w:val="24"/>
          <w:szCs w:val="24"/>
        </w:rPr>
        <w:t>1、表5</w:t>
      </w:r>
      <w:r>
        <w:rPr>
          <w:rFonts w:ascii="宋体" w:hAnsi="宋体" w:eastAsia="宋体" w:cs="Times New Roman"/>
          <w:sz w:val="24"/>
          <w:szCs w:val="24"/>
        </w:rPr>
        <w:t>.</w:t>
      </w:r>
      <w:r>
        <w:rPr>
          <w:rFonts w:hint="eastAsia" w:ascii="Times New Roman" w:hAnsi="Times New Roman" w:eastAsia="楷体" w:cs="Times New Roman"/>
          <w:sz w:val="24"/>
          <w:szCs w:val="24"/>
          <w:lang w:val="en-US" w:eastAsia="zh-CN"/>
        </w:rPr>
        <w:t>3</w:t>
      </w:r>
      <w:r>
        <w:rPr>
          <w:rFonts w:ascii="宋体" w:hAnsi="宋体" w:eastAsia="宋体" w:cs="Times New Roman"/>
          <w:sz w:val="24"/>
          <w:szCs w:val="24"/>
        </w:rPr>
        <w:t>.</w:t>
      </w:r>
      <w:r>
        <w:rPr>
          <w:rFonts w:ascii="Times New Roman" w:hAnsi="Times New Roman" w:eastAsia="楷体" w:cs="Times New Roman"/>
          <w:sz w:val="24"/>
          <w:szCs w:val="24"/>
        </w:rPr>
        <w:t>2中的所有项目。每个检验批的检验次数不得少于1次。</w:t>
      </w:r>
    </w:p>
    <w:p w14:paraId="27FA3F68">
      <w:pPr>
        <w:pStyle w:val="3"/>
        <w:spacing w:before="0" w:after="0" w:line="360" w:lineRule="auto"/>
        <w:jc w:val="center"/>
        <w:rPr>
          <w:rFonts w:ascii="Times New Roman" w:hAnsi="Times New Roman" w:eastAsia="黑体" w:cs="Times New Roman"/>
          <w:sz w:val="28"/>
          <w:szCs w:val="24"/>
        </w:rPr>
      </w:pPr>
      <w:bookmarkStart w:id="64" w:name="_Toc143434513"/>
      <w:bookmarkStart w:id="65" w:name="_Toc20372"/>
      <w:bookmarkStart w:id="66" w:name="_Hlk143299313"/>
      <w:bookmarkStart w:id="67" w:name="_Toc143434515"/>
      <w:r>
        <w:rPr>
          <w:rFonts w:hint="eastAsia" w:ascii="Times New Roman" w:hAnsi="Times New Roman" w:eastAsia="黑体" w:cs="Times New Roman"/>
          <w:sz w:val="28"/>
          <w:szCs w:val="24"/>
        </w:rPr>
        <w:t>5</w:t>
      </w:r>
      <w:r>
        <w:rPr>
          <w:rFonts w:ascii="黑体" w:hAnsi="黑体" w:eastAsia="黑体" w:cs="Times New Roman"/>
          <w:sz w:val="28"/>
          <w:szCs w:val="24"/>
        </w:rPr>
        <w:t>.</w:t>
      </w:r>
      <w:r>
        <w:rPr>
          <w:rFonts w:hint="eastAsia" w:ascii="Times New Roman" w:hAnsi="Times New Roman" w:eastAsia="黑体" w:cs="Times New Roman"/>
          <w:sz w:val="28"/>
          <w:szCs w:val="24"/>
          <w:lang w:val="en-US" w:eastAsia="zh-CN"/>
        </w:rPr>
        <w:t>4</w:t>
      </w:r>
      <w:r>
        <w:rPr>
          <w:rFonts w:ascii="Times New Roman" w:hAnsi="Times New Roman" w:eastAsia="黑体" w:cs="Times New Roman"/>
          <w:sz w:val="28"/>
          <w:szCs w:val="24"/>
        </w:rPr>
        <w:t xml:space="preserve"> </w:t>
      </w:r>
      <w:bookmarkEnd w:id="64"/>
      <w:r>
        <w:rPr>
          <w:rFonts w:hint="eastAsia" w:ascii="Times New Roman" w:hAnsi="Times New Roman" w:eastAsia="黑体" w:cs="Times New Roman"/>
          <w:sz w:val="28"/>
          <w:szCs w:val="24"/>
          <w:lang w:val="en-US" w:eastAsia="zh-CN"/>
        </w:rPr>
        <w:t xml:space="preserve"> 辅助材料</w:t>
      </w:r>
      <w:bookmarkStart w:id="68" w:name="_Toc6844"/>
      <w:r>
        <w:rPr>
          <w:rFonts w:ascii="Times New Roman" w:hAnsi="Times New Roman" w:eastAsia="黑体" w:cs="Times New Roman"/>
          <w:sz w:val="28"/>
          <w:szCs w:val="24"/>
        </w:rPr>
        <w:fldChar w:fldCharType="begin"/>
      </w:r>
      <w:r>
        <w:rPr>
          <w:rFonts w:ascii="Times New Roman" w:hAnsi="Times New Roman" w:eastAsia="黑体" w:cs="Times New Roman"/>
          <w:sz w:val="28"/>
          <w:szCs w:val="24"/>
        </w:rPr>
        <w:instrText xml:space="preserve"> </w:instrText>
      </w:r>
      <w:r>
        <w:rPr>
          <w:rFonts w:hint="eastAsia" w:ascii="Times New Roman" w:hAnsi="Times New Roman" w:eastAsia="黑体" w:cs="Times New Roman"/>
          <w:sz w:val="28"/>
          <w:szCs w:val="24"/>
        </w:rPr>
        <w:instrText xml:space="preserve">TC  "</w:instrText>
      </w:r>
      <w:bookmarkStart w:id="69" w:name="_Toc143434514"/>
      <w:r>
        <w:rPr>
          <w:rFonts w:hint="eastAsia" w:ascii="Times New Roman" w:hAnsi="Times New Roman" w:eastAsia="黑体" w:cs="Times New Roman"/>
          <w:sz w:val="28"/>
          <w:szCs w:val="24"/>
        </w:rPr>
        <w:instrText xml:space="preserve">5.</w:instrText>
      </w:r>
      <w:r>
        <w:rPr>
          <w:rFonts w:hint="eastAsia" w:ascii="Times New Roman" w:hAnsi="Times New Roman" w:eastAsia="黑体" w:cs="Times New Roman"/>
          <w:sz w:val="28"/>
          <w:szCs w:val="24"/>
          <w:lang w:val="en-US" w:eastAsia="zh-CN"/>
        </w:rPr>
        <w:instrText xml:space="preserve">4</w:instrText>
      </w:r>
      <w:r>
        <w:rPr>
          <w:rFonts w:ascii="Times New Roman" w:hAnsi="Times New Roman" w:eastAsia="黑体" w:cs="Times New Roman"/>
          <w:sz w:val="28"/>
          <w:szCs w:val="24"/>
        </w:rPr>
        <w:instrText xml:space="preserve"> </w:instrText>
      </w:r>
      <w:r>
        <w:rPr>
          <w:rFonts w:hint="eastAsia" w:ascii="Times New Roman" w:hAnsi="Times New Roman" w:eastAsia="黑体" w:cs="Times New Roman"/>
          <w:sz w:val="28"/>
          <w:szCs w:val="24"/>
        </w:rPr>
        <w:instrText xml:space="preserve"> </w:instrText>
      </w:r>
      <w:bookmarkEnd w:id="69"/>
      <w:r>
        <w:rPr>
          <w:rFonts w:hint="eastAsia" w:ascii="Times New Roman" w:hAnsi="Times New Roman" w:eastAsia="黑体" w:cs="Times New Roman"/>
          <w:sz w:val="28"/>
          <w:szCs w:val="24"/>
        </w:rPr>
        <w:instrText xml:space="preserve">Supplementary Materials" \l 2</w:instrText>
      </w:r>
      <w:r>
        <w:rPr>
          <w:rFonts w:ascii="Times New Roman" w:hAnsi="Times New Roman" w:eastAsia="黑体" w:cs="Times New Roman"/>
          <w:sz w:val="28"/>
          <w:szCs w:val="24"/>
        </w:rPr>
        <w:instrText xml:space="preserve"> </w:instrText>
      </w:r>
      <w:r>
        <w:rPr>
          <w:rFonts w:ascii="Times New Roman" w:hAnsi="Times New Roman" w:eastAsia="黑体" w:cs="Times New Roman"/>
          <w:sz w:val="28"/>
          <w:szCs w:val="24"/>
        </w:rPr>
        <w:fldChar w:fldCharType="end"/>
      </w:r>
      <w:bookmarkEnd w:id="65"/>
      <w:bookmarkEnd w:id="68"/>
    </w:p>
    <w:bookmarkEnd w:id="66"/>
    <w:p w14:paraId="53E5D645">
      <w:pPr>
        <w:spacing w:line="360" w:lineRule="auto"/>
        <w:rPr>
          <w:rFonts w:ascii="Times New Roman" w:hAnsi="Times New Roman" w:eastAsia="宋体" w:cs="Times New Roman"/>
          <w:sz w:val="24"/>
          <w:szCs w:val="24"/>
        </w:rPr>
      </w:pPr>
      <w:r>
        <w:rPr>
          <w:rFonts w:hint="eastAsia" w:ascii="Times New Roman" w:hAnsi="Times New Roman" w:eastAsia="宋体" w:cs="Times New Roman"/>
          <w:b/>
          <w:bCs/>
          <w:sz w:val="24"/>
          <w:szCs w:val="24"/>
        </w:rPr>
        <w:t>5</w:t>
      </w:r>
      <w:r>
        <w:rPr>
          <w:rFonts w:hint="eastAsia"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4</w:t>
      </w:r>
      <w:r>
        <w:rPr>
          <w:rFonts w:hint="eastAsia" w:ascii="宋体" w:hAnsi="宋体" w:eastAsia="宋体" w:cs="Times New Roman"/>
          <w:b/>
          <w:bCs/>
          <w:sz w:val="24"/>
          <w:szCs w:val="24"/>
        </w:rPr>
        <w:t>.</w:t>
      </w:r>
      <w:r>
        <w:rPr>
          <w:rFonts w:hint="eastAsia" w:ascii="Times New Roman" w:hAnsi="Times New Roman" w:eastAsia="宋体" w:cs="Times New Roman"/>
          <w:b/>
          <w:bCs/>
          <w:sz w:val="24"/>
          <w:szCs w:val="24"/>
        </w:rPr>
        <w:t>1</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根据混凝土性能要求、施工及气候条件等因素必须经试验来确定掺加符合国家现行标准《混凝土外加剂》</w:t>
      </w:r>
      <w:r>
        <w:rPr>
          <w:rFonts w:ascii="Times New Roman" w:hAnsi="Times New Roman" w:eastAsia="宋体" w:cs="Times New Roman"/>
          <w:sz w:val="24"/>
          <w:szCs w:val="24"/>
        </w:rPr>
        <w:t>GB 8076有关规定</w:t>
      </w:r>
      <w:r>
        <w:rPr>
          <w:rFonts w:hint="eastAsia" w:ascii="Times New Roman" w:hAnsi="Times New Roman" w:eastAsia="宋体" w:cs="Times New Roman"/>
          <w:sz w:val="24"/>
          <w:szCs w:val="24"/>
        </w:rPr>
        <w:t>的混合材料或外加剂的品种及掺量。</w:t>
      </w:r>
    </w:p>
    <w:p w14:paraId="2B93094A">
      <w:pPr>
        <w:spacing w:line="360" w:lineRule="auto"/>
        <w:rPr>
          <w:rFonts w:ascii="楷体" w:hAnsi="楷体" w:eastAsia="楷体" w:cs="楷体"/>
          <w:b/>
          <w:bCs/>
          <w:sz w:val="24"/>
          <w:szCs w:val="24"/>
        </w:rPr>
      </w:pPr>
      <w:r>
        <w:rPr>
          <w:rFonts w:hint="eastAsia" w:ascii="楷体" w:hAnsi="楷体" w:eastAsia="楷体" w:cs="楷体"/>
          <w:b/>
          <w:bCs/>
          <w:sz w:val="24"/>
          <w:szCs w:val="24"/>
        </w:rPr>
        <w:t>条文说明</w:t>
      </w:r>
    </w:p>
    <w:p w14:paraId="10D5E7E8">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楷体" w:cs="Times New Roman"/>
          <w:sz w:val="24"/>
          <w:szCs w:val="24"/>
        </w:rPr>
        <w:t>通常会在固废基透水混凝土中掺加一定量的外加剂来改善其性能或达到一定的实际工程工艺要求。比如掺入一定量的减水剂，可以改善新拌固废基透水混凝土的流变性能，不增加用水量而提高和易性；掺加絮凝剂，使固废基透水混凝土具有一定的抗分散性，防止混凝土发生浆体流失和离析；冬季施工时还可添加一定量的防冻剂，</w:t>
      </w:r>
      <w:r>
        <w:rPr>
          <w:rFonts w:hint="eastAsia" w:ascii="Times New Roman" w:hAnsi="Times New Roman" w:eastAsia="楷体" w:cs="Times New Roman"/>
          <w:sz w:val="24"/>
          <w:szCs w:val="24"/>
          <w:lang w:val="en-US" w:eastAsia="zh-CN"/>
        </w:rPr>
        <w:t>使</w:t>
      </w:r>
      <w:r>
        <w:rPr>
          <w:rFonts w:hint="eastAsia" w:ascii="Times New Roman" w:hAnsi="Times New Roman" w:eastAsia="楷体" w:cs="Times New Roman"/>
          <w:sz w:val="24"/>
          <w:szCs w:val="24"/>
        </w:rPr>
        <w:t>固废基透水混凝土能在规定时间内防冻，可在负温条件下凝结硬化达到规定强度。</w:t>
      </w:r>
    </w:p>
    <w:p w14:paraId="659E2842">
      <w:pPr>
        <w:spacing w:line="360" w:lineRule="auto"/>
        <w:rPr>
          <w:rFonts w:ascii="Times New Roman" w:hAnsi="Times New Roman" w:eastAsia="宋体" w:cs="Times New Roman"/>
          <w:sz w:val="24"/>
          <w:szCs w:val="24"/>
        </w:rPr>
      </w:pPr>
      <w:r>
        <w:rPr>
          <w:rFonts w:hint="eastAsia" w:ascii="Times New Roman" w:hAnsi="Times New Roman" w:eastAsia="宋体" w:cs="Times New Roman"/>
          <w:b/>
          <w:bCs/>
          <w:sz w:val="24"/>
          <w:szCs w:val="24"/>
        </w:rPr>
        <w:t>5</w:t>
      </w:r>
      <w:r>
        <w:rPr>
          <w:rFonts w:hint="eastAsia"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4</w:t>
      </w:r>
      <w:r>
        <w:rPr>
          <w:rFonts w:hint="eastAsia" w:ascii="宋体" w:hAnsi="宋体" w:eastAsia="宋体" w:cs="Times New Roman"/>
          <w:b/>
          <w:bCs/>
          <w:sz w:val="24"/>
          <w:szCs w:val="24"/>
        </w:rPr>
        <w:t>.</w:t>
      </w:r>
      <w:r>
        <w:rPr>
          <w:rFonts w:hint="eastAsia" w:ascii="Times New Roman" w:hAnsi="Times New Roman" w:eastAsia="宋体" w:cs="Times New Roman"/>
          <w:b/>
          <w:bCs/>
          <w:sz w:val="24"/>
          <w:szCs w:val="24"/>
        </w:rPr>
        <w:t>2</w:t>
      </w:r>
      <w:r>
        <w:rPr>
          <w:rFonts w:ascii="Times New Roman" w:hAnsi="Times New Roman" w:eastAsia="宋体" w:cs="Times New Roman"/>
          <w:b/>
          <w:bCs/>
          <w:sz w:val="24"/>
          <w:szCs w:val="24"/>
        </w:rPr>
        <w:t xml:space="preserve">  </w:t>
      </w:r>
      <w:r>
        <w:rPr>
          <w:rFonts w:hint="eastAsia" w:ascii="Times New Roman" w:hAnsi="Times New Roman" w:eastAsia="宋体" w:cs="Times New Roman"/>
          <w:sz w:val="24"/>
          <w:szCs w:val="24"/>
        </w:rPr>
        <w:t>外加剂的应用应符合现行国家标准《混凝土外加剂应用技术规范》</w:t>
      </w:r>
      <w:r>
        <w:rPr>
          <w:rFonts w:ascii="Times New Roman" w:hAnsi="Times New Roman" w:eastAsia="宋体" w:cs="Times New Roman"/>
          <w:sz w:val="24"/>
          <w:szCs w:val="24"/>
        </w:rPr>
        <w:t>GB 50119的有关规定</w:t>
      </w:r>
      <w:r>
        <w:rPr>
          <w:rFonts w:hint="eastAsia" w:ascii="Times New Roman" w:hAnsi="Times New Roman" w:eastAsia="宋体" w:cs="Times New Roman"/>
          <w:sz w:val="24"/>
          <w:szCs w:val="24"/>
        </w:rPr>
        <w:t>。</w:t>
      </w:r>
    </w:p>
    <w:p w14:paraId="0BE2809A">
      <w:pPr>
        <w:spacing w:line="360" w:lineRule="auto"/>
        <w:rPr>
          <w:rFonts w:ascii="楷体" w:hAnsi="楷体" w:eastAsia="楷体" w:cs="楷体"/>
          <w:b/>
          <w:bCs/>
          <w:sz w:val="24"/>
          <w:szCs w:val="24"/>
        </w:rPr>
      </w:pPr>
      <w:r>
        <w:rPr>
          <w:rFonts w:hint="eastAsia" w:ascii="楷体" w:hAnsi="楷体" w:eastAsia="楷体" w:cs="楷体"/>
          <w:b/>
          <w:bCs/>
          <w:sz w:val="24"/>
          <w:szCs w:val="24"/>
        </w:rPr>
        <w:t>条文说明</w:t>
      </w:r>
    </w:p>
    <w:p w14:paraId="42716DFE">
      <w:pPr>
        <w:spacing w:line="360" w:lineRule="auto"/>
        <w:ind w:firstLine="482" w:firstLineChars="200"/>
        <w:rPr>
          <w:rFonts w:ascii="Times New Roman" w:hAnsi="Times New Roman" w:eastAsia="楷体" w:cs="Times New Roman"/>
          <w:sz w:val="24"/>
          <w:szCs w:val="24"/>
        </w:rPr>
      </w:pPr>
      <w:r>
        <w:rPr>
          <w:rFonts w:ascii="Times New Roman" w:hAnsi="Times New Roman" w:eastAsia="楷体" w:cs="Times New Roman"/>
          <w:b/>
          <w:sz w:val="24"/>
          <w:szCs w:val="24"/>
        </w:rPr>
        <w:t>1</w:t>
      </w:r>
      <w:r>
        <w:rPr>
          <w:rFonts w:ascii="Times New Roman" w:hAnsi="Times New Roman" w:eastAsia="楷体" w:cs="Times New Roman"/>
          <w:sz w:val="24"/>
          <w:szCs w:val="24"/>
        </w:rPr>
        <w:t xml:space="preserve">  </w:t>
      </w:r>
      <w:r>
        <w:rPr>
          <w:rFonts w:hint="eastAsia" w:ascii="Times New Roman" w:hAnsi="Times New Roman" w:eastAsia="楷体" w:cs="Times New Roman"/>
          <w:sz w:val="24"/>
          <w:szCs w:val="24"/>
        </w:rPr>
        <w:t>在</w:t>
      </w:r>
      <w:r>
        <w:rPr>
          <w:rFonts w:hint="eastAsia" w:ascii="Times New Roman" w:hAnsi="Times New Roman" w:eastAsia="楷体" w:cs="Times New Roman"/>
          <w:sz w:val="24"/>
          <w:szCs w:val="24"/>
          <w:lang w:val="en-US" w:eastAsia="zh-CN"/>
        </w:rPr>
        <w:t>固废基透水</w:t>
      </w:r>
      <w:r>
        <w:rPr>
          <w:rFonts w:hint="eastAsia" w:ascii="Times New Roman" w:hAnsi="Times New Roman" w:eastAsia="楷体" w:cs="Times New Roman"/>
          <w:sz w:val="24"/>
          <w:szCs w:val="24"/>
        </w:rPr>
        <w:t>混凝土中掺用外加剂时，外加剂应与固废基胶凝材料具有良好的适应性；</w:t>
      </w:r>
    </w:p>
    <w:p w14:paraId="701342E6">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2</w:t>
      </w:r>
      <w:r>
        <w:rPr>
          <w:rFonts w:ascii="Times New Roman" w:hAnsi="Times New Roman" w:eastAsia="宋体" w:cs="Times New Roman"/>
          <w:sz w:val="24"/>
          <w:szCs w:val="24"/>
        </w:rPr>
        <w:t xml:space="preserve">  </w:t>
      </w:r>
      <w:r>
        <w:rPr>
          <w:rFonts w:hint="eastAsia" w:ascii="Times New Roman" w:hAnsi="Times New Roman" w:eastAsia="楷体" w:cs="Times New Roman"/>
          <w:sz w:val="24"/>
          <w:szCs w:val="24"/>
        </w:rPr>
        <w:t>外加剂中的氯离子含量和碱含量应满足</w:t>
      </w:r>
      <w:r>
        <w:rPr>
          <w:rFonts w:hint="eastAsia" w:ascii="Times New Roman" w:hAnsi="Times New Roman" w:eastAsia="楷体" w:cs="Times New Roman"/>
          <w:sz w:val="24"/>
          <w:szCs w:val="24"/>
          <w:lang w:val="en-US" w:eastAsia="zh-CN"/>
        </w:rPr>
        <w:t>固废基透水</w:t>
      </w:r>
      <w:r>
        <w:rPr>
          <w:rFonts w:hint="eastAsia" w:ascii="Times New Roman" w:hAnsi="Times New Roman" w:eastAsia="楷体" w:cs="Times New Roman"/>
          <w:sz w:val="24"/>
          <w:szCs w:val="24"/>
        </w:rPr>
        <w:t>混凝土</w:t>
      </w:r>
      <w:r>
        <w:rPr>
          <w:rFonts w:hint="eastAsia" w:ascii="Times New Roman" w:hAnsi="Times New Roman" w:eastAsia="楷体" w:cs="Times New Roman"/>
          <w:sz w:val="24"/>
          <w:szCs w:val="24"/>
          <w:lang w:val="en-US" w:eastAsia="zh-CN"/>
        </w:rPr>
        <w:t>的</w:t>
      </w:r>
      <w:r>
        <w:rPr>
          <w:rFonts w:hint="eastAsia" w:ascii="Times New Roman" w:hAnsi="Times New Roman" w:eastAsia="楷体" w:cs="Times New Roman"/>
          <w:sz w:val="24"/>
          <w:szCs w:val="24"/>
        </w:rPr>
        <w:t>设计要求；</w:t>
      </w:r>
    </w:p>
    <w:p w14:paraId="26B25A13">
      <w:pPr>
        <w:spacing w:line="360" w:lineRule="auto"/>
        <w:ind w:firstLine="482" w:firstLineChars="200"/>
        <w:rPr>
          <w:rFonts w:ascii="Times New Roman" w:hAnsi="Times New Roman" w:eastAsia="宋体" w:cs="Times New Roman"/>
          <w:sz w:val="24"/>
          <w:szCs w:val="24"/>
        </w:rPr>
      </w:pPr>
      <w:r>
        <w:rPr>
          <w:rFonts w:hint="eastAsia" w:ascii="Times New Roman" w:hAnsi="Times New Roman" w:eastAsia="宋体" w:cs="Times New Roman"/>
          <w:b/>
          <w:sz w:val="24"/>
          <w:szCs w:val="24"/>
          <w:lang w:val="en-US" w:eastAsia="zh-CN"/>
        </w:rPr>
        <w:t>3</w:t>
      </w:r>
      <w:r>
        <w:rPr>
          <w:rFonts w:ascii="Times New Roman" w:hAnsi="Times New Roman" w:eastAsia="宋体" w:cs="Times New Roman"/>
          <w:sz w:val="24"/>
          <w:szCs w:val="24"/>
        </w:rPr>
        <w:t xml:space="preserve">  </w:t>
      </w:r>
      <w:r>
        <w:rPr>
          <w:rFonts w:hint="eastAsia" w:ascii="Times New Roman" w:hAnsi="Times New Roman" w:eastAsia="楷体" w:cs="Times New Roman"/>
          <w:sz w:val="24"/>
          <w:szCs w:val="24"/>
        </w:rPr>
        <w:t>外加剂掺量应以外加剂质量占混凝土中胶凝材料总质量的百分数表示。</w:t>
      </w:r>
    </w:p>
    <w:p w14:paraId="4C205648">
      <w:pPr>
        <w:spacing w:line="360" w:lineRule="auto"/>
        <w:rPr>
          <w:rFonts w:ascii="Times New Roman" w:hAnsi="Times New Roman" w:eastAsia="宋体" w:cs="Times New Roman"/>
          <w:sz w:val="24"/>
          <w:szCs w:val="24"/>
        </w:rPr>
      </w:pPr>
      <w:r>
        <w:rPr>
          <w:rFonts w:hint="eastAsia" w:ascii="Times New Roman" w:hAnsi="Times New Roman" w:eastAsia="宋体" w:cs="Times New Roman"/>
          <w:b/>
          <w:bCs/>
          <w:sz w:val="24"/>
          <w:szCs w:val="24"/>
        </w:rPr>
        <w:t>5</w:t>
      </w:r>
      <w:r>
        <w:rPr>
          <w:rFonts w:hint="eastAsia"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4</w:t>
      </w:r>
      <w:r>
        <w:rPr>
          <w:rFonts w:hint="eastAsia" w:ascii="宋体" w:hAnsi="宋体" w:eastAsia="宋体" w:cs="Times New Roman"/>
          <w:b/>
          <w:bCs/>
          <w:sz w:val="24"/>
          <w:szCs w:val="24"/>
        </w:rPr>
        <w:t>.</w:t>
      </w:r>
      <w:r>
        <w:rPr>
          <w:rFonts w:hint="eastAsia" w:ascii="Times New Roman" w:hAnsi="Times New Roman" w:eastAsia="宋体" w:cs="Times New Roman"/>
          <w:b/>
          <w:bCs/>
          <w:sz w:val="24"/>
          <w:szCs w:val="24"/>
        </w:rPr>
        <w:t>3</w:t>
      </w:r>
      <w:r>
        <w:rPr>
          <w:rFonts w:ascii="Times New Roman" w:hAnsi="Times New Roman" w:eastAsia="宋体" w:cs="Times New Roman"/>
          <w:b/>
          <w:bCs/>
          <w:sz w:val="24"/>
          <w:szCs w:val="24"/>
        </w:rPr>
        <w:t xml:space="preserve">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固废基透水混凝土外加剂掺量宜按供方的推荐掺量确定，宜在初步设计配合比的基础上</w:t>
      </w:r>
      <w:r>
        <w:rPr>
          <w:rFonts w:hint="eastAsia" w:ascii="Times New Roman" w:hAnsi="Times New Roman" w:eastAsia="宋体" w:cs="Times New Roman"/>
          <w:sz w:val="24"/>
          <w:szCs w:val="24"/>
          <w:lang w:val="en-US" w:eastAsia="zh-CN"/>
        </w:rPr>
        <w:t>开展室内试验</w:t>
      </w:r>
      <w:r>
        <w:rPr>
          <w:rFonts w:hint="eastAsia" w:ascii="Times New Roman" w:hAnsi="Times New Roman" w:eastAsia="宋体" w:cs="Times New Roman"/>
          <w:sz w:val="24"/>
          <w:szCs w:val="24"/>
        </w:rPr>
        <w:t>，设计出适用于现场施工的配合比。</w:t>
      </w:r>
    </w:p>
    <w:p w14:paraId="2E769BB9">
      <w:pPr>
        <w:spacing w:line="360" w:lineRule="auto"/>
        <w:rPr>
          <w:rFonts w:ascii="Times New Roman" w:hAnsi="Times New Roman" w:eastAsia="宋体" w:cs="Times New Roman"/>
          <w:sz w:val="24"/>
          <w:szCs w:val="24"/>
        </w:rPr>
      </w:pPr>
      <w:r>
        <w:rPr>
          <w:rFonts w:hint="eastAsia" w:ascii="Times New Roman" w:hAnsi="Times New Roman" w:eastAsia="宋体" w:cs="Times New Roman"/>
          <w:b/>
          <w:bCs/>
          <w:sz w:val="24"/>
          <w:szCs w:val="24"/>
        </w:rPr>
        <w:t>5</w:t>
      </w:r>
      <w:r>
        <w:rPr>
          <w:rFonts w:hint="eastAsia"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4</w:t>
      </w:r>
      <w:r>
        <w:rPr>
          <w:rFonts w:hint="eastAsia" w:ascii="宋体" w:hAnsi="宋体" w:eastAsia="宋体" w:cs="Times New Roman"/>
          <w:b/>
          <w:bCs/>
          <w:sz w:val="24"/>
          <w:szCs w:val="24"/>
        </w:rPr>
        <w:t>.</w:t>
      </w:r>
      <w:r>
        <w:rPr>
          <w:rFonts w:hint="eastAsia" w:ascii="Times New Roman" w:hAnsi="Times New Roman" w:eastAsia="宋体" w:cs="Times New Roman"/>
          <w:b/>
          <w:bCs/>
          <w:sz w:val="24"/>
          <w:szCs w:val="24"/>
        </w:rPr>
        <w:t>4</w:t>
      </w:r>
      <w:r>
        <w:rPr>
          <w:rFonts w:ascii="Times New Roman" w:hAnsi="Times New Roman" w:eastAsia="宋体" w:cs="Times New Roman"/>
          <w:sz w:val="24"/>
          <w:szCs w:val="24"/>
        </w:rPr>
        <w:t xml:space="preserve">  外加剂与固废基胶凝材料的适应性应经过试验验证</w:t>
      </w:r>
      <w:r>
        <w:rPr>
          <w:rFonts w:hint="eastAsia" w:ascii="Times New Roman" w:hAnsi="Times New Roman" w:eastAsia="宋体" w:cs="Times New Roman"/>
          <w:sz w:val="24"/>
          <w:szCs w:val="24"/>
        </w:rPr>
        <w:t>，当固废基透水混凝土其他原材料或使用环境发生变化时，混凝土配合比、外加剂掺量可进行调整。</w:t>
      </w:r>
    </w:p>
    <w:p w14:paraId="0AE6C5CE">
      <w:pPr>
        <w:spacing w:line="360" w:lineRule="auto"/>
        <w:rPr>
          <w:rFonts w:ascii="Times New Roman" w:hAnsi="Times New Roman" w:eastAsia="宋体" w:cs="Times New Roman"/>
          <w:sz w:val="24"/>
          <w:szCs w:val="24"/>
        </w:rPr>
      </w:pPr>
      <w:r>
        <w:rPr>
          <w:rFonts w:hint="eastAsia" w:ascii="Times New Roman" w:hAnsi="Times New Roman" w:eastAsia="宋体" w:cs="Times New Roman"/>
          <w:b/>
          <w:bCs/>
          <w:sz w:val="24"/>
          <w:szCs w:val="24"/>
        </w:rPr>
        <w:t>5</w:t>
      </w:r>
      <w:r>
        <w:rPr>
          <w:rFonts w:hint="eastAsia"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4</w:t>
      </w:r>
      <w:r>
        <w:rPr>
          <w:rFonts w:hint="eastAsia" w:ascii="宋体" w:hAnsi="宋体" w:eastAsia="宋体" w:cs="Times New Roman"/>
          <w:b/>
          <w:bCs/>
          <w:sz w:val="24"/>
          <w:szCs w:val="24"/>
        </w:rPr>
        <w:t>.</w:t>
      </w:r>
      <w:r>
        <w:rPr>
          <w:rFonts w:hint="eastAsia" w:ascii="Times New Roman" w:hAnsi="Times New Roman" w:eastAsia="宋体" w:cs="Times New Roman"/>
          <w:b/>
          <w:bCs/>
          <w:sz w:val="24"/>
          <w:szCs w:val="24"/>
        </w:rPr>
        <w:t>5</w:t>
      </w:r>
      <w:r>
        <w:rPr>
          <w:rFonts w:ascii="Times New Roman" w:hAnsi="Times New Roman" w:eastAsia="宋体" w:cs="Times New Roman"/>
          <w:b/>
          <w:bCs/>
          <w:sz w:val="24"/>
          <w:szCs w:val="24"/>
        </w:rPr>
        <w:t xml:space="preserve">  </w:t>
      </w:r>
      <w:r>
        <w:rPr>
          <w:rFonts w:ascii="Times New Roman" w:hAnsi="Times New Roman" w:eastAsia="宋体" w:cs="Times New Roman"/>
          <w:sz w:val="24"/>
          <w:szCs w:val="24"/>
        </w:rPr>
        <w:t>防冻剂应符合现行行业标准《混凝土防冻剂》</w:t>
      </w:r>
      <w:r>
        <w:rPr>
          <w:rFonts w:hint="eastAsia" w:ascii="Times New Roman" w:hAnsi="Times New Roman" w:eastAsia="宋体" w:cs="Times New Roman"/>
          <w:sz w:val="24"/>
          <w:szCs w:val="24"/>
        </w:rPr>
        <w:t>J</w:t>
      </w:r>
      <w:r>
        <w:rPr>
          <w:rFonts w:ascii="Times New Roman" w:hAnsi="Times New Roman" w:eastAsia="宋体" w:cs="Times New Roman"/>
          <w:sz w:val="24"/>
          <w:szCs w:val="24"/>
        </w:rPr>
        <w:t>C 475的有关规定。</w:t>
      </w:r>
    </w:p>
    <w:p w14:paraId="2A18669A">
      <w:pPr>
        <w:spacing w:line="360" w:lineRule="auto"/>
        <w:rPr>
          <w:rFonts w:ascii="Times New Roman" w:hAnsi="Times New Roman" w:eastAsia="宋体" w:cs="Times New Roman"/>
          <w:sz w:val="24"/>
          <w:szCs w:val="24"/>
        </w:rPr>
      </w:pPr>
      <w:r>
        <w:rPr>
          <w:rFonts w:hint="eastAsia" w:ascii="Times New Roman" w:hAnsi="Times New Roman" w:eastAsia="宋体" w:cs="Times New Roman"/>
          <w:b/>
          <w:bCs/>
          <w:sz w:val="24"/>
          <w:szCs w:val="24"/>
        </w:rPr>
        <w:t>5</w:t>
      </w:r>
      <w:r>
        <w:rPr>
          <w:rFonts w:hint="eastAsia"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4</w:t>
      </w:r>
      <w:r>
        <w:rPr>
          <w:rFonts w:hint="eastAsia" w:ascii="宋体" w:hAnsi="宋体" w:eastAsia="宋体" w:cs="Times New Roman"/>
          <w:b/>
          <w:bCs/>
          <w:sz w:val="24"/>
          <w:szCs w:val="24"/>
        </w:rPr>
        <w:t>.</w:t>
      </w:r>
      <w:r>
        <w:rPr>
          <w:rFonts w:hint="eastAsia" w:ascii="Times New Roman" w:hAnsi="Times New Roman" w:eastAsia="宋体" w:cs="Times New Roman"/>
          <w:b/>
          <w:bCs/>
          <w:sz w:val="24"/>
          <w:szCs w:val="24"/>
        </w:rPr>
        <w:t>6</w:t>
      </w:r>
      <w:r>
        <w:rPr>
          <w:rFonts w:ascii="Times New Roman" w:hAnsi="Times New Roman" w:eastAsia="宋体" w:cs="Times New Roman"/>
          <w:b/>
          <w:bCs/>
          <w:sz w:val="24"/>
          <w:szCs w:val="24"/>
        </w:rPr>
        <w:t xml:space="preserve">  </w:t>
      </w:r>
      <w:r>
        <w:rPr>
          <w:rFonts w:ascii="Times New Roman" w:hAnsi="Times New Roman" w:eastAsia="宋体" w:cs="Times New Roman"/>
          <w:sz w:val="24"/>
          <w:szCs w:val="24"/>
        </w:rPr>
        <w:t>外加剂进场时，供方应向需方提供</w:t>
      </w:r>
      <w:r>
        <w:rPr>
          <w:rFonts w:hint="eastAsia" w:ascii="Times New Roman" w:hAnsi="Times New Roman" w:eastAsia="宋体" w:cs="Times New Roman"/>
          <w:sz w:val="24"/>
          <w:szCs w:val="24"/>
        </w:rPr>
        <w:t>型式检验报告</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出厂检验报告与合格证</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产品说明书</w:t>
      </w:r>
      <w:r>
        <w:rPr>
          <w:rFonts w:hint="eastAsia" w:ascii="Times New Roman" w:hAnsi="Times New Roman" w:eastAsia="宋体" w:cs="Times New Roman"/>
          <w:sz w:val="24"/>
          <w:szCs w:val="24"/>
          <w:lang w:val="en-US" w:eastAsia="zh-CN"/>
        </w:rPr>
        <w:t>等</w:t>
      </w:r>
      <w:r>
        <w:rPr>
          <w:rFonts w:ascii="Times New Roman" w:hAnsi="Times New Roman" w:eastAsia="宋体" w:cs="Times New Roman"/>
          <w:sz w:val="24"/>
          <w:szCs w:val="24"/>
        </w:rPr>
        <w:t>质量证明文件</w:t>
      </w:r>
      <w:r>
        <w:rPr>
          <w:rFonts w:hint="eastAsia" w:ascii="Times New Roman" w:hAnsi="Times New Roman" w:eastAsia="宋体" w:cs="Times New Roman"/>
          <w:sz w:val="24"/>
          <w:szCs w:val="24"/>
        </w:rPr>
        <w:t>：</w:t>
      </w:r>
    </w:p>
    <w:p w14:paraId="37CADDD2">
      <w:pPr>
        <w:spacing w:line="360" w:lineRule="auto"/>
        <w:rPr>
          <w:rFonts w:ascii="楷体" w:hAnsi="楷体" w:eastAsia="楷体" w:cs="楷体"/>
          <w:b/>
          <w:bCs/>
          <w:sz w:val="24"/>
          <w:szCs w:val="24"/>
        </w:rPr>
      </w:pPr>
      <w:r>
        <w:rPr>
          <w:rFonts w:hint="eastAsia" w:ascii="楷体" w:hAnsi="楷体" w:eastAsia="楷体" w:cs="楷体"/>
          <w:b/>
          <w:bCs/>
          <w:sz w:val="24"/>
          <w:szCs w:val="24"/>
        </w:rPr>
        <w:t>条文说明</w:t>
      </w:r>
    </w:p>
    <w:p w14:paraId="33BA5B55">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楷体" w:cs="Times New Roman"/>
          <w:sz w:val="24"/>
          <w:szCs w:val="24"/>
        </w:rPr>
        <w:t>外加剂进场时，同一供方，同一品种的外加剂应按本规程各外加剂种类规定的检验项目与检验批量进行检验与验收，检验样品应随机抽取。外加剂进厂检验方法应符合现行国家标准《混凝土外加剂》</w:t>
      </w:r>
      <w:r>
        <w:rPr>
          <w:rFonts w:ascii="Times New Roman" w:hAnsi="Times New Roman" w:eastAsia="楷体" w:cs="Times New Roman"/>
          <w:sz w:val="24"/>
          <w:szCs w:val="24"/>
        </w:rPr>
        <w:t>GB 8076的规定</w:t>
      </w:r>
      <w:r>
        <w:rPr>
          <w:rFonts w:hint="eastAsia" w:ascii="Times New Roman" w:hAnsi="Times New Roman" w:eastAsia="楷体" w:cs="Times New Roman"/>
          <w:sz w:val="24"/>
          <w:szCs w:val="24"/>
        </w:rPr>
        <w:t>；絮凝剂应符合现行国家标准《水下不分散混凝土絮凝剂技术要求》G</w:t>
      </w:r>
      <w:r>
        <w:rPr>
          <w:rFonts w:ascii="Times New Roman" w:hAnsi="Times New Roman" w:eastAsia="楷体" w:cs="Times New Roman"/>
          <w:sz w:val="24"/>
          <w:szCs w:val="24"/>
        </w:rPr>
        <w:t>B 37990</w:t>
      </w:r>
      <w:r>
        <w:rPr>
          <w:rFonts w:hint="eastAsia" w:ascii="Times New Roman" w:hAnsi="Times New Roman" w:eastAsia="楷体" w:cs="Times New Roman"/>
          <w:sz w:val="24"/>
          <w:szCs w:val="24"/>
        </w:rPr>
        <w:t>；</w:t>
      </w:r>
      <w:r>
        <w:rPr>
          <w:rFonts w:ascii="Times New Roman" w:hAnsi="Times New Roman" w:eastAsia="楷体" w:cs="Times New Roman"/>
          <w:sz w:val="24"/>
          <w:szCs w:val="24"/>
        </w:rPr>
        <w:t>外加剂批量进货应与留样一致，应经检验合格后再使用。</w:t>
      </w:r>
    </w:p>
    <w:p w14:paraId="398334E1">
      <w:pPr>
        <w:spacing w:line="360" w:lineRule="auto"/>
        <w:rPr>
          <w:rFonts w:ascii="Times New Roman" w:hAnsi="Times New Roman" w:eastAsia="宋体" w:cs="Times New Roman"/>
          <w:sz w:val="24"/>
          <w:szCs w:val="24"/>
        </w:rPr>
      </w:pPr>
      <w:r>
        <w:rPr>
          <w:rFonts w:hint="eastAsia" w:ascii="Times New Roman" w:hAnsi="Times New Roman" w:eastAsia="宋体" w:cs="Times New Roman"/>
          <w:b/>
          <w:bCs/>
          <w:sz w:val="24"/>
          <w:szCs w:val="24"/>
        </w:rPr>
        <w:t>5</w:t>
      </w:r>
      <w:r>
        <w:rPr>
          <w:rFonts w:hint="eastAsia"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4</w:t>
      </w:r>
      <w:r>
        <w:rPr>
          <w:rFonts w:hint="eastAsia"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7</w:t>
      </w:r>
      <w:r>
        <w:rPr>
          <w:rFonts w:ascii="Times New Roman" w:hAnsi="Times New Roman" w:eastAsia="宋体" w:cs="Times New Roman"/>
          <w:b/>
          <w:bCs/>
          <w:sz w:val="24"/>
          <w:szCs w:val="24"/>
        </w:rPr>
        <w:t xml:space="preserve">  </w:t>
      </w:r>
      <w:r>
        <w:rPr>
          <w:rFonts w:hint="eastAsia" w:ascii="Times New Roman" w:hAnsi="Times New Roman" w:eastAsia="宋体" w:cs="Times New Roman"/>
          <w:sz w:val="24"/>
          <w:szCs w:val="24"/>
        </w:rPr>
        <w:t>为避免桩周土堵塞桩体孔隙，保障桩体的长期排水性能，</w:t>
      </w:r>
      <w:r>
        <w:rPr>
          <w:rFonts w:hint="eastAsia" w:ascii="Times New Roman" w:hAnsi="Times New Roman" w:eastAsia="宋体" w:cs="Times New Roman"/>
          <w:sz w:val="24"/>
          <w:szCs w:val="24"/>
          <w:lang w:val="en-US" w:eastAsia="zh-CN"/>
        </w:rPr>
        <w:t>可</w:t>
      </w:r>
      <w:r>
        <w:rPr>
          <w:rFonts w:hint="eastAsia" w:ascii="Times New Roman" w:hAnsi="Times New Roman" w:eastAsia="宋体" w:cs="Times New Roman"/>
          <w:sz w:val="24"/>
          <w:szCs w:val="24"/>
        </w:rPr>
        <w:t>使用具有透水和过滤的性能的土工布对桩体进行包裹施工。</w:t>
      </w:r>
    </w:p>
    <w:p w14:paraId="281311E3">
      <w:pPr>
        <w:spacing w:line="360" w:lineRule="auto"/>
        <w:rPr>
          <w:rFonts w:ascii="Times New Roman" w:hAnsi="Times New Roman" w:eastAsia="宋体" w:cs="Times New Roman"/>
          <w:sz w:val="24"/>
          <w:szCs w:val="24"/>
        </w:rPr>
      </w:pPr>
      <w:r>
        <w:rPr>
          <w:rFonts w:hint="eastAsia" w:ascii="Times New Roman" w:hAnsi="Times New Roman" w:eastAsia="宋体" w:cs="Times New Roman"/>
          <w:b/>
          <w:bCs/>
          <w:sz w:val="24"/>
          <w:szCs w:val="24"/>
        </w:rPr>
        <w:t>5</w:t>
      </w:r>
      <w:r>
        <w:rPr>
          <w:rFonts w:hint="eastAsia"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4</w:t>
      </w:r>
      <w:r>
        <w:rPr>
          <w:rFonts w:hint="eastAsia"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8</w:t>
      </w:r>
      <w:r>
        <w:rPr>
          <w:rFonts w:ascii="Times New Roman" w:hAnsi="Times New Roman" w:eastAsia="宋体" w:cs="Times New Roman"/>
          <w:b/>
          <w:bCs/>
          <w:sz w:val="24"/>
          <w:szCs w:val="24"/>
        </w:rPr>
        <w:t xml:space="preserve">  </w:t>
      </w:r>
      <w:r>
        <w:rPr>
          <w:rFonts w:hint="eastAsia" w:ascii="Times New Roman" w:hAnsi="Times New Roman" w:eastAsia="宋体" w:cs="Times New Roman"/>
          <w:sz w:val="24"/>
          <w:szCs w:val="24"/>
        </w:rPr>
        <w:t>土工合成材料原材料不同，对酸、碱环境的适应性不同，在选择土工合成材料时，应考虑地基土、地下水等环境条件对土工合成材料性能的影响。</w:t>
      </w:r>
    </w:p>
    <w:p w14:paraId="085EDE4D">
      <w:pPr>
        <w:spacing w:line="360" w:lineRule="auto"/>
        <w:rPr>
          <w:rFonts w:ascii="Times New Roman" w:hAnsi="Times New Roman" w:eastAsia="宋体" w:cs="Times New Roman"/>
          <w:sz w:val="24"/>
          <w:szCs w:val="24"/>
        </w:rPr>
      </w:pPr>
      <w:bookmarkStart w:id="70" w:name="_Hlk143299321"/>
      <w:r>
        <w:rPr>
          <w:rFonts w:hint="eastAsia" w:ascii="Times New Roman" w:hAnsi="Times New Roman" w:eastAsia="宋体" w:cs="Times New Roman"/>
          <w:b/>
          <w:bCs/>
          <w:sz w:val="24"/>
          <w:szCs w:val="24"/>
        </w:rPr>
        <w:t>5</w:t>
      </w:r>
      <w:r>
        <w:rPr>
          <w:rFonts w:hint="eastAsia"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4</w:t>
      </w:r>
      <w:r>
        <w:rPr>
          <w:rFonts w:hint="eastAsia"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9</w:t>
      </w:r>
      <w:r>
        <w:rPr>
          <w:rFonts w:ascii="Times New Roman" w:hAnsi="Times New Roman" w:eastAsia="宋体" w:cs="Times New Roman"/>
          <w:b/>
          <w:bCs/>
          <w:sz w:val="24"/>
          <w:szCs w:val="24"/>
        </w:rPr>
        <w:t xml:space="preserve"> </w:t>
      </w:r>
      <w:bookmarkEnd w:id="70"/>
      <w:r>
        <w:rPr>
          <w:rFonts w:ascii="Times New Roman" w:hAnsi="Times New Roman" w:eastAsia="宋体" w:cs="Times New Roman"/>
          <w:b/>
          <w:bCs/>
          <w:sz w:val="24"/>
          <w:szCs w:val="24"/>
        </w:rPr>
        <w:t xml:space="preserve"> </w:t>
      </w:r>
      <w:r>
        <w:rPr>
          <w:rFonts w:ascii="Times New Roman" w:hAnsi="Times New Roman" w:eastAsia="宋体" w:cs="Times New Roman"/>
          <w:sz w:val="24"/>
          <w:szCs w:val="24"/>
        </w:rPr>
        <w:t>土工合成材料应根据工程所处地质、水文条件，以及排水过滤要求，受力要求等进行选择，宜采用透水土工织物。</w:t>
      </w:r>
    </w:p>
    <w:p w14:paraId="2EBF192A">
      <w:pPr>
        <w:spacing w:line="360" w:lineRule="auto"/>
        <w:rPr>
          <w:rFonts w:ascii="楷体" w:hAnsi="楷体" w:eastAsia="楷体" w:cs="楷体"/>
          <w:b/>
          <w:bCs/>
          <w:sz w:val="24"/>
          <w:szCs w:val="24"/>
        </w:rPr>
      </w:pPr>
      <w:r>
        <w:rPr>
          <w:rFonts w:hint="eastAsia" w:ascii="楷体" w:hAnsi="楷体" w:eastAsia="楷体" w:cs="楷体"/>
          <w:b/>
          <w:bCs/>
          <w:sz w:val="24"/>
          <w:szCs w:val="24"/>
        </w:rPr>
        <w:t>条文说明</w:t>
      </w:r>
    </w:p>
    <w:p w14:paraId="4018FF87">
      <w:pPr>
        <w:spacing w:line="360" w:lineRule="auto"/>
        <w:ind w:firstLine="480" w:firstLineChars="200"/>
        <w:rPr>
          <w:rFonts w:ascii="Times New Roman" w:hAnsi="Times New Roman" w:eastAsia="楷体" w:cs="Times New Roman"/>
          <w:sz w:val="24"/>
          <w:szCs w:val="24"/>
        </w:rPr>
      </w:pPr>
      <w:r>
        <w:rPr>
          <w:rFonts w:ascii="Times New Roman" w:hAnsi="Times New Roman" w:eastAsia="楷体" w:cs="Times New Roman"/>
          <w:sz w:val="24"/>
          <w:szCs w:val="24"/>
        </w:rPr>
        <w:t>土工合成材料性能宜满足表</w:t>
      </w:r>
      <w:r>
        <w:rPr>
          <w:rFonts w:hint="eastAsia" w:ascii="Times New Roman" w:hAnsi="Times New Roman" w:eastAsia="楷体" w:cs="Times New Roman"/>
          <w:sz w:val="24"/>
          <w:szCs w:val="24"/>
        </w:rPr>
        <w:t>5</w:t>
      </w:r>
      <w:r>
        <w:rPr>
          <w:rFonts w:hint="eastAsia" w:ascii="宋体" w:hAnsi="宋体" w:eastAsia="宋体" w:cs="Times New Roman"/>
          <w:sz w:val="24"/>
          <w:szCs w:val="24"/>
        </w:rPr>
        <w:t>.</w:t>
      </w:r>
      <w:r>
        <w:rPr>
          <w:rFonts w:hint="eastAsia" w:ascii="Times New Roman" w:hAnsi="Times New Roman" w:eastAsia="楷体" w:cs="Times New Roman"/>
          <w:sz w:val="24"/>
          <w:szCs w:val="24"/>
          <w:lang w:val="en-US" w:eastAsia="zh-CN"/>
        </w:rPr>
        <w:t>4</w:t>
      </w:r>
      <w:r>
        <w:rPr>
          <w:rFonts w:hint="eastAsia" w:ascii="宋体" w:hAnsi="宋体" w:eastAsia="宋体" w:cs="Times New Roman"/>
          <w:sz w:val="24"/>
          <w:szCs w:val="24"/>
        </w:rPr>
        <w:t>.</w:t>
      </w:r>
      <w:r>
        <w:rPr>
          <w:rFonts w:hint="eastAsia" w:ascii="Times New Roman" w:hAnsi="Times New Roman" w:eastAsia="楷体" w:cs="Times New Roman"/>
          <w:sz w:val="24"/>
          <w:szCs w:val="24"/>
          <w:lang w:val="en-US" w:eastAsia="zh-CN"/>
        </w:rPr>
        <w:t>1</w:t>
      </w:r>
      <w:r>
        <w:rPr>
          <w:rFonts w:hint="eastAsia" w:ascii="Times New Roman" w:hAnsi="Times New Roman" w:eastAsia="楷体" w:cs="Times New Roman"/>
          <w:sz w:val="24"/>
          <w:szCs w:val="24"/>
        </w:rPr>
        <w:t>的要求。</w:t>
      </w:r>
    </w:p>
    <w:p w14:paraId="316E68A6">
      <w:pPr>
        <w:spacing w:line="360" w:lineRule="auto"/>
        <w:jc w:val="center"/>
        <w:rPr>
          <w:rFonts w:ascii="Times New Roman" w:hAnsi="Times New Roman" w:eastAsia="宋体" w:cs="Times New Roman"/>
          <w:b/>
          <w:bCs/>
        </w:rPr>
      </w:pPr>
      <w:r>
        <w:rPr>
          <w:rFonts w:ascii="Times New Roman" w:hAnsi="Times New Roman" w:eastAsia="宋体" w:cs="Times New Roman"/>
          <w:b/>
          <w:bCs/>
        </w:rPr>
        <w:t>表</w:t>
      </w:r>
      <w:r>
        <w:rPr>
          <w:rFonts w:hint="eastAsia" w:ascii="Times New Roman" w:hAnsi="Times New Roman" w:eastAsia="宋体" w:cs="Times New Roman"/>
          <w:b/>
          <w:bCs/>
        </w:rPr>
        <w:t>5</w:t>
      </w:r>
      <w:r>
        <w:rPr>
          <w:rFonts w:hint="eastAsia" w:ascii="宋体" w:hAnsi="宋体" w:eastAsia="宋体" w:cs="Times New Roman"/>
          <w:b/>
          <w:bCs/>
        </w:rPr>
        <w:t>.</w:t>
      </w:r>
      <w:r>
        <w:rPr>
          <w:rFonts w:hint="eastAsia" w:ascii="Times New Roman" w:hAnsi="Times New Roman" w:eastAsia="宋体" w:cs="Times New Roman"/>
          <w:b/>
          <w:bCs/>
          <w:lang w:val="en-US" w:eastAsia="zh-CN"/>
        </w:rPr>
        <w:t>4</w:t>
      </w:r>
      <w:r>
        <w:rPr>
          <w:rFonts w:hint="eastAsia" w:ascii="宋体" w:hAnsi="宋体" w:eastAsia="宋体" w:cs="Times New Roman"/>
          <w:b/>
          <w:bCs/>
        </w:rPr>
        <w:t>.</w:t>
      </w:r>
      <w:r>
        <w:rPr>
          <w:rFonts w:hint="eastAsia" w:ascii="Times New Roman" w:hAnsi="Times New Roman" w:eastAsia="宋体" w:cs="Times New Roman"/>
          <w:b/>
          <w:bCs/>
          <w:lang w:val="en-US" w:eastAsia="zh-CN"/>
        </w:rPr>
        <w:t>1</w:t>
      </w:r>
      <w:r>
        <w:rPr>
          <w:rFonts w:ascii="Times New Roman" w:hAnsi="Times New Roman" w:eastAsia="宋体" w:cs="Times New Roman"/>
          <w:b/>
          <w:bCs/>
        </w:rPr>
        <w:t xml:space="preserve">  </w:t>
      </w:r>
      <w:r>
        <w:rPr>
          <w:rFonts w:ascii="Times New Roman" w:hAnsi="Times New Roman" w:eastAsia="宋体" w:cs="Times New Roman"/>
          <w:b/>
          <w:bCs/>
          <w:szCs w:val="21"/>
        </w:rPr>
        <w:t>土工合成材料性能</w:t>
      </w:r>
      <w:r>
        <w:rPr>
          <w:rFonts w:hint="eastAsia" w:ascii="Times New Roman" w:hAnsi="Times New Roman" w:eastAsia="宋体" w:cs="Times New Roman"/>
          <w:b/>
          <w:bCs/>
          <w:szCs w:val="21"/>
        </w:rPr>
        <w:t>要求</w:t>
      </w:r>
    </w:p>
    <w:tbl>
      <w:tblPr>
        <w:tblStyle w:val="16"/>
        <w:tblW w:w="8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134"/>
        <w:gridCol w:w="1134"/>
        <w:gridCol w:w="4903"/>
      </w:tblGrid>
      <w:tr w14:paraId="04931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Borders>
              <w:top w:val="single" w:color="auto" w:sz="12" w:space="0"/>
              <w:left w:val="single" w:color="auto" w:sz="12" w:space="0"/>
            </w:tcBorders>
            <w:vAlign w:val="center"/>
          </w:tcPr>
          <w:p w14:paraId="0BC8D59B">
            <w:pPr>
              <w:spacing w:line="360" w:lineRule="auto"/>
              <w:jc w:val="center"/>
              <w:rPr>
                <w:rFonts w:ascii="Times New Roman" w:hAnsi="Times New Roman" w:eastAsia="宋体" w:cs="Times New Roman"/>
              </w:rPr>
            </w:pPr>
            <w:r>
              <w:rPr>
                <w:rFonts w:ascii="Times New Roman" w:hAnsi="Times New Roman" w:eastAsia="宋体" w:cs="Times New Roman"/>
              </w:rPr>
              <w:t>序号</w:t>
            </w:r>
          </w:p>
        </w:tc>
        <w:tc>
          <w:tcPr>
            <w:tcW w:w="2268" w:type="dxa"/>
            <w:gridSpan w:val="2"/>
            <w:tcBorders>
              <w:top w:val="single" w:color="auto" w:sz="12" w:space="0"/>
            </w:tcBorders>
            <w:vAlign w:val="center"/>
          </w:tcPr>
          <w:p w14:paraId="7ED86F54">
            <w:pPr>
              <w:spacing w:line="360" w:lineRule="auto"/>
              <w:jc w:val="center"/>
              <w:rPr>
                <w:rFonts w:ascii="Times New Roman" w:hAnsi="Times New Roman" w:eastAsia="宋体" w:cs="Times New Roman"/>
              </w:rPr>
            </w:pPr>
            <w:r>
              <w:rPr>
                <w:rFonts w:ascii="Times New Roman" w:hAnsi="Times New Roman" w:eastAsia="宋体" w:cs="Times New Roman"/>
              </w:rPr>
              <w:t>性能</w:t>
            </w:r>
          </w:p>
        </w:tc>
        <w:tc>
          <w:tcPr>
            <w:tcW w:w="4903" w:type="dxa"/>
            <w:tcBorders>
              <w:top w:val="single" w:color="auto" w:sz="12" w:space="0"/>
              <w:right w:val="single" w:color="auto" w:sz="12" w:space="0"/>
            </w:tcBorders>
            <w:vAlign w:val="center"/>
          </w:tcPr>
          <w:p w14:paraId="5E67DE26">
            <w:pPr>
              <w:spacing w:line="360" w:lineRule="auto"/>
              <w:jc w:val="center"/>
              <w:rPr>
                <w:rFonts w:ascii="Times New Roman" w:hAnsi="Times New Roman" w:eastAsia="宋体" w:cs="Times New Roman"/>
              </w:rPr>
            </w:pPr>
            <w:r>
              <w:rPr>
                <w:rFonts w:ascii="Times New Roman" w:hAnsi="Times New Roman" w:eastAsia="宋体" w:cs="Times New Roman"/>
              </w:rPr>
              <w:t>要求</w:t>
            </w:r>
          </w:p>
        </w:tc>
      </w:tr>
      <w:tr w14:paraId="5FFEF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Borders>
              <w:left w:val="single" w:color="auto" w:sz="12" w:space="0"/>
            </w:tcBorders>
            <w:vAlign w:val="center"/>
          </w:tcPr>
          <w:p w14:paraId="10B4C934">
            <w:pPr>
              <w:spacing w:line="360" w:lineRule="auto"/>
              <w:jc w:val="center"/>
              <w:rPr>
                <w:rFonts w:ascii="Times New Roman" w:hAnsi="Times New Roman" w:eastAsia="宋体" w:cs="Times New Roman"/>
              </w:rPr>
            </w:pPr>
            <w:r>
              <w:rPr>
                <w:rFonts w:ascii="Times New Roman" w:hAnsi="Times New Roman" w:eastAsia="宋体" w:cs="Times New Roman"/>
              </w:rPr>
              <w:t>1</w:t>
            </w:r>
          </w:p>
        </w:tc>
        <w:tc>
          <w:tcPr>
            <w:tcW w:w="2268" w:type="dxa"/>
            <w:gridSpan w:val="2"/>
            <w:vAlign w:val="center"/>
          </w:tcPr>
          <w:p w14:paraId="636C2B74">
            <w:pPr>
              <w:spacing w:line="360" w:lineRule="auto"/>
              <w:jc w:val="center"/>
              <w:rPr>
                <w:rFonts w:ascii="Times New Roman" w:hAnsi="Times New Roman" w:eastAsia="宋体" w:cs="Times New Roman"/>
              </w:rPr>
            </w:pPr>
            <w:r>
              <w:rPr>
                <w:rFonts w:ascii="Times New Roman" w:hAnsi="Times New Roman" w:eastAsia="宋体" w:cs="Times New Roman"/>
              </w:rPr>
              <w:t>强度</w:t>
            </w:r>
          </w:p>
        </w:tc>
        <w:tc>
          <w:tcPr>
            <w:tcW w:w="4903" w:type="dxa"/>
            <w:tcBorders>
              <w:right w:val="single" w:color="auto" w:sz="12" w:space="0"/>
            </w:tcBorders>
            <w:vAlign w:val="center"/>
          </w:tcPr>
          <w:p w14:paraId="24B32022">
            <w:pPr>
              <w:spacing w:line="360" w:lineRule="auto"/>
              <w:jc w:val="center"/>
              <w:rPr>
                <w:rFonts w:ascii="Times New Roman" w:hAnsi="Times New Roman" w:eastAsia="宋体" w:cs="Times New Roman"/>
              </w:rPr>
            </w:pPr>
            <w:r>
              <w:rPr>
                <w:rFonts w:ascii="Times New Roman" w:hAnsi="Times New Roman" w:eastAsia="宋体" w:cs="Times New Roman"/>
              </w:rPr>
              <w:t>抗拉强度≥30kN/m</w:t>
            </w:r>
          </w:p>
          <w:p w14:paraId="17D36E46">
            <w:pPr>
              <w:spacing w:line="360" w:lineRule="auto"/>
              <w:jc w:val="center"/>
              <w:rPr>
                <w:rFonts w:ascii="Times New Roman" w:hAnsi="Times New Roman" w:eastAsia="宋体" w:cs="Times New Roman"/>
              </w:rPr>
            </w:pPr>
            <w:r>
              <w:rPr>
                <w:rFonts w:ascii="Times New Roman" w:hAnsi="Times New Roman" w:eastAsia="宋体" w:cs="Times New Roman"/>
              </w:rPr>
              <w:t>土工织物 CBR 破强力≥2.5kN。</w:t>
            </w:r>
          </w:p>
        </w:tc>
      </w:tr>
      <w:tr w14:paraId="1B063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129" w:type="dxa"/>
            <w:vMerge w:val="restart"/>
            <w:tcBorders>
              <w:left w:val="single" w:color="auto" w:sz="12" w:space="0"/>
            </w:tcBorders>
            <w:vAlign w:val="center"/>
          </w:tcPr>
          <w:p w14:paraId="39B21856">
            <w:pPr>
              <w:spacing w:line="360" w:lineRule="auto"/>
              <w:jc w:val="center"/>
              <w:rPr>
                <w:rFonts w:ascii="Times New Roman" w:hAnsi="Times New Roman" w:eastAsia="宋体" w:cs="Times New Roman"/>
              </w:rPr>
            </w:pPr>
            <w:r>
              <w:rPr>
                <w:rFonts w:ascii="Times New Roman" w:hAnsi="Times New Roman" w:eastAsia="宋体" w:cs="Times New Roman"/>
              </w:rPr>
              <w:t>2</w:t>
            </w:r>
          </w:p>
        </w:tc>
        <w:tc>
          <w:tcPr>
            <w:tcW w:w="1134" w:type="dxa"/>
            <w:vMerge w:val="restart"/>
            <w:vAlign w:val="center"/>
          </w:tcPr>
          <w:p w14:paraId="6DFD1A84">
            <w:pPr>
              <w:spacing w:line="360" w:lineRule="auto"/>
              <w:jc w:val="center"/>
              <w:rPr>
                <w:rFonts w:ascii="Times New Roman" w:hAnsi="Times New Roman" w:eastAsia="宋体" w:cs="Times New Roman"/>
              </w:rPr>
            </w:pPr>
            <w:r>
              <w:rPr>
                <w:rFonts w:ascii="Times New Roman" w:hAnsi="Times New Roman" w:eastAsia="宋体" w:cs="Times New Roman"/>
              </w:rPr>
              <w:t>过滤性能</w:t>
            </w:r>
          </w:p>
        </w:tc>
        <w:tc>
          <w:tcPr>
            <w:tcW w:w="1134" w:type="dxa"/>
            <w:vAlign w:val="center"/>
          </w:tcPr>
          <w:p w14:paraId="6703052F">
            <w:pPr>
              <w:spacing w:line="360" w:lineRule="auto"/>
              <w:jc w:val="center"/>
              <w:rPr>
                <w:rFonts w:ascii="Times New Roman" w:hAnsi="Times New Roman" w:eastAsia="宋体" w:cs="Times New Roman"/>
              </w:rPr>
            </w:pPr>
            <w:r>
              <w:rPr>
                <w:rFonts w:ascii="Times New Roman" w:hAnsi="Times New Roman" w:eastAsia="宋体" w:cs="Times New Roman"/>
              </w:rPr>
              <w:t>挡土要求</w:t>
            </w:r>
          </w:p>
        </w:tc>
        <w:tc>
          <w:tcPr>
            <w:tcW w:w="4903" w:type="dxa"/>
            <w:tcBorders>
              <w:right w:val="single" w:color="auto" w:sz="12" w:space="0"/>
            </w:tcBorders>
            <w:vAlign w:val="center"/>
          </w:tcPr>
          <w:p w14:paraId="48C56E8F">
            <w:pPr>
              <w:spacing w:line="360" w:lineRule="auto"/>
              <w:jc w:val="center"/>
              <w:rPr>
                <w:rFonts w:ascii="Times New Roman" w:hAnsi="Times New Roman" w:eastAsia="宋体" w:cs="Times New Roman"/>
              </w:rPr>
            </w:pPr>
            <w:r>
              <w:rPr>
                <w:rFonts w:ascii="Times New Roman" w:hAnsi="Times New Roman" w:eastAsia="宋体" w:cs="Times New Roman"/>
              </w:rPr>
              <w:t>Q</w:t>
            </w:r>
            <w:r>
              <w:rPr>
                <w:rFonts w:ascii="Times New Roman" w:hAnsi="Times New Roman" w:eastAsia="宋体" w:cs="Times New Roman"/>
                <w:vertAlign w:val="subscript"/>
              </w:rPr>
              <w:t>95</w:t>
            </w:r>
            <w:r>
              <w:rPr>
                <w:rFonts w:ascii="Times New Roman" w:hAnsi="Times New Roman" w:eastAsia="宋体" w:cs="Times New Roman"/>
              </w:rPr>
              <w:t>≤0.21mm</w:t>
            </w:r>
          </w:p>
          <w:p w14:paraId="68601723">
            <w:pPr>
              <w:spacing w:line="360" w:lineRule="auto"/>
              <w:jc w:val="center"/>
              <w:rPr>
                <w:rFonts w:ascii="Times New Roman" w:hAnsi="Times New Roman" w:eastAsia="宋体" w:cs="Times New Roman"/>
              </w:rPr>
            </w:pPr>
            <w:r>
              <w:rPr>
                <w:rFonts w:ascii="Times New Roman" w:hAnsi="Times New Roman" w:eastAsia="宋体" w:cs="Times New Roman"/>
              </w:rPr>
              <w:t xml:space="preserve"> Q</w:t>
            </w:r>
            <w:r>
              <w:rPr>
                <w:rFonts w:ascii="Times New Roman" w:hAnsi="Times New Roman" w:eastAsia="宋体" w:cs="Times New Roman"/>
                <w:vertAlign w:val="subscript"/>
              </w:rPr>
              <w:t>95</w:t>
            </w:r>
            <w:r>
              <w:rPr>
                <w:rFonts w:ascii="Times New Roman" w:hAnsi="Times New Roman" w:eastAsia="宋体" w:cs="Times New Roman"/>
              </w:rPr>
              <w:t>－土工织物等效孔径</w:t>
            </w:r>
          </w:p>
        </w:tc>
      </w:tr>
      <w:tr w14:paraId="7D330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tcBorders>
              <w:left w:val="single" w:color="auto" w:sz="12" w:space="0"/>
            </w:tcBorders>
            <w:vAlign w:val="center"/>
          </w:tcPr>
          <w:p w14:paraId="3C9D256C">
            <w:pPr>
              <w:spacing w:line="360" w:lineRule="auto"/>
              <w:jc w:val="center"/>
              <w:rPr>
                <w:rFonts w:ascii="Times New Roman" w:hAnsi="Times New Roman" w:eastAsia="宋体" w:cs="Times New Roman"/>
              </w:rPr>
            </w:pPr>
          </w:p>
        </w:tc>
        <w:tc>
          <w:tcPr>
            <w:tcW w:w="1134" w:type="dxa"/>
            <w:vMerge w:val="continue"/>
            <w:vAlign w:val="center"/>
          </w:tcPr>
          <w:p w14:paraId="74FF9643">
            <w:pPr>
              <w:spacing w:line="360" w:lineRule="auto"/>
              <w:jc w:val="center"/>
              <w:rPr>
                <w:rFonts w:ascii="Times New Roman" w:hAnsi="Times New Roman" w:eastAsia="宋体" w:cs="Times New Roman"/>
              </w:rPr>
            </w:pPr>
          </w:p>
        </w:tc>
        <w:tc>
          <w:tcPr>
            <w:tcW w:w="1134" w:type="dxa"/>
            <w:vAlign w:val="center"/>
          </w:tcPr>
          <w:p w14:paraId="6DA97994">
            <w:pPr>
              <w:spacing w:line="360" w:lineRule="auto"/>
              <w:jc w:val="center"/>
              <w:rPr>
                <w:rFonts w:ascii="Times New Roman" w:hAnsi="Times New Roman" w:eastAsia="宋体" w:cs="Times New Roman"/>
              </w:rPr>
            </w:pPr>
            <w:r>
              <w:rPr>
                <w:rFonts w:ascii="Times New Roman" w:hAnsi="Times New Roman" w:eastAsia="宋体" w:cs="Times New Roman"/>
              </w:rPr>
              <w:t>透水要求</w:t>
            </w:r>
          </w:p>
        </w:tc>
        <w:tc>
          <w:tcPr>
            <w:tcW w:w="4903" w:type="dxa"/>
            <w:tcBorders>
              <w:right w:val="single" w:color="auto" w:sz="12" w:space="0"/>
            </w:tcBorders>
            <w:vAlign w:val="center"/>
          </w:tcPr>
          <w:p w14:paraId="7C4E577F">
            <w:pPr>
              <w:spacing w:line="360" w:lineRule="auto"/>
              <w:jc w:val="center"/>
              <w:rPr>
                <w:rFonts w:ascii="Times New Roman" w:hAnsi="Times New Roman" w:eastAsia="宋体" w:cs="Times New Roman"/>
              </w:rPr>
            </w:pPr>
            <w:r>
              <w:rPr>
                <w:rFonts w:ascii="Times New Roman" w:hAnsi="Times New Roman" w:eastAsia="宋体" w:cs="Times New Roman"/>
              </w:rPr>
              <w:t>K</w:t>
            </w:r>
            <w:r>
              <w:rPr>
                <w:rFonts w:ascii="Times New Roman" w:hAnsi="Times New Roman" w:eastAsia="宋体" w:cs="Times New Roman"/>
                <w:vertAlign w:val="subscript"/>
              </w:rPr>
              <w:t>G</w:t>
            </w:r>
            <w:r>
              <w:rPr>
                <w:rFonts w:ascii="Times New Roman" w:hAnsi="Times New Roman" w:eastAsia="宋体" w:cs="Times New Roman"/>
              </w:rPr>
              <w:t>&gt;AK</w:t>
            </w:r>
            <w:r>
              <w:rPr>
                <w:rFonts w:ascii="Times New Roman" w:hAnsi="Times New Roman" w:eastAsia="宋体" w:cs="Times New Roman"/>
                <w:vertAlign w:val="subscript"/>
              </w:rPr>
              <w:t>S</w:t>
            </w:r>
            <w:r>
              <w:rPr>
                <w:rFonts w:ascii="Times New Roman" w:hAnsi="Times New Roman" w:eastAsia="宋体" w:cs="Times New Roman"/>
              </w:rPr>
              <w:t xml:space="preserve"> </w:t>
            </w:r>
          </w:p>
          <w:p w14:paraId="4B41D1CD">
            <w:pPr>
              <w:spacing w:line="360" w:lineRule="auto"/>
              <w:jc w:val="center"/>
              <w:rPr>
                <w:rFonts w:ascii="Times New Roman" w:hAnsi="Times New Roman" w:eastAsia="宋体" w:cs="Times New Roman"/>
              </w:rPr>
            </w:pPr>
            <w:r>
              <w:rPr>
                <w:rFonts w:ascii="Times New Roman" w:hAnsi="Times New Roman" w:eastAsia="宋体" w:cs="Times New Roman"/>
              </w:rPr>
              <w:t>K</w:t>
            </w:r>
            <w:r>
              <w:rPr>
                <w:rFonts w:ascii="Times New Roman" w:hAnsi="Times New Roman" w:eastAsia="宋体" w:cs="Times New Roman"/>
                <w:vertAlign w:val="subscript"/>
              </w:rPr>
              <w:t>G</w:t>
            </w:r>
            <w:r>
              <w:rPr>
                <w:rFonts w:ascii="Times New Roman" w:hAnsi="Times New Roman" w:eastAsia="宋体" w:cs="Times New Roman"/>
              </w:rPr>
              <w:t>－土工织物渗透系数；</w:t>
            </w:r>
          </w:p>
          <w:p w14:paraId="32980F23">
            <w:pPr>
              <w:spacing w:line="360" w:lineRule="auto"/>
              <w:jc w:val="center"/>
              <w:rPr>
                <w:rFonts w:ascii="Times New Roman" w:hAnsi="Times New Roman" w:eastAsia="宋体" w:cs="Times New Roman"/>
              </w:rPr>
            </w:pPr>
            <w:r>
              <w:rPr>
                <w:rFonts w:ascii="Times New Roman" w:hAnsi="Times New Roman" w:eastAsia="宋体" w:cs="Times New Roman"/>
              </w:rPr>
              <w:t>K</w:t>
            </w:r>
            <w:r>
              <w:rPr>
                <w:rFonts w:ascii="Times New Roman" w:hAnsi="Times New Roman" w:eastAsia="宋体" w:cs="Times New Roman"/>
                <w:vertAlign w:val="subscript"/>
              </w:rPr>
              <w:t>S</w:t>
            </w:r>
            <w:r>
              <w:rPr>
                <w:rFonts w:ascii="Times New Roman" w:hAnsi="Times New Roman" w:eastAsia="宋体" w:cs="Times New Roman"/>
              </w:rPr>
              <w:t>－桩周土的渗透系数；</w:t>
            </w:r>
          </w:p>
          <w:p w14:paraId="52815450">
            <w:pPr>
              <w:spacing w:line="360" w:lineRule="auto"/>
              <w:jc w:val="center"/>
              <w:rPr>
                <w:rFonts w:ascii="Times New Roman" w:hAnsi="Times New Roman" w:eastAsia="宋体" w:cs="Times New Roman"/>
              </w:rPr>
            </w:pPr>
            <w:r>
              <w:rPr>
                <w:rFonts w:ascii="Times New Roman" w:hAnsi="Times New Roman" w:eastAsia="宋体" w:cs="Times New Roman"/>
              </w:rPr>
              <w:t>A－系数，不应小于10</w:t>
            </w:r>
          </w:p>
        </w:tc>
      </w:tr>
      <w:tr w14:paraId="62F1D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Borders>
              <w:left w:val="single" w:color="auto" w:sz="12" w:space="0"/>
              <w:bottom w:val="single" w:color="auto" w:sz="12" w:space="0"/>
            </w:tcBorders>
            <w:vAlign w:val="center"/>
          </w:tcPr>
          <w:p w14:paraId="01BCDEA6">
            <w:pPr>
              <w:spacing w:line="360" w:lineRule="auto"/>
              <w:jc w:val="center"/>
              <w:rPr>
                <w:rFonts w:ascii="Times New Roman" w:hAnsi="Times New Roman" w:eastAsia="宋体" w:cs="Times New Roman"/>
              </w:rPr>
            </w:pPr>
            <w:r>
              <w:rPr>
                <w:rFonts w:ascii="Times New Roman" w:hAnsi="Times New Roman" w:eastAsia="宋体" w:cs="Times New Roman"/>
              </w:rPr>
              <w:t>3</w:t>
            </w:r>
          </w:p>
        </w:tc>
        <w:tc>
          <w:tcPr>
            <w:tcW w:w="1134" w:type="dxa"/>
            <w:tcBorders>
              <w:bottom w:val="single" w:color="auto" w:sz="12" w:space="0"/>
            </w:tcBorders>
            <w:vAlign w:val="center"/>
          </w:tcPr>
          <w:p w14:paraId="311C816C">
            <w:pPr>
              <w:spacing w:line="360" w:lineRule="auto"/>
              <w:jc w:val="center"/>
              <w:rPr>
                <w:rFonts w:ascii="Times New Roman" w:hAnsi="Times New Roman" w:eastAsia="宋体" w:cs="Times New Roman"/>
              </w:rPr>
            </w:pPr>
            <w:r>
              <w:rPr>
                <w:rFonts w:ascii="Times New Roman" w:hAnsi="Times New Roman" w:eastAsia="宋体" w:cs="Times New Roman"/>
              </w:rPr>
              <w:t>原材料</w:t>
            </w:r>
          </w:p>
        </w:tc>
        <w:tc>
          <w:tcPr>
            <w:tcW w:w="6037" w:type="dxa"/>
            <w:gridSpan w:val="2"/>
            <w:tcBorders>
              <w:bottom w:val="single" w:color="auto" w:sz="12" w:space="0"/>
              <w:right w:val="single" w:color="auto" w:sz="12" w:space="0"/>
            </w:tcBorders>
            <w:vAlign w:val="center"/>
          </w:tcPr>
          <w:p w14:paraId="325C178D">
            <w:pPr>
              <w:spacing w:line="360" w:lineRule="auto"/>
              <w:jc w:val="center"/>
              <w:rPr>
                <w:rFonts w:ascii="Times New Roman" w:hAnsi="Times New Roman" w:eastAsia="宋体" w:cs="Times New Roman"/>
              </w:rPr>
            </w:pPr>
            <w:r>
              <w:rPr>
                <w:rFonts w:ascii="Times New Roman" w:hAnsi="Times New Roman" w:eastAsia="宋体" w:cs="Times New Roman"/>
              </w:rPr>
              <w:t>对盐渍土等具有腐蚀性的地基，不宜使用聚酯类（涤纶）、聚酰胺类（尼龙）、玻璃 纤维类土工合成材料</w:t>
            </w:r>
          </w:p>
        </w:tc>
      </w:tr>
    </w:tbl>
    <w:p w14:paraId="5A0104C3">
      <w:pPr>
        <w:spacing w:line="360" w:lineRule="auto"/>
        <w:rPr>
          <w:rFonts w:ascii="Times New Roman" w:hAnsi="Times New Roman" w:eastAsia="宋体" w:cs="Times New Roman"/>
          <w:sz w:val="24"/>
          <w:szCs w:val="24"/>
        </w:rPr>
      </w:pPr>
      <w:r>
        <w:rPr>
          <w:rFonts w:hint="eastAsia" w:ascii="Times New Roman" w:hAnsi="Times New Roman" w:eastAsia="宋体" w:cs="Times New Roman"/>
          <w:b/>
          <w:bCs/>
          <w:sz w:val="24"/>
          <w:szCs w:val="24"/>
        </w:rPr>
        <w:t>5</w:t>
      </w:r>
      <w:r>
        <w:rPr>
          <w:rFonts w:hint="eastAsia"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4</w:t>
      </w:r>
      <w:r>
        <w:rPr>
          <w:rFonts w:hint="eastAsia"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10</w:t>
      </w:r>
      <w:r>
        <w:rPr>
          <w:rFonts w:ascii="Times New Roman" w:hAnsi="Times New Roman" w:eastAsia="宋体" w:cs="Times New Roman"/>
          <w:b/>
          <w:bCs/>
          <w:sz w:val="24"/>
          <w:szCs w:val="24"/>
        </w:rPr>
        <w:t xml:space="preserve">  </w:t>
      </w:r>
      <w:r>
        <w:rPr>
          <w:rFonts w:hint="eastAsia" w:ascii="Times New Roman" w:hAnsi="Times New Roman" w:eastAsia="宋体" w:cs="Times New Roman"/>
          <w:sz w:val="24"/>
          <w:szCs w:val="24"/>
        </w:rPr>
        <w:t>透水土工布套筒宜使用圆织机编织成的无缝套筒。如采用缝制套筒，应采用工业缝纫机缝制，所用尼龙线的强度不得小于</w:t>
      </w:r>
      <w:r>
        <w:rPr>
          <w:rFonts w:ascii="Times New Roman" w:hAnsi="Times New Roman" w:eastAsia="宋体" w:cs="Times New Roman"/>
          <w:sz w:val="24"/>
          <w:szCs w:val="24"/>
        </w:rPr>
        <w:t>150N，其接缝方法宜采用</w:t>
      </w:r>
      <w:r>
        <w:rPr>
          <w:rFonts w:hint="eastAsia" w:ascii="Times New Roman" w:hAnsi="Times New Roman" w:eastAsia="宋体" w:cs="Times New Roman"/>
          <w:sz w:val="24"/>
          <w:szCs w:val="24"/>
        </w:rPr>
        <w:t>“</w:t>
      </w:r>
      <w:r>
        <w:rPr>
          <w:rFonts w:ascii="Times New Roman" w:hAnsi="Times New Roman" w:eastAsia="宋体" w:cs="Times New Roman"/>
          <w:sz w:val="24"/>
          <w:szCs w:val="24"/>
        </w:rPr>
        <w:t>包</w:t>
      </w:r>
      <w:r>
        <w:rPr>
          <w:rFonts w:hint="eastAsia" w:ascii="Times New Roman" w:hAnsi="Times New Roman" w:eastAsia="宋体" w:cs="Times New Roman"/>
          <w:sz w:val="24"/>
          <w:szCs w:val="24"/>
        </w:rPr>
        <w:t>缝”或“丁缝”。</w:t>
      </w:r>
    </w:p>
    <w:p w14:paraId="4A907F45">
      <w:pPr>
        <w:spacing w:line="360" w:lineRule="auto"/>
        <w:rPr>
          <w:rFonts w:ascii="Times New Roman" w:hAnsi="Times New Roman" w:eastAsia="宋体" w:cs="Times New Roman"/>
          <w:sz w:val="24"/>
          <w:szCs w:val="24"/>
        </w:rPr>
      </w:pPr>
      <w:r>
        <w:rPr>
          <w:rFonts w:hint="eastAsia" w:ascii="Times New Roman" w:hAnsi="Times New Roman" w:eastAsia="宋体" w:cs="Times New Roman"/>
          <w:b/>
          <w:bCs/>
          <w:sz w:val="24"/>
          <w:szCs w:val="24"/>
        </w:rPr>
        <w:t>5</w:t>
      </w:r>
      <w:r>
        <w:rPr>
          <w:rFonts w:hint="eastAsia"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7</w:t>
      </w:r>
      <w:r>
        <w:rPr>
          <w:rFonts w:hint="eastAsia"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11</w:t>
      </w:r>
      <w:r>
        <w:rPr>
          <w:rFonts w:ascii="Times New Roman" w:hAnsi="Times New Roman" w:eastAsia="宋体" w:cs="Times New Roman"/>
          <w:b/>
          <w:bCs/>
          <w:sz w:val="24"/>
          <w:szCs w:val="24"/>
        </w:rPr>
        <w:t xml:space="preserve">  </w:t>
      </w:r>
      <w:r>
        <w:rPr>
          <w:rFonts w:hint="eastAsia" w:ascii="Times New Roman" w:hAnsi="Times New Roman" w:eastAsia="宋体" w:cs="Times New Roman"/>
          <w:sz w:val="24"/>
          <w:szCs w:val="24"/>
        </w:rPr>
        <w:t>透水土工布进场后应核实材料的产地、品种、规格、批次、外观、生产日期、数量和相关合格证明材料，并根据设计要求的指标，按现行《公路工程土工合成材料应用技术规范》</w:t>
      </w:r>
      <w:r>
        <w:rPr>
          <w:rFonts w:ascii="Times New Roman" w:hAnsi="Times New Roman" w:eastAsia="宋体" w:cs="Times New Roman"/>
          <w:sz w:val="24"/>
          <w:szCs w:val="24"/>
        </w:rPr>
        <w:t>JTG/T D32要求的频率和方法，委托具有相</w:t>
      </w:r>
      <w:r>
        <w:rPr>
          <w:rFonts w:hint="eastAsia" w:ascii="Times New Roman" w:hAnsi="Times New Roman" w:eastAsia="宋体" w:cs="Times New Roman"/>
          <w:sz w:val="24"/>
          <w:szCs w:val="24"/>
        </w:rPr>
        <w:t>应资质的单位进行检测，不满足要求的材料不应用于施工。</w:t>
      </w:r>
    </w:p>
    <w:p w14:paraId="5ABE0467">
      <w:pPr>
        <w:widowControl/>
        <w:jc w:val="left"/>
        <w:rPr>
          <w:rFonts w:ascii="Times New Roman" w:hAnsi="Times New Roman" w:eastAsia="宋体" w:cs="Times New Roman"/>
        </w:rPr>
      </w:pPr>
      <w:r>
        <w:rPr>
          <w:rFonts w:ascii="Times New Roman" w:hAnsi="Times New Roman" w:eastAsia="宋体" w:cs="Times New Roman"/>
        </w:rPr>
        <w:br w:type="page"/>
      </w:r>
    </w:p>
    <w:p w14:paraId="53BCE6FD">
      <w:pPr>
        <w:pStyle w:val="2"/>
        <w:spacing w:before="0" w:after="0" w:line="360" w:lineRule="auto"/>
        <w:jc w:val="center"/>
        <w:rPr>
          <w:rFonts w:ascii="Times New Roman" w:hAnsi="Times New Roman" w:eastAsia="宋体" w:cs="Times New Roman"/>
          <w:sz w:val="30"/>
          <w:szCs w:val="28"/>
        </w:rPr>
      </w:pPr>
      <w:bookmarkStart w:id="71" w:name="_Toc24732"/>
      <w:r>
        <w:rPr>
          <w:rFonts w:hint="eastAsia" w:ascii="Times New Roman" w:hAnsi="Times New Roman" w:eastAsia="宋体" w:cs="Times New Roman"/>
          <w:sz w:val="30"/>
          <w:szCs w:val="28"/>
        </w:rPr>
        <w:t>6</w:t>
      </w:r>
      <w:r>
        <w:rPr>
          <w:rFonts w:ascii="Times New Roman" w:hAnsi="Times New Roman" w:eastAsia="宋体" w:cs="Times New Roman"/>
          <w:sz w:val="30"/>
          <w:szCs w:val="28"/>
        </w:rPr>
        <w:t xml:space="preserve">  </w:t>
      </w:r>
      <w:r>
        <w:rPr>
          <w:rFonts w:hint="eastAsia" w:ascii="Times New Roman" w:hAnsi="Times New Roman" w:eastAsia="宋体" w:cs="Times New Roman"/>
          <w:sz w:val="30"/>
          <w:szCs w:val="28"/>
        </w:rPr>
        <w:t>设计</w:t>
      </w:r>
      <w:bookmarkEnd w:id="67"/>
      <w:bookmarkStart w:id="72" w:name="_Toc29620"/>
      <w:r>
        <w:rPr>
          <w:rFonts w:ascii="Times New Roman" w:hAnsi="Times New Roman" w:eastAsia="宋体" w:cs="Times New Roman"/>
          <w:sz w:val="30"/>
          <w:szCs w:val="28"/>
        </w:rPr>
        <w:fldChar w:fldCharType="begin"/>
      </w:r>
      <w:r>
        <w:rPr>
          <w:rFonts w:ascii="Times New Roman" w:hAnsi="Times New Roman" w:eastAsia="宋体" w:cs="Times New Roman"/>
          <w:sz w:val="30"/>
          <w:szCs w:val="28"/>
        </w:rPr>
        <w:instrText xml:space="preserve"> </w:instrText>
      </w:r>
      <w:r>
        <w:rPr>
          <w:rFonts w:hint="eastAsia" w:ascii="Times New Roman" w:hAnsi="Times New Roman" w:eastAsia="宋体" w:cs="Times New Roman"/>
          <w:sz w:val="30"/>
          <w:szCs w:val="28"/>
        </w:rPr>
        <w:instrText xml:space="preserve">TC  "</w:instrText>
      </w:r>
      <w:bookmarkStart w:id="73" w:name="_Toc143434516"/>
      <w:r>
        <w:rPr>
          <w:rFonts w:hint="eastAsia" w:ascii="Times New Roman" w:hAnsi="Times New Roman" w:eastAsia="宋体" w:cs="Times New Roman"/>
          <w:sz w:val="30"/>
          <w:szCs w:val="28"/>
        </w:rPr>
        <w:instrText xml:space="preserve">6</w:instrText>
      </w:r>
      <w:r>
        <w:rPr>
          <w:rFonts w:ascii="Times New Roman" w:hAnsi="Times New Roman" w:eastAsia="宋体" w:cs="Times New Roman"/>
          <w:sz w:val="30"/>
          <w:szCs w:val="28"/>
        </w:rPr>
        <w:instrText xml:space="preserve"> </w:instrText>
      </w:r>
      <w:r>
        <w:rPr>
          <w:rFonts w:hint="eastAsia" w:ascii="Times New Roman" w:hAnsi="Times New Roman" w:eastAsia="宋体" w:cs="Times New Roman"/>
          <w:sz w:val="30"/>
          <w:szCs w:val="28"/>
        </w:rPr>
        <w:instrText xml:space="preserve"> Design</w:instrText>
      </w:r>
      <w:bookmarkEnd w:id="73"/>
      <w:r>
        <w:rPr>
          <w:rFonts w:hint="eastAsia" w:ascii="Times New Roman" w:hAnsi="Times New Roman" w:eastAsia="宋体" w:cs="Times New Roman"/>
          <w:sz w:val="30"/>
          <w:szCs w:val="28"/>
        </w:rPr>
        <w:instrText xml:space="preserve">" \l 1</w:instrText>
      </w:r>
      <w:r>
        <w:rPr>
          <w:rFonts w:ascii="Times New Roman" w:hAnsi="Times New Roman" w:eastAsia="宋体" w:cs="Times New Roman"/>
          <w:sz w:val="30"/>
          <w:szCs w:val="28"/>
        </w:rPr>
        <w:instrText xml:space="preserve"> </w:instrText>
      </w:r>
      <w:r>
        <w:rPr>
          <w:rFonts w:ascii="Times New Roman" w:hAnsi="Times New Roman" w:eastAsia="宋体" w:cs="Times New Roman"/>
          <w:sz w:val="30"/>
          <w:szCs w:val="28"/>
        </w:rPr>
        <w:fldChar w:fldCharType="end"/>
      </w:r>
      <w:bookmarkEnd w:id="71"/>
      <w:bookmarkEnd w:id="72"/>
    </w:p>
    <w:p w14:paraId="10F65EF1">
      <w:pPr>
        <w:pStyle w:val="3"/>
        <w:spacing w:before="0" w:after="0" w:line="360" w:lineRule="auto"/>
        <w:jc w:val="center"/>
        <w:rPr>
          <w:rFonts w:ascii="Times New Roman" w:hAnsi="Times New Roman" w:eastAsia="黑体" w:cs="Times New Roman"/>
          <w:sz w:val="28"/>
          <w:szCs w:val="24"/>
        </w:rPr>
      </w:pPr>
      <w:bookmarkStart w:id="74" w:name="_Toc143434517"/>
      <w:bookmarkStart w:id="75" w:name="_Toc29720"/>
      <w:r>
        <w:rPr>
          <w:rFonts w:hint="eastAsia" w:ascii="Times New Roman" w:hAnsi="Times New Roman" w:eastAsia="黑体" w:cs="Times New Roman"/>
          <w:sz w:val="28"/>
          <w:szCs w:val="24"/>
        </w:rPr>
        <w:t>6</w:t>
      </w:r>
      <w:r>
        <w:rPr>
          <w:rFonts w:hint="eastAsia" w:ascii="黑体" w:hAnsi="黑体" w:eastAsia="黑体" w:cs="Times New Roman"/>
          <w:sz w:val="28"/>
          <w:szCs w:val="24"/>
        </w:rPr>
        <w:t>.</w:t>
      </w:r>
      <w:r>
        <w:rPr>
          <w:rFonts w:hint="eastAsia" w:ascii="Times New Roman" w:hAnsi="Times New Roman" w:eastAsia="黑体" w:cs="Times New Roman"/>
          <w:sz w:val="28"/>
          <w:szCs w:val="24"/>
        </w:rPr>
        <w:t>1</w:t>
      </w:r>
      <w:r>
        <w:rPr>
          <w:rFonts w:ascii="Times New Roman" w:hAnsi="Times New Roman" w:eastAsia="黑体" w:cs="Times New Roman"/>
          <w:sz w:val="28"/>
          <w:szCs w:val="24"/>
        </w:rPr>
        <w:t xml:space="preserve">  </w:t>
      </w:r>
      <w:r>
        <w:rPr>
          <w:rFonts w:hint="eastAsia" w:ascii="Times New Roman" w:hAnsi="Times New Roman" w:eastAsia="黑体" w:cs="Times New Roman"/>
          <w:sz w:val="28"/>
          <w:szCs w:val="24"/>
        </w:rPr>
        <w:t>一般规定</w:t>
      </w:r>
      <w:bookmarkEnd w:id="74"/>
      <w:bookmarkStart w:id="76" w:name="_Toc20119"/>
      <w:r>
        <w:rPr>
          <w:rFonts w:ascii="Times New Roman" w:hAnsi="Times New Roman" w:eastAsia="黑体" w:cs="Times New Roman"/>
          <w:sz w:val="28"/>
          <w:szCs w:val="24"/>
        </w:rPr>
        <w:fldChar w:fldCharType="begin"/>
      </w:r>
      <w:r>
        <w:rPr>
          <w:rFonts w:ascii="Times New Roman" w:hAnsi="Times New Roman" w:eastAsia="黑体" w:cs="Times New Roman"/>
          <w:sz w:val="28"/>
          <w:szCs w:val="24"/>
        </w:rPr>
        <w:instrText xml:space="preserve"> </w:instrText>
      </w:r>
      <w:r>
        <w:rPr>
          <w:rFonts w:hint="eastAsia" w:ascii="Times New Roman" w:hAnsi="Times New Roman" w:eastAsia="黑体" w:cs="Times New Roman"/>
          <w:sz w:val="28"/>
          <w:szCs w:val="24"/>
        </w:rPr>
        <w:instrText xml:space="preserve">TC  "</w:instrText>
      </w:r>
      <w:bookmarkStart w:id="77" w:name="_Toc143434518"/>
      <w:r>
        <w:rPr>
          <w:rFonts w:hint="eastAsia" w:ascii="Times New Roman" w:hAnsi="Times New Roman" w:eastAsia="黑体" w:cs="Times New Roman"/>
          <w:sz w:val="28"/>
          <w:szCs w:val="24"/>
        </w:rPr>
        <w:instrText xml:space="preserve">6.1</w:instrText>
      </w:r>
      <w:r>
        <w:rPr>
          <w:rFonts w:ascii="Times New Roman" w:hAnsi="Times New Roman" w:eastAsia="黑体" w:cs="Times New Roman"/>
          <w:sz w:val="28"/>
          <w:szCs w:val="24"/>
        </w:rPr>
        <w:instrText xml:space="preserve"> </w:instrText>
      </w:r>
      <w:r>
        <w:rPr>
          <w:rFonts w:hint="eastAsia" w:ascii="Times New Roman" w:hAnsi="Times New Roman" w:eastAsia="黑体" w:cs="Times New Roman"/>
          <w:sz w:val="28"/>
          <w:szCs w:val="24"/>
        </w:rPr>
        <w:instrText xml:space="preserve"> General Requirements</w:instrText>
      </w:r>
      <w:bookmarkEnd w:id="77"/>
      <w:r>
        <w:rPr>
          <w:rFonts w:hint="eastAsia" w:ascii="Times New Roman" w:hAnsi="Times New Roman" w:eastAsia="黑体" w:cs="Times New Roman"/>
          <w:sz w:val="28"/>
          <w:szCs w:val="24"/>
        </w:rPr>
        <w:instrText xml:space="preserve">" \l 2</w:instrText>
      </w:r>
      <w:r>
        <w:rPr>
          <w:rFonts w:ascii="Times New Roman" w:hAnsi="Times New Roman" w:eastAsia="黑体" w:cs="Times New Roman"/>
          <w:sz w:val="28"/>
          <w:szCs w:val="24"/>
        </w:rPr>
        <w:instrText xml:space="preserve"> </w:instrText>
      </w:r>
      <w:r>
        <w:rPr>
          <w:rFonts w:ascii="Times New Roman" w:hAnsi="Times New Roman" w:eastAsia="黑体" w:cs="Times New Roman"/>
          <w:sz w:val="28"/>
          <w:szCs w:val="24"/>
        </w:rPr>
        <w:fldChar w:fldCharType="end"/>
      </w:r>
      <w:bookmarkEnd w:id="75"/>
      <w:bookmarkEnd w:id="76"/>
    </w:p>
    <w:p w14:paraId="56A4EDA9">
      <w:pPr>
        <w:pStyle w:val="6"/>
        <w:snapToGrid/>
        <w:spacing w:line="360" w:lineRule="auto"/>
        <w:jc w:val="both"/>
        <w:rPr>
          <w:rFonts w:ascii="Times New Roman" w:hAnsi="Times New Roman"/>
          <w:sz w:val="24"/>
          <w:szCs w:val="24"/>
        </w:rPr>
      </w:pPr>
      <w:r>
        <w:rPr>
          <w:rFonts w:hint="eastAsia" w:ascii="Times New Roman" w:hAnsi="Times New Roman"/>
          <w:b/>
          <w:bCs/>
          <w:sz w:val="24"/>
          <w:szCs w:val="24"/>
        </w:rPr>
        <w:t>6</w:t>
      </w:r>
      <w:r>
        <w:rPr>
          <w:rFonts w:ascii="宋体" w:hAnsi="宋体"/>
          <w:b/>
          <w:bCs/>
          <w:sz w:val="24"/>
          <w:szCs w:val="24"/>
        </w:rPr>
        <w:t>.</w:t>
      </w:r>
      <w:r>
        <w:rPr>
          <w:rFonts w:ascii="Times New Roman" w:hAnsi="Times New Roman"/>
          <w:b/>
          <w:bCs/>
          <w:sz w:val="24"/>
          <w:szCs w:val="24"/>
        </w:rPr>
        <w:t>1</w:t>
      </w:r>
      <w:r>
        <w:rPr>
          <w:rFonts w:ascii="宋体" w:hAnsi="宋体"/>
          <w:b/>
          <w:bCs/>
          <w:sz w:val="24"/>
          <w:szCs w:val="24"/>
        </w:rPr>
        <w:t>.</w:t>
      </w:r>
      <w:r>
        <w:rPr>
          <w:rFonts w:ascii="Times New Roman" w:hAnsi="Times New Roman"/>
          <w:b/>
          <w:bCs/>
          <w:sz w:val="24"/>
          <w:szCs w:val="24"/>
        </w:rPr>
        <w:t>1</w:t>
      </w:r>
      <w:r>
        <w:rPr>
          <w:rFonts w:ascii="Times New Roman" w:hAnsi="Times New Roman"/>
          <w:sz w:val="24"/>
          <w:szCs w:val="24"/>
        </w:rPr>
        <w:t xml:space="preserve">  </w:t>
      </w:r>
      <w:r>
        <w:rPr>
          <w:rFonts w:hint="eastAsia" w:ascii="Times New Roman" w:hAnsi="Times New Roman"/>
          <w:sz w:val="24"/>
          <w:szCs w:val="24"/>
        </w:rPr>
        <w:t>固废基透水混凝土桩设计时考虑工程造价与经济效益，宜选择存在大量可应用的固废材料工程场地。</w:t>
      </w:r>
    </w:p>
    <w:p w14:paraId="103E4962">
      <w:pPr>
        <w:pStyle w:val="6"/>
        <w:snapToGrid/>
        <w:spacing w:line="360" w:lineRule="auto"/>
        <w:jc w:val="both"/>
        <w:rPr>
          <w:rFonts w:ascii="Times New Roman" w:hAnsi="Times New Roman"/>
          <w:sz w:val="24"/>
          <w:szCs w:val="24"/>
        </w:rPr>
      </w:pPr>
      <w:r>
        <w:rPr>
          <w:rFonts w:hint="eastAsia" w:ascii="Times New Roman" w:hAnsi="Times New Roman"/>
          <w:b/>
          <w:bCs/>
          <w:sz w:val="24"/>
          <w:szCs w:val="24"/>
        </w:rPr>
        <w:t>6</w:t>
      </w:r>
      <w:r>
        <w:rPr>
          <w:rFonts w:ascii="宋体" w:hAnsi="宋体"/>
          <w:b/>
          <w:bCs/>
          <w:sz w:val="24"/>
          <w:szCs w:val="24"/>
        </w:rPr>
        <w:t>.</w:t>
      </w:r>
      <w:r>
        <w:rPr>
          <w:rFonts w:ascii="Times New Roman" w:hAnsi="Times New Roman"/>
          <w:b/>
          <w:bCs/>
          <w:sz w:val="24"/>
          <w:szCs w:val="24"/>
        </w:rPr>
        <w:t>1</w:t>
      </w:r>
      <w:r>
        <w:rPr>
          <w:rFonts w:ascii="宋体" w:hAnsi="宋体"/>
          <w:b/>
          <w:bCs/>
          <w:sz w:val="24"/>
          <w:szCs w:val="24"/>
        </w:rPr>
        <w:t>.</w:t>
      </w:r>
      <w:r>
        <w:rPr>
          <w:rFonts w:hint="eastAsia" w:ascii="Times New Roman" w:hAnsi="Times New Roman"/>
          <w:b/>
          <w:bCs/>
          <w:sz w:val="24"/>
          <w:szCs w:val="24"/>
        </w:rPr>
        <w:t>2</w:t>
      </w:r>
      <w:r>
        <w:rPr>
          <w:rFonts w:ascii="Times New Roman" w:hAnsi="Times New Roman"/>
          <w:sz w:val="24"/>
          <w:szCs w:val="24"/>
        </w:rPr>
        <w:t xml:space="preserve">  </w:t>
      </w:r>
      <w:r>
        <w:rPr>
          <w:rFonts w:hint="eastAsia" w:ascii="Times New Roman" w:hAnsi="Times New Roman"/>
          <w:sz w:val="24"/>
          <w:szCs w:val="24"/>
        </w:rPr>
        <w:t>固废基透水混凝土桩的设计适宜选用摩擦型桩。</w:t>
      </w:r>
    </w:p>
    <w:p w14:paraId="4091F80A">
      <w:pPr>
        <w:spacing w:line="360" w:lineRule="auto"/>
        <w:rPr>
          <w:rFonts w:ascii="楷体" w:hAnsi="楷体" w:eastAsia="楷体" w:cs="楷体"/>
          <w:b/>
          <w:bCs/>
          <w:sz w:val="24"/>
          <w:szCs w:val="24"/>
        </w:rPr>
      </w:pPr>
      <w:r>
        <w:rPr>
          <w:rFonts w:hint="eastAsia" w:ascii="楷体" w:hAnsi="楷体" w:eastAsia="楷体" w:cs="楷体"/>
          <w:b/>
          <w:bCs/>
          <w:sz w:val="24"/>
          <w:szCs w:val="24"/>
        </w:rPr>
        <w:t>条文说明</w:t>
      </w:r>
    </w:p>
    <w:p w14:paraId="3AE55D64">
      <w:pPr>
        <w:pStyle w:val="6"/>
        <w:snapToGrid/>
        <w:spacing w:line="360" w:lineRule="auto"/>
        <w:ind w:firstLine="480" w:firstLineChars="200"/>
        <w:jc w:val="both"/>
        <w:rPr>
          <w:rFonts w:ascii="Times New Roman" w:hAnsi="Times New Roman"/>
          <w:sz w:val="24"/>
          <w:szCs w:val="24"/>
        </w:rPr>
      </w:pPr>
      <w:r>
        <w:rPr>
          <w:rFonts w:hint="eastAsia" w:ascii="Times New Roman" w:hAnsi="Times New Roman" w:eastAsia="楷体"/>
          <w:sz w:val="24"/>
          <w:szCs w:val="24"/>
        </w:rPr>
        <w:t>采用桩承式路堤型式时，在荷载作用下，桩体会承受更多的荷载，随着时间的推移，桩会发生一定程度的沉降，荷载逐渐转移到土体中。若桩端落在坚硬的土层或岩石上，桩体沉降会很小，很少的荷载转移到土体，大部分荷载由桩体独自承担，无法充分发挥桩间土的承载能力。若在路堤下设置一定厚度的褥垫层，褥垫层能够使固废基透水混凝土桩产生上下方向的刺入变形。即使桩端落在强度较大的土层上，褥垫层也能确保桩周土体与桩体共同承载荷载。在摩擦型的固废基透水混凝土桩复合地基中，</w:t>
      </w:r>
      <w:r>
        <w:rPr>
          <w:rFonts w:hint="eastAsia" w:ascii="Times New Roman" w:hAnsi="Times New Roman" w:eastAsia="楷体"/>
          <w:sz w:val="24"/>
          <w:szCs w:val="24"/>
          <w:lang w:val="en-US" w:eastAsia="zh-CN"/>
        </w:rPr>
        <w:t>路堤</w:t>
      </w:r>
      <w:r>
        <w:rPr>
          <w:rFonts w:hint="eastAsia" w:ascii="Times New Roman" w:hAnsi="Times New Roman" w:eastAsia="楷体"/>
          <w:sz w:val="24"/>
          <w:szCs w:val="24"/>
        </w:rPr>
        <w:t>底面与固废基透水混凝土桩桩顶之间设置褥垫层，通过桩顶“刺入”褥垫层和褥垫层本身变形调节，以及桩端“刺入”桩端土和桩端以下土层的压缩变形，这些共同协调来达到桩土共同沉降、协同工作；由此充分发挥和利用桩间土的地基承载力，并满足变形需要。</w:t>
      </w:r>
    </w:p>
    <w:p w14:paraId="0C3CA34B">
      <w:pPr>
        <w:pStyle w:val="6"/>
        <w:snapToGrid/>
        <w:spacing w:line="360" w:lineRule="auto"/>
        <w:jc w:val="both"/>
        <w:rPr>
          <w:rFonts w:ascii="Times New Roman" w:hAnsi="Times New Roman"/>
          <w:bCs/>
          <w:sz w:val="24"/>
          <w:szCs w:val="24"/>
        </w:rPr>
      </w:pPr>
      <w:r>
        <w:rPr>
          <w:rFonts w:hint="eastAsia" w:ascii="Times New Roman" w:hAnsi="Times New Roman"/>
          <w:b/>
          <w:bCs/>
          <w:sz w:val="24"/>
          <w:szCs w:val="24"/>
        </w:rPr>
        <w:t>6</w:t>
      </w:r>
      <w:r>
        <w:rPr>
          <w:rFonts w:ascii="宋体" w:hAnsi="宋体"/>
          <w:b/>
          <w:bCs/>
          <w:sz w:val="24"/>
          <w:szCs w:val="24"/>
        </w:rPr>
        <w:t>.</w:t>
      </w:r>
      <w:r>
        <w:rPr>
          <w:rFonts w:ascii="Times New Roman" w:hAnsi="Times New Roman"/>
          <w:b/>
          <w:bCs/>
          <w:sz w:val="24"/>
          <w:szCs w:val="24"/>
        </w:rPr>
        <w:t>1</w:t>
      </w:r>
      <w:r>
        <w:rPr>
          <w:rFonts w:ascii="宋体" w:hAnsi="宋体"/>
          <w:b/>
          <w:bCs/>
          <w:sz w:val="24"/>
          <w:szCs w:val="24"/>
        </w:rPr>
        <w:t>.</w:t>
      </w:r>
      <w:r>
        <w:rPr>
          <w:rFonts w:ascii="Times New Roman" w:hAnsi="Times New Roman"/>
          <w:b/>
          <w:bCs/>
          <w:sz w:val="24"/>
          <w:szCs w:val="24"/>
        </w:rPr>
        <w:t xml:space="preserve">3 </w:t>
      </w:r>
      <w:r>
        <w:rPr>
          <w:rFonts w:ascii="Times New Roman" w:hAnsi="Times New Roman"/>
          <w:b/>
          <w:sz w:val="24"/>
          <w:szCs w:val="24"/>
        </w:rPr>
        <w:t xml:space="preserve"> </w:t>
      </w:r>
      <w:r>
        <w:rPr>
          <w:rFonts w:hint="eastAsia" w:ascii="Times New Roman" w:hAnsi="Times New Roman"/>
          <w:bCs/>
          <w:sz w:val="24"/>
          <w:szCs w:val="24"/>
        </w:rPr>
        <w:t>固废基透水混凝土桩的混凝土强度等级宜在</w:t>
      </w:r>
      <w:r>
        <w:rPr>
          <w:rFonts w:ascii="Times New Roman" w:hAnsi="Times New Roman"/>
          <w:bCs/>
          <w:sz w:val="24"/>
          <w:szCs w:val="24"/>
        </w:rPr>
        <w:t>C15~C35的范围内选择。</w:t>
      </w:r>
    </w:p>
    <w:p w14:paraId="0D511F2F">
      <w:pPr>
        <w:pStyle w:val="6"/>
        <w:snapToGrid/>
        <w:spacing w:line="360" w:lineRule="auto"/>
        <w:jc w:val="both"/>
        <w:rPr>
          <w:rFonts w:ascii="Times New Roman" w:hAnsi="Times New Roman"/>
          <w:bCs/>
          <w:sz w:val="24"/>
          <w:szCs w:val="24"/>
        </w:rPr>
      </w:pPr>
      <w:r>
        <w:rPr>
          <w:rFonts w:hint="eastAsia" w:ascii="Times New Roman" w:hAnsi="Times New Roman"/>
          <w:b/>
          <w:bCs/>
          <w:sz w:val="24"/>
          <w:szCs w:val="24"/>
        </w:rPr>
        <w:t>6</w:t>
      </w:r>
      <w:r>
        <w:rPr>
          <w:rFonts w:ascii="宋体" w:hAnsi="宋体"/>
          <w:b/>
          <w:bCs/>
          <w:sz w:val="24"/>
          <w:szCs w:val="24"/>
        </w:rPr>
        <w:t>.</w:t>
      </w:r>
      <w:r>
        <w:rPr>
          <w:rFonts w:ascii="Times New Roman" w:hAnsi="Times New Roman"/>
          <w:b/>
          <w:bCs/>
          <w:sz w:val="24"/>
          <w:szCs w:val="24"/>
        </w:rPr>
        <w:t>1</w:t>
      </w:r>
      <w:r>
        <w:rPr>
          <w:rFonts w:ascii="宋体" w:hAnsi="宋体"/>
          <w:b/>
          <w:bCs/>
          <w:sz w:val="24"/>
          <w:szCs w:val="24"/>
        </w:rPr>
        <w:t>.</w:t>
      </w:r>
      <w:r>
        <w:rPr>
          <w:rFonts w:ascii="Times New Roman" w:hAnsi="Times New Roman"/>
          <w:b/>
          <w:bCs/>
          <w:sz w:val="24"/>
          <w:szCs w:val="24"/>
        </w:rPr>
        <w:t>4</w:t>
      </w:r>
      <w:r>
        <w:rPr>
          <w:rFonts w:ascii="Times New Roman" w:hAnsi="Times New Roman"/>
          <w:b/>
          <w:sz w:val="24"/>
          <w:szCs w:val="24"/>
        </w:rPr>
        <w:t xml:space="preserve">  </w:t>
      </w:r>
      <w:r>
        <w:rPr>
          <w:rFonts w:hint="eastAsia" w:ascii="Times New Roman" w:hAnsi="Times New Roman"/>
          <w:bCs/>
          <w:sz w:val="24"/>
          <w:szCs w:val="24"/>
        </w:rPr>
        <w:t>荷载分布不均匀时，应进行地基变形验算。</w:t>
      </w:r>
    </w:p>
    <w:p w14:paraId="7C26049E">
      <w:pPr>
        <w:spacing w:line="360" w:lineRule="auto"/>
        <w:rPr>
          <w:rFonts w:ascii="楷体" w:hAnsi="楷体" w:eastAsia="楷体" w:cs="楷体"/>
          <w:b/>
          <w:bCs/>
          <w:sz w:val="24"/>
          <w:szCs w:val="24"/>
        </w:rPr>
      </w:pPr>
      <w:r>
        <w:rPr>
          <w:rFonts w:hint="eastAsia" w:ascii="楷体" w:hAnsi="楷体" w:eastAsia="楷体" w:cs="楷体"/>
          <w:b/>
          <w:bCs/>
          <w:sz w:val="24"/>
          <w:szCs w:val="24"/>
        </w:rPr>
        <w:t>条文说明</w:t>
      </w:r>
    </w:p>
    <w:p w14:paraId="598C2A97">
      <w:pPr>
        <w:pStyle w:val="6"/>
        <w:snapToGrid/>
        <w:spacing w:line="360" w:lineRule="auto"/>
        <w:ind w:firstLine="480" w:firstLineChars="200"/>
        <w:jc w:val="both"/>
        <w:rPr>
          <w:rFonts w:ascii="Times New Roman" w:hAnsi="Times New Roman"/>
          <w:bCs/>
          <w:sz w:val="24"/>
          <w:szCs w:val="24"/>
        </w:rPr>
      </w:pPr>
      <w:r>
        <w:rPr>
          <w:rFonts w:hint="eastAsia" w:ascii="Times New Roman" w:hAnsi="Times New Roman" w:eastAsia="楷体"/>
          <w:sz w:val="24"/>
          <w:szCs w:val="24"/>
        </w:rPr>
        <w:t>经固废基透水混凝土桩加固处理后，地基承载力和压缩模量将大幅度提高，地基变形也比</w:t>
      </w:r>
      <w:r>
        <w:rPr>
          <w:rFonts w:hint="eastAsia" w:ascii="Times New Roman" w:hAnsi="Times New Roman" w:eastAsia="楷体"/>
          <w:sz w:val="24"/>
          <w:szCs w:val="24"/>
          <w:lang w:val="en-US" w:eastAsia="zh-CN"/>
        </w:rPr>
        <w:t>未</w:t>
      </w:r>
      <w:r>
        <w:rPr>
          <w:rFonts w:hint="eastAsia" w:ascii="Times New Roman" w:hAnsi="Times New Roman" w:eastAsia="楷体"/>
          <w:sz w:val="24"/>
          <w:szCs w:val="24"/>
        </w:rPr>
        <w:t>处理的地基小，但在地基处理的基础设计中，仍应进行地基基础变形验算。</w:t>
      </w:r>
    </w:p>
    <w:p w14:paraId="3AD93785">
      <w:pPr>
        <w:pStyle w:val="6"/>
        <w:snapToGrid/>
        <w:spacing w:line="360" w:lineRule="auto"/>
        <w:jc w:val="both"/>
        <w:rPr>
          <w:rFonts w:ascii="Times New Roman" w:hAnsi="Times New Roman"/>
          <w:sz w:val="24"/>
          <w:szCs w:val="24"/>
          <w:highlight w:val="none"/>
        </w:rPr>
      </w:pPr>
      <w:r>
        <w:rPr>
          <w:rFonts w:hint="eastAsia" w:ascii="Times New Roman" w:hAnsi="Times New Roman"/>
          <w:b/>
          <w:bCs/>
          <w:sz w:val="24"/>
          <w:szCs w:val="24"/>
          <w:highlight w:val="none"/>
          <w:lang w:val="en-US" w:eastAsia="zh-CN"/>
        </w:rPr>
        <w:t>6</w:t>
      </w:r>
      <w:r>
        <w:rPr>
          <w:rFonts w:ascii="宋体" w:hAnsi="宋体"/>
          <w:b/>
          <w:bCs/>
          <w:sz w:val="24"/>
          <w:szCs w:val="24"/>
          <w:highlight w:val="none"/>
        </w:rPr>
        <w:t>.</w:t>
      </w:r>
      <w:r>
        <w:rPr>
          <w:rFonts w:hint="eastAsia" w:ascii="Times New Roman" w:hAnsi="Times New Roman"/>
          <w:b/>
          <w:bCs/>
          <w:sz w:val="24"/>
          <w:szCs w:val="24"/>
          <w:highlight w:val="none"/>
          <w:lang w:val="en-US" w:eastAsia="zh-CN"/>
        </w:rPr>
        <w:t>1</w:t>
      </w:r>
      <w:r>
        <w:rPr>
          <w:rFonts w:ascii="宋体" w:hAnsi="宋体"/>
          <w:b/>
          <w:bCs/>
          <w:sz w:val="24"/>
          <w:szCs w:val="24"/>
          <w:highlight w:val="none"/>
        </w:rPr>
        <w:t>.</w:t>
      </w:r>
      <w:r>
        <w:rPr>
          <w:rFonts w:hint="eastAsia" w:ascii="Times New Roman" w:hAnsi="Times New Roman"/>
          <w:b/>
          <w:bCs/>
          <w:sz w:val="24"/>
          <w:szCs w:val="24"/>
          <w:highlight w:val="none"/>
          <w:lang w:val="en-US" w:eastAsia="zh-CN"/>
        </w:rPr>
        <w:t>5</w:t>
      </w:r>
      <w:r>
        <w:rPr>
          <w:rFonts w:ascii="Times New Roman" w:hAnsi="Times New Roman"/>
          <w:sz w:val="24"/>
          <w:szCs w:val="24"/>
          <w:highlight w:val="none"/>
        </w:rPr>
        <w:t xml:space="preserve">  固废基透水混凝土桩</w:t>
      </w:r>
      <w:r>
        <w:rPr>
          <w:rFonts w:hint="eastAsia" w:ascii="Times New Roman" w:hAnsi="Times New Roman"/>
          <w:sz w:val="24"/>
          <w:szCs w:val="24"/>
          <w:highlight w:val="none"/>
        </w:rPr>
        <w:t>的</w:t>
      </w:r>
      <w:r>
        <w:rPr>
          <w:rFonts w:ascii="Times New Roman" w:hAnsi="Times New Roman"/>
          <w:sz w:val="24"/>
          <w:szCs w:val="24"/>
          <w:highlight w:val="none"/>
        </w:rPr>
        <w:t>桩端持力层宜选择承载力相对较高</w:t>
      </w:r>
      <w:r>
        <w:rPr>
          <w:rFonts w:hint="eastAsia" w:ascii="Times New Roman" w:hAnsi="Times New Roman"/>
          <w:sz w:val="24"/>
          <w:szCs w:val="24"/>
          <w:highlight w:val="none"/>
        </w:rPr>
        <w:t>的土层</w:t>
      </w:r>
      <w:r>
        <w:rPr>
          <w:rFonts w:ascii="Times New Roman" w:hAnsi="Times New Roman"/>
          <w:sz w:val="24"/>
          <w:szCs w:val="24"/>
          <w:highlight w:val="none"/>
        </w:rPr>
        <w:t>。</w:t>
      </w:r>
    </w:p>
    <w:p w14:paraId="3C40220E">
      <w:pPr>
        <w:spacing w:line="360" w:lineRule="auto"/>
        <w:rPr>
          <w:rFonts w:ascii="楷体" w:hAnsi="楷体" w:eastAsia="楷体" w:cs="楷体"/>
          <w:b/>
          <w:bCs/>
          <w:sz w:val="24"/>
          <w:szCs w:val="24"/>
        </w:rPr>
      </w:pPr>
      <w:r>
        <w:rPr>
          <w:rFonts w:hint="eastAsia" w:ascii="楷体" w:hAnsi="楷体" w:eastAsia="楷体" w:cs="楷体"/>
          <w:b/>
          <w:bCs/>
          <w:sz w:val="24"/>
          <w:szCs w:val="24"/>
        </w:rPr>
        <w:t>条文说明</w:t>
      </w:r>
    </w:p>
    <w:p w14:paraId="3EE04571">
      <w:pPr>
        <w:pStyle w:val="6"/>
        <w:snapToGrid/>
        <w:spacing w:line="360" w:lineRule="auto"/>
        <w:ind w:firstLine="480" w:firstLineChars="200"/>
        <w:jc w:val="both"/>
        <w:rPr>
          <w:rFonts w:ascii="Times New Roman" w:hAnsi="Times New Roman"/>
          <w:sz w:val="24"/>
          <w:szCs w:val="24"/>
        </w:rPr>
      </w:pPr>
      <w:r>
        <w:rPr>
          <w:rFonts w:hint="eastAsia" w:ascii="楷体" w:hAnsi="楷体" w:eastAsia="楷体" w:cs="楷体"/>
          <w:sz w:val="24"/>
          <w:szCs w:val="24"/>
        </w:rPr>
        <w:t>固废基透水混凝土桩桩端承载力不是主要的控制指标，但桩端土层具有较高的承载力既有利于提供较高的桩端阻力，根据桩端硬化效应，又有利于提高固废基透水混凝土桩的侧摩阻力，有助于减小固废基透水混凝土桩复合地基的沉降。综合考虑桩长、桩间距、桩数设置与持力层间的相互作用关系，选择场地内承载力相对较高的土层作为持力层即可。</w:t>
      </w:r>
    </w:p>
    <w:p w14:paraId="714AD32C">
      <w:pPr>
        <w:pStyle w:val="6"/>
        <w:snapToGrid/>
        <w:spacing w:line="360" w:lineRule="auto"/>
        <w:jc w:val="both"/>
        <w:rPr>
          <w:rFonts w:ascii="Times New Roman" w:hAnsi="Times New Roman"/>
          <w:sz w:val="24"/>
          <w:szCs w:val="24"/>
        </w:rPr>
      </w:pPr>
      <w:r>
        <w:rPr>
          <w:rFonts w:hint="eastAsia" w:ascii="Times New Roman" w:hAnsi="Times New Roman"/>
          <w:b/>
          <w:bCs/>
          <w:sz w:val="24"/>
          <w:szCs w:val="24"/>
        </w:rPr>
        <w:t>6</w:t>
      </w:r>
      <w:r>
        <w:rPr>
          <w:rFonts w:ascii="宋体" w:hAnsi="宋体"/>
          <w:b/>
          <w:bCs/>
          <w:sz w:val="24"/>
          <w:szCs w:val="24"/>
        </w:rPr>
        <w:t>.</w:t>
      </w:r>
      <w:r>
        <w:rPr>
          <w:rFonts w:ascii="Times New Roman" w:hAnsi="Times New Roman"/>
          <w:b/>
          <w:bCs/>
          <w:sz w:val="24"/>
          <w:szCs w:val="24"/>
        </w:rPr>
        <w:t>1</w:t>
      </w:r>
      <w:r>
        <w:rPr>
          <w:rFonts w:ascii="宋体" w:hAnsi="宋体"/>
          <w:b/>
          <w:bCs/>
          <w:sz w:val="24"/>
          <w:szCs w:val="24"/>
        </w:rPr>
        <w:t>.</w:t>
      </w:r>
      <w:r>
        <w:rPr>
          <w:rFonts w:hint="eastAsia" w:ascii="Times New Roman" w:hAnsi="Times New Roman"/>
          <w:b/>
          <w:bCs/>
          <w:sz w:val="24"/>
          <w:szCs w:val="24"/>
          <w:lang w:val="en-US" w:eastAsia="zh-CN"/>
        </w:rPr>
        <w:t>6</w:t>
      </w:r>
      <w:r>
        <w:rPr>
          <w:rFonts w:ascii="Times New Roman" w:hAnsi="Times New Roman"/>
          <w:sz w:val="24"/>
          <w:szCs w:val="24"/>
        </w:rPr>
        <w:t xml:space="preserve">  </w:t>
      </w:r>
      <w:r>
        <w:rPr>
          <w:rFonts w:hint="eastAsia" w:ascii="Times New Roman" w:hAnsi="Times New Roman"/>
          <w:sz w:val="24"/>
          <w:szCs w:val="24"/>
        </w:rPr>
        <w:t>固废基透水混凝土桩处理可能产生挤密作用的地基土体时，应检测地基处理前后的承载力，通过动态调整，确定合理的计算参数。</w:t>
      </w:r>
    </w:p>
    <w:p w14:paraId="5E942389">
      <w:pPr>
        <w:spacing w:line="360" w:lineRule="auto"/>
        <w:rPr>
          <w:rFonts w:ascii="楷体" w:hAnsi="楷体" w:eastAsia="楷体" w:cs="楷体"/>
          <w:b/>
          <w:bCs/>
          <w:sz w:val="24"/>
          <w:szCs w:val="24"/>
        </w:rPr>
      </w:pPr>
      <w:r>
        <w:rPr>
          <w:rFonts w:hint="eastAsia" w:ascii="楷体" w:hAnsi="楷体" w:eastAsia="楷体" w:cs="楷体"/>
          <w:b/>
          <w:bCs/>
          <w:sz w:val="24"/>
          <w:szCs w:val="24"/>
        </w:rPr>
        <w:t>条文说明</w:t>
      </w:r>
    </w:p>
    <w:p w14:paraId="742435FA">
      <w:pPr>
        <w:pStyle w:val="6"/>
        <w:snapToGrid/>
        <w:spacing w:line="360" w:lineRule="auto"/>
        <w:ind w:firstLine="480" w:firstLineChars="200"/>
        <w:jc w:val="both"/>
        <w:rPr>
          <w:rFonts w:ascii="Times New Roman" w:hAnsi="Times New Roman"/>
          <w:sz w:val="24"/>
          <w:szCs w:val="24"/>
        </w:rPr>
      </w:pPr>
      <w:r>
        <w:rPr>
          <w:rFonts w:hint="eastAsia" w:ascii="Times New Roman" w:hAnsi="Times New Roman" w:eastAsia="楷体"/>
          <w:sz w:val="24"/>
          <w:szCs w:val="24"/>
        </w:rPr>
        <w:t>采用固废基透水混凝土桩复合地基的目的就是要尽最大限度的发挥桩间土的有效承载力，当采用具有挤密效应的固废基透水混凝土桩施工成桩后，土层的承载能力将有一定程度的提高，为了使得经挤密后的桩间土承载能力能够得到最大限度的合理充分发挥，需要通过检测和进行动态设计调整，以便做到技术可靠、经济合理。</w:t>
      </w:r>
    </w:p>
    <w:p w14:paraId="2C37B7A6">
      <w:pPr>
        <w:spacing w:line="360" w:lineRule="auto"/>
        <w:rPr>
          <w:rFonts w:ascii="Times New Roman" w:hAnsi="Times New Roman" w:eastAsia="宋体" w:cs="Times New Roman"/>
          <w:sz w:val="24"/>
          <w:szCs w:val="24"/>
        </w:rPr>
      </w:pPr>
      <w:r>
        <w:rPr>
          <w:rFonts w:hint="eastAsia" w:ascii="Times New Roman" w:hAnsi="Times New Roman"/>
          <w:b/>
          <w:bCs/>
          <w:sz w:val="24"/>
          <w:szCs w:val="24"/>
        </w:rPr>
        <w:t>6</w:t>
      </w:r>
      <w:r>
        <w:rPr>
          <w:rFonts w:ascii="宋体" w:hAnsi="宋体" w:eastAsia="宋体" w:cs="Times New Roman"/>
          <w:b/>
          <w:bCs/>
          <w:sz w:val="24"/>
          <w:szCs w:val="24"/>
        </w:rPr>
        <w:t>.</w:t>
      </w:r>
      <w:r>
        <w:rPr>
          <w:rFonts w:ascii="Times New Roman" w:hAnsi="Times New Roman"/>
          <w:b/>
          <w:bCs/>
          <w:sz w:val="24"/>
          <w:szCs w:val="24"/>
        </w:rPr>
        <w:t>1</w:t>
      </w:r>
      <w:r>
        <w:rPr>
          <w:rFonts w:ascii="宋体" w:hAnsi="宋体" w:eastAsia="宋体" w:cs="Times New Roman"/>
          <w:b/>
          <w:bCs/>
          <w:sz w:val="24"/>
          <w:szCs w:val="24"/>
        </w:rPr>
        <w:t>.</w:t>
      </w:r>
      <w:r>
        <w:rPr>
          <w:rFonts w:hint="eastAsia" w:ascii="Times New Roman" w:hAnsi="Times New Roman" w:eastAsia="宋体"/>
          <w:b/>
          <w:bCs/>
          <w:sz w:val="24"/>
          <w:szCs w:val="24"/>
          <w:lang w:val="en-US" w:eastAsia="zh-CN"/>
        </w:rPr>
        <w:t>7</w:t>
      </w:r>
      <w:r>
        <w:rPr>
          <w:rFonts w:ascii="Times New Roman" w:hAnsi="Times New Roman"/>
          <w:sz w:val="24"/>
          <w:szCs w:val="24"/>
        </w:rPr>
        <w:t xml:space="preserve">  </w:t>
      </w:r>
      <w:r>
        <w:rPr>
          <w:rFonts w:hint="eastAsia" w:ascii="Times New Roman" w:hAnsi="Times New Roman" w:eastAsia="宋体" w:cs="Times New Roman"/>
          <w:sz w:val="24"/>
          <w:szCs w:val="24"/>
        </w:rPr>
        <w:t>抗震设防区内，固废基透水混凝土桩复合地基应当遵循以下设计原则：</w:t>
      </w:r>
    </w:p>
    <w:p w14:paraId="708D30A5">
      <w:pPr>
        <w:spacing w:line="360" w:lineRule="auto"/>
        <w:ind w:firstLine="480" w:firstLineChars="200"/>
        <w:rPr>
          <w:rFonts w:ascii="Times New Roman" w:hAnsi="Times New Roman"/>
          <w:sz w:val="24"/>
          <w:szCs w:val="24"/>
        </w:rPr>
      </w:pPr>
      <w:r>
        <w:rPr>
          <w:rFonts w:ascii="Times New Roman" w:hAnsi="Times New Roman"/>
          <w:b/>
          <w:bCs/>
          <w:sz w:val="24"/>
          <w:szCs w:val="24"/>
        </w:rPr>
        <w:t>1</w:t>
      </w:r>
      <w:r>
        <w:rPr>
          <w:rFonts w:ascii="Times New Roman" w:hAnsi="Times New Roman"/>
          <w:sz w:val="24"/>
          <w:szCs w:val="24"/>
        </w:rPr>
        <w:t xml:space="preserve">  </w:t>
      </w:r>
      <w:r>
        <w:rPr>
          <w:rFonts w:hint="eastAsia" w:ascii="Times New Roman" w:hAnsi="Times New Roman" w:eastAsia="宋体" w:cs="Times New Roman"/>
          <w:sz w:val="24"/>
          <w:szCs w:val="24"/>
        </w:rPr>
        <w:t>应通过计算确定桩进入液化土层以下稳定土层的长度（不包括桩尖部分）；对于碎石土，砾、粗、中砂，密实粉土，坚硬黏性土不应小于</w:t>
      </w:r>
      <w:r>
        <w:rPr>
          <w:rFonts w:ascii="Times New Roman" w:hAnsi="Times New Roman" w:eastAsia="宋体" w:cs="Times New Roman"/>
          <w:sz w:val="24"/>
          <w:szCs w:val="24"/>
        </w:rPr>
        <w:t>2~3</w:t>
      </w:r>
      <w:r>
        <w:rPr>
          <w:rFonts w:hint="eastAsia" w:ascii="Times New Roman" w:hAnsi="Times New Roman" w:eastAsia="宋体" w:cs="Times New Roman"/>
          <w:sz w:val="24"/>
          <w:szCs w:val="24"/>
        </w:rPr>
        <w:t>倍桩径，对其它非岩石土尚不宜小于</w:t>
      </w:r>
      <w:r>
        <w:rPr>
          <w:rFonts w:ascii="Times New Roman" w:hAnsi="Times New Roman" w:eastAsia="宋体" w:cs="Times New Roman"/>
          <w:sz w:val="24"/>
          <w:szCs w:val="24"/>
        </w:rPr>
        <w:t>4~5</w:t>
      </w:r>
      <w:r>
        <w:rPr>
          <w:rFonts w:hint="eastAsia" w:ascii="Times New Roman" w:hAnsi="Times New Roman" w:eastAsia="宋体" w:cs="Times New Roman"/>
          <w:sz w:val="24"/>
          <w:szCs w:val="24"/>
        </w:rPr>
        <w:t>倍桩径；</w:t>
      </w:r>
    </w:p>
    <w:p w14:paraId="739025DF">
      <w:pPr>
        <w:spacing w:line="360" w:lineRule="auto"/>
        <w:ind w:firstLine="480" w:firstLineChars="200"/>
        <w:rPr>
          <w:rFonts w:ascii="Times New Roman" w:hAnsi="Times New Roman"/>
          <w:sz w:val="24"/>
          <w:szCs w:val="24"/>
        </w:rPr>
      </w:pPr>
      <w:r>
        <w:rPr>
          <w:rFonts w:ascii="Times New Roman" w:hAnsi="Times New Roman"/>
          <w:b/>
          <w:bCs/>
          <w:sz w:val="24"/>
          <w:szCs w:val="24"/>
        </w:rPr>
        <w:t xml:space="preserve">2  </w:t>
      </w:r>
      <w:r>
        <w:rPr>
          <w:rFonts w:hint="eastAsia" w:ascii="Times New Roman" w:hAnsi="Times New Roman" w:eastAsia="宋体" w:cs="Times New Roman"/>
          <w:sz w:val="24"/>
          <w:szCs w:val="24"/>
        </w:rPr>
        <w:t>设计可能因地震引起上部土层滑移地段的固废基透水混凝土桩时，应考虑滑移体对桩所产生的附加应力影响；</w:t>
      </w:r>
    </w:p>
    <w:p w14:paraId="7C09C6A2">
      <w:pPr>
        <w:spacing w:line="360" w:lineRule="auto"/>
        <w:ind w:firstLine="480" w:firstLineChars="200"/>
        <w:rPr>
          <w:rFonts w:ascii="Times New Roman" w:hAnsi="Times New Roman" w:eastAsia="宋体" w:cs="Times New Roman"/>
          <w:sz w:val="24"/>
          <w:szCs w:val="24"/>
        </w:rPr>
      </w:pPr>
      <w:r>
        <w:rPr>
          <w:rFonts w:ascii="Times New Roman" w:hAnsi="Times New Roman"/>
          <w:b/>
          <w:bCs/>
          <w:sz w:val="24"/>
          <w:szCs w:val="24"/>
        </w:rPr>
        <w:t>3</w:t>
      </w:r>
      <w:r>
        <w:rPr>
          <w:rFonts w:ascii="Times New Roman" w:hAnsi="Times New Roman"/>
          <w:sz w:val="24"/>
          <w:szCs w:val="24"/>
        </w:rPr>
        <w:t xml:space="preserve">  </w:t>
      </w:r>
      <w:r>
        <w:rPr>
          <w:rFonts w:hint="eastAsia" w:ascii="Times New Roman" w:hAnsi="Times New Roman" w:eastAsia="宋体" w:cs="Times New Roman"/>
          <w:sz w:val="24"/>
          <w:szCs w:val="24"/>
        </w:rPr>
        <w:t>当基础周围为可液化土或地基承载力特征值小于</w:t>
      </w:r>
      <w:r>
        <w:rPr>
          <w:rFonts w:ascii="Times New Roman" w:hAnsi="Times New Roman" w:eastAsia="宋体" w:cs="Times New Roman"/>
          <w:sz w:val="24"/>
          <w:szCs w:val="24"/>
        </w:rPr>
        <w:t>40kPa</w:t>
      </w:r>
      <w:r>
        <w:rPr>
          <w:rFonts w:hint="eastAsia" w:ascii="Times New Roman" w:hAnsi="Times New Roman" w:eastAsia="宋体" w:cs="Times New Roman"/>
          <w:sz w:val="24"/>
          <w:szCs w:val="24"/>
        </w:rPr>
        <w:t>（或不排水抗剪强度小于</w:t>
      </w:r>
      <w:r>
        <w:rPr>
          <w:rFonts w:ascii="Times New Roman" w:hAnsi="Times New Roman" w:eastAsia="宋体" w:cs="Times New Roman"/>
          <w:sz w:val="24"/>
          <w:szCs w:val="24"/>
        </w:rPr>
        <w:t>15kPa</w:t>
      </w:r>
      <w:r>
        <w:rPr>
          <w:rFonts w:hint="eastAsia" w:ascii="Times New Roman" w:hAnsi="Times New Roman" w:eastAsia="宋体" w:cs="Times New Roman"/>
          <w:sz w:val="24"/>
          <w:szCs w:val="24"/>
        </w:rPr>
        <w:t>）的软土，且桩体水平承载力不满足计算要求时，可将基础外</w:t>
      </w:r>
      <w:r>
        <w:rPr>
          <w:rFonts w:ascii="Times New Roman" w:hAnsi="Times New Roman" w:eastAsia="宋体" w:cs="Times New Roman"/>
          <w:sz w:val="24"/>
          <w:szCs w:val="24"/>
        </w:rPr>
        <w:t>500mm</w:t>
      </w:r>
      <w:r>
        <w:rPr>
          <w:rFonts w:hint="eastAsia" w:ascii="Times New Roman" w:hAnsi="Times New Roman" w:eastAsia="宋体" w:cs="Times New Roman"/>
          <w:sz w:val="24"/>
          <w:szCs w:val="24"/>
        </w:rPr>
        <w:t>范围内的土体进行加固。</w:t>
      </w:r>
    </w:p>
    <w:p w14:paraId="1E1620FA">
      <w:pPr>
        <w:spacing w:line="360" w:lineRule="auto"/>
        <w:rPr>
          <w:rFonts w:ascii="楷体" w:hAnsi="楷体" w:eastAsia="楷体" w:cs="楷体"/>
          <w:b/>
          <w:bCs/>
          <w:sz w:val="24"/>
          <w:szCs w:val="24"/>
        </w:rPr>
      </w:pPr>
      <w:r>
        <w:rPr>
          <w:rFonts w:hint="eastAsia" w:ascii="楷体" w:hAnsi="楷体" w:eastAsia="楷体" w:cs="楷体"/>
          <w:b/>
          <w:bCs/>
          <w:sz w:val="24"/>
          <w:szCs w:val="24"/>
        </w:rPr>
        <w:t>条文说明</w:t>
      </w:r>
    </w:p>
    <w:p w14:paraId="51FBCE7E">
      <w:pPr>
        <w:spacing w:line="360" w:lineRule="auto"/>
        <w:ind w:firstLine="480" w:firstLineChars="200"/>
        <w:rPr>
          <w:rFonts w:ascii="Times New Roman" w:hAnsi="Times New Roman"/>
          <w:sz w:val="24"/>
          <w:szCs w:val="24"/>
        </w:rPr>
      </w:pPr>
      <w:r>
        <w:rPr>
          <w:rFonts w:hint="eastAsia" w:ascii="Times New Roman" w:hAnsi="Times New Roman" w:eastAsia="楷体"/>
          <w:sz w:val="24"/>
          <w:szCs w:val="24"/>
        </w:rPr>
        <w:t>根据大量的现场试验证明，固废基透水混凝土桩不仅能够显著减小地基的加速度响应，快速消散地震期间地基内产生的超静孔隙水压力，抑制地基液化，而且其桩体强度高能够有效协调上、下部土体的变形。可见，固废基透水混凝土桩较其他基础形式具有较好的抗震性能，但设计中应把握三点：一是桩体进入液化土层以下稳定土层的长度不应小于本条规定的最小值；二是建于可能因地震引起上部土层滑移地段的固废基透水混凝土桩，应考虑滑移体对桩产生的附加应力的影响；三是当基础周围为软土和可液化土，且固废基透水混凝土桩水平承载力不满足要求时，可对外侧土体进行适当加固以提高水平抗力。</w:t>
      </w:r>
    </w:p>
    <w:p w14:paraId="442D900A">
      <w:pPr>
        <w:pStyle w:val="6"/>
        <w:snapToGrid/>
        <w:spacing w:line="360" w:lineRule="auto"/>
        <w:jc w:val="both"/>
        <w:rPr>
          <w:rFonts w:ascii="Times New Roman" w:hAnsi="Times New Roman"/>
          <w:sz w:val="24"/>
          <w:szCs w:val="24"/>
        </w:rPr>
      </w:pPr>
      <w:r>
        <w:rPr>
          <w:rFonts w:hint="eastAsia" w:ascii="Times New Roman" w:hAnsi="Times New Roman"/>
          <w:b/>
          <w:bCs/>
          <w:sz w:val="24"/>
          <w:szCs w:val="24"/>
        </w:rPr>
        <w:t>6</w:t>
      </w:r>
      <w:r>
        <w:rPr>
          <w:rFonts w:ascii="宋体" w:hAnsi="宋体"/>
          <w:b/>
          <w:bCs/>
          <w:sz w:val="24"/>
          <w:szCs w:val="24"/>
        </w:rPr>
        <w:t>.</w:t>
      </w:r>
      <w:r>
        <w:rPr>
          <w:rFonts w:ascii="Times New Roman" w:hAnsi="Times New Roman"/>
          <w:b/>
          <w:bCs/>
          <w:sz w:val="24"/>
          <w:szCs w:val="24"/>
        </w:rPr>
        <w:t>1</w:t>
      </w:r>
      <w:r>
        <w:rPr>
          <w:rFonts w:ascii="宋体" w:hAnsi="宋体"/>
          <w:b/>
          <w:bCs/>
          <w:sz w:val="24"/>
          <w:szCs w:val="24"/>
        </w:rPr>
        <w:t>.</w:t>
      </w:r>
      <w:r>
        <w:rPr>
          <w:rFonts w:hint="eastAsia" w:ascii="Times New Roman" w:hAnsi="Times New Roman"/>
          <w:b/>
          <w:bCs/>
          <w:sz w:val="24"/>
          <w:szCs w:val="24"/>
          <w:lang w:val="en-US" w:eastAsia="zh-CN"/>
        </w:rPr>
        <w:t>8</w:t>
      </w:r>
      <w:r>
        <w:rPr>
          <w:rFonts w:ascii="Times New Roman" w:hAnsi="Times New Roman"/>
          <w:sz w:val="24"/>
          <w:szCs w:val="24"/>
        </w:rPr>
        <w:t xml:space="preserve">  </w:t>
      </w:r>
      <w:r>
        <w:rPr>
          <w:rFonts w:hint="eastAsia" w:ascii="Times New Roman" w:hAnsi="Times New Roman"/>
          <w:sz w:val="24"/>
          <w:szCs w:val="24"/>
        </w:rPr>
        <w:t>特殊条件下的固废基透水混凝土桩设计原则应符合下列规定：</w:t>
      </w:r>
    </w:p>
    <w:p w14:paraId="22FBA86D">
      <w:pPr>
        <w:pStyle w:val="6"/>
        <w:snapToGrid/>
        <w:spacing w:line="360" w:lineRule="auto"/>
        <w:ind w:firstLine="482" w:firstLineChars="200"/>
        <w:jc w:val="both"/>
        <w:rPr>
          <w:rFonts w:ascii="Times New Roman" w:hAnsi="Times New Roman"/>
          <w:sz w:val="24"/>
          <w:szCs w:val="24"/>
        </w:rPr>
      </w:pPr>
      <w:r>
        <w:rPr>
          <w:rFonts w:ascii="Times New Roman" w:hAnsi="Times New Roman"/>
          <w:b/>
          <w:bCs/>
          <w:sz w:val="24"/>
          <w:szCs w:val="24"/>
        </w:rPr>
        <w:t xml:space="preserve">1 </w:t>
      </w:r>
      <w:r>
        <w:rPr>
          <w:rFonts w:ascii="Times New Roman" w:hAnsi="Times New Roman"/>
          <w:sz w:val="24"/>
          <w:szCs w:val="24"/>
        </w:rPr>
        <w:t xml:space="preserve"> </w:t>
      </w:r>
      <w:r>
        <w:rPr>
          <w:rFonts w:hint="eastAsia" w:ascii="Times New Roman" w:hAnsi="Times New Roman"/>
          <w:sz w:val="24"/>
          <w:szCs w:val="24"/>
        </w:rPr>
        <w:t>软土中固废基透水混凝土桩设计时，应采取技术措施，减小挤土效应对成桩质量、邻近建筑物、道路、地下管线和基坑边坡等产生的不利影响；</w:t>
      </w:r>
    </w:p>
    <w:p w14:paraId="2B791A71">
      <w:pPr>
        <w:pStyle w:val="6"/>
        <w:snapToGrid/>
        <w:spacing w:line="360" w:lineRule="auto"/>
        <w:ind w:firstLine="482" w:firstLineChars="200"/>
        <w:jc w:val="both"/>
        <w:rPr>
          <w:rFonts w:ascii="Times New Roman" w:hAnsi="Times New Roman"/>
          <w:sz w:val="24"/>
          <w:szCs w:val="24"/>
        </w:rPr>
      </w:pPr>
      <w:r>
        <w:rPr>
          <w:rFonts w:ascii="Times New Roman" w:hAnsi="Times New Roman"/>
          <w:b/>
          <w:bCs/>
          <w:sz w:val="24"/>
          <w:szCs w:val="24"/>
        </w:rPr>
        <w:t xml:space="preserve">2  </w:t>
      </w:r>
      <w:r>
        <w:rPr>
          <w:rFonts w:hint="eastAsia" w:ascii="Times New Roman" w:hAnsi="Times New Roman"/>
          <w:sz w:val="24"/>
          <w:szCs w:val="24"/>
        </w:rPr>
        <w:t>对建于坡地岸边的固废基透水混凝土桩复合地基，不得将固废基透水混凝土桩支承于边坡潜在的滑动体上</w:t>
      </w:r>
      <w:r>
        <w:rPr>
          <w:rFonts w:hint="eastAsia" w:ascii="Times New Roman" w:hAnsi="Times New Roman"/>
          <w:sz w:val="24"/>
          <w:szCs w:val="24"/>
          <w:lang w:eastAsia="zh-CN"/>
        </w:rPr>
        <w:t>，</w:t>
      </w:r>
      <w:r>
        <w:rPr>
          <w:rFonts w:hint="eastAsia" w:ascii="Times New Roman" w:hAnsi="Times New Roman"/>
          <w:sz w:val="24"/>
          <w:szCs w:val="24"/>
        </w:rPr>
        <w:t>桩端进入潜在滑裂面以下稳定土层内的深度应能保证桩体的稳定；</w:t>
      </w:r>
    </w:p>
    <w:p w14:paraId="5FF82768">
      <w:pPr>
        <w:pStyle w:val="6"/>
        <w:snapToGrid/>
        <w:spacing w:line="360" w:lineRule="auto"/>
        <w:ind w:firstLine="482" w:firstLineChars="200"/>
        <w:jc w:val="both"/>
        <w:rPr>
          <w:rFonts w:ascii="Times New Roman" w:hAnsi="Times New Roman"/>
          <w:sz w:val="24"/>
          <w:szCs w:val="24"/>
        </w:rPr>
      </w:pPr>
      <w:r>
        <w:rPr>
          <w:rFonts w:ascii="Times New Roman" w:hAnsi="Times New Roman"/>
          <w:b/>
          <w:bCs/>
          <w:sz w:val="24"/>
          <w:szCs w:val="24"/>
        </w:rPr>
        <w:t>3</w:t>
      </w:r>
      <w:r>
        <w:rPr>
          <w:rFonts w:ascii="Times New Roman" w:hAnsi="Times New Roman"/>
          <w:sz w:val="24"/>
          <w:szCs w:val="24"/>
        </w:rPr>
        <w:t xml:space="preserve">  </w:t>
      </w:r>
      <w:r>
        <w:rPr>
          <w:rFonts w:hint="eastAsia" w:ascii="Times New Roman" w:hAnsi="Times New Roman"/>
          <w:sz w:val="24"/>
          <w:szCs w:val="24"/>
        </w:rPr>
        <w:t>固废基透水混凝土桩复合地基与边坡应保持一定的水平距离，建筑场地内的边坡必须是完整的边坡；</w:t>
      </w:r>
    </w:p>
    <w:p w14:paraId="4E0CB020">
      <w:pPr>
        <w:pStyle w:val="6"/>
        <w:snapToGrid/>
        <w:spacing w:line="360" w:lineRule="auto"/>
        <w:ind w:firstLine="482" w:firstLineChars="200"/>
        <w:jc w:val="both"/>
        <w:rPr>
          <w:rFonts w:ascii="Times New Roman" w:hAnsi="Times New Roman"/>
          <w:sz w:val="24"/>
          <w:szCs w:val="24"/>
        </w:rPr>
      </w:pPr>
      <w:r>
        <w:rPr>
          <w:rFonts w:ascii="Times New Roman" w:hAnsi="Times New Roman"/>
          <w:b/>
          <w:sz w:val="24"/>
          <w:szCs w:val="24"/>
        </w:rPr>
        <w:t>4</w:t>
      </w:r>
      <w:r>
        <w:rPr>
          <w:rFonts w:ascii="Times New Roman" w:hAnsi="Times New Roman"/>
          <w:sz w:val="24"/>
          <w:szCs w:val="24"/>
        </w:rPr>
        <w:t xml:space="preserve">  </w:t>
      </w:r>
      <w:r>
        <w:rPr>
          <w:rFonts w:hint="eastAsia" w:ascii="Times New Roman" w:hAnsi="Times New Roman"/>
          <w:sz w:val="24"/>
          <w:szCs w:val="24"/>
        </w:rPr>
        <w:t>坡地、岸边复合地基、基岩面倾斜的复合地基、高路堤等特殊情况下的</w:t>
      </w:r>
      <w:r>
        <w:rPr>
          <w:rFonts w:hint="eastAsia" w:ascii="Times New Roman" w:hAnsi="Times New Roman"/>
          <w:sz w:val="24"/>
          <w:szCs w:val="24"/>
          <w:lang w:val="en-US" w:eastAsia="zh-CN"/>
        </w:rPr>
        <w:t>固废基</w:t>
      </w:r>
      <w:r>
        <w:rPr>
          <w:rFonts w:hint="eastAsia" w:ascii="Times New Roman" w:hAnsi="Times New Roman"/>
          <w:sz w:val="24"/>
          <w:szCs w:val="24"/>
        </w:rPr>
        <w:t>透水混凝土复合地基，应验算其在最不利荷载效应组合下的整体稳定性和水平承载力。</w:t>
      </w:r>
    </w:p>
    <w:p w14:paraId="57CD9251">
      <w:pPr>
        <w:spacing w:line="360" w:lineRule="auto"/>
        <w:rPr>
          <w:rFonts w:ascii="楷体" w:hAnsi="楷体" w:eastAsia="楷体" w:cs="楷体"/>
          <w:b/>
          <w:bCs/>
          <w:sz w:val="24"/>
          <w:szCs w:val="24"/>
        </w:rPr>
      </w:pPr>
      <w:r>
        <w:rPr>
          <w:rFonts w:hint="eastAsia" w:ascii="楷体" w:hAnsi="楷体" w:eastAsia="楷体" w:cs="楷体"/>
          <w:b/>
          <w:bCs/>
          <w:sz w:val="24"/>
          <w:szCs w:val="24"/>
        </w:rPr>
        <w:t>条文说明</w:t>
      </w:r>
    </w:p>
    <w:p w14:paraId="04730D57">
      <w:pPr>
        <w:pStyle w:val="6"/>
        <w:snapToGrid/>
        <w:spacing w:line="360" w:lineRule="auto"/>
        <w:ind w:firstLine="480" w:firstLineChars="200"/>
        <w:jc w:val="both"/>
        <w:rPr>
          <w:rFonts w:ascii="Times New Roman" w:hAnsi="Times New Roman"/>
          <w:sz w:val="24"/>
          <w:szCs w:val="24"/>
        </w:rPr>
      </w:pPr>
      <w:r>
        <w:rPr>
          <w:rFonts w:hint="eastAsia" w:ascii="Times New Roman" w:hAnsi="Times New Roman" w:eastAsia="楷体"/>
          <w:sz w:val="24"/>
          <w:szCs w:val="24"/>
        </w:rPr>
        <w:t>新建坡地、岸边建筑固废基透水混凝土桩复合地基工程应与建筑边坡工程统一规划，同步设计，合理确定施工顺序。当有崩塌、滑坡等不良地质现象存在时，应按现行国家标准《建筑边坡工程技术规范》</w:t>
      </w:r>
      <w:r>
        <w:rPr>
          <w:rFonts w:ascii="Times New Roman" w:hAnsi="Times New Roman" w:eastAsia="楷体"/>
          <w:sz w:val="24"/>
          <w:szCs w:val="24"/>
        </w:rPr>
        <w:t xml:space="preserve"> GB 50330 的规定进行整治，确保其稳定性；可按照现行国家标准《建筑地基基础设计规范》 GB50007 关于稳定性计算的有关规定进行坡岸复合地基整体稳定性验算。</w:t>
      </w:r>
    </w:p>
    <w:p w14:paraId="4CD362E6">
      <w:pPr>
        <w:pStyle w:val="6"/>
        <w:snapToGrid/>
        <w:spacing w:line="360" w:lineRule="auto"/>
        <w:jc w:val="both"/>
        <w:rPr>
          <w:rFonts w:ascii="Times New Roman" w:hAnsi="Times New Roman"/>
          <w:sz w:val="24"/>
          <w:szCs w:val="24"/>
        </w:rPr>
      </w:pPr>
      <w:r>
        <w:rPr>
          <w:rFonts w:hint="eastAsia" w:ascii="Times New Roman" w:hAnsi="Times New Roman"/>
          <w:b/>
          <w:bCs/>
          <w:sz w:val="24"/>
          <w:szCs w:val="24"/>
        </w:rPr>
        <w:t>6</w:t>
      </w:r>
      <w:r>
        <w:rPr>
          <w:rFonts w:ascii="宋体" w:hAnsi="宋体"/>
          <w:b/>
          <w:bCs/>
          <w:sz w:val="24"/>
          <w:szCs w:val="24"/>
        </w:rPr>
        <w:t>.</w:t>
      </w:r>
      <w:r>
        <w:rPr>
          <w:rFonts w:ascii="Times New Roman" w:hAnsi="Times New Roman"/>
          <w:b/>
          <w:bCs/>
          <w:sz w:val="24"/>
          <w:szCs w:val="24"/>
        </w:rPr>
        <w:t>1</w:t>
      </w:r>
      <w:r>
        <w:rPr>
          <w:rFonts w:ascii="宋体" w:hAnsi="宋体"/>
          <w:b/>
          <w:bCs/>
          <w:sz w:val="24"/>
          <w:szCs w:val="24"/>
        </w:rPr>
        <w:t>.</w:t>
      </w:r>
      <w:r>
        <w:rPr>
          <w:rFonts w:hint="eastAsia" w:ascii="Times New Roman" w:hAnsi="Times New Roman"/>
          <w:b/>
          <w:bCs/>
          <w:sz w:val="24"/>
          <w:szCs w:val="24"/>
          <w:lang w:val="en-US" w:eastAsia="zh-CN"/>
        </w:rPr>
        <w:t>9</w:t>
      </w:r>
      <w:r>
        <w:rPr>
          <w:rFonts w:ascii="Times New Roman" w:hAnsi="Times New Roman"/>
          <w:b/>
          <w:bCs/>
          <w:sz w:val="24"/>
          <w:szCs w:val="24"/>
        </w:rPr>
        <w:t xml:space="preserve"> </w:t>
      </w:r>
      <w:r>
        <w:rPr>
          <w:rFonts w:ascii="Times New Roman" w:hAnsi="Times New Roman"/>
          <w:b/>
          <w:sz w:val="24"/>
          <w:szCs w:val="24"/>
        </w:rPr>
        <w:t xml:space="preserve"> </w:t>
      </w:r>
      <w:r>
        <w:rPr>
          <w:rFonts w:hint="eastAsia" w:ascii="Times New Roman" w:hAnsi="Times New Roman"/>
          <w:bCs/>
          <w:sz w:val="24"/>
          <w:szCs w:val="24"/>
        </w:rPr>
        <w:t>固废基透水混凝土桩复合地基设计应收集岩土工程勘察资料、建筑场地与环境条件资料、</w:t>
      </w:r>
      <w:r>
        <w:rPr>
          <w:rFonts w:hint="eastAsia" w:ascii="Times New Roman" w:hAnsi="Times New Roman"/>
          <w:sz w:val="24"/>
          <w:szCs w:val="24"/>
        </w:rPr>
        <w:t>建（构）筑物资料、施工条件的有关资料、供设计比较用的有关固废基透水混凝土桩型及实施的可行性的资料。</w:t>
      </w:r>
    </w:p>
    <w:p w14:paraId="6485F668">
      <w:pPr>
        <w:spacing w:line="360" w:lineRule="auto"/>
        <w:rPr>
          <w:rFonts w:ascii="楷体" w:hAnsi="楷体" w:eastAsia="楷体" w:cs="楷体"/>
          <w:b/>
          <w:bCs/>
          <w:sz w:val="24"/>
          <w:szCs w:val="24"/>
        </w:rPr>
      </w:pPr>
      <w:r>
        <w:rPr>
          <w:rFonts w:hint="eastAsia" w:ascii="楷体" w:hAnsi="楷体" w:eastAsia="楷体" w:cs="楷体"/>
          <w:b/>
          <w:bCs/>
          <w:sz w:val="24"/>
          <w:szCs w:val="24"/>
        </w:rPr>
        <w:t>条文说明</w:t>
      </w:r>
    </w:p>
    <w:p w14:paraId="024AE05B">
      <w:pPr>
        <w:pStyle w:val="6"/>
        <w:snapToGrid/>
        <w:spacing w:line="360" w:lineRule="auto"/>
        <w:ind w:firstLine="480" w:firstLineChars="200"/>
        <w:jc w:val="both"/>
        <w:rPr>
          <w:rFonts w:ascii="Times New Roman" w:hAnsi="Times New Roman" w:eastAsia="楷体"/>
          <w:sz w:val="24"/>
          <w:szCs w:val="24"/>
        </w:rPr>
      </w:pPr>
      <w:r>
        <w:rPr>
          <w:rFonts w:ascii="Times New Roman" w:hAnsi="Times New Roman" w:eastAsia="楷体"/>
          <w:sz w:val="24"/>
          <w:szCs w:val="24"/>
        </w:rPr>
        <w:t>为满足固废基透水混凝土桩复合地基设计的需要，应收集建筑场地与环境条件资料、拟建工程的平面布置、结构类型、荷载分布、使用功能上的特殊要求、结构安全等级、场地类别、桩的施工条件、类似地质条件的试桩资料。</w:t>
      </w:r>
    </w:p>
    <w:p w14:paraId="0D8DBE1B">
      <w:pPr>
        <w:pStyle w:val="6"/>
        <w:snapToGrid/>
        <w:spacing w:line="360" w:lineRule="auto"/>
        <w:ind w:firstLine="482" w:firstLineChars="200"/>
        <w:jc w:val="both"/>
        <w:rPr>
          <w:rFonts w:ascii="Times New Roman" w:hAnsi="Times New Roman" w:eastAsia="楷体"/>
          <w:sz w:val="24"/>
          <w:szCs w:val="24"/>
        </w:rPr>
      </w:pPr>
      <w:r>
        <w:rPr>
          <w:rFonts w:ascii="Times New Roman" w:hAnsi="Times New Roman" w:eastAsia="楷体"/>
          <w:b/>
          <w:sz w:val="24"/>
          <w:szCs w:val="24"/>
        </w:rPr>
        <w:t>1</w:t>
      </w:r>
      <w:r>
        <w:rPr>
          <w:rFonts w:ascii="Times New Roman" w:hAnsi="Times New Roman" w:eastAsia="楷体"/>
          <w:sz w:val="24"/>
          <w:szCs w:val="24"/>
        </w:rPr>
        <w:t xml:space="preserve">  岩土工程勘察资料包括：</w:t>
      </w:r>
    </w:p>
    <w:p w14:paraId="11C2CA63">
      <w:pPr>
        <w:pStyle w:val="6"/>
        <w:snapToGrid/>
        <w:spacing w:line="360" w:lineRule="auto"/>
        <w:ind w:firstLine="480" w:firstLineChars="200"/>
        <w:jc w:val="both"/>
        <w:rPr>
          <w:rFonts w:ascii="Times New Roman" w:hAnsi="Times New Roman" w:eastAsia="楷体"/>
          <w:sz w:val="24"/>
          <w:szCs w:val="24"/>
        </w:rPr>
      </w:pPr>
      <w:r>
        <w:rPr>
          <w:rFonts w:ascii="Times New Roman" w:hAnsi="Times New Roman" w:eastAsia="楷体"/>
          <w:sz w:val="24"/>
          <w:szCs w:val="24"/>
        </w:rPr>
        <w:t>1）场地桩位布置图、地质剖面图；若有填土，应明确填土材料的成分、粒径组成、有机质含量、厚度及填筑时间；</w:t>
      </w:r>
    </w:p>
    <w:p w14:paraId="78DAE166">
      <w:pPr>
        <w:pStyle w:val="6"/>
        <w:snapToGrid/>
        <w:spacing w:line="360" w:lineRule="auto"/>
        <w:ind w:firstLine="480" w:firstLineChars="200"/>
        <w:jc w:val="both"/>
        <w:rPr>
          <w:rFonts w:ascii="Times New Roman" w:hAnsi="Times New Roman" w:eastAsia="楷体"/>
          <w:sz w:val="24"/>
          <w:szCs w:val="24"/>
        </w:rPr>
      </w:pPr>
      <w:r>
        <w:rPr>
          <w:rFonts w:ascii="Times New Roman" w:hAnsi="Times New Roman" w:eastAsia="楷体"/>
          <w:sz w:val="24"/>
          <w:szCs w:val="24"/>
        </w:rPr>
        <w:t>2）各层土物理力学指标、承载力特征值和孔隙比-压力</w:t>
      </w:r>
      <w:r>
        <w:rPr>
          <w:rFonts w:hint="eastAsia" w:ascii="Times New Roman" w:hAnsi="Times New Roman" w:eastAsia="楷体"/>
          <w:sz w:val="24"/>
          <w:szCs w:val="24"/>
          <w:lang w:eastAsia="zh-CN"/>
        </w:rPr>
        <w:t>（</w:t>
      </w:r>
      <w:r>
        <w:rPr>
          <w:rFonts w:ascii="Times New Roman" w:hAnsi="Times New Roman" w:eastAsia="楷体"/>
          <w:sz w:val="24"/>
          <w:szCs w:val="24"/>
        </w:rPr>
        <w:t>e-p</w:t>
      </w:r>
      <w:r>
        <w:rPr>
          <w:rFonts w:hint="eastAsia" w:ascii="Times New Roman" w:hAnsi="Times New Roman" w:eastAsia="楷体"/>
          <w:sz w:val="24"/>
          <w:szCs w:val="24"/>
          <w:lang w:eastAsia="zh-CN"/>
        </w:rPr>
        <w:t>）</w:t>
      </w:r>
      <w:r>
        <w:rPr>
          <w:rFonts w:ascii="Times New Roman" w:hAnsi="Times New Roman" w:eastAsia="楷体"/>
          <w:sz w:val="24"/>
          <w:szCs w:val="24"/>
        </w:rPr>
        <w:t>曲线；</w:t>
      </w:r>
    </w:p>
    <w:p w14:paraId="0005F10E">
      <w:pPr>
        <w:pStyle w:val="6"/>
        <w:snapToGrid/>
        <w:spacing w:line="360" w:lineRule="auto"/>
        <w:ind w:firstLine="480" w:firstLineChars="200"/>
        <w:jc w:val="both"/>
        <w:rPr>
          <w:rFonts w:ascii="Times New Roman" w:hAnsi="Times New Roman" w:eastAsia="楷体"/>
          <w:sz w:val="24"/>
          <w:szCs w:val="24"/>
        </w:rPr>
      </w:pPr>
      <w:r>
        <w:rPr>
          <w:rFonts w:ascii="Times New Roman" w:hAnsi="Times New Roman" w:eastAsia="楷体"/>
          <w:sz w:val="24"/>
          <w:szCs w:val="24"/>
        </w:rPr>
        <w:t>3）标准贯入试验、静力或动力触探试验等原位测试资料；</w:t>
      </w:r>
    </w:p>
    <w:p w14:paraId="7EFD683E">
      <w:pPr>
        <w:pStyle w:val="6"/>
        <w:snapToGrid/>
        <w:spacing w:line="360" w:lineRule="auto"/>
        <w:ind w:firstLine="480" w:firstLineChars="200"/>
        <w:jc w:val="both"/>
        <w:rPr>
          <w:rFonts w:ascii="Times New Roman" w:hAnsi="Times New Roman" w:eastAsia="楷体"/>
          <w:sz w:val="24"/>
          <w:szCs w:val="24"/>
        </w:rPr>
      </w:pPr>
      <w:r>
        <w:rPr>
          <w:rFonts w:ascii="Times New Roman" w:hAnsi="Times New Roman" w:eastAsia="楷体"/>
          <w:sz w:val="24"/>
          <w:szCs w:val="24"/>
        </w:rPr>
        <w:t>4）拟建场地的抗震设计条件，应包括建筑场地类别、地基土有无液化的判定；</w:t>
      </w:r>
    </w:p>
    <w:p w14:paraId="5A9521A3">
      <w:pPr>
        <w:pStyle w:val="6"/>
        <w:snapToGrid/>
        <w:spacing w:line="360" w:lineRule="auto"/>
        <w:ind w:firstLine="480" w:firstLineChars="200"/>
        <w:jc w:val="both"/>
        <w:rPr>
          <w:rFonts w:ascii="Times New Roman" w:hAnsi="Times New Roman" w:eastAsia="楷体"/>
          <w:sz w:val="24"/>
          <w:szCs w:val="24"/>
        </w:rPr>
      </w:pPr>
      <w:r>
        <w:rPr>
          <w:rFonts w:ascii="Times New Roman" w:hAnsi="Times New Roman" w:eastAsia="楷体"/>
          <w:sz w:val="24"/>
          <w:szCs w:val="24"/>
        </w:rPr>
        <w:t>5）提出选择桩端持力层、沉管可行性及方案建议等。</w:t>
      </w:r>
    </w:p>
    <w:p w14:paraId="26384F72">
      <w:pPr>
        <w:pStyle w:val="6"/>
        <w:snapToGrid/>
        <w:spacing w:line="360" w:lineRule="auto"/>
        <w:ind w:firstLine="482" w:firstLineChars="200"/>
        <w:jc w:val="both"/>
        <w:rPr>
          <w:rFonts w:ascii="Times New Roman" w:hAnsi="Times New Roman" w:eastAsia="楷体"/>
          <w:sz w:val="24"/>
          <w:szCs w:val="24"/>
        </w:rPr>
      </w:pPr>
      <w:r>
        <w:rPr>
          <w:rFonts w:ascii="Times New Roman" w:hAnsi="Times New Roman" w:eastAsia="楷体"/>
          <w:b/>
          <w:sz w:val="24"/>
          <w:szCs w:val="24"/>
        </w:rPr>
        <w:t>2</w:t>
      </w:r>
      <w:r>
        <w:rPr>
          <w:rFonts w:ascii="Times New Roman" w:hAnsi="Times New Roman" w:eastAsia="楷体"/>
          <w:sz w:val="24"/>
          <w:szCs w:val="24"/>
        </w:rPr>
        <w:t xml:space="preserve">  建筑场地与环境条件资料包括：</w:t>
      </w:r>
    </w:p>
    <w:p w14:paraId="594C8B19">
      <w:pPr>
        <w:pStyle w:val="6"/>
        <w:snapToGrid/>
        <w:spacing w:line="360" w:lineRule="auto"/>
        <w:ind w:firstLine="480" w:firstLineChars="200"/>
        <w:jc w:val="both"/>
        <w:rPr>
          <w:rFonts w:ascii="Times New Roman" w:hAnsi="Times New Roman" w:eastAsia="楷体"/>
          <w:sz w:val="24"/>
          <w:szCs w:val="24"/>
        </w:rPr>
      </w:pPr>
      <w:r>
        <w:rPr>
          <w:rFonts w:ascii="Times New Roman" w:hAnsi="Times New Roman" w:eastAsia="楷体"/>
          <w:sz w:val="24"/>
          <w:szCs w:val="24"/>
        </w:rPr>
        <w:t>1）建筑场地现状，包括交通设施、高压架空线、地下管线和地下构筑物的分布；</w:t>
      </w:r>
    </w:p>
    <w:p w14:paraId="6881313F">
      <w:pPr>
        <w:pStyle w:val="6"/>
        <w:snapToGrid/>
        <w:spacing w:line="360" w:lineRule="auto"/>
        <w:ind w:firstLine="480" w:firstLineChars="200"/>
        <w:jc w:val="both"/>
        <w:rPr>
          <w:rFonts w:ascii="Times New Roman" w:hAnsi="Times New Roman" w:eastAsia="楷体"/>
          <w:sz w:val="24"/>
          <w:szCs w:val="24"/>
        </w:rPr>
      </w:pPr>
      <w:r>
        <w:rPr>
          <w:rFonts w:ascii="Times New Roman" w:hAnsi="Times New Roman" w:eastAsia="楷体"/>
          <w:sz w:val="24"/>
          <w:szCs w:val="24"/>
        </w:rPr>
        <w:t>2）相邻建筑物安全等级、基础形式及埋置深度；</w:t>
      </w:r>
    </w:p>
    <w:p w14:paraId="3F4B1EB2">
      <w:pPr>
        <w:pStyle w:val="6"/>
        <w:snapToGrid/>
        <w:spacing w:line="360" w:lineRule="auto"/>
        <w:ind w:firstLine="480" w:firstLineChars="200"/>
        <w:jc w:val="both"/>
        <w:rPr>
          <w:rFonts w:ascii="Times New Roman" w:hAnsi="Times New Roman" w:eastAsia="楷体"/>
          <w:sz w:val="24"/>
          <w:szCs w:val="24"/>
        </w:rPr>
      </w:pPr>
      <w:r>
        <w:rPr>
          <w:rFonts w:ascii="Times New Roman" w:hAnsi="Times New Roman" w:eastAsia="楷体"/>
          <w:sz w:val="24"/>
          <w:szCs w:val="24"/>
        </w:rPr>
        <w:t>3）附近类似工程地质条件场地的试桩资料和单桩承载力设计参数；</w:t>
      </w:r>
    </w:p>
    <w:p w14:paraId="3FE56037">
      <w:pPr>
        <w:pStyle w:val="6"/>
        <w:snapToGrid/>
        <w:spacing w:line="360" w:lineRule="auto"/>
        <w:ind w:firstLine="480" w:firstLineChars="200"/>
        <w:jc w:val="both"/>
        <w:rPr>
          <w:rFonts w:ascii="Times New Roman" w:hAnsi="Times New Roman" w:eastAsia="楷体"/>
          <w:sz w:val="24"/>
          <w:szCs w:val="24"/>
        </w:rPr>
      </w:pPr>
      <w:r>
        <w:rPr>
          <w:rFonts w:ascii="Times New Roman" w:hAnsi="Times New Roman" w:eastAsia="楷体"/>
          <w:sz w:val="24"/>
          <w:szCs w:val="24"/>
        </w:rPr>
        <w:t>4）建（构）筑物所在地区的抗震设防烈度和建筑场地类别；</w:t>
      </w:r>
    </w:p>
    <w:p w14:paraId="5DA8F7BE">
      <w:pPr>
        <w:pStyle w:val="6"/>
        <w:snapToGrid/>
        <w:spacing w:line="360" w:lineRule="auto"/>
        <w:ind w:firstLine="480" w:firstLineChars="200"/>
        <w:jc w:val="both"/>
        <w:rPr>
          <w:rFonts w:ascii="Times New Roman" w:hAnsi="Times New Roman" w:eastAsia="楷体"/>
          <w:sz w:val="24"/>
          <w:szCs w:val="24"/>
        </w:rPr>
      </w:pPr>
      <w:r>
        <w:rPr>
          <w:rFonts w:ascii="Times New Roman" w:hAnsi="Times New Roman" w:eastAsia="楷体"/>
          <w:sz w:val="24"/>
          <w:szCs w:val="24"/>
        </w:rPr>
        <w:t>5）周围建（构）筑物的防振、防噪声的要求。</w:t>
      </w:r>
    </w:p>
    <w:p w14:paraId="36352517">
      <w:pPr>
        <w:pStyle w:val="6"/>
        <w:snapToGrid/>
        <w:spacing w:line="360" w:lineRule="auto"/>
        <w:ind w:firstLine="482" w:firstLineChars="200"/>
        <w:jc w:val="both"/>
        <w:rPr>
          <w:rFonts w:ascii="Times New Roman" w:hAnsi="Times New Roman" w:eastAsia="楷体"/>
          <w:sz w:val="24"/>
          <w:szCs w:val="24"/>
        </w:rPr>
      </w:pPr>
      <w:r>
        <w:rPr>
          <w:rFonts w:ascii="Times New Roman" w:hAnsi="Times New Roman" w:eastAsia="楷体"/>
          <w:b/>
          <w:sz w:val="24"/>
          <w:szCs w:val="24"/>
        </w:rPr>
        <w:t>3</w:t>
      </w:r>
      <w:r>
        <w:rPr>
          <w:rFonts w:ascii="Times New Roman" w:hAnsi="Times New Roman" w:eastAsia="楷体"/>
          <w:sz w:val="24"/>
          <w:szCs w:val="24"/>
        </w:rPr>
        <w:t xml:space="preserve">  建（构）筑物资料包括：</w:t>
      </w:r>
    </w:p>
    <w:p w14:paraId="2FDCC0DE">
      <w:pPr>
        <w:pStyle w:val="6"/>
        <w:snapToGrid/>
        <w:spacing w:line="360" w:lineRule="auto"/>
        <w:ind w:firstLine="480" w:firstLineChars="200"/>
        <w:jc w:val="both"/>
        <w:rPr>
          <w:rFonts w:ascii="Times New Roman" w:hAnsi="Times New Roman" w:eastAsia="楷体"/>
          <w:sz w:val="24"/>
          <w:szCs w:val="24"/>
        </w:rPr>
      </w:pPr>
      <w:r>
        <w:rPr>
          <w:rFonts w:ascii="Times New Roman" w:hAnsi="Times New Roman" w:eastAsia="楷体"/>
          <w:sz w:val="24"/>
          <w:szCs w:val="24"/>
        </w:rPr>
        <w:t>1）建（构）筑物的总平面布置图；</w:t>
      </w:r>
    </w:p>
    <w:p w14:paraId="42DFD280">
      <w:pPr>
        <w:pStyle w:val="6"/>
        <w:snapToGrid/>
        <w:spacing w:line="360" w:lineRule="auto"/>
        <w:ind w:firstLine="480" w:firstLineChars="200"/>
        <w:jc w:val="both"/>
        <w:rPr>
          <w:rFonts w:ascii="Times New Roman" w:hAnsi="Times New Roman" w:eastAsia="楷体"/>
          <w:sz w:val="24"/>
          <w:szCs w:val="24"/>
        </w:rPr>
      </w:pPr>
      <w:r>
        <w:rPr>
          <w:rFonts w:ascii="Times New Roman" w:hAnsi="Times New Roman" w:eastAsia="楷体"/>
          <w:sz w:val="24"/>
          <w:szCs w:val="24"/>
        </w:rPr>
        <w:t>2）建（构）筑物的结构类型、荷载、使用条件和设备对基础竖向及水平位移的要求；</w:t>
      </w:r>
    </w:p>
    <w:p w14:paraId="1F9B47C7">
      <w:pPr>
        <w:pStyle w:val="6"/>
        <w:snapToGrid/>
        <w:spacing w:line="360" w:lineRule="auto"/>
        <w:ind w:firstLine="480" w:firstLineChars="200"/>
        <w:jc w:val="both"/>
        <w:rPr>
          <w:rFonts w:ascii="Times New Roman" w:hAnsi="Times New Roman" w:eastAsia="楷体"/>
          <w:sz w:val="24"/>
          <w:szCs w:val="24"/>
        </w:rPr>
      </w:pPr>
      <w:r>
        <w:rPr>
          <w:rFonts w:ascii="Times New Roman" w:hAnsi="Times New Roman" w:eastAsia="楷体"/>
          <w:sz w:val="24"/>
          <w:szCs w:val="24"/>
        </w:rPr>
        <w:t>3）建（构）筑结构的安全等级</w:t>
      </w:r>
      <w:r>
        <w:rPr>
          <w:rFonts w:hint="eastAsia" w:ascii="Times New Roman" w:hAnsi="Times New Roman" w:eastAsia="楷体"/>
          <w:sz w:val="24"/>
          <w:szCs w:val="24"/>
        </w:rPr>
        <w:t>。</w:t>
      </w:r>
    </w:p>
    <w:p w14:paraId="231D5784">
      <w:pPr>
        <w:pStyle w:val="6"/>
        <w:snapToGrid/>
        <w:spacing w:line="360" w:lineRule="auto"/>
        <w:ind w:firstLine="482" w:firstLineChars="200"/>
        <w:jc w:val="both"/>
        <w:rPr>
          <w:rFonts w:ascii="Times New Roman" w:hAnsi="Times New Roman" w:eastAsia="楷体"/>
          <w:sz w:val="24"/>
          <w:szCs w:val="24"/>
        </w:rPr>
      </w:pPr>
      <w:r>
        <w:rPr>
          <w:rFonts w:ascii="Times New Roman" w:hAnsi="Times New Roman" w:eastAsia="楷体"/>
          <w:b/>
          <w:sz w:val="24"/>
          <w:szCs w:val="24"/>
        </w:rPr>
        <w:t>4</w:t>
      </w:r>
      <w:r>
        <w:rPr>
          <w:rFonts w:ascii="Times New Roman" w:hAnsi="Times New Roman" w:eastAsia="楷体"/>
          <w:sz w:val="24"/>
          <w:szCs w:val="24"/>
        </w:rPr>
        <w:t xml:space="preserve">  施工条件的有关资料包括：</w:t>
      </w:r>
    </w:p>
    <w:p w14:paraId="37B31B9A">
      <w:pPr>
        <w:pStyle w:val="6"/>
        <w:snapToGrid/>
        <w:spacing w:line="360" w:lineRule="auto"/>
        <w:ind w:firstLine="480" w:firstLineChars="200"/>
        <w:jc w:val="both"/>
        <w:rPr>
          <w:rFonts w:ascii="Times New Roman" w:hAnsi="Times New Roman" w:eastAsia="楷体"/>
          <w:sz w:val="24"/>
          <w:szCs w:val="24"/>
        </w:rPr>
      </w:pPr>
      <w:r>
        <w:rPr>
          <w:rFonts w:ascii="Times New Roman" w:hAnsi="Times New Roman" w:eastAsia="楷体"/>
          <w:sz w:val="24"/>
          <w:szCs w:val="24"/>
        </w:rPr>
        <w:t>1）施工机械设备条件，制桩条件，动力条件，施工工艺对地质条件的适应性；</w:t>
      </w:r>
    </w:p>
    <w:p w14:paraId="6D36A2B5">
      <w:pPr>
        <w:pStyle w:val="6"/>
        <w:snapToGrid/>
        <w:spacing w:line="360" w:lineRule="auto"/>
        <w:ind w:firstLine="480" w:firstLineChars="200"/>
        <w:jc w:val="both"/>
        <w:rPr>
          <w:rFonts w:ascii="Times New Roman" w:hAnsi="Times New Roman" w:eastAsia="楷体"/>
          <w:sz w:val="24"/>
          <w:szCs w:val="24"/>
        </w:rPr>
      </w:pPr>
      <w:r>
        <w:rPr>
          <w:rFonts w:ascii="Times New Roman" w:hAnsi="Times New Roman" w:eastAsia="楷体"/>
          <w:sz w:val="24"/>
          <w:szCs w:val="24"/>
        </w:rPr>
        <w:t>2）水、电及有关建筑材料的供应条件；</w:t>
      </w:r>
    </w:p>
    <w:p w14:paraId="640CE9B2">
      <w:pPr>
        <w:pStyle w:val="6"/>
        <w:snapToGrid/>
        <w:spacing w:line="360" w:lineRule="auto"/>
        <w:ind w:firstLine="480" w:firstLineChars="200"/>
        <w:jc w:val="both"/>
        <w:rPr>
          <w:rFonts w:ascii="Times New Roman" w:hAnsi="Times New Roman"/>
          <w:bCs/>
          <w:sz w:val="24"/>
          <w:szCs w:val="24"/>
        </w:rPr>
      </w:pPr>
      <w:r>
        <w:rPr>
          <w:rFonts w:ascii="Times New Roman" w:hAnsi="Times New Roman" w:eastAsia="楷体"/>
          <w:sz w:val="24"/>
          <w:szCs w:val="24"/>
        </w:rPr>
        <w:t>3）施工机械的进出场及现场运行条件。</w:t>
      </w:r>
    </w:p>
    <w:p w14:paraId="0A16FFC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Cs/>
          <w:kern w:val="2"/>
          <w:sz w:val="24"/>
          <w:szCs w:val="24"/>
          <w:lang w:val="en-US" w:eastAsia="zh-CN" w:bidi="ar-SA"/>
        </w:rPr>
      </w:pPr>
      <w:r>
        <w:rPr>
          <w:rFonts w:hint="eastAsia" w:ascii="Times New Roman" w:hAnsi="Times New Roman"/>
          <w:b/>
          <w:bCs/>
          <w:sz w:val="24"/>
          <w:szCs w:val="24"/>
        </w:rPr>
        <w:t>6</w:t>
      </w:r>
      <w:r>
        <w:rPr>
          <w:rFonts w:ascii="宋体" w:hAnsi="宋体"/>
          <w:b/>
          <w:bCs/>
          <w:sz w:val="24"/>
          <w:szCs w:val="24"/>
        </w:rPr>
        <w:t>.</w:t>
      </w:r>
      <w:r>
        <w:rPr>
          <w:rFonts w:ascii="Times New Roman" w:hAnsi="Times New Roman"/>
          <w:b/>
          <w:bCs/>
          <w:sz w:val="24"/>
          <w:szCs w:val="24"/>
        </w:rPr>
        <w:t>1</w:t>
      </w:r>
      <w:r>
        <w:rPr>
          <w:rFonts w:ascii="宋体" w:hAnsi="宋体"/>
          <w:b/>
          <w:bCs/>
          <w:sz w:val="24"/>
          <w:szCs w:val="24"/>
        </w:rPr>
        <w:t>.</w:t>
      </w:r>
      <w:r>
        <w:rPr>
          <w:rFonts w:hint="eastAsia" w:ascii="Times New Roman" w:hAnsi="Times New Roman"/>
          <w:b/>
          <w:bCs/>
          <w:sz w:val="24"/>
          <w:szCs w:val="24"/>
          <w:lang w:val="en-US" w:eastAsia="zh-CN"/>
        </w:rPr>
        <w:t>10</w:t>
      </w:r>
      <w:r>
        <w:rPr>
          <w:rFonts w:ascii="Times New Roman" w:hAnsi="Times New Roman"/>
          <w:b/>
          <w:bCs/>
          <w:sz w:val="24"/>
          <w:szCs w:val="24"/>
        </w:rPr>
        <w:t xml:space="preserve"> </w:t>
      </w:r>
      <w:r>
        <w:rPr>
          <w:rFonts w:ascii="Times New Roman" w:hAnsi="Times New Roman"/>
          <w:b/>
          <w:sz w:val="24"/>
          <w:szCs w:val="24"/>
        </w:rPr>
        <w:t xml:space="preserve"> </w:t>
      </w:r>
      <w:r>
        <w:rPr>
          <w:rFonts w:hint="eastAsia" w:ascii="Times New Roman" w:hAnsi="Times New Roman" w:eastAsia="宋体" w:cs="Times New Roman"/>
          <w:bCs/>
          <w:kern w:val="2"/>
          <w:sz w:val="24"/>
          <w:szCs w:val="24"/>
          <w:lang w:val="en-US" w:eastAsia="zh-CN" w:bidi="ar-SA"/>
        </w:rPr>
        <w:t>固废基透水混凝土桩复合地基设计前，宜选择代表性场地进行现场试验施工，检验设计参数和加固效果。</w:t>
      </w:r>
    </w:p>
    <w:p w14:paraId="5E6E39E3">
      <w:pPr>
        <w:widowControl/>
        <w:jc w:val="left"/>
        <w:rPr>
          <w:rFonts w:ascii="Times New Roman" w:hAnsi="Times New Roman" w:eastAsia="宋体" w:cs="Times New Roman"/>
        </w:rPr>
      </w:pPr>
      <w:r>
        <w:rPr>
          <w:rFonts w:ascii="Times New Roman" w:hAnsi="Times New Roman" w:eastAsia="宋体" w:cs="Times New Roman"/>
        </w:rPr>
        <w:br w:type="page"/>
      </w:r>
    </w:p>
    <w:p w14:paraId="58233068">
      <w:pPr>
        <w:pStyle w:val="3"/>
        <w:spacing w:before="0" w:after="0" w:line="360" w:lineRule="auto"/>
        <w:jc w:val="center"/>
        <w:rPr>
          <w:rFonts w:ascii="Times New Roman" w:hAnsi="Times New Roman" w:eastAsia="黑体" w:cs="Times New Roman"/>
          <w:sz w:val="28"/>
          <w:szCs w:val="24"/>
        </w:rPr>
      </w:pPr>
      <w:bookmarkStart w:id="78" w:name="_Toc31834"/>
      <w:r>
        <w:rPr>
          <w:rFonts w:hint="eastAsia" w:ascii="Times New Roman" w:hAnsi="Times New Roman" w:eastAsia="黑体" w:cs="Times New Roman"/>
          <w:sz w:val="28"/>
          <w:szCs w:val="24"/>
        </w:rPr>
        <w:t>6</w:t>
      </w:r>
      <w:r>
        <w:rPr>
          <w:rFonts w:ascii="黑体" w:hAnsi="黑体" w:eastAsia="黑体" w:cs="Times New Roman"/>
          <w:sz w:val="28"/>
          <w:szCs w:val="24"/>
        </w:rPr>
        <w:t>.</w:t>
      </w:r>
      <w:r>
        <w:rPr>
          <w:rFonts w:ascii="Times New Roman" w:hAnsi="Times New Roman" w:eastAsia="黑体" w:cs="Times New Roman"/>
          <w:sz w:val="28"/>
          <w:szCs w:val="24"/>
        </w:rPr>
        <w:t xml:space="preserve">2  </w:t>
      </w:r>
      <w:r>
        <w:rPr>
          <w:rFonts w:hint="eastAsia" w:ascii="Times New Roman" w:hAnsi="Times New Roman" w:eastAsia="黑体" w:cs="Times New Roman"/>
          <w:sz w:val="28"/>
          <w:szCs w:val="24"/>
          <w:lang w:val="en-US" w:eastAsia="zh-CN"/>
        </w:rPr>
        <w:t>配合比设计</w:t>
      </w:r>
      <w:bookmarkStart w:id="79" w:name="_Toc7480"/>
      <w:r>
        <w:rPr>
          <w:rFonts w:ascii="Times New Roman" w:hAnsi="Times New Roman" w:eastAsia="黑体" w:cs="Times New Roman"/>
          <w:sz w:val="28"/>
          <w:szCs w:val="24"/>
        </w:rPr>
        <w:fldChar w:fldCharType="begin"/>
      </w:r>
      <w:r>
        <w:rPr>
          <w:rFonts w:ascii="Times New Roman" w:hAnsi="Times New Roman" w:eastAsia="黑体" w:cs="Times New Roman"/>
          <w:sz w:val="28"/>
          <w:szCs w:val="24"/>
        </w:rPr>
        <w:instrText xml:space="preserve"> TC  "6.2  </w:instrText>
      </w:r>
      <w:r>
        <w:rPr>
          <w:rFonts w:hint="eastAsia" w:ascii="Times New Roman" w:hAnsi="Times New Roman" w:eastAsia="黑体" w:cs="Times New Roman"/>
          <w:sz w:val="28"/>
          <w:szCs w:val="24"/>
          <w:lang w:val="en-US" w:eastAsia="zh-CN"/>
        </w:rPr>
        <w:instrText xml:space="preserve">Design</w:instrText>
      </w:r>
      <w:r>
        <w:rPr>
          <w:rFonts w:ascii="Times New Roman" w:hAnsi="Times New Roman" w:eastAsia="黑体" w:cs="Times New Roman"/>
          <w:sz w:val="28"/>
          <w:szCs w:val="24"/>
        </w:rPr>
        <w:instrText xml:space="preserve"> of </w:instrText>
      </w:r>
      <w:r>
        <w:rPr>
          <w:rFonts w:hint="eastAsia" w:ascii="Times New Roman" w:hAnsi="Times New Roman" w:eastAsia="黑体" w:cs="Times New Roman"/>
          <w:sz w:val="28"/>
          <w:szCs w:val="24"/>
          <w:lang w:val="en-US" w:eastAsia="zh-CN"/>
        </w:rPr>
        <w:instrText xml:space="preserve">Mix Proportion</w:instrText>
      </w:r>
      <w:r>
        <w:rPr>
          <w:rFonts w:ascii="Times New Roman" w:hAnsi="Times New Roman" w:eastAsia="黑体" w:cs="Times New Roman"/>
          <w:sz w:val="28"/>
          <w:szCs w:val="24"/>
        </w:rPr>
        <w:instrText xml:space="preserve">" \l 2 </w:instrText>
      </w:r>
      <w:r>
        <w:rPr>
          <w:rFonts w:ascii="Times New Roman" w:hAnsi="Times New Roman" w:eastAsia="黑体" w:cs="Times New Roman"/>
          <w:sz w:val="28"/>
          <w:szCs w:val="24"/>
        </w:rPr>
        <w:fldChar w:fldCharType="end"/>
      </w:r>
      <w:bookmarkEnd w:id="78"/>
      <w:bookmarkEnd w:id="79"/>
    </w:p>
    <w:p w14:paraId="11DFA52C">
      <w:pPr>
        <w:spacing w:line="360" w:lineRule="auto"/>
        <w:rPr>
          <w:rFonts w:hint="eastAsia" w:ascii="Times New Roman" w:hAnsi="Times New Roman" w:eastAsia="宋体" w:cs="Times New Roman"/>
          <w:sz w:val="24"/>
          <w:szCs w:val="24"/>
        </w:rPr>
      </w:pPr>
      <w:r>
        <w:rPr>
          <w:rFonts w:hint="eastAsia" w:ascii="Times New Roman" w:hAnsi="Times New Roman" w:eastAsia="宋体" w:cs="Times New Roman"/>
          <w:b/>
          <w:bCs/>
          <w:sz w:val="24"/>
          <w:szCs w:val="24"/>
          <w:lang w:val="en-US" w:eastAsia="zh-CN"/>
        </w:rPr>
        <w:t>6</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2</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1</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lang w:val="en-US" w:eastAsia="zh-CN"/>
        </w:rPr>
        <w:t>固废基</w:t>
      </w:r>
      <w:r>
        <w:rPr>
          <w:rFonts w:hint="eastAsia" w:ascii="Times New Roman" w:hAnsi="Times New Roman" w:eastAsia="宋体" w:cs="Times New Roman"/>
          <w:sz w:val="24"/>
          <w:szCs w:val="24"/>
        </w:rPr>
        <w:t>透水混凝土桩的配合比设计宜通过</w:t>
      </w:r>
      <w:r>
        <w:rPr>
          <w:rFonts w:hint="eastAsia" w:ascii="Times New Roman" w:hAnsi="Times New Roman" w:eastAsia="宋体" w:cs="Times New Roman"/>
          <w:sz w:val="24"/>
          <w:szCs w:val="24"/>
          <w:lang w:val="en-US" w:eastAsia="zh-CN"/>
        </w:rPr>
        <w:t>室内试验和现场</w:t>
      </w:r>
      <w:r>
        <w:rPr>
          <w:rFonts w:hint="eastAsia" w:ascii="Times New Roman" w:hAnsi="Times New Roman" w:eastAsia="宋体" w:cs="Times New Roman"/>
          <w:sz w:val="24"/>
          <w:szCs w:val="24"/>
        </w:rPr>
        <w:t>试验确定，应同时满足桩身混凝土设计强度等级和目标孔隙率的要求，目标孔隙率宜取10%</w:t>
      </w:r>
      <w:r>
        <w:rPr>
          <w:rFonts w:hint="eastAsia"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rPr>
        <w:t>20%，所需粗集料的质量应由紧密堆积密度确定，考虑实际情况应乘以折减系数0.98。</w:t>
      </w:r>
    </w:p>
    <w:p w14:paraId="00D01F18">
      <w:pPr>
        <w:spacing w:line="360" w:lineRule="auto"/>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条文说明</w:t>
      </w:r>
    </w:p>
    <w:p w14:paraId="64BBA479">
      <w:pPr>
        <w:spacing w:line="360" w:lineRule="auto"/>
        <w:ind w:firstLine="480" w:firstLineChars="200"/>
        <w:rPr>
          <w:rFonts w:hint="eastAsia" w:ascii="Times New Roman" w:hAnsi="Times New Roman" w:eastAsia="楷体" w:cs="Times New Roman"/>
          <w:kern w:val="2"/>
          <w:sz w:val="24"/>
          <w:szCs w:val="24"/>
          <w:lang w:val="en-US" w:eastAsia="zh-CN" w:bidi="ar-SA"/>
        </w:rPr>
      </w:pPr>
      <w:r>
        <w:rPr>
          <w:rFonts w:hint="eastAsia" w:ascii="Times New Roman" w:hAnsi="Times New Roman" w:eastAsia="楷体" w:cs="Times New Roman"/>
          <w:kern w:val="2"/>
          <w:sz w:val="24"/>
          <w:szCs w:val="24"/>
          <w:lang w:val="en-US" w:eastAsia="zh-CN" w:bidi="ar-SA"/>
        </w:rPr>
        <w:t>使用体积法进行固废基透水混凝土配合比设计以目标孔隙率为控制参数，通过堆积密实的集料空隙率与最优水灰比，按下列公式推导出水泥和水的用量:</w:t>
      </w:r>
    </w:p>
    <w:p w14:paraId="7D5B29BA">
      <w:pPr>
        <w:spacing w:line="360" w:lineRule="auto"/>
        <w:ind w:firstLine="480" w:firstLineChars="200"/>
        <w:rPr>
          <w:rFonts w:hint="eastAsia" w:ascii="Times New Roman" w:hAnsi="Times New Roman" w:eastAsia="楷体" w:cs="Times New Roman"/>
          <w:kern w:val="2"/>
          <w:sz w:val="24"/>
          <w:szCs w:val="24"/>
          <w:lang w:val="en-US" w:eastAsia="zh-CN" w:bidi="ar-SA"/>
        </w:rPr>
      </w:pPr>
      <w:r>
        <w:rPr>
          <w:rFonts w:hint="eastAsia" w:ascii="Times New Roman" w:hAnsi="Times New Roman" w:eastAsia="楷体" w:cs="Times New Roman"/>
          <w:kern w:val="2"/>
          <w:sz w:val="24"/>
          <w:szCs w:val="24"/>
          <w:lang w:val="en-US" w:eastAsia="zh-CN" w:bidi="ar-SA"/>
        </w:rPr>
        <w:t>配制1立方米透水混凝土：</w:t>
      </w:r>
    </w:p>
    <w:p w14:paraId="2D5CCC44">
      <w:pPr>
        <w:jc w:val="right"/>
        <w:rPr>
          <w:rFonts w:ascii="Times New Roman" w:hAnsi="Times New Roman" w:eastAsia="宋体" w:cs="宋体"/>
          <w:sz w:val="28"/>
          <w:szCs w:val="28"/>
        </w:rPr>
      </w:pPr>
      <w:r>
        <w:rPr>
          <w:rFonts w:ascii="Times New Roman" w:hAnsi="Times New Roman" w:eastAsia="宋体" w:cs="宋体"/>
          <w:position w:val="-30"/>
          <w:sz w:val="24"/>
          <w:szCs w:val="24"/>
        </w:rPr>
        <w:object>
          <v:shape id="_x0000_i1063" o:spt="75" type="#_x0000_t75" style="height:35.15pt;width:83.7pt;" o:ole="t" filled="f" o:preferrelative="t" stroked="f" coordsize="21600,21600">
            <v:path/>
            <v:fill on="f" focussize="0,0"/>
            <v:stroke on="f" joinstyle="miter"/>
            <v:imagedata r:id="rId91" o:title=""/>
            <o:lock v:ext="edit" aspectratio="t"/>
            <w10:wrap type="none"/>
            <w10:anchorlock/>
          </v:shape>
          <o:OLEObject Type="Embed" ProgID="Equation.DSMT4" ShapeID="_x0000_i1063" DrawAspect="Content" ObjectID="_1468075763" r:id="rId90">
            <o:LockedField>false</o:LockedField>
          </o:OLEObject>
        </w:object>
      </w:r>
      <w:r>
        <w:rPr>
          <w:rFonts w:hint="eastAsia" w:ascii="Times New Roman" w:hAnsi="Times New Roman" w:eastAsia="宋体" w:cs="宋体"/>
        </w:rPr>
        <w:t xml:space="preserve">                       （</w:t>
      </w:r>
      <w:r>
        <w:rPr>
          <w:rFonts w:hint="eastAsia" w:ascii="Times New Roman" w:hAnsi="Times New Roman" w:eastAsia="宋体" w:cs="宋体"/>
          <w:lang w:val="en-US" w:eastAsia="zh-CN"/>
        </w:rPr>
        <w:t>6</w:t>
      </w:r>
      <w:r>
        <w:rPr>
          <w:rFonts w:hint="eastAsia" w:ascii="Times New Roman" w:hAnsi="Times New Roman" w:eastAsia="宋体" w:cs="宋体"/>
        </w:rPr>
        <w:t>.2.1-</w:t>
      </w:r>
      <w:r>
        <w:rPr>
          <w:rFonts w:hint="eastAsia" w:ascii="Times New Roman" w:hAnsi="Times New Roman" w:eastAsia="宋体" w:cs="宋体"/>
          <w:lang w:val="en-US" w:eastAsia="zh-CN"/>
        </w:rPr>
        <w:t>1</w:t>
      </w:r>
      <w:r>
        <w:rPr>
          <w:rFonts w:hint="eastAsia" w:ascii="Times New Roman" w:hAnsi="Times New Roman" w:eastAsia="宋体" w:cs="宋体"/>
        </w:rPr>
        <w:t>)</w:t>
      </w:r>
    </w:p>
    <w:p w14:paraId="5C1524BE">
      <w:pPr>
        <w:jc w:val="right"/>
        <w:rPr>
          <w:rFonts w:ascii="Times New Roman" w:hAnsi="Times New Roman" w:eastAsia="宋体" w:cs="宋体"/>
          <w:sz w:val="28"/>
          <w:szCs w:val="28"/>
        </w:rPr>
      </w:pPr>
      <w:r>
        <w:rPr>
          <w:rFonts w:ascii="Times New Roman" w:hAnsi="Times New Roman" w:eastAsia="宋体" w:cs="宋体"/>
          <w:position w:val="-30"/>
          <w:sz w:val="24"/>
          <w:szCs w:val="24"/>
        </w:rPr>
        <w:object>
          <v:shape id="_x0000_i1064" o:spt="75" type="#_x0000_t75" style="height:35.15pt;width:129.75pt;" o:ole="t" filled="f" o:preferrelative="t" stroked="f" coordsize="21600,21600">
            <v:path/>
            <v:fill on="f" focussize="0,0"/>
            <v:stroke on="f" joinstyle="miter"/>
            <v:imagedata r:id="rId93" o:title=""/>
            <o:lock v:ext="edit" aspectratio="t"/>
            <w10:wrap type="none"/>
            <w10:anchorlock/>
          </v:shape>
          <o:OLEObject Type="Embed" ProgID="Equation.DSMT4" ShapeID="_x0000_i1064" DrawAspect="Content" ObjectID="_1468075764" r:id="rId92">
            <o:LockedField>false</o:LockedField>
          </o:OLEObject>
        </w:object>
      </w:r>
      <w:r>
        <w:rPr>
          <w:rFonts w:hint="eastAsia" w:ascii="Times New Roman" w:hAnsi="Times New Roman" w:eastAsia="宋体" w:cs="宋体"/>
        </w:rPr>
        <w:t xml:space="preserve">                   （</w:t>
      </w:r>
      <w:r>
        <w:rPr>
          <w:rFonts w:hint="eastAsia" w:ascii="Times New Roman" w:hAnsi="Times New Roman" w:eastAsia="宋体" w:cs="宋体"/>
          <w:lang w:val="en-US" w:eastAsia="zh-CN"/>
        </w:rPr>
        <w:t>6</w:t>
      </w:r>
      <w:r>
        <w:rPr>
          <w:rFonts w:hint="eastAsia" w:ascii="Times New Roman" w:hAnsi="Times New Roman" w:eastAsia="宋体" w:cs="宋体"/>
        </w:rPr>
        <w:t>.2.1-</w:t>
      </w:r>
      <w:r>
        <w:rPr>
          <w:rFonts w:hint="eastAsia" w:ascii="Times New Roman" w:hAnsi="Times New Roman" w:eastAsia="宋体" w:cs="宋体"/>
          <w:lang w:val="en-US" w:eastAsia="zh-CN"/>
        </w:rPr>
        <w:t>2</w:t>
      </w:r>
      <w:r>
        <w:rPr>
          <w:rFonts w:hint="eastAsia" w:ascii="Times New Roman" w:hAnsi="Times New Roman" w:eastAsia="宋体" w:cs="宋体"/>
        </w:rPr>
        <w:t>)</w:t>
      </w:r>
    </w:p>
    <w:p w14:paraId="322F7746">
      <w:pPr>
        <w:jc w:val="right"/>
        <w:rPr>
          <w:rFonts w:ascii="Times New Roman" w:hAnsi="Times New Roman" w:eastAsia="宋体" w:cs="宋体"/>
          <w:sz w:val="28"/>
          <w:szCs w:val="28"/>
        </w:rPr>
      </w:pPr>
      <w:r>
        <w:rPr>
          <w:rFonts w:ascii="Times New Roman" w:hAnsi="Times New Roman" w:eastAsia="宋体" w:cs="宋体"/>
          <w:position w:val="-12"/>
          <w:sz w:val="24"/>
          <w:szCs w:val="24"/>
        </w:rPr>
        <w:object>
          <v:shape id="_x0000_i1065" o:spt="75" type="#_x0000_t75" style="height:19.25pt;width:67.8pt;" o:ole="t" filled="f" o:preferrelative="t" stroked="f" coordsize="21600,21600">
            <v:path/>
            <v:fill on="f" focussize="0,0"/>
            <v:stroke on="f" joinstyle="miter"/>
            <v:imagedata r:id="rId95" o:title=""/>
            <o:lock v:ext="edit" aspectratio="f"/>
            <w10:wrap type="none"/>
            <w10:anchorlock/>
          </v:shape>
          <o:OLEObject Type="Embed" ProgID="Equation.DSMT4" ShapeID="_x0000_i1065" DrawAspect="Content" ObjectID="_1468075765" r:id="rId94">
            <o:LockedField>false</o:LockedField>
          </o:OLEObject>
        </w:object>
      </w:r>
      <w:r>
        <w:rPr>
          <w:rFonts w:hint="eastAsia" w:ascii="Times New Roman" w:hAnsi="Times New Roman" w:eastAsia="宋体" w:cs="宋体"/>
        </w:rPr>
        <w:t xml:space="preserve">                         （</w:t>
      </w:r>
      <w:r>
        <w:rPr>
          <w:rFonts w:hint="eastAsia" w:ascii="Times New Roman" w:hAnsi="Times New Roman" w:eastAsia="宋体" w:cs="宋体"/>
          <w:lang w:val="en-US" w:eastAsia="zh-CN"/>
        </w:rPr>
        <w:t>6</w:t>
      </w:r>
      <w:r>
        <w:rPr>
          <w:rFonts w:hint="eastAsia" w:ascii="Times New Roman" w:hAnsi="Times New Roman" w:eastAsia="宋体" w:cs="宋体"/>
        </w:rPr>
        <w:t>.2.1-</w:t>
      </w:r>
      <w:r>
        <w:rPr>
          <w:rFonts w:hint="eastAsia" w:ascii="Times New Roman" w:hAnsi="Times New Roman" w:eastAsia="宋体" w:cs="宋体"/>
          <w:lang w:val="en-US" w:eastAsia="zh-CN"/>
        </w:rPr>
        <w:t>3</w:t>
      </w:r>
      <w:r>
        <w:rPr>
          <w:rFonts w:hint="eastAsia" w:ascii="Times New Roman" w:hAnsi="Times New Roman" w:eastAsia="宋体" w:cs="宋体"/>
        </w:rPr>
        <w:t>)</w:t>
      </w:r>
    </w:p>
    <w:p w14:paraId="3C2FBE4C">
      <w:pPr>
        <w:tabs>
          <w:tab w:val="right" w:pos="840"/>
          <w:tab w:val="left" w:pos="882"/>
          <w:tab w:val="left" w:pos="1428"/>
        </w:tabs>
        <w:snapToGrid w:val="0"/>
        <w:spacing w:line="360" w:lineRule="auto"/>
        <w:rPr>
          <w:rFonts w:ascii="Times New Roman" w:hAnsi="Times New Roman" w:eastAsia="宋体" w:cs="Times New Roman"/>
          <w:sz w:val="24"/>
          <w:szCs w:val="24"/>
          <w:lang w:val="en-GB"/>
        </w:rPr>
      </w:pPr>
      <w:r>
        <w:rPr>
          <w:rFonts w:hint="eastAsia" w:ascii="Times New Roman" w:hAnsi="Times New Roman" w:eastAsia="楷体" w:cs="Times New Roman"/>
          <w:kern w:val="2"/>
          <w:sz w:val="24"/>
          <w:szCs w:val="24"/>
          <w:lang w:val="en-US" w:eastAsia="zh-CN" w:bidi="ar-SA"/>
        </w:rPr>
        <w:t>式中：</w:t>
      </w:r>
      <w:r>
        <w:rPr>
          <w:rFonts w:hint="eastAsia" w:ascii="Times New Roman" w:hAnsi="Times New Roman" w:eastAsia="宋体" w:cs="宋体"/>
          <w:i/>
          <w:iCs/>
          <w:sz w:val="24"/>
          <w:szCs w:val="24"/>
        </w:rPr>
        <w:t>m</w:t>
      </w:r>
      <w:r>
        <w:rPr>
          <w:rFonts w:hint="eastAsia" w:ascii="Times New Roman" w:hAnsi="Times New Roman" w:eastAsia="宋体" w:cs="宋体"/>
          <w:i/>
          <w:iCs/>
          <w:sz w:val="24"/>
          <w:szCs w:val="24"/>
          <w:vertAlign w:val="subscript"/>
        </w:rPr>
        <w:t>c</w:t>
      </w:r>
      <w:r>
        <w:rPr>
          <w:rFonts w:hint="eastAsia" w:ascii="Times New Roman" w:hAnsi="Times New Roman" w:eastAsia="宋体" w:cs="宋体"/>
          <w:i/>
          <w:iCs/>
          <w:sz w:val="24"/>
          <w:szCs w:val="24"/>
          <w:vertAlign w:val="subscript"/>
          <w:lang w:val="en-US" w:eastAsia="zh-CN"/>
        </w:rPr>
        <w:t xml:space="preserve"> </w:t>
      </w:r>
      <w:r>
        <w:rPr>
          <w:rFonts w:ascii="Times New Roman" w:hAnsi="Times New Roman" w:eastAsia="宋体" w:cs="Times New Roman"/>
          <w:sz w:val="24"/>
          <w:szCs w:val="24"/>
        </w:rPr>
        <w:t>——</w:t>
      </w:r>
      <w:r>
        <w:rPr>
          <w:rFonts w:hint="eastAsia" w:ascii="Times New Roman" w:hAnsi="Times New Roman" w:eastAsia="楷体" w:cs="Times New Roman"/>
          <w:kern w:val="2"/>
          <w:sz w:val="24"/>
          <w:szCs w:val="24"/>
          <w:lang w:val="en-GB" w:eastAsia="zh-CN" w:bidi="ar-SA"/>
        </w:rPr>
        <w:t>每立方米透水混凝土所需水泥</w:t>
      </w:r>
      <w:r>
        <w:rPr>
          <w:rFonts w:hint="eastAsia" w:ascii="Times New Roman" w:hAnsi="Times New Roman" w:eastAsia="楷体" w:cs="Times New Roman"/>
          <w:kern w:val="2"/>
          <w:sz w:val="24"/>
          <w:szCs w:val="24"/>
          <w:lang w:val="en-US" w:eastAsia="zh-CN" w:bidi="ar-SA"/>
        </w:rPr>
        <w:t>的质量</w:t>
      </w:r>
      <w:r>
        <w:rPr>
          <w:rFonts w:ascii="Times New Roman" w:hAnsi="Times New Roman" w:eastAsia="宋体" w:cs="Times New Roman"/>
          <w:sz w:val="24"/>
          <w:szCs w:val="24"/>
          <w:lang w:val="en-GB"/>
        </w:rPr>
        <w:t>（</w:t>
      </w:r>
      <w:r>
        <w:rPr>
          <w:rFonts w:hint="eastAsia" w:ascii="Times New Roman" w:hAnsi="Times New Roman" w:eastAsia="宋体" w:cs="宋体"/>
          <w:sz w:val="24"/>
          <w:szCs w:val="24"/>
        </w:rPr>
        <w:t>kg</w:t>
      </w:r>
      <w:r>
        <w:rPr>
          <w:rFonts w:ascii="Times New Roman" w:hAnsi="Times New Roman" w:eastAsia="宋体" w:cs="Times New Roman"/>
          <w:sz w:val="24"/>
          <w:szCs w:val="24"/>
          <w:lang w:val="en-GB"/>
        </w:rPr>
        <w:t>）；</w:t>
      </w:r>
    </w:p>
    <w:p w14:paraId="6E994D6A">
      <w:pPr>
        <w:spacing w:line="360" w:lineRule="auto"/>
        <w:ind w:firstLine="720" w:firstLineChars="300"/>
        <w:rPr>
          <w:rFonts w:hint="eastAsia" w:ascii="Times New Roman" w:hAnsi="Times New Roman" w:eastAsia="宋体" w:cs="宋体"/>
          <w:sz w:val="24"/>
          <w:szCs w:val="24"/>
          <w:lang w:val="en-US" w:eastAsia="zh-CN"/>
        </w:rPr>
      </w:pPr>
      <w:r>
        <w:rPr>
          <w:rFonts w:ascii="Times New Roman" w:hAnsi="Times New Roman" w:eastAsia="宋体" w:cs="Times New Roman"/>
          <w:i/>
          <w:iCs/>
          <w:sz w:val="24"/>
          <w:szCs w:val="24"/>
        </w:rPr>
        <w:t>ρ</w:t>
      </w:r>
      <w:r>
        <w:rPr>
          <w:rFonts w:hint="eastAsia" w:ascii="Times New Roman" w:hAnsi="Times New Roman" w:eastAsia="宋体" w:cs="宋体"/>
          <w:i/>
          <w:iCs/>
          <w:sz w:val="24"/>
          <w:szCs w:val="24"/>
          <w:vertAlign w:val="subscript"/>
        </w:rPr>
        <w:t>c</w:t>
      </w:r>
      <w:r>
        <w:rPr>
          <w:rFonts w:hint="eastAsia" w:ascii="Times New Roman" w:hAnsi="Times New Roman" w:eastAsia="宋体" w:cs="宋体"/>
          <w:i/>
          <w:iCs/>
          <w:sz w:val="24"/>
          <w:szCs w:val="24"/>
          <w:vertAlign w:val="subscript"/>
          <w:lang w:val="en-US" w:eastAsia="zh-CN"/>
        </w:rPr>
        <w:t xml:space="preserve"> </w:t>
      </w:r>
      <w:r>
        <w:rPr>
          <w:rFonts w:ascii="Times New Roman" w:hAnsi="Times New Roman" w:eastAsia="宋体" w:cs="Times New Roman"/>
          <w:sz w:val="24"/>
          <w:szCs w:val="24"/>
        </w:rPr>
        <w:t>——</w:t>
      </w:r>
      <w:r>
        <w:rPr>
          <w:rFonts w:hint="eastAsia" w:ascii="Times New Roman" w:hAnsi="Times New Roman" w:eastAsia="楷体" w:cs="Times New Roman"/>
          <w:kern w:val="2"/>
          <w:sz w:val="24"/>
          <w:szCs w:val="24"/>
          <w:lang w:val="en-GB" w:eastAsia="zh-CN" w:bidi="ar-SA"/>
        </w:rPr>
        <w:t>水泥</w:t>
      </w:r>
      <w:r>
        <w:rPr>
          <w:rFonts w:hint="eastAsia" w:ascii="Times New Roman" w:hAnsi="Times New Roman" w:eastAsia="楷体" w:cs="Times New Roman"/>
          <w:kern w:val="2"/>
          <w:sz w:val="24"/>
          <w:szCs w:val="24"/>
          <w:lang w:val="en-US" w:eastAsia="zh-CN" w:bidi="ar-SA"/>
        </w:rPr>
        <w:t>的表观密度</w:t>
      </w:r>
      <w:r>
        <w:rPr>
          <w:rFonts w:ascii="Times New Roman" w:hAnsi="Times New Roman" w:eastAsia="宋体" w:cs="Times New Roman"/>
          <w:sz w:val="24"/>
          <w:szCs w:val="24"/>
          <w:lang w:val="en-GB"/>
        </w:rPr>
        <w:t>（</w:t>
      </w:r>
      <w:r>
        <w:rPr>
          <w:rFonts w:hint="eastAsia" w:ascii="Times New Roman" w:hAnsi="Times New Roman" w:eastAsia="宋体" w:cs="宋体"/>
          <w:sz w:val="24"/>
          <w:szCs w:val="24"/>
        </w:rPr>
        <w:t>kg/m</w:t>
      </w:r>
      <w:r>
        <w:rPr>
          <w:rFonts w:hint="eastAsia" w:ascii="Times New Roman" w:hAnsi="Times New Roman" w:eastAsia="宋体" w:cs="宋体"/>
          <w:sz w:val="24"/>
          <w:szCs w:val="24"/>
          <w:vertAlign w:val="superscript"/>
        </w:rPr>
        <w:t>3</w:t>
      </w:r>
      <w:r>
        <w:rPr>
          <w:rFonts w:ascii="Times New Roman" w:hAnsi="Times New Roman" w:eastAsia="宋体" w:cs="Times New Roman"/>
          <w:sz w:val="24"/>
          <w:szCs w:val="24"/>
          <w:lang w:val="en-GB"/>
        </w:rPr>
        <w:t>）；</w:t>
      </w:r>
    </w:p>
    <w:p w14:paraId="7C3D9A13">
      <w:pPr>
        <w:spacing w:line="360" w:lineRule="auto"/>
        <w:ind w:firstLine="720" w:firstLineChars="300"/>
        <w:rPr>
          <w:rFonts w:ascii="Times New Roman" w:hAnsi="Times New Roman" w:eastAsia="宋体" w:cs="Times New Roman"/>
          <w:sz w:val="24"/>
          <w:szCs w:val="24"/>
          <w:lang w:val="en-GB"/>
        </w:rPr>
      </w:pPr>
      <w:r>
        <w:rPr>
          <w:rFonts w:hint="eastAsia" w:ascii="Times New Roman" w:hAnsi="Times New Roman" w:eastAsia="宋体" w:cs="宋体"/>
          <w:i/>
          <w:iCs/>
          <w:sz w:val="24"/>
          <w:szCs w:val="24"/>
        </w:rPr>
        <w:t>m</w:t>
      </w:r>
      <w:r>
        <w:rPr>
          <w:rFonts w:hint="eastAsia" w:ascii="Times New Roman" w:hAnsi="Times New Roman" w:eastAsia="宋体" w:cs="宋体"/>
          <w:i/>
          <w:iCs/>
          <w:sz w:val="24"/>
          <w:szCs w:val="24"/>
          <w:vertAlign w:val="subscript"/>
        </w:rPr>
        <w:t>w</w:t>
      </w:r>
      <w:r>
        <w:rPr>
          <w:rFonts w:hint="eastAsia" w:ascii="Times New Roman" w:hAnsi="Times New Roman" w:eastAsia="宋体" w:cs="宋体"/>
          <w:i/>
          <w:iCs/>
          <w:sz w:val="24"/>
          <w:szCs w:val="24"/>
          <w:vertAlign w:val="subscript"/>
          <w:lang w:val="en-US" w:eastAsia="zh-CN"/>
        </w:rPr>
        <w:t xml:space="preserve"> </w:t>
      </w:r>
      <w:r>
        <w:rPr>
          <w:rFonts w:ascii="Times New Roman" w:hAnsi="Times New Roman" w:eastAsia="宋体" w:cs="Times New Roman"/>
          <w:sz w:val="24"/>
          <w:szCs w:val="24"/>
        </w:rPr>
        <w:t>——</w:t>
      </w:r>
      <w:r>
        <w:rPr>
          <w:rFonts w:hint="eastAsia" w:ascii="Times New Roman" w:hAnsi="Times New Roman" w:eastAsia="楷体" w:cs="Times New Roman"/>
          <w:kern w:val="2"/>
          <w:sz w:val="24"/>
          <w:szCs w:val="24"/>
          <w:lang w:val="en-GB" w:eastAsia="zh-CN" w:bidi="ar-SA"/>
        </w:rPr>
        <w:t>每立方米透水混凝土所需水泥</w:t>
      </w:r>
      <w:r>
        <w:rPr>
          <w:rFonts w:hint="eastAsia" w:ascii="Times New Roman" w:hAnsi="Times New Roman" w:eastAsia="楷体" w:cs="Times New Roman"/>
          <w:kern w:val="2"/>
          <w:sz w:val="24"/>
          <w:szCs w:val="24"/>
          <w:lang w:val="en-US" w:eastAsia="zh-CN" w:bidi="ar-SA"/>
        </w:rPr>
        <w:t>的质量</w:t>
      </w:r>
      <w:r>
        <w:rPr>
          <w:rFonts w:ascii="Times New Roman" w:hAnsi="Times New Roman" w:eastAsia="宋体" w:cs="Times New Roman"/>
          <w:sz w:val="24"/>
          <w:szCs w:val="24"/>
          <w:lang w:val="en-GB"/>
        </w:rPr>
        <w:t>（</w:t>
      </w:r>
      <w:r>
        <w:rPr>
          <w:rFonts w:hint="eastAsia" w:ascii="Times New Roman" w:hAnsi="Times New Roman" w:eastAsia="宋体" w:cs="宋体"/>
          <w:sz w:val="24"/>
          <w:szCs w:val="24"/>
        </w:rPr>
        <w:t>kg</w:t>
      </w:r>
      <w:r>
        <w:rPr>
          <w:rFonts w:ascii="Times New Roman" w:hAnsi="Times New Roman" w:eastAsia="宋体" w:cs="Times New Roman"/>
          <w:sz w:val="24"/>
          <w:szCs w:val="24"/>
          <w:lang w:val="en-GB"/>
        </w:rPr>
        <w:t>）；</w:t>
      </w:r>
    </w:p>
    <w:p w14:paraId="61B603A2">
      <w:pPr>
        <w:spacing w:line="360" w:lineRule="auto"/>
        <w:ind w:firstLine="720" w:firstLineChars="300"/>
        <w:rPr>
          <w:rFonts w:hint="eastAsia" w:ascii="Times New Roman" w:hAnsi="Times New Roman" w:eastAsia="宋体" w:cs="宋体"/>
          <w:sz w:val="24"/>
          <w:szCs w:val="24"/>
          <w:lang w:val="en-US" w:eastAsia="zh-CN"/>
        </w:rPr>
      </w:pPr>
      <w:r>
        <w:rPr>
          <w:rFonts w:ascii="Times New Roman" w:hAnsi="Times New Roman" w:eastAsia="宋体" w:cs="Times New Roman"/>
          <w:i/>
          <w:iCs/>
          <w:sz w:val="24"/>
          <w:szCs w:val="24"/>
        </w:rPr>
        <w:t>ρ</w:t>
      </w:r>
      <w:r>
        <w:rPr>
          <w:rFonts w:hint="eastAsia" w:ascii="Times New Roman" w:hAnsi="Times New Roman" w:eastAsia="宋体" w:cs="宋体"/>
          <w:i/>
          <w:iCs/>
          <w:sz w:val="24"/>
          <w:szCs w:val="24"/>
          <w:vertAlign w:val="subscript"/>
        </w:rPr>
        <w:t>w</w:t>
      </w:r>
      <w:r>
        <w:rPr>
          <w:rFonts w:hint="eastAsia" w:ascii="Times New Roman" w:hAnsi="Times New Roman" w:eastAsia="宋体" w:cs="宋体"/>
          <w:i/>
          <w:iCs/>
          <w:sz w:val="24"/>
          <w:szCs w:val="24"/>
          <w:vertAlign w:val="subscript"/>
          <w:lang w:val="en-US" w:eastAsia="zh-CN"/>
        </w:rPr>
        <w:t xml:space="preserve"> </w:t>
      </w:r>
      <w:r>
        <w:rPr>
          <w:rFonts w:ascii="Times New Roman" w:hAnsi="Times New Roman" w:eastAsia="宋体" w:cs="Times New Roman"/>
          <w:sz w:val="24"/>
          <w:szCs w:val="24"/>
        </w:rPr>
        <w:t>——</w:t>
      </w:r>
      <w:r>
        <w:rPr>
          <w:rFonts w:hint="eastAsia" w:ascii="Times New Roman" w:hAnsi="Times New Roman" w:eastAsia="楷体" w:cs="Times New Roman"/>
          <w:kern w:val="2"/>
          <w:sz w:val="24"/>
          <w:szCs w:val="24"/>
          <w:lang w:val="en-GB" w:eastAsia="zh-CN" w:bidi="ar-SA"/>
        </w:rPr>
        <w:t>水</w:t>
      </w:r>
      <w:r>
        <w:rPr>
          <w:rFonts w:hint="eastAsia" w:ascii="Times New Roman" w:hAnsi="Times New Roman" w:eastAsia="楷体" w:cs="Times New Roman"/>
          <w:kern w:val="2"/>
          <w:sz w:val="24"/>
          <w:szCs w:val="24"/>
          <w:lang w:val="en-US" w:eastAsia="zh-CN" w:bidi="ar-SA"/>
        </w:rPr>
        <w:t>的表观密度</w:t>
      </w:r>
      <w:r>
        <w:rPr>
          <w:rFonts w:ascii="Times New Roman" w:hAnsi="Times New Roman" w:eastAsia="宋体" w:cs="Times New Roman"/>
          <w:sz w:val="24"/>
          <w:szCs w:val="24"/>
          <w:lang w:val="en-GB"/>
        </w:rPr>
        <w:t>（</w:t>
      </w:r>
      <w:r>
        <w:rPr>
          <w:rFonts w:hint="eastAsia" w:ascii="Times New Roman" w:hAnsi="Times New Roman" w:eastAsia="宋体" w:cs="宋体"/>
          <w:sz w:val="24"/>
          <w:szCs w:val="24"/>
        </w:rPr>
        <w:t>kg/m</w:t>
      </w:r>
      <w:r>
        <w:rPr>
          <w:rFonts w:hint="eastAsia" w:ascii="Times New Roman" w:hAnsi="Times New Roman" w:eastAsia="宋体" w:cs="宋体"/>
          <w:sz w:val="24"/>
          <w:szCs w:val="24"/>
          <w:vertAlign w:val="superscript"/>
        </w:rPr>
        <w:t>3</w:t>
      </w:r>
      <w:r>
        <w:rPr>
          <w:rFonts w:ascii="Times New Roman" w:hAnsi="Times New Roman" w:eastAsia="宋体" w:cs="Times New Roman"/>
          <w:sz w:val="24"/>
          <w:szCs w:val="24"/>
          <w:lang w:val="en-GB"/>
        </w:rPr>
        <w:t>）；</w:t>
      </w:r>
    </w:p>
    <w:p w14:paraId="18D34E8E">
      <w:pPr>
        <w:spacing w:line="360" w:lineRule="auto"/>
        <w:ind w:firstLine="720" w:firstLineChars="3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i/>
          <w:iCs/>
          <w:sz w:val="24"/>
          <w:szCs w:val="24"/>
          <w:lang w:val="en-US" w:eastAsia="zh-CN"/>
        </w:rPr>
        <w:t>P</w:t>
      </w:r>
      <w:r>
        <w:rPr>
          <w:rFonts w:hint="eastAsia" w:ascii="Times New Roman" w:hAnsi="Times New Roman" w:eastAsia="宋体" w:cs="宋体"/>
          <w:i/>
          <w:iCs/>
          <w:sz w:val="24"/>
          <w:szCs w:val="24"/>
          <w:vertAlign w:val="subscript"/>
          <w:lang w:val="en-US" w:eastAsia="zh-CN"/>
        </w:rPr>
        <w:t xml:space="preserve"> </w:t>
      </w:r>
      <w:r>
        <w:rPr>
          <w:rFonts w:ascii="Times New Roman" w:hAnsi="Times New Roman" w:eastAsia="宋体" w:cs="Times New Roman"/>
          <w:sz w:val="24"/>
          <w:szCs w:val="24"/>
        </w:rPr>
        <w:t>——</w:t>
      </w:r>
      <w:r>
        <w:rPr>
          <w:rFonts w:hint="eastAsia" w:ascii="Times New Roman" w:hAnsi="Times New Roman" w:eastAsia="楷体" w:cs="Times New Roman"/>
          <w:kern w:val="2"/>
          <w:sz w:val="24"/>
          <w:szCs w:val="24"/>
          <w:lang w:val="en-US" w:eastAsia="zh-CN" w:bidi="ar-SA"/>
        </w:rPr>
        <w:t>目标孔隙率</w:t>
      </w:r>
      <w:r>
        <w:rPr>
          <w:rFonts w:ascii="Times New Roman" w:hAnsi="Times New Roman" w:eastAsia="宋体" w:cs="Times New Roman"/>
          <w:sz w:val="24"/>
          <w:szCs w:val="24"/>
          <w:lang w:val="en-GB"/>
        </w:rPr>
        <w:t>；</w:t>
      </w:r>
    </w:p>
    <w:p w14:paraId="4A4B9313">
      <w:pPr>
        <w:spacing w:line="360" w:lineRule="auto"/>
        <w:rPr>
          <w:rFonts w:ascii="Times New Roman" w:hAnsi="Times New Roman" w:eastAsia="宋体" w:cs="Times New Roman"/>
          <w:sz w:val="24"/>
          <w:szCs w:val="24"/>
        </w:rPr>
      </w:pPr>
      <w:r>
        <w:rPr>
          <w:rFonts w:hint="eastAsia" w:ascii="Times New Roman" w:hAnsi="Times New Roman" w:eastAsia="宋体" w:cs="Times New Roman"/>
          <w:b/>
          <w:bCs/>
          <w:sz w:val="24"/>
          <w:szCs w:val="24"/>
          <w:lang w:val="en-US" w:eastAsia="zh-CN"/>
        </w:rPr>
        <w:t>6</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2</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2</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混凝土配合比的试配调整和确定，应符合现行行业标准《普通混凝土配合比设计规程》JGJ 55的有关规定。</w:t>
      </w:r>
    </w:p>
    <w:p w14:paraId="1C869D73">
      <w:pPr>
        <w:spacing w:line="360" w:lineRule="auto"/>
        <w:rPr>
          <w:rFonts w:ascii="Times New Roman" w:hAnsi="Times New Roman" w:eastAsia="宋体" w:cs="Times New Roman"/>
          <w:sz w:val="24"/>
          <w:szCs w:val="24"/>
        </w:rPr>
      </w:pPr>
      <w:r>
        <w:rPr>
          <w:rFonts w:hint="eastAsia" w:ascii="Times New Roman" w:hAnsi="Times New Roman" w:eastAsia="宋体" w:cs="Times New Roman"/>
          <w:b/>
          <w:bCs/>
          <w:sz w:val="24"/>
          <w:szCs w:val="24"/>
          <w:lang w:val="en-US" w:eastAsia="zh-CN"/>
        </w:rPr>
        <w:t>6</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2</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3</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固废基胶凝材料混凝土配合比设计应满足混凝土和易性强度和耐久性要求。</w:t>
      </w:r>
    </w:p>
    <w:p w14:paraId="6A7D0EB3">
      <w:pPr>
        <w:spacing w:line="360" w:lineRule="auto"/>
        <w:rPr>
          <w:rFonts w:ascii="Times New Roman" w:hAnsi="Times New Roman" w:eastAsia="宋体" w:cs="Times New Roman"/>
          <w:sz w:val="24"/>
          <w:szCs w:val="24"/>
        </w:rPr>
      </w:pPr>
      <w:r>
        <w:rPr>
          <w:rFonts w:hint="eastAsia" w:ascii="Times New Roman" w:hAnsi="Times New Roman" w:eastAsia="宋体" w:cs="Times New Roman"/>
          <w:b/>
          <w:bCs/>
          <w:sz w:val="24"/>
          <w:szCs w:val="24"/>
          <w:lang w:val="en-US" w:eastAsia="zh-CN"/>
        </w:rPr>
        <w:t>6</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2</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4</w:t>
      </w:r>
      <w:r>
        <w:rPr>
          <w:rFonts w:ascii="Times New Roman" w:hAnsi="Times New Roman" w:eastAsia="宋体" w:cs="Times New Roman"/>
          <w:b/>
          <w:bCs/>
          <w:sz w:val="24"/>
          <w:szCs w:val="24"/>
        </w:rPr>
        <w:t xml:space="preserve">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固废基胶凝材料混凝土的耐久性设计，</w:t>
      </w:r>
      <w:r>
        <w:rPr>
          <w:rFonts w:ascii="Times New Roman" w:hAnsi="Times New Roman" w:eastAsia="宋体" w:cs="Times New Roman"/>
          <w:sz w:val="24"/>
          <w:szCs w:val="24"/>
        </w:rPr>
        <w:t>应符合现行国家标准《混凝土结构耐久性设计标准》GB/T 50476的有关规定</w:t>
      </w:r>
      <w:r>
        <w:rPr>
          <w:rFonts w:hint="eastAsia" w:ascii="Times New Roman" w:hAnsi="Times New Roman" w:eastAsia="宋体" w:cs="Times New Roman"/>
          <w:sz w:val="24"/>
          <w:szCs w:val="24"/>
        </w:rPr>
        <w:t>，试验方法应符合现行国家标准《普通混凝土长期性能和耐久性能试验方法标准》</w:t>
      </w:r>
      <w:r>
        <w:rPr>
          <w:rFonts w:ascii="Times New Roman" w:hAnsi="Times New Roman" w:eastAsia="宋体" w:cs="Times New Roman"/>
          <w:sz w:val="24"/>
          <w:szCs w:val="24"/>
        </w:rPr>
        <w:t>GB/T 50082</w:t>
      </w:r>
      <w:r>
        <w:rPr>
          <w:rFonts w:hint="eastAsia" w:ascii="Times New Roman" w:hAnsi="Times New Roman" w:eastAsia="宋体" w:cs="Times New Roman"/>
          <w:sz w:val="24"/>
          <w:szCs w:val="24"/>
        </w:rPr>
        <w:t>的有关规定。</w:t>
      </w:r>
    </w:p>
    <w:p w14:paraId="6DBC24DE">
      <w:pPr>
        <w:spacing w:line="360" w:lineRule="auto"/>
        <w:rPr>
          <w:rFonts w:ascii="Times New Roman" w:hAnsi="Times New Roman" w:eastAsia="宋体" w:cs="Times New Roman"/>
          <w:sz w:val="24"/>
          <w:szCs w:val="24"/>
        </w:rPr>
      </w:pPr>
      <w:r>
        <w:rPr>
          <w:rFonts w:hint="eastAsia" w:ascii="Times New Roman" w:hAnsi="Times New Roman" w:eastAsia="宋体" w:cs="Times New Roman"/>
          <w:b/>
          <w:bCs/>
          <w:sz w:val="24"/>
          <w:szCs w:val="24"/>
          <w:lang w:val="en-US" w:eastAsia="zh-CN"/>
        </w:rPr>
        <w:t>6</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2</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5</w:t>
      </w:r>
      <w:r>
        <w:rPr>
          <w:rFonts w:ascii="Times New Roman" w:hAnsi="Times New Roman" w:eastAsia="宋体" w:cs="Times New Roman"/>
          <w:sz w:val="24"/>
          <w:szCs w:val="24"/>
        </w:rPr>
        <w:t xml:space="preserve">  在满足设计要求的条件下</w:t>
      </w:r>
      <w:r>
        <w:rPr>
          <w:rFonts w:hint="eastAsia" w:ascii="Times New Roman" w:hAnsi="Times New Roman" w:eastAsia="宋体" w:cs="Times New Roman"/>
          <w:sz w:val="24"/>
          <w:szCs w:val="24"/>
        </w:rPr>
        <w:t>，</w:t>
      </w:r>
      <w:r>
        <w:rPr>
          <w:rFonts w:ascii="Times New Roman" w:hAnsi="Times New Roman" w:eastAsia="宋体" w:cs="Times New Roman"/>
          <w:sz w:val="24"/>
          <w:szCs w:val="24"/>
        </w:rPr>
        <w:t>固废基胶凝材料混凝土的耐久性评定宜采用56d或84d龄期。</w:t>
      </w:r>
    </w:p>
    <w:p w14:paraId="10D89A51">
      <w:pPr>
        <w:rPr>
          <w:rFonts w:ascii="Times New Roman" w:hAnsi="Times New Roman" w:eastAsia="宋体" w:cs="Times New Roman"/>
        </w:rPr>
      </w:pPr>
    </w:p>
    <w:p w14:paraId="1103036E">
      <w:pPr>
        <w:rPr>
          <w:rFonts w:ascii="Times New Roman" w:hAnsi="Times New Roman" w:eastAsia="宋体" w:cs="Times New Roman"/>
        </w:rPr>
      </w:pPr>
      <w:r>
        <w:rPr>
          <w:rFonts w:ascii="Times New Roman" w:hAnsi="Times New Roman" w:eastAsia="宋体" w:cs="Times New Roman"/>
        </w:rPr>
        <w:br w:type="page"/>
      </w:r>
    </w:p>
    <w:p w14:paraId="45AFACB4">
      <w:pPr>
        <w:pStyle w:val="3"/>
        <w:spacing w:before="0" w:after="0" w:line="360" w:lineRule="auto"/>
        <w:jc w:val="center"/>
        <w:rPr>
          <w:rFonts w:ascii="Times New Roman" w:hAnsi="Times New Roman" w:eastAsia="黑体" w:cs="Times New Roman"/>
          <w:sz w:val="28"/>
          <w:szCs w:val="24"/>
        </w:rPr>
      </w:pPr>
      <w:bookmarkStart w:id="80" w:name="_Toc143434519"/>
      <w:bookmarkStart w:id="81" w:name="_Toc6175"/>
      <w:r>
        <w:rPr>
          <w:rFonts w:hint="eastAsia" w:ascii="Times New Roman" w:hAnsi="Times New Roman" w:eastAsia="黑体" w:cs="Times New Roman"/>
          <w:sz w:val="28"/>
          <w:szCs w:val="24"/>
        </w:rPr>
        <w:t>6</w:t>
      </w:r>
      <w:r>
        <w:rPr>
          <w:rFonts w:ascii="黑体" w:hAnsi="黑体" w:eastAsia="黑体" w:cs="Times New Roman"/>
          <w:sz w:val="28"/>
          <w:szCs w:val="24"/>
        </w:rPr>
        <w:t>.</w:t>
      </w:r>
      <w:r>
        <w:rPr>
          <w:rFonts w:hint="eastAsia" w:ascii="Times New Roman" w:hAnsi="Times New Roman" w:eastAsia="黑体" w:cs="Times New Roman"/>
          <w:sz w:val="28"/>
          <w:szCs w:val="24"/>
          <w:lang w:val="en-US" w:eastAsia="zh-CN"/>
        </w:rPr>
        <w:t>3</w:t>
      </w:r>
      <w:r>
        <w:rPr>
          <w:rFonts w:ascii="Times New Roman" w:hAnsi="Times New Roman" w:eastAsia="黑体" w:cs="Times New Roman"/>
          <w:sz w:val="28"/>
          <w:szCs w:val="24"/>
        </w:rPr>
        <w:t xml:space="preserve">  选</w:t>
      </w:r>
      <w:r>
        <w:rPr>
          <w:rFonts w:hint="eastAsia" w:ascii="Times New Roman" w:hAnsi="Times New Roman" w:eastAsia="黑体" w:cs="Times New Roman"/>
          <w:sz w:val="28"/>
          <w:szCs w:val="24"/>
        </w:rPr>
        <w:t>型</w:t>
      </w:r>
      <w:r>
        <w:rPr>
          <w:rFonts w:ascii="Times New Roman" w:hAnsi="Times New Roman" w:eastAsia="黑体" w:cs="Times New Roman"/>
          <w:sz w:val="28"/>
          <w:szCs w:val="24"/>
        </w:rPr>
        <w:t>与布置</w:t>
      </w:r>
      <w:bookmarkEnd w:id="80"/>
      <w:bookmarkStart w:id="82" w:name="_Toc8551"/>
      <w:r>
        <w:rPr>
          <w:rFonts w:ascii="Times New Roman" w:hAnsi="Times New Roman" w:eastAsia="黑体" w:cs="Times New Roman"/>
          <w:sz w:val="28"/>
          <w:szCs w:val="24"/>
        </w:rPr>
        <w:fldChar w:fldCharType="begin"/>
      </w:r>
      <w:r>
        <w:rPr>
          <w:rFonts w:ascii="Times New Roman" w:hAnsi="Times New Roman" w:eastAsia="黑体" w:cs="Times New Roman"/>
          <w:sz w:val="28"/>
          <w:szCs w:val="24"/>
        </w:rPr>
        <w:instrText xml:space="preserve"> TC  "</w:instrText>
      </w:r>
      <w:bookmarkStart w:id="83" w:name="_Toc143434520"/>
      <w:r>
        <w:rPr>
          <w:rFonts w:ascii="Times New Roman" w:hAnsi="Times New Roman" w:eastAsia="黑体" w:cs="Times New Roman"/>
          <w:sz w:val="28"/>
          <w:szCs w:val="24"/>
        </w:rPr>
        <w:instrText xml:space="preserve">6.</w:instrText>
      </w:r>
      <w:r>
        <w:rPr>
          <w:rFonts w:hint="eastAsia" w:ascii="Times New Roman" w:hAnsi="Times New Roman" w:eastAsia="黑体" w:cs="Times New Roman"/>
          <w:sz w:val="28"/>
          <w:szCs w:val="24"/>
          <w:lang w:val="en-US" w:eastAsia="zh-CN"/>
        </w:rPr>
        <w:instrText xml:space="preserve">3</w:instrText>
      </w:r>
      <w:r>
        <w:rPr>
          <w:rFonts w:ascii="Times New Roman" w:hAnsi="Times New Roman" w:eastAsia="黑体" w:cs="Times New Roman"/>
          <w:sz w:val="28"/>
          <w:szCs w:val="24"/>
        </w:rPr>
        <w:instrText xml:space="preserve">  Selection and Layout of Piles</w:instrText>
      </w:r>
      <w:bookmarkEnd w:id="83"/>
      <w:r>
        <w:rPr>
          <w:rFonts w:ascii="Times New Roman" w:hAnsi="Times New Roman" w:eastAsia="黑体" w:cs="Times New Roman"/>
          <w:sz w:val="28"/>
          <w:szCs w:val="24"/>
        </w:rPr>
        <w:instrText xml:space="preserve">" \l 2 </w:instrText>
      </w:r>
      <w:r>
        <w:rPr>
          <w:rFonts w:ascii="Times New Roman" w:hAnsi="Times New Roman" w:eastAsia="黑体" w:cs="Times New Roman"/>
          <w:sz w:val="28"/>
          <w:szCs w:val="24"/>
        </w:rPr>
        <w:fldChar w:fldCharType="end"/>
      </w:r>
      <w:bookmarkEnd w:id="81"/>
      <w:bookmarkEnd w:id="82"/>
    </w:p>
    <w:p w14:paraId="7F815D2A">
      <w:pPr>
        <w:pStyle w:val="6"/>
        <w:snapToGrid/>
        <w:spacing w:line="360" w:lineRule="auto"/>
        <w:jc w:val="both"/>
        <w:rPr>
          <w:rFonts w:ascii="Times New Roman" w:hAnsi="Times New Roman"/>
          <w:sz w:val="24"/>
          <w:szCs w:val="24"/>
        </w:rPr>
      </w:pPr>
      <w:r>
        <w:rPr>
          <w:rFonts w:hint="eastAsia" w:ascii="Times New Roman" w:hAnsi="Times New Roman"/>
          <w:b/>
          <w:bCs/>
          <w:sz w:val="24"/>
          <w:szCs w:val="24"/>
        </w:rPr>
        <w:t>6</w:t>
      </w:r>
      <w:r>
        <w:rPr>
          <w:rFonts w:ascii="宋体" w:hAnsi="宋体"/>
          <w:b/>
          <w:bCs/>
          <w:sz w:val="24"/>
          <w:szCs w:val="24"/>
        </w:rPr>
        <w:t>.</w:t>
      </w:r>
      <w:r>
        <w:rPr>
          <w:rFonts w:hint="eastAsia" w:ascii="Times New Roman" w:hAnsi="Times New Roman"/>
          <w:b/>
          <w:bCs/>
          <w:sz w:val="24"/>
          <w:szCs w:val="24"/>
          <w:lang w:val="en-US" w:eastAsia="zh-CN"/>
        </w:rPr>
        <w:t>3</w:t>
      </w:r>
      <w:r>
        <w:rPr>
          <w:rFonts w:ascii="宋体" w:hAnsi="宋体"/>
          <w:b/>
          <w:bCs/>
          <w:sz w:val="24"/>
          <w:szCs w:val="24"/>
        </w:rPr>
        <w:t>.</w:t>
      </w:r>
      <w:r>
        <w:rPr>
          <w:rFonts w:ascii="Times New Roman" w:hAnsi="Times New Roman"/>
          <w:b/>
          <w:bCs/>
          <w:sz w:val="24"/>
          <w:szCs w:val="24"/>
        </w:rPr>
        <w:t xml:space="preserve">1 </w:t>
      </w:r>
      <w:r>
        <w:rPr>
          <w:rFonts w:ascii="Times New Roman" w:hAnsi="Times New Roman"/>
          <w:sz w:val="24"/>
          <w:szCs w:val="24"/>
        </w:rPr>
        <w:t xml:space="preserve"> </w:t>
      </w:r>
      <w:r>
        <w:rPr>
          <w:rFonts w:hint="eastAsia" w:ascii="Times New Roman" w:hAnsi="Times New Roman"/>
          <w:sz w:val="24"/>
          <w:szCs w:val="24"/>
        </w:rPr>
        <w:t>固废基透水混凝土桩的选型应符合下列规定：</w:t>
      </w:r>
    </w:p>
    <w:p w14:paraId="20E0040E">
      <w:pPr>
        <w:pStyle w:val="6"/>
        <w:snapToGrid/>
        <w:spacing w:line="360" w:lineRule="auto"/>
        <w:ind w:firstLine="482" w:firstLineChars="200"/>
        <w:jc w:val="both"/>
        <w:rPr>
          <w:rFonts w:ascii="Times New Roman" w:hAnsi="Times New Roman"/>
          <w:sz w:val="24"/>
          <w:szCs w:val="24"/>
        </w:rPr>
      </w:pPr>
      <w:r>
        <w:rPr>
          <w:rFonts w:ascii="Times New Roman" w:hAnsi="Times New Roman"/>
          <w:b/>
          <w:bCs/>
          <w:sz w:val="24"/>
          <w:szCs w:val="24"/>
        </w:rPr>
        <w:t>1</w:t>
      </w:r>
      <w:r>
        <w:rPr>
          <w:rFonts w:ascii="Times New Roman" w:hAnsi="Times New Roman"/>
          <w:sz w:val="24"/>
          <w:szCs w:val="24"/>
        </w:rPr>
        <w:t xml:space="preserve">  </w:t>
      </w:r>
      <w:r>
        <w:rPr>
          <w:rFonts w:hint="eastAsia" w:ascii="Times New Roman" w:hAnsi="Times New Roman"/>
          <w:sz w:val="24"/>
          <w:szCs w:val="24"/>
        </w:rPr>
        <w:t>应根据工程地质情况、建（构）筑物结构类型、荷载性质、沉管设备（静压、锤击）、施工条件、施工经验等经综合分析后选用；</w:t>
      </w:r>
    </w:p>
    <w:p w14:paraId="4D0840DC">
      <w:pPr>
        <w:pStyle w:val="6"/>
        <w:snapToGrid/>
        <w:spacing w:line="360" w:lineRule="auto"/>
        <w:ind w:firstLine="482" w:firstLineChars="200"/>
        <w:jc w:val="both"/>
        <w:rPr>
          <w:rFonts w:ascii="Times New Roman" w:hAnsi="Times New Roman"/>
          <w:sz w:val="24"/>
          <w:szCs w:val="24"/>
        </w:rPr>
      </w:pPr>
      <w:r>
        <w:rPr>
          <w:rFonts w:ascii="Times New Roman" w:hAnsi="Times New Roman"/>
          <w:b/>
          <w:bCs/>
          <w:sz w:val="24"/>
          <w:szCs w:val="24"/>
        </w:rPr>
        <w:t>2</w:t>
      </w:r>
      <w:r>
        <w:rPr>
          <w:rFonts w:ascii="Times New Roman" w:hAnsi="Times New Roman"/>
          <w:sz w:val="24"/>
          <w:szCs w:val="24"/>
        </w:rPr>
        <w:t xml:space="preserve">  </w:t>
      </w:r>
      <w:r>
        <w:rPr>
          <w:rFonts w:hint="eastAsia" w:ascii="Times New Roman" w:hAnsi="Times New Roman"/>
          <w:sz w:val="24"/>
          <w:szCs w:val="24"/>
        </w:rPr>
        <w:t>根据施工工艺和现场评价，可考虑选用单桩、并联桩（复合桩）、串联桩（组合桩）等多元复合地基形式。</w:t>
      </w:r>
    </w:p>
    <w:p w14:paraId="50AD2577">
      <w:pPr>
        <w:spacing w:line="360" w:lineRule="auto"/>
        <w:rPr>
          <w:rFonts w:ascii="楷体" w:hAnsi="楷体" w:eastAsia="楷体" w:cs="楷体"/>
          <w:b/>
          <w:bCs/>
          <w:sz w:val="24"/>
          <w:szCs w:val="24"/>
        </w:rPr>
      </w:pPr>
      <w:r>
        <w:rPr>
          <w:rFonts w:hint="eastAsia" w:ascii="楷体" w:hAnsi="楷体" w:eastAsia="楷体" w:cs="楷体"/>
          <w:b/>
          <w:bCs/>
          <w:sz w:val="24"/>
          <w:szCs w:val="24"/>
        </w:rPr>
        <w:t>条文说明</w:t>
      </w:r>
    </w:p>
    <w:p w14:paraId="1D833580">
      <w:pPr>
        <w:pStyle w:val="6"/>
        <w:snapToGrid/>
        <w:spacing w:line="360" w:lineRule="auto"/>
        <w:ind w:firstLine="480" w:firstLineChars="200"/>
        <w:jc w:val="both"/>
        <w:rPr>
          <w:rFonts w:ascii="Times New Roman" w:hAnsi="Times New Roman" w:eastAsia="楷体"/>
          <w:sz w:val="24"/>
          <w:szCs w:val="24"/>
        </w:rPr>
      </w:pPr>
      <w:r>
        <w:rPr>
          <w:rFonts w:hint="eastAsia" w:ascii="Times New Roman" w:hAnsi="Times New Roman" w:eastAsia="楷体"/>
          <w:sz w:val="24"/>
          <w:szCs w:val="24"/>
        </w:rPr>
        <w:t>本条各款说明如下：</w:t>
      </w:r>
    </w:p>
    <w:p w14:paraId="4DA83F39">
      <w:pPr>
        <w:pStyle w:val="6"/>
        <w:snapToGrid/>
        <w:spacing w:line="360" w:lineRule="auto"/>
        <w:ind w:firstLine="482" w:firstLineChars="200"/>
        <w:jc w:val="both"/>
        <w:rPr>
          <w:rFonts w:ascii="Times New Roman" w:hAnsi="Times New Roman" w:eastAsia="楷体"/>
          <w:sz w:val="24"/>
          <w:szCs w:val="24"/>
        </w:rPr>
      </w:pPr>
      <w:r>
        <w:rPr>
          <w:rFonts w:ascii="Times New Roman" w:hAnsi="Times New Roman" w:eastAsia="楷体"/>
          <w:b/>
          <w:sz w:val="24"/>
          <w:szCs w:val="24"/>
        </w:rPr>
        <w:t>1</w:t>
      </w:r>
      <w:r>
        <w:rPr>
          <w:rFonts w:ascii="Times New Roman" w:hAnsi="Times New Roman" w:eastAsia="楷体"/>
          <w:sz w:val="24"/>
          <w:szCs w:val="24"/>
        </w:rPr>
        <w:t xml:space="preserve">  近年来，在固废基透水混凝土桩的设计、制作和沉管方面积累了很多宝贵经验。但使用中也出现了一些问题。首先，固废基透水混凝土的坍落度非常小，甚至为零，采用振动沉管法成桩时会遇到投料困难的问题，并容易形成颈缩。其次，施工时的振动会导致水泥浆下沉并堵塞内部空隙，同时在水下环境中水泥浆体因水的浸泡产生离析，从而进一步堵塞空隙，并降低混凝土的强度。鉴于固废基透水混凝土桩在使用中存在的这些问题，本</w:t>
      </w:r>
      <w:r>
        <w:rPr>
          <w:rFonts w:hint="eastAsia" w:ascii="Times New Roman" w:hAnsi="Times New Roman" w:eastAsia="楷体"/>
          <w:sz w:val="24"/>
          <w:szCs w:val="24"/>
        </w:rPr>
        <w:t>规程</w:t>
      </w:r>
      <w:r>
        <w:rPr>
          <w:rFonts w:ascii="Times New Roman" w:hAnsi="Times New Roman" w:eastAsia="楷体"/>
          <w:sz w:val="24"/>
          <w:szCs w:val="24"/>
        </w:rPr>
        <w:t>建议设计人员选用固废基透水混凝土桩时，应结合工程地质情况、建（构）筑物结构类型、荷载性质、桩的使用功能，沉管设备（静压</w:t>
      </w:r>
      <w:r>
        <w:rPr>
          <w:rFonts w:hint="eastAsia" w:ascii="Times New Roman" w:hAnsi="Times New Roman" w:eastAsia="楷体"/>
          <w:sz w:val="24"/>
          <w:szCs w:val="24"/>
        </w:rPr>
        <w:t>、锤击）、施工条件、施工经验等经综合分析后选用；</w:t>
      </w:r>
    </w:p>
    <w:p w14:paraId="4A8E51BC">
      <w:pPr>
        <w:pStyle w:val="6"/>
        <w:snapToGrid/>
        <w:spacing w:line="360" w:lineRule="auto"/>
        <w:ind w:firstLine="482" w:firstLineChars="200"/>
        <w:jc w:val="both"/>
        <w:rPr>
          <w:rFonts w:ascii="Times New Roman" w:hAnsi="Times New Roman"/>
          <w:sz w:val="24"/>
          <w:szCs w:val="24"/>
        </w:rPr>
      </w:pPr>
      <w:r>
        <w:rPr>
          <w:rFonts w:ascii="Times New Roman" w:hAnsi="Times New Roman" w:eastAsia="楷体"/>
          <w:b/>
          <w:sz w:val="24"/>
          <w:szCs w:val="24"/>
        </w:rPr>
        <w:t>2</w:t>
      </w:r>
      <w:r>
        <w:rPr>
          <w:rFonts w:ascii="Times New Roman" w:hAnsi="Times New Roman" w:eastAsia="楷体"/>
          <w:sz w:val="24"/>
          <w:szCs w:val="24"/>
        </w:rPr>
        <w:t xml:space="preserve">  复合地基中的竖向增强体一般可分为散体材料桩、柔性桩（或称半刚性桩）和刚性桩</w:t>
      </w:r>
      <w:r>
        <w:rPr>
          <w:rFonts w:hint="eastAsia" w:ascii="Times New Roman" w:hAnsi="Times New Roman" w:eastAsia="楷体"/>
          <w:sz w:val="24"/>
          <w:szCs w:val="24"/>
        </w:rPr>
        <w:t>，</w:t>
      </w:r>
      <w:r>
        <w:rPr>
          <w:rFonts w:ascii="Times New Roman" w:hAnsi="Times New Roman" w:eastAsia="楷体"/>
          <w:sz w:val="24"/>
          <w:szCs w:val="24"/>
        </w:rPr>
        <w:t>如砂桩和碎石桩为散体桩，水泥土桩为柔性桩，而CFG桩和素混凝土桩等都属于刚性桩。碎石桩等散体桩是透水的，可以加快地基的固结速度，也可以减小砂土或粉土地基的液化势，但作为一种散体材料桩，其刚度和强度低，而且与桩周土的围压有很大关系，浅层桩体易发生膨胀破坏，当应用于软黏土及有机土和泥炭土等地基时，地基承载力提高不大，而且工后沉降大。相反，CFG桩等刚性桩复合地基，虽然可以满足强度和变形的要求，但因透水性差，地基固结速度慢，而且不能有</w:t>
      </w:r>
      <w:r>
        <w:rPr>
          <w:rFonts w:hint="eastAsia" w:ascii="Times New Roman" w:hAnsi="Times New Roman" w:eastAsia="楷体"/>
          <w:sz w:val="24"/>
          <w:szCs w:val="24"/>
        </w:rPr>
        <w:t>效消除液化层的可液化性。固废基透水混凝土桩集快速排水与高承载性的优点。因此，可根据施工工艺和现场性能评价，考虑选用单桩（固废基透水混凝土桩）、并联桩（指固废基透水混凝土桩—碎石桩、固废基透水混凝土桩—水泥土桩等复合桩）、串联桩（指固废基透水混凝土桩—碎石桩等组合桩）等多元复合地基形式。并联桩和串联桩可以充分发挥不同材料桩体的优点，既可以提高复合地基的承载能力，又具备较强的透水性，不仅可以有效减小工后沉降，还能提高地基的抗液化能力。同时通过排水固结作用，可以消除碎石桩、水泥土桩施工引起的工程病害。</w:t>
      </w:r>
    </w:p>
    <w:p w14:paraId="50E285F1">
      <w:pPr>
        <w:pStyle w:val="6"/>
        <w:snapToGrid/>
        <w:spacing w:line="360" w:lineRule="auto"/>
        <w:jc w:val="both"/>
        <w:rPr>
          <w:rFonts w:ascii="Times New Roman" w:hAnsi="Times New Roman"/>
          <w:sz w:val="24"/>
          <w:szCs w:val="24"/>
        </w:rPr>
      </w:pPr>
      <w:r>
        <w:rPr>
          <w:rFonts w:hint="eastAsia" w:ascii="Times New Roman" w:hAnsi="Times New Roman"/>
          <w:b/>
          <w:bCs/>
          <w:sz w:val="24"/>
          <w:szCs w:val="24"/>
        </w:rPr>
        <w:t>6</w:t>
      </w:r>
      <w:r>
        <w:rPr>
          <w:rFonts w:ascii="宋体" w:hAnsi="宋体"/>
          <w:b/>
          <w:bCs/>
          <w:sz w:val="24"/>
          <w:szCs w:val="24"/>
        </w:rPr>
        <w:t>.</w:t>
      </w:r>
      <w:r>
        <w:rPr>
          <w:rFonts w:ascii="Times New Roman" w:hAnsi="Times New Roman"/>
          <w:b/>
          <w:bCs/>
          <w:sz w:val="24"/>
          <w:szCs w:val="24"/>
        </w:rPr>
        <w:t>2</w:t>
      </w:r>
      <w:r>
        <w:rPr>
          <w:rFonts w:ascii="宋体" w:hAnsi="宋体"/>
          <w:b/>
          <w:bCs/>
          <w:sz w:val="24"/>
          <w:szCs w:val="24"/>
        </w:rPr>
        <w:t>.</w:t>
      </w:r>
      <w:r>
        <w:rPr>
          <w:rFonts w:ascii="Times New Roman" w:hAnsi="Times New Roman"/>
          <w:b/>
          <w:bCs/>
          <w:sz w:val="24"/>
          <w:szCs w:val="24"/>
        </w:rPr>
        <w:t>2</w:t>
      </w:r>
      <w:r>
        <w:rPr>
          <w:rFonts w:ascii="Times New Roman" w:hAnsi="Times New Roman"/>
          <w:sz w:val="24"/>
          <w:szCs w:val="24"/>
        </w:rPr>
        <w:t xml:space="preserve">  </w:t>
      </w:r>
      <w:r>
        <w:rPr>
          <w:rFonts w:hint="eastAsia" w:ascii="Times New Roman" w:hAnsi="Times New Roman"/>
          <w:sz w:val="24"/>
          <w:szCs w:val="24"/>
        </w:rPr>
        <w:t>固废基透水混凝土桩布置应符合下列要求：</w:t>
      </w:r>
    </w:p>
    <w:p w14:paraId="3BC89CE9">
      <w:pPr>
        <w:pStyle w:val="6"/>
        <w:snapToGrid/>
        <w:spacing w:line="360" w:lineRule="auto"/>
        <w:ind w:firstLine="482" w:firstLineChars="200"/>
        <w:jc w:val="both"/>
        <w:rPr>
          <w:rFonts w:ascii="Times New Roman" w:hAnsi="Times New Roman"/>
          <w:sz w:val="24"/>
          <w:szCs w:val="24"/>
        </w:rPr>
      </w:pPr>
      <w:r>
        <w:rPr>
          <w:rFonts w:hint="eastAsia" w:ascii="Times New Roman" w:hAnsi="Times New Roman"/>
          <w:b/>
          <w:bCs/>
          <w:sz w:val="24"/>
          <w:szCs w:val="24"/>
          <w:lang w:val="en-US" w:eastAsia="zh-CN"/>
        </w:rPr>
        <w:t>1</w:t>
      </w:r>
      <w:r>
        <w:rPr>
          <w:rFonts w:ascii="Times New Roman" w:hAnsi="Times New Roman"/>
          <w:sz w:val="24"/>
          <w:szCs w:val="24"/>
        </w:rPr>
        <w:t xml:space="preserve">  </w:t>
      </w:r>
      <w:r>
        <w:rPr>
          <w:rFonts w:hint="eastAsia" w:ascii="Times New Roman" w:hAnsi="Times New Roman"/>
          <w:sz w:val="24"/>
          <w:szCs w:val="24"/>
        </w:rPr>
        <w:t>桩长宜按实际岩土工程条件，工程设计要求等因素综合确定，宜使桩端穿过压缩性较高的土层，进入压缩性相对较低的土层。桩端全断面进入持力层的深度应大于</w:t>
      </w:r>
      <w:r>
        <w:rPr>
          <w:rFonts w:ascii="Times New Roman" w:hAnsi="Times New Roman"/>
          <w:sz w:val="24"/>
          <w:szCs w:val="24"/>
        </w:rPr>
        <w:t>1</w:t>
      </w:r>
      <w:r>
        <w:rPr>
          <w:rFonts w:hint="eastAsia" w:ascii="Times New Roman" w:hAnsi="Times New Roman"/>
          <w:sz w:val="24"/>
          <w:szCs w:val="24"/>
        </w:rPr>
        <w:t>倍桩身直径；当硬层埋藏较深时，桩端可不达到硬层，但应满足承载力及沉降的要求；</w:t>
      </w:r>
    </w:p>
    <w:p w14:paraId="1A38762E">
      <w:pPr>
        <w:pStyle w:val="6"/>
        <w:snapToGrid/>
        <w:spacing w:line="360" w:lineRule="auto"/>
        <w:ind w:firstLine="482" w:firstLineChars="200"/>
        <w:jc w:val="both"/>
        <w:rPr>
          <w:rFonts w:ascii="Times New Roman" w:hAnsi="Times New Roman"/>
          <w:sz w:val="24"/>
          <w:szCs w:val="24"/>
        </w:rPr>
      </w:pPr>
      <w:r>
        <w:rPr>
          <w:rFonts w:hint="eastAsia" w:ascii="Times New Roman" w:hAnsi="Times New Roman"/>
          <w:b/>
          <w:bCs/>
          <w:sz w:val="24"/>
          <w:szCs w:val="24"/>
          <w:lang w:val="en-US" w:eastAsia="zh-CN"/>
        </w:rPr>
        <w:t>2</w:t>
      </w:r>
      <w:r>
        <w:rPr>
          <w:rFonts w:ascii="Times New Roman" w:hAnsi="Times New Roman"/>
          <w:b/>
          <w:bCs/>
          <w:sz w:val="24"/>
          <w:szCs w:val="24"/>
        </w:rPr>
        <w:t xml:space="preserve"> </w:t>
      </w:r>
      <w:r>
        <w:rPr>
          <w:rFonts w:ascii="Times New Roman" w:hAnsi="Times New Roman"/>
          <w:bCs/>
          <w:sz w:val="24"/>
          <w:szCs w:val="24"/>
        </w:rPr>
        <w:t xml:space="preserve"> </w:t>
      </w:r>
      <w:r>
        <w:rPr>
          <w:rFonts w:hint="eastAsia" w:ascii="Times New Roman" w:hAnsi="Times New Roman"/>
          <w:sz w:val="24"/>
          <w:szCs w:val="24"/>
        </w:rPr>
        <w:t>排列桩体时，一般可按均布考虑，当上部荷载分布相差较大时，亦可按非均匀布桩；</w:t>
      </w:r>
    </w:p>
    <w:p w14:paraId="031A8CE5">
      <w:pPr>
        <w:pStyle w:val="6"/>
        <w:snapToGrid/>
        <w:spacing w:line="360" w:lineRule="auto"/>
        <w:ind w:firstLine="482" w:firstLineChars="200"/>
        <w:jc w:val="both"/>
        <w:rPr>
          <w:rFonts w:ascii="Times New Roman" w:hAnsi="Times New Roman"/>
          <w:sz w:val="24"/>
          <w:szCs w:val="24"/>
        </w:rPr>
      </w:pPr>
      <w:r>
        <w:rPr>
          <w:rFonts w:hint="eastAsia" w:ascii="Times New Roman" w:hAnsi="Times New Roman"/>
          <w:b/>
          <w:bCs/>
          <w:sz w:val="24"/>
          <w:szCs w:val="24"/>
          <w:lang w:val="en-US" w:eastAsia="zh-CN"/>
        </w:rPr>
        <w:t>3</w:t>
      </w:r>
      <w:r>
        <w:rPr>
          <w:rFonts w:ascii="Times New Roman" w:hAnsi="Times New Roman"/>
          <w:sz w:val="24"/>
          <w:szCs w:val="24"/>
        </w:rPr>
        <w:t xml:space="preserve">  </w:t>
      </w:r>
      <w:r>
        <w:rPr>
          <w:rFonts w:hint="eastAsia" w:ascii="Times New Roman" w:hAnsi="Times New Roman"/>
          <w:sz w:val="24"/>
          <w:szCs w:val="24"/>
          <w:lang w:val="en-US" w:eastAsia="zh-CN"/>
        </w:rPr>
        <w:t>在</w:t>
      </w:r>
      <w:r>
        <w:rPr>
          <w:rFonts w:hint="eastAsia" w:ascii="Times New Roman" w:hAnsi="Times New Roman"/>
          <w:sz w:val="24"/>
          <w:szCs w:val="24"/>
        </w:rPr>
        <w:t>软土层地基上大面积布桩时，为加快消减孔隙水压力和增强挤土效应，应合理控制布桩密度。</w:t>
      </w:r>
    </w:p>
    <w:p w14:paraId="2C9BD9ED">
      <w:pPr>
        <w:spacing w:line="360" w:lineRule="auto"/>
        <w:rPr>
          <w:rFonts w:ascii="楷体" w:hAnsi="楷体" w:eastAsia="楷体" w:cs="楷体"/>
          <w:b/>
          <w:bCs/>
          <w:sz w:val="24"/>
          <w:szCs w:val="24"/>
        </w:rPr>
      </w:pPr>
      <w:r>
        <w:rPr>
          <w:rFonts w:hint="eastAsia" w:ascii="楷体" w:hAnsi="楷体" w:eastAsia="楷体" w:cs="楷体"/>
          <w:b/>
          <w:bCs/>
          <w:sz w:val="24"/>
          <w:szCs w:val="24"/>
        </w:rPr>
        <w:t>条文说明</w:t>
      </w:r>
    </w:p>
    <w:p w14:paraId="72041D6F">
      <w:pPr>
        <w:pStyle w:val="6"/>
        <w:snapToGrid/>
        <w:spacing w:line="360" w:lineRule="auto"/>
        <w:ind w:firstLine="480" w:firstLineChars="200"/>
        <w:jc w:val="both"/>
        <w:rPr>
          <w:rFonts w:ascii="Times New Roman" w:hAnsi="Times New Roman" w:eastAsia="楷体"/>
          <w:sz w:val="24"/>
          <w:szCs w:val="24"/>
        </w:rPr>
      </w:pPr>
      <w:r>
        <w:rPr>
          <w:rFonts w:hint="eastAsia" w:ascii="Times New Roman" w:hAnsi="Times New Roman" w:eastAsia="楷体"/>
          <w:sz w:val="24"/>
          <w:szCs w:val="24"/>
        </w:rPr>
        <w:t>本条各款说明如下：</w:t>
      </w:r>
    </w:p>
    <w:p w14:paraId="22EA0EFB">
      <w:pPr>
        <w:pStyle w:val="6"/>
        <w:snapToGrid/>
        <w:spacing w:line="360" w:lineRule="auto"/>
        <w:ind w:firstLine="482" w:firstLineChars="200"/>
        <w:jc w:val="both"/>
        <w:rPr>
          <w:rFonts w:ascii="Times New Roman" w:hAnsi="Times New Roman" w:eastAsia="楷体"/>
          <w:sz w:val="24"/>
          <w:szCs w:val="24"/>
        </w:rPr>
      </w:pPr>
      <w:r>
        <w:rPr>
          <w:rFonts w:ascii="Times New Roman" w:hAnsi="Times New Roman" w:eastAsia="楷体"/>
          <w:b/>
          <w:sz w:val="24"/>
          <w:szCs w:val="24"/>
        </w:rPr>
        <w:t>1</w:t>
      </w:r>
      <w:r>
        <w:rPr>
          <w:rFonts w:ascii="Times New Roman" w:hAnsi="Times New Roman" w:eastAsia="楷体"/>
          <w:sz w:val="24"/>
          <w:szCs w:val="24"/>
        </w:rPr>
        <w:t xml:space="preserve">  对固废基透水混凝土桩布置的规定，目的在避免不均匀沉降或倾斜</w:t>
      </w:r>
      <w:r>
        <w:rPr>
          <w:rFonts w:hint="eastAsia" w:ascii="Times New Roman" w:hAnsi="Times New Roman" w:eastAsia="楷体"/>
          <w:sz w:val="24"/>
          <w:szCs w:val="24"/>
        </w:rPr>
        <w:t>；</w:t>
      </w:r>
    </w:p>
    <w:p w14:paraId="084D7D24">
      <w:pPr>
        <w:pStyle w:val="6"/>
        <w:snapToGrid/>
        <w:spacing w:line="360" w:lineRule="auto"/>
        <w:ind w:firstLine="482" w:firstLineChars="200"/>
        <w:jc w:val="both"/>
        <w:rPr>
          <w:rFonts w:ascii="Times New Roman" w:hAnsi="Times New Roman" w:eastAsia="楷体"/>
          <w:sz w:val="24"/>
          <w:szCs w:val="24"/>
        </w:rPr>
      </w:pPr>
      <w:r>
        <w:rPr>
          <w:rFonts w:ascii="Times New Roman" w:hAnsi="Times New Roman" w:eastAsia="楷体"/>
          <w:b/>
          <w:sz w:val="24"/>
          <w:szCs w:val="24"/>
        </w:rPr>
        <w:t xml:space="preserve">2 </w:t>
      </w:r>
      <w:r>
        <w:rPr>
          <w:rFonts w:ascii="Times New Roman" w:hAnsi="Times New Roman" w:eastAsia="楷体"/>
          <w:sz w:val="24"/>
          <w:szCs w:val="24"/>
        </w:rPr>
        <w:t xml:space="preserve"> 固废基透水混凝土复合地基的单桩进入持力层的深度可以较桩基础中的单桩进入持力层的深度浅一些。但固废基透水混凝土桩复合地基的设计应遵从一般设计原则，进行承载能力极限状态和正常使用极限状态两方面的验算，即满足承载力及沉降要求</w:t>
      </w:r>
      <w:r>
        <w:rPr>
          <w:rFonts w:hint="eastAsia" w:ascii="Times New Roman" w:hAnsi="Times New Roman" w:eastAsia="楷体"/>
          <w:sz w:val="24"/>
          <w:szCs w:val="24"/>
        </w:rPr>
        <w:t>；</w:t>
      </w:r>
    </w:p>
    <w:p w14:paraId="1FC68C45">
      <w:pPr>
        <w:pStyle w:val="6"/>
        <w:snapToGrid/>
        <w:spacing w:line="360" w:lineRule="auto"/>
        <w:ind w:firstLine="482" w:firstLineChars="200"/>
        <w:jc w:val="both"/>
        <w:rPr>
          <w:rFonts w:ascii="Times New Roman" w:hAnsi="Times New Roman" w:eastAsia="楷体"/>
          <w:sz w:val="24"/>
          <w:szCs w:val="24"/>
        </w:rPr>
      </w:pPr>
      <w:r>
        <w:rPr>
          <w:rFonts w:ascii="Times New Roman" w:hAnsi="Times New Roman" w:eastAsia="楷体"/>
          <w:b/>
          <w:sz w:val="24"/>
          <w:szCs w:val="24"/>
        </w:rPr>
        <w:t>3</w:t>
      </w:r>
      <w:r>
        <w:rPr>
          <w:rFonts w:ascii="Times New Roman" w:hAnsi="Times New Roman" w:eastAsia="楷体"/>
          <w:sz w:val="24"/>
          <w:szCs w:val="24"/>
        </w:rPr>
        <w:t xml:space="preserve">  考虑固废基透水混凝土桩复合地基受力体系的最优平衡状态，群桩承载力合力点宜与竖向永久荷载合力作用点重合，以减少荷载偏心的不利影响。当桩体受水平力作用时，应使桩体受水平力和力矩较大方向有较大的抗弯截面模量，以增强桩体的水平承载力，减小桩体的倾斜变形</w:t>
      </w:r>
      <w:r>
        <w:rPr>
          <w:rFonts w:hint="eastAsia" w:ascii="Times New Roman" w:hAnsi="Times New Roman" w:eastAsia="楷体"/>
          <w:sz w:val="24"/>
          <w:szCs w:val="24"/>
        </w:rPr>
        <w:t>；</w:t>
      </w:r>
    </w:p>
    <w:p w14:paraId="1F0003C4">
      <w:pPr>
        <w:pStyle w:val="6"/>
        <w:snapToGrid/>
        <w:spacing w:line="360" w:lineRule="auto"/>
        <w:ind w:firstLine="482" w:firstLineChars="200"/>
        <w:jc w:val="both"/>
        <w:rPr>
          <w:rFonts w:ascii="Times New Roman" w:hAnsi="Times New Roman"/>
          <w:sz w:val="24"/>
          <w:szCs w:val="24"/>
        </w:rPr>
      </w:pPr>
      <w:r>
        <w:rPr>
          <w:rFonts w:ascii="Times New Roman" w:hAnsi="Times New Roman" w:eastAsia="楷体"/>
          <w:b/>
          <w:sz w:val="24"/>
          <w:szCs w:val="24"/>
        </w:rPr>
        <w:t xml:space="preserve">4 </w:t>
      </w:r>
      <w:r>
        <w:rPr>
          <w:rFonts w:ascii="Times New Roman" w:hAnsi="Times New Roman" w:eastAsia="楷体"/>
          <w:sz w:val="24"/>
          <w:szCs w:val="24"/>
        </w:rPr>
        <w:t xml:space="preserve"> 考虑到</w:t>
      </w:r>
      <w:r>
        <w:rPr>
          <w:rFonts w:hint="eastAsia" w:ascii="Times New Roman" w:hAnsi="Times New Roman" w:eastAsia="楷体"/>
          <w:sz w:val="24"/>
          <w:szCs w:val="24"/>
          <w:lang w:val="en-US" w:eastAsia="zh-CN"/>
        </w:rPr>
        <w:t>固废基</w:t>
      </w:r>
      <w:r>
        <w:rPr>
          <w:rFonts w:ascii="Times New Roman" w:hAnsi="Times New Roman" w:eastAsia="楷体"/>
          <w:sz w:val="24"/>
          <w:szCs w:val="24"/>
        </w:rPr>
        <w:t>透水混凝</w:t>
      </w:r>
      <w:r>
        <w:rPr>
          <w:rFonts w:hint="eastAsia" w:ascii="Times New Roman" w:hAnsi="Times New Roman" w:eastAsia="楷体"/>
          <w:sz w:val="24"/>
          <w:szCs w:val="24"/>
          <w:lang w:val="en-US" w:eastAsia="zh-CN"/>
        </w:rPr>
        <w:t>土</w:t>
      </w:r>
      <w:r>
        <w:rPr>
          <w:rFonts w:ascii="Times New Roman" w:hAnsi="Times New Roman" w:eastAsia="楷体"/>
          <w:sz w:val="24"/>
          <w:szCs w:val="24"/>
        </w:rPr>
        <w:t>桩的良好排水性及其易堵塞桩体空隙的特点，在软土场地上大面积布桩时，应合理控制布桩密度，达到最佳的排水效果。</w:t>
      </w:r>
    </w:p>
    <w:p w14:paraId="5E9D41BB">
      <w:pPr>
        <w:spacing w:line="360" w:lineRule="auto"/>
        <w:rPr>
          <w:rFonts w:ascii="Times New Roman" w:hAnsi="Times New Roman" w:eastAsia="宋体" w:cs="Times New Roman"/>
          <w:sz w:val="24"/>
          <w:szCs w:val="24"/>
        </w:rPr>
      </w:pPr>
      <w:r>
        <w:rPr>
          <w:rFonts w:hint="eastAsia" w:ascii="Times New Roman" w:hAnsi="Times New Roman"/>
          <w:b/>
          <w:bCs/>
          <w:sz w:val="24"/>
          <w:szCs w:val="24"/>
        </w:rPr>
        <w:t>6</w:t>
      </w:r>
      <w:r>
        <w:rPr>
          <w:rFonts w:ascii="宋体" w:hAnsi="宋体" w:eastAsia="宋体" w:cs="Times New Roman"/>
          <w:b/>
          <w:bCs/>
          <w:sz w:val="24"/>
          <w:szCs w:val="24"/>
        </w:rPr>
        <w:t>.</w:t>
      </w:r>
      <w:r>
        <w:rPr>
          <w:rFonts w:ascii="Times New Roman" w:hAnsi="Times New Roman"/>
          <w:b/>
          <w:bCs/>
          <w:sz w:val="24"/>
          <w:szCs w:val="24"/>
        </w:rPr>
        <w:t>2</w:t>
      </w:r>
      <w:r>
        <w:rPr>
          <w:rFonts w:ascii="宋体" w:hAnsi="宋体" w:eastAsia="宋体" w:cs="Times New Roman"/>
          <w:b/>
          <w:bCs/>
          <w:sz w:val="24"/>
          <w:szCs w:val="24"/>
        </w:rPr>
        <w:t>.</w:t>
      </w:r>
      <w:r>
        <w:rPr>
          <w:rFonts w:ascii="Times New Roman" w:hAnsi="Times New Roman"/>
          <w:b/>
          <w:bCs/>
          <w:sz w:val="24"/>
          <w:szCs w:val="24"/>
        </w:rPr>
        <w:t>3</w:t>
      </w:r>
      <w:r>
        <w:rPr>
          <w:rFonts w:ascii="Times New Roman" w:hAnsi="Times New Roman"/>
          <w:sz w:val="24"/>
          <w:szCs w:val="24"/>
        </w:rPr>
        <w:t xml:space="preserve">  </w:t>
      </w:r>
      <w:r>
        <w:rPr>
          <w:rFonts w:hint="eastAsia" w:ascii="Times New Roman" w:hAnsi="Times New Roman" w:eastAsia="宋体" w:cs="Times New Roman"/>
          <w:sz w:val="24"/>
          <w:szCs w:val="24"/>
        </w:rPr>
        <w:t>桩径、桩间距应根据处理后复合地基承载力、单桩承载力、施工工艺、土层情况综合考虑。方案设计时，桩径宜取</w:t>
      </w:r>
      <w:r>
        <w:rPr>
          <w:rFonts w:ascii="Times New Roman" w:hAnsi="Times New Roman" w:eastAsia="宋体" w:cs="Times New Roman"/>
          <w:sz w:val="24"/>
          <w:szCs w:val="24"/>
        </w:rPr>
        <w:t>300mm~500mm</w:t>
      </w:r>
      <w:r>
        <w:rPr>
          <w:rFonts w:hint="eastAsia" w:ascii="Times New Roman" w:hAnsi="Times New Roman" w:eastAsia="宋体" w:cs="Times New Roman"/>
          <w:sz w:val="24"/>
          <w:szCs w:val="24"/>
        </w:rPr>
        <w:t>，桩间距宜为</w:t>
      </w:r>
      <w:r>
        <w:rPr>
          <w:rFonts w:ascii="Times New Roman" w:hAnsi="Times New Roman" w:eastAsia="宋体" w:cs="Times New Roman"/>
          <w:sz w:val="24"/>
          <w:szCs w:val="24"/>
        </w:rPr>
        <w:t>3~6</w:t>
      </w:r>
      <w:r>
        <w:rPr>
          <w:rFonts w:hint="eastAsia" w:ascii="Times New Roman" w:hAnsi="Times New Roman" w:eastAsia="宋体" w:cs="Times New Roman"/>
          <w:sz w:val="24"/>
          <w:szCs w:val="24"/>
        </w:rPr>
        <w:t>倍桩径。</w:t>
      </w:r>
    </w:p>
    <w:p w14:paraId="51EF805E">
      <w:pPr>
        <w:spacing w:line="360" w:lineRule="auto"/>
        <w:rPr>
          <w:rFonts w:ascii="楷体" w:hAnsi="楷体" w:eastAsia="楷体" w:cs="楷体"/>
          <w:b/>
          <w:bCs/>
          <w:sz w:val="24"/>
          <w:szCs w:val="24"/>
        </w:rPr>
      </w:pPr>
      <w:r>
        <w:rPr>
          <w:rFonts w:hint="eastAsia" w:ascii="楷体" w:hAnsi="楷体" w:eastAsia="楷体" w:cs="楷体"/>
          <w:b/>
          <w:bCs/>
          <w:sz w:val="24"/>
          <w:szCs w:val="24"/>
        </w:rPr>
        <w:t>条文说明</w:t>
      </w:r>
    </w:p>
    <w:p w14:paraId="6C1C8364">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楷体"/>
          <w:sz w:val="24"/>
          <w:szCs w:val="24"/>
        </w:rPr>
        <w:t>根据工程实践证明，固废基透水混凝土的桩径过小，施工质量不易控制；桩径过大，需加大褥垫层厚度，才能保证桩土共同作用。固废基透水混凝土桩间距的设置与土的挤密性有着直接的关系，在饱和粘性土、砂土、粉土和人工填土等挤密效果好的地基土中采用振动沉管成桩，桩间距取值大于</w:t>
      </w:r>
      <w:r>
        <w:rPr>
          <w:rFonts w:ascii="Times New Roman" w:hAnsi="Times New Roman" w:eastAsia="楷体"/>
          <w:sz w:val="24"/>
          <w:szCs w:val="24"/>
        </w:rPr>
        <w:t>4倍的桩径，则能大幅度提高桩间土的承载力。而在较厚的淤泥土层及高灵敏度的淤泥质土层等饱和软粘土、较密实的砂土和粘土等不可挤（振）密的地基土中不宜采用振动沉管，以防扰动这些地基土，进而产生松弛降低桩间土的承载力。因此，固废基透水混凝土桩的桩径应根据地质条件</w:t>
      </w:r>
      <w:r>
        <w:rPr>
          <w:rFonts w:hint="eastAsia" w:ascii="Times New Roman" w:hAnsi="Times New Roman" w:eastAsia="楷体"/>
          <w:sz w:val="24"/>
          <w:szCs w:val="24"/>
        </w:rPr>
        <w:t>、土层性质和复合地基承载力的设计需要，综合考虑后确定。</w:t>
      </w:r>
    </w:p>
    <w:p w14:paraId="1CE98D17">
      <w:pPr>
        <w:pStyle w:val="13"/>
        <w:spacing w:line="360" w:lineRule="auto"/>
        <w:rPr>
          <w:rFonts w:ascii="Times New Roman" w:hAnsi="Times New Roman"/>
          <w:sz w:val="24"/>
          <w:szCs w:val="24"/>
        </w:rPr>
      </w:pPr>
      <w:r>
        <w:rPr>
          <w:rFonts w:hint="eastAsia" w:ascii="Times New Roman" w:hAnsi="Times New Roman"/>
          <w:b/>
          <w:bCs/>
          <w:sz w:val="24"/>
          <w:szCs w:val="24"/>
        </w:rPr>
        <w:t>6</w:t>
      </w:r>
      <w:r>
        <w:rPr>
          <w:b/>
          <w:bCs/>
          <w:sz w:val="24"/>
          <w:szCs w:val="24"/>
        </w:rPr>
        <w:t>.</w:t>
      </w:r>
      <w:r>
        <w:rPr>
          <w:rFonts w:ascii="Times New Roman" w:hAnsi="Times New Roman"/>
          <w:b/>
          <w:bCs/>
          <w:sz w:val="24"/>
          <w:szCs w:val="24"/>
        </w:rPr>
        <w:t>2</w:t>
      </w:r>
      <w:r>
        <w:rPr>
          <w:b/>
          <w:bCs/>
          <w:sz w:val="24"/>
          <w:szCs w:val="24"/>
        </w:rPr>
        <w:t>.</w:t>
      </w:r>
      <w:r>
        <w:rPr>
          <w:rFonts w:ascii="Times New Roman" w:hAnsi="Times New Roman"/>
          <w:b/>
          <w:bCs/>
          <w:sz w:val="24"/>
          <w:szCs w:val="24"/>
        </w:rPr>
        <w:t>4</w:t>
      </w:r>
      <w:r>
        <w:rPr>
          <w:rFonts w:ascii="Times New Roman" w:hAnsi="Times New Roman"/>
          <w:sz w:val="24"/>
          <w:szCs w:val="24"/>
        </w:rPr>
        <w:t xml:space="preserve">  </w:t>
      </w:r>
      <w:r>
        <w:rPr>
          <w:rFonts w:hint="eastAsia" w:ascii="Times New Roman" w:hAnsi="Times New Roman"/>
          <w:sz w:val="24"/>
          <w:szCs w:val="24"/>
        </w:rPr>
        <w:t>桩顶和桩间土上部必须设褥垫层，并符合以下规定：</w:t>
      </w:r>
    </w:p>
    <w:p w14:paraId="46D66546">
      <w:pPr>
        <w:pStyle w:val="13"/>
        <w:spacing w:line="360" w:lineRule="auto"/>
        <w:ind w:firstLine="482" w:firstLineChars="200"/>
        <w:rPr>
          <w:rFonts w:ascii="Times New Roman" w:hAnsi="Times New Roman"/>
          <w:sz w:val="24"/>
          <w:szCs w:val="24"/>
        </w:rPr>
      </w:pPr>
      <w:r>
        <w:rPr>
          <w:rFonts w:ascii="Times New Roman" w:hAnsi="Times New Roman"/>
          <w:b/>
          <w:bCs/>
          <w:sz w:val="24"/>
          <w:szCs w:val="24"/>
        </w:rPr>
        <w:t xml:space="preserve">1  </w:t>
      </w:r>
      <w:r>
        <w:rPr>
          <w:rFonts w:hint="eastAsia" w:ascii="Times New Roman" w:hAnsi="Times New Roman"/>
          <w:sz w:val="24"/>
          <w:szCs w:val="24"/>
        </w:rPr>
        <w:t>褥垫层材料宜采用中砂、粗砂、碎石或级配良好的砂石等，不宜选用卵石，最大粒径不宜大于</w:t>
      </w:r>
      <w:r>
        <w:rPr>
          <w:rFonts w:ascii="Times New Roman" w:hAnsi="Times New Roman"/>
          <w:sz w:val="24"/>
          <w:szCs w:val="24"/>
        </w:rPr>
        <w:t>30mm</w:t>
      </w:r>
      <w:r>
        <w:rPr>
          <w:rFonts w:hint="eastAsia" w:ascii="Times New Roman" w:hAnsi="Times New Roman"/>
          <w:sz w:val="24"/>
          <w:szCs w:val="24"/>
        </w:rPr>
        <w:t>、不应大于</w:t>
      </w:r>
      <w:r>
        <w:rPr>
          <w:rFonts w:ascii="Times New Roman" w:hAnsi="Times New Roman"/>
          <w:sz w:val="24"/>
          <w:szCs w:val="24"/>
        </w:rPr>
        <w:t>50mm</w:t>
      </w:r>
      <w:r>
        <w:rPr>
          <w:rFonts w:hint="eastAsia" w:ascii="Times New Roman" w:hAnsi="Times New Roman"/>
          <w:sz w:val="24"/>
          <w:szCs w:val="24"/>
        </w:rPr>
        <w:t>；</w:t>
      </w:r>
    </w:p>
    <w:p w14:paraId="29F817EE">
      <w:pPr>
        <w:pStyle w:val="13"/>
        <w:spacing w:line="360" w:lineRule="auto"/>
        <w:ind w:firstLine="482" w:firstLineChars="200"/>
        <w:rPr>
          <w:rFonts w:ascii="Times New Roman" w:hAnsi="Times New Roman"/>
          <w:sz w:val="24"/>
          <w:szCs w:val="24"/>
        </w:rPr>
      </w:pPr>
      <w:r>
        <w:rPr>
          <w:rFonts w:ascii="Times New Roman" w:hAnsi="Times New Roman"/>
          <w:b/>
          <w:bCs/>
          <w:sz w:val="24"/>
          <w:szCs w:val="24"/>
        </w:rPr>
        <w:t xml:space="preserve">2  </w:t>
      </w:r>
      <w:r>
        <w:rPr>
          <w:rFonts w:hint="eastAsia" w:ascii="Times New Roman" w:hAnsi="Times New Roman"/>
          <w:sz w:val="24"/>
          <w:szCs w:val="24"/>
        </w:rPr>
        <w:t>褥垫层的厚度应根据复合地基置换率及桩间土的性质进行具体设计确定，一般宜取</w:t>
      </w:r>
      <w:r>
        <w:rPr>
          <w:rFonts w:ascii="Times New Roman" w:hAnsi="Times New Roman"/>
          <w:sz w:val="24"/>
          <w:szCs w:val="24"/>
        </w:rPr>
        <w:t>150mm~300mm</w:t>
      </w:r>
      <w:r>
        <w:rPr>
          <w:rFonts w:hint="eastAsia" w:ascii="Times New Roman" w:hAnsi="Times New Roman"/>
          <w:sz w:val="24"/>
          <w:szCs w:val="24"/>
        </w:rPr>
        <w:t>；</w:t>
      </w:r>
    </w:p>
    <w:p w14:paraId="2DBAD5B6">
      <w:pPr>
        <w:pStyle w:val="13"/>
        <w:spacing w:line="360" w:lineRule="auto"/>
        <w:ind w:firstLine="482" w:firstLineChars="200"/>
        <w:rPr>
          <w:rFonts w:ascii="Times New Roman" w:hAnsi="Times New Roman"/>
          <w:sz w:val="24"/>
          <w:szCs w:val="24"/>
        </w:rPr>
      </w:pPr>
      <w:r>
        <w:rPr>
          <w:rFonts w:ascii="Times New Roman" w:hAnsi="Times New Roman"/>
          <w:b/>
          <w:bCs/>
          <w:sz w:val="24"/>
          <w:szCs w:val="24"/>
        </w:rPr>
        <w:t>3</w:t>
      </w:r>
      <w:r>
        <w:rPr>
          <w:rFonts w:ascii="Times New Roman" w:hAnsi="Times New Roman"/>
          <w:sz w:val="24"/>
          <w:szCs w:val="24"/>
        </w:rPr>
        <w:t xml:space="preserve">  </w:t>
      </w:r>
      <w:r>
        <w:rPr>
          <w:rFonts w:hint="eastAsia" w:ascii="Times New Roman" w:hAnsi="Times New Roman"/>
          <w:sz w:val="24"/>
          <w:szCs w:val="24"/>
        </w:rPr>
        <w:t>褥垫层铺设范围宜超出基础边缘</w:t>
      </w:r>
      <w:r>
        <w:rPr>
          <w:rFonts w:ascii="Times New Roman" w:hAnsi="Times New Roman"/>
          <w:sz w:val="24"/>
          <w:szCs w:val="24"/>
        </w:rPr>
        <w:t>500mm</w:t>
      </w:r>
      <w:r>
        <w:rPr>
          <w:rFonts w:hint="eastAsia" w:ascii="Times New Roman" w:hAnsi="Times New Roman"/>
          <w:sz w:val="24"/>
          <w:szCs w:val="24"/>
        </w:rPr>
        <w:t>，虚铺厚度按压实系数计算确定；</w:t>
      </w:r>
    </w:p>
    <w:p w14:paraId="73A56F32">
      <w:pPr>
        <w:pStyle w:val="13"/>
        <w:spacing w:line="360" w:lineRule="auto"/>
        <w:ind w:firstLine="482" w:firstLineChars="200"/>
        <w:rPr>
          <w:rFonts w:ascii="Times New Roman" w:hAnsi="Times New Roman"/>
          <w:sz w:val="24"/>
          <w:szCs w:val="24"/>
        </w:rPr>
      </w:pPr>
      <w:r>
        <w:rPr>
          <w:rFonts w:ascii="Times New Roman" w:hAnsi="Times New Roman"/>
          <w:b/>
          <w:bCs/>
          <w:sz w:val="24"/>
          <w:szCs w:val="24"/>
        </w:rPr>
        <w:t xml:space="preserve">4  </w:t>
      </w:r>
      <w:r>
        <w:rPr>
          <w:rFonts w:hint="eastAsia" w:ascii="Times New Roman" w:hAnsi="Times New Roman"/>
          <w:sz w:val="24"/>
          <w:szCs w:val="24"/>
        </w:rPr>
        <w:t>褥垫层填筑完成后宜由地基中心线向外侧设置横向排水坡，坡度不宜小于</w:t>
      </w:r>
      <w:r>
        <w:rPr>
          <w:rFonts w:ascii="Times New Roman" w:hAnsi="Times New Roman"/>
          <w:sz w:val="24"/>
          <w:szCs w:val="24"/>
        </w:rPr>
        <w:t>4%</w:t>
      </w:r>
      <w:r>
        <w:rPr>
          <w:rFonts w:hint="eastAsia" w:ascii="Times New Roman" w:hAnsi="Times New Roman"/>
          <w:sz w:val="24"/>
          <w:szCs w:val="24"/>
        </w:rPr>
        <w:t>，并应在四周设置排水沟。</w:t>
      </w:r>
    </w:p>
    <w:p w14:paraId="2CA7C754">
      <w:pPr>
        <w:spacing w:line="360" w:lineRule="auto"/>
        <w:rPr>
          <w:rFonts w:ascii="楷体" w:hAnsi="楷体" w:eastAsia="楷体" w:cs="楷体"/>
          <w:b/>
          <w:bCs/>
          <w:sz w:val="24"/>
          <w:szCs w:val="24"/>
        </w:rPr>
      </w:pPr>
      <w:r>
        <w:rPr>
          <w:rFonts w:hint="eastAsia" w:ascii="楷体" w:hAnsi="楷体" w:eastAsia="楷体" w:cs="楷体"/>
          <w:b/>
          <w:bCs/>
          <w:sz w:val="24"/>
          <w:szCs w:val="24"/>
        </w:rPr>
        <w:t>条文说明</w:t>
      </w:r>
    </w:p>
    <w:p w14:paraId="3B96A63A">
      <w:pPr>
        <w:pStyle w:val="13"/>
        <w:spacing w:line="360" w:lineRule="auto"/>
        <w:ind w:firstLine="480" w:firstLineChars="200"/>
        <w:rPr>
          <w:rFonts w:ascii="Times New Roman" w:hAnsi="Times New Roman" w:eastAsia="楷体"/>
          <w:sz w:val="24"/>
          <w:szCs w:val="24"/>
        </w:rPr>
      </w:pPr>
      <w:r>
        <w:rPr>
          <w:rFonts w:hint="eastAsia" w:ascii="Times New Roman" w:hAnsi="Times New Roman" w:eastAsia="楷体"/>
          <w:sz w:val="24"/>
          <w:szCs w:val="24"/>
        </w:rPr>
        <w:t>本条各款说明如下：</w:t>
      </w:r>
    </w:p>
    <w:p w14:paraId="1D73C834">
      <w:pPr>
        <w:pStyle w:val="13"/>
        <w:spacing w:line="360" w:lineRule="auto"/>
        <w:ind w:firstLine="482" w:firstLineChars="200"/>
        <w:rPr>
          <w:rFonts w:ascii="Times New Roman" w:hAnsi="Times New Roman" w:eastAsia="楷体"/>
          <w:sz w:val="24"/>
          <w:szCs w:val="24"/>
        </w:rPr>
      </w:pPr>
      <w:r>
        <w:rPr>
          <w:rFonts w:ascii="Times New Roman" w:hAnsi="Times New Roman" w:eastAsia="楷体"/>
          <w:b/>
          <w:sz w:val="24"/>
          <w:szCs w:val="24"/>
        </w:rPr>
        <w:t>1</w:t>
      </w:r>
      <w:r>
        <w:rPr>
          <w:rFonts w:ascii="Times New Roman" w:hAnsi="Times New Roman" w:eastAsia="楷体"/>
          <w:sz w:val="24"/>
          <w:szCs w:val="24"/>
        </w:rPr>
        <w:t xml:space="preserve">  褥垫层材料宜采用中砂、粗砂、碎石或级配良好的砂石等，最大粒径不宜大于30mm、不应大于50mm。不宜选用卵石，由于卵石咬合力差，施工时扰动较大、褥垫层厚度不易保证均匀</w:t>
      </w:r>
      <w:r>
        <w:rPr>
          <w:rFonts w:hint="eastAsia" w:ascii="Times New Roman" w:hAnsi="Times New Roman" w:eastAsia="楷体"/>
          <w:sz w:val="24"/>
          <w:szCs w:val="24"/>
        </w:rPr>
        <w:t>；</w:t>
      </w:r>
    </w:p>
    <w:p w14:paraId="7DD43127">
      <w:pPr>
        <w:pStyle w:val="13"/>
        <w:spacing w:line="360" w:lineRule="auto"/>
        <w:ind w:firstLine="482" w:firstLineChars="200"/>
        <w:rPr>
          <w:rFonts w:ascii="Times New Roman" w:hAnsi="Times New Roman" w:eastAsia="楷体"/>
          <w:sz w:val="24"/>
          <w:szCs w:val="24"/>
        </w:rPr>
      </w:pPr>
      <w:r>
        <w:rPr>
          <w:rFonts w:ascii="Times New Roman" w:hAnsi="Times New Roman" w:eastAsia="楷体"/>
          <w:b/>
          <w:sz w:val="24"/>
          <w:szCs w:val="24"/>
        </w:rPr>
        <w:t>2</w:t>
      </w:r>
      <w:r>
        <w:rPr>
          <w:rFonts w:ascii="Times New Roman" w:hAnsi="Times New Roman" w:eastAsia="楷体"/>
          <w:sz w:val="24"/>
          <w:szCs w:val="24"/>
        </w:rPr>
        <w:t xml:space="preserve">  根据大量的现场试验测试结果表明，褥垫层主要起到保证桩、土共同承担荷载，调整桩、土荷载分担比，减小桩顶水平应力集中的作用。要求褥垫层的密实度不宜太高，厚度宜采用150mm~300mm，较有利于桩、土应力分配和应变协调</w:t>
      </w:r>
      <w:r>
        <w:rPr>
          <w:rFonts w:hint="eastAsia" w:ascii="Times New Roman" w:hAnsi="Times New Roman" w:eastAsia="楷体"/>
          <w:sz w:val="24"/>
          <w:szCs w:val="24"/>
        </w:rPr>
        <w:t>；</w:t>
      </w:r>
    </w:p>
    <w:p w14:paraId="506EA332">
      <w:pPr>
        <w:pStyle w:val="13"/>
        <w:spacing w:line="360" w:lineRule="auto"/>
        <w:ind w:firstLine="482" w:firstLineChars="200"/>
        <w:rPr>
          <w:rFonts w:ascii="Times New Roman" w:hAnsi="Times New Roman" w:eastAsia="楷体"/>
          <w:sz w:val="24"/>
          <w:szCs w:val="24"/>
        </w:rPr>
      </w:pPr>
      <w:r>
        <w:rPr>
          <w:rFonts w:ascii="Times New Roman" w:hAnsi="Times New Roman" w:eastAsia="楷体"/>
          <w:b/>
          <w:sz w:val="24"/>
          <w:szCs w:val="24"/>
        </w:rPr>
        <w:t>3</w:t>
      </w:r>
      <w:r>
        <w:rPr>
          <w:rFonts w:ascii="Times New Roman" w:hAnsi="Times New Roman" w:eastAsia="楷体"/>
          <w:sz w:val="24"/>
          <w:szCs w:val="24"/>
        </w:rPr>
        <w:t xml:space="preserve">  饱和粉土或砂土地基中设置的固废基透水混凝土桩，在土体内部空隙水压力的作用下，桩体本身就一个良好的竖向排水通道，将土体内部的水排到褥垫层，经褥垫层将水横向排出。因此，在地基的中心线向两侧设置一定坡度横向排水坡，有利于排水固结</w:t>
      </w:r>
      <w:r>
        <w:rPr>
          <w:rFonts w:hint="eastAsia" w:ascii="Times New Roman" w:hAnsi="Times New Roman" w:eastAsia="楷体"/>
          <w:sz w:val="24"/>
          <w:szCs w:val="24"/>
        </w:rPr>
        <w:t>；</w:t>
      </w:r>
    </w:p>
    <w:p w14:paraId="3F77A316">
      <w:pPr>
        <w:pStyle w:val="13"/>
        <w:spacing w:line="360" w:lineRule="auto"/>
        <w:ind w:firstLine="482" w:firstLineChars="200"/>
        <w:rPr>
          <w:rFonts w:ascii="Times New Roman" w:hAnsi="Times New Roman"/>
          <w:sz w:val="24"/>
          <w:szCs w:val="24"/>
        </w:rPr>
      </w:pPr>
      <w:r>
        <w:rPr>
          <w:rFonts w:ascii="Times New Roman" w:hAnsi="Times New Roman" w:eastAsia="楷体"/>
          <w:b/>
          <w:sz w:val="24"/>
          <w:szCs w:val="24"/>
        </w:rPr>
        <w:t>4</w:t>
      </w:r>
      <w:r>
        <w:rPr>
          <w:rFonts w:ascii="Times New Roman" w:hAnsi="Times New Roman" w:eastAsia="楷体"/>
          <w:sz w:val="24"/>
          <w:szCs w:val="24"/>
        </w:rPr>
        <w:t xml:space="preserve">  根据现场工程经验，褥垫层虚铺结束后，要结合其厚度及其分布的面积采取静力压实直到设计所需的厚度，当基础地面桩间土含水量较小时，也可采用动力夯实法。施工机械进行碾压施工时，要避免“橡皮土”以及“翻浆”现象的出现，一旦有出现必须挖掉褥垫层和受扰动的土层，并采取有效措施重新进行处理。</w:t>
      </w:r>
    </w:p>
    <w:p w14:paraId="6BB84860">
      <w:pPr>
        <w:widowControl/>
        <w:jc w:val="left"/>
        <w:rPr>
          <w:rFonts w:ascii="Times New Roman" w:hAnsi="Times New Roman" w:eastAsia="宋体" w:cs="Times New Roman"/>
        </w:rPr>
      </w:pPr>
      <w:r>
        <w:rPr>
          <w:rFonts w:ascii="Times New Roman" w:hAnsi="Times New Roman" w:eastAsia="宋体" w:cs="Times New Roman"/>
        </w:rPr>
        <w:br w:type="page"/>
      </w:r>
    </w:p>
    <w:p w14:paraId="17BD6C5C">
      <w:pPr>
        <w:pStyle w:val="3"/>
        <w:spacing w:before="0" w:after="0" w:line="360" w:lineRule="auto"/>
        <w:jc w:val="center"/>
        <w:rPr>
          <w:rFonts w:ascii="Times New Roman" w:hAnsi="Times New Roman" w:eastAsia="黑体" w:cs="Times New Roman"/>
          <w:sz w:val="28"/>
          <w:szCs w:val="24"/>
        </w:rPr>
      </w:pPr>
      <w:bookmarkStart w:id="84" w:name="_Toc143434521"/>
      <w:bookmarkStart w:id="85" w:name="_Toc28964"/>
      <w:r>
        <w:rPr>
          <w:rFonts w:hint="eastAsia" w:ascii="Times New Roman" w:hAnsi="Times New Roman" w:eastAsia="黑体" w:cs="Times New Roman"/>
          <w:sz w:val="28"/>
          <w:szCs w:val="24"/>
        </w:rPr>
        <w:t>6</w:t>
      </w:r>
      <w:r>
        <w:rPr>
          <w:rFonts w:ascii="黑体" w:hAnsi="黑体" w:eastAsia="黑体" w:cs="Times New Roman"/>
          <w:sz w:val="28"/>
          <w:szCs w:val="24"/>
        </w:rPr>
        <w:t>.</w:t>
      </w:r>
      <w:r>
        <w:rPr>
          <w:rFonts w:hint="eastAsia" w:ascii="Times New Roman" w:hAnsi="Times New Roman" w:eastAsia="黑体" w:cs="Times New Roman"/>
          <w:sz w:val="28"/>
          <w:szCs w:val="24"/>
          <w:lang w:val="en-US" w:eastAsia="zh-CN"/>
        </w:rPr>
        <w:t>4</w:t>
      </w:r>
      <w:r>
        <w:rPr>
          <w:rFonts w:ascii="Times New Roman" w:hAnsi="Times New Roman" w:eastAsia="黑体" w:cs="Times New Roman"/>
          <w:sz w:val="28"/>
          <w:szCs w:val="24"/>
        </w:rPr>
        <w:t xml:space="preserve">  计算</w:t>
      </w:r>
      <w:bookmarkEnd w:id="84"/>
      <w:bookmarkStart w:id="86" w:name="_Toc23258"/>
      <w:r>
        <w:rPr>
          <w:rFonts w:ascii="Times New Roman" w:hAnsi="Times New Roman" w:eastAsia="黑体" w:cs="Times New Roman"/>
          <w:sz w:val="28"/>
          <w:szCs w:val="24"/>
        </w:rPr>
        <w:fldChar w:fldCharType="begin"/>
      </w:r>
      <w:r>
        <w:rPr>
          <w:rFonts w:ascii="Times New Roman" w:hAnsi="Times New Roman" w:eastAsia="黑体" w:cs="Times New Roman"/>
          <w:sz w:val="28"/>
          <w:szCs w:val="24"/>
        </w:rPr>
        <w:instrText xml:space="preserve"> TC  "</w:instrText>
      </w:r>
      <w:bookmarkStart w:id="87" w:name="_Toc143434522"/>
      <w:r>
        <w:rPr>
          <w:rFonts w:ascii="Times New Roman" w:hAnsi="Times New Roman" w:eastAsia="黑体" w:cs="Times New Roman"/>
          <w:sz w:val="28"/>
          <w:szCs w:val="24"/>
        </w:rPr>
        <w:instrText xml:space="preserve">6.</w:instrText>
      </w:r>
      <w:r>
        <w:rPr>
          <w:rFonts w:hint="eastAsia" w:ascii="Times New Roman" w:hAnsi="Times New Roman" w:eastAsia="黑体" w:cs="Times New Roman"/>
          <w:sz w:val="28"/>
          <w:szCs w:val="24"/>
          <w:lang w:val="en-US" w:eastAsia="zh-CN"/>
        </w:rPr>
        <w:instrText xml:space="preserve">4</w:instrText>
      </w:r>
      <w:r>
        <w:rPr>
          <w:rFonts w:ascii="Times New Roman" w:hAnsi="Times New Roman" w:eastAsia="黑体" w:cs="Times New Roman"/>
          <w:sz w:val="28"/>
          <w:szCs w:val="24"/>
        </w:rPr>
        <w:instrText xml:space="preserve">  Calculation</w:instrText>
      </w:r>
      <w:bookmarkEnd w:id="87"/>
      <w:r>
        <w:rPr>
          <w:rFonts w:ascii="Times New Roman" w:hAnsi="Times New Roman" w:eastAsia="黑体" w:cs="Times New Roman"/>
          <w:sz w:val="28"/>
          <w:szCs w:val="24"/>
        </w:rPr>
        <w:instrText xml:space="preserve">" \l 2 </w:instrText>
      </w:r>
      <w:r>
        <w:rPr>
          <w:rFonts w:ascii="Times New Roman" w:hAnsi="Times New Roman" w:eastAsia="黑体" w:cs="Times New Roman"/>
          <w:sz w:val="28"/>
          <w:szCs w:val="24"/>
        </w:rPr>
        <w:fldChar w:fldCharType="end"/>
      </w:r>
      <w:bookmarkEnd w:id="85"/>
      <w:bookmarkEnd w:id="86"/>
    </w:p>
    <w:p w14:paraId="58F2C509">
      <w:pPr>
        <w:tabs>
          <w:tab w:val="left" w:pos="7560"/>
        </w:tabs>
        <w:spacing w:line="360" w:lineRule="auto"/>
        <w:rPr>
          <w:rFonts w:ascii="Times New Roman" w:hAnsi="Times New Roman"/>
          <w:sz w:val="24"/>
          <w:szCs w:val="24"/>
          <w:lang w:val="en-GB"/>
        </w:rPr>
      </w:pPr>
      <w:r>
        <w:rPr>
          <w:rFonts w:hint="eastAsia" w:ascii="Times New Roman" w:hAnsi="Times New Roman"/>
          <w:b/>
          <w:bCs/>
          <w:sz w:val="24"/>
          <w:szCs w:val="24"/>
        </w:rPr>
        <w:t>6</w:t>
      </w:r>
      <w:r>
        <w:rPr>
          <w:rFonts w:ascii="宋体" w:hAnsi="宋体" w:eastAsia="宋体" w:cs="Times New Roman"/>
          <w:b/>
          <w:bCs/>
          <w:sz w:val="24"/>
          <w:szCs w:val="24"/>
        </w:rPr>
        <w:t>.</w:t>
      </w:r>
      <w:r>
        <w:rPr>
          <w:rFonts w:hint="eastAsia" w:ascii="Times New Roman" w:hAnsi="Times New Roman" w:eastAsia="宋体"/>
          <w:b/>
          <w:bCs/>
          <w:sz w:val="24"/>
          <w:szCs w:val="24"/>
          <w:lang w:val="en-US" w:eastAsia="zh-CN"/>
        </w:rPr>
        <w:t>4</w:t>
      </w:r>
      <w:r>
        <w:rPr>
          <w:rFonts w:ascii="宋体" w:hAnsi="宋体" w:eastAsia="宋体" w:cs="Times New Roman"/>
          <w:b/>
          <w:bCs/>
          <w:sz w:val="24"/>
          <w:szCs w:val="24"/>
        </w:rPr>
        <w:t>.</w:t>
      </w:r>
      <w:r>
        <w:rPr>
          <w:rFonts w:ascii="Times New Roman" w:hAnsi="Times New Roman"/>
          <w:b/>
          <w:bCs/>
          <w:sz w:val="24"/>
          <w:szCs w:val="24"/>
        </w:rPr>
        <w:t>1</w:t>
      </w:r>
      <w:r>
        <w:rPr>
          <w:rFonts w:ascii="Times New Roman" w:hAnsi="Times New Roman"/>
          <w:b/>
          <w:bCs/>
          <w:sz w:val="24"/>
          <w:szCs w:val="24"/>
          <w:lang w:val="en-GB"/>
        </w:rPr>
        <w:t xml:space="preserve">  </w:t>
      </w:r>
      <w:r>
        <w:rPr>
          <w:rFonts w:ascii="Times New Roman" w:hAnsi="Times New Roman" w:eastAsia="宋体" w:cs="Times New Roman"/>
          <w:sz w:val="24"/>
          <w:szCs w:val="24"/>
          <w:lang w:val="en-GB"/>
        </w:rPr>
        <w:t>复合地基设计时，所采用的荷载效应最不利组合与相应的抗力限值应符合下列规定：</w:t>
      </w:r>
    </w:p>
    <w:p w14:paraId="747DCC46">
      <w:pPr>
        <w:tabs>
          <w:tab w:val="left" w:pos="7560"/>
        </w:tabs>
        <w:spacing w:line="360" w:lineRule="auto"/>
        <w:ind w:firstLine="480" w:firstLineChars="200"/>
        <w:rPr>
          <w:rFonts w:ascii="Times New Roman" w:hAnsi="Times New Roman"/>
          <w:sz w:val="24"/>
          <w:szCs w:val="24"/>
          <w:lang w:val="en-GB"/>
        </w:rPr>
      </w:pPr>
      <w:r>
        <w:rPr>
          <w:rFonts w:ascii="Times New Roman" w:hAnsi="Times New Roman"/>
          <w:b/>
          <w:bCs/>
          <w:sz w:val="24"/>
          <w:szCs w:val="24"/>
        </w:rPr>
        <w:t>1</w:t>
      </w:r>
      <w:r>
        <w:rPr>
          <w:rFonts w:ascii="Times New Roman" w:hAnsi="Times New Roman"/>
          <w:sz w:val="24"/>
          <w:szCs w:val="24"/>
          <w:lang w:val="en-GB"/>
        </w:rPr>
        <w:t xml:space="preserve">  </w:t>
      </w:r>
      <w:r>
        <w:rPr>
          <w:rFonts w:hint="eastAsia" w:ascii="Times New Roman" w:hAnsi="Times New Roman" w:eastAsia="宋体" w:cs="Times New Roman"/>
          <w:sz w:val="24"/>
          <w:szCs w:val="24"/>
          <w:lang w:val="en-GB"/>
        </w:rPr>
        <w:t>按复合地基承载力确定基础底面积及埋深，传至复合地基面上的荷载效应应按正常使用极限状态下荷载效应的标准组合，相应的抗力应采用复合地基承载力特征值；</w:t>
      </w:r>
    </w:p>
    <w:p w14:paraId="191289C0">
      <w:pPr>
        <w:tabs>
          <w:tab w:val="left" w:pos="7560"/>
        </w:tabs>
        <w:spacing w:line="360" w:lineRule="auto"/>
        <w:ind w:firstLine="480" w:firstLineChars="200"/>
        <w:rPr>
          <w:rFonts w:ascii="Times New Roman" w:hAnsi="Times New Roman"/>
          <w:sz w:val="24"/>
          <w:szCs w:val="24"/>
          <w:lang w:val="en-GB"/>
        </w:rPr>
      </w:pPr>
      <w:r>
        <w:rPr>
          <w:rFonts w:ascii="Times New Roman" w:hAnsi="Times New Roman"/>
          <w:b/>
          <w:bCs/>
          <w:sz w:val="24"/>
          <w:szCs w:val="24"/>
        </w:rPr>
        <w:t>2</w:t>
      </w:r>
      <w:r>
        <w:rPr>
          <w:rFonts w:ascii="Times New Roman" w:hAnsi="Times New Roman"/>
          <w:sz w:val="24"/>
          <w:szCs w:val="24"/>
          <w:lang w:val="en-GB"/>
        </w:rPr>
        <w:t xml:space="preserve">  </w:t>
      </w:r>
      <w:r>
        <w:rPr>
          <w:rFonts w:hint="eastAsia" w:ascii="Times New Roman" w:hAnsi="Times New Roman" w:eastAsia="宋体" w:cs="Times New Roman"/>
          <w:sz w:val="24"/>
          <w:szCs w:val="24"/>
          <w:lang w:val="en-GB"/>
        </w:rPr>
        <w:t>计算复合地基变形时，传至复合地基面上的荷载效应应按正常使用极限状态下荷载效应的准永久组合，不应计入风荷载和地震作用，相应的限值应为复合地基变形允许值；</w:t>
      </w:r>
    </w:p>
    <w:p w14:paraId="773B4903">
      <w:pPr>
        <w:tabs>
          <w:tab w:val="left" w:pos="7560"/>
        </w:tabs>
        <w:spacing w:line="360" w:lineRule="auto"/>
        <w:ind w:firstLine="480" w:firstLineChars="200"/>
        <w:rPr>
          <w:rFonts w:ascii="Times New Roman" w:hAnsi="Times New Roman"/>
          <w:sz w:val="24"/>
          <w:szCs w:val="24"/>
          <w:lang w:val="en-GB"/>
        </w:rPr>
      </w:pPr>
      <w:r>
        <w:rPr>
          <w:rFonts w:ascii="Times New Roman" w:hAnsi="Times New Roman"/>
          <w:b/>
          <w:bCs/>
          <w:sz w:val="24"/>
          <w:szCs w:val="24"/>
        </w:rPr>
        <w:t>3</w:t>
      </w:r>
      <w:r>
        <w:rPr>
          <w:rFonts w:ascii="Times New Roman" w:hAnsi="Times New Roman"/>
          <w:sz w:val="24"/>
          <w:szCs w:val="24"/>
          <w:lang w:val="en-GB"/>
        </w:rPr>
        <w:t xml:space="preserve">  </w:t>
      </w:r>
      <w:r>
        <w:rPr>
          <w:rFonts w:hint="eastAsia" w:ascii="Times New Roman" w:hAnsi="Times New Roman" w:eastAsia="宋体" w:cs="Times New Roman"/>
          <w:sz w:val="24"/>
          <w:szCs w:val="24"/>
          <w:lang w:val="en-GB"/>
        </w:rPr>
        <w:t>复合地基稳定分析中，传至复合地基面上的荷载效应应按正常使用极限状态下荷载效应的标准组合，相应的抗力应用复合地基中增强体和地基土体抗剪强度标准值进行计算。</w:t>
      </w:r>
    </w:p>
    <w:p w14:paraId="386CF61F">
      <w:pPr>
        <w:tabs>
          <w:tab w:val="left" w:pos="7560"/>
        </w:tabs>
        <w:spacing w:line="360" w:lineRule="auto"/>
        <w:rPr>
          <w:rFonts w:ascii="Times New Roman" w:hAnsi="Times New Roman"/>
          <w:b/>
          <w:bCs/>
          <w:sz w:val="24"/>
          <w:szCs w:val="24"/>
          <w:lang w:val="en-GB"/>
        </w:rPr>
      </w:pPr>
      <w:r>
        <w:rPr>
          <w:rFonts w:hint="eastAsia" w:ascii="Times New Roman" w:hAnsi="Times New Roman"/>
          <w:b/>
          <w:bCs/>
          <w:sz w:val="24"/>
          <w:szCs w:val="24"/>
        </w:rPr>
        <w:t>6</w:t>
      </w:r>
      <w:r>
        <w:rPr>
          <w:rFonts w:ascii="宋体" w:hAnsi="宋体" w:eastAsia="宋体" w:cs="Times New Roman"/>
          <w:b/>
          <w:sz w:val="24"/>
          <w:szCs w:val="24"/>
        </w:rPr>
        <w:t>.</w:t>
      </w:r>
      <w:r>
        <w:rPr>
          <w:rFonts w:hint="eastAsia" w:ascii="Times New Roman" w:hAnsi="Times New Roman" w:eastAsia="宋体"/>
          <w:b/>
          <w:bCs/>
          <w:sz w:val="24"/>
          <w:szCs w:val="24"/>
          <w:lang w:val="en-US" w:eastAsia="zh-CN"/>
        </w:rPr>
        <w:t>4</w:t>
      </w:r>
      <w:r>
        <w:rPr>
          <w:rFonts w:ascii="宋体" w:hAnsi="宋体" w:eastAsia="宋体" w:cs="Times New Roman"/>
          <w:b/>
          <w:sz w:val="24"/>
          <w:szCs w:val="24"/>
        </w:rPr>
        <w:t>.</w:t>
      </w:r>
      <w:r>
        <w:rPr>
          <w:rFonts w:ascii="Times New Roman" w:hAnsi="Times New Roman"/>
          <w:b/>
          <w:bCs/>
          <w:sz w:val="24"/>
          <w:szCs w:val="24"/>
        </w:rPr>
        <w:t>2</w:t>
      </w:r>
      <w:r>
        <w:rPr>
          <w:rFonts w:ascii="Times New Roman" w:hAnsi="Times New Roman"/>
          <w:b/>
          <w:bCs/>
          <w:sz w:val="24"/>
          <w:szCs w:val="24"/>
          <w:lang w:val="en-GB"/>
        </w:rPr>
        <w:t xml:space="preserve">  </w:t>
      </w:r>
      <w:r>
        <w:rPr>
          <w:rFonts w:hint="eastAsia" w:ascii="Times New Roman" w:hAnsi="Times New Roman" w:eastAsia="宋体" w:cs="Times New Roman"/>
          <w:sz w:val="24"/>
          <w:szCs w:val="24"/>
          <w:lang w:val="en-GB"/>
        </w:rPr>
        <w:t>正常使用极限状态下，荷载效应组合的设计值应按下列规定采用：</w:t>
      </w:r>
    </w:p>
    <w:p w14:paraId="472ACAD1">
      <w:pPr>
        <w:tabs>
          <w:tab w:val="left" w:pos="7560"/>
        </w:tabs>
        <w:spacing w:line="360" w:lineRule="auto"/>
        <w:ind w:firstLine="480" w:firstLineChars="200"/>
        <w:rPr>
          <w:rFonts w:ascii="Times New Roman" w:hAnsi="Times New Roman"/>
          <w:sz w:val="24"/>
          <w:szCs w:val="24"/>
          <w:lang w:val="en-GB"/>
        </w:rPr>
      </w:pPr>
      <w:r>
        <w:rPr>
          <w:rFonts w:ascii="Times New Roman" w:hAnsi="Times New Roman"/>
          <w:b/>
          <w:bCs/>
          <w:sz w:val="24"/>
          <w:szCs w:val="24"/>
        </w:rPr>
        <w:t xml:space="preserve">1 </w:t>
      </w:r>
      <w:r>
        <w:rPr>
          <w:rFonts w:ascii="Times New Roman" w:hAnsi="Times New Roman"/>
          <w:sz w:val="24"/>
          <w:szCs w:val="24"/>
          <w:lang w:val="en-GB"/>
        </w:rPr>
        <w:t xml:space="preserve"> </w:t>
      </w:r>
      <w:r>
        <w:rPr>
          <w:rFonts w:hint="eastAsia" w:ascii="Times New Roman" w:hAnsi="Times New Roman" w:eastAsia="宋体" w:cs="Times New Roman"/>
          <w:sz w:val="24"/>
          <w:szCs w:val="24"/>
          <w:lang w:val="en-GB"/>
        </w:rPr>
        <w:t>对于标准组合，荷载效应组合的设计值（</w:t>
      </w:r>
      <w:r>
        <w:rPr>
          <w:rFonts w:ascii="Times New Roman" w:hAnsi="Times New Roman" w:cs="Arial"/>
          <w:color w:val="000000"/>
          <w:position w:val="-12"/>
          <w:sz w:val="24"/>
          <w:szCs w:val="24"/>
          <w:lang w:val="en-GB"/>
        </w:rPr>
        <w:object>
          <v:shape id="_x0000_i1066" o:spt="75" type="#_x0000_t75" style="height:19pt;width:17.5pt;" o:ole="t" filled="f" o:preferrelative="t" stroked="f" coordsize="21600,21600">
            <v:path/>
            <v:fill on="f" focussize="0,0"/>
            <v:stroke on="f" joinstyle="miter"/>
            <v:imagedata r:id="rId97" o:title=""/>
            <o:lock v:ext="edit" aspectratio="t"/>
            <w10:wrap type="none"/>
            <w10:anchorlock/>
          </v:shape>
          <o:OLEObject Type="Embed" ProgID="Equation.DSMT4" ShapeID="_x0000_i1066" DrawAspect="Content" ObjectID="_1468075766" r:id="rId96">
            <o:LockedField>false</o:LockedField>
          </o:OLEObject>
        </w:object>
      </w:r>
      <w:r>
        <w:rPr>
          <w:rFonts w:hint="eastAsia" w:ascii="Times New Roman" w:hAnsi="Times New Roman" w:eastAsia="宋体" w:cs="Times New Roman"/>
          <w:sz w:val="24"/>
          <w:szCs w:val="24"/>
          <w:lang w:val="en-GB"/>
        </w:rPr>
        <w:t>）应按下式计算：</w:t>
      </w:r>
    </w:p>
    <w:p w14:paraId="4FB39FAC">
      <w:pPr>
        <w:tabs>
          <w:tab w:val="left" w:pos="7560"/>
        </w:tabs>
        <w:spacing w:line="360" w:lineRule="auto"/>
        <w:jc w:val="right"/>
        <w:rPr>
          <w:rFonts w:ascii="Times New Roman" w:hAnsi="Times New Roman"/>
          <w:sz w:val="24"/>
          <w:szCs w:val="24"/>
          <w:lang w:val="en-GB"/>
        </w:rPr>
      </w:pPr>
      <w:r>
        <w:rPr>
          <w:rFonts w:ascii="Times New Roman" w:hAnsi="Times New Roman" w:cs="Arial"/>
          <w:color w:val="000000"/>
          <w:position w:val="-28"/>
          <w:sz w:val="24"/>
          <w:szCs w:val="24"/>
        </w:rPr>
        <w:object>
          <v:shape id="_x0000_i1067" o:spt="75" type="#_x0000_t75" style="height:35pt;width:153pt;" o:ole="t" filled="f" o:preferrelative="t" stroked="f" coordsize="21600,21600">
            <v:path/>
            <v:fill on="f" focussize="0,0"/>
            <v:stroke on="f" joinstyle="miter"/>
            <v:imagedata r:id="rId99" o:title=""/>
            <o:lock v:ext="edit" aspectratio="t"/>
            <w10:wrap type="none"/>
            <w10:anchorlock/>
          </v:shape>
          <o:OLEObject Type="Embed" ProgID="Equation.DSMT4" ShapeID="_x0000_i1067" DrawAspect="Content" ObjectID="_1468075767" r:id="rId98">
            <o:LockedField>false</o:LockedField>
          </o:OLEObject>
        </w:object>
      </w:r>
      <w:r>
        <w:rPr>
          <w:rFonts w:ascii="Times New Roman" w:hAnsi="Times New Roman"/>
          <w:sz w:val="24"/>
          <w:szCs w:val="24"/>
        </w:rPr>
        <w:t xml:space="preserve">         </w:t>
      </w:r>
      <w:r>
        <w:rPr>
          <w:rFonts w:hint="eastAsia" w:ascii="Times New Roman" w:hAnsi="Times New Roman" w:eastAsia="宋体" w:cs="Times New Roman"/>
          <w:sz w:val="24"/>
          <w:szCs w:val="24"/>
          <w:lang w:val="en-GB"/>
        </w:rPr>
        <w:t>（6</w:t>
      </w:r>
      <w:r>
        <w:rPr>
          <w:rFonts w:ascii="宋体" w:hAnsi="宋体" w:eastAsia="宋体" w:cs="Times New Roman"/>
          <w:sz w:val="24"/>
          <w:szCs w:val="24"/>
        </w:rPr>
        <w:t>.</w:t>
      </w:r>
      <w:r>
        <w:rPr>
          <w:rFonts w:hint="eastAsia" w:ascii="Times New Roman" w:hAnsi="Times New Roman" w:eastAsia="宋体" w:cs="Times New Roman"/>
          <w:sz w:val="24"/>
          <w:szCs w:val="24"/>
          <w:lang w:val="en-US" w:eastAsia="zh-CN"/>
        </w:rPr>
        <w:t>4</w:t>
      </w:r>
      <w:r>
        <w:rPr>
          <w:rFonts w:ascii="宋体" w:hAnsi="宋体" w:eastAsia="宋体" w:cs="Times New Roman"/>
          <w:sz w:val="24"/>
          <w:szCs w:val="24"/>
        </w:rPr>
        <w:t>.</w:t>
      </w:r>
      <w:r>
        <w:rPr>
          <w:rFonts w:ascii="Times New Roman" w:hAnsi="Times New Roman" w:eastAsia="宋体" w:cs="Times New Roman"/>
          <w:sz w:val="24"/>
          <w:szCs w:val="24"/>
          <w:lang w:val="en-GB"/>
        </w:rPr>
        <w:t>2-1</w:t>
      </w:r>
      <w:r>
        <w:rPr>
          <w:rFonts w:hint="eastAsia" w:ascii="Times New Roman" w:hAnsi="Times New Roman" w:eastAsia="宋体" w:cs="Times New Roman"/>
          <w:sz w:val="24"/>
          <w:szCs w:val="24"/>
          <w:lang w:val="en-GB"/>
        </w:rPr>
        <w:t>）</w:t>
      </w:r>
    </w:p>
    <w:p w14:paraId="39016AF8">
      <w:pPr>
        <w:tabs>
          <w:tab w:val="right" w:pos="1155"/>
          <w:tab w:val="left" w:pos="1197"/>
          <w:tab w:val="left" w:pos="1743"/>
        </w:tabs>
        <w:spacing w:line="360" w:lineRule="auto"/>
        <w:rPr>
          <w:rFonts w:ascii="Times New Roman" w:hAnsi="Times New Roman"/>
          <w:sz w:val="24"/>
          <w:szCs w:val="24"/>
          <w:lang w:val="en-GB"/>
        </w:rPr>
      </w:pPr>
      <w:r>
        <w:rPr>
          <w:rFonts w:hint="eastAsia" w:ascii="Times New Roman" w:hAnsi="Times New Roman" w:eastAsia="宋体" w:cs="Times New Roman"/>
          <w:sz w:val="24"/>
          <w:szCs w:val="24"/>
          <w:lang w:val="en-GB"/>
        </w:rPr>
        <w:t>式中：</w:t>
      </w:r>
      <w:r>
        <w:rPr>
          <w:rFonts w:ascii="Times New Roman" w:hAnsi="Times New Roman"/>
          <w:sz w:val="24"/>
          <w:szCs w:val="24"/>
          <w:lang w:val="en-GB"/>
        </w:rPr>
        <w:tab/>
      </w:r>
      <w:r>
        <w:rPr>
          <w:rFonts w:ascii="Times New Roman" w:hAnsi="Times New Roman" w:cs="Arial"/>
          <w:color w:val="000000"/>
          <w:position w:val="-12"/>
          <w:sz w:val="24"/>
          <w:szCs w:val="24"/>
        </w:rPr>
        <w:object>
          <v:shape id="_x0000_i1068" o:spt="75" type="#_x0000_t75" style="height:18pt;width:20pt;" o:ole="t" filled="f" o:preferrelative="t" stroked="f" coordsize="21600,21600">
            <v:path/>
            <v:fill on="f" focussize="0,0"/>
            <v:stroke on="f" joinstyle="miter"/>
            <v:imagedata r:id="rId101" o:title=""/>
            <o:lock v:ext="edit" aspectratio="t"/>
            <w10:wrap type="none"/>
            <w10:anchorlock/>
          </v:shape>
          <o:OLEObject Type="Embed" ProgID="Equation.DSMT4" ShapeID="_x0000_i1068" DrawAspect="Content" ObjectID="_1468075768" r:id="rId100">
            <o:LockedField>false</o:LockedField>
          </o:OLEObject>
        </w:object>
      </w:r>
      <w:r>
        <w:rPr>
          <w:rFonts w:ascii="Times New Roman" w:hAnsi="Times New Roman"/>
          <w:sz w:val="24"/>
          <w:szCs w:val="24"/>
        </w:rPr>
        <w:tab/>
      </w:r>
      <w:r>
        <w:rPr>
          <w:rFonts w:ascii="Times New Roman" w:hAnsi="Times New Roman"/>
          <w:sz w:val="24"/>
          <w:szCs w:val="24"/>
        </w:rPr>
        <w:t>——</w:t>
      </w:r>
      <w:r>
        <w:rPr>
          <w:rFonts w:ascii="Times New Roman" w:hAnsi="Times New Roman"/>
          <w:sz w:val="24"/>
          <w:szCs w:val="24"/>
        </w:rPr>
        <w:tab/>
      </w:r>
      <w:r>
        <w:rPr>
          <w:rFonts w:hint="eastAsia" w:ascii="Times New Roman" w:hAnsi="Times New Roman" w:eastAsia="宋体" w:cs="Times New Roman"/>
          <w:sz w:val="24"/>
          <w:szCs w:val="24"/>
          <w:lang w:val="en-GB"/>
        </w:rPr>
        <w:t>按永久荷载标准值计算的荷载效应值；</w:t>
      </w:r>
    </w:p>
    <w:p w14:paraId="06716BA3">
      <w:pPr>
        <w:tabs>
          <w:tab w:val="right" w:pos="1155"/>
          <w:tab w:val="left" w:pos="1197"/>
          <w:tab w:val="left" w:pos="1743"/>
        </w:tabs>
        <w:spacing w:line="360" w:lineRule="auto"/>
        <w:ind w:firstLine="528" w:firstLineChars="220"/>
        <w:rPr>
          <w:rFonts w:ascii="Times New Roman" w:hAnsi="Times New Roman"/>
          <w:sz w:val="24"/>
          <w:szCs w:val="24"/>
        </w:rPr>
      </w:pPr>
      <w:r>
        <w:rPr>
          <w:rFonts w:ascii="Times New Roman" w:hAnsi="Times New Roman"/>
          <w:sz w:val="24"/>
          <w:szCs w:val="24"/>
          <w:lang w:val="en-GB"/>
        </w:rPr>
        <w:tab/>
      </w:r>
      <w:r>
        <w:rPr>
          <w:rFonts w:ascii="Times New Roman" w:hAnsi="Times New Roman" w:cs="Arial"/>
          <w:color w:val="000000"/>
          <w:position w:val="-14"/>
          <w:sz w:val="24"/>
          <w:szCs w:val="24"/>
        </w:rPr>
        <w:object>
          <v:shape id="_x0000_i1069" o:spt="75" type="#_x0000_t75" style="height:19.5pt;width:26.5pt;" o:ole="t" filled="f" o:preferrelative="t" stroked="f" coordsize="21600,21600">
            <v:path/>
            <v:fill on="f" focussize="0,0"/>
            <v:stroke on="f" joinstyle="miter"/>
            <v:imagedata r:id="rId103" o:title=""/>
            <o:lock v:ext="edit" aspectratio="t"/>
            <w10:wrap type="none"/>
            <w10:anchorlock/>
          </v:shape>
          <o:OLEObject Type="Embed" ProgID="Equation.DSMT4" ShapeID="_x0000_i1069" DrawAspect="Content" ObjectID="_1468075769" r:id="rId102">
            <o:LockedField>false</o:LockedField>
          </o:OLEObject>
        </w:object>
      </w:r>
      <w:r>
        <w:rPr>
          <w:rFonts w:ascii="Times New Roman" w:hAnsi="Times New Roman"/>
          <w:sz w:val="24"/>
          <w:szCs w:val="24"/>
        </w:rPr>
        <w:tab/>
      </w:r>
      <w:r>
        <w:rPr>
          <w:rFonts w:ascii="Times New Roman" w:hAnsi="Times New Roman"/>
          <w:sz w:val="24"/>
          <w:szCs w:val="24"/>
        </w:rPr>
        <w:t>——</w:t>
      </w:r>
      <w:r>
        <w:rPr>
          <w:rFonts w:ascii="Times New Roman" w:hAnsi="Times New Roman"/>
          <w:sz w:val="24"/>
          <w:szCs w:val="24"/>
        </w:rPr>
        <w:tab/>
      </w:r>
      <w:r>
        <w:rPr>
          <w:rFonts w:hint="eastAsia" w:ascii="Times New Roman" w:hAnsi="Times New Roman" w:eastAsia="宋体" w:cs="Times New Roman"/>
          <w:sz w:val="24"/>
          <w:szCs w:val="24"/>
          <w:lang w:val="en-GB"/>
        </w:rPr>
        <w:t>按起控制性作用的可变荷载标准值计算的荷载效应值；</w:t>
      </w:r>
    </w:p>
    <w:p w14:paraId="483B00E4">
      <w:pPr>
        <w:tabs>
          <w:tab w:val="right" w:pos="1155"/>
          <w:tab w:val="left" w:pos="1197"/>
          <w:tab w:val="left" w:pos="1743"/>
        </w:tabs>
        <w:spacing w:line="360" w:lineRule="auto"/>
        <w:ind w:firstLine="600" w:firstLineChars="250"/>
        <w:rPr>
          <w:rFonts w:ascii="Times New Roman" w:hAnsi="Times New Roman"/>
          <w:sz w:val="24"/>
          <w:szCs w:val="24"/>
        </w:rPr>
      </w:pPr>
      <w:r>
        <w:rPr>
          <w:rFonts w:ascii="Times New Roman" w:hAnsi="Times New Roman"/>
          <w:sz w:val="24"/>
          <w:szCs w:val="24"/>
        </w:rPr>
        <w:tab/>
      </w:r>
      <w:r>
        <w:rPr>
          <w:rFonts w:ascii="Times New Roman" w:hAnsi="Times New Roman" w:cs="Arial"/>
          <w:color w:val="000000"/>
          <w:position w:val="-14"/>
          <w:sz w:val="24"/>
          <w:szCs w:val="24"/>
        </w:rPr>
        <w:object>
          <v:shape id="_x0000_i1070" o:spt="75" type="#_x0000_t75" style="height:19.5pt;width:24.5pt;" o:ole="t" filled="f" o:preferrelative="t" stroked="f" coordsize="21600,21600">
            <v:path/>
            <v:fill on="f" focussize="0,0"/>
            <v:stroke on="f" joinstyle="miter"/>
            <v:imagedata r:id="rId105" o:title=""/>
            <o:lock v:ext="edit" aspectratio="t"/>
            <w10:wrap type="none"/>
            <w10:anchorlock/>
          </v:shape>
          <o:OLEObject Type="Embed" ProgID="Equation.DSMT4" ShapeID="_x0000_i1070" DrawAspect="Content" ObjectID="_1468075770" r:id="rId104">
            <o:LockedField>false</o:LockedField>
          </o:OLEObject>
        </w:object>
      </w:r>
      <w:r>
        <w:rPr>
          <w:rFonts w:ascii="Times New Roman" w:hAnsi="Times New Roman"/>
          <w:sz w:val="24"/>
          <w:szCs w:val="24"/>
        </w:rPr>
        <w:tab/>
      </w:r>
      <w:r>
        <w:rPr>
          <w:rFonts w:ascii="Times New Roman" w:hAnsi="Times New Roman"/>
          <w:sz w:val="24"/>
          <w:szCs w:val="24"/>
        </w:rPr>
        <w:t>——</w:t>
      </w:r>
      <w:r>
        <w:rPr>
          <w:rFonts w:ascii="Times New Roman" w:hAnsi="Times New Roman"/>
          <w:sz w:val="24"/>
          <w:szCs w:val="24"/>
        </w:rPr>
        <w:tab/>
      </w:r>
      <w:r>
        <w:rPr>
          <w:rFonts w:hint="eastAsia" w:ascii="Times New Roman" w:hAnsi="Times New Roman" w:eastAsia="宋体" w:cs="Times New Roman"/>
          <w:sz w:val="24"/>
          <w:szCs w:val="24"/>
          <w:lang w:val="en-GB"/>
        </w:rPr>
        <w:t>按其它可变荷载标准值计算的荷载效应值；</w:t>
      </w:r>
    </w:p>
    <w:p w14:paraId="1A9DF8E8">
      <w:pPr>
        <w:tabs>
          <w:tab w:val="right" w:pos="1155"/>
          <w:tab w:val="left" w:pos="1197"/>
          <w:tab w:val="left" w:pos="1743"/>
        </w:tabs>
        <w:spacing w:line="360" w:lineRule="auto"/>
        <w:ind w:left="1680" w:hanging="1680" w:hangingChars="700"/>
        <w:rPr>
          <w:rFonts w:ascii="Times New Roman" w:hAnsi="Times New Roman" w:eastAsia="宋体" w:cs="Times New Roman"/>
          <w:sz w:val="24"/>
          <w:szCs w:val="24"/>
          <w:lang w:val="en-GB"/>
        </w:rPr>
      </w:pPr>
      <w:r>
        <w:rPr>
          <w:rFonts w:ascii="Times New Roman" w:hAnsi="Times New Roman"/>
          <w:sz w:val="24"/>
          <w:szCs w:val="24"/>
        </w:rPr>
        <w:tab/>
      </w:r>
      <w:r>
        <w:rPr>
          <w:rFonts w:ascii="Times New Roman" w:hAnsi="Times New Roman" w:cs="Arial"/>
          <w:color w:val="000000"/>
          <w:position w:val="-12"/>
          <w:sz w:val="24"/>
          <w:szCs w:val="24"/>
        </w:rPr>
        <w:object>
          <v:shape id="_x0000_i1071" o:spt="75" type="#_x0000_t75" style="height:18pt;width:19.5pt;" o:ole="t" filled="f" o:preferrelative="t" stroked="f" coordsize="21600,21600">
            <v:path/>
            <v:fill on="f" focussize="0,0"/>
            <v:stroke on="f" joinstyle="miter"/>
            <v:imagedata r:id="rId81" o:title=""/>
            <o:lock v:ext="edit" aspectratio="t"/>
            <w10:wrap type="none"/>
            <w10:anchorlock/>
          </v:shape>
          <o:OLEObject Type="Embed" ProgID="Equation.DSMT4" ShapeID="_x0000_i1071" DrawAspect="Content" ObjectID="_1468075771" r:id="rId106">
            <o:LockedField>false</o:LockedField>
          </o:OLEObject>
        </w:object>
      </w:r>
      <w:r>
        <w:rPr>
          <w:rFonts w:ascii="Times New Roman" w:hAnsi="Times New Roman"/>
          <w:sz w:val="24"/>
          <w:szCs w:val="24"/>
        </w:rPr>
        <w:tab/>
      </w:r>
      <w:r>
        <w:rPr>
          <w:rFonts w:ascii="Times New Roman" w:hAnsi="Times New Roman"/>
          <w:sz w:val="24"/>
          <w:szCs w:val="24"/>
        </w:rPr>
        <w:t>——</w:t>
      </w:r>
      <w:r>
        <w:rPr>
          <w:rFonts w:ascii="Times New Roman" w:hAnsi="Times New Roman"/>
          <w:sz w:val="24"/>
          <w:szCs w:val="24"/>
        </w:rPr>
        <w:tab/>
      </w:r>
      <w:r>
        <w:rPr>
          <w:rFonts w:hint="eastAsia" w:ascii="Times New Roman" w:hAnsi="Times New Roman" w:eastAsia="宋体" w:cs="Times New Roman"/>
          <w:sz w:val="24"/>
          <w:szCs w:val="24"/>
          <w:lang w:val="en-GB"/>
        </w:rPr>
        <w:t>其它可变荷载的标准组合值系数，按现行国家标准《建筑结构荷载规范》</w:t>
      </w:r>
      <w:r>
        <w:rPr>
          <w:rFonts w:ascii="Times New Roman" w:hAnsi="Times New Roman" w:eastAsia="宋体" w:cs="Times New Roman"/>
          <w:sz w:val="24"/>
          <w:szCs w:val="24"/>
          <w:lang w:val="en-GB"/>
        </w:rPr>
        <w:t>GB50009</w:t>
      </w:r>
      <w:r>
        <w:rPr>
          <w:rFonts w:hint="eastAsia" w:ascii="Times New Roman" w:hAnsi="Times New Roman" w:eastAsia="宋体" w:cs="Times New Roman"/>
          <w:sz w:val="24"/>
          <w:szCs w:val="24"/>
          <w:lang w:val="en-GB"/>
        </w:rPr>
        <w:t>的有关规定取值。</w:t>
      </w:r>
    </w:p>
    <w:p w14:paraId="39629A19">
      <w:pPr>
        <w:tabs>
          <w:tab w:val="left" w:pos="7560"/>
        </w:tabs>
        <w:spacing w:line="360" w:lineRule="auto"/>
        <w:ind w:firstLine="480" w:firstLineChars="200"/>
        <w:rPr>
          <w:rFonts w:ascii="Times New Roman" w:hAnsi="Times New Roman"/>
          <w:sz w:val="24"/>
          <w:szCs w:val="24"/>
          <w:lang w:val="en-GB"/>
        </w:rPr>
      </w:pPr>
      <w:r>
        <w:rPr>
          <w:rFonts w:ascii="Times New Roman" w:hAnsi="Times New Roman"/>
          <w:b/>
          <w:bCs/>
          <w:sz w:val="24"/>
          <w:szCs w:val="24"/>
        </w:rPr>
        <w:t>2</w:t>
      </w:r>
      <w:r>
        <w:rPr>
          <w:rFonts w:ascii="Times New Roman" w:hAnsi="Times New Roman"/>
          <w:sz w:val="24"/>
          <w:szCs w:val="24"/>
          <w:lang w:val="en-GB"/>
        </w:rPr>
        <w:t xml:space="preserve">  </w:t>
      </w:r>
      <w:r>
        <w:rPr>
          <w:rFonts w:hint="eastAsia" w:ascii="Times New Roman" w:hAnsi="Times New Roman" w:eastAsia="宋体" w:cs="Times New Roman"/>
          <w:sz w:val="24"/>
          <w:szCs w:val="24"/>
          <w:lang w:val="en-GB"/>
        </w:rPr>
        <w:t>对于准永久组合，荷载效应组合的设计值（</w:t>
      </w:r>
      <w:r>
        <w:rPr>
          <w:rFonts w:ascii="Times New Roman" w:hAnsi="Times New Roman" w:cs="Arial"/>
          <w:color w:val="000000"/>
          <w:position w:val="-12"/>
          <w:sz w:val="24"/>
          <w:szCs w:val="24"/>
          <w:lang w:val="en-GB"/>
        </w:rPr>
        <w:object>
          <v:shape id="_x0000_i1072" o:spt="75" type="#_x0000_t75" style="height:19pt;width:17.5pt;" o:ole="t" filled="f" o:preferrelative="t" stroked="f" coordsize="21600,21600">
            <v:path/>
            <v:fill on="f" focussize="0,0"/>
            <v:stroke on="f" joinstyle="miter"/>
            <v:imagedata r:id="rId108" o:title=""/>
            <o:lock v:ext="edit" aspectratio="t"/>
            <w10:wrap type="none"/>
            <w10:anchorlock/>
          </v:shape>
          <o:OLEObject Type="Embed" ProgID="Equation.DSMT4" ShapeID="_x0000_i1072" DrawAspect="Content" ObjectID="_1468075772" r:id="rId107">
            <o:LockedField>false</o:LockedField>
          </o:OLEObject>
        </w:object>
      </w:r>
      <w:r>
        <w:rPr>
          <w:rFonts w:hint="eastAsia" w:ascii="Times New Roman" w:hAnsi="Times New Roman" w:eastAsia="宋体" w:cs="Times New Roman"/>
          <w:sz w:val="24"/>
          <w:szCs w:val="24"/>
          <w:lang w:val="en-GB"/>
        </w:rPr>
        <w:t>）应按下式计算：</w:t>
      </w:r>
    </w:p>
    <w:p w14:paraId="16BE854E">
      <w:pPr>
        <w:tabs>
          <w:tab w:val="left" w:pos="7560"/>
        </w:tabs>
        <w:spacing w:line="360" w:lineRule="auto"/>
        <w:jc w:val="right"/>
        <w:rPr>
          <w:rFonts w:ascii="Times New Roman" w:hAnsi="Times New Roman"/>
          <w:sz w:val="24"/>
          <w:szCs w:val="24"/>
          <w:lang w:val="en-GB"/>
        </w:rPr>
      </w:pPr>
      <w:r>
        <w:rPr>
          <w:rFonts w:ascii="Times New Roman" w:hAnsi="Times New Roman" w:cs="Arial"/>
          <w:color w:val="000000"/>
          <w:position w:val="-28"/>
          <w:sz w:val="24"/>
          <w:szCs w:val="24"/>
        </w:rPr>
        <w:object>
          <v:shape id="_x0000_i1073" o:spt="75" type="#_x0000_t75" style="height:35pt;width:118.5pt;" o:ole="t" filled="f" o:preferrelative="t" stroked="f" coordsize="21600,21600">
            <v:path/>
            <v:fill on="f" focussize="0,0"/>
            <v:stroke on="f" joinstyle="miter"/>
            <v:imagedata r:id="rId110" o:title=""/>
            <o:lock v:ext="edit" aspectratio="t"/>
            <w10:wrap type="none"/>
            <w10:anchorlock/>
          </v:shape>
          <o:OLEObject Type="Embed" ProgID="Equation.DSMT4" ShapeID="_x0000_i1073" DrawAspect="Content" ObjectID="_1468075773" r:id="rId109">
            <o:LockedField>false</o:LockedField>
          </o:OLEObject>
        </w:object>
      </w:r>
      <w:r>
        <w:rPr>
          <w:rFonts w:ascii="Times New Roman" w:hAnsi="Times New Roman"/>
          <w:sz w:val="24"/>
          <w:szCs w:val="24"/>
        </w:rPr>
        <w:t xml:space="preserve">             </w:t>
      </w:r>
      <w:r>
        <w:rPr>
          <w:rFonts w:hint="eastAsia" w:ascii="Times New Roman" w:hAnsi="Times New Roman" w:eastAsia="宋体" w:cs="Times New Roman"/>
          <w:sz w:val="24"/>
          <w:szCs w:val="24"/>
          <w:lang w:val="en-GB"/>
        </w:rPr>
        <w:t>（6</w:t>
      </w:r>
      <w:r>
        <w:rPr>
          <w:rFonts w:ascii="宋体" w:hAnsi="宋体" w:eastAsia="宋体" w:cs="Times New Roman"/>
          <w:sz w:val="24"/>
          <w:szCs w:val="24"/>
        </w:rPr>
        <w:t>.</w:t>
      </w:r>
      <w:r>
        <w:rPr>
          <w:rFonts w:hint="eastAsia" w:ascii="Times New Roman" w:hAnsi="Times New Roman" w:eastAsia="宋体" w:cs="Times New Roman"/>
          <w:sz w:val="24"/>
          <w:szCs w:val="24"/>
          <w:lang w:val="en-US" w:eastAsia="zh-CN"/>
        </w:rPr>
        <w:t>4</w:t>
      </w:r>
      <w:r>
        <w:rPr>
          <w:rFonts w:ascii="宋体" w:hAnsi="宋体" w:eastAsia="宋体" w:cs="Times New Roman"/>
          <w:sz w:val="24"/>
          <w:szCs w:val="24"/>
        </w:rPr>
        <w:t>.</w:t>
      </w:r>
      <w:r>
        <w:rPr>
          <w:rFonts w:ascii="Times New Roman" w:hAnsi="Times New Roman" w:eastAsia="宋体" w:cs="Times New Roman"/>
          <w:sz w:val="24"/>
          <w:szCs w:val="24"/>
          <w:lang w:val="en-GB"/>
        </w:rPr>
        <w:t>2-2</w:t>
      </w:r>
      <w:r>
        <w:rPr>
          <w:rFonts w:hint="eastAsia" w:ascii="Times New Roman" w:hAnsi="Times New Roman" w:eastAsia="宋体" w:cs="Times New Roman"/>
          <w:sz w:val="24"/>
          <w:szCs w:val="24"/>
          <w:lang w:val="en-GB"/>
        </w:rPr>
        <w:t>）</w:t>
      </w:r>
    </w:p>
    <w:p w14:paraId="260CBB1C">
      <w:pPr>
        <w:tabs>
          <w:tab w:val="right" w:pos="1155"/>
          <w:tab w:val="left" w:pos="1197"/>
        </w:tabs>
        <w:spacing w:line="360" w:lineRule="auto"/>
        <w:rPr>
          <w:rFonts w:ascii="Times New Roman" w:hAnsi="Times New Roman"/>
          <w:sz w:val="24"/>
          <w:szCs w:val="24"/>
        </w:rPr>
      </w:pPr>
      <w:r>
        <w:rPr>
          <w:rFonts w:hint="eastAsia" w:ascii="Times New Roman" w:hAnsi="Times New Roman" w:eastAsia="宋体" w:cs="Times New Roman"/>
          <w:sz w:val="24"/>
          <w:szCs w:val="24"/>
          <w:lang w:val="en-GB"/>
        </w:rPr>
        <w:t>式中：</w:t>
      </w:r>
      <w:r>
        <w:rPr>
          <w:rFonts w:ascii="Times New Roman" w:hAnsi="Times New Roman"/>
          <w:sz w:val="24"/>
          <w:szCs w:val="24"/>
          <w:lang w:val="en-GB"/>
        </w:rPr>
        <w:tab/>
      </w:r>
      <w:r>
        <w:rPr>
          <w:rFonts w:ascii="Times New Roman" w:hAnsi="Times New Roman" w:cs="Arial"/>
          <w:color w:val="000000"/>
          <w:position w:val="-14"/>
          <w:sz w:val="24"/>
          <w:szCs w:val="24"/>
        </w:rPr>
        <w:object>
          <v:shape id="_x0000_i1074" o:spt="75" type="#_x0000_t75" style="height:19.5pt;width:24.5pt;" o:ole="t" filled="f" o:preferrelative="t" stroked="f" coordsize="21600,21600">
            <v:path/>
            <v:fill on="f" focussize="0,0"/>
            <v:stroke on="f" joinstyle="miter"/>
            <v:imagedata r:id="rId112" o:title=""/>
            <o:lock v:ext="edit" aspectratio="t"/>
            <w10:wrap type="none"/>
            <w10:anchorlock/>
          </v:shape>
          <o:OLEObject Type="Embed" ProgID="Equation.DSMT4" ShapeID="_x0000_i1074" DrawAspect="Content" ObjectID="_1468075774" r:id="rId111">
            <o:LockedField>false</o:LockedField>
          </o:OLEObject>
        </w:object>
      </w:r>
      <w:r>
        <w:rPr>
          <w:rFonts w:ascii="Times New Roman" w:hAnsi="Times New Roman"/>
          <w:sz w:val="24"/>
          <w:szCs w:val="24"/>
        </w:rPr>
        <w:t>——</w:t>
      </w:r>
      <w:r>
        <w:rPr>
          <w:rFonts w:hint="eastAsia" w:ascii="Times New Roman" w:hAnsi="Times New Roman" w:eastAsia="宋体" w:cs="Times New Roman"/>
          <w:sz w:val="24"/>
          <w:szCs w:val="24"/>
          <w:lang w:val="en-GB"/>
        </w:rPr>
        <w:t>按可变荷载标准值计算的荷载效应值；</w:t>
      </w:r>
    </w:p>
    <w:p w14:paraId="5172D65F">
      <w:pPr>
        <w:tabs>
          <w:tab w:val="right" w:pos="1155"/>
          <w:tab w:val="left" w:pos="1197"/>
          <w:tab w:val="left" w:pos="1743"/>
        </w:tabs>
        <w:spacing w:line="360" w:lineRule="auto"/>
        <w:ind w:firstLine="600" w:firstLineChars="250"/>
        <w:rPr>
          <w:rFonts w:ascii="Times New Roman" w:hAnsi="Times New Roman"/>
          <w:sz w:val="24"/>
          <w:szCs w:val="24"/>
          <w:lang w:val="en-GB"/>
        </w:rPr>
      </w:pPr>
      <w:r>
        <w:rPr>
          <w:rFonts w:ascii="Times New Roman" w:hAnsi="Times New Roman"/>
          <w:sz w:val="24"/>
          <w:szCs w:val="24"/>
        </w:rPr>
        <w:tab/>
      </w:r>
      <w:r>
        <w:rPr>
          <w:rFonts w:ascii="Times New Roman" w:hAnsi="Times New Roman" w:cs="Arial"/>
          <w:color w:val="000000"/>
          <w:position w:val="-14"/>
          <w:sz w:val="24"/>
          <w:szCs w:val="24"/>
        </w:rPr>
        <w:object>
          <v:shape id="_x0000_i1075" o:spt="75" type="#_x0000_t75" style="height:19.5pt;width:19.5pt;" o:ole="t" filled="f" o:preferrelative="t" stroked="f" coordsize="21600,21600">
            <v:path/>
            <v:fill on="f" focussize="0,0"/>
            <v:stroke on="f" joinstyle="miter"/>
            <v:imagedata r:id="rId79" o:title=""/>
            <o:lock v:ext="edit" aspectratio="t"/>
            <w10:wrap type="none"/>
            <w10:anchorlock/>
          </v:shape>
          <o:OLEObject Type="Embed" ProgID="Equation.DSMT4" ShapeID="_x0000_i1075" DrawAspect="Content" ObjectID="_1468075775" r:id="rId113">
            <o:LockedField>false</o:LockedField>
          </o:OLEObject>
        </w:object>
      </w:r>
      <w:r>
        <w:rPr>
          <w:rFonts w:ascii="Times New Roman" w:hAnsi="Times New Roman"/>
          <w:sz w:val="24"/>
          <w:szCs w:val="24"/>
        </w:rPr>
        <w:tab/>
      </w:r>
      <w:r>
        <w:rPr>
          <w:rFonts w:ascii="Times New Roman" w:hAnsi="Times New Roman"/>
          <w:sz w:val="24"/>
          <w:szCs w:val="24"/>
        </w:rPr>
        <w:t>——</w:t>
      </w:r>
      <w:r>
        <w:rPr>
          <w:rFonts w:ascii="Times New Roman" w:hAnsi="Times New Roman"/>
          <w:sz w:val="24"/>
          <w:szCs w:val="24"/>
          <w:lang w:val="en-GB"/>
        </w:rPr>
        <w:tab/>
      </w:r>
      <w:r>
        <w:rPr>
          <w:rFonts w:hint="eastAsia" w:ascii="Times New Roman" w:hAnsi="Times New Roman" w:eastAsia="宋体" w:cs="Times New Roman"/>
          <w:sz w:val="24"/>
          <w:szCs w:val="24"/>
          <w:lang w:val="en-GB"/>
        </w:rPr>
        <w:t>可变荷载的准永久组合值系数，按现行相关荷载规范取值。</w:t>
      </w:r>
    </w:p>
    <w:p w14:paraId="3D96D301">
      <w:pPr>
        <w:tabs>
          <w:tab w:val="left" w:pos="7560"/>
        </w:tabs>
        <w:spacing w:line="360" w:lineRule="auto"/>
        <w:rPr>
          <w:rFonts w:ascii="Times New Roman" w:hAnsi="Times New Roman"/>
          <w:sz w:val="24"/>
          <w:szCs w:val="24"/>
          <w:lang w:val="en-GB"/>
        </w:rPr>
      </w:pPr>
      <w:r>
        <w:rPr>
          <w:rFonts w:hint="eastAsia" w:ascii="Times New Roman" w:hAnsi="Times New Roman"/>
          <w:b/>
          <w:bCs/>
          <w:sz w:val="24"/>
          <w:szCs w:val="24"/>
        </w:rPr>
        <w:t>6</w:t>
      </w:r>
      <w:r>
        <w:rPr>
          <w:rFonts w:ascii="宋体" w:hAnsi="宋体" w:eastAsia="宋体" w:cs="Times New Roman"/>
          <w:b/>
          <w:sz w:val="24"/>
          <w:szCs w:val="24"/>
        </w:rPr>
        <w:t>.</w:t>
      </w:r>
      <w:r>
        <w:rPr>
          <w:rFonts w:hint="eastAsia" w:ascii="Times New Roman" w:hAnsi="Times New Roman" w:eastAsia="宋体"/>
          <w:b/>
          <w:bCs/>
          <w:sz w:val="24"/>
          <w:szCs w:val="24"/>
          <w:lang w:val="en-US" w:eastAsia="zh-CN"/>
        </w:rPr>
        <w:t>4</w:t>
      </w:r>
      <w:r>
        <w:rPr>
          <w:rFonts w:ascii="宋体" w:hAnsi="宋体" w:eastAsia="宋体" w:cs="Times New Roman"/>
          <w:b/>
          <w:sz w:val="24"/>
          <w:szCs w:val="24"/>
        </w:rPr>
        <w:t>.</w:t>
      </w:r>
      <w:r>
        <w:rPr>
          <w:rFonts w:ascii="Times New Roman" w:hAnsi="Times New Roman"/>
          <w:b/>
          <w:bCs/>
          <w:sz w:val="24"/>
          <w:szCs w:val="24"/>
        </w:rPr>
        <w:t>3</w:t>
      </w:r>
      <w:r>
        <w:rPr>
          <w:rFonts w:ascii="Times New Roman" w:hAnsi="Times New Roman"/>
          <w:sz w:val="24"/>
          <w:szCs w:val="24"/>
        </w:rPr>
        <w:t xml:space="preserve">  </w:t>
      </w:r>
      <w:r>
        <w:rPr>
          <w:rFonts w:hint="eastAsia" w:ascii="Times New Roman" w:hAnsi="Times New Roman" w:eastAsia="宋体" w:cs="Times New Roman"/>
          <w:sz w:val="24"/>
          <w:szCs w:val="24"/>
          <w:lang w:val="en-GB"/>
        </w:rPr>
        <w:t>作用在复合地基上的压力应符合下列规定：</w:t>
      </w:r>
    </w:p>
    <w:p w14:paraId="5E2994B2">
      <w:pPr>
        <w:tabs>
          <w:tab w:val="left" w:pos="7560"/>
        </w:tabs>
        <w:spacing w:line="360" w:lineRule="auto"/>
        <w:ind w:firstLine="480" w:firstLineChars="200"/>
        <w:rPr>
          <w:rFonts w:ascii="Times New Roman" w:hAnsi="Times New Roman"/>
          <w:sz w:val="24"/>
          <w:szCs w:val="24"/>
          <w:lang w:val="en-GB"/>
        </w:rPr>
      </w:pPr>
      <w:r>
        <w:rPr>
          <w:rFonts w:ascii="Times New Roman" w:hAnsi="Times New Roman"/>
          <w:b/>
          <w:bCs/>
          <w:sz w:val="24"/>
          <w:szCs w:val="24"/>
        </w:rPr>
        <w:t>1</w:t>
      </w:r>
      <w:r>
        <w:rPr>
          <w:rFonts w:ascii="Times New Roman" w:hAnsi="Times New Roman"/>
          <w:sz w:val="24"/>
          <w:szCs w:val="24"/>
          <w:lang w:val="en-GB"/>
        </w:rPr>
        <w:t xml:space="preserve">  </w:t>
      </w:r>
      <w:r>
        <w:rPr>
          <w:rFonts w:hint="eastAsia" w:ascii="Times New Roman" w:hAnsi="Times New Roman" w:eastAsia="宋体" w:cs="Times New Roman"/>
          <w:sz w:val="24"/>
          <w:szCs w:val="24"/>
          <w:lang w:val="en-GB"/>
        </w:rPr>
        <w:t>轴心荷载作用时：</w:t>
      </w:r>
    </w:p>
    <w:p w14:paraId="7C3A4781">
      <w:pPr>
        <w:tabs>
          <w:tab w:val="center" w:pos="4200"/>
          <w:tab w:val="left" w:pos="7560"/>
          <w:tab w:val="right" w:pos="8280"/>
        </w:tabs>
        <w:spacing w:line="360" w:lineRule="auto"/>
        <w:ind w:right="25" w:rightChars="12" w:firstLine="482"/>
        <w:jc w:val="right"/>
        <w:rPr>
          <w:rFonts w:ascii="Times New Roman" w:hAnsi="Times New Roman"/>
          <w:sz w:val="24"/>
          <w:szCs w:val="24"/>
        </w:rPr>
      </w:pPr>
      <w:r>
        <w:rPr>
          <w:rFonts w:ascii="Times New Roman" w:hAnsi="Times New Roman" w:cs="Arial"/>
          <w:color w:val="000000"/>
          <w:position w:val="-12"/>
          <w:sz w:val="24"/>
          <w:szCs w:val="24"/>
        </w:rPr>
        <w:object>
          <v:shape id="_x0000_i1076" o:spt="75" type="#_x0000_t75" style="height:19pt;width:41.5pt;" o:ole="t" filled="f" o:preferrelative="t" stroked="f" coordsize="21600,21600">
            <v:path/>
            <v:fill on="f" focussize="0,0"/>
            <v:stroke on="f" joinstyle="miter"/>
            <v:imagedata r:id="rId115" o:title=""/>
            <o:lock v:ext="edit" aspectratio="t"/>
            <w10:wrap type="none"/>
            <w10:anchorlock/>
          </v:shape>
          <o:OLEObject Type="Embed" ProgID="Equation.DSMT4" ShapeID="_x0000_i1076" DrawAspect="Content" ObjectID="_1468075776" r:id="rId114">
            <o:LockedField>false</o:LockedField>
          </o:OLEObject>
        </w:object>
      </w:r>
      <w:r>
        <w:rPr>
          <w:rFonts w:ascii="Times New Roman" w:hAnsi="Times New Roman"/>
          <w:sz w:val="24"/>
          <w:szCs w:val="24"/>
        </w:rPr>
        <w:t xml:space="preserve">                    </w:t>
      </w:r>
      <w:r>
        <w:rPr>
          <w:rFonts w:hint="eastAsia" w:ascii="Times New Roman" w:hAnsi="Times New Roman" w:eastAsia="宋体" w:cs="Times New Roman"/>
          <w:sz w:val="24"/>
          <w:szCs w:val="24"/>
          <w:lang w:val="en-GB"/>
        </w:rPr>
        <w:t>（6</w:t>
      </w:r>
      <w:r>
        <w:rPr>
          <w:rFonts w:ascii="宋体" w:hAnsi="宋体" w:eastAsia="宋体" w:cs="Times New Roman"/>
          <w:sz w:val="24"/>
          <w:szCs w:val="24"/>
        </w:rPr>
        <w:t>.</w:t>
      </w:r>
      <w:r>
        <w:rPr>
          <w:rFonts w:hint="eastAsia" w:ascii="Times New Roman" w:hAnsi="Times New Roman" w:eastAsia="宋体" w:cs="Times New Roman"/>
          <w:sz w:val="24"/>
          <w:szCs w:val="24"/>
          <w:lang w:val="en-US" w:eastAsia="zh-CN"/>
        </w:rPr>
        <w:t>4</w:t>
      </w:r>
      <w:r>
        <w:rPr>
          <w:rFonts w:ascii="宋体" w:hAnsi="宋体" w:eastAsia="宋体" w:cs="Times New Roman"/>
          <w:sz w:val="24"/>
          <w:szCs w:val="24"/>
        </w:rPr>
        <w:t>.</w:t>
      </w:r>
      <w:r>
        <w:rPr>
          <w:rFonts w:ascii="Times New Roman" w:hAnsi="Times New Roman" w:eastAsia="宋体" w:cs="Times New Roman"/>
          <w:sz w:val="24"/>
          <w:szCs w:val="24"/>
          <w:lang w:val="en-GB"/>
        </w:rPr>
        <w:t>3-</w:t>
      </w:r>
      <w:r>
        <w:rPr>
          <w:rFonts w:hint="eastAsia"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lang w:val="en-GB"/>
        </w:rPr>
        <w:t>）</w:t>
      </w:r>
    </w:p>
    <w:p w14:paraId="62D60DB5">
      <w:pPr>
        <w:tabs>
          <w:tab w:val="right" w:pos="1155"/>
          <w:tab w:val="left" w:pos="1197"/>
          <w:tab w:val="left" w:pos="1500"/>
        </w:tabs>
        <w:spacing w:line="360" w:lineRule="auto"/>
        <w:ind w:left="720" w:hanging="720" w:hangingChars="300"/>
        <w:rPr>
          <w:rFonts w:ascii="Times New Roman" w:hAnsi="Times New Roman" w:eastAsia="宋体" w:cs="Times New Roman"/>
          <w:sz w:val="24"/>
          <w:szCs w:val="24"/>
          <w:lang w:val="en-GB"/>
        </w:rPr>
      </w:pPr>
      <w:r>
        <w:rPr>
          <w:rFonts w:hint="eastAsia" w:ascii="Times New Roman" w:hAnsi="Times New Roman" w:eastAsia="宋体" w:cs="Times New Roman"/>
          <w:sz w:val="24"/>
          <w:szCs w:val="24"/>
          <w:lang w:val="en-GB"/>
        </w:rPr>
        <w:t>式中：</w:t>
      </w:r>
      <w:r>
        <w:rPr>
          <w:rFonts w:ascii="Times New Roman" w:hAnsi="Times New Roman" w:cs="Arial"/>
          <w:i/>
          <w:iCs/>
          <w:color w:val="000000"/>
          <w:position w:val="-12"/>
          <w:sz w:val="24"/>
          <w:szCs w:val="24"/>
          <w:lang w:val="en-GB"/>
        </w:rPr>
        <w:object>
          <v:shape id="_x0000_i1077" o:spt="75" type="#_x0000_t75" style="height:19pt;width:14.5pt;" o:ole="t" filled="f" o:preferrelative="t" stroked="f" coordsize="21600,21600">
            <v:path/>
            <v:fill on="f" focussize="0,0"/>
            <v:stroke on="f" joinstyle="miter"/>
            <v:imagedata r:id="rId33" o:title=""/>
            <o:lock v:ext="edit" aspectratio="t"/>
            <w10:wrap type="none"/>
            <w10:anchorlock/>
          </v:shape>
          <o:OLEObject Type="Embed" ProgID="Equation.DSMT4" ShapeID="_x0000_i1077" DrawAspect="Content" ObjectID="_1468075777" r:id="rId116">
            <o:LockedField>false</o:LockedField>
          </o:OLEObject>
        </w:object>
      </w:r>
      <w:r>
        <w:rPr>
          <w:rFonts w:ascii="Times New Roman" w:hAnsi="Times New Roman"/>
          <w:sz w:val="24"/>
          <w:szCs w:val="24"/>
        </w:rPr>
        <w:tab/>
      </w:r>
      <w:r>
        <w:rPr>
          <w:rFonts w:ascii="Times New Roman" w:hAnsi="Times New Roman"/>
          <w:sz w:val="24"/>
          <w:szCs w:val="24"/>
        </w:rPr>
        <w:t>——</w:t>
      </w:r>
      <w:r>
        <w:rPr>
          <w:rFonts w:ascii="Times New Roman" w:hAnsi="Times New Roman"/>
          <w:sz w:val="24"/>
          <w:szCs w:val="24"/>
          <w:lang w:val="en-GB"/>
        </w:rPr>
        <w:tab/>
      </w:r>
      <w:r>
        <w:rPr>
          <w:rFonts w:hint="eastAsia" w:ascii="Times New Roman" w:hAnsi="Times New Roman" w:eastAsia="宋体" w:cs="Times New Roman"/>
          <w:sz w:val="24"/>
          <w:szCs w:val="24"/>
          <w:lang w:val="en-GB"/>
        </w:rPr>
        <w:t>相应于荷载效应标准组合时，作用在复合地基上的平均压力值（</w:t>
      </w:r>
      <w:r>
        <w:rPr>
          <w:rFonts w:ascii="Times New Roman" w:hAnsi="Times New Roman" w:eastAsia="宋体" w:cs="Times New Roman"/>
          <w:sz w:val="24"/>
          <w:szCs w:val="24"/>
          <w:lang w:val="en-GB"/>
        </w:rPr>
        <w:t>kPa</w:t>
      </w:r>
      <w:r>
        <w:rPr>
          <w:rFonts w:hint="eastAsia" w:ascii="Times New Roman" w:hAnsi="Times New Roman" w:eastAsia="宋体" w:cs="Times New Roman"/>
          <w:sz w:val="24"/>
          <w:szCs w:val="24"/>
          <w:lang w:val="en-GB"/>
        </w:rPr>
        <w:t>）；</w:t>
      </w:r>
    </w:p>
    <w:p w14:paraId="48D8BDAF">
      <w:pPr>
        <w:tabs>
          <w:tab w:val="right" w:pos="1155"/>
          <w:tab w:val="left" w:pos="1197"/>
          <w:tab w:val="left" w:pos="1500"/>
        </w:tabs>
        <w:spacing w:line="360" w:lineRule="auto"/>
        <w:ind w:firstLine="720" w:firstLineChars="300"/>
        <w:rPr>
          <w:rFonts w:ascii="Times New Roman" w:hAnsi="Times New Roman"/>
          <w:sz w:val="24"/>
          <w:szCs w:val="24"/>
          <w:lang w:val="en-GB"/>
        </w:rPr>
      </w:pPr>
      <w:r>
        <w:rPr>
          <w:rFonts w:ascii="Times New Roman" w:hAnsi="Times New Roman" w:cs="Arial"/>
          <w:i/>
          <w:iCs/>
          <w:color w:val="000000"/>
          <w:position w:val="-12"/>
          <w:sz w:val="24"/>
          <w:szCs w:val="24"/>
          <w:lang w:val="en-GB"/>
        </w:rPr>
        <w:object>
          <v:shape id="_x0000_i1078" o:spt="75" type="#_x0000_t75" style="height:19pt;width:12.5pt;" o:ole="t" filled="f" o:preferrelative="t" stroked="f" coordsize="21600,21600">
            <v:path/>
            <v:fill on="f" focussize="0,0"/>
            <v:stroke on="f" joinstyle="miter"/>
            <v:imagedata r:id="rId65" o:title=""/>
            <o:lock v:ext="edit" aspectratio="t"/>
            <w10:wrap type="none"/>
            <w10:anchorlock/>
          </v:shape>
          <o:OLEObject Type="Embed" ProgID="Equation.DSMT4" ShapeID="_x0000_i1078" DrawAspect="Content" ObjectID="_1468075778" r:id="rId117">
            <o:LockedField>false</o:LockedField>
          </o:OLEObject>
        </w:object>
      </w:r>
      <w:r>
        <w:rPr>
          <w:rFonts w:ascii="Times New Roman" w:hAnsi="Times New Roman"/>
          <w:sz w:val="24"/>
          <w:szCs w:val="24"/>
        </w:rPr>
        <w:tab/>
      </w:r>
      <w:r>
        <w:rPr>
          <w:rFonts w:ascii="Times New Roman" w:hAnsi="Times New Roman"/>
          <w:sz w:val="24"/>
          <w:szCs w:val="24"/>
        </w:rPr>
        <w:t>——</w:t>
      </w:r>
      <w:r>
        <w:rPr>
          <w:rFonts w:ascii="Times New Roman" w:hAnsi="Times New Roman"/>
          <w:sz w:val="24"/>
          <w:szCs w:val="24"/>
          <w:lang w:val="en-GB"/>
        </w:rPr>
        <w:tab/>
      </w:r>
      <w:r>
        <w:rPr>
          <w:rFonts w:hint="eastAsia" w:ascii="Times New Roman" w:hAnsi="Times New Roman" w:eastAsia="宋体" w:cs="Times New Roman"/>
          <w:sz w:val="24"/>
          <w:szCs w:val="24"/>
          <w:lang w:val="en-GB"/>
        </w:rPr>
        <w:t>复合地基经深度修正后的承载力特征值（</w:t>
      </w:r>
      <w:r>
        <w:rPr>
          <w:rFonts w:ascii="Times New Roman" w:hAnsi="Times New Roman" w:eastAsia="宋体" w:cs="Times New Roman"/>
          <w:sz w:val="24"/>
          <w:szCs w:val="24"/>
          <w:lang w:val="en-GB"/>
        </w:rPr>
        <w:t>kPa</w:t>
      </w:r>
      <w:r>
        <w:rPr>
          <w:rFonts w:hint="eastAsia" w:ascii="Times New Roman" w:hAnsi="Times New Roman" w:eastAsia="宋体" w:cs="Times New Roman"/>
          <w:sz w:val="24"/>
          <w:szCs w:val="24"/>
          <w:lang w:val="en-GB"/>
        </w:rPr>
        <w:t>）。</w:t>
      </w:r>
    </w:p>
    <w:p w14:paraId="3DF1AFC0">
      <w:pPr>
        <w:tabs>
          <w:tab w:val="left" w:pos="7560"/>
        </w:tabs>
        <w:spacing w:line="360" w:lineRule="auto"/>
        <w:ind w:firstLine="480" w:firstLineChars="200"/>
        <w:rPr>
          <w:rFonts w:ascii="Times New Roman" w:hAnsi="Times New Roman"/>
          <w:sz w:val="24"/>
          <w:szCs w:val="24"/>
          <w:lang w:val="en-GB"/>
        </w:rPr>
      </w:pPr>
      <w:r>
        <w:rPr>
          <w:rFonts w:ascii="Times New Roman" w:hAnsi="Times New Roman"/>
          <w:b/>
          <w:bCs/>
          <w:sz w:val="24"/>
          <w:szCs w:val="24"/>
        </w:rPr>
        <w:t>2</w:t>
      </w:r>
      <w:r>
        <w:rPr>
          <w:rFonts w:ascii="Times New Roman" w:hAnsi="Times New Roman"/>
          <w:sz w:val="24"/>
          <w:szCs w:val="24"/>
          <w:lang w:val="en-GB"/>
        </w:rPr>
        <w:t xml:space="preserve">  </w:t>
      </w:r>
      <w:r>
        <w:rPr>
          <w:rFonts w:hint="eastAsia" w:ascii="Times New Roman" w:hAnsi="Times New Roman" w:eastAsia="宋体" w:cs="Times New Roman"/>
          <w:sz w:val="24"/>
          <w:szCs w:val="24"/>
          <w:lang w:val="en-GB"/>
        </w:rPr>
        <w:t>偏心荷载作用时，作用在复合地基上的压力除应符合公式（</w:t>
      </w:r>
      <w:r>
        <w:rPr>
          <w:rFonts w:ascii="Times New Roman" w:hAnsi="Times New Roman" w:eastAsia="宋体" w:cs="Times New Roman"/>
          <w:sz w:val="24"/>
          <w:szCs w:val="24"/>
          <w:lang w:val="en-GB"/>
        </w:rPr>
        <w:t>6</w:t>
      </w:r>
      <w:r>
        <w:rPr>
          <w:rFonts w:ascii="宋体" w:hAnsi="宋体" w:eastAsia="宋体" w:cs="Times New Roman"/>
          <w:sz w:val="24"/>
          <w:szCs w:val="24"/>
        </w:rPr>
        <w:t>.</w:t>
      </w:r>
      <w:r>
        <w:rPr>
          <w:rFonts w:hint="eastAsia" w:ascii="Times New Roman" w:hAnsi="Times New Roman" w:eastAsia="宋体" w:cs="Times New Roman"/>
          <w:sz w:val="24"/>
          <w:szCs w:val="24"/>
          <w:lang w:val="en-US" w:eastAsia="zh-CN"/>
        </w:rPr>
        <w:t>4</w:t>
      </w:r>
      <w:r>
        <w:rPr>
          <w:rFonts w:ascii="宋体" w:hAnsi="宋体" w:eastAsia="宋体" w:cs="Times New Roman"/>
          <w:sz w:val="24"/>
          <w:szCs w:val="24"/>
        </w:rPr>
        <w:t>.</w:t>
      </w:r>
      <w:r>
        <w:rPr>
          <w:rFonts w:ascii="Times New Roman" w:hAnsi="Times New Roman" w:eastAsia="宋体" w:cs="Times New Roman"/>
          <w:sz w:val="24"/>
          <w:szCs w:val="24"/>
          <w:lang w:val="en-GB"/>
        </w:rPr>
        <w:t>3-2</w:t>
      </w:r>
      <w:r>
        <w:rPr>
          <w:rFonts w:hint="eastAsia" w:ascii="Times New Roman" w:hAnsi="Times New Roman" w:eastAsia="宋体" w:cs="Times New Roman"/>
          <w:sz w:val="24"/>
          <w:szCs w:val="24"/>
          <w:lang w:val="en-GB"/>
        </w:rPr>
        <w:t>）的要求外，尚应符合下式要求：</w:t>
      </w:r>
    </w:p>
    <w:p w14:paraId="7BF03608">
      <w:pPr>
        <w:tabs>
          <w:tab w:val="center" w:pos="4200"/>
          <w:tab w:val="left" w:pos="7560"/>
          <w:tab w:val="right" w:pos="8400"/>
        </w:tabs>
        <w:spacing w:line="360" w:lineRule="auto"/>
        <w:jc w:val="right"/>
        <w:rPr>
          <w:rFonts w:ascii="Times New Roman" w:hAnsi="Times New Roman"/>
          <w:sz w:val="24"/>
          <w:szCs w:val="24"/>
        </w:rPr>
      </w:pPr>
      <w:r>
        <w:rPr>
          <w:rFonts w:ascii="Times New Roman" w:hAnsi="Times New Roman" w:cs="Arial"/>
          <w:color w:val="000000"/>
          <w:position w:val="-12"/>
          <w:sz w:val="24"/>
          <w:szCs w:val="24"/>
        </w:rPr>
        <w:object>
          <v:shape id="_x0000_i1079" o:spt="75" type="#_x0000_t75" style="height:19pt;width:67.5pt;" o:ole="t" filled="f" o:preferrelative="t" stroked="f" coordsize="21600,21600">
            <v:path/>
            <v:fill on="f" focussize="0,0"/>
            <v:stroke on="f" joinstyle="miter"/>
            <v:imagedata r:id="rId119" o:title=""/>
            <o:lock v:ext="edit" aspectratio="t"/>
            <w10:wrap type="none"/>
            <w10:anchorlock/>
          </v:shape>
          <o:OLEObject Type="Embed" ProgID="Equation.DSMT4" ShapeID="_x0000_i1079" DrawAspect="Content" ObjectID="_1468075779" r:id="rId118">
            <o:LockedField>false</o:LockedField>
          </o:OLEObject>
        </w:object>
      </w:r>
      <w:r>
        <w:rPr>
          <w:rFonts w:ascii="Times New Roman" w:hAnsi="Times New Roman"/>
          <w:sz w:val="24"/>
          <w:szCs w:val="24"/>
        </w:rPr>
        <w:t xml:space="preserve">                   </w:t>
      </w:r>
      <w:r>
        <w:rPr>
          <w:rFonts w:hint="eastAsia" w:ascii="Times New Roman" w:hAnsi="Times New Roman" w:eastAsia="宋体" w:cs="Times New Roman"/>
          <w:sz w:val="24"/>
          <w:szCs w:val="24"/>
          <w:lang w:val="en-GB"/>
        </w:rPr>
        <w:t>（6</w:t>
      </w:r>
      <w:r>
        <w:rPr>
          <w:rFonts w:ascii="宋体" w:hAnsi="宋体" w:eastAsia="宋体" w:cs="Times New Roman"/>
          <w:sz w:val="24"/>
          <w:szCs w:val="24"/>
          <w:lang w:val="en-GB"/>
        </w:rPr>
        <w:t>.</w:t>
      </w:r>
      <w:r>
        <w:rPr>
          <w:rFonts w:hint="eastAsia" w:ascii="Times New Roman" w:hAnsi="Times New Roman" w:eastAsia="宋体" w:cs="Times New Roman"/>
          <w:sz w:val="24"/>
          <w:szCs w:val="24"/>
          <w:lang w:val="en-US" w:eastAsia="zh-CN"/>
        </w:rPr>
        <w:t>4</w:t>
      </w:r>
      <w:r>
        <w:rPr>
          <w:rFonts w:ascii="宋体" w:hAnsi="宋体" w:eastAsia="宋体" w:cs="Times New Roman"/>
          <w:sz w:val="24"/>
          <w:szCs w:val="24"/>
          <w:lang w:val="en-GB"/>
        </w:rPr>
        <w:t>.</w:t>
      </w:r>
      <w:r>
        <w:rPr>
          <w:rFonts w:ascii="Times New Roman" w:hAnsi="Times New Roman" w:eastAsia="宋体" w:cs="Times New Roman"/>
          <w:sz w:val="24"/>
          <w:szCs w:val="24"/>
          <w:lang w:val="en-GB"/>
        </w:rPr>
        <w:t>3-3</w:t>
      </w:r>
      <w:r>
        <w:rPr>
          <w:rFonts w:hint="eastAsia" w:ascii="Times New Roman" w:hAnsi="Times New Roman" w:eastAsia="宋体" w:cs="Times New Roman"/>
          <w:sz w:val="24"/>
          <w:szCs w:val="24"/>
          <w:lang w:val="en-GB"/>
        </w:rPr>
        <w:t>）</w:t>
      </w:r>
    </w:p>
    <w:p w14:paraId="4955D694">
      <w:pPr>
        <w:tabs>
          <w:tab w:val="right" w:pos="1218"/>
          <w:tab w:val="left" w:pos="1260"/>
          <w:tab w:val="left" w:pos="1320"/>
        </w:tabs>
        <w:spacing w:line="360" w:lineRule="auto"/>
        <w:ind w:left="1920" w:hanging="1920" w:hangingChars="800"/>
        <w:rPr>
          <w:rFonts w:ascii="Times New Roman" w:hAnsi="Times New Roman"/>
          <w:iCs/>
          <w:sz w:val="24"/>
          <w:szCs w:val="24"/>
          <w:lang w:val="en-GB"/>
        </w:rPr>
      </w:pPr>
      <w:r>
        <w:rPr>
          <w:rFonts w:hint="eastAsia" w:ascii="Times New Roman" w:hAnsi="Times New Roman" w:eastAsia="宋体" w:cs="Times New Roman"/>
          <w:sz w:val="24"/>
          <w:szCs w:val="24"/>
          <w:lang w:val="en-GB"/>
        </w:rPr>
        <w:t>式中：</w:t>
      </w:r>
      <w:r>
        <w:rPr>
          <w:rFonts w:ascii="Times New Roman" w:hAnsi="Times New Roman"/>
          <w:sz w:val="24"/>
          <w:szCs w:val="24"/>
        </w:rPr>
        <w:tab/>
      </w:r>
      <w:r>
        <w:rPr>
          <w:rFonts w:ascii="Times New Roman" w:hAnsi="Times New Roman" w:cs="Arial"/>
          <w:i/>
          <w:iCs/>
          <w:color w:val="000000"/>
          <w:position w:val="-12"/>
          <w:sz w:val="24"/>
          <w:szCs w:val="24"/>
          <w:lang w:val="en-GB"/>
        </w:rPr>
        <w:object>
          <v:shape id="_x0000_i1080" o:spt="75" type="#_x0000_t75" style="height:19pt;width:27.5pt;" o:ole="t" filled="f" o:preferrelative="t" stroked="f" coordsize="21600,21600">
            <v:path/>
            <v:fill on="f" focussize="0,0"/>
            <v:stroke on="f" joinstyle="miter"/>
            <v:imagedata r:id="rId35" o:title=""/>
            <o:lock v:ext="edit" aspectratio="t"/>
            <w10:wrap type="none"/>
            <w10:anchorlock/>
          </v:shape>
          <o:OLEObject Type="Embed" ProgID="Equation.DSMT4" ShapeID="_x0000_i1080" DrawAspect="Content" ObjectID="_1468075780" r:id="rId120">
            <o:LockedField>false</o:LockedField>
          </o:OLEObject>
        </w:object>
      </w:r>
      <w:r>
        <w:rPr>
          <w:rFonts w:ascii="Times New Roman" w:hAnsi="Times New Roman"/>
          <w:sz w:val="24"/>
          <w:szCs w:val="24"/>
        </w:rPr>
        <w:tab/>
      </w:r>
      <w:r>
        <w:rPr>
          <w:rFonts w:ascii="Times New Roman" w:hAnsi="Times New Roman"/>
          <w:sz w:val="24"/>
          <w:szCs w:val="24"/>
        </w:rPr>
        <w:t>——</w:t>
      </w:r>
      <w:r>
        <w:rPr>
          <w:rFonts w:ascii="Times New Roman" w:hAnsi="Times New Roman"/>
          <w:sz w:val="24"/>
          <w:szCs w:val="24"/>
          <w:lang w:val="en-GB"/>
        </w:rPr>
        <w:tab/>
      </w:r>
      <w:r>
        <w:rPr>
          <w:rFonts w:hint="eastAsia" w:ascii="Times New Roman" w:hAnsi="Times New Roman" w:eastAsia="宋体" w:cs="Times New Roman"/>
          <w:sz w:val="24"/>
          <w:szCs w:val="24"/>
          <w:lang w:val="en-GB"/>
        </w:rPr>
        <w:t>相应于荷载效应标准组合时，作用在基础底面边缘的最大压力值（</w:t>
      </w:r>
      <w:r>
        <w:rPr>
          <w:rFonts w:ascii="Times New Roman" w:hAnsi="Times New Roman" w:eastAsia="宋体" w:cs="Times New Roman"/>
          <w:sz w:val="24"/>
          <w:szCs w:val="24"/>
          <w:lang w:val="en-GB"/>
        </w:rPr>
        <w:t>kPa</w:t>
      </w:r>
      <w:r>
        <w:rPr>
          <w:rFonts w:hint="eastAsia" w:ascii="Times New Roman" w:hAnsi="Times New Roman" w:eastAsia="宋体" w:cs="Times New Roman"/>
          <w:sz w:val="24"/>
          <w:szCs w:val="24"/>
          <w:lang w:val="en-GB"/>
        </w:rPr>
        <w:t>）。</w:t>
      </w:r>
    </w:p>
    <w:p w14:paraId="7D15C766">
      <w:pPr>
        <w:widowControl/>
        <w:jc w:val="left"/>
        <w:rPr>
          <w:rFonts w:ascii="Times New Roman" w:hAnsi="Times New Roman" w:eastAsia="宋体" w:cs="Times New Roman"/>
          <w:lang w:val="en-GB"/>
        </w:rPr>
      </w:pPr>
      <w:r>
        <w:rPr>
          <w:rFonts w:ascii="Times New Roman" w:hAnsi="Times New Roman" w:eastAsia="宋体" w:cs="Times New Roman"/>
          <w:lang w:val="en-GB"/>
        </w:rPr>
        <w:br w:type="page"/>
      </w:r>
    </w:p>
    <w:p w14:paraId="6B0F1019">
      <w:pPr>
        <w:tabs>
          <w:tab w:val="left" w:pos="7560"/>
        </w:tabs>
        <w:spacing w:line="360" w:lineRule="auto"/>
        <w:rPr>
          <w:sz w:val="24"/>
          <w:szCs w:val="24"/>
          <w:lang w:val="en-GB"/>
        </w:rPr>
      </w:pPr>
      <w:r>
        <w:rPr>
          <w:rFonts w:hint="eastAsia" w:ascii="Times New Roman" w:hAnsi="Times New Roman"/>
          <w:b/>
          <w:sz w:val="24"/>
          <w:szCs w:val="24"/>
          <w:lang w:val="en-GB"/>
        </w:rPr>
        <w:t>6</w:t>
      </w:r>
      <w:r>
        <w:rPr>
          <w:rFonts w:ascii="宋体" w:hAnsi="宋体" w:eastAsia="宋体" w:cs="Times New Roman"/>
          <w:b/>
          <w:bCs/>
          <w:sz w:val="24"/>
          <w:szCs w:val="24"/>
        </w:rPr>
        <w:t>.</w:t>
      </w:r>
      <w:r>
        <w:rPr>
          <w:rFonts w:ascii="Times New Roman" w:hAnsi="Times New Roman"/>
          <w:b/>
          <w:sz w:val="24"/>
          <w:szCs w:val="24"/>
          <w:lang w:val="en-GB"/>
        </w:rPr>
        <w:t>4</w:t>
      </w:r>
      <w:r>
        <w:rPr>
          <w:rFonts w:ascii="宋体" w:hAnsi="宋体" w:eastAsia="宋体" w:cs="Times New Roman"/>
          <w:b/>
          <w:bCs/>
          <w:sz w:val="24"/>
          <w:szCs w:val="24"/>
        </w:rPr>
        <w:t>.</w:t>
      </w:r>
      <w:r>
        <w:rPr>
          <w:rFonts w:hint="eastAsia" w:ascii="Times New Roman" w:hAnsi="Times New Roman" w:eastAsia="宋体"/>
          <w:b/>
          <w:sz w:val="24"/>
          <w:szCs w:val="24"/>
          <w:lang w:val="en-US" w:eastAsia="zh-CN"/>
        </w:rPr>
        <w:t>4</w:t>
      </w:r>
      <w:r>
        <w:rPr>
          <w:b/>
          <w:sz w:val="24"/>
          <w:szCs w:val="24"/>
          <w:lang w:val="en-GB"/>
        </w:rPr>
        <w:t xml:space="preserve">  </w:t>
      </w:r>
      <w:r>
        <w:rPr>
          <w:rFonts w:hint="eastAsia" w:ascii="Times New Roman" w:hAnsi="Times New Roman" w:eastAsia="宋体" w:cs="Times New Roman"/>
          <w:sz w:val="24"/>
          <w:szCs w:val="24"/>
          <w:lang w:val="en-GB"/>
        </w:rPr>
        <w:t>复合地基承载力特征值应通过复合地基载荷试验，或采用增强体载荷试验结果和其周边土的承载力特征值结合经验综合确定。初步设计时，复合地基承载力特征值也可按下列公式估算：</w:t>
      </w:r>
    </w:p>
    <w:p w14:paraId="3BE9743C">
      <w:pPr>
        <w:tabs>
          <w:tab w:val="center" w:pos="4200"/>
          <w:tab w:val="left" w:pos="7560"/>
          <w:tab w:val="right" w:pos="8400"/>
        </w:tabs>
        <w:spacing w:line="360" w:lineRule="auto"/>
        <w:jc w:val="right"/>
        <w:rPr>
          <w:sz w:val="24"/>
          <w:szCs w:val="24"/>
          <w:lang w:val="en-GB"/>
        </w:rPr>
      </w:pPr>
      <w:r>
        <w:rPr>
          <w:sz w:val="24"/>
          <w:szCs w:val="24"/>
        </w:rPr>
        <w:t xml:space="preserve">                 </w:t>
      </w:r>
      <w:r>
        <w:rPr>
          <w:rFonts w:ascii="Arial" w:hAnsi="Arial" w:cs="Arial"/>
          <w:color w:val="000000"/>
          <w:position w:val="-14"/>
          <w:sz w:val="24"/>
          <w:szCs w:val="24"/>
        </w:rPr>
        <w:object>
          <v:shape id="_x0000_i1081" o:spt="75" type="#_x0000_t75" style="height:18pt;width:148.5pt;" o:ole="t" filled="f" o:preferrelative="t" stroked="f" coordsize="21600,21600">
            <v:path/>
            <v:fill on="f" focussize="0,0"/>
            <v:stroke on="f" joinstyle="miter"/>
            <v:imagedata r:id="rId122" o:title=""/>
            <o:lock v:ext="edit" aspectratio="t"/>
            <w10:wrap type="none"/>
            <w10:anchorlock/>
          </v:shape>
          <o:OLEObject Type="Embed" ProgID="Equation.DSMT4" ShapeID="_x0000_i1081" DrawAspect="Content" ObjectID="_1468075781" r:id="rId121">
            <o:LockedField>false</o:LockedField>
          </o:OLEObject>
        </w:object>
      </w:r>
      <w:r>
        <w:rPr>
          <w:sz w:val="24"/>
          <w:szCs w:val="24"/>
          <w:vertAlign w:val="subscript"/>
          <w:lang w:val="en-GB"/>
        </w:rPr>
        <w:t xml:space="preserve">                             </w:t>
      </w:r>
      <w:r>
        <w:rPr>
          <w:rFonts w:hint="eastAsia" w:ascii="Times New Roman" w:hAnsi="Times New Roman" w:eastAsia="宋体" w:cs="Times New Roman"/>
          <w:sz w:val="24"/>
          <w:szCs w:val="24"/>
          <w:lang w:val="en-GB"/>
        </w:rPr>
        <w:t>（6</w:t>
      </w:r>
      <w:r>
        <w:rPr>
          <w:rFonts w:ascii="宋体" w:hAnsi="宋体" w:eastAsia="宋体" w:cs="Times New Roman"/>
          <w:bCs/>
          <w:sz w:val="24"/>
          <w:szCs w:val="24"/>
        </w:rPr>
        <w:t>.</w:t>
      </w:r>
      <w:r>
        <w:rPr>
          <w:rFonts w:ascii="Times New Roman" w:hAnsi="Times New Roman" w:eastAsia="宋体" w:cs="Times New Roman"/>
          <w:sz w:val="24"/>
          <w:szCs w:val="24"/>
          <w:lang w:val="en-GB"/>
        </w:rPr>
        <w:t>4</w:t>
      </w:r>
      <w:r>
        <w:rPr>
          <w:rFonts w:ascii="宋体" w:hAnsi="宋体" w:eastAsia="宋体" w:cs="Times New Roman"/>
          <w:sz w:val="24"/>
          <w:szCs w:val="24"/>
          <w:lang w:val="en-GB"/>
        </w:rPr>
        <w:t>.</w:t>
      </w:r>
      <w:r>
        <w:rPr>
          <w:rFonts w:hint="eastAsia" w:ascii="Times New Roman" w:hAnsi="Times New Roman" w:eastAsia="宋体" w:cs="Times New Roman"/>
          <w:sz w:val="24"/>
          <w:szCs w:val="24"/>
          <w:lang w:val="en-US" w:eastAsia="zh-CN"/>
        </w:rPr>
        <w:t>4</w:t>
      </w:r>
      <w:r>
        <w:rPr>
          <w:rFonts w:ascii="Times New Roman" w:hAnsi="Times New Roman" w:eastAsia="宋体" w:cs="Times New Roman"/>
          <w:sz w:val="24"/>
          <w:szCs w:val="24"/>
          <w:lang w:val="en-GB"/>
        </w:rPr>
        <w:t>-1</w:t>
      </w:r>
      <w:r>
        <w:rPr>
          <w:rFonts w:hint="eastAsia" w:ascii="Times New Roman" w:hAnsi="Times New Roman" w:eastAsia="宋体" w:cs="Times New Roman"/>
          <w:sz w:val="24"/>
          <w:szCs w:val="24"/>
          <w:lang w:val="en-GB"/>
        </w:rPr>
        <w:t>）</w:t>
      </w:r>
    </w:p>
    <w:p w14:paraId="061D0408">
      <w:pPr>
        <w:tabs>
          <w:tab w:val="center" w:pos="4200"/>
          <w:tab w:val="left" w:pos="7560"/>
          <w:tab w:val="right" w:pos="8400"/>
        </w:tabs>
        <w:spacing w:line="360" w:lineRule="auto"/>
        <w:ind w:firstLine="1680" w:firstLineChars="700"/>
        <w:jc w:val="right"/>
        <w:rPr>
          <w:sz w:val="24"/>
          <w:szCs w:val="24"/>
          <w:lang w:val="en-GB"/>
        </w:rPr>
      </w:pPr>
      <w:r>
        <w:rPr>
          <w:rFonts w:ascii="Arial" w:hAnsi="Arial" w:cs="Arial"/>
          <w:color w:val="000000"/>
          <w:position w:val="-12"/>
          <w:sz w:val="24"/>
          <w:szCs w:val="24"/>
          <w:lang w:val="en-GB"/>
        </w:rPr>
        <w:object>
          <v:shape id="_x0000_i1082" o:spt="75" type="#_x0000_t75" style="height:18pt;width:54.5pt;" o:ole="t" filled="f" o:preferrelative="t" stroked="f" coordsize="21600,21600">
            <v:path/>
            <v:fill on="f" focussize="0,0"/>
            <v:stroke on="f" joinstyle="miter"/>
            <v:imagedata r:id="rId124" o:title=""/>
            <o:lock v:ext="edit" aspectratio="t"/>
            <w10:wrap type="none"/>
            <w10:anchorlock/>
          </v:shape>
          <o:OLEObject Type="Embed" ProgID="Equation.DSMT4" ShapeID="_x0000_i1082" DrawAspect="Content" ObjectID="_1468075782" r:id="rId123">
            <o:LockedField>false</o:LockedField>
          </o:OLEObject>
        </w:object>
      </w:r>
      <w:r>
        <w:rPr>
          <w:sz w:val="24"/>
          <w:szCs w:val="24"/>
          <w:lang w:val="en-GB"/>
        </w:rPr>
        <w:t xml:space="preserve">                     </w:t>
      </w:r>
      <w:r>
        <w:rPr>
          <w:rFonts w:ascii="Times New Roman" w:hAnsi="Times New Roman" w:eastAsia="宋体" w:cs="Times New Roman"/>
          <w:sz w:val="24"/>
          <w:szCs w:val="24"/>
          <w:lang w:val="en-GB"/>
        </w:rPr>
        <w:t xml:space="preserve"> </w:t>
      </w:r>
      <w:r>
        <w:rPr>
          <w:rFonts w:hint="eastAsia" w:ascii="Times New Roman" w:hAnsi="Times New Roman" w:eastAsia="宋体" w:cs="Times New Roman"/>
          <w:sz w:val="24"/>
          <w:szCs w:val="24"/>
          <w:lang w:val="en-GB"/>
        </w:rPr>
        <w:t>（6</w:t>
      </w:r>
      <w:r>
        <w:rPr>
          <w:rFonts w:ascii="宋体" w:hAnsi="宋体" w:eastAsia="宋体" w:cs="Times New Roman"/>
          <w:sz w:val="24"/>
          <w:szCs w:val="24"/>
          <w:lang w:val="en-GB"/>
        </w:rPr>
        <w:t>.</w:t>
      </w:r>
      <w:r>
        <w:rPr>
          <w:rFonts w:ascii="Times New Roman" w:hAnsi="Times New Roman" w:eastAsia="宋体" w:cs="Times New Roman"/>
          <w:sz w:val="24"/>
          <w:szCs w:val="24"/>
          <w:lang w:val="en-GB"/>
        </w:rPr>
        <w:t>4</w:t>
      </w:r>
      <w:r>
        <w:rPr>
          <w:rFonts w:ascii="宋体" w:hAnsi="宋体" w:eastAsia="宋体" w:cs="Times New Roman"/>
          <w:sz w:val="24"/>
          <w:szCs w:val="24"/>
          <w:lang w:val="en-GB"/>
        </w:rPr>
        <w:t>.</w:t>
      </w:r>
      <w:r>
        <w:rPr>
          <w:rFonts w:hint="eastAsia" w:ascii="Times New Roman" w:hAnsi="Times New Roman" w:eastAsia="宋体" w:cs="Times New Roman"/>
          <w:sz w:val="24"/>
          <w:szCs w:val="24"/>
          <w:lang w:val="en-US" w:eastAsia="zh-CN"/>
        </w:rPr>
        <w:t>4</w:t>
      </w:r>
      <w:r>
        <w:rPr>
          <w:rFonts w:ascii="Times New Roman" w:hAnsi="Times New Roman" w:eastAsia="宋体" w:cs="Times New Roman"/>
          <w:sz w:val="24"/>
          <w:szCs w:val="24"/>
          <w:lang w:val="en-GB"/>
        </w:rPr>
        <w:t>-2</w:t>
      </w:r>
      <w:r>
        <w:rPr>
          <w:rFonts w:hint="eastAsia" w:ascii="Times New Roman" w:hAnsi="Times New Roman" w:eastAsia="宋体" w:cs="Times New Roman"/>
          <w:sz w:val="24"/>
          <w:szCs w:val="24"/>
          <w:lang w:val="en-GB"/>
        </w:rPr>
        <w:t>）</w:t>
      </w:r>
    </w:p>
    <w:p w14:paraId="22305F68">
      <w:pPr>
        <w:tabs>
          <w:tab w:val="right" w:pos="1155"/>
          <w:tab w:val="left" w:pos="1197"/>
          <w:tab w:val="left" w:pos="1743"/>
          <w:tab w:val="left" w:pos="7560"/>
        </w:tabs>
        <w:spacing w:line="360" w:lineRule="auto"/>
        <w:rPr>
          <w:sz w:val="24"/>
          <w:szCs w:val="24"/>
          <w:lang w:val="en-GB"/>
        </w:rPr>
      </w:pPr>
      <w:r>
        <w:rPr>
          <w:rFonts w:hint="eastAsia" w:ascii="Times New Roman" w:hAnsi="Times New Roman" w:eastAsia="宋体" w:cs="Times New Roman"/>
          <w:sz w:val="24"/>
          <w:szCs w:val="24"/>
          <w:lang w:val="en-GB"/>
        </w:rPr>
        <w:t>式中：</w:t>
      </w:r>
      <w:r>
        <w:rPr>
          <w:sz w:val="24"/>
          <w:szCs w:val="24"/>
          <w:lang w:val="en-GB"/>
        </w:rPr>
        <w:tab/>
      </w:r>
      <w:r>
        <w:rPr>
          <w:rFonts w:ascii="Arial" w:hAnsi="Arial" w:cs="Arial"/>
          <w:color w:val="000000"/>
          <w:position w:val="-14"/>
          <w:sz w:val="24"/>
          <w:szCs w:val="24"/>
          <w:lang w:val="en-GB"/>
        </w:rPr>
        <w:object>
          <v:shape id="_x0000_i1083" o:spt="75" type="#_x0000_t75" style="height:18pt;width:14.5pt;" o:ole="t" filled="f" o:preferrelative="t" stroked="f" coordsize="21600,21600">
            <v:path/>
            <v:fill on="f" focussize="0,0"/>
            <v:stroke on="f" joinstyle="miter"/>
            <v:imagedata r:id="rId15" o:title=""/>
            <o:lock v:ext="edit" aspectratio="t"/>
            <w10:wrap type="none"/>
            <w10:anchorlock/>
          </v:shape>
          <o:OLEObject Type="Embed" ProgID="Equation.DSMT4" ShapeID="_x0000_i1083" DrawAspect="Content" ObjectID="_1468075783" r:id="rId125">
            <o:LockedField>false</o:LockedField>
          </o:OLEObject>
        </w:object>
      </w:r>
      <w:r>
        <w:rPr>
          <w:rFonts w:ascii="Times New Roman" w:hAnsi="Times New Roman"/>
          <w:sz w:val="24"/>
          <w:szCs w:val="24"/>
        </w:rPr>
        <w:tab/>
      </w:r>
      <w:r>
        <w:rPr>
          <w:rFonts w:ascii="Times New Roman" w:hAnsi="Times New Roman"/>
          <w:sz w:val="24"/>
          <w:szCs w:val="24"/>
        </w:rPr>
        <w:t>——</w:t>
      </w:r>
      <w:r>
        <w:rPr>
          <w:rFonts w:ascii="Times New Roman" w:hAnsi="Times New Roman"/>
          <w:sz w:val="24"/>
          <w:szCs w:val="24"/>
        </w:rPr>
        <w:tab/>
      </w:r>
      <w:r>
        <w:rPr>
          <w:rFonts w:hint="eastAsia" w:ascii="Times New Roman" w:hAnsi="Times New Roman" w:eastAsia="宋体" w:cs="Times New Roman"/>
          <w:sz w:val="24"/>
          <w:szCs w:val="24"/>
          <w:lang w:val="en-GB"/>
        </w:rPr>
        <w:t>单桩截面积（</w:t>
      </w:r>
      <w:r>
        <w:rPr>
          <w:rFonts w:ascii="Times New Roman" w:hAnsi="Times New Roman" w:eastAsia="宋体" w:cs="Times New Roman"/>
          <w:sz w:val="24"/>
          <w:szCs w:val="24"/>
          <w:lang w:val="en-GB"/>
        </w:rPr>
        <w:t>m</w:t>
      </w:r>
      <w:r>
        <w:rPr>
          <w:rFonts w:ascii="Times New Roman" w:hAnsi="Times New Roman" w:eastAsia="宋体" w:cs="Times New Roman"/>
          <w:sz w:val="24"/>
          <w:szCs w:val="24"/>
          <w:vertAlign w:val="superscript"/>
          <w:lang w:val="en-GB"/>
        </w:rPr>
        <w:t>2</w:t>
      </w:r>
      <w:r>
        <w:rPr>
          <w:rFonts w:hint="eastAsia" w:ascii="Times New Roman" w:hAnsi="Times New Roman" w:eastAsia="宋体" w:cs="Times New Roman"/>
          <w:sz w:val="24"/>
          <w:szCs w:val="24"/>
          <w:lang w:val="en-GB"/>
        </w:rPr>
        <w:t>）；</w:t>
      </w:r>
    </w:p>
    <w:p w14:paraId="34C8CA9C">
      <w:pPr>
        <w:tabs>
          <w:tab w:val="right" w:pos="1155"/>
          <w:tab w:val="left" w:pos="1197"/>
          <w:tab w:val="left" w:pos="1743"/>
          <w:tab w:val="left" w:pos="7560"/>
        </w:tabs>
        <w:spacing w:line="360" w:lineRule="auto"/>
        <w:ind w:firstLine="720" w:firstLineChars="300"/>
        <w:rPr>
          <w:sz w:val="24"/>
          <w:szCs w:val="24"/>
          <w:lang w:val="en-GB"/>
        </w:rPr>
      </w:pPr>
      <w:r>
        <w:rPr>
          <w:i/>
          <w:iCs/>
          <w:sz w:val="24"/>
          <w:szCs w:val="24"/>
          <w:lang w:val="en-GB"/>
        </w:rPr>
        <w:tab/>
      </w:r>
      <w:r>
        <w:rPr>
          <w:rFonts w:ascii="Arial" w:hAnsi="Arial" w:cs="Arial"/>
          <w:i/>
          <w:iCs/>
          <w:color w:val="000000"/>
          <w:position w:val="-12"/>
          <w:sz w:val="24"/>
          <w:szCs w:val="24"/>
          <w:lang w:val="en-GB"/>
        </w:rPr>
        <w:object>
          <v:shape id="_x0000_i1084" o:spt="75" type="#_x0000_t75" style="height:19pt;width:14.5pt;" o:ole="t" filled="f" o:preferrelative="t" stroked="f" coordsize="21600,21600">
            <v:path/>
            <v:fill on="f" focussize="0,0"/>
            <v:stroke on="f" joinstyle="miter"/>
            <v:imagedata r:id="rId57" o:title=""/>
            <o:lock v:ext="edit" aspectratio="t"/>
            <w10:wrap type="none"/>
            <w10:anchorlock/>
          </v:shape>
          <o:OLEObject Type="Embed" ProgID="Equation.DSMT4" ShapeID="_x0000_i1084" DrawAspect="Content" ObjectID="_1468075784" r:id="rId126">
            <o:LockedField>false</o:LockedField>
          </o:OLEObject>
        </w:object>
      </w:r>
      <w:r>
        <w:rPr>
          <w:rFonts w:ascii="Times New Roman" w:hAnsi="Times New Roman"/>
          <w:sz w:val="24"/>
          <w:szCs w:val="24"/>
        </w:rPr>
        <w:tab/>
      </w:r>
      <w:r>
        <w:rPr>
          <w:rFonts w:ascii="Times New Roman" w:hAnsi="Times New Roman"/>
          <w:sz w:val="24"/>
          <w:szCs w:val="24"/>
        </w:rPr>
        <w:t>——</w:t>
      </w:r>
      <w:r>
        <w:rPr>
          <w:rFonts w:ascii="Times New Roman" w:hAnsi="Times New Roman"/>
          <w:sz w:val="24"/>
          <w:szCs w:val="24"/>
        </w:rPr>
        <w:tab/>
      </w:r>
      <w:r>
        <w:rPr>
          <w:rFonts w:hint="eastAsia" w:ascii="Times New Roman" w:hAnsi="Times New Roman" w:eastAsia="宋体" w:cs="Times New Roman"/>
          <w:sz w:val="24"/>
          <w:szCs w:val="24"/>
          <w:lang w:val="en-GB"/>
        </w:rPr>
        <w:t>单桩竖向抗压承载力特征值（</w:t>
      </w:r>
      <w:r>
        <w:rPr>
          <w:rFonts w:ascii="Times New Roman" w:hAnsi="Times New Roman" w:eastAsia="宋体" w:cs="Times New Roman"/>
          <w:sz w:val="24"/>
          <w:szCs w:val="24"/>
          <w:lang w:val="en-GB"/>
        </w:rPr>
        <w:t>kN</w:t>
      </w:r>
      <w:r>
        <w:rPr>
          <w:rFonts w:hint="eastAsia" w:ascii="Times New Roman" w:hAnsi="Times New Roman" w:eastAsia="宋体" w:cs="Times New Roman"/>
          <w:sz w:val="24"/>
          <w:szCs w:val="24"/>
          <w:lang w:val="en-GB"/>
        </w:rPr>
        <w:t>）；</w:t>
      </w:r>
    </w:p>
    <w:p w14:paraId="1611947F">
      <w:pPr>
        <w:tabs>
          <w:tab w:val="right" w:pos="1155"/>
          <w:tab w:val="left" w:pos="1197"/>
          <w:tab w:val="left" w:pos="1743"/>
          <w:tab w:val="left" w:pos="7560"/>
        </w:tabs>
        <w:spacing w:line="360" w:lineRule="auto"/>
        <w:ind w:firstLine="720" w:firstLineChars="300"/>
        <w:rPr>
          <w:rFonts w:ascii="Times New Roman" w:hAnsi="Times New Roman" w:eastAsia="宋体" w:cs="Times New Roman"/>
          <w:sz w:val="24"/>
          <w:szCs w:val="24"/>
          <w:lang w:val="en-GB"/>
        </w:rPr>
      </w:pPr>
      <w:r>
        <w:rPr>
          <w:i/>
          <w:iCs/>
          <w:sz w:val="24"/>
          <w:szCs w:val="24"/>
          <w:lang w:val="en-GB"/>
        </w:rPr>
        <w:tab/>
      </w:r>
      <w:r>
        <w:rPr>
          <w:rFonts w:ascii="Arial" w:hAnsi="Arial" w:cs="Arial"/>
          <w:i/>
          <w:iCs/>
          <w:color w:val="000000"/>
          <w:position w:val="-12"/>
          <w:sz w:val="24"/>
          <w:szCs w:val="24"/>
          <w:lang w:val="en-GB"/>
        </w:rPr>
        <w:object>
          <v:shape id="_x0000_i1085" o:spt="75" type="#_x0000_t75" style="height:19pt;width:15.5pt;" o:ole="t" filled="f" o:preferrelative="t" stroked="f" coordsize="21600,21600">
            <v:path/>
            <v:fill on="f" focussize="0,0"/>
            <v:stroke on="f" joinstyle="miter"/>
            <v:imagedata r:id="rId63" o:title=""/>
            <o:lock v:ext="edit" aspectratio="t"/>
            <w10:wrap type="none"/>
            <w10:anchorlock/>
          </v:shape>
          <o:OLEObject Type="Embed" ProgID="Equation.DSMT4" ShapeID="_x0000_i1085" DrawAspect="Content" ObjectID="_1468075785" r:id="rId127">
            <o:LockedField>false</o:LockedField>
          </o:OLEObject>
        </w:object>
      </w:r>
      <w:r>
        <w:rPr>
          <w:rFonts w:ascii="Times New Roman" w:hAnsi="Times New Roman"/>
          <w:sz w:val="24"/>
          <w:szCs w:val="24"/>
        </w:rPr>
        <w:tab/>
      </w:r>
      <w:r>
        <w:rPr>
          <w:rFonts w:ascii="Times New Roman" w:hAnsi="Times New Roman"/>
          <w:sz w:val="24"/>
          <w:szCs w:val="24"/>
        </w:rPr>
        <w:t>——</w:t>
      </w:r>
      <w:r>
        <w:rPr>
          <w:rFonts w:ascii="Times New Roman" w:hAnsi="Times New Roman"/>
          <w:sz w:val="24"/>
          <w:szCs w:val="24"/>
        </w:rPr>
        <w:tab/>
      </w:r>
      <w:r>
        <w:rPr>
          <w:rFonts w:hint="eastAsia" w:ascii="Times New Roman" w:hAnsi="Times New Roman" w:eastAsia="宋体" w:cs="Times New Roman"/>
          <w:sz w:val="24"/>
          <w:szCs w:val="24"/>
          <w:lang w:val="en-GB"/>
        </w:rPr>
        <w:t>桩间土地基承载力特征值（</w:t>
      </w:r>
      <w:r>
        <w:rPr>
          <w:rFonts w:ascii="Times New Roman" w:hAnsi="Times New Roman" w:eastAsia="宋体" w:cs="Times New Roman"/>
          <w:sz w:val="24"/>
          <w:szCs w:val="24"/>
          <w:lang w:val="en-GB"/>
        </w:rPr>
        <w:t>kPa</w:t>
      </w:r>
      <w:r>
        <w:rPr>
          <w:rFonts w:hint="eastAsia" w:ascii="Times New Roman" w:hAnsi="Times New Roman" w:eastAsia="宋体" w:cs="Times New Roman"/>
          <w:sz w:val="24"/>
          <w:szCs w:val="24"/>
          <w:lang w:val="en-GB"/>
        </w:rPr>
        <w:t>）；</w:t>
      </w:r>
    </w:p>
    <w:p w14:paraId="3B7A8D1A">
      <w:pPr>
        <w:tabs>
          <w:tab w:val="right" w:pos="1155"/>
          <w:tab w:val="left" w:pos="1197"/>
          <w:tab w:val="left" w:pos="1743"/>
          <w:tab w:val="center" w:pos="4200"/>
          <w:tab w:val="left" w:pos="7560"/>
          <w:tab w:val="right" w:pos="8400"/>
        </w:tabs>
        <w:spacing w:line="360" w:lineRule="auto"/>
        <w:ind w:right="420" w:firstLine="720" w:firstLineChars="300"/>
        <w:rPr>
          <w:sz w:val="24"/>
          <w:szCs w:val="24"/>
          <w:lang w:val="en-GB"/>
        </w:rPr>
      </w:pPr>
      <w:r>
        <w:rPr>
          <w:i/>
          <w:iCs/>
          <w:sz w:val="24"/>
          <w:szCs w:val="24"/>
          <w:lang w:val="en-GB"/>
        </w:rPr>
        <w:tab/>
      </w:r>
      <w:r>
        <w:rPr>
          <w:rFonts w:ascii="Arial" w:hAnsi="Arial" w:cs="Arial"/>
          <w:i/>
          <w:iCs/>
          <w:color w:val="000000"/>
          <w:position w:val="-6"/>
          <w:sz w:val="24"/>
          <w:szCs w:val="24"/>
          <w:lang w:val="en-GB"/>
        </w:rPr>
        <w:object>
          <v:shape id="_x0000_i1086" o:spt="75" type="#_x0000_t75" style="height:11.5pt;width:12.5pt;" o:ole="t" filled="f" o:preferrelative="t" stroked="f" coordsize="21600,21600">
            <v:path/>
            <v:fill on="f" focussize="0,0"/>
            <v:stroke on="f" joinstyle="miter"/>
            <v:imagedata r:id="rId25" o:title=""/>
            <o:lock v:ext="edit" aspectratio="t"/>
            <w10:wrap type="none"/>
            <w10:anchorlock/>
          </v:shape>
          <o:OLEObject Type="Embed" ProgID="Equation.DSMT4" ShapeID="_x0000_i1086" DrawAspect="Content" ObjectID="_1468075786" r:id="rId128">
            <o:LockedField>false</o:LockedField>
          </o:OLEObject>
        </w:object>
      </w:r>
      <w:r>
        <w:rPr>
          <w:rFonts w:ascii="Times New Roman" w:hAnsi="Times New Roman"/>
          <w:sz w:val="24"/>
          <w:szCs w:val="24"/>
        </w:rPr>
        <w:tab/>
      </w:r>
      <w:r>
        <w:rPr>
          <w:rFonts w:ascii="Times New Roman" w:hAnsi="Times New Roman"/>
          <w:sz w:val="24"/>
          <w:szCs w:val="24"/>
        </w:rPr>
        <w:t>——</w:t>
      </w:r>
      <w:r>
        <w:rPr>
          <w:rFonts w:ascii="Times New Roman" w:hAnsi="Times New Roman"/>
          <w:sz w:val="24"/>
          <w:szCs w:val="24"/>
        </w:rPr>
        <w:tab/>
      </w:r>
      <w:r>
        <w:rPr>
          <w:rFonts w:hint="eastAsia" w:ascii="Times New Roman" w:hAnsi="Times New Roman" w:eastAsia="宋体" w:cs="Times New Roman"/>
          <w:sz w:val="24"/>
          <w:szCs w:val="24"/>
          <w:lang w:val="en-GB"/>
        </w:rPr>
        <w:t>复合地基置换率；</w:t>
      </w:r>
    </w:p>
    <w:p w14:paraId="6783E46D">
      <w:pPr>
        <w:tabs>
          <w:tab w:val="right" w:pos="1155"/>
          <w:tab w:val="left" w:pos="1197"/>
          <w:tab w:val="left" w:pos="1743"/>
          <w:tab w:val="left" w:pos="7560"/>
        </w:tabs>
        <w:spacing w:line="360" w:lineRule="auto"/>
        <w:ind w:firstLine="792" w:firstLineChars="330"/>
        <w:rPr>
          <w:sz w:val="24"/>
          <w:szCs w:val="24"/>
          <w:lang w:val="en-GB"/>
        </w:rPr>
      </w:pPr>
      <w:r>
        <w:rPr>
          <w:i/>
          <w:iCs/>
          <w:sz w:val="24"/>
          <w:szCs w:val="24"/>
          <w:lang w:val="en-GB"/>
        </w:rPr>
        <w:tab/>
      </w:r>
      <w:r>
        <w:rPr>
          <w:rFonts w:ascii="Arial" w:hAnsi="Arial" w:cs="Arial"/>
          <w:i/>
          <w:iCs/>
          <w:color w:val="000000"/>
          <w:position w:val="-6"/>
          <w:sz w:val="24"/>
          <w:szCs w:val="24"/>
          <w:lang w:val="en-GB"/>
        </w:rPr>
        <w:object>
          <v:shape id="_x0000_i1087" o:spt="75" type="#_x0000_t75" style="height:14pt;width:11.5pt;" o:ole="t" filled="f" o:preferrelative="t" stroked="f" coordsize="21600,21600">
            <v:path/>
            <v:fill on="f" focussize="0,0"/>
            <v:stroke on="f" joinstyle="miter"/>
            <v:imagedata r:id="rId19" o:title=""/>
            <o:lock v:ext="edit" aspectratio="t"/>
            <w10:wrap type="none"/>
            <w10:anchorlock/>
          </v:shape>
          <o:OLEObject Type="Embed" ProgID="Equation.DSMT4" ShapeID="_x0000_i1087" DrawAspect="Content" ObjectID="_1468075787" r:id="rId129">
            <o:LockedField>false</o:LockedField>
          </o:OLEObject>
        </w:object>
      </w:r>
      <w:r>
        <w:rPr>
          <w:rFonts w:ascii="Times New Roman" w:hAnsi="Times New Roman"/>
          <w:sz w:val="24"/>
          <w:szCs w:val="24"/>
        </w:rPr>
        <w:tab/>
      </w:r>
      <w:r>
        <w:rPr>
          <w:rFonts w:ascii="Times New Roman" w:hAnsi="Times New Roman"/>
          <w:sz w:val="24"/>
          <w:szCs w:val="24"/>
        </w:rPr>
        <w:t>——</w:t>
      </w:r>
      <w:r>
        <w:rPr>
          <w:rFonts w:ascii="Times New Roman" w:hAnsi="Times New Roman"/>
          <w:sz w:val="24"/>
          <w:szCs w:val="24"/>
        </w:rPr>
        <w:tab/>
      </w:r>
      <w:r>
        <w:rPr>
          <w:rFonts w:hint="eastAsia" w:ascii="Times New Roman" w:hAnsi="Times New Roman" w:eastAsia="宋体" w:cs="Times New Roman"/>
          <w:sz w:val="24"/>
          <w:szCs w:val="24"/>
          <w:lang w:val="en-GB"/>
        </w:rPr>
        <w:t>桩体直径（</w:t>
      </w:r>
      <w:r>
        <w:rPr>
          <w:rFonts w:ascii="Times New Roman" w:hAnsi="Times New Roman" w:eastAsia="宋体" w:cs="Times New Roman"/>
          <w:sz w:val="24"/>
          <w:szCs w:val="24"/>
          <w:lang w:val="en-GB"/>
        </w:rPr>
        <w:t>m</w:t>
      </w:r>
      <w:r>
        <w:rPr>
          <w:rFonts w:hint="eastAsia" w:ascii="Times New Roman" w:hAnsi="Times New Roman" w:eastAsia="宋体" w:cs="Times New Roman"/>
          <w:sz w:val="24"/>
          <w:szCs w:val="24"/>
          <w:lang w:val="en-GB"/>
        </w:rPr>
        <w:t>）；</w:t>
      </w:r>
    </w:p>
    <w:p w14:paraId="49DF1C76">
      <w:pPr>
        <w:tabs>
          <w:tab w:val="right" w:pos="1155"/>
          <w:tab w:val="left" w:pos="1197"/>
          <w:tab w:val="left" w:pos="1743"/>
          <w:tab w:val="left" w:pos="7560"/>
        </w:tabs>
        <w:spacing w:line="360" w:lineRule="auto"/>
        <w:ind w:firstLine="720" w:firstLineChars="300"/>
        <w:rPr>
          <w:sz w:val="24"/>
          <w:szCs w:val="24"/>
          <w:lang w:val="en-GB"/>
        </w:rPr>
      </w:pPr>
      <w:r>
        <w:rPr>
          <w:sz w:val="24"/>
          <w:szCs w:val="24"/>
          <w:lang w:val="en-GB"/>
        </w:rPr>
        <w:tab/>
      </w:r>
      <w:r>
        <w:rPr>
          <w:rFonts w:ascii="Arial" w:hAnsi="Arial" w:cs="Arial"/>
          <w:color w:val="000000"/>
          <w:position w:val="-12"/>
          <w:sz w:val="24"/>
          <w:szCs w:val="24"/>
          <w:lang w:val="en-GB"/>
        </w:rPr>
        <w:object>
          <v:shape id="_x0000_i1088" o:spt="75" type="#_x0000_t75" style="height:19pt;width:14pt;" o:ole="t" filled="f" o:preferrelative="t" stroked="f" coordsize="21600,21600">
            <v:path/>
            <v:fill on="f" focussize="0,0"/>
            <v:stroke on="f" joinstyle="miter"/>
            <v:imagedata r:id="rId21" o:title=""/>
            <o:lock v:ext="edit" aspectratio="t"/>
            <w10:wrap type="none"/>
            <w10:anchorlock/>
          </v:shape>
          <o:OLEObject Type="Embed" ProgID="Equation.DSMT4" ShapeID="_x0000_i1088" DrawAspect="Content" ObjectID="_1468075788" r:id="rId130">
            <o:LockedField>false</o:LockedField>
          </o:OLEObject>
        </w:object>
      </w:r>
      <w:r>
        <w:rPr>
          <w:rFonts w:ascii="Times New Roman" w:hAnsi="Times New Roman"/>
          <w:sz w:val="24"/>
          <w:szCs w:val="24"/>
        </w:rPr>
        <w:tab/>
      </w:r>
      <w:r>
        <w:rPr>
          <w:rFonts w:ascii="Times New Roman" w:hAnsi="Times New Roman"/>
          <w:sz w:val="24"/>
          <w:szCs w:val="24"/>
        </w:rPr>
        <w:t>——</w:t>
      </w:r>
      <w:r>
        <w:rPr>
          <w:rFonts w:ascii="Times New Roman" w:hAnsi="Times New Roman"/>
          <w:sz w:val="24"/>
          <w:szCs w:val="24"/>
        </w:rPr>
        <w:tab/>
      </w:r>
      <w:r>
        <w:rPr>
          <w:rFonts w:hint="eastAsia" w:ascii="Times New Roman" w:hAnsi="Times New Roman" w:eastAsia="宋体" w:cs="Times New Roman"/>
          <w:sz w:val="24"/>
          <w:szCs w:val="24"/>
          <w:lang w:val="en-GB"/>
        </w:rPr>
        <w:t>单根桩分担的地基处理面积的等效圆直径（</w:t>
      </w:r>
      <w:r>
        <w:rPr>
          <w:rFonts w:ascii="Times New Roman" w:hAnsi="Times New Roman" w:eastAsia="宋体" w:cs="Times New Roman"/>
          <w:sz w:val="24"/>
          <w:szCs w:val="24"/>
          <w:lang w:val="en-GB"/>
        </w:rPr>
        <w:t>m</w:t>
      </w:r>
      <w:r>
        <w:rPr>
          <w:rFonts w:hint="eastAsia" w:ascii="Times New Roman" w:hAnsi="Times New Roman" w:eastAsia="宋体" w:cs="Times New Roman"/>
          <w:sz w:val="24"/>
          <w:szCs w:val="24"/>
          <w:lang w:val="en-GB"/>
        </w:rPr>
        <w:t>）；</w:t>
      </w:r>
    </w:p>
    <w:p w14:paraId="0F53C62B">
      <w:pPr>
        <w:tabs>
          <w:tab w:val="right" w:pos="1155"/>
          <w:tab w:val="left" w:pos="1197"/>
          <w:tab w:val="left" w:pos="1743"/>
          <w:tab w:val="left" w:pos="7560"/>
        </w:tabs>
        <w:spacing w:line="360" w:lineRule="auto"/>
        <w:ind w:left="1830" w:leftChars="300" w:hanging="1200" w:hangingChars="500"/>
        <w:rPr>
          <w:rFonts w:ascii="Times New Roman" w:hAnsi="Times New Roman" w:eastAsia="宋体" w:cs="Times New Roman"/>
          <w:sz w:val="24"/>
          <w:szCs w:val="24"/>
          <w:lang w:val="en-GB"/>
        </w:rPr>
      </w:pPr>
      <w:r>
        <w:rPr>
          <w:sz w:val="24"/>
          <w:szCs w:val="24"/>
        </w:rPr>
        <w:tab/>
      </w:r>
      <w:r>
        <w:rPr>
          <w:rFonts w:ascii="Arial" w:hAnsi="Arial" w:cs="Arial"/>
          <w:color w:val="000000"/>
          <w:position w:val="-14"/>
          <w:sz w:val="24"/>
          <w:szCs w:val="24"/>
        </w:rPr>
        <w:object>
          <v:shape id="_x0000_i1089" o:spt="75" type="#_x0000_t75" style="height:18pt;width:14.5pt;" o:ole="t" filled="f" o:preferrelative="t" stroked="f" coordsize="21600,21600">
            <v:path/>
            <v:fill on="f" focussize="0,0"/>
            <v:stroke on="f" joinstyle="miter"/>
            <v:imagedata r:id="rId83" o:title=""/>
            <o:lock v:ext="edit" aspectratio="t"/>
            <w10:wrap type="none"/>
            <w10:anchorlock/>
          </v:shape>
          <o:OLEObject Type="Embed" ProgID="Equation.DSMT4" ShapeID="_x0000_i1089" DrawAspect="Content" ObjectID="_1468075789" r:id="rId131">
            <o:LockedField>false</o:LockedField>
          </o:OLEObject>
        </w:object>
      </w:r>
      <w:r>
        <w:rPr>
          <w:rFonts w:ascii="Times New Roman" w:hAnsi="Times New Roman"/>
          <w:sz w:val="24"/>
          <w:szCs w:val="24"/>
        </w:rPr>
        <w:tab/>
      </w:r>
      <w:r>
        <w:rPr>
          <w:rFonts w:ascii="Times New Roman" w:hAnsi="Times New Roman"/>
          <w:sz w:val="24"/>
          <w:szCs w:val="24"/>
        </w:rPr>
        <w:t>——</w:t>
      </w:r>
      <w:r>
        <w:rPr>
          <w:rFonts w:ascii="Times New Roman" w:hAnsi="Times New Roman"/>
          <w:sz w:val="24"/>
          <w:szCs w:val="24"/>
        </w:rPr>
        <w:tab/>
      </w:r>
      <w:r>
        <w:rPr>
          <w:rFonts w:hint="eastAsia" w:ascii="Times New Roman" w:hAnsi="Times New Roman" w:eastAsia="宋体" w:cs="Times New Roman"/>
          <w:sz w:val="24"/>
          <w:szCs w:val="24"/>
          <w:lang w:val="en-GB"/>
        </w:rPr>
        <w:t>桩体竖向抗压承载力修正系数，宜综合复合地基中桩体实际竖向抗压承载力和复合地基破坏时桩体的竖向抗压承载力发挥度，建议取值为</w:t>
      </w:r>
      <w:r>
        <w:rPr>
          <w:rFonts w:ascii="Times New Roman" w:hAnsi="Times New Roman" w:eastAsia="宋体" w:cs="Times New Roman"/>
          <w:sz w:val="24"/>
          <w:szCs w:val="24"/>
          <w:lang w:val="en-GB"/>
        </w:rPr>
        <w:t>1.0</w:t>
      </w:r>
      <w:r>
        <w:rPr>
          <w:rFonts w:hint="eastAsia" w:ascii="Times New Roman" w:hAnsi="Times New Roman" w:eastAsia="宋体" w:cs="Times New Roman"/>
          <w:sz w:val="24"/>
          <w:szCs w:val="24"/>
          <w:lang w:val="en-GB"/>
        </w:rPr>
        <w:t>；</w:t>
      </w:r>
    </w:p>
    <w:p w14:paraId="1BE6174C">
      <w:pPr>
        <w:tabs>
          <w:tab w:val="right" w:pos="1155"/>
          <w:tab w:val="left" w:pos="1197"/>
          <w:tab w:val="left" w:pos="1743"/>
          <w:tab w:val="left" w:pos="7560"/>
        </w:tabs>
        <w:spacing w:line="360" w:lineRule="auto"/>
        <w:ind w:left="1830" w:leftChars="300" w:hanging="1200" w:hangingChars="500"/>
        <w:rPr>
          <w:rFonts w:ascii="Times New Roman" w:hAnsi="Times New Roman" w:eastAsia="宋体" w:cs="Times New Roman"/>
          <w:sz w:val="24"/>
          <w:szCs w:val="24"/>
          <w:lang w:val="en-GB"/>
        </w:rPr>
      </w:pPr>
      <w:r>
        <w:rPr>
          <w:sz w:val="24"/>
          <w:szCs w:val="24"/>
          <w:lang w:val="en-GB"/>
        </w:rPr>
        <w:tab/>
      </w:r>
      <w:r>
        <w:rPr>
          <w:rFonts w:ascii="Arial" w:hAnsi="Arial" w:cs="Arial"/>
          <w:color w:val="000000"/>
          <w:position w:val="-12"/>
          <w:sz w:val="24"/>
          <w:szCs w:val="24"/>
        </w:rPr>
        <w:object>
          <v:shape id="_x0000_i1090" o:spt="75" type="#_x0000_t75" style="height:19pt;width:14pt;" o:ole="t" filled="f" o:preferrelative="t" stroked="f" coordsize="21600,21600">
            <v:path/>
            <v:fill on="f" focussize="0,0"/>
            <v:stroke on="f" joinstyle="miter"/>
            <v:imagedata r:id="rId85" o:title=""/>
            <o:lock v:ext="edit" aspectratio="t"/>
            <w10:wrap type="none"/>
            <w10:anchorlock/>
          </v:shape>
          <o:OLEObject Type="Embed" ProgID="Equation.DSMT4" ShapeID="_x0000_i1090" DrawAspect="Content" ObjectID="_1468075790" r:id="rId132">
            <o:LockedField>false</o:LockedField>
          </o:OLEObject>
        </w:object>
      </w:r>
      <w:r>
        <w:rPr>
          <w:rFonts w:ascii="Times New Roman" w:hAnsi="Times New Roman"/>
          <w:sz w:val="24"/>
          <w:szCs w:val="24"/>
        </w:rPr>
        <w:tab/>
      </w:r>
      <w:r>
        <w:rPr>
          <w:rFonts w:ascii="Times New Roman" w:hAnsi="Times New Roman"/>
          <w:sz w:val="24"/>
          <w:szCs w:val="24"/>
        </w:rPr>
        <w:t>——</w:t>
      </w:r>
      <w:r>
        <w:rPr>
          <w:rFonts w:ascii="Times New Roman" w:hAnsi="Times New Roman"/>
          <w:sz w:val="24"/>
          <w:szCs w:val="24"/>
        </w:rPr>
        <w:tab/>
      </w:r>
      <w:r>
        <w:rPr>
          <w:rFonts w:hint="eastAsia" w:ascii="Times New Roman" w:hAnsi="Times New Roman" w:eastAsia="宋体" w:cs="Times New Roman"/>
          <w:sz w:val="24"/>
          <w:szCs w:val="24"/>
          <w:lang w:val="en-GB"/>
        </w:rPr>
        <w:t>桩间土地基承载力修正系数，宜综合复合地基中桩间土地基实际承载力和复合地基破坏时桩间土地基承载力发挥度，建议取值为</w:t>
      </w:r>
      <w:r>
        <w:rPr>
          <w:rFonts w:ascii="Times New Roman" w:hAnsi="Times New Roman" w:eastAsia="宋体" w:cs="Times New Roman"/>
          <w:sz w:val="24"/>
          <w:szCs w:val="24"/>
          <w:lang w:val="en-GB"/>
        </w:rPr>
        <w:t>0.5~0.9</w:t>
      </w:r>
      <w:r>
        <w:rPr>
          <w:rFonts w:hint="eastAsia" w:ascii="Times New Roman" w:hAnsi="Times New Roman" w:eastAsia="宋体" w:cs="Times New Roman"/>
          <w:sz w:val="24"/>
          <w:szCs w:val="24"/>
          <w:lang w:val="en-GB"/>
        </w:rPr>
        <w:t>。</w:t>
      </w:r>
    </w:p>
    <w:p w14:paraId="65187082">
      <w:pPr>
        <w:spacing w:line="360" w:lineRule="auto"/>
        <w:rPr>
          <w:rFonts w:ascii="楷体" w:hAnsi="楷体" w:eastAsia="楷体" w:cs="楷体"/>
          <w:b/>
          <w:bCs/>
          <w:sz w:val="24"/>
          <w:szCs w:val="24"/>
        </w:rPr>
      </w:pPr>
      <w:r>
        <w:rPr>
          <w:rFonts w:hint="eastAsia" w:ascii="楷体" w:hAnsi="楷体" w:eastAsia="楷体" w:cs="楷体"/>
          <w:b/>
          <w:bCs/>
          <w:sz w:val="24"/>
          <w:szCs w:val="24"/>
        </w:rPr>
        <w:t>条文说明</w:t>
      </w:r>
    </w:p>
    <w:p w14:paraId="75A12A60">
      <w:pPr>
        <w:tabs>
          <w:tab w:val="left" w:pos="7560"/>
        </w:tabs>
        <w:spacing w:line="360" w:lineRule="auto"/>
        <w:ind w:firstLine="480" w:firstLineChars="200"/>
        <w:rPr>
          <w:rFonts w:ascii="Times New Roman" w:hAnsi="Times New Roman" w:eastAsia="楷体" w:cs="Times New Roman"/>
          <w:color w:val="000000"/>
          <w:sz w:val="24"/>
          <w:szCs w:val="24"/>
          <w:lang w:val="en-GB"/>
        </w:rPr>
      </w:pPr>
      <w:r>
        <w:rPr>
          <w:rFonts w:ascii="Times New Roman" w:hAnsi="Times New Roman" w:eastAsia="楷体" w:cs="Times New Roman"/>
          <w:sz w:val="24"/>
          <w:szCs w:val="24"/>
        </w:rPr>
        <w:t>本</w:t>
      </w:r>
      <w:r>
        <w:rPr>
          <w:rFonts w:hint="eastAsia" w:ascii="Times New Roman" w:hAnsi="Times New Roman" w:eastAsia="楷体" w:cs="Times New Roman"/>
          <w:sz w:val="24"/>
          <w:szCs w:val="24"/>
        </w:rPr>
        <w:t>规程</w:t>
      </w:r>
      <w:r>
        <w:rPr>
          <w:rFonts w:ascii="Times New Roman" w:hAnsi="Times New Roman" w:eastAsia="楷体" w:cs="Times New Roman"/>
          <w:sz w:val="24"/>
          <w:szCs w:val="24"/>
        </w:rPr>
        <w:t>公式（6</w:t>
      </w:r>
      <w:r>
        <w:rPr>
          <w:rFonts w:ascii="宋体" w:hAnsi="宋体" w:eastAsia="宋体" w:cs="Times New Roman"/>
          <w:sz w:val="24"/>
          <w:szCs w:val="24"/>
        </w:rPr>
        <w:t>.</w:t>
      </w:r>
      <w:r>
        <w:rPr>
          <w:rFonts w:ascii="Times New Roman" w:hAnsi="Times New Roman" w:eastAsia="楷体" w:cs="Times New Roman"/>
          <w:sz w:val="24"/>
          <w:szCs w:val="24"/>
        </w:rPr>
        <w:t>4</w:t>
      </w:r>
      <w:r>
        <w:rPr>
          <w:rFonts w:ascii="宋体" w:hAnsi="宋体" w:eastAsia="宋体" w:cs="Times New Roman"/>
          <w:sz w:val="24"/>
          <w:szCs w:val="24"/>
        </w:rPr>
        <w:t>.</w:t>
      </w:r>
      <w:r>
        <w:rPr>
          <w:rFonts w:hint="eastAsia" w:ascii="Times New Roman" w:hAnsi="Times New Roman" w:eastAsia="楷体" w:cs="Times New Roman"/>
          <w:sz w:val="24"/>
          <w:szCs w:val="24"/>
          <w:lang w:val="en-US" w:eastAsia="zh-CN"/>
        </w:rPr>
        <w:t>4</w:t>
      </w:r>
      <w:r>
        <w:rPr>
          <w:rFonts w:ascii="Times New Roman" w:hAnsi="Times New Roman" w:eastAsia="楷体" w:cs="Times New Roman"/>
          <w:sz w:val="24"/>
          <w:szCs w:val="24"/>
        </w:rPr>
        <w:t>-1）中</w:t>
      </w:r>
      <w:r>
        <w:rPr>
          <w:rFonts w:ascii="Times New Roman" w:hAnsi="Times New Roman" w:eastAsia="楷体" w:cs="Times New Roman"/>
          <w:color w:val="000000"/>
          <w:position w:val="-14"/>
          <w:sz w:val="24"/>
          <w:szCs w:val="24"/>
        </w:rPr>
        <w:object>
          <v:shape id="_x0000_i1091" o:spt="75" type="#_x0000_t75" style="height:19.5pt;width:15pt;" o:ole="t" filled="f" o:preferrelative="t" stroked="f" coordsize="21600,21600">
            <v:path/>
            <v:fill on="f" focussize="0,0"/>
            <v:stroke on="f" joinstyle="miter"/>
            <v:imagedata r:id="rId83" o:title=""/>
            <o:lock v:ext="edit" aspectratio="t"/>
            <w10:wrap type="none"/>
            <w10:anchorlock/>
          </v:shape>
          <o:OLEObject Type="Embed" ProgID="Equation.DSMT4" ShapeID="_x0000_i1091" DrawAspect="Content" ObjectID="_1468075791" r:id="rId133">
            <o:LockedField>false</o:LockedField>
          </o:OLEObject>
        </w:object>
      </w:r>
      <w:r>
        <w:rPr>
          <w:rFonts w:ascii="Times New Roman" w:hAnsi="Times New Roman" w:eastAsia="楷体" w:cs="Times New Roman"/>
          <w:sz w:val="24"/>
          <w:szCs w:val="24"/>
        </w:rPr>
        <w:t>综合反映了复合地基中桩体实际竖向抗压承载力与自由单桩竖向抗压承载力之间的差异，以及复合地基破坏时桩体竖向抗压承载力发挥程度；</w:t>
      </w:r>
      <w:r>
        <w:rPr>
          <w:rFonts w:ascii="Times New Roman" w:hAnsi="Times New Roman" w:eastAsia="楷体" w:cs="Times New Roman"/>
          <w:color w:val="000000"/>
          <w:position w:val="-12"/>
          <w:sz w:val="24"/>
          <w:szCs w:val="24"/>
        </w:rPr>
        <w:object>
          <v:shape id="_x0000_i1092" o:spt="75" type="#_x0000_t75" style="height:19pt;width:14pt;" o:ole="t" filled="f" o:preferrelative="t" stroked="f" coordsize="21600,21600">
            <v:path/>
            <v:fill on="f" focussize="0,0"/>
            <v:stroke on="f" joinstyle="miter"/>
            <v:imagedata r:id="rId85" o:title=""/>
            <o:lock v:ext="edit" aspectratio="t"/>
            <w10:wrap type="none"/>
            <w10:anchorlock/>
          </v:shape>
          <o:OLEObject Type="Embed" ProgID="Equation.DSMT4" ShapeID="_x0000_i1092" DrawAspect="Content" ObjectID="_1468075792" r:id="rId134">
            <o:LockedField>false</o:LockedField>
          </o:OLEObject>
        </w:object>
      </w:r>
      <w:r>
        <w:rPr>
          <w:rFonts w:ascii="Times New Roman" w:hAnsi="Times New Roman" w:eastAsia="楷体" w:cs="Times New Roman"/>
          <w:sz w:val="24"/>
          <w:szCs w:val="24"/>
        </w:rPr>
        <w:t>综合反映了复合地基中桩间土地基实际承载力与天然地基承载力之间的差异，以及复合地基破坏时桩间土地基承载力发挥程度。</w:t>
      </w:r>
    </w:p>
    <w:p w14:paraId="42E3AE72">
      <w:pPr>
        <w:tabs>
          <w:tab w:val="left" w:pos="7560"/>
        </w:tabs>
        <w:spacing w:line="360" w:lineRule="auto"/>
        <w:ind w:firstLine="480" w:firstLineChars="200"/>
        <w:rPr>
          <w:rFonts w:ascii="Times New Roman" w:hAnsi="Times New Roman" w:eastAsia="楷体" w:cs="Times New Roman"/>
          <w:color w:val="000000"/>
          <w:sz w:val="24"/>
          <w:szCs w:val="24"/>
          <w:lang w:val="en-GB"/>
        </w:rPr>
      </w:pPr>
      <w:r>
        <w:rPr>
          <w:rFonts w:ascii="Times New Roman" w:hAnsi="Times New Roman" w:eastAsia="楷体" w:cs="Times New Roman"/>
          <w:sz w:val="24"/>
          <w:szCs w:val="24"/>
        </w:rPr>
        <w:t>单根桩分担的地基处理面积的等效圆直径</w:t>
      </w:r>
      <w:r>
        <w:rPr>
          <w:rFonts w:ascii="Times New Roman" w:hAnsi="Times New Roman" w:eastAsia="楷体" w:cs="Times New Roman"/>
          <w:color w:val="000000"/>
          <w:position w:val="-12"/>
          <w:sz w:val="24"/>
          <w:szCs w:val="24"/>
        </w:rPr>
        <w:object>
          <v:shape id="_x0000_i1093" o:spt="75" type="#_x0000_t75" style="height:19pt;width:14pt;" o:ole="t" filled="f" o:preferrelative="t" stroked="f" coordsize="21600,21600">
            <v:path/>
            <v:fill on="f" focussize="0,0"/>
            <v:stroke on="f" joinstyle="miter"/>
            <v:imagedata r:id="rId136" o:title=""/>
            <o:lock v:ext="edit" aspectratio="t"/>
            <w10:wrap type="none"/>
            <w10:anchorlock/>
          </v:shape>
          <o:OLEObject Type="Embed" ProgID="Equation.DSMT4" ShapeID="_x0000_i1093" DrawAspect="Content" ObjectID="_1468075793" r:id="rId135">
            <o:LockedField>false</o:LockedField>
          </o:OLEObject>
        </w:object>
      </w:r>
      <w:r>
        <w:rPr>
          <w:rFonts w:ascii="Times New Roman" w:hAnsi="Times New Roman" w:eastAsia="楷体" w:cs="Times New Roman"/>
          <w:sz w:val="24"/>
          <w:szCs w:val="24"/>
        </w:rPr>
        <w:t>的具体计算方法如下：对等边三角形布桩，</w:t>
      </w:r>
      <w:r>
        <w:rPr>
          <w:rFonts w:ascii="Times New Roman" w:hAnsi="Times New Roman" w:eastAsia="楷体" w:cs="Times New Roman"/>
          <w:color w:val="000000"/>
          <w:position w:val="-12"/>
          <w:sz w:val="24"/>
          <w:szCs w:val="24"/>
        </w:rPr>
        <w:object>
          <v:shape id="_x0000_i1094" o:spt="75" type="#_x0000_t75" style="height:19pt;width:52.5pt;" o:ole="t" filled="f" o:preferrelative="t" stroked="f" coordsize="21600,21600">
            <v:path/>
            <v:fill on="f" focussize="0,0"/>
            <v:stroke on="f" joinstyle="miter"/>
            <v:imagedata r:id="rId138" o:title=""/>
            <o:lock v:ext="edit" aspectratio="t"/>
            <w10:wrap type="none"/>
            <w10:anchorlock/>
          </v:shape>
          <o:OLEObject Type="Embed" ProgID="Equation.DSMT4" ShapeID="_x0000_i1094" DrawAspect="Content" ObjectID="_1468075794" r:id="rId137">
            <o:LockedField>false</o:LockedField>
          </o:OLEObject>
        </w:object>
      </w:r>
      <w:r>
        <w:rPr>
          <w:rFonts w:ascii="Times New Roman" w:hAnsi="Times New Roman" w:eastAsia="楷体" w:cs="Times New Roman"/>
          <w:sz w:val="24"/>
          <w:szCs w:val="24"/>
        </w:rPr>
        <w:t>；正方形布桩，</w:t>
      </w:r>
      <w:r>
        <w:rPr>
          <w:rFonts w:ascii="Times New Roman" w:hAnsi="Times New Roman" w:eastAsia="楷体" w:cs="Times New Roman"/>
          <w:color w:val="000000"/>
          <w:position w:val="-12"/>
          <w:sz w:val="24"/>
          <w:szCs w:val="24"/>
        </w:rPr>
        <w:object>
          <v:shape id="_x0000_i1095" o:spt="75" type="#_x0000_t75" style="height:19pt;width:51.5pt;" o:ole="t" filled="f" o:preferrelative="t" stroked="f" coordsize="21600,21600">
            <v:path/>
            <v:fill on="f" focussize="0,0"/>
            <v:stroke on="f" joinstyle="miter"/>
            <v:imagedata r:id="rId140" o:title=""/>
            <o:lock v:ext="edit" aspectratio="t"/>
            <w10:wrap type="none"/>
            <w10:anchorlock/>
          </v:shape>
          <o:OLEObject Type="Embed" ProgID="Equation.DSMT4" ShapeID="_x0000_i1095" DrawAspect="Content" ObjectID="_1468075795" r:id="rId139">
            <o:LockedField>false</o:LockedField>
          </o:OLEObject>
        </w:object>
      </w:r>
      <w:r>
        <w:rPr>
          <w:rFonts w:ascii="Times New Roman" w:hAnsi="Times New Roman" w:eastAsia="楷体" w:cs="Times New Roman"/>
          <w:sz w:val="24"/>
          <w:szCs w:val="24"/>
        </w:rPr>
        <w:t>；矩形布桩</w:t>
      </w:r>
      <w:r>
        <w:rPr>
          <w:rFonts w:ascii="Times New Roman" w:hAnsi="Times New Roman" w:eastAsia="楷体" w:cs="Times New Roman"/>
          <w:color w:val="000000"/>
          <w:position w:val="-14"/>
          <w:sz w:val="24"/>
          <w:szCs w:val="24"/>
        </w:rPr>
        <w:object>
          <v:shape id="_x0000_i1096" o:spt="75" type="#_x0000_t75" style="height:20.5pt;width:74pt;" o:ole="t" filled="f" o:preferrelative="t" stroked="f" coordsize="21600,21600">
            <v:path/>
            <v:fill on="f" focussize="0,0"/>
            <v:stroke on="f" joinstyle="miter"/>
            <v:imagedata r:id="rId142" o:title=""/>
            <o:lock v:ext="edit" aspectratio="t"/>
            <w10:wrap type="none"/>
            <w10:anchorlock/>
          </v:shape>
          <o:OLEObject Type="Embed" ProgID="Equation.DSMT4" ShapeID="_x0000_i1096" DrawAspect="Content" ObjectID="_1468075796" r:id="rId141">
            <o:LockedField>false</o:LockedField>
          </o:OLEObject>
        </w:object>
      </w:r>
      <w:r>
        <w:rPr>
          <w:rFonts w:ascii="Times New Roman" w:hAnsi="Times New Roman" w:eastAsia="楷体" w:cs="Times New Roman"/>
          <w:sz w:val="24"/>
          <w:szCs w:val="24"/>
        </w:rPr>
        <w:t>，其中</w:t>
      </w:r>
      <w:r>
        <w:rPr>
          <w:rFonts w:ascii="Times New Roman" w:hAnsi="Times New Roman" w:eastAsia="楷体" w:cs="Times New Roman"/>
          <w:color w:val="000000"/>
          <w:position w:val="-6"/>
          <w:sz w:val="24"/>
          <w:szCs w:val="24"/>
        </w:rPr>
        <w:object>
          <v:shape id="_x0000_i1097" o:spt="75" type="#_x0000_t75" style="height:10.5pt;width:9.5pt;" o:ole="t" filled="f" o:preferrelative="t" stroked="f" coordsize="21600,21600">
            <v:path/>
            <v:fill on="f" focussize="0,0"/>
            <v:stroke on="f" joinstyle="miter"/>
            <v:imagedata r:id="rId144" o:title=""/>
            <o:lock v:ext="edit" aspectratio="t"/>
            <w10:wrap type="none"/>
            <w10:anchorlock/>
          </v:shape>
          <o:OLEObject Type="Embed" ProgID="Equation.DSMT4" ShapeID="_x0000_i1097" DrawAspect="Content" ObjectID="_1468075797" r:id="rId143">
            <o:LockedField>false</o:LockedField>
          </o:OLEObject>
        </w:object>
      </w:r>
      <w:r>
        <w:rPr>
          <w:rFonts w:ascii="Times New Roman" w:hAnsi="Times New Roman" w:eastAsia="楷体" w:cs="Times New Roman"/>
          <w:color w:val="000000"/>
          <w:sz w:val="24"/>
          <w:szCs w:val="24"/>
        </w:rPr>
        <w:t>、</w:t>
      </w:r>
      <w:r>
        <w:rPr>
          <w:rFonts w:ascii="Times New Roman" w:hAnsi="Times New Roman" w:eastAsia="楷体" w:cs="Times New Roman"/>
          <w:color w:val="000000"/>
          <w:position w:val="-12"/>
          <w:sz w:val="24"/>
          <w:szCs w:val="24"/>
        </w:rPr>
        <w:object>
          <v:shape id="_x0000_i1098" o:spt="75" type="#_x0000_t75" style="height:19pt;width:10.5pt;" o:ole="t" filled="f" o:preferrelative="t" stroked="f" coordsize="21600,21600">
            <v:path/>
            <v:fill on="f" focussize="0,0"/>
            <v:stroke on="f" joinstyle="miter"/>
            <v:imagedata r:id="rId146" o:title=""/>
            <o:lock v:ext="edit" aspectratio="t"/>
            <w10:wrap type="none"/>
            <w10:anchorlock/>
          </v:shape>
          <o:OLEObject Type="Embed" ProgID="Equation.DSMT4" ShapeID="_x0000_i1098" DrawAspect="Content" ObjectID="_1468075798" r:id="rId145">
            <o:LockedField>false</o:LockedField>
          </o:OLEObject>
        </w:object>
      </w:r>
      <w:r>
        <w:rPr>
          <w:rFonts w:ascii="Times New Roman" w:hAnsi="Times New Roman" w:eastAsia="楷体" w:cs="Times New Roman"/>
          <w:color w:val="000000"/>
          <w:sz w:val="24"/>
          <w:szCs w:val="24"/>
        </w:rPr>
        <w:t>、</w:t>
      </w:r>
      <w:r>
        <w:rPr>
          <w:rFonts w:ascii="Times New Roman" w:hAnsi="Times New Roman" w:eastAsia="楷体" w:cs="Times New Roman"/>
          <w:color w:val="000000"/>
          <w:position w:val="-12"/>
          <w:sz w:val="24"/>
          <w:szCs w:val="24"/>
        </w:rPr>
        <w:object>
          <v:shape id="_x0000_i1099" o:spt="75" type="#_x0000_t75" style="height:19pt;width:12.5pt;" o:ole="t" filled="f" o:preferrelative="t" stroked="f" coordsize="21600,21600">
            <v:path/>
            <v:fill on="f" focussize="0,0"/>
            <v:stroke on="f" joinstyle="miter"/>
            <v:imagedata r:id="rId148" o:title=""/>
            <o:lock v:ext="edit" aspectratio="t"/>
            <w10:wrap type="none"/>
            <w10:anchorlock/>
          </v:shape>
          <o:OLEObject Type="Embed" ProgID="Equation.DSMT4" ShapeID="_x0000_i1099" DrawAspect="Content" ObjectID="_1468075799" r:id="rId147">
            <o:LockedField>false</o:LockedField>
          </o:OLEObject>
        </w:object>
      </w:r>
      <w:r>
        <w:rPr>
          <w:rFonts w:ascii="Times New Roman" w:hAnsi="Times New Roman" w:eastAsia="楷体" w:cs="Times New Roman"/>
          <w:sz w:val="24"/>
          <w:szCs w:val="24"/>
        </w:rPr>
        <w:t>分别为桩间距、纵向间距和横向间距。</w:t>
      </w:r>
    </w:p>
    <w:p w14:paraId="33A811C6">
      <w:pPr>
        <w:tabs>
          <w:tab w:val="left" w:pos="7560"/>
        </w:tabs>
        <w:spacing w:line="360" w:lineRule="auto"/>
        <w:rPr>
          <w:bCs/>
          <w:sz w:val="24"/>
          <w:szCs w:val="24"/>
          <w:lang w:val="en-GB"/>
        </w:rPr>
      </w:pPr>
      <w:r>
        <w:rPr>
          <w:rFonts w:hint="eastAsia" w:ascii="Times New Roman" w:hAnsi="Times New Roman"/>
          <w:b/>
          <w:sz w:val="24"/>
          <w:szCs w:val="24"/>
          <w:lang w:val="en-GB"/>
        </w:rPr>
        <w:t>6</w:t>
      </w:r>
      <w:r>
        <w:rPr>
          <w:rFonts w:ascii="宋体" w:hAnsi="宋体" w:eastAsia="宋体" w:cs="Times New Roman"/>
          <w:b/>
          <w:bCs/>
          <w:sz w:val="24"/>
          <w:szCs w:val="24"/>
        </w:rPr>
        <w:t>.</w:t>
      </w:r>
      <w:r>
        <w:rPr>
          <w:rFonts w:ascii="Times New Roman" w:hAnsi="Times New Roman"/>
          <w:b/>
          <w:sz w:val="24"/>
          <w:szCs w:val="24"/>
          <w:lang w:val="en-GB"/>
        </w:rPr>
        <w:t>4</w:t>
      </w:r>
      <w:r>
        <w:rPr>
          <w:rFonts w:ascii="宋体" w:hAnsi="宋体" w:eastAsia="宋体" w:cs="Times New Roman"/>
          <w:b/>
          <w:bCs/>
          <w:sz w:val="24"/>
          <w:szCs w:val="24"/>
        </w:rPr>
        <w:t>.</w:t>
      </w:r>
      <w:r>
        <w:rPr>
          <w:rFonts w:hint="eastAsia" w:ascii="Times New Roman" w:hAnsi="Times New Roman" w:eastAsia="宋体"/>
          <w:b/>
          <w:sz w:val="24"/>
          <w:szCs w:val="24"/>
          <w:lang w:val="en-US" w:eastAsia="zh-CN"/>
        </w:rPr>
        <w:t>5</w:t>
      </w:r>
      <w:r>
        <w:rPr>
          <w:rFonts w:ascii="Times New Roman" w:hAnsi="Times New Roman"/>
          <w:sz w:val="24"/>
          <w:szCs w:val="24"/>
          <w:lang w:val="en-GB"/>
        </w:rPr>
        <w:t xml:space="preserve">  </w:t>
      </w:r>
      <w:r>
        <w:rPr>
          <w:rFonts w:hint="eastAsia" w:ascii="Times New Roman" w:hAnsi="Times New Roman" w:eastAsia="宋体" w:cs="Times New Roman"/>
          <w:sz w:val="24"/>
          <w:szCs w:val="24"/>
          <w:lang w:val="en-GB"/>
        </w:rPr>
        <w:t>固废基透水混凝土桩复合地基竖向增强体为刚性桩，其竖向抗压承载力特征值应通过单桩竖向抗压载荷试验确定。初步设计时，由桩周土和桩端土的抗力可能提供的单桩竖向抗压承载力特征值应按公式（</w:t>
      </w:r>
      <w:r>
        <w:rPr>
          <w:rFonts w:ascii="Times New Roman" w:hAnsi="Times New Roman" w:eastAsia="宋体" w:cs="Times New Roman"/>
          <w:sz w:val="24"/>
          <w:szCs w:val="24"/>
          <w:lang w:val="en-GB"/>
        </w:rPr>
        <w:t>6</w:t>
      </w:r>
      <w:r>
        <w:rPr>
          <w:rFonts w:ascii="宋体" w:hAnsi="宋体" w:eastAsia="宋体" w:cs="Times New Roman"/>
          <w:bCs/>
          <w:sz w:val="24"/>
          <w:szCs w:val="24"/>
        </w:rPr>
        <w:t>.</w:t>
      </w:r>
      <w:r>
        <w:rPr>
          <w:rFonts w:ascii="Times New Roman" w:hAnsi="Times New Roman" w:eastAsia="宋体" w:cs="Times New Roman"/>
          <w:sz w:val="24"/>
          <w:szCs w:val="24"/>
          <w:lang w:val="en-GB"/>
        </w:rPr>
        <w:t>4</w:t>
      </w:r>
      <w:r>
        <w:rPr>
          <w:rFonts w:ascii="宋体" w:hAnsi="宋体" w:eastAsia="宋体" w:cs="Times New Roman"/>
          <w:bCs/>
          <w:sz w:val="24"/>
          <w:szCs w:val="24"/>
        </w:rPr>
        <w:t>.</w:t>
      </w:r>
      <w:r>
        <w:rPr>
          <w:rFonts w:hint="eastAsia" w:ascii="Times New Roman" w:hAnsi="Times New Roman" w:eastAsia="宋体" w:cs="Times New Roman"/>
          <w:sz w:val="24"/>
          <w:szCs w:val="24"/>
          <w:lang w:val="en-US" w:eastAsia="zh-CN"/>
        </w:rPr>
        <w:t>5</w:t>
      </w:r>
      <w:r>
        <w:rPr>
          <w:rFonts w:ascii="Times New Roman" w:hAnsi="Times New Roman" w:eastAsia="宋体" w:cs="Times New Roman"/>
          <w:sz w:val="24"/>
          <w:szCs w:val="24"/>
          <w:lang w:val="en-GB"/>
        </w:rPr>
        <w:t>-1</w:t>
      </w:r>
      <w:r>
        <w:rPr>
          <w:rFonts w:hint="eastAsia" w:ascii="Times New Roman" w:hAnsi="Times New Roman" w:eastAsia="宋体" w:cs="Times New Roman"/>
          <w:sz w:val="24"/>
          <w:szCs w:val="24"/>
          <w:lang w:val="en-GB"/>
        </w:rPr>
        <w:t>）计算；由桩体材料强度可能提供的单桩竖向抗压承载力特征值应按公式（</w:t>
      </w:r>
      <w:r>
        <w:rPr>
          <w:rFonts w:ascii="Times New Roman" w:hAnsi="Times New Roman" w:eastAsia="宋体" w:cs="Times New Roman"/>
          <w:sz w:val="24"/>
          <w:szCs w:val="24"/>
          <w:lang w:val="en-GB"/>
        </w:rPr>
        <w:t>6</w:t>
      </w:r>
      <w:r>
        <w:rPr>
          <w:rFonts w:ascii="宋体" w:hAnsi="宋体" w:eastAsia="宋体" w:cs="Times New Roman"/>
          <w:bCs/>
          <w:sz w:val="24"/>
          <w:szCs w:val="24"/>
        </w:rPr>
        <w:t>.</w:t>
      </w:r>
      <w:r>
        <w:rPr>
          <w:rFonts w:ascii="Times New Roman" w:hAnsi="Times New Roman" w:eastAsia="宋体" w:cs="Times New Roman"/>
          <w:sz w:val="24"/>
          <w:szCs w:val="24"/>
          <w:lang w:val="en-GB"/>
        </w:rPr>
        <w:t>4</w:t>
      </w:r>
      <w:r>
        <w:rPr>
          <w:rFonts w:ascii="宋体" w:hAnsi="宋体" w:eastAsia="宋体" w:cs="Times New Roman"/>
          <w:bCs/>
          <w:sz w:val="24"/>
          <w:szCs w:val="24"/>
        </w:rPr>
        <w:t>.</w:t>
      </w:r>
      <w:r>
        <w:rPr>
          <w:rFonts w:hint="eastAsia" w:ascii="Times New Roman" w:hAnsi="Times New Roman" w:eastAsia="宋体" w:cs="Times New Roman"/>
          <w:sz w:val="24"/>
          <w:szCs w:val="24"/>
          <w:lang w:val="en-US" w:eastAsia="zh-CN"/>
        </w:rPr>
        <w:t>5</w:t>
      </w:r>
      <w:r>
        <w:rPr>
          <w:rFonts w:ascii="Times New Roman" w:hAnsi="Times New Roman" w:eastAsia="宋体" w:cs="Times New Roman"/>
          <w:sz w:val="24"/>
          <w:szCs w:val="24"/>
          <w:lang w:val="en-GB"/>
        </w:rPr>
        <w:t>-2</w:t>
      </w:r>
      <w:r>
        <w:rPr>
          <w:rFonts w:hint="eastAsia" w:ascii="Times New Roman" w:hAnsi="Times New Roman" w:eastAsia="宋体" w:cs="Times New Roman"/>
          <w:sz w:val="24"/>
          <w:szCs w:val="24"/>
          <w:lang w:val="en-GB"/>
        </w:rPr>
        <w:t>）计算：</w:t>
      </w:r>
    </w:p>
    <w:p w14:paraId="51BEA1E9">
      <w:pPr>
        <w:tabs>
          <w:tab w:val="left" w:pos="7560"/>
        </w:tabs>
        <w:spacing w:line="360" w:lineRule="auto"/>
        <w:ind w:right="28"/>
        <w:jc w:val="right"/>
        <w:rPr>
          <w:sz w:val="24"/>
          <w:szCs w:val="24"/>
        </w:rPr>
      </w:pPr>
      <w:r>
        <w:rPr>
          <w:sz w:val="24"/>
          <w:szCs w:val="24"/>
        </w:rPr>
        <w:t xml:space="preserve">                  </w:t>
      </w:r>
      <w:r>
        <w:rPr>
          <w:rFonts w:ascii="Arial" w:hAnsi="Arial" w:cs="Arial"/>
          <w:color w:val="000000"/>
          <w:position w:val="-28"/>
          <w:sz w:val="24"/>
          <w:szCs w:val="24"/>
        </w:rPr>
        <w:object>
          <v:shape id="_x0000_i1100" o:spt="75" type="#_x0000_t75" style="height:37pt;width:118.5pt;" o:ole="t" filled="f" o:preferrelative="t" stroked="f" coordsize="21600,21600">
            <v:path/>
            <v:fill on="f" focussize="0,0"/>
            <v:stroke on="f" joinstyle="miter"/>
            <v:imagedata r:id="rId150" o:title=""/>
            <o:lock v:ext="edit" aspectratio="t"/>
            <w10:wrap type="none"/>
            <w10:anchorlock/>
          </v:shape>
          <o:OLEObject Type="Embed" ProgID="Equation.DSMT4" ShapeID="_x0000_i1100" DrawAspect="Content" ObjectID="_1468075800" r:id="rId149">
            <o:LockedField>false</o:LockedField>
          </o:OLEObject>
        </w:object>
      </w:r>
      <w:r>
        <w:rPr>
          <w:sz w:val="24"/>
          <w:szCs w:val="24"/>
        </w:rPr>
        <w:t xml:space="preserve">            </w:t>
      </w:r>
      <w:r>
        <w:rPr>
          <w:rFonts w:hint="eastAsia" w:ascii="Times New Roman" w:hAnsi="Times New Roman" w:eastAsia="宋体" w:cs="Times New Roman"/>
          <w:sz w:val="24"/>
          <w:szCs w:val="24"/>
          <w:lang w:val="en-GB"/>
        </w:rPr>
        <w:t>（6</w:t>
      </w:r>
      <w:r>
        <w:rPr>
          <w:rFonts w:ascii="宋体" w:hAnsi="宋体" w:eastAsia="宋体" w:cs="Times New Roman"/>
          <w:bCs/>
          <w:sz w:val="24"/>
          <w:szCs w:val="24"/>
        </w:rPr>
        <w:t>.</w:t>
      </w:r>
      <w:r>
        <w:rPr>
          <w:rFonts w:ascii="Times New Roman" w:hAnsi="Times New Roman" w:eastAsia="宋体" w:cs="Times New Roman"/>
          <w:sz w:val="24"/>
          <w:szCs w:val="24"/>
          <w:lang w:val="en-GB"/>
        </w:rPr>
        <w:t>4</w:t>
      </w:r>
      <w:r>
        <w:rPr>
          <w:rFonts w:ascii="宋体" w:hAnsi="宋体" w:eastAsia="宋体" w:cs="Times New Roman"/>
          <w:bCs/>
          <w:sz w:val="24"/>
          <w:szCs w:val="24"/>
        </w:rPr>
        <w:t>.</w:t>
      </w:r>
      <w:r>
        <w:rPr>
          <w:rFonts w:hint="eastAsia" w:ascii="Times New Roman" w:hAnsi="Times New Roman" w:eastAsia="宋体" w:cs="Times New Roman"/>
          <w:sz w:val="24"/>
          <w:szCs w:val="24"/>
          <w:lang w:val="en-US" w:eastAsia="zh-CN"/>
        </w:rPr>
        <w:t>5</w:t>
      </w:r>
      <w:r>
        <w:rPr>
          <w:rFonts w:ascii="Times New Roman" w:hAnsi="Times New Roman" w:eastAsia="宋体" w:cs="Times New Roman"/>
          <w:sz w:val="24"/>
          <w:szCs w:val="24"/>
          <w:lang w:val="en-GB"/>
        </w:rPr>
        <w:t>-1</w:t>
      </w:r>
      <w:r>
        <w:rPr>
          <w:rFonts w:hint="eastAsia" w:ascii="Times New Roman" w:hAnsi="Times New Roman" w:eastAsia="宋体" w:cs="Times New Roman"/>
          <w:sz w:val="24"/>
          <w:szCs w:val="24"/>
          <w:lang w:val="en-GB"/>
        </w:rPr>
        <w:t>）</w:t>
      </w:r>
    </w:p>
    <w:p w14:paraId="19563E57">
      <w:pPr>
        <w:tabs>
          <w:tab w:val="left" w:pos="7560"/>
        </w:tabs>
        <w:spacing w:line="360" w:lineRule="auto"/>
        <w:ind w:right="28"/>
        <w:jc w:val="right"/>
        <w:rPr>
          <w:sz w:val="24"/>
          <w:szCs w:val="24"/>
        </w:rPr>
      </w:pPr>
      <w:r>
        <w:rPr>
          <w:sz w:val="24"/>
          <w:szCs w:val="24"/>
        </w:rPr>
        <w:t xml:space="preserve">                   </w:t>
      </w:r>
      <w:r>
        <w:rPr>
          <w:rFonts w:ascii="Arial" w:hAnsi="Arial" w:cs="Arial"/>
          <w:color w:val="000000"/>
          <w:position w:val="-14"/>
          <w:sz w:val="24"/>
          <w:szCs w:val="24"/>
        </w:rPr>
        <w:object>
          <v:shape id="_x0000_i1101" o:spt="75" type="#_x0000_t75" style="height:24pt;width:72.5pt;" o:ole="t" filled="f" o:preferrelative="t" stroked="f" coordsize="21600,21600">
            <v:path/>
            <v:fill on="f" focussize="0,0"/>
            <v:stroke on="f" joinstyle="miter"/>
            <v:imagedata r:id="rId152" o:title=""/>
            <o:lock v:ext="edit" aspectratio="t"/>
            <w10:wrap type="none"/>
            <w10:anchorlock/>
          </v:shape>
          <o:OLEObject Type="Embed" ProgID="Equation.DSMT4" ShapeID="_x0000_i1101" DrawAspect="Content" ObjectID="_1468075801" r:id="rId151">
            <o:LockedField>false</o:LockedField>
          </o:OLEObject>
        </w:object>
      </w:r>
      <w:r>
        <w:rPr>
          <w:sz w:val="24"/>
          <w:szCs w:val="24"/>
        </w:rPr>
        <w:t xml:space="preserve">                </w:t>
      </w:r>
      <w:r>
        <w:rPr>
          <w:rFonts w:hint="eastAsia" w:ascii="Times New Roman" w:hAnsi="Times New Roman" w:eastAsia="宋体" w:cs="Times New Roman"/>
          <w:sz w:val="24"/>
          <w:szCs w:val="24"/>
          <w:lang w:val="en-GB"/>
        </w:rPr>
        <w:t>（6</w:t>
      </w:r>
      <w:r>
        <w:rPr>
          <w:rFonts w:ascii="宋体" w:hAnsi="宋体" w:eastAsia="宋体" w:cs="Times New Roman"/>
          <w:bCs/>
          <w:sz w:val="24"/>
          <w:szCs w:val="24"/>
        </w:rPr>
        <w:t>.</w:t>
      </w:r>
      <w:r>
        <w:rPr>
          <w:rFonts w:ascii="Times New Roman" w:hAnsi="Times New Roman" w:eastAsia="宋体" w:cs="Times New Roman"/>
          <w:sz w:val="24"/>
          <w:szCs w:val="24"/>
          <w:lang w:val="en-GB"/>
        </w:rPr>
        <w:t>4</w:t>
      </w:r>
      <w:r>
        <w:rPr>
          <w:rFonts w:ascii="宋体" w:hAnsi="宋体" w:eastAsia="宋体" w:cs="Times New Roman"/>
          <w:bCs/>
          <w:sz w:val="24"/>
          <w:szCs w:val="24"/>
        </w:rPr>
        <w:t>.</w:t>
      </w:r>
      <w:r>
        <w:rPr>
          <w:rFonts w:hint="eastAsia" w:ascii="Times New Roman" w:hAnsi="Times New Roman" w:eastAsia="宋体" w:cs="Times New Roman"/>
          <w:sz w:val="24"/>
          <w:szCs w:val="24"/>
          <w:lang w:val="en-US" w:eastAsia="zh-CN"/>
        </w:rPr>
        <w:t>5</w:t>
      </w:r>
      <w:r>
        <w:rPr>
          <w:rFonts w:ascii="Times New Roman" w:hAnsi="Times New Roman" w:eastAsia="宋体" w:cs="Times New Roman"/>
          <w:sz w:val="24"/>
          <w:szCs w:val="24"/>
          <w:lang w:val="en-GB"/>
        </w:rPr>
        <w:t>-2</w:t>
      </w:r>
      <w:r>
        <w:rPr>
          <w:rFonts w:hint="eastAsia" w:ascii="Times New Roman" w:hAnsi="Times New Roman" w:eastAsia="宋体" w:cs="Times New Roman"/>
          <w:sz w:val="24"/>
          <w:szCs w:val="24"/>
          <w:lang w:val="en-GB"/>
        </w:rPr>
        <w:t>）</w:t>
      </w:r>
    </w:p>
    <w:p w14:paraId="1CA24927">
      <w:pPr>
        <w:tabs>
          <w:tab w:val="right" w:pos="1155"/>
          <w:tab w:val="left" w:pos="1197"/>
          <w:tab w:val="left" w:pos="1743"/>
        </w:tabs>
        <w:spacing w:line="360" w:lineRule="auto"/>
        <w:ind w:right="26"/>
        <w:rPr>
          <w:sz w:val="24"/>
          <w:szCs w:val="24"/>
        </w:rPr>
      </w:pPr>
      <w:r>
        <w:rPr>
          <w:rFonts w:hint="eastAsia" w:ascii="Times New Roman" w:hAnsi="Times New Roman" w:eastAsia="宋体" w:cs="Times New Roman"/>
          <w:sz w:val="24"/>
          <w:szCs w:val="24"/>
          <w:lang w:val="en-GB"/>
        </w:rPr>
        <w:t>式中：</w:t>
      </w:r>
      <w:r>
        <w:rPr>
          <w:sz w:val="24"/>
          <w:szCs w:val="24"/>
        </w:rPr>
        <w:tab/>
      </w:r>
      <w:r>
        <w:rPr>
          <w:rFonts w:ascii="Arial" w:hAnsi="Arial" w:cs="Arial"/>
          <w:i/>
          <w:iCs/>
          <w:color w:val="000000"/>
          <w:position w:val="-12"/>
          <w:sz w:val="24"/>
          <w:szCs w:val="24"/>
          <w:lang w:val="en-GB"/>
        </w:rPr>
        <w:object>
          <v:shape id="_x0000_i1102" o:spt="75" type="#_x0000_t75" style="height:19pt;width:14.5pt;" o:ole="t" filled="f" o:preferrelative="t" stroked="f" coordsize="21600,21600">
            <v:path/>
            <v:fill on="f" focussize="0,0"/>
            <v:stroke on="f" joinstyle="miter"/>
            <v:imagedata r:id="rId57" o:title=""/>
            <o:lock v:ext="edit" aspectratio="t"/>
            <w10:wrap type="none"/>
            <w10:anchorlock/>
          </v:shape>
          <o:OLEObject Type="Embed" ProgID="Equation.DSMT4" ShapeID="_x0000_i1102" DrawAspect="Content" ObjectID="_1468075802" r:id="rId153">
            <o:LockedField>false</o:LockedField>
          </o:OLEObject>
        </w:object>
      </w:r>
      <w:r>
        <w:rPr>
          <w:rFonts w:ascii="Times New Roman" w:hAnsi="Times New Roman"/>
          <w:sz w:val="24"/>
          <w:szCs w:val="24"/>
        </w:rPr>
        <w:tab/>
      </w:r>
      <w:r>
        <w:rPr>
          <w:rFonts w:ascii="Times New Roman" w:hAnsi="Times New Roman"/>
          <w:sz w:val="24"/>
          <w:szCs w:val="24"/>
        </w:rPr>
        <w:t>——</w:t>
      </w:r>
      <w:r>
        <w:rPr>
          <w:rFonts w:ascii="Times New Roman" w:hAnsi="Times New Roman"/>
          <w:sz w:val="24"/>
          <w:szCs w:val="24"/>
        </w:rPr>
        <w:tab/>
      </w:r>
      <w:r>
        <w:rPr>
          <w:rFonts w:hint="eastAsia" w:ascii="Times New Roman" w:hAnsi="Times New Roman" w:eastAsia="宋体" w:cs="Times New Roman"/>
          <w:sz w:val="24"/>
          <w:szCs w:val="24"/>
          <w:lang w:val="en-GB"/>
        </w:rPr>
        <w:t>单桩竖向抗压承载力特征值（</w:t>
      </w:r>
      <w:r>
        <w:rPr>
          <w:rFonts w:ascii="Times New Roman" w:hAnsi="Times New Roman" w:eastAsia="宋体" w:cs="Times New Roman"/>
          <w:sz w:val="24"/>
          <w:szCs w:val="24"/>
          <w:lang w:val="en-GB"/>
        </w:rPr>
        <w:t>kN</w:t>
      </w:r>
      <w:r>
        <w:rPr>
          <w:rFonts w:hint="eastAsia" w:ascii="Times New Roman" w:hAnsi="Times New Roman" w:eastAsia="宋体" w:cs="Times New Roman"/>
          <w:sz w:val="24"/>
          <w:szCs w:val="24"/>
          <w:lang w:val="en-GB"/>
        </w:rPr>
        <w:t>）；</w:t>
      </w:r>
    </w:p>
    <w:p w14:paraId="18DD23D4">
      <w:pPr>
        <w:tabs>
          <w:tab w:val="right" w:pos="1155"/>
          <w:tab w:val="left" w:pos="1197"/>
          <w:tab w:val="left" w:pos="1743"/>
        </w:tabs>
        <w:spacing w:line="360" w:lineRule="auto"/>
        <w:rPr>
          <w:sz w:val="24"/>
          <w:szCs w:val="24"/>
          <w:lang w:val="en-GB"/>
        </w:rPr>
      </w:pPr>
      <w:r>
        <w:rPr>
          <w:sz w:val="24"/>
          <w:szCs w:val="24"/>
          <w:lang w:val="en-GB"/>
        </w:rPr>
        <w:tab/>
      </w:r>
      <w:r>
        <w:rPr>
          <w:rFonts w:ascii="Arial" w:hAnsi="Arial" w:cs="Arial"/>
          <w:color w:val="000000"/>
          <w:position w:val="-14"/>
          <w:sz w:val="24"/>
          <w:szCs w:val="24"/>
          <w:lang w:val="en-GB"/>
        </w:rPr>
        <w:object>
          <v:shape id="_x0000_i1103" o:spt="75" type="#_x0000_t75" style="height:18pt;width:14.5pt;" o:ole="t" filled="f" o:preferrelative="t" stroked="f" coordsize="21600,21600">
            <v:path/>
            <v:fill on="f" focussize="0,0"/>
            <v:stroke on="f" joinstyle="miter"/>
            <v:imagedata r:id="rId15" o:title=""/>
            <o:lock v:ext="edit" aspectratio="t"/>
            <w10:wrap type="none"/>
            <w10:anchorlock/>
          </v:shape>
          <o:OLEObject Type="Embed" ProgID="Equation.DSMT4" ShapeID="_x0000_i1103" DrawAspect="Content" ObjectID="_1468075803" r:id="rId154">
            <o:LockedField>false</o:LockedField>
          </o:OLEObject>
        </w:object>
      </w:r>
      <w:r>
        <w:rPr>
          <w:rFonts w:ascii="Times New Roman" w:hAnsi="Times New Roman"/>
          <w:sz w:val="24"/>
          <w:szCs w:val="24"/>
        </w:rPr>
        <w:tab/>
      </w:r>
      <w:r>
        <w:rPr>
          <w:rFonts w:ascii="Times New Roman" w:hAnsi="Times New Roman"/>
          <w:sz w:val="24"/>
          <w:szCs w:val="24"/>
        </w:rPr>
        <w:t>——</w:t>
      </w:r>
      <w:r>
        <w:rPr>
          <w:rFonts w:ascii="Times New Roman" w:hAnsi="Times New Roman"/>
          <w:sz w:val="24"/>
          <w:szCs w:val="24"/>
        </w:rPr>
        <w:tab/>
      </w:r>
      <w:r>
        <w:rPr>
          <w:rFonts w:hint="eastAsia" w:ascii="Times New Roman" w:hAnsi="Times New Roman" w:eastAsia="宋体" w:cs="Times New Roman"/>
          <w:sz w:val="24"/>
          <w:szCs w:val="24"/>
          <w:lang w:val="en-GB"/>
        </w:rPr>
        <w:t>单桩截面积（</w:t>
      </w:r>
      <w:r>
        <w:rPr>
          <w:rFonts w:ascii="Times New Roman" w:hAnsi="Times New Roman" w:eastAsia="宋体" w:cs="Times New Roman"/>
          <w:sz w:val="24"/>
          <w:szCs w:val="24"/>
          <w:lang w:val="en-GB"/>
        </w:rPr>
        <w:t>m</w:t>
      </w:r>
      <w:r>
        <w:rPr>
          <w:rFonts w:ascii="Times New Roman" w:hAnsi="Times New Roman" w:eastAsia="宋体" w:cs="Times New Roman"/>
          <w:sz w:val="24"/>
          <w:szCs w:val="24"/>
          <w:vertAlign w:val="superscript"/>
          <w:lang w:val="en-GB"/>
        </w:rPr>
        <w:t>2</w:t>
      </w:r>
      <w:r>
        <w:rPr>
          <w:rFonts w:hint="eastAsia" w:ascii="Times New Roman" w:hAnsi="Times New Roman" w:eastAsia="宋体" w:cs="Times New Roman"/>
          <w:sz w:val="24"/>
          <w:szCs w:val="24"/>
          <w:lang w:val="en-GB"/>
        </w:rPr>
        <w:t>）；</w:t>
      </w:r>
    </w:p>
    <w:p w14:paraId="76B43A81">
      <w:pPr>
        <w:tabs>
          <w:tab w:val="right" w:pos="1155"/>
          <w:tab w:val="left" w:pos="1197"/>
          <w:tab w:val="left" w:pos="1743"/>
        </w:tabs>
        <w:spacing w:line="360" w:lineRule="auto"/>
        <w:rPr>
          <w:sz w:val="24"/>
          <w:szCs w:val="24"/>
        </w:rPr>
      </w:pPr>
      <w:r>
        <w:rPr>
          <w:i/>
          <w:iCs/>
          <w:sz w:val="24"/>
          <w:szCs w:val="24"/>
          <w:lang w:val="en-GB"/>
        </w:rPr>
        <w:tab/>
      </w:r>
      <w:r>
        <w:rPr>
          <w:rFonts w:ascii="Arial" w:hAnsi="Arial" w:cs="Arial"/>
          <w:i/>
          <w:iCs/>
          <w:color w:val="000000"/>
          <w:position w:val="-14"/>
          <w:sz w:val="24"/>
          <w:szCs w:val="24"/>
          <w:lang w:val="en-GB"/>
        </w:rPr>
        <w:object>
          <v:shape id="_x0000_i1104" o:spt="75" type="#_x0000_t75" style="height:18pt;width:12.5pt;" o:ole="t" filled="f" o:preferrelative="t" stroked="f" coordsize="21600,21600">
            <v:path/>
            <v:fill on="f" focussize="0,0"/>
            <v:stroke on="f" joinstyle="miter"/>
            <v:imagedata r:id="rId17" o:title=""/>
            <o:lock v:ext="edit" aspectratio="t"/>
            <w10:wrap type="none"/>
            <w10:anchorlock/>
          </v:shape>
          <o:OLEObject Type="Embed" ProgID="Equation.DSMT4" ShapeID="_x0000_i1104" DrawAspect="Content" ObjectID="_1468075804" r:id="rId155">
            <o:LockedField>false</o:LockedField>
          </o:OLEObject>
        </w:object>
      </w:r>
      <w:r>
        <w:rPr>
          <w:rFonts w:ascii="Times New Roman" w:hAnsi="Times New Roman"/>
          <w:sz w:val="24"/>
          <w:szCs w:val="24"/>
        </w:rPr>
        <w:tab/>
      </w:r>
      <w:r>
        <w:rPr>
          <w:rFonts w:ascii="Times New Roman" w:hAnsi="Times New Roman"/>
          <w:sz w:val="24"/>
          <w:szCs w:val="24"/>
        </w:rPr>
        <w:t>——</w:t>
      </w:r>
      <w:r>
        <w:rPr>
          <w:rFonts w:ascii="Times New Roman" w:hAnsi="Times New Roman"/>
          <w:sz w:val="24"/>
          <w:szCs w:val="24"/>
        </w:rPr>
        <w:tab/>
      </w:r>
      <w:r>
        <w:rPr>
          <w:rFonts w:hint="eastAsia" w:ascii="Times New Roman" w:hAnsi="Times New Roman" w:eastAsia="宋体" w:cs="Times New Roman"/>
          <w:sz w:val="24"/>
          <w:szCs w:val="24"/>
          <w:lang w:val="en-GB"/>
        </w:rPr>
        <w:t>桩的截面周长（</w:t>
      </w:r>
      <w:r>
        <w:rPr>
          <w:rFonts w:ascii="Times New Roman" w:hAnsi="Times New Roman" w:eastAsia="宋体" w:cs="Times New Roman"/>
          <w:sz w:val="24"/>
          <w:szCs w:val="24"/>
          <w:lang w:val="en-GB"/>
        </w:rPr>
        <w:t>m</w:t>
      </w:r>
      <w:r>
        <w:rPr>
          <w:rFonts w:hint="eastAsia" w:ascii="Times New Roman" w:hAnsi="Times New Roman" w:eastAsia="宋体" w:cs="Times New Roman"/>
          <w:sz w:val="24"/>
          <w:szCs w:val="24"/>
          <w:lang w:val="en-GB"/>
        </w:rPr>
        <w:t>）；</w:t>
      </w:r>
    </w:p>
    <w:p w14:paraId="7B35536E">
      <w:pPr>
        <w:tabs>
          <w:tab w:val="right" w:pos="1155"/>
          <w:tab w:val="left" w:pos="1197"/>
          <w:tab w:val="left" w:pos="1743"/>
        </w:tabs>
        <w:spacing w:line="360" w:lineRule="auto"/>
        <w:rPr>
          <w:sz w:val="24"/>
          <w:szCs w:val="24"/>
        </w:rPr>
      </w:pPr>
      <w:r>
        <w:rPr>
          <w:sz w:val="24"/>
          <w:szCs w:val="24"/>
        </w:rPr>
        <w:tab/>
      </w:r>
      <w:r>
        <w:rPr>
          <w:rFonts w:ascii="Arial" w:hAnsi="Arial" w:cs="Arial"/>
          <w:color w:val="000000"/>
          <w:position w:val="-6"/>
          <w:sz w:val="24"/>
          <w:szCs w:val="24"/>
        </w:rPr>
        <w:object>
          <v:shape id="_x0000_i1105" o:spt="75" type="#_x0000_t75" style="height:11.5pt;width:9pt;" o:ole="t" filled="f" o:preferrelative="t" stroked="f" coordsize="21600,21600">
            <v:path/>
            <v:fill on="f" focussize="0,0"/>
            <v:stroke on="f" joinstyle="miter"/>
            <v:imagedata r:id="rId27" o:title=""/>
            <o:lock v:ext="edit" aspectratio="t"/>
            <w10:wrap type="none"/>
            <w10:anchorlock/>
          </v:shape>
          <o:OLEObject Type="Embed" ProgID="Equation.3" ShapeID="_x0000_i1105" DrawAspect="Content" ObjectID="_1468075805" r:id="rId156">
            <o:LockedField>false</o:LockedField>
          </o:OLEObject>
        </w:object>
      </w:r>
      <w:r>
        <w:rPr>
          <w:rFonts w:ascii="Times New Roman" w:hAnsi="Times New Roman"/>
          <w:sz w:val="24"/>
          <w:szCs w:val="24"/>
        </w:rPr>
        <w:tab/>
      </w:r>
      <w:r>
        <w:rPr>
          <w:rFonts w:ascii="Times New Roman" w:hAnsi="Times New Roman"/>
          <w:sz w:val="24"/>
          <w:szCs w:val="24"/>
        </w:rPr>
        <w:t>——</w:t>
      </w:r>
      <w:r>
        <w:rPr>
          <w:rFonts w:ascii="Times New Roman" w:hAnsi="Times New Roman"/>
          <w:sz w:val="24"/>
          <w:szCs w:val="24"/>
        </w:rPr>
        <w:tab/>
      </w:r>
      <w:r>
        <w:rPr>
          <w:rFonts w:hint="eastAsia" w:ascii="Times New Roman" w:hAnsi="Times New Roman" w:eastAsia="宋体" w:cs="Times New Roman"/>
          <w:sz w:val="24"/>
          <w:szCs w:val="24"/>
          <w:lang w:val="en-GB"/>
        </w:rPr>
        <w:t>桩长范围内所划分的土层数；</w:t>
      </w:r>
    </w:p>
    <w:p w14:paraId="47CEAACE">
      <w:pPr>
        <w:tabs>
          <w:tab w:val="right" w:pos="1155"/>
          <w:tab w:val="left" w:pos="1197"/>
          <w:tab w:val="left" w:pos="1743"/>
        </w:tabs>
        <w:spacing w:line="360" w:lineRule="auto"/>
        <w:ind w:left="1492" w:leftChars="320" w:hanging="820" w:hangingChars="342"/>
        <w:rPr>
          <w:sz w:val="24"/>
          <w:szCs w:val="24"/>
        </w:rPr>
      </w:pPr>
      <w:r>
        <w:rPr>
          <w:i/>
          <w:iCs/>
          <w:sz w:val="24"/>
          <w:szCs w:val="24"/>
          <w:lang w:val="en-GB"/>
        </w:rPr>
        <w:tab/>
      </w:r>
      <w:r>
        <w:rPr>
          <w:rFonts w:ascii="Arial" w:hAnsi="Arial" w:cs="Arial"/>
          <w:i/>
          <w:iCs/>
          <w:color w:val="000000"/>
          <w:position w:val="-12"/>
          <w:sz w:val="24"/>
          <w:szCs w:val="24"/>
          <w:lang w:val="en-GB"/>
        </w:rPr>
        <w:object>
          <v:shape id="_x0000_i1106" o:spt="75" type="#_x0000_t75" style="height:19pt;width:14.5pt;" o:ole="t" filled="f" o:preferrelative="t" stroked="f" coordsize="21600,21600">
            <v:path/>
            <v:fill on="f" focussize="0,0"/>
            <v:stroke on="f" joinstyle="miter"/>
            <v:imagedata r:id="rId71" o:title=""/>
            <o:lock v:ext="edit" aspectratio="t"/>
            <w10:wrap type="none"/>
            <w10:anchorlock/>
          </v:shape>
          <o:OLEObject Type="Embed" ProgID="Equation.DSMT4" ShapeID="_x0000_i1106" DrawAspect="Content" ObjectID="_1468075806" r:id="rId157">
            <o:LockedField>false</o:LockedField>
          </o:OLEObject>
        </w:object>
      </w:r>
      <w:r>
        <w:rPr>
          <w:rFonts w:ascii="Times New Roman" w:hAnsi="Times New Roman"/>
          <w:sz w:val="24"/>
          <w:szCs w:val="24"/>
        </w:rPr>
        <w:tab/>
      </w:r>
      <w:r>
        <w:rPr>
          <w:rFonts w:ascii="Times New Roman" w:hAnsi="Times New Roman"/>
          <w:sz w:val="24"/>
          <w:szCs w:val="24"/>
        </w:rPr>
        <w:t>——</w:t>
      </w:r>
      <w:r>
        <w:rPr>
          <w:rFonts w:ascii="Times New Roman" w:hAnsi="Times New Roman"/>
          <w:sz w:val="24"/>
          <w:szCs w:val="24"/>
        </w:rPr>
        <w:tab/>
      </w:r>
      <w:r>
        <w:rPr>
          <w:rFonts w:hint="eastAsia" w:ascii="Times New Roman" w:hAnsi="Times New Roman" w:eastAsia="宋体" w:cs="Times New Roman"/>
          <w:sz w:val="24"/>
          <w:szCs w:val="24"/>
          <w:lang w:val="en-GB"/>
        </w:rPr>
        <w:t>第</w:t>
      </w:r>
      <w:r>
        <w:rPr>
          <w:rFonts w:ascii="Times New Roman" w:hAnsi="Times New Roman" w:eastAsia="宋体" w:cs="Times New Roman"/>
          <w:i/>
          <w:iCs/>
          <w:sz w:val="24"/>
          <w:szCs w:val="24"/>
          <w:lang w:val="en-GB"/>
        </w:rPr>
        <w:t>i</w:t>
      </w:r>
      <w:r>
        <w:rPr>
          <w:rFonts w:hint="eastAsia" w:ascii="Times New Roman" w:hAnsi="Times New Roman" w:eastAsia="宋体" w:cs="Times New Roman"/>
          <w:sz w:val="24"/>
          <w:szCs w:val="24"/>
          <w:lang w:val="en-GB"/>
        </w:rPr>
        <w:t>层土的桩侧摩阻力特征值（</w:t>
      </w:r>
      <w:r>
        <w:rPr>
          <w:rFonts w:ascii="Times New Roman" w:hAnsi="Times New Roman" w:eastAsia="宋体" w:cs="Times New Roman"/>
          <w:sz w:val="24"/>
          <w:szCs w:val="24"/>
          <w:lang w:val="en-GB"/>
        </w:rPr>
        <w:t>kPa</w:t>
      </w:r>
      <w:r>
        <w:rPr>
          <w:rFonts w:hint="eastAsia" w:ascii="Times New Roman" w:hAnsi="Times New Roman" w:eastAsia="宋体" w:cs="Times New Roman"/>
          <w:sz w:val="24"/>
          <w:szCs w:val="24"/>
          <w:lang w:val="en-GB"/>
        </w:rPr>
        <w:t>）；</w:t>
      </w:r>
    </w:p>
    <w:p w14:paraId="5E7B86D0">
      <w:pPr>
        <w:tabs>
          <w:tab w:val="right" w:pos="1155"/>
          <w:tab w:val="left" w:pos="1197"/>
          <w:tab w:val="left" w:pos="1743"/>
        </w:tabs>
        <w:spacing w:line="360" w:lineRule="auto"/>
        <w:ind w:left="735" w:leftChars="350" w:firstLine="24" w:firstLineChars="10"/>
        <w:rPr>
          <w:sz w:val="24"/>
          <w:szCs w:val="24"/>
        </w:rPr>
      </w:pPr>
      <w:r>
        <w:rPr>
          <w:sz w:val="24"/>
          <w:szCs w:val="24"/>
        </w:rPr>
        <w:tab/>
      </w:r>
      <w:r>
        <w:rPr>
          <w:rFonts w:ascii="Arial" w:hAnsi="Arial" w:cs="Arial"/>
          <w:color w:val="000000"/>
          <w:position w:val="-12"/>
          <w:sz w:val="24"/>
          <w:szCs w:val="24"/>
        </w:rPr>
        <w:object>
          <v:shape id="_x0000_i1107" o:spt="75" type="#_x0000_t75" style="height:19.5pt;width:10pt;" o:ole="t" filled="f" o:preferrelative="t" stroked="f" coordsize="21600,21600">
            <v:path/>
            <v:fill on="f" focussize="0,0"/>
            <v:stroke on="f" joinstyle="miter"/>
            <v:imagedata r:id="rId29" o:title=""/>
            <o:lock v:ext="edit" aspectratio="t"/>
            <w10:wrap type="none"/>
            <w10:anchorlock/>
          </v:shape>
          <o:OLEObject Type="Embed" ProgID="Equation.3" ShapeID="_x0000_i1107" DrawAspect="Content" ObjectID="_1468075807" r:id="rId158">
            <o:LockedField>false</o:LockedField>
          </o:OLEObject>
        </w:object>
      </w:r>
      <w:r>
        <w:rPr>
          <w:rFonts w:ascii="Times New Roman" w:hAnsi="Times New Roman"/>
          <w:sz w:val="24"/>
          <w:szCs w:val="24"/>
        </w:rPr>
        <w:tab/>
      </w:r>
      <w:r>
        <w:rPr>
          <w:rFonts w:ascii="Times New Roman" w:hAnsi="Times New Roman"/>
          <w:sz w:val="24"/>
          <w:szCs w:val="24"/>
        </w:rPr>
        <w:t>——</w:t>
      </w:r>
      <w:r>
        <w:rPr>
          <w:rFonts w:ascii="Times New Roman" w:hAnsi="Times New Roman"/>
          <w:sz w:val="24"/>
          <w:szCs w:val="24"/>
        </w:rPr>
        <w:tab/>
      </w:r>
      <w:r>
        <w:rPr>
          <w:rFonts w:hint="eastAsia" w:ascii="Times New Roman" w:hAnsi="Times New Roman" w:eastAsia="宋体" w:cs="Times New Roman"/>
          <w:sz w:val="24"/>
          <w:szCs w:val="24"/>
          <w:lang w:val="en-GB"/>
        </w:rPr>
        <w:t>桩长范围内第</w:t>
      </w:r>
      <w:r>
        <w:rPr>
          <w:rFonts w:ascii="Times New Roman" w:hAnsi="Times New Roman" w:eastAsia="宋体" w:cs="Times New Roman"/>
          <w:i/>
          <w:iCs/>
          <w:sz w:val="24"/>
          <w:szCs w:val="24"/>
          <w:lang w:val="en-GB"/>
        </w:rPr>
        <w:t>i</w:t>
      </w:r>
      <w:r>
        <w:rPr>
          <w:rFonts w:hint="eastAsia" w:ascii="Times New Roman" w:hAnsi="Times New Roman" w:eastAsia="宋体" w:cs="Times New Roman"/>
          <w:sz w:val="24"/>
          <w:szCs w:val="24"/>
          <w:lang w:val="en-GB"/>
        </w:rPr>
        <w:t>层土的厚度（</w:t>
      </w:r>
      <w:r>
        <w:rPr>
          <w:rFonts w:ascii="Times New Roman" w:hAnsi="Times New Roman" w:eastAsia="宋体" w:cs="Times New Roman"/>
          <w:sz w:val="24"/>
          <w:szCs w:val="24"/>
          <w:lang w:val="en-GB"/>
        </w:rPr>
        <w:t>m</w:t>
      </w:r>
      <w:r>
        <w:rPr>
          <w:rFonts w:hint="eastAsia" w:ascii="Times New Roman" w:hAnsi="Times New Roman" w:eastAsia="宋体" w:cs="Times New Roman"/>
          <w:sz w:val="24"/>
          <w:szCs w:val="24"/>
          <w:lang w:val="en-GB"/>
        </w:rPr>
        <w:t>）；</w:t>
      </w:r>
    </w:p>
    <w:p w14:paraId="43EFBB92">
      <w:pPr>
        <w:tabs>
          <w:tab w:val="right" w:pos="1155"/>
          <w:tab w:val="left" w:pos="1197"/>
          <w:tab w:val="left" w:pos="1743"/>
        </w:tabs>
        <w:spacing w:line="360" w:lineRule="auto"/>
        <w:ind w:left="1464" w:leftChars="320" w:hanging="792" w:hangingChars="330"/>
        <w:rPr>
          <w:sz w:val="24"/>
          <w:szCs w:val="24"/>
        </w:rPr>
      </w:pPr>
      <w:r>
        <w:rPr>
          <w:i/>
          <w:iCs/>
          <w:sz w:val="24"/>
          <w:szCs w:val="24"/>
          <w:lang w:val="en-GB"/>
        </w:rPr>
        <w:tab/>
      </w:r>
      <w:r>
        <w:rPr>
          <w:rFonts w:ascii="Arial" w:hAnsi="Arial" w:cs="Arial"/>
          <w:i/>
          <w:iCs/>
          <w:color w:val="000000"/>
          <w:position w:val="-14"/>
          <w:sz w:val="24"/>
          <w:szCs w:val="24"/>
          <w:lang w:val="en-GB"/>
        </w:rPr>
        <w:object>
          <v:shape id="_x0000_i1108" o:spt="75" type="#_x0000_t75" style="height:18pt;width:14pt;" o:ole="t" filled="f" o:preferrelative="t" stroked="f" coordsize="21600,21600">
            <v:path/>
            <v:fill on="f" focussize="0,0"/>
            <v:stroke on="f" joinstyle="miter"/>
            <v:imagedata r:id="rId59" o:title=""/>
            <o:lock v:ext="edit" aspectratio="t"/>
            <w10:wrap type="none"/>
            <w10:anchorlock/>
          </v:shape>
          <o:OLEObject Type="Embed" ProgID="Equation.DSMT4" ShapeID="_x0000_i1108" DrawAspect="Content" ObjectID="_1468075808" r:id="rId159">
            <o:LockedField>false</o:LockedField>
          </o:OLEObject>
        </w:object>
      </w:r>
      <w:r>
        <w:rPr>
          <w:rFonts w:ascii="Times New Roman" w:hAnsi="Times New Roman"/>
          <w:sz w:val="24"/>
          <w:szCs w:val="24"/>
        </w:rPr>
        <w:tab/>
      </w:r>
      <w:r>
        <w:rPr>
          <w:rFonts w:ascii="Times New Roman" w:hAnsi="Times New Roman"/>
          <w:sz w:val="24"/>
          <w:szCs w:val="24"/>
        </w:rPr>
        <w:t>——</w:t>
      </w:r>
      <w:r>
        <w:rPr>
          <w:rFonts w:ascii="Times New Roman" w:hAnsi="Times New Roman"/>
          <w:sz w:val="24"/>
          <w:szCs w:val="24"/>
        </w:rPr>
        <w:tab/>
      </w:r>
      <w:r>
        <w:rPr>
          <w:rFonts w:hint="eastAsia" w:ascii="Times New Roman" w:hAnsi="Times New Roman" w:eastAsia="宋体" w:cs="Times New Roman"/>
          <w:sz w:val="24"/>
          <w:szCs w:val="24"/>
          <w:lang w:val="en-GB"/>
        </w:rPr>
        <w:t>桩端土地基承载力特征值（</w:t>
      </w:r>
      <w:r>
        <w:rPr>
          <w:rFonts w:ascii="Times New Roman" w:hAnsi="Times New Roman" w:eastAsia="宋体" w:cs="Times New Roman"/>
          <w:sz w:val="24"/>
          <w:szCs w:val="24"/>
          <w:lang w:val="en-GB"/>
        </w:rPr>
        <w:t>kPa</w:t>
      </w:r>
      <w:r>
        <w:rPr>
          <w:rFonts w:hint="eastAsia" w:ascii="Times New Roman" w:hAnsi="Times New Roman" w:eastAsia="宋体" w:cs="Times New Roman"/>
          <w:sz w:val="24"/>
          <w:szCs w:val="24"/>
          <w:lang w:val="en-GB"/>
        </w:rPr>
        <w:t>）；</w:t>
      </w:r>
    </w:p>
    <w:p w14:paraId="5EFB99FE">
      <w:pPr>
        <w:tabs>
          <w:tab w:val="right" w:pos="1155"/>
          <w:tab w:val="left" w:pos="1197"/>
          <w:tab w:val="left" w:pos="1743"/>
        </w:tabs>
        <w:spacing w:line="360" w:lineRule="auto"/>
        <w:ind w:left="1927" w:leftChars="350" w:hanging="1192" w:hangingChars="497"/>
        <w:rPr>
          <w:sz w:val="24"/>
          <w:szCs w:val="24"/>
        </w:rPr>
      </w:pPr>
      <w:r>
        <w:rPr>
          <w:sz w:val="24"/>
          <w:szCs w:val="24"/>
        </w:rPr>
        <w:tab/>
      </w:r>
      <w:r>
        <w:rPr>
          <w:rFonts w:ascii="Arial" w:hAnsi="Arial" w:cs="Arial"/>
          <w:color w:val="000000"/>
          <w:position w:val="-6"/>
          <w:sz w:val="24"/>
          <w:szCs w:val="24"/>
        </w:rPr>
        <w:object>
          <v:shape id="_x0000_i1109" o:spt="75" type="#_x0000_t75" style="height:10.5pt;width:10.5pt;" o:ole="t" filled="f" o:preferrelative="t" stroked="f" coordsize="21600,21600">
            <v:path/>
            <v:fill on="f" focussize="0,0"/>
            <v:stroke on="f" joinstyle="miter"/>
            <v:imagedata r:id="rId87" o:title=""/>
            <o:lock v:ext="edit" aspectratio="t"/>
            <w10:wrap type="none"/>
            <w10:anchorlock/>
          </v:shape>
          <o:OLEObject Type="Embed" ProgID="Equation.3" ShapeID="_x0000_i1109" DrawAspect="Content" ObjectID="_1468075809" r:id="rId160">
            <o:LockedField>false</o:LockedField>
          </o:OLEObject>
        </w:object>
      </w:r>
      <w:r>
        <w:rPr>
          <w:rFonts w:ascii="Times New Roman" w:hAnsi="Times New Roman"/>
          <w:sz w:val="24"/>
          <w:szCs w:val="24"/>
        </w:rPr>
        <w:tab/>
      </w:r>
      <w:r>
        <w:rPr>
          <w:rFonts w:ascii="Times New Roman" w:hAnsi="Times New Roman"/>
          <w:sz w:val="24"/>
          <w:szCs w:val="24"/>
        </w:rPr>
        <w:t>——</w:t>
      </w:r>
      <w:r>
        <w:rPr>
          <w:rFonts w:ascii="Times New Roman" w:hAnsi="Times New Roman"/>
          <w:sz w:val="24"/>
          <w:szCs w:val="24"/>
        </w:rPr>
        <w:tab/>
      </w:r>
      <w:r>
        <w:rPr>
          <w:rFonts w:hint="eastAsia" w:ascii="Times New Roman" w:hAnsi="Times New Roman" w:eastAsia="宋体" w:cs="Times New Roman"/>
          <w:sz w:val="24"/>
          <w:szCs w:val="24"/>
          <w:lang w:val="en-GB"/>
        </w:rPr>
        <w:t>桩端土地基承载力折减系数，建议取值为</w:t>
      </w:r>
      <w:r>
        <w:rPr>
          <w:rFonts w:ascii="Times New Roman" w:hAnsi="Times New Roman" w:eastAsia="宋体" w:cs="Times New Roman"/>
          <w:sz w:val="24"/>
          <w:szCs w:val="24"/>
          <w:lang w:val="en-GB"/>
        </w:rPr>
        <w:t>1.0</w:t>
      </w:r>
      <w:r>
        <w:rPr>
          <w:rFonts w:hint="eastAsia" w:ascii="Times New Roman" w:hAnsi="Times New Roman" w:eastAsia="宋体" w:cs="Times New Roman"/>
          <w:sz w:val="24"/>
          <w:szCs w:val="24"/>
          <w:lang w:val="en-GB"/>
        </w:rPr>
        <w:t>；</w:t>
      </w:r>
    </w:p>
    <w:p w14:paraId="754F89D3">
      <w:pPr>
        <w:tabs>
          <w:tab w:val="right" w:pos="1155"/>
          <w:tab w:val="left" w:pos="1197"/>
          <w:tab w:val="left" w:pos="1743"/>
        </w:tabs>
        <w:spacing w:line="360" w:lineRule="auto"/>
        <w:ind w:left="1584" w:hanging="1584" w:hangingChars="660"/>
        <w:rPr>
          <w:sz w:val="24"/>
          <w:szCs w:val="24"/>
        </w:rPr>
      </w:pPr>
      <w:r>
        <w:rPr>
          <w:i/>
          <w:iCs/>
          <w:sz w:val="24"/>
          <w:szCs w:val="24"/>
          <w:lang w:val="en-GB"/>
        </w:rPr>
        <w:tab/>
      </w:r>
      <w:r>
        <w:rPr>
          <w:rFonts w:ascii="Arial" w:hAnsi="Arial" w:cs="Arial"/>
          <w:i/>
          <w:iCs/>
          <w:color w:val="000000"/>
          <w:position w:val="-12"/>
          <w:sz w:val="24"/>
          <w:szCs w:val="24"/>
          <w:lang w:val="en-GB"/>
        </w:rPr>
        <w:object>
          <v:shape id="_x0000_i1110" o:spt="75" type="#_x0000_t75" style="height:19pt;width:17.5pt;" o:ole="t" filled="f" o:preferrelative="t" stroked="f" coordsize="21600,21600">
            <v:path/>
            <v:fill on="f" focussize="0,0"/>
            <v:stroke on="f" joinstyle="miter"/>
            <v:imagedata r:id="rId67" o:title=""/>
            <o:lock v:ext="edit" aspectratio="t"/>
            <w10:wrap type="none"/>
            <w10:anchorlock/>
          </v:shape>
          <o:OLEObject Type="Embed" ProgID="Equation.DSMT4" ShapeID="_x0000_i1110" DrawAspect="Content" ObjectID="_1468075810" r:id="rId161">
            <o:LockedField>false</o:LockedField>
          </o:OLEObject>
        </w:object>
      </w:r>
      <w:r>
        <w:rPr>
          <w:rFonts w:ascii="Times New Roman" w:hAnsi="Times New Roman"/>
          <w:sz w:val="24"/>
          <w:szCs w:val="24"/>
        </w:rPr>
        <w:tab/>
      </w:r>
      <w:r>
        <w:rPr>
          <w:rFonts w:ascii="Times New Roman" w:hAnsi="Times New Roman"/>
          <w:sz w:val="24"/>
          <w:szCs w:val="24"/>
        </w:rPr>
        <w:t>——</w:t>
      </w:r>
      <w:r>
        <w:rPr>
          <w:rFonts w:ascii="Times New Roman" w:hAnsi="Times New Roman"/>
          <w:sz w:val="24"/>
          <w:szCs w:val="24"/>
        </w:rPr>
        <w:tab/>
      </w:r>
      <w:r>
        <w:rPr>
          <w:rFonts w:hint="eastAsia" w:ascii="Times New Roman" w:hAnsi="Times New Roman" w:eastAsia="宋体" w:cs="Times New Roman"/>
          <w:sz w:val="24"/>
          <w:szCs w:val="24"/>
          <w:lang w:val="en-GB"/>
        </w:rPr>
        <w:t>桩体抗压强度平均值（</w:t>
      </w:r>
      <w:r>
        <w:rPr>
          <w:rFonts w:ascii="Times New Roman" w:hAnsi="Times New Roman" w:eastAsia="宋体" w:cs="Times New Roman"/>
          <w:sz w:val="24"/>
          <w:szCs w:val="24"/>
          <w:lang w:val="en-GB"/>
        </w:rPr>
        <w:t>kPa</w:t>
      </w:r>
      <w:r>
        <w:rPr>
          <w:rFonts w:hint="eastAsia" w:ascii="Times New Roman" w:hAnsi="Times New Roman" w:eastAsia="宋体" w:cs="Times New Roman"/>
          <w:sz w:val="24"/>
          <w:szCs w:val="24"/>
          <w:lang w:val="en-GB"/>
        </w:rPr>
        <w:t>）；</w:t>
      </w:r>
    </w:p>
    <w:p w14:paraId="07675AB8">
      <w:pPr>
        <w:tabs>
          <w:tab w:val="right" w:pos="1155"/>
          <w:tab w:val="left" w:pos="1197"/>
          <w:tab w:val="left" w:pos="1743"/>
        </w:tabs>
        <w:spacing w:line="360" w:lineRule="auto"/>
        <w:ind w:left="1790" w:leftChars="360" w:hanging="1034" w:hangingChars="431"/>
        <w:rPr>
          <w:sz w:val="24"/>
          <w:szCs w:val="24"/>
        </w:rPr>
      </w:pPr>
      <w:r>
        <w:rPr>
          <w:i/>
          <w:iCs/>
          <w:sz w:val="24"/>
          <w:szCs w:val="24"/>
          <w:lang w:val="en-GB"/>
        </w:rPr>
        <w:tab/>
      </w:r>
      <w:r>
        <w:rPr>
          <w:rFonts w:ascii="Arial" w:hAnsi="Arial" w:cs="Arial"/>
          <w:i/>
          <w:iCs/>
          <w:color w:val="000000"/>
          <w:position w:val="-10"/>
          <w:sz w:val="24"/>
          <w:szCs w:val="24"/>
          <w:lang w:val="en-GB"/>
        </w:rPr>
        <w:object>
          <v:shape id="_x0000_i1111" o:spt="75" type="#_x0000_t75" style="height:12.5pt;width:10pt;" o:ole="t" filled="f" o:preferrelative="t" stroked="f" coordsize="21600,21600">
            <v:path/>
            <v:fill on="f" focussize="0,0"/>
            <v:stroke on="f" joinstyle="miter"/>
            <v:imagedata r:id="rId75" o:title=""/>
            <o:lock v:ext="edit" aspectratio="t"/>
            <w10:wrap type="none"/>
            <w10:anchorlock/>
          </v:shape>
          <o:OLEObject Type="Embed" ProgID="Equation.DSMT4" ShapeID="_x0000_i1111" DrawAspect="Content" ObjectID="_1468075811" r:id="rId162">
            <o:LockedField>false</o:LockedField>
          </o:OLEObject>
        </w:object>
      </w:r>
      <w:r>
        <w:rPr>
          <w:rFonts w:ascii="Times New Roman" w:hAnsi="Times New Roman"/>
          <w:sz w:val="24"/>
          <w:szCs w:val="24"/>
        </w:rPr>
        <w:tab/>
      </w:r>
      <w:r>
        <w:rPr>
          <w:rFonts w:ascii="Times New Roman" w:hAnsi="Times New Roman"/>
          <w:sz w:val="24"/>
          <w:szCs w:val="24"/>
        </w:rPr>
        <w:t>——</w:t>
      </w:r>
      <w:r>
        <w:rPr>
          <w:rFonts w:ascii="Times New Roman" w:hAnsi="Times New Roman"/>
          <w:sz w:val="24"/>
          <w:szCs w:val="24"/>
        </w:rPr>
        <w:tab/>
      </w:r>
      <w:r>
        <w:rPr>
          <w:rFonts w:hint="eastAsia" w:ascii="Times New Roman" w:hAnsi="Times New Roman" w:eastAsia="宋体" w:cs="Times New Roman"/>
          <w:sz w:val="24"/>
          <w:szCs w:val="24"/>
          <w:lang w:val="en-GB"/>
        </w:rPr>
        <w:t>桩体强度折减系数，建议取值为</w:t>
      </w:r>
      <w:r>
        <w:rPr>
          <w:rFonts w:ascii="Times New Roman" w:hAnsi="Times New Roman" w:eastAsia="宋体" w:cs="Times New Roman"/>
          <w:sz w:val="24"/>
          <w:szCs w:val="24"/>
          <w:lang w:val="en-GB"/>
        </w:rPr>
        <w:t>0.33</w:t>
      </w:r>
      <w:r>
        <w:rPr>
          <w:rFonts w:hint="eastAsia" w:ascii="Times New Roman" w:hAnsi="Times New Roman" w:eastAsia="宋体" w:cs="Times New Roman"/>
          <w:sz w:val="24"/>
          <w:szCs w:val="24"/>
          <w:lang w:val="en-GB"/>
        </w:rPr>
        <w:t>。</w:t>
      </w:r>
    </w:p>
    <w:p w14:paraId="230FEA16">
      <w:pPr>
        <w:tabs>
          <w:tab w:val="left" w:pos="7560"/>
        </w:tabs>
        <w:spacing w:line="360" w:lineRule="auto"/>
        <w:rPr>
          <w:rFonts w:ascii="Times New Roman" w:hAnsi="Times New Roman"/>
          <w:sz w:val="24"/>
          <w:szCs w:val="24"/>
          <w:lang w:val="en-GB"/>
        </w:rPr>
      </w:pPr>
      <w:r>
        <w:rPr>
          <w:rFonts w:hint="eastAsia" w:ascii="Times New Roman" w:hAnsi="Times New Roman"/>
          <w:b/>
          <w:sz w:val="24"/>
          <w:szCs w:val="24"/>
          <w:lang w:val="en-GB"/>
        </w:rPr>
        <w:t>6</w:t>
      </w:r>
      <w:r>
        <w:rPr>
          <w:rFonts w:ascii="宋体" w:hAnsi="宋体" w:eastAsia="宋体" w:cs="Times New Roman"/>
          <w:b/>
          <w:bCs/>
          <w:sz w:val="24"/>
          <w:szCs w:val="24"/>
        </w:rPr>
        <w:t>.</w:t>
      </w:r>
      <w:r>
        <w:rPr>
          <w:rFonts w:ascii="Times New Roman" w:hAnsi="Times New Roman"/>
          <w:b/>
          <w:sz w:val="24"/>
          <w:szCs w:val="24"/>
          <w:lang w:val="en-GB"/>
        </w:rPr>
        <w:t>4</w:t>
      </w:r>
      <w:r>
        <w:rPr>
          <w:rFonts w:ascii="宋体" w:hAnsi="宋体" w:eastAsia="宋体" w:cs="Times New Roman"/>
          <w:b/>
          <w:bCs/>
          <w:sz w:val="24"/>
          <w:szCs w:val="24"/>
        </w:rPr>
        <w:t>.</w:t>
      </w:r>
      <w:r>
        <w:rPr>
          <w:rFonts w:hint="eastAsia" w:ascii="Times New Roman" w:hAnsi="Times New Roman" w:eastAsia="宋体"/>
          <w:b/>
          <w:sz w:val="24"/>
          <w:szCs w:val="24"/>
          <w:lang w:val="en-US" w:eastAsia="zh-CN"/>
        </w:rPr>
        <w:t>6</w:t>
      </w:r>
      <w:r>
        <w:rPr>
          <w:rFonts w:ascii="Times New Roman" w:hAnsi="Times New Roman"/>
          <w:b/>
          <w:bCs/>
          <w:sz w:val="24"/>
          <w:szCs w:val="24"/>
          <w:lang w:val="en-GB"/>
        </w:rPr>
        <w:t xml:space="preserve">  </w:t>
      </w:r>
      <w:r>
        <w:rPr>
          <w:rFonts w:hint="eastAsia" w:ascii="Times New Roman" w:hAnsi="Times New Roman" w:eastAsia="宋体" w:cs="Times New Roman"/>
          <w:sz w:val="24"/>
          <w:szCs w:val="24"/>
          <w:lang w:val="en-GB"/>
        </w:rPr>
        <w:t>复合地基处理范围以下存在软弱下卧层时，下卧层承载力应按下式验算：</w:t>
      </w:r>
    </w:p>
    <w:p w14:paraId="34940C09">
      <w:pPr>
        <w:tabs>
          <w:tab w:val="center" w:pos="4200"/>
          <w:tab w:val="left" w:pos="7452"/>
          <w:tab w:val="right" w:pos="8400"/>
        </w:tabs>
        <w:spacing w:line="360" w:lineRule="auto"/>
        <w:rPr>
          <w:rFonts w:ascii="Times New Roman" w:hAnsi="Times New Roman"/>
          <w:sz w:val="24"/>
          <w:szCs w:val="24"/>
          <w:lang w:val="en-GB"/>
        </w:rPr>
      </w:pPr>
      <w:r>
        <w:rPr>
          <w:rFonts w:ascii="Times New Roman" w:hAnsi="Times New Roman"/>
          <w:sz w:val="24"/>
          <w:szCs w:val="24"/>
        </w:rPr>
        <w:tab/>
      </w:r>
      <w:r>
        <w:rPr>
          <w:rFonts w:ascii="Times New Roman" w:hAnsi="Times New Roman" w:cs="Arial"/>
          <w:color w:val="000000"/>
          <w:position w:val="-12"/>
          <w:sz w:val="24"/>
          <w:szCs w:val="24"/>
        </w:rPr>
        <w:object>
          <v:shape id="_x0000_i1112" o:spt="75" type="#_x0000_t75" style="height:17.5pt;width:63.5pt;" o:ole="t" filled="f" o:preferrelative="t" stroked="f" coordsize="21600,21600">
            <v:path/>
            <v:fill on="f" focussize="0,0"/>
            <v:stroke on="f" joinstyle="miter"/>
            <v:imagedata r:id="rId164" o:title=""/>
            <o:lock v:ext="edit" aspectratio="t"/>
            <w10:wrap type="none"/>
            <w10:anchorlock/>
          </v:shape>
          <o:OLEObject Type="Embed" ProgID="Equation.DSMT4" ShapeID="_x0000_i1112" DrawAspect="Content" ObjectID="_1468075812" r:id="rId163">
            <o:LockedField>false</o:LockedField>
          </o:OLEObject>
        </w:object>
      </w:r>
      <w:r>
        <w:rPr>
          <w:rFonts w:ascii="Times New Roman" w:hAnsi="Times New Roman"/>
          <w:sz w:val="24"/>
          <w:szCs w:val="24"/>
        </w:rPr>
        <w:tab/>
      </w:r>
      <w:r>
        <w:rPr>
          <w:rFonts w:hint="eastAsia" w:ascii="Times New Roman" w:hAnsi="Times New Roman" w:eastAsia="宋体" w:cs="Times New Roman"/>
          <w:sz w:val="24"/>
          <w:szCs w:val="24"/>
          <w:lang w:val="en-GB"/>
        </w:rPr>
        <w:t>（6</w:t>
      </w:r>
      <w:r>
        <w:rPr>
          <w:rFonts w:ascii="宋体" w:hAnsi="宋体" w:eastAsia="宋体" w:cs="Times New Roman"/>
          <w:bCs/>
          <w:sz w:val="24"/>
          <w:szCs w:val="24"/>
        </w:rPr>
        <w:t>.</w:t>
      </w:r>
      <w:r>
        <w:rPr>
          <w:rFonts w:ascii="Times New Roman" w:hAnsi="Times New Roman" w:eastAsia="宋体" w:cs="Times New Roman"/>
          <w:sz w:val="24"/>
          <w:szCs w:val="24"/>
          <w:lang w:val="en-GB"/>
        </w:rPr>
        <w:t>4</w:t>
      </w:r>
      <w:r>
        <w:rPr>
          <w:rFonts w:ascii="宋体" w:hAnsi="宋体" w:eastAsia="宋体" w:cs="Times New Roman"/>
          <w:bCs/>
          <w:sz w:val="24"/>
          <w:szCs w:val="24"/>
        </w:rPr>
        <w:t>.</w:t>
      </w:r>
      <w:r>
        <w:rPr>
          <w:rFonts w:hint="eastAsia" w:ascii="Times New Roman" w:hAnsi="Times New Roman" w:eastAsia="宋体" w:cs="Times New Roman"/>
          <w:sz w:val="24"/>
          <w:szCs w:val="24"/>
          <w:lang w:val="en-US" w:eastAsia="zh-CN"/>
        </w:rPr>
        <w:t>6</w:t>
      </w:r>
      <w:r>
        <w:rPr>
          <w:rFonts w:hint="eastAsia" w:ascii="Times New Roman" w:hAnsi="Times New Roman" w:eastAsia="宋体" w:cs="Times New Roman"/>
          <w:sz w:val="24"/>
          <w:szCs w:val="24"/>
          <w:lang w:val="en-GB"/>
        </w:rPr>
        <w:t>）</w:t>
      </w:r>
    </w:p>
    <w:p w14:paraId="2E9E7808">
      <w:pPr>
        <w:tabs>
          <w:tab w:val="right" w:pos="1155"/>
          <w:tab w:val="left" w:pos="1197"/>
          <w:tab w:val="left" w:pos="1743"/>
          <w:tab w:val="left" w:pos="7560"/>
        </w:tabs>
        <w:spacing w:line="360" w:lineRule="auto"/>
        <w:rPr>
          <w:rFonts w:ascii="Times New Roman" w:hAnsi="Times New Roman"/>
          <w:sz w:val="24"/>
          <w:szCs w:val="24"/>
          <w:lang w:val="en-GB"/>
        </w:rPr>
      </w:pPr>
      <w:r>
        <w:rPr>
          <w:rFonts w:hint="eastAsia" w:ascii="Times New Roman" w:hAnsi="Times New Roman" w:eastAsia="宋体" w:cs="Times New Roman"/>
          <w:sz w:val="24"/>
          <w:szCs w:val="24"/>
          <w:lang w:val="en-GB"/>
        </w:rPr>
        <w:t>式中：</w:t>
      </w:r>
      <w:r>
        <w:rPr>
          <w:rFonts w:ascii="Times New Roman" w:hAnsi="Times New Roman"/>
          <w:sz w:val="24"/>
          <w:szCs w:val="24"/>
          <w:lang w:val="en-GB"/>
        </w:rPr>
        <w:tab/>
      </w:r>
      <w:r>
        <w:rPr>
          <w:rFonts w:ascii="Times New Roman" w:hAnsi="Times New Roman" w:cs="Arial"/>
          <w:i/>
          <w:iCs/>
          <w:color w:val="000000"/>
          <w:position w:val="-12"/>
          <w:sz w:val="24"/>
          <w:szCs w:val="24"/>
          <w:lang w:val="en-GB"/>
        </w:rPr>
        <w:object>
          <v:shape id="_x0000_i1113" o:spt="75" type="#_x0000_t75" style="height:19pt;width:14.5pt;" o:ole="t" filled="f" o:preferrelative="t" stroked="f" coordsize="21600,21600">
            <v:path/>
            <v:fill on="f" focussize="0,0"/>
            <v:stroke on="f" joinstyle="miter"/>
            <v:imagedata r:id="rId37" o:title=""/>
            <o:lock v:ext="edit" aspectratio="t"/>
            <w10:wrap type="none"/>
            <w10:anchorlock/>
          </v:shape>
          <o:OLEObject Type="Embed" ProgID="Equation.DSMT4" ShapeID="_x0000_i1113" DrawAspect="Content" ObjectID="_1468075813" r:id="rId165">
            <o:LockedField>false</o:LockedField>
          </o:OLEObject>
        </w:object>
      </w:r>
      <w:r>
        <w:rPr>
          <w:rFonts w:ascii="Times New Roman" w:hAnsi="Times New Roman"/>
          <w:sz w:val="24"/>
          <w:szCs w:val="24"/>
        </w:rPr>
        <w:tab/>
      </w:r>
      <w:r>
        <w:rPr>
          <w:rFonts w:ascii="Times New Roman" w:hAnsi="Times New Roman"/>
          <w:sz w:val="24"/>
          <w:szCs w:val="24"/>
        </w:rPr>
        <w:t>——</w:t>
      </w:r>
      <w:r>
        <w:rPr>
          <w:rFonts w:ascii="Times New Roman" w:hAnsi="Times New Roman"/>
          <w:sz w:val="24"/>
          <w:szCs w:val="24"/>
        </w:rPr>
        <w:tab/>
      </w:r>
      <w:r>
        <w:rPr>
          <w:rFonts w:hint="eastAsia" w:ascii="Times New Roman" w:hAnsi="Times New Roman" w:eastAsia="宋体" w:cs="Times New Roman"/>
          <w:sz w:val="24"/>
          <w:szCs w:val="24"/>
          <w:lang w:val="en-GB"/>
        </w:rPr>
        <w:t>荷载效应标准组合时，软弱下卧层顶面处的附加压力值（</w:t>
      </w:r>
      <w:r>
        <w:rPr>
          <w:rFonts w:ascii="Times New Roman" w:hAnsi="Times New Roman" w:eastAsia="宋体" w:cs="Times New Roman"/>
          <w:sz w:val="24"/>
          <w:szCs w:val="24"/>
          <w:lang w:val="en-GB"/>
        </w:rPr>
        <w:t>kPa</w:t>
      </w:r>
      <w:r>
        <w:rPr>
          <w:rFonts w:hint="eastAsia" w:ascii="Times New Roman" w:hAnsi="Times New Roman" w:eastAsia="宋体" w:cs="Times New Roman"/>
          <w:sz w:val="24"/>
          <w:szCs w:val="24"/>
          <w:lang w:val="en-GB"/>
        </w:rPr>
        <w:t>）；</w:t>
      </w:r>
    </w:p>
    <w:p w14:paraId="106F9EAE">
      <w:pPr>
        <w:tabs>
          <w:tab w:val="right" w:pos="1155"/>
          <w:tab w:val="left" w:pos="1197"/>
          <w:tab w:val="left" w:pos="1743"/>
          <w:tab w:val="left" w:pos="7560"/>
        </w:tabs>
        <w:spacing w:line="360" w:lineRule="auto"/>
        <w:ind w:firstLine="624" w:firstLineChars="260"/>
        <w:rPr>
          <w:rFonts w:ascii="Times New Roman" w:hAnsi="Times New Roman"/>
          <w:sz w:val="24"/>
          <w:szCs w:val="24"/>
          <w:lang w:val="en-GB"/>
        </w:rPr>
      </w:pPr>
      <w:r>
        <w:rPr>
          <w:rFonts w:ascii="Times New Roman" w:hAnsi="Times New Roman"/>
          <w:i/>
          <w:iCs/>
          <w:sz w:val="24"/>
          <w:szCs w:val="24"/>
          <w:lang w:val="en-GB"/>
        </w:rPr>
        <w:tab/>
      </w:r>
      <w:r>
        <w:rPr>
          <w:rFonts w:ascii="Times New Roman" w:hAnsi="Times New Roman" w:cs="Arial"/>
          <w:i/>
          <w:iCs/>
          <w:color w:val="000000"/>
          <w:position w:val="-12"/>
          <w:sz w:val="24"/>
          <w:szCs w:val="24"/>
          <w:lang w:val="en-GB"/>
        </w:rPr>
        <w:object>
          <v:shape id="_x0000_i1114" o:spt="75" type="#_x0000_t75" style="height:19pt;width:19pt;" o:ole="t" filled="f" o:preferrelative="t" stroked="f" coordsize="21600,21600">
            <v:path/>
            <v:fill on="f" focussize="0,0"/>
            <v:stroke on="f" joinstyle="miter"/>
            <v:imagedata r:id="rId39" o:title=""/>
            <o:lock v:ext="edit" aspectratio="t"/>
            <w10:wrap type="none"/>
            <w10:anchorlock/>
          </v:shape>
          <o:OLEObject Type="Embed" ProgID="Equation.DSMT4" ShapeID="_x0000_i1114" DrawAspect="Content" ObjectID="_1468075814" r:id="rId166">
            <o:LockedField>false</o:LockedField>
          </o:OLEObject>
        </w:object>
      </w:r>
      <w:r>
        <w:rPr>
          <w:rFonts w:ascii="Times New Roman" w:hAnsi="Times New Roman"/>
          <w:sz w:val="24"/>
          <w:szCs w:val="24"/>
        </w:rPr>
        <w:tab/>
      </w:r>
      <w:r>
        <w:rPr>
          <w:rFonts w:ascii="Times New Roman" w:hAnsi="Times New Roman"/>
          <w:sz w:val="24"/>
          <w:szCs w:val="24"/>
        </w:rPr>
        <w:t>——</w:t>
      </w:r>
      <w:r>
        <w:rPr>
          <w:rFonts w:ascii="Times New Roman" w:hAnsi="Times New Roman"/>
          <w:sz w:val="24"/>
          <w:szCs w:val="24"/>
        </w:rPr>
        <w:tab/>
      </w:r>
      <w:r>
        <w:rPr>
          <w:rFonts w:hint="eastAsia" w:ascii="Times New Roman" w:hAnsi="Times New Roman" w:eastAsia="宋体" w:cs="Times New Roman"/>
          <w:sz w:val="24"/>
          <w:szCs w:val="24"/>
          <w:lang w:val="en-GB"/>
        </w:rPr>
        <w:t>软弱下卧层顶面处土的自重压力值（</w:t>
      </w:r>
      <w:r>
        <w:rPr>
          <w:rFonts w:ascii="Times New Roman" w:hAnsi="Times New Roman" w:eastAsia="宋体" w:cs="Times New Roman"/>
          <w:sz w:val="24"/>
          <w:szCs w:val="24"/>
          <w:lang w:val="en-GB"/>
        </w:rPr>
        <w:t>kPa</w:t>
      </w:r>
      <w:r>
        <w:rPr>
          <w:rFonts w:hint="eastAsia" w:ascii="Times New Roman" w:hAnsi="Times New Roman" w:eastAsia="宋体" w:cs="Times New Roman"/>
          <w:sz w:val="24"/>
          <w:szCs w:val="24"/>
          <w:lang w:val="en-GB"/>
        </w:rPr>
        <w:t>）；</w:t>
      </w:r>
    </w:p>
    <w:p w14:paraId="25272F89">
      <w:pPr>
        <w:tabs>
          <w:tab w:val="right" w:pos="1155"/>
          <w:tab w:val="left" w:pos="1197"/>
          <w:tab w:val="left" w:pos="1743"/>
        </w:tabs>
        <w:spacing w:line="360" w:lineRule="auto"/>
        <w:rPr>
          <w:rFonts w:ascii="Times New Roman" w:hAnsi="Times New Roman"/>
          <w:sz w:val="24"/>
          <w:szCs w:val="24"/>
          <w:lang w:val="en-GB"/>
        </w:rPr>
      </w:pPr>
      <w:r>
        <w:rPr>
          <w:rFonts w:ascii="Times New Roman" w:hAnsi="Times New Roman"/>
          <w:i/>
          <w:iCs/>
          <w:sz w:val="24"/>
          <w:szCs w:val="24"/>
          <w:lang w:val="en-GB"/>
        </w:rPr>
        <w:tab/>
      </w:r>
      <w:r>
        <w:rPr>
          <w:rFonts w:ascii="Times New Roman" w:hAnsi="Times New Roman" w:cs="Arial"/>
          <w:i/>
          <w:iCs/>
          <w:color w:val="000000"/>
          <w:position w:val="-12"/>
          <w:sz w:val="24"/>
          <w:szCs w:val="24"/>
          <w:lang w:val="en-GB"/>
        </w:rPr>
        <w:object>
          <v:shape id="_x0000_i1115" o:spt="75" type="#_x0000_t75" style="height:19pt;width:15.5pt;" o:ole="t" filled="f" o:preferrelative="t" stroked="f" coordsize="21600,21600">
            <v:path/>
            <v:fill on="f" focussize="0,0"/>
            <v:stroke on="f" joinstyle="miter"/>
            <v:imagedata r:id="rId69" o:title=""/>
            <o:lock v:ext="edit" aspectratio="t"/>
            <w10:wrap type="none"/>
            <w10:anchorlock/>
          </v:shape>
          <o:OLEObject Type="Embed" ProgID="Equation.DSMT4" ShapeID="_x0000_i1115" DrawAspect="Content" ObjectID="_1468075815" r:id="rId167">
            <o:LockedField>false</o:LockedField>
          </o:OLEObject>
        </w:object>
      </w:r>
      <w:r>
        <w:rPr>
          <w:rFonts w:ascii="Times New Roman" w:hAnsi="Times New Roman"/>
          <w:sz w:val="24"/>
          <w:szCs w:val="24"/>
        </w:rPr>
        <w:tab/>
      </w:r>
      <w:r>
        <w:rPr>
          <w:rFonts w:ascii="Times New Roman" w:hAnsi="Times New Roman"/>
          <w:sz w:val="24"/>
          <w:szCs w:val="24"/>
        </w:rPr>
        <w:t>——</w:t>
      </w:r>
      <w:r>
        <w:rPr>
          <w:rFonts w:ascii="Times New Roman" w:hAnsi="Times New Roman"/>
          <w:sz w:val="24"/>
          <w:szCs w:val="24"/>
        </w:rPr>
        <w:tab/>
      </w:r>
      <w:r>
        <w:rPr>
          <w:rFonts w:hint="eastAsia" w:ascii="Times New Roman" w:hAnsi="Times New Roman" w:eastAsia="宋体" w:cs="Times New Roman"/>
          <w:sz w:val="24"/>
          <w:szCs w:val="24"/>
          <w:lang w:val="en-GB"/>
        </w:rPr>
        <w:t>软弱下卧层顶面处经深度修正后的地基承载力特征值（</w:t>
      </w:r>
      <w:r>
        <w:rPr>
          <w:rFonts w:ascii="Times New Roman" w:hAnsi="Times New Roman" w:eastAsia="宋体" w:cs="Times New Roman"/>
          <w:sz w:val="24"/>
          <w:szCs w:val="24"/>
          <w:lang w:val="en-GB"/>
        </w:rPr>
        <w:t>kPa</w:t>
      </w:r>
      <w:r>
        <w:rPr>
          <w:rFonts w:hint="eastAsia" w:ascii="Times New Roman" w:hAnsi="Times New Roman" w:eastAsia="宋体" w:cs="Times New Roman"/>
          <w:sz w:val="24"/>
          <w:szCs w:val="24"/>
          <w:lang w:val="en-GB"/>
        </w:rPr>
        <w:t>）。</w:t>
      </w:r>
    </w:p>
    <w:p w14:paraId="6B5768B1">
      <w:pPr>
        <w:tabs>
          <w:tab w:val="left" w:pos="7560"/>
        </w:tabs>
        <w:spacing w:line="360" w:lineRule="auto"/>
        <w:rPr>
          <w:rFonts w:ascii="Arial" w:hAnsi="Arial"/>
          <w:sz w:val="24"/>
          <w:szCs w:val="24"/>
          <w:lang w:val="en-GB"/>
        </w:rPr>
      </w:pPr>
      <w:r>
        <w:rPr>
          <w:rFonts w:hint="eastAsia" w:ascii="Times New Roman" w:hAnsi="Times New Roman"/>
          <w:b/>
          <w:sz w:val="24"/>
          <w:szCs w:val="24"/>
          <w:lang w:val="en-GB"/>
        </w:rPr>
        <w:t>6</w:t>
      </w:r>
      <w:r>
        <w:rPr>
          <w:rFonts w:ascii="宋体" w:hAnsi="宋体" w:eastAsia="宋体" w:cs="Times New Roman"/>
          <w:b/>
          <w:bCs/>
          <w:sz w:val="24"/>
          <w:szCs w:val="24"/>
        </w:rPr>
        <w:t>.</w:t>
      </w:r>
      <w:r>
        <w:rPr>
          <w:rFonts w:ascii="Times New Roman" w:hAnsi="Times New Roman"/>
          <w:b/>
          <w:sz w:val="24"/>
          <w:szCs w:val="24"/>
          <w:lang w:val="en-GB"/>
        </w:rPr>
        <w:t>4</w:t>
      </w:r>
      <w:r>
        <w:rPr>
          <w:rFonts w:ascii="宋体" w:hAnsi="宋体" w:eastAsia="宋体" w:cs="Times New Roman"/>
          <w:b/>
          <w:bCs/>
          <w:sz w:val="24"/>
          <w:szCs w:val="24"/>
        </w:rPr>
        <w:t>.</w:t>
      </w:r>
      <w:r>
        <w:rPr>
          <w:rFonts w:hint="eastAsia" w:ascii="Times New Roman" w:hAnsi="Times New Roman" w:eastAsia="宋体"/>
          <w:b/>
          <w:sz w:val="24"/>
          <w:szCs w:val="24"/>
          <w:lang w:val="en-US" w:eastAsia="zh-CN"/>
        </w:rPr>
        <w:t>7</w:t>
      </w:r>
      <w:r>
        <w:rPr>
          <w:sz w:val="24"/>
          <w:szCs w:val="24"/>
        </w:rPr>
        <w:t xml:space="preserve">  </w:t>
      </w:r>
      <w:r>
        <w:rPr>
          <w:rFonts w:hint="eastAsia" w:ascii="Times New Roman" w:hAnsi="Times New Roman" w:eastAsia="宋体" w:cs="Times New Roman"/>
          <w:sz w:val="24"/>
          <w:szCs w:val="24"/>
          <w:lang w:val="en-GB"/>
        </w:rPr>
        <w:t>复合地基承载力的基础宽度承载力修正系数应取</w:t>
      </w:r>
      <w:r>
        <w:rPr>
          <w:rFonts w:ascii="Times New Roman" w:hAnsi="Times New Roman" w:eastAsia="宋体" w:cs="Times New Roman"/>
          <w:sz w:val="24"/>
          <w:szCs w:val="24"/>
          <w:lang w:val="en-GB"/>
        </w:rPr>
        <w:t>0</w:t>
      </w:r>
      <w:r>
        <w:rPr>
          <w:rFonts w:hint="eastAsia" w:ascii="Times New Roman" w:hAnsi="Times New Roman" w:eastAsia="宋体" w:cs="Times New Roman"/>
          <w:sz w:val="24"/>
          <w:szCs w:val="24"/>
          <w:lang w:val="en-GB"/>
        </w:rPr>
        <w:t>；基础埋深的承载力修正系数应取</w:t>
      </w:r>
      <w:r>
        <w:rPr>
          <w:rFonts w:ascii="Times New Roman" w:hAnsi="Times New Roman" w:eastAsia="宋体" w:cs="Times New Roman"/>
          <w:sz w:val="24"/>
          <w:szCs w:val="24"/>
          <w:lang w:val="en-GB"/>
        </w:rPr>
        <w:t>1.0</w:t>
      </w:r>
      <w:r>
        <w:rPr>
          <w:rFonts w:hint="eastAsia" w:ascii="Times New Roman" w:hAnsi="Times New Roman" w:eastAsia="宋体" w:cs="Times New Roman"/>
          <w:sz w:val="24"/>
          <w:szCs w:val="24"/>
          <w:lang w:val="en-GB"/>
        </w:rPr>
        <w:t>。修正后的复合地基承载力特征值（</w:t>
      </w:r>
      <w:r>
        <w:rPr>
          <w:rFonts w:ascii="Times New Roman" w:hAnsi="Times New Roman" w:eastAsia="宋体" w:cs="Times New Roman"/>
          <w:i/>
          <w:iCs/>
          <w:sz w:val="24"/>
          <w:szCs w:val="24"/>
          <w:lang w:val="en-GB"/>
        </w:rPr>
        <w:t>f</w:t>
      </w:r>
      <w:r>
        <w:rPr>
          <w:rFonts w:ascii="Times New Roman" w:hAnsi="Times New Roman" w:eastAsia="宋体" w:cs="Times New Roman"/>
          <w:sz w:val="24"/>
          <w:szCs w:val="24"/>
          <w:vertAlign w:val="subscript"/>
          <w:lang w:val="en-GB"/>
        </w:rPr>
        <w:t>a</w:t>
      </w:r>
      <w:r>
        <w:rPr>
          <w:rFonts w:hint="eastAsia" w:ascii="Times New Roman" w:hAnsi="Times New Roman" w:eastAsia="宋体" w:cs="Times New Roman"/>
          <w:sz w:val="24"/>
          <w:szCs w:val="24"/>
          <w:lang w:val="en-GB"/>
        </w:rPr>
        <w:t>）应按下式计算：</w:t>
      </w:r>
    </w:p>
    <w:p w14:paraId="13584AE9">
      <w:pPr>
        <w:tabs>
          <w:tab w:val="center" w:pos="4200"/>
          <w:tab w:val="left" w:pos="7452"/>
          <w:tab w:val="right" w:pos="8400"/>
        </w:tabs>
        <w:spacing w:line="360" w:lineRule="auto"/>
        <w:rPr>
          <w:sz w:val="24"/>
          <w:szCs w:val="24"/>
          <w:lang w:val="en-GB"/>
        </w:rPr>
      </w:pPr>
      <w:r>
        <w:rPr>
          <w:sz w:val="24"/>
          <w:szCs w:val="24"/>
        </w:rPr>
        <w:tab/>
      </w:r>
      <w:r>
        <w:rPr>
          <w:rFonts w:ascii="Arial" w:hAnsi="Arial" w:cs="Arial"/>
          <w:color w:val="000000"/>
          <w:position w:val="-14"/>
          <w:sz w:val="24"/>
          <w:szCs w:val="24"/>
        </w:rPr>
        <w:object>
          <v:shape id="_x0000_i1116" o:spt="75" type="#_x0000_t75" style="height:18pt;width:109.5pt;" o:ole="t" filled="f" o:preferrelative="t" stroked="f" coordsize="21600,21600">
            <v:path/>
            <v:fill on="f" focussize="0,0"/>
            <v:stroke on="f" joinstyle="miter"/>
            <v:imagedata r:id="rId169" o:title=""/>
            <o:lock v:ext="edit" aspectratio="t"/>
            <w10:wrap type="none"/>
            <w10:anchorlock/>
          </v:shape>
          <o:OLEObject Type="Embed" ProgID="Equation.DSMT4" ShapeID="_x0000_i1116" DrawAspect="Content" ObjectID="_1468075816" r:id="rId168">
            <o:LockedField>false</o:LockedField>
          </o:OLEObject>
        </w:object>
      </w:r>
      <w:r>
        <w:rPr>
          <w:sz w:val="24"/>
          <w:szCs w:val="24"/>
        </w:rPr>
        <w:tab/>
      </w:r>
      <w:r>
        <w:rPr>
          <w:rFonts w:hint="eastAsia" w:ascii="Times New Roman" w:hAnsi="Times New Roman" w:eastAsia="宋体" w:cs="Times New Roman"/>
          <w:sz w:val="24"/>
          <w:szCs w:val="24"/>
          <w:lang w:val="en-GB"/>
        </w:rPr>
        <w:t>（6</w:t>
      </w:r>
      <w:r>
        <w:rPr>
          <w:rFonts w:ascii="宋体" w:hAnsi="宋体" w:eastAsia="宋体" w:cs="Times New Roman"/>
          <w:bCs/>
          <w:sz w:val="24"/>
          <w:szCs w:val="24"/>
        </w:rPr>
        <w:t>.</w:t>
      </w:r>
      <w:r>
        <w:rPr>
          <w:rFonts w:ascii="Times New Roman" w:hAnsi="Times New Roman" w:eastAsia="宋体" w:cs="Times New Roman"/>
          <w:sz w:val="24"/>
          <w:szCs w:val="24"/>
          <w:lang w:val="en-GB"/>
        </w:rPr>
        <w:t>4</w:t>
      </w:r>
      <w:r>
        <w:rPr>
          <w:rFonts w:ascii="宋体" w:hAnsi="宋体" w:eastAsia="宋体" w:cs="Times New Roman"/>
          <w:bCs/>
          <w:sz w:val="24"/>
          <w:szCs w:val="24"/>
        </w:rPr>
        <w:t>.</w:t>
      </w:r>
      <w:r>
        <w:rPr>
          <w:rFonts w:hint="eastAsia" w:ascii="Times New Roman" w:hAnsi="Times New Roman" w:eastAsia="宋体" w:cs="Times New Roman"/>
          <w:sz w:val="24"/>
          <w:szCs w:val="24"/>
          <w:lang w:val="en-US" w:eastAsia="zh-CN"/>
        </w:rPr>
        <w:t>7</w:t>
      </w:r>
      <w:r>
        <w:rPr>
          <w:rFonts w:hint="eastAsia" w:ascii="Times New Roman" w:hAnsi="Times New Roman" w:eastAsia="宋体" w:cs="Times New Roman"/>
          <w:sz w:val="24"/>
          <w:szCs w:val="24"/>
          <w:lang w:val="en-GB"/>
        </w:rPr>
        <w:t>）</w:t>
      </w:r>
    </w:p>
    <w:p w14:paraId="3D3E82D1">
      <w:pPr>
        <w:keepNext w:val="0"/>
        <w:keepLines w:val="0"/>
        <w:pageBreakBefore w:val="0"/>
        <w:widowControl w:val="0"/>
        <w:tabs>
          <w:tab w:val="right" w:pos="1155"/>
          <w:tab w:val="left" w:pos="1197"/>
          <w:tab w:val="left" w:pos="7560"/>
        </w:tabs>
        <w:kinsoku/>
        <w:wordWrap/>
        <w:overflowPunct/>
        <w:topLinePunct w:val="0"/>
        <w:autoSpaceDE/>
        <w:autoSpaceDN/>
        <w:bidi w:val="0"/>
        <w:adjustRightInd/>
        <w:snapToGrid w:val="0"/>
        <w:spacing w:line="360" w:lineRule="auto"/>
        <w:textAlignment w:val="auto"/>
        <w:rPr>
          <w:sz w:val="24"/>
          <w:szCs w:val="24"/>
        </w:rPr>
      </w:pPr>
      <w:r>
        <w:rPr>
          <w:rFonts w:hint="eastAsia" w:ascii="Times New Roman" w:hAnsi="Times New Roman" w:eastAsia="宋体" w:cs="Times New Roman"/>
          <w:sz w:val="24"/>
          <w:szCs w:val="24"/>
          <w:lang w:val="en-GB"/>
        </w:rPr>
        <w:t xml:space="preserve">式中： </w:t>
      </w:r>
      <w:r>
        <w:rPr>
          <w:sz w:val="24"/>
          <w:szCs w:val="24"/>
          <w:lang w:val="en-GB"/>
        </w:rPr>
        <w:tab/>
      </w:r>
      <w:r>
        <w:rPr>
          <w:rFonts w:ascii="Arial" w:hAnsi="Arial" w:cs="Arial"/>
          <w:color w:val="000000"/>
          <w:position w:val="-14"/>
          <w:sz w:val="24"/>
          <w:szCs w:val="24"/>
        </w:rPr>
        <w:object>
          <v:shape id="_x0000_i1117" o:spt="75" type="#_x0000_t75" style="height:18pt;width:19.5pt;" o:ole="t" filled="f" o:preferrelative="t" stroked="f" coordsize="21600,21600">
            <v:path/>
            <v:fill on="f" focussize="0,0"/>
            <v:stroke on="f" joinstyle="miter"/>
            <v:imagedata r:id="rId61" o:title=""/>
            <o:lock v:ext="edit" aspectratio="t"/>
            <w10:wrap type="none"/>
            <w10:anchorlock/>
          </v:shape>
          <o:OLEObject Type="Embed" ProgID="Equation.DSMT4" ShapeID="_x0000_i1117" DrawAspect="Content" ObjectID="_1468075817" r:id="rId170">
            <o:LockedField>false</o:LockedField>
          </o:OLEObject>
        </w:object>
      </w:r>
      <w:r>
        <w:rPr>
          <w:rFonts w:ascii="Times New Roman" w:hAnsi="Times New Roman"/>
          <w:sz w:val="24"/>
          <w:szCs w:val="24"/>
        </w:rPr>
        <w:t>——</w:t>
      </w:r>
      <w:r>
        <w:rPr>
          <w:rFonts w:hint="eastAsia" w:ascii="Times New Roman" w:hAnsi="Times New Roman" w:eastAsia="宋体" w:cs="Times New Roman"/>
          <w:sz w:val="24"/>
          <w:szCs w:val="24"/>
          <w:lang w:val="en-GB"/>
        </w:rPr>
        <w:t>复合地基承载力特征值（</w:t>
      </w:r>
      <w:r>
        <w:rPr>
          <w:rFonts w:ascii="Times New Roman" w:hAnsi="Times New Roman" w:eastAsia="宋体" w:cs="Times New Roman"/>
          <w:sz w:val="24"/>
          <w:szCs w:val="24"/>
          <w:lang w:val="en-GB"/>
        </w:rPr>
        <w:t>kPa</w:t>
      </w:r>
      <w:r>
        <w:rPr>
          <w:rFonts w:hint="eastAsia" w:ascii="Times New Roman" w:hAnsi="Times New Roman" w:eastAsia="宋体" w:cs="Times New Roman"/>
          <w:sz w:val="24"/>
          <w:szCs w:val="24"/>
          <w:lang w:val="en-GB"/>
        </w:rPr>
        <w:t>）；</w:t>
      </w:r>
    </w:p>
    <w:p w14:paraId="222D7248">
      <w:pPr>
        <w:keepNext w:val="0"/>
        <w:keepLines w:val="0"/>
        <w:pageBreakBefore w:val="0"/>
        <w:widowControl w:val="0"/>
        <w:tabs>
          <w:tab w:val="right" w:pos="1155"/>
          <w:tab w:val="left" w:pos="1197"/>
          <w:tab w:val="left" w:pos="7560"/>
        </w:tabs>
        <w:kinsoku/>
        <w:wordWrap/>
        <w:overflowPunct/>
        <w:topLinePunct w:val="0"/>
        <w:autoSpaceDE/>
        <w:autoSpaceDN/>
        <w:bidi w:val="0"/>
        <w:adjustRightInd/>
        <w:snapToGrid w:val="0"/>
        <w:spacing w:line="360" w:lineRule="auto"/>
        <w:ind w:left="1806" w:leftChars="460" w:hanging="840" w:hangingChars="350"/>
        <w:textAlignment w:val="auto"/>
        <w:rPr>
          <w:rFonts w:ascii="Times New Roman" w:hAnsi="Times New Roman" w:eastAsia="宋体" w:cs="Times New Roman"/>
          <w:sz w:val="24"/>
          <w:szCs w:val="24"/>
          <w:lang w:val="en-GB"/>
        </w:rPr>
      </w:pPr>
      <w:r>
        <w:rPr>
          <w:rFonts w:ascii="Arial" w:hAnsi="Arial" w:cs="Arial"/>
          <w:color w:val="000000"/>
          <w:position w:val="-12"/>
          <w:sz w:val="24"/>
          <w:szCs w:val="24"/>
        </w:rPr>
        <w:object>
          <v:shape id="_x0000_i1118" o:spt="75" type="#_x0000_t75" style="height:19pt;width:14.5pt;" o:ole="t" filled="f" o:preferrelative="t" stroked="f" coordsize="21600,21600">
            <v:path/>
            <v:fill on="f" focussize="0,0"/>
            <v:stroke on="f" joinstyle="miter"/>
            <v:imagedata r:id="rId43" o:title=""/>
            <o:lock v:ext="edit" aspectratio="t"/>
            <w10:wrap type="none"/>
            <w10:anchorlock/>
          </v:shape>
          <o:OLEObject Type="Embed" ProgID="Equation.DSMT4" ShapeID="_x0000_i1118" DrawAspect="Content" ObjectID="_1468075818" r:id="rId171">
            <o:LockedField>false</o:LockedField>
          </o:OLEObject>
        </w:object>
      </w:r>
      <w:r>
        <w:rPr>
          <w:rFonts w:ascii="Times New Roman" w:hAnsi="Times New Roman"/>
          <w:sz w:val="24"/>
          <w:szCs w:val="24"/>
        </w:rPr>
        <w:t>——</w:t>
      </w:r>
      <w:r>
        <w:rPr>
          <w:rFonts w:hint="eastAsia" w:ascii="Times New Roman" w:hAnsi="Times New Roman" w:eastAsia="宋体" w:cs="Times New Roman"/>
          <w:sz w:val="24"/>
          <w:szCs w:val="24"/>
          <w:lang w:val="en-GB"/>
        </w:rPr>
        <w:t>基础底面以上土的加权平均重度（</w:t>
      </w:r>
      <w:r>
        <w:rPr>
          <w:rFonts w:ascii="Times New Roman" w:hAnsi="Times New Roman" w:eastAsia="宋体" w:cs="Times New Roman"/>
          <w:sz w:val="24"/>
          <w:szCs w:val="24"/>
          <w:lang w:val="en-GB"/>
        </w:rPr>
        <w:t>kN/m</w:t>
      </w:r>
      <w:r>
        <w:rPr>
          <w:rFonts w:ascii="Times New Roman" w:hAnsi="Times New Roman" w:eastAsia="宋体" w:cs="Times New Roman"/>
          <w:sz w:val="24"/>
          <w:szCs w:val="24"/>
          <w:vertAlign w:val="superscript"/>
          <w:lang w:val="en-GB"/>
        </w:rPr>
        <w:t>3</w:t>
      </w:r>
      <w:r>
        <w:rPr>
          <w:rFonts w:hint="eastAsia" w:ascii="Times New Roman" w:hAnsi="Times New Roman" w:eastAsia="宋体" w:cs="Times New Roman"/>
          <w:sz w:val="24"/>
          <w:szCs w:val="24"/>
          <w:lang w:val="en-GB"/>
        </w:rPr>
        <w:t>），地下水位以下取浮重度；</w:t>
      </w:r>
    </w:p>
    <w:p w14:paraId="4485EC47">
      <w:pPr>
        <w:keepNext w:val="0"/>
        <w:keepLines w:val="0"/>
        <w:pageBreakBefore w:val="0"/>
        <w:widowControl w:val="0"/>
        <w:tabs>
          <w:tab w:val="right" w:pos="1155"/>
          <w:tab w:val="left" w:pos="1197"/>
          <w:tab w:val="left" w:pos="7080"/>
        </w:tabs>
        <w:kinsoku/>
        <w:wordWrap/>
        <w:overflowPunct/>
        <w:topLinePunct w:val="0"/>
        <w:autoSpaceDE/>
        <w:autoSpaceDN/>
        <w:bidi w:val="0"/>
        <w:adjustRightInd/>
        <w:snapToGrid w:val="0"/>
        <w:spacing w:line="360" w:lineRule="auto"/>
        <w:ind w:left="1686" w:leftChars="460" w:hanging="720" w:hangingChars="300"/>
        <w:textAlignment w:val="auto"/>
        <w:rPr>
          <w:sz w:val="24"/>
          <w:szCs w:val="24"/>
          <w:lang w:val="en-GB"/>
        </w:rPr>
      </w:pPr>
      <w:r>
        <w:rPr>
          <w:color w:val="000000"/>
          <w:position w:val="-4"/>
          <w:sz w:val="24"/>
          <w:szCs w:val="24"/>
        </w:rPr>
        <w:object>
          <v:shape id="_x0000_i1119" o:spt="75" type="#_x0000_t75" style="height:12.5pt;width:12.5pt;" o:ole="t" filled="f" o:preferrelative="t" stroked="f" coordsize="21600,21600">
            <v:path/>
            <v:fill on="f" focussize="0,0"/>
            <v:stroke on="f" joinstyle="miter"/>
            <v:imagedata r:id="rId31" o:title=""/>
            <o:lock v:ext="edit" aspectratio="t"/>
            <w10:wrap type="none"/>
            <w10:anchorlock/>
          </v:shape>
          <o:OLEObject Type="Embed" ProgID="Equation.DSMT4" ShapeID="_x0000_i1119" DrawAspect="Content" ObjectID="_1468075819" r:id="rId172">
            <o:LockedField>false</o:LockedField>
          </o:OLEObject>
        </w:object>
      </w:r>
      <w:r>
        <w:rPr>
          <w:rFonts w:ascii="Times New Roman" w:hAnsi="Times New Roman"/>
          <w:color w:val="000000"/>
          <w:sz w:val="24"/>
          <w:szCs w:val="24"/>
        </w:rPr>
        <w:t>——</w:t>
      </w:r>
      <w:r>
        <w:rPr>
          <w:rFonts w:hint="eastAsia" w:ascii="Times New Roman" w:hAnsi="Times New Roman" w:eastAsia="宋体" w:cs="Times New Roman"/>
          <w:sz w:val="24"/>
          <w:szCs w:val="24"/>
          <w:lang w:val="en-GB"/>
        </w:rPr>
        <w:t>基础埋置深度（</w:t>
      </w:r>
      <w:r>
        <w:rPr>
          <w:rFonts w:ascii="Times New Roman" w:hAnsi="Times New Roman" w:eastAsia="宋体" w:cs="Times New Roman"/>
          <w:sz w:val="24"/>
          <w:szCs w:val="24"/>
          <w:lang w:val="en-GB"/>
        </w:rPr>
        <w:t>m</w:t>
      </w:r>
      <w:r>
        <w:rPr>
          <w:rFonts w:hint="eastAsia" w:ascii="Times New Roman" w:hAnsi="Times New Roman" w:eastAsia="宋体" w:cs="Times New Roman"/>
          <w:sz w:val="24"/>
          <w:szCs w:val="24"/>
          <w:lang w:val="en-GB"/>
        </w:rPr>
        <w:t>），在填方整平地区，可自填土地面标高算起，但填土在上部结构施工完成后进行时，应从天然地面标高算起。</w:t>
      </w:r>
    </w:p>
    <w:p w14:paraId="2FE5AA4B">
      <w:pPr>
        <w:keepNext w:val="0"/>
        <w:keepLines w:val="0"/>
        <w:pageBreakBefore w:val="0"/>
        <w:widowControl w:val="0"/>
        <w:tabs>
          <w:tab w:val="left" w:pos="7560"/>
        </w:tabs>
        <w:kinsoku/>
        <w:wordWrap/>
        <w:overflowPunct/>
        <w:topLinePunct w:val="0"/>
        <w:autoSpaceDE/>
        <w:autoSpaceDN/>
        <w:bidi w:val="0"/>
        <w:adjustRightInd/>
        <w:snapToGrid w:val="0"/>
        <w:spacing w:line="360" w:lineRule="auto"/>
        <w:textAlignment w:val="auto"/>
        <w:rPr>
          <w:sz w:val="24"/>
          <w:szCs w:val="24"/>
          <w:lang w:val="en-GB"/>
        </w:rPr>
      </w:pPr>
      <w:r>
        <w:rPr>
          <w:rFonts w:hint="eastAsia" w:ascii="Times New Roman" w:hAnsi="Times New Roman"/>
          <w:b/>
          <w:bCs/>
          <w:sz w:val="24"/>
          <w:szCs w:val="24"/>
          <w:lang w:val="en-GB"/>
        </w:rPr>
        <w:t>6</w:t>
      </w:r>
      <w:r>
        <w:rPr>
          <w:rFonts w:ascii="宋体" w:hAnsi="宋体" w:eastAsia="宋体" w:cs="Times New Roman"/>
          <w:b/>
          <w:bCs/>
          <w:sz w:val="24"/>
          <w:szCs w:val="24"/>
        </w:rPr>
        <w:t>.</w:t>
      </w:r>
      <w:r>
        <w:rPr>
          <w:rFonts w:hint="eastAsia" w:ascii="Times New Roman" w:hAnsi="Times New Roman" w:eastAsia="宋体"/>
          <w:b/>
          <w:bCs/>
          <w:sz w:val="24"/>
          <w:szCs w:val="24"/>
          <w:lang w:val="en-US" w:eastAsia="zh-CN"/>
        </w:rPr>
        <w:t>4</w:t>
      </w:r>
      <w:r>
        <w:rPr>
          <w:rFonts w:ascii="宋体" w:hAnsi="宋体" w:eastAsia="宋体" w:cs="Times New Roman"/>
          <w:b/>
          <w:bCs/>
          <w:sz w:val="24"/>
          <w:szCs w:val="24"/>
        </w:rPr>
        <w:t>.</w:t>
      </w:r>
      <w:r>
        <w:rPr>
          <w:rFonts w:hint="eastAsia" w:ascii="Times New Roman" w:hAnsi="Times New Roman" w:eastAsia="宋体"/>
          <w:b/>
          <w:bCs/>
          <w:sz w:val="24"/>
          <w:szCs w:val="24"/>
          <w:lang w:val="en-US" w:eastAsia="zh-CN"/>
        </w:rPr>
        <w:t>8</w:t>
      </w:r>
      <w:r>
        <w:rPr>
          <w:b/>
          <w:bCs/>
          <w:sz w:val="24"/>
          <w:szCs w:val="24"/>
          <w:lang w:val="en-GB"/>
        </w:rPr>
        <w:t xml:space="preserve">  </w:t>
      </w:r>
      <w:r>
        <w:rPr>
          <w:rFonts w:hint="eastAsia" w:ascii="Calibri" w:hAnsi="Calibri" w:eastAsia="宋体" w:cs="Times New Roman"/>
          <w:iCs/>
          <w:color w:val="000000"/>
          <w:sz w:val="24"/>
          <w:szCs w:val="24"/>
          <w:lang w:val="en-GB"/>
        </w:rPr>
        <w:t>复合地基的沉降由垫层压缩变形量、加固土层压缩变形量（</w:t>
      </w:r>
      <w:r>
        <w:rPr>
          <w:rFonts w:ascii="Arial" w:hAnsi="Arial" w:cs="Arial"/>
          <w:color w:val="000000"/>
          <w:position w:val="-12"/>
          <w:sz w:val="24"/>
          <w:szCs w:val="24"/>
          <w:lang w:val="en-GB"/>
        </w:rPr>
        <w:object>
          <v:shape id="_x0000_i1120" o:spt="75" type="#_x0000_t75" style="height:19pt;width:11.5pt;" o:ole="t" filled="f" o:preferrelative="t" stroked="f" coordsize="21600,21600">
            <v:path/>
            <v:fill on="f" focussize="0,0"/>
            <v:stroke on="f" joinstyle="miter"/>
            <v:imagedata r:id="rId45" o:title=""/>
            <o:lock v:ext="edit" aspectratio="t"/>
            <w10:wrap type="none"/>
            <w10:anchorlock/>
          </v:shape>
          <o:OLEObject Type="Embed" ProgID="Equation.DSMT4" ShapeID="_x0000_i1120" DrawAspect="Content" ObjectID="_1468075820" r:id="rId173">
            <o:LockedField>false</o:LockedField>
          </o:OLEObject>
        </w:object>
      </w:r>
      <w:r>
        <w:rPr>
          <w:rFonts w:hint="eastAsia" w:ascii="Calibri" w:hAnsi="Calibri" w:eastAsia="宋体" w:cs="Times New Roman"/>
          <w:iCs/>
          <w:color w:val="000000"/>
          <w:sz w:val="24"/>
          <w:szCs w:val="24"/>
          <w:lang w:val="en-GB"/>
        </w:rPr>
        <w:t>）和加固区下卧土层压缩变形量（</w:t>
      </w:r>
      <w:r>
        <w:rPr>
          <w:rFonts w:ascii="Arial" w:hAnsi="Arial" w:cs="Arial"/>
          <w:color w:val="000000"/>
          <w:position w:val="-12"/>
          <w:sz w:val="24"/>
          <w:szCs w:val="24"/>
          <w:lang w:val="en-GB"/>
        </w:rPr>
        <w:object>
          <v:shape id="_x0000_i1121" o:spt="75" type="#_x0000_t75" style="height:19pt;width:12.5pt;" o:ole="t" filled="f" o:preferrelative="t" stroked="f" coordsize="21600,21600">
            <v:path/>
            <v:fill on="f" focussize="0,0"/>
            <v:stroke on="f" joinstyle="miter"/>
            <v:imagedata r:id="rId47" o:title=""/>
            <o:lock v:ext="edit" aspectratio="t"/>
            <w10:wrap type="none"/>
            <w10:anchorlock/>
          </v:shape>
          <o:OLEObject Type="Embed" ProgID="Equation.DSMT4" ShapeID="_x0000_i1121" DrawAspect="Content" ObjectID="_1468075821" r:id="rId174">
            <o:LockedField>false</o:LockedField>
          </o:OLEObject>
        </w:object>
      </w:r>
      <w:r>
        <w:rPr>
          <w:rFonts w:hint="eastAsia" w:ascii="Calibri" w:hAnsi="Calibri" w:eastAsia="宋体" w:cs="Times New Roman"/>
          <w:iCs/>
          <w:color w:val="000000"/>
          <w:sz w:val="24"/>
          <w:szCs w:val="24"/>
          <w:lang w:val="en-GB"/>
        </w:rPr>
        <w:t>）组成。当垫层压缩变形量小，且在施工期已基本完成时，可忽略不计。复合地基沉降可按下式计算：</w:t>
      </w:r>
    </w:p>
    <w:p w14:paraId="18C2BE57">
      <w:pPr>
        <w:tabs>
          <w:tab w:val="center" w:pos="4200"/>
          <w:tab w:val="left" w:pos="7560"/>
          <w:tab w:val="right" w:pos="8400"/>
        </w:tabs>
        <w:spacing w:line="360" w:lineRule="auto"/>
        <w:jc w:val="right"/>
        <w:rPr>
          <w:sz w:val="24"/>
          <w:szCs w:val="24"/>
          <w:lang w:val="en-GB"/>
        </w:rPr>
      </w:pPr>
      <w:r>
        <w:rPr>
          <w:sz w:val="24"/>
          <w:szCs w:val="24"/>
        </w:rPr>
        <w:tab/>
      </w:r>
      <w:r>
        <w:rPr>
          <w:rFonts w:ascii="Arial" w:hAnsi="Arial" w:cs="Arial"/>
          <w:color w:val="000000"/>
          <w:position w:val="-12"/>
          <w:sz w:val="24"/>
          <w:szCs w:val="24"/>
        </w:rPr>
        <w:object>
          <v:shape id="_x0000_i1122" o:spt="75" type="#_x0000_t75" style="height:19pt;width:48pt;" o:ole="t" filled="f" o:preferrelative="t" stroked="f" coordsize="21600,21600">
            <v:path/>
            <v:fill on="f" focussize="0,0"/>
            <v:stroke on="f" joinstyle="miter"/>
            <v:imagedata r:id="rId176" o:title=""/>
            <o:lock v:ext="edit" aspectratio="t"/>
            <w10:wrap type="none"/>
            <w10:anchorlock/>
          </v:shape>
          <o:OLEObject Type="Embed" ProgID="Equation.DSMT4" ShapeID="_x0000_i1122" DrawAspect="Content" ObjectID="_1468075822" r:id="rId175">
            <o:LockedField>false</o:LockedField>
          </o:OLEObject>
        </w:object>
      </w:r>
      <w:r>
        <w:rPr>
          <w:sz w:val="24"/>
          <w:szCs w:val="24"/>
        </w:rPr>
        <w:t xml:space="preserve">                          </w:t>
      </w:r>
      <w:r>
        <w:rPr>
          <w:rFonts w:hint="eastAsia" w:ascii="Times New Roman" w:hAnsi="Times New Roman" w:eastAsia="宋体" w:cs="Times New Roman"/>
          <w:color w:val="000000"/>
          <w:sz w:val="24"/>
          <w:szCs w:val="24"/>
          <w:lang w:val="en-GB"/>
        </w:rPr>
        <w:t>（6</w:t>
      </w:r>
      <w:r>
        <w:rPr>
          <w:rFonts w:ascii="宋体" w:hAnsi="宋体" w:eastAsia="宋体" w:cs="Times New Roman"/>
          <w:bCs/>
          <w:sz w:val="24"/>
          <w:szCs w:val="24"/>
        </w:rPr>
        <w:t>.</w:t>
      </w:r>
      <w:r>
        <w:rPr>
          <w:rFonts w:hint="eastAsia" w:ascii="Times New Roman" w:hAnsi="Times New Roman" w:eastAsia="宋体" w:cs="Times New Roman"/>
          <w:color w:val="000000"/>
          <w:sz w:val="24"/>
          <w:szCs w:val="24"/>
          <w:lang w:val="en-US" w:eastAsia="zh-CN"/>
        </w:rPr>
        <w:t>4</w:t>
      </w:r>
      <w:r>
        <w:rPr>
          <w:rFonts w:ascii="宋体" w:hAnsi="宋体" w:eastAsia="宋体" w:cs="Times New Roman"/>
          <w:bCs/>
          <w:sz w:val="24"/>
          <w:szCs w:val="24"/>
        </w:rPr>
        <w:t>.</w:t>
      </w:r>
      <w:r>
        <w:rPr>
          <w:rFonts w:hint="eastAsia" w:ascii="Times New Roman" w:hAnsi="Times New Roman" w:eastAsia="宋体" w:cs="Times New Roman"/>
          <w:color w:val="000000"/>
          <w:sz w:val="24"/>
          <w:szCs w:val="24"/>
          <w:lang w:val="en-US" w:eastAsia="zh-CN"/>
        </w:rPr>
        <w:t>8</w:t>
      </w:r>
      <w:r>
        <w:rPr>
          <w:rFonts w:hint="eastAsia" w:ascii="Times New Roman" w:hAnsi="Times New Roman" w:eastAsia="宋体" w:cs="Times New Roman"/>
          <w:color w:val="000000"/>
          <w:sz w:val="24"/>
          <w:szCs w:val="24"/>
          <w:lang w:val="en-GB"/>
        </w:rPr>
        <w:t>）</w:t>
      </w:r>
    </w:p>
    <w:p w14:paraId="020CC0D6">
      <w:pPr>
        <w:tabs>
          <w:tab w:val="right" w:pos="1155"/>
          <w:tab w:val="left" w:pos="1197"/>
          <w:tab w:val="left" w:pos="1743"/>
        </w:tabs>
        <w:spacing w:line="360" w:lineRule="auto"/>
        <w:rPr>
          <w:sz w:val="24"/>
          <w:szCs w:val="24"/>
          <w:lang w:val="en-GB"/>
        </w:rPr>
      </w:pPr>
      <w:r>
        <w:rPr>
          <w:rFonts w:hint="eastAsia" w:ascii="Calibri" w:hAnsi="Calibri" w:eastAsia="宋体" w:cs="Times New Roman"/>
          <w:iCs/>
          <w:color w:val="000000"/>
          <w:sz w:val="24"/>
          <w:szCs w:val="24"/>
          <w:lang w:val="en-GB"/>
        </w:rPr>
        <w:t>式中：</w:t>
      </w:r>
      <w:r>
        <w:rPr>
          <w:sz w:val="24"/>
          <w:szCs w:val="24"/>
          <w:lang w:val="en-GB"/>
        </w:rPr>
        <w:tab/>
      </w:r>
      <w:r>
        <w:rPr>
          <w:rFonts w:ascii="Arial" w:hAnsi="Arial" w:cs="Arial"/>
          <w:color w:val="000000"/>
          <w:position w:val="-12"/>
          <w:sz w:val="24"/>
          <w:szCs w:val="24"/>
          <w:lang w:val="en-GB"/>
        </w:rPr>
        <w:object>
          <v:shape id="_x0000_i1123" o:spt="75" type="#_x0000_t75" style="height:19pt;width:11.5pt;" o:ole="t" filled="f" o:preferrelative="t" stroked="f" coordsize="21600,21600">
            <v:path/>
            <v:fill on="f" focussize="0,0"/>
            <v:stroke on="f" joinstyle="miter"/>
            <v:imagedata r:id="rId45" o:title=""/>
            <o:lock v:ext="edit" aspectratio="t"/>
            <w10:wrap type="none"/>
            <w10:anchorlock/>
          </v:shape>
          <o:OLEObject Type="Embed" ProgID="Equation.DSMT4" ShapeID="_x0000_i1123" DrawAspect="Content" ObjectID="_1468075823" r:id="rId177">
            <o:LockedField>false</o:LockedField>
          </o:OLEObject>
        </w:object>
      </w:r>
      <w:r>
        <w:rPr>
          <w:rFonts w:ascii="Times New Roman" w:hAnsi="Times New Roman"/>
          <w:sz w:val="24"/>
          <w:szCs w:val="24"/>
        </w:rPr>
        <w:tab/>
      </w:r>
      <w:r>
        <w:rPr>
          <w:rFonts w:ascii="Times New Roman" w:hAnsi="Times New Roman"/>
          <w:sz w:val="24"/>
          <w:szCs w:val="24"/>
        </w:rPr>
        <w:t>——</w:t>
      </w:r>
      <w:r>
        <w:rPr>
          <w:rFonts w:ascii="Times New Roman" w:hAnsi="Times New Roman"/>
          <w:sz w:val="24"/>
          <w:szCs w:val="24"/>
        </w:rPr>
        <w:tab/>
      </w:r>
      <w:r>
        <w:rPr>
          <w:rFonts w:hint="eastAsia" w:ascii="Times New Roman" w:hAnsi="Times New Roman" w:eastAsia="宋体" w:cs="Times New Roman"/>
          <w:sz w:val="24"/>
          <w:szCs w:val="24"/>
          <w:lang w:val="en-GB"/>
        </w:rPr>
        <w:t>复合地基加固区复合土层压</w:t>
      </w:r>
      <w:r>
        <w:rPr>
          <w:rFonts w:ascii="Times New Roman" w:hAnsi="Times New Roman" w:eastAsia="宋体" w:cs="Times New Roman"/>
          <w:sz w:val="24"/>
          <w:szCs w:val="24"/>
          <w:lang w:val="en-GB"/>
        </w:rPr>
        <w:t>缩变形量（mm）；</w:t>
      </w:r>
    </w:p>
    <w:p w14:paraId="3E4E922E">
      <w:pPr>
        <w:tabs>
          <w:tab w:val="right" w:pos="1155"/>
          <w:tab w:val="left" w:pos="1197"/>
          <w:tab w:val="left" w:pos="1743"/>
        </w:tabs>
        <w:spacing w:line="360" w:lineRule="auto"/>
        <w:ind w:firstLine="720" w:firstLineChars="300"/>
        <w:rPr>
          <w:sz w:val="24"/>
          <w:szCs w:val="24"/>
          <w:lang w:val="en-GB"/>
        </w:rPr>
      </w:pPr>
      <w:r>
        <w:rPr>
          <w:sz w:val="24"/>
          <w:szCs w:val="24"/>
          <w:lang w:val="en-GB"/>
        </w:rPr>
        <w:tab/>
      </w:r>
      <w:r>
        <w:rPr>
          <w:rFonts w:ascii="Arial" w:hAnsi="Arial" w:cs="Arial"/>
          <w:color w:val="000000"/>
          <w:position w:val="-12"/>
          <w:sz w:val="24"/>
          <w:szCs w:val="24"/>
          <w:lang w:val="en-GB"/>
        </w:rPr>
        <w:object>
          <v:shape id="_x0000_i1124" o:spt="75" type="#_x0000_t75" style="height:19pt;width:12.5pt;" o:ole="t" filled="f" o:preferrelative="t" stroked="f" coordsize="21600,21600">
            <v:path/>
            <v:fill on="f" focussize="0,0"/>
            <v:stroke on="f" joinstyle="miter"/>
            <v:imagedata r:id="rId47" o:title=""/>
            <o:lock v:ext="edit" aspectratio="t"/>
            <w10:wrap type="none"/>
            <w10:anchorlock/>
          </v:shape>
          <o:OLEObject Type="Embed" ProgID="Equation.DSMT4" ShapeID="_x0000_i1124" DrawAspect="Content" ObjectID="_1468075824" r:id="rId178">
            <o:LockedField>false</o:LockedField>
          </o:OLEObject>
        </w:object>
      </w:r>
      <w:r>
        <w:rPr>
          <w:rFonts w:ascii="Times New Roman" w:hAnsi="Times New Roman"/>
          <w:sz w:val="24"/>
          <w:szCs w:val="24"/>
        </w:rPr>
        <w:tab/>
      </w:r>
      <w:r>
        <w:rPr>
          <w:rFonts w:ascii="Times New Roman" w:hAnsi="Times New Roman"/>
          <w:sz w:val="24"/>
          <w:szCs w:val="24"/>
        </w:rPr>
        <w:t>——</w:t>
      </w:r>
      <w:r>
        <w:rPr>
          <w:rFonts w:ascii="Times New Roman" w:hAnsi="Times New Roman"/>
          <w:sz w:val="24"/>
          <w:szCs w:val="24"/>
        </w:rPr>
        <w:tab/>
      </w:r>
      <w:r>
        <w:rPr>
          <w:rFonts w:hint="eastAsia" w:ascii="Times New Roman" w:hAnsi="Times New Roman" w:eastAsia="宋体" w:cs="Times New Roman"/>
          <w:sz w:val="24"/>
          <w:szCs w:val="24"/>
          <w:lang w:val="en-GB"/>
        </w:rPr>
        <w:t>加固区下卧土层压缩变形量（</w:t>
      </w:r>
      <w:r>
        <w:rPr>
          <w:rFonts w:ascii="Times New Roman" w:hAnsi="Times New Roman" w:eastAsia="宋体" w:cs="Times New Roman"/>
          <w:sz w:val="24"/>
          <w:szCs w:val="24"/>
          <w:lang w:val="en-GB"/>
        </w:rPr>
        <w:t>mm</w:t>
      </w:r>
      <w:r>
        <w:rPr>
          <w:rFonts w:hint="eastAsia" w:ascii="Times New Roman" w:hAnsi="Times New Roman" w:eastAsia="宋体" w:cs="Times New Roman"/>
          <w:sz w:val="24"/>
          <w:szCs w:val="24"/>
          <w:lang w:val="en-GB"/>
        </w:rPr>
        <w:t>）。</w:t>
      </w:r>
    </w:p>
    <w:p w14:paraId="674AD0A4">
      <w:pPr>
        <w:spacing w:line="360" w:lineRule="auto"/>
        <w:rPr>
          <w:rFonts w:ascii="楷体" w:hAnsi="楷体" w:eastAsia="楷体" w:cs="楷体"/>
          <w:b/>
          <w:bCs/>
          <w:sz w:val="24"/>
          <w:szCs w:val="24"/>
        </w:rPr>
      </w:pPr>
      <w:r>
        <w:rPr>
          <w:rFonts w:hint="eastAsia" w:ascii="楷体" w:hAnsi="楷体" w:eastAsia="楷体" w:cs="楷体"/>
          <w:b/>
          <w:bCs/>
          <w:sz w:val="24"/>
          <w:szCs w:val="24"/>
        </w:rPr>
        <w:t>条文说明</w:t>
      </w:r>
    </w:p>
    <w:p w14:paraId="3C3323EE">
      <w:pPr>
        <w:keepNext w:val="0"/>
        <w:keepLines w:val="0"/>
        <w:pageBreakBefore w:val="0"/>
        <w:widowControl w:val="0"/>
        <w:tabs>
          <w:tab w:val="left" w:pos="7560"/>
        </w:tabs>
        <w:kinsoku/>
        <w:wordWrap/>
        <w:overflowPunct/>
        <w:topLinePunct w:val="0"/>
        <w:autoSpaceDE/>
        <w:autoSpaceDN/>
        <w:bidi w:val="0"/>
        <w:adjustRightInd/>
        <w:snapToGrid w:val="0"/>
        <w:spacing w:line="360" w:lineRule="auto"/>
        <w:ind w:firstLine="480" w:firstLineChars="200"/>
        <w:textAlignment w:val="auto"/>
        <w:rPr>
          <w:rFonts w:ascii="Times New Roman" w:hAnsi="Times New Roman"/>
          <w:color w:val="000000"/>
          <w:sz w:val="24"/>
          <w:szCs w:val="24"/>
          <w:lang w:val="en-GB"/>
        </w:rPr>
      </w:pPr>
      <w:r>
        <w:rPr>
          <w:rFonts w:ascii="Times New Roman" w:hAnsi="Times New Roman" w:eastAsia="楷体" w:cs="Times New Roman"/>
          <w:sz w:val="24"/>
          <w:szCs w:val="24"/>
        </w:rPr>
        <w:t>本</w:t>
      </w:r>
      <w:r>
        <w:rPr>
          <w:rFonts w:hint="eastAsia" w:ascii="Times New Roman" w:hAnsi="Times New Roman" w:eastAsia="楷体" w:cs="Times New Roman"/>
          <w:sz w:val="24"/>
          <w:szCs w:val="24"/>
        </w:rPr>
        <w:t>规程</w:t>
      </w:r>
      <w:r>
        <w:rPr>
          <w:rFonts w:ascii="Times New Roman" w:hAnsi="Times New Roman" w:eastAsia="宋体" w:cs="Times New Roman"/>
          <w:sz w:val="24"/>
          <w:szCs w:val="24"/>
        </w:rPr>
        <w:t>当</w:t>
      </w:r>
      <w:r>
        <w:rPr>
          <w:rFonts w:ascii="Times New Roman" w:hAnsi="Times New Roman" w:eastAsia="楷体" w:cs="Times New Roman"/>
          <w:sz w:val="24"/>
          <w:szCs w:val="24"/>
        </w:rPr>
        <w:t>复合地基加固区下卧土层压缩性较大时，复合地基沉降主要来自加固区下卧土层的压缩。复合地基加固区下卧土层压缩变形量</w:t>
      </w:r>
      <w:r>
        <w:rPr>
          <w:rFonts w:ascii="Times New Roman" w:hAnsi="Times New Roman" w:eastAsia="宋体" w:cs="Times New Roman"/>
          <w:sz w:val="24"/>
          <w:szCs w:val="24"/>
        </w:rPr>
        <w:t>（</w:t>
      </w:r>
      <w:r>
        <w:rPr>
          <w:rFonts w:ascii="Times New Roman" w:hAnsi="Times New Roman"/>
          <w:color w:val="000000"/>
          <w:position w:val="-12"/>
          <w:sz w:val="24"/>
          <w:szCs w:val="24"/>
          <w:lang w:val="en-GB"/>
        </w:rPr>
        <w:object>
          <v:shape id="_x0000_i1125" o:spt="75" type="#_x0000_t75" style="height:19pt;width:12.5pt;" o:ole="t" filled="f" o:preferrelative="t" stroked="f" coordsize="21600,21600">
            <v:path/>
            <v:fill on="f" focussize="0,0"/>
            <v:stroke on="f" joinstyle="miter"/>
            <v:imagedata r:id="rId180" o:title=""/>
            <o:lock v:ext="edit" aspectratio="t"/>
            <w10:wrap type="none"/>
            <w10:anchorlock/>
          </v:shape>
          <o:OLEObject Type="Embed" ProgID="Equation.DSMT4" ShapeID="_x0000_i1125" DrawAspect="Content" ObjectID="_1468075825" r:id="rId179">
            <o:LockedField>false</o:LockedField>
          </o:OLEObject>
        </w:object>
      </w:r>
      <w:r>
        <w:rPr>
          <w:rFonts w:ascii="Times New Roman" w:hAnsi="Times New Roman" w:eastAsia="宋体" w:cs="Times New Roman"/>
          <w:sz w:val="24"/>
          <w:szCs w:val="24"/>
        </w:rPr>
        <w:t>）</w:t>
      </w:r>
      <w:r>
        <w:rPr>
          <w:rFonts w:ascii="Times New Roman" w:hAnsi="Times New Roman" w:eastAsia="楷体" w:cs="Times New Roman"/>
          <w:sz w:val="24"/>
          <w:szCs w:val="24"/>
        </w:rPr>
        <w:t>计算中，作用在复合地基加固区下卧层顶部的附加压力较难计算。作用在固废基透水混凝土桩复合地基加固区下卧层顶部的附加压力宜采用等效实体法按下列公式计算：</w:t>
      </w:r>
    </w:p>
    <w:p w14:paraId="10F64113">
      <w:pPr>
        <w:tabs>
          <w:tab w:val="center" w:pos="4200"/>
          <w:tab w:val="left" w:pos="7560"/>
          <w:tab w:val="right" w:pos="8400"/>
        </w:tabs>
        <w:spacing w:line="360" w:lineRule="auto"/>
        <w:rPr>
          <w:color w:val="000000"/>
          <w:szCs w:val="21"/>
          <w:lang w:val="en-GB"/>
        </w:rPr>
      </w:pPr>
      <w:r>
        <w:rPr>
          <w:color w:val="000000"/>
          <w:szCs w:val="21"/>
        </w:rPr>
        <w:tab/>
      </w:r>
      <w:r>
        <w:rPr>
          <w:color w:val="000000"/>
          <w:position w:val="-24"/>
          <w:szCs w:val="21"/>
        </w:rPr>
        <w:object>
          <v:shape id="_x0000_i1126" o:spt="75" type="#_x0000_t75" style="height:32pt;width:129pt;" o:ole="t" filled="f" o:preferrelative="t" stroked="f" coordsize="21600,21600">
            <v:path/>
            <v:fill on="f" focussize="0,0"/>
            <v:stroke on="f" joinstyle="miter"/>
            <v:imagedata r:id="rId182" o:title=""/>
            <o:lock v:ext="edit" aspectratio="t"/>
            <w10:wrap type="none"/>
            <w10:anchorlock/>
          </v:shape>
          <o:OLEObject Type="Embed" ProgID="Equation.DSMT4" ShapeID="_x0000_i1126" DrawAspect="Content" ObjectID="_1468075826" r:id="rId181">
            <o:LockedField>false</o:LockedField>
          </o:OLEObject>
        </w:object>
      </w:r>
      <w:r>
        <w:rPr>
          <w:color w:val="000000"/>
          <w:szCs w:val="21"/>
        </w:rPr>
        <w:tab/>
      </w:r>
      <w:r>
        <w:rPr>
          <w:rFonts w:ascii="Times New Roman" w:hAnsi="Times New Roman" w:eastAsia="宋体" w:cs="Times New Roman"/>
          <w:szCs w:val="20"/>
        </w:rPr>
        <w:t>（1）</w:t>
      </w:r>
    </w:p>
    <w:p w14:paraId="522B20B0">
      <w:pPr>
        <w:tabs>
          <w:tab w:val="left" w:pos="7560"/>
          <w:tab w:val="right" w:leader="dot" w:pos="8296"/>
        </w:tabs>
        <w:jc w:val="center"/>
        <w:rPr>
          <w:color w:val="000000"/>
          <w:sz w:val="24"/>
          <w:lang w:val="en-GB"/>
        </w:rPr>
      </w:pPr>
      <w:r>
        <w:rPr>
          <w:color w:val="000000"/>
          <w:sz w:val="24"/>
          <w:lang w:val="en-GB"/>
        </w:rPr>
        <w:drawing>
          <wp:inline distT="0" distB="0" distL="0" distR="0">
            <wp:extent cx="1986280" cy="2201545"/>
            <wp:effectExtent l="0" t="0" r="0" b="8255"/>
            <wp:docPr id="9163580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358002" name="图片 1"/>
                    <pic:cNvPicPr>
                      <a:picLocks noChangeAspect="1" noChangeArrowheads="1"/>
                    </pic:cNvPicPr>
                  </pic:nvPicPr>
                  <pic:blipFill>
                    <a:blip r:embed="rId183">
                      <a:extLst>
                        <a:ext uri="{28A0092B-C50C-407E-A947-70E740481C1C}">
                          <a14:useLocalDpi xmlns:a14="http://schemas.microsoft.com/office/drawing/2010/main" val="0"/>
                        </a:ext>
                      </a:extLst>
                    </a:blip>
                    <a:srcRect r="18452"/>
                    <a:stretch>
                      <a:fillRect/>
                    </a:stretch>
                  </pic:blipFill>
                  <pic:spPr>
                    <a:xfrm>
                      <a:off x="0" y="0"/>
                      <a:ext cx="2007169" cy="2224728"/>
                    </a:xfrm>
                    <a:prstGeom prst="rect">
                      <a:avLst/>
                    </a:prstGeom>
                    <a:noFill/>
                    <a:ln>
                      <a:noFill/>
                    </a:ln>
                  </pic:spPr>
                </pic:pic>
              </a:graphicData>
            </a:graphic>
          </wp:inline>
        </w:drawing>
      </w:r>
    </w:p>
    <w:p w14:paraId="5B91CEE9">
      <w:pPr>
        <w:tabs>
          <w:tab w:val="left" w:pos="7560"/>
        </w:tabs>
        <w:spacing w:line="360" w:lineRule="auto"/>
        <w:ind w:firstLine="420" w:firstLineChars="200"/>
        <w:jc w:val="center"/>
        <w:rPr>
          <w:rFonts w:ascii="Times New Roman" w:hAnsi="Times New Roman" w:cs="Times New Roman"/>
          <w:color w:val="000000"/>
          <w:sz w:val="18"/>
          <w:szCs w:val="18"/>
          <w:lang w:val="en-GB"/>
        </w:rPr>
      </w:pPr>
      <w:r>
        <w:rPr>
          <w:rFonts w:ascii="Times New Roman" w:hAnsi="Times New Roman" w:eastAsia="楷体" w:cs="Times New Roman"/>
          <w:szCs w:val="21"/>
        </w:rPr>
        <w:t>图中</w:t>
      </w:r>
      <w:r>
        <w:rPr>
          <w:rFonts w:ascii="Times New Roman" w:hAnsi="Times New Roman" w:eastAsia="宋体" w:cs="Times New Roman"/>
          <w:szCs w:val="21"/>
        </w:rPr>
        <w:t>1</w:t>
      </w:r>
      <w:r>
        <w:rPr>
          <w:rFonts w:ascii="Times New Roman" w:hAnsi="Times New Roman" w:eastAsia="楷体" w:cs="Times New Roman"/>
          <w:szCs w:val="21"/>
        </w:rPr>
        <w:t>为</w:t>
      </w:r>
      <w:r>
        <w:rPr>
          <w:rFonts w:ascii="Times New Roman" w:hAnsi="Times New Roman" w:cs="Times New Roman"/>
          <w:i/>
          <w:color w:val="000000"/>
          <w:szCs w:val="21"/>
          <w:lang w:val="en-GB"/>
        </w:rPr>
        <w:t>p</w:t>
      </w:r>
      <w:r>
        <w:rPr>
          <w:rFonts w:ascii="Times New Roman" w:hAnsi="Times New Roman" w:cs="Times New Roman"/>
          <w:color w:val="000000"/>
          <w:szCs w:val="21"/>
          <w:vertAlign w:val="subscript"/>
          <w:lang w:val="en-GB"/>
        </w:rPr>
        <w:t>o</w:t>
      </w:r>
      <w:r>
        <w:rPr>
          <w:rFonts w:ascii="Times New Roman" w:hAnsi="Times New Roman" w:eastAsia="宋体" w:cs="Times New Roman"/>
          <w:sz w:val="18"/>
          <w:szCs w:val="18"/>
        </w:rPr>
        <w:t>；</w:t>
      </w:r>
      <w:r>
        <w:rPr>
          <w:rFonts w:ascii="Times New Roman" w:hAnsi="Times New Roman" w:eastAsia="宋体" w:cs="Times New Roman"/>
          <w:szCs w:val="21"/>
        </w:rPr>
        <w:t>2</w:t>
      </w:r>
      <w:r>
        <w:rPr>
          <w:rFonts w:ascii="Times New Roman" w:hAnsi="Times New Roman" w:eastAsia="楷体" w:cs="Times New Roman"/>
          <w:szCs w:val="21"/>
        </w:rPr>
        <w:t>为</w:t>
      </w:r>
      <w:r>
        <w:rPr>
          <w:rFonts w:ascii="Times New Roman" w:hAnsi="Times New Roman" w:cs="Times New Roman"/>
          <w:i/>
          <w:color w:val="000000"/>
          <w:szCs w:val="21"/>
          <w:lang w:val="en-GB"/>
        </w:rPr>
        <w:t>p</w:t>
      </w:r>
      <w:r>
        <w:rPr>
          <w:rFonts w:ascii="Times New Roman" w:hAnsi="Times New Roman" w:cs="Times New Roman"/>
          <w:color w:val="000000"/>
          <w:szCs w:val="21"/>
          <w:vertAlign w:val="subscript"/>
          <w:lang w:val="en-GB"/>
        </w:rPr>
        <w:t>z</w:t>
      </w:r>
      <w:r>
        <w:rPr>
          <w:rFonts w:ascii="Times New Roman" w:hAnsi="Times New Roman" w:eastAsia="宋体" w:cs="Times New Roman"/>
          <w:szCs w:val="21"/>
        </w:rPr>
        <w:t>。</w:t>
      </w:r>
    </w:p>
    <w:p w14:paraId="03BBABB9">
      <w:pPr>
        <w:tabs>
          <w:tab w:val="left" w:pos="7560"/>
        </w:tabs>
        <w:spacing w:line="360" w:lineRule="auto"/>
        <w:jc w:val="center"/>
        <w:rPr>
          <w:rFonts w:ascii="楷体" w:hAnsi="楷体" w:eastAsia="楷体" w:cs="Times New Roman"/>
          <w:szCs w:val="21"/>
        </w:rPr>
      </w:pPr>
      <w:r>
        <w:rPr>
          <w:rFonts w:ascii="楷体" w:hAnsi="楷体" w:eastAsia="楷体" w:cs="Times New Roman"/>
          <w:szCs w:val="21"/>
        </w:rPr>
        <w:t>图</w:t>
      </w:r>
      <w:r>
        <w:rPr>
          <w:rFonts w:hint="default" w:ascii="Times New Roman" w:hAnsi="Times New Roman" w:eastAsia="楷体" w:cs="Times New Roman"/>
          <w:szCs w:val="21"/>
          <w:lang w:val="en-US" w:eastAsia="zh-CN"/>
        </w:rPr>
        <w:t>6.4.8</w:t>
      </w:r>
      <w:r>
        <w:rPr>
          <w:rFonts w:ascii="楷体" w:hAnsi="楷体" w:eastAsia="楷体" w:cs="Times New Roman"/>
          <w:szCs w:val="21"/>
        </w:rPr>
        <w:t xml:space="preserve">  等效实体法计算</w:t>
      </w:r>
    </w:p>
    <w:p w14:paraId="51B77AF9">
      <w:pPr>
        <w:keepNext w:val="0"/>
        <w:keepLines w:val="0"/>
        <w:pageBreakBefore w:val="0"/>
        <w:widowControl w:val="0"/>
        <w:tabs>
          <w:tab w:val="right" w:pos="1155"/>
          <w:tab w:val="left" w:pos="1197"/>
          <w:tab w:val="left" w:pos="1743"/>
          <w:tab w:val="left" w:pos="7560"/>
        </w:tabs>
        <w:kinsoku/>
        <w:wordWrap/>
        <w:overflowPunct/>
        <w:topLinePunct w:val="0"/>
        <w:autoSpaceDE/>
        <w:autoSpaceDN/>
        <w:bidi w:val="0"/>
        <w:adjustRightInd/>
        <w:snapToGrid w:val="0"/>
        <w:spacing w:line="360" w:lineRule="auto"/>
        <w:textAlignment w:val="auto"/>
        <w:rPr>
          <w:color w:val="000000"/>
          <w:sz w:val="24"/>
          <w:szCs w:val="24"/>
          <w:lang w:val="en-GB"/>
        </w:rPr>
      </w:pPr>
      <w:r>
        <w:rPr>
          <w:rFonts w:ascii="Times New Roman" w:hAnsi="Times New Roman" w:eastAsia="楷体" w:cs="Times New Roman"/>
          <w:sz w:val="24"/>
          <w:szCs w:val="24"/>
        </w:rPr>
        <w:t>式中：</w:t>
      </w:r>
      <w:r>
        <w:rPr>
          <w:color w:val="000000"/>
          <w:sz w:val="24"/>
          <w:szCs w:val="24"/>
          <w:lang w:val="en-GB"/>
        </w:rPr>
        <w:tab/>
      </w:r>
      <w:r>
        <w:rPr>
          <w:i/>
          <w:iCs/>
          <w:color w:val="000000"/>
          <w:position w:val="-12"/>
          <w:sz w:val="24"/>
          <w:szCs w:val="24"/>
          <w:lang w:val="en-GB"/>
        </w:rPr>
        <w:object>
          <v:shape id="_x0000_i1127" o:spt="75" type="#_x0000_t75" style="height:19pt;width:15pt;" o:ole="t" filled="f" o:preferrelative="t" stroked="f" coordsize="21600,21600">
            <v:path/>
            <v:fill on="f" focussize="0,0"/>
            <v:stroke on="f" joinstyle="miter"/>
            <v:imagedata r:id="rId37" o:title=""/>
            <o:lock v:ext="edit" aspectratio="t"/>
            <w10:wrap type="none"/>
            <w10:anchorlock/>
          </v:shape>
          <o:OLEObject Type="Embed" ProgID="Equation.DSMT4" ShapeID="_x0000_i1127" DrawAspect="Content" ObjectID="_1468075827" r:id="rId184">
            <o:LockedField>false</o:LockedField>
          </o:OLEObject>
        </w:object>
      </w:r>
      <w:r>
        <w:rPr>
          <w:rFonts w:ascii="Times New Roman" w:hAnsi="Times New Roman"/>
          <w:color w:val="000000"/>
          <w:sz w:val="24"/>
          <w:szCs w:val="24"/>
        </w:rPr>
        <w:tab/>
      </w:r>
      <w:r>
        <w:rPr>
          <w:rFonts w:ascii="Times New Roman" w:hAnsi="Times New Roman"/>
          <w:color w:val="000000"/>
          <w:sz w:val="24"/>
          <w:szCs w:val="24"/>
        </w:rPr>
        <w:t>——</w:t>
      </w:r>
      <w:r>
        <w:rPr>
          <w:rFonts w:ascii="Times New Roman" w:hAnsi="Times New Roman"/>
          <w:color w:val="000000"/>
          <w:sz w:val="24"/>
          <w:szCs w:val="24"/>
        </w:rPr>
        <w:tab/>
      </w:r>
      <w:r>
        <w:rPr>
          <w:rFonts w:ascii="Times New Roman" w:hAnsi="Times New Roman" w:eastAsia="楷体" w:cs="Times New Roman"/>
          <w:sz w:val="24"/>
          <w:szCs w:val="24"/>
        </w:rPr>
        <w:t>荷载效应标准组合时，软弱下卧层顶面处的附加压力值</w:t>
      </w:r>
      <w:r>
        <w:rPr>
          <w:rFonts w:ascii="Times New Roman" w:hAnsi="Times New Roman" w:eastAsia="宋体" w:cs="Times New Roman"/>
          <w:sz w:val="24"/>
          <w:szCs w:val="24"/>
        </w:rPr>
        <w:t>（kPa）；</w:t>
      </w:r>
    </w:p>
    <w:p w14:paraId="06F58717">
      <w:pPr>
        <w:keepNext w:val="0"/>
        <w:keepLines w:val="0"/>
        <w:pageBreakBefore w:val="0"/>
        <w:widowControl w:val="0"/>
        <w:tabs>
          <w:tab w:val="right" w:pos="1155"/>
          <w:tab w:val="left" w:pos="1197"/>
          <w:tab w:val="left" w:pos="1743"/>
          <w:tab w:val="left" w:pos="7560"/>
        </w:tabs>
        <w:kinsoku/>
        <w:wordWrap/>
        <w:overflowPunct/>
        <w:topLinePunct w:val="0"/>
        <w:autoSpaceDE/>
        <w:autoSpaceDN/>
        <w:bidi w:val="0"/>
        <w:adjustRightInd/>
        <w:snapToGrid w:val="0"/>
        <w:spacing w:line="360" w:lineRule="auto"/>
        <w:ind w:firstLine="768" w:firstLineChars="320"/>
        <w:textAlignment w:val="auto"/>
        <w:rPr>
          <w:color w:val="000000"/>
          <w:sz w:val="24"/>
          <w:szCs w:val="24"/>
          <w:vertAlign w:val="subscript"/>
          <w:lang w:val="en-GB"/>
        </w:rPr>
      </w:pPr>
      <w:r>
        <w:rPr>
          <w:i/>
          <w:iCs/>
          <w:color w:val="000000"/>
          <w:sz w:val="24"/>
          <w:szCs w:val="24"/>
          <w:lang w:val="en-GB"/>
        </w:rPr>
        <w:tab/>
      </w:r>
      <w:r>
        <w:rPr>
          <w:i/>
          <w:iCs/>
          <w:color w:val="000000"/>
          <w:position w:val="-4"/>
          <w:sz w:val="24"/>
          <w:szCs w:val="24"/>
          <w:lang w:val="en-GB"/>
        </w:rPr>
        <w:object>
          <v:shape id="_x0000_i1128" o:spt="75" type="#_x0000_t75" style="height:13pt;width:10.5pt;" o:ole="t" filled="f" o:preferrelative="t" stroked="f" coordsize="21600,21600">
            <v:path/>
            <v:fill on="f" focussize="0,0"/>
            <v:stroke on="f" joinstyle="miter"/>
            <v:imagedata r:id="rId186" o:title=""/>
            <o:lock v:ext="edit" aspectratio="t"/>
            <w10:wrap type="none"/>
            <w10:anchorlock/>
          </v:shape>
          <o:OLEObject Type="Embed" ProgID="Equation.DSMT4" ShapeID="_x0000_i1128" DrawAspect="Content" ObjectID="_1468075828" r:id="rId185">
            <o:LockedField>false</o:LockedField>
          </o:OLEObject>
        </w:object>
      </w:r>
      <w:r>
        <w:rPr>
          <w:rFonts w:ascii="Times New Roman" w:hAnsi="Times New Roman"/>
          <w:color w:val="000000"/>
          <w:sz w:val="24"/>
          <w:szCs w:val="24"/>
        </w:rPr>
        <w:tab/>
      </w:r>
      <w:r>
        <w:rPr>
          <w:rFonts w:ascii="Times New Roman" w:hAnsi="Times New Roman"/>
          <w:color w:val="000000"/>
          <w:sz w:val="24"/>
          <w:szCs w:val="24"/>
        </w:rPr>
        <w:t>——</w:t>
      </w:r>
      <w:r>
        <w:rPr>
          <w:rFonts w:ascii="Times New Roman" w:hAnsi="Times New Roman"/>
          <w:color w:val="000000"/>
          <w:sz w:val="24"/>
          <w:szCs w:val="24"/>
        </w:rPr>
        <w:tab/>
      </w:r>
      <w:r>
        <w:rPr>
          <w:rFonts w:ascii="Times New Roman" w:hAnsi="Times New Roman" w:eastAsia="楷体" w:cs="Times New Roman"/>
          <w:sz w:val="24"/>
          <w:szCs w:val="24"/>
        </w:rPr>
        <w:t>矩形基础底边的长度</w:t>
      </w:r>
      <w:r>
        <w:rPr>
          <w:rFonts w:ascii="Times New Roman" w:hAnsi="Times New Roman" w:eastAsia="宋体" w:cs="Times New Roman"/>
          <w:sz w:val="24"/>
          <w:szCs w:val="24"/>
        </w:rPr>
        <w:t>（m）；</w:t>
      </w:r>
    </w:p>
    <w:p w14:paraId="144C2EA9">
      <w:pPr>
        <w:keepNext w:val="0"/>
        <w:keepLines w:val="0"/>
        <w:pageBreakBefore w:val="0"/>
        <w:widowControl w:val="0"/>
        <w:tabs>
          <w:tab w:val="right" w:pos="1155"/>
          <w:tab w:val="left" w:pos="1197"/>
          <w:tab w:val="left" w:pos="1743"/>
          <w:tab w:val="left" w:pos="7560"/>
        </w:tabs>
        <w:kinsoku/>
        <w:wordWrap/>
        <w:overflowPunct/>
        <w:topLinePunct w:val="0"/>
        <w:autoSpaceDE/>
        <w:autoSpaceDN/>
        <w:bidi w:val="0"/>
        <w:adjustRightInd/>
        <w:snapToGrid w:val="0"/>
        <w:spacing w:line="360" w:lineRule="auto"/>
        <w:ind w:firstLine="768" w:firstLineChars="320"/>
        <w:textAlignment w:val="auto"/>
        <w:rPr>
          <w:color w:val="000000"/>
          <w:sz w:val="24"/>
          <w:szCs w:val="24"/>
          <w:lang w:val="en-GB"/>
        </w:rPr>
      </w:pPr>
      <w:r>
        <w:rPr>
          <w:i/>
          <w:iCs/>
          <w:color w:val="000000"/>
          <w:sz w:val="24"/>
          <w:szCs w:val="24"/>
          <w:lang w:val="en-GB"/>
        </w:rPr>
        <w:tab/>
      </w:r>
      <w:r>
        <w:rPr>
          <w:i/>
          <w:iCs/>
          <w:color w:val="000000"/>
          <w:position w:val="-4"/>
          <w:sz w:val="24"/>
          <w:szCs w:val="24"/>
          <w:lang w:val="en-GB"/>
        </w:rPr>
        <w:object>
          <v:shape id="_x0000_i1129" o:spt="75" type="#_x0000_t75" style="height:13pt;width:12.5pt;" o:ole="t" filled="f" o:preferrelative="t" stroked="f" coordsize="21600,21600">
            <v:path/>
            <v:fill on="f" focussize="0,0"/>
            <v:stroke on="f" joinstyle="miter"/>
            <v:imagedata r:id="rId188" o:title=""/>
            <o:lock v:ext="edit" aspectratio="t"/>
            <w10:wrap type="none"/>
            <w10:anchorlock/>
          </v:shape>
          <o:OLEObject Type="Embed" ProgID="Equation.DSMT4" ShapeID="_x0000_i1129" DrawAspect="Content" ObjectID="_1468075829" r:id="rId187">
            <o:LockedField>false</o:LockedField>
          </o:OLEObject>
        </w:object>
      </w:r>
      <w:r>
        <w:rPr>
          <w:rFonts w:ascii="Times New Roman" w:hAnsi="Times New Roman"/>
          <w:color w:val="000000"/>
          <w:sz w:val="24"/>
          <w:szCs w:val="24"/>
        </w:rPr>
        <w:tab/>
      </w:r>
      <w:r>
        <w:rPr>
          <w:rFonts w:ascii="Times New Roman" w:hAnsi="Times New Roman"/>
          <w:color w:val="000000"/>
          <w:sz w:val="24"/>
          <w:szCs w:val="24"/>
        </w:rPr>
        <w:t>——</w:t>
      </w:r>
      <w:r>
        <w:rPr>
          <w:rFonts w:ascii="Times New Roman" w:hAnsi="Times New Roman"/>
          <w:color w:val="000000"/>
          <w:sz w:val="24"/>
          <w:szCs w:val="24"/>
        </w:rPr>
        <w:tab/>
      </w:r>
      <w:r>
        <w:rPr>
          <w:rFonts w:ascii="Times New Roman" w:hAnsi="Times New Roman" w:eastAsia="楷体" w:cs="Times New Roman"/>
          <w:sz w:val="24"/>
          <w:szCs w:val="24"/>
        </w:rPr>
        <w:t>矩形基础或条形基础底边的宽度</w:t>
      </w:r>
      <w:r>
        <w:rPr>
          <w:rFonts w:ascii="Times New Roman" w:hAnsi="Times New Roman" w:eastAsia="宋体" w:cs="Times New Roman"/>
          <w:sz w:val="24"/>
          <w:szCs w:val="24"/>
        </w:rPr>
        <w:t>（m）；</w:t>
      </w:r>
    </w:p>
    <w:p w14:paraId="49A6D0CD">
      <w:pPr>
        <w:keepNext w:val="0"/>
        <w:keepLines w:val="0"/>
        <w:pageBreakBefore w:val="0"/>
        <w:widowControl w:val="0"/>
        <w:tabs>
          <w:tab w:val="right" w:pos="1155"/>
          <w:tab w:val="left" w:pos="1197"/>
          <w:tab w:val="left" w:pos="1743"/>
          <w:tab w:val="left" w:pos="7560"/>
        </w:tabs>
        <w:kinsoku/>
        <w:wordWrap/>
        <w:overflowPunct/>
        <w:topLinePunct w:val="0"/>
        <w:autoSpaceDE/>
        <w:autoSpaceDN/>
        <w:bidi w:val="0"/>
        <w:adjustRightInd/>
        <w:snapToGrid w:val="0"/>
        <w:spacing w:line="360" w:lineRule="auto"/>
        <w:ind w:firstLine="816" w:firstLineChars="340"/>
        <w:textAlignment w:val="auto"/>
        <w:rPr>
          <w:color w:val="000000"/>
          <w:sz w:val="24"/>
          <w:szCs w:val="24"/>
          <w:lang w:val="en-GB"/>
        </w:rPr>
      </w:pPr>
      <w:r>
        <w:rPr>
          <w:color w:val="000000"/>
          <w:sz w:val="24"/>
          <w:szCs w:val="24"/>
          <w:lang w:val="en-GB"/>
        </w:rPr>
        <w:tab/>
      </w:r>
      <w:r>
        <w:rPr>
          <w:color w:val="000000"/>
          <w:position w:val="-6"/>
          <w:sz w:val="24"/>
          <w:szCs w:val="24"/>
          <w:lang w:val="en-GB"/>
        </w:rPr>
        <w:object>
          <v:shape id="_x0000_i1130" o:spt="75" type="#_x0000_t75" style="height:13pt;width:10.5pt;" o:ole="t" filled="f" o:preferrelative="t" stroked="f" coordsize="21600,21600">
            <v:path/>
            <v:fill on="f" focussize="0,0"/>
            <v:stroke on="f" joinstyle="miter"/>
            <v:imagedata r:id="rId190" o:title=""/>
            <o:lock v:ext="edit" aspectratio="t"/>
            <w10:wrap type="none"/>
            <w10:anchorlock/>
          </v:shape>
          <o:OLEObject Type="Embed" ProgID="Equation.DSMT4" ShapeID="_x0000_i1130" DrawAspect="Content" ObjectID="_1468075830" r:id="rId189">
            <o:LockedField>false</o:LockedField>
          </o:OLEObject>
        </w:object>
      </w:r>
      <w:r>
        <w:rPr>
          <w:rFonts w:ascii="Times New Roman" w:hAnsi="Times New Roman"/>
          <w:color w:val="000000"/>
          <w:sz w:val="24"/>
          <w:szCs w:val="24"/>
        </w:rPr>
        <w:tab/>
      </w:r>
      <w:r>
        <w:rPr>
          <w:rFonts w:ascii="Times New Roman" w:hAnsi="Times New Roman"/>
          <w:color w:val="000000"/>
          <w:sz w:val="24"/>
          <w:szCs w:val="24"/>
        </w:rPr>
        <w:t>——</w:t>
      </w:r>
      <w:r>
        <w:rPr>
          <w:rFonts w:ascii="Times New Roman" w:hAnsi="Times New Roman"/>
          <w:color w:val="000000"/>
          <w:sz w:val="24"/>
          <w:szCs w:val="24"/>
        </w:rPr>
        <w:tab/>
      </w:r>
      <w:r>
        <w:rPr>
          <w:rFonts w:ascii="Times New Roman" w:hAnsi="Times New Roman" w:eastAsia="楷体" w:cs="Times New Roman"/>
          <w:sz w:val="24"/>
          <w:szCs w:val="24"/>
        </w:rPr>
        <w:t>复合地基加固区的深度</w:t>
      </w:r>
      <w:r>
        <w:rPr>
          <w:rFonts w:ascii="Times New Roman" w:hAnsi="Times New Roman" w:eastAsia="宋体" w:cs="Times New Roman"/>
          <w:sz w:val="24"/>
          <w:szCs w:val="24"/>
        </w:rPr>
        <w:t>（m）；</w:t>
      </w:r>
    </w:p>
    <w:p w14:paraId="1FA52649">
      <w:pPr>
        <w:keepNext w:val="0"/>
        <w:keepLines w:val="0"/>
        <w:pageBreakBefore w:val="0"/>
        <w:widowControl w:val="0"/>
        <w:tabs>
          <w:tab w:val="right" w:pos="1155"/>
          <w:tab w:val="left" w:pos="1197"/>
          <w:tab w:val="left" w:pos="1743"/>
          <w:tab w:val="left" w:pos="7560"/>
        </w:tabs>
        <w:kinsoku/>
        <w:wordWrap/>
        <w:overflowPunct/>
        <w:topLinePunct w:val="0"/>
        <w:autoSpaceDE/>
        <w:autoSpaceDN/>
        <w:bidi w:val="0"/>
        <w:adjustRightInd/>
        <w:snapToGrid w:val="0"/>
        <w:spacing w:line="360" w:lineRule="auto"/>
        <w:ind w:firstLine="816" w:firstLineChars="340"/>
        <w:textAlignment w:val="auto"/>
        <w:rPr>
          <w:color w:val="000000"/>
          <w:sz w:val="24"/>
          <w:szCs w:val="24"/>
        </w:rPr>
      </w:pPr>
      <w:r>
        <w:rPr>
          <w:color w:val="000000"/>
          <w:sz w:val="24"/>
          <w:szCs w:val="24"/>
          <w:lang w:val="en-GB"/>
        </w:rPr>
        <w:tab/>
      </w:r>
      <w:r>
        <w:rPr>
          <w:color w:val="000000"/>
          <w:position w:val="-12"/>
          <w:sz w:val="24"/>
          <w:szCs w:val="24"/>
          <w:lang w:val="en-GB"/>
        </w:rPr>
        <w:object>
          <v:shape id="_x0000_i1131" o:spt="75" type="#_x0000_t75" style="height:19pt;width:13pt;" o:ole="t" filled="f" o:preferrelative="t" stroked="f" coordsize="21600,21600">
            <v:path/>
            <v:fill on="f" focussize="0,0"/>
            <v:stroke on="f" joinstyle="miter"/>
            <v:imagedata r:id="rId192" o:title=""/>
            <o:lock v:ext="edit" aspectratio="t"/>
            <w10:wrap type="none"/>
            <w10:anchorlock/>
          </v:shape>
          <o:OLEObject Type="Embed" ProgID="Equation.DSMT4" ShapeID="_x0000_i1131" DrawAspect="Content" ObjectID="_1468075831" r:id="rId191">
            <o:LockedField>false</o:LockedField>
          </o:OLEObject>
        </w:object>
      </w:r>
      <w:r>
        <w:rPr>
          <w:rFonts w:ascii="Times New Roman" w:hAnsi="Times New Roman"/>
          <w:color w:val="000000"/>
          <w:sz w:val="24"/>
          <w:szCs w:val="24"/>
        </w:rPr>
        <w:tab/>
      </w:r>
      <w:r>
        <w:rPr>
          <w:rFonts w:ascii="Times New Roman" w:hAnsi="Times New Roman"/>
          <w:color w:val="000000"/>
          <w:sz w:val="24"/>
          <w:szCs w:val="24"/>
        </w:rPr>
        <w:t>——</w:t>
      </w:r>
      <w:r>
        <w:rPr>
          <w:rFonts w:ascii="Times New Roman" w:hAnsi="Times New Roman"/>
          <w:color w:val="000000"/>
          <w:sz w:val="24"/>
          <w:szCs w:val="24"/>
        </w:rPr>
        <w:tab/>
      </w:r>
      <w:r>
        <w:rPr>
          <w:rFonts w:ascii="Times New Roman" w:hAnsi="Times New Roman" w:eastAsia="楷体" w:cs="Times New Roman"/>
          <w:sz w:val="24"/>
          <w:szCs w:val="24"/>
        </w:rPr>
        <w:t>基础长度方向桩的外包尺寸</w:t>
      </w:r>
      <w:r>
        <w:rPr>
          <w:rFonts w:ascii="Times New Roman" w:hAnsi="Times New Roman" w:eastAsia="宋体" w:cs="Times New Roman"/>
          <w:sz w:val="24"/>
          <w:szCs w:val="24"/>
        </w:rPr>
        <w:t>（m）；</w:t>
      </w:r>
    </w:p>
    <w:p w14:paraId="1DBA81E2">
      <w:pPr>
        <w:keepNext w:val="0"/>
        <w:keepLines w:val="0"/>
        <w:pageBreakBefore w:val="0"/>
        <w:widowControl w:val="0"/>
        <w:tabs>
          <w:tab w:val="right" w:pos="1155"/>
          <w:tab w:val="left" w:pos="1197"/>
          <w:tab w:val="left" w:pos="1743"/>
          <w:tab w:val="left" w:pos="7560"/>
        </w:tabs>
        <w:kinsoku/>
        <w:wordWrap/>
        <w:overflowPunct/>
        <w:topLinePunct w:val="0"/>
        <w:autoSpaceDE/>
        <w:autoSpaceDN/>
        <w:bidi w:val="0"/>
        <w:adjustRightInd/>
        <w:snapToGrid w:val="0"/>
        <w:spacing w:line="360" w:lineRule="auto"/>
        <w:ind w:firstLine="816" w:firstLineChars="340"/>
        <w:textAlignment w:val="auto"/>
        <w:rPr>
          <w:color w:val="000000"/>
          <w:sz w:val="24"/>
          <w:szCs w:val="24"/>
        </w:rPr>
      </w:pPr>
      <w:r>
        <w:rPr>
          <w:color w:val="000000"/>
          <w:sz w:val="24"/>
          <w:szCs w:val="24"/>
          <w:lang w:val="en-GB"/>
        </w:rPr>
        <w:tab/>
      </w:r>
      <w:r>
        <w:rPr>
          <w:color w:val="000000"/>
          <w:position w:val="-12"/>
          <w:sz w:val="24"/>
          <w:szCs w:val="24"/>
          <w:lang w:val="en-GB"/>
        </w:rPr>
        <w:object>
          <v:shape id="_x0000_i1132" o:spt="75" type="#_x0000_t75" style="height:19pt;width:12.5pt;" o:ole="t" filled="f" o:preferrelative="t" stroked="f" coordsize="21600,21600">
            <v:path/>
            <v:fill on="f" focussize="0,0"/>
            <v:stroke on="f" joinstyle="miter"/>
            <v:imagedata r:id="rId194" o:title=""/>
            <o:lock v:ext="edit" aspectratio="t"/>
            <w10:wrap type="none"/>
            <w10:anchorlock/>
          </v:shape>
          <o:OLEObject Type="Embed" ProgID="Equation.DSMT4" ShapeID="_x0000_i1132" DrawAspect="Content" ObjectID="_1468075832" r:id="rId193">
            <o:LockedField>false</o:LockedField>
          </o:OLEObject>
        </w:object>
      </w:r>
      <w:r>
        <w:rPr>
          <w:rFonts w:ascii="Times New Roman" w:hAnsi="Times New Roman"/>
          <w:color w:val="000000"/>
          <w:sz w:val="24"/>
          <w:szCs w:val="24"/>
        </w:rPr>
        <w:tab/>
      </w:r>
      <w:r>
        <w:rPr>
          <w:rFonts w:ascii="Times New Roman" w:hAnsi="Times New Roman"/>
          <w:color w:val="000000"/>
          <w:sz w:val="24"/>
          <w:szCs w:val="24"/>
        </w:rPr>
        <w:t>——</w:t>
      </w:r>
      <w:r>
        <w:rPr>
          <w:rFonts w:ascii="Times New Roman" w:hAnsi="Times New Roman"/>
          <w:color w:val="000000"/>
          <w:sz w:val="24"/>
          <w:szCs w:val="24"/>
        </w:rPr>
        <w:tab/>
      </w:r>
      <w:r>
        <w:rPr>
          <w:rFonts w:ascii="Times New Roman" w:hAnsi="Times New Roman" w:eastAsia="楷体" w:cs="Times New Roman"/>
          <w:sz w:val="24"/>
          <w:szCs w:val="24"/>
        </w:rPr>
        <w:t>基础宽度方向桩的外包尺寸</w:t>
      </w:r>
      <w:r>
        <w:rPr>
          <w:rFonts w:ascii="Times New Roman" w:hAnsi="Times New Roman" w:eastAsia="宋体" w:cs="Times New Roman"/>
          <w:sz w:val="24"/>
          <w:szCs w:val="24"/>
        </w:rPr>
        <w:t>（m）；</w:t>
      </w:r>
    </w:p>
    <w:p w14:paraId="171579E5">
      <w:pPr>
        <w:keepNext w:val="0"/>
        <w:keepLines w:val="0"/>
        <w:pageBreakBefore w:val="0"/>
        <w:widowControl w:val="0"/>
        <w:tabs>
          <w:tab w:val="right" w:pos="1155"/>
          <w:tab w:val="left" w:pos="1197"/>
          <w:tab w:val="left" w:pos="1743"/>
          <w:tab w:val="left" w:pos="7560"/>
        </w:tabs>
        <w:kinsoku/>
        <w:wordWrap/>
        <w:overflowPunct/>
        <w:topLinePunct w:val="0"/>
        <w:autoSpaceDE/>
        <w:autoSpaceDN/>
        <w:bidi w:val="0"/>
        <w:adjustRightInd/>
        <w:snapToGrid w:val="0"/>
        <w:spacing w:line="360" w:lineRule="auto"/>
        <w:ind w:firstLine="792" w:firstLineChars="330"/>
        <w:textAlignment w:val="auto"/>
        <w:rPr>
          <w:color w:val="000000"/>
          <w:sz w:val="24"/>
          <w:szCs w:val="24"/>
          <w:lang w:val="en-GB"/>
        </w:rPr>
      </w:pPr>
      <w:r>
        <w:rPr>
          <w:i/>
          <w:color w:val="000000"/>
          <w:sz w:val="24"/>
          <w:szCs w:val="24"/>
        </w:rPr>
        <w:tab/>
      </w:r>
      <w:r>
        <w:rPr>
          <w:i/>
          <w:color w:val="000000"/>
          <w:position w:val="-12"/>
          <w:sz w:val="24"/>
          <w:szCs w:val="24"/>
        </w:rPr>
        <w:object>
          <v:shape id="_x0000_i1133" o:spt="75" type="#_x0000_t75" style="height:19pt;width:15pt;" o:ole="t" filled="f" o:preferrelative="t" stroked="f" coordsize="21600,21600">
            <v:path/>
            <v:fill on="f" focussize="0,0"/>
            <v:stroke on="f" joinstyle="miter"/>
            <v:imagedata r:id="rId196" o:title=""/>
            <o:lock v:ext="edit" aspectratio="t"/>
            <w10:wrap type="none"/>
            <w10:anchorlock/>
          </v:shape>
          <o:OLEObject Type="Embed" ProgID="Equation.3" ShapeID="_x0000_i1133" DrawAspect="Content" ObjectID="_1468075833" r:id="rId195">
            <o:LockedField>false</o:LockedField>
          </o:OLEObject>
        </w:object>
      </w:r>
      <w:r>
        <w:rPr>
          <w:rFonts w:ascii="Times New Roman" w:hAnsi="Times New Roman"/>
          <w:color w:val="000000"/>
          <w:sz w:val="24"/>
          <w:szCs w:val="24"/>
        </w:rPr>
        <w:tab/>
      </w:r>
      <w:r>
        <w:rPr>
          <w:rFonts w:ascii="Times New Roman" w:hAnsi="Times New Roman"/>
          <w:color w:val="000000"/>
          <w:sz w:val="24"/>
          <w:szCs w:val="24"/>
        </w:rPr>
        <w:t>——</w:t>
      </w:r>
      <w:r>
        <w:rPr>
          <w:rFonts w:ascii="Times New Roman" w:hAnsi="Times New Roman"/>
          <w:color w:val="000000"/>
          <w:sz w:val="24"/>
          <w:szCs w:val="24"/>
        </w:rPr>
        <w:tab/>
      </w:r>
      <w:r>
        <w:rPr>
          <w:rFonts w:ascii="Times New Roman" w:hAnsi="Times New Roman" w:eastAsia="楷体" w:cs="Times New Roman"/>
          <w:sz w:val="24"/>
          <w:szCs w:val="24"/>
        </w:rPr>
        <w:t>复合地基加固区顶部的附加压力</w:t>
      </w:r>
      <w:r>
        <w:rPr>
          <w:rFonts w:ascii="Times New Roman" w:hAnsi="Times New Roman" w:eastAsia="宋体" w:cs="Times New Roman"/>
          <w:sz w:val="24"/>
          <w:szCs w:val="24"/>
        </w:rPr>
        <w:t>（kPa）；</w:t>
      </w:r>
    </w:p>
    <w:p w14:paraId="2DF201E9">
      <w:pPr>
        <w:keepNext w:val="0"/>
        <w:keepLines w:val="0"/>
        <w:pageBreakBefore w:val="0"/>
        <w:widowControl w:val="0"/>
        <w:tabs>
          <w:tab w:val="right" w:pos="1155"/>
          <w:tab w:val="left" w:pos="1197"/>
          <w:tab w:val="left" w:pos="1743"/>
          <w:tab w:val="left" w:pos="7560"/>
        </w:tabs>
        <w:kinsoku/>
        <w:wordWrap/>
        <w:overflowPunct/>
        <w:topLinePunct w:val="0"/>
        <w:autoSpaceDE/>
        <w:autoSpaceDN/>
        <w:bidi w:val="0"/>
        <w:adjustRightInd/>
        <w:snapToGrid w:val="0"/>
        <w:spacing w:line="360" w:lineRule="auto"/>
        <w:ind w:firstLine="816" w:firstLineChars="340"/>
        <w:textAlignment w:val="auto"/>
        <w:rPr>
          <w:color w:val="000000"/>
          <w:sz w:val="24"/>
          <w:szCs w:val="24"/>
          <w:lang w:val="en-GB"/>
        </w:rPr>
      </w:pPr>
      <w:r>
        <w:rPr>
          <w:i/>
          <w:iCs/>
          <w:color w:val="000000"/>
          <w:sz w:val="24"/>
          <w:szCs w:val="24"/>
          <w:lang w:val="en-GB"/>
        </w:rPr>
        <w:tab/>
      </w:r>
      <w:r>
        <w:rPr>
          <w:i/>
          <w:iCs/>
          <w:color w:val="000000"/>
          <w:position w:val="-6"/>
          <w:sz w:val="24"/>
          <w:szCs w:val="24"/>
          <w:lang w:val="en-GB"/>
        </w:rPr>
        <w:object>
          <v:shape id="_x0000_i1134" o:spt="75" type="#_x0000_t75" style="height:13pt;width:10.5pt;" o:ole="t" filled="f" o:preferrelative="t" stroked="f" coordsize="21600,21600">
            <v:path/>
            <v:fill on="f" focussize="0,0"/>
            <v:stroke on="f" joinstyle="miter"/>
            <v:imagedata r:id="rId198" o:title=""/>
            <o:lock v:ext="edit" aspectratio="t"/>
            <w10:wrap type="none"/>
            <w10:anchorlock/>
          </v:shape>
          <o:OLEObject Type="Embed" ProgID="Equation.DSMT4" ShapeID="_x0000_i1134" DrawAspect="Content" ObjectID="_1468075834" r:id="rId197">
            <o:LockedField>false</o:LockedField>
          </o:OLEObject>
        </w:object>
      </w:r>
      <w:r>
        <w:rPr>
          <w:rFonts w:ascii="Times New Roman" w:hAnsi="Times New Roman"/>
          <w:color w:val="000000"/>
          <w:sz w:val="24"/>
          <w:szCs w:val="24"/>
        </w:rPr>
        <w:tab/>
      </w:r>
      <w:r>
        <w:rPr>
          <w:rFonts w:ascii="Times New Roman" w:hAnsi="Times New Roman"/>
          <w:color w:val="000000"/>
          <w:sz w:val="24"/>
          <w:szCs w:val="24"/>
        </w:rPr>
        <w:t>——</w:t>
      </w:r>
      <w:r>
        <w:rPr>
          <w:rFonts w:ascii="Times New Roman" w:hAnsi="Times New Roman"/>
          <w:color w:val="000000"/>
          <w:sz w:val="24"/>
          <w:szCs w:val="24"/>
        </w:rPr>
        <w:tab/>
      </w:r>
      <w:r>
        <w:rPr>
          <w:rFonts w:ascii="Times New Roman" w:hAnsi="Times New Roman" w:eastAsia="楷体" w:cs="Times New Roman"/>
          <w:sz w:val="24"/>
          <w:szCs w:val="24"/>
        </w:rPr>
        <w:t>压力扩散角</w:t>
      </w:r>
      <w:r>
        <w:rPr>
          <w:rFonts w:ascii="Times New Roman" w:hAnsi="Times New Roman" w:eastAsia="宋体" w:cs="Times New Roman"/>
          <w:sz w:val="24"/>
          <w:szCs w:val="24"/>
        </w:rPr>
        <w:t>（</w:t>
      </w:r>
      <w:r>
        <w:rPr>
          <w:rFonts w:ascii="Times New Roman" w:hAnsi="Times New Roman" w:eastAsia="宋体" w:cs="Times New Roman"/>
          <w:sz w:val="24"/>
          <w:szCs w:val="24"/>
          <w:vertAlign w:val="superscript"/>
        </w:rPr>
        <w:t>°</w:t>
      </w:r>
      <w:r>
        <w:rPr>
          <w:rFonts w:ascii="Times New Roman" w:hAnsi="Times New Roman" w:eastAsia="宋体" w:cs="Times New Roman"/>
          <w:sz w:val="24"/>
          <w:szCs w:val="24"/>
        </w:rPr>
        <w:t>）；</w:t>
      </w:r>
    </w:p>
    <w:p w14:paraId="38401891">
      <w:pPr>
        <w:keepNext w:val="0"/>
        <w:keepLines w:val="0"/>
        <w:pageBreakBefore w:val="0"/>
        <w:widowControl w:val="0"/>
        <w:tabs>
          <w:tab w:val="right" w:pos="1155"/>
          <w:tab w:val="left" w:pos="1197"/>
          <w:tab w:val="left" w:pos="1743"/>
          <w:tab w:val="left" w:pos="7560"/>
        </w:tabs>
        <w:kinsoku/>
        <w:wordWrap/>
        <w:overflowPunct/>
        <w:topLinePunct w:val="0"/>
        <w:autoSpaceDE/>
        <w:autoSpaceDN/>
        <w:bidi w:val="0"/>
        <w:adjustRightInd/>
        <w:snapToGrid w:val="0"/>
        <w:spacing w:line="360" w:lineRule="auto"/>
        <w:ind w:firstLine="840" w:firstLineChars="350"/>
        <w:textAlignment w:val="auto"/>
        <w:rPr>
          <w:rFonts w:ascii="Times New Roman" w:hAnsi="Times New Roman" w:eastAsia="宋体" w:cs="Times New Roman"/>
          <w:sz w:val="24"/>
          <w:szCs w:val="24"/>
        </w:rPr>
      </w:pPr>
      <w:r>
        <w:rPr>
          <w:color w:val="000000"/>
          <w:sz w:val="24"/>
          <w:szCs w:val="24"/>
          <w:lang w:val="en-GB"/>
        </w:rPr>
        <w:tab/>
      </w:r>
      <w:r>
        <w:rPr>
          <w:color w:val="000000"/>
          <w:position w:val="-10"/>
          <w:sz w:val="24"/>
          <w:szCs w:val="24"/>
          <w:lang w:val="en-GB"/>
        </w:rPr>
        <w:object>
          <v:shape id="_x0000_i1135" o:spt="75" type="#_x0000_t75" style="height:15.5pt;width:12.5pt;" o:ole="t" filled="f" o:preferrelative="t" stroked="f" coordsize="21600,21600">
            <v:path/>
            <v:fill on="f" focussize="0,0"/>
            <v:stroke on="f" joinstyle="miter"/>
            <v:imagedata r:id="rId200" o:title=""/>
            <o:lock v:ext="edit" aspectratio="t"/>
            <w10:wrap type="none"/>
            <w10:anchorlock/>
          </v:shape>
          <o:OLEObject Type="Embed" ProgID="Equation.DSMT4" ShapeID="_x0000_i1135" DrawAspect="Content" ObjectID="_1468075835" r:id="rId199">
            <o:LockedField>false</o:LockedField>
          </o:OLEObject>
        </w:object>
      </w:r>
      <w:r>
        <w:rPr>
          <w:rFonts w:ascii="Times New Roman" w:hAnsi="Times New Roman"/>
          <w:color w:val="000000"/>
          <w:sz w:val="24"/>
          <w:szCs w:val="24"/>
        </w:rPr>
        <w:tab/>
      </w:r>
      <w:r>
        <w:rPr>
          <w:rFonts w:ascii="Times New Roman" w:hAnsi="Times New Roman"/>
          <w:color w:val="000000"/>
          <w:sz w:val="24"/>
          <w:szCs w:val="24"/>
        </w:rPr>
        <w:t>——</w:t>
      </w:r>
      <w:r>
        <w:rPr>
          <w:rFonts w:ascii="Times New Roman" w:hAnsi="Times New Roman"/>
          <w:color w:val="000000"/>
          <w:sz w:val="24"/>
          <w:szCs w:val="24"/>
        </w:rPr>
        <w:tab/>
      </w:r>
      <w:r>
        <w:rPr>
          <w:rFonts w:ascii="Times New Roman" w:hAnsi="Times New Roman" w:eastAsia="楷体" w:cs="Times New Roman"/>
          <w:sz w:val="24"/>
          <w:szCs w:val="24"/>
        </w:rPr>
        <w:t>复合地基加固区桩侧摩阻力</w:t>
      </w:r>
      <w:r>
        <w:rPr>
          <w:rFonts w:ascii="Times New Roman" w:hAnsi="Times New Roman" w:eastAsia="宋体" w:cs="Times New Roman"/>
          <w:sz w:val="24"/>
          <w:szCs w:val="24"/>
        </w:rPr>
        <w:t>（kPa）。</w:t>
      </w:r>
    </w:p>
    <w:p w14:paraId="0DFB531D">
      <w:pPr>
        <w:spacing w:line="360" w:lineRule="auto"/>
        <w:rPr>
          <w:sz w:val="24"/>
          <w:szCs w:val="24"/>
          <w:lang w:val="en-GB"/>
        </w:rPr>
      </w:pPr>
      <w:r>
        <w:rPr>
          <w:rFonts w:hint="eastAsia" w:ascii="Times New Roman" w:hAnsi="Times New Roman"/>
          <w:b/>
          <w:bCs/>
          <w:sz w:val="24"/>
          <w:szCs w:val="24"/>
          <w:lang w:val="en-GB"/>
        </w:rPr>
        <w:t>6</w:t>
      </w:r>
      <w:r>
        <w:rPr>
          <w:rFonts w:ascii="宋体" w:hAnsi="宋体" w:eastAsia="宋体" w:cs="Times New Roman"/>
          <w:b/>
          <w:bCs/>
          <w:sz w:val="24"/>
          <w:szCs w:val="24"/>
        </w:rPr>
        <w:t>.</w:t>
      </w:r>
      <w:r>
        <w:rPr>
          <w:rFonts w:hint="eastAsia" w:ascii="Times New Roman" w:hAnsi="Times New Roman" w:eastAsia="宋体"/>
          <w:b/>
          <w:bCs/>
          <w:sz w:val="24"/>
          <w:szCs w:val="24"/>
          <w:lang w:val="en-US" w:eastAsia="zh-CN"/>
        </w:rPr>
        <w:t>4</w:t>
      </w:r>
      <w:r>
        <w:rPr>
          <w:rFonts w:ascii="宋体" w:hAnsi="宋体" w:eastAsia="宋体" w:cs="Times New Roman"/>
          <w:b/>
          <w:bCs/>
          <w:sz w:val="24"/>
          <w:szCs w:val="24"/>
        </w:rPr>
        <w:t>.</w:t>
      </w:r>
      <w:r>
        <w:rPr>
          <w:rFonts w:hint="eastAsia" w:ascii="Times New Roman" w:hAnsi="Times New Roman" w:eastAsia="宋体"/>
          <w:b/>
          <w:bCs/>
          <w:sz w:val="24"/>
          <w:szCs w:val="24"/>
          <w:lang w:val="en-US" w:eastAsia="zh-CN"/>
        </w:rPr>
        <w:t>9</w:t>
      </w:r>
      <w:r>
        <w:rPr>
          <w:b/>
          <w:bCs/>
          <w:sz w:val="24"/>
          <w:szCs w:val="24"/>
          <w:lang w:val="en-GB"/>
        </w:rPr>
        <w:t xml:space="preserve">  </w:t>
      </w:r>
      <w:r>
        <w:rPr>
          <w:rFonts w:hint="eastAsia" w:ascii="Times New Roman" w:hAnsi="Times New Roman" w:eastAsia="宋体" w:cs="Times New Roman"/>
          <w:sz w:val="24"/>
          <w:szCs w:val="24"/>
          <w:lang w:val="en-GB"/>
        </w:rPr>
        <w:t>复合地基加固区复合土层压缩变形量（</w:t>
      </w:r>
      <w:r>
        <w:rPr>
          <w:rFonts w:ascii="Arial" w:hAnsi="Arial" w:cs="Arial"/>
          <w:color w:val="000000"/>
          <w:position w:val="-12"/>
          <w:sz w:val="24"/>
          <w:szCs w:val="24"/>
          <w:lang w:val="en-GB"/>
        </w:rPr>
        <w:object>
          <v:shape id="_x0000_i1136" o:spt="75" type="#_x0000_t75" style="height:19pt;width:11.5pt;" o:ole="t" filled="f" o:preferrelative="t" stroked="f" coordsize="21600,21600">
            <v:path/>
            <v:fill on="f" focussize="0,0"/>
            <v:stroke on="f" joinstyle="miter"/>
            <v:imagedata r:id="rId45" o:title=""/>
            <o:lock v:ext="edit" aspectratio="t"/>
            <w10:wrap type="none"/>
            <w10:anchorlock/>
          </v:shape>
          <o:OLEObject Type="Embed" ProgID="Equation.DSMT4" ShapeID="_x0000_i1136" DrawAspect="Content" ObjectID="_1468075836" r:id="rId201">
            <o:LockedField>false</o:LockedField>
          </o:OLEObject>
        </w:object>
      </w:r>
      <w:r>
        <w:rPr>
          <w:rFonts w:hint="eastAsia" w:ascii="Times New Roman" w:hAnsi="Times New Roman" w:eastAsia="宋体" w:cs="Times New Roman"/>
          <w:sz w:val="24"/>
          <w:szCs w:val="24"/>
          <w:lang w:val="en-GB"/>
        </w:rPr>
        <w:t>）可按下列公式计算：</w:t>
      </w:r>
    </w:p>
    <w:p w14:paraId="7DB02A3E">
      <w:pPr>
        <w:tabs>
          <w:tab w:val="center" w:pos="4200"/>
          <w:tab w:val="left" w:pos="7560"/>
          <w:tab w:val="right" w:pos="8400"/>
        </w:tabs>
        <w:spacing w:line="360" w:lineRule="auto"/>
        <w:jc w:val="right"/>
        <w:rPr>
          <w:sz w:val="24"/>
          <w:szCs w:val="24"/>
          <w:lang w:val="en-GB"/>
        </w:rPr>
      </w:pPr>
      <w:r>
        <w:rPr>
          <w:sz w:val="24"/>
          <w:szCs w:val="24"/>
        </w:rPr>
        <w:tab/>
      </w:r>
      <w:r>
        <w:rPr>
          <w:rFonts w:ascii="Arial" w:hAnsi="Arial" w:cs="Arial"/>
          <w:color w:val="000000"/>
          <w:position w:val="-32"/>
          <w:sz w:val="24"/>
          <w:szCs w:val="24"/>
        </w:rPr>
        <w:object>
          <v:shape id="_x0000_i1137" o:spt="75" type="#_x0000_t75" style="height:34.5pt;width:66pt;" o:ole="t" filled="f" o:preferrelative="t" stroked="f" coordsize="21600,21600">
            <v:path/>
            <v:fill on="f" focussize="0,0"/>
            <v:stroke on="f" joinstyle="miter"/>
            <v:imagedata r:id="rId203" o:title=""/>
            <o:lock v:ext="edit" aspectratio="t"/>
            <w10:wrap type="none"/>
            <w10:anchorlock/>
          </v:shape>
          <o:OLEObject Type="Embed" ProgID="Equation.DSMT4" ShapeID="_x0000_i1137" DrawAspect="Content" ObjectID="_1468075837" r:id="rId202">
            <o:LockedField>false</o:LockedField>
          </o:OLEObject>
        </w:object>
      </w:r>
      <w:r>
        <w:rPr>
          <w:sz w:val="24"/>
          <w:szCs w:val="24"/>
        </w:rPr>
        <w:t xml:space="preserve">                    </w:t>
      </w:r>
      <w:r>
        <w:rPr>
          <w:rFonts w:hint="eastAsia" w:ascii="Times New Roman" w:hAnsi="Times New Roman" w:eastAsia="宋体" w:cs="Times New Roman"/>
          <w:sz w:val="24"/>
          <w:szCs w:val="24"/>
          <w:lang w:val="en-GB"/>
        </w:rPr>
        <w:t>（6</w:t>
      </w:r>
      <w:r>
        <w:rPr>
          <w:rFonts w:ascii="宋体" w:hAnsi="宋体" w:eastAsia="宋体" w:cs="Times New Roman"/>
          <w:bCs/>
          <w:sz w:val="24"/>
          <w:szCs w:val="24"/>
        </w:rPr>
        <w:t>.</w:t>
      </w:r>
      <w:r>
        <w:rPr>
          <w:rFonts w:hint="eastAsia" w:ascii="Times New Roman" w:hAnsi="Times New Roman" w:eastAsia="宋体" w:cs="Times New Roman"/>
          <w:sz w:val="24"/>
          <w:szCs w:val="24"/>
          <w:lang w:val="en-US" w:eastAsia="zh-CN"/>
        </w:rPr>
        <w:t>4</w:t>
      </w:r>
      <w:r>
        <w:rPr>
          <w:rFonts w:ascii="宋体" w:hAnsi="宋体" w:eastAsia="宋体" w:cs="Times New Roman"/>
          <w:bCs/>
          <w:sz w:val="24"/>
          <w:szCs w:val="24"/>
        </w:rPr>
        <w:t>.</w:t>
      </w:r>
      <w:r>
        <w:rPr>
          <w:rFonts w:hint="eastAsia" w:ascii="Times New Roman" w:hAnsi="Times New Roman" w:eastAsia="宋体" w:cs="Times New Roman"/>
          <w:sz w:val="24"/>
          <w:szCs w:val="24"/>
          <w:lang w:val="en-US" w:eastAsia="zh-CN"/>
        </w:rPr>
        <w:t>9</w:t>
      </w:r>
      <w:r>
        <w:rPr>
          <w:rFonts w:hint="eastAsia" w:ascii="Times New Roman" w:hAnsi="Times New Roman" w:eastAsia="宋体" w:cs="Times New Roman"/>
          <w:sz w:val="24"/>
          <w:szCs w:val="24"/>
          <w:lang w:val="en-GB"/>
        </w:rPr>
        <w:t>）</w:t>
      </w:r>
    </w:p>
    <w:p w14:paraId="6A517AE4">
      <w:pPr>
        <w:keepNext w:val="0"/>
        <w:keepLines w:val="0"/>
        <w:pageBreakBefore w:val="0"/>
        <w:widowControl w:val="0"/>
        <w:tabs>
          <w:tab w:val="right" w:pos="1155"/>
          <w:tab w:val="left" w:pos="1197"/>
          <w:tab w:val="left" w:pos="1743"/>
          <w:tab w:val="left" w:pos="7560"/>
        </w:tabs>
        <w:kinsoku/>
        <w:wordWrap/>
        <w:overflowPunct/>
        <w:topLinePunct w:val="0"/>
        <w:autoSpaceDE/>
        <w:autoSpaceDN/>
        <w:bidi w:val="0"/>
        <w:adjustRightInd/>
        <w:snapToGrid w:val="0"/>
        <w:spacing w:line="360" w:lineRule="auto"/>
        <w:textAlignment w:val="auto"/>
        <w:rPr>
          <w:sz w:val="24"/>
          <w:szCs w:val="24"/>
          <w:lang w:val="en-GB"/>
        </w:rPr>
      </w:pPr>
      <w:r>
        <w:rPr>
          <w:rFonts w:hint="eastAsia" w:ascii="Times New Roman" w:hAnsi="Times New Roman" w:eastAsia="宋体" w:cs="Times New Roman"/>
          <w:sz w:val="24"/>
          <w:szCs w:val="24"/>
          <w:lang w:val="en-GB"/>
        </w:rPr>
        <w:t>式中：</w:t>
      </w:r>
      <w:r>
        <w:rPr>
          <w:sz w:val="24"/>
          <w:szCs w:val="24"/>
          <w:lang w:val="en-GB"/>
        </w:rPr>
        <w:tab/>
      </w:r>
      <w:r>
        <w:rPr>
          <w:rFonts w:ascii="Arial" w:hAnsi="Arial" w:cs="Arial"/>
          <w:color w:val="000000"/>
          <w:position w:val="-10"/>
          <w:sz w:val="24"/>
          <w:szCs w:val="24"/>
          <w:lang w:val="en-GB"/>
        </w:rPr>
        <w:object>
          <v:shape id="_x0000_i1138" o:spt="75" type="#_x0000_t75" style="height:15.5pt;width:12.5pt;" o:ole="t" filled="f" o:preferrelative="t" stroked="f" coordsize="21600,21600">
            <v:path/>
            <v:fill on="f" focussize="0,0"/>
            <v:stroke on="f" joinstyle="miter"/>
            <v:imagedata r:id="rId41" o:title=""/>
            <o:lock v:ext="edit" aspectratio="t"/>
            <w10:wrap type="none"/>
            <w10:anchorlock/>
          </v:shape>
          <o:OLEObject Type="Embed" ProgID="Equation.DSMT4" ShapeID="_x0000_i1138" DrawAspect="Content" ObjectID="_1468075838" r:id="rId204">
            <o:LockedField>false</o:LockedField>
          </o:OLEObject>
        </w:object>
      </w:r>
      <w:r>
        <w:rPr>
          <w:rFonts w:ascii="Times New Roman" w:hAnsi="Times New Roman"/>
          <w:sz w:val="24"/>
          <w:szCs w:val="24"/>
        </w:rPr>
        <w:tab/>
      </w:r>
      <w:r>
        <w:rPr>
          <w:rFonts w:ascii="Times New Roman" w:hAnsi="Times New Roman"/>
          <w:sz w:val="24"/>
          <w:szCs w:val="24"/>
        </w:rPr>
        <w:t>——</w:t>
      </w:r>
      <w:r>
        <w:rPr>
          <w:rFonts w:ascii="Times New Roman" w:hAnsi="Times New Roman"/>
          <w:sz w:val="24"/>
          <w:szCs w:val="24"/>
        </w:rPr>
        <w:tab/>
      </w:r>
      <w:r>
        <w:rPr>
          <w:rFonts w:hint="eastAsia" w:ascii="Times New Roman" w:hAnsi="Times New Roman" w:eastAsia="宋体" w:cs="Times New Roman"/>
          <w:sz w:val="24"/>
          <w:szCs w:val="24"/>
          <w:lang w:val="en-GB"/>
        </w:rPr>
        <w:t>桩顶附加荷载（</w:t>
      </w:r>
      <w:r>
        <w:rPr>
          <w:rFonts w:ascii="Times New Roman" w:hAnsi="Times New Roman" w:eastAsia="宋体" w:cs="Times New Roman"/>
          <w:sz w:val="24"/>
          <w:szCs w:val="24"/>
          <w:lang w:val="en-GB"/>
        </w:rPr>
        <w:t>kN</w:t>
      </w:r>
      <w:r>
        <w:rPr>
          <w:rFonts w:hint="eastAsia" w:ascii="Times New Roman" w:hAnsi="Times New Roman" w:eastAsia="宋体" w:cs="Times New Roman"/>
          <w:sz w:val="24"/>
          <w:szCs w:val="24"/>
          <w:lang w:val="en-GB"/>
        </w:rPr>
        <w:t>）；</w:t>
      </w:r>
    </w:p>
    <w:p w14:paraId="52E46C19">
      <w:pPr>
        <w:keepNext w:val="0"/>
        <w:keepLines w:val="0"/>
        <w:pageBreakBefore w:val="0"/>
        <w:widowControl w:val="0"/>
        <w:tabs>
          <w:tab w:val="right" w:pos="1155"/>
          <w:tab w:val="left" w:pos="1197"/>
          <w:tab w:val="left" w:pos="1743"/>
          <w:tab w:val="left" w:pos="7560"/>
        </w:tabs>
        <w:kinsoku/>
        <w:wordWrap/>
        <w:overflowPunct/>
        <w:topLinePunct w:val="0"/>
        <w:autoSpaceDE/>
        <w:autoSpaceDN/>
        <w:bidi w:val="0"/>
        <w:adjustRightInd/>
        <w:snapToGrid w:val="0"/>
        <w:spacing w:line="360" w:lineRule="auto"/>
        <w:ind w:firstLine="768" w:firstLineChars="320"/>
        <w:textAlignment w:val="auto"/>
        <w:rPr>
          <w:sz w:val="24"/>
          <w:szCs w:val="24"/>
          <w:lang w:val="en-GB"/>
        </w:rPr>
      </w:pPr>
      <w:r>
        <w:rPr>
          <w:sz w:val="24"/>
          <w:szCs w:val="24"/>
          <w:lang w:val="en-GB"/>
        </w:rPr>
        <w:tab/>
      </w:r>
      <w:r>
        <w:rPr>
          <w:rFonts w:ascii="Arial" w:hAnsi="Arial" w:cs="Arial"/>
          <w:color w:val="000000"/>
          <w:position w:val="-12"/>
          <w:sz w:val="24"/>
          <w:szCs w:val="24"/>
          <w:lang w:val="en-GB"/>
        </w:rPr>
        <w:object>
          <v:shape id="_x0000_i1139" o:spt="75" type="#_x0000_t75" style="height:19pt;width:10pt;" o:ole="t" filled="f" o:preferrelative="t" stroked="f" coordsize="21600,21600">
            <v:path/>
            <v:fill on="f" focussize="0,0"/>
            <v:stroke on="f" joinstyle="miter"/>
            <v:imagedata r:id="rId23" o:title=""/>
            <o:lock v:ext="edit" aspectratio="t"/>
            <w10:wrap type="none"/>
            <w10:anchorlock/>
          </v:shape>
          <o:OLEObject Type="Embed" ProgID="Equation.DSMT4" ShapeID="_x0000_i1139" DrawAspect="Content" ObjectID="_1468075839" r:id="rId205">
            <o:LockedField>false</o:LockedField>
          </o:OLEObject>
        </w:object>
      </w:r>
      <w:r>
        <w:rPr>
          <w:rFonts w:ascii="Times New Roman" w:hAnsi="Times New Roman"/>
          <w:sz w:val="24"/>
          <w:szCs w:val="24"/>
        </w:rPr>
        <w:tab/>
      </w:r>
      <w:r>
        <w:rPr>
          <w:rFonts w:ascii="Times New Roman" w:hAnsi="Times New Roman"/>
          <w:sz w:val="24"/>
          <w:szCs w:val="24"/>
        </w:rPr>
        <w:t>——</w:t>
      </w:r>
      <w:r>
        <w:rPr>
          <w:rFonts w:ascii="Times New Roman" w:hAnsi="Times New Roman"/>
          <w:sz w:val="24"/>
          <w:szCs w:val="24"/>
        </w:rPr>
        <w:tab/>
      </w:r>
      <w:r>
        <w:rPr>
          <w:rFonts w:hint="eastAsia" w:ascii="Times New Roman" w:hAnsi="Times New Roman" w:eastAsia="宋体" w:cs="Times New Roman"/>
          <w:sz w:val="24"/>
          <w:szCs w:val="24"/>
          <w:lang w:val="en-GB"/>
        </w:rPr>
        <w:t>桩长（</w:t>
      </w:r>
      <w:r>
        <w:rPr>
          <w:rFonts w:ascii="Times New Roman" w:hAnsi="Times New Roman" w:eastAsia="宋体" w:cs="Times New Roman"/>
          <w:sz w:val="24"/>
          <w:szCs w:val="24"/>
          <w:lang w:val="en-GB"/>
        </w:rPr>
        <w:t>mm</w:t>
      </w:r>
      <w:r>
        <w:rPr>
          <w:rFonts w:hint="eastAsia" w:ascii="Times New Roman" w:hAnsi="Times New Roman" w:eastAsia="宋体" w:cs="Times New Roman"/>
          <w:sz w:val="24"/>
          <w:szCs w:val="24"/>
          <w:lang w:val="en-GB"/>
        </w:rPr>
        <w:t>）；</w:t>
      </w:r>
    </w:p>
    <w:p w14:paraId="2013CACF">
      <w:pPr>
        <w:keepNext w:val="0"/>
        <w:keepLines w:val="0"/>
        <w:pageBreakBefore w:val="0"/>
        <w:widowControl w:val="0"/>
        <w:tabs>
          <w:tab w:val="right" w:pos="1155"/>
          <w:tab w:val="left" w:pos="1197"/>
          <w:tab w:val="left" w:pos="1743"/>
          <w:tab w:val="left" w:pos="7560"/>
        </w:tabs>
        <w:kinsoku/>
        <w:wordWrap/>
        <w:overflowPunct/>
        <w:topLinePunct w:val="0"/>
        <w:autoSpaceDE/>
        <w:autoSpaceDN/>
        <w:bidi w:val="0"/>
        <w:adjustRightInd/>
        <w:snapToGrid w:val="0"/>
        <w:spacing w:line="360" w:lineRule="auto"/>
        <w:ind w:firstLine="672" w:firstLineChars="280"/>
        <w:textAlignment w:val="auto"/>
        <w:rPr>
          <w:sz w:val="24"/>
          <w:szCs w:val="24"/>
          <w:lang w:val="en-GB"/>
        </w:rPr>
      </w:pPr>
      <w:r>
        <w:rPr>
          <w:i/>
          <w:iCs/>
          <w:sz w:val="24"/>
          <w:szCs w:val="24"/>
          <w:lang w:val="en-GB"/>
        </w:rPr>
        <w:tab/>
      </w:r>
      <w:r>
        <w:rPr>
          <w:rFonts w:ascii="Arial" w:hAnsi="Arial" w:cs="Arial"/>
          <w:i/>
          <w:iCs/>
          <w:color w:val="000000"/>
          <w:position w:val="-14"/>
          <w:sz w:val="24"/>
          <w:szCs w:val="24"/>
          <w:lang w:val="en-GB"/>
        </w:rPr>
        <w:object>
          <v:shape id="_x0000_i1140" o:spt="75" type="#_x0000_t75" style="height:18pt;width:14.5pt;" o:ole="t" filled="f" o:preferrelative="t" stroked="f" coordsize="21600,21600">
            <v:path/>
            <v:fill on="f" focussize="0,0"/>
            <v:stroke on="f" joinstyle="miter"/>
            <v:imagedata r:id="rId53" o:title=""/>
            <o:lock v:ext="edit" aspectratio="t"/>
            <w10:wrap type="none"/>
            <w10:anchorlock/>
          </v:shape>
          <o:OLEObject Type="Embed" ProgID="Equation.DSMT4" ShapeID="_x0000_i1140" DrawAspect="Content" ObjectID="_1468075840" r:id="rId206">
            <o:LockedField>false</o:LockedField>
          </o:OLEObject>
        </w:object>
      </w:r>
      <w:r>
        <w:rPr>
          <w:rFonts w:ascii="Times New Roman" w:hAnsi="Times New Roman"/>
          <w:sz w:val="24"/>
          <w:szCs w:val="24"/>
        </w:rPr>
        <w:tab/>
      </w:r>
      <w:r>
        <w:rPr>
          <w:rFonts w:ascii="Times New Roman" w:hAnsi="Times New Roman"/>
          <w:sz w:val="24"/>
          <w:szCs w:val="24"/>
        </w:rPr>
        <w:t>——</w:t>
      </w:r>
      <w:r>
        <w:rPr>
          <w:rFonts w:ascii="Times New Roman" w:hAnsi="Times New Roman"/>
          <w:sz w:val="24"/>
          <w:szCs w:val="24"/>
        </w:rPr>
        <w:tab/>
      </w:r>
      <w:r>
        <w:rPr>
          <w:rFonts w:hint="eastAsia" w:ascii="Times New Roman" w:hAnsi="Times New Roman" w:eastAsia="宋体" w:cs="Times New Roman"/>
          <w:sz w:val="24"/>
          <w:szCs w:val="24"/>
          <w:lang w:val="en-GB"/>
        </w:rPr>
        <w:t>桩体压缩模量（</w:t>
      </w:r>
      <w:r>
        <w:rPr>
          <w:rFonts w:ascii="Times New Roman" w:hAnsi="Times New Roman" w:eastAsia="宋体" w:cs="Times New Roman"/>
          <w:sz w:val="24"/>
          <w:szCs w:val="24"/>
          <w:lang w:val="en-GB"/>
        </w:rPr>
        <w:t>kPa</w:t>
      </w:r>
      <w:r>
        <w:rPr>
          <w:rFonts w:hint="eastAsia" w:ascii="Times New Roman" w:hAnsi="Times New Roman" w:eastAsia="宋体" w:cs="Times New Roman"/>
          <w:sz w:val="24"/>
          <w:szCs w:val="24"/>
          <w:lang w:val="en-GB"/>
        </w:rPr>
        <w:t>）；</w:t>
      </w:r>
    </w:p>
    <w:p w14:paraId="325824DE">
      <w:pPr>
        <w:keepNext w:val="0"/>
        <w:keepLines w:val="0"/>
        <w:pageBreakBefore w:val="0"/>
        <w:widowControl w:val="0"/>
        <w:tabs>
          <w:tab w:val="right" w:pos="1155"/>
          <w:tab w:val="left" w:pos="1197"/>
          <w:tab w:val="left" w:pos="1743"/>
          <w:tab w:val="left" w:pos="7560"/>
        </w:tabs>
        <w:kinsoku/>
        <w:wordWrap/>
        <w:overflowPunct/>
        <w:topLinePunct w:val="0"/>
        <w:autoSpaceDE/>
        <w:autoSpaceDN/>
        <w:bidi w:val="0"/>
        <w:adjustRightInd/>
        <w:snapToGrid w:val="0"/>
        <w:spacing w:line="360" w:lineRule="auto"/>
        <w:ind w:firstLine="672" w:firstLineChars="280"/>
        <w:textAlignment w:val="auto"/>
        <w:rPr>
          <w:sz w:val="24"/>
          <w:szCs w:val="24"/>
          <w:lang w:val="en-GB"/>
        </w:rPr>
      </w:pPr>
      <w:r>
        <w:rPr>
          <w:sz w:val="24"/>
          <w:szCs w:val="24"/>
          <w:lang w:val="en-GB"/>
        </w:rPr>
        <w:tab/>
      </w:r>
      <w:r>
        <w:rPr>
          <w:rFonts w:ascii="Arial" w:hAnsi="Arial" w:cs="Arial"/>
          <w:color w:val="000000"/>
          <w:position w:val="-14"/>
          <w:sz w:val="24"/>
          <w:szCs w:val="24"/>
          <w:lang w:val="en-GB"/>
        </w:rPr>
        <w:object>
          <v:shape id="_x0000_i1141" o:spt="75" type="#_x0000_t75" style="height:18pt;width:14.5pt;" o:ole="t" filled="f" o:preferrelative="t" stroked="f" coordsize="21600,21600">
            <v:path/>
            <v:fill on="f" focussize="0,0"/>
            <v:stroke on="f" joinstyle="miter"/>
            <v:imagedata r:id="rId208" o:title=""/>
            <o:lock v:ext="edit" aspectratio="t"/>
            <w10:wrap type="none"/>
            <w10:anchorlock/>
          </v:shape>
          <o:OLEObject Type="Embed" ProgID="Equation.DSMT4" ShapeID="_x0000_i1141" DrawAspect="Content" ObjectID="_1468075841" r:id="rId207">
            <o:LockedField>false</o:LockedField>
          </o:OLEObject>
        </w:object>
      </w:r>
      <w:r>
        <w:rPr>
          <w:rFonts w:ascii="Times New Roman" w:hAnsi="Times New Roman"/>
          <w:sz w:val="24"/>
          <w:szCs w:val="24"/>
        </w:rPr>
        <w:tab/>
      </w:r>
      <w:r>
        <w:rPr>
          <w:rFonts w:ascii="Times New Roman" w:hAnsi="Times New Roman"/>
          <w:sz w:val="24"/>
          <w:szCs w:val="24"/>
        </w:rPr>
        <w:t>——</w:t>
      </w:r>
      <w:r>
        <w:rPr>
          <w:rFonts w:ascii="Times New Roman" w:hAnsi="Times New Roman"/>
          <w:sz w:val="24"/>
          <w:szCs w:val="24"/>
        </w:rPr>
        <w:tab/>
      </w:r>
      <w:r>
        <w:rPr>
          <w:rFonts w:hint="eastAsia" w:ascii="Times New Roman" w:hAnsi="Times New Roman" w:eastAsia="宋体" w:cs="Times New Roman"/>
          <w:sz w:val="24"/>
          <w:szCs w:val="24"/>
          <w:lang w:val="en-GB"/>
        </w:rPr>
        <w:t>单桩截面积（</w:t>
      </w:r>
      <w:r>
        <w:rPr>
          <w:rFonts w:ascii="Times New Roman" w:hAnsi="Times New Roman" w:eastAsia="宋体" w:cs="Times New Roman"/>
          <w:sz w:val="24"/>
          <w:szCs w:val="24"/>
          <w:lang w:val="en-GB"/>
        </w:rPr>
        <w:t>m</w:t>
      </w:r>
      <w:r>
        <w:rPr>
          <w:rFonts w:ascii="Times New Roman" w:hAnsi="Times New Roman" w:eastAsia="宋体" w:cs="Times New Roman"/>
          <w:sz w:val="24"/>
          <w:szCs w:val="24"/>
          <w:vertAlign w:val="superscript"/>
          <w:lang w:val="en-GB"/>
        </w:rPr>
        <w:t>2</w:t>
      </w:r>
      <w:r>
        <w:rPr>
          <w:rFonts w:hint="eastAsia" w:ascii="Times New Roman" w:hAnsi="Times New Roman" w:eastAsia="宋体" w:cs="Times New Roman"/>
          <w:sz w:val="24"/>
          <w:szCs w:val="24"/>
          <w:lang w:val="en-GB"/>
        </w:rPr>
        <w:t>）；</w:t>
      </w:r>
    </w:p>
    <w:p w14:paraId="7A8B1EEE">
      <w:pPr>
        <w:pStyle w:val="6"/>
        <w:keepNext w:val="0"/>
        <w:keepLines w:val="0"/>
        <w:pageBreakBefore w:val="0"/>
        <w:widowControl w:val="0"/>
        <w:tabs>
          <w:tab w:val="right" w:pos="1155"/>
          <w:tab w:val="left" w:pos="1197"/>
          <w:tab w:val="left" w:pos="1743"/>
        </w:tabs>
        <w:kinsoku/>
        <w:wordWrap/>
        <w:overflowPunct/>
        <w:topLinePunct w:val="0"/>
        <w:autoSpaceDE/>
        <w:autoSpaceDN/>
        <w:bidi w:val="0"/>
        <w:adjustRightInd/>
        <w:snapToGrid w:val="0"/>
        <w:spacing w:line="360" w:lineRule="auto"/>
        <w:ind w:left="1680" w:hanging="1680" w:hangingChars="700"/>
        <w:jc w:val="both"/>
        <w:textAlignment w:val="auto"/>
        <w:rPr>
          <w:rFonts w:ascii="Times New Roman" w:hAnsi="Times New Roman"/>
          <w:sz w:val="24"/>
          <w:szCs w:val="24"/>
          <w:lang w:val="en-GB"/>
        </w:rPr>
      </w:pPr>
      <w:r>
        <w:rPr>
          <w:color w:val="000000"/>
          <w:sz w:val="24"/>
          <w:szCs w:val="24"/>
          <w:lang w:val="en-GB"/>
        </w:rPr>
        <w:tab/>
      </w:r>
      <w:r>
        <w:rPr>
          <w:color w:val="000000"/>
          <w:position w:val="-14"/>
          <w:sz w:val="24"/>
          <w:szCs w:val="24"/>
          <w:lang w:val="en-GB"/>
        </w:rPr>
        <w:object>
          <v:shape id="_x0000_i1142" o:spt="75" type="#_x0000_t75" style="height:18pt;width:15.5pt;" o:ole="t" filled="f" o:preferrelative="t" stroked="f" coordsize="21600,21600">
            <v:path/>
            <v:fill on="f" focussize="0,0"/>
            <v:stroke on="f" joinstyle="miter"/>
            <v:imagedata r:id="rId77" o:title=""/>
            <o:lock v:ext="edit" aspectratio="t"/>
            <w10:wrap type="none"/>
            <w10:anchorlock/>
          </v:shape>
          <o:OLEObject Type="Embed" ProgID="Equation.DSMT4" ShapeID="_x0000_i1142" DrawAspect="Content" ObjectID="_1468075842" r:id="rId209">
            <o:LockedField>false</o:LockedField>
          </o:OLEObject>
        </w:object>
      </w:r>
      <w:r>
        <w:rPr>
          <w:rFonts w:ascii="Times New Roman" w:hAnsi="Times New Roman"/>
          <w:color w:val="000000"/>
          <w:sz w:val="24"/>
          <w:szCs w:val="24"/>
        </w:rPr>
        <w:tab/>
      </w:r>
      <w:r>
        <w:rPr>
          <w:rFonts w:ascii="Times New Roman" w:hAnsi="Times New Roman"/>
          <w:color w:val="000000"/>
          <w:sz w:val="24"/>
          <w:szCs w:val="24"/>
        </w:rPr>
        <w:t>——</w:t>
      </w:r>
      <w:r>
        <w:rPr>
          <w:rFonts w:ascii="Times New Roman" w:hAnsi="Times New Roman"/>
          <w:color w:val="000000"/>
          <w:sz w:val="24"/>
          <w:szCs w:val="24"/>
        </w:rPr>
        <w:tab/>
      </w:r>
      <w:r>
        <w:rPr>
          <w:rFonts w:hint="eastAsia" w:ascii="Times New Roman" w:hAnsi="Times New Roman"/>
          <w:sz w:val="24"/>
          <w:szCs w:val="24"/>
          <w:lang w:val="en-GB"/>
        </w:rPr>
        <w:t>桩体压缩经验系数，宜综合考虑刚性桩长细比、桩端刺入量，根据地区实测资料及经验确定。</w:t>
      </w:r>
    </w:p>
    <w:p w14:paraId="462E78D6">
      <w:pPr>
        <w:tabs>
          <w:tab w:val="left" w:pos="7560"/>
        </w:tabs>
        <w:spacing w:line="360" w:lineRule="auto"/>
        <w:rPr>
          <w:color w:val="000000"/>
          <w:sz w:val="24"/>
          <w:szCs w:val="24"/>
          <w:lang w:val="en-GB"/>
        </w:rPr>
      </w:pPr>
      <w:r>
        <w:rPr>
          <w:rFonts w:hint="eastAsia" w:ascii="Times New Roman" w:hAnsi="Times New Roman"/>
          <w:b/>
          <w:bCs/>
          <w:sz w:val="24"/>
          <w:szCs w:val="24"/>
          <w:lang w:val="en-GB"/>
        </w:rPr>
        <w:t>6</w:t>
      </w:r>
      <w:r>
        <w:rPr>
          <w:rFonts w:ascii="宋体" w:hAnsi="宋体" w:eastAsia="宋体" w:cs="Times New Roman"/>
          <w:b/>
          <w:bCs/>
          <w:sz w:val="24"/>
          <w:szCs w:val="24"/>
        </w:rPr>
        <w:t>.</w:t>
      </w:r>
      <w:r>
        <w:rPr>
          <w:rFonts w:hint="eastAsia" w:ascii="Times New Roman" w:hAnsi="Times New Roman" w:eastAsia="宋体"/>
          <w:b/>
          <w:bCs/>
          <w:sz w:val="24"/>
          <w:szCs w:val="24"/>
          <w:lang w:val="en-US" w:eastAsia="zh-CN"/>
        </w:rPr>
        <w:t>4</w:t>
      </w:r>
      <w:r>
        <w:rPr>
          <w:rFonts w:ascii="宋体" w:hAnsi="宋体" w:eastAsia="宋体" w:cs="Times New Roman"/>
          <w:b/>
          <w:bCs/>
          <w:sz w:val="24"/>
          <w:szCs w:val="24"/>
        </w:rPr>
        <w:t>.</w:t>
      </w:r>
      <w:r>
        <w:rPr>
          <w:rFonts w:hint="eastAsia" w:ascii="Times New Roman" w:hAnsi="Times New Roman" w:eastAsia="宋体"/>
          <w:b/>
          <w:bCs/>
          <w:sz w:val="24"/>
          <w:szCs w:val="24"/>
          <w:lang w:val="en-US" w:eastAsia="zh-CN"/>
        </w:rPr>
        <w:t>10</w:t>
      </w:r>
      <w:r>
        <w:rPr>
          <w:rFonts w:ascii="Times New Roman" w:hAnsi="Times New Roman"/>
          <w:b/>
          <w:bCs/>
          <w:sz w:val="24"/>
          <w:szCs w:val="24"/>
          <w:lang w:val="en-GB"/>
        </w:rPr>
        <w:t xml:space="preserve"> </w:t>
      </w:r>
      <w:r>
        <w:rPr>
          <w:b/>
          <w:bCs/>
          <w:sz w:val="24"/>
          <w:szCs w:val="24"/>
          <w:lang w:val="en-GB"/>
        </w:rPr>
        <w:t xml:space="preserve"> </w:t>
      </w:r>
      <w:r>
        <w:rPr>
          <w:rFonts w:hint="eastAsia" w:ascii="Times New Roman" w:hAnsi="Times New Roman" w:eastAsia="宋体" w:cs="Times New Roman"/>
          <w:sz w:val="24"/>
          <w:szCs w:val="24"/>
          <w:lang w:val="en-GB"/>
        </w:rPr>
        <w:t>复合地基加固区下卧土层压缩变形量（</w:t>
      </w:r>
      <w:r>
        <w:rPr>
          <w:rFonts w:ascii="Arial" w:hAnsi="Arial" w:cs="Arial"/>
          <w:color w:val="000000"/>
          <w:position w:val="-12"/>
          <w:sz w:val="24"/>
          <w:szCs w:val="24"/>
          <w:lang w:val="en-GB"/>
        </w:rPr>
        <w:object>
          <v:shape id="_x0000_i1143" o:spt="75" type="#_x0000_t75" style="height:19pt;width:12.5pt;" o:ole="t" filled="f" o:preferrelative="t" stroked="f" coordsize="21600,21600">
            <v:path/>
            <v:fill on="f" focussize="0,0"/>
            <v:stroke on="f" joinstyle="miter"/>
            <v:imagedata r:id="rId180" o:title=""/>
            <o:lock v:ext="edit" aspectratio="t"/>
            <w10:wrap type="none"/>
            <w10:anchorlock/>
          </v:shape>
          <o:OLEObject Type="Embed" ProgID="Equation.DSMT4" ShapeID="_x0000_i1143" DrawAspect="Content" ObjectID="_1468075843" r:id="rId210">
            <o:LockedField>false</o:LockedField>
          </o:OLEObject>
        </w:object>
      </w:r>
      <w:r>
        <w:rPr>
          <w:rFonts w:hint="eastAsia" w:ascii="Times New Roman" w:hAnsi="Times New Roman" w:eastAsia="宋体" w:cs="Times New Roman"/>
          <w:sz w:val="24"/>
          <w:szCs w:val="24"/>
          <w:lang w:val="en-GB"/>
        </w:rPr>
        <w:t>），可按下式计算：</w:t>
      </w:r>
    </w:p>
    <w:p w14:paraId="7FDE84A0">
      <w:pPr>
        <w:tabs>
          <w:tab w:val="center" w:pos="4200"/>
          <w:tab w:val="left" w:pos="7440"/>
          <w:tab w:val="right" w:pos="8400"/>
        </w:tabs>
        <w:spacing w:line="360" w:lineRule="auto"/>
        <w:jc w:val="right"/>
        <w:rPr>
          <w:sz w:val="24"/>
          <w:szCs w:val="24"/>
          <w:lang w:val="en-GB"/>
        </w:rPr>
      </w:pPr>
      <w:r>
        <w:rPr>
          <w:sz w:val="24"/>
          <w:szCs w:val="24"/>
        </w:rPr>
        <w:tab/>
      </w:r>
      <w:r>
        <w:rPr>
          <w:rFonts w:ascii="Arial" w:hAnsi="Arial" w:cs="Arial"/>
          <w:color w:val="000000"/>
          <w:position w:val="-30"/>
          <w:sz w:val="24"/>
          <w:szCs w:val="24"/>
        </w:rPr>
        <w:object>
          <v:shape id="_x0000_i1144" o:spt="75" type="#_x0000_t75" style="height:34.5pt;width:82.6pt;" o:ole="t" filled="f" o:preferrelative="t" stroked="f" coordsize="21600,21600">
            <v:path/>
            <v:fill on="f" focussize="0,0"/>
            <v:stroke on="f"/>
            <v:imagedata r:id="rId212" o:title=""/>
            <o:lock v:ext="edit" aspectratio="t"/>
            <w10:wrap type="none"/>
            <w10:anchorlock/>
          </v:shape>
          <o:OLEObject Type="Embed" ProgID="Equation.DSMT4" ShapeID="_x0000_i1144" DrawAspect="Content" ObjectID="_1468075844" r:id="rId211">
            <o:LockedField>false</o:LockedField>
          </o:OLEObject>
        </w:object>
      </w:r>
      <w:r>
        <w:rPr>
          <w:rFonts w:hint="eastAsia" w:ascii="Arial" w:hAnsi="Arial" w:cs="Arial"/>
          <w:color w:val="000000"/>
          <w:position w:val="-30"/>
          <w:sz w:val="24"/>
          <w:szCs w:val="24"/>
          <w:lang w:val="en-US" w:eastAsia="zh-CN"/>
        </w:rPr>
        <w:t xml:space="preserve">                 </w:t>
      </w:r>
      <w:r>
        <w:rPr>
          <w:rFonts w:hint="eastAsia" w:ascii="Times New Roman" w:hAnsi="Times New Roman" w:eastAsia="宋体" w:cs="Times New Roman"/>
          <w:color w:val="000000"/>
          <w:sz w:val="24"/>
          <w:szCs w:val="24"/>
          <w:lang w:val="en-GB"/>
        </w:rPr>
        <w:t>（6</w:t>
      </w:r>
      <w:r>
        <w:rPr>
          <w:rFonts w:ascii="宋体" w:hAnsi="宋体" w:eastAsia="宋体" w:cs="Times New Roman"/>
          <w:bCs/>
          <w:sz w:val="24"/>
          <w:szCs w:val="24"/>
        </w:rPr>
        <w:t>.</w:t>
      </w:r>
      <w:r>
        <w:rPr>
          <w:rFonts w:hint="eastAsia" w:ascii="Times New Roman" w:hAnsi="Times New Roman" w:eastAsia="宋体" w:cs="Times New Roman"/>
          <w:color w:val="000000"/>
          <w:sz w:val="24"/>
          <w:szCs w:val="24"/>
          <w:lang w:val="en-US" w:eastAsia="zh-CN"/>
        </w:rPr>
        <w:t>4</w:t>
      </w:r>
      <w:r>
        <w:rPr>
          <w:rFonts w:ascii="宋体" w:hAnsi="宋体" w:eastAsia="宋体" w:cs="Times New Roman"/>
          <w:bCs/>
          <w:sz w:val="24"/>
          <w:szCs w:val="24"/>
        </w:rPr>
        <w:t>.</w:t>
      </w:r>
      <w:r>
        <w:rPr>
          <w:rFonts w:hint="eastAsia" w:ascii="Times New Roman" w:hAnsi="Times New Roman" w:eastAsia="宋体" w:cs="Times New Roman"/>
          <w:color w:val="000000"/>
          <w:sz w:val="24"/>
          <w:szCs w:val="24"/>
          <w:lang w:val="en-US" w:eastAsia="zh-CN"/>
        </w:rPr>
        <w:t>10</w:t>
      </w:r>
      <w:r>
        <w:rPr>
          <w:rFonts w:hint="eastAsia" w:ascii="Times New Roman" w:hAnsi="Times New Roman" w:eastAsia="宋体" w:cs="Times New Roman"/>
          <w:color w:val="000000"/>
          <w:sz w:val="24"/>
          <w:szCs w:val="24"/>
          <w:lang w:val="en-GB"/>
        </w:rPr>
        <w:t>）</w:t>
      </w:r>
    </w:p>
    <w:p w14:paraId="1692FAFE">
      <w:pPr>
        <w:keepNext w:val="0"/>
        <w:keepLines w:val="0"/>
        <w:pageBreakBefore w:val="0"/>
        <w:widowControl w:val="0"/>
        <w:tabs>
          <w:tab w:val="right" w:pos="1155"/>
          <w:tab w:val="left" w:pos="1197"/>
          <w:tab w:val="left" w:pos="1743"/>
          <w:tab w:val="left" w:pos="7560"/>
        </w:tabs>
        <w:kinsoku/>
        <w:wordWrap/>
        <w:overflowPunct/>
        <w:topLinePunct w:val="0"/>
        <w:autoSpaceDE/>
        <w:autoSpaceDN/>
        <w:bidi w:val="0"/>
        <w:adjustRightInd/>
        <w:snapToGrid w:val="0"/>
        <w:spacing w:line="360" w:lineRule="auto"/>
        <w:textAlignment w:val="auto"/>
        <w:rPr>
          <w:sz w:val="24"/>
          <w:szCs w:val="24"/>
          <w:lang w:val="en-GB"/>
        </w:rPr>
      </w:pPr>
      <w:r>
        <w:rPr>
          <w:rFonts w:hint="eastAsia" w:ascii="Times New Roman" w:hAnsi="Times New Roman" w:eastAsia="宋体" w:cs="Times New Roman"/>
          <w:sz w:val="24"/>
          <w:szCs w:val="24"/>
          <w:lang w:val="en-GB"/>
        </w:rPr>
        <w:t>式中：</w:t>
      </w:r>
      <w:r>
        <w:rPr>
          <w:sz w:val="24"/>
          <w:szCs w:val="24"/>
          <w:lang w:val="en-GB"/>
        </w:rPr>
        <w:tab/>
      </w:r>
      <w:r>
        <w:rPr>
          <w:rFonts w:ascii="Arial" w:hAnsi="Arial" w:cs="Arial"/>
          <w:bCs/>
          <w:color w:val="000000"/>
          <w:position w:val="-12"/>
          <w:sz w:val="24"/>
          <w:szCs w:val="24"/>
        </w:rPr>
        <w:object>
          <v:shape id="_x0000_i1145" o:spt="75" type="#_x0000_t75" style="height:19pt;width:18pt;" o:ole="t" filled="f" o:preferrelative="t" stroked="f" coordsize="21600,21600">
            <v:path/>
            <v:fill on="f" focussize="0,0"/>
            <v:stroke on="f" joinstyle="miter"/>
            <v:imagedata r:id="rId214" o:title=""/>
            <o:lock v:ext="edit" aspectratio="t"/>
            <w10:wrap type="none"/>
            <w10:anchorlock/>
          </v:shape>
          <o:OLEObject Type="Embed" ProgID="Equation.DSMT4" ShapeID="_x0000_i1145" DrawAspect="Content" ObjectID="_1468075845" r:id="rId213">
            <o:LockedField>false</o:LockedField>
          </o:OLEObject>
        </w:object>
      </w:r>
      <w:r>
        <w:rPr>
          <w:rFonts w:ascii="Times New Roman" w:hAnsi="Times New Roman"/>
          <w:sz w:val="24"/>
          <w:szCs w:val="24"/>
        </w:rPr>
        <w:tab/>
      </w:r>
      <w:r>
        <w:rPr>
          <w:rFonts w:ascii="Times New Roman" w:hAnsi="Times New Roman"/>
          <w:sz w:val="24"/>
          <w:szCs w:val="24"/>
        </w:rPr>
        <w:t>——</w:t>
      </w:r>
      <w:r>
        <w:rPr>
          <w:rFonts w:ascii="Times New Roman" w:hAnsi="Times New Roman"/>
          <w:sz w:val="24"/>
          <w:szCs w:val="24"/>
        </w:rPr>
        <w:tab/>
      </w:r>
      <w:r>
        <w:rPr>
          <w:rFonts w:hint="eastAsia" w:ascii="Times New Roman" w:hAnsi="Times New Roman" w:eastAsia="宋体" w:cs="Times New Roman"/>
          <w:sz w:val="24"/>
          <w:szCs w:val="24"/>
          <w:lang w:val="en-GB"/>
        </w:rPr>
        <w:t>第</w:t>
      </w:r>
      <w:r>
        <w:rPr>
          <w:rFonts w:ascii="Times New Roman" w:hAnsi="Times New Roman" w:eastAsia="宋体" w:cs="Times New Roman"/>
          <w:i/>
          <w:iCs/>
          <w:sz w:val="24"/>
          <w:szCs w:val="24"/>
          <w:lang w:val="en-GB"/>
        </w:rPr>
        <w:t>i</w:t>
      </w:r>
      <w:r>
        <w:rPr>
          <w:rFonts w:hint="eastAsia" w:ascii="Times New Roman" w:hAnsi="Times New Roman" w:eastAsia="宋体" w:cs="Times New Roman"/>
          <w:sz w:val="24"/>
          <w:szCs w:val="24"/>
          <w:lang w:val="en-GB"/>
        </w:rPr>
        <w:t>层土的平均附加应力增量（</w:t>
      </w:r>
      <w:r>
        <w:rPr>
          <w:rFonts w:ascii="Times New Roman" w:hAnsi="Times New Roman" w:eastAsia="宋体" w:cs="Times New Roman"/>
          <w:sz w:val="24"/>
          <w:szCs w:val="24"/>
          <w:lang w:val="en-GB"/>
        </w:rPr>
        <w:t>kPa</w:t>
      </w:r>
      <w:r>
        <w:rPr>
          <w:rFonts w:hint="eastAsia" w:ascii="Times New Roman" w:hAnsi="Times New Roman" w:eastAsia="宋体" w:cs="Times New Roman"/>
          <w:sz w:val="24"/>
          <w:szCs w:val="24"/>
          <w:lang w:val="en-GB"/>
        </w:rPr>
        <w:t>）；</w:t>
      </w:r>
    </w:p>
    <w:p w14:paraId="1FB3A855">
      <w:pPr>
        <w:keepNext w:val="0"/>
        <w:keepLines w:val="0"/>
        <w:pageBreakBefore w:val="0"/>
        <w:widowControl w:val="0"/>
        <w:tabs>
          <w:tab w:val="right" w:pos="1155"/>
          <w:tab w:val="left" w:pos="1197"/>
          <w:tab w:val="left" w:pos="1743"/>
          <w:tab w:val="left" w:pos="7560"/>
        </w:tabs>
        <w:kinsoku/>
        <w:wordWrap/>
        <w:overflowPunct/>
        <w:topLinePunct w:val="0"/>
        <w:autoSpaceDE/>
        <w:autoSpaceDN/>
        <w:bidi w:val="0"/>
        <w:adjustRightInd/>
        <w:snapToGrid w:val="0"/>
        <w:spacing w:line="360" w:lineRule="auto"/>
        <w:ind w:firstLine="960" w:firstLineChars="400"/>
        <w:textAlignment w:val="auto"/>
        <w:rPr>
          <w:rFonts w:ascii="Times New Roman" w:hAnsi="Times New Roman" w:eastAsia="宋体" w:cs="Times New Roman"/>
          <w:sz w:val="24"/>
          <w:szCs w:val="24"/>
          <w:lang w:val="en-GB"/>
        </w:rPr>
      </w:pPr>
      <w:r>
        <w:rPr>
          <w:sz w:val="24"/>
          <w:szCs w:val="24"/>
          <w:lang w:val="en-GB"/>
        </w:rPr>
        <w:tab/>
      </w:r>
      <w:r>
        <w:rPr>
          <w:rFonts w:ascii="Arial" w:hAnsi="Arial" w:cs="Arial"/>
          <w:color w:val="000000"/>
          <w:position w:val="-12"/>
          <w:sz w:val="24"/>
          <w:szCs w:val="24"/>
          <w:lang w:val="en-GB"/>
        </w:rPr>
        <w:object>
          <v:shape id="_x0000_i1146" o:spt="75" type="#_x0000_t75" style="height:19pt;width:9pt;" o:ole="t" filled="f" o:preferrelative="t" stroked="f" coordsize="21600,21600">
            <v:path/>
            <v:fill on="f" focussize="0,0"/>
            <v:stroke on="f" joinstyle="miter"/>
            <v:imagedata r:id="rId216" o:title=""/>
            <o:lock v:ext="edit" aspectratio="t"/>
            <w10:wrap type="none"/>
            <w10:anchorlock/>
          </v:shape>
          <o:OLEObject Type="Embed" ProgID="Equation.DSMT4" ShapeID="_x0000_i1146" DrawAspect="Content" ObjectID="_1468075846" r:id="rId215">
            <o:LockedField>false</o:LockedField>
          </o:OLEObject>
        </w:object>
      </w:r>
      <w:r>
        <w:rPr>
          <w:rFonts w:ascii="Times New Roman" w:hAnsi="Times New Roman"/>
          <w:sz w:val="24"/>
          <w:szCs w:val="24"/>
        </w:rPr>
        <w:tab/>
      </w:r>
      <w:r>
        <w:rPr>
          <w:rFonts w:ascii="Times New Roman" w:hAnsi="Times New Roman"/>
          <w:sz w:val="24"/>
          <w:szCs w:val="24"/>
        </w:rPr>
        <w:t>——</w:t>
      </w:r>
      <w:r>
        <w:rPr>
          <w:rFonts w:ascii="Times New Roman" w:hAnsi="Times New Roman"/>
          <w:sz w:val="24"/>
          <w:szCs w:val="24"/>
        </w:rPr>
        <w:tab/>
      </w:r>
      <w:r>
        <w:rPr>
          <w:rFonts w:hint="eastAsia" w:ascii="Times New Roman" w:hAnsi="Times New Roman" w:eastAsia="宋体" w:cs="Times New Roman"/>
          <w:sz w:val="24"/>
          <w:szCs w:val="24"/>
          <w:lang w:val="en-GB"/>
        </w:rPr>
        <w:t>第</w:t>
      </w:r>
      <w:r>
        <w:rPr>
          <w:rFonts w:ascii="Times New Roman" w:hAnsi="Times New Roman" w:eastAsia="宋体" w:cs="Times New Roman"/>
          <w:i/>
          <w:iCs/>
          <w:sz w:val="24"/>
          <w:szCs w:val="24"/>
          <w:lang w:val="en-GB"/>
        </w:rPr>
        <w:t>i</w:t>
      </w:r>
      <w:r>
        <w:rPr>
          <w:rFonts w:hint="eastAsia" w:ascii="Times New Roman" w:hAnsi="Times New Roman" w:eastAsia="宋体" w:cs="Times New Roman"/>
          <w:sz w:val="24"/>
          <w:szCs w:val="24"/>
          <w:lang w:val="en-GB"/>
        </w:rPr>
        <w:t>层土的厚度（</w:t>
      </w:r>
      <w:r>
        <w:rPr>
          <w:rFonts w:ascii="Times New Roman" w:hAnsi="Times New Roman" w:eastAsia="宋体" w:cs="Times New Roman"/>
          <w:sz w:val="24"/>
          <w:szCs w:val="24"/>
          <w:lang w:val="en-GB"/>
        </w:rPr>
        <w:t>mm</w:t>
      </w:r>
      <w:r>
        <w:rPr>
          <w:rFonts w:hint="eastAsia" w:ascii="Times New Roman" w:hAnsi="Times New Roman" w:eastAsia="宋体" w:cs="Times New Roman"/>
          <w:sz w:val="24"/>
          <w:szCs w:val="24"/>
          <w:lang w:val="en-GB"/>
        </w:rPr>
        <w:t>）；</w:t>
      </w:r>
    </w:p>
    <w:p w14:paraId="4A4D9859">
      <w:pPr>
        <w:keepNext w:val="0"/>
        <w:keepLines w:val="0"/>
        <w:pageBreakBefore w:val="0"/>
        <w:widowControl w:val="0"/>
        <w:tabs>
          <w:tab w:val="right" w:pos="1155"/>
          <w:tab w:val="left" w:pos="1197"/>
          <w:tab w:val="left" w:pos="1743"/>
          <w:tab w:val="left" w:pos="7560"/>
        </w:tabs>
        <w:kinsoku/>
        <w:wordWrap/>
        <w:overflowPunct/>
        <w:topLinePunct w:val="0"/>
        <w:autoSpaceDE/>
        <w:autoSpaceDN/>
        <w:bidi w:val="0"/>
        <w:adjustRightInd/>
        <w:snapToGrid w:val="0"/>
        <w:spacing w:line="360" w:lineRule="auto"/>
        <w:ind w:firstLine="792" w:firstLineChars="330"/>
        <w:textAlignment w:val="auto"/>
        <w:rPr>
          <w:sz w:val="24"/>
          <w:szCs w:val="24"/>
          <w:lang w:val="en-GB"/>
        </w:rPr>
      </w:pPr>
      <w:r>
        <w:rPr>
          <w:sz w:val="24"/>
          <w:szCs w:val="24"/>
          <w:lang w:val="en-GB"/>
        </w:rPr>
        <w:tab/>
      </w:r>
      <w:r>
        <w:rPr>
          <w:rFonts w:ascii="Arial" w:hAnsi="Arial" w:cs="Arial"/>
          <w:color w:val="000000"/>
          <w:position w:val="-12"/>
          <w:sz w:val="24"/>
          <w:szCs w:val="24"/>
          <w:lang w:val="en-GB"/>
        </w:rPr>
        <w:object>
          <v:shape id="_x0000_i1147" o:spt="75" type="#_x0000_t75" style="height:19pt;width:17.5pt;" o:ole="t" filled="f" o:preferrelative="t" stroked="f" coordsize="21600,21600">
            <v:path/>
            <v:fill on="f" focussize="0,0"/>
            <v:stroke on="f" joinstyle="miter"/>
            <v:imagedata r:id="rId55" o:title=""/>
            <o:lock v:ext="edit" aspectratio="t"/>
            <w10:wrap type="none"/>
            <w10:anchorlock/>
          </v:shape>
          <o:OLEObject Type="Embed" ProgID="Equation.DSMT4" ShapeID="_x0000_i1147" DrawAspect="Content" ObjectID="_1468075847" r:id="rId217">
            <o:LockedField>false</o:LockedField>
          </o:OLEObject>
        </w:object>
      </w:r>
      <w:r>
        <w:rPr>
          <w:rFonts w:ascii="Times New Roman" w:hAnsi="Times New Roman"/>
          <w:sz w:val="24"/>
          <w:szCs w:val="24"/>
        </w:rPr>
        <w:tab/>
      </w:r>
      <w:r>
        <w:rPr>
          <w:rFonts w:ascii="Times New Roman" w:hAnsi="Times New Roman"/>
          <w:sz w:val="24"/>
          <w:szCs w:val="24"/>
        </w:rPr>
        <w:t>——</w:t>
      </w:r>
      <w:r>
        <w:rPr>
          <w:rFonts w:ascii="Times New Roman" w:hAnsi="Times New Roman"/>
          <w:sz w:val="24"/>
          <w:szCs w:val="24"/>
        </w:rPr>
        <w:tab/>
      </w:r>
      <w:r>
        <w:rPr>
          <w:rFonts w:hint="eastAsia" w:ascii="Times New Roman" w:hAnsi="Times New Roman" w:eastAsia="宋体" w:cs="Times New Roman"/>
          <w:sz w:val="24"/>
          <w:szCs w:val="24"/>
          <w:lang w:val="en-GB"/>
        </w:rPr>
        <w:t>基础底面下第</w:t>
      </w:r>
      <w:r>
        <w:rPr>
          <w:rFonts w:ascii="Times New Roman" w:hAnsi="Times New Roman" w:eastAsia="宋体" w:cs="Times New Roman"/>
          <w:i/>
          <w:iCs/>
          <w:sz w:val="24"/>
          <w:szCs w:val="24"/>
          <w:lang w:val="en-GB"/>
        </w:rPr>
        <w:t>i</w:t>
      </w:r>
      <w:r>
        <w:rPr>
          <w:rFonts w:hint="eastAsia" w:ascii="Times New Roman" w:hAnsi="Times New Roman" w:eastAsia="宋体" w:cs="Times New Roman"/>
          <w:sz w:val="24"/>
          <w:szCs w:val="24"/>
          <w:lang w:val="en-GB"/>
        </w:rPr>
        <w:t>层土的压缩模量（</w:t>
      </w:r>
      <w:r>
        <w:rPr>
          <w:rFonts w:ascii="Times New Roman" w:hAnsi="Times New Roman" w:eastAsia="宋体" w:cs="Times New Roman"/>
          <w:sz w:val="24"/>
          <w:szCs w:val="24"/>
          <w:lang w:val="en-GB"/>
        </w:rPr>
        <w:t>kPa</w:t>
      </w:r>
      <w:r>
        <w:rPr>
          <w:rFonts w:hint="eastAsia" w:ascii="Times New Roman" w:hAnsi="Times New Roman" w:eastAsia="宋体" w:cs="Times New Roman"/>
          <w:sz w:val="24"/>
          <w:szCs w:val="24"/>
          <w:lang w:val="en-GB"/>
        </w:rPr>
        <w:t>）；</w:t>
      </w:r>
    </w:p>
    <w:p w14:paraId="1DDA7583">
      <w:pPr>
        <w:keepNext w:val="0"/>
        <w:keepLines w:val="0"/>
        <w:pageBreakBefore w:val="0"/>
        <w:widowControl w:val="0"/>
        <w:tabs>
          <w:tab w:val="right" w:pos="1155"/>
          <w:tab w:val="left" w:pos="1197"/>
          <w:tab w:val="left" w:pos="1743"/>
          <w:tab w:val="left" w:pos="7560"/>
        </w:tabs>
        <w:kinsoku/>
        <w:wordWrap/>
        <w:overflowPunct/>
        <w:topLinePunct w:val="0"/>
        <w:autoSpaceDE/>
        <w:autoSpaceDN/>
        <w:bidi w:val="0"/>
        <w:adjustRightInd/>
        <w:snapToGrid w:val="0"/>
        <w:spacing w:line="360" w:lineRule="auto"/>
        <w:ind w:firstLine="840" w:firstLineChars="350"/>
        <w:textAlignment w:val="auto"/>
        <w:rPr>
          <w:rFonts w:ascii="Times New Roman" w:hAnsi="Times New Roman" w:eastAsia="宋体" w:cs="Times New Roman"/>
          <w:sz w:val="24"/>
          <w:szCs w:val="24"/>
          <w:lang w:val="en-GB"/>
        </w:rPr>
      </w:pPr>
      <w:r>
        <w:rPr>
          <w:sz w:val="24"/>
          <w:szCs w:val="24"/>
          <w:lang w:val="en-GB"/>
        </w:rPr>
        <w:tab/>
      </w:r>
      <w:r>
        <w:rPr>
          <w:rFonts w:ascii="Arial" w:hAnsi="Arial" w:cs="Arial"/>
          <w:color w:val="000000"/>
          <w:position w:val="-12"/>
          <w:sz w:val="24"/>
          <w:szCs w:val="24"/>
          <w:lang w:val="en-GB"/>
        </w:rPr>
        <w:object>
          <v:shape id="_x0000_i1148" o:spt="75" type="#_x0000_t75" style="height:19pt;width:18pt;" o:ole="t" filled="f" o:preferrelative="t" stroked="f" coordsize="21600,21600">
            <v:path/>
            <v:fill on="f" focussize="0,0"/>
            <v:stroke on="f" joinstyle="miter"/>
            <v:imagedata r:id="rId89" o:title=""/>
            <o:lock v:ext="edit" aspectratio="t"/>
            <w10:wrap type="none"/>
            <w10:anchorlock/>
          </v:shape>
          <o:OLEObject Type="Embed" ProgID="Equation.DSMT4" ShapeID="_x0000_i1148" DrawAspect="Content" ObjectID="_1468075848" r:id="rId218">
            <o:LockedField>false</o:LockedField>
          </o:OLEObject>
        </w:object>
      </w:r>
      <w:r>
        <w:rPr>
          <w:rFonts w:ascii="Times New Roman" w:hAnsi="Times New Roman"/>
          <w:sz w:val="24"/>
          <w:szCs w:val="24"/>
        </w:rPr>
        <w:t>——</w:t>
      </w:r>
      <w:r>
        <w:rPr>
          <w:rFonts w:hint="eastAsia" w:ascii="Times New Roman" w:hAnsi="Times New Roman" w:eastAsia="宋体" w:cs="Times New Roman"/>
          <w:sz w:val="24"/>
          <w:szCs w:val="24"/>
          <w:lang w:val="en-GB"/>
        </w:rPr>
        <w:t>复合地基加固区下卧土层压缩变形量计算经验系数，根据复合地</w:t>
      </w:r>
    </w:p>
    <w:p w14:paraId="60DADAA2">
      <w:pPr>
        <w:keepNext w:val="0"/>
        <w:keepLines w:val="0"/>
        <w:pageBreakBefore w:val="0"/>
        <w:widowControl w:val="0"/>
        <w:tabs>
          <w:tab w:val="right" w:pos="1155"/>
          <w:tab w:val="left" w:pos="1197"/>
          <w:tab w:val="left" w:pos="1743"/>
          <w:tab w:val="left" w:pos="7560"/>
        </w:tabs>
        <w:kinsoku/>
        <w:wordWrap/>
        <w:overflowPunct/>
        <w:topLinePunct w:val="0"/>
        <w:autoSpaceDE/>
        <w:autoSpaceDN/>
        <w:bidi w:val="0"/>
        <w:adjustRightInd/>
        <w:snapToGrid w:val="0"/>
        <w:spacing w:line="360" w:lineRule="auto"/>
        <w:ind w:firstLine="1680" w:firstLineChars="700"/>
        <w:textAlignment w:val="auto"/>
        <w:rPr>
          <w:rFonts w:ascii="Times New Roman" w:hAnsi="Times New Roman" w:eastAsia="宋体" w:cs="Times New Roman"/>
          <w:sz w:val="24"/>
          <w:szCs w:val="24"/>
          <w:lang w:val="en-GB"/>
        </w:rPr>
      </w:pPr>
      <w:r>
        <w:rPr>
          <w:rFonts w:hint="eastAsia" w:ascii="Times New Roman" w:hAnsi="Times New Roman" w:eastAsia="宋体" w:cs="Times New Roman"/>
          <w:sz w:val="24"/>
          <w:szCs w:val="24"/>
          <w:lang w:val="en-GB"/>
        </w:rPr>
        <w:t>基类型地区实测资料及经验确定。</w:t>
      </w:r>
    </w:p>
    <w:p w14:paraId="470273F5">
      <w:pPr>
        <w:pStyle w:val="6"/>
        <w:snapToGrid/>
        <w:spacing w:line="360" w:lineRule="auto"/>
        <w:jc w:val="both"/>
        <w:rPr>
          <w:color w:val="000000"/>
          <w:sz w:val="24"/>
          <w:szCs w:val="24"/>
          <w:lang w:val="en-GB"/>
        </w:rPr>
      </w:pPr>
      <w:r>
        <w:rPr>
          <w:rFonts w:hint="eastAsia" w:ascii="Times New Roman" w:hAnsi="Times New Roman"/>
          <w:b/>
          <w:bCs/>
          <w:color w:val="000000"/>
          <w:sz w:val="24"/>
          <w:szCs w:val="24"/>
          <w:lang w:val="en-GB"/>
        </w:rPr>
        <w:t>6</w:t>
      </w:r>
      <w:r>
        <w:rPr>
          <w:rFonts w:ascii="宋体" w:hAnsi="宋体"/>
          <w:b/>
          <w:bCs/>
          <w:sz w:val="24"/>
          <w:szCs w:val="24"/>
        </w:rPr>
        <w:t>.</w:t>
      </w:r>
      <w:r>
        <w:rPr>
          <w:rFonts w:hint="eastAsia" w:ascii="Times New Roman" w:hAnsi="Times New Roman"/>
          <w:b/>
          <w:bCs/>
          <w:color w:val="000000"/>
          <w:sz w:val="24"/>
          <w:szCs w:val="24"/>
          <w:lang w:val="en-US" w:eastAsia="zh-CN"/>
        </w:rPr>
        <w:t>4</w:t>
      </w:r>
      <w:r>
        <w:rPr>
          <w:rFonts w:ascii="宋体" w:hAnsi="宋体"/>
          <w:b/>
          <w:bCs/>
          <w:sz w:val="24"/>
          <w:szCs w:val="24"/>
        </w:rPr>
        <w:t>.</w:t>
      </w:r>
      <w:r>
        <w:rPr>
          <w:rFonts w:hint="eastAsia" w:ascii="Times New Roman" w:hAnsi="Times New Roman"/>
          <w:b/>
          <w:bCs/>
          <w:color w:val="000000"/>
          <w:sz w:val="24"/>
          <w:szCs w:val="24"/>
          <w:lang w:val="en-US" w:eastAsia="zh-CN"/>
        </w:rPr>
        <w:t>11</w:t>
      </w:r>
      <w:r>
        <w:rPr>
          <w:rFonts w:ascii="Times New Roman" w:hAnsi="Times New Roman"/>
          <w:b/>
          <w:bCs/>
          <w:color w:val="000000"/>
          <w:sz w:val="24"/>
          <w:szCs w:val="24"/>
          <w:lang w:val="en-GB"/>
        </w:rPr>
        <w:t xml:space="preserve">  </w:t>
      </w:r>
      <w:r>
        <w:rPr>
          <w:rFonts w:hint="eastAsia" w:ascii="Times New Roman" w:hAnsi="Times New Roman"/>
          <w:sz w:val="24"/>
          <w:szCs w:val="24"/>
          <w:lang w:val="en-GB"/>
        </w:rPr>
        <w:t>作用在复合地基加固区下卧层顶部的附加压力宜采用等效实体法计算。</w:t>
      </w:r>
    </w:p>
    <w:p w14:paraId="4427688D">
      <w:pPr>
        <w:pStyle w:val="6"/>
        <w:snapToGrid/>
        <w:spacing w:line="360" w:lineRule="auto"/>
        <w:jc w:val="both"/>
        <w:rPr>
          <w:rFonts w:ascii="Times New Roman" w:hAnsi="Times New Roman"/>
          <w:color w:val="000000"/>
          <w:sz w:val="24"/>
          <w:szCs w:val="24"/>
          <w:lang w:val="en-GB"/>
        </w:rPr>
      </w:pPr>
      <w:r>
        <w:rPr>
          <w:rFonts w:hint="eastAsia" w:ascii="Times New Roman" w:hAnsi="Times New Roman"/>
          <w:b/>
          <w:color w:val="000000"/>
          <w:sz w:val="24"/>
          <w:szCs w:val="24"/>
          <w:lang w:val="en-GB"/>
        </w:rPr>
        <w:t>6</w:t>
      </w:r>
      <w:r>
        <w:rPr>
          <w:rFonts w:ascii="宋体" w:hAnsi="宋体"/>
          <w:b/>
          <w:bCs/>
          <w:sz w:val="24"/>
          <w:szCs w:val="24"/>
        </w:rPr>
        <w:t>.</w:t>
      </w:r>
      <w:r>
        <w:rPr>
          <w:rFonts w:hint="eastAsia" w:ascii="Times New Roman" w:hAnsi="Times New Roman"/>
          <w:b/>
          <w:color w:val="000000"/>
          <w:sz w:val="24"/>
          <w:szCs w:val="24"/>
          <w:lang w:val="en-US" w:eastAsia="zh-CN"/>
        </w:rPr>
        <w:t>4</w:t>
      </w:r>
      <w:r>
        <w:rPr>
          <w:rFonts w:ascii="宋体" w:hAnsi="宋体"/>
          <w:b/>
          <w:bCs/>
          <w:sz w:val="24"/>
          <w:szCs w:val="24"/>
        </w:rPr>
        <w:t>.</w:t>
      </w:r>
      <w:r>
        <w:rPr>
          <w:rFonts w:hint="eastAsia" w:ascii="Times New Roman" w:hAnsi="Times New Roman"/>
          <w:b/>
          <w:color w:val="000000"/>
          <w:sz w:val="24"/>
          <w:szCs w:val="24"/>
          <w:lang w:val="en-US" w:eastAsia="zh-CN"/>
        </w:rPr>
        <w:t>12</w:t>
      </w:r>
      <w:r>
        <w:rPr>
          <w:rFonts w:ascii="Times New Roman" w:hAnsi="Times New Roman"/>
          <w:b/>
          <w:color w:val="000000"/>
          <w:sz w:val="24"/>
          <w:szCs w:val="24"/>
          <w:lang w:val="en-GB"/>
        </w:rPr>
        <w:t xml:space="preserve">  </w:t>
      </w:r>
      <w:r>
        <w:rPr>
          <w:rFonts w:hint="eastAsia" w:ascii="Times New Roman" w:hAnsi="Times New Roman"/>
          <w:color w:val="000000"/>
          <w:sz w:val="24"/>
          <w:szCs w:val="24"/>
          <w:lang w:val="en-GB"/>
        </w:rPr>
        <w:t>固废基透水混凝土桩复合地基工后沉降</w:t>
      </w:r>
      <w:r>
        <w:rPr>
          <w:rFonts w:ascii="Times New Roman" w:hAnsi="Times New Roman"/>
          <w:i/>
          <w:color w:val="000000"/>
          <w:sz w:val="24"/>
          <w:szCs w:val="24"/>
          <w:lang w:val="en-GB"/>
        </w:rPr>
        <w:t>s</w:t>
      </w:r>
      <w:r>
        <w:rPr>
          <w:rFonts w:ascii="Times New Roman" w:hAnsi="Times New Roman"/>
          <w:color w:val="000000"/>
          <w:sz w:val="24"/>
          <w:szCs w:val="24"/>
          <w:vertAlign w:val="subscript"/>
          <w:lang w:val="en-GB"/>
        </w:rPr>
        <w:t>r</w:t>
      </w:r>
      <w:r>
        <w:rPr>
          <w:rFonts w:hint="eastAsia" w:ascii="Times New Roman" w:hAnsi="Times New Roman"/>
          <w:color w:val="000000"/>
          <w:sz w:val="24"/>
          <w:szCs w:val="24"/>
          <w:lang w:val="en-GB"/>
        </w:rPr>
        <w:t>可按总沉降计算值减去工期沉降实测值作为工后沉降预测值。</w:t>
      </w:r>
    </w:p>
    <w:p w14:paraId="36E2CE4D">
      <w:pPr>
        <w:pStyle w:val="6"/>
        <w:snapToGrid/>
        <w:spacing w:line="360" w:lineRule="auto"/>
        <w:jc w:val="both"/>
        <w:rPr>
          <w:rFonts w:ascii="Times New Roman" w:hAnsi="Times New Roman"/>
          <w:b/>
          <w:color w:val="000000"/>
          <w:sz w:val="24"/>
          <w:szCs w:val="24"/>
          <w:lang w:val="en-GB"/>
        </w:rPr>
      </w:pPr>
      <w:r>
        <w:rPr>
          <w:rFonts w:hint="eastAsia" w:ascii="Times New Roman" w:hAnsi="Times New Roman"/>
          <w:b/>
          <w:color w:val="000000"/>
          <w:sz w:val="24"/>
          <w:szCs w:val="24"/>
          <w:lang w:val="en-GB"/>
        </w:rPr>
        <w:t>6</w:t>
      </w:r>
      <w:r>
        <w:rPr>
          <w:rFonts w:ascii="宋体" w:hAnsi="宋体"/>
          <w:b/>
          <w:bCs/>
          <w:sz w:val="24"/>
          <w:szCs w:val="24"/>
        </w:rPr>
        <w:t>.</w:t>
      </w:r>
      <w:r>
        <w:rPr>
          <w:rFonts w:hint="eastAsia" w:ascii="Times New Roman" w:hAnsi="Times New Roman"/>
          <w:b/>
          <w:color w:val="000000"/>
          <w:sz w:val="24"/>
          <w:szCs w:val="24"/>
          <w:lang w:val="en-US" w:eastAsia="zh-CN"/>
        </w:rPr>
        <w:t>4</w:t>
      </w:r>
      <w:r>
        <w:rPr>
          <w:rFonts w:ascii="宋体" w:hAnsi="宋体"/>
          <w:b/>
          <w:bCs/>
          <w:sz w:val="24"/>
          <w:szCs w:val="24"/>
        </w:rPr>
        <w:t>.</w:t>
      </w:r>
      <w:r>
        <w:rPr>
          <w:rFonts w:hint="eastAsia" w:ascii="Times New Roman" w:hAnsi="Times New Roman"/>
          <w:b/>
          <w:color w:val="000000"/>
          <w:sz w:val="24"/>
          <w:szCs w:val="24"/>
          <w:lang w:val="en-US" w:eastAsia="zh-CN"/>
        </w:rPr>
        <w:t>13</w:t>
      </w:r>
      <w:r>
        <w:rPr>
          <w:rFonts w:ascii="Times New Roman" w:hAnsi="Times New Roman"/>
          <w:b/>
          <w:color w:val="000000"/>
          <w:sz w:val="24"/>
          <w:szCs w:val="24"/>
          <w:lang w:val="en-GB"/>
        </w:rPr>
        <w:t xml:space="preserve">  </w:t>
      </w:r>
      <w:r>
        <w:rPr>
          <w:rFonts w:hint="eastAsia" w:ascii="Times New Roman" w:hAnsi="Times New Roman"/>
          <w:color w:val="000000"/>
          <w:sz w:val="24"/>
          <w:szCs w:val="24"/>
          <w:lang w:val="en-GB"/>
        </w:rPr>
        <w:t>当桩端持力层之下没有软弱下卧层时，桩端下卧层压缩量绝大部分将在工期内完成，在计算工后沉降时可不考虑桩端持力层的工后沉降。</w:t>
      </w:r>
    </w:p>
    <w:p w14:paraId="4E149009">
      <w:pPr>
        <w:tabs>
          <w:tab w:val="left" w:pos="7560"/>
        </w:tabs>
        <w:spacing w:line="360" w:lineRule="auto"/>
        <w:rPr>
          <w:rFonts w:ascii="Times New Roman" w:hAnsi="Times New Roman" w:eastAsia="宋体" w:cs="Times New Roman"/>
          <w:color w:val="000000"/>
          <w:sz w:val="24"/>
          <w:szCs w:val="24"/>
          <w:lang w:val="en-GB"/>
        </w:rPr>
      </w:pPr>
      <w:r>
        <w:rPr>
          <w:rFonts w:hint="eastAsia" w:ascii="Times New Roman" w:hAnsi="Times New Roman"/>
          <w:b/>
          <w:bCs/>
          <w:sz w:val="24"/>
          <w:szCs w:val="24"/>
          <w:lang w:val="en-GB"/>
        </w:rPr>
        <w:t>6</w:t>
      </w:r>
      <w:r>
        <w:rPr>
          <w:rFonts w:ascii="宋体" w:hAnsi="宋体" w:eastAsia="宋体" w:cs="Times New Roman"/>
          <w:b/>
          <w:bCs/>
          <w:sz w:val="24"/>
          <w:szCs w:val="24"/>
        </w:rPr>
        <w:t>.</w:t>
      </w:r>
      <w:r>
        <w:rPr>
          <w:rFonts w:hint="eastAsia" w:ascii="Times New Roman" w:hAnsi="Times New Roman" w:eastAsia="宋体"/>
          <w:b/>
          <w:bCs/>
          <w:sz w:val="24"/>
          <w:szCs w:val="24"/>
          <w:lang w:val="en-US" w:eastAsia="zh-CN"/>
        </w:rPr>
        <w:t>4</w:t>
      </w:r>
      <w:r>
        <w:rPr>
          <w:rFonts w:ascii="宋体" w:hAnsi="宋体" w:eastAsia="宋体" w:cs="Times New Roman"/>
          <w:b/>
          <w:bCs/>
          <w:sz w:val="24"/>
          <w:szCs w:val="24"/>
        </w:rPr>
        <w:t>.</w:t>
      </w:r>
      <w:r>
        <w:rPr>
          <w:rFonts w:ascii="Times New Roman" w:hAnsi="Times New Roman"/>
          <w:b/>
          <w:bCs/>
          <w:sz w:val="24"/>
          <w:szCs w:val="24"/>
          <w:lang w:val="en-GB"/>
        </w:rPr>
        <w:t>1</w:t>
      </w:r>
      <w:r>
        <w:rPr>
          <w:rFonts w:hint="eastAsia" w:ascii="Times New Roman" w:hAnsi="Times New Roman"/>
          <w:b/>
          <w:bCs/>
          <w:sz w:val="24"/>
          <w:szCs w:val="24"/>
          <w:lang w:val="en-US" w:eastAsia="zh-CN"/>
        </w:rPr>
        <w:t>4</w:t>
      </w:r>
      <w:r>
        <w:rPr>
          <w:b/>
          <w:bCs/>
          <w:sz w:val="24"/>
          <w:szCs w:val="24"/>
          <w:lang w:val="en-GB"/>
        </w:rPr>
        <w:t xml:space="preserve">  </w:t>
      </w:r>
      <w:r>
        <w:rPr>
          <w:rFonts w:hint="eastAsia" w:ascii="Times New Roman" w:hAnsi="Times New Roman" w:eastAsia="宋体" w:cs="Times New Roman"/>
          <w:color w:val="000000"/>
          <w:sz w:val="24"/>
          <w:szCs w:val="24"/>
          <w:lang w:val="en-GB"/>
        </w:rPr>
        <w:t>在复合地基稳定分析中，所采用的稳定分析方法、计算参数、计算参数的测定方法和稳定安全系数取值应相互匹配。</w:t>
      </w:r>
    </w:p>
    <w:p w14:paraId="05E68955">
      <w:pPr>
        <w:spacing w:line="360" w:lineRule="auto"/>
        <w:rPr>
          <w:rFonts w:ascii="楷体" w:hAnsi="楷体" w:eastAsia="楷体" w:cs="楷体"/>
          <w:b/>
          <w:bCs/>
          <w:sz w:val="24"/>
          <w:szCs w:val="24"/>
        </w:rPr>
      </w:pPr>
      <w:r>
        <w:rPr>
          <w:rFonts w:hint="eastAsia" w:ascii="楷体" w:hAnsi="楷体" w:eastAsia="楷体" w:cs="楷体"/>
          <w:b/>
          <w:bCs/>
          <w:sz w:val="24"/>
          <w:szCs w:val="24"/>
        </w:rPr>
        <w:t>条文说明</w:t>
      </w:r>
    </w:p>
    <w:p w14:paraId="782F301B">
      <w:pPr>
        <w:tabs>
          <w:tab w:val="left" w:pos="7560"/>
        </w:tabs>
        <w:spacing w:line="360" w:lineRule="auto"/>
        <w:ind w:firstLine="480" w:firstLineChars="200"/>
        <w:rPr>
          <w:sz w:val="24"/>
          <w:szCs w:val="24"/>
          <w:lang w:val="en-GB"/>
        </w:rPr>
      </w:pPr>
      <w:r>
        <w:rPr>
          <w:rFonts w:hint="eastAsia" w:ascii="Times New Roman" w:hAnsi="Times New Roman" w:eastAsia="楷体" w:cs="Times New Roman"/>
          <w:sz w:val="24"/>
          <w:szCs w:val="24"/>
        </w:rPr>
        <w:t>复合地基稳定分析中强调采用的稳定分析方法，分析中的计算参数，计算参数的测定方法，稳定性安全系数取值四者应相互匹配非常重要。岩土工程中稳定分析方法很多，所用计算参数也多。以饱和黏性土为例，抗剪强度指标有有效应力指标和总应力指标两类，也可直接测定土的不排水抗剪强度。采用不同试验方法测得的抗剪强度指标值，或不排水抗剪强度值是有差异的。甚至取土器不同也可造成较大差异。对灵敏度较大的软黏土，采用薄壁取土器取样试验得到的抗剪强度指标值比一般取土器取的大</w:t>
      </w:r>
      <w:r>
        <w:rPr>
          <w:rFonts w:ascii="Times New Roman" w:hAnsi="Times New Roman" w:eastAsia="楷体" w:cs="Times New Roman"/>
          <w:sz w:val="24"/>
          <w:szCs w:val="24"/>
        </w:rPr>
        <w:t>30%左右。在岩土工程稳定分析中取的安全系数值一般是特定条件下的经验</w:t>
      </w:r>
      <w:r>
        <w:rPr>
          <w:rFonts w:hint="eastAsia" w:ascii="Times New Roman" w:hAnsi="Times New Roman" w:eastAsia="楷体" w:cs="Times New Roman"/>
          <w:sz w:val="24"/>
          <w:szCs w:val="24"/>
        </w:rPr>
        <w:t>总结。目前不少规程规范，特别是商用岩土工程稳定分析软件中不重视上述四者相匹配的原则，采用再好的岩土工程稳定分析方法也难以取得客观的分析结果，失去进行稳定分析的意义，有时会酿成工程事故，应予以充分重视。</w:t>
      </w:r>
    </w:p>
    <w:p w14:paraId="45557EC9">
      <w:pPr>
        <w:tabs>
          <w:tab w:val="left" w:pos="7560"/>
        </w:tabs>
        <w:spacing w:line="360" w:lineRule="auto"/>
        <w:rPr>
          <w:sz w:val="24"/>
          <w:szCs w:val="24"/>
          <w:lang w:val="en-GB"/>
        </w:rPr>
      </w:pPr>
      <w:r>
        <w:rPr>
          <w:rFonts w:hint="eastAsia" w:ascii="Times New Roman" w:hAnsi="Times New Roman"/>
          <w:b/>
          <w:bCs/>
          <w:sz w:val="24"/>
          <w:szCs w:val="24"/>
          <w:lang w:val="en-GB"/>
        </w:rPr>
        <w:t>6</w:t>
      </w:r>
      <w:r>
        <w:rPr>
          <w:rFonts w:ascii="宋体" w:hAnsi="宋体" w:eastAsia="宋体" w:cs="Times New Roman"/>
          <w:b/>
          <w:bCs/>
          <w:sz w:val="24"/>
          <w:szCs w:val="24"/>
        </w:rPr>
        <w:t>.</w:t>
      </w:r>
      <w:r>
        <w:rPr>
          <w:rFonts w:hint="eastAsia" w:ascii="Times New Roman" w:hAnsi="Times New Roman" w:eastAsia="宋体"/>
          <w:b/>
          <w:bCs/>
          <w:sz w:val="24"/>
          <w:szCs w:val="24"/>
          <w:lang w:val="en-US" w:eastAsia="zh-CN"/>
        </w:rPr>
        <w:t>4</w:t>
      </w:r>
      <w:r>
        <w:rPr>
          <w:rFonts w:ascii="宋体" w:hAnsi="宋体" w:eastAsia="宋体" w:cs="Times New Roman"/>
          <w:b/>
          <w:bCs/>
          <w:sz w:val="24"/>
          <w:szCs w:val="24"/>
        </w:rPr>
        <w:t>.</w:t>
      </w:r>
      <w:r>
        <w:rPr>
          <w:rFonts w:hint="eastAsia" w:ascii="Times New Roman" w:hAnsi="Times New Roman" w:eastAsia="宋体"/>
          <w:b/>
          <w:bCs/>
          <w:sz w:val="24"/>
          <w:szCs w:val="24"/>
          <w:lang w:val="en-US" w:eastAsia="zh-CN"/>
        </w:rPr>
        <w:t>15</w:t>
      </w:r>
      <w:r>
        <w:rPr>
          <w:b/>
          <w:bCs/>
          <w:sz w:val="24"/>
          <w:szCs w:val="24"/>
          <w:lang w:val="en-GB"/>
        </w:rPr>
        <w:t xml:space="preserve">  </w:t>
      </w:r>
      <w:r>
        <w:rPr>
          <w:rFonts w:hint="eastAsia" w:ascii="Times New Roman" w:hAnsi="Times New Roman" w:eastAsia="宋体" w:cs="Times New Roman"/>
          <w:color w:val="000000"/>
          <w:sz w:val="24"/>
          <w:szCs w:val="24"/>
          <w:lang w:val="en-GB"/>
        </w:rPr>
        <w:t>复合地基稳定分析可采用圆弧滑动总应力法进行分析。稳定安全系数应按下式计算：</w:t>
      </w:r>
    </w:p>
    <w:p w14:paraId="7BEDABF9">
      <w:pPr>
        <w:tabs>
          <w:tab w:val="center" w:pos="4200"/>
          <w:tab w:val="left" w:pos="7440"/>
          <w:tab w:val="right" w:pos="8400"/>
        </w:tabs>
        <w:spacing w:line="360" w:lineRule="auto"/>
        <w:jc w:val="right"/>
        <w:rPr>
          <w:sz w:val="24"/>
          <w:szCs w:val="24"/>
          <w:lang w:val="en-GB"/>
        </w:rPr>
      </w:pPr>
      <w:r>
        <w:rPr>
          <w:sz w:val="24"/>
          <w:szCs w:val="24"/>
          <w:lang w:val="en-GB"/>
        </w:rPr>
        <w:tab/>
      </w:r>
      <w:r>
        <w:rPr>
          <w:rFonts w:ascii="Arial" w:hAnsi="Arial" w:cs="Arial"/>
          <w:color w:val="000000"/>
          <w:position w:val="-30"/>
          <w:sz w:val="24"/>
          <w:szCs w:val="24"/>
          <w:lang w:val="en-GB"/>
        </w:rPr>
        <w:object>
          <v:shape id="_x0000_i1149" o:spt="75" type="#_x0000_t75" style="height:30.5pt;width:40pt;" o:ole="t" filled="f" o:preferrelative="t" stroked="f" coordsize="21600,21600">
            <v:path/>
            <v:fill on="f" focussize="0,0"/>
            <v:stroke on="f" joinstyle="miter"/>
            <v:imagedata r:id="rId220" o:title=""/>
            <o:lock v:ext="edit" aspectratio="t"/>
            <w10:wrap type="none"/>
            <w10:anchorlock/>
          </v:shape>
          <o:OLEObject Type="Embed" ProgID="Equation.DSMT4" ShapeID="_x0000_i1149" DrawAspect="Content" ObjectID="_1468075849" r:id="rId219">
            <o:LockedField>false</o:LockedField>
          </o:OLEObject>
        </w:object>
      </w:r>
      <w:r>
        <w:rPr>
          <w:rFonts w:hint="eastAsia" w:ascii="Arial" w:hAnsi="Arial" w:cs="Arial"/>
          <w:color w:val="000000"/>
          <w:position w:val="-30"/>
          <w:sz w:val="24"/>
          <w:szCs w:val="24"/>
          <w:lang w:val="en-US" w:eastAsia="zh-CN"/>
        </w:rPr>
        <w:t xml:space="preserve">                      </w:t>
      </w:r>
      <w:r>
        <w:rPr>
          <w:rFonts w:hint="eastAsia" w:ascii="Times New Roman" w:hAnsi="Times New Roman" w:eastAsia="宋体" w:cs="Times New Roman"/>
          <w:color w:val="000000"/>
          <w:sz w:val="24"/>
          <w:szCs w:val="24"/>
          <w:lang w:val="en-GB"/>
        </w:rPr>
        <w:t>（6</w:t>
      </w:r>
      <w:r>
        <w:rPr>
          <w:rFonts w:ascii="宋体" w:hAnsi="宋体" w:eastAsia="宋体" w:cs="Times New Roman"/>
          <w:bCs/>
          <w:sz w:val="24"/>
          <w:szCs w:val="24"/>
        </w:rPr>
        <w:t>.</w:t>
      </w:r>
      <w:r>
        <w:rPr>
          <w:rFonts w:hint="eastAsia" w:ascii="Times New Roman" w:hAnsi="Times New Roman" w:eastAsia="宋体" w:cs="Times New Roman"/>
          <w:color w:val="000000"/>
          <w:sz w:val="24"/>
          <w:szCs w:val="24"/>
          <w:lang w:val="en-US" w:eastAsia="zh-CN"/>
        </w:rPr>
        <w:t>4</w:t>
      </w:r>
      <w:r>
        <w:rPr>
          <w:rFonts w:ascii="宋体" w:hAnsi="宋体" w:eastAsia="宋体" w:cs="Times New Roman"/>
          <w:bCs/>
          <w:sz w:val="24"/>
          <w:szCs w:val="24"/>
        </w:rPr>
        <w:t>.</w:t>
      </w:r>
      <w:r>
        <w:rPr>
          <w:rFonts w:hint="eastAsia" w:ascii="Times New Roman" w:hAnsi="Times New Roman" w:eastAsia="宋体" w:cs="Times New Roman"/>
          <w:color w:val="000000"/>
          <w:sz w:val="24"/>
          <w:szCs w:val="24"/>
          <w:lang w:val="en-US" w:eastAsia="zh-CN"/>
        </w:rPr>
        <w:t>15</w:t>
      </w:r>
      <w:r>
        <w:rPr>
          <w:rFonts w:hint="eastAsia" w:ascii="Times New Roman" w:hAnsi="Times New Roman" w:eastAsia="宋体" w:cs="Times New Roman"/>
          <w:color w:val="000000"/>
          <w:sz w:val="24"/>
          <w:szCs w:val="24"/>
          <w:lang w:val="en-GB"/>
        </w:rPr>
        <w:t>）</w:t>
      </w:r>
    </w:p>
    <w:p w14:paraId="67EB702F">
      <w:pPr>
        <w:tabs>
          <w:tab w:val="right" w:pos="1155"/>
          <w:tab w:val="left" w:pos="1197"/>
          <w:tab w:val="left" w:pos="1743"/>
          <w:tab w:val="left" w:pos="7560"/>
        </w:tabs>
        <w:spacing w:line="360" w:lineRule="auto"/>
        <w:rPr>
          <w:sz w:val="24"/>
          <w:szCs w:val="24"/>
          <w:lang w:val="en-GB"/>
        </w:rPr>
      </w:pPr>
      <w:r>
        <w:rPr>
          <w:rFonts w:hint="eastAsia" w:ascii="Times New Roman" w:hAnsi="Times New Roman" w:eastAsia="宋体" w:cs="Times New Roman"/>
          <w:color w:val="000000"/>
          <w:sz w:val="24"/>
          <w:szCs w:val="24"/>
          <w:lang w:val="en-GB"/>
        </w:rPr>
        <w:t>式中：</w:t>
      </w:r>
      <w:r>
        <w:rPr>
          <w:sz w:val="24"/>
          <w:szCs w:val="24"/>
          <w:lang w:val="en-GB"/>
        </w:rPr>
        <w:tab/>
      </w:r>
      <w:r>
        <w:rPr>
          <w:rFonts w:ascii="Arial" w:hAnsi="Arial" w:cs="Arial"/>
          <w:color w:val="000000"/>
          <w:position w:val="-12"/>
          <w:sz w:val="24"/>
          <w:szCs w:val="24"/>
        </w:rPr>
        <w:object>
          <v:shape id="_x0000_i1150" o:spt="75" type="#_x0000_t75" style="height:19pt;width:12.5pt;" o:ole="t" filled="f" o:preferrelative="t" stroked="f" coordsize="21600,21600">
            <v:path/>
            <v:fill on="f" focussize="0,0"/>
            <v:stroke on="f" joinstyle="miter"/>
            <v:imagedata r:id="rId49" o:title=""/>
            <o:lock v:ext="edit" aspectratio="t"/>
            <w10:wrap type="none"/>
            <w10:anchorlock/>
          </v:shape>
          <o:OLEObject Type="Embed" ProgID="Equation.DSMT4" ShapeID="_x0000_i1150" DrawAspect="Content" ObjectID="_1468075850" r:id="rId221">
            <o:LockedField>false</o:LockedField>
          </o:OLEObject>
        </w:object>
      </w:r>
      <w:r>
        <w:rPr>
          <w:rFonts w:ascii="Times New Roman" w:hAnsi="Times New Roman"/>
          <w:sz w:val="24"/>
          <w:szCs w:val="24"/>
        </w:rPr>
        <w:tab/>
      </w:r>
      <w:r>
        <w:rPr>
          <w:rFonts w:ascii="Times New Roman" w:hAnsi="Times New Roman"/>
          <w:sz w:val="24"/>
          <w:szCs w:val="24"/>
        </w:rPr>
        <w:t>——</w:t>
      </w:r>
      <w:r>
        <w:rPr>
          <w:rFonts w:ascii="Times New Roman" w:hAnsi="Times New Roman"/>
          <w:sz w:val="24"/>
          <w:szCs w:val="24"/>
        </w:rPr>
        <w:tab/>
      </w:r>
      <w:r>
        <w:rPr>
          <w:rFonts w:hint="eastAsia" w:ascii="Times New Roman" w:hAnsi="Times New Roman" w:eastAsia="宋体" w:cs="Times New Roman"/>
          <w:color w:val="000000"/>
          <w:sz w:val="24"/>
          <w:szCs w:val="24"/>
          <w:lang w:val="en-GB"/>
        </w:rPr>
        <w:t>荷载效应标准组合时最危险滑动面上的总剪切力（</w:t>
      </w:r>
      <w:r>
        <w:rPr>
          <w:rFonts w:ascii="Times New Roman" w:hAnsi="Times New Roman" w:eastAsia="宋体" w:cs="Times New Roman"/>
          <w:color w:val="000000"/>
          <w:sz w:val="24"/>
          <w:szCs w:val="24"/>
          <w:lang w:val="en-GB"/>
        </w:rPr>
        <w:t>kN</w:t>
      </w:r>
      <w:r>
        <w:rPr>
          <w:rFonts w:hint="eastAsia" w:ascii="Times New Roman" w:hAnsi="Times New Roman" w:eastAsia="宋体" w:cs="Times New Roman"/>
          <w:color w:val="000000"/>
          <w:sz w:val="24"/>
          <w:szCs w:val="24"/>
          <w:lang w:val="en-GB"/>
        </w:rPr>
        <w:t>）；</w:t>
      </w:r>
    </w:p>
    <w:p w14:paraId="4E3B974F">
      <w:pPr>
        <w:tabs>
          <w:tab w:val="right" w:pos="1155"/>
          <w:tab w:val="left" w:pos="1197"/>
          <w:tab w:val="left" w:pos="1743"/>
          <w:tab w:val="left" w:pos="7560"/>
        </w:tabs>
        <w:spacing w:line="360" w:lineRule="auto"/>
        <w:ind w:firstLine="720" w:firstLineChars="300"/>
        <w:rPr>
          <w:sz w:val="24"/>
          <w:szCs w:val="24"/>
          <w:lang w:val="en-GB"/>
        </w:rPr>
      </w:pPr>
      <w:r>
        <w:rPr>
          <w:sz w:val="24"/>
          <w:szCs w:val="24"/>
        </w:rPr>
        <w:tab/>
      </w:r>
      <w:r>
        <w:rPr>
          <w:rFonts w:ascii="Arial" w:hAnsi="Arial" w:cs="Arial"/>
          <w:color w:val="000000"/>
          <w:position w:val="-12"/>
          <w:sz w:val="24"/>
          <w:szCs w:val="24"/>
        </w:rPr>
        <w:object>
          <v:shape id="_x0000_i1151" o:spt="75" type="#_x0000_t75" style="height:19pt;width:12.5pt;" o:ole="t" filled="f" o:preferrelative="t" stroked="f" coordsize="21600,21600">
            <v:path/>
            <v:fill on="f" focussize="0,0"/>
            <v:stroke on="f" joinstyle="miter"/>
            <v:imagedata r:id="rId51" o:title=""/>
            <o:lock v:ext="edit" aspectratio="t"/>
            <w10:wrap type="none"/>
            <w10:anchorlock/>
          </v:shape>
          <o:OLEObject Type="Embed" ProgID="Equation.DSMT4" ShapeID="_x0000_i1151" DrawAspect="Content" ObjectID="_1468075851" r:id="rId222">
            <o:LockedField>false</o:LockedField>
          </o:OLEObject>
        </w:object>
      </w:r>
      <w:r>
        <w:rPr>
          <w:rFonts w:ascii="Times New Roman" w:hAnsi="Times New Roman"/>
          <w:sz w:val="24"/>
          <w:szCs w:val="24"/>
        </w:rPr>
        <w:tab/>
      </w:r>
      <w:r>
        <w:rPr>
          <w:rFonts w:ascii="Times New Roman" w:hAnsi="Times New Roman"/>
          <w:sz w:val="24"/>
          <w:szCs w:val="24"/>
        </w:rPr>
        <w:t>——</w:t>
      </w:r>
      <w:r>
        <w:rPr>
          <w:rFonts w:ascii="Times New Roman" w:hAnsi="Times New Roman"/>
          <w:sz w:val="24"/>
          <w:szCs w:val="24"/>
        </w:rPr>
        <w:tab/>
      </w:r>
      <w:r>
        <w:rPr>
          <w:rFonts w:hint="eastAsia" w:ascii="Times New Roman" w:hAnsi="Times New Roman" w:eastAsia="宋体" w:cs="Times New Roman"/>
          <w:color w:val="000000"/>
          <w:sz w:val="24"/>
          <w:szCs w:val="24"/>
          <w:lang w:val="en-GB"/>
        </w:rPr>
        <w:t>最危险滑动面上的总抗剪切力（</w:t>
      </w:r>
      <w:r>
        <w:rPr>
          <w:rFonts w:ascii="Times New Roman" w:hAnsi="Times New Roman" w:eastAsia="宋体" w:cs="Times New Roman"/>
          <w:color w:val="000000"/>
          <w:sz w:val="24"/>
          <w:szCs w:val="24"/>
          <w:lang w:val="en-GB"/>
        </w:rPr>
        <w:t>kN</w:t>
      </w:r>
      <w:r>
        <w:rPr>
          <w:rFonts w:hint="eastAsia" w:ascii="Times New Roman" w:hAnsi="Times New Roman" w:eastAsia="宋体" w:cs="Times New Roman"/>
          <w:color w:val="000000"/>
          <w:sz w:val="24"/>
          <w:szCs w:val="24"/>
          <w:lang w:val="en-GB"/>
        </w:rPr>
        <w:t>）；</w:t>
      </w:r>
    </w:p>
    <w:p w14:paraId="5F28A28A">
      <w:pPr>
        <w:tabs>
          <w:tab w:val="right" w:pos="1155"/>
          <w:tab w:val="left" w:pos="1197"/>
          <w:tab w:val="left" w:pos="1743"/>
          <w:tab w:val="left" w:pos="7560"/>
        </w:tabs>
        <w:spacing w:line="360" w:lineRule="auto"/>
        <w:ind w:firstLine="720" w:firstLineChars="300"/>
        <w:rPr>
          <w:sz w:val="24"/>
          <w:szCs w:val="24"/>
          <w:lang w:val="en-GB"/>
        </w:rPr>
      </w:pPr>
      <w:r>
        <w:rPr>
          <w:i/>
          <w:iCs/>
          <w:sz w:val="24"/>
          <w:szCs w:val="24"/>
          <w:lang w:val="en-GB"/>
        </w:rPr>
        <w:tab/>
      </w:r>
      <w:r>
        <w:rPr>
          <w:rFonts w:ascii="Arial" w:hAnsi="Arial" w:cs="Arial"/>
          <w:i/>
          <w:iCs/>
          <w:color w:val="000000"/>
          <w:position w:val="-4"/>
          <w:sz w:val="24"/>
          <w:szCs w:val="24"/>
          <w:lang w:val="en-GB"/>
        </w:rPr>
        <w:object>
          <v:shape id="_x0000_i1152" o:spt="75" type="#_x0000_t75" style="height:12.5pt;width:12.5pt;" o:ole="t" filled="f" o:preferrelative="t" stroked="f" coordsize="21600,21600">
            <v:path/>
            <v:fill on="f" focussize="0,0"/>
            <v:stroke on="f" joinstyle="miter"/>
            <v:imagedata r:id="rId73" o:title=""/>
            <o:lock v:ext="edit" aspectratio="t"/>
            <w10:wrap type="none"/>
            <w10:anchorlock/>
          </v:shape>
          <o:OLEObject Type="Embed" ProgID="Equation.DSMT4" ShapeID="_x0000_i1152" DrawAspect="Content" ObjectID="_1468075852" r:id="rId223">
            <o:LockedField>false</o:LockedField>
          </o:OLEObject>
        </w:object>
      </w:r>
      <w:r>
        <w:rPr>
          <w:rFonts w:ascii="Times New Roman" w:hAnsi="Times New Roman"/>
          <w:sz w:val="24"/>
          <w:szCs w:val="24"/>
        </w:rPr>
        <w:tab/>
      </w:r>
      <w:r>
        <w:rPr>
          <w:rFonts w:ascii="Times New Roman" w:hAnsi="Times New Roman"/>
          <w:sz w:val="24"/>
          <w:szCs w:val="24"/>
        </w:rPr>
        <w:t>——</w:t>
      </w:r>
      <w:r>
        <w:rPr>
          <w:rFonts w:ascii="Times New Roman" w:hAnsi="Times New Roman"/>
          <w:sz w:val="24"/>
          <w:szCs w:val="24"/>
        </w:rPr>
        <w:tab/>
      </w:r>
      <w:r>
        <w:rPr>
          <w:rFonts w:hint="eastAsia" w:ascii="Times New Roman" w:hAnsi="Times New Roman" w:eastAsia="宋体" w:cs="Times New Roman"/>
          <w:color w:val="000000"/>
          <w:sz w:val="24"/>
          <w:szCs w:val="24"/>
          <w:lang w:val="en-GB"/>
        </w:rPr>
        <w:t>安全系数。</w:t>
      </w:r>
    </w:p>
    <w:p w14:paraId="34F0771A">
      <w:pPr>
        <w:tabs>
          <w:tab w:val="left" w:pos="7560"/>
        </w:tabs>
        <w:spacing w:line="360" w:lineRule="auto"/>
        <w:rPr>
          <w:sz w:val="24"/>
          <w:szCs w:val="24"/>
          <w:lang w:val="en-GB"/>
        </w:rPr>
      </w:pPr>
      <w:r>
        <w:rPr>
          <w:rFonts w:hint="eastAsia" w:ascii="Times New Roman" w:hAnsi="Times New Roman"/>
          <w:b/>
          <w:bCs/>
          <w:sz w:val="24"/>
          <w:szCs w:val="24"/>
          <w:lang w:val="en-GB"/>
        </w:rPr>
        <w:t>6</w:t>
      </w:r>
      <w:r>
        <w:rPr>
          <w:rFonts w:ascii="宋体" w:hAnsi="宋体" w:eastAsia="宋体" w:cs="Times New Roman"/>
          <w:b/>
          <w:bCs/>
          <w:sz w:val="24"/>
          <w:szCs w:val="24"/>
        </w:rPr>
        <w:t>.</w:t>
      </w:r>
      <w:r>
        <w:rPr>
          <w:rFonts w:hint="eastAsia" w:ascii="Times New Roman" w:hAnsi="Times New Roman" w:eastAsia="宋体"/>
          <w:b/>
          <w:bCs/>
          <w:sz w:val="24"/>
          <w:szCs w:val="24"/>
          <w:lang w:val="en-US" w:eastAsia="zh-CN"/>
        </w:rPr>
        <w:t>4</w:t>
      </w:r>
      <w:r>
        <w:rPr>
          <w:rFonts w:ascii="宋体" w:hAnsi="宋体" w:eastAsia="宋体" w:cs="Times New Roman"/>
          <w:b/>
          <w:bCs/>
          <w:sz w:val="24"/>
          <w:szCs w:val="24"/>
        </w:rPr>
        <w:t>.</w:t>
      </w:r>
      <w:r>
        <w:rPr>
          <w:rFonts w:hint="eastAsia" w:ascii="Times New Roman" w:hAnsi="Times New Roman" w:eastAsia="宋体"/>
          <w:b/>
          <w:bCs/>
          <w:sz w:val="24"/>
          <w:szCs w:val="24"/>
          <w:lang w:val="en-US" w:eastAsia="zh-CN"/>
        </w:rPr>
        <w:t>16</w:t>
      </w:r>
      <w:r>
        <w:rPr>
          <w:rFonts w:ascii="Times New Roman" w:hAnsi="Times New Roman"/>
          <w:b/>
          <w:bCs/>
          <w:sz w:val="24"/>
          <w:szCs w:val="24"/>
          <w:lang w:val="en-GB"/>
        </w:rPr>
        <w:t xml:space="preserve"> </w:t>
      </w:r>
      <w:r>
        <w:rPr>
          <w:b/>
          <w:bCs/>
          <w:sz w:val="24"/>
          <w:szCs w:val="24"/>
          <w:lang w:val="en-GB"/>
        </w:rPr>
        <w:t xml:space="preserve"> </w:t>
      </w:r>
      <w:r>
        <w:rPr>
          <w:rFonts w:hint="eastAsia" w:ascii="Times New Roman" w:hAnsi="Times New Roman" w:eastAsia="宋体" w:cs="Times New Roman"/>
          <w:color w:val="000000"/>
          <w:sz w:val="24"/>
          <w:szCs w:val="24"/>
          <w:lang w:val="en-GB"/>
        </w:rPr>
        <w:t>复合地基竖向增强体长度应大于设计要求安全度对应的危险滑动面下</w:t>
      </w:r>
      <w:r>
        <w:rPr>
          <w:rFonts w:ascii="Times New Roman" w:hAnsi="Times New Roman" w:eastAsia="宋体" w:cs="Times New Roman"/>
          <w:color w:val="000000"/>
          <w:sz w:val="24"/>
          <w:szCs w:val="24"/>
          <w:lang w:val="en-GB"/>
        </w:rPr>
        <w:t>2m</w:t>
      </w:r>
      <w:r>
        <w:rPr>
          <w:rFonts w:hint="eastAsia" w:ascii="Times New Roman" w:hAnsi="Times New Roman" w:eastAsia="宋体" w:cs="Times New Roman"/>
          <w:color w:val="000000"/>
          <w:sz w:val="24"/>
          <w:szCs w:val="24"/>
          <w:lang w:val="en-GB"/>
        </w:rPr>
        <w:t>。</w:t>
      </w:r>
    </w:p>
    <w:p w14:paraId="0815FAAA">
      <w:pPr>
        <w:tabs>
          <w:tab w:val="left" w:pos="7560"/>
        </w:tabs>
        <w:spacing w:line="360" w:lineRule="auto"/>
        <w:rPr>
          <w:rFonts w:ascii="Times New Roman" w:hAnsi="Times New Roman" w:eastAsia="宋体" w:cs="Times New Roman"/>
          <w:color w:val="000000"/>
          <w:sz w:val="24"/>
          <w:szCs w:val="24"/>
          <w:lang w:val="en-GB"/>
        </w:rPr>
      </w:pPr>
      <w:r>
        <w:rPr>
          <w:rFonts w:hint="eastAsia" w:ascii="Times New Roman" w:hAnsi="Times New Roman"/>
          <w:b/>
          <w:bCs/>
          <w:sz w:val="24"/>
          <w:szCs w:val="24"/>
          <w:lang w:val="en-GB"/>
        </w:rPr>
        <w:t>6</w:t>
      </w:r>
      <w:r>
        <w:rPr>
          <w:rFonts w:ascii="宋体" w:hAnsi="宋体" w:eastAsia="宋体" w:cs="Times New Roman"/>
          <w:b/>
          <w:bCs/>
          <w:sz w:val="24"/>
          <w:szCs w:val="24"/>
        </w:rPr>
        <w:t>.</w:t>
      </w:r>
      <w:r>
        <w:rPr>
          <w:rFonts w:hint="eastAsia" w:ascii="Times New Roman" w:hAnsi="Times New Roman" w:eastAsia="宋体"/>
          <w:b/>
          <w:bCs/>
          <w:sz w:val="24"/>
          <w:szCs w:val="24"/>
          <w:lang w:val="en-US" w:eastAsia="zh-CN"/>
        </w:rPr>
        <w:t>4</w:t>
      </w:r>
      <w:r>
        <w:rPr>
          <w:rFonts w:ascii="宋体" w:hAnsi="宋体" w:eastAsia="宋体" w:cs="Times New Roman"/>
          <w:b/>
          <w:bCs/>
          <w:sz w:val="24"/>
          <w:szCs w:val="24"/>
        </w:rPr>
        <w:t>.</w:t>
      </w:r>
      <w:r>
        <w:rPr>
          <w:rFonts w:hint="eastAsia" w:ascii="Times New Roman" w:hAnsi="Times New Roman" w:eastAsia="宋体"/>
          <w:b/>
          <w:bCs/>
          <w:sz w:val="24"/>
          <w:szCs w:val="24"/>
          <w:lang w:val="en-US" w:eastAsia="zh-CN"/>
        </w:rPr>
        <w:t>17</w:t>
      </w:r>
      <w:r>
        <w:rPr>
          <w:b/>
          <w:bCs/>
          <w:sz w:val="24"/>
          <w:szCs w:val="24"/>
          <w:lang w:val="en-GB"/>
        </w:rPr>
        <w:t xml:space="preserve">  </w:t>
      </w:r>
      <w:r>
        <w:rPr>
          <w:rFonts w:hint="eastAsia" w:ascii="Times New Roman" w:hAnsi="Times New Roman" w:eastAsia="宋体" w:cs="Times New Roman"/>
          <w:color w:val="000000"/>
          <w:sz w:val="24"/>
          <w:szCs w:val="24"/>
          <w:lang w:val="en-GB"/>
        </w:rPr>
        <w:t>复合地基稳定分析方法宜根据复合地基类型合理选用。</w:t>
      </w:r>
    </w:p>
    <w:p w14:paraId="4E3DF38B">
      <w:pPr>
        <w:spacing w:line="360" w:lineRule="auto"/>
        <w:rPr>
          <w:rFonts w:ascii="楷体" w:hAnsi="楷体" w:eastAsia="楷体" w:cs="楷体"/>
          <w:b/>
          <w:bCs/>
          <w:sz w:val="24"/>
          <w:szCs w:val="24"/>
        </w:rPr>
      </w:pPr>
      <w:r>
        <w:rPr>
          <w:rFonts w:hint="eastAsia" w:ascii="楷体" w:hAnsi="楷体" w:eastAsia="楷体" w:cs="楷体"/>
          <w:b/>
          <w:bCs/>
          <w:sz w:val="24"/>
          <w:szCs w:val="24"/>
        </w:rPr>
        <w:t>条文说明</w:t>
      </w:r>
    </w:p>
    <w:p w14:paraId="39B506A5">
      <w:pPr>
        <w:tabs>
          <w:tab w:val="left" w:pos="7560"/>
        </w:tabs>
        <w:spacing w:line="360" w:lineRule="auto"/>
        <w:ind w:firstLine="480" w:firstLineChars="200"/>
        <w:rPr>
          <w:rFonts w:ascii="Times New Roman" w:hAnsi="Times New Roman" w:eastAsia="宋体" w:cs="Times New Roman"/>
          <w:color w:val="000000"/>
          <w:sz w:val="24"/>
          <w:szCs w:val="24"/>
          <w:lang w:val="en-GB"/>
        </w:rPr>
      </w:pPr>
      <w:r>
        <w:rPr>
          <w:rFonts w:hint="eastAsia" w:ascii="Times New Roman" w:hAnsi="Times New Roman" w:eastAsia="楷体" w:cs="Times New Roman"/>
          <w:sz w:val="24"/>
          <w:szCs w:val="24"/>
        </w:rPr>
        <w:t>对透水混凝桩复合地基，最危险滑动面上的总剪切力可只考虑传至复合地基桩间土地基面上的荷载，最危险滑动面上的总抗剪切力计算中，可只考虑复合地基加固区桩间土和未加固区天然地基土体对抗力的贡献，稳定安全系数可通过综合考虑桩体类型、复合地基置换率、工程地质条件、桩持力层情况等因素确定。稳定分析中没有考虑由固废基透水混凝土桩承担的荷载产生的滑动力和固废基透水混凝土桩抵抗滑动的贡献。由于没有考虑由固废基透水混凝土桩承担的荷载产生的滑动力的效应可能比固废基透水混凝土桩抵抗滑动的贡献要大，稳定分析安全系数应适当提髙。</w:t>
      </w:r>
    </w:p>
    <w:p w14:paraId="1DFD9F7D">
      <w:pPr>
        <w:rPr>
          <w:rFonts w:ascii="Times New Roman" w:hAnsi="Times New Roman" w:eastAsia="宋体" w:cs="Times New Roman"/>
          <w:lang w:val="en-GB"/>
        </w:rPr>
      </w:pPr>
      <w:r>
        <w:rPr>
          <w:rFonts w:ascii="Times New Roman" w:hAnsi="Times New Roman" w:eastAsia="宋体" w:cs="Times New Roman"/>
          <w:lang w:val="en-GB"/>
        </w:rPr>
        <w:br w:type="page"/>
      </w:r>
    </w:p>
    <w:p w14:paraId="25DC5255">
      <w:pPr>
        <w:pStyle w:val="2"/>
        <w:spacing w:before="0" w:after="0" w:line="360" w:lineRule="auto"/>
        <w:jc w:val="center"/>
        <w:rPr>
          <w:rFonts w:ascii="Times New Roman" w:hAnsi="Times New Roman" w:eastAsia="宋体" w:cs="Times New Roman"/>
          <w:sz w:val="30"/>
          <w:szCs w:val="28"/>
        </w:rPr>
      </w:pPr>
      <w:bookmarkStart w:id="88" w:name="_Toc143434529"/>
      <w:bookmarkStart w:id="89" w:name="_Toc17228"/>
      <w:r>
        <w:rPr>
          <w:rFonts w:hint="eastAsia" w:ascii="Times New Roman" w:hAnsi="Times New Roman" w:eastAsia="宋体" w:cs="Times New Roman"/>
          <w:sz w:val="30"/>
          <w:szCs w:val="28"/>
        </w:rPr>
        <w:t>7</w:t>
      </w:r>
      <w:r>
        <w:rPr>
          <w:rFonts w:ascii="Times New Roman" w:hAnsi="Times New Roman" w:eastAsia="宋体" w:cs="Times New Roman"/>
          <w:sz w:val="30"/>
          <w:szCs w:val="28"/>
        </w:rPr>
        <w:t xml:space="preserve">  </w:t>
      </w:r>
      <w:r>
        <w:rPr>
          <w:rFonts w:hint="eastAsia" w:ascii="Times New Roman" w:hAnsi="Times New Roman" w:eastAsia="宋体" w:cs="Times New Roman"/>
          <w:sz w:val="30"/>
          <w:szCs w:val="28"/>
        </w:rPr>
        <w:t>施工</w:t>
      </w:r>
      <w:bookmarkEnd w:id="88"/>
      <w:bookmarkStart w:id="90" w:name="_Toc23021"/>
      <w:r>
        <w:rPr>
          <w:rFonts w:ascii="Times New Roman" w:hAnsi="Times New Roman" w:eastAsia="宋体" w:cs="Times New Roman"/>
          <w:sz w:val="30"/>
          <w:szCs w:val="28"/>
        </w:rPr>
        <w:fldChar w:fldCharType="begin"/>
      </w:r>
      <w:r>
        <w:rPr>
          <w:rFonts w:ascii="Times New Roman" w:hAnsi="Times New Roman" w:eastAsia="宋体" w:cs="Times New Roman"/>
          <w:sz w:val="30"/>
          <w:szCs w:val="28"/>
        </w:rPr>
        <w:instrText xml:space="preserve"> </w:instrText>
      </w:r>
      <w:r>
        <w:rPr>
          <w:rFonts w:hint="eastAsia" w:ascii="Times New Roman" w:hAnsi="Times New Roman" w:eastAsia="宋体" w:cs="Times New Roman"/>
          <w:sz w:val="30"/>
          <w:szCs w:val="28"/>
        </w:rPr>
        <w:instrText xml:space="preserve">TC  "</w:instrText>
      </w:r>
      <w:bookmarkStart w:id="91" w:name="_Toc143434530"/>
      <w:r>
        <w:rPr>
          <w:rFonts w:hint="eastAsia" w:ascii="Times New Roman" w:hAnsi="Times New Roman" w:eastAsia="宋体" w:cs="Times New Roman"/>
          <w:sz w:val="30"/>
          <w:szCs w:val="28"/>
        </w:rPr>
        <w:instrText xml:space="preserve">7 </w:instrText>
      </w:r>
      <w:r>
        <w:rPr>
          <w:rFonts w:ascii="Times New Roman" w:hAnsi="Times New Roman" w:eastAsia="宋体" w:cs="Times New Roman"/>
          <w:sz w:val="30"/>
          <w:szCs w:val="28"/>
        </w:rPr>
        <w:instrText xml:space="preserve"> </w:instrText>
      </w:r>
      <w:r>
        <w:rPr>
          <w:rFonts w:hint="eastAsia" w:ascii="Times New Roman" w:hAnsi="Times New Roman" w:eastAsia="宋体" w:cs="Times New Roman"/>
          <w:sz w:val="30"/>
          <w:szCs w:val="28"/>
        </w:rPr>
        <w:instrText xml:space="preserve">Construction</w:instrText>
      </w:r>
      <w:bookmarkEnd w:id="91"/>
      <w:r>
        <w:rPr>
          <w:rFonts w:hint="eastAsia" w:ascii="Times New Roman" w:hAnsi="Times New Roman" w:eastAsia="宋体" w:cs="Times New Roman"/>
          <w:sz w:val="30"/>
          <w:szCs w:val="28"/>
        </w:rPr>
        <w:instrText xml:space="preserve">" \l 1</w:instrText>
      </w:r>
      <w:r>
        <w:rPr>
          <w:rFonts w:ascii="Times New Roman" w:hAnsi="Times New Roman" w:eastAsia="宋体" w:cs="Times New Roman"/>
          <w:sz w:val="30"/>
          <w:szCs w:val="28"/>
        </w:rPr>
        <w:instrText xml:space="preserve"> </w:instrText>
      </w:r>
      <w:r>
        <w:rPr>
          <w:rFonts w:ascii="Times New Roman" w:hAnsi="Times New Roman" w:eastAsia="宋体" w:cs="Times New Roman"/>
          <w:sz w:val="30"/>
          <w:szCs w:val="28"/>
        </w:rPr>
        <w:fldChar w:fldCharType="end"/>
      </w:r>
      <w:bookmarkEnd w:id="89"/>
      <w:bookmarkEnd w:id="90"/>
    </w:p>
    <w:p w14:paraId="104F4B24">
      <w:pPr>
        <w:pStyle w:val="3"/>
        <w:spacing w:before="0" w:after="0" w:line="360" w:lineRule="auto"/>
        <w:jc w:val="center"/>
        <w:rPr>
          <w:rFonts w:ascii="Times New Roman" w:hAnsi="Times New Roman" w:eastAsia="黑体" w:cs="Times New Roman"/>
          <w:sz w:val="28"/>
          <w:szCs w:val="24"/>
        </w:rPr>
      </w:pPr>
      <w:bookmarkStart w:id="92" w:name="_Toc143434531"/>
      <w:bookmarkStart w:id="93" w:name="_Toc20126"/>
      <w:r>
        <w:rPr>
          <w:rFonts w:hint="eastAsia" w:ascii="Times New Roman" w:hAnsi="Times New Roman" w:eastAsia="黑体" w:cs="Times New Roman"/>
          <w:sz w:val="28"/>
          <w:szCs w:val="24"/>
        </w:rPr>
        <w:t>7</w:t>
      </w:r>
      <w:r>
        <w:rPr>
          <w:rFonts w:hint="eastAsia" w:ascii="黑体" w:hAnsi="黑体" w:eastAsia="黑体" w:cs="Times New Roman"/>
          <w:sz w:val="28"/>
          <w:szCs w:val="24"/>
        </w:rPr>
        <w:t>.</w:t>
      </w:r>
      <w:r>
        <w:rPr>
          <w:rFonts w:hint="eastAsia" w:ascii="Times New Roman" w:hAnsi="Times New Roman" w:eastAsia="黑体" w:cs="Times New Roman"/>
          <w:sz w:val="28"/>
          <w:szCs w:val="24"/>
        </w:rPr>
        <w:t>1</w:t>
      </w:r>
      <w:r>
        <w:rPr>
          <w:rFonts w:ascii="Times New Roman" w:hAnsi="Times New Roman" w:eastAsia="黑体" w:cs="Times New Roman"/>
          <w:sz w:val="28"/>
          <w:szCs w:val="24"/>
        </w:rPr>
        <w:t xml:space="preserve">  </w:t>
      </w:r>
      <w:r>
        <w:rPr>
          <w:rFonts w:hint="eastAsia" w:ascii="Times New Roman" w:hAnsi="Times New Roman" w:eastAsia="黑体" w:cs="Times New Roman"/>
          <w:sz w:val="28"/>
          <w:szCs w:val="24"/>
        </w:rPr>
        <w:t>一般规定</w:t>
      </w:r>
      <w:bookmarkEnd w:id="92"/>
      <w:bookmarkStart w:id="94" w:name="_Toc8730"/>
      <w:r>
        <w:rPr>
          <w:rFonts w:ascii="Times New Roman" w:hAnsi="Times New Roman" w:eastAsia="黑体" w:cs="Times New Roman"/>
          <w:sz w:val="28"/>
          <w:szCs w:val="24"/>
        </w:rPr>
        <w:fldChar w:fldCharType="begin"/>
      </w:r>
      <w:r>
        <w:rPr>
          <w:rFonts w:ascii="Times New Roman" w:hAnsi="Times New Roman" w:eastAsia="黑体" w:cs="Times New Roman"/>
          <w:sz w:val="28"/>
          <w:szCs w:val="24"/>
        </w:rPr>
        <w:instrText xml:space="preserve"> </w:instrText>
      </w:r>
      <w:r>
        <w:rPr>
          <w:rFonts w:hint="eastAsia" w:ascii="Times New Roman" w:hAnsi="Times New Roman" w:eastAsia="黑体" w:cs="Times New Roman"/>
          <w:sz w:val="28"/>
          <w:szCs w:val="24"/>
        </w:rPr>
        <w:instrText xml:space="preserve">TC  "</w:instrText>
      </w:r>
      <w:bookmarkStart w:id="95" w:name="_Toc143434532"/>
      <w:r>
        <w:rPr>
          <w:rFonts w:hint="eastAsia" w:ascii="Times New Roman" w:hAnsi="Times New Roman" w:eastAsia="黑体" w:cs="Times New Roman"/>
          <w:sz w:val="28"/>
          <w:szCs w:val="24"/>
        </w:rPr>
        <w:instrText xml:space="preserve">7.1</w:instrText>
      </w:r>
      <w:r>
        <w:rPr>
          <w:rFonts w:ascii="Times New Roman" w:hAnsi="Times New Roman" w:eastAsia="黑体" w:cs="Times New Roman"/>
          <w:sz w:val="28"/>
          <w:szCs w:val="24"/>
        </w:rPr>
        <w:instrText xml:space="preserve"> </w:instrText>
      </w:r>
      <w:r>
        <w:rPr>
          <w:rFonts w:hint="eastAsia" w:ascii="Times New Roman" w:hAnsi="Times New Roman" w:eastAsia="黑体" w:cs="Times New Roman"/>
          <w:sz w:val="28"/>
          <w:szCs w:val="24"/>
        </w:rPr>
        <w:instrText xml:space="preserve"> General Requirements</w:instrText>
      </w:r>
      <w:bookmarkEnd w:id="95"/>
      <w:r>
        <w:rPr>
          <w:rFonts w:hint="eastAsia" w:ascii="Times New Roman" w:hAnsi="Times New Roman" w:eastAsia="黑体" w:cs="Times New Roman"/>
          <w:sz w:val="28"/>
          <w:szCs w:val="24"/>
        </w:rPr>
        <w:instrText xml:space="preserve">" \l 2</w:instrText>
      </w:r>
      <w:r>
        <w:rPr>
          <w:rFonts w:ascii="Times New Roman" w:hAnsi="Times New Roman" w:eastAsia="黑体" w:cs="Times New Roman"/>
          <w:sz w:val="28"/>
          <w:szCs w:val="24"/>
        </w:rPr>
        <w:instrText xml:space="preserve"> </w:instrText>
      </w:r>
      <w:r>
        <w:rPr>
          <w:rFonts w:ascii="Times New Roman" w:hAnsi="Times New Roman" w:eastAsia="黑体" w:cs="Times New Roman"/>
          <w:sz w:val="28"/>
          <w:szCs w:val="24"/>
        </w:rPr>
        <w:fldChar w:fldCharType="end"/>
      </w:r>
      <w:bookmarkEnd w:id="93"/>
      <w:bookmarkEnd w:id="94"/>
    </w:p>
    <w:p w14:paraId="4D0269C3">
      <w:pPr>
        <w:pStyle w:val="6"/>
        <w:snapToGrid/>
        <w:spacing w:line="360" w:lineRule="auto"/>
        <w:jc w:val="both"/>
        <w:rPr>
          <w:bCs/>
          <w:sz w:val="24"/>
          <w:szCs w:val="24"/>
        </w:rPr>
      </w:pPr>
      <w:r>
        <w:rPr>
          <w:rFonts w:hint="eastAsia" w:ascii="Times New Roman" w:hAnsi="Times New Roman"/>
          <w:b/>
          <w:bCs/>
          <w:sz w:val="24"/>
          <w:szCs w:val="24"/>
        </w:rPr>
        <w:t>7</w:t>
      </w:r>
      <w:r>
        <w:rPr>
          <w:rFonts w:ascii="宋体" w:hAnsi="宋体"/>
          <w:b/>
          <w:bCs/>
          <w:sz w:val="24"/>
          <w:szCs w:val="24"/>
        </w:rPr>
        <w:t>.</w:t>
      </w:r>
      <w:r>
        <w:rPr>
          <w:rFonts w:ascii="Times New Roman" w:hAnsi="Times New Roman"/>
          <w:b/>
          <w:bCs/>
          <w:sz w:val="24"/>
          <w:szCs w:val="24"/>
        </w:rPr>
        <w:t>1</w:t>
      </w:r>
      <w:r>
        <w:rPr>
          <w:rFonts w:ascii="宋体" w:hAnsi="宋体"/>
          <w:b/>
          <w:bCs/>
          <w:sz w:val="24"/>
          <w:szCs w:val="24"/>
        </w:rPr>
        <w:t>.</w:t>
      </w:r>
      <w:r>
        <w:rPr>
          <w:rFonts w:ascii="Times New Roman" w:hAnsi="Times New Roman"/>
          <w:b/>
          <w:bCs/>
          <w:sz w:val="24"/>
          <w:szCs w:val="24"/>
        </w:rPr>
        <w:t xml:space="preserve">1  </w:t>
      </w:r>
      <w:r>
        <w:rPr>
          <w:rFonts w:hint="eastAsia"/>
          <w:bCs/>
          <w:sz w:val="24"/>
          <w:szCs w:val="24"/>
        </w:rPr>
        <w:t>施工前应对固废基透水混凝土桩进行材料预实验，通过预实验确保材料的工程性能及环保要求符合国家相关标准规定。</w:t>
      </w:r>
    </w:p>
    <w:p w14:paraId="70A034D4">
      <w:pPr>
        <w:pStyle w:val="6"/>
        <w:snapToGrid/>
        <w:spacing w:line="360" w:lineRule="auto"/>
        <w:jc w:val="both"/>
        <w:rPr>
          <w:bCs/>
          <w:sz w:val="24"/>
          <w:szCs w:val="24"/>
        </w:rPr>
      </w:pPr>
      <w:r>
        <w:rPr>
          <w:rFonts w:hint="eastAsia" w:ascii="Times New Roman" w:hAnsi="Times New Roman"/>
          <w:b/>
          <w:bCs/>
          <w:sz w:val="24"/>
          <w:szCs w:val="24"/>
        </w:rPr>
        <w:t>7</w:t>
      </w:r>
      <w:r>
        <w:rPr>
          <w:rFonts w:ascii="宋体" w:hAnsi="宋体"/>
          <w:b/>
          <w:bCs/>
          <w:sz w:val="24"/>
          <w:szCs w:val="24"/>
        </w:rPr>
        <w:t>.</w:t>
      </w:r>
      <w:r>
        <w:rPr>
          <w:rFonts w:ascii="Times New Roman" w:hAnsi="Times New Roman"/>
          <w:b/>
          <w:bCs/>
          <w:sz w:val="24"/>
          <w:szCs w:val="24"/>
        </w:rPr>
        <w:t>1</w:t>
      </w:r>
      <w:r>
        <w:rPr>
          <w:rFonts w:ascii="宋体" w:hAnsi="宋体"/>
          <w:b/>
          <w:bCs/>
          <w:sz w:val="24"/>
          <w:szCs w:val="24"/>
        </w:rPr>
        <w:t>.</w:t>
      </w:r>
      <w:r>
        <w:rPr>
          <w:rFonts w:ascii="Times New Roman" w:hAnsi="Times New Roman"/>
          <w:b/>
          <w:bCs/>
          <w:sz w:val="24"/>
          <w:szCs w:val="24"/>
        </w:rPr>
        <w:t xml:space="preserve">2  </w:t>
      </w:r>
      <w:r>
        <w:rPr>
          <w:rFonts w:hint="eastAsia"/>
          <w:bCs/>
          <w:sz w:val="24"/>
          <w:szCs w:val="24"/>
        </w:rPr>
        <w:t>施工组织设计应结合工程特点，有针对性地制定相应质量管理措施，特别对挤土效应要求高的场地，无法回避采用挤土效应明显的机械施工时，应对周边构筑物进行调查，分析评估施工可能造成的影响，提出可行的防范措施，周边构筑物强度较差时，宜对结构采取防护措施，避免发生意外，确保周边环境安全。</w:t>
      </w:r>
    </w:p>
    <w:p w14:paraId="4D17A4CC">
      <w:pPr>
        <w:spacing w:line="360" w:lineRule="auto"/>
        <w:rPr>
          <w:rFonts w:ascii="楷体" w:hAnsi="楷体" w:eastAsia="楷体" w:cs="楷体"/>
          <w:b/>
          <w:bCs/>
          <w:sz w:val="24"/>
          <w:szCs w:val="24"/>
        </w:rPr>
      </w:pPr>
      <w:r>
        <w:rPr>
          <w:rFonts w:hint="eastAsia" w:ascii="楷体" w:hAnsi="楷体" w:eastAsia="楷体" w:cs="楷体"/>
          <w:b/>
          <w:bCs/>
          <w:sz w:val="24"/>
          <w:szCs w:val="24"/>
        </w:rPr>
        <w:t>条文说明</w:t>
      </w:r>
    </w:p>
    <w:p w14:paraId="1F1A02A6">
      <w:pPr>
        <w:pStyle w:val="6"/>
        <w:snapToGrid/>
        <w:spacing w:line="360" w:lineRule="auto"/>
        <w:ind w:firstLine="480" w:firstLineChars="200"/>
        <w:jc w:val="both"/>
        <w:rPr>
          <w:rFonts w:ascii="Times New Roman" w:hAnsi="Times New Roman" w:eastAsia="楷体"/>
          <w:sz w:val="24"/>
          <w:szCs w:val="24"/>
        </w:rPr>
      </w:pPr>
      <w:r>
        <w:rPr>
          <w:rFonts w:hint="eastAsia" w:ascii="Times New Roman" w:hAnsi="Times New Roman" w:eastAsia="楷体"/>
          <w:sz w:val="24"/>
          <w:szCs w:val="24"/>
        </w:rPr>
        <w:t>针对工程环境特点做出以下措施：</w:t>
      </w:r>
    </w:p>
    <w:p w14:paraId="43E45A4B">
      <w:pPr>
        <w:pStyle w:val="6"/>
        <w:snapToGrid/>
        <w:spacing w:line="360" w:lineRule="auto"/>
        <w:ind w:firstLine="482" w:firstLineChars="200"/>
        <w:jc w:val="both"/>
        <w:rPr>
          <w:rFonts w:ascii="Times New Roman" w:hAnsi="Times New Roman" w:eastAsia="楷体"/>
          <w:sz w:val="24"/>
          <w:szCs w:val="24"/>
        </w:rPr>
      </w:pPr>
      <w:r>
        <w:rPr>
          <w:rFonts w:ascii="Times New Roman" w:hAnsi="Times New Roman" w:eastAsia="楷体"/>
          <w:b/>
          <w:sz w:val="24"/>
          <w:szCs w:val="24"/>
        </w:rPr>
        <w:t xml:space="preserve">1 </w:t>
      </w:r>
      <w:r>
        <w:rPr>
          <w:rFonts w:ascii="Times New Roman" w:hAnsi="Times New Roman" w:eastAsia="楷体"/>
          <w:sz w:val="24"/>
          <w:szCs w:val="24"/>
        </w:rPr>
        <w:t xml:space="preserve"> 当周边有浅基构筑物、道路、地下管线时，周边可挖隔振防挤沟，沟深应大于浅基或地下管线埋深，隔振防挤沟与周边构筑物净距不得小于2.5m；当与煤气管线距离小于3m时，宜挖开并架空煤气管道；</w:t>
      </w:r>
    </w:p>
    <w:p w14:paraId="2A68CDBB">
      <w:pPr>
        <w:pStyle w:val="6"/>
        <w:snapToGrid/>
        <w:spacing w:line="360" w:lineRule="auto"/>
        <w:ind w:firstLine="482" w:firstLineChars="200"/>
        <w:jc w:val="both"/>
        <w:rPr>
          <w:rFonts w:ascii="Times New Roman" w:hAnsi="Times New Roman" w:eastAsia="楷体"/>
          <w:sz w:val="24"/>
          <w:szCs w:val="24"/>
        </w:rPr>
      </w:pPr>
      <w:r>
        <w:rPr>
          <w:rFonts w:ascii="Times New Roman" w:hAnsi="Times New Roman" w:eastAsia="楷体"/>
          <w:b/>
          <w:sz w:val="24"/>
          <w:szCs w:val="24"/>
        </w:rPr>
        <w:t>2</w:t>
      </w:r>
      <w:r>
        <w:rPr>
          <w:rFonts w:ascii="Times New Roman" w:hAnsi="Times New Roman" w:eastAsia="楷体"/>
          <w:sz w:val="24"/>
          <w:szCs w:val="24"/>
        </w:rPr>
        <w:t xml:space="preserve">  当周边有深基或桩基构筑物时，宜根据周边构筑物变形监测情况，必要时，在场地与邻近构筑物之间（或桩位上）预钻取土，一般深度为1/3桩长，以减小挤土效应；</w:t>
      </w:r>
    </w:p>
    <w:p w14:paraId="11A95AA6">
      <w:pPr>
        <w:pStyle w:val="6"/>
        <w:snapToGrid/>
        <w:spacing w:line="360" w:lineRule="auto"/>
        <w:ind w:firstLine="482" w:firstLineChars="200"/>
        <w:jc w:val="both"/>
        <w:rPr>
          <w:bCs/>
          <w:sz w:val="24"/>
          <w:szCs w:val="24"/>
        </w:rPr>
      </w:pPr>
      <w:r>
        <w:rPr>
          <w:rFonts w:ascii="Times New Roman" w:hAnsi="Times New Roman" w:eastAsia="楷体"/>
          <w:b/>
          <w:sz w:val="24"/>
          <w:szCs w:val="24"/>
        </w:rPr>
        <w:t>3</w:t>
      </w:r>
      <w:r>
        <w:rPr>
          <w:rFonts w:ascii="Times New Roman" w:hAnsi="Times New Roman" w:eastAsia="楷体"/>
          <w:sz w:val="24"/>
          <w:szCs w:val="24"/>
        </w:rPr>
        <w:t xml:space="preserve">  在淤泥土层中施工时，不仅应注意施工桩的质量，也要同时观察邻近桩的桩顶变化，可采取隔桩跳打的措施，以消除超静孔隙水压力。</w:t>
      </w:r>
    </w:p>
    <w:p w14:paraId="2907525F">
      <w:pPr>
        <w:pStyle w:val="6"/>
        <w:snapToGrid/>
        <w:spacing w:line="360" w:lineRule="auto"/>
        <w:jc w:val="both"/>
        <w:rPr>
          <w:rFonts w:ascii="宋体" w:hAnsi="宋体"/>
          <w:sz w:val="24"/>
          <w:szCs w:val="24"/>
        </w:rPr>
      </w:pPr>
      <w:r>
        <w:rPr>
          <w:rFonts w:hint="eastAsia" w:ascii="Times New Roman" w:hAnsi="Times New Roman"/>
          <w:b/>
          <w:bCs/>
          <w:sz w:val="24"/>
          <w:szCs w:val="24"/>
        </w:rPr>
        <w:t>7</w:t>
      </w:r>
      <w:r>
        <w:rPr>
          <w:rFonts w:ascii="宋体" w:hAnsi="宋体"/>
          <w:b/>
          <w:bCs/>
          <w:sz w:val="24"/>
          <w:szCs w:val="24"/>
        </w:rPr>
        <w:t>.</w:t>
      </w:r>
      <w:r>
        <w:rPr>
          <w:rFonts w:ascii="Times New Roman" w:hAnsi="Times New Roman"/>
          <w:b/>
          <w:bCs/>
          <w:sz w:val="24"/>
          <w:szCs w:val="24"/>
        </w:rPr>
        <w:t>1</w:t>
      </w:r>
      <w:r>
        <w:rPr>
          <w:rFonts w:ascii="宋体" w:hAnsi="宋体"/>
          <w:b/>
          <w:bCs/>
          <w:sz w:val="24"/>
          <w:szCs w:val="24"/>
        </w:rPr>
        <w:t>.</w:t>
      </w:r>
      <w:r>
        <w:rPr>
          <w:rFonts w:ascii="Times New Roman" w:hAnsi="Times New Roman"/>
          <w:b/>
          <w:bCs/>
          <w:sz w:val="24"/>
          <w:szCs w:val="24"/>
        </w:rPr>
        <w:t>3</w:t>
      </w:r>
      <w:r>
        <w:rPr>
          <w:rFonts w:ascii="宋体" w:hAnsi="宋体"/>
          <w:sz w:val="24"/>
          <w:szCs w:val="24"/>
        </w:rPr>
        <w:t xml:space="preserve"> </w:t>
      </w:r>
      <w:r>
        <w:rPr>
          <w:rFonts w:hint="eastAsia" w:ascii="宋体" w:hAnsi="宋体"/>
          <w:sz w:val="24"/>
          <w:szCs w:val="24"/>
        </w:rPr>
        <w:t>桩在正式施工前应进行设计技术参数工艺试成孔，试成孔数量应不少于</w:t>
      </w:r>
      <w:r>
        <w:rPr>
          <w:rFonts w:ascii="Times New Roman" w:hAnsi="Times New Roman"/>
          <w:sz w:val="24"/>
          <w:szCs w:val="24"/>
        </w:rPr>
        <w:t>3</w:t>
      </w:r>
      <w:r>
        <w:rPr>
          <w:rFonts w:hint="eastAsia" w:ascii="宋体" w:hAnsi="宋体"/>
          <w:sz w:val="24"/>
          <w:szCs w:val="24"/>
        </w:rPr>
        <w:t>个，试成孔时应通知建设、勘察、设计、监理等有关人员参加，核对场地地质情况及机械设备、施工工艺等是否符合设计图纸要求，确认施工工艺。</w:t>
      </w:r>
    </w:p>
    <w:p w14:paraId="18EFC59B">
      <w:pPr>
        <w:spacing w:line="360" w:lineRule="auto"/>
        <w:rPr>
          <w:rFonts w:ascii="楷体" w:hAnsi="楷体" w:eastAsia="楷体" w:cs="楷体"/>
          <w:b/>
          <w:bCs/>
          <w:sz w:val="24"/>
          <w:szCs w:val="24"/>
        </w:rPr>
      </w:pPr>
      <w:r>
        <w:rPr>
          <w:rFonts w:hint="eastAsia" w:ascii="楷体" w:hAnsi="楷体" w:eastAsia="楷体" w:cs="楷体"/>
          <w:b/>
          <w:bCs/>
          <w:sz w:val="24"/>
          <w:szCs w:val="24"/>
        </w:rPr>
        <w:t>条文说明</w:t>
      </w:r>
    </w:p>
    <w:p w14:paraId="417C7C89">
      <w:pPr>
        <w:pStyle w:val="6"/>
        <w:snapToGrid/>
        <w:spacing w:line="360" w:lineRule="auto"/>
        <w:ind w:firstLine="480" w:firstLineChars="200"/>
        <w:jc w:val="both"/>
        <w:rPr>
          <w:rFonts w:ascii="宋体" w:hAnsi="宋体"/>
          <w:sz w:val="24"/>
          <w:szCs w:val="24"/>
        </w:rPr>
      </w:pPr>
      <w:r>
        <w:rPr>
          <w:rFonts w:hint="eastAsia" w:ascii="Times New Roman" w:hAnsi="Times New Roman" w:eastAsia="楷体"/>
          <w:sz w:val="24"/>
          <w:szCs w:val="24"/>
        </w:rPr>
        <w:t>施工前“试成孔数量不少于</w:t>
      </w:r>
      <w:r>
        <w:rPr>
          <w:rFonts w:ascii="Times New Roman" w:hAnsi="Times New Roman" w:eastAsia="楷体"/>
          <w:sz w:val="24"/>
          <w:szCs w:val="24"/>
        </w:rPr>
        <w:t>3个”是考虑到固废基透水混凝土桩复合地基的场地岩土条件差异性、设计计算复杂性和施工质量不确定性等因素，若试成孔数量太少则可能影响代表性。</w:t>
      </w:r>
    </w:p>
    <w:p w14:paraId="5FC27A92">
      <w:pPr>
        <w:pStyle w:val="6"/>
        <w:snapToGrid/>
        <w:spacing w:line="360" w:lineRule="auto"/>
        <w:jc w:val="both"/>
        <w:rPr>
          <w:rFonts w:ascii="宋体" w:hAnsi="宋体"/>
          <w:sz w:val="24"/>
          <w:szCs w:val="24"/>
        </w:rPr>
      </w:pPr>
      <w:r>
        <w:rPr>
          <w:rFonts w:hint="eastAsia" w:ascii="Times New Roman" w:hAnsi="Times New Roman"/>
          <w:b/>
          <w:bCs/>
          <w:sz w:val="24"/>
          <w:szCs w:val="24"/>
        </w:rPr>
        <w:t>7</w:t>
      </w:r>
      <w:r>
        <w:rPr>
          <w:rFonts w:ascii="宋体" w:hAnsi="宋体"/>
          <w:b/>
          <w:bCs/>
          <w:sz w:val="24"/>
          <w:szCs w:val="24"/>
        </w:rPr>
        <w:t>.</w:t>
      </w:r>
      <w:r>
        <w:rPr>
          <w:rFonts w:ascii="Times New Roman" w:hAnsi="Times New Roman"/>
          <w:b/>
          <w:bCs/>
          <w:sz w:val="24"/>
          <w:szCs w:val="24"/>
        </w:rPr>
        <w:t>1</w:t>
      </w:r>
      <w:r>
        <w:rPr>
          <w:rFonts w:ascii="宋体" w:hAnsi="宋体"/>
          <w:b/>
          <w:bCs/>
          <w:sz w:val="24"/>
          <w:szCs w:val="24"/>
        </w:rPr>
        <w:t>.</w:t>
      </w:r>
      <w:r>
        <w:rPr>
          <w:rFonts w:ascii="Times New Roman" w:hAnsi="Times New Roman"/>
          <w:b/>
          <w:bCs/>
          <w:sz w:val="24"/>
          <w:szCs w:val="24"/>
        </w:rPr>
        <w:t>4</w:t>
      </w:r>
      <w:r>
        <w:rPr>
          <w:b/>
          <w:bCs/>
          <w:sz w:val="24"/>
          <w:szCs w:val="24"/>
        </w:rPr>
        <w:t xml:space="preserve">  </w:t>
      </w:r>
      <w:r>
        <w:rPr>
          <w:rFonts w:hint="eastAsia" w:ascii="宋体" w:hAnsi="宋体"/>
          <w:sz w:val="24"/>
          <w:szCs w:val="24"/>
        </w:rPr>
        <w:t>桩位轴线的控制点和水准点应设在不受施工影响的地方；开工前控制点和水准点经复核后应妥善保护，施工中应经常复核控制点和水准点。</w:t>
      </w:r>
    </w:p>
    <w:p w14:paraId="42E514F8">
      <w:pPr>
        <w:spacing w:line="360" w:lineRule="auto"/>
        <w:rPr>
          <w:rFonts w:ascii="楷体" w:hAnsi="楷体" w:eastAsia="楷体" w:cs="楷体"/>
          <w:b/>
          <w:bCs/>
          <w:sz w:val="24"/>
          <w:szCs w:val="24"/>
        </w:rPr>
      </w:pPr>
      <w:r>
        <w:rPr>
          <w:rFonts w:hint="eastAsia" w:ascii="楷体" w:hAnsi="楷体" w:eastAsia="楷体" w:cs="楷体"/>
          <w:b/>
          <w:bCs/>
          <w:sz w:val="24"/>
          <w:szCs w:val="24"/>
        </w:rPr>
        <w:t>条文说明</w:t>
      </w:r>
    </w:p>
    <w:p w14:paraId="69625771">
      <w:pPr>
        <w:pStyle w:val="6"/>
        <w:snapToGrid/>
        <w:spacing w:line="360" w:lineRule="auto"/>
        <w:ind w:firstLine="480" w:firstLineChars="200"/>
        <w:jc w:val="both"/>
        <w:rPr>
          <w:rFonts w:ascii="宋体" w:hAnsi="宋体"/>
          <w:sz w:val="24"/>
          <w:szCs w:val="24"/>
        </w:rPr>
      </w:pPr>
      <w:r>
        <w:rPr>
          <w:rFonts w:hint="eastAsia" w:ascii="Times New Roman" w:hAnsi="Times New Roman" w:eastAsia="楷体"/>
          <w:sz w:val="24"/>
          <w:szCs w:val="24"/>
        </w:rPr>
        <w:t>固废基透水混凝土桩轴线的控制点和水准点应设置在位置稳定、易于长期保存的地方。当有工作基点时，应定期将其与基准点进行联测。</w:t>
      </w:r>
    </w:p>
    <w:p w14:paraId="7CC172B9">
      <w:pPr>
        <w:pStyle w:val="6"/>
        <w:snapToGrid/>
        <w:spacing w:line="360" w:lineRule="auto"/>
        <w:jc w:val="both"/>
        <w:rPr>
          <w:rFonts w:ascii="Times New Roman" w:hAnsi="Times New Roman"/>
          <w:sz w:val="24"/>
          <w:szCs w:val="24"/>
        </w:rPr>
      </w:pPr>
      <w:r>
        <w:rPr>
          <w:rFonts w:hint="eastAsia" w:ascii="Times New Roman" w:hAnsi="Times New Roman"/>
          <w:b/>
          <w:sz w:val="24"/>
          <w:szCs w:val="24"/>
        </w:rPr>
        <w:t>7</w:t>
      </w:r>
      <w:r>
        <w:rPr>
          <w:rFonts w:ascii="宋体" w:hAnsi="宋体"/>
          <w:b/>
          <w:bCs/>
          <w:sz w:val="24"/>
          <w:szCs w:val="24"/>
        </w:rPr>
        <w:t>.</w:t>
      </w:r>
      <w:r>
        <w:rPr>
          <w:rFonts w:ascii="Times New Roman" w:hAnsi="Times New Roman"/>
          <w:b/>
          <w:sz w:val="24"/>
          <w:szCs w:val="24"/>
        </w:rPr>
        <w:t>1</w:t>
      </w:r>
      <w:r>
        <w:rPr>
          <w:rFonts w:ascii="宋体" w:hAnsi="宋体"/>
          <w:b/>
          <w:bCs/>
          <w:sz w:val="24"/>
          <w:szCs w:val="24"/>
        </w:rPr>
        <w:t>.</w:t>
      </w:r>
      <w:r>
        <w:rPr>
          <w:rFonts w:ascii="Times New Roman" w:hAnsi="Times New Roman"/>
          <w:b/>
          <w:sz w:val="24"/>
          <w:szCs w:val="24"/>
        </w:rPr>
        <w:t xml:space="preserve">5  </w:t>
      </w:r>
      <w:r>
        <w:rPr>
          <w:rFonts w:hint="eastAsia" w:ascii="Times New Roman" w:hAnsi="Times New Roman"/>
          <w:sz w:val="24"/>
          <w:szCs w:val="24"/>
        </w:rPr>
        <w:t>成桩工艺性试验应符合下列规定：</w:t>
      </w:r>
    </w:p>
    <w:p w14:paraId="245B19E5">
      <w:pPr>
        <w:pStyle w:val="6"/>
        <w:snapToGrid/>
        <w:spacing w:line="360" w:lineRule="auto"/>
        <w:ind w:firstLine="482" w:firstLineChars="200"/>
        <w:jc w:val="both"/>
        <w:rPr>
          <w:rFonts w:ascii="Times New Roman" w:hAnsi="Times New Roman"/>
          <w:sz w:val="24"/>
          <w:szCs w:val="24"/>
        </w:rPr>
      </w:pPr>
      <w:r>
        <w:rPr>
          <w:rFonts w:ascii="Times New Roman" w:hAnsi="Times New Roman"/>
          <w:b/>
          <w:sz w:val="24"/>
          <w:szCs w:val="24"/>
        </w:rPr>
        <w:t>1</w:t>
      </w:r>
      <w:r>
        <w:rPr>
          <w:rFonts w:ascii="Times New Roman" w:hAnsi="Times New Roman"/>
          <w:sz w:val="24"/>
          <w:szCs w:val="24"/>
        </w:rPr>
        <w:t xml:space="preserve">  </w:t>
      </w:r>
      <w:r>
        <w:rPr>
          <w:rFonts w:hint="eastAsia" w:ascii="Times New Roman" w:hAnsi="Times New Roman"/>
          <w:sz w:val="24"/>
          <w:szCs w:val="24"/>
        </w:rPr>
        <w:t>应根据场地地层分布情况及设计资料确定成桩工艺性试验位置与数量；</w:t>
      </w:r>
    </w:p>
    <w:p w14:paraId="55FD353D">
      <w:pPr>
        <w:pStyle w:val="6"/>
        <w:snapToGrid/>
        <w:spacing w:line="360" w:lineRule="auto"/>
        <w:ind w:firstLine="482" w:firstLineChars="200"/>
        <w:jc w:val="both"/>
        <w:rPr>
          <w:rFonts w:ascii="Times New Roman" w:hAnsi="Times New Roman"/>
          <w:sz w:val="24"/>
          <w:szCs w:val="24"/>
        </w:rPr>
      </w:pPr>
      <w:r>
        <w:rPr>
          <w:rFonts w:ascii="Times New Roman" w:hAnsi="Times New Roman"/>
          <w:b/>
          <w:sz w:val="24"/>
          <w:szCs w:val="24"/>
        </w:rPr>
        <w:t>2</w:t>
      </w:r>
      <w:r>
        <w:rPr>
          <w:rFonts w:ascii="Times New Roman" w:hAnsi="Times New Roman"/>
          <w:sz w:val="24"/>
          <w:szCs w:val="24"/>
        </w:rPr>
        <w:t xml:space="preserve">  </w:t>
      </w:r>
      <w:r>
        <w:rPr>
          <w:rFonts w:hint="eastAsia" w:ascii="Times New Roman" w:hAnsi="Times New Roman"/>
          <w:sz w:val="24"/>
          <w:szCs w:val="24"/>
        </w:rPr>
        <w:t>固废基透水混凝土桩工艺性试验可采用振动沉管法；</w:t>
      </w:r>
    </w:p>
    <w:p w14:paraId="6DF05733">
      <w:pPr>
        <w:pStyle w:val="6"/>
        <w:snapToGrid/>
        <w:spacing w:line="360" w:lineRule="auto"/>
        <w:ind w:firstLine="482" w:firstLineChars="200"/>
        <w:jc w:val="both"/>
        <w:rPr>
          <w:rFonts w:ascii="Times New Roman" w:hAnsi="Times New Roman"/>
          <w:sz w:val="24"/>
          <w:szCs w:val="24"/>
        </w:rPr>
      </w:pPr>
      <w:r>
        <w:rPr>
          <w:rFonts w:ascii="Times New Roman" w:hAnsi="Times New Roman"/>
          <w:b/>
          <w:sz w:val="24"/>
          <w:szCs w:val="24"/>
        </w:rPr>
        <w:t>3</w:t>
      </w:r>
      <w:r>
        <w:rPr>
          <w:rFonts w:ascii="Times New Roman" w:hAnsi="Times New Roman"/>
          <w:sz w:val="24"/>
          <w:szCs w:val="24"/>
        </w:rPr>
        <w:t xml:space="preserve">  </w:t>
      </w:r>
      <w:r>
        <w:rPr>
          <w:rFonts w:hint="eastAsia" w:ascii="Times New Roman" w:hAnsi="Times New Roman"/>
          <w:sz w:val="24"/>
          <w:szCs w:val="24"/>
        </w:rPr>
        <w:t>成桩工艺性试验时应按本规程附录</w:t>
      </w:r>
      <w:r>
        <w:rPr>
          <w:rFonts w:ascii="Times New Roman" w:hAnsi="Times New Roman"/>
          <w:sz w:val="24"/>
          <w:szCs w:val="24"/>
        </w:rPr>
        <w:t>A</w:t>
      </w:r>
      <w:r>
        <w:rPr>
          <w:rFonts w:hint="eastAsia" w:ascii="Times New Roman" w:hAnsi="Times New Roman"/>
          <w:sz w:val="24"/>
          <w:szCs w:val="24"/>
        </w:rPr>
        <w:t>的要求做好记录；</w:t>
      </w:r>
    </w:p>
    <w:p w14:paraId="384E2AE6">
      <w:pPr>
        <w:pStyle w:val="6"/>
        <w:snapToGrid/>
        <w:spacing w:line="360" w:lineRule="auto"/>
        <w:ind w:firstLine="482" w:firstLineChars="200"/>
        <w:jc w:val="both"/>
        <w:rPr>
          <w:rFonts w:ascii="Times New Roman" w:hAnsi="Times New Roman"/>
          <w:sz w:val="24"/>
          <w:szCs w:val="24"/>
        </w:rPr>
      </w:pPr>
      <w:r>
        <w:rPr>
          <w:rFonts w:ascii="Times New Roman" w:hAnsi="Times New Roman"/>
          <w:b/>
          <w:sz w:val="24"/>
          <w:szCs w:val="24"/>
        </w:rPr>
        <w:t>4</w:t>
      </w:r>
      <w:r>
        <w:rPr>
          <w:rFonts w:ascii="Times New Roman" w:hAnsi="Times New Roman"/>
          <w:sz w:val="24"/>
          <w:szCs w:val="24"/>
        </w:rPr>
        <w:t xml:space="preserve">  </w:t>
      </w:r>
      <w:r>
        <w:rPr>
          <w:rFonts w:hint="eastAsia" w:ascii="Times New Roman" w:hAnsi="Times New Roman"/>
          <w:sz w:val="24"/>
          <w:szCs w:val="24"/>
        </w:rPr>
        <w:t>选择施工机械，初步确定成桩施工工艺参数。</w:t>
      </w:r>
    </w:p>
    <w:p w14:paraId="29D09EA2">
      <w:pPr>
        <w:spacing w:line="360" w:lineRule="auto"/>
        <w:rPr>
          <w:rFonts w:ascii="楷体" w:hAnsi="楷体" w:eastAsia="楷体" w:cs="楷体"/>
          <w:b/>
          <w:bCs/>
          <w:sz w:val="24"/>
          <w:szCs w:val="24"/>
        </w:rPr>
      </w:pPr>
      <w:r>
        <w:rPr>
          <w:rFonts w:hint="eastAsia" w:ascii="楷体" w:hAnsi="楷体" w:eastAsia="楷体" w:cs="楷体"/>
          <w:b/>
          <w:bCs/>
          <w:sz w:val="24"/>
          <w:szCs w:val="24"/>
        </w:rPr>
        <w:t>条文说明</w:t>
      </w:r>
    </w:p>
    <w:p w14:paraId="436287F7">
      <w:pPr>
        <w:pStyle w:val="6"/>
        <w:snapToGrid/>
        <w:spacing w:line="360" w:lineRule="auto"/>
        <w:ind w:firstLine="480" w:firstLineChars="200"/>
        <w:jc w:val="both"/>
        <w:rPr>
          <w:rFonts w:ascii="Times New Roman" w:hAnsi="Times New Roman"/>
          <w:sz w:val="24"/>
          <w:szCs w:val="24"/>
        </w:rPr>
      </w:pPr>
      <w:r>
        <w:rPr>
          <w:rFonts w:hint="eastAsia" w:ascii="Times New Roman" w:hAnsi="Times New Roman" w:eastAsia="楷体"/>
          <w:sz w:val="24"/>
          <w:szCs w:val="24"/>
        </w:rPr>
        <w:t>应综合考虑场地地层分布情况、上部结构荷载、拟采用桩参数等，按本规程第</w:t>
      </w:r>
      <w:r>
        <w:rPr>
          <w:rFonts w:ascii="Times New Roman" w:hAnsi="Times New Roman" w:eastAsia="楷体"/>
          <w:sz w:val="24"/>
          <w:szCs w:val="24"/>
        </w:rPr>
        <w:t>3</w:t>
      </w:r>
      <w:r>
        <w:rPr>
          <w:rFonts w:ascii="宋体" w:hAnsi="宋体"/>
          <w:sz w:val="24"/>
          <w:szCs w:val="24"/>
        </w:rPr>
        <w:t>.</w:t>
      </w:r>
      <w:r>
        <w:rPr>
          <w:rFonts w:ascii="Times New Roman" w:hAnsi="Times New Roman" w:eastAsia="楷体"/>
          <w:sz w:val="24"/>
          <w:szCs w:val="24"/>
        </w:rPr>
        <w:t>0</w:t>
      </w:r>
      <w:r>
        <w:rPr>
          <w:rFonts w:ascii="宋体" w:hAnsi="宋体"/>
          <w:sz w:val="24"/>
          <w:szCs w:val="24"/>
        </w:rPr>
        <w:t>.</w:t>
      </w:r>
      <w:r>
        <w:rPr>
          <w:rFonts w:ascii="Times New Roman" w:hAnsi="Times New Roman" w:eastAsia="楷体"/>
          <w:sz w:val="24"/>
          <w:szCs w:val="24"/>
        </w:rPr>
        <w:t>5条的要求确定成桩工艺性试验位置与数量。成桩工艺性试验应详细记录不同时间或深度处对应的施工参数值，并采用开挖、取芯等方法检验成桩质量，为确定相关施工工艺及参数和施工措施提供详尽的资料。</w:t>
      </w:r>
    </w:p>
    <w:p w14:paraId="3606E3C6">
      <w:pPr>
        <w:pStyle w:val="6"/>
        <w:snapToGrid/>
        <w:spacing w:line="360" w:lineRule="auto"/>
        <w:jc w:val="both"/>
        <w:rPr>
          <w:rFonts w:ascii="宋体" w:hAnsi="宋体"/>
          <w:sz w:val="24"/>
          <w:szCs w:val="24"/>
        </w:rPr>
      </w:pPr>
      <w:r>
        <w:rPr>
          <w:rFonts w:hint="eastAsia" w:ascii="Times New Roman" w:hAnsi="Times New Roman"/>
          <w:b/>
          <w:bCs/>
          <w:sz w:val="24"/>
          <w:szCs w:val="24"/>
        </w:rPr>
        <w:t>7</w:t>
      </w:r>
      <w:r>
        <w:rPr>
          <w:rFonts w:ascii="宋体" w:hAnsi="宋体"/>
          <w:b/>
          <w:bCs/>
          <w:sz w:val="24"/>
          <w:szCs w:val="24"/>
        </w:rPr>
        <w:t>.</w:t>
      </w:r>
      <w:r>
        <w:rPr>
          <w:rFonts w:ascii="Times New Roman" w:hAnsi="Times New Roman"/>
          <w:b/>
          <w:bCs/>
          <w:sz w:val="24"/>
          <w:szCs w:val="24"/>
        </w:rPr>
        <w:t>1</w:t>
      </w:r>
      <w:r>
        <w:rPr>
          <w:rFonts w:ascii="宋体" w:hAnsi="宋体"/>
          <w:b/>
          <w:bCs/>
          <w:sz w:val="24"/>
          <w:szCs w:val="24"/>
        </w:rPr>
        <w:t>.</w:t>
      </w:r>
      <w:r>
        <w:rPr>
          <w:rFonts w:ascii="Times New Roman" w:hAnsi="Times New Roman"/>
          <w:b/>
          <w:bCs/>
          <w:sz w:val="24"/>
          <w:szCs w:val="24"/>
        </w:rPr>
        <w:t xml:space="preserve">6  </w:t>
      </w:r>
      <w:r>
        <w:rPr>
          <w:rFonts w:hint="eastAsia" w:ascii="宋体" w:hAnsi="宋体"/>
          <w:sz w:val="24"/>
          <w:szCs w:val="24"/>
        </w:rPr>
        <w:t>灌注混凝土过程中，抽样做混凝土试块，每台机械一天应做一组（</w:t>
      </w:r>
      <w:r>
        <w:rPr>
          <w:rFonts w:ascii="Times New Roman" w:hAnsi="Times New Roman"/>
          <w:bCs/>
          <w:sz w:val="24"/>
          <w:szCs w:val="24"/>
        </w:rPr>
        <w:t>3</w:t>
      </w:r>
      <w:r>
        <w:rPr>
          <w:rFonts w:hint="eastAsia" w:ascii="宋体" w:hAnsi="宋体"/>
          <w:sz w:val="24"/>
          <w:szCs w:val="24"/>
        </w:rPr>
        <w:t>块）试块（边长为</w:t>
      </w:r>
      <w:r>
        <w:rPr>
          <w:rFonts w:ascii="Times New Roman" w:hAnsi="Times New Roman"/>
          <w:bCs/>
          <w:sz w:val="24"/>
          <w:szCs w:val="24"/>
        </w:rPr>
        <w:t>150mm</w:t>
      </w:r>
      <w:r>
        <w:rPr>
          <w:rFonts w:hint="eastAsia" w:ascii="宋体" w:hAnsi="宋体"/>
          <w:sz w:val="24"/>
          <w:szCs w:val="24"/>
        </w:rPr>
        <w:t>的立方体），标准养护，按照规定测定其立方体抗压强度</w:t>
      </w:r>
      <w:r>
        <w:rPr>
          <w:rFonts w:hint="eastAsia" w:ascii="宋体" w:hAnsi="宋体"/>
          <w:sz w:val="24"/>
          <w:szCs w:val="24"/>
          <w:lang w:val="en-US" w:eastAsia="zh-CN"/>
        </w:rPr>
        <w:t>和孔隙率</w:t>
      </w:r>
      <w:r>
        <w:rPr>
          <w:rFonts w:hint="eastAsia" w:ascii="宋体" w:hAnsi="宋体"/>
          <w:sz w:val="24"/>
          <w:szCs w:val="24"/>
        </w:rPr>
        <w:t>。</w:t>
      </w:r>
    </w:p>
    <w:p w14:paraId="415D02FD">
      <w:pPr>
        <w:pStyle w:val="6"/>
        <w:snapToGrid/>
        <w:spacing w:line="360" w:lineRule="auto"/>
        <w:jc w:val="both"/>
        <w:rPr>
          <w:rFonts w:hint="eastAsia"/>
          <w:bCs/>
          <w:sz w:val="24"/>
          <w:szCs w:val="24"/>
        </w:rPr>
      </w:pPr>
      <w:r>
        <w:rPr>
          <w:rFonts w:hint="eastAsia" w:ascii="Times New Roman" w:hAnsi="Times New Roman"/>
          <w:b/>
          <w:bCs/>
          <w:sz w:val="24"/>
          <w:szCs w:val="24"/>
        </w:rPr>
        <w:t>7</w:t>
      </w:r>
      <w:r>
        <w:rPr>
          <w:rFonts w:ascii="宋体" w:hAnsi="宋体"/>
          <w:b/>
          <w:bCs/>
          <w:sz w:val="24"/>
          <w:szCs w:val="24"/>
        </w:rPr>
        <w:t>.</w:t>
      </w:r>
      <w:r>
        <w:rPr>
          <w:rFonts w:ascii="Times New Roman" w:hAnsi="Times New Roman"/>
          <w:b/>
          <w:bCs/>
          <w:sz w:val="24"/>
          <w:szCs w:val="24"/>
        </w:rPr>
        <w:t>1</w:t>
      </w:r>
      <w:r>
        <w:rPr>
          <w:rFonts w:ascii="宋体" w:hAnsi="宋体"/>
          <w:b/>
          <w:bCs/>
          <w:sz w:val="24"/>
          <w:szCs w:val="24"/>
        </w:rPr>
        <w:t>.</w:t>
      </w:r>
      <w:r>
        <w:rPr>
          <w:rFonts w:ascii="Times New Roman" w:hAnsi="Times New Roman"/>
          <w:b/>
          <w:bCs/>
          <w:sz w:val="24"/>
          <w:szCs w:val="24"/>
        </w:rPr>
        <w:t xml:space="preserve">7  </w:t>
      </w:r>
      <w:r>
        <w:rPr>
          <w:rFonts w:hint="eastAsia"/>
          <w:bCs/>
          <w:sz w:val="24"/>
          <w:szCs w:val="24"/>
        </w:rPr>
        <w:t>当周边环境对变形有严格要求时，成桩过程中应减少对周边环境影响的措施。</w:t>
      </w:r>
    </w:p>
    <w:p w14:paraId="6F202434">
      <w:pPr>
        <w:pStyle w:val="6"/>
        <w:snapToGrid/>
        <w:spacing w:line="360" w:lineRule="auto"/>
        <w:jc w:val="both"/>
        <w:rPr>
          <w:rFonts w:hint="eastAsia"/>
          <w:bCs/>
          <w:sz w:val="24"/>
          <w:szCs w:val="24"/>
        </w:rPr>
      </w:pPr>
      <w:r>
        <w:rPr>
          <w:rFonts w:hint="eastAsia" w:ascii="Times New Roman" w:hAnsi="Times New Roman"/>
          <w:b/>
          <w:bCs/>
          <w:sz w:val="24"/>
          <w:szCs w:val="24"/>
        </w:rPr>
        <w:t>7</w:t>
      </w:r>
      <w:r>
        <w:rPr>
          <w:rFonts w:ascii="宋体" w:hAnsi="宋体"/>
          <w:b/>
          <w:bCs/>
          <w:sz w:val="24"/>
          <w:szCs w:val="24"/>
        </w:rPr>
        <w:t>.</w:t>
      </w:r>
      <w:r>
        <w:rPr>
          <w:rFonts w:ascii="Times New Roman" w:hAnsi="Times New Roman"/>
          <w:b/>
          <w:bCs/>
          <w:sz w:val="24"/>
          <w:szCs w:val="24"/>
        </w:rPr>
        <w:t>1</w:t>
      </w:r>
      <w:r>
        <w:rPr>
          <w:rFonts w:ascii="宋体" w:hAnsi="宋体"/>
          <w:b/>
          <w:bCs/>
          <w:sz w:val="24"/>
          <w:szCs w:val="24"/>
        </w:rPr>
        <w:t>.</w:t>
      </w:r>
      <w:r>
        <w:rPr>
          <w:rFonts w:hint="eastAsia" w:ascii="Times New Roman" w:hAnsi="Times New Roman"/>
          <w:b/>
          <w:bCs/>
          <w:sz w:val="24"/>
          <w:szCs w:val="24"/>
          <w:lang w:val="en-US" w:eastAsia="zh-CN"/>
        </w:rPr>
        <w:t>8</w:t>
      </w:r>
      <w:r>
        <w:rPr>
          <w:rFonts w:ascii="Times New Roman" w:hAnsi="Times New Roman"/>
          <w:b/>
          <w:bCs/>
          <w:sz w:val="24"/>
          <w:szCs w:val="24"/>
        </w:rPr>
        <w:t xml:space="preserve">  </w:t>
      </w:r>
      <w:r>
        <w:rPr>
          <w:rFonts w:hint="eastAsia"/>
          <w:bCs/>
          <w:sz w:val="24"/>
          <w:szCs w:val="24"/>
          <w:lang w:val="en-US" w:eastAsia="zh-CN"/>
        </w:rPr>
        <w:t>固废基透水混凝土</w:t>
      </w:r>
      <w:r>
        <w:rPr>
          <w:rFonts w:hint="eastAsia"/>
          <w:bCs/>
          <w:sz w:val="24"/>
          <w:szCs w:val="24"/>
        </w:rPr>
        <w:t>桩施工应根据设计要求和工程需要制订施工方案</w:t>
      </w:r>
      <w:r>
        <w:rPr>
          <w:rFonts w:hint="eastAsia"/>
          <w:bCs/>
          <w:sz w:val="24"/>
          <w:szCs w:val="24"/>
          <w:lang w:eastAsia="zh-CN"/>
        </w:rPr>
        <w:t>，</w:t>
      </w:r>
      <w:r>
        <w:rPr>
          <w:rFonts w:hint="eastAsia"/>
          <w:bCs/>
          <w:sz w:val="24"/>
          <w:szCs w:val="24"/>
        </w:rPr>
        <w:t>并进行工程施工质量控制和工程监测</w:t>
      </w:r>
      <w:r>
        <w:rPr>
          <w:rFonts w:hint="eastAsia"/>
          <w:bCs/>
          <w:sz w:val="24"/>
          <w:szCs w:val="24"/>
          <w:lang w:eastAsia="zh-CN"/>
        </w:rPr>
        <w:t>，</w:t>
      </w:r>
      <w:r>
        <w:rPr>
          <w:rFonts w:hint="eastAsia"/>
          <w:bCs/>
          <w:sz w:val="24"/>
          <w:szCs w:val="24"/>
        </w:rPr>
        <w:t>且宜采用具有自动监控功能的</w:t>
      </w:r>
      <w:r>
        <w:rPr>
          <w:rFonts w:hint="eastAsia"/>
          <w:bCs/>
          <w:sz w:val="24"/>
          <w:szCs w:val="24"/>
          <w:lang w:val="en-US" w:eastAsia="zh-CN"/>
        </w:rPr>
        <w:t>振动沉管设备</w:t>
      </w:r>
      <w:r>
        <w:rPr>
          <w:rFonts w:hint="eastAsia"/>
          <w:bCs/>
          <w:sz w:val="24"/>
          <w:szCs w:val="24"/>
        </w:rPr>
        <w:t>。</w:t>
      </w:r>
    </w:p>
    <w:p w14:paraId="28487882">
      <w:pPr>
        <w:spacing w:line="360" w:lineRule="auto"/>
        <w:rPr>
          <w:rFonts w:ascii="楷体" w:hAnsi="楷体" w:eastAsia="楷体" w:cs="楷体"/>
          <w:b/>
          <w:bCs/>
          <w:sz w:val="24"/>
          <w:szCs w:val="24"/>
        </w:rPr>
      </w:pPr>
      <w:r>
        <w:rPr>
          <w:rFonts w:hint="eastAsia" w:ascii="楷体" w:hAnsi="楷体" w:eastAsia="楷体" w:cs="楷体"/>
          <w:b/>
          <w:bCs/>
          <w:sz w:val="24"/>
          <w:szCs w:val="24"/>
        </w:rPr>
        <w:t>条文说明</w:t>
      </w:r>
    </w:p>
    <w:p w14:paraId="7F43C979">
      <w:pPr>
        <w:pStyle w:val="6"/>
        <w:snapToGrid/>
        <w:spacing w:line="360" w:lineRule="auto"/>
        <w:ind w:firstLine="480" w:firstLineChars="200"/>
        <w:jc w:val="both"/>
        <w:rPr>
          <w:bCs/>
          <w:sz w:val="24"/>
          <w:szCs w:val="24"/>
        </w:rPr>
      </w:pPr>
      <w:r>
        <w:rPr>
          <w:rFonts w:hint="eastAsia" w:ascii="Times New Roman" w:hAnsi="Times New Roman" w:eastAsia="楷体"/>
          <w:sz w:val="24"/>
          <w:szCs w:val="24"/>
        </w:rPr>
        <w:t>在成桩过程中，加强对邻近构筑物的变形监测，加强对邻近构筑物的直接观察，根据监测结果，在必要时采取其他措施，以确保邻近构筑物的安全。</w:t>
      </w:r>
    </w:p>
    <w:p w14:paraId="66951446">
      <w:pPr>
        <w:pStyle w:val="3"/>
        <w:spacing w:before="0" w:after="0" w:line="360" w:lineRule="auto"/>
        <w:jc w:val="center"/>
        <w:rPr>
          <w:rFonts w:ascii="Times New Roman" w:hAnsi="Times New Roman" w:eastAsia="黑体" w:cs="Times New Roman"/>
          <w:sz w:val="28"/>
          <w:szCs w:val="24"/>
        </w:rPr>
      </w:pPr>
      <w:bookmarkStart w:id="96" w:name="_Toc143434533"/>
      <w:bookmarkStart w:id="97" w:name="_Toc6908"/>
      <w:bookmarkStart w:id="98" w:name="_Hlk143098640"/>
      <w:r>
        <w:rPr>
          <w:rFonts w:hint="eastAsia" w:ascii="Times New Roman" w:hAnsi="Times New Roman" w:eastAsia="黑体" w:cs="Times New Roman"/>
          <w:sz w:val="28"/>
          <w:szCs w:val="24"/>
        </w:rPr>
        <w:t>7</w:t>
      </w:r>
      <w:r>
        <w:rPr>
          <w:rFonts w:hint="eastAsia" w:ascii="黑体" w:hAnsi="黑体" w:eastAsia="黑体" w:cs="Times New Roman"/>
          <w:sz w:val="28"/>
          <w:szCs w:val="24"/>
        </w:rPr>
        <w:t>.</w:t>
      </w:r>
      <w:r>
        <w:rPr>
          <w:rFonts w:hint="eastAsia" w:ascii="Times New Roman" w:hAnsi="Times New Roman" w:eastAsia="黑体" w:cs="Times New Roman"/>
          <w:sz w:val="28"/>
          <w:szCs w:val="24"/>
        </w:rPr>
        <w:t>2</w:t>
      </w:r>
      <w:r>
        <w:rPr>
          <w:rFonts w:ascii="Times New Roman" w:hAnsi="Times New Roman" w:eastAsia="黑体" w:cs="Times New Roman"/>
          <w:sz w:val="28"/>
          <w:szCs w:val="24"/>
        </w:rPr>
        <w:t xml:space="preserve">  </w:t>
      </w:r>
      <w:r>
        <w:rPr>
          <w:rFonts w:hint="eastAsia" w:ascii="Times New Roman" w:hAnsi="Times New Roman" w:eastAsia="黑体" w:cs="Times New Roman"/>
          <w:sz w:val="28"/>
          <w:szCs w:val="24"/>
        </w:rPr>
        <w:t>施工准备</w:t>
      </w:r>
      <w:bookmarkEnd w:id="96"/>
      <w:bookmarkStart w:id="99" w:name="_Toc25170"/>
      <w:r>
        <w:rPr>
          <w:rFonts w:ascii="Times New Roman" w:hAnsi="Times New Roman" w:eastAsia="黑体" w:cs="Times New Roman"/>
          <w:sz w:val="28"/>
          <w:szCs w:val="24"/>
        </w:rPr>
        <w:fldChar w:fldCharType="begin"/>
      </w:r>
      <w:r>
        <w:rPr>
          <w:rFonts w:ascii="Times New Roman" w:hAnsi="Times New Roman" w:eastAsia="黑体" w:cs="Times New Roman"/>
          <w:sz w:val="28"/>
          <w:szCs w:val="24"/>
        </w:rPr>
        <w:instrText xml:space="preserve"> </w:instrText>
      </w:r>
      <w:r>
        <w:rPr>
          <w:rFonts w:hint="eastAsia" w:ascii="Times New Roman" w:hAnsi="Times New Roman" w:eastAsia="黑体" w:cs="Times New Roman"/>
          <w:sz w:val="28"/>
          <w:szCs w:val="24"/>
        </w:rPr>
        <w:instrText xml:space="preserve">TC  "</w:instrText>
      </w:r>
      <w:bookmarkStart w:id="100" w:name="_Toc143434534"/>
      <w:r>
        <w:rPr>
          <w:rFonts w:hint="eastAsia" w:ascii="Times New Roman" w:hAnsi="Times New Roman" w:eastAsia="黑体" w:cs="Times New Roman"/>
          <w:sz w:val="28"/>
          <w:szCs w:val="24"/>
        </w:rPr>
        <w:instrText xml:space="preserve">7.2 </w:instrText>
      </w:r>
      <w:r>
        <w:rPr>
          <w:rFonts w:ascii="Times New Roman" w:hAnsi="Times New Roman" w:eastAsia="黑体" w:cs="Times New Roman"/>
          <w:sz w:val="28"/>
          <w:szCs w:val="24"/>
        </w:rPr>
        <w:instrText xml:space="preserve"> </w:instrText>
      </w:r>
      <w:r>
        <w:rPr>
          <w:rFonts w:hint="eastAsia" w:ascii="Times New Roman" w:hAnsi="Times New Roman" w:eastAsia="黑体" w:cs="Times New Roman"/>
          <w:sz w:val="28"/>
          <w:szCs w:val="24"/>
        </w:rPr>
        <w:instrText xml:space="preserve">Construction Preparation</w:instrText>
      </w:r>
      <w:bookmarkEnd w:id="100"/>
      <w:r>
        <w:rPr>
          <w:rFonts w:hint="eastAsia" w:ascii="Times New Roman" w:hAnsi="Times New Roman" w:eastAsia="黑体" w:cs="Times New Roman"/>
          <w:sz w:val="28"/>
          <w:szCs w:val="24"/>
        </w:rPr>
        <w:instrText xml:space="preserve">" \l 2</w:instrText>
      </w:r>
      <w:r>
        <w:rPr>
          <w:rFonts w:ascii="Times New Roman" w:hAnsi="Times New Roman" w:eastAsia="黑体" w:cs="Times New Roman"/>
          <w:sz w:val="28"/>
          <w:szCs w:val="24"/>
        </w:rPr>
        <w:instrText xml:space="preserve"> </w:instrText>
      </w:r>
      <w:r>
        <w:rPr>
          <w:rFonts w:ascii="Times New Roman" w:hAnsi="Times New Roman" w:eastAsia="黑体" w:cs="Times New Roman"/>
          <w:sz w:val="28"/>
          <w:szCs w:val="24"/>
        </w:rPr>
        <w:fldChar w:fldCharType="end"/>
      </w:r>
      <w:bookmarkEnd w:id="97"/>
      <w:bookmarkEnd w:id="99"/>
    </w:p>
    <w:p w14:paraId="0037C23C">
      <w:pPr>
        <w:spacing w:line="360" w:lineRule="auto"/>
        <w:rPr>
          <w:rFonts w:ascii="Times New Roman" w:hAnsi="Times New Roman" w:eastAsia="宋体" w:cs="Times New Roman"/>
          <w:color w:val="000000"/>
          <w:sz w:val="24"/>
          <w:szCs w:val="24"/>
          <w:lang w:val="en-GB"/>
        </w:rPr>
      </w:pPr>
      <w:r>
        <w:rPr>
          <w:rFonts w:hint="eastAsia" w:ascii="Times New Roman" w:hAnsi="Times New Roman"/>
          <w:b/>
          <w:bCs/>
          <w:sz w:val="24"/>
          <w:szCs w:val="24"/>
        </w:rPr>
        <w:t>7</w:t>
      </w:r>
      <w:r>
        <w:rPr>
          <w:rFonts w:ascii="宋体" w:hAnsi="宋体" w:eastAsia="宋体" w:cs="Times New Roman"/>
          <w:b/>
          <w:bCs/>
          <w:sz w:val="24"/>
          <w:szCs w:val="24"/>
        </w:rPr>
        <w:t>.</w:t>
      </w:r>
      <w:r>
        <w:rPr>
          <w:rFonts w:hint="eastAsia" w:ascii="Times New Roman" w:hAnsi="Times New Roman"/>
          <w:b/>
          <w:bCs/>
          <w:sz w:val="24"/>
          <w:szCs w:val="24"/>
        </w:rPr>
        <w:t>2</w:t>
      </w:r>
      <w:r>
        <w:rPr>
          <w:rFonts w:ascii="宋体" w:hAnsi="宋体" w:eastAsia="宋体" w:cs="Times New Roman"/>
          <w:b/>
          <w:bCs/>
          <w:sz w:val="24"/>
          <w:szCs w:val="24"/>
        </w:rPr>
        <w:t>.</w:t>
      </w:r>
      <w:r>
        <w:rPr>
          <w:rFonts w:ascii="Times New Roman" w:hAnsi="Times New Roman"/>
          <w:b/>
          <w:bCs/>
          <w:sz w:val="24"/>
          <w:szCs w:val="24"/>
        </w:rPr>
        <w:t>1</w:t>
      </w:r>
      <w:r>
        <w:rPr>
          <w:b/>
          <w:bCs/>
          <w:sz w:val="24"/>
          <w:szCs w:val="24"/>
        </w:rPr>
        <w:t xml:space="preserve">  </w:t>
      </w:r>
      <w:r>
        <w:rPr>
          <w:rFonts w:hint="eastAsia" w:ascii="Times New Roman" w:hAnsi="Times New Roman" w:eastAsia="宋体" w:cs="Times New Roman"/>
          <w:color w:val="000000"/>
          <w:sz w:val="24"/>
          <w:szCs w:val="24"/>
          <w:lang w:val="en-GB"/>
        </w:rPr>
        <w:t>固废基透水混凝土桩复合地基施工前应具备下列资料：</w:t>
      </w:r>
    </w:p>
    <w:p w14:paraId="7623347C">
      <w:pPr>
        <w:spacing w:line="360" w:lineRule="auto"/>
        <w:ind w:firstLine="480" w:firstLineChars="200"/>
        <w:rPr>
          <w:rFonts w:ascii="宋体" w:hAnsi="宋体" w:cs="Arial"/>
          <w:sz w:val="24"/>
          <w:szCs w:val="24"/>
        </w:rPr>
      </w:pPr>
      <w:r>
        <w:rPr>
          <w:rFonts w:ascii="Times New Roman" w:hAnsi="Times New Roman"/>
          <w:b/>
          <w:bCs/>
          <w:sz w:val="24"/>
          <w:szCs w:val="24"/>
        </w:rPr>
        <w:t>1</w:t>
      </w:r>
      <w:r>
        <w:rPr>
          <w:rFonts w:hint="eastAsia" w:ascii="宋体" w:hAnsi="宋体" w:cs="宋体"/>
          <w:b/>
          <w:bCs/>
          <w:sz w:val="24"/>
          <w:szCs w:val="24"/>
        </w:rPr>
        <w:t xml:space="preserve"> </w:t>
      </w:r>
      <w:r>
        <w:rPr>
          <w:rFonts w:ascii="宋体" w:hAnsi="宋体" w:cs="宋体"/>
          <w:b/>
          <w:bCs/>
          <w:sz w:val="24"/>
          <w:szCs w:val="24"/>
        </w:rPr>
        <w:t xml:space="preserve"> </w:t>
      </w:r>
      <w:r>
        <w:rPr>
          <w:rFonts w:hint="eastAsia" w:ascii="Times New Roman" w:hAnsi="Times New Roman" w:eastAsia="宋体" w:cs="Times New Roman"/>
          <w:color w:val="000000"/>
          <w:sz w:val="24"/>
          <w:szCs w:val="24"/>
          <w:lang w:val="en-GB"/>
        </w:rPr>
        <w:t>建筑场地岩土工程勘察报告，当场地较复杂时应作必要的补充勘察；</w:t>
      </w:r>
    </w:p>
    <w:p w14:paraId="3FA17E32">
      <w:pPr>
        <w:spacing w:line="360" w:lineRule="auto"/>
        <w:ind w:firstLine="480" w:firstLineChars="200"/>
        <w:rPr>
          <w:rFonts w:ascii="宋体" w:hAnsi="宋体" w:cs="Arial"/>
          <w:sz w:val="24"/>
          <w:szCs w:val="24"/>
        </w:rPr>
      </w:pPr>
      <w:r>
        <w:rPr>
          <w:rFonts w:ascii="Times New Roman" w:hAnsi="Times New Roman"/>
          <w:b/>
          <w:bCs/>
          <w:sz w:val="24"/>
          <w:szCs w:val="24"/>
        </w:rPr>
        <w:t>2</w:t>
      </w:r>
      <w:r>
        <w:rPr>
          <w:rFonts w:hint="eastAsia" w:ascii="宋体" w:hAnsi="宋体"/>
          <w:b/>
          <w:bCs/>
          <w:sz w:val="24"/>
          <w:szCs w:val="24"/>
        </w:rPr>
        <w:t xml:space="preserve"> </w:t>
      </w:r>
      <w:r>
        <w:rPr>
          <w:rFonts w:ascii="宋体" w:hAnsi="宋体"/>
          <w:b/>
          <w:bCs/>
          <w:sz w:val="24"/>
          <w:szCs w:val="24"/>
        </w:rPr>
        <w:t xml:space="preserve"> </w:t>
      </w:r>
      <w:r>
        <w:rPr>
          <w:rFonts w:hint="eastAsia" w:ascii="Times New Roman" w:hAnsi="Times New Roman" w:eastAsia="宋体" w:cs="Times New Roman"/>
          <w:color w:val="000000"/>
          <w:sz w:val="24"/>
          <w:szCs w:val="24"/>
          <w:lang w:val="en-GB"/>
        </w:rPr>
        <w:t>建（构）筑物基础、路基设计图及固废基透水混凝土桩复合地基设计图；</w:t>
      </w:r>
    </w:p>
    <w:p w14:paraId="317323D9">
      <w:pPr>
        <w:spacing w:line="360" w:lineRule="auto"/>
        <w:ind w:firstLine="480" w:firstLineChars="200"/>
        <w:rPr>
          <w:rFonts w:ascii="宋体" w:hAnsi="宋体" w:cs="Arial"/>
          <w:sz w:val="24"/>
          <w:szCs w:val="24"/>
        </w:rPr>
      </w:pPr>
      <w:r>
        <w:rPr>
          <w:rFonts w:ascii="Times New Roman" w:hAnsi="Times New Roman"/>
          <w:b/>
          <w:bCs/>
          <w:sz w:val="24"/>
          <w:szCs w:val="24"/>
        </w:rPr>
        <w:t>3</w:t>
      </w:r>
      <w:r>
        <w:rPr>
          <w:b/>
          <w:bCs/>
          <w:sz w:val="24"/>
          <w:szCs w:val="24"/>
        </w:rPr>
        <w:t xml:space="preserve">  </w:t>
      </w:r>
      <w:r>
        <w:rPr>
          <w:rFonts w:hint="eastAsia" w:ascii="Times New Roman" w:hAnsi="Times New Roman" w:eastAsia="宋体" w:cs="Times New Roman"/>
          <w:color w:val="000000"/>
          <w:sz w:val="24"/>
          <w:szCs w:val="24"/>
          <w:lang w:val="en-GB"/>
        </w:rPr>
        <w:t>施工影响范围内的地下管线、地下构筑物、危房、精密仪器车间等的调查资料；</w:t>
      </w:r>
    </w:p>
    <w:p w14:paraId="293313F3">
      <w:pPr>
        <w:spacing w:line="360" w:lineRule="auto"/>
        <w:ind w:firstLine="480" w:firstLineChars="200"/>
        <w:rPr>
          <w:rFonts w:ascii="宋体" w:hAnsi="宋体" w:cs="Arial"/>
          <w:sz w:val="24"/>
          <w:szCs w:val="24"/>
        </w:rPr>
      </w:pPr>
      <w:r>
        <w:rPr>
          <w:rFonts w:ascii="Times New Roman" w:hAnsi="Times New Roman"/>
          <w:b/>
          <w:bCs/>
          <w:sz w:val="24"/>
          <w:szCs w:val="24"/>
        </w:rPr>
        <w:t>4</w:t>
      </w:r>
      <w:r>
        <w:rPr>
          <w:rFonts w:hint="eastAsia" w:ascii="宋体" w:hAnsi="宋体"/>
          <w:b/>
          <w:bCs/>
          <w:sz w:val="24"/>
          <w:szCs w:val="24"/>
        </w:rPr>
        <w:t xml:space="preserve"> </w:t>
      </w:r>
      <w:r>
        <w:rPr>
          <w:rFonts w:ascii="宋体" w:hAnsi="宋体"/>
          <w:b/>
          <w:bCs/>
          <w:sz w:val="24"/>
          <w:szCs w:val="24"/>
        </w:rPr>
        <w:t xml:space="preserve"> </w:t>
      </w:r>
      <w:r>
        <w:rPr>
          <w:rFonts w:hint="eastAsia" w:ascii="Times New Roman" w:hAnsi="Times New Roman" w:eastAsia="宋体" w:cs="Times New Roman"/>
          <w:color w:val="000000"/>
          <w:sz w:val="24"/>
          <w:szCs w:val="24"/>
          <w:lang w:val="en-GB"/>
        </w:rPr>
        <w:t>固废基胶凝材料、水泥、固废再生骨料</w:t>
      </w:r>
      <w:r>
        <w:rPr>
          <w:rFonts w:hint="eastAsia" w:ascii="Times New Roman" w:hAnsi="Times New Roman" w:eastAsia="宋体" w:cs="Times New Roman"/>
          <w:color w:val="000000"/>
          <w:sz w:val="24"/>
          <w:szCs w:val="24"/>
          <w:lang w:val="en-GB" w:eastAsia="zh-CN"/>
        </w:rPr>
        <w:t>、</w:t>
      </w:r>
      <w:r>
        <w:rPr>
          <w:rFonts w:hint="eastAsia" w:ascii="Times New Roman" w:hAnsi="Times New Roman" w:eastAsia="宋体" w:cs="Times New Roman"/>
          <w:color w:val="000000"/>
          <w:sz w:val="24"/>
          <w:szCs w:val="24"/>
          <w:lang w:val="en-US" w:eastAsia="zh-CN"/>
        </w:rPr>
        <w:t>外加剂</w:t>
      </w:r>
      <w:r>
        <w:rPr>
          <w:rFonts w:hint="eastAsia" w:ascii="Times New Roman" w:hAnsi="Times New Roman" w:eastAsia="宋体" w:cs="Times New Roman"/>
          <w:color w:val="000000"/>
          <w:sz w:val="24"/>
          <w:szCs w:val="24"/>
          <w:lang w:val="en-GB"/>
        </w:rPr>
        <w:t>等原材料及其制品的质检报告和固废基透水混凝土配合比试验报告；</w:t>
      </w:r>
    </w:p>
    <w:p w14:paraId="27911C22">
      <w:pPr>
        <w:spacing w:line="360" w:lineRule="auto"/>
        <w:ind w:firstLine="480" w:firstLineChars="200"/>
        <w:rPr>
          <w:rFonts w:ascii="宋体" w:hAnsi="宋体" w:cs="Arial"/>
          <w:sz w:val="24"/>
          <w:szCs w:val="24"/>
        </w:rPr>
      </w:pPr>
      <w:r>
        <w:rPr>
          <w:rFonts w:ascii="Times New Roman" w:hAnsi="Times New Roman"/>
          <w:b/>
          <w:bCs/>
          <w:sz w:val="24"/>
          <w:szCs w:val="24"/>
        </w:rPr>
        <w:t>5</w:t>
      </w:r>
      <w:r>
        <w:rPr>
          <w:b/>
          <w:bCs/>
          <w:sz w:val="24"/>
          <w:szCs w:val="24"/>
        </w:rPr>
        <w:t xml:space="preserve">  </w:t>
      </w:r>
      <w:r>
        <w:rPr>
          <w:rFonts w:hint="eastAsia" w:ascii="Times New Roman" w:hAnsi="Times New Roman" w:eastAsia="宋体" w:cs="Times New Roman"/>
          <w:color w:val="000000"/>
          <w:sz w:val="24"/>
          <w:szCs w:val="24"/>
          <w:lang w:val="en-GB"/>
        </w:rPr>
        <w:t>主要施工机械及其配套设备的技术性能资料；</w:t>
      </w:r>
    </w:p>
    <w:p w14:paraId="04F10970">
      <w:pPr>
        <w:spacing w:line="360" w:lineRule="auto"/>
        <w:ind w:firstLine="480" w:firstLineChars="200"/>
        <w:rPr>
          <w:rFonts w:ascii="宋体" w:hAnsi="宋体" w:cs="Arial"/>
          <w:sz w:val="24"/>
          <w:szCs w:val="24"/>
        </w:rPr>
      </w:pPr>
      <w:r>
        <w:rPr>
          <w:rFonts w:ascii="Times New Roman" w:hAnsi="Times New Roman"/>
          <w:b/>
          <w:bCs/>
          <w:sz w:val="24"/>
          <w:szCs w:val="24"/>
        </w:rPr>
        <w:t>6</w:t>
      </w:r>
      <w:r>
        <w:rPr>
          <w:b/>
          <w:bCs/>
          <w:sz w:val="24"/>
          <w:szCs w:val="24"/>
        </w:rPr>
        <w:t xml:space="preserve">  </w:t>
      </w:r>
      <w:r>
        <w:rPr>
          <w:rFonts w:hint="eastAsia" w:ascii="Times New Roman" w:hAnsi="Times New Roman" w:eastAsia="宋体" w:cs="Times New Roman"/>
          <w:color w:val="000000"/>
          <w:sz w:val="24"/>
          <w:szCs w:val="24"/>
          <w:lang w:val="en-GB"/>
        </w:rPr>
        <w:t>抗震设防烈度和场地类别；</w:t>
      </w:r>
    </w:p>
    <w:p w14:paraId="2E03D34C">
      <w:pPr>
        <w:spacing w:line="360" w:lineRule="auto"/>
        <w:ind w:firstLine="480" w:firstLineChars="200"/>
        <w:rPr>
          <w:rFonts w:ascii="Times New Roman" w:hAnsi="Times New Roman" w:eastAsia="宋体" w:cs="Times New Roman"/>
          <w:color w:val="000000"/>
          <w:sz w:val="24"/>
          <w:szCs w:val="24"/>
          <w:lang w:val="en-GB"/>
        </w:rPr>
      </w:pPr>
      <w:r>
        <w:rPr>
          <w:rFonts w:ascii="Times New Roman" w:hAnsi="Times New Roman"/>
          <w:b/>
          <w:bCs/>
          <w:sz w:val="24"/>
          <w:szCs w:val="24"/>
        </w:rPr>
        <w:t>7</w:t>
      </w:r>
      <w:r>
        <w:rPr>
          <w:b/>
          <w:bCs/>
          <w:sz w:val="24"/>
          <w:szCs w:val="24"/>
        </w:rPr>
        <w:t xml:space="preserve">  </w:t>
      </w:r>
      <w:r>
        <w:rPr>
          <w:rFonts w:hint="eastAsia" w:ascii="Times New Roman" w:hAnsi="Times New Roman" w:eastAsia="宋体" w:cs="Times New Roman"/>
          <w:color w:val="000000"/>
          <w:sz w:val="24"/>
          <w:szCs w:val="24"/>
          <w:lang w:val="en-GB"/>
        </w:rPr>
        <w:t>有关施工工艺参数的试验参考资料。</w:t>
      </w:r>
    </w:p>
    <w:p w14:paraId="63CDDAA2">
      <w:pPr>
        <w:spacing w:line="360" w:lineRule="auto"/>
        <w:rPr>
          <w:rFonts w:ascii="楷体" w:hAnsi="楷体" w:eastAsia="楷体" w:cs="楷体"/>
          <w:b/>
          <w:bCs/>
          <w:sz w:val="24"/>
          <w:szCs w:val="24"/>
        </w:rPr>
      </w:pPr>
      <w:r>
        <w:rPr>
          <w:rFonts w:hint="eastAsia" w:ascii="楷体" w:hAnsi="楷体" w:eastAsia="楷体" w:cs="楷体"/>
          <w:b/>
          <w:bCs/>
          <w:sz w:val="24"/>
          <w:szCs w:val="24"/>
        </w:rPr>
        <w:t>条文说明</w:t>
      </w:r>
    </w:p>
    <w:p w14:paraId="6B495263">
      <w:pPr>
        <w:spacing w:line="360" w:lineRule="auto"/>
        <w:ind w:firstLine="480" w:firstLineChars="200"/>
        <w:rPr>
          <w:rFonts w:ascii="宋体" w:hAnsi="宋体" w:cs="Arial"/>
          <w:sz w:val="24"/>
          <w:szCs w:val="24"/>
        </w:rPr>
      </w:pPr>
      <w:r>
        <w:rPr>
          <w:rFonts w:hint="eastAsia" w:ascii="Times New Roman" w:hAnsi="Times New Roman" w:eastAsia="楷体"/>
          <w:sz w:val="24"/>
          <w:szCs w:val="24"/>
        </w:rPr>
        <w:t>为保证固废基透水混凝土桩复合地基正常施工，施工用的供水、供电、道路、排水、临时房屋等临时设施，必须在开工前准备就绪。建筑场地应平整、密实，无地下和空中障碍物，地基承载力应满足施工机械接地压力的要求。</w:t>
      </w:r>
    </w:p>
    <w:p w14:paraId="76EAA27D">
      <w:pPr>
        <w:spacing w:line="360" w:lineRule="auto"/>
        <w:rPr>
          <w:rFonts w:ascii="宋体" w:hAnsi="宋体"/>
          <w:sz w:val="24"/>
          <w:szCs w:val="24"/>
        </w:rPr>
      </w:pPr>
      <w:r>
        <w:rPr>
          <w:rFonts w:hint="eastAsia" w:ascii="Times New Roman" w:hAnsi="Times New Roman"/>
          <w:b/>
          <w:bCs/>
          <w:sz w:val="24"/>
          <w:szCs w:val="24"/>
        </w:rPr>
        <w:t>7</w:t>
      </w:r>
      <w:r>
        <w:rPr>
          <w:rFonts w:ascii="宋体" w:hAnsi="宋体" w:eastAsia="宋体" w:cs="Times New Roman"/>
          <w:b/>
          <w:bCs/>
          <w:sz w:val="24"/>
          <w:szCs w:val="24"/>
        </w:rPr>
        <w:t>.</w:t>
      </w:r>
      <w:r>
        <w:rPr>
          <w:rFonts w:hint="eastAsia" w:ascii="Times New Roman" w:hAnsi="Times New Roman"/>
          <w:b/>
          <w:bCs/>
          <w:sz w:val="24"/>
          <w:szCs w:val="24"/>
        </w:rPr>
        <w:t>2</w:t>
      </w:r>
      <w:r>
        <w:rPr>
          <w:rFonts w:ascii="宋体" w:hAnsi="宋体" w:eastAsia="宋体" w:cs="Times New Roman"/>
          <w:b/>
          <w:bCs/>
          <w:sz w:val="24"/>
          <w:szCs w:val="24"/>
        </w:rPr>
        <w:t>.</w:t>
      </w:r>
      <w:r>
        <w:rPr>
          <w:rFonts w:ascii="Times New Roman" w:hAnsi="Times New Roman"/>
          <w:b/>
          <w:bCs/>
          <w:sz w:val="24"/>
          <w:szCs w:val="24"/>
        </w:rPr>
        <w:t>2</w:t>
      </w:r>
      <w:r>
        <w:rPr>
          <w:b/>
          <w:bCs/>
          <w:sz w:val="24"/>
          <w:szCs w:val="24"/>
        </w:rPr>
        <w:t xml:space="preserve">  </w:t>
      </w:r>
      <w:r>
        <w:rPr>
          <w:rFonts w:hint="eastAsia" w:ascii="Times New Roman" w:hAnsi="Times New Roman" w:eastAsia="宋体" w:cs="Times New Roman"/>
          <w:color w:val="000000"/>
          <w:sz w:val="24"/>
          <w:szCs w:val="24"/>
          <w:lang w:val="en-GB"/>
        </w:rPr>
        <w:t>施工前应具备下列条件：</w:t>
      </w:r>
    </w:p>
    <w:p w14:paraId="22687F70">
      <w:pPr>
        <w:spacing w:line="360" w:lineRule="auto"/>
        <w:ind w:firstLine="480" w:firstLineChars="200"/>
        <w:rPr>
          <w:rFonts w:ascii="宋体" w:hAnsi="宋体"/>
          <w:sz w:val="24"/>
          <w:szCs w:val="24"/>
        </w:rPr>
      </w:pPr>
      <w:r>
        <w:rPr>
          <w:rFonts w:ascii="Times New Roman" w:hAnsi="Times New Roman"/>
          <w:b/>
          <w:bCs/>
          <w:sz w:val="24"/>
          <w:szCs w:val="24"/>
        </w:rPr>
        <w:t>1</w:t>
      </w:r>
      <w:r>
        <w:rPr>
          <w:rFonts w:hint="eastAsia" w:ascii="宋体" w:hAnsi="宋体"/>
          <w:b/>
          <w:bCs/>
          <w:sz w:val="24"/>
          <w:szCs w:val="24"/>
        </w:rPr>
        <w:t xml:space="preserve"> </w:t>
      </w:r>
      <w:r>
        <w:rPr>
          <w:rFonts w:ascii="宋体" w:hAnsi="宋体"/>
          <w:b/>
          <w:bCs/>
          <w:sz w:val="24"/>
          <w:szCs w:val="24"/>
        </w:rPr>
        <w:t xml:space="preserve"> </w:t>
      </w:r>
      <w:r>
        <w:rPr>
          <w:rFonts w:hint="eastAsia" w:ascii="Times New Roman" w:hAnsi="Times New Roman" w:eastAsia="宋体" w:cs="Times New Roman"/>
          <w:color w:val="000000"/>
          <w:sz w:val="24"/>
          <w:szCs w:val="24"/>
          <w:lang w:val="en-GB"/>
        </w:rPr>
        <w:t>影响施工的管线及障碍物已清除；</w:t>
      </w:r>
    </w:p>
    <w:p w14:paraId="1DEDA011">
      <w:pPr>
        <w:spacing w:line="360" w:lineRule="auto"/>
        <w:ind w:firstLine="480" w:firstLineChars="200"/>
        <w:rPr>
          <w:rFonts w:ascii="宋体" w:hAnsi="宋体"/>
          <w:sz w:val="24"/>
          <w:szCs w:val="24"/>
        </w:rPr>
      </w:pPr>
      <w:r>
        <w:rPr>
          <w:rFonts w:ascii="Times New Roman" w:hAnsi="Times New Roman"/>
          <w:b/>
          <w:bCs/>
          <w:sz w:val="24"/>
          <w:szCs w:val="24"/>
        </w:rPr>
        <w:t>2</w:t>
      </w:r>
      <w:r>
        <w:rPr>
          <w:rFonts w:ascii="宋体" w:hAnsi="宋体"/>
          <w:sz w:val="24"/>
          <w:szCs w:val="24"/>
        </w:rPr>
        <w:t xml:space="preserve">  </w:t>
      </w:r>
      <w:r>
        <w:rPr>
          <w:rFonts w:hint="eastAsia" w:ascii="Times New Roman" w:hAnsi="Times New Roman" w:eastAsia="宋体" w:cs="Times New Roman"/>
          <w:color w:val="000000"/>
          <w:sz w:val="24"/>
          <w:szCs w:val="24"/>
          <w:lang w:val="en-GB"/>
        </w:rPr>
        <w:t>施工用水、用电有保障，施工场地平整，保证施工机械正常作业；</w:t>
      </w:r>
    </w:p>
    <w:p w14:paraId="40225E61">
      <w:pPr>
        <w:spacing w:line="360" w:lineRule="auto"/>
        <w:ind w:firstLine="480" w:firstLineChars="200"/>
        <w:rPr>
          <w:rFonts w:ascii="宋体" w:hAnsi="宋体"/>
          <w:sz w:val="24"/>
          <w:szCs w:val="24"/>
        </w:rPr>
      </w:pPr>
      <w:r>
        <w:rPr>
          <w:rFonts w:ascii="Times New Roman" w:hAnsi="Times New Roman"/>
          <w:b/>
          <w:bCs/>
          <w:sz w:val="24"/>
          <w:szCs w:val="24"/>
        </w:rPr>
        <w:t>3</w:t>
      </w:r>
      <w:r>
        <w:rPr>
          <w:b/>
          <w:bCs/>
          <w:sz w:val="24"/>
          <w:szCs w:val="24"/>
        </w:rPr>
        <w:t xml:space="preserve">  </w:t>
      </w:r>
      <w:r>
        <w:rPr>
          <w:rFonts w:hint="eastAsia" w:ascii="Times New Roman" w:hAnsi="Times New Roman" w:eastAsia="宋体" w:cs="Times New Roman"/>
          <w:color w:val="000000"/>
          <w:sz w:val="24"/>
          <w:szCs w:val="24"/>
          <w:lang w:val="en-GB"/>
        </w:rPr>
        <w:t>成桩机械必须经鉴定合格，不得使用不合格机械；</w:t>
      </w:r>
    </w:p>
    <w:p w14:paraId="018B7D8B">
      <w:pPr>
        <w:spacing w:line="360" w:lineRule="auto"/>
        <w:ind w:firstLine="480" w:firstLineChars="200"/>
        <w:rPr>
          <w:rFonts w:ascii="宋体" w:hAnsi="宋体"/>
          <w:sz w:val="24"/>
          <w:szCs w:val="24"/>
        </w:rPr>
      </w:pPr>
      <w:r>
        <w:rPr>
          <w:rFonts w:ascii="Times New Roman" w:hAnsi="Times New Roman"/>
          <w:b/>
          <w:bCs/>
          <w:sz w:val="24"/>
          <w:szCs w:val="24"/>
        </w:rPr>
        <w:t>4</w:t>
      </w:r>
      <w:r>
        <w:rPr>
          <w:b/>
          <w:bCs/>
          <w:sz w:val="24"/>
          <w:szCs w:val="24"/>
        </w:rPr>
        <w:t xml:space="preserve">  </w:t>
      </w:r>
      <w:r>
        <w:rPr>
          <w:rFonts w:hint="eastAsia" w:ascii="Times New Roman" w:hAnsi="Times New Roman" w:eastAsia="宋体" w:cs="Times New Roman"/>
          <w:color w:val="000000"/>
          <w:sz w:val="24"/>
          <w:szCs w:val="24"/>
          <w:lang w:val="en-GB"/>
        </w:rPr>
        <w:t>用于施工质量检验的仪表、器具的性能指标，应符合现行国家相关标准的规定；</w:t>
      </w:r>
    </w:p>
    <w:p w14:paraId="5F5BE9DA">
      <w:pPr>
        <w:spacing w:line="360" w:lineRule="auto"/>
        <w:ind w:firstLine="480" w:firstLineChars="200"/>
        <w:rPr>
          <w:rFonts w:ascii="宋体" w:hAnsi="宋体"/>
          <w:sz w:val="24"/>
          <w:szCs w:val="24"/>
        </w:rPr>
      </w:pPr>
      <w:r>
        <w:rPr>
          <w:rFonts w:ascii="Times New Roman" w:hAnsi="Times New Roman"/>
          <w:b/>
          <w:bCs/>
          <w:sz w:val="24"/>
          <w:szCs w:val="24"/>
        </w:rPr>
        <w:t>5</w:t>
      </w:r>
      <w:r>
        <w:rPr>
          <w:rFonts w:hint="eastAsia" w:ascii="宋体" w:hAnsi="宋体"/>
          <w:b/>
          <w:bCs/>
          <w:sz w:val="24"/>
          <w:szCs w:val="24"/>
        </w:rPr>
        <w:t xml:space="preserve"> </w:t>
      </w:r>
      <w:r>
        <w:rPr>
          <w:rFonts w:ascii="宋体" w:hAnsi="宋体"/>
          <w:b/>
          <w:bCs/>
          <w:sz w:val="24"/>
          <w:szCs w:val="24"/>
        </w:rPr>
        <w:t xml:space="preserve"> </w:t>
      </w:r>
      <w:r>
        <w:rPr>
          <w:rFonts w:hint="eastAsia" w:ascii="Times New Roman" w:hAnsi="Times New Roman" w:eastAsia="宋体" w:cs="Times New Roman"/>
          <w:color w:val="000000"/>
          <w:sz w:val="24"/>
          <w:szCs w:val="24"/>
          <w:lang w:val="en-GB"/>
        </w:rPr>
        <w:t>地下水位埋藏情况、类型和水位变化幅度及抗浮设计水位；</w:t>
      </w:r>
    </w:p>
    <w:p w14:paraId="64273E6A">
      <w:pPr>
        <w:spacing w:line="360" w:lineRule="auto"/>
        <w:ind w:firstLine="480" w:firstLineChars="200"/>
        <w:rPr>
          <w:rFonts w:ascii="宋体" w:hAnsi="宋体"/>
          <w:sz w:val="24"/>
          <w:szCs w:val="24"/>
        </w:rPr>
      </w:pPr>
      <w:r>
        <w:rPr>
          <w:rFonts w:ascii="Times New Roman" w:hAnsi="Times New Roman"/>
          <w:b/>
          <w:bCs/>
          <w:sz w:val="24"/>
          <w:szCs w:val="24"/>
        </w:rPr>
        <w:t>6</w:t>
      </w:r>
      <w:r>
        <w:rPr>
          <w:rFonts w:hint="eastAsia" w:ascii="宋体" w:hAnsi="宋体"/>
          <w:sz w:val="24"/>
          <w:szCs w:val="24"/>
        </w:rPr>
        <w:t xml:space="preserve"> </w:t>
      </w:r>
      <w:r>
        <w:rPr>
          <w:rFonts w:ascii="宋体" w:hAnsi="宋体"/>
          <w:sz w:val="24"/>
          <w:szCs w:val="24"/>
        </w:rPr>
        <w:t xml:space="preserve"> </w:t>
      </w:r>
      <w:r>
        <w:rPr>
          <w:rFonts w:hint="eastAsia" w:ascii="Times New Roman" w:hAnsi="Times New Roman" w:eastAsia="宋体" w:cs="Times New Roman"/>
          <w:color w:val="000000"/>
          <w:sz w:val="24"/>
          <w:szCs w:val="24"/>
          <w:lang w:val="en-GB"/>
        </w:rPr>
        <w:t>抗震设防区按设防烈度提供的液化土层资料及液化评价；</w:t>
      </w:r>
    </w:p>
    <w:p w14:paraId="5092553A">
      <w:pPr>
        <w:spacing w:line="360" w:lineRule="auto"/>
        <w:ind w:firstLine="480" w:firstLineChars="200"/>
        <w:rPr>
          <w:rFonts w:ascii="宋体" w:hAnsi="宋体"/>
          <w:sz w:val="24"/>
          <w:szCs w:val="24"/>
        </w:rPr>
      </w:pPr>
      <w:r>
        <w:rPr>
          <w:rFonts w:ascii="Times New Roman" w:hAnsi="Times New Roman"/>
          <w:b/>
          <w:bCs/>
          <w:sz w:val="24"/>
          <w:szCs w:val="24"/>
        </w:rPr>
        <w:t>7</w:t>
      </w:r>
      <w:r>
        <w:rPr>
          <w:rFonts w:hint="eastAsia" w:ascii="宋体" w:hAnsi="宋体"/>
          <w:b/>
          <w:bCs/>
          <w:sz w:val="24"/>
          <w:szCs w:val="24"/>
        </w:rPr>
        <w:t xml:space="preserve"> </w:t>
      </w:r>
      <w:r>
        <w:rPr>
          <w:rFonts w:ascii="宋体" w:hAnsi="宋体"/>
          <w:b/>
          <w:bCs/>
          <w:sz w:val="24"/>
          <w:szCs w:val="24"/>
        </w:rPr>
        <w:t xml:space="preserve"> </w:t>
      </w:r>
      <w:r>
        <w:rPr>
          <w:rFonts w:hint="eastAsia" w:ascii="Times New Roman" w:hAnsi="Times New Roman" w:eastAsia="宋体" w:cs="Times New Roman"/>
          <w:color w:val="000000"/>
          <w:sz w:val="24"/>
          <w:szCs w:val="24"/>
          <w:lang w:val="en-GB"/>
        </w:rPr>
        <w:t>有关地基土湿陷性、膨胀性评价；</w:t>
      </w:r>
    </w:p>
    <w:p w14:paraId="18DC816B">
      <w:pPr>
        <w:spacing w:line="360" w:lineRule="auto"/>
        <w:ind w:firstLine="480" w:firstLineChars="200"/>
        <w:rPr>
          <w:rFonts w:ascii="宋体" w:hAnsi="宋体"/>
          <w:sz w:val="24"/>
          <w:szCs w:val="24"/>
        </w:rPr>
      </w:pPr>
      <w:r>
        <w:rPr>
          <w:rFonts w:ascii="Times New Roman" w:hAnsi="Times New Roman"/>
          <w:b/>
          <w:bCs/>
          <w:sz w:val="24"/>
          <w:szCs w:val="24"/>
        </w:rPr>
        <w:t>8</w:t>
      </w:r>
      <w:r>
        <w:rPr>
          <w:rFonts w:hint="eastAsia" w:ascii="宋体" w:hAnsi="宋体"/>
          <w:b/>
          <w:bCs/>
          <w:sz w:val="24"/>
          <w:szCs w:val="24"/>
        </w:rPr>
        <w:t xml:space="preserve"> </w:t>
      </w:r>
      <w:r>
        <w:rPr>
          <w:rFonts w:ascii="宋体" w:hAnsi="宋体"/>
          <w:b/>
          <w:bCs/>
          <w:sz w:val="24"/>
          <w:szCs w:val="24"/>
        </w:rPr>
        <w:t xml:space="preserve"> </w:t>
      </w:r>
      <w:r>
        <w:rPr>
          <w:rFonts w:hint="eastAsia" w:ascii="Times New Roman" w:hAnsi="Times New Roman" w:eastAsia="宋体" w:cs="Times New Roman"/>
          <w:color w:val="000000"/>
          <w:sz w:val="24"/>
          <w:szCs w:val="24"/>
          <w:lang w:val="en-GB"/>
        </w:rPr>
        <w:t>关于成桩可能性、桩体施工对环境影响的评价与对策及其他应注意事项的建议。</w:t>
      </w:r>
    </w:p>
    <w:p w14:paraId="5E5D9633">
      <w:pPr>
        <w:spacing w:line="360" w:lineRule="auto"/>
        <w:rPr>
          <w:rFonts w:ascii="宋体" w:hAnsi="宋体"/>
          <w:sz w:val="24"/>
          <w:szCs w:val="24"/>
        </w:rPr>
      </w:pPr>
      <w:r>
        <w:rPr>
          <w:rFonts w:hint="eastAsia" w:ascii="Times New Roman" w:hAnsi="Times New Roman"/>
          <w:b/>
          <w:bCs/>
          <w:sz w:val="24"/>
          <w:szCs w:val="24"/>
        </w:rPr>
        <w:t>7</w:t>
      </w:r>
      <w:r>
        <w:rPr>
          <w:rFonts w:ascii="宋体" w:hAnsi="宋体" w:eastAsia="宋体" w:cs="Times New Roman"/>
          <w:b/>
          <w:bCs/>
          <w:sz w:val="24"/>
          <w:szCs w:val="24"/>
        </w:rPr>
        <w:t>.</w:t>
      </w:r>
      <w:r>
        <w:rPr>
          <w:rFonts w:hint="eastAsia" w:ascii="Times New Roman" w:hAnsi="Times New Roman"/>
          <w:b/>
          <w:bCs/>
          <w:sz w:val="24"/>
          <w:szCs w:val="24"/>
        </w:rPr>
        <w:t>2</w:t>
      </w:r>
      <w:r>
        <w:rPr>
          <w:rFonts w:ascii="宋体" w:hAnsi="宋体" w:eastAsia="宋体" w:cs="Times New Roman"/>
          <w:b/>
          <w:bCs/>
          <w:sz w:val="24"/>
          <w:szCs w:val="24"/>
        </w:rPr>
        <w:t>.</w:t>
      </w:r>
      <w:r>
        <w:rPr>
          <w:rFonts w:ascii="Times New Roman" w:hAnsi="Times New Roman"/>
          <w:b/>
          <w:bCs/>
          <w:sz w:val="24"/>
          <w:szCs w:val="24"/>
        </w:rPr>
        <w:t xml:space="preserve">3 </w:t>
      </w:r>
      <w:r>
        <w:rPr>
          <w:rFonts w:hint="eastAsia" w:ascii="宋体" w:hAnsi="宋体"/>
          <w:b/>
          <w:bCs/>
          <w:sz w:val="24"/>
          <w:szCs w:val="24"/>
        </w:rPr>
        <w:t xml:space="preserve"> </w:t>
      </w:r>
      <w:r>
        <w:rPr>
          <w:rFonts w:hint="eastAsia" w:ascii="Times New Roman" w:hAnsi="Times New Roman" w:eastAsia="宋体" w:cs="Times New Roman"/>
          <w:color w:val="000000"/>
          <w:sz w:val="24"/>
          <w:szCs w:val="24"/>
          <w:lang w:val="en-GB"/>
        </w:rPr>
        <w:t>施工前应结合工程特点编制简明的施工方案，主要内容包括：</w:t>
      </w:r>
    </w:p>
    <w:p w14:paraId="4758026F">
      <w:pPr>
        <w:spacing w:line="360" w:lineRule="auto"/>
        <w:ind w:firstLine="480" w:firstLineChars="200"/>
        <w:rPr>
          <w:rFonts w:ascii="Times New Roman" w:hAnsi="Times New Roman" w:eastAsia="宋体" w:cs="Times New Roman"/>
          <w:color w:val="000000"/>
          <w:sz w:val="24"/>
          <w:szCs w:val="24"/>
          <w:lang w:val="en-GB"/>
        </w:rPr>
      </w:pPr>
      <w:r>
        <w:rPr>
          <w:rFonts w:ascii="Times New Roman" w:hAnsi="Times New Roman"/>
          <w:b/>
          <w:bCs/>
          <w:sz w:val="24"/>
          <w:szCs w:val="24"/>
        </w:rPr>
        <w:t>1</w:t>
      </w:r>
      <w:r>
        <w:rPr>
          <w:rFonts w:hint="eastAsia" w:ascii="宋体" w:hAnsi="宋体"/>
          <w:sz w:val="24"/>
          <w:szCs w:val="24"/>
        </w:rPr>
        <w:t xml:space="preserve"> </w:t>
      </w:r>
      <w:r>
        <w:rPr>
          <w:rFonts w:ascii="宋体" w:hAnsi="宋体"/>
          <w:sz w:val="24"/>
          <w:szCs w:val="24"/>
        </w:rPr>
        <w:t xml:space="preserve"> </w:t>
      </w:r>
      <w:r>
        <w:rPr>
          <w:rFonts w:hint="eastAsia" w:ascii="Times New Roman" w:hAnsi="Times New Roman" w:eastAsia="宋体" w:cs="Times New Roman"/>
          <w:color w:val="000000"/>
          <w:sz w:val="24"/>
          <w:szCs w:val="24"/>
          <w:lang w:val="en-GB"/>
        </w:rPr>
        <w:t>施工平面图及桩位布置图：应标明桩位、编号、施工顺序、水电线路和临时设施的位置；</w:t>
      </w:r>
    </w:p>
    <w:p w14:paraId="16624959">
      <w:pPr>
        <w:spacing w:line="360" w:lineRule="auto"/>
        <w:ind w:firstLine="480" w:firstLineChars="200"/>
        <w:rPr>
          <w:rFonts w:ascii="Times New Roman" w:hAnsi="Times New Roman" w:eastAsia="宋体" w:cs="Times New Roman"/>
          <w:color w:val="000000"/>
          <w:sz w:val="24"/>
          <w:szCs w:val="24"/>
          <w:lang w:val="en-GB"/>
        </w:rPr>
      </w:pPr>
      <w:r>
        <w:rPr>
          <w:rFonts w:ascii="Times New Roman" w:hAnsi="Times New Roman"/>
          <w:b/>
          <w:bCs/>
          <w:sz w:val="24"/>
          <w:szCs w:val="24"/>
        </w:rPr>
        <w:t>2</w:t>
      </w:r>
      <w:r>
        <w:rPr>
          <w:b/>
          <w:bCs/>
          <w:sz w:val="24"/>
          <w:szCs w:val="24"/>
        </w:rPr>
        <w:t xml:space="preserve">  </w:t>
      </w:r>
      <w:r>
        <w:rPr>
          <w:rFonts w:hint="eastAsia" w:ascii="Times New Roman" w:hAnsi="Times New Roman" w:eastAsia="宋体" w:cs="Times New Roman"/>
          <w:color w:val="000000"/>
          <w:sz w:val="24"/>
          <w:szCs w:val="24"/>
          <w:lang w:val="en-GB"/>
        </w:rPr>
        <w:t>施工机械、人员配置；</w:t>
      </w:r>
    </w:p>
    <w:p w14:paraId="53A499D2">
      <w:pPr>
        <w:spacing w:line="360" w:lineRule="auto"/>
        <w:ind w:firstLine="480" w:firstLineChars="200"/>
        <w:rPr>
          <w:rFonts w:ascii="Times New Roman" w:hAnsi="Times New Roman" w:eastAsia="宋体" w:cs="Times New Roman"/>
          <w:color w:val="000000"/>
          <w:sz w:val="24"/>
          <w:szCs w:val="24"/>
          <w:lang w:val="en-GB"/>
        </w:rPr>
      </w:pPr>
      <w:r>
        <w:rPr>
          <w:rFonts w:ascii="Times New Roman" w:hAnsi="Times New Roman"/>
          <w:b/>
          <w:bCs/>
          <w:sz w:val="24"/>
          <w:szCs w:val="24"/>
        </w:rPr>
        <w:t>3</w:t>
      </w:r>
      <w:r>
        <w:rPr>
          <w:b/>
          <w:bCs/>
          <w:sz w:val="24"/>
          <w:szCs w:val="24"/>
        </w:rPr>
        <w:t xml:space="preserve">  </w:t>
      </w:r>
      <w:r>
        <w:rPr>
          <w:rFonts w:hint="eastAsia" w:ascii="Times New Roman" w:hAnsi="Times New Roman" w:eastAsia="宋体" w:cs="Times New Roman"/>
          <w:color w:val="000000"/>
          <w:sz w:val="24"/>
          <w:szCs w:val="24"/>
          <w:lang w:val="en-GB"/>
        </w:rPr>
        <w:t>施工进度计划和劳动力组织计划；</w:t>
      </w:r>
    </w:p>
    <w:p w14:paraId="6CADF9DC">
      <w:pPr>
        <w:spacing w:line="360" w:lineRule="auto"/>
        <w:ind w:firstLine="480" w:firstLineChars="200"/>
        <w:rPr>
          <w:rFonts w:ascii="Times New Roman" w:hAnsi="Times New Roman" w:eastAsia="宋体" w:cs="Times New Roman"/>
          <w:color w:val="000000"/>
          <w:sz w:val="24"/>
          <w:szCs w:val="24"/>
          <w:lang w:val="en-GB"/>
        </w:rPr>
      </w:pPr>
      <w:r>
        <w:rPr>
          <w:rFonts w:ascii="Times New Roman" w:hAnsi="Times New Roman"/>
          <w:b/>
          <w:bCs/>
          <w:sz w:val="24"/>
          <w:szCs w:val="24"/>
        </w:rPr>
        <w:t xml:space="preserve">4  </w:t>
      </w:r>
      <w:r>
        <w:rPr>
          <w:rFonts w:hint="eastAsia" w:ascii="Times New Roman" w:hAnsi="Times New Roman" w:eastAsia="宋体" w:cs="Times New Roman"/>
          <w:color w:val="000000"/>
          <w:sz w:val="24"/>
          <w:szCs w:val="24"/>
          <w:lang w:val="en-GB"/>
        </w:rPr>
        <w:t>材料、工具、备品、机械设备供应计划；</w:t>
      </w:r>
    </w:p>
    <w:p w14:paraId="69574E54">
      <w:pPr>
        <w:spacing w:line="360" w:lineRule="auto"/>
        <w:ind w:firstLine="480" w:firstLineChars="200"/>
        <w:rPr>
          <w:rFonts w:ascii="Times New Roman" w:hAnsi="Times New Roman" w:eastAsia="宋体" w:cs="Times New Roman"/>
          <w:color w:val="000000"/>
          <w:sz w:val="24"/>
          <w:szCs w:val="24"/>
          <w:lang w:val="en-GB"/>
        </w:rPr>
      </w:pPr>
      <w:r>
        <w:rPr>
          <w:rFonts w:ascii="Times New Roman" w:hAnsi="Times New Roman"/>
          <w:b/>
          <w:bCs/>
          <w:sz w:val="24"/>
          <w:szCs w:val="24"/>
        </w:rPr>
        <w:t>5</w:t>
      </w:r>
      <w:r>
        <w:rPr>
          <w:b/>
          <w:bCs/>
          <w:sz w:val="24"/>
          <w:szCs w:val="24"/>
        </w:rPr>
        <w:t xml:space="preserve">  </w:t>
      </w:r>
      <w:r>
        <w:rPr>
          <w:rFonts w:hint="eastAsia" w:ascii="Times New Roman" w:hAnsi="Times New Roman" w:eastAsia="宋体" w:cs="Times New Roman"/>
          <w:color w:val="000000"/>
          <w:sz w:val="24"/>
          <w:szCs w:val="24"/>
          <w:lang w:val="en-GB"/>
        </w:rPr>
        <w:t>保证工程质量、安全生产和季节性施工的技术措施。</w:t>
      </w:r>
    </w:p>
    <w:p w14:paraId="5564CB73">
      <w:pPr>
        <w:pStyle w:val="6"/>
        <w:snapToGrid/>
        <w:spacing w:line="360" w:lineRule="auto"/>
        <w:jc w:val="both"/>
        <w:rPr>
          <w:rFonts w:ascii="宋体" w:hAnsi="宋体"/>
          <w:sz w:val="24"/>
          <w:szCs w:val="24"/>
        </w:rPr>
      </w:pPr>
      <w:r>
        <w:rPr>
          <w:rFonts w:hint="eastAsia" w:ascii="Times New Roman" w:hAnsi="Times New Roman"/>
          <w:b/>
          <w:bCs/>
          <w:sz w:val="24"/>
          <w:szCs w:val="24"/>
        </w:rPr>
        <w:t>7</w:t>
      </w:r>
      <w:r>
        <w:rPr>
          <w:rFonts w:ascii="宋体" w:hAnsi="宋体"/>
          <w:b/>
          <w:bCs/>
          <w:sz w:val="24"/>
          <w:szCs w:val="24"/>
        </w:rPr>
        <w:t>.</w:t>
      </w:r>
      <w:r>
        <w:rPr>
          <w:rFonts w:hint="eastAsia" w:ascii="Times New Roman" w:hAnsi="Times New Roman"/>
          <w:b/>
          <w:bCs/>
          <w:sz w:val="24"/>
          <w:szCs w:val="24"/>
        </w:rPr>
        <w:t>2</w:t>
      </w:r>
      <w:r>
        <w:rPr>
          <w:rFonts w:ascii="宋体" w:hAnsi="宋体"/>
          <w:b/>
          <w:bCs/>
          <w:sz w:val="24"/>
          <w:szCs w:val="24"/>
        </w:rPr>
        <w:t>.</w:t>
      </w:r>
      <w:r>
        <w:rPr>
          <w:rFonts w:ascii="Times New Roman" w:hAnsi="Times New Roman"/>
          <w:b/>
          <w:bCs/>
          <w:sz w:val="24"/>
          <w:szCs w:val="24"/>
        </w:rPr>
        <w:t>4</w:t>
      </w:r>
      <w:r>
        <w:rPr>
          <w:rFonts w:ascii="宋体" w:hAnsi="宋体"/>
          <w:sz w:val="24"/>
          <w:szCs w:val="24"/>
        </w:rPr>
        <w:t xml:space="preserve">  </w:t>
      </w:r>
      <w:r>
        <w:rPr>
          <w:rFonts w:hint="eastAsia" w:ascii="宋体" w:hAnsi="宋体"/>
          <w:sz w:val="24"/>
          <w:szCs w:val="24"/>
        </w:rPr>
        <w:t>施工前应按设计要求由实验室通过试配确定固废基透水混凝土配合比，并提交配合比设计报告。</w:t>
      </w:r>
    </w:p>
    <w:p w14:paraId="0700C222">
      <w:pPr>
        <w:pStyle w:val="3"/>
        <w:spacing w:before="0" w:after="0" w:line="360" w:lineRule="auto"/>
        <w:jc w:val="center"/>
        <w:rPr>
          <w:rFonts w:ascii="Times New Roman" w:hAnsi="Times New Roman" w:eastAsia="黑体" w:cs="Times New Roman"/>
          <w:sz w:val="28"/>
          <w:szCs w:val="24"/>
        </w:rPr>
      </w:pPr>
      <w:bookmarkStart w:id="101" w:name="_Toc143434537"/>
      <w:bookmarkStart w:id="102" w:name="_Toc20437"/>
      <w:r>
        <w:rPr>
          <w:rFonts w:hint="eastAsia" w:ascii="Times New Roman" w:hAnsi="Times New Roman" w:eastAsia="黑体" w:cs="Times New Roman"/>
          <w:sz w:val="28"/>
          <w:szCs w:val="24"/>
        </w:rPr>
        <w:t>7</w:t>
      </w:r>
      <w:r>
        <w:rPr>
          <w:rFonts w:hint="eastAsia" w:ascii="黑体" w:hAnsi="黑体" w:eastAsia="黑体" w:cs="Times New Roman"/>
          <w:sz w:val="28"/>
          <w:szCs w:val="24"/>
        </w:rPr>
        <w:t>.</w:t>
      </w:r>
      <w:r>
        <w:rPr>
          <w:rFonts w:hint="eastAsia" w:ascii="Times New Roman" w:hAnsi="Times New Roman" w:eastAsia="黑体" w:cs="Times New Roman"/>
          <w:sz w:val="28"/>
          <w:szCs w:val="24"/>
          <w:lang w:val="en-US" w:eastAsia="zh-CN"/>
        </w:rPr>
        <w:t>3</w:t>
      </w:r>
      <w:r>
        <w:rPr>
          <w:rFonts w:ascii="Times New Roman" w:hAnsi="Times New Roman" w:eastAsia="黑体" w:cs="Times New Roman"/>
          <w:sz w:val="28"/>
          <w:szCs w:val="24"/>
        </w:rPr>
        <w:t xml:space="preserve">  </w:t>
      </w:r>
      <w:r>
        <w:rPr>
          <w:rFonts w:hint="eastAsia" w:ascii="Times New Roman" w:hAnsi="Times New Roman" w:eastAsia="黑体" w:cs="Times New Roman"/>
          <w:sz w:val="28"/>
          <w:szCs w:val="24"/>
        </w:rPr>
        <w:t>施工工艺</w:t>
      </w:r>
      <w:bookmarkEnd w:id="101"/>
      <w:bookmarkStart w:id="103" w:name="_Toc23708"/>
      <w:r>
        <w:rPr>
          <w:rFonts w:ascii="Times New Roman" w:hAnsi="Times New Roman" w:eastAsia="黑体" w:cs="Times New Roman"/>
          <w:sz w:val="28"/>
          <w:szCs w:val="24"/>
        </w:rPr>
        <w:fldChar w:fldCharType="begin"/>
      </w:r>
      <w:r>
        <w:rPr>
          <w:rFonts w:ascii="Times New Roman" w:hAnsi="Times New Roman" w:eastAsia="黑体" w:cs="Times New Roman"/>
          <w:sz w:val="28"/>
          <w:szCs w:val="24"/>
        </w:rPr>
        <w:instrText xml:space="preserve"> </w:instrText>
      </w:r>
      <w:r>
        <w:rPr>
          <w:rFonts w:hint="eastAsia" w:ascii="Times New Roman" w:hAnsi="Times New Roman" w:eastAsia="黑体" w:cs="Times New Roman"/>
          <w:sz w:val="28"/>
          <w:szCs w:val="24"/>
        </w:rPr>
        <w:instrText xml:space="preserve">TC  "</w:instrText>
      </w:r>
      <w:bookmarkStart w:id="104" w:name="_Toc143434538"/>
      <w:r>
        <w:rPr>
          <w:rFonts w:hint="eastAsia" w:ascii="Times New Roman" w:hAnsi="Times New Roman" w:eastAsia="黑体" w:cs="Times New Roman"/>
          <w:sz w:val="28"/>
          <w:szCs w:val="24"/>
        </w:rPr>
        <w:instrText xml:space="preserve">7.</w:instrText>
      </w:r>
      <w:r>
        <w:rPr>
          <w:rFonts w:hint="eastAsia" w:ascii="Times New Roman" w:hAnsi="Times New Roman" w:eastAsia="黑体" w:cs="Times New Roman"/>
          <w:sz w:val="28"/>
          <w:szCs w:val="24"/>
          <w:lang w:val="en-US" w:eastAsia="zh-CN"/>
        </w:rPr>
        <w:instrText xml:space="preserve">3</w:instrText>
      </w:r>
      <w:r>
        <w:rPr>
          <w:rFonts w:ascii="Times New Roman" w:hAnsi="Times New Roman" w:eastAsia="黑体" w:cs="Times New Roman"/>
          <w:sz w:val="28"/>
          <w:szCs w:val="24"/>
        </w:rPr>
        <w:instrText xml:space="preserve"> </w:instrText>
      </w:r>
      <w:r>
        <w:rPr>
          <w:rFonts w:hint="eastAsia" w:ascii="Times New Roman" w:hAnsi="Times New Roman" w:eastAsia="黑体" w:cs="Times New Roman"/>
          <w:sz w:val="28"/>
          <w:szCs w:val="24"/>
        </w:rPr>
        <w:instrText xml:space="preserve"> Construction Technology</w:instrText>
      </w:r>
      <w:bookmarkEnd w:id="104"/>
      <w:r>
        <w:rPr>
          <w:rFonts w:hint="eastAsia" w:ascii="Times New Roman" w:hAnsi="Times New Roman" w:eastAsia="黑体" w:cs="Times New Roman"/>
          <w:sz w:val="28"/>
          <w:szCs w:val="24"/>
        </w:rPr>
        <w:instrText xml:space="preserve">" \l 2</w:instrText>
      </w:r>
      <w:r>
        <w:rPr>
          <w:rFonts w:ascii="Times New Roman" w:hAnsi="Times New Roman" w:eastAsia="黑体" w:cs="Times New Roman"/>
          <w:sz w:val="28"/>
          <w:szCs w:val="24"/>
        </w:rPr>
        <w:instrText xml:space="preserve"> </w:instrText>
      </w:r>
      <w:r>
        <w:rPr>
          <w:rFonts w:ascii="Times New Roman" w:hAnsi="Times New Roman" w:eastAsia="黑体" w:cs="Times New Roman"/>
          <w:sz w:val="28"/>
          <w:szCs w:val="24"/>
        </w:rPr>
        <w:fldChar w:fldCharType="end"/>
      </w:r>
      <w:bookmarkEnd w:id="102"/>
      <w:bookmarkEnd w:id="103"/>
    </w:p>
    <w:p w14:paraId="43244AD9">
      <w:pPr>
        <w:spacing w:line="360" w:lineRule="auto"/>
        <w:rPr>
          <w:sz w:val="24"/>
          <w:szCs w:val="24"/>
        </w:rPr>
      </w:pPr>
      <w:r>
        <w:rPr>
          <w:rFonts w:hint="eastAsia" w:ascii="Times New Roman" w:hAnsi="Times New Roman"/>
          <w:b/>
          <w:bCs/>
          <w:sz w:val="24"/>
          <w:szCs w:val="24"/>
        </w:rPr>
        <w:t>7</w:t>
      </w:r>
      <w:r>
        <w:rPr>
          <w:rFonts w:hint="eastAsia" w:ascii="宋体" w:hAnsi="宋体" w:eastAsia="宋体" w:cs="Times New Roman"/>
          <w:b/>
          <w:bCs/>
          <w:sz w:val="24"/>
          <w:szCs w:val="24"/>
        </w:rPr>
        <w:t>.</w:t>
      </w:r>
      <w:r>
        <w:rPr>
          <w:rFonts w:hint="eastAsia" w:ascii="Times New Roman" w:hAnsi="Times New Roman" w:eastAsia="宋体"/>
          <w:b/>
          <w:bCs/>
          <w:sz w:val="24"/>
          <w:szCs w:val="24"/>
          <w:lang w:val="en-US" w:eastAsia="zh-CN"/>
        </w:rPr>
        <w:t>3</w:t>
      </w:r>
      <w:r>
        <w:rPr>
          <w:rFonts w:ascii="宋体" w:hAnsi="宋体" w:eastAsia="宋体" w:cs="Times New Roman"/>
          <w:b/>
          <w:bCs/>
          <w:sz w:val="24"/>
          <w:szCs w:val="24"/>
        </w:rPr>
        <w:t>.</w:t>
      </w:r>
      <w:r>
        <w:rPr>
          <w:rFonts w:ascii="Times New Roman" w:hAnsi="Times New Roman"/>
          <w:b/>
          <w:bCs/>
          <w:sz w:val="24"/>
          <w:szCs w:val="24"/>
        </w:rPr>
        <w:t>1</w:t>
      </w:r>
      <w:r>
        <w:rPr>
          <w:sz w:val="24"/>
          <w:szCs w:val="24"/>
        </w:rPr>
        <w:t xml:space="preserve">  </w:t>
      </w:r>
      <w:r>
        <w:rPr>
          <w:rFonts w:hint="eastAsia" w:ascii="宋体" w:hAnsi="宋体" w:eastAsia="宋体" w:cs="Times New Roman"/>
          <w:sz w:val="24"/>
          <w:szCs w:val="24"/>
        </w:rPr>
        <w:t>施工单位应按固废基透水混凝土桩复合地基施工图进行桩位放样并填写放线记录，经监理单位或建设单位复核签证后方可开工。</w:t>
      </w:r>
    </w:p>
    <w:p w14:paraId="62583F05">
      <w:pPr>
        <w:spacing w:line="360" w:lineRule="auto"/>
        <w:rPr>
          <w:rFonts w:ascii="宋体" w:hAnsi="宋体" w:eastAsia="宋体" w:cs="Times New Roman"/>
          <w:sz w:val="24"/>
          <w:szCs w:val="24"/>
        </w:rPr>
      </w:pPr>
      <w:r>
        <w:rPr>
          <w:rFonts w:hint="eastAsia" w:ascii="Times New Roman" w:hAnsi="Times New Roman"/>
          <w:b/>
          <w:bCs/>
          <w:sz w:val="24"/>
          <w:szCs w:val="24"/>
        </w:rPr>
        <w:t>7</w:t>
      </w:r>
      <w:r>
        <w:rPr>
          <w:rFonts w:hint="eastAsia" w:ascii="宋体" w:hAnsi="宋体" w:eastAsia="宋体" w:cs="Times New Roman"/>
          <w:b/>
          <w:bCs/>
          <w:sz w:val="24"/>
          <w:szCs w:val="24"/>
        </w:rPr>
        <w:t>.</w:t>
      </w:r>
      <w:r>
        <w:rPr>
          <w:rFonts w:hint="eastAsia" w:ascii="Times New Roman" w:hAnsi="Times New Roman" w:eastAsia="宋体"/>
          <w:b/>
          <w:bCs/>
          <w:sz w:val="24"/>
          <w:szCs w:val="24"/>
          <w:lang w:val="en-US" w:eastAsia="zh-CN"/>
        </w:rPr>
        <w:t>3</w:t>
      </w:r>
      <w:r>
        <w:rPr>
          <w:rFonts w:ascii="宋体" w:hAnsi="宋体" w:eastAsia="宋体" w:cs="Times New Roman"/>
          <w:b/>
          <w:bCs/>
          <w:sz w:val="24"/>
          <w:szCs w:val="24"/>
        </w:rPr>
        <w:t>.</w:t>
      </w:r>
      <w:r>
        <w:rPr>
          <w:rFonts w:ascii="Times New Roman" w:hAnsi="Times New Roman"/>
          <w:b/>
          <w:bCs/>
          <w:sz w:val="24"/>
          <w:szCs w:val="24"/>
        </w:rPr>
        <w:t xml:space="preserve">2  </w:t>
      </w:r>
      <w:r>
        <w:rPr>
          <w:rFonts w:hint="eastAsia" w:ascii="宋体" w:hAnsi="宋体" w:eastAsia="宋体" w:cs="Times New Roman"/>
          <w:sz w:val="24"/>
          <w:szCs w:val="24"/>
        </w:rPr>
        <w:t>固废基透水混凝土桩的施工宜采用振动沉管法进行施工。</w:t>
      </w:r>
    </w:p>
    <w:p w14:paraId="6E769B00">
      <w:pPr>
        <w:spacing w:line="360" w:lineRule="auto"/>
        <w:rPr>
          <w:rFonts w:ascii="楷体" w:hAnsi="楷体" w:eastAsia="楷体" w:cs="楷体"/>
          <w:b/>
          <w:bCs/>
          <w:sz w:val="24"/>
          <w:szCs w:val="24"/>
        </w:rPr>
      </w:pPr>
      <w:r>
        <w:rPr>
          <w:rFonts w:hint="eastAsia" w:ascii="楷体" w:hAnsi="楷体" w:eastAsia="楷体" w:cs="楷体"/>
          <w:b/>
          <w:bCs/>
          <w:sz w:val="24"/>
          <w:szCs w:val="24"/>
        </w:rPr>
        <w:t>条文说明</w:t>
      </w:r>
    </w:p>
    <w:p w14:paraId="57253653">
      <w:pPr>
        <w:spacing w:line="360" w:lineRule="auto"/>
        <w:ind w:firstLine="480" w:firstLineChars="200"/>
        <w:rPr>
          <w:rFonts w:ascii="宋体" w:hAnsi="宋体"/>
          <w:sz w:val="24"/>
          <w:szCs w:val="24"/>
        </w:rPr>
      </w:pPr>
      <w:r>
        <w:rPr>
          <w:rFonts w:hint="eastAsia" w:ascii="Times New Roman" w:hAnsi="Times New Roman" w:eastAsia="楷体" w:cs="Times New Roman"/>
          <w:sz w:val="24"/>
          <w:szCs w:val="24"/>
        </w:rPr>
        <w:t>固废基透水混凝土桩</w:t>
      </w:r>
      <w:r>
        <w:rPr>
          <w:rFonts w:hint="eastAsia" w:ascii="Times New Roman" w:hAnsi="Times New Roman" w:eastAsia="楷体" w:cs="Times New Roman"/>
          <w:sz w:val="24"/>
          <w:szCs w:val="24"/>
          <w:lang w:val="en-US" w:eastAsia="zh-CN"/>
        </w:rPr>
        <w:t>在</w:t>
      </w:r>
      <w:r>
        <w:rPr>
          <w:rFonts w:hint="eastAsia" w:ascii="Times New Roman" w:hAnsi="Times New Roman" w:eastAsia="楷体" w:cs="Times New Roman"/>
          <w:sz w:val="24"/>
          <w:szCs w:val="24"/>
        </w:rPr>
        <w:t>振动沉管施工过程中，振动产生的振动波以弹性波方式在周围土体内传播，振动力和侧向挤土作用易把初凝的邻桩振断或拉断，且在软硬交界的土层最易发生。为了避免施工对相邻已成桩质量产生不利影响而采用间隔一根或多根桩施工的方式，即隔桩跳打法。</w:t>
      </w:r>
    </w:p>
    <w:p w14:paraId="49A1FA93">
      <w:pPr>
        <w:pStyle w:val="6"/>
        <w:snapToGrid/>
        <w:spacing w:line="360" w:lineRule="auto"/>
        <w:jc w:val="both"/>
        <w:rPr>
          <w:rFonts w:ascii="宋体" w:hAnsi="宋体"/>
          <w:sz w:val="24"/>
          <w:szCs w:val="24"/>
        </w:rPr>
      </w:pPr>
      <w:r>
        <w:rPr>
          <w:rFonts w:hint="eastAsia" w:ascii="Times New Roman" w:hAnsi="Times New Roman"/>
          <w:b/>
          <w:bCs/>
          <w:sz w:val="24"/>
          <w:szCs w:val="24"/>
        </w:rPr>
        <w:t>7</w:t>
      </w:r>
      <w:r>
        <w:rPr>
          <w:rFonts w:hint="eastAsia" w:ascii="宋体" w:hAnsi="宋体"/>
          <w:b/>
          <w:bCs/>
          <w:sz w:val="24"/>
          <w:szCs w:val="24"/>
        </w:rPr>
        <w:t>.</w:t>
      </w:r>
      <w:r>
        <w:rPr>
          <w:rFonts w:hint="eastAsia" w:ascii="Times New Roman" w:hAnsi="Times New Roman"/>
          <w:b/>
          <w:bCs/>
          <w:sz w:val="24"/>
          <w:szCs w:val="24"/>
          <w:lang w:val="en-US" w:eastAsia="zh-CN"/>
        </w:rPr>
        <w:t>3</w:t>
      </w:r>
      <w:r>
        <w:rPr>
          <w:rFonts w:ascii="宋体" w:hAnsi="宋体"/>
          <w:b/>
          <w:bCs/>
          <w:sz w:val="24"/>
          <w:szCs w:val="24"/>
        </w:rPr>
        <w:t>.</w:t>
      </w:r>
      <w:r>
        <w:rPr>
          <w:rFonts w:ascii="Times New Roman" w:hAnsi="Times New Roman"/>
          <w:b/>
          <w:bCs/>
          <w:sz w:val="24"/>
          <w:szCs w:val="24"/>
        </w:rPr>
        <w:t>3</w:t>
      </w:r>
      <w:r>
        <w:rPr>
          <w:sz w:val="24"/>
          <w:szCs w:val="24"/>
        </w:rPr>
        <w:t xml:space="preserve">  </w:t>
      </w:r>
      <w:r>
        <w:rPr>
          <w:rFonts w:hint="eastAsia" w:ascii="宋体" w:hAnsi="宋体"/>
          <w:sz w:val="24"/>
          <w:szCs w:val="24"/>
        </w:rPr>
        <w:t>成孔设备就位后，必须平整、稳固，确保在成孔过程中不发生倾斜和偏移。应在成孔钻具上设置控制深度和沉管垂直度的标尺，或者用专业测量仪器进行测量，并应在施工中进行观测记录。</w:t>
      </w:r>
    </w:p>
    <w:p w14:paraId="6616ACDF">
      <w:pPr>
        <w:spacing w:line="360" w:lineRule="auto"/>
        <w:rPr>
          <w:rFonts w:ascii="楷体" w:hAnsi="楷体" w:eastAsia="楷体" w:cs="楷体"/>
          <w:b/>
          <w:bCs/>
          <w:sz w:val="24"/>
          <w:szCs w:val="24"/>
        </w:rPr>
      </w:pPr>
      <w:r>
        <w:rPr>
          <w:rFonts w:hint="eastAsia" w:ascii="楷体" w:hAnsi="楷体" w:eastAsia="楷体" w:cs="楷体"/>
          <w:b/>
          <w:bCs/>
          <w:sz w:val="24"/>
          <w:szCs w:val="24"/>
        </w:rPr>
        <w:t>条文说明</w:t>
      </w:r>
    </w:p>
    <w:p w14:paraId="0EF2CE31">
      <w:pPr>
        <w:pStyle w:val="6"/>
        <w:snapToGrid/>
        <w:spacing w:line="360" w:lineRule="auto"/>
        <w:ind w:firstLine="480" w:firstLineChars="200"/>
        <w:jc w:val="both"/>
        <w:rPr>
          <w:rFonts w:ascii="宋体" w:hAnsi="宋体"/>
          <w:sz w:val="24"/>
          <w:szCs w:val="24"/>
        </w:rPr>
      </w:pPr>
      <w:r>
        <w:rPr>
          <w:rFonts w:hint="eastAsia" w:ascii="Times New Roman" w:hAnsi="Times New Roman" w:eastAsia="楷体"/>
          <w:sz w:val="24"/>
          <w:szCs w:val="24"/>
        </w:rPr>
        <w:t>在机台上设置沉管垂直度的标尺</w:t>
      </w:r>
      <w:r>
        <w:rPr>
          <w:rFonts w:hint="eastAsia" w:ascii="Times New Roman" w:hAnsi="Times New Roman" w:eastAsia="楷体"/>
          <w:sz w:val="24"/>
          <w:szCs w:val="24"/>
          <w:lang w:eastAsia="zh-CN"/>
        </w:rPr>
        <w:t>，</w:t>
      </w:r>
      <w:r>
        <w:rPr>
          <w:rFonts w:hint="eastAsia" w:ascii="Times New Roman" w:hAnsi="Times New Roman" w:eastAsia="楷体"/>
          <w:sz w:val="24"/>
          <w:szCs w:val="24"/>
        </w:rPr>
        <w:t>让沉管操作人员能够及时了解沉管的垂直度，并且要求有能够呈现相互垂直的两个方向的垂直度的标尺，以便及时掌握调整垂直度。</w:t>
      </w:r>
    </w:p>
    <w:p w14:paraId="13DCE5DA">
      <w:pPr>
        <w:pStyle w:val="6"/>
        <w:snapToGrid/>
        <w:spacing w:line="360" w:lineRule="auto"/>
        <w:jc w:val="both"/>
        <w:rPr>
          <w:sz w:val="24"/>
          <w:szCs w:val="24"/>
        </w:rPr>
      </w:pPr>
      <w:r>
        <w:rPr>
          <w:rFonts w:hint="eastAsia" w:ascii="Times New Roman" w:hAnsi="Times New Roman"/>
          <w:b/>
          <w:sz w:val="24"/>
          <w:szCs w:val="24"/>
        </w:rPr>
        <w:t>7</w:t>
      </w:r>
      <w:r>
        <w:rPr>
          <w:rFonts w:hint="eastAsia" w:ascii="宋体" w:hAnsi="宋体"/>
          <w:b/>
          <w:bCs/>
          <w:sz w:val="24"/>
          <w:szCs w:val="24"/>
        </w:rPr>
        <w:t>.</w:t>
      </w:r>
      <w:r>
        <w:rPr>
          <w:rFonts w:hint="eastAsia" w:ascii="Times New Roman" w:hAnsi="Times New Roman"/>
          <w:b/>
          <w:sz w:val="24"/>
          <w:szCs w:val="24"/>
          <w:lang w:val="en-US" w:eastAsia="zh-CN"/>
        </w:rPr>
        <w:t>3</w:t>
      </w:r>
      <w:r>
        <w:rPr>
          <w:rFonts w:ascii="宋体" w:hAnsi="宋体"/>
          <w:b/>
          <w:bCs/>
          <w:sz w:val="24"/>
          <w:szCs w:val="24"/>
        </w:rPr>
        <w:t>.</w:t>
      </w:r>
      <w:r>
        <w:rPr>
          <w:rFonts w:ascii="Times New Roman" w:hAnsi="Times New Roman"/>
          <w:b/>
          <w:sz w:val="24"/>
          <w:szCs w:val="24"/>
        </w:rPr>
        <w:t>4</w:t>
      </w:r>
      <w:r>
        <w:rPr>
          <w:sz w:val="24"/>
          <w:szCs w:val="24"/>
        </w:rPr>
        <w:t xml:space="preserve">  </w:t>
      </w:r>
      <w:r>
        <w:rPr>
          <w:rFonts w:hint="eastAsia"/>
          <w:sz w:val="24"/>
          <w:szCs w:val="24"/>
        </w:rPr>
        <w:t>应根据土质情况和荷载要求，分别选用单打法、反插法和复打法</w:t>
      </w:r>
      <w:r>
        <w:rPr>
          <w:rFonts w:hint="eastAsia"/>
          <w:sz w:val="24"/>
          <w:szCs w:val="24"/>
          <w:lang w:val="en-US" w:eastAsia="zh-CN"/>
        </w:rPr>
        <w:t>进行施工</w:t>
      </w:r>
      <w:r>
        <w:rPr>
          <w:rFonts w:hint="eastAsia"/>
          <w:sz w:val="24"/>
          <w:szCs w:val="24"/>
        </w:rPr>
        <w:t>。</w:t>
      </w:r>
    </w:p>
    <w:p w14:paraId="1C6A8A94">
      <w:pPr>
        <w:spacing w:line="360" w:lineRule="auto"/>
        <w:rPr>
          <w:rFonts w:ascii="楷体" w:hAnsi="楷体" w:eastAsia="楷体" w:cs="楷体"/>
          <w:b/>
          <w:bCs/>
          <w:sz w:val="24"/>
          <w:szCs w:val="24"/>
        </w:rPr>
      </w:pPr>
      <w:r>
        <w:rPr>
          <w:rFonts w:hint="eastAsia" w:ascii="楷体" w:hAnsi="楷体" w:eastAsia="楷体" w:cs="楷体"/>
          <w:b/>
          <w:bCs/>
          <w:sz w:val="24"/>
          <w:szCs w:val="24"/>
        </w:rPr>
        <w:t>条文说明</w:t>
      </w:r>
    </w:p>
    <w:p w14:paraId="3E5313F3">
      <w:pPr>
        <w:pStyle w:val="6"/>
        <w:snapToGrid/>
        <w:spacing w:line="360" w:lineRule="auto"/>
        <w:ind w:firstLine="480" w:firstLineChars="200"/>
        <w:jc w:val="both"/>
        <w:rPr>
          <w:rFonts w:ascii="Times New Roman" w:hAnsi="Times New Roman" w:eastAsia="楷体"/>
          <w:sz w:val="24"/>
          <w:szCs w:val="24"/>
        </w:rPr>
      </w:pPr>
      <w:r>
        <w:rPr>
          <w:rFonts w:hint="eastAsia" w:ascii="Times New Roman" w:hAnsi="Times New Roman" w:eastAsia="楷体"/>
          <w:sz w:val="24"/>
          <w:szCs w:val="24"/>
        </w:rPr>
        <w:t>单打法（又称一次拔管法）：一次将沉管沉入设计标高，进行灌注混凝土，拔管时每提升</w:t>
      </w:r>
      <w:r>
        <w:rPr>
          <w:rFonts w:ascii="Times New Roman" w:hAnsi="Times New Roman" w:eastAsia="楷体"/>
          <w:sz w:val="24"/>
          <w:szCs w:val="24"/>
        </w:rPr>
        <w:t>0.5~1.0m，振动5~10s</w:t>
      </w:r>
      <w:r>
        <w:rPr>
          <w:rFonts w:hint="eastAsia" w:ascii="Times New Roman" w:hAnsi="Times New Roman" w:eastAsia="楷体"/>
          <w:sz w:val="24"/>
          <w:szCs w:val="24"/>
        </w:rPr>
        <w:t>，</w:t>
      </w:r>
      <w:r>
        <w:rPr>
          <w:rFonts w:ascii="Times New Roman" w:hAnsi="Times New Roman" w:eastAsia="楷体"/>
          <w:sz w:val="24"/>
          <w:szCs w:val="24"/>
        </w:rPr>
        <w:t>然后再拔管0.5~1.0m，如此反复至全部拔出。在一般土层内拔管速度应控制在1.2~1.5m/min。在较软弱土层中，不得大于0.6~0.8m/min。</w:t>
      </w:r>
    </w:p>
    <w:p w14:paraId="1431365C">
      <w:pPr>
        <w:pStyle w:val="6"/>
        <w:snapToGrid/>
        <w:spacing w:line="360" w:lineRule="auto"/>
        <w:ind w:firstLine="480" w:firstLineChars="200"/>
        <w:jc w:val="both"/>
        <w:rPr>
          <w:rFonts w:ascii="Times New Roman" w:hAnsi="Times New Roman" w:eastAsia="楷体"/>
          <w:sz w:val="24"/>
          <w:szCs w:val="24"/>
        </w:rPr>
      </w:pPr>
      <w:r>
        <w:rPr>
          <w:rFonts w:hint="eastAsia" w:ascii="Times New Roman" w:hAnsi="Times New Roman" w:eastAsia="楷体"/>
          <w:sz w:val="24"/>
          <w:szCs w:val="24"/>
        </w:rPr>
        <w:t>复打法：一次将沉管沉入到设计标高，进行灌注混凝土，将沉管上拔至地面后，二次将沉管下沉到设计标高，或局部进行二次下沉，然后进行补灌混凝土，后提升，振动，反复至全部拔出。当采用复打法施工时，应保证前后两次沉管轴线重合。</w:t>
      </w:r>
    </w:p>
    <w:p w14:paraId="3EFF1C2C">
      <w:pPr>
        <w:pStyle w:val="6"/>
        <w:snapToGrid/>
        <w:spacing w:line="360" w:lineRule="auto"/>
        <w:ind w:firstLine="480" w:firstLineChars="200"/>
        <w:jc w:val="both"/>
        <w:rPr>
          <w:sz w:val="24"/>
          <w:szCs w:val="24"/>
        </w:rPr>
      </w:pPr>
      <w:r>
        <w:rPr>
          <w:rFonts w:hint="eastAsia" w:ascii="Times New Roman" w:hAnsi="Times New Roman" w:eastAsia="楷体"/>
          <w:sz w:val="24"/>
          <w:szCs w:val="24"/>
        </w:rPr>
        <w:t>反插法：一次将沉管沉入到设计标高，在沉管内灌满混凝土，先振动再开始拔管，沉管每提升</w:t>
      </w:r>
      <w:r>
        <w:rPr>
          <w:rFonts w:ascii="Times New Roman" w:hAnsi="Times New Roman" w:eastAsia="楷体"/>
          <w:sz w:val="24"/>
          <w:szCs w:val="24"/>
        </w:rPr>
        <w:t>0.5~1.0m，再向下反插0.3~0.5m，反复进行，直至沉管拔出。在拔管过程中应分段添加混凝土，保持管内混凝土面始终不低于地表面，或高于地下水位1.0~1.5m以上，并应控制拔管速度不得大于0.5m/min。反插法能使桩的截面增大，从而提高桩的承载能力，宜在较差的软土地基上应用。</w:t>
      </w:r>
    </w:p>
    <w:p w14:paraId="5BE89907">
      <w:pPr>
        <w:spacing w:line="360" w:lineRule="auto"/>
        <w:rPr>
          <w:sz w:val="24"/>
          <w:szCs w:val="24"/>
        </w:rPr>
      </w:pPr>
      <w:r>
        <w:rPr>
          <w:rFonts w:hint="eastAsia" w:ascii="Times New Roman" w:hAnsi="Times New Roman"/>
          <w:b/>
          <w:bCs/>
          <w:sz w:val="24"/>
          <w:szCs w:val="24"/>
        </w:rPr>
        <w:t>7</w:t>
      </w:r>
      <w:r>
        <w:rPr>
          <w:rFonts w:hint="eastAsia" w:ascii="宋体" w:hAnsi="宋体" w:eastAsia="宋体" w:cs="Times New Roman"/>
          <w:b/>
          <w:bCs/>
          <w:sz w:val="24"/>
          <w:szCs w:val="24"/>
        </w:rPr>
        <w:t>.</w:t>
      </w:r>
      <w:r>
        <w:rPr>
          <w:rFonts w:hint="eastAsia" w:ascii="Times New Roman" w:hAnsi="Times New Roman" w:eastAsia="宋体"/>
          <w:b/>
          <w:bCs/>
          <w:sz w:val="24"/>
          <w:szCs w:val="24"/>
          <w:lang w:val="en-US" w:eastAsia="zh-CN"/>
        </w:rPr>
        <w:t>3</w:t>
      </w:r>
      <w:r>
        <w:rPr>
          <w:rFonts w:ascii="宋体" w:hAnsi="宋体" w:eastAsia="宋体" w:cs="Times New Roman"/>
          <w:b/>
          <w:bCs/>
          <w:sz w:val="24"/>
          <w:szCs w:val="24"/>
        </w:rPr>
        <w:t>.</w:t>
      </w:r>
      <w:r>
        <w:rPr>
          <w:rFonts w:ascii="Times New Roman" w:hAnsi="Times New Roman"/>
          <w:b/>
          <w:bCs/>
          <w:sz w:val="24"/>
          <w:szCs w:val="24"/>
        </w:rPr>
        <w:t>5</w:t>
      </w:r>
      <w:r>
        <w:rPr>
          <w:rFonts w:ascii="Times New Roman" w:hAnsi="Times New Roman"/>
          <w:sz w:val="24"/>
          <w:szCs w:val="24"/>
        </w:rPr>
        <w:t xml:space="preserve">  </w:t>
      </w:r>
      <w:r>
        <w:rPr>
          <w:rFonts w:hint="eastAsia" w:ascii="宋体" w:hAnsi="宋体" w:eastAsia="宋体" w:cs="Times New Roman"/>
          <w:sz w:val="24"/>
          <w:szCs w:val="24"/>
        </w:rPr>
        <w:t>振动沉管法施工工艺应符合下列规定：</w:t>
      </w:r>
    </w:p>
    <w:p w14:paraId="0543819B">
      <w:pPr>
        <w:pStyle w:val="6"/>
        <w:snapToGrid/>
        <w:spacing w:line="360" w:lineRule="auto"/>
        <w:ind w:firstLine="482" w:firstLineChars="200"/>
        <w:jc w:val="both"/>
        <w:rPr>
          <w:b/>
          <w:bCs/>
          <w:sz w:val="24"/>
          <w:szCs w:val="24"/>
        </w:rPr>
      </w:pPr>
      <w:r>
        <w:rPr>
          <w:rFonts w:ascii="Times New Roman" w:hAnsi="Times New Roman"/>
          <w:b/>
          <w:bCs/>
          <w:sz w:val="24"/>
          <w:szCs w:val="24"/>
        </w:rPr>
        <w:t>1</w:t>
      </w:r>
      <w:r>
        <w:rPr>
          <w:sz w:val="24"/>
          <w:szCs w:val="24"/>
        </w:rPr>
        <w:t xml:space="preserve">  </w:t>
      </w:r>
      <w:r>
        <w:rPr>
          <w:rFonts w:hint="eastAsia"/>
          <w:sz w:val="24"/>
          <w:szCs w:val="24"/>
        </w:rPr>
        <w:t>固废基透水混凝土桩施工现场，应清除地上、地下的障碍物。遇有明浜、池塘及洼地时，应抽水和清淤，应回填粘性土料并压实，不得回填杂填土及生活垃圾；</w:t>
      </w:r>
    </w:p>
    <w:p w14:paraId="09CFC58B">
      <w:pPr>
        <w:pStyle w:val="6"/>
        <w:snapToGrid/>
        <w:spacing w:line="360" w:lineRule="auto"/>
        <w:ind w:firstLine="482" w:firstLineChars="200"/>
        <w:jc w:val="both"/>
        <w:rPr>
          <w:b/>
          <w:bCs/>
          <w:sz w:val="24"/>
          <w:szCs w:val="24"/>
        </w:rPr>
      </w:pPr>
      <w:r>
        <w:rPr>
          <w:rFonts w:ascii="Times New Roman" w:hAnsi="Times New Roman"/>
          <w:b/>
          <w:bCs/>
          <w:sz w:val="24"/>
          <w:szCs w:val="24"/>
        </w:rPr>
        <w:t xml:space="preserve">2  </w:t>
      </w:r>
      <w:r>
        <w:rPr>
          <w:rFonts w:hint="eastAsia" w:ascii="宋体" w:hAnsi="宋体"/>
          <w:sz w:val="24"/>
          <w:szCs w:val="24"/>
        </w:rPr>
        <w:t>桩机进入现场，应根据设计桩长、沉管入土深度确定机架高度和沉管长度，并进行组装；</w:t>
      </w:r>
    </w:p>
    <w:p w14:paraId="02DA1BC0">
      <w:pPr>
        <w:pStyle w:val="6"/>
        <w:snapToGrid/>
        <w:spacing w:line="360" w:lineRule="auto"/>
        <w:ind w:firstLine="482" w:firstLineChars="200"/>
        <w:jc w:val="both"/>
        <w:rPr>
          <w:b/>
          <w:bCs/>
          <w:sz w:val="24"/>
          <w:szCs w:val="24"/>
        </w:rPr>
      </w:pPr>
      <w:r>
        <w:rPr>
          <w:rFonts w:ascii="Times New Roman" w:hAnsi="Times New Roman"/>
          <w:b/>
          <w:bCs/>
          <w:sz w:val="24"/>
          <w:szCs w:val="24"/>
        </w:rPr>
        <w:t xml:space="preserve">3  </w:t>
      </w:r>
      <w:r>
        <w:rPr>
          <w:rFonts w:hint="eastAsia" w:ascii="宋体" w:hAnsi="宋体"/>
          <w:sz w:val="24"/>
          <w:szCs w:val="24"/>
        </w:rPr>
        <w:t>桩机就位：按设计桩位放置桩尖，桩尖为混凝土预制（也可用钢材预制）并与沉管契合良好，使装置具有良好的密封性，以防止水进入沉管中。桩机应保持水平、稳固，调整沉管与地面垂直，垂直度偏差应不大于</w:t>
      </w:r>
      <w:r>
        <w:rPr>
          <w:rFonts w:ascii="Times New Roman" w:hAnsi="Times New Roman"/>
          <w:sz w:val="24"/>
          <w:szCs w:val="24"/>
        </w:rPr>
        <w:t>1%</w:t>
      </w:r>
      <w:r>
        <w:rPr>
          <w:rFonts w:hint="eastAsia" w:ascii="Times New Roman" w:hAnsi="Times New Roman"/>
          <w:sz w:val="24"/>
          <w:szCs w:val="24"/>
        </w:rPr>
        <w:t>；</w:t>
      </w:r>
    </w:p>
    <w:p w14:paraId="04673559">
      <w:pPr>
        <w:pStyle w:val="6"/>
        <w:snapToGrid/>
        <w:spacing w:line="360" w:lineRule="auto"/>
        <w:ind w:firstLine="482" w:firstLineChars="200"/>
        <w:jc w:val="both"/>
        <w:rPr>
          <w:b/>
          <w:bCs/>
          <w:sz w:val="24"/>
          <w:szCs w:val="24"/>
        </w:rPr>
      </w:pPr>
      <w:r>
        <w:rPr>
          <w:rFonts w:ascii="Times New Roman" w:hAnsi="Times New Roman"/>
          <w:b/>
          <w:bCs/>
          <w:sz w:val="24"/>
          <w:szCs w:val="24"/>
        </w:rPr>
        <w:t>4</w:t>
      </w:r>
      <w:r>
        <w:rPr>
          <w:b/>
          <w:bCs/>
          <w:sz w:val="24"/>
          <w:szCs w:val="24"/>
        </w:rPr>
        <w:t xml:space="preserve">  </w:t>
      </w:r>
      <w:r>
        <w:rPr>
          <w:rFonts w:hint="eastAsia" w:ascii="宋体" w:hAnsi="宋体"/>
          <w:sz w:val="24"/>
          <w:szCs w:val="24"/>
        </w:rPr>
        <w:t>将沉管沉入设计标高；</w:t>
      </w:r>
    </w:p>
    <w:p w14:paraId="06764B57">
      <w:pPr>
        <w:pStyle w:val="6"/>
        <w:snapToGrid/>
        <w:spacing w:line="360" w:lineRule="auto"/>
        <w:ind w:firstLine="482" w:firstLineChars="200"/>
        <w:jc w:val="both"/>
        <w:rPr>
          <w:b/>
          <w:bCs/>
          <w:sz w:val="24"/>
          <w:szCs w:val="24"/>
        </w:rPr>
      </w:pPr>
      <w:r>
        <w:rPr>
          <w:rFonts w:ascii="Times New Roman" w:hAnsi="Times New Roman"/>
          <w:b/>
          <w:bCs/>
          <w:sz w:val="24"/>
          <w:szCs w:val="24"/>
        </w:rPr>
        <w:t>5</w:t>
      </w:r>
      <w:r>
        <w:rPr>
          <w:b/>
          <w:bCs/>
          <w:sz w:val="24"/>
          <w:szCs w:val="24"/>
        </w:rPr>
        <w:t xml:space="preserve">  </w:t>
      </w:r>
      <w:r>
        <w:rPr>
          <w:rFonts w:hint="eastAsia" w:ascii="宋体" w:hAnsi="宋体"/>
          <w:sz w:val="24"/>
          <w:szCs w:val="24"/>
        </w:rPr>
        <w:t>按调整好的配合比配制混合料，混合料应由拌和站集中拌和。搅拌时首先加入骨料和</w:t>
      </w:r>
      <w:r>
        <w:rPr>
          <w:rFonts w:ascii="Times New Roman" w:hAnsi="Times New Roman"/>
          <w:sz w:val="24"/>
          <w:szCs w:val="24"/>
        </w:rPr>
        <w:t>20%</w:t>
      </w:r>
      <w:r>
        <w:rPr>
          <w:rFonts w:hint="eastAsia" w:ascii="宋体" w:hAnsi="宋体"/>
          <w:sz w:val="24"/>
          <w:szCs w:val="24"/>
        </w:rPr>
        <w:t>左右的水，搅拌</w:t>
      </w:r>
      <w:r>
        <w:rPr>
          <w:rFonts w:ascii="Times New Roman" w:hAnsi="Times New Roman"/>
          <w:sz w:val="24"/>
          <w:szCs w:val="24"/>
        </w:rPr>
        <w:t>30s</w:t>
      </w:r>
      <w:r>
        <w:rPr>
          <w:rFonts w:hint="eastAsia" w:ascii="宋体" w:hAnsi="宋体"/>
          <w:sz w:val="24"/>
          <w:szCs w:val="24"/>
        </w:rPr>
        <w:t>，然后将剩余的水、外加剂等混合一起加入搅拌机，搅拌</w:t>
      </w:r>
      <w:r>
        <w:rPr>
          <w:rFonts w:ascii="Times New Roman" w:hAnsi="Times New Roman"/>
          <w:sz w:val="24"/>
          <w:szCs w:val="24"/>
        </w:rPr>
        <w:t>1min</w:t>
      </w:r>
      <w:r>
        <w:rPr>
          <w:rFonts w:hint="eastAsia" w:ascii="Times New Roman" w:hAnsi="Times New Roman"/>
          <w:sz w:val="24"/>
          <w:szCs w:val="24"/>
        </w:rPr>
        <w:t>；</w:t>
      </w:r>
    </w:p>
    <w:p w14:paraId="0334EEF7">
      <w:pPr>
        <w:pStyle w:val="6"/>
        <w:snapToGrid/>
        <w:spacing w:line="360" w:lineRule="auto"/>
        <w:ind w:firstLine="482" w:firstLineChars="200"/>
        <w:jc w:val="both"/>
        <w:rPr>
          <w:b/>
          <w:bCs/>
          <w:sz w:val="24"/>
          <w:szCs w:val="24"/>
        </w:rPr>
      </w:pPr>
      <w:r>
        <w:rPr>
          <w:rFonts w:ascii="Times New Roman" w:hAnsi="Times New Roman"/>
          <w:b/>
          <w:bCs/>
          <w:sz w:val="24"/>
          <w:szCs w:val="24"/>
        </w:rPr>
        <w:t>6</w:t>
      </w:r>
      <w:r>
        <w:rPr>
          <w:rFonts w:hint="eastAsia" w:ascii="宋体" w:hAnsi="宋体"/>
          <w:b/>
          <w:bCs/>
          <w:sz w:val="24"/>
          <w:szCs w:val="24"/>
        </w:rPr>
        <w:t xml:space="preserve"> </w:t>
      </w:r>
      <w:r>
        <w:rPr>
          <w:rFonts w:ascii="宋体" w:hAnsi="宋体"/>
          <w:b/>
          <w:bCs/>
          <w:sz w:val="24"/>
          <w:szCs w:val="24"/>
        </w:rPr>
        <w:t xml:space="preserve"> </w:t>
      </w:r>
      <w:r>
        <w:rPr>
          <w:rFonts w:hint="eastAsia" w:ascii="宋体" w:hAnsi="宋体"/>
          <w:sz w:val="24"/>
          <w:szCs w:val="24"/>
        </w:rPr>
        <w:t>待沉管打入地下至桩体设计长度后须尽快用料斗进行空中投料，直到管内混合料满足桩体设计用量。如上料量不够，须在拔管过程中进行补充投料，以保证成桩后桩顶标高满足设计要求。充盈系数根据试桩结果确定；</w:t>
      </w:r>
    </w:p>
    <w:p w14:paraId="20C01DF3">
      <w:pPr>
        <w:pStyle w:val="6"/>
        <w:snapToGrid/>
        <w:spacing w:line="360" w:lineRule="auto"/>
        <w:ind w:firstLine="482" w:firstLineChars="200"/>
        <w:jc w:val="both"/>
        <w:rPr>
          <w:b/>
          <w:bCs/>
          <w:sz w:val="24"/>
          <w:szCs w:val="24"/>
        </w:rPr>
      </w:pPr>
      <w:r>
        <w:rPr>
          <w:rFonts w:ascii="Times New Roman" w:hAnsi="Times New Roman"/>
          <w:b/>
          <w:bCs/>
          <w:sz w:val="24"/>
          <w:szCs w:val="24"/>
        </w:rPr>
        <w:t>7</w:t>
      </w:r>
      <w:r>
        <w:rPr>
          <w:b/>
          <w:bCs/>
          <w:sz w:val="24"/>
          <w:szCs w:val="24"/>
        </w:rPr>
        <w:t xml:space="preserve">  </w:t>
      </w:r>
      <w:r>
        <w:rPr>
          <w:rFonts w:hint="eastAsia" w:ascii="宋体" w:hAnsi="宋体"/>
          <w:sz w:val="24"/>
          <w:szCs w:val="24"/>
        </w:rPr>
        <w:t>投料完毕后，启动马达，沉管原地留振</w:t>
      </w:r>
      <w:r>
        <w:rPr>
          <w:rFonts w:ascii="Times New Roman" w:hAnsi="Times New Roman"/>
          <w:sz w:val="24"/>
          <w:szCs w:val="24"/>
        </w:rPr>
        <w:t>10s</w:t>
      </w:r>
      <w:r>
        <w:rPr>
          <w:rFonts w:hint="eastAsia" w:ascii="宋体" w:hAnsi="宋体"/>
          <w:sz w:val="24"/>
          <w:szCs w:val="24"/>
        </w:rPr>
        <w:t>，然后边振动边拔管，拔管速度控制在</w:t>
      </w:r>
      <w:r>
        <w:rPr>
          <w:rFonts w:ascii="Times New Roman" w:hAnsi="Times New Roman"/>
          <w:sz w:val="24"/>
          <w:szCs w:val="24"/>
        </w:rPr>
        <w:t>2.2~2.5m/min</w:t>
      </w:r>
      <w:r>
        <w:rPr>
          <w:rFonts w:hint="eastAsia" w:ascii="宋体" w:hAnsi="宋体"/>
          <w:sz w:val="24"/>
          <w:szCs w:val="24"/>
        </w:rPr>
        <w:t>（拔管速度为线速，固废基透水混凝土流动性能越好，拔管速度应越快）；如遇淤泥或淤泥质土，拔管速度可适当放慢；在拔管过程中遇到管内材料黏滞不出，可捶击管壁，并进行反插，每次反插留振</w:t>
      </w:r>
      <w:r>
        <w:rPr>
          <w:rFonts w:ascii="Times New Roman" w:hAnsi="Times New Roman"/>
          <w:sz w:val="24"/>
          <w:szCs w:val="24"/>
        </w:rPr>
        <w:t>10s</w:t>
      </w:r>
      <w:r>
        <w:rPr>
          <w:rFonts w:hint="eastAsia" w:ascii="Times New Roman" w:hAnsi="Times New Roman"/>
          <w:sz w:val="24"/>
          <w:szCs w:val="24"/>
        </w:rPr>
        <w:t>；</w:t>
      </w:r>
    </w:p>
    <w:p w14:paraId="35C21A93">
      <w:pPr>
        <w:pStyle w:val="6"/>
        <w:snapToGrid/>
        <w:spacing w:line="360" w:lineRule="auto"/>
        <w:ind w:firstLine="482" w:firstLineChars="200"/>
        <w:jc w:val="both"/>
        <w:rPr>
          <w:rFonts w:hint="eastAsia" w:ascii="宋体" w:hAnsi="宋体"/>
          <w:sz w:val="24"/>
          <w:szCs w:val="24"/>
        </w:rPr>
      </w:pPr>
      <w:r>
        <w:rPr>
          <w:rFonts w:ascii="Times New Roman" w:hAnsi="Times New Roman"/>
          <w:b/>
          <w:bCs/>
          <w:sz w:val="24"/>
          <w:szCs w:val="24"/>
        </w:rPr>
        <w:t>8</w:t>
      </w:r>
      <w:r>
        <w:rPr>
          <w:b/>
          <w:bCs/>
          <w:sz w:val="24"/>
          <w:szCs w:val="24"/>
        </w:rPr>
        <w:t xml:space="preserve">  </w:t>
      </w:r>
      <w:r>
        <w:rPr>
          <w:rFonts w:hint="eastAsia" w:ascii="宋体" w:hAnsi="宋体"/>
          <w:sz w:val="24"/>
          <w:szCs w:val="24"/>
        </w:rPr>
        <w:t>成桩后桩顶标高应考虑计入保护桩。成桩桩顶标高宜高出设计桩顶不少于</w:t>
      </w:r>
      <w:r>
        <w:rPr>
          <w:rFonts w:ascii="Times New Roman" w:hAnsi="Times New Roman"/>
          <w:sz w:val="24"/>
          <w:szCs w:val="24"/>
        </w:rPr>
        <w:t>50cm</w:t>
      </w:r>
      <w:r>
        <w:rPr>
          <w:rFonts w:hint="eastAsia" w:ascii="宋体" w:hAnsi="宋体"/>
          <w:sz w:val="24"/>
          <w:szCs w:val="24"/>
        </w:rPr>
        <w:t>；</w:t>
      </w:r>
    </w:p>
    <w:p w14:paraId="7AE14983">
      <w:pPr>
        <w:pStyle w:val="6"/>
        <w:snapToGrid/>
        <w:spacing w:line="360" w:lineRule="auto"/>
        <w:ind w:firstLine="482" w:firstLineChars="200"/>
        <w:jc w:val="both"/>
        <w:rPr>
          <w:b/>
          <w:bCs/>
          <w:sz w:val="24"/>
          <w:szCs w:val="24"/>
        </w:rPr>
      </w:pPr>
      <w:r>
        <w:rPr>
          <w:rFonts w:ascii="Times New Roman" w:hAnsi="Times New Roman"/>
          <w:b/>
          <w:bCs/>
          <w:sz w:val="24"/>
          <w:szCs w:val="24"/>
        </w:rPr>
        <w:t>9</w:t>
      </w:r>
      <w:r>
        <w:rPr>
          <w:b/>
          <w:bCs/>
          <w:sz w:val="24"/>
          <w:szCs w:val="24"/>
        </w:rPr>
        <w:t xml:space="preserve">  </w:t>
      </w:r>
      <w:r>
        <w:rPr>
          <w:rFonts w:hint="eastAsia" w:ascii="宋体" w:hAnsi="宋体"/>
          <w:sz w:val="24"/>
          <w:szCs w:val="24"/>
        </w:rPr>
        <w:t>当桩管拔出地面后，若发现桩顶有浮浆，应将浮浆段去除，然后用固废基透水混凝土封顶。根据隔桩跳打法移机继续施工，施工过程中按附录</w:t>
      </w:r>
      <w:r>
        <w:rPr>
          <w:rFonts w:ascii="Times New Roman" w:hAnsi="Times New Roman"/>
          <w:sz w:val="24"/>
          <w:szCs w:val="24"/>
        </w:rPr>
        <w:t>B</w:t>
      </w:r>
      <w:r>
        <w:rPr>
          <w:rFonts w:hint="eastAsia" w:ascii="宋体" w:hAnsi="宋体"/>
          <w:sz w:val="24"/>
          <w:szCs w:val="24"/>
        </w:rPr>
        <w:t>做好施工记录。</w:t>
      </w:r>
    </w:p>
    <w:p w14:paraId="2FCE0EA1">
      <w:pPr>
        <w:pStyle w:val="6"/>
        <w:snapToGrid/>
        <w:spacing w:line="360" w:lineRule="auto"/>
        <w:jc w:val="both"/>
        <w:rPr>
          <w:sz w:val="24"/>
          <w:szCs w:val="24"/>
        </w:rPr>
      </w:pPr>
      <w:r>
        <w:rPr>
          <w:rFonts w:hint="eastAsia" w:ascii="Times New Roman" w:hAnsi="Times New Roman"/>
          <w:b/>
          <w:bCs/>
          <w:sz w:val="24"/>
          <w:szCs w:val="24"/>
        </w:rPr>
        <w:t>7</w:t>
      </w:r>
      <w:r>
        <w:rPr>
          <w:rFonts w:hint="eastAsia" w:ascii="宋体" w:hAnsi="宋体"/>
          <w:b/>
          <w:bCs/>
          <w:sz w:val="24"/>
          <w:szCs w:val="24"/>
        </w:rPr>
        <w:t>.</w:t>
      </w:r>
      <w:r>
        <w:rPr>
          <w:rFonts w:hint="eastAsia" w:ascii="Times New Roman" w:hAnsi="Times New Roman"/>
          <w:b/>
          <w:bCs/>
          <w:sz w:val="24"/>
          <w:szCs w:val="24"/>
          <w:lang w:val="en-US" w:eastAsia="zh-CN"/>
        </w:rPr>
        <w:t>3</w:t>
      </w:r>
      <w:r>
        <w:rPr>
          <w:rFonts w:ascii="宋体" w:hAnsi="宋体"/>
          <w:b/>
          <w:bCs/>
          <w:sz w:val="24"/>
          <w:szCs w:val="24"/>
        </w:rPr>
        <w:t>.</w:t>
      </w:r>
      <w:r>
        <w:rPr>
          <w:rFonts w:ascii="Times New Roman" w:hAnsi="Times New Roman"/>
          <w:b/>
          <w:bCs/>
          <w:sz w:val="24"/>
          <w:szCs w:val="24"/>
        </w:rPr>
        <w:t>6</w:t>
      </w:r>
      <w:r>
        <w:rPr>
          <w:sz w:val="24"/>
          <w:szCs w:val="24"/>
        </w:rPr>
        <w:t xml:space="preserve">  </w:t>
      </w:r>
      <w:r>
        <w:rPr>
          <w:rFonts w:hint="eastAsia"/>
          <w:sz w:val="24"/>
          <w:szCs w:val="24"/>
        </w:rPr>
        <w:t>混凝土的充盈系数不得小于</w:t>
      </w:r>
      <w:r>
        <w:rPr>
          <w:rFonts w:ascii="Times New Roman" w:hAnsi="Times New Roman"/>
          <w:sz w:val="24"/>
          <w:szCs w:val="24"/>
        </w:rPr>
        <w:t>1.0</w:t>
      </w:r>
      <w:r>
        <w:rPr>
          <w:rFonts w:hint="eastAsia"/>
          <w:sz w:val="24"/>
          <w:szCs w:val="24"/>
        </w:rPr>
        <w:t>；对于充盈系数小于</w:t>
      </w:r>
      <w:r>
        <w:rPr>
          <w:rFonts w:ascii="Times New Roman" w:hAnsi="Times New Roman"/>
          <w:sz w:val="24"/>
          <w:szCs w:val="24"/>
        </w:rPr>
        <w:t>1.0</w:t>
      </w:r>
      <w:r>
        <w:rPr>
          <w:rFonts w:hint="eastAsia"/>
          <w:sz w:val="24"/>
          <w:szCs w:val="24"/>
        </w:rPr>
        <w:t>的桩，应全长复打，对可能断桩和缩颈桩，应采用局部复打，局部复打应超过断桩或颈缩区</w:t>
      </w:r>
      <w:r>
        <w:rPr>
          <w:rFonts w:ascii="Times New Roman" w:hAnsi="Times New Roman"/>
          <w:sz w:val="24"/>
          <w:szCs w:val="24"/>
        </w:rPr>
        <w:t>1m</w:t>
      </w:r>
      <w:r>
        <w:rPr>
          <w:rFonts w:hint="eastAsia"/>
          <w:sz w:val="24"/>
          <w:szCs w:val="24"/>
        </w:rPr>
        <w:t>以上。成桩后的桩身设计标高应不低于设计标高。</w:t>
      </w:r>
    </w:p>
    <w:p w14:paraId="0F14053E">
      <w:pPr>
        <w:pStyle w:val="6"/>
        <w:snapToGrid/>
        <w:spacing w:line="360" w:lineRule="auto"/>
        <w:jc w:val="both"/>
        <w:rPr>
          <w:sz w:val="24"/>
          <w:szCs w:val="24"/>
        </w:rPr>
      </w:pPr>
      <w:r>
        <w:rPr>
          <w:rFonts w:hint="eastAsia" w:ascii="Times New Roman" w:hAnsi="Times New Roman"/>
          <w:b/>
          <w:bCs/>
          <w:sz w:val="24"/>
          <w:szCs w:val="24"/>
        </w:rPr>
        <w:t>7</w:t>
      </w:r>
      <w:r>
        <w:rPr>
          <w:rFonts w:hint="eastAsia" w:ascii="宋体" w:hAnsi="宋体"/>
          <w:b/>
          <w:bCs/>
          <w:sz w:val="24"/>
          <w:szCs w:val="24"/>
        </w:rPr>
        <w:t>.</w:t>
      </w:r>
      <w:r>
        <w:rPr>
          <w:rFonts w:hint="eastAsia" w:ascii="Times New Roman" w:hAnsi="Times New Roman"/>
          <w:b/>
          <w:bCs/>
          <w:sz w:val="24"/>
          <w:szCs w:val="24"/>
          <w:lang w:val="en-US" w:eastAsia="zh-CN"/>
        </w:rPr>
        <w:t>3</w:t>
      </w:r>
      <w:r>
        <w:rPr>
          <w:rFonts w:ascii="宋体" w:hAnsi="宋体"/>
          <w:b/>
          <w:bCs/>
          <w:sz w:val="24"/>
          <w:szCs w:val="24"/>
        </w:rPr>
        <w:t>.</w:t>
      </w:r>
      <w:r>
        <w:rPr>
          <w:rFonts w:ascii="Times New Roman" w:hAnsi="Times New Roman"/>
          <w:b/>
          <w:bCs/>
          <w:sz w:val="24"/>
          <w:szCs w:val="24"/>
        </w:rPr>
        <w:t>7</w:t>
      </w:r>
      <w:r>
        <w:rPr>
          <w:sz w:val="24"/>
          <w:szCs w:val="24"/>
        </w:rPr>
        <w:t xml:space="preserve">  </w:t>
      </w:r>
      <w:r>
        <w:rPr>
          <w:rFonts w:hint="eastAsia"/>
          <w:sz w:val="24"/>
          <w:szCs w:val="24"/>
        </w:rPr>
        <w:t>全长复打桩施工应符合下列规定：</w:t>
      </w:r>
    </w:p>
    <w:p w14:paraId="0E19CB55">
      <w:pPr>
        <w:pStyle w:val="6"/>
        <w:snapToGrid/>
        <w:spacing w:line="360" w:lineRule="auto"/>
        <w:ind w:firstLine="482" w:firstLineChars="200"/>
        <w:jc w:val="both"/>
        <w:rPr>
          <w:sz w:val="24"/>
          <w:szCs w:val="24"/>
        </w:rPr>
      </w:pPr>
      <w:r>
        <w:rPr>
          <w:rFonts w:ascii="Times New Roman" w:hAnsi="Times New Roman"/>
          <w:b/>
          <w:bCs/>
          <w:sz w:val="24"/>
          <w:szCs w:val="24"/>
        </w:rPr>
        <w:t>1</w:t>
      </w:r>
      <w:r>
        <w:rPr>
          <w:sz w:val="24"/>
          <w:szCs w:val="24"/>
        </w:rPr>
        <w:t xml:space="preserve">  </w:t>
      </w:r>
      <w:r>
        <w:rPr>
          <w:rFonts w:hint="eastAsia"/>
          <w:sz w:val="24"/>
          <w:szCs w:val="24"/>
        </w:rPr>
        <w:t>全长复打时，沉管入土深度宜接近原桩长，第一次灌注混凝土应达到自然地面；</w:t>
      </w:r>
    </w:p>
    <w:p w14:paraId="0E9A2B03">
      <w:pPr>
        <w:pStyle w:val="6"/>
        <w:snapToGrid/>
        <w:spacing w:line="360" w:lineRule="auto"/>
        <w:ind w:firstLine="482" w:firstLineChars="200"/>
        <w:jc w:val="both"/>
        <w:rPr>
          <w:sz w:val="24"/>
          <w:szCs w:val="24"/>
        </w:rPr>
      </w:pPr>
      <w:r>
        <w:rPr>
          <w:rFonts w:ascii="Times New Roman" w:hAnsi="Times New Roman"/>
          <w:b/>
          <w:bCs/>
          <w:sz w:val="24"/>
          <w:szCs w:val="24"/>
        </w:rPr>
        <w:t>2</w:t>
      </w:r>
      <w:r>
        <w:rPr>
          <w:rFonts w:ascii="Times New Roman" w:hAnsi="Times New Roman"/>
          <w:sz w:val="24"/>
          <w:szCs w:val="24"/>
        </w:rPr>
        <w:t xml:space="preserve">  </w:t>
      </w:r>
      <w:r>
        <w:rPr>
          <w:rFonts w:hint="eastAsia"/>
          <w:sz w:val="24"/>
          <w:szCs w:val="24"/>
        </w:rPr>
        <w:t>拔管过程中应及时清除粘在管壁上和散落在地面上的混凝土；</w:t>
      </w:r>
    </w:p>
    <w:p w14:paraId="4B70CF3B">
      <w:pPr>
        <w:pStyle w:val="6"/>
        <w:snapToGrid/>
        <w:spacing w:line="360" w:lineRule="auto"/>
        <w:ind w:firstLine="482" w:firstLineChars="200"/>
        <w:jc w:val="both"/>
        <w:rPr>
          <w:sz w:val="24"/>
          <w:szCs w:val="24"/>
        </w:rPr>
      </w:pPr>
      <w:r>
        <w:rPr>
          <w:rFonts w:ascii="Times New Roman" w:hAnsi="Times New Roman"/>
          <w:b/>
          <w:bCs/>
          <w:sz w:val="24"/>
          <w:szCs w:val="24"/>
        </w:rPr>
        <w:t>3</w:t>
      </w:r>
      <w:r>
        <w:rPr>
          <w:rFonts w:ascii="Times New Roman" w:hAnsi="Times New Roman"/>
          <w:sz w:val="24"/>
          <w:szCs w:val="24"/>
        </w:rPr>
        <w:t xml:space="preserve">  </w:t>
      </w:r>
      <w:r>
        <w:rPr>
          <w:rFonts w:hint="eastAsia"/>
          <w:sz w:val="24"/>
          <w:szCs w:val="24"/>
        </w:rPr>
        <w:t>初打和复打的桩轴线应重合；</w:t>
      </w:r>
    </w:p>
    <w:p w14:paraId="41CAECAA">
      <w:pPr>
        <w:pStyle w:val="6"/>
        <w:snapToGrid/>
        <w:spacing w:line="360" w:lineRule="auto"/>
        <w:ind w:firstLine="482" w:firstLineChars="200"/>
        <w:jc w:val="both"/>
        <w:rPr>
          <w:sz w:val="24"/>
          <w:szCs w:val="24"/>
        </w:rPr>
      </w:pPr>
      <w:r>
        <w:rPr>
          <w:rFonts w:ascii="Times New Roman" w:hAnsi="Times New Roman"/>
          <w:b/>
          <w:bCs/>
          <w:sz w:val="24"/>
          <w:szCs w:val="24"/>
        </w:rPr>
        <w:t>4</w:t>
      </w:r>
      <w:r>
        <w:rPr>
          <w:rFonts w:ascii="Times New Roman" w:hAnsi="Times New Roman"/>
          <w:sz w:val="24"/>
          <w:szCs w:val="24"/>
        </w:rPr>
        <w:t xml:space="preserve">  </w:t>
      </w:r>
      <w:r>
        <w:rPr>
          <w:rFonts w:hint="eastAsia"/>
          <w:sz w:val="24"/>
          <w:szCs w:val="24"/>
        </w:rPr>
        <w:t>复打施工必须在第一次灌注的混凝土初凝之前完成。</w:t>
      </w:r>
    </w:p>
    <w:p w14:paraId="20E6149F">
      <w:pPr>
        <w:pStyle w:val="6"/>
        <w:snapToGrid/>
        <w:spacing w:line="360" w:lineRule="auto"/>
        <w:jc w:val="both"/>
        <w:rPr>
          <w:sz w:val="24"/>
          <w:szCs w:val="24"/>
        </w:rPr>
      </w:pPr>
      <w:r>
        <w:rPr>
          <w:rFonts w:hint="eastAsia" w:ascii="Times New Roman" w:hAnsi="Times New Roman"/>
          <w:b/>
          <w:bCs/>
          <w:sz w:val="24"/>
          <w:szCs w:val="24"/>
        </w:rPr>
        <w:t>7</w:t>
      </w:r>
      <w:r>
        <w:rPr>
          <w:rFonts w:hint="eastAsia" w:ascii="宋体" w:hAnsi="宋体"/>
          <w:b/>
          <w:bCs/>
          <w:sz w:val="24"/>
          <w:szCs w:val="24"/>
        </w:rPr>
        <w:t>.</w:t>
      </w:r>
      <w:r>
        <w:rPr>
          <w:rFonts w:hint="eastAsia" w:ascii="Times New Roman" w:hAnsi="Times New Roman"/>
          <w:b/>
          <w:bCs/>
          <w:sz w:val="24"/>
          <w:szCs w:val="24"/>
          <w:lang w:val="en-US" w:eastAsia="zh-CN"/>
        </w:rPr>
        <w:t>3</w:t>
      </w:r>
      <w:r>
        <w:rPr>
          <w:rFonts w:ascii="宋体" w:hAnsi="宋体"/>
          <w:b/>
          <w:bCs/>
          <w:sz w:val="24"/>
          <w:szCs w:val="24"/>
        </w:rPr>
        <w:t>.</w:t>
      </w:r>
      <w:r>
        <w:rPr>
          <w:rFonts w:ascii="Times New Roman" w:hAnsi="Times New Roman"/>
          <w:b/>
          <w:bCs/>
          <w:sz w:val="24"/>
          <w:szCs w:val="24"/>
        </w:rPr>
        <w:t>8</w:t>
      </w:r>
      <w:r>
        <w:rPr>
          <w:sz w:val="24"/>
          <w:szCs w:val="24"/>
        </w:rPr>
        <w:t xml:space="preserve">  </w:t>
      </w:r>
      <w:r>
        <w:rPr>
          <w:rFonts w:hint="eastAsia"/>
          <w:sz w:val="24"/>
          <w:szCs w:val="24"/>
        </w:rPr>
        <w:t>固废基透水混凝土桩强度达到设计要求后，方可进行桩头处理。</w:t>
      </w:r>
    </w:p>
    <w:p w14:paraId="35B1C997">
      <w:pPr>
        <w:pStyle w:val="6"/>
        <w:snapToGrid/>
        <w:spacing w:line="360" w:lineRule="auto"/>
        <w:jc w:val="both"/>
        <w:rPr>
          <w:sz w:val="24"/>
          <w:szCs w:val="24"/>
        </w:rPr>
      </w:pPr>
      <w:r>
        <w:rPr>
          <w:rFonts w:hint="eastAsia" w:ascii="Times New Roman" w:hAnsi="Times New Roman"/>
          <w:b/>
          <w:bCs/>
          <w:sz w:val="24"/>
          <w:szCs w:val="24"/>
        </w:rPr>
        <w:t>7</w:t>
      </w:r>
      <w:r>
        <w:rPr>
          <w:rFonts w:hint="eastAsia" w:ascii="宋体" w:hAnsi="宋体"/>
          <w:b/>
          <w:bCs/>
          <w:sz w:val="24"/>
          <w:szCs w:val="24"/>
        </w:rPr>
        <w:t>.</w:t>
      </w:r>
      <w:r>
        <w:rPr>
          <w:rFonts w:hint="eastAsia" w:ascii="Times New Roman" w:hAnsi="Times New Roman"/>
          <w:b/>
          <w:bCs/>
          <w:sz w:val="24"/>
          <w:szCs w:val="24"/>
          <w:lang w:val="en-US" w:eastAsia="zh-CN"/>
        </w:rPr>
        <w:t>3</w:t>
      </w:r>
      <w:r>
        <w:rPr>
          <w:rFonts w:ascii="宋体" w:hAnsi="宋体"/>
          <w:b/>
          <w:bCs/>
          <w:sz w:val="24"/>
          <w:szCs w:val="24"/>
        </w:rPr>
        <w:t>.</w:t>
      </w:r>
      <w:r>
        <w:rPr>
          <w:rFonts w:ascii="Times New Roman" w:hAnsi="Times New Roman"/>
          <w:b/>
          <w:bCs/>
          <w:sz w:val="24"/>
          <w:szCs w:val="24"/>
        </w:rPr>
        <w:t>9</w:t>
      </w:r>
      <w:r>
        <w:rPr>
          <w:sz w:val="24"/>
          <w:szCs w:val="24"/>
        </w:rPr>
        <w:t xml:space="preserve">  </w:t>
      </w:r>
      <w:r>
        <w:rPr>
          <w:rFonts w:hint="eastAsia"/>
          <w:sz w:val="24"/>
          <w:szCs w:val="24"/>
        </w:rPr>
        <w:t>桩顶超灌高度或多余浆液凿除处理时不得造成桩顶设计标高以下桩身断裂和扰动桩间土，出现桩身断裂和扰动桩间土时，应报告设计单位处理。</w:t>
      </w:r>
    </w:p>
    <w:p w14:paraId="008F77AE">
      <w:pPr>
        <w:pStyle w:val="6"/>
        <w:snapToGrid/>
        <w:spacing w:line="360" w:lineRule="auto"/>
        <w:jc w:val="both"/>
        <w:rPr>
          <w:rFonts w:ascii="宋体" w:hAnsi="宋体"/>
          <w:sz w:val="24"/>
          <w:szCs w:val="24"/>
        </w:rPr>
      </w:pPr>
      <w:r>
        <w:rPr>
          <w:rFonts w:hint="eastAsia" w:ascii="Times New Roman" w:hAnsi="Times New Roman"/>
          <w:b/>
          <w:bCs/>
          <w:sz w:val="24"/>
          <w:szCs w:val="24"/>
        </w:rPr>
        <w:t>7</w:t>
      </w:r>
      <w:r>
        <w:rPr>
          <w:rFonts w:hint="eastAsia" w:ascii="宋体" w:hAnsi="宋体"/>
          <w:b/>
          <w:bCs/>
          <w:sz w:val="24"/>
          <w:szCs w:val="24"/>
        </w:rPr>
        <w:t>.</w:t>
      </w:r>
      <w:r>
        <w:rPr>
          <w:rFonts w:hint="eastAsia" w:ascii="Times New Roman" w:hAnsi="Times New Roman"/>
          <w:b/>
          <w:bCs/>
          <w:sz w:val="24"/>
          <w:szCs w:val="24"/>
          <w:lang w:val="en-US" w:eastAsia="zh-CN"/>
        </w:rPr>
        <w:t>3</w:t>
      </w:r>
      <w:r>
        <w:rPr>
          <w:rFonts w:ascii="宋体" w:hAnsi="宋体"/>
          <w:b/>
          <w:bCs/>
          <w:sz w:val="24"/>
          <w:szCs w:val="24"/>
        </w:rPr>
        <w:t>.</w:t>
      </w:r>
      <w:r>
        <w:rPr>
          <w:rFonts w:ascii="Times New Roman" w:hAnsi="Times New Roman"/>
          <w:b/>
          <w:bCs/>
          <w:sz w:val="24"/>
          <w:szCs w:val="24"/>
        </w:rPr>
        <w:t>10</w:t>
      </w:r>
      <w:r>
        <w:rPr>
          <w:rFonts w:hint="eastAsia" w:ascii="宋体" w:hAnsi="宋体"/>
          <w:b/>
          <w:bCs/>
          <w:sz w:val="24"/>
          <w:szCs w:val="24"/>
        </w:rPr>
        <w:t xml:space="preserve"> </w:t>
      </w:r>
      <w:r>
        <w:rPr>
          <w:rFonts w:ascii="宋体" w:hAnsi="宋体"/>
          <w:b/>
          <w:bCs/>
          <w:sz w:val="24"/>
          <w:szCs w:val="24"/>
        </w:rPr>
        <w:t xml:space="preserve"> </w:t>
      </w:r>
      <w:r>
        <w:rPr>
          <w:rFonts w:hint="eastAsia" w:ascii="宋体" w:hAnsi="宋体"/>
          <w:sz w:val="24"/>
          <w:szCs w:val="24"/>
        </w:rPr>
        <w:t>桩头处理完毕后，应尽快进行褥垫层铺设，以防止桩间土被扰动。</w:t>
      </w:r>
    </w:p>
    <w:p w14:paraId="1AEF0F2D">
      <w:pPr>
        <w:pStyle w:val="6"/>
        <w:snapToGrid/>
        <w:spacing w:line="360" w:lineRule="auto"/>
        <w:jc w:val="both"/>
        <w:rPr>
          <w:bCs/>
          <w:sz w:val="24"/>
          <w:szCs w:val="24"/>
        </w:rPr>
      </w:pPr>
      <w:r>
        <w:rPr>
          <w:rFonts w:hint="eastAsia" w:ascii="Times New Roman" w:hAnsi="Times New Roman"/>
          <w:b/>
          <w:bCs/>
          <w:sz w:val="24"/>
          <w:szCs w:val="24"/>
        </w:rPr>
        <w:t>7</w:t>
      </w:r>
      <w:r>
        <w:rPr>
          <w:rFonts w:hint="eastAsia" w:ascii="宋体" w:hAnsi="宋体"/>
          <w:b/>
          <w:bCs/>
          <w:sz w:val="24"/>
          <w:szCs w:val="24"/>
        </w:rPr>
        <w:t>.</w:t>
      </w:r>
      <w:r>
        <w:rPr>
          <w:rFonts w:hint="eastAsia" w:ascii="Times New Roman" w:hAnsi="Times New Roman"/>
          <w:b/>
          <w:bCs/>
          <w:sz w:val="24"/>
          <w:szCs w:val="24"/>
          <w:lang w:val="en-US" w:eastAsia="zh-CN"/>
        </w:rPr>
        <w:t>3</w:t>
      </w:r>
      <w:r>
        <w:rPr>
          <w:rFonts w:ascii="宋体" w:hAnsi="宋体"/>
          <w:b/>
          <w:bCs/>
          <w:sz w:val="24"/>
          <w:szCs w:val="24"/>
        </w:rPr>
        <w:t>.</w:t>
      </w:r>
      <w:r>
        <w:rPr>
          <w:rFonts w:ascii="Times New Roman" w:hAnsi="Times New Roman"/>
          <w:b/>
          <w:bCs/>
          <w:sz w:val="24"/>
          <w:szCs w:val="24"/>
        </w:rPr>
        <w:t>11</w:t>
      </w:r>
      <w:r>
        <w:rPr>
          <w:b/>
          <w:bCs/>
          <w:sz w:val="24"/>
          <w:szCs w:val="24"/>
        </w:rPr>
        <w:t xml:space="preserve">  </w:t>
      </w:r>
      <w:r>
        <w:rPr>
          <w:rFonts w:hint="eastAsia"/>
          <w:bCs/>
          <w:sz w:val="24"/>
          <w:szCs w:val="24"/>
        </w:rPr>
        <w:t>褥垫层底面宜设在同一标高上，如深度不同，基坑底土面应挖成阶梯或斜坡搭接，并按先深后浅的顺序进行垫层施工，搭接处应夯压密实。</w:t>
      </w:r>
    </w:p>
    <w:p w14:paraId="6025F755">
      <w:pPr>
        <w:spacing w:line="360" w:lineRule="auto"/>
        <w:rPr>
          <w:rFonts w:ascii="楷体" w:hAnsi="楷体" w:eastAsia="楷体" w:cs="楷体"/>
          <w:b/>
          <w:bCs/>
          <w:sz w:val="24"/>
          <w:szCs w:val="24"/>
        </w:rPr>
      </w:pPr>
      <w:r>
        <w:rPr>
          <w:rFonts w:hint="eastAsia" w:ascii="楷体" w:hAnsi="楷体" w:eastAsia="楷体" w:cs="楷体"/>
          <w:b/>
          <w:bCs/>
          <w:sz w:val="24"/>
          <w:szCs w:val="24"/>
        </w:rPr>
        <w:t>条文说明</w:t>
      </w:r>
    </w:p>
    <w:p w14:paraId="2B8E4FE2">
      <w:pPr>
        <w:pStyle w:val="6"/>
        <w:snapToGrid/>
        <w:spacing w:line="360" w:lineRule="auto"/>
        <w:ind w:firstLine="480" w:firstLineChars="200"/>
        <w:jc w:val="both"/>
        <w:rPr>
          <w:bCs/>
          <w:sz w:val="24"/>
          <w:szCs w:val="24"/>
        </w:rPr>
      </w:pPr>
      <w:r>
        <w:rPr>
          <w:rFonts w:hint="eastAsia" w:ascii="Times New Roman" w:hAnsi="Times New Roman" w:eastAsia="楷体"/>
          <w:sz w:val="24"/>
          <w:szCs w:val="24"/>
        </w:rPr>
        <w:t>褥垫层施工前，桩间的浮（松）土必须清理干净。褥垫层应设在同一标高上，如深度不同，可挖成退台状或斜坡搭接，搭接处应充分夯实，并按先深后浅，依次进行。分段施工时，接头处应做成斜坡，每层错开</w:t>
      </w:r>
      <w:r>
        <w:rPr>
          <w:rFonts w:ascii="Times New Roman" w:hAnsi="Times New Roman" w:eastAsia="楷体"/>
          <w:sz w:val="24"/>
          <w:szCs w:val="24"/>
        </w:rPr>
        <w:t>0.5~1m。除此，褥垫层的铺设应按本</w:t>
      </w:r>
      <w:r>
        <w:rPr>
          <w:rFonts w:hint="eastAsia" w:ascii="Times New Roman" w:hAnsi="Times New Roman" w:eastAsia="楷体"/>
          <w:sz w:val="24"/>
          <w:szCs w:val="24"/>
        </w:rPr>
        <w:t>规程</w:t>
      </w:r>
      <w:r>
        <w:rPr>
          <w:rFonts w:ascii="Times New Roman" w:hAnsi="Times New Roman" w:eastAsia="楷体"/>
          <w:sz w:val="24"/>
          <w:szCs w:val="24"/>
        </w:rPr>
        <w:t>第7</w:t>
      </w:r>
      <w:r>
        <w:rPr>
          <w:rFonts w:ascii="宋体" w:hAnsi="宋体"/>
          <w:sz w:val="24"/>
          <w:szCs w:val="24"/>
        </w:rPr>
        <w:t>.</w:t>
      </w:r>
      <w:r>
        <w:rPr>
          <w:rFonts w:ascii="Times New Roman" w:hAnsi="Times New Roman" w:eastAsia="楷体"/>
          <w:sz w:val="24"/>
          <w:szCs w:val="24"/>
        </w:rPr>
        <w:t>4</w:t>
      </w:r>
      <w:r>
        <w:rPr>
          <w:rFonts w:ascii="宋体" w:hAnsi="宋体"/>
          <w:sz w:val="24"/>
          <w:szCs w:val="24"/>
        </w:rPr>
        <w:t>.</w:t>
      </w:r>
      <w:r>
        <w:rPr>
          <w:rFonts w:ascii="Times New Roman" w:hAnsi="Times New Roman" w:eastAsia="楷体"/>
          <w:sz w:val="24"/>
          <w:szCs w:val="24"/>
        </w:rPr>
        <w:t>12条中的规定执行。</w:t>
      </w:r>
    </w:p>
    <w:p w14:paraId="0D9B64BA">
      <w:pPr>
        <w:pStyle w:val="6"/>
        <w:snapToGrid/>
        <w:spacing w:line="360" w:lineRule="auto"/>
        <w:jc w:val="both"/>
        <w:rPr>
          <w:bCs/>
          <w:sz w:val="24"/>
          <w:szCs w:val="24"/>
        </w:rPr>
      </w:pPr>
      <w:r>
        <w:rPr>
          <w:rFonts w:hint="eastAsia" w:ascii="Times New Roman" w:hAnsi="Times New Roman"/>
          <w:b/>
          <w:bCs/>
          <w:sz w:val="24"/>
          <w:szCs w:val="24"/>
        </w:rPr>
        <w:t>7</w:t>
      </w:r>
      <w:r>
        <w:rPr>
          <w:rFonts w:hint="eastAsia" w:ascii="宋体" w:hAnsi="宋体"/>
          <w:b/>
          <w:bCs/>
          <w:sz w:val="24"/>
          <w:szCs w:val="24"/>
        </w:rPr>
        <w:t>.</w:t>
      </w:r>
      <w:r>
        <w:rPr>
          <w:rFonts w:hint="eastAsia" w:ascii="Times New Roman" w:hAnsi="Times New Roman"/>
          <w:b/>
          <w:bCs/>
          <w:sz w:val="24"/>
          <w:szCs w:val="24"/>
          <w:lang w:val="en-US" w:eastAsia="zh-CN"/>
        </w:rPr>
        <w:t>3</w:t>
      </w:r>
      <w:r>
        <w:rPr>
          <w:rFonts w:ascii="宋体" w:hAnsi="宋体"/>
          <w:b/>
          <w:bCs/>
          <w:sz w:val="24"/>
          <w:szCs w:val="24"/>
        </w:rPr>
        <w:t>.</w:t>
      </w:r>
      <w:r>
        <w:rPr>
          <w:rFonts w:ascii="Times New Roman" w:hAnsi="Times New Roman"/>
          <w:b/>
          <w:bCs/>
          <w:sz w:val="24"/>
          <w:szCs w:val="24"/>
        </w:rPr>
        <w:t>12</w:t>
      </w:r>
      <w:r>
        <w:rPr>
          <w:bCs/>
          <w:sz w:val="24"/>
          <w:szCs w:val="24"/>
        </w:rPr>
        <w:t xml:space="preserve">  </w:t>
      </w:r>
      <w:r>
        <w:rPr>
          <w:rFonts w:hint="eastAsia"/>
          <w:bCs/>
          <w:sz w:val="24"/>
          <w:szCs w:val="24"/>
        </w:rPr>
        <w:t>褥垫层的施工方法、分层铺填厚度、每层压实遍数等宜通过试验确定。褥垫层应铺设均匀，允许偏差</w:t>
      </w:r>
      <w:r>
        <w:rPr>
          <w:rFonts w:ascii="Times New Roman" w:hAnsi="Times New Roman"/>
          <w:bCs/>
          <w:sz w:val="24"/>
          <w:szCs w:val="24"/>
        </w:rPr>
        <w:t>±10mm</w:t>
      </w:r>
      <w:r>
        <w:rPr>
          <w:rFonts w:hint="eastAsia" w:ascii="Times New Roman" w:hAnsi="Times New Roman"/>
          <w:bCs/>
          <w:sz w:val="24"/>
          <w:szCs w:val="24"/>
        </w:rPr>
        <w:t>。</w:t>
      </w:r>
      <w:r>
        <w:rPr>
          <w:rFonts w:hint="eastAsia"/>
          <w:bCs/>
          <w:sz w:val="24"/>
          <w:szCs w:val="24"/>
        </w:rPr>
        <w:t>除接下卧软土层的垫层应根据施工机械设备及下卧层土质条件确定厚度外，一般情况下，垫层的分层铺填厚度可取</w:t>
      </w:r>
      <w:r>
        <w:rPr>
          <w:rFonts w:ascii="Times New Roman" w:hAnsi="Times New Roman"/>
          <w:bCs/>
          <w:sz w:val="24"/>
          <w:szCs w:val="24"/>
        </w:rPr>
        <w:t>100mm~150mm</w:t>
      </w:r>
      <w:r>
        <w:rPr>
          <w:rFonts w:hint="eastAsia"/>
          <w:bCs/>
          <w:sz w:val="24"/>
          <w:szCs w:val="24"/>
        </w:rPr>
        <w:t>，宜采用静力压实法。</w:t>
      </w:r>
    </w:p>
    <w:p w14:paraId="1D73DBF6">
      <w:pPr>
        <w:pStyle w:val="6"/>
        <w:snapToGrid/>
        <w:spacing w:line="360" w:lineRule="auto"/>
        <w:jc w:val="both"/>
        <w:rPr>
          <w:bCs/>
          <w:sz w:val="24"/>
          <w:szCs w:val="24"/>
        </w:rPr>
      </w:pPr>
      <w:r>
        <w:rPr>
          <w:rFonts w:hint="eastAsia" w:ascii="Times New Roman" w:hAnsi="Times New Roman"/>
          <w:b/>
          <w:bCs/>
          <w:sz w:val="24"/>
          <w:szCs w:val="24"/>
        </w:rPr>
        <w:t>7</w:t>
      </w:r>
      <w:r>
        <w:rPr>
          <w:rFonts w:hint="eastAsia" w:ascii="宋体" w:hAnsi="宋体"/>
          <w:b/>
          <w:bCs/>
          <w:sz w:val="24"/>
          <w:szCs w:val="24"/>
        </w:rPr>
        <w:t>.</w:t>
      </w:r>
      <w:r>
        <w:rPr>
          <w:rFonts w:hint="eastAsia" w:ascii="Times New Roman" w:hAnsi="Times New Roman"/>
          <w:b/>
          <w:bCs/>
          <w:sz w:val="24"/>
          <w:szCs w:val="24"/>
          <w:lang w:val="en-US" w:eastAsia="zh-CN"/>
        </w:rPr>
        <w:t>3</w:t>
      </w:r>
      <w:r>
        <w:rPr>
          <w:rFonts w:ascii="宋体" w:hAnsi="宋体"/>
          <w:b/>
          <w:bCs/>
          <w:sz w:val="24"/>
          <w:szCs w:val="24"/>
        </w:rPr>
        <w:t>.</w:t>
      </w:r>
      <w:r>
        <w:rPr>
          <w:rFonts w:ascii="Times New Roman" w:hAnsi="Times New Roman"/>
          <w:b/>
          <w:bCs/>
          <w:sz w:val="24"/>
          <w:szCs w:val="24"/>
        </w:rPr>
        <w:t xml:space="preserve">13  </w:t>
      </w:r>
      <w:r>
        <w:rPr>
          <w:rFonts w:hint="eastAsia"/>
          <w:bCs/>
          <w:sz w:val="24"/>
          <w:szCs w:val="24"/>
        </w:rPr>
        <w:t>当垫层底部存在软硬不均的部位时，应根据建筑对不均匀沉降的要求予以处理，并经检验合格后，方可铺填垫层。</w:t>
      </w:r>
    </w:p>
    <w:p w14:paraId="00CA1C2D">
      <w:pPr>
        <w:pStyle w:val="6"/>
        <w:snapToGrid/>
        <w:spacing w:line="360" w:lineRule="auto"/>
        <w:jc w:val="both"/>
        <w:rPr>
          <w:bCs/>
          <w:sz w:val="24"/>
          <w:szCs w:val="24"/>
        </w:rPr>
      </w:pPr>
      <w:r>
        <w:rPr>
          <w:rFonts w:hint="eastAsia" w:ascii="Times New Roman" w:hAnsi="Times New Roman"/>
          <w:b/>
          <w:bCs/>
          <w:sz w:val="24"/>
          <w:szCs w:val="24"/>
        </w:rPr>
        <w:t>7</w:t>
      </w:r>
      <w:r>
        <w:rPr>
          <w:rFonts w:hint="eastAsia" w:ascii="宋体" w:hAnsi="宋体"/>
          <w:b/>
          <w:bCs/>
          <w:sz w:val="24"/>
          <w:szCs w:val="24"/>
        </w:rPr>
        <w:t>.</w:t>
      </w:r>
      <w:r>
        <w:rPr>
          <w:rFonts w:hint="eastAsia" w:ascii="Times New Roman" w:hAnsi="Times New Roman"/>
          <w:b/>
          <w:bCs/>
          <w:sz w:val="24"/>
          <w:szCs w:val="24"/>
          <w:lang w:val="en-US" w:eastAsia="zh-CN"/>
        </w:rPr>
        <w:t>3</w:t>
      </w:r>
      <w:r>
        <w:rPr>
          <w:rFonts w:hint="eastAsia" w:ascii="宋体" w:hAnsi="宋体"/>
          <w:b/>
          <w:bCs/>
          <w:sz w:val="24"/>
          <w:szCs w:val="24"/>
        </w:rPr>
        <w:t>.</w:t>
      </w:r>
      <w:r>
        <w:rPr>
          <w:rFonts w:ascii="Times New Roman" w:hAnsi="Times New Roman"/>
          <w:b/>
          <w:bCs/>
          <w:sz w:val="24"/>
          <w:szCs w:val="24"/>
        </w:rPr>
        <w:t>14</w:t>
      </w:r>
      <w:r>
        <w:rPr>
          <w:bCs/>
          <w:sz w:val="24"/>
          <w:szCs w:val="24"/>
        </w:rPr>
        <w:t xml:space="preserve">  </w:t>
      </w:r>
      <w:r>
        <w:rPr>
          <w:rFonts w:hint="eastAsia"/>
          <w:bCs/>
          <w:sz w:val="24"/>
          <w:szCs w:val="24"/>
        </w:rPr>
        <w:t>当地下水位较高影响褥垫层铺设或者基础底面下桩间土的含水量较高影响褥垫层夯实时，应进行降水处理。夯实方法宜根据基础底面下桩间土的含水量的情况，分别采用静力压实法或动力压实法；对于较干的砂石材料，可适当洒水后在进行振动夯实。</w:t>
      </w:r>
    </w:p>
    <w:p w14:paraId="64A7997A">
      <w:pPr>
        <w:pStyle w:val="6"/>
        <w:snapToGrid/>
        <w:spacing w:line="360" w:lineRule="auto"/>
        <w:jc w:val="both"/>
        <w:rPr>
          <w:bCs/>
          <w:sz w:val="24"/>
          <w:szCs w:val="24"/>
        </w:rPr>
      </w:pPr>
      <w:r>
        <w:rPr>
          <w:rFonts w:hint="eastAsia" w:ascii="Times New Roman" w:hAnsi="Times New Roman"/>
          <w:b/>
          <w:bCs/>
          <w:sz w:val="24"/>
          <w:szCs w:val="24"/>
        </w:rPr>
        <w:t>7</w:t>
      </w:r>
      <w:r>
        <w:rPr>
          <w:rFonts w:hint="eastAsia" w:ascii="宋体" w:hAnsi="宋体"/>
          <w:b/>
          <w:bCs/>
          <w:sz w:val="24"/>
          <w:szCs w:val="24"/>
        </w:rPr>
        <w:t>.</w:t>
      </w:r>
      <w:r>
        <w:rPr>
          <w:rFonts w:hint="eastAsia" w:ascii="Times New Roman" w:hAnsi="Times New Roman"/>
          <w:b/>
          <w:bCs/>
          <w:sz w:val="24"/>
          <w:szCs w:val="24"/>
          <w:lang w:val="en-US" w:eastAsia="zh-CN"/>
        </w:rPr>
        <w:t>3</w:t>
      </w:r>
      <w:r>
        <w:rPr>
          <w:rFonts w:ascii="宋体" w:hAnsi="宋体"/>
          <w:b/>
          <w:bCs/>
          <w:sz w:val="24"/>
          <w:szCs w:val="24"/>
        </w:rPr>
        <w:t>.</w:t>
      </w:r>
      <w:r>
        <w:rPr>
          <w:rFonts w:ascii="Times New Roman" w:hAnsi="Times New Roman"/>
          <w:b/>
          <w:bCs/>
          <w:sz w:val="24"/>
          <w:szCs w:val="24"/>
        </w:rPr>
        <w:t xml:space="preserve">15  </w:t>
      </w:r>
      <w:r>
        <w:rPr>
          <w:rFonts w:hint="eastAsia"/>
          <w:bCs/>
          <w:sz w:val="24"/>
          <w:szCs w:val="24"/>
        </w:rPr>
        <w:t>褥垫层铺设夯实后，若粗颗粒的碎石沉陷明显，而导致面层级配不均时，可在面层增补适量的粗颗粒碎石后，继续振压或夯实。</w:t>
      </w:r>
    </w:p>
    <w:p w14:paraId="0CB7C0D4">
      <w:pPr>
        <w:pStyle w:val="3"/>
        <w:spacing w:before="0" w:after="0" w:line="360" w:lineRule="auto"/>
        <w:jc w:val="center"/>
        <w:rPr>
          <w:rFonts w:ascii="Times New Roman" w:hAnsi="Times New Roman" w:eastAsia="黑体" w:cs="Times New Roman"/>
          <w:sz w:val="28"/>
          <w:szCs w:val="24"/>
        </w:rPr>
      </w:pPr>
      <w:bookmarkStart w:id="105" w:name="_Toc143434539"/>
      <w:bookmarkStart w:id="106" w:name="_Toc29858"/>
      <w:r>
        <w:rPr>
          <w:rFonts w:hint="eastAsia" w:ascii="Times New Roman" w:hAnsi="Times New Roman" w:eastAsia="黑体" w:cs="Times New Roman"/>
          <w:sz w:val="28"/>
          <w:szCs w:val="24"/>
        </w:rPr>
        <w:t>7</w:t>
      </w:r>
      <w:r>
        <w:rPr>
          <w:rFonts w:hint="eastAsia" w:ascii="宋体" w:hAnsi="宋体" w:eastAsia="宋体" w:cs="Times New Roman"/>
          <w:sz w:val="28"/>
          <w:szCs w:val="24"/>
        </w:rPr>
        <w:t>.</w:t>
      </w:r>
      <w:r>
        <w:rPr>
          <w:rFonts w:hint="eastAsia" w:ascii="Times New Roman" w:hAnsi="Times New Roman" w:eastAsia="黑体" w:cs="Times New Roman"/>
          <w:sz w:val="28"/>
          <w:szCs w:val="24"/>
          <w:lang w:val="en-US" w:eastAsia="zh-CN"/>
        </w:rPr>
        <w:t>4</w:t>
      </w:r>
      <w:r>
        <w:rPr>
          <w:rFonts w:ascii="Times New Roman" w:hAnsi="Times New Roman" w:eastAsia="黑体" w:cs="Times New Roman"/>
          <w:sz w:val="28"/>
          <w:szCs w:val="24"/>
        </w:rPr>
        <w:t xml:space="preserve">  </w:t>
      </w:r>
      <w:r>
        <w:rPr>
          <w:rFonts w:hint="eastAsia" w:ascii="Times New Roman" w:hAnsi="Times New Roman" w:eastAsia="黑体" w:cs="Times New Roman"/>
          <w:sz w:val="28"/>
          <w:szCs w:val="24"/>
        </w:rPr>
        <w:t>施工</w:t>
      </w:r>
      <w:r>
        <w:rPr>
          <w:rFonts w:hint="eastAsia" w:ascii="Times New Roman" w:hAnsi="Times New Roman" w:eastAsia="黑体" w:cs="Times New Roman"/>
          <w:sz w:val="28"/>
          <w:szCs w:val="24"/>
          <w:lang w:val="en-US" w:eastAsia="zh-CN"/>
        </w:rPr>
        <w:t>质量控制</w:t>
      </w:r>
      <w:bookmarkEnd w:id="105"/>
      <w:bookmarkStart w:id="107" w:name="_Toc27995"/>
      <w:r>
        <w:rPr>
          <w:rFonts w:ascii="Times New Roman" w:hAnsi="Times New Roman" w:eastAsia="黑体" w:cs="Times New Roman"/>
          <w:sz w:val="28"/>
          <w:szCs w:val="24"/>
        </w:rPr>
        <w:fldChar w:fldCharType="begin"/>
      </w:r>
      <w:r>
        <w:rPr>
          <w:rFonts w:ascii="Times New Roman" w:hAnsi="Times New Roman" w:eastAsia="黑体" w:cs="Times New Roman"/>
          <w:sz w:val="28"/>
          <w:szCs w:val="24"/>
        </w:rPr>
        <w:instrText xml:space="preserve"> </w:instrText>
      </w:r>
      <w:r>
        <w:rPr>
          <w:rFonts w:hint="eastAsia" w:ascii="Times New Roman" w:hAnsi="Times New Roman" w:eastAsia="黑体" w:cs="Times New Roman"/>
          <w:sz w:val="28"/>
          <w:szCs w:val="24"/>
        </w:rPr>
        <w:instrText xml:space="preserve">TC  "</w:instrText>
      </w:r>
      <w:bookmarkStart w:id="108" w:name="_Toc143434540"/>
      <w:r>
        <w:rPr>
          <w:rFonts w:hint="eastAsia" w:ascii="Times New Roman" w:hAnsi="Times New Roman" w:eastAsia="黑体" w:cs="Times New Roman"/>
          <w:sz w:val="28"/>
          <w:szCs w:val="24"/>
        </w:rPr>
        <w:instrText xml:space="preserve">7.</w:instrText>
      </w:r>
      <w:r>
        <w:rPr>
          <w:rFonts w:hint="eastAsia" w:ascii="Times New Roman" w:hAnsi="Times New Roman" w:eastAsia="黑体" w:cs="Times New Roman"/>
          <w:sz w:val="28"/>
          <w:szCs w:val="24"/>
          <w:lang w:val="en-US" w:eastAsia="zh-CN"/>
        </w:rPr>
        <w:instrText xml:space="preserve">4</w:instrText>
      </w:r>
      <w:r>
        <w:rPr>
          <w:rFonts w:hint="eastAsia" w:ascii="Times New Roman" w:hAnsi="Times New Roman" w:eastAsia="黑体" w:cs="Times New Roman"/>
          <w:sz w:val="28"/>
          <w:szCs w:val="24"/>
        </w:rPr>
        <w:instrText xml:space="preserve"> </w:instrText>
      </w:r>
      <w:r>
        <w:rPr>
          <w:rFonts w:ascii="Times New Roman" w:hAnsi="Times New Roman" w:eastAsia="黑体" w:cs="Times New Roman"/>
          <w:sz w:val="28"/>
          <w:szCs w:val="24"/>
        </w:rPr>
        <w:instrText xml:space="preserve"> </w:instrText>
      </w:r>
      <w:bookmarkEnd w:id="108"/>
      <w:r>
        <w:rPr>
          <w:rFonts w:hint="eastAsia" w:ascii="Times New Roman" w:hAnsi="Times New Roman" w:eastAsia="黑体" w:cs="Times New Roman"/>
          <w:sz w:val="28"/>
          <w:szCs w:val="24"/>
        </w:rPr>
        <w:instrText xml:space="preserve">Construction </w:instrText>
      </w:r>
      <w:r>
        <w:rPr>
          <w:rFonts w:hint="eastAsia" w:ascii="Times New Roman" w:hAnsi="Times New Roman" w:eastAsia="黑体" w:cs="Times New Roman"/>
          <w:sz w:val="28"/>
          <w:szCs w:val="24"/>
          <w:lang w:val="en-US" w:eastAsia="zh-CN"/>
        </w:rPr>
        <w:instrText xml:space="preserve">Q</w:instrText>
      </w:r>
      <w:r>
        <w:rPr>
          <w:rFonts w:hint="eastAsia" w:ascii="Times New Roman" w:hAnsi="Times New Roman" w:eastAsia="黑体" w:cs="Times New Roman"/>
          <w:sz w:val="28"/>
          <w:szCs w:val="24"/>
        </w:rPr>
        <w:instrText xml:space="preserve">uality </w:instrText>
      </w:r>
      <w:r>
        <w:rPr>
          <w:rFonts w:hint="eastAsia" w:ascii="Times New Roman" w:hAnsi="Times New Roman" w:eastAsia="黑体" w:cs="Times New Roman"/>
          <w:sz w:val="28"/>
          <w:szCs w:val="24"/>
          <w:lang w:val="en-US" w:eastAsia="zh-CN"/>
        </w:rPr>
        <w:instrText xml:space="preserve">C</w:instrText>
      </w:r>
      <w:r>
        <w:rPr>
          <w:rFonts w:hint="eastAsia" w:ascii="Times New Roman" w:hAnsi="Times New Roman" w:eastAsia="黑体" w:cs="Times New Roman"/>
          <w:sz w:val="28"/>
          <w:szCs w:val="24"/>
        </w:rPr>
        <w:instrText xml:space="preserve">ontrol" \l 2</w:instrText>
      </w:r>
      <w:r>
        <w:rPr>
          <w:rFonts w:ascii="Times New Roman" w:hAnsi="Times New Roman" w:eastAsia="黑体" w:cs="Times New Roman"/>
          <w:sz w:val="28"/>
          <w:szCs w:val="24"/>
        </w:rPr>
        <w:instrText xml:space="preserve"> </w:instrText>
      </w:r>
      <w:r>
        <w:rPr>
          <w:rFonts w:ascii="Times New Roman" w:hAnsi="Times New Roman" w:eastAsia="黑体" w:cs="Times New Roman"/>
          <w:sz w:val="28"/>
          <w:szCs w:val="24"/>
        </w:rPr>
        <w:fldChar w:fldCharType="end"/>
      </w:r>
      <w:bookmarkEnd w:id="106"/>
      <w:bookmarkEnd w:id="107"/>
    </w:p>
    <w:p w14:paraId="006D4C5A">
      <w:pPr>
        <w:pStyle w:val="6"/>
        <w:snapToGrid/>
        <w:spacing w:line="360" w:lineRule="auto"/>
        <w:jc w:val="both"/>
        <w:rPr>
          <w:rFonts w:ascii="宋体" w:hAnsi="宋体" w:cs="宋体"/>
          <w:sz w:val="24"/>
          <w:szCs w:val="24"/>
        </w:rPr>
      </w:pPr>
      <w:r>
        <w:rPr>
          <w:rFonts w:hint="eastAsia" w:ascii="Times New Roman" w:hAnsi="Times New Roman"/>
          <w:b/>
          <w:bCs/>
          <w:sz w:val="24"/>
          <w:szCs w:val="24"/>
        </w:rPr>
        <w:t>7</w:t>
      </w:r>
      <w:r>
        <w:rPr>
          <w:rFonts w:hint="eastAsia" w:ascii="宋体" w:hAnsi="宋体"/>
          <w:b/>
          <w:bCs/>
          <w:sz w:val="24"/>
          <w:szCs w:val="24"/>
        </w:rPr>
        <w:t>.</w:t>
      </w:r>
      <w:r>
        <w:rPr>
          <w:rFonts w:hint="eastAsia" w:ascii="Times New Roman" w:hAnsi="Times New Roman"/>
          <w:b/>
          <w:bCs/>
          <w:sz w:val="24"/>
          <w:szCs w:val="24"/>
          <w:lang w:val="en-US" w:eastAsia="zh-CN"/>
        </w:rPr>
        <w:t>4</w:t>
      </w:r>
      <w:r>
        <w:rPr>
          <w:rFonts w:ascii="宋体" w:hAnsi="宋体"/>
          <w:b/>
          <w:bCs/>
          <w:sz w:val="24"/>
          <w:szCs w:val="24"/>
        </w:rPr>
        <w:t>.</w:t>
      </w:r>
      <w:r>
        <w:rPr>
          <w:rFonts w:ascii="Times New Roman" w:hAnsi="Times New Roman"/>
          <w:b/>
          <w:bCs/>
          <w:sz w:val="24"/>
          <w:szCs w:val="24"/>
        </w:rPr>
        <w:t>1</w:t>
      </w:r>
      <w:r>
        <w:rPr>
          <w:b/>
          <w:bCs/>
          <w:sz w:val="24"/>
          <w:szCs w:val="24"/>
        </w:rPr>
        <w:t xml:space="preserve">  </w:t>
      </w:r>
      <w:r>
        <w:rPr>
          <w:rFonts w:hint="eastAsia" w:ascii="宋体" w:hAnsi="宋体" w:cs="宋体"/>
          <w:sz w:val="24"/>
          <w:szCs w:val="24"/>
        </w:rPr>
        <w:t>严格按照桩位布置图放线布点。</w:t>
      </w:r>
    </w:p>
    <w:p w14:paraId="7C16C92C">
      <w:pPr>
        <w:spacing w:line="360" w:lineRule="auto"/>
        <w:rPr>
          <w:rFonts w:ascii="楷体" w:hAnsi="楷体" w:eastAsia="楷体" w:cs="楷体"/>
          <w:b/>
          <w:bCs/>
          <w:sz w:val="24"/>
          <w:szCs w:val="24"/>
        </w:rPr>
      </w:pPr>
      <w:r>
        <w:rPr>
          <w:rFonts w:hint="eastAsia" w:ascii="楷体" w:hAnsi="楷体" w:eastAsia="楷体" w:cs="楷体"/>
          <w:b/>
          <w:bCs/>
          <w:sz w:val="24"/>
          <w:szCs w:val="24"/>
        </w:rPr>
        <w:t>条文说明</w:t>
      </w:r>
    </w:p>
    <w:p w14:paraId="11308AD5">
      <w:pPr>
        <w:pStyle w:val="6"/>
        <w:snapToGrid/>
        <w:spacing w:line="360" w:lineRule="auto"/>
        <w:ind w:firstLine="480" w:firstLineChars="200"/>
        <w:jc w:val="both"/>
        <w:rPr>
          <w:rFonts w:ascii="宋体" w:hAnsi="宋体" w:cs="宋体"/>
          <w:sz w:val="24"/>
          <w:szCs w:val="24"/>
        </w:rPr>
      </w:pPr>
      <w:r>
        <w:rPr>
          <w:rFonts w:hint="eastAsia" w:ascii="Times New Roman" w:hAnsi="Times New Roman" w:eastAsia="楷体"/>
          <w:sz w:val="24"/>
          <w:szCs w:val="24"/>
        </w:rPr>
        <w:t>成孔前应按固废基透水混凝土桩平面布置图，采用经纬仪和钢尺测放桩位，严格按照设计布桩图放线布点，并及时校核孔位。</w:t>
      </w:r>
    </w:p>
    <w:p w14:paraId="0E4AD756">
      <w:pPr>
        <w:pStyle w:val="6"/>
        <w:snapToGrid/>
        <w:spacing w:line="360" w:lineRule="auto"/>
        <w:jc w:val="both"/>
        <w:rPr>
          <w:rFonts w:ascii="宋体" w:hAnsi="宋体" w:cs="宋体"/>
          <w:sz w:val="24"/>
          <w:szCs w:val="24"/>
        </w:rPr>
      </w:pPr>
      <w:r>
        <w:rPr>
          <w:rFonts w:hint="eastAsia" w:ascii="Times New Roman" w:hAnsi="Times New Roman"/>
          <w:b/>
          <w:bCs/>
          <w:sz w:val="24"/>
          <w:szCs w:val="24"/>
        </w:rPr>
        <w:t>7</w:t>
      </w:r>
      <w:r>
        <w:rPr>
          <w:rFonts w:hint="eastAsia" w:ascii="宋体" w:hAnsi="宋体"/>
          <w:b/>
          <w:bCs/>
          <w:sz w:val="24"/>
          <w:szCs w:val="24"/>
        </w:rPr>
        <w:t>.</w:t>
      </w:r>
      <w:r>
        <w:rPr>
          <w:rFonts w:hint="eastAsia" w:ascii="Times New Roman" w:hAnsi="Times New Roman"/>
          <w:b/>
          <w:bCs/>
          <w:sz w:val="24"/>
          <w:szCs w:val="24"/>
          <w:lang w:val="en-US" w:eastAsia="zh-CN"/>
        </w:rPr>
        <w:t>4</w:t>
      </w:r>
      <w:r>
        <w:rPr>
          <w:rFonts w:ascii="宋体" w:hAnsi="宋体"/>
          <w:b/>
          <w:bCs/>
          <w:sz w:val="24"/>
          <w:szCs w:val="24"/>
        </w:rPr>
        <w:t>.</w:t>
      </w:r>
      <w:r>
        <w:rPr>
          <w:rFonts w:ascii="Times New Roman" w:hAnsi="Times New Roman"/>
          <w:b/>
          <w:bCs/>
          <w:sz w:val="24"/>
          <w:szCs w:val="24"/>
        </w:rPr>
        <w:t>2</w:t>
      </w: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sz w:val="24"/>
          <w:szCs w:val="24"/>
        </w:rPr>
        <w:t>施工时设置专人检测成孔、成桩质量，并逐根做好施工记录，发现问题及时处理。</w:t>
      </w:r>
    </w:p>
    <w:p w14:paraId="6833BC6E">
      <w:pPr>
        <w:spacing w:line="360" w:lineRule="auto"/>
        <w:rPr>
          <w:rFonts w:ascii="楷体" w:hAnsi="楷体" w:eastAsia="楷体" w:cs="楷体"/>
          <w:b/>
          <w:bCs/>
          <w:sz w:val="24"/>
          <w:szCs w:val="24"/>
        </w:rPr>
      </w:pPr>
      <w:r>
        <w:rPr>
          <w:rFonts w:hint="eastAsia" w:ascii="楷体" w:hAnsi="楷体" w:eastAsia="楷体" w:cs="楷体"/>
          <w:b/>
          <w:bCs/>
          <w:sz w:val="24"/>
          <w:szCs w:val="24"/>
        </w:rPr>
        <w:t>条文说明</w:t>
      </w:r>
    </w:p>
    <w:p w14:paraId="23D0BF06">
      <w:pPr>
        <w:pStyle w:val="6"/>
        <w:snapToGrid/>
        <w:spacing w:line="360" w:lineRule="auto"/>
        <w:ind w:firstLine="480" w:firstLineChars="200"/>
        <w:jc w:val="both"/>
        <w:rPr>
          <w:rFonts w:ascii="宋体" w:hAnsi="宋体" w:cs="宋体"/>
          <w:sz w:val="24"/>
          <w:szCs w:val="24"/>
        </w:rPr>
      </w:pPr>
      <w:r>
        <w:rPr>
          <w:rFonts w:hint="eastAsia" w:ascii="Times New Roman" w:hAnsi="Times New Roman" w:eastAsia="楷体"/>
          <w:sz w:val="24"/>
          <w:szCs w:val="24"/>
        </w:rPr>
        <w:t>施工时应设置专门的生产指挥人员、质量检验人员，确保挖孔、成桩、检验依次进行而不互相干扰，使其有序流畅，并应根据工作面及时增减人员和设备。</w:t>
      </w:r>
    </w:p>
    <w:p w14:paraId="1A3D14B6">
      <w:pPr>
        <w:pStyle w:val="6"/>
        <w:snapToGrid/>
        <w:spacing w:line="360" w:lineRule="auto"/>
        <w:jc w:val="both"/>
        <w:rPr>
          <w:rFonts w:hint="eastAsia" w:ascii="宋体" w:hAnsi="宋体" w:cs="宋体"/>
          <w:sz w:val="24"/>
          <w:szCs w:val="24"/>
        </w:rPr>
      </w:pPr>
      <w:r>
        <w:rPr>
          <w:rFonts w:hint="eastAsia" w:ascii="Times New Roman" w:hAnsi="Times New Roman"/>
          <w:b/>
          <w:bCs/>
          <w:sz w:val="24"/>
          <w:szCs w:val="24"/>
        </w:rPr>
        <w:t>7</w:t>
      </w:r>
      <w:r>
        <w:rPr>
          <w:rFonts w:hint="eastAsia" w:ascii="宋体" w:hAnsi="宋体"/>
          <w:b/>
          <w:bCs/>
          <w:sz w:val="24"/>
          <w:szCs w:val="24"/>
        </w:rPr>
        <w:t>.</w:t>
      </w:r>
      <w:r>
        <w:rPr>
          <w:rFonts w:hint="eastAsia" w:ascii="Times New Roman" w:hAnsi="Times New Roman"/>
          <w:b/>
          <w:bCs/>
          <w:sz w:val="24"/>
          <w:szCs w:val="24"/>
          <w:lang w:val="en-US" w:eastAsia="zh-CN"/>
        </w:rPr>
        <w:t>4</w:t>
      </w:r>
      <w:r>
        <w:rPr>
          <w:rFonts w:ascii="宋体" w:hAnsi="宋体"/>
          <w:b/>
          <w:bCs/>
          <w:sz w:val="24"/>
          <w:szCs w:val="24"/>
        </w:rPr>
        <w:t>.</w:t>
      </w:r>
      <w:r>
        <w:rPr>
          <w:rFonts w:ascii="Times New Roman" w:hAnsi="Times New Roman"/>
          <w:b/>
          <w:bCs/>
          <w:sz w:val="24"/>
          <w:szCs w:val="24"/>
        </w:rPr>
        <w:t xml:space="preserve">3 </w:t>
      </w:r>
      <w:r>
        <w:rPr>
          <w:rFonts w:hint="eastAsia" w:ascii="宋体" w:hAnsi="宋体" w:cs="宋体"/>
          <w:sz w:val="24"/>
          <w:szCs w:val="24"/>
        </w:rPr>
        <w:t xml:space="preserve"> 施工成孔时发现地层与勘察资料不符时，应查明原因，会同勘察、设计单位采取有效处理措施，保证工程质量。</w:t>
      </w:r>
    </w:p>
    <w:p w14:paraId="72F28C34">
      <w:pPr>
        <w:pStyle w:val="6"/>
        <w:snapToGrid/>
        <w:spacing w:line="360" w:lineRule="auto"/>
        <w:jc w:val="both"/>
        <w:rPr>
          <w:rFonts w:hint="eastAsia" w:ascii="宋体" w:hAnsi="宋体" w:cs="宋体"/>
          <w:sz w:val="24"/>
          <w:szCs w:val="24"/>
        </w:rPr>
      </w:pPr>
      <w:r>
        <w:rPr>
          <w:rFonts w:hint="eastAsia" w:ascii="Times New Roman" w:hAnsi="Times New Roman"/>
          <w:b/>
          <w:bCs/>
          <w:sz w:val="24"/>
          <w:szCs w:val="24"/>
        </w:rPr>
        <w:t>7</w:t>
      </w:r>
      <w:r>
        <w:rPr>
          <w:rFonts w:hint="eastAsia" w:ascii="宋体" w:hAnsi="宋体"/>
          <w:b/>
          <w:bCs/>
          <w:sz w:val="24"/>
          <w:szCs w:val="24"/>
        </w:rPr>
        <w:t>.</w:t>
      </w:r>
      <w:r>
        <w:rPr>
          <w:rFonts w:hint="eastAsia" w:ascii="Times New Roman" w:hAnsi="Times New Roman"/>
          <w:b/>
          <w:bCs/>
          <w:sz w:val="24"/>
          <w:szCs w:val="24"/>
          <w:lang w:val="en-US" w:eastAsia="zh-CN"/>
        </w:rPr>
        <w:t>4</w:t>
      </w:r>
      <w:r>
        <w:rPr>
          <w:rFonts w:ascii="宋体" w:hAnsi="宋体"/>
          <w:b/>
          <w:bCs/>
          <w:sz w:val="24"/>
          <w:szCs w:val="24"/>
        </w:rPr>
        <w:t>.</w:t>
      </w:r>
      <w:r>
        <w:rPr>
          <w:rFonts w:hint="eastAsia" w:ascii="Times New Roman" w:hAnsi="Times New Roman"/>
          <w:b/>
          <w:bCs/>
          <w:sz w:val="24"/>
          <w:szCs w:val="24"/>
          <w:lang w:val="en-US" w:eastAsia="zh-CN"/>
        </w:rPr>
        <w:t>4</w:t>
      </w:r>
      <w:r>
        <w:rPr>
          <w:rFonts w:ascii="Times New Roman" w:hAnsi="Times New Roman"/>
          <w:b/>
          <w:bCs/>
          <w:sz w:val="24"/>
          <w:szCs w:val="24"/>
        </w:rPr>
        <w:t xml:space="preserve"> </w:t>
      </w:r>
      <w:r>
        <w:rPr>
          <w:rFonts w:hint="eastAsia" w:ascii="宋体" w:hAnsi="宋体" w:cs="宋体"/>
          <w:sz w:val="24"/>
          <w:szCs w:val="24"/>
        </w:rPr>
        <w:t xml:space="preserve"> </w:t>
      </w:r>
      <w:r>
        <w:rPr>
          <w:rFonts w:hint="eastAsia" w:ascii="宋体" w:hAnsi="宋体" w:cs="宋体"/>
          <w:sz w:val="24"/>
          <w:szCs w:val="24"/>
          <w:lang w:val="en-US" w:eastAsia="zh-CN"/>
        </w:rPr>
        <w:t>固废基透水混凝土</w:t>
      </w:r>
      <w:r>
        <w:rPr>
          <w:rFonts w:hint="eastAsia" w:ascii="宋体" w:hAnsi="宋体" w:cs="宋体"/>
          <w:sz w:val="24"/>
          <w:szCs w:val="24"/>
        </w:rPr>
        <w:t>桩施工应根据设计要求进行监测，并实施动态设计和信息化施工。</w:t>
      </w:r>
    </w:p>
    <w:p w14:paraId="34504131">
      <w:pPr>
        <w:pStyle w:val="3"/>
        <w:spacing w:before="0" w:after="0" w:line="360" w:lineRule="auto"/>
        <w:jc w:val="center"/>
        <w:rPr>
          <w:rFonts w:ascii="Times New Roman" w:hAnsi="Times New Roman" w:eastAsia="黑体" w:cs="Times New Roman"/>
          <w:sz w:val="28"/>
          <w:szCs w:val="24"/>
        </w:rPr>
      </w:pPr>
      <w:bookmarkStart w:id="109" w:name="_Toc143434541"/>
      <w:bookmarkStart w:id="110" w:name="_Toc18592"/>
      <w:r>
        <w:rPr>
          <w:rFonts w:hint="eastAsia" w:ascii="Times New Roman" w:hAnsi="Times New Roman" w:eastAsia="黑体" w:cs="Times New Roman"/>
          <w:sz w:val="28"/>
          <w:szCs w:val="24"/>
        </w:rPr>
        <w:t>7</w:t>
      </w:r>
      <w:r>
        <w:rPr>
          <w:rFonts w:hint="eastAsia" w:ascii="黑体" w:hAnsi="黑体" w:eastAsia="黑体" w:cs="Times New Roman"/>
          <w:sz w:val="28"/>
          <w:szCs w:val="24"/>
        </w:rPr>
        <w:t>.</w:t>
      </w:r>
      <w:r>
        <w:rPr>
          <w:rFonts w:hint="eastAsia" w:ascii="Times New Roman" w:hAnsi="Times New Roman" w:eastAsia="黑体" w:cs="Times New Roman"/>
          <w:sz w:val="28"/>
          <w:szCs w:val="24"/>
          <w:lang w:val="en-US" w:eastAsia="zh-CN"/>
        </w:rPr>
        <w:t>5</w:t>
      </w:r>
      <w:r>
        <w:rPr>
          <w:rFonts w:ascii="Times New Roman" w:hAnsi="Times New Roman" w:eastAsia="黑体" w:cs="Times New Roman"/>
          <w:sz w:val="28"/>
          <w:szCs w:val="24"/>
        </w:rPr>
        <w:t xml:space="preserve">  </w:t>
      </w:r>
      <w:r>
        <w:rPr>
          <w:rFonts w:hint="eastAsia" w:ascii="Times New Roman" w:hAnsi="Times New Roman" w:eastAsia="黑体" w:cs="Times New Roman"/>
          <w:sz w:val="28"/>
          <w:szCs w:val="24"/>
        </w:rPr>
        <w:t>安全与环境保护措施</w:t>
      </w:r>
      <w:bookmarkEnd w:id="109"/>
      <w:bookmarkStart w:id="111" w:name="_Toc27385"/>
      <w:r>
        <w:rPr>
          <w:rFonts w:ascii="Times New Roman" w:hAnsi="Times New Roman" w:eastAsia="黑体" w:cs="Times New Roman"/>
          <w:sz w:val="28"/>
          <w:szCs w:val="24"/>
        </w:rPr>
        <w:fldChar w:fldCharType="begin"/>
      </w:r>
      <w:r>
        <w:rPr>
          <w:rFonts w:ascii="Times New Roman" w:hAnsi="Times New Roman" w:eastAsia="黑体" w:cs="Times New Roman"/>
          <w:sz w:val="28"/>
          <w:szCs w:val="24"/>
        </w:rPr>
        <w:instrText xml:space="preserve"> </w:instrText>
      </w:r>
      <w:r>
        <w:rPr>
          <w:rFonts w:hint="eastAsia" w:ascii="Times New Roman" w:hAnsi="Times New Roman" w:eastAsia="黑体" w:cs="Times New Roman"/>
          <w:sz w:val="28"/>
          <w:szCs w:val="24"/>
        </w:rPr>
        <w:instrText xml:space="preserve">TC  "</w:instrText>
      </w:r>
      <w:bookmarkStart w:id="112" w:name="_Toc143434542"/>
      <w:r>
        <w:rPr>
          <w:rFonts w:hint="eastAsia" w:ascii="Times New Roman" w:hAnsi="Times New Roman" w:eastAsia="黑体" w:cs="Times New Roman"/>
          <w:sz w:val="28"/>
          <w:szCs w:val="24"/>
        </w:rPr>
        <w:instrText xml:space="preserve">7.</w:instrText>
      </w:r>
      <w:r>
        <w:rPr>
          <w:rFonts w:hint="eastAsia" w:ascii="Times New Roman" w:hAnsi="Times New Roman" w:eastAsia="黑体" w:cs="Times New Roman"/>
          <w:sz w:val="28"/>
          <w:szCs w:val="24"/>
          <w:lang w:val="en-US" w:eastAsia="zh-CN"/>
        </w:rPr>
        <w:instrText xml:space="preserve">5</w:instrText>
      </w:r>
      <w:r>
        <w:rPr>
          <w:rFonts w:hint="eastAsia" w:ascii="Times New Roman" w:hAnsi="Times New Roman" w:eastAsia="黑体" w:cs="Times New Roman"/>
          <w:sz w:val="28"/>
          <w:szCs w:val="24"/>
        </w:rPr>
        <w:instrText xml:space="preserve"> </w:instrText>
      </w:r>
      <w:r>
        <w:rPr>
          <w:rFonts w:ascii="Times New Roman" w:hAnsi="Times New Roman" w:eastAsia="黑体" w:cs="Times New Roman"/>
          <w:sz w:val="28"/>
          <w:szCs w:val="24"/>
        </w:rPr>
        <w:instrText xml:space="preserve"> </w:instrText>
      </w:r>
      <w:r>
        <w:rPr>
          <w:rFonts w:hint="eastAsia" w:ascii="Times New Roman" w:hAnsi="Times New Roman" w:eastAsia="黑体" w:cs="Times New Roman"/>
          <w:sz w:val="28"/>
          <w:szCs w:val="24"/>
        </w:rPr>
        <w:instrText xml:space="preserve">Safety and Environmental Protection Measures</w:instrText>
      </w:r>
      <w:bookmarkEnd w:id="112"/>
      <w:r>
        <w:rPr>
          <w:rFonts w:hint="eastAsia" w:ascii="Times New Roman" w:hAnsi="Times New Roman" w:eastAsia="黑体" w:cs="Times New Roman"/>
          <w:sz w:val="28"/>
          <w:szCs w:val="24"/>
        </w:rPr>
        <w:instrText xml:space="preserve">" \l 2</w:instrText>
      </w:r>
      <w:r>
        <w:rPr>
          <w:rFonts w:ascii="Times New Roman" w:hAnsi="Times New Roman" w:eastAsia="黑体" w:cs="Times New Roman"/>
          <w:sz w:val="28"/>
          <w:szCs w:val="24"/>
        </w:rPr>
        <w:instrText xml:space="preserve"> </w:instrText>
      </w:r>
      <w:r>
        <w:rPr>
          <w:rFonts w:ascii="Times New Roman" w:hAnsi="Times New Roman" w:eastAsia="黑体" w:cs="Times New Roman"/>
          <w:sz w:val="28"/>
          <w:szCs w:val="24"/>
        </w:rPr>
        <w:fldChar w:fldCharType="end"/>
      </w:r>
      <w:bookmarkEnd w:id="110"/>
      <w:bookmarkEnd w:id="111"/>
    </w:p>
    <w:p w14:paraId="05E1BBB0">
      <w:pPr>
        <w:pStyle w:val="6"/>
        <w:snapToGrid/>
        <w:spacing w:line="360" w:lineRule="auto"/>
        <w:jc w:val="both"/>
        <w:rPr>
          <w:rFonts w:ascii="宋体" w:hAnsi="宋体"/>
          <w:b/>
          <w:bCs/>
          <w:sz w:val="24"/>
          <w:szCs w:val="24"/>
        </w:rPr>
      </w:pPr>
      <w:r>
        <w:rPr>
          <w:rFonts w:hint="eastAsia" w:ascii="Times New Roman" w:hAnsi="Times New Roman"/>
          <w:b/>
          <w:bCs/>
          <w:sz w:val="24"/>
          <w:szCs w:val="24"/>
        </w:rPr>
        <w:t>7</w:t>
      </w:r>
      <w:r>
        <w:rPr>
          <w:rFonts w:hint="eastAsia" w:ascii="宋体" w:hAnsi="宋体"/>
          <w:b/>
          <w:bCs/>
          <w:sz w:val="24"/>
          <w:szCs w:val="24"/>
        </w:rPr>
        <w:t>.</w:t>
      </w:r>
      <w:r>
        <w:rPr>
          <w:rFonts w:hint="eastAsia" w:ascii="Times New Roman" w:hAnsi="Times New Roman"/>
          <w:b/>
          <w:bCs/>
          <w:sz w:val="24"/>
          <w:szCs w:val="24"/>
          <w:lang w:val="en-US" w:eastAsia="zh-CN"/>
        </w:rPr>
        <w:t>5</w:t>
      </w:r>
      <w:r>
        <w:rPr>
          <w:rFonts w:ascii="宋体" w:hAnsi="宋体"/>
          <w:b/>
          <w:bCs/>
          <w:sz w:val="24"/>
          <w:szCs w:val="24"/>
        </w:rPr>
        <w:t>.</w:t>
      </w:r>
      <w:r>
        <w:rPr>
          <w:rFonts w:ascii="Times New Roman" w:hAnsi="Times New Roman"/>
          <w:b/>
          <w:bCs/>
          <w:sz w:val="24"/>
          <w:szCs w:val="24"/>
        </w:rPr>
        <w:t>1</w:t>
      </w:r>
      <w:r>
        <w:rPr>
          <w:rFonts w:hint="eastAsia" w:ascii="宋体" w:hAnsi="宋体"/>
          <w:b/>
          <w:bCs/>
          <w:sz w:val="24"/>
          <w:szCs w:val="24"/>
        </w:rPr>
        <w:t xml:space="preserve"> </w:t>
      </w:r>
      <w:r>
        <w:rPr>
          <w:rFonts w:ascii="宋体" w:hAnsi="宋体"/>
          <w:b/>
          <w:bCs/>
          <w:sz w:val="24"/>
          <w:szCs w:val="24"/>
        </w:rPr>
        <w:t xml:space="preserve"> </w:t>
      </w:r>
      <w:r>
        <w:rPr>
          <w:rFonts w:hint="eastAsia" w:ascii="宋体" w:hAnsi="宋体"/>
          <w:sz w:val="24"/>
          <w:szCs w:val="24"/>
        </w:rPr>
        <w:t>机电设备必须有专人操作，特殊工种必须持证上岗，应杜绝人身、机械、电器等安全事故发生。</w:t>
      </w:r>
    </w:p>
    <w:p w14:paraId="3FE9FBF8">
      <w:pPr>
        <w:pStyle w:val="6"/>
        <w:snapToGrid/>
        <w:spacing w:line="360" w:lineRule="auto"/>
        <w:jc w:val="both"/>
        <w:rPr>
          <w:rFonts w:ascii="宋体" w:hAnsi="宋体"/>
          <w:b/>
          <w:bCs/>
          <w:sz w:val="24"/>
          <w:szCs w:val="24"/>
        </w:rPr>
      </w:pPr>
      <w:r>
        <w:rPr>
          <w:rFonts w:hint="eastAsia" w:ascii="Times New Roman" w:hAnsi="Times New Roman"/>
          <w:b/>
          <w:bCs/>
          <w:sz w:val="24"/>
          <w:szCs w:val="24"/>
        </w:rPr>
        <w:t>7</w:t>
      </w:r>
      <w:r>
        <w:rPr>
          <w:rFonts w:hint="eastAsia" w:ascii="宋体" w:hAnsi="宋体"/>
          <w:b/>
          <w:bCs/>
          <w:sz w:val="24"/>
          <w:szCs w:val="24"/>
        </w:rPr>
        <w:t>.</w:t>
      </w:r>
      <w:r>
        <w:rPr>
          <w:rFonts w:hint="eastAsia" w:ascii="Times New Roman" w:hAnsi="Times New Roman"/>
          <w:b/>
          <w:bCs/>
          <w:sz w:val="24"/>
          <w:szCs w:val="24"/>
          <w:lang w:val="en-US" w:eastAsia="zh-CN"/>
        </w:rPr>
        <w:t>5</w:t>
      </w:r>
      <w:r>
        <w:rPr>
          <w:rFonts w:ascii="宋体" w:hAnsi="宋体"/>
          <w:b/>
          <w:bCs/>
          <w:sz w:val="24"/>
          <w:szCs w:val="24"/>
        </w:rPr>
        <w:t>.</w:t>
      </w:r>
      <w:r>
        <w:rPr>
          <w:rFonts w:ascii="Times New Roman" w:hAnsi="Times New Roman"/>
          <w:b/>
          <w:bCs/>
          <w:sz w:val="24"/>
          <w:szCs w:val="24"/>
        </w:rPr>
        <w:t>2</w:t>
      </w:r>
      <w:r>
        <w:rPr>
          <w:rFonts w:hint="eastAsia" w:ascii="宋体" w:hAnsi="宋体"/>
          <w:b/>
          <w:bCs/>
          <w:sz w:val="24"/>
          <w:szCs w:val="24"/>
        </w:rPr>
        <w:t xml:space="preserve"> </w:t>
      </w:r>
      <w:r>
        <w:rPr>
          <w:rFonts w:ascii="宋体" w:hAnsi="宋体"/>
          <w:b/>
          <w:bCs/>
          <w:sz w:val="24"/>
          <w:szCs w:val="24"/>
        </w:rPr>
        <w:t xml:space="preserve"> </w:t>
      </w:r>
      <w:r>
        <w:rPr>
          <w:rFonts w:hint="eastAsia" w:ascii="宋体" w:hAnsi="宋体"/>
          <w:sz w:val="24"/>
          <w:szCs w:val="24"/>
        </w:rPr>
        <w:t>桩机班长应定期检查桩机工作状况，包括转动、升降、钢丝绳以及机具的安全性，发生故障应及时修理，严禁超负荷运行。</w:t>
      </w:r>
    </w:p>
    <w:p w14:paraId="0E74394E">
      <w:pPr>
        <w:pStyle w:val="6"/>
        <w:snapToGrid/>
        <w:spacing w:line="360" w:lineRule="auto"/>
        <w:jc w:val="both"/>
        <w:rPr>
          <w:rFonts w:ascii="宋体" w:hAnsi="宋体"/>
          <w:b/>
          <w:bCs/>
          <w:sz w:val="24"/>
          <w:szCs w:val="24"/>
        </w:rPr>
      </w:pPr>
      <w:r>
        <w:rPr>
          <w:rFonts w:hint="eastAsia" w:ascii="Times New Roman" w:hAnsi="Times New Roman"/>
          <w:b/>
          <w:bCs/>
          <w:sz w:val="24"/>
          <w:szCs w:val="24"/>
        </w:rPr>
        <w:t>7</w:t>
      </w:r>
      <w:r>
        <w:rPr>
          <w:rFonts w:hint="eastAsia" w:ascii="宋体" w:hAnsi="宋体"/>
          <w:b/>
          <w:bCs/>
          <w:sz w:val="24"/>
          <w:szCs w:val="24"/>
        </w:rPr>
        <w:t>.</w:t>
      </w:r>
      <w:r>
        <w:rPr>
          <w:rFonts w:hint="eastAsia" w:ascii="Times New Roman" w:hAnsi="Times New Roman"/>
          <w:b/>
          <w:bCs/>
          <w:sz w:val="24"/>
          <w:szCs w:val="24"/>
          <w:lang w:val="en-US" w:eastAsia="zh-CN"/>
        </w:rPr>
        <w:t>5</w:t>
      </w:r>
      <w:r>
        <w:rPr>
          <w:rFonts w:ascii="宋体" w:hAnsi="宋体"/>
          <w:b/>
          <w:bCs/>
          <w:sz w:val="24"/>
          <w:szCs w:val="24"/>
        </w:rPr>
        <w:t>.</w:t>
      </w:r>
      <w:r>
        <w:rPr>
          <w:rFonts w:ascii="Times New Roman" w:hAnsi="Times New Roman"/>
          <w:b/>
          <w:bCs/>
          <w:sz w:val="24"/>
          <w:szCs w:val="24"/>
        </w:rPr>
        <w:t>3</w:t>
      </w:r>
      <w:r>
        <w:rPr>
          <w:rFonts w:hint="eastAsia" w:ascii="宋体" w:hAnsi="宋体"/>
          <w:b/>
          <w:bCs/>
          <w:sz w:val="24"/>
          <w:szCs w:val="24"/>
        </w:rPr>
        <w:t xml:space="preserve"> </w:t>
      </w:r>
      <w:r>
        <w:rPr>
          <w:rFonts w:ascii="宋体" w:hAnsi="宋体"/>
          <w:b/>
          <w:bCs/>
          <w:sz w:val="24"/>
          <w:szCs w:val="24"/>
        </w:rPr>
        <w:t xml:space="preserve"> </w:t>
      </w:r>
      <w:r>
        <w:rPr>
          <w:rFonts w:hint="eastAsia" w:ascii="宋体" w:hAnsi="宋体"/>
          <w:sz w:val="24"/>
          <w:szCs w:val="24"/>
        </w:rPr>
        <w:t>施工现场电缆应规范布设，电控箱等必须安装二级漏电保护装置，设警示牌，由电工定期检查电气和电路的运行情况。</w:t>
      </w:r>
    </w:p>
    <w:p w14:paraId="1BC72182">
      <w:pPr>
        <w:pStyle w:val="6"/>
        <w:snapToGrid/>
        <w:spacing w:line="360" w:lineRule="auto"/>
        <w:jc w:val="both"/>
        <w:rPr>
          <w:rFonts w:ascii="宋体" w:hAnsi="宋体"/>
          <w:b/>
          <w:bCs/>
          <w:sz w:val="24"/>
          <w:szCs w:val="24"/>
        </w:rPr>
      </w:pPr>
      <w:r>
        <w:rPr>
          <w:rFonts w:hint="eastAsia" w:ascii="Times New Roman" w:hAnsi="Times New Roman"/>
          <w:b/>
          <w:bCs/>
          <w:sz w:val="24"/>
          <w:szCs w:val="24"/>
        </w:rPr>
        <w:t>7</w:t>
      </w:r>
      <w:r>
        <w:rPr>
          <w:rFonts w:hint="eastAsia" w:ascii="宋体" w:hAnsi="宋体"/>
          <w:b/>
          <w:bCs/>
          <w:sz w:val="24"/>
          <w:szCs w:val="24"/>
        </w:rPr>
        <w:t>.</w:t>
      </w:r>
      <w:r>
        <w:rPr>
          <w:rFonts w:hint="eastAsia" w:ascii="Times New Roman" w:hAnsi="Times New Roman"/>
          <w:b/>
          <w:bCs/>
          <w:sz w:val="24"/>
          <w:szCs w:val="24"/>
          <w:lang w:val="en-US" w:eastAsia="zh-CN"/>
        </w:rPr>
        <w:t>5</w:t>
      </w:r>
      <w:r>
        <w:rPr>
          <w:rFonts w:ascii="宋体" w:hAnsi="宋体"/>
          <w:b/>
          <w:bCs/>
          <w:sz w:val="24"/>
          <w:szCs w:val="24"/>
        </w:rPr>
        <w:t>.</w:t>
      </w:r>
      <w:r>
        <w:rPr>
          <w:rFonts w:ascii="Times New Roman" w:hAnsi="Times New Roman"/>
          <w:b/>
          <w:bCs/>
          <w:sz w:val="24"/>
          <w:szCs w:val="24"/>
        </w:rPr>
        <w:t>4</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成桩机移动时，应设置防止桩架倒塌的保护措施，确保设备移动平稳安全。</w:t>
      </w:r>
    </w:p>
    <w:p w14:paraId="415D263C">
      <w:pPr>
        <w:pStyle w:val="6"/>
        <w:snapToGrid/>
        <w:spacing w:line="360" w:lineRule="auto"/>
        <w:jc w:val="both"/>
        <w:rPr>
          <w:rFonts w:ascii="宋体" w:hAnsi="宋体"/>
          <w:sz w:val="24"/>
          <w:szCs w:val="24"/>
        </w:rPr>
      </w:pPr>
      <w:r>
        <w:rPr>
          <w:rFonts w:hint="eastAsia" w:ascii="Times New Roman" w:hAnsi="Times New Roman"/>
          <w:b/>
          <w:bCs/>
          <w:sz w:val="24"/>
          <w:szCs w:val="24"/>
        </w:rPr>
        <w:t>7</w:t>
      </w:r>
      <w:r>
        <w:rPr>
          <w:rFonts w:hint="eastAsia" w:ascii="宋体" w:hAnsi="宋体"/>
          <w:b/>
          <w:bCs/>
          <w:sz w:val="24"/>
          <w:szCs w:val="24"/>
        </w:rPr>
        <w:t>.</w:t>
      </w:r>
      <w:r>
        <w:rPr>
          <w:rFonts w:hint="eastAsia" w:ascii="Times New Roman" w:hAnsi="Times New Roman"/>
          <w:b/>
          <w:bCs/>
          <w:sz w:val="24"/>
          <w:szCs w:val="24"/>
          <w:lang w:val="en-US" w:eastAsia="zh-CN"/>
        </w:rPr>
        <w:t>5</w:t>
      </w:r>
      <w:r>
        <w:rPr>
          <w:rFonts w:ascii="宋体" w:hAnsi="宋体"/>
          <w:b/>
          <w:bCs/>
          <w:sz w:val="24"/>
          <w:szCs w:val="24"/>
        </w:rPr>
        <w:t>.</w:t>
      </w:r>
      <w:r>
        <w:rPr>
          <w:rFonts w:ascii="Times New Roman" w:hAnsi="Times New Roman"/>
          <w:b/>
          <w:bCs/>
          <w:sz w:val="24"/>
          <w:szCs w:val="24"/>
        </w:rPr>
        <w:t>5</w:t>
      </w:r>
      <w:r>
        <w:rPr>
          <w:rFonts w:hint="eastAsia" w:ascii="宋体" w:hAnsi="宋体"/>
          <w:b/>
          <w:bCs/>
          <w:sz w:val="24"/>
          <w:szCs w:val="24"/>
        </w:rPr>
        <w:t xml:space="preserve"> </w:t>
      </w:r>
      <w:r>
        <w:rPr>
          <w:rFonts w:ascii="宋体" w:hAnsi="宋体"/>
          <w:b/>
          <w:bCs/>
          <w:sz w:val="24"/>
          <w:szCs w:val="24"/>
        </w:rPr>
        <w:t xml:space="preserve"> </w:t>
      </w:r>
      <w:r>
        <w:rPr>
          <w:rFonts w:hint="eastAsia" w:ascii="宋体" w:hAnsi="宋体"/>
          <w:sz w:val="24"/>
          <w:szCs w:val="24"/>
        </w:rPr>
        <w:t>成桩施工时，若有高处作业的应采取配带使用安全带等防止高处坠落的有效措施。</w:t>
      </w:r>
    </w:p>
    <w:p w14:paraId="2D909381">
      <w:pPr>
        <w:pStyle w:val="6"/>
        <w:snapToGrid/>
        <w:spacing w:line="360" w:lineRule="auto"/>
        <w:jc w:val="both"/>
        <w:rPr>
          <w:rFonts w:ascii="宋体" w:hAnsi="宋体"/>
          <w:sz w:val="24"/>
          <w:szCs w:val="24"/>
        </w:rPr>
      </w:pPr>
      <w:r>
        <w:rPr>
          <w:rFonts w:hint="eastAsia" w:ascii="Times New Roman" w:hAnsi="Times New Roman"/>
          <w:b/>
          <w:bCs/>
          <w:sz w:val="24"/>
          <w:szCs w:val="24"/>
        </w:rPr>
        <w:t>7</w:t>
      </w:r>
      <w:r>
        <w:rPr>
          <w:rFonts w:hint="eastAsia" w:ascii="宋体" w:hAnsi="宋体"/>
          <w:b/>
          <w:bCs/>
          <w:sz w:val="24"/>
          <w:szCs w:val="24"/>
        </w:rPr>
        <w:t>.</w:t>
      </w:r>
      <w:r>
        <w:rPr>
          <w:rFonts w:hint="eastAsia" w:ascii="Times New Roman" w:hAnsi="Times New Roman"/>
          <w:b/>
          <w:bCs/>
          <w:sz w:val="24"/>
          <w:szCs w:val="24"/>
          <w:lang w:val="en-US" w:eastAsia="zh-CN"/>
        </w:rPr>
        <w:t>5</w:t>
      </w:r>
      <w:r>
        <w:rPr>
          <w:rFonts w:ascii="宋体" w:hAnsi="宋体"/>
          <w:b/>
          <w:bCs/>
          <w:sz w:val="24"/>
          <w:szCs w:val="24"/>
        </w:rPr>
        <w:t>.</w:t>
      </w:r>
      <w:r>
        <w:rPr>
          <w:rFonts w:ascii="Times New Roman" w:hAnsi="Times New Roman"/>
          <w:b/>
          <w:bCs/>
          <w:sz w:val="24"/>
          <w:szCs w:val="24"/>
        </w:rPr>
        <w:t>6</w:t>
      </w:r>
      <w:r>
        <w:rPr>
          <w:rFonts w:hint="eastAsia" w:ascii="宋体" w:hAnsi="宋体"/>
          <w:b/>
          <w:bCs/>
          <w:sz w:val="24"/>
          <w:szCs w:val="24"/>
        </w:rPr>
        <w:t xml:space="preserve"> </w:t>
      </w:r>
      <w:r>
        <w:rPr>
          <w:rFonts w:ascii="宋体" w:hAnsi="宋体"/>
          <w:b/>
          <w:bCs/>
          <w:sz w:val="24"/>
          <w:szCs w:val="24"/>
        </w:rPr>
        <w:t xml:space="preserve"> </w:t>
      </w:r>
      <w:r>
        <w:rPr>
          <w:rFonts w:hint="eastAsia" w:ascii="宋体" w:hAnsi="宋体"/>
          <w:sz w:val="24"/>
          <w:szCs w:val="24"/>
        </w:rPr>
        <w:t>现场须设有安全防护措施，包括灭火器、警示牌等。</w:t>
      </w:r>
    </w:p>
    <w:p w14:paraId="1E778F30">
      <w:pPr>
        <w:pStyle w:val="6"/>
        <w:snapToGrid/>
        <w:spacing w:line="360" w:lineRule="auto"/>
        <w:jc w:val="both"/>
        <w:rPr>
          <w:rFonts w:ascii="宋体" w:hAnsi="宋体"/>
          <w:sz w:val="24"/>
          <w:szCs w:val="24"/>
        </w:rPr>
      </w:pPr>
      <w:r>
        <w:rPr>
          <w:rFonts w:hint="eastAsia" w:ascii="Times New Roman" w:hAnsi="Times New Roman"/>
          <w:b/>
          <w:bCs/>
          <w:sz w:val="24"/>
          <w:szCs w:val="24"/>
        </w:rPr>
        <w:t>7</w:t>
      </w:r>
      <w:r>
        <w:rPr>
          <w:rFonts w:hint="eastAsia" w:ascii="宋体" w:hAnsi="宋体"/>
          <w:b/>
          <w:bCs/>
          <w:sz w:val="24"/>
          <w:szCs w:val="24"/>
        </w:rPr>
        <w:t>.</w:t>
      </w:r>
      <w:r>
        <w:rPr>
          <w:rFonts w:hint="eastAsia" w:ascii="Times New Roman" w:hAnsi="Times New Roman"/>
          <w:b/>
          <w:bCs/>
          <w:sz w:val="24"/>
          <w:szCs w:val="24"/>
          <w:lang w:val="en-US" w:eastAsia="zh-CN"/>
        </w:rPr>
        <w:t>5</w:t>
      </w:r>
      <w:r>
        <w:rPr>
          <w:rFonts w:ascii="宋体" w:hAnsi="宋体"/>
          <w:b/>
          <w:bCs/>
          <w:sz w:val="24"/>
          <w:szCs w:val="24"/>
        </w:rPr>
        <w:t>.</w:t>
      </w:r>
      <w:r>
        <w:rPr>
          <w:rFonts w:ascii="Times New Roman" w:hAnsi="Times New Roman"/>
          <w:b/>
          <w:bCs/>
          <w:sz w:val="24"/>
          <w:szCs w:val="24"/>
        </w:rPr>
        <w:t>7</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易引起粉尘的细料或松散材料应采用帆布等覆盖，固废基胶凝材料、水泥、天然骨料和固废再生骨料等混合料拌合机站应有防尘设备，作业人员配备必要的劳保防护用品。</w:t>
      </w:r>
    </w:p>
    <w:p w14:paraId="6BBCD750">
      <w:pPr>
        <w:pStyle w:val="6"/>
        <w:snapToGrid/>
        <w:spacing w:line="360" w:lineRule="auto"/>
        <w:jc w:val="both"/>
        <w:rPr>
          <w:rFonts w:ascii="宋体" w:hAnsi="宋体"/>
          <w:sz w:val="24"/>
          <w:szCs w:val="24"/>
        </w:rPr>
      </w:pPr>
      <w:r>
        <w:rPr>
          <w:rFonts w:hint="eastAsia" w:ascii="Times New Roman" w:hAnsi="Times New Roman"/>
          <w:b/>
          <w:bCs/>
          <w:sz w:val="24"/>
          <w:szCs w:val="24"/>
        </w:rPr>
        <w:t>7</w:t>
      </w:r>
      <w:r>
        <w:rPr>
          <w:rFonts w:hint="eastAsia" w:ascii="宋体" w:hAnsi="宋体"/>
          <w:b/>
          <w:bCs/>
          <w:sz w:val="24"/>
          <w:szCs w:val="24"/>
        </w:rPr>
        <w:t>.</w:t>
      </w:r>
      <w:r>
        <w:rPr>
          <w:rFonts w:hint="eastAsia" w:ascii="Times New Roman" w:hAnsi="Times New Roman"/>
          <w:b/>
          <w:bCs/>
          <w:sz w:val="24"/>
          <w:szCs w:val="24"/>
          <w:lang w:val="en-US" w:eastAsia="zh-CN"/>
        </w:rPr>
        <w:t>5</w:t>
      </w:r>
      <w:r>
        <w:rPr>
          <w:rFonts w:ascii="宋体" w:hAnsi="宋体"/>
          <w:b/>
          <w:bCs/>
          <w:sz w:val="24"/>
          <w:szCs w:val="24"/>
        </w:rPr>
        <w:t>.</w:t>
      </w:r>
      <w:r>
        <w:rPr>
          <w:rFonts w:ascii="Times New Roman" w:hAnsi="Times New Roman"/>
          <w:b/>
          <w:bCs/>
          <w:sz w:val="24"/>
          <w:szCs w:val="24"/>
        </w:rPr>
        <w:t xml:space="preserve">8  </w:t>
      </w:r>
      <w:r>
        <w:rPr>
          <w:rFonts w:hint="eastAsia" w:ascii="宋体" w:hAnsi="宋体"/>
          <w:sz w:val="24"/>
          <w:szCs w:val="24"/>
        </w:rPr>
        <w:t>工地临时用电线路架设及用电设施，应按现行行业标准《施工现场临时用电安全技术规范》</w:t>
      </w:r>
      <w:r>
        <w:rPr>
          <w:rFonts w:ascii="Times New Roman" w:hAnsi="Times New Roman"/>
          <w:sz w:val="24"/>
          <w:szCs w:val="24"/>
        </w:rPr>
        <w:t>JGJ 46</w:t>
      </w:r>
      <w:r>
        <w:rPr>
          <w:rFonts w:hint="eastAsia" w:ascii="宋体" w:hAnsi="宋体"/>
          <w:sz w:val="24"/>
          <w:szCs w:val="24"/>
        </w:rPr>
        <w:t>的有关规定执行。</w:t>
      </w:r>
    </w:p>
    <w:p w14:paraId="469CFEB7">
      <w:pPr>
        <w:spacing w:line="360" w:lineRule="auto"/>
        <w:rPr>
          <w:rFonts w:ascii="楷体" w:hAnsi="楷体" w:eastAsia="楷体" w:cs="楷体"/>
          <w:b/>
          <w:bCs/>
          <w:sz w:val="24"/>
          <w:szCs w:val="24"/>
        </w:rPr>
      </w:pPr>
      <w:r>
        <w:rPr>
          <w:rFonts w:hint="eastAsia" w:ascii="楷体" w:hAnsi="楷体" w:eastAsia="楷体" w:cs="楷体"/>
          <w:b/>
          <w:bCs/>
          <w:sz w:val="24"/>
          <w:szCs w:val="24"/>
        </w:rPr>
        <w:t>条文说明</w:t>
      </w:r>
    </w:p>
    <w:p w14:paraId="0FE486A1">
      <w:pPr>
        <w:pStyle w:val="6"/>
        <w:snapToGrid/>
        <w:spacing w:line="360" w:lineRule="auto"/>
        <w:ind w:firstLine="480" w:firstLineChars="200"/>
        <w:jc w:val="both"/>
        <w:rPr>
          <w:rFonts w:ascii="宋体" w:hAnsi="宋体"/>
          <w:b/>
          <w:bCs/>
          <w:sz w:val="24"/>
          <w:szCs w:val="24"/>
        </w:rPr>
      </w:pPr>
      <w:r>
        <w:rPr>
          <w:rFonts w:hint="eastAsia" w:ascii="Times New Roman" w:hAnsi="Times New Roman" w:eastAsia="楷体"/>
          <w:sz w:val="24"/>
          <w:szCs w:val="24"/>
        </w:rPr>
        <w:t>加强用电安全管理，电工必须持证上岗，现场设备必须具有接地装置，做到一机一闸一保险和三级漏电保护，严禁私自拉接照明线路，现场实行轮流值班制，便于及时处理突发事故。</w:t>
      </w:r>
    </w:p>
    <w:p w14:paraId="4D0D814A">
      <w:pPr>
        <w:pStyle w:val="6"/>
        <w:snapToGrid/>
        <w:spacing w:line="360" w:lineRule="auto"/>
        <w:jc w:val="both"/>
        <w:rPr>
          <w:rFonts w:ascii="宋体" w:hAnsi="宋体"/>
          <w:sz w:val="24"/>
          <w:szCs w:val="24"/>
        </w:rPr>
      </w:pPr>
      <w:r>
        <w:rPr>
          <w:rFonts w:hint="eastAsia" w:ascii="Times New Roman" w:hAnsi="Times New Roman"/>
          <w:b/>
          <w:bCs/>
          <w:sz w:val="24"/>
          <w:szCs w:val="24"/>
        </w:rPr>
        <w:t>7</w:t>
      </w:r>
      <w:r>
        <w:rPr>
          <w:rFonts w:hint="eastAsia" w:ascii="宋体" w:hAnsi="宋体"/>
          <w:b/>
          <w:bCs/>
          <w:sz w:val="24"/>
          <w:szCs w:val="24"/>
        </w:rPr>
        <w:t>.</w:t>
      </w:r>
      <w:r>
        <w:rPr>
          <w:rFonts w:hint="eastAsia" w:ascii="Times New Roman" w:hAnsi="Times New Roman"/>
          <w:b/>
          <w:bCs/>
          <w:sz w:val="24"/>
          <w:szCs w:val="24"/>
          <w:lang w:val="en-US" w:eastAsia="zh-CN"/>
        </w:rPr>
        <w:t>5</w:t>
      </w:r>
      <w:r>
        <w:rPr>
          <w:rFonts w:ascii="宋体" w:hAnsi="宋体"/>
          <w:b/>
          <w:bCs/>
          <w:sz w:val="24"/>
          <w:szCs w:val="24"/>
        </w:rPr>
        <w:t>.</w:t>
      </w:r>
      <w:r>
        <w:rPr>
          <w:rFonts w:ascii="Times New Roman" w:hAnsi="Times New Roman"/>
          <w:b/>
          <w:bCs/>
          <w:sz w:val="24"/>
          <w:szCs w:val="24"/>
        </w:rPr>
        <w:t>9</w:t>
      </w:r>
      <w:r>
        <w:rPr>
          <w:b/>
          <w:bCs/>
          <w:sz w:val="24"/>
          <w:szCs w:val="24"/>
        </w:rPr>
        <w:t xml:space="preserve">  </w:t>
      </w:r>
      <w:r>
        <w:rPr>
          <w:rFonts w:hint="eastAsia"/>
          <w:bCs/>
          <w:sz w:val="24"/>
          <w:szCs w:val="24"/>
        </w:rPr>
        <w:t>环境保护</w:t>
      </w:r>
      <w:r>
        <w:rPr>
          <w:rFonts w:hint="eastAsia" w:ascii="宋体" w:hAnsi="宋体"/>
          <w:sz w:val="24"/>
          <w:szCs w:val="24"/>
        </w:rPr>
        <w:t>应符合下列规定：</w:t>
      </w:r>
    </w:p>
    <w:p w14:paraId="1A25D392">
      <w:pPr>
        <w:pStyle w:val="6"/>
        <w:snapToGrid/>
        <w:spacing w:line="360" w:lineRule="auto"/>
        <w:ind w:firstLine="482" w:firstLineChars="200"/>
        <w:jc w:val="both"/>
        <w:rPr>
          <w:rFonts w:ascii="宋体" w:hAnsi="宋体"/>
          <w:sz w:val="24"/>
          <w:szCs w:val="24"/>
        </w:rPr>
      </w:pPr>
      <w:r>
        <w:rPr>
          <w:rFonts w:ascii="Times New Roman" w:hAnsi="Times New Roman"/>
          <w:b/>
          <w:bCs/>
          <w:sz w:val="24"/>
          <w:szCs w:val="24"/>
        </w:rPr>
        <w:t>1</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应采用加防护罩等措施对施工机械进行降噪处理；</w:t>
      </w:r>
    </w:p>
    <w:p w14:paraId="383239CB">
      <w:pPr>
        <w:pStyle w:val="6"/>
        <w:snapToGrid/>
        <w:spacing w:line="360" w:lineRule="auto"/>
        <w:ind w:firstLine="482" w:firstLineChars="200"/>
        <w:jc w:val="both"/>
        <w:rPr>
          <w:rFonts w:ascii="宋体" w:hAnsi="宋体"/>
          <w:sz w:val="24"/>
          <w:szCs w:val="24"/>
        </w:rPr>
      </w:pPr>
      <w:r>
        <w:rPr>
          <w:rFonts w:ascii="Times New Roman" w:hAnsi="Times New Roman"/>
          <w:b/>
          <w:bCs/>
          <w:sz w:val="24"/>
          <w:szCs w:val="24"/>
        </w:rPr>
        <w:t>2</w:t>
      </w:r>
      <w:r>
        <w:rPr>
          <w:rFonts w:ascii="Times New Roman" w:hAnsi="Times New Roman"/>
          <w:sz w:val="24"/>
          <w:szCs w:val="24"/>
        </w:rPr>
        <w:t xml:space="preserve">  </w:t>
      </w:r>
      <w:r>
        <w:rPr>
          <w:rFonts w:hint="eastAsia" w:ascii="Times New Roman" w:hAnsi="Times New Roman"/>
          <w:sz w:val="24"/>
          <w:szCs w:val="24"/>
        </w:rPr>
        <w:t>固废基胶凝材料</w:t>
      </w:r>
      <w:r>
        <w:rPr>
          <w:rFonts w:hint="eastAsia" w:ascii="宋体" w:hAnsi="宋体"/>
          <w:sz w:val="24"/>
          <w:szCs w:val="24"/>
        </w:rPr>
        <w:t>运输、混凝土搅拌应采取覆盖、封闭等防尘措施；</w:t>
      </w:r>
    </w:p>
    <w:p w14:paraId="79DFEB99">
      <w:pPr>
        <w:pStyle w:val="6"/>
        <w:snapToGrid/>
        <w:spacing w:line="360" w:lineRule="auto"/>
        <w:ind w:firstLine="482" w:firstLineChars="200"/>
        <w:jc w:val="both"/>
        <w:rPr>
          <w:rFonts w:ascii="宋体" w:hAnsi="宋体"/>
          <w:sz w:val="24"/>
          <w:szCs w:val="24"/>
        </w:rPr>
      </w:pPr>
      <w:r>
        <w:rPr>
          <w:rFonts w:ascii="Times New Roman" w:hAnsi="Times New Roman"/>
          <w:b/>
          <w:bCs/>
          <w:sz w:val="24"/>
          <w:szCs w:val="24"/>
        </w:rPr>
        <w:t>3</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废弃水泥浆应处理后排放，不得污染环境。</w:t>
      </w:r>
    </w:p>
    <w:p w14:paraId="1E5E3808">
      <w:pPr>
        <w:spacing w:line="360" w:lineRule="auto"/>
        <w:rPr>
          <w:rFonts w:ascii="楷体" w:hAnsi="楷体" w:eastAsia="楷体" w:cs="楷体"/>
          <w:b/>
          <w:bCs/>
          <w:sz w:val="24"/>
          <w:szCs w:val="24"/>
        </w:rPr>
      </w:pPr>
      <w:r>
        <w:rPr>
          <w:rFonts w:hint="eastAsia" w:ascii="楷体" w:hAnsi="楷体" w:eastAsia="楷体" w:cs="楷体"/>
          <w:b/>
          <w:bCs/>
          <w:sz w:val="24"/>
          <w:szCs w:val="24"/>
        </w:rPr>
        <w:t>条文说明</w:t>
      </w:r>
    </w:p>
    <w:p w14:paraId="1F9850AB">
      <w:pPr>
        <w:pStyle w:val="6"/>
        <w:snapToGrid/>
        <w:spacing w:line="360" w:lineRule="auto"/>
        <w:ind w:firstLine="480" w:firstLineChars="200"/>
        <w:jc w:val="both"/>
        <w:rPr>
          <w:rFonts w:ascii="宋体" w:hAnsi="宋体"/>
          <w:sz w:val="24"/>
          <w:szCs w:val="24"/>
        </w:rPr>
      </w:pPr>
      <w:r>
        <w:rPr>
          <w:rFonts w:hint="eastAsia" w:ascii="Times New Roman" w:hAnsi="Times New Roman" w:eastAsia="楷体"/>
          <w:sz w:val="24"/>
          <w:szCs w:val="24"/>
        </w:rPr>
        <w:t>应根据施工现场的设备噪声等常见环境因素，制定现场环境保护的控制措施。采取措施降低施工噪声，尽量减轻噪声扰民；做好</w:t>
      </w:r>
      <w:r>
        <w:rPr>
          <w:rFonts w:hint="eastAsia" w:ascii="Times New Roman" w:hAnsi="Times New Roman" w:eastAsia="楷体"/>
          <w:sz w:val="24"/>
          <w:szCs w:val="24"/>
          <w:lang w:val="en-US" w:eastAsia="zh-CN"/>
        </w:rPr>
        <w:t>固废基胶凝材料</w:t>
      </w:r>
      <w:r>
        <w:rPr>
          <w:rFonts w:hint="eastAsia" w:ascii="Times New Roman" w:hAnsi="Times New Roman" w:eastAsia="楷体"/>
          <w:sz w:val="24"/>
          <w:szCs w:val="24"/>
        </w:rPr>
        <w:t>运输过程中的防散落与沿途污染措施；施工场地和运输道路要定期清扫，保持整洁卫生，防治扬尘。</w:t>
      </w:r>
    </w:p>
    <w:p w14:paraId="315B67B8">
      <w:pPr>
        <w:widowControl/>
        <w:jc w:val="left"/>
        <w:rPr>
          <w:rFonts w:ascii="Times New Roman" w:hAnsi="Times New Roman"/>
          <w:b/>
          <w:bCs/>
          <w:sz w:val="24"/>
        </w:rPr>
      </w:pPr>
      <w:r>
        <w:rPr>
          <w:rFonts w:ascii="Times New Roman" w:hAnsi="Times New Roman"/>
          <w:b/>
          <w:bCs/>
          <w:sz w:val="24"/>
        </w:rPr>
        <w:br w:type="page"/>
      </w:r>
    </w:p>
    <w:p w14:paraId="1AA6CF25">
      <w:pPr>
        <w:pStyle w:val="2"/>
        <w:spacing w:before="0" w:after="0" w:line="360" w:lineRule="auto"/>
        <w:jc w:val="center"/>
        <w:rPr>
          <w:rFonts w:ascii="Times New Roman" w:hAnsi="Times New Roman" w:eastAsia="宋体" w:cs="Times New Roman"/>
          <w:sz w:val="30"/>
          <w:szCs w:val="28"/>
        </w:rPr>
      </w:pPr>
      <w:bookmarkStart w:id="113" w:name="_Toc143434543"/>
      <w:bookmarkStart w:id="114" w:name="_Toc8226"/>
      <w:r>
        <w:rPr>
          <w:rFonts w:hint="eastAsia" w:ascii="Times New Roman" w:hAnsi="Times New Roman" w:eastAsia="宋体" w:cs="Times New Roman"/>
          <w:sz w:val="30"/>
          <w:szCs w:val="28"/>
        </w:rPr>
        <w:t>8</w:t>
      </w:r>
      <w:r>
        <w:rPr>
          <w:rFonts w:ascii="Times New Roman" w:hAnsi="Times New Roman" w:eastAsia="宋体" w:cs="Times New Roman"/>
          <w:sz w:val="30"/>
          <w:szCs w:val="28"/>
        </w:rPr>
        <w:t xml:space="preserve">  </w:t>
      </w:r>
      <w:r>
        <w:rPr>
          <w:rFonts w:hint="eastAsia" w:ascii="Times New Roman" w:hAnsi="Times New Roman" w:eastAsia="宋体" w:cs="Times New Roman"/>
          <w:sz w:val="30"/>
          <w:szCs w:val="28"/>
        </w:rPr>
        <w:t>检验与验收</w:t>
      </w:r>
      <w:bookmarkEnd w:id="113"/>
      <w:bookmarkStart w:id="115" w:name="_Toc5755"/>
      <w:r>
        <w:rPr>
          <w:rFonts w:ascii="Times New Roman" w:hAnsi="Times New Roman" w:eastAsia="宋体" w:cs="Times New Roman"/>
          <w:sz w:val="30"/>
          <w:szCs w:val="28"/>
        </w:rPr>
        <w:fldChar w:fldCharType="begin"/>
      </w:r>
      <w:r>
        <w:rPr>
          <w:rFonts w:ascii="Times New Roman" w:hAnsi="Times New Roman" w:eastAsia="宋体" w:cs="Times New Roman"/>
          <w:sz w:val="30"/>
          <w:szCs w:val="28"/>
        </w:rPr>
        <w:instrText xml:space="preserve"> </w:instrText>
      </w:r>
      <w:r>
        <w:rPr>
          <w:rFonts w:hint="eastAsia" w:ascii="Times New Roman" w:hAnsi="Times New Roman" w:eastAsia="宋体" w:cs="Times New Roman"/>
          <w:sz w:val="30"/>
          <w:szCs w:val="28"/>
        </w:rPr>
        <w:instrText xml:space="preserve">TC  "</w:instrText>
      </w:r>
      <w:bookmarkStart w:id="116" w:name="_Toc143434544"/>
      <w:r>
        <w:rPr>
          <w:rFonts w:hint="eastAsia" w:ascii="Times New Roman" w:hAnsi="Times New Roman" w:eastAsia="宋体" w:cs="Times New Roman"/>
          <w:sz w:val="30"/>
          <w:szCs w:val="28"/>
        </w:rPr>
        <w:instrText xml:space="preserve">8 </w:instrText>
      </w:r>
      <w:r>
        <w:rPr>
          <w:rFonts w:ascii="Times New Roman" w:hAnsi="Times New Roman" w:eastAsia="宋体" w:cs="Times New Roman"/>
          <w:sz w:val="30"/>
          <w:szCs w:val="28"/>
        </w:rPr>
        <w:instrText xml:space="preserve"> </w:instrText>
      </w:r>
      <w:r>
        <w:rPr>
          <w:rFonts w:hint="eastAsia" w:ascii="Times New Roman" w:hAnsi="Times New Roman" w:eastAsia="宋体" w:cs="Times New Roman"/>
          <w:sz w:val="30"/>
          <w:szCs w:val="28"/>
        </w:rPr>
        <w:instrText xml:space="preserve">Inspection and Accept</w:instrText>
      </w:r>
      <w:r>
        <w:rPr>
          <w:rFonts w:hint="eastAsia" w:ascii="Times New Roman" w:hAnsi="Times New Roman" w:eastAsia="宋体" w:cs="Times New Roman"/>
          <w:sz w:val="30"/>
          <w:szCs w:val="28"/>
          <w:lang w:val="en-US" w:eastAsia="zh-CN"/>
        </w:rPr>
        <w:instrText xml:space="preserve">ance</w:instrText>
      </w:r>
      <w:bookmarkEnd w:id="116"/>
      <w:r>
        <w:rPr>
          <w:rFonts w:hint="eastAsia" w:ascii="Times New Roman" w:hAnsi="Times New Roman" w:eastAsia="宋体" w:cs="Times New Roman"/>
          <w:sz w:val="30"/>
          <w:szCs w:val="28"/>
        </w:rPr>
        <w:instrText xml:space="preserve">" \l 1</w:instrText>
      </w:r>
      <w:r>
        <w:rPr>
          <w:rFonts w:ascii="Times New Roman" w:hAnsi="Times New Roman" w:eastAsia="宋体" w:cs="Times New Roman"/>
          <w:sz w:val="30"/>
          <w:szCs w:val="28"/>
        </w:rPr>
        <w:instrText xml:space="preserve"> </w:instrText>
      </w:r>
      <w:r>
        <w:rPr>
          <w:rFonts w:ascii="Times New Roman" w:hAnsi="Times New Roman" w:eastAsia="宋体" w:cs="Times New Roman"/>
          <w:sz w:val="30"/>
          <w:szCs w:val="28"/>
        </w:rPr>
        <w:fldChar w:fldCharType="end"/>
      </w:r>
      <w:bookmarkEnd w:id="114"/>
      <w:bookmarkEnd w:id="115"/>
    </w:p>
    <w:p w14:paraId="0C6574FE">
      <w:pPr>
        <w:pStyle w:val="3"/>
        <w:spacing w:before="0" w:after="0" w:line="360" w:lineRule="auto"/>
        <w:jc w:val="center"/>
        <w:rPr>
          <w:rFonts w:ascii="Times New Roman" w:hAnsi="Times New Roman" w:eastAsia="黑体" w:cs="Times New Roman"/>
          <w:sz w:val="28"/>
          <w:szCs w:val="24"/>
        </w:rPr>
      </w:pPr>
      <w:bookmarkStart w:id="117" w:name="_Toc143434545"/>
      <w:bookmarkStart w:id="118" w:name="_Toc3867"/>
      <w:r>
        <w:rPr>
          <w:rFonts w:hint="eastAsia" w:ascii="Times New Roman" w:hAnsi="Times New Roman" w:eastAsia="黑体" w:cs="Times New Roman"/>
          <w:sz w:val="28"/>
          <w:szCs w:val="24"/>
        </w:rPr>
        <w:t>8</w:t>
      </w:r>
      <w:r>
        <w:rPr>
          <w:rFonts w:hint="eastAsia" w:ascii="黑体" w:hAnsi="黑体" w:eastAsia="黑体" w:cs="Times New Roman"/>
          <w:sz w:val="28"/>
          <w:szCs w:val="24"/>
        </w:rPr>
        <w:t>.</w:t>
      </w:r>
      <w:r>
        <w:rPr>
          <w:rFonts w:hint="eastAsia" w:ascii="Times New Roman" w:hAnsi="Times New Roman" w:eastAsia="黑体" w:cs="Times New Roman"/>
          <w:sz w:val="28"/>
          <w:szCs w:val="24"/>
        </w:rPr>
        <w:t>1</w:t>
      </w:r>
      <w:r>
        <w:rPr>
          <w:rFonts w:ascii="Times New Roman" w:hAnsi="Times New Roman" w:eastAsia="黑体" w:cs="Times New Roman"/>
          <w:sz w:val="28"/>
          <w:szCs w:val="24"/>
        </w:rPr>
        <w:t xml:space="preserve">  </w:t>
      </w:r>
      <w:r>
        <w:rPr>
          <w:rFonts w:hint="eastAsia" w:ascii="Times New Roman" w:hAnsi="Times New Roman" w:eastAsia="黑体" w:cs="Times New Roman"/>
          <w:sz w:val="28"/>
          <w:szCs w:val="24"/>
        </w:rPr>
        <w:t>一般规定</w:t>
      </w:r>
      <w:bookmarkEnd w:id="117"/>
      <w:bookmarkStart w:id="119" w:name="_Toc19220"/>
      <w:r>
        <w:rPr>
          <w:rFonts w:ascii="Times New Roman" w:hAnsi="Times New Roman" w:eastAsia="黑体" w:cs="Times New Roman"/>
          <w:sz w:val="28"/>
          <w:szCs w:val="24"/>
        </w:rPr>
        <w:fldChar w:fldCharType="begin"/>
      </w:r>
      <w:r>
        <w:rPr>
          <w:rFonts w:ascii="Times New Roman" w:hAnsi="Times New Roman" w:eastAsia="黑体" w:cs="Times New Roman"/>
          <w:sz w:val="28"/>
          <w:szCs w:val="24"/>
        </w:rPr>
        <w:instrText xml:space="preserve"> </w:instrText>
      </w:r>
      <w:r>
        <w:rPr>
          <w:rFonts w:hint="eastAsia" w:ascii="Times New Roman" w:hAnsi="Times New Roman" w:eastAsia="黑体" w:cs="Times New Roman"/>
          <w:sz w:val="28"/>
          <w:szCs w:val="24"/>
        </w:rPr>
        <w:instrText xml:space="preserve">TC  "</w:instrText>
      </w:r>
      <w:bookmarkStart w:id="120" w:name="_Toc143434546"/>
      <w:r>
        <w:rPr>
          <w:rFonts w:hint="eastAsia" w:ascii="Times New Roman" w:hAnsi="Times New Roman" w:eastAsia="黑体" w:cs="Times New Roman"/>
          <w:sz w:val="28"/>
          <w:szCs w:val="24"/>
        </w:rPr>
        <w:instrText xml:space="preserve">8.1 </w:instrText>
      </w:r>
      <w:r>
        <w:rPr>
          <w:rFonts w:ascii="Times New Roman" w:hAnsi="Times New Roman" w:eastAsia="黑体" w:cs="Times New Roman"/>
          <w:sz w:val="28"/>
          <w:szCs w:val="24"/>
        </w:rPr>
        <w:instrText xml:space="preserve"> </w:instrText>
      </w:r>
      <w:r>
        <w:rPr>
          <w:rFonts w:hint="eastAsia" w:ascii="Times New Roman" w:hAnsi="Times New Roman" w:eastAsia="黑体" w:cs="Times New Roman"/>
          <w:sz w:val="28"/>
          <w:szCs w:val="24"/>
        </w:rPr>
        <w:instrText xml:space="preserve">General Requirements</w:instrText>
      </w:r>
      <w:bookmarkEnd w:id="120"/>
      <w:r>
        <w:rPr>
          <w:rFonts w:hint="eastAsia" w:ascii="Times New Roman" w:hAnsi="Times New Roman" w:eastAsia="黑体" w:cs="Times New Roman"/>
          <w:sz w:val="28"/>
          <w:szCs w:val="24"/>
        </w:rPr>
        <w:instrText xml:space="preserve">" \l 2</w:instrText>
      </w:r>
      <w:r>
        <w:rPr>
          <w:rFonts w:ascii="Times New Roman" w:hAnsi="Times New Roman" w:eastAsia="黑体" w:cs="Times New Roman"/>
          <w:sz w:val="28"/>
          <w:szCs w:val="24"/>
        </w:rPr>
        <w:instrText xml:space="preserve"> </w:instrText>
      </w:r>
      <w:r>
        <w:rPr>
          <w:rFonts w:ascii="Times New Roman" w:hAnsi="Times New Roman" w:eastAsia="黑体" w:cs="Times New Roman"/>
          <w:sz w:val="28"/>
          <w:szCs w:val="24"/>
        </w:rPr>
        <w:fldChar w:fldCharType="end"/>
      </w:r>
      <w:bookmarkEnd w:id="118"/>
      <w:bookmarkEnd w:id="119"/>
    </w:p>
    <w:p w14:paraId="2B45F0BE">
      <w:pPr>
        <w:pStyle w:val="6"/>
        <w:snapToGrid/>
        <w:spacing w:line="360" w:lineRule="auto"/>
        <w:jc w:val="both"/>
        <w:rPr>
          <w:rFonts w:ascii="Times New Roman" w:hAnsi="Times New Roman"/>
          <w:sz w:val="24"/>
          <w:szCs w:val="24"/>
        </w:rPr>
      </w:pPr>
      <w:r>
        <w:rPr>
          <w:rFonts w:hint="eastAsia" w:ascii="Times New Roman" w:hAnsi="Times New Roman"/>
          <w:b/>
          <w:bCs/>
          <w:sz w:val="24"/>
          <w:szCs w:val="24"/>
        </w:rPr>
        <w:t>8</w:t>
      </w:r>
      <w:r>
        <w:rPr>
          <w:rFonts w:ascii="宋体" w:hAnsi="宋体"/>
          <w:b/>
          <w:bCs/>
          <w:sz w:val="24"/>
          <w:szCs w:val="24"/>
        </w:rPr>
        <w:t>.</w:t>
      </w:r>
      <w:r>
        <w:rPr>
          <w:rFonts w:ascii="Times New Roman" w:hAnsi="Times New Roman"/>
          <w:b/>
          <w:bCs/>
          <w:sz w:val="24"/>
          <w:szCs w:val="24"/>
        </w:rPr>
        <w:t>1</w:t>
      </w:r>
      <w:r>
        <w:rPr>
          <w:rFonts w:ascii="宋体" w:hAnsi="宋体"/>
          <w:b/>
          <w:bCs/>
          <w:sz w:val="24"/>
          <w:szCs w:val="24"/>
        </w:rPr>
        <w:t>.</w:t>
      </w:r>
      <w:r>
        <w:rPr>
          <w:rFonts w:ascii="Times New Roman" w:hAnsi="Times New Roman"/>
          <w:b/>
          <w:bCs/>
          <w:sz w:val="24"/>
          <w:szCs w:val="24"/>
        </w:rPr>
        <w:t>1</w:t>
      </w:r>
      <w:r>
        <w:rPr>
          <w:rFonts w:hint="eastAsia" w:ascii="宋体" w:hAnsi="宋体"/>
          <w:sz w:val="24"/>
          <w:szCs w:val="24"/>
        </w:rPr>
        <w:t xml:space="preserve"> </w:t>
      </w:r>
      <w:r>
        <w:rPr>
          <w:rFonts w:ascii="宋体" w:hAnsi="宋体"/>
          <w:sz w:val="24"/>
          <w:szCs w:val="24"/>
        </w:rPr>
        <w:t xml:space="preserve"> </w:t>
      </w:r>
      <w:r>
        <w:rPr>
          <w:rFonts w:hint="eastAsia" w:ascii="Times New Roman" w:hAnsi="Times New Roman"/>
          <w:sz w:val="24"/>
          <w:szCs w:val="24"/>
        </w:rPr>
        <w:t>固废基透水混凝土桩质量检验按时间顺序可分为三个阶段：施工前检验、施工中检验、施工后检验。</w:t>
      </w:r>
    </w:p>
    <w:p w14:paraId="353172E7">
      <w:pPr>
        <w:spacing w:line="360" w:lineRule="auto"/>
        <w:rPr>
          <w:rFonts w:ascii="楷体" w:hAnsi="楷体" w:eastAsia="楷体" w:cs="楷体"/>
          <w:b/>
          <w:bCs/>
          <w:sz w:val="24"/>
          <w:szCs w:val="24"/>
        </w:rPr>
      </w:pPr>
      <w:r>
        <w:rPr>
          <w:rFonts w:hint="eastAsia" w:ascii="楷体" w:hAnsi="楷体" w:eastAsia="楷体" w:cs="楷体"/>
          <w:b/>
          <w:bCs/>
          <w:sz w:val="24"/>
          <w:szCs w:val="24"/>
        </w:rPr>
        <w:t>条文说明</w:t>
      </w:r>
    </w:p>
    <w:p w14:paraId="4511E581">
      <w:pPr>
        <w:pStyle w:val="6"/>
        <w:snapToGrid/>
        <w:spacing w:line="360" w:lineRule="auto"/>
        <w:ind w:firstLine="480" w:firstLineChars="200"/>
        <w:jc w:val="both"/>
        <w:rPr>
          <w:rFonts w:ascii="宋体" w:hAnsi="宋体"/>
          <w:sz w:val="24"/>
          <w:szCs w:val="24"/>
        </w:rPr>
      </w:pPr>
      <w:r>
        <w:rPr>
          <w:rFonts w:hint="eastAsia" w:ascii="Times New Roman" w:hAnsi="Times New Roman" w:eastAsia="楷体"/>
          <w:sz w:val="24"/>
          <w:szCs w:val="24"/>
        </w:rPr>
        <w:t>影响固废基透水混凝土桩单桩承载力和桩身完整性的因素存在于施工的全过程中，仅有施工后的检验和验收是不全面、不完整的。如施工过程中出现的局部地质条件与岩土工程勘察报告不符、工程桩施工参数与成桩工艺性试验确定的参数不同、原材料发生变化、设计变更、施工单位变更等情况，都可能产生质量隐患，因此，加强施工过程中的检验是有必要的，应按不同施工阶段对固废基透水混凝土桩进行检验。</w:t>
      </w:r>
    </w:p>
    <w:p w14:paraId="5A9E5AAE">
      <w:pPr>
        <w:pStyle w:val="6"/>
        <w:snapToGrid/>
        <w:spacing w:line="360" w:lineRule="auto"/>
        <w:jc w:val="both"/>
        <w:rPr>
          <w:bCs/>
          <w:sz w:val="24"/>
          <w:szCs w:val="24"/>
        </w:rPr>
      </w:pPr>
      <w:r>
        <w:rPr>
          <w:rFonts w:hint="eastAsia" w:ascii="Times New Roman" w:hAnsi="Times New Roman"/>
          <w:b/>
          <w:bCs/>
          <w:sz w:val="24"/>
          <w:szCs w:val="24"/>
        </w:rPr>
        <w:t>8</w:t>
      </w:r>
      <w:r>
        <w:rPr>
          <w:rFonts w:ascii="宋体" w:hAnsi="宋体"/>
          <w:b/>
          <w:bCs/>
          <w:sz w:val="24"/>
          <w:szCs w:val="24"/>
        </w:rPr>
        <w:t>.</w:t>
      </w:r>
      <w:r>
        <w:rPr>
          <w:rFonts w:ascii="Times New Roman" w:hAnsi="Times New Roman"/>
          <w:b/>
          <w:bCs/>
          <w:sz w:val="24"/>
          <w:szCs w:val="24"/>
        </w:rPr>
        <w:t>1</w:t>
      </w:r>
      <w:r>
        <w:rPr>
          <w:rFonts w:ascii="宋体" w:hAnsi="宋体"/>
          <w:b/>
          <w:bCs/>
          <w:sz w:val="24"/>
          <w:szCs w:val="24"/>
        </w:rPr>
        <w:t>.</w:t>
      </w:r>
      <w:r>
        <w:rPr>
          <w:rFonts w:ascii="Times New Roman" w:hAnsi="Times New Roman"/>
          <w:b/>
          <w:bCs/>
          <w:sz w:val="24"/>
          <w:szCs w:val="24"/>
        </w:rPr>
        <w:t>2</w:t>
      </w:r>
      <w:r>
        <w:rPr>
          <w:b/>
          <w:bCs/>
          <w:sz w:val="24"/>
          <w:szCs w:val="24"/>
        </w:rPr>
        <w:t xml:space="preserve">  </w:t>
      </w:r>
      <w:r>
        <w:rPr>
          <w:rFonts w:hint="eastAsia"/>
          <w:bCs/>
          <w:sz w:val="24"/>
          <w:szCs w:val="24"/>
        </w:rPr>
        <w:t>固废基透水混凝土桩复合地基验收应符合下列规定：</w:t>
      </w:r>
    </w:p>
    <w:p w14:paraId="0809B6BB">
      <w:pPr>
        <w:pStyle w:val="6"/>
        <w:snapToGrid/>
        <w:spacing w:line="360" w:lineRule="auto"/>
        <w:ind w:firstLine="482" w:firstLineChars="200"/>
        <w:jc w:val="both"/>
        <w:rPr>
          <w:bCs/>
          <w:sz w:val="24"/>
          <w:szCs w:val="24"/>
        </w:rPr>
      </w:pPr>
      <w:r>
        <w:rPr>
          <w:rFonts w:ascii="Times New Roman" w:hAnsi="Times New Roman"/>
          <w:b/>
          <w:bCs/>
          <w:sz w:val="24"/>
          <w:szCs w:val="24"/>
        </w:rPr>
        <w:t>1</w:t>
      </w:r>
      <w:r>
        <w:rPr>
          <w:bCs/>
          <w:sz w:val="24"/>
          <w:szCs w:val="24"/>
        </w:rPr>
        <w:t xml:space="preserve">  </w:t>
      </w:r>
      <w:r>
        <w:rPr>
          <w:rFonts w:hint="eastAsia"/>
          <w:bCs/>
          <w:sz w:val="24"/>
          <w:szCs w:val="24"/>
        </w:rPr>
        <w:t>按照固废基透水混凝土桩、褥垫层项目依次进行；</w:t>
      </w:r>
    </w:p>
    <w:p w14:paraId="77B3DE86">
      <w:pPr>
        <w:pStyle w:val="6"/>
        <w:snapToGrid/>
        <w:spacing w:line="360" w:lineRule="auto"/>
        <w:ind w:firstLine="482" w:firstLineChars="200"/>
        <w:jc w:val="both"/>
        <w:rPr>
          <w:bCs/>
          <w:sz w:val="24"/>
          <w:szCs w:val="24"/>
        </w:rPr>
      </w:pPr>
      <w:r>
        <w:rPr>
          <w:rFonts w:ascii="Times New Roman" w:hAnsi="Times New Roman"/>
          <w:b/>
          <w:bCs/>
          <w:sz w:val="24"/>
          <w:szCs w:val="24"/>
        </w:rPr>
        <w:t>2</w:t>
      </w:r>
      <w:r>
        <w:rPr>
          <w:bCs/>
          <w:sz w:val="24"/>
          <w:szCs w:val="24"/>
        </w:rPr>
        <w:t xml:space="preserve">  </w:t>
      </w:r>
      <w:r>
        <w:rPr>
          <w:rFonts w:hint="eastAsia"/>
          <w:bCs/>
          <w:sz w:val="24"/>
          <w:szCs w:val="24"/>
        </w:rPr>
        <w:t>当施工标段范围较小时，宜一次性验收；当施工标段范围较大时，可分片区验收；</w:t>
      </w:r>
    </w:p>
    <w:p w14:paraId="4A6CBC88">
      <w:pPr>
        <w:pStyle w:val="6"/>
        <w:snapToGrid/>
        <w:spacing w:line="360" w:lineRule="auto"/>
        <w:ind w:firstLine="482" w:firstLineChars="200"/>
        <w:jc w:val="both"/>
        <w:rPr>
          <w:bCs/>
          <w:sz w:val="24"/>
          <w:szCs w:val="24"/>
        </w:rPr>
      </w:pPr>
      <w:r>
        <w:rPr>
          <w:rFonts w:ascii="Times New Roman" w:hAnsi="Times New Roman"/>
          <w:b/>
          <w:bCs/>
          <w:sz w:val="24"/>
          <w:szCs w:val="24"/>
        </w:rPr>
        <w:t>3</w:t>
      </w:r>
      <w:r>
        <w:rPr>
          <w:rFonts w:ascii="Times New Roman" w:hAnsi="Times New Roman"/>
          <w:bCs/>
          <w:sz w:val="24"/>
          <w:szCs w:val="24"/>
        </w:rPr>
        <w:t xml:space="preserve">  </w:t>
      </w:r>
      <w:r>
        <w:rPr>
          <w:rFonts w:hint="eastAsia"/>
          <w:bCs/>
          <w:sz w:val="24"/>
          <w:szCs w:val="24"/>
        </w:rPr>
        <w:t>固废基透水混凝土桩工程完工后，检验不合格且未经设计处理的工程，不得进入下一道工序的施工。</w:t>
      </w:r>
    </w:p>
    <w:p w14:paraId="48897F01">
      <w:pPr>
        <w:pStyle w:val="6"/>
        <w:snapToGrid/>
        <w:spacing w:line="360" w:lineRule="auto"/>
        <w:jc w:val="both"/>
        <w:rPr>
          <w:rFonts w:ascii="宋体" w:hAnsi="宋体"/>
          <w:sz w:val="24"/>
          <w:szCs w:val="24"/>
        </w:rPr>
      </w:pPr>
      <w:r>
        <w:rPr>
          <w:rFonts w:hint="eastAsia" w:ascii="Times New Roman" w:hAnsi="Times New Roman"/>
          <w:b/>
          <w:bCs/>
          <w:sz w:val="24"/>
          <w:szCs w:val="24"/>
        </w:rPr>
        <w:t>8</w:t>
      </w:r>
      <w:r>
        <w:rPr>
          <w:rFonts w:ascii="宋体" w:hAnsi="宋体"/>
          <w:b/>
          <w:bCs/>
          <w:sz w:val="24"/>
          <w:szCs w:val="24"/>
        </w:rPr>
        <w:t>.</w:t>
      </w:r>
      <w:r>
        <w:rPr>
          <w:rFonts w:ascii="Times New Roman" w:hAnsi="Times New Roman"/>
          <w:b/>
          <w:bCs/>
          <w:sz w:val="24"/>
          <w:szCs w:val="24"/>
        </w:rPr>
        <w:t>1</w:t>
      </w:r>
      <w:r>
        <w:rPr>
          <w:rFonts w:ascii="宋体" w:hAnsi="宋体"/>
          <w:b/>
          <w:bCs/>
          <w:sz w:val="24"/>
          <w:szCs w:val="24"/>
        </w:rPr>
        <w:t>.</w:t>
      </w:r>
      <w:r>
        <w:rPr>
          <w:rFonts w:ascii="Times New Roman" w:hAnsi="Times New Roman"/>
          <w:b/>
          <w:bCs/>
          <w:sz w:val="24"/>
          <w:szCs w:val="24"/>
        </w:rPr>
        <w:t>3</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固废基透水混凝土桩质量检验主控项目应包括固废基胶凝材料及</w:t>
      </w:r>
      <w:r>
        <w:rPr>
          <w:rFonts w:hint="eastAsia" w:ascii="宋体" w:hAnsi="宋体"/>
          <w:sz w:val="24"/>
          <w:szCs w:val="24"/>
          <w:lang w:eastAsia="zh-CN"/>
        </w:rPr>
        <w:t>外加剂</w:t>
      </w:r>
      <w:r>
        <w:rPr>
          <w:rFonts w:hint="eastAsia" w:ascii="宋体" w:hAnsi="宋体"/>
          <w:sz w:val="24"/>
          <w:szCs w:val="24"/>
        </w:rPr>
        <w:t>质量、桩数、桩位偏差、桩身混凝土强度、桩身完整性、单桩承载力和复合地基承载力。</w:t>
      </w:r>
    </w:p>
    <w:p w14:paraId="5DDA1BC8">
      <w:pPr>
        <w:spacing w:line="360" w:lineRule="auto"/>
        <w:rPr>
          <w:rFonts w:ascii="楷体" w:hAnsi="楷体" w:eastAsia="楷体" w:cs="楷体"/>
          <w:b/>
          <w:bCs/>
          <w:sz w:val="24"/>
          <w:szCs w:val="24"/>
        </w:rPr>
      </w:pPr>
      <w:r>
        <w:rPr>
          <w:rFonts w:hint="eastAsia" w:ascii="楷体" w:hAnsi="楷体" w:eastAsia="楷体" w:cs="楷体"/>
          <w:b/>
          <w:bCs/>
          <w:sz w:val="24"/>
          <w:szCs w:val="24"/>
        </w:rPr>
        <w:t>条文说明</w:t>
      </w:r>
    </w:p>
    <w:p w14:paraId="1368C05E">
      <w:pPr>
        <w:pStyle w:val="6"/>
        <w:snapToGrid/>
        <w:spacing w:line="360" w:lineRule="auto"/>
        <w:ind w:firstLine="480" w:firstLineChars="200"/>
        <w:jc w:val="both"/>
        <w:rPr>
          <w:rFonts w:ascii="宋体" w:hAnsi="宋体"/>
          <w:sz w:val="24"/>
          <w:szCs w:val="24"/>
        </w:rPr>
      </w:pPr>
      <w:r>
        <w:rPr>
          <w:rFonts w:ascii="Times New Roman" w:hAnsi="Times New Roman" w:eastAsia="楷体"/>
          <w:sz w:val="24"/>
          <w:szCs w:val="24"/>
        </w:rPr>
        <w:t>固废基透水混凝土桩质量检验的主控项目</w:t>
      </w:r>
      <w:r>
        <w:rPr>
          <w:rFonts w:hint="eastAsia" w:ascii="Times New Roman" w:hAnsi="Times New Roman" w:eastAsia="楷体"/>
          <w:sz w:val="24"/>
          <w:szCs w:val="24"/>
          <w:lang w:val="en-US" w:eastAsia="zh-CN"/>
        </w:rPr>
        <w:t>检验应</w:t>
      </w:r>
      <w:r>
        <w:rPr>
          <w:rFonts w:hint="eastAsia" w:ascii="Times New Roman" w:hAnsi="Times New Roman" w:eastAsia="楷体"/>
          <w:sz w:val="24"/>
          <w:szCs w:val="24"/>
        </w:rPr>
        <w:t>参照国家现行标准《建筑地基基础工程施工质量验收规范》</w:t>
      </w:r>
      <w:r>
        <w:rPr>
          <w:rFonts w:ascii="Times New Roman" w:hAnsi="Times New Roman" w:eastAsia="楷体"/>
          <w:sz w:val="24"/>
          <w:szCs w:val="24"/>
        </w:rPr>
        <w:t>GB 50202、《建筑基桩检测技术规范》JGJ 106、《建筑桩基技术规范》JGJ 94相关规定。</w:t>
      </w:r>
    </w:p>
    <w:p w14:paraId="34A8A187">
      <w:pPr>
        <w:pStyle w:val="6"/>
        <w:snapToGrid/>
        <w:spacing w:line="360" w:lineRule="auto"/>
        <w:jc w:val="both"/>
        <w:rPr>
          <w:rFonts w:ascii="宋体" w:hAnsi="宋体" w:cs="宋体"/>
          <w:sz w:val="24"/>
          <w:szCs w:val="24"/>
        </w:rPr>
      </w:pPr>
      <w:r>
        <w:rPr>
          <w:rFonts w:hint="eastAsia" w:ascii="Times New Roman" w:hAnsi="Times New Roman"/>
          <w:b/>
          <w:bCs/>
          <w:sz w:val="24"/>
          <w:szCs w:val="24"/>
        </w:rPr>
        <w:t>8</w:t>
      </w:r>
      <w:r>
        <w:rPr>
          <w:rFonts w:ascii="宋体" w:hAnsi="宋体"/>
          <w:b/>
          <w:bCs/>
          <w:sz w:val="24"/>
          <w:szCs w:val="24"/>
        </w:rPr>
        <w:t>.</w:t>
      </w:r>
      <w:r>
        <w:rPr>
          <w:rFonts w:ascii="Times New Roman" w:hAnsi="Times New Roman"/>
          <w:b/>
          <w:bCs/>
          <w:sz w:val="24"/>
          <w:szCs w:val="24"/>
        </w:rPr>
        <w:t>1</w:t>
      </w:r>
      <w:r>
        <w:rPr>
          <w:rFonts w:ascii="宋体" w:hAnsi="宋体"/>
          <w:b/>
          <w:bCs/>
          <w:sz w:val="24"/>
          <w:szCs w:val="24"/>
        </w:rPr>
        <w:t>.</w:t>
      </w:r>
      <w:r>
        <w:rPr>
          <w:rFonts w:ascii="Times New Roman" w:hAnsi="Times New Roman"/>
          <w:b/>
          <w:bCs/>
          <w:sz w:val="24"/>
          <w:szCs w:val="24"/>
        </w:rPr>
        <w:t>4</w:t>
      </w: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sz w:val="24"/>
          <w:szCs w:val="24"/>
        </w:rPr>
        <w:t>固废基透水混凝土桩复合地基承载力检验应在桩身强度</w:t>
      </w:r>
      <w:r>
        <w:rPr>
          <w:rFonts w:hint="eastAsia" w:ascii="宋体" w:hAnsi="宋体" w:cs="宋体"/>
          <w:color w:val="000000"/>
          <w:sz w:val="24"/>
          <w:szCs w:val="24"/>
        </w:rPr>
        <w:t>满足试验荷载条件</w:t>
      </w:r>
      <w:r>
        <w:rPr>
          <w:rFonts w:hint="eastAsia" w:ascii="宋体" w:hAnsi="宋体" w:cs="宋体"/>
          <w:sz w:val="24"/>
          <w:szCs w:val="24"/>
        </w:rPr>
        <w:t>，且宜在施工结束</w:t>
      </w:r>
      <w:r>
        <w:rPr>
          <w:rFonts w:ascii="Times New Roman" w:hAnsi="Times New Roman"/>
          <w:sz w:val="24"/>
          <w:szCs w:val="24"/>
        </w:rPr>
        <w:t>28</w:t>
      </w:r>
      <w:r>
        <w:rPr>
          <w:rFonts w:hint="eastAsia" w:ascii="Times New Roman" w:hAnsi="Times New Roman"/>
          <w:sz w:val="24"/>
          <w:szCs w:val="24"/>
        </w:rPr>
        <w:t>天</w:t>
      </w:r>
      <w:r>
        <w:rPr>
          <w:rFonts w:hint="eastAsia" w:ascii="宋体" w:hAnsi="宋体" w:cs="宋体"/>
          <w:sz w:val="24"/>
          <w:szCs w:val="24"/>
        </w:rPr>
        <w:t>后进行单桩竖向抗压载荷试验、单桩与多桩复合地基载荷试验。</w:t>
      </w:r>
    </w:p>
    <w:p w14:paraId="4449878B">
      <w:pPr>
        <w:pStyle w:val="6"/>
        <w:snapToGrid/>
        <w:spacing w:line="360" w:lineRule="auto"/>
        <w:jc w:val="both"/>
        <w:rPr>
          <w:rFonts w:ascii="Times New Roman" w:hAnsi="Times New Roman"/>
          <w:sz w:val="24"/>
          <w:szCs w:val="24"/>
        </w:rPr>
      </w:pPr>
      <w:r>
        <w:rPr>
          <w:rFonts w:hint="eastAsia" w:ascii="Times New Roman" w:hAnsi="Times New Roman"/>
          <w:b/>
          <w:bCs/>
          <w:sz w:val="24"/>
          <w:szCs w:val="24"/>
        </w:rPr>
        <w:t>8</w:t>
      </w:r>
      <w:r>
        <w:rPr>
          <w:rFonts w:ascii="宋体" w:hAnsi="宋体"/>
          <w:b/>
          <w:bCs/>
          <w:sz w:val="24"/>
          <w:szCs w:val="24"/>
        </w:rPr>
        <w:t>.</w:t>
      </w:r>
      <w:r>
        <w:rPr>
          <w:rFonts w:ascii="Times New Roman" w:hAnsi="Times New Roman"/>
          <w:b/>
          <w:bCs/>
          <w:sz w:val="24"/>
          <w:szCs w:val="24"/>
        </w:rPr>
        <w:t>1</w:t>
      </w:r>
      <w:r>
        <w:rPr>
          <w:rFonts w:ascii="宋体" w:hAnsi="宋体"/>
          <w:b/>
          <w:bCs/>
          <w:sz w:val="24"/>
          <w:szCs w:val="24"/>
        </w:rPr>
        <w:t>.</w:t>
      </w:r>
      <w:r>
        <w:rPr>
          <w:rFonts w:ascii="Times New Roman" w:hAnsi="Times New Roman"/>
          <w:b/>
          <w:bCs/>
          <w:sz w:val="24"/>
          <w:szCs w:val="24"/>
        </w:rPr>
        <w:t>5</w:t>
      </w:r>
      <w:r>
        <w:rPr>
          <w:b/>
          <w:bCs/>
          <w:sz w:val="24"/>
          <w:szCs w:val="24"/>
        </w:rPr>
        <w:t xml:space="preserve">  </w:t>
      </w:r>
      <w:r>
        <w:rPr>
          <w:rFonts w:hint="eastAsia"/>
          <w:bCs/>
          <w:sz w:val="24"/>
          <w:szCs w:val="24"/>
        </w:rPr>
        <w:t>要</w:t>
      </w:r>
      <w:r>
        <w:rPr>
          <w:rFonts w:hint="eastAsia" w:ascii="Times New Roman" w:hAnsi="Times New Roman"/>
          <w:sz w:val="24"/>
          <w:szCs w:val="24"/>
        </w:rPr>
        <w:t>求主控项目合格率为</w:t>
      </w:r>
      <w:r>
        <w:rPr>
          <w:rFonts w:ascii="Times New Roman" w:hAnsi="Times New Roman"/>
          <w:sz w:val="24"/>
          <w:szCs w:val="24"/>
        </w:rPr>
        <w:t>100%</w:t>
      </w:r>
      <w:r>
        <w:rPr>
          <w:rFonts w:hint="eastAsia" w:ascii="Times New Roman" w:hAnsi="Times New Roman"/>
          <w:sz w:val="24"/>
          <w:szCs w:val="24"/>
        </w:rPr>
        <w:t>，一般项目合格率达</w:t>
      </w:r>
      <w:r>
        <w:rPr>
          <w:rFonts w:ascii="Times New Roman" w:hAnsi="Times New Roman"/>
          <w:sz w:val="24"/>
          <w:szCs w:val="24"/>
        </w:rPr>
        <w:t>80%</w:t>
      </w:r>
      <w:r>
        <w:rPr>
          <w:rFonts w:hint="eastAsia" w:ascii="Times New Roman" w:hAnsi="Times New Roman"/>
          <w:sz w:val="24"/>
          <w:szCs w:val="24"/>
        </w:rPr>
        <w:t>以上。</w:t>
      </w:r>
    </w:p>
    <w:p w14:paraId="53E1AE9F">
      <w:pPr>
        <w:spacing w:line="360" w:lineRule="auto"/>
        <w:rPr>
          <w:rFonts w:ascii="楷体" w:hAnsi="楷体" w:eastAsia="楷体" w:cs="楷体"/>
          <w:b/>
          <w:bCs/>
          <w:sz w:val="24"/>
          <w:szCs w:val="24"/>
        </w:rPr>
      </w:pPr>
      <w:r>
        <w:rPr>
          <w:rFonts w:hint="eastAsia" w:ascii="楷体" w:hAnsi="楷体" w:eastAsia="楷体" w:cs="楷体"/>
          <w:b/>
          <w:bCs/>
          <w:sz w:val="24"/>
          <w:szCs w:val="24"/>
        </w:rPr>
        <w:t>条文说明</w:t>
      </w:r>
    </w:p>
    <w:p w14:paraId="13F4DC69">
      <w:pPr>
        <w:pStyle w:val="6"/>
        <w:snapToGrid/>
        <w:spacing w:line="360" w:lineRule="auto"/>
        <w:ind w:firstLine="480" w:firstLineChars="200"/>
        <w:jc w:val="both"/>
        <w:rPr>
          <w:rFonts w:ascii="Times New Roman" w:hAnsi="Times New Roman" w:eastAsia="楷体"/>
          <w:sz w:val="24"/>
          <w:szCs w:val="24"/>
        </w:rPr>
      </w:pPr>
      <w:r>
        <w:rPr>
          <w:rFonts w:hint="eastAsia" w:ascii="Times New Roman" w:hAnsi="Times New Roman" w:eastAsia="楷体"/>
          <w:sz w:val="24"/>
          <w:szCs w:val="24"/>
        </w:rPr>
        <w:t>不同的检验批主控项目和一般项目不同。主控项目是指建筑工程中对安全、节能、环境保护和主要使用功能起决定性作用的检验项目；一般项目是指除主控项目以外的检验项目。主控项目是对检验批的基本质量起决定性影响的检验项目，要求全部合格；一般项目要求合格率达到</w:t>
      </w:r>
      <w:r>
        <w:rPr>
          <w:rFonts w:ascii="Times New Roman" w:hAnsi="Times New Roman" w:eastAsia="楷体"/>
          <w:sz w:val="24"/>
          <w:szCs w:val="24"/>
        </w:rPr>
        <w:t>80%以上。</w:t>
      </w:r>
    </w:p>
    <w:p w14:paraId="33B86909">
      <w:pPr>
        <w:pStyle w:val="3"/>
        <w:spacing w:before="0" w:after="0" w:line="360" w:lineRule="auto"/>
        <w:jc w:val="center"/>
        <w:rPr>
          <w:rFonts w:ascii="Times New Roman" w:hAnsi="Times New Roman" w:eastAsia="黑体" w:cs="Times New Roman"/>
          <w:sz w:val="28"/>
          <w:szCs w:val="24"/>
        </w:rPr>
      </w:pPr>
      <w:bookmarkStart w:id="121" w:name="_Toc143434547"/>
      <w:bookmarkStart w:id="122" w:name="_Toc20965"/>
      <w:r>
        <w:rPr>
          <w:rFonts w:hint="eastAsia" w:ascii="Times New Roman" w:hAnsi="Times New Roman" w:eastAsia="黑体" w:cs="Times New Roman"/>
          <w:sz w:val="28"/>
          <w:szCs w:val="24"/>
        </w:rPr>
        <w:t>8</w:t>
      </w:r>
      <w:r>
        <w:rPr>
          <w:rFonts w:hint="eastAsia" w:ascii="黑体" w:hAnsi="黑体" w:eastAsia="黑体" w:cs="Times New Roman"/>
          <w:sz w:val="28"/>
          <w:szCs w:val="24"/>
        </w:rPr>
        <w:t>.</w:t>
      </w:r>
      <w:r>
        <w:rPr>
          <w:rFonts w:hint="eastAsia" w:ascii="Times New Roman" w:hAnsi="Times New Roman" w:eastAsia="黑体" w:cs="Times New Roman"/>
          <w:sz w:val="28"/>
          <w:szCs w:val="24"/>
        </w:rPr>
        <w:t>2</w:t>
      </w:r>
      <w:r>
        <w:rPr>
          <w:rFonts w:ascii="Times New Roman" w:hAnsi="Times New Roman" w:eastAsia="黑体" w:cs="Times New Roman"/>
          <w:sz w:val="28"/>
          <w:szCs w:val="24"/>
        </w:rPr>
        <w:t xml:space="preserve">  </w:t>
      </w:r>
      <w:r>
        <w:rPr>
          <w:rFonts w:hint="eastAsia" w:ascii="Times New Roman" w:hAnsi="Times New Roman" w:eastAsia="黑体" w:cs="Times New Roman"/>
          <w:sz w:val="28"/>
          <w:szCs w:val="24"/>
        </w:rPr>
        <w:t>施工前检验</w:t>
      </w:r>
      <w:bookmarkEnd w:id="121"/>
      <w:bookmarkStart w:id="123" w:name="_Toc23390"/>
      <w:r>
        <w:rPr>
          <w:rFonts w:ascii="Times New Roman" w:hAnsi="Times New Roman" w:eastAsia="黑体" w:cs="Times New Roman"/>
          <w:sz w:val="28"/>
          <w:szCs w:val="24"/>
        </w:rPr>
        <w:fldChar w:fldCharType="begin"/>
      </w:r>
      <w:r>
        <w:rPr>
          <w:rFonts w:ascii="Times New Roman" w:hAnsi="Times New Roman" w:eastAsia="黑体" w:cs="Times New Roman"/>
          <w:sz w:val="28"/>
          <w:szCs w:val="24"/>
        </w:rPr>
        <w:instrText xml:space="preserve"> </w:instrText>
      </w:r>
      <w:r>
        <w:rPr>
          <w:rFonts w:hint="eastAsia" w:ascii="Times New Roman" w:hAnsi="Times New Roman" w:eastAsia="黑体" w:cs="Times New Roman"/>
          <w:sz w:val="28"/>
          <w:szCs w:val="24"/>
        </w:rPr>
        <w:instrText xml:space="preserve">TC  "</w:instrText>
      </w:r>
      <w:bookmarkStart w:id="124" w:name="_Toc143434548"/>
      <w:r>
        <w:rPr>
          <w:rFonts w:hint="eastAsia" w:ascii="Times New Roman" w:hAnsi="Times New Roman" w:eastAsia="黑体" w:cs="Times New Roman"/>
          <w:sz w:val="28"/>
          <w:szCs w:val="24"/>
        </w:rPr>
        <w:instrText xml:space="preserve">8.2 </w:instrText>
      </w:r>
      <w:r>
        <w:rPr>
          <w:rFonts w:ascii="Times New Roman" w:hAnsi="Times New Roman" w:eastAsia="黑体" w:cs="Times New Roman"/>
          <w:sz w:val="28"/>
          <w:szCs w:val="24"/>
        </w:rPr>
        <w:instrText xml:space="preserve"> </w:instrText>
      </w:r>
      <w:r>
        <w:rPr>
          <w:rFonts w:hint="eastAsia" w:ascii="Times New Roman" w:hAnsi="Times New Roman" w:eastAsia="黑体" w:cs="Times New Roman"/>
          <w:sz w:val="28"/>
          <w:szCs w:val="24"/>
        </w:rPr>
        <w:instrText xml:space="preserve">Inspection before Construction</w:instrText>
      </w:r>
      <w:bookmarkEnd w:id="124"/>
      <w:r>
        <w:rPr>
          <w:rFonts w:hint="eastAsia" w:ascii="Times New Roman" w:hAnsi="Times New Roman" w:eastAsia="黑体" w:cs="Times New Roman"/>
          <w:sz w:val="28"/>
          <w:szCs w:val="24"/>
        </w:rPr>
        <w:instrText xml:space="preserve">" \l 2</w:instrText>
      </w:r>
      <w:r>
        <w:rPr>
          <w:rFonts w:ascii="Times New Roman" w:hAnsi="Times New Roman" w:eastAsia="黑体" w:cs="Times New Roman"/>
          <w:sz w:val="28"/>
          <w:szCs w:val="24"/>
        </w:rPr>
        <w:instrText xml:space="preserve"> </w:instrText>
      </w:r>
      <w:r>
        <w:rPr>
          <w:rFonts w:ascii="Times New Roman" w:hAnsi="Times New Roman" w:eastAsia="黑体" w:cs="Times New Roman"/>
          <w:sz w:val="28"/>
          <w:szCs w:val="24"/>
        </w:rPr>
        <w:fldChar w:fldCharType="end"/>
      </w:r>
      <w:bookmarkEnd w:id="122"/>
      <w:bookmarkEnd w:id="123"/>
    </w:p>
    <w:p w14:paraId="44A23D49">
      <w:pPr>
        <w:spacing w:line="360" w:lineRule="auto"/>
        <w:rPr>
          <w:rFonts w:ascii="宋体" w:hAnsi="宋体" w:cs="宋体"/>
          <w:sz w:val="24"/>
          <w:szCs w:val="24"/>
        </w:rPr>
      </w:pPr>
      <w:r>
        <w:rPr>
          <w:rFonts w:hint="eastAsia" w:ascii="Times New Roman" w:hAnsi="Times New Roman"/>
          <w:b/>
          <w:bCs/>
          <w:sz w:val="24"/>
          <w:szCs w:val="24"/>
        </w:rPr>
        <w:t>8</w:t>
      </w:r>
      <w:r>
        <w:rPr>
          <w:rFonts w:ascii="宋体" w:hAnsi="宋体" w:eastAsia="宋体" w:cs="Times New Roman"/>
          <w:b/>
          <w:bCs/>
          <w:sz w:val="24"/>
          <w:szCs w:val="24"/>
        </w:rPr>
        <w:t>.</w:t>
      </w:r>
      <w:r>
        <w:rPr>
          <w:rFonts w:ascii="Times New Roman" w:hAnsi="Times New Roman"/>
          <w:b/>
          <w:bCs/>
          <w:sz w:val="24"/>
          <w:szCs w:val="24"/>
        </w:rPr>
        <w:t>2</w:t>
      </w:r>
      <w:r>
        <w:rPr>
          <w:rFonts w:ascii="宋体" w:hAnsi="宋体" w:eastAsia="宋体" w:cs="Times New Roman"/>
          <w:b/>
          <w:bCs/>
          <w:sz w:val="24"/>
          <w:szCs w:val="24"/>
        </w:rPr>
        <w:t>.</w:t>
      </w:r>
      <w:r>
        <w:rPr>
          <w:rFonts w:ascii="Times New Roman" w:hAnsi="Times New Roman"/>
          <w:b/>
          <w:bCs/>
          <w:sz w:val="24"/>
          <w:szCs w:val="24"/>
        </w:rPr>
        <w:t>1</w:t>
      </w:r>
      <w:r>
        <w:rPr>
          <w:rFonts w:hint="eastAsia" w:ascii="宋体" w:hAnsi="宋体" w:cs="宋体"/>
          <w:bCs/>
          <w:sz w:val="24"/>
          <w:szCs w:val="24"/>
        </w:rPr>
        <w:t xml:space="preserve"> </w:t>
      </w:r>
      <w:r>
        <w:rPr>
          <w:rFonts w:ascii="宋体" w:hAnsi="宋体" w:cs="宋体"/>
          <w:bCs/>
          <w:sz w:val="24"/>
          <w:szCs w:val="24"/>
        </w:rPr>
        <w:t xml:space="preserve"> </w:t>
      </w:r>
      <w:r>
        <w:rPr>
          <w:rFonts w:hint="eastAsia" w:ascii="Times New Roman" w:hAnsi="Times New Roman" w:eastAsia="宋体" w:cs="Times New Roman"/>
          <w:sz w:val="24"/>
          <w:szCs w:val="24"/>
        </w:rPr>
        <w:t>施工前应对固废胶凝材料、固废再生骨料、外</w:t>
      </w:r>
      <w:r>
        <w:rPr>
          <w:rFonts w:hint="eastAsia" w:ascii="Times New Roman" w:hAnsi="Times New Roman" w:eastAsia="宋体" w:cs="Times New Roman"/>
          <w:sz w:val="24"/>
          <w:szCs w:val="24"/>
          <w:lang w:val="en-US" w:eastAsia="zh-CN"/>
        </w:rPr>
        <w:t>加</w:t>
      </w:r>
      <w:r>
        <w:rPr>
          <w:rFonts w:hint="eastAsia" w:ascii="Times New Roman" w:hAnsi="Times New Roman" w:eastAsia="宋体" w:cs="Times New Roman"/>
          <w:sz w:val="24"/>
          <w:szCs w:val="24"/>
        </w:rPr>
        <w:t>剂、沉管、接桩用材料等产品质量进行检验。</w:t>
      </w:r>
    </w:p>
    <w:p w14:paraId="1F15EA25">
      <w:pPr>
        <w:pStyle w:val="6"/>
        <w:snapToGrid/>
        <w:spacing w:line="360" w:lineRule="auto"/>
        <w:jc w:val="both"/>
        <w:rPr>
          <w:rFonts w:ascii="宋体" w:hAnsi="宋体" w:cs="宋体"/>
          <w:sz w:val="24"/>
          <w:szCs w:val="24"/>
        </w:rPr>
      </w:pPr>
      <w:r>
        <w:rPr>
          <w:rFonts w:hint="eastAsia" w:ascii="Times New Roman" w:hAnsi="Times New Roman"/>
          <w:b/>
          <w:bCs/>
          <w:sz w:val="24"/>
          <w:szCs w:val="24"/>
        </w:rPr>
        <w:t>8</w:t>
      </w:r>
      <w:r>
        <w:rPr>
          <w:rFonts w:ascii="宋体" w:hAnsi="宋体"/>
          <w:b/>
          <w:bCs/>
          <w:sz w:val="24"/>
          <w:szCs w:val="24"/>
        </w:rPr>
        <w:t>.</w:t>
      </w:r>
      <w:r>
        <w:rPr>
          <w:rFonts w:ascii="Times New Roman" w:hAnsi="Times New Roman"/>
          <w:b/>
          <w:bCs/>
          <w:sz w:val="24"/>
          <w:szCs w:val="24"/>
        </w:rPr>
        <w:t>2</w:t>
      </w:r>
      <w:r>
        <w:rPr>
          <w:rFonts w:ascii="宋体" w:hAnsi="宋体"/>
          <w:b/>
          <w:bCs/>
          <w:sz w:val="24"/>
          <w:szCs w:val="24"/>
        </w:rPr>
        <w:t>.</w:t>
      </w:r>
      <w:r>
        <w:rPr>
          <w:rFonts w:ascii="Times New Roman" w:hAnsi="Times New Roman"/>
          <w:b/>
          <w:bCs/>
          <w:sz w:val="24"/>
          <w:szCs w:val="24"/>
        </w:rPr>
        <w:t>2</w:t>
      </w:r>
      <w:r>
        <w:rPr>
          <w:rFonts w:hint="eastAsia" w:ascii="宋体" w:hAnsi="宋体" w:cs="宋体"/>
          <w:bCs/>
          <w:sz w:val="24"/>
          <w:szCs w:val="24"/>
        </w:rPr>
        <w:t xml:space="preserve"> </w:t>
      </w:r>
      <w:r>
        <w:rPr>
          <w:rFonts w:ascii="宋体" w:hAnsi="宋体" w:cs="宋体"/>
          <w:bCs/>
          <w:sz w:val="24"/>
          <w:szCs w:val="24"/>
        </w:rPr>
        <w:t xml:space="preserve"> </w:t>
      </w:r>
      <w:r>
        <w:rPr>
          <w:rFonts w:hint="eastAsia" w:ascii="Times New Roman" w:hAnsi="Times New Roman"/>
          <w:sz w:val="24"/>
          <w:szCs w:val="24"/>
        </w:rPr>
        <w:t>施工前应对施工机械设备及性能进行检验。</w:t>
      </w:r>
    </w:p>
    <w:p w14:paraId="26C45201">
      <w:pPr>
        <w:pStyle w:val="6"/>
        <w:snapToGrid/>
        <w:spacing w:line="360" w:lineRule="auto"/>
        <w:jc w:val="both"/>
        <w:rPr>
          <w:rFonts w:ascii="宋体" w:hAnsi="宋体" w:cs="宋体"/>
          <w:sz w:val="24"/>
          <w:szCs w:val="24"/>
        </w:rPr>
      </w:pPr>
      <w:r>
        <w:rPr>
          <w:rFonts w:hint="eastAsia" w:ascii="Times New Roman" w:hAnsi="Times New Roman"/>
          <w:b/>
          <w:bCs/>
          <w:sz w:val="24"/>
          <w:szCs w:val="24"/>
        </w:rPr>
        <w:t>8</w:t>
      </w:r>
      <w:r>
        <w:rPr>
          <w:rFonts w:ascii="宋体" w:hAnsi="宋体"/>
          <w:b/>
          <w:bCs/>
          <w:sz w:val="24"/>
          <w:szCs w:val="24"/>
        </w:rPr>
        <w:t>.</w:t>
      </w:r>
      <w:r>
        <w:rPr>
          <w:rFonts w:ascii="Times New Roman" w:hAnsi="Times New Roman"/>
          <w:b/>
          <w:bCs/>
          <w:sz w:val="24"/>
          <w:szCs w:val="24"/>
        </w:rPr>
        <w:t>2</w:t>
      </w:r>
      <w:r>
        <w:rPr>
          <w:rFonts w:ascii="宋体" w:hAnsi="宋体"/>
          <w:b/>
          <w:bCs/>
          <w:sz w:val="24"/>
          <w:szCs w:val="24"/>
        </w:rPr>
        <w:t>.</w:t>
      </w:r>
      <w:r>
        <w:rPr>
          <w:rFonts w:ascii="Times New Roman" w:hAnsi="Times New Roman"/>
          <w:b/>
          <w:bCs/>
          <w:sz w:val="24"/>
          <w:szCs w:val="24"/>
        </w:rPr>
        <w:t>3</w:t>
      </w: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sz w:val="24"/>
          <w:szCs w:val="24"/>
        </w:rPr>
        <w:t>施工前应对桩位放样偏差进行检验。</w:t>
      </w:r>
    </w:p>
    <w:p w14:paraId="548AAB8E">
      <w:pPr>
        <w:spacing w:line="360" w:lineRule="auto"/>
        <w:rPr>
          <w:rFonts w:ascii="楷体" w:hAnsi="楷体" w:eastAsia="楷体" w:cs="楷体"/>
          <w:b/>
          <w:bCs/>
          <w:sz w:val="24"/>
          <w:szCs w:val="24"/>
        </w:rPr>
      </w:pPr>
      <w:r>
        <w:rPr>
          <w:rFonts w:hint="eastAsia" w:ascii="楷体" w:hAnsi="楷体" w:eastAsia="楷体" w:cs="楷体"/>
          <w:b/>
          <w:bCs/>
          <w:sz w:val="24"/>
          <w:szCs w:val="24"/>
        </w:rPr>
        <w:t>条文说明</w:t>
      </w:r>
    </w:p>
    <w:p w14:paraId="66E45374">
      <w:pPr>
        <w:pStyle w:val="6"/>
        <w:snapToGrid/>
        <w:spacing w:line="360" w:lineRule="auto"/>
        <w:ind w:firstLine="480" w:firstLineChars="200"/>
        <w:jc w:val="both"/>
        <w:rPr>
          <w:rFonts w:ascii="宋体" w:hAnsi="宋体" w:cs="宋体"/>
          <w:sz w:val="24"/>
          <w:szCs w:val="24"/>
        </w:rPr>
      </w:pPr>
      <w:r>
        <w:rPr>
          <w:rFonts w:hint="eastAsia" w:ascii="Times New Roman" w:hAnsi="Times New Roman" w:eastAsia="楷体"/>
          <w:sz w:val="24"/>
          <w:szCs w:val="24"/>
        </w:rPr>
        <w:t>参照国家现行标准《建筑地基基础工程施工质量验收规范》</w:t>
      </w:r>
      <w:r>
        <w:rPr>
          <w:rFonts w:ascii="Times New Roman" w:hAnsi="Times New Roman" w:eastAsia="楷体"/>
          <w:sz w:val="24"/>
          <w:szCs w:val="24"/>
        </w:rPr>
        <w:t xml:space="preserve"> GB 50202、《建筑基桩检测技术规范》JGJ 94的相关规定执行。桩位放样指的是施工前按照本</w:t>
      </w:r>
      <w:r>
        <w:rPr>
          <w:rFonts w:hint="eastAsia" w:ascii="Times New Roman" w:hAnsi="Times New Roman" w:eastAsia="楷体"/>
          <w:sz w:val="24"/>
          <w:szCs w:val="24"/>
        </w:rPr>
        <w:t>规程</w:t>
      </w:r>
      <w:r>
        <w:rPr>
          <w:rFonts w:ascii="Times New Roman" w:hAnsi="Times New Roman" w:eastAsia="楷体"/>
          <w:sz w:val="24"/>
          <w:szCs w:val="24"/>
        </w:rPr>
        <w:t>第7.4.1条要求根据固废基透水混凝土桩复合地基桩位平面布置图在施工现场进行的桩位放样。</w:t>
      </w:r>
    </w:p>
    <w:p w14:paraId="6062866B">
      <w:pPr>
        <w:pStyle w:val="6"/>
        <w:snapToGrid/>
        <w:spacing w:line="360" w:lineRule="auto"/>
        <w:jc w:val="both"/>
        <w:rPr>
          <w:rFonts w:ascii="宋体" w:hAnsi="宋体" w:cs="宋体"/>
          <w:sz w:val="24"/>
          <w:szCs w:val="24"/>
        </w:rPr>
      </w:pPr>
      <w:r>
        <w:rPr>
          <w:rFonts w:hint="eastAsia" w:ascii="Times New Roman" w:hAnsi="Times New Roman"/>
          <w:b/>
          <w:bCs/>
          <w:sz w:val="24"/>
          <w:szCs w:val="24"/>
        </w:rPr>
        <w:t>8</w:t>
      </w:r>
      <w:r>
        <w:rPr>
          <w:rFonts w:ascii="宋体" w:hAnsi="宋体"/>
          <w:b/>
          <w:bCs/>
          <w:sz w:val="24"/>
          <w:szCs w:val="24"/>
        </w:rPr>
        <w:t>.</w:t>
      </w:r>
      <w:r>
        <w:rPr>
          <w:rFonts w:ascii="Times New Roman" w:hAnsi="Times New Roman"/>
          <w:b/>
          <w:bCs/>
          <w:sz w:val="24"/>
          <w:szCs w:val="24"/>
        </w:rPr>
        <w:t>2</w:t>
      </w:r>
      <w:r>
        <w:rPr>
          <w:rFonts w:ascii="宋体" w:hAnsi="宋体"/>
          <w:b/>
          <w:bCs/>
          <w:sz w:val="24"/>
          <w:szCs w:val="24"/>
        </w:rPr>
        <w:t>.</w:t>
      </w:r>
      <w:r>
        <w:rPr>
          <w:rFonts w:ascii="Times New Roman" w:hAnsi="Times New Roman"/>
          <w:b/>
          <w:bCs/>
          <w:sz w:val="24"/>
          <w:szCs w:val="24"/>
        </w:rPr>
        <w:t>4</w:t>
      </w: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sz w:val="24"/>
          <w:szCs w:val="24"/>
        </w:rPr>
        <w:t>当桩顶以及现场的标高经复核并且满足设计要求后才能进行褥垫层的施工，不满足时要对桩顶进行处理。</w:t>
      </w:r>
    </w:p>
    <w:p w14:paraId="3ECBABAF">
      <w:pPr>
        <w:pStyle w:val="6"/>
        <w:snapToGrid/>
        <w:spacing w:line="360" w:lineRule="auto"/>
        <w:jc w:val="both"/>
        <w:rPr>
          <w:rFonts w:ascii="宋体" w:hAnsi="宋体" w:cs="宋体"/>
          <w:sz w:val="24"/>
          <w:szCs w:val="24"/>
        </w:rPr>
      </w:pPr>
      <w:r>
        <w:rPr>
          <w:rFonts w:hint="eastAsia" w:ascii="Times New Roman" w:hAnsi="Times New Roman"/>
          <w:b/>
          <w:bCs/>
          <w:sz w:val="24"/>
          <w:szCs w:val="24"/>
        </w:rPr>
        <w:t>8</w:t>
      </w:r>
      <w:r>
        <w:rPr>
          <w:rFonts w:ascii="宋体" w:hAnsi="宋体"/>
          <w:b/>
          <w:bCs/>
          <w:sz w:val="24"/>
          <w:szCs w:val="24"/>
        </w:rPr>
        <w:t>.</w:t>
      </w:r>
      <w:r>
        <w:rPr>
          <w:rFonts w:ascii="Times New Roman" w:hAnsi="Times New Roman"/>
          <w:b/>
          <w:bCs/>
          <w:sz w:val="24"/>
          <w:szCs w:val="24"/>
        </w:rPr>
        <w:t>2</w:t>
      </w:r>
      <w:r>
        <w:rPr>
          <w:rFonts w:ascii="宋体" w:hAnsi="宋体"/>
          <w:b/>
          <w:bCs/>
          <w:sz w:val="24"/>
          <w:szCs w:val="24"/>
        </w:rPr>
        <w:t>.</w:t>
      </w:r>
      <w:r>
        <w:rPr>
          <w:rFonts w:ascii="Times New Roman" w:hAnsi="Times New Roman"/>
          <w:b/>
          <w:bCs/>
          <w:sz w:val="24"/>
          <w:szCs w:val="24"/>
        </w:rPr>
        <w:t>5</w:t>
      </w: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sz w:val="24"/>
          <w:szCs w:val="24"/>
        </w:rPr>
        <w:t>对褥垫层的填料等材料质量的检验项目、方法和质量应符合国家现行有关标准的规定。</w:t>
      </w:r>
    </w:p>
    <w:p w14:paraId="2686393C">
      <w:pPr>
        <w:pStyle w:val="6"/>
        <w:snapToGrid/>
        <w:spacing w:line="360" w:lineRule="auto"/>
        <w:jc w:val="both"/>
        <w:rPr>
          <w:rFonts w:ascii="宋体" w:hAnsi="宋体" w:cs="宋体"/>
          <w:sz w:val="24"/>
          <w:szCs w:val="24"/>
        </w:rPr>
      </w:pPr>
      <w:r>
        <w:rPr>
          <w:rFonts w:hint="eastAsia" w:ascii="Times New Roman" w:hAnsi="Times New Roman"/>
          <w:b/>
          <w:bCs/>
          <w:sz w:val="24"/>
          <w:szCs w:val="24"/>
        </w:rPr>
        <w:t>8</w:t>
      </w:r>
      <w:r>
        <w:rPr>
          <w:rFonts w:ascii="宋体" w:hAnsi="宋体"/>
          <w:b/>
          <w:bCs/>
          <w:sz w:val="24"/>
          <w:szCs w:val="24"/>
        </w:rPr>
        <w:t>.</w:t>
      </w:r>
      <w:r>
        <w:rPr>
          <w:rFonts w:ascii="Times New Roman" w:hAnsi="Times New Roman"/>
          <w:b/>
          <w:bCs/>
          <w:sz w:val="24"/>
          <w:szCs w:val="24"/>
        </w:rPr>
        <w:t>2</w:t>
      </w:r>
      <w:r>
        <w:rPr>
          <w:rFonts w:ascii="宋体" w:hAnsi="宋体"/>
          <w:b/>
          <w:bCs/>
          <w:sz w:val="24"/>
          <w:szCs w:val="24"/>
        </w:rPr>
        <w:t>.</w:t>
      </w:r>
      <w:r>
        <w:rPr>
          <w:rFonts w:ascii="Times New Roman" w:hAnsi="Times New Roman"/>
          <w:b/>
          <w:bCs/>
          <w:sz w:val="24"/>
          <w:szCs w:val="24"/>
        </w:rPr>
        <w:t>6</w:t>
      </w:r>
      <w:r>
        <w:rPr>
          <w:rFonts w:ascii="Times New Roman" w:hAnsi="Times New Roman"/>
          <w:bCs/>
          <w:sz w:val="24"/>
          <w:szCs w:val="24"/>
        </w:rPr>
        <w:t xml:space="preserve">  </w:t>
      </w:r>
      <w:r>
        <w:rPr>
          <w:rFonts w:hint="eastAsia" w:ascii="宋体" w:hAnsi="宋体" w:cs="宋体"/>
          <w:sz w:val="24"/>
          <w:szCs w:val="24"/>
        </w:rPr>
        <w:t>施工前质量检验应符合本规程附录</w:t>
      </w:r>
      <w:r>
        <w:rPr>
          <w:rFonts w:ascii="Times New Roman" w:hAnsi="Times New Roman"/>
          <w:sz w:val="24"/>
          <w:szCs w:val="24"/>
        </w:rPr>
        <w:t>C</w:t>
      </w:r>
      <w:r>
        <w:rPr>
          <w:rFonts w:hint="eastAsia" w:ascii="宋体" w:hAnsi="宋体" w:cs="宋体"/>
          <w:sz w:val="24"/>
          <w:szCs w:val="24"/>
        </w:rPr>
        <w:t>的规定。</w:t>
      </w:r>
    </w:p>
    <w:p w14:paraId="064E726A">
      <w:pPr>
        <w:pStyle w:val="3"/>
        <w:spacing w:before="0" w:after="0" w:line="360" w:lineRule="auto"/>
        <w:jc w:val="center"/>
        <w:rPr>
          <w:rFonts w:ascii="Times New Roman" w:hAnsi="Times New Roman" w:eastAsia="黑体" w:cs="Times New Roman"/>
          <w:sz w:val="28"/>
          <w:szCs w:val="24"/>
        </w:rPr>
      </w:pPr>
      <w:bookmarkStart w:id="125" w:name="_Toc143434549"/>
      <w:bookmarkStart w:id="126" w:name="_Toc18902"/>
      <w:r>
        <w:rPr>
          <w:rFonts w:hint="eastAsia" w:ascii="Times New Roman" w:hAnsi="Times New Roman" w:eastAsia="黑体" w:cs="Times New Roman"/>
          <w:sz w:val="28"/>
          <w:szCs w:val="24"/>
        </w:rPr>
        <w:t>8</w:t>
      </w:r>
      <w:r>
        <w:rPr>
          <w:rFonts w:hint="eastAsia" w:ascii="黑体" w:hAnsi="黑体" w:eastAsia="黑体" w:cs="Times New Roman"/>
          <w:sz w:val="28"/>
          <w:szCs w:val="24"/>
        </w:rPr>
        <w:t>.</w:t>
      </w:r>
      <w:r>
        <w:rPr>
          <w:rFonts w:hint="eastAsia" w:ascii="Times New Roman" w:hAnsi="Times New Roman" w:eastAsia="黑体" w:cs="Times New Roman"/>
          <w:sz w:val="28"/>
          <w:szCs w:val="24"/>
        </w:rPr>
        <w:t>3</w:t>
      </w:r>
      <w:r>
        <w:rPr>
          <w:rFonts w:ascii="Times New Roman" w:hAnsi="Times New Roman" w:eastAsia="黑体" w:cs="Times New Roman"/>
          <w:sz w:val="28"/>
          <w:szCs w:val="24"/>
        </w:rPr>
        <w:t xml:space="preserve">  </w:t>
      </w:r>
      <w:r>
        <w:rPr>
          <w:rFonts w:hint="eastAsia" w:ascii="Times New Roman" w:hAnsi="Times New Roman" w:eastAsia="黑体" w:cs="Times New Roman"/>
          <w:sz w:val="28"/>
          <w:szCs w:val="24"/>
        </w:rPr>
        <w:t>施工中检验</w:t>
      </w:r>
      <w:bookmarkEnd w:id="125"/>
      <w:bookmarkStart w:id="127" w:name="_Toc26096"/>
      <w:r>
        <w:rPr>
          <w:rFonts w:ascii="Times New Roman" w:hAnsi="Times New Roman" w:eastAsia="黑体" w:cs="Times New Roman"/>
          <w:sz w:val="28"/>
          <w:szCs w:val="24"/>
        </w:rPr>
        <w:fldChar w:fldCharType="begin"/>
      </w:r>
      <w:r>
        <w:rPr>
          <w:rFonts w:ascii="Times New Roman" w:hAnsi="Times New Roman" w:eastAsia="黑体" w:cs="Times New Roman"/>
          <w:sz w:val="28"/>
          <w:szCs w:val="24"/>
        </w:rPr>
        <w:instrText xml:space="preserve"> </w:instrText>
      </w:r>
      <w:r>
        <w:rPr>
          <w:rFonts w:hint="eastAsia" w:ascii="Times New Roman" w:hAnsi="Times New Roman" w:eastAsia="黑体" w:cs="Times New Roman"/>
          <w:sz w:val="28"/>
          <w:szCs w:val="24"/>
        </w:rPr>
        <w:instrText xml:space="preserve">TC  "</w:instrText>
      </w:r>
      <w:bookmarkStart w:id="128" w:name="_Toc143434550"/>
      <w:r>
        <w:rPr>
          <w:rFonts w:hint="eastAsia" w:ascii="Times New Roman" w:hAnsi="Times New Roman" w:eastAsia="黑体" w:cs="Times New Roman"/>
          <w:sz w:val="28"/>
          <w:szCs w:val="24"/>
        </w:rPr>
        <w:instrText xml:space="preserve">8.3 </w:instrText>
      </w:r>
      <w:r>
        <w:rPr>
          <w:rFonts w:ascii="Times New Roman" w:hAnsi="Times New Roman" w:eastAsia="黑体" w:cs="Times New Roman"/>
          <w:sz w:val="28"/>
          <w:szCs w:val="24"/>
        </w:rPr>
        <w:instrText xml:space="preserve"> </w:instrText>
      </w:r>
      <w:r>
        <w:rPr>
          <w:rFonts w:hint="eastAsia" w:ascii="Times New Roman" w:hAnsi="Times New Roman" w:eastAsia="黑体" w:cs="Times New Roman"/>
          <w:sz w:val="28"/>
          <w:szCs w:val="24"/>
        </w:rPr>
        <w:instrText xml:space="preserve">Inspection during Construction</w:instrText>
      </w:r>
      <w:bookmarkEnd w:id="128"/>
      <w:r>
        <w:rPr>
          <w:rFonts w:hint="eastAsia" w:ascii="Times New Roman" w:hAnsi="Times New Roman" w:eastAsia="黑体" w:cs="Times New Roman"/>
          <w:sz w:val="28"/>
          <w:szCs w:val="24"/>
        </w:rPr>
        <w:instrText xml:space="preserve">" \l 2</w:instrText>
      </w:r>
      <w:r>
        <w:rPr>
          <w:rFonts w:ascii="Times New Roman" w:hAnsi="Times New Roman" w:eastAsia="黑体" w:cs="Times New Roman"/>
          <w:sz w:val="28"/>
          <w:szCs w:val="24"/>
        </w:rPr>
        <w:instrText xml:space="preserve"> </w:instrText>
      </w:r>
      <w:r>
        <w:rPr>
          <w:rFonts w:ascii="Times New Roman" w:hAnsi="Times New Roman" w:eastAsia="黑体" w:cs="Times New Roman"/>
          <w:sz w:val="28"/>
          <w:szCs w:val="24"/>
        </w:rPr>
        <w:fldChar w:fldCharType="end"/>
      </w:r>
      <w:bookmarkEnd w:id="126"/>
      <w:bookmarkEnd w:id="127"/>
    </w:p>
    <w:p w14:paraId="0A880828">
      <w:pPr>
        <w:pStyle w:val="6"/>
        <w:snapToGrid/>
        <w:spacing w:line="360" w:lineRule="auto"/>
        <w:jc w:val="both"/>
        <w:rPr>
          <w:rFonts w:ascii="宋体" w:hAnsi="宋体"/>
          <w:sz w:val="24"/>
          <w:szCs w:val="24"/>
        </w:rPr>
      </w:pPr>
      <w:r>
        <w:rPr>
          <w:rFonts w:hint="eastAsia" w:ascii="Times New Roman" w:hAnsi="Times New Roman"/>
          <w:b/>
          <w:bCs/>
          <w:sz w:val="24"/>
          <w:szCs w:val="24"/>
        </w:rPr>
        <w:t>8</w:t>
      </w:r>
      <w:r>
        <w:rPr>
          <w:rFonts w:ascii="宋体" w:hAnsi="宋体"/>
          <w:b/>
          <w:bCs/>
          <w:sz w:val="24"/>
          <w:szCs w:val="24"/>
        </w:rPr>
        <w:t>.</w:t>
      </w:r>
      <w:r>
        <w:rPr>
          <w:rFonts w:ascii="Times New Roman" w:hAnsi="Times New Roman"/>
          <w:b/>
          <w:bCs/>
          <w:sz w:val="24"/>
          <w:szCs w:val="24"/>
        </w:rPr>
        <w:t>3</w:t>
      </w:r>
      <w:r>
        <w:rPr>
          <w:rFonts w:ascii="宋体" w:hAnsi="宋体"/>
          <w:b/>
          <w:bCs/>
          <w:sz w:val="24"/>
          <w:szCs w:val="24"/>
        </w:rPr>
        <w:t>.</w:t>
      </w:r>
      <w:r>
        <w:rPr>
          <w:rFonts w:ascii="Times New Roman" w:hAnsi="Times New Roman"/>
          <w:b/>
          <w:bCs/>
          <w:sz w:val="24"/>
          <w:szCs w:val="24"/>
        </w:rPr>
        <w:t>1</w:t>
      </w:r>
      <w:r>
        <w:rPr>
          <w:b/>
          <w:bCs/>
          <w:sz w:val="24"/>
          <w:szCs w:val="24"/>
        </w:rPr>
        <w:t xml:space="preserve">  </w:t>
      </w:r>
      <w:r>
        <w:rPr>
          <w:rFonts w:hint="eastAsia" w:ascii="宋体" w:hAnsi="宋体"/>
          <w:sz w:val="24"/>
          <w:szCs w:val="24"/>
        </w:rPr>
        <w:t>混凝土搅制应对原材料质量与计量、混凝土配合比、坍落度、混凝土强度等级进行检测并做好记录。</w:t>
      </w:r>
    </w:p>
    <w:p w14:paraId="1FAD8A20">
      <w:pPr>
        <w:spacing w:line="360" w:lineRule="auto"/>
        <w:rPr>
          <w:rFonts w:ascii="楷体" w:hAnsi="楷体" w:eastAsia="楷体" w:cs="楷体"/>
          <w:b/>
          <w:bCs/>
          <w:sz w:val="24"/>
          <w:szCs w:val="24"/>
        </w:rPr>
      </w:pPr>
      <w:r>
        <w:rPr>
          <w:rFonts w:hint="eastAsia" w:ascii="楷体" w:hAnsi="楷体" w:eastAsia="楷体" w:cs="楷体"/>
          <w:b/>
          <w:bCs/>
          <w:sz w:val="24"/>
          <w:szCs w:val="24"/>
        </w:rPr>
        <w:t>条文说明</w:t>
      </w:r>
    </w:p>
    <w:p w14:paraId="5F98ABD0">
      <w:pPr>
        <w:pStyle w:val="6"/>
        <w:snapToGrid/>
        <w:spacing w:line="360" w:lineRule="auto"/>
        <w:ind w:firstLine="480" w:firstLineChars="200"/>
        <w:jc w:val="both"/>
        <w:rPr>
          <w:rFonts w:ascii="宋体" w:hAnsi="宋体"/>
          <w:sz w:val="24"/>
          <w:szCs w:val="24"/>
        </w:rPr>
      </w:pPr>
      <w:r>
        <w:rPr>
          <w:rFonts w:hint="eastAsia" w:ascii="Times New Roman" w:hAnsi="Times New Roman" w:eastAsia="楷体"/>
          <w:sz w:val="24"/>
          <w:szCs w:val="24"/>
        </w:rPr>
        <w:t>采用慢速维持荷载法对复合地基承载力进行检验时，除了符合本规程的要求外，还应按现行国家标准《建筑地基处理技术规范》</w:t>
      </w:r>
      <w:r>
        <w:rPr>
          <w:rFonts w:ascii="Times New Roman" w:hAnsi="Times New Roman" w:eastAsia="楷体"/>
          <w:sz w:val="24"/>
          <w:szCs w:val="24"/>
        </w:rPr>
        <w:t>JGJ 79中附录A处理后地基静载荷试验要点的有关规定执行。</w:t>
      </w:r>
    </w:p>
    <w:p w14:paraId="7F04419F">
      <w:pPr>
        <w:pStyle w:val="6"/>
        <w:snapToGrid/>
        <w:spacing w:line="360" w:lineRule="auto"/>
        <w:jc w:val="both"/>
        <w:rPr>
          <w:rFonts w:ascii="宋体" w:hAnsi="宋体" w:cs="宋体"/>
          <w:sz w:val="24"/>
          <w:szCs w:val="24"/>
        </w:rPr>
      </w:pPr>
      <w:r>
        <w:rPr>
          <w:rFonts w:hint="eastAsia" w:ascii="Times New Roman" w:hAnsi="Times New Roman"/>
          <w:b/>
          <w:bCs/>
          <w:sz w:val="24"/>
          <w:szCs w:val="24"/>
        </w:rPr>
        <w:t>8</w:t>
      </w:r>
      <w:r>
        <w:rPr>
          <w:rFonts w:ascii="宋体" w:hAnsi="宋体"/>
          <w:b/>
          <w:bCs/>
          <w:sz w:val="24"/>
          <w:szCs w:val="24"/>
        </w:rPr>
        <w:t>.</w:t>
      </w:r>
      <w:r>
        <w:rPr>
          <w:rFonts w:ascii="Times New Roman" w:hAnsi="Times New Roman"/>
          <w:b/>
          <w:bCs/>
          <w:sz w:val="24"/>
          <w:szCs w:val="24"/>
        </w:rPr>
        <w:t>3</w:t>
      </w:r>
      <w:r>
        <w:rPr>
          <w:rFonts w:ascii="宋体" w:hAnsi="宋体"/>
          <w:b/>
          <w:bCs/>
          <w:sz w:val="24"/>
          <w:szCs w:val="24"/>
        </w:rPr>
        <w:t>.</w:t>
      </w:r>
      <w:r>
        <w:rPr>
          <w:rFonts w:ascii="Times New Roman" w:hAnsi="Times New Roman"/>
          <w:b/>
          <w:bCs/>
          <w:sz w:val="24"/>
          <w:szCs w:val="24"/>
        </w:rPr>
        <w:t>2</w:t>
      </w: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sz w:val="24"/>
          <w:szCs w:val="24"/>
        </w:rPr>
        <w:t>固废基透水混凝土桩施工时应检查桩位放样偏差、单桩灌注量、灌注时长、沉管提升速度、桩顶标高、垂直度。</w:t>
      </w:r>
    </w:p>
    <w:p w14:paraId="615662A7">
      <w:pPr>
        <w:spacing w:line="360" w:lineRule="auto"/>
        <w:rPr>
          <w:rFonts w:ascii="楷体" w:hAnsi="楷体" w:eastAsia="楷体" w:cs="楷体"/>
          <w:b/>
          <w:bCs/>
          <w:sz w:val="24"/>
          <w:szCs w:val="24"/>
        </w:rPr>
      </w:pPr>
      <w:r>
        <w:rPr>
          <w:rFonts w:hint="eastAsia" w:ascii="楷体" w:hAnsi="楷体" w:eastAsia="楷体" w:cs="楷体"/>
          <w:b/>
          <w:bCs/>
          <w:sz w:val="24"/>
          <w:szCs w:val="24"/>
        </w:rPr>
        <w:t>条文说明</w:t>
      </w:r>
    </w:p>
    <w:p w14:paraId="4A137E1A">
      <w:pPr>
        <w:pStyle w:val="6"/>
        <w:snapToGrid/>
        <w:spacing w:line="360" w:lineRule="auto"/>
        <w:ind w:firstLine="480" w:firstLineChars="200"/>
        <w:jc w:val="both"/>
        <w:rPr>
          <w:rFonts w:ascii="宋体" w:hAnsi="宋体" w:cs="宋体"/>
          <w:sz w:val="24"/>
          <w:szCs w:val="24"/>
        </w:rPr>
      </w:pPr>
      <w:r>
        <w:rPr>
          <w:rFonts w:hint="eastAsia" w:ascii="Times New Roman" w:hAnsi="Times New Roman" w:eastAsia="楷体"/>
          <w:sz w:val="24"/>
          <w:szCs w:val="24"/>
        </w:rPr>
        <w:t>参照国家现行标准《建筑地基基础工程施工质量验收规范》</w:t>
      </w:r>
      <w:r>
        <w:rPr>
          <w:rFonts w:ascii="Times New Roman" w:hAnsi="Times New Roman" w:eastAsia="楷体"/>
          <w:sz w:val="24"/>
          <w:szCs w:val="24"/>
        </w:rPr>
        <w:t>GB 50202、《建筑桩基技术规范》JGJ 94中施工质量检验项目及检验标准，便于在施工期间查明施工参数、工艺方法等是否满足设计要求而开展自检工作。当发现某些指标达不到设计要求时，需要及时采取相应措施，使透混凝土桩施工质量达到设计要求。</w:t>
      </w:r>
    </w:p>
    <w:p w14:paraId="68D998B0">
      <w:pPr>
        <w:pStyle w:val="6"/>
        <w:snapToGrid/>
        <w:spacing w:line="360" w:lineRule="auto"/>
        <w:jc w:val="both"/>
        <w:rPr>
          <w:rFonts w:ascii="宋体" w:hAnsi="宋体" w:cs="宋体"/>
          <w:sz w:val="24"/>
          <w:szCs w:val="24"/>
        </w:rPr>
      </w:pPr>
      <w:r>
        <w:rPr>
          <w:rFonts w:hint="eastAsia" w:ascii="Times New Roman" w:hAnsi="Times New Roman"/>
          <w:b/>
          <w:bCs/>
          <w:sz w:val="24"/>
          <w:szCs w:val="24"/>
        </w:rPr>
        <w:t>8</w:t>
      </w:r>
      <w:r>
        <w:rPr>
          <w:rFonts w:ascii="宋体" w:hAnsi="宋体"/>
          <w:b/>
          <w:bCs/>
          <w:sz w:val="24"/>
          <w:szCs w:val="24"/>
        </w:rPr>
        <w:t>.</w:t>
      </w:r>
      <w:r>
        <w:rPr>
          <w:rFonts w:ascii="Times New Roman" w:hAnsi="Times New Roman"/>
          <w:b/>
          <w:bCs/>
          <w:sz w:val="24"/>
          <w:szCs w:val="24"/>
        </w:rPr>
        <w:t>3</w:t>
      </w:r>
      <w:r>
        <w:rPr>
          <w:rFonts w:ascii="宋体" w:hAnsi="宋体"/>
          <w:b/>
          <w:bCs/>
          <w:sz w:val="24"/>
          <w:szCs w:val="24"/>
        </w:rPr>
        <w:t>.</w:t>
      </w:r>
      <w:r>
        <w:rPr>
          <w:rFonts w:hint="eastAsia" w:ascii="Times New Roman" w:hAnsi="Times New Roman"/>
          <w:b/>
          <w:bCs/>
          <w:sz w:val="24"/>
          <w:szCs w:val="24"/>
        </w:rPr>
        <w:t>3</w:t>
      </w: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sz w:val="24"/>
          <w:szCs w:val="24"/>
        </w:rPr>
        <w:t>褥垫层的填料每层厚度以及质量必须进行检查，应在每层的压实系数符合设计要求后铺填上层土。</w:t>
      </w:r>
    </w:p>
    <w:p w14:paraId="7EC391B1">
      <w:pPr>
        <w:pStyle w:val="6"/>
        <w:snapToGrid/>
        <w:spacing w:line="360" w:lineRule="auto"/>
        <w:jc w:val="both"/>
        <w:rPr>
          <w:rFonts w:ascii="宋体" w:hAnsi="宋体" w:cs="宋体"/>
          <w:sz w:val="24"/>
          <w:szCs w:val="24"/>
        </w:rPr>
      </w:pPr>
      <w:r>
        <w:rPr>
          <w:rFonts w:hint="eastAsia" w:ascii="Times New Roman" w:hAnsi="Times New Roman"/>
          <w:b/>
          <w:bCs/>
          <w:sz w:val="24"/>
          <w:szCs w:val="24"/>
        </w:rPr>
        <w:t>8</w:t>
      </w:r>
      <w:r>
        <w:rPr>
          <w:rFonts w:ascii="宋体" w:hAnsi="宋体"/>
          <w:b/>
          <w:bCs/>
          <w:sz w:val="24"/>
          <w:szCs w:val="24"/>
        </w:rPr>
        <w:t>.</w:t>
      </w:r>
      <w:r>
        <w:rPr>
          <w:rFonts w:ascii="Times New Roman" w:hAnsi="Times New Roman"/>
          <w:b/>
          <w:bCs/>
          <w:sz w:val="24"/>
          <w:szCs w:val="24"/>
        </w:rPr>
        <w:t>3</w:t>
      </w:r>
      <w:r>
        <w:rPr>
          <w:rFonts w:ascii="宋体" w:hAnsi="宋体"/>
          <w:b/>
          <w:bCs/>
          <w:sz w:val="24"/>
          <w:szCs w:val="24"/>
        </w:rPr>
        <w:t>.</w:t>
      </w:r>
      <w:r>
        <w:rPr>
          <w:rFonts w:hint="eastAsia" w:ascii="Times New Roman" w:hAnsi="Times New Roman"/>
          <w:b/>
          <w:bCs/>
          <w:sz w:val="24"/>
          <w:szCs w:val="24"/>
        </w:rPr>
        <w:t>4</w:t>
      </w:r>
      <w:r>
        <w:rPr>
          <w:rFonts w:ascii="宋体" w:hAnsi="宋体" w:cs="宋体"/>
          <w:sz w:val="24"/>
          <w:szCs w:val="24"/>
        </w:rPr>
        <w:t xml:space="preserve">  </w:t>
      </w:r>
      <w:r>
        <w:rPr>
          <w:rFonts w:hint="eastAsia" w:ascii="宋体" w:hAnsi="宋体" w:cs="宋体"/>
          <w:sz w:val="24"/>
          <w:szCs w:val="24"/>
        </w:rPr>
        <w:t>检验褥垫层的施工质量时，取样点应位于每层厚度的</w:t>
      </w:r>
      <w:r>
        <w:rPr>
          <w:rFonts w:ascii="Times New Roman" w:hAnsi="Times New Roman"/>
          <w:bCs/>
          <w:sz w:val="24"/>
          <w:szCs w:val="24"/>
        </w:rPr>
        <w:t>2/3</w:t>
      </w:r>
      <w:r>
        <w:rPr>
          <w:rFonts w:hint="eastAsia" w:ascii="宋体" w:hAnsi="宋体" w:cs="宋体"/>
          <w:sz w:val="24"/>
          <w:szCs w:val="24"/>
        </w:rPr>
        <w:t>深度处。检验点数量，每</w:t>
      </w:r>
      <w:r>
        <w:rPr>
          <w:rFonts w:ascii="Times New Roman" w:hAnsi="Times New Roman"/>
          <w:bCs/>
          <w:sz w:val="24"/>
          <w:szCs w:val="24"/>
        </w:rPr>
        <w:t>50~100m</w:t>
      </w:r>
      <w:r>
        <w:rPr>
          <w:rFonts w:ascii="Times New Roman" w:hAnsi="Times New Roman"/>
          <w:bCs/>
          <w:sz w:val="24"/>
          <w:szCs w:val="24"/>
          <w:vertAlign w:val="superscript"/>
        </w:rPr>
        <w:t>2</w:t>
      </w:r>
      <w:r>
        <w:rPr>
          <w:rFonts w:hint="eastAsia"/>
          <w:bCs/>
          <w:sz w:val="24"/>
          <w:szCs w:val="24"/>
        </w:rPr>
        <w:t>不应少于</w:t>
      </w:r>
      <w:r>
        <w:rPr>
          <w:rFonts w:ascii="Times New Roman" w:hAnsi="Times New Roman"/>
          <w:bCs/>
          <w:sz w:val="24"/>
          <w:szCs w:val="24"/>
        </w:rPr>
        <w:t>1</w:t>
      </w:r>
      <w:r>
        <w:rPr>
          <w:rFonts w:hint="eastAsia"/>
          <w:bCs/>
          <w:sz w:val="24"/>
          <w:szCs w:val="24"/>
        </w:rPr>
        <w:t>个检验点。</w:t>
      </w:r>
      <w:r>
        <w:rPr>
          <w:rFonts w:hint="eastAsia" w:ascii="宋体" w:hAnsi="宋体" w:cs="宋体"/>
          <w:sz w:val="24"/>
          <w:szCs w:val="24"/>
        </w:rPr>
        <w:t xml:space="preserve"> </w:t>
      </w:r>
    </w:p>
    <w:p w14:paraId="2FB939E0">
      <w:pPr>
        <w:pStyle w:val="6"/>
        <w:snapToGrid/>
        <w:spacing w:line="360" w:lineRule="auto"/>
        <w:jc w:val="both"/>
        <w:rPr>
          <w:rFonts w:ascii="宋体" w:hAnsi="宋体" w:cs="宋体"/>
          <w:sz w:val="24"/>
          <w:szCs w:val="24"/>
        </w:rPr>
      </w:pPr>
      <w:r>
        <w:rPr>
          <w:rFonts w:hint="eastAsia" w:ascii="Times New Roman" w:hAnsi="Times New Roman"/>
          <w:b/>
          <w:bCs/>
          <w:sz w:val="24"/>
          <w:szCs w:val="24"/>
        </w:rPr>
        <w:t>8</w:t>
      </w:r>
      <w:r>
        <w:rPr>
          <w:rFonts w:ascii="宋体" w:hAnsi="宋体"/>
          <w:b/>
          <w:bCs/>
          <w:sz w:val="24"/>
          <w:szCs w:val="24"/>
        </w:rPr>
        <w:t>.</w:t>
      </w:r>
      <w:r>
        <w:rPr>
          <w:rFonts w:ascii="Times New Roman" w:hAnsi="Times New Roman"/>
          <w:b/>
          <w:bCs/>
          <w:sz w:val="24"/>
          <w:szCs w:val="24"/>
        </w:rPr>
        <w:t>3</w:t>
      </w:r>
      <w:r>
        <w:rPr>
          <w:rFonts w:ascii="宋体" w:hAnsi="宋体"/>
          <w:b/>
          <w:bCs/>
          <w:sz w:val="24"/>
          <w:szCs w:val="24"/>
        </w:rPr>
        <w:t>.</w:t>
      </w:r>
      <w:r>
        <w:rPr>
          <w:rFonts w:hint="eastAsia" w:ascii="Times New Roman" w:hAnsi="Times New Roman"/>
          <w:b/>
          <w:bCs/>
          <w:sz w:val="24"/>
          <w:szCs w:val="24"/>
        </w:rPr>
        <w:t>5</w:t>
      </w:r>
      <w:r>
        <w:rPr>
          <w:rFonts w:ascii="宋体" w:hAnsi="宋体" w:cs="宋体"/>
          <w:sz w:val="24"/>
          <w:szCs w:val="24"/>
        </w:rPr>
        <w:t xml:space="preserve">  </w:t>
      </w:r>
      <w:r>
        <w:rPr>
          <w:rFonts w:hint="eastAsia" w:ascii="宋体" w:hAnsi="宋体" w:cs="宋体"/>
          <w:sz w:val="24"/>
          <w:szCs w:val="24"/>
        </w:rPr>
        <w:t>固废基透水混凝土桩复合地基施工质量检验应符合附录</w:t>
      </w:r>
      <w:r>
        <w:rPr>
          <w:rFonts w:ascii="Times New Roman" w:hAnsi="Times New Roman"/>
          <w:bCs/>
          <w:sz w:val="24"/>
          <w:szCs w:val="24"/>
        </w:rPr>
        <w:t>D</w:t>
      </w:r>
      <w:r>
        <w:rPr>
          <w:rFonts w:hint="eastAsia" w:ascii="宋体" w:hAnsi="宋体" w:cs="宋体"/>
          <w:sz w:val="24"/>
          <w:szCs w:val="24"/>
        </w:rPr>
        <w:t>的规定。</w:t>
      </w:r>
    </w:p>
    <w:p w14:paraId="6FEE028A">
      <w:pPr>
        <w:pStyle w:val="6"/>
        <w:snapToGrid/>
        <w:spacing w:line="360" w:lineRule="auto"/>
        <w:jc w:val="both"/>
        <w:rPr>
          <w:rFonts w:ascii="宋体" w:hAnsi="宋体" w:cs="宋体"/>
          <w:sz w:val="24"/>
          <w:szCs w:val="24"/>
        </w:rPr>
      </w:pPr>
      <w:r>
        <w:rPr>
          <w:rFonts w:hint="eastAsia" w:ascii="Times New Roman" w:hAnsi="Times New Roman"/>
          <w:b/>
          <w:bCs/>
          <w:sz w:val="24"/>
          <w:szCs w:val="24"/>
        </w:rPr>
        <w:t>8</w:t>
      </w:r>
      <w:r>
        <w:rPr>
          <w:rFonts w:ascii="宋体" w:hAnsi="宋体"/>
          <w:b/>
          <w:bCs/>
          <w:sz w:val="24"/>
          <w:szCs w:val="24"/>
        </w:rPr>
        <w:t>.</w:t>
      </w:r>
      <w:r>
        <w:rPr>
          <w:rFonts w:ascii="Times New Roman" w:hAnsi="Times New Roman"/>
          <w:b/>
          <w:bCs/>
          <w:sz w:val="24"/>
          <w:szCs w:val="24"/>
        </w:rPr>
        <w:t>3</w:t>
      </w:r>
      <w:r>
        <w:rPr>
          <w:rFonts w:ascii="宋体" w:hAnsi="宋体"/>
          <w:b/>
          <w:bCs/>
          <w:sz w:val="24"/>
          <w:szCs w:val="24"/>
        </w:rPr>
        <w:t>.</w:t>
      </w:r>
      <w:r>
        <w:rPr>
          <w:rFonts w:hint="eastAsia" w:ascii="Times New Roman" w:hAnsi="Times New Roman"/>
          <w:b/>
          <w:bCs/>
          <w:sz w:val="24"/>
          <w:szCs w:val="24"/>
        </w:rPr>
        <w:t>6</w:t>
      </w:r>
      <w:r>
        <w:rPr>
          <w:rFonts w:ascii="宋体" w:hAnsi="宋体" w:cs="宋体"/>
          <w:sz w:val="24"/>
          <w:szCs w:val="24"/>
        </w:rPr>
        <w:t xml:space="preserve">  </w:t>
      </w:r>
      <w:r>
        <w:rPr>
          <w:rFonts w:hint="eastAsia" w:ascii="宋体" w:hAnsi="宋体" w:cs="宋体"/>
          <w:sz w:val="24"/>
          <w:szCs w:val="24"/>
        </w:rPr>
        <w:t>在施工过程中施工单位应按本规程第</w:t>
      </w:r>
      <w:r>
        <w:rPr>
          <w:rFonts w:hint="eastAsia" w:ascii="Times New Roman" w:hAnsi="Times New Roman"/>
          <w:bCs/>
          <w:sz w:val="24"/>
          <w:szCs w:val="24"/>
        </w:rPr>
        <w:t>8</w:t>
      </w:r>
      <w:r>
        <w:rPr>
          <w:rFonts w:ascii="宋体" w:hAnsi="宋体"/>
          <w:bCs/>
          <w:sz w:val="24"/>
          <w:szCs w:val="24"/>
        </w:rPr>
        <w:t>.</w:t>
      </w:r>
      <w:r>
        <w:rPr>
          <w:rFonts w:ascii="Times New Roman" w:hAnsi="Times New Roman"/>
          <w:bCs/>
          <w:sz w:val="24"/>
          <w:szCs w:val="24"/>
        </w:rPr>
        <w:t>3</w:t>
      </w:r>
      <w:r>
        <w:rPr>
          <w:rFonts w:ascii="宋体" w:hAnsi="宋体"/>
          <w:bCs/>
          <w:sz w:val="24"/>
          <w:szCs w:val="24"/>
        </w:rPr>
        <w:t>.</w:t>
      </w:r>
      <w:r>
        <w:rPr>
          <w:rFonts w:hint="eastAsia" w:ascii="Times New Roman" w:hAnsi="Times New Roman"/>
          <w:bCs/>
          <w:sz w:val="24"/>
          <w:szCs w:val="24"/>
        </w:rPr>
        <w:t>2</w:t>
      </w:r>
      <w:r>
        <w:rPr>
          <w:rFonts w:hint="eastAsia" w:ascii="宋体" w:hAnsi="宋体" w:cs="宋体"/>
          <w:sz w:val="24"/>
          <w:szCs w:val="24"/>
        </w:rPr>
        <w:t>条规定对每根桩进行质量检验，对不符合预定质量参数的桩经监理单位确认后报设计单位进行处理。</w:t>
      </w:r>
    </w:p>
    <w:p w14:paraId="18E462DE">
      <w:pPr>
        <w:spacing w:line="360" w:lineRule="auto"/>
        <w:rPr>
          <w:rFonts w:ascii="楷体" w:hAnsi="楷体" w:eastAsia="楷体" w:cs="楷体"/>
          <w:b/>
          <w:bCs/>
          <w:sz w:val="24"/>
          <w:szCs w:val="24"/>
        </w:rPr>
      </w:pPr>
      <w:r>
        <w:rPr>
          <w:rFonts w:hint="eastAsia" w:ascii="楷体" w:hAnsi="楷体" w:eastAsia="楷体" w:cs="楷体"/>
          <w:b/>
          <w:bCs/>
          <w:sz w:val="24"/>
          <w:szCs w:val="24"/>
        </w:rPr>
        <w:t>条文说明</w:t>
      </w:r>
    </w:p>
    <w:p w14:paraId="0CB1A682">
      <w:pPr>
        <w:pStyle w:val="6"/>
        <w:snapToGrid/>
        <w:spacing w:line="360" w:lineRule="auto"/>
        <w:ind w:firstLine="480" w:firstLineChars="200"/>
        <w:jc w:val="both"/>
        <w:rPr>
          <w:rFonts w:ascii="宋体" w:hAnsi="宋体" w:cs="宋体"/>
          <w:sz w:val="24"/>
          <w:szCs w:val="24"/>
        </w:rPr>
      </w:pPr>
      <w:r>
        <w:rPr>
          <w:rFonts w:hint="eastAsia" w:ascii="Times New Roman" w:hAnsi="Times New Roman" w:eastAsia="楷体"/>
          <w:sz w:val="24"/>
          <w:szCs w:val="24"/>
        </w:rPr>
        <w:t>施工过程中要求按单桩进行检验有助于问题得到及时的处理。经监理单位确认后报设计单位进行处理的方法有多种，可通过桩身完整性或单桩竖向承载力的验证检测</w:t>
      </w:r>
      <w:r>
        <w:rPr>
          <w:rFonts w:hint="eastAsia" w:ascii="Times New Roman" w:hAnsi="Times New Roman" w:eastAsia="楷体"/>
          <w:sz w:val="24"/>
          <w:szCs w:val="24"/>
          <w:lang w:eastAsia="zh-CN"/>
        </w:rPr>
        <w:t>，</w:t>
      </w:r>
      <w:r>
        <w:rPr>
          <w:rFonts w:hint="eastAsia" w:ascii="Times New Roman" w:hAnsi="Times New Roman" w:eastAsia="楷体"/>
          <w:sz w:val="24"/>
          <w:szCs w:val="24"/>
        </w:rPr>
        <w:t>也可以通过有效手段证明确实需要调整施工工艺参数来解决</w:t>
      </w:r>
      <w:r>
        <w:rPr>
          <w:rFonts w:hint="eastAsia" w:ascii="Times New Roman" w:hAnsi="Times New Roman" w:eastAsia="楷体"/>
          <w:sz w:val="24"/>
          <w:szCs w:val="24"/>
          <w:lang w:eastAsia="zh-CN"/>
        </w:rPr>
        <w:t>，</w:t>
      </w:r>
      <w:r>
        <w:rPr>
          <w:rFonts w:hint="eastAsia" w:ascii="Times New Roman" w:hAnsi="Times New Roman" w:eastAsia="楷体"/>
          <w:sz w:val="24"/>
          <w:szCs w:val="24"/>
        </w:rPr>
        <w:t>或通过设计复核计算</w:t>
      </w:r>
      <w:r>
        <w:rPr>
          <w:rFonts w:hint="eastAsia" w:ascii="Times New Roman" w:hAnsi="Times New Roman" w:eastAsia="楷体"/>
          <w:sz w:val="24"/>
          <w:szCs w:val="24"/>
          <w:lang w:eastAsia="zh-CN"/>
        </w:rPr>
        <w:t>，</w:t>
      </w:r>
      <w:r>
        <w:rPr>
          <w:rFonts w:hint="eastAsia" w:ascii="Times New Roman" w:hAnsi="Times New Roman" w:eastAsia="楷体"/>
          <w:sz w:val="24"/>
          <w:szCs w:val="24"/>
        </w:rPr>
        <w:t>对于不合格的桩采取补桩等措施。</w:t>
      </w:r>
    </w:p>
    <w:p w14:paraId="164D8420">
      <w:pPr>
        <w:pStyle w:val="3"/>
        <w:spacing w:before="0" w:after="0" w:line="360" w:lineRule="auto"/>
        <w:jc w:val="center"/>
        <w:rPr>
          <w:rFonts w:ascii="Times New Roman" w:hAnsi="Times New Roman" w:eastAsia="黑体" w:cs="Times New Roman"/>
          <w:sz w:val="28"/>
          <w:szCs w:val="24"/>
        </w:rPr>
      </w:pPr>
      <w:bookmarkStart w:id="129" w:name="_Toc143434551"/>
      <w:bookmarkStart w:id="130" w:name="_Toc4802"/>
      <w:r>
        <w:rPr>
          <w:rFonts w:hint="eastAsia" w:ascii="Times New Roman" w:hAnsi="Times New Roman" w:eastAsia="黑体" w:cs="Times New Roman"/>
          <w:sz w:val="28"/>
          <w:szCs w:val="24"/>
        </w:rPr>
        <w:t>8</w:t>
      </w:r>
      <w:r>
        <w:rPr>
          <w:rFonts w:hint="eastAsia" w:ascii="黑体" w:hAnsi="黑体" w:eastAsia="黑体" w:cs="Times New Roman"/>
          <w:sz w:val="28"/>
          <w:szCs w:val="24"/>
        </w:rPr>
        <w:t>.</w:t>
      </w:r>
      <w:r>
        <w:rPr>
          <w:rFonts w:hint="eastAsia" w:ascii="Times New Roman" w:hAnsi="Times New Roman" w:eastAsia="黑体" w:cs="Times New Roman"/>
          <w:sz w:val="28"/>
          <w:szCs w:val="24"/>
        </w:rPr>
        <w:t>4</w:t>
      </w:r>
      <w:r>
        <w:rPr>
          <w:rFonts w:ascii="Times New Roman" w:hAnsi="Times New Roman" w:eastAsia="黑体" w:cs="Times New Roman"/>
          <w:sz w:val="28"/>
          <w:szCs w:val="24"/>
        </w:rPr>
        <w:t xml:space="preserve">  </w:t>
      </w:r>
      <w:r>
        <w:rPr>
          <w:rFonts w:hint="eastAsia" w:ascii="Times New Roman" w:hAnsi="Times New Roman" w:eastAsia="黑体" w:cs="Times New Roman"/>
          <w:sz w:val="28"/>
          <w:szCs w:val="24"/>
        </w:rPr>
        <w:t>施工后检验</w:t>
      </w:r>
      <w:bookmarkEnd w:id="129"/>
      <w:bookmarkStart w:id="131" w:name="_Toc733"/>
      <w:r>
        <w:rPr>
          <w:rFonts w:ascii="Times New Roman" w:hAnsi="Times New Roman" w:eastAsia="黑体" w:cs="Times New Roman"/>
          <w:sz w:val="28"/>
          <w:szCs w:val="24"/>
        </w:rPr>
        <w:fldChar w:fldCharType="begin"/>
      </w:r>
      <w:r>
        <w:rPr>
          <w:rFonts w:ascii="Times New Roman" w:hAnsi="Times New Roman" w:eastAsia="黑体" w:cs="Times New Roman"/>
          <w:sz w:val="28"/>
          <w:szCs w:val="24"/>
        </w:rPr>
        <w:instrText xml:space="preserve"> </w:instrText>
      </w:r>
      <w:r>
        <w:rPr>
          <w:rFonts w:hint="eastAsia" w:ascii="Times New Roman" w:hAnsi="Times New Roman" w:eastAsia="黑体" w:cs="Times New Roman"/>
          <w:sz w:val="28"/>
          <w:szCs w:val="24"/>
        </w:rPr>
        <w:instrText xml:space="preserve">TC  "</w:instrText>
      </w:r>
      <w:bookmarkStart w:id="132" w:name="_Toc143434552"/>
      <w:r>
        <w:rPr>
          <w:rFonts w:hint="eastAsia" w:ascii="Times New Roman" w:hAnsi="Times New Roman" w:eastAsia="黑体" w:cs="Times New Roman"/>
          <w:sz w:val="28"/>
          <w:szCs w:val="24"/>
        </w:rPr>
        <w:instrText xml:space="preserve">8.4 </w:instrText>
      </w:r>
      <w:r>
        <w:rPr>
          <w:rFonts w:ascii="Times New Roman" w:hAnsi="Times New Roman" w:eastAsia="黑体" w:cs="Times New Roman"/>
          <w:sz w:val="28"/>
          <w:szCs w:val="24"/>
        </w:rPr>
        <w:instrText xml:space="preserve"> </w:instrText>
      </w:r>
      <w:r>
        <w:rPr>
          <w:rFonts w:hint="eastAsia" w:ascii="Times New Roman" w:hAnsi="Times New Roman" w:eastAsia="黑体" w:cs="Times New Roman"/>
          <w:sz w:val="28"/>
          <w:szCs w:val="24"/>
        </w:rPr>
        <w:instrText xml:space="preserve">Inspection after Construction</w:instrText>
      </w:r>
      <w:bookmarkEnd w:id="132"/>
      <w:r>
        <w:rPr>
          <w:rFonts w:hint="eastAsia" w:ascii="Times New Roman" w:hAnsi="Times New Roman" w:eastAsia="黑体" w:cs="Times New Roman"/>
          <w:sz w:val="28"/>
          <w:szCs w:val="24"/>
        </w:rPr>
        <w:instrText xml:space="preserve">" \l 2</w:instrText>
      </w:r>
      <w:r>
        <w:rPr>
          <w:rFonts w:ascii="Times New Roman" w:hAnsi="Times New Roman" w:eastAsia="黑体" w:cs="Times New Roman"/>
          <w:sz w:val="28"/>
          <w:szCs w:val="24"/>
        </w:rPr>
        <w:instrText xml:space="preserve"> </w:instrText>
      </w:r>
      <w:r>
        <w:rPr>
          <w:rFonts w:ascii="Times New Roman" w:hAnsi="Times New Roman" w:eastAsia="黑体" w:cs="Times New Roman"/>
          <w:sz w:val="28"/>
          <w:szCs w:val="24"/>
        </w:rPr>
        <w:fldChar w:fldCharType="end"/>
      </w:r>
      <w:bookmarkEnd w:id="130"/>
      <w:bookmarkEnd w:id="131"/>
    </w:p>
    <w:p w14:paraId="36D26A43">
      <w:pPr>
        <w:spacing w:line="360" w:lineRule="auto"/>
        <w:rPr>
          <w:rFonts w:ascii="Calibri" w:hAnsi="Calibri" w:eastAsia="宋体" w:cs="Times New Roman"/>
          <w:bCs/>
          <w:sz w:val="24"/>
          <w:szCs w:val="24"/>
        </w:rPr>
      </w:pPr>
      <w:r>
        <w:rPr>
          <w:rFonts w:hint="eastAsia" w:ascii="Times New Roman" w:hAnsi="Times New Roman"/>
          <w:b/>
          <w:bCs/>
          <w:sz w:val="24"/>
          <w:szCs w:val="24"/>
        </w:rPr>
        <w:t>8</w:t>
      </w:r>
      <w:r>
        <w:rPr>
          <w:rFonts w:ascii="宋体" w:hAnsi="宋体" w:eastAsia="宋体" w:cs="Times New Roman"/>
          <w:b/>
          <w:bCs/>
          <w:sz w:val="24"/>
          <w:szCs w:val="24"/>
        </w:rPr>
        <w:t>.</w:t>
      </w:r>
      <w:r>
        <w:rPr>
          <w:rFonts w:ascii="Times New Roman" w:hAnsi="Times New Roman"/>
          <w:b/>
          <w:bCs/>
          <w:sz w:val="24"/>
          <w:szCs w:val="24"/>
        </w:rPr>
        <w:t>4</w:t>
      </w:r>
      <w:r>
        <w:rPr>
          <w:rFonts w:ascii="宋体" w:hAnsi="宋体" w:eastAsia="宋体" w:cs="Times New Roman"/>
          <w:b/>
          <w:bCs/>
          <w:sz w:val="24"/>
          <w:szCs w:val="24"/>
        </w:rPr>
        <w:t>.</w:t>
      </w:r>
      <w:r>
        <w:rPr>
          <w:rFonts w:ascii="Times New Roman" w:hAnsi="Times New Roman"/>
          <w:b/>
          <w:bCs/>
          <w:sz w:val="24"/>
          <w:szCs w:val="24"/>
        </w:rPr>
        <w:t>1</w:t>
      </w:r>
      <w:r>
        <w:rPr>
          <w:sz w:val="24"/>
          <w:szCs w:val="24"/>
        </w:rPr>
        <w:t xml:space="preserve">  </w:t>
      </w:r>
      <w:r>
        <w:rPr>
          <w:rFonts w:hint="eastAsia" w:ascii="Calibri" w:hAnsi="Calibri" w:eastAsia="宋体" w:cs="Times New Roman"/>
          <w:bCs/>
          <w:sz w:val="24"/>
          <w:szCs w:val="24"/>
        </w:rPr>
        <w:t>固废基透水混凝土桩成桩后、复合地基竣工验收前，应进行桩身完整性检验、单桩竖向承载力检验和复合地基承载力检验。</w:t>
      </w:r>
    </w:p>
    <w:p w14:paraId="41434D61">
      <w:pPr>
        <w:spacing w:line="360" w:lineRule="auto"/>
        <w:rPr>
          <w:rFonts w:ascii="楷体" w:hAnsi="楷体" w:eastAsia="楷体" w:cs="楷体"/>
          <w:b/>
          <w:bCs/>
          <w:sz w:val="24"/>
          <w:szCs w:val="24"/>
        </w:rPr>
      </w:pPr>
      <w:r>
        <w:rPr>
          <w:rFonts w:hint="eastAsia" w:ascii="楷体" w:hAnsi="楷体" w:eastAsia="楷体" w:cs="楷体"/>
          <w:b/>
          <w:bCs/>
          <w:sz w:val="24"/>
          <w:szCs w:val="24"/>
        </w:rPr>
        <w:t>条文说明</w:t>
      </w:r>
    </w:p>
    <w:p w14:paraId="4DFC4F30">
      <w:pPr>
        <w:spacing w:line="360" w:lineRule="auto"/>
        <w:ind w:firstLine="480" w:firstLineChars="200"/>
        <w:rPr>
          <w:sz w:val="24"/>
          <w:szCs w:val="24"/>
        </w:rPr>
      </w:pPr>
      <w:r>
        <w:rPr>
          <w:rFonts w:hint="eastAsia" w:ascii="Times New Roman" w:hAnsi="Times New Roman" w:eastAsia="楷体"/>
          <w:sz w:val="24"/>
          <w:szCs w:val="24"/>
        </w:rPr>
        <w:t>按国家现行标准《建筑地基基础设计规范》</w:t>
      </w:r>
      <w:r>
        <w:rPr>
          <w:rFonts w:ascii="Times New Roman" w:hAnsi="Times New Roman" w:eastAsia="楷体"/>
          <w:sz w:val="24"/>
          <w:szCs w:val="24"/>
        </w:rPr>
        <w:t>GB 5007、《建筑地基基础工程施工质量验收规范》GB 50202、《建筑基桩检测技术规范》JGJ 106的有关规定，应对施工完成后的工程桩进行桩身完整性和竖向承载力检验。桩身完整性与桩体承载力密切相关，桩身完整性有时会严重影响桩体承载力，桩身完整性检测抽样率较高，费用较低，通过检测可减少桩身安全隐患，并可为判定桩体承载力提供参考。</w:t>
      </w:r>
    </w:p>
    <w:p w14:paraId="6376D32E">
      <w:pPr>
        <w:pStyle w:val="6"/>
        <w:snapToGrid/>
        <w:spacing w:line="360" w:lineRule="auto"/>
        <w:jc w:val="both"/>
        <w:rPr>
          <w:bCs/>
          <w:sz w:val="24"/>
          <w:szCs w:val="24"/>
        </w:rPr>
      </w:pPr>
      <w:r>
        <w:rPr>
          <w:rFonts w:hint="eastAsia" w:ascii="Times New Roman" w:hAnsi="Times New Roman"/>
          <w:b/>
          <w:bCs/>
          <w:sz w:val="24"/>
          <w:szCs w:val="24"/>
        </w:rPr>
        <w:t>8</w:t>
      </w:r>
      <w:r>
        <w:rPr>
          <w:rFonts w:ascii="宋体" w:hAnsi="宋体"/>
          <w:b/>
          <w:bCs/>
          <w:sz w:val="24"/>
          <w:szCs w:val="24"/>
        </w:rPr>
        <w:t>.</w:t>
      </w:r>
      <w:r>
        <w:rPr>
          <w:rFonts w:ascii="Times New Roman" w:hAnsi="Times New Roman"/>
          <w:b/>
          <w:bCs/>
          <w:sz w:val="24"/>
          <w:szCs w:val="24"/>
        </w:rPr>
        <w:t>4</w:t>
      </w:r>
      <w:r>
        <w:rPr>
          <w:rFonts w:ascii="宋体" w:hAnsi="宋体"/>
          <w:b/>
          <w:bCs/>
          <w:sz w:val="24"/>
          <w:szCs w:val="24"/>
        </w:rPr>
        <w:t>.</w:t>
      </w:r>
      <w:r>
        <w:rPr>
          <w:rFonts w:ascii="Times New Roman" w:hAnsi="Times New Roman"/>
          <w:b/>
          <w:bCs/>
          <w:sz w:val="24"/>
          <w:szCs w:val="24"/>
        </w:rPr>
        <w:t>2</w:t>
      </w:r>
      <w:r>
        <w:rPr>
          <w:bCs/>
          <w:sz w:val="24"/>
          <w:szCs w:val="24"/>
        </w:rPr>
        <w:t xml:space="preserve">  </w:t>
      </w:r>
      <w:r>
        <w:rPr>
          <w:rFonts w:hint="eastAsia"/>
          <w:bCs/>
          <w:sz w:val="24"/>
          <w:szCs w:val="24"/>
        </w:rPr>
        <w:t>桩身完整性宜根据实际情况采用钻芯法验证检测。</w:t>
      </w:r>
    </w:p>
    <w:p w14:paraId="60907762">
      <w:pPr>
        <w:spacing w:line="360" w:lineRule="auto"/>
        <w:rPr>
          <w:rFonts w:ascii="楷体" w:hAnsi="楷体" w:eastAsia="楷体" w:cs="楷体"/>
          <w:b/>
          <w:bCs/>
          <w:sz w:val="24"/>
          <w:szCs w:val="24"/>
        </w:rPr>
      </w:pPr>
      <w:r>
        <w:rPr>
          <w:rFonts w:hint="eastAsia" w:ascii="楷体" w:hAnsi="楷体" w:eastAsia="楷体" w:cs="楷体"/>
          <w:b/>
          <w:bCs/>
          <w:sz w:val="24"/>
          <w:szCs w:val="24"/>
        </w:rPr>
        <w:t>条文说明</w:t>
      </w:r>
    </w:p>
    <w:p w14:paraId="2140C51E">
      <w:pPr>
        <w:pStyle w:val="6"/>
        <w:snapToGrid/>
        <w:spacing w:line="360" w:lineRule="auto"/>
        <w:ind w:firstLine="480" w:firstLineChars="200"/>
        <w:jc w:val="both"/>
        <w:rPr>
          <w:bCs/>
          <w:sz w:val="24"/>
          <w:szCs w:val="24"/>
        </w:rPr>
      </w:pPr>
      <w:r>
        <w:rPr>
          <w:rFonts w:hint="eastAsia" w:ascii="Times New Roman" w:hAnsi="Times New Roman" w:eastAsia="楷体"/>
          <w:sz w:val="24"/>
          <w:szCs w:val="24"/>
        </w:rPr>
        <w:t>桩身完整性检验应按现行行业标准《建筑基桩检测技术规范》</w:t>
      </w:r>
      <w:r>
        <w:rPr>
          <w:rFonts w:ascii="Times New Roman" w:hAnsi="Times New Roman" w:eastAsia="楷体"/>
          <w:sz w:val="24"/>
          <w:szCs w:val="24"/>
        </w:rPr>
        <w:t>JGJ 106中的有关规定执行。对不做静载试验的桩体进行钻芯检测</w:t>
      </w:r>
      <w:r>
        <w:rPr>
          <w:rFonts w:hint="eastAsia" w:ascii="Times New Roman" w:hAnsi="Times New Roman" w:eastAsia="楷体"/>
          <w:sz w:val="24"/>
          <w:szCs w:val="24"/>
        </w:rPr>
        <w:t>，</w:t>
      </w:r>
      <w:r>
        <w:rPr>
          <w:rFonts w:ascii="Times New Roman" w:hAnsi="Times New Roman" w:eastAsia="楷体"/>
          <w:sz w:val="24"/>
          <w:szCs w:val="24"/>
        </w:rPr>
        <w:t>钻芯应在成桩28d后进行，观察成桩质量，并可同时进行混凝土强度及透水性的测定。</w:t>
      </w:r>
    </w:p>
    <w:p w14:paraId="4CD6D38F">
      <w:pPr>
        <w:pStyle w:val="6"/>
        <w:snapToGrid/>
        <w:spacing w:line="360" w:lineRule="auto"/>
        <w:jc w:val="both"/>
        <w:rPr>
          <w:rFonts w:ascii="宋体" w:hAnsi="宋体" w:cs="宋体"/>
          <w:sz w:val="24"/>
          <w:szCs w:val="24"/>
        </w:rPr>
      </w:pPr>
      <w:r>
        <w:rPr>
          <w:rFonts w:hint="eastAsia" w:ascii="Times New Roman" w:hAnsi="Times New Roman"/>
          <w:b/>
          <w:bCs/>
          <w:sz w:val="24"/>
          <w:szCs w:val="24"/>
        </w:rPr>
        <w:t>8</w:t>
      </w:r>
      <w:r>
        <w:rPr>
          <w:rFonts w:ascii="宋体" w:hAnsi="宋体"/>
          <w:b/>
          <w:bCs/>
          <w:sz w:val="24"/>
          <w:szCs w:val="24"/>
        </w:rPr>
        <w:t>.</w:t>
      </w:r>
      <w:r>
        <w:rPr>
          <w:rFonts w:ascii="Times New Roman" w:hAnsi="Times New Roman"/>
          <w:b/>
          <w:bCs/>
          <w:sz w:val="24"/>
          <w:szCs w:val="24"/>
        </w:rPr>
        <w:t>4</w:t>
      </w:r>
      <w:r>
        <w:rPr>
          <w:rFonts w:ascii="宋体" w:hAnsi="宋体"/>
          <w:b/>
          <w:bCs/>
          <w:sz w:val="24"/>
          <w:szCs w:val="24"/>
        </w:rPr>
        <w:t>.</w:t>
      </w:r>
      <w:r>
        <w:rPr>
          <w:rFonts w:ascii="Times New Roman" w:hAnsi="Times New Roman"/>
          <w:b/>
          <w:bCs/>
          <w:sz w:val="24"/>
          <w:szCs w:val="24"/>
        </w:rPr>
        <w:t>3</w:t>
      </w:r>
      <w:r>
        <w:rPr>
          <w:b/>
          <w:bCs/>
          <w:sz w:val="24"/>
          <w:szCs w:val="24"/>
        </w:rPr>
        <w:t xml:space="preserve">  </w:t>
      </w:r>
      <w:r>
        <w:rPr>
          <w:rFonts w:hint="eastAsia" w:ascii="宋体" w:hAnsi="宋体" w:cs="宋体"/>
          <w:sz w:val="24"/>
          <w:szCs w:val="24"/>
        </w:rPr>
        <w:t>单孔钻芯检测发现混凝土桩身质量问题时，应在同一桩体增加钻孔验证，并根据前、后钻芯结果对受检桩重新评价。</w:t>
      </w:r>
    </w:p>
    <w:p w14:paraId="687EEF9C">
      <w:pPr>
        <w:pStyle w:val="6"/>
        <w:snapToGrid/>
        <w:spacing w:line="360" w:lineRule="auto"/>
        <w:jc w:val="both"/>
        <w:rPr>
          <w:bCs/>
          <w:sz w:val="24"/>
          <w:szCs w:val="24"/>
        </w:rPr>
      </w:pPr>
      <w:r>
        <w:rPr>
          <w:rFonts w:hint="eastAsia" w:ascii="Times New Roman" w:hAnsi="Times New Roman"/>
          <w:b/>
          <w:bCs/>
          <w:sz w:val="24"/>
          <w:szCs w:val="24"/>
        </w:rPr>
        <w:t>8</w:t>
      </w:r>
      <w:r>
        <w:rPr>
          <w:rFonts w:ascii="宋体" w:hAnsi="宋体"/>
          <w:b/>
          <w:bCs/>
          <w:sz w:val="24"/>
          <w:szCs w:val="24"/>
        </w:rPr>
        <w:t>.</w:t>
      </w:r>
      <w:r>
        <w:rPr>
          <w:rFonts w:ascii="Times New Roman" w:hAnsi="Times New Roman"/>
          <w:b/>
          <w:bCs/>
          <w:sz w:val="24"/>
          <w:szCs w:val="24"/>
        </w:rPr>
        <w:t>4</w:t>
      </w:r>
      <w:r>
        <w:rPr>
          <w:rFonts w:ascii="宋体" w:hAnsi="宋体"/>
          <w:b/>
          <w:bCs/>
          <w:sz w:val="24"/>
          <w:szCs w:val="24"/>
        </w:rPr>
        <w:t>.</w:t>
      </w:r>
      <w:r>
        <w:rPr>
          <w:rFonts w:ascii="Times New Roman" w:hAnsi="Times New Roman"/>
          <w:b/>
          <w:bCs/>
          <w:sz w:val="24"/>
          <w:szCs w:val="24"/>
        </w:rPr>
        <w:t>4</w:t>
      </w:r>
      <w:r>
        <w:rPr>
          <w:bCs/>
          <w:sz w:val="24"/>
          <w:szCs w:val="24"/>
        </w:rPr>
        <w:t xml:space="preserve">  </w:t>
      </w:r>
      <w:r>
        <w:rPr>
          <w:rFonts w:hint="eastAsia"/>
          <w:bCs/>
          <w:sz w:val="24"/>
          <w:szCs w:val="24"/>
        </w:rPr>
        <w:t>单桩竖向承载力检验应采用单桩竖向抗压静载试验，检测桩数不应少于同条件下总桩数的</w:t>
      </w:r>
      <w:r>
        <w:rPr>
          <w:rFonts w:ascii="Times New Roman" w:hAnsi="Times New Roman"/>
          <w:bCs/>
          <w:sz w:val="24"/>
          <w:szCs w:val="24"/>
        </w:rPr>
        <w:t>1%</w:t>
      </w:r>
      <w:r>
        <w:rPr>
          <w:rFonts w:hint="eastAsia"/>
          <w:bCs/>
          <w:sz w:val="24"/>
          <w:szCs w:val="24"/>
        </w:rPr>
        <w:t>，且不应少于</w:t>
      </w:r>
      <w:r>
        <w:rPr>
          <w:rFonts w:ascii="Times New Roman" w:hAnsi="Times New Roman"/>
          <w:bCs/>
          <w:sz w:val="24"/>
          <w:szCs w:val="24"/>
        </w:rPr>
        <w:t>3</w:t>
      </w:r>
      <w:r>
        <w:rPr>
          <w:rFonts w:hint="eastAsia"/>
          <w:bCs/>
          <w:sz w:val="24"/>
          <w:szCs w:val="24"/>
        </w:rPr>
        <w:t>根；当总桩数少于</w:t>
      </w:r>
      <w:r>
        <w:rPr>
          <w:rFonts w:ascii="Times New Roman" w:hAnsi="Times New Roman"/>
          <w:bCs/>
          <w:sz w:val="24"/>
          <w:szCs w:val="24"/>
        </w:rPr>
        <w:t>50</w:t>
      </w:r>
      <w:r>
        <w:rPr>
          <w:rFonts w:hint="eastAsia"/>
          <w:bCs/>
          <w:sz w:val="24"/>
          <w:szCs w:val="24"/>
        </w:rPr>
        <w:t>根时，不应少于</w:t>
      </w:r>
      <w:r>
        <w:rPr>
          <w:rFonts w:ascii="Times New Roman" w:hAnsi="Times New Roman"/>
          <w:bCs/>
          <w:sz w:val="24"/>
          <w:szCs w:val="24"/>
        </w:rPr>
        <w:t>2</w:t>
      </w:r>
      <w:r>
        <w:rPr>
          <w:rFonts w:hint="eastAsia"/>
          <w:bCs/>
          <w:sz w:val="24"/>
          <w:szCs w:val="24"/>
        </w:rPr>
        <w:t>根。</w:t>
      </w:r>
    </w:p>
    <w:p w14:paraId="68BB2BA1">
      <w:pPr>
        <w:pStyle w:val="6"/>
        <w:snapToGrid/>
        <w:spacing w:line="360" w:lineRule="auto"/>
        <w:jc w:val="both"/>
        <w:rPr>
          <w:bCs/>
          <w:sz w:val="24"/>
          <w:szCs w:val="24"/>
        </w:rPr>
      </w:pPr>
      <w:r>
        <w:rPr>
          <w:rFonts w:hint="eastAsia" w:ascii="Times New Roman" w:hAnsi="Times New Roman"/>
          <w:b/>
          <w:bCs/>
          <w:sz w:val="24"/>
          <w:szCs w:val="24"/>
        </w:rPr>
        <w:t>8</w:t>
      </w:r>
      <w:r>
        <w:rPr>
          <w:rFonts w:ascii="宋体" w:hAnsi="宋体"/>
          <w:b/>
          <w:bCs/>
          <w:sz w:val="24"/>
          <w:szCs w:val="24"/>
        </w:rPr>
        <w:t>.</w:t>
      </w:r>
      <w:r>
        <w:rPr>
          <w:rFonts w:ascii="Times New Roman" w:hAnsi="Times New Roman"/>
          <w:b/>
          <w:bCs/>
          <w:sz w:val="24"/>
          <w:szCs w:val="24"/>
        </w:rPr>
        <w:t>4</w:t>
      </w:r>
      <w:r>
        <w:rPr>
          <w:rFonts w:ascii="宋体" w:hAnsi="宋体"/>
          <w:b/>
          <w:bCs/>
          <w:sz w:val="24"/>
          <w:szCs w:val="24"/>
        </w:rPr>
        <w:t>.</w:t>
      </w:r>
      <w:r>
        <w:rPr>
          <w:rFonts w:ascii="Times New Roman" w:hAnsi="Times New Roman"/>
          <w:b/>
          <w:bCs/>
          <w:sz w:val="24"/>
          <w:szCs w:val="24"/>
        </w:rPr>
        <w:t>5</w:t>
      </w:r>
      <w:r>
        <w:rPr>
          <w:rFonts w:hint="eastAsia" w:ascii="宋体" w:hAnsi="宋体"/>
          <w:bCs/>
          <w:sz w:val="24"/>
          <w:szCs w:val="24"/>
        </w:rPr>
        <w:t xml:space="preserve"> </w:t>
      </w:r>
      <w:r>
        <w:rPr>
          <w:rFonts w:ascii="宋体" w:hAnsi="宋体"/>
          <w:bCs/>
          <w:sz w:val="24"/>
          <w:szCs w:val="24"/>
        </w:rPr>
        <w:t xml:space="preserve"> </w:t>
      </w:r>
      <w:r>
        <w:rPr>
          <w:rFonts w:hint="eastAsia"/>
          <w:bCs/>
          <w:sz w:val="24"/>
          <w:szCs w:val="24"/>
        </w:rPr>
        <w:t>单桩竖向抗压载荷试验除符合现行行业标准《建筑基桩检测技术规范》</w:t>
      </w:r>
      <w:r>
        <w:rPr>
          <w:rFonts w:ascii="Times New Roman" w:hAnsi="Times New Roman"/>
          <w:bCs/>
          <w:sz w:val="24"/>
          <w:szCs w:val="24"/>
        </w:rPr>
        <w:t>JGJ 106</w:t>
      </w:r>
      <w:r>
        <w:rPr>
          <w:rFonts w:hint="eastAsia"/>
          <w:bCs/>
          <w:sz w:val="24"/>
          <w:szCs w:val="24"/>
        </w:rPr>
        <w:t>的有关规定外，尚应符合下列规定：</w:t>
      </w:r>
    </w:p>
    <w:p w14:paraId="6F85B845">
      <w:pPr>
        <w:pStyle w:val="6"/>
        <w:snapToGrid/>
        <w:spacing w:line="360" w:lineRule="auto"/>
        <w:ind w:firstLine="482" w:firstLineChars="200"/>
        <w:jc w:val="both"/>
        <w:rPr>
          <w:bCs/>
          <w:sz w:val="24"/>
          <w:szCs w:val="24"/>
        </w:rPr>
      </w:pPr>
      <w:r>
        <w:rPr>
          <w:rFonts w:ascii="Times New Roman" w:hAnsi="Times New Roman"/>
          <w:b/>
          <w:bCs/>
          <w:sz w:val="24"/>
          <w:szCs w:val="24"/>
        </w:rPr>
        <w:t>1</w:t>
      </w:r>
      <w:r>
        <w:rPr>
          <w:rFonts w:hint="eastAsia" w:ascii="宋体" w:hAnsi="宋体"/>
          <w:bCs/>
          <w:sz w:val="24"/>
          <w:szCs w:val="24"/>
        </w:rPr>
        <w:t xml:space="preserve"> </w:t>
      </w:r>
      <w:r>
        <w:rPr>
          <w:rFonts w:ascii="宋体" w:hAnsi="宋体"/>
          <w:bCs/>
          <w:sz w:val="24"/>
          <w:szCs w:val="24"/>
        </w:rPr>
        <w:t xml:space="preserve"> </w:t>
      </w:r>
      <w:r>
        <w:rPr>
          <w:rFonts w:hint="eastAsia"/>
          <w:bCs/>
          <w:sz w:val="24"/>
          <w:szCs w:val="24"/>
        </w:rPr>
        <w:t>检测时宜在桩顶铺设粗砂或中砂找平层，厚度不宜大于</w:t>
      </w:r>
      <w:r>
        <w:rPr>
          <w:rFonts w:ascii="Times New Roman" w:hAnsi="Times New Roman"/>
          <w:bCs/>
          <w:sz w:val="24"/>
          <w:szCs w:val="24"/>
        </w:rPr>
        <w:t>20mm</w:t>
      </w:r>
      <w:r>
        <w:rPr>
          <w:rFonts w:hint="eastAsia"/>
          <w:bCs/>
          <w:sz w:val="24"/>
          <w:szCs w:val="24"/>
        </w:rPr>
        <w:t>；</w:t>
      </w:r>
    </w:p>
    <w:p w14:paraId="77FB27C6">
      <w:pPr>
        <w:pStyle w:val="6"/>
        <w:snapToGrid/>
        <w:spacing w:line="360" w:lineRule="auto"/>
        <w:ind w:firstLine="482" w:firstLineChars="200"/>
        <w:jc w:val="both"/>
        <w:rPr>
          <w:bCs/>
          <w:sz w:val="24"/>
          <w:szCs w:val="24"/>
        </w:rPr>
      </w:pPr>
      <w:r>
        <w:rPr>
          <w:rFonts w:ascii="Times New Roman" w:hAnsi="Times New Roman"/>
          <w:b/>
          <w:bCs/>
          <w:sz w:val="24"/>
          <w:szCs w:val="24"/>
        </w:rPr>
        <w:t>2</w:t>
      </w:r>
      <w:r>
        <w:rPr>
          <w:rFonts w:ascii="Times New Roman" w:hAnsi="Times New Roman"/>
          <w:bCs/>
          <w:sz w:val="24"/>
          <w:szCs w:val="24"/>
        </w:rPr>
        <w:t xml:space="preserve">  </w:t>
      </w:r>
      <w:r>
        <w:rPr>
          <w:rFonts w:hint="eastAsia"/>
          <w:bCs/>
          <w:sz w:val="24"/>
          <w:szCs w:val="24"/>
        </w:rPr>
        <w:t>找平层上的刚性承压板直径应与固废基透水混凝土桩的设计直径一致。</w:t>
      </w:r>
    </w:p>
    <w:p w14:paraId="7931C8BE">
      <w:pPr>
        <w:spacing w:line="360" w:lineRule="auto"/>
        <w:rPr>
          <w:rFonts w:ascii="楷体" w:hAnsi="楷体" w:eastAsia="楷体" w:cs="楷体"/>
          <w:b/>
          <w:bCs/>
          <w:sz w:val="24"/>
          <w:szCs w:val="24"/>
        </w:rPr>
      </w:pPr>
      <w:r>
        <w:rPr>
          <w:rFonts w:hint="eastAsia" w:ascii="楷体" w:hAnsi="楷体" w:eastAsia="楷体" w:cs="楷体"/>
          <w:b/>
          <w:bCs/>
          <w:sz w:val="24"/>
          <w:szCs w:val="24"/>
        </w:rPr>
        <w:t>条文说明</w:t>
      </w:r>
    </w:p>
    <w:p w14:paraId="05EF1DEF">
      <w:pPr>
        <w:pStyle w:val="6"/>
        <w:snapToGrid/>
        <w:spacing w:line="360" w:lineRule="auto"/>
        <w:ind w:firstLine="480" w:firstLineChars="200"/>
        <w:jc w:val="both"/>
        <w:rPr>
          <w:bCs/>
          <w:sz w:val="24"/>
          <w:szCs w:val="24"/>
        </w:rPr>
      </w:pPr>
      <w:r>
        <w:rPr>
          <w:rFonts w:hint="eastAsia" w:ascii="Times New Roman" w:hAnsi="Times New Roman" w:eastAsia="楷体"/>
          <w:sz w:val="24"/>
          <w:szCs w:val="24"/>
        </w:rPr>
        <w:t>单桩竖向抗压静载试验方法应按现行行业标准《建筑基桩检测技术规范》</w:t>
      </w:r>
      <w:r>
        <w:rPr>
          <w:rFonts w:ascii="Times New Roman" w:hAnsi="Times New Roman" w:eastAsia="楷体"/>
          <w:sz w:val="24"/>
          <w:szCs w:val="24"/>
        </w:rPr>
        <w:t>JGJ 106的有关规定执行，其中桩头处理方法、刚性承压板尺寸大小及单桩竖向承载力取值方法是已有固废基透水混凝土桩工程检测经验的总结。</w:t>
      </w:r>
    </w:p>
    <w:p w14:paraId="415C0582">
      <w:pPr>
        <w:pStyle w:val="6"/>
        <w:snapToGrid/>
        <w:spacing w:line="360" w:lineRule="auto"/>
        <w:jc w:val="both"/>
        <w:rPr>
          <w:bCs/>
          <w:sz w:val="24"/>
          <w:szCs w:val="24"/>
        </w:rPr>
      </w:pPr>
      <w:r>
        <w:rPr>
          <w:rFonts w:hint="eastAsia" w:ascii="Times New Roman" w:hAnsi="Times New Roman"/>
          <w:b/>
          <w:bCs/>
          <w:sz w:val="24"/>
          <w:szCs w:val="24"/>
        </w:rPr>
        <w:t>8</w:t>
      </w:r>
      <w:r>
        <w:rPr>
          <w:rFonts w:ascii="宋体" w:hAnsi="宋体"/>
          <w:b/>
          <w:bCs/>
          <w:sz w:val="24"/>
          <w:szCs w:val="24"/>
        </w:rPr>
        <w:t>.</w:t>
      </w:r>
      <w:r>
        <w:rPr>
          <w:rFonts w:ascii="Times New Roman" w:hAnsi="Times New Roman"/>
          <w:b/>
          <w:bCs/>
          <w:sz w:val="24"/>
          <w:szCs w:val="24"/>
        </w:rPr>
        <w:t>4</w:t>
      </w:r>
      <w:r>
        <w:rPr>
          <w:rFonts w:ascii="宋体" w:hAnsi="宋体"/>
          <w:b/>
          <w:bCs/>
          <w:sz w:val="24"/>
          <w:szCs w:val="24"/>
        </w:rPr>
        <w:t>.</w:t>
      </w:r>
      <w:r>
        <w:rPr>
          <w:rFonts w:ascii="Times New Roman" w:hAnsi="Times New Roman"/>
          <w:b/>
          <w:bCs/>
          <w:sz w:val="24"/>
          <w:szCs w:val="24"/>
        </w:rPr>
        <w:t>6</w:t>
      </w:r>
      <w:r>
        <w:rPr>
          <w:bCs/>
          <w:sz w:val="24"/>
          <w:szCs w:val="24"/>
        </w:rPr>
        <w:t xml:space="preserve">  </w:t>
      </w:r>
      <w:r>
        <w:rPr>
          <w:rFonts w:hint="eastAsia"/>
          <w:bCs/>
          <w:sz w:val="24"/>
          <w:szCs w:val="24"/>
        </w:rPr>
        <w:t>复合地基承载力检验应按现行行业标准《建筑地基处理技术规范》</w:t>
      </w:r>
      <w:r>
        <w:rPr>
          <w:rFonts w:ascii="Times New Roman" w:hAnsi="Times New Roman"/>
          <w:bCs/>
          <w:sz w:val="24"/>
          <w:szCs w:val="24"/>
        </w:rPr>
        <w:t>JGJ 79</w:t>
      </w:r>
      <w:r>
        <w:rPr>
          <w:rFonts w:hint="eastAsia"/>
          <w:bCs/>
          <w:sz w:val="24"/>
          <w:szCs w:val="24"/>
        </w:rPr>
        <w:t>中的有关规定执行。</w:t>
      </w:r>
    </w:p>
    <w:p w14:paraId="024C2219">
      <w:pPr>
        <w:pStyle w:val="6"/>
        <w:snapToGrid/>
        <w:spacing w:line="360" w:lineRule="auto"/>
        <w:jc w:val="both"/>
        <w:rPr>
          <w:bCs/>
          <w:sz w:val="24"/>
          <w:szCs w:val="24"/>
        </w:rPr>
      </w:pPr>
      <w:r>
        <w:rPr>
          <w:rFonts w:hint="eastAsia" w:ascii="Times New Roman" w:hAnsi="Times New Roman"/>
          <w:b/>
          <w:bCs/>
          <w:sz w:val="24"/>
          <w:szCs w:val="24"/>
        </w:rPr>
        <w:t>8</w:t>
      </w:r>
      <w:r>
        <w:rPr>
          <w:rFonts w:ascii="宋体" w:hAnsi="宋体"/>
          <w:b/>
          <w:bCs/>
          <w:sz w:val="24"/>
          <w:szCs w:val="24"/>
        </w:rPr>
        <w:t>.</w:t>
      </w:r>
      <w:r>
        <w:rPr>
          <w:rFonts w:ascii="Times New Roman" w:hAnsi="Times New Roman"/>
          <w:b/>
          <w:bCs/>
          <w:sz w:val="24"/>
          <w:szCs w:val="24"/>
        </w:rPr>
        <w:t>4</w:t>
      </w:r>
      <w:r>
        <w:rPr>
          <w:rFonts w:ascii="宋体" w:hAnsi="宋体"/>
          <w:b/>
          <w:bCs/>
          <w:sz w:val="24"/>
          <w:szCs w:val="24"/>
        </w:rPr>
        <w:t>.</w:t>
      </w:r>
      <w:r>
        <w:rPr>
          <w:rFonts w:ascii="Times New Roman" w:hAnsi="Times New Roman"/>
          <w:b/>
          <w:bCs/>
          <w:sz w:val="24"/>
          <w:szCs w:val="24"/>
        </w:rPr>
        <w:t>7</w:t>
      </w:r>
      <w:r>
        <w:rPr>
          <w:bCs/>
          <w:sz w:val="24"/>
          <w:szCs w:val="24"/>
        </w:rPr>
        <w:t xml:space="preserve">  </w:t>
      </w:r>
      <w:r>
        <w:rPr>
          <w:rFonts w:hint="eastAsia"/>
          <w:bCs/>
          <w:sz w:val="24"/>
          <w:szCs w:val="24"/>
        </w:rPr>
        <w:t>符合下列条件的固废基透水混凝土桩，应由勘察、设计单位确定适当增加复合地基承载力检验数量：</w:t>
      </w:r>
    </w:p>
    <w:p w14:paraId="3DC4D2B4">
      <w:pPr>
        <w:pStyle w:val="6"/>
        <w:snapToGrid/>
        <w:spacing w:line="360" w:lineRule="auto"/>
        <w:ind w:firstLine="482" w:firstLineChars="200"/>
        <w:jc w:val="both"/>
        <w:rPr>
          <w:bCs/>
          <w:sz w:val="24"/>
          <w:szCs w:val="24"/>
        </w:rPr>
      </w:pPr>
      <w:r>
        <w:rPr>
          <w:rFonts w:ascii="Times New Roman" w:hAnsi="Times New Roman"/>
          <w:b/>
          <w:bCs/>
          <w:sz w:val="24"/>
          <w:szCs w:val="24"/>
        </w:rPr>
        <w:t>1</w:t>
      </w:r>
      <w:r>
        <w:rPr>
          <w:bCs/>
          <w:sz w:val="24"/>
          <w:szCs w:val="24"/>
        </w:rPr>
        <w:t xml:space="preserve">  </w:t>
      </w:r>
      <w:r>
        <w:rPr>
          <w:rFonts w:hint="eastAsia"/>
          <w:bCs/>
          <w:sz w:val="24"/>
          <w:szCs w:val="24"/>
        </w:rPr>
        <w:t>桩端持力层为遇水易软化的土层；</w:t>
      </w:r>
    </w:p>
    <w:p w14:paraId="42D41105">
      <w:pPr>
        <w:pStyle w:val="6"/>
        <w:snapToGrid/>
        <w:spacing w:line="360" w:lineRule="auto"/>
        <w:ind w:firstLine="482" w:firstLineChars="200"/>
        <w:jc w:val="both"/>
        <w:rPr>
          <w:bCs/>
          <w:sz w:val="24"/>
          <w:szCs w:val="24"/>
        </w:rPr>
      </w:pPr>
      <w:r>
        <w:rPr>
          <w:rFonts w:ascii="Times New Roman" w:hAnsi="Times New Roman"/>
          <w:b/>
          <w:bCs/>
          <w:sz w:val="24"/>
          <w:szCs w:val="24"/>
        </w:rPr>
        <w:t>2</w:t>
      </w:r>
      <w:r>
        <w:rPr>
          <w:bCs/>
          <w:sz w:val="24"/>
          <w:szCs w:val="24"/>
        </w:rPr>
        <w:t xml:space="preserve">  </w:t>
      </w:r>
      <w:r>
        <w:rPr>
          <w:rFonts w:hint="eastAsia"/>
          <w:bCs/>
          <w:sz w:val="24"/>
          <w:szCs w:val="24"/>
        </w:rPr>
        <w:t>石灰岩岩溶地区的风化土层场地。</w:t>
      </w:r>
    </w:p>
    <w:p w14:paraId="5C9DBE30">
      <w:pPr>
        <w:pStyle w:val="6"/>
        <w:snapToGrid/>
        <w:spacing w:line="360" w:lineRule="auto"/>
        <w:jc w:val="both"/>
        <w:rPr>
          <w:bCs/>
          <w:sz w:val="24"/>
          <w:szCs w:val="24"/>
        </w:rPr>
      </w:pPr>
      <w:r>
        <w:rPr>
          <w:rFonts w:hint="eastAsia" w:ascii="Times New Roman" w:hAnsi="Times New Roman"/>
          <w:b/>
          <w:bCs/>
          <w:sz w:val="24"/>
          <w:szCs w:val="24"/>
        </w:rPr>
        <w:t>8</w:t>
      </w:r>
      <w:r>
        <w:rPr>
          <w:rFonts w:ascii="宋体" w:hAnsi="宋体"/>
          <w:b/>
          <w:bCs/>
          <w:sz w:val="24"/>
          <w:szCs w:val="24"/>
        </w:rPr>
        <w:t>.</w:t>
      </w:r>
      <w:r>
        <w:rPr>
          <w:rFonts w:ascii="Times New Roman" w:hAnsi="Times New Roman"/>
          <w:b/>
          <w:bCs/>
          <w:sz w:val="24"/>
          <w:szCs w:val="24"/>
        </w:rPr>
        <w:t>4</w:t>
      </w:r>
      <w:r>
        <w:rPr>
          <w:rFonts w:ascii="宋体" w:hAnsi="宋体"/>
          <w:b/>
          <w:bCs/>
          <w:sz w:val="24"/>
          <w:szCs w:val="24"/>
        </w:rPr>
        <w:t>.</w:t>
      </w:r>
      <w:r>
        <w:rPr>
          <w:rFonts w:ascii="Times New Roman" w:hAnsi="Times New Roman"/>
          <w:b/>
          <w:bCs/>
          <w:sz w:val="24"/>
          <w:szCs w:val="24"/>
        </w:rPr>
        <w:t>8</w:t>
      </w:r>
      <w:r>
        <w:rPr>
          <w:bCs/>
          <w:sz w:val="24"/>
          <w:szCs w:val="24"/>
        </w:rPr>
        <w:t xml:space="preserve">  </w:t>
      </w:r>
      <w:r>
        <w:rPr>
          <w:rFonts w:hint="eastAsia"/>
          <w:bCs/>
          <w:sz w:val="24"/>
          <w:szCs w:val="24"/>
        </w:rPr>
        <w:t>固废基透水混凝土桩桩身质量完整性检测或复合地基承载力检验后出现不合格的桩（点）时，应由建设、设计、施工、监理、检测部门共同分析原因，并确定处理方法。</w:t>
      </w:r>
    </w:p>
    <w:p w14:paraId="2A961B52">
      <w:pPr>
        <w:pStyle w:val="6"/>
        <w:snapToGrid/>
        <w:spacing w:line="360" w:lineRule="auto"/>
        <w:jc w:val="both"/>
        <w:rPr>
          <w:bCs/>
          <w:sz w:val="24"/>
          <w:szCs w:val="24"/>
        </w:rPr>
      </w:pPr>
      <w:r>
        <w:rPr>
          <w:rFonts w:hint="eastAsia" w:ascii="Times New Roman" w:hAnsi="Times New Roman"/>
          <w:b/>
          <w:bCs/>
          <w:sz w:val="24"/>
          <w:szCs w:val="24"/>
        </w:rPr>
        <w:t>8</w:t>
      </w:r>
      <w:r>
        <w:rPr>
          <w:rFonts w:ascii="宋体" w:hAnsi="宋体"/>
          <w:b/>
          <w:bCs/>
          <w:sz w:val="24"/>
          <w:szCs w:val="24"/>
        </w:rPr>
        <w:t>.</w:t>
      </w:r>
      <w:r>
        <w:rPr>
          <w:rFonts w:ascii="Times New Roman" w:hAnsi="Times New Roman"/>
          <w:b/>
          <w:bCs/>
          <w:sz w:val="24"/>
          <w:szCs w:val="24"/>
        </w:rPr>
        <w:t>4</w:t>
      </w:r>
      <w:r>
        <w:rPr>
          <w:rFonts w:ascii="宋体" w:hAnsi="宋体"/>
          <w:b/>
          <w:bCs/>
          <w:sz w:val="24"/>
          <w:szCs w:val="24"/>
        </w:rPr>
        <w:t>.</w:t>
      </w:r>
      <w:r>
        <w:rPr>
          <w:rFonts w:ascii="Times New Roman" w:hAnsi="Times New Roman"/>
          <w:b/>
          <w:bCs/>
          <w:sz w:val="24"/>
          <w:szCs w:val="24"/>
        </w:rPr>
        <w:t xml:space="preserve">9  </w:t>
      </w:r>
      <w:r>
        <w:rPr>
          <w:rFonts w:hint="eastAsia"/>
          <w:bCs/>
          <w:sz w:val="24"/>
          <w:szCs w:val="24"/>
        </w:rPr>
        <w:t>固废基透水混凝土桩复合地基施工后质量检验应符合本规程附录</w:t>
      </w:r>
      <w:r>
        <w:rPr>
          <w:rFonts w:ascii="Times New Roman" w:hAnsi="Times New Roman"/>
          <w:bCs/>
          <w:sz w:val="24"/>
          <w:szCs w:val="24"/>
        </w:rPr>
        <w:t>E</w:t>
      </w:r>
      <w:r>
        <w:rPr>
          <w:rFonts w:hint="eastAsia"/>
          <w:bCs/>
          <w:sz w:val="24"/>
          <w:szCs w:val="24"/>
        </w:rPr>
        <w:t>的规定。</w:t>
      </w:r>
    </w:p>
    <w:p w14:paraId="5BA2D122">
      <w:pPr>
        <w:pStyle w:val="3"/>
        <w:spacing w:before="0" w:after="0" w:line="360" w:lineRule="auto"/>
        <w:jc w:val="center"/>
        <w:rPr>
          <w:rFonts w:ascii="Times New Roman" w:hAnsi="Times New Roman" w:eastAsia="黑体" w:cs="Times New Roman"/>
          <w:sz w:val="28"/>
          <w:szCs w:val="24"/>
        </w:rPr>
      </w:pPr>
      <w:bookmarkStart w:id="133" w:name="_Toc143434553"/>
      <w:bookmarkStart w:id="134" w:name="_Toc4277"/>
      <w:r>
        <w:rPr>
          <w:rFonts w:hint="eastAsia" w:ascii="Times New Roman" w:hAnsi="Times New Roman" w:eastAsia="黑体" w:cs="Times New Roman"/>
          <w:sz w:val="28"/>
          <w:szCs w:val="24"/>
        </w:rPr>
        <w:t>8</w:t>
      </w:r>
      <w:r>
        <w:rPr>
          <w:rFonts w:hint="eastAsia" w:ascii="黑体" w:hAnsi="黑体" w:eastAsia="黑体" w:cs="Times New Roman"/>
          <w:sz w:val="28"/>
          <w:szCs w:val="24"/>
        </w:rPr>
        <w:t>.</w:t>
      </w:r>
      <w:r>
        <w:rPr>
          <w:rFonts w:hint="eastAsia" w:ascii="Times New Roman" w:hAnsi="Times New Roman" w:eastAsia="黑体" w:cs="Times New Roman"/>
          <w:sz w:val="28"/>
          <w:szCs w:val="24"/>
        </w:rPr>
        <w:t>5</w:t>
      </w:r>
      <w:r>
        <w:rPr>
          <w:rFonts w:ascii="Times New Roman" w:hAnsi="Times New Roman" w:eastAsia="黑体" w:cs="Times New Roman"/>
          <w:sz w:val="28"/>
          <w:szCs w:val="24"/>
        </w:rPr>
        <w:t xml:space="preserve">  </w:t>
      </w:r>
      <w:r>
        <w:rPr>
          <w:rFonts w:hint="eastAsia" w:ascii="Times New Roman" w:hAnsi="Times New Roman" w:eastAsia="黑体" w:cs="Times New Roman"/>
          <w:sz w:val="28"/>
          <w:szCs w:val="24"/>
        </w:rPr>
        <w:t>验收</w:t>
      </w:r>
      <w:bookmarkEnd w:id="133"/>
      <w:bookmarkStart w:id="135" w:name="_Toc26971"/>
      <w:r>
        <w:rPr>
          <w:rFonts w:ascii="Times New Roman" w:hAnsi="Times New Roman" w:eastAsia="黑体" w:cs="Times New Roman"/>
          <w:sz w:val="28"/>
          <w:szCs w:val="24"/>
        </w:rPr>
        <w:fldChar w:fldCharType="begin"/>
      </w:r>
      <w:r>
        <w:rPr>
          <w:rFonts w:ascii="Times New Roman" w:hAnsi="Times New Roman" w:eastAsia="黑体" w:cs="Times New Roman"/>
          <w:sz w:val="28"/>
          <w:szCs w:val="24"/>
        </w:rPr>
        <w:instrText xml:space="preserve"> </w:instrText>
      </w:r>
      <w:r>
        <w:rPr>
          <w:rFonts w:hint="eastAsia" w:ascii="Times New Roman" w:hAnsi="Times New Roman" w:eastAsia="黑体" w:cs="Times New Roman"/>
          <w:sz w:val="28"/>
          <w:szCs w:val="24"/>
        </w:rPr>
        <w:instrText xml:space="preserve">TC  "</w:instrText>
      </w:r>
      <w:bookmarkStart w:id="136" w:name="_Toc143434554"/>
      <w:r>
        <w:rPr>
          <w:rFonts w:hint="eastAsia" w:ascii="Times New Roman" w:hAnsi="Times New Roman" w:eastAsia="黑体" w:cs="Times New Roman"/>
          <w:sz w:val="28"/>
          <w:szCs w:val="24"/>
        </w:rPr>
        <w:instrText xml:space="preserve">8.5 </w:instrText>
      </w:r>
      <w:r>
        <w:rPr>
          <w:rFonts w:ascii="Times New Roman" w:hAnsi="Times New Roman" w:eastAsia="黑体" w:cs="Times New Roman"/>
          <w:sz w:val="28"/>
          <w:szCs w:val="24"/>
        </w:rPr>
        <w:instrText xml:space="preserve"> </w:instrText>
      </w:r>
      <w:r>
        <w:rPr>
          <w:rFonts w:hint="eastAsia" w:ascii="Times New Roman" w:hAnsi="Times New Roman" w:eastAsia="黑体" w:cs="Times New Roman"/>
          <w:sz w:val="28"/>
          <w:szCs w:val="24"/>
        </w:rPr>
        <w:instrText xml:space="preserve">Accept</w:instrText>
      </w:r>
      <w:bookmarkEnd w:id="136"/>
      <w:r>
        <w:rPr>
          <w:rFonts w:hint="eastAsia" w:ascii="Times New Roman" w:hAnsi="Times New Roman" w:eastAsia="黑体" w:cs="Times New Roman"/>
          <w:sz w:val="28"/>
          <w:szCs w:val="24"/>
          <w:lang w:val="en-US" w:eastAsia="zh-CN"/>
        </w:rPr>
        <w:instrText xml:space="preserve">ance</w:instrText>
      </w:r>
      <w:r>
        <w:rPr>
          <w:rFonts w:hint="eastAsia" w:ascii="Times New Roman" w:hAnsi="Times New Roman" w:eastAsia="黑体" w:cs="Times New Roman"/>
          <w:sz w:val="28"/>
          <w:szCs w:val="24"/>
        </w:rPr>
        <w:instrText xml:space="preserve">" \l 2</w:instrText>
      </w:r>
      <w:r>
        <w:rPr>
          <w:rFonts w:ascii="Times New Roman" w:hAnsi="Times New Roman" w:eastAsia="黑体" w:cs="Times New Roman"/>
          <w:sz w:val="28"/>
          <w:szCs w:val="24"/>
        </w:rPr>
        <w:instrText xml:space="preserve"> </w:instrText>
      </w:r>
      <w:r>
        <w:rPr>
          <w:rFonts w:ascii="Times New Roman" w:hAnsi="Times New Roman" w:eastAsia="黑体" w:cs="Times New Roman"/>
          <w:sz w:val="28"/>
          <w:szCs w:val="24"/>
        </w:rPr>
        <w:fldChar w:fldCharType="end"/>
      </w:r>
      <w:bookmarkEnd w:id="134"/>
      <w:bookmarkEnd w:id="135"/>
    </w:p>
    <w:p w14:paraId="103DF5F9">
      <w:pPr>
        <w:pStyle w:val="6"/>
        <w:snapToGrid/>
        <w:spacing w:line="360" w:lineRule="auto"/>
        <w:jc w:val="both"/>
        <w:rPr>
          <w:rFonts w:ascii="宋体" w:hAnsi="宋体" w:cs="宋体"/>
          <w:sz w:val="24"/>
          <w:szCs w:val="24"/>
        </w:rPr>
      </w:pPr>
      <w:r>
        <w:rPr>
          <w:rFonts w:hint="eastAsia" w:ascii="Times New Roman" w:hAnsi="Times New Roman"/>
          <w:b/>
          <w:bCs/>
          <w:sz w:val="24"/>
          <w:szCs w:val="24"/>
        </w:rPr>
        <w:t>8</w:t>
      </w:r>
      <w:r>
        <w:rPr>
          <w:rFonts w:ascii="宋体" w:hAnsi="宋体"/>
          <w:b/>
          <w:bCs/>
          <w:sz w:val="24"/>
          <w:szCs w:val="24"/>
        </w:rPr>
        <w:t>.</w:t>
      </w:r>
      <w:r>
        <w:rPr>
          <w:rFonts w:ascii="Times New Roman" w:hAnsi="Times New Roman"/>
          <w:b/>
          <w:bCs/>
          <w:sz w:val="24"/>
          <w:szCs w:val="24"/>
        </w:rPr>
        <w:t>5</w:t>
      </w:r>
      <w:r>
        <w:rPr>
          <w:rFonts w:ascii="宋体" w:hAnsi="宋体"/>
          <w:b/>
          <w:bCs/>
          <w:sz w:val="24"/>
          <w:szCs w:val="24"/>
        </w:rPr>
        <w:t>.</w:t>
      </w:r>
      <w:r>
        <w:rPr>
          <w:rFonts w:ascii="Times New Roman" w:hAnsi="Times New Roman"/>
          <w:b/>
          <w:bCs/>
          <w:sz w:val="24"/>
          <w:szCs w:val="24"/>
        </w:rPr>
        <w:t>1</w:t>
      </w:r>
      <w:r>
        <w:rPr>
          <w:rFonts w:hint="eastAsia" w:ascii="宋体" w:hAnsi="宋体" w:cs="宋体"/>
          <w:b/>
          <w:bCs/>
          <w:sz w:val="24"/>
          <w:szCs w:val="24"/>
        </w:rPr>
        <w:t xml:space="preserve"> </w:t>
      </w:r>
      <w:r>
        <w:rPr>
          <w:rFonts w:ascii="宋体" w:hAnsi="宋体" w:cs="宋体"/>
          <w:b/>
          <w:bCs/>
          <w:sz w:val="24"/>
          <w:szCs w:val="24"/>
        </w:rPr>
        <w:t xml:space="preserve"> </w:t>
      </w:r>
      <w:r>
        <w:rPr>
          <w:rFonts w:hint="eastAsia" w:ascii="宋体" w:hAnsi="宋体" w:cs="宋体"/>
          <w:sz w:val="24"/>
          <w:szCs w:val="24"/>
        </w:rPr>
        <w:t>固废基透水混凝土桩验收程序应符合下列规定：</w:t>
      </w:r>
    </w:p>
    <w:p w14:paraId="34120529">
      <w:pPr>
        <w:pStyle w:val="6"/>
        <w:snapToGrid/>
        <w:spacing w:line="360" w:lineRule="auto"/>
        <w:ind w:firstLine="482" w:firstLineChars="200"/>
        <w:jc w:val="both"/>
        <w:rPr>
          <w:rFonts w:ascii="宋体" w:hAnsi="宋体" w:cs="宋体"/>
          <w:sz w:val="24"/>
          <w:szCs w:val="24"/>
        </w:rPr>
      </w:pPr>
      <w:r>
        <w:rPr>
          <w:rFonts w:ascii="Times New Roman" w:hAnsi="Times New Roman"/>
          <w:b/>
          <w:bCs/>
          <w:sz w:val="24"/>
          <w:szCs w:val="24"/>
        </w:rPr>
        <w:t>1</w:t>
      </w:r>
      <w:r>
        <w:rPr>
          <w:b/>
          <w:bCs/>
          <w:sz w:val="24"/>
          <w:szCs w:val="24"/>
        </w:rPr>
        <w:t xml:space="preserve">  </w:t>
      </w:r>
      <w:r>
        <w:rPr>
          <w:rFonts w:hint="eastAsia" w:ascii="宋体" w:hAnsi="宋体" w:cs="宋体"/>
          <w:sz w:val="24"/>
          <w:szCs w:val="24"/>
        </w:rPr>
        <w:t>全部固废基透水混凝土桩施工完毕，检测合格，并开挖到设计标高和轴线复核后进行验收；检验批的验收应按附录</w:t>
      </w:r>
      <w:r>
        <w:rPr>
          <w:rFonts w:ascii="Times New Roman" w:hAnsi="Times New Roman"/>
          <w:sz w:val="24"/>
          <w:szCs w:val="24"/>
        </w:rPr>
        <w:t>F</w:t>
      </w:r>
      <w:r>
        <w:rPr>
          <w:rFonts w:hint="eastAsia" w:ascii="宋体" w:hAnsi="宋体" w:cs="宋体"/>
          <w:sz w:val="24"/>
          <w:szCs w:val="24"/>
        </w:rPr>
        <w:t>要求进行</w:t>
      </w:r>
      <w:r>
        <w:rPr>
          <w:rFonts w:hint="eastAsia" w:ascii="宋体" w:hAnsi="宋体" w:cs="宋体"/>
          <w:bCs/>
          <w:sz w:val="24"/>
          <w:szCs w:val="24"/>
        </w:rPr>
        <w:t>；</w:t>
      </w:r>
    </w:p>
    <w:p w14:paraId="325CB61C">
      <w:pPr>
        <w:pStyle w:val="6"/>
        <w:snapToGrid/>
        <w:spacing w:line="360" w:lineRule="auto"/>
        <w:ind w:firstLine="482" w:firstLineChars="200"/>
        <w:jc w:val="both"/>
        <w:rPr>
          <w:rFonts w:ascii="宋体" w:hAnsi="宋体" w:cs="宋体"/>
          <w:sz w:val="24"/>
          <w:szCs w:val="24"/>
        </w:rPr>
      </w:pPr>
      <w:r>
        <w:rPr>
          <w:rFonts w:ascii="Times New Roman" w:hAnsi="Times New Roman"/>
          <w:b/>
          <w:bCs/>
          <w:sz w:val="24"/>
          <w:szCs w:val="24"/>
        </w:rPr>
        <w:t>2</w:t>
      </w:r>
      <w:r>
        <w:rPr>
          <w:rFonts w:hint="eastAsia" w:ascii="宋体" w:hAnsi="宋体" w:cs="宋体"/>
          <w:b/>
          <w:bCs/>
          <w:sz w:val="24"/>
          <w:szCs w:val="24"/>
        </w:rPr>
        <w:t xml:space="preserve"> </w:t>
      </w:r>
      <w:r>
        <w:rPr>
          <w:rFonts w:ascii="宋体" w:hAnsi="宋体" w:cs="宋体"/>
          <w:b/>
          <w:bCs/>
          <w:sz w:val="24"/>
          <w:szCs w:val="24"/>
        </w:rPr>
        <w:t xml:space="preserve"> </w:t>
      </w:r>
      <w:r>
        <w:rPr>
          <w:rFonts w:hint="eastAsia" w:ascii="宋体" w:hAnsi="宋体" w:cs="宋体"/>
          <w:sz w:val="24"/>
          <w:szCs w:val="24"/>
        </w:rPr>
        <w:t>当施工段范围较小时，宜一次性验收；当施工标段范围较大时，可分片验收；</w:t>
      </w:r>
    </w:p>
    <w:p w14:paraId="29C31D33">
      <w:pPr>
        <w:pStyle w:val="6"/>
        <w:snapToGrid/>
        <w:spacing w:line="360" w:lineRule="auto"/>
        <w:ind w:firstLine="482" w:firstLineChars="200"/>
        <w:jc w:val="both"/>
        <w:rPr>
          <w:rFonts w:ascii="宋体" w:hAnsi="宋体" w:cs="宋体"/>
          <w:sz w:val="24"/>
          <w:szCs w:val="24"/>
        </w:rPr>
      </w:pPr>
      <w:r>
        <w:rPr>
          <w:rFonts w:ascii="Times New Roman" w:hAnsi="Times New Roman"/>
          <w:b/>
          <w:bCs/>
          <w:sz w:val="24"/>
          <w:szCs w:val="24"/>
        </w:rPr>
        <w:t>3</w:t>
      </w:r>
      <w:r>
        <w:rPr>
          <w:rFonts w:hint="eastAsia" w:ascii="宋体" w:hAnsi="宋体" w:cs="宋体"/>
          <w:b/>
          <w:bCs/>
          <w:sz w:val="24"/>
          <w:szCs w:val="24"/>
        </w:rPr>
        <w:t xml:space="preserve"> </w:t>
      </w:r>
      <w:r>
        <w:rPr>
          <w:rFonts w:ascii="宋体" w:hAnsi="宋体" w:cs="宋体"/>
          <w:b/>
          <w:bCs/>
          <w:sz w:val="24"/>
          <w:szCs w:val="24"/>
        </w:rPr>
        <w:t xml:space="preserve"> </w:t>
      </w:r>
      <w:r>
        <w:rPr>
          <w:rFonts w:hint="eastAsia" w:ascii="宋体" w:hAnsi="宋体" w:cs="宋体"/>
          <w:sz w:val="24"/>
          <w:szCs w:val="24"/>
        </w:rPr>
        <w:t>固废基透水混凝土桩工程完工后，检验不合格且未经处理的工程，不得进入下一道工序的施工。</w:t>
      </w:r>
    </w:p>
    <w:p w14:paraId="3D43FCE0">
      <w:pPr>
        <w:pStyle w:val="6"/>
        <w:snapToGrid/>
        <w:spacing w:line="360" w:lineRule="auto"/>
        <w:jc w:val="both"/>
        <w:rPr>
          <w:rFonts w:ascii="宋体" w:hAnsi="宋体" w:cs="宋体"/>
          <w:sz w:val="24"/>
          <w:szCs w:val="24"/>
        </w:rPr>
      </w:pPr>
      <w:r>
        <w:rPr>
          <w:rFonts w:hint="eastAsia" w:ascii="Times New Roman" w:hAnsi="Times New Roman"/>
          <w:b/>
          <w:bCs/>
          <w:sz w:val="24"/>
          <w:szCs w:val="24"/>
        </w:rPr>
        <w:t>8</w:t>
      </w:r>
      <w:r>
        <w:rPr>
          <w:rFonts w:ascii="宋体" w:hAnsi="宋体"/>
          <w:b/>
          <w:bCs/>
          <w:sz w:val="24"/>
          <w:szCs w:val="24"/>
        </w:rPr>
        <w:t>.</w:t>
      </w:r>
      <w:r>
        <w:rPr>
          <w:rFonts w:ascii="Times New Roman" w:hAnsi="Times New Roman"/>
          <w:b/>
          <w:bCs/>
          <w:sz w:val="24"/>
          <w:szCs w:val="24"/>
        </w:rPr>
        <w:t>5</w:t>
      </w:r>
      <w:r>
        <w:rPr>
          <w:rFonts w:ascii="宋体" w:hAnsi="宋体"/>
          <w:b/>
          <w:bCs/>
          <w:sz w:val="24"/>
          <w:szCs w:val="24"/>
        </w:rPr>
        <w:t>.</w:t>
      </w:r>
      <w:r>
        <w:rPr>
          <w:rFonts w:ascii="Times New Roman" w:hAnsi="Times New Roman"/>
          <w:b/>
          <w:bCs/>
          <w:sz w:val="24"/>
          <w:szCs w:val="24"/>
        </w:rPr>
        <w:t>2</w:t>
      </w:r>
      <w:r>
        <w:rPr>
          <w:rFonts w:hint="eastAsia" w:ascii="宋体" w:hAnsi="宋体" w:cs="宋体"/>
          <w:b/>
          <w:bCs/>
          <w:sz w:val="24"/>
          <w:szCs w:val="24"/>
        </w:rPr>
        <w:t xml:space="preserve"> </w:t>
      </w:r>
      <w:r>
        <w:rPr>
          <w:rFonts w:ascii="宋体" w:hAnsi="宋体" w:cs="宋体"/>
          <w:b/>
          <w:bCs/>
          <w:sz w:val="24"/>
          <w:szCs w:val="24"/>
        </w:rPr>
        <w:t xml:space="preserve"> </w:t>
      </w:r>
      <w:r>
        <w:rPr>
          <w:rFonts w:hint="eastAsia" w:ascii="宋体" w:hAnsi="宋体" w:cs="宋体"/>
          <w:sz w:val="24"/>
          <w:szCs w:val="24"/>
        </w:rPr>
        <w:t>褥垫层工程验收程序应符合下列规定：</w:t>
      </w:r>
    </w:p>
    <w:p w14:paraId="744904EC">
      <w:pPr>
        <w:pStyle w:val="6"/>
        <w:snapToGrid/>
        <w:spacing w:line="360" w:lineRule="auto"/>
        <w:ind w:firstLine="482" w:firstLineChars="200"/>
        <w:jc w:val="both"/>
        <w:rPr>
          <w:rFonts w:ascii="宋体" w:hAnsi="宋体" w:cs="宋体"/>
          <w:sz w:val="24"/>
          <w:szCs w:val="24"/>
        </w:rPr>
      </w:pPr>
      <w:r>
        <w:rPr>
          <w:rFonts w:ascii="Times New Roman" w:hAnsi="Times New Roman"/>
          <w:b/>
          <w:bCs/>
          <w:sz w:val="24"/>
          <w:szCs w:val="24"/>
        </w:rPr>
        <w:t>1</w:t>
      </w:r>
      <w:r>
        <w:rPr>
          <w:b/>
          <w:bCs/>
          <w:sz w:val="24"/>
          <w:szCs w:val="24"/>
        </w:rPr>
        <w:t xml:space="preserve">  </w:t>
      </w:r>
      <w:r>
        <w:rPr>
          <w:rFonts w:hint="eastAsia" w:ascii="宋体" w:hAnsi="宋体" w:cs="宋体"/>
          <w:sz w:val="24"/>
          <w:szCs w:val="24"/>
        </w:rPr>
        <w:t>褥垫层全部施工完毕，经检查合格后，方可进行验收；</w:t>
      </w:r>
    </w:p>
    <w:p w14:paraId="304ED2FD">
      <w:pPr>
        <w:pStyle w:val="6"/>
        <w:snapToGrid/>
        <w:spacing w:line="360" w:lineRule="auto"/>
        <w:ind w:firstLine="482" w:firstLineChars="200"/>
        <w:jc w:val="both"/>
        <w:rPr>
          <w:rFonts w:ascii="宋体" w:hAnsi="宋体" w:cs="宋体"/>
          <w:sz w:val="24"/>
          <w:szCs w:val="24"/>
        </w:rPr>
      </w:pPr>
      <w:r>
        <w:rPr>
          <w:rFonts w:ascii="Times New Roman" w:hAnsi="Times New Roman"/>
          <w:b/>
          <w:bCs/>
          <w:sz w:val="24"/>
          <w:szCs w:val="24"/>
        </w:rPr>
        <w:t xml:space="preserve">2  </w:t>
      </w:r>
      <w:r>
        <w:rPr>
          <w:rFonts w:hint="eastAsia" w:ascii="宋体" w:hAnsi="宋体" w:cs="宋体"/>
          <w:sz w:val="24"/>
          <w:szCs w:val="24"/>
        </w:rPr>
        <w:t>褥垫层可全部一次性验收，也可按实际需要分片区中间验收；</w:t>
      </w:r>
    </w:p>
    <w:p w14:paraId="5B00F41F">
      <w:pPr>
        <w:pStyle w:val="6"/>
        <w:snapToGrid/>
        <w:spacing w:line="360" w:lineRule="auto"/>
        <w:ind w:firstLine="482" w:firstLineChars="200"/>
        <w:jc w:val="both"/>
        <w:rPr>
          <w:rFonts w:ascii="宋体" w:hAnsi="宋体" w:cs="宋体"/>
          <w:sz w:val="24"/>
          <w:szCs w:val="24"/>
        </w:rPr>
      </w:pPr>
      <w:r>
        <w:rPr>
          <w:rFonts w:ascii="Times New Roman" w:hAnsi="Times New Roman"/>
          <w:b/>
          <w:bCs/>
          <w:sz w:val="24"/>
          <w:szCs w:val="24"/>
        </w:rPr>
        <w:t xml:space="preserve">3  </w:t>
      </w:r>
      <w:r>
        <w:rPr>
          <w:rFonts w:hint="eastAsia" w:ascii="宋体" w:hAnsi="宋体" w:cs="宋体"/>
          <w:sz w:val="24"/>
          <w:szCs w:val="24"/>
        </w:rPr>
        <w:t>未经检查合格的褥垫层，不得进行隐蔽验收和进行下一道工序的施工。</w:t>
      </w:r>
    </w:p>
    <w:p w14:paraId="4EA23CA7">
      <w:pPr>
        <w:pStyle w:val="6"/>
        <w:snapToGrid/>
        <w:spacing w:line="360" w:lineRule="auto"/>
        <w:jc w:val="both"/>
        <w:rPr>
          <w:rFonts w:ascii="宋体" w:hAnsi="宋体" w:cs="宋体"/>
          <w:sz w:val="24"/>
          <w:szCs w:val="24"/>
        </w:rPr>
      </w:pPr>
      <w:r>
        <w:rPr>
          <w:rFonts w:hint="eastAsia" w:ascii="Times New Roman" w:hAnsi="Times New Roman"/>
          <w:b/>
          <w:bCs/>
          <w:sz w:val="24"/>
          <w:szCs w:val="24"/>
        </w:rPr>
        <w:t>8</w:t>
      </w:r>
      <w:r>
        <w:rPr>
          <w:rFonts w:ascii="宋体" w:hAnsi="宋体"/>
          <w:b/>
          <w:bCs/>
          <w:sz w:val="24"/>
          <w:szCs w:val="24"/>
        </w:rPr>
        <w:t>.</w:t>
      </w:r>
      <w:r>
        <w:rPr>
          <w:rFonts w:ascii="Times New Roman" w:hAnsi="Times New Roman"/>
          <w:b/>
          <w:bCs/>
          <w:sz w:val="24"/>
          <w:szCs w:val="24"/>
        </w:rPr>
        <w:t>5</w:t>
      </w:r>
      <w:r>
        <w:rPr>
          <w:rFonts w:ascii="宋体" w:hAnsi="宋体"/>
          <w:b/>
          <w:bCs/>
          <w:sz w:val="24"/>
          <w:szCs w:val="24"/>
        </w:rPr>
        <w:t>.</w:t>
      </w:r>
      <w:r>
        <w:rPr>
          <w:rFonts w:ascii="Times New Roman" w:hAnsi="Times New Roman"/>
          <w:b/>
          <w:bCs/>
          <w:sz w:val="24"/>
          <w:szCs w:val="24"/>
        </w:rPr>
        <w:t>3</w:t>
      </w:r>
      <w:r>
        <w:rPr>
          <w:rFonts w:hint="eastAsia" w:ascii="宋体" w:hAnsi="宋体" w:cs="宋体"/>
          <w:b/>
          <w:bCs/>
          <w:sz w:val="24"/>
          <w:szCs w:val="24"/>
        </w:rPr>
        <w:t xml:space="preserve"> </w:t>
      </w:r>
      <w:r>
        <w:rPr>
          <w:rFonts w:ascii="宋体" w:hAnsi="宋体" w:cs="宋体"/>
          <w:b/>
          <w:bCs/>
          <w:sz w:val="24"/>
          <w:szCs w:val="24"/>
        </w:rPr>
        <w:t xml:space="preserve"> </w:t>
      </w:r>
      <w:r>
        <w:rPr>
          <w:rFonts w:hint="eastAsia" w:ascii="宋体" w:hAnsi="宋体" w:cs="宋体"/>
          <w:sz w:val="24"/>
          <w:szCs w:val="24"/>
        </w:rPr>
        <w:t>透水性混凝土桩复合地基验收应在施工单位自检合格的基础上进行，并应具备下列资料：</w:t>
      </w:r>
    </w:p>
    <w:p w14:paraId="40FDA204">
      <w:pPr>
        <w:pStyle w:val="6"/>
        <w:snapToGrid/>
        <w:spacing w:line="360" w:lineRule="auto"/>
        <w:ind w:firstLine="482" w:firstLineChars="200"/>
        <w:jc w:val="both"/>
        <w:rPr>
          <w:rFonts w:ascii="宋体" w:hAnsi="宋体" w:cs="宋体"/>
          <w:sz w:val="24"/>
          <w:szCs w:val="24"/>
        </w:rPr>
      </w:pPr>
      <w:r>
        <w:rPr>
          <w:rFonts w:ascii="Times New Roman" w:hAnsi="Times New Roman"/>
          <w:b/>
          <w:bCs/>
          <w:sz w:val="24"/>
          <w:szCs w:val="24"/>
        </w:rPr>
        <w:t>1</w:t>
      </w:r>
      <w:r>
        <w:rPr>
          <w:rFonts w:ascii="Times New Roman" w:hAnsi="Times New Roman"/>
          <w:bCs/>
          <w:sz w:val="24"/>
          <w:szCs w:val="24"/>
        </w:rPr>
        <w:t xml:space="preserve">  </w:t>
      </w:r>
      <w:r>
        <w:rPr>
          <w:rFonts w:hint="eastAsia" w:ascii="Times New Roman" w:hAnsi="Times New Roman"/>
          <w:sz w:val="24"/>
          <w:szCs w:val="24"/>
        </w:rPr>
        <w:t>岩土工程勘察报告、固废基透水混凝土桩复合地基施工图、图纸会审纪要、设计变更单及材料代</w:t>
      </w:r>
      <w:r>
        <w:rPr>
          <w:rFonts w:hint="eastAsia" w:ascii="宋体" w:hAnsi="宋体" w:cs="宋体"/>
          <w:sz w:val="24"/>
          <w:szCs w:val="24"/>
        </w:rPr>
        <w:t>用通知单等；</w:t>
      </w:r>
    </w:p>
    <w:p w14:paraId="5D3D5B01">
      <w:pPr>
        <w:pStyle w:val="6"/>
        <w:snapToGrid/>
        <w:spacing w:line="360" w:lineRule="auto"/>
        <w:ind w:firstLine="482" w:firstLineChars="200"/>
        <w:jc w:val="both"/>
        <w:rPr>
          <w:rFonts w:ascii="宋体" w:hAnsi="宋体" w:cs="宋体"/>
          <w:sz w:val="24"/>
          <w:szCs w:val="24"/>
        </w:rPr>
      </w:pPr>
      <w:r>
        <w:rPr>
          <w:rFonts w:ascii="Times New Roman" w:hAnsi="Times New Roman"/>
          <w:b/>
          <w:bCs/>
          <w:sz w:val="24"/>
          <w:szCs w:val="24"/>
        </w:rPr>
        <w:t>2</w:t>
      </w:r>
      <w:r>
        <w:rPr>
          <w:rFonts w:ascii="Times New Roman" w:hAnsi="Times New Roman"/>
          <w:bCs/>
          <w:sz w:val="24"/>
          <w:szCs w:val="24"/>
        </w:rPr>
        <w:t xml:space="preserve">  </w:t>
      </w:r>
      <w:r>
        <w:rPr>
          <w:rFonts w:hint="eastAsia" w:ascii="Times New Roman" w:hAnsi="Times New Roman"/>
          <w:bCs/>
          <w:sz w:val="24"/>
          <w:szCs w:val="24"/>
        </w:rPr>
        <w:t>经审批的施工组织设计、施工方案、技术交底及执行中的变更单；</w:t>
      </w:r>
    </w:p>
    <w:p w14:paraId="15D91041">
      <w:pPr>
        <w:pStyle w:val="6"/>
        <w:snapToGrid/>
        <w:spacing w:line="360" w:lineRule="auto"/>
        <w:ind w:firstLine="482" w:firstLineChars="200"/>
        <w:jc w:val="both"/>
        <w:rPr>
          <w:rFonts w:ascii="宋体" w:hAnsi="宋体" w:cs="宋体"/>
          <w:sz w:val="24"/>
          <w:szCs w:val="24"/>
        </w:rPr>
      </w:pPr>
      <w:r>
        <w:rPr>
          <w:rFonts w:ascii="Times New Roman" w:hAnsi="Times New Roman"/>
          <w:b/>
          <w:bCs/>
          <w:sz w:val="24"/>
          <w:szCs w:val="24"/>
        </w:rPr>
        <w:t>3</w:t>
      </w:r>
      <w:r>
        <w:rPr>
          <w:rFonts w:ascii="Times New Roman" w:hAnsi="Times New Roman"/>
          <w:bCs/>
          <w:sz w:val="24"/>
          <w:szCs w:val="24"/>
        </w:rPr>
        <w:t xml:space="preserve">  </w:t>
      </w:r>
      <w:r>
        <w:rPr>
          <w:rFonts w:hint="eastAsia" w:ascii="Times New Roman" w:hAnsi="Times New Roman"/>
          <w:sz w:val="24"/>
          <w:szCs w:val="24"/>
        </w:rPr>
        <w:t>水泥等原材料合格证、见证取样文件及复验报告；</w:t>
      </w:r>
    </w:p>
    <w:p w14:paraId="43514DC1">
      <w:pPr>
        <w:pStyle w:val="6"/>
        <w:snapToGrid/>
        <w:spacing w:line="360" w:lineRule="auto"/>
        <w:ind w:firstLine="482" w:firstLineChars="200"/>
        <w:jc w:val="both"/>
        <w:rPr>
          <w:rFonts w:ascii="宋体" w:hAnsi="宋体" w:cs="宋体"/>
          <w:sz w:val="24"/>
          <w:szCs w:val="24"/>
        </w:rPr>
      </w:pPr>
      <w:r>
        <w:rPr>
          <w:rFonts w:ascii="Times New Roman" w:hAnsi="Times New Roman"/>
          <w:b/>
          <w:bCs/>
          <w:sz w:val="24"/>
          <w:szCs w:val="24"/>
        </w:rPr>
        <w:t>4</w:t>
      </w:r>
      <w:r>
        <w:rPr>
          <w:rFonts w:ascii="Times New Roman" w:hAnsi="Times New Roman"/>
          <w:bCs/>
          <w:sz w:val="24"/>
          <w:szCs w:val="24"/>
        </w:rPr>
        <w:t xml:space="preserve">  </w:t>
      </w:r>
      <w:r>
        <w:rPr>
          <w:rFonts w:hint="eastAsia" w:ascii="Times New Roman" w:hAnsi="Times New Roman"/>
          <w:sz w:val="24"/>
          <w:szCs w:val="24"/>
        </w:rPr>
        <w:t>混凝土质量检验报告；</w:t>
      </w:r>
    </w:p>
    <w:p w14:paraId="2120AB2C">
      <w:pPr>
        <w:pStyle w:val="6"/>
        <w:snapToGrid/>
        <w:spacing w:line="360" w:lineRule="auto"/>
        <w:ind w:firstLine="482" w:firstLineChars="200"/>
        <w:jc w:val="both"/>
        <w:rPr>
          <w:rFonts w:ascii="宋体" w:hAnsi="宋体" w:cs="宋体"/>
          <w:sz w:val="24"/>
          <w:szCs w:val="24"/>
        </w:rPr>
      </w:pPr>
      <w:r>
        <w:rPr>
          <w:rFonts w:ascii="Times New Roman" w:hAnsi="Times New Roman"/>
          <w:b/>
          <w:bCs/>
          <w:sz w:val="24"/>
          <w:szCs w:val="24"/>
        </w:rPr>
        <w:t>5</w:t>
      </w:r>
      <w:r>
        <w:rPr>
          <w:rFonts w:ascii="Times New Roman" w:hAnsi="Times New Roman"/>
          <w:bCs/>
          <w:sz w:val="24"/>
          <w:szCs w:val="24"/>
        </w:rPr>
        <w:t xml:space="preserve">  </w:t>
      </w:r>
      <w:r>
        <w:rPr>
          <w:rFonts w:hint="eastAsia" w:ascii="Times New Roman" w:hAnsi="Times New Roman"/>
          <w:sz w:val="24"/>
          <w:szCs w:val="24"/>
        </w:rPr>
        <w:t>桩位测量放线图，包括工程桩位线复核签证单；</w:t>
      </w:r>
    </w:p>
    <w:p w14:paraId="7D538A73">
      <w:pPr>
        <w:pStyle w:val="6"/>
        <w:snapToGrid/>
        <w:spacing w:line="360" w:lineRule="auto"/>
        <w:ind w:firstLine="482" w:firstLineChars="200"/>
        <w:jc w:val="both"/>
        <w:rPr>
          <w:rFonts w:ascii="宋体" w:hAnsi="宋体" w:cs="宋体"/>
          <w:sz w:val="24"/>
          <w:szCs w:val="24"/>
        </w:rPr>
      </w:pPr>
      <w:r>
        <w:rPr>
          <w:rFonts w:ascii="Times New Roman" w:hAnsi="Times New Roman"/>
          <w:b/>
          <w:bCs/>
          <w:sz w:val="24"/>
          <w:szCs w:val="24"/>
        </w:rPr>
        <w:t>6</w:t>
      </w:r>
      <w:r>
        <w:rPr>
          <w:rFonts w:ascii="Times New Roman" w:hAnsi="Times New Roman"/>
          <w:sz w:val="24"/>
          <w:szCs w:val="24"/>
        </w:rPr>
        <w:t xml:space="preserve">  </w:t>
      </w:r>
      <w:r>
        <w:rPr>
          <w:rFonts w:hint="eastAsia" w:ascii="Times New Roman" w:hAnsi="Times New Roman"/>
          <w:sz w:val="24"/>
          <w:szCs w:val="24"/>
        </w:rPr>
        <w:t>施工记录及隐蔽工程验收文件、桩位编号图；</w:t>
      </w:r>
    </w:p>
    <w:p w14:paraId="08F36B52">
      <w:pPr>
        <w:pStyle w:val="6"/>
        <w:snapToGrid/>
        <w:spacing w:line="360" w:lineRule="auto"/>
        <w:ind w:firstLine="482" w:firstLineChars="200"/>
        <w:jc w:val="both"/>
        <w:rPr>
          <w:rFonts w:ascii="Times New Roman" w:hAnsi="Times New Roman"/>
          <w:sz w:val="24"/>
          <w:szCs w:val="24"/>
        </w:rPr>
      </w:pPr>
      <w:r>
        <w:rPr>
          <w:rFonts w:ascii="Times New Roman" w:hAnsi="Times New Roman"/>
          <w:b/>
          <w:bCs/>
          <w:sz w:val="24"/>
          <w:szCs w:val="24"/>
        </w:rPr>
        <w:t xml:space="preserve">7 </w:t>
      </w:r>
      <w:r>
        <w:rPr>
          <w:rFonts w:ascii="Times New Roman" w:hAnsi="Times New Roman"/>
          <w:sz w:val="24"/>
          <w:szCs w:val="24"/>
        </w:rPr>
        <w:t xml:space="preserve"> </w:t>
      </w:r>
      <w:r>
        <w:rPr>
          <w:rFonts w:hint="eastAsia" w:ascii="Times New Roman" w:hAnsi="Times New Roman"/>
          <w:sz w:val="24"/>
          <w:szCs w:val="24"/>
        </w:rPr>
        <w:t>成桩质量检查报告，包括桩顶标高、桩顶平面位置、垂直度偏差检测结果、桩径检查资料、低应变动力检测报告等；</w:t>
      </w:r>
    </w:p>
    <w:p w14:paraId="7D68E0E8">
      <w:pPr>
        <w:pStyle w:val="6"/>
        <w:snapToGrid/>
        <w:spacing w:line="360" w:lineRule="auto"/>
        <w:ind w:firstLine="482" w:firstLineChars="200"/>
        <w:jc w:val="both"/>
        <w:rPr>
          <w:rFonts w:ascii="宋体" w:hAnsi="宋体" w:cs="宋体"/>
          <w:sz w:val="24"/>
          <w:szCs w:val="24"/>
        </w:rPr>
      </w:pPr>
      <w:r>
        <w:rPr>
          <w:rFonts w:ascii="Times New Roman" w:hAnsi="Times New Roman"/>
          <w:b/>
          <w:bCs/>
          <w:sz w:val="24"/>
          <w:szCs w:val="24"/>
        </w:rPr>
        <w:t>8</w:t>
      </w:r>
      <w:r>
        <w:rPr>
          <w:rFonts w:ascii="Times New Roman" w:hAnsi="Times New Roman"/>
          <w:sz w:val="24"/>
          <w:szCs w:val="24"/>
        </w:rPr>
        <w:t xml:space="preserve">  </w:t>
      </w:r>
      <w:r>
        <w:rPr>
          <w:rFonts w:hint="eastAsia" w:ascii="Times New Roman" w:hAnsi="Times New Roman"/>
          <w:sz w:val="24"/>
          <w:szCs w:val="24"/>
        </w:rPr>
        <w:t>褥垫层</w:t>
      </w:r>
      <w:r>
        <w:rPr>
          <w:rFonts w:hint="eastAsia" w:ascii="宋体" w:hAnsi="宋体" w:cs="宋体"/>
          <w:sz w:val="24"/>
          <w:szCs w:val="24"/>
        </w:rPr>
        <w:t>施工与质量检查记录及汇总，包括褥垫层骨料配合比、厚度与顶层标高、夯实施工及夯填度检查记录等；</w:t>
      </w:r>
    </w:p>
    <w:p w14:paraId="3B89265B">
      <w:pPr>
        <w:pStyle w:val="6"/>
        <w:snapToGrid/>
        <w:spacing w:line="360" w:lineRule="auto"/>
        <w:ind w:firstLine="482" w:firstLineChars="200"/>
        <w:jc w:val="both"/>
        <w:rPr>
          <w:rFonts w:ascii="宋体" w:hAnsi="宋体" w:cs="宋体"/>
          <w:sz w:val="24"/>
          <w:szCs w:val="24"/>
        </w:rPr>
      </w:pPr>
      <w:r>
        <w:rPr>
          <w:rFonts w:ascii="Times New Roman" w:hAnsi="Times New Roman"/>
          <w:b/>
          <w:bCs/>
          <w:sz w:val="24"/>
          <w:szCs w:val="24"/>
        </w:rPr>
        <w:t>9</w:t>
      </w:r>
      <w:r>
        <w:rPr>
          <w:rFonts w:ascii="Times New Roman" w:hAnsi="Times New Roman"/>
          <w:bCs/>
          <w:sz w:val="24"/>
          <w:szCs w:val="24"/>
        </w:rPr>
        <w:t xml:space="preserve">  </w:t>
      </w:r>
      <w:r>
        <w:rPr>
          <w:rFonts w:hint="eastAsia" w:ascii="Times New Roman" w:hAnsi="Times New Roman"/>
          <w:sz w:val="24"/>
          <w:szCs w:val="24"/>
        </w:rPr>
        <w:t>单桩及多桩复合地基承载力和单桩竖向承载力检验报告；</w:t>
      </w:r>
    </w:p>
    <w:p w14:paraId="1791577D">
      <w:pPr>
        <w:pStyle w:val="6"/>
        <w:snapToGrid/>
        <w:spacing w:line="360" w:lineRule="auto"/>
        <w:ind w:firstLine="482" w:firstLineChars="200"/>
        <w:jc w:val="both"/>
        <w:rPr>
          <w:rFonts w:ascii="宋体" w:hAnsi="宋体" w:cs="宋体"/>
          <w:sz w:val="24"/>
          <w:szCs w:val="24"/>
        </w:rPr>
      </w:pPr>
      <w:r>
        <w:rPr>
          <w:rFonts w:ascii="Times New Roman" w:hAnsi="Times New Roman"/>
          <w:b/>
          <w:bCs/>
          <w:sz w:val="24"/>
          <w:szCs w:val="24"/>
        </w:rPr>
        <w:t>10</w:t>
      </w:r>
      <w:r>
        <w:rPr>
          <w:rFonts w:ascii="Times New Roman" w:hAnsi="Times New Roman"/>
          <w:sz w:val="24"/>
          <w:szCs w:val="24"/>
        </w:rPr>
        <w:t xml:space="preserve">  </w:t>
      </w:r>
      <w:r>
        <w:rPr>
          <w:rFonts w:hint="eastAsia" w:ascii="Times New Roman" w:hAnsi="Times New Roman"/>
          <w:sz w:val="24"/>
          <w:szCs w:val="24"/>
        </w:rPr>
        <w:t>工程质量事故及事故调查处理资料；</w:t>
      </w:r>
    </w:p>
    <w:p w14:paraId="3DD61580">
      <w:pPr>
        <w:pStyle w:val="6"/>
        <w:snapToGrid/>
        <w:spacing w:line="360" w:lineRule="auto"/>
        <w:ind w:firstLine="482" w:firstLineChars="200"/>
        <w:jc w:val="both"/>
        <w:rPr>
          <w:bCs/>
          <w:sz w:val="24"/>
          <w:szCs w:val="24"/>
        </w:rPr>
      </w:pPr>
      <w:r>
        <w:rPr>
          <w:rFonts w:ascii="Times New Roman" w:hAnsi="Times New Roman"/>
          <w:b/>
          <w:bCs/>
          <w:sz w:val="24"/>
          <w:szCs w:val="24"/>
        </w:rPr>
        <w:t>11</w:t>
      </w:r>
      <w:r>
        <w:rPr>
          <w:rFonts w:ascii="Times New Roman" w:hAnsi="Times New Roman"/>
          <w:bCs/>
          <w:sz w:val="24"/>
          <w:szCs w:val="24"/>
        </w:rPr>
        <w:t xml:space="preserve">  </w:t>
      </w:r>
      <w:r>
        <w:rPr>
          <w:rFonts w:hint="eastAsia" w:ascii="Times New Roman" w:hAnsi="Times New Roman"/>
          <w:bCs/>
          <w:sz w:val="24"/>
          <w:szCs w:val="24"/>
        </w:rPr>
        <w:t>复</w:t>
      </w:r>
      <w:r>
        <w:rPr>
          <w:rFonts w:hint="eastAsia"/>
          <w:bCs/>
          <w:sz w:val="24"/>
          <w:szCs w:val="24"/>
        </w:rPr>
        <w:t>合地基变形监测点预埋平面布置图，包括监测点保护措施。</w:t>
      </w:r>
    </w:p>
    <w:p w14:paraId="5903A717">
      <w:pPr>
        <w:spacing w:line="360" w:lineRule="auto"/>
        <w:rPr>
          <w:rFonts w:ascii="楷体" w:hAnsi="楷体" w:eastAsia="楷体" w:cs="楷体"/>
          <w:b/>
          <w:bCs/>
          <w:sz w:val="24"/>
          <w:szCs w:val="24"/>
        </w:rPr>
      </w:pPr>
      <w:r>
        <w:rPr>
          <w:rFonts w:hint="eastAsia" w:ascii="楷体" w:hAnsi="楷体" w:eastAsia="楷体" w:cs="楷体"/>
          <w:b/>
          <w:bCs/>
          <w:sz w:val="24"/>
          <w:szCs w:val="24"/>
        </w:rPr>
        <w:t>条文说明</w:t>
      </w:r>
    </w:p>
    <w:p w14:paraId="7C2E0427">
      <w:pPr>
        <w:pStyle w:val="6"/>
        <w:snapToGrid/>
        <w:spacing w:line="360" w:lineRule="auto"/>
        <w:ind w:firstLine="480" w:firstLineChars="200"/>
        <w:jc w:val="both"/>
        <w:rPr>
          <w:rFonts w:ascii="宋体" w:hAnsi="宋体" w:cs="宋体"/>
          <w:sz w:val="24"/>
          <w:szCs w:val="24"/>
        </w:rPr>
      </w:pPr>
      <w:r>
        <w:rPr>
          <w:rFonts w:hint="eastAsia" w:ascii="Times New Roman" w:hAnsi="Times New Roman" w:eastAsia="楷体"/>
          <w:sz w:val="24"/>
          <w:szCs w:val="24"/>
        </w:rPr>
        <w:t>固废基透水混凝土桩复合地基施工完毕后，应根据施工单位提供的、经现场监理签认的全部竣工资料和现场检查情况，由甲方组织有关单位对工程进行验收，验收合格后，签署工程验收报告。工程验收除应符合本规程有关规定外，尚应符合当地主管部门关于工程验收及国家现行标准《建筑地基基础工程质量验收规范》</w:t>
      </w:r>
      <w:r>
        <w:rPr>
          <w:rFonts w:ascii="Times New Roman" w:hAnsi="Times New Roman" w:eastAsia="楷体"/>
          <w:sz w:val="24"/>
          <w:szCs w:val="24"/>
        </w:rPr>
        <w:t>GB 50202、《建筑桩基技术规范》JGJ 94 的有关规定。</w:t>
      </w:r>
    </w:p>
    <w:p w14:paraId="0C625477">
      <w:pPr>
        <w:widowControl/>
        <w:jc w:val="left"/>
        <w:rPr>
          <w:rFonts w:ascii="Times New Roman" w:hAnsi="Times New Roman" w:eastAsia="宋体" w:cs="Times New Roman"/>
        </w:rPr>
      </w:pPr>
      <w:r>
        <w:rPr>
          <w:rFonts w:ascii="Times New Roman" w:hAnsi="Times New Roman" w:eastAsia="宋体" w:cs="Times New Roman"/>
        </w:rPr>
        <w:br w:type="page"/>
      </w:r>
    </w:p>
    <w:bookmarkEnd w:id="98"/>
    <w:p w14:paraId="334F1C4B">
      <w:pPr>
        <w:pStyle w:val="2"/>
        <w:spacing w:before="0" w:after="0" w:line="360" w:lineRule="auto"/>
        <w:jc w:val="center"/>
        <w:rPr>
          <w:rFonts w:ascii="Times New Roman" w:hAnsi="Times New Roman" w:eastAsia="宋体" w:cs="Times New Roman"/>
          <w:sz w:val="30"/>
          <w:szCs w:val="28"/>
        </w:rPr>
      </w:pPr>
      <w:bookmarkStart w:id="137" w:name="_Toc143434555"/>
      <w:bookmarkStart w:id="138" w:name="_Toc3050"/>
      <w:r>
        <w:rPr>
          <w:rFonts w:hint="eastAsia" w:ascii="Times New Roman" w:hAnsi="Times New Roman" w:eastAsia="宋体" w:cs="Times New Roman"/>
          <w:sz w:val="30"/>
          <w:szCs w:val="28"/>
        </w:rPr>
        <w:t xml:space="preserve">附录A </w:t>
      </w:r>
      <w:r>
        <w:rPr>
          <w:rFonts w:ascii="Times New Roman" w:hAnsi="Times New Roman" w:eastAsia="宋体" w:cs="Times New Roman"/>
          <w:sz w:val="30"/>
          <w:szCs w:val="28"/>
        </w:rPr>
        <w:t xml:space="preserve"> </w:t>
      </w:r>
      <w:r>
        <w:rPr>
          <w:rFonts w:hint="eastAsia" w:ascii="Times New Roman" w:hAnsi="Times New Roman" w:eastAsia="宋体" w:cs="Times New Roman"/>
          <w:sz w:val="30"/>
          <w:szCs w:val="28"/>
        </w:rPr>
        <w:t>渗透系数的测定方法</w:t>
      </w:r>
      <w:bookmarkEnd w:id="137"/>
      <w:bookmarkStart w:id="139" w:name="_Toc25724"/>
      <w:r>
        <w:rPr>
          <w:rFonts w:ascii="Times New Roman" w:hAnsi="Times New Roman" w:eastAsia="宋体" w:cs="Times New Roman"/>
          <w:sz w:val="30"/>
          <w:szCs w:val="28"/>
        </w:rPr>
        <w:fldChar w:fldCharType="begin"/>
      </w:r>
      <w:r>
        <w:rPr>
          <w:rFonts w:ascii="Times New Roman" w:hAnsi="Times New Roman" w:eastAsia="宋体" w:cs="Times New Roman"/>
          <w:sz w:val="30"/>
          <w:szCs w:val="28"/>
        </w:rPr>
        <w:instrText xml:space="preserve"> </w:instrText>
      </w:r>
      <w:r>
        <w:rPr>
          <w:rFonts w:hint="eastAsia" w:ascii="Times New Roman" w:hAnsi="Times New Roman" w:eastAsia="宋体" w:cs="Times New Roman"/>
          <w:sz w:val="30"/>
          <w:szCs w:val="28"/>
        </w:rPr>
        <w:instrText xml:space="preserve">TC  "</w:instrText>
      </w:r>
      <w:bookmarkStart w:id="140" w:name="_Toc143434556"/>
      <w:r>
        <w:rPr>
          <w:rFonts w:hint="eastAsia" w:ascii="Times New Roman" w:hAnsi="Times New Roman" w:eastAsia="宋体" w:cs="Times New Roman"/>
          <w:sz w:val="30"/>
          <w:szCs w:val="28"/>
        </w:rPr>
        <w:instrText xml:space="preserve">Appendix A </w:instrText>
      </w:r>
      <w:r>
        <w:rPr>
          <w:rFonts w:ascii="Times New Roman" w:hAnsi="Times New Roman" w:eastAsia="宋体" w:cs="Times New Roman"/>
          <w:sz w:val="30"/>
          <w:szCs w:val="28"/>
        </w:rPr>
        <w:instrText xml:space="preserve"> </w:instrText>
      </w:r>
      <w:r>
        <w:rPr>
          <w:rFonts w:hint="eastAsia" w:ascii="Times New Roman" w:hAnsi="Times New Roman" w:eastAsia="宋体" w:cs="Times New Roman"/>
          <w:sz w:val="30"/>
          <w:szCs w:val="28"/>
        </w:rPr>
        <w:instrText xml:space="preserve">The Test Method of Permeability Coefficient</w:instrText>
      </w:r>
      <w:bookmarkEnd w:id="140"/>
      <w:r>
        <w:rPr>
          <w:rFonts w:hint="eastAsia" w:ascii="Times New Roman" w:hAnsi="Times New Roman" w:eastAsia="宋体" w:cs="Times New Roman"/>
          <w:sz w:val="30"/>
          <w:szCs w:val="28"/>
        </w:rPr>
        <w:instrText xml:space="preserve">" \l 1</w:instrText>
      </w:r>
      <w:r>
        <w:rPr>
          <w:rFonts w:ascii="Times New Roman" w:hAnsi="Times New Roman" w:eastAsia="宋体" w:cs="Times New Roman"/>
          <w:sz w:val="30"/>
          <w:szCs w:val="28"/>
        </w:rPr>
        <w:instrText xml:space="preserve"> </w:instrText>
      </w:r>
      <w:r>
        <w:rPr>
          <w:rFonts w:ascii="Times New Roman" w:hAnsi="Times New Roman" w:eastAsia="宋体" w:cs="Times New Roman"/>
          <w:sz w:val="30"/>
          <w:szCs w:val="28"/>
        </w:rPr>
        <w:fldChar w:fldCharType="end"/>
      </w:r>
      <w:bookmarkEnd w:id="138"/>
      <w:bookmarkEnd w:id="139"/>
    </w:p>
    <w:p w14:paraId="7CFD3286">
      <w:pPr>
        <w:spacing w:line="360" w:lineRule="auto"/>
        <w:rPr>
          <w:b/>
          <w:sz w:val="24"/>
          <w:szCs w:val="24"/>
        </w:rPr>
      </w:pPr>
      <w:r>
        <w:rPr>
          <w:rFonts w:ascii="Times New Roman" w:hAnsi="Times New Roman"/>
          <w:b/>
          <w:bCs/>
          <w:sz w:val="24"/>
          <w:szCs w:val="24"/>
        </w:rPr>
        <w:t>A</w:t>
      </w:r>
      <w:r>
        <w:rPr>
          <w:rFonts w:ascii="宋体" w:hAnsi="宋体" w:eastAsia="宋体" w:cs="Times New Roman"/>
          <w:b/>
          <w:bCs/>
          <w:sz w:val="24"/>
          <w:szCs w:val="24"/>
        </w:rPr>
        <w:t>.</w:t>
      </w:r>
      <w:r>
        <w:rPr>
          <w:rFonts w:ascii="Times New Roman" w:hAnsi="Times New Roman"/>
          <w:b/>
          <w:bCs/>
          <w:sz w:val="24"/>
          <w:szCs w:val="24"/>
        </w:rPr>
        <w:t>0</w:t>
      </w:r>
      <w:r>
        <w:rPr>
          <w:rFonts w:ascii="宋体" w:hAnsi="宋体" w:eastAsia="宋体" w:cs="Times New Roman"/>
          <w:b/>
          <w:bCs/>
          <w:sz w:val="24"/>
          <w:szCs w:val="24"/>
        </w:rPr>
        <w:t>.</w:t>
      </w:r>
      <w:r>
        <w:rPr>
          <w:rFonts w:ascii="Times New Roman" w:hAnsi="Times New Roman"/>
          <w:b/>
          <w:bCs/>
          <w:sz w:val="24"/>
          <w:szCs w:val="24"/>
        </w:rPr>
        <w:t xml:space="preserve">1  </w:t>
      </w:r>
      <w:r>
        <w:rPr>
          <w:rFonts w:hint="eastAsia" w:ascii="Times New Roman" w:hAnsi="Times New Roman" w:eastAsia="宋体" w:cs="Times New Roman"/>
          <w:sz w:val="24"/>
          <w:szCs w:val="24"/>
        </w:rPr>
        <w:t>固废基透水混凝土渗透系数的试验装置宜按图</w:t>
      </w:r>
      <w:r>
        <w:rPr>
          <w:rFonts w:ascii="Times New Roman" w:hAnsi="Times New Roman" w:eastAsia="宋体" w:cs="Times New Roman"/>
          <w:sz w:val="24"/>
          <w:szCs w:val="24"/>
        </w:rPr>
        <w:t>A</w:t>
      </w:r>
      <w:r>
        <w:rPr>
          <w:rFonts w:ascii="宋体" w:hAnsi="宋体" w:eastAsia="宋体" w:cs="Times New Roman"/>
          <w:bCs/>
          <w:sz w:val="24"/>
          <w:szCs w:val="24"/>
        </w:rPr>
        <w:t>.</w:t>
      </w:r>
      <w:r>
        <w:rPr>
          <w:rFonts w:ascii="Times New Roman" w:hAnsi="Times New Roman" w:eastAsia="宋体" w:cs="Times New Roman"/>
          <w:sz w:val="24"/>
          <w:szCs w:val="24"/>
        </w:rPr>
        <w:t>0</w:t>
      </w:r>
      <w:r>
        <w:rPr>
          <w:rFonts w:ascii="宋体" w:hAnsi="宋体" w:eastAsia="宋体" w:cs="Times New Roman"/>
          <w:bCs/>
          <w:sz w:val="24"/>
          <w:szCs w:val="24"/>
        </w:rPr>
        <w:t>.</w:t>
      </w:r>
      <w:r>
        <w:rPr>
          <w:rFonts w:ascii="Times New Roman" w:hAnsi="Times New Roman" w:eastAsia="宋体" w:cs="Times New Roman"/>
          <w:sz w:val="24"/>
          <w:szCs w:val="24"/>
        </w:rPr>
        <w:t>1</w:t>
      </w:r>
      <w:r>
        <w:rPr>
          <w:rFonts w:hint="eastAsia" w:ascii="Times New Roman" w:hAnsi="Times New Roman" w:eastAsia="宋体" w:cs="Times New Roman"/>
          <w:sz w:val="24"/>
          <w:szCs w:val="24"/>
        </w:rPr>
        <w:t>设置。</w:t>
      </w:r>
    </w:p>
    <w:p w14:paraId="1888313F">
      <w:pPr>
        <w:rPr>
          <w:b/>
          <w:sz w:val="28"/>
          <w:szCs w:val="28"/>
        </w:rPr>
      </w:pPr>
    </w:p>
    <w:p w14:paraId="3BD60D63">
      <w:pPr>
        <w:jc w:val="center"/>
        <w:rPr>
          <w:b/>
          <w:sz w:val="28"/>
          <w:szCs w:val="28"/>
        </w:rPr>
      </w:pPr>
      <w:r>
        <w:rPr>
          <w:b/>
          <w:sz w:val="28"/>
          <w:szCs w:val="28"/>
        </w:rPr>
        <w:drawing>
          <wp:inline distT="0" distB="0" distL="0" distR="0">
            <wp:extent cx="3055620" cy="3415665"/>
            <wp:effectExtent l="0" t="0" r="0" b="0"/>
            <wp:docPr id="76895143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951435" name="图片 3"/>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a:xfrm>
                      <a:off x="0" y="0"/>
                      <a:ext cx="3055620" cy="3415665"/>
                    </a:xfrm>
                    <a:prstGeom prst="rect">
                      <a:avLst/>
                    </a:prstGeom>
                    <a:noFill/>
                    <a:ln>
                      <a:noFill/>
                    </a:ln>
                  </pic:spPr>
                </pic:pic>
              </a:graphicData>
            </a:graphic>
          </wp:inline>
        </w:drawing>
      </w:r>
    </w:p>
    <w:p w14:paraId="1DCC5E17">
      <w:pPr>
        <w:pStyle w:val="6"/>
      </w:pPr>
    </w:p>
    <w:p w14:paraId="44426B00">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1—</w:t>
      </w:r>
      <w:r>
        <w:rPr>
          <w:rFonts w:hint="eastAsia" w:ascii="Times New Roman" w:hAnsi="Times New Roman" w:eastAsia="宋体" w:cs="Times New Roman"/>
          <w:sz w:val="18"/>
          <w:szCs w:val="18"/>
        </w:rPr>
        <w:t>溢水口；</w:t>
      </w:r>
      <w:r>
        <w:rPr>
          <w:rFonts w:ascii="Times New Roman" w:hAnsi="Times New Roman" w:eastAsia="宋体" w:cs="Times New Roman"/>
          <w:sz w:val="18"/>
          <w:szCs w:val="18"/>
        </w:rPr>
        <w:t>2—</w:t>
      </w:r>
      <w:r>
        <w:rPr>
          <w:rFonts w:hint="eastAsia" w:ascii="Times New Roman" w:hAnsi="Times New Roman" w:eastAsia="宋体" w:cs="Times New Roman"/>
          <w:sz w:val="18"/>
          <w:szCs w:val="18"/>
        </w:rPr>
        <w:t>储水套筒；</w:t>
      </w:r>
      <w:r>
        <w:rPr>
          <w:rFonts w:ascii="Times New Roman" w:hAnsi="Times New Roman" w:eastAsia="宋体" w:cs="Times New Roman"/>
          <w:sz w:val="18"/>
          <w:szCs w:val="18"/>
        </w:rPr>
        <w:t>3—</w:t>
      </w:r>
      <w:r>
        <w:rPr>
          <w:rFonts w:hint="eastAsia" w:ascii="Times New Roman" w:hAnsi="Times New Roman" w:eastAsia="宋体" w:cs="Times New Roman"/>
          <w:sz w:val="18"/>
          <w:szCs w:val="18"/>
        </w:rPr>
        <w:t>进水软管；</w:t>
      </w:r>
      <w:r>
        <w:rPr>
          <w:rFonts w:ascii="Times New Roman" w:hAnsi="Times New Roman" w:eastAsia="宋体" w:cs="Times New Roman"/>
          <w:sz w:val="18"/>
          <w:szCs w:val="18"/>
        </w:rPr>
        <w:t>4—</w:t>
      </w:r>
      <w:r>
        <w:rPr>
          <w:rFonts w:hint="eastAsia" w:ascii="Times New Roman" w:hAnsi="Times New Roman" w:eastAsia="宋体" w:cs="Times New Roman"/>
          <w:sz w:val="18"/>
          <w:szCs w:val="18"/>
        </w:rPr>
        <w:t>进水口；</w:t>
      </w:r>
    </w:p>
    <w:p w14:paraId="430FC640">
      <w:pPr>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5—</w:t>
      </w:r>
      <w:r>
        <w:rPr>
          <w:rFonts w:hint="eastAsia" w:ascii="Times New Roman" w:hAnsi="Times New Roman" w:eastAsia="宋体" w:cs="Times New Roman"/>
          <w:sz w:val="18"/>
          <w:szCs w:val="18"/>
        </w:rPr>
        <w:t>固定件及螺栓；</w:t>
      </w:r>
      <w:r>
        <w:rPr>
          <w:rFonts w:ascii="Times New Roman" w:hAnsi="Times New Roman" w:eastAsia="宋体" w:cs="Times New Roman"/>
          <w:sz w:val="18"/>
          <w:szCs w:val="18"/>
        </w:rPr>
        <w:t>6—</w:t>
      </w:r>
      <w:r>
        <w:rPr>
          <w:rFonts w:hint="eastAsia" w:ascii="Times New Roman" w:hAnsi="Times New Roman" w:eastAsia="宋体" w:cs="Times New Roman"/>
          <w:sz w:val="18"/>
          <w:szCs w:val="18"/>
        </w:rPr>
        <w:t>固废基透水混凝土试件；</w:t>
      </w:r>
      <w:r>
        <w:rPr>
          <w:rFonts w:ascii="Times New Roman" w:hAnsi="Times New Roman" w:eastAsia="宋体" w:cs="Times New Roman"/>
          <w:sz w:val="18"/>
          <w:szCs w:val="18"/>
        </w:rPr>
        <w:t>7—</w:t>
      </w:r>
      <w:r>
        <w:rPr>
          <w:rFonts w:hint="eastAsia" w:ascii="Times New Roman" w:hAnsi="Times New Roman" w:eastAsia="宋体" w:cs="Times New Roman"/>
          <w:sz w:val="18"/>
          <w:szCs w:val="18"/>
        </w:rPr>
        <w:t>有机玻璃套筒；</w:t>
      </w:r>
    </w:p>
    <w:p w14:paraId="4F356AA1">
      <w:pPr>
        <w:spacing w:line="360" w:lineRule="auto"/>
        <w:jc w:val="center"/>
        <w:rPr>
          <w:rFonts w:ascii="Times New Roman" w:hAnsi="Times New Roman" w:eastAsia="宋体" w:cs="Times New Roman"/>
          <w:szCs w:val="21"/>
        </w:rPr>
      </w:pPr>
      <w:r>
        <w:rPr>
          <w:rFonts w:ascii="Times New Roman" w:hAnsi="Times New Roman" w:eastAsia="宋体" w:cs="Times New Roman"/>
          <w:sz w:val="18"/>
          <w:szCs w:val="18"/>
        </w:rPr>
        <w:t>8—</w:t>
      </w:r>
      <w:r>
        <w:rPr>
          <w:rFonts w:hint="eastAsia" w:ascii="Times New Roman" w:hAnsi="Times New Roman" w:eastAsia="宋体" w:cs="Times New Roman"/>
          <w:sz w:val="18"/>
          <w:szCs w:val="18"/>
        </w:rPr>
        <w:t>法兰连接；</w:t>
      </w:r>
      <w:r>
        <w:rPr>
          <w:rFonts w:ascii="Times New Roman" w:hAnsi="Times New Roman" w:eastAsia="宋体" w:cs="Times New Roman"/>
          <w:sz w:val="18"/>
          <w:szCs w:val="18"/>
        </w:rPr>
        <w:t>9—</w:t>
      </w:r>
      <w:r>
        <w:rPr>
          <w:rFonts w:hint="eastAsia" w:ascii="Times New Roman" w:hAnsi="Times New Roman" w:eastAsia="宋体" w:cs="Times New Roman"/>
          <w:sz w:val="18"/>
          <w:szCs w:val="18"/>
        </w:rPr>
        <w:t>橡胶垫层；</w:t>
      </w:r>
      <w:r>
        <w:rPr>
          <w:rFonts w:ascii="Times New Roman" w:hAnsi="Times New Roman" w:eastAsia="宋体" w:cs="Times New Roman"/>
          <w:sz w:val="18"/>
          <w:szCs w:val="18"/>
        </w:rPr>
        <w:t>10—</w:t>
      </w:r>
      <w:r>
        <w:rPr>
          <w:rFonts w:hint="eastAsia" w:ascii="Times New Roman" w:hAnsi="Times New Roman" w:eastAsia="宋体" w:cs="Times New Roman"/>
          <w:sz w:val="18"/>
          <w:szCs w:val="18"/>
        </w:rPr>
        <w:t>溢水口；</w:t>
      </w:r>
      <w:r>
        <w:rPr>
          <w:rFonts w:ascii="Times New Roman" w:hAnsi="Times New Roman" w:eastAsia="宋体" w:cs="Times New Roman"/>
          <w:sz w:val="18"/>
          <w:szCs w:val="18"/>
        </w:rPr>
        <w:t>11—</w:t>
      </w:r>
      <w:r>
        <w:rPr>
          <w:rFonts w:hint="eastAsia" w:ascii="Times New Roman" w:hAnsi="Times New Roman" w:eastAsia="宋体" w:cs="Times New Roman"/>
          <w:sz w:val="18"/>
          <w:szCs w:val="18"/>
        </w:rPr>
        <w:t>烧杯</w:t>
      </w:r>
    </w:p>
    <w:p w14:paraId="4F48731C">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图</w:t>
      </w:r>
      <w:r>
        <w:rPr>
          <w:rFonts w:ascii="Times New Roman" w:hAnsi="Times New Roman" w:eastAsia="宋体" w:cs="Times New Roman"/>
          <w:szCs w:val="21"/>
        </w:rPr>
        <w:t>A</w:t>
      </w:r>
      <w:r>
        <w:rPr>
          <w:rFonts w:ascii="宋体" w:hAnsi="宋体" w:eastAsia="宋体" w:cs="Times New Roman"/>
          <w:bCs/>
          <w:szCs w:val="21"/>
        </w:rPr>
        <w:t>.</w:t>
      </w:r>
      <w:r>
        <w:rPr>
          <w:rFonts w:ascii="Times New Roman" w:hAnsi="Times New Roman" w:eastAsia="宋体" w:cs="Times New Roman"/>
          <w:szCs w:val="21"/>
        </w:rPr>
        <w:t>0</w:t>
      </w:r>
      <w:r>
        <w:rPr>
          <w:rFonts w:ascii="宋体" w:hAnsi="宋体" w:eastAsia="宋体" w:cs="Times New Roman"/>
          <w:bCs/>
          <w:szCs w:val="21"/>
        </w:rPr>
        <w:t>.</w:t>
      </w:r>
      <w:r>
        <w:rPr>
          <w:rFonts w:ascii="Times New Roman" w:hAnsi="Times New Roman" w:eastAsia="宋体" w:cs="Times New Roman"/>
          <w:szCs w:val="21"/>
        </w:rPr>
        <w:t xml:space="preserve">1  </w:t>
      </w:r>
      <w:r>
        <w:rPr>
          <w:rFonts w:hint="eastAsia" w:ascii="Times New Roman" w:hAnsi="Times New Roman" w:eastAsia="宋体" w:cs="Times New Roman"/>
          <w:szCs w:val="21"/>
        </w:rPr>
        <w:t>渗透系数测试装置</w:t>
      </w:r>
    </w:p>
    <w:p w14:paraId="2974E419">
      <w:pPr>
        <w:pStyle w:val="6"/>
        <w:snapToGrid/>
        <w:spacing w:line="360" w:lineRule="auto"/>
        <w:jc w:val="both"/>
        <w:rPr>
          <w:rFonts w:ascii="Times New Roman" w:hAnsi="Times New Roman"/>
          <w:bCs/>
          <w:sz w:val="24"/>
          <w:szCs w:val="24"/>
        </w:rPr>
      </w:pPr>
      <w:r>
        <w:rPr>
          <w:rFonts w:ascii="Times New Roman" w:hAnsi="Times New Roman"/>
          <w:b/>
          <w:bCs/>
          <w:sz w:val="24"/>
          <w:szCs w:val="24"/>
        </w:rPr>
        <w:t>A</w:t>
      </w:r>
      <w:r>
        <w:rPr>
          <w:rFonts w:ascii="宋体" w:hAnsi="宋体"/>
          <w:b/>
          <w:bCs/>
          <w:sz w:val="24"/>
          <w:szCs w:val="24"/>
        </w:rPr>
        <w:t>.</w:t>
      </w:r>
      <w:r>
        <w:rPr>
          <w:rFonts w:ascii="Times New Roman" w:hAnsi="Times New Roman"/>
          <w:b/>
          <w:bCs/>
          <w:sz w:val="24"/>
          <w:szCs w:val="24"/>
        </w:rPr>
        <w:t>0</w:t>
      </w:r>
      <w:r>
        <w:rPr>
          <w:rFonts w:ascii="宋体" w:hAnsi="宋体"/>
          <w:b/>
          <w:bCs/>
          <w:sz w:val="24"/>
          <w:szCs w:val="24"/>
        </w:rPr>
        <w:t>.</w:t>
      </w:r>
      <w:r>
        <w:rPr>
          <w:rFonts w:ascii="Times New Roman" w:hAnsi="Times New Roman"/>
          <w:b/>
          <w:bCs/>
          <w:sz w:val="24"/>
          <w:szCs w:val="24"/>
        </w:rPr>
        <w:t xml:space="preserve">2  </w:t>
      </w:r>
      <w:r>
        <w:rPr>
          <w:rFonts w:hint="eastAsia" w:ascii="Times New Roman" w:hAnsi="Times New Roman"/>
          <w:sz w:val="24"/>
          <w:szCs w:val="24"/>
        </w:rPr>
        <w:t>试验装备与装置应符合下列要求：</w:t>
      </w:r>
    </w:p>
    <w:p w14:paraId="045F4E48">
      <w:pPr>
        <w:pStyle w:val="6"/>
        <w:snapToGrid/>
        <w:spacing w:line="360" w:lineRule="auto"/>
        <w:ind w:firstLine="482" w:firstLineChars="200"/>
        <w:jc w:val="both"/>
        <w:rPr>
          <w:rFonts w:ascii="Times New Roman" w:hAnsi="Times New Roman"/>
          <w:b/>
          <w:bCs/>
          <w:sz w:val="24"/>
          <w:szCs w:val="24"/>
        </w:rPr>
      </w:pPr>
      <w:r>
        <w:rPr>
          <w:rFonts w:ascii="Times New Roman" w:hAnsi="Times New Roman"/>
          <w:b/>
          <w:bCs/>
          <w:sz w:val="24"/>
          <w:szCs w:val="24"/>
        </w:rPr>
        <w:t xml:space="preserve">1  </w:t>
      </w:r>
      <w:r>
        <w:rPr>
          <w:rFonts w:hint="eastAsia" w:ascii="Times New Roman" w:hAnsi="Times New Roman"/>
          <w:bCs/>
          <w:sz w:val="24"/>
          <w:szCs w:val="24"/>
        </w:rPr>
        <w:t>有机玻璃套筒：分为上、中、下三节，由法兰螺栓连接；上、下两节分别设置出水口、进水口；中间一节由两个半套筒经固定件及螺栓连接而成；</w:t>
      </w:r>
    </w:p>
    <w:p w14:paraId="574AC04D">
      <w:pPr>
        <w:pStyle w:val="6"/>
        <w:snapToGrid/>
        <w:spacing w:line="360" w:lineRule="auto"/>
        <w:ind w:firstLine="482" w:firstLineChars="200"/>
        <w:jc w:val="both"/>
        <w:rPr>
          <w:rFonts w:ascii="Times New Roman" w:hAnsi="Times New Roman"/>
          <w:b/>
          <w:bCs/>
          <w:sz w:val="24"/>
          <w:szCs w:val="24"/>
        </w:rPr>
      </w:pPr>
      <w:r>
        <w:rPr>
          <w:rFonts w:ascii="Times New Roman" w:hAnsi="Times New Roman"/>
          <w:b/>
          <w:bCs/>
          <w:sz w:val="24"/>
          <w:szCs w:val="24"/>
        </w:rPr>
        <w:t xml:space="preserve">2  </w:t>
      </w:r>
      <w:r>
        <w:rPr>
          <w:rFonts w:hint="eastAsia" w:ascii="Times New Roman" w:hAnsi="Times New Roman"/>
          <w:bCs/>
          <w:sz w:val="24"/>
          <w:szCs w:val="24"/>
        </w:rPr>
        <w:t>橡胶垫层：设置在试件与套筒之间，防止侧壁渗漏。</w:t>
      </w:r>
    </w:p>
    <w:p w14:paraId="69C020E3">
      <w:pPr>
        <w:pStyle w:val="6"/>
        <w:snapToGrid/>
        <w:spacing w:line="360" w:lineRule="auto"/>
        <w:jc w:val="both"/>
        <w:rPr>
          <w:rFonts w:ascii="Times New Roman" w:hAnsi="Times New Roman"/>
          <w:b/>
          <w:bCs/>
          <w:sz w:val="24"/>
          <w:szCs w:val="24"/>
        </w:rPr>
      </w:pPr>
      <w:r>
        <w:rPr>
          <w:rFonts w:ascii="Times New Roman" w:hAnsi="Times New Roman"/>
          <w:b/>
          <w:bCs/>
          <w:sz w:val="24"/>
          <w:szCs w:val="24"/>
        </w:rPr>
        <w:t>A</w:t>
      </w:r>
      <w:r>
        <w:rPr>
          <w:rFonts w:ascii="宋体" w:hAnsi="宋体"/>
          <w:b/>
          <w:bCs/>
          <w:sz w:val="24"/>
          <w:szCs w:val="24"/>
        </w:rPr>
        <w:t>.</w:t>
      </w:r>
      <w:r>
        <w:rPr>
          <w:rFonts w:ascii="Times New Roman" w:hAnsi="Times New Roman"/>
          <w:b/>
          <w:bCs/>
          <w:sz w:val="24"/>
          <w:szCs w:val="24"/>
        </w:rPr>
        <w:t>0</w:t>
      </w:r>
      <w:r>
        <w:rPr>
          <w:rFonts w:ascii="宋体" w:hAnsi="宋体"/>
          <w:b/>
          <w:bCs/>
          <w:sz w:val="24"/>
          <w:szCs w:val="24"/>
        </w:rPr>
        <w:t>.</w:t>
      </w:r>
      <w:r>
        <w:rPr>
          <w:rFonts w:ascii="Times New Roman" w:hAnsi="Times New Roman"/>
          <w:b/>
          <w:bCs/>
          <w:sz w:val="24"/>
          <w:szCs w:val="24"/>
        </w:rPr>
        <w:t xml:space="preserve">3  </w:t>
      </w:r>
      <w:r>
        <w:rPr>
          <w:rFonts w:hint="eastAsia" w:ascii="Times New Roman" w:hAnsi="Times New Roman"/>
          <w:bCs/>
          <w:sz w:val="24"/>
          <w:szCs w:val="24"/>
        </w:rPr>
        <w:t>试验前用黄油或凡士林涂抹试件侧面，以封堵试件表面开口空隙。</w:t>
      </w:r>
    </w:p>
    <w:p w14:paraId="0ABA9948">
      <w:pPr>
        <w:pStyle w:val="6"/>
        <w:snapToGrid/>
        <w:spacing w:line="360" w:lineRule="auto"/>
        <w:jc w:val="both"/>
        <w:rPr>
          <w:rFonts w:ascii="Times New Roman" w:hAnsi="Times New Roman"/>
          <w:bCs/>
          <w:sz w:val="24"/>
          <w:szCs w:val="24"/>
        </w:rPr>
      </w:pPr>
      <w:r>
        <w:rPr>
          <w:rFonts w:ascii="Times New Roman" w:hAnsi="Times New Roman"/>
          <w:b/>
          <w:bCs/>
          <w:sz w:val="24"/>
          <w:szCs w:val="24"/>
        </w:rPr>
        <w:t>A</w:t>
      </w:r>
      <w:r>
        <w:rPr>
          <w:rFonts w:ascii="宋体" w:hAnsi="宋体"/>
          <w:b/>
          <w:bCs/>
          <w:sz w:val="24"/>
          <w:szCs w:val="24"/>
        </w:rPr>
        <w:t>.</w:t>
      </w:r>
      <w:r>
        <w:rPr>
          <w:rFonts w:ascii="Times New Roman" w:hAnsi="Times New Roman"/>
          <w:b/>
          <w:bCs/>
          <w:sz w:val="24"/>
          <w:szCs w:val="24"/>
        </w:rPr>
        <w:t>0</w:t>
      </w:r>
      <w:r>
        <w:rPr>
          <w:rFonts w:ascii="宋体" w:hAnsi="宋体"/>
          <w:b/>
          <w:bCs/>
          <w:sz w:val="24"/>
          <w:szCs w:val="24"/>
        </w:rPr>
        <w:t>.</w:t>
      </w:r>
      <w:r>
        <w:rPr>
          <w:rFonts w:ascii="Times New Roman" w:hAnsi="Times New Roman"/>
          <w:b/>
          <w:bCs/>
          <w:sz w:val="24"/>
          <w:szCs w:val="24"/>
        </w:rPr>
        <w:t xml:space="preserve">4  </w:t>
      </w:r>
      <w:r>
        <w:rPr>
          <w:rFonts w:hint="eastAsia" w:ascii="Times New Roman" w:hAnsi="Times New Roman"/>
          <w:bCs/>
          <w:sz w:val="24"/>
          <w:szCs w:val="24"/>
        </w:rPr>
        <w:t>试验用水应使用无气水，可采用新制备的蒸馏水进行排气处理，试验时水温宜为（</w:t>
      </w:r>
      <w:r>
        <w:rPr>
          <w:rFonts w:ascii="Times New Roman" w:hAnsi="Times New Roman"/>
          <w:bCs/>
          <w:sz w:val="24"/>
          <w:szCs w:val="24"/>
        </w:rPr>
        <w:t>20</w:t>
      </w:r>
      <w:r>
        <w:rPr>
          <w:rFonts w:hint="eastAsia" w:ascii="Times New Roman" w:hAnsi="Times New Roman"/>
          <w:bCs/>
          <w:sz w:val="24"/>
          <w:szCs w:val="24"/>
        </w:rPr>
        <w:t>±</w:t>
      </w:r>
      <w:r>
        <w:rPr>
          <w:rFonts w:ascii="Times New Roman" w:hAnsi="Times New Roman"/>
          <w:bCs/>
          <w:sz w:val="24"/>
          <w:szCs w:val="24"/>
        </w:rPr>
        <w:t>3</w:t>
      </w:r>
      <w:r>
        <w:rPr>
          <w:rFonts w:hint="eastAsia" w:ascii="Times New Roman" w:hAnsi="Times New Roman"/>
          <w:bCs/>
          <w:sz w:val="24"/>
          <w:szCs w:val="24"/>
        </w:rPr>
        <w:t>）℃。</w:t>
      </w:r>
    </w:p>
    <w:p w14:paraId="33971974">
      <w:pPr>
        <w:pStyle w:val="6"/>
        <w:snapToGrid/>
        <w:spacing w:line="360" w:lineRule="auto"/>
        <w:jc w:val="both"/>
        <w:rPr>
          <w:rFonts w:ascii="Times New Roman" w:hAnsi="Times New Roman"/>
          <w:bCs/>
          <w:sz w:val="24"/>
          <w:szCs w:val="24"/>
        </w:rPr>
      </w:pPr>
      <w:r>
        <w:rPr>
          <w:rFonts w:ascii="Times New Roman" w:hAnsi="Times New Roman"/>
          <w:b/>
          <w:bCs/>
          <w:sz w:val="24"/>
          <w:szCs w:val="24"/>
        </w:rPr>
        <w:t>A</w:t>
      </w:r>
      <w:r>
        <w:rPr>
          <w:rFonts w:ascii="宋体" w:hAnsi="宋体"/>
          <w:b/>
          <w:bCs/>
          <w:sz w:val="24"/>
          <w:szCs w:val="24"/>
        </w:rPr>
        <w:t>.</w:t>
      </w:r>
      <w:r>
        <w:rPr>
          <w:rFonts w:ascii="Times New Roman" w:hAnsi="Times New Roman"/>
          <w:b/>
          <w:bCs/>
          <w:sz w:val="24"/>
          <w:szCs w:val="24"/>
        </w:rPr>
        <w:t>0</w:t>
      </w:r>
      <w:r>
        <w:rPr>
          <w:rFonts w:ascii="宋体" w:hAnsi="宋体"/>
          <w:b/>
          <w:bCs/>
          <w:sz w:val="24"/>
          <w:szCs w:val="24"/>
        </w:rPr>
        <w:t>.</w:t>
      </w:r>
      <w:r>
        <w:rPr>
          <w:rFonts w:ascii="Times New Roman" w:hAnsi="Times New Roman"/>
          <w:b/>
          <w:bCs/>
          <w:sz w:val="24"/>
          <w:szCs w:val="24"/>
        </w:rPr>
        <w:t xml:space="preserve">5  </w:t>
      </w:r>
      <w:r>
        <w:rPr>
          <w:rFonts w:hint="eastAsia" w:ascii="Times New Roman" w:hAnsi="Times New Roman"/>
          <w:bCs/>
          <w:sz w:val="24"/>
          <w:szCs w:val="24"/>
        </w:rPr>
        <w:t>试验宜按下列步骤进行：</w:t>
      </w:r>
    </w:p>
    <w:p w14:paraId="46B836C1">
      <w:pPr>
        <w:pStyle w:val="6"/>
        <w:snapToGrid/>
        <w:spacing w:line="360" w:lineRule="auto"/>
        <w:ind w:firstLine="482" w:firstLineChars="200"/>
        <w:jc w:val="both"/>
        <w:rPr>
          <w:rFonts w:ascii="Times New Roman" w:hAnsi="Times New Roman"/>
          <w:bCs/>
          <w:sz w:val="24"/>
          <w:szCs w:val="24"/>
        </w:rPr>
      </w:pPr>
      <w:r>
        <w:rPr>
          <w:rFonts w:ascii="Times New Roman" w:hAnsi="Times New Roman"/>
          <w:b/>
          <w:bCs/>
          <w:sz w:val="24"/>
          <w:szCs w:val="24"/>
        </w:rPr>
        <w:t>1</w:t>
      </w:r>
      <w:r>
        <w:rPr>
          <w:rFonts w:ascii="Times New Roman" w:hAnsi="Times New Roman"/>
          <w:bCs/>
          <w:sz w:val="24"/>
          <w:szCs w:val="24"/>
        </w:rPr>
        <w:t xml:space="preserve">  </w:t>
      </w:r>
      <w:r>
        <w:rPr>
          <w:rFonts w:hint="eastAsia" w:ascii="Times New Roman" w:hAnsi="Times New Roman"/>
          <w:bCs/>
          <w:sz w:val="24"/>
          <w:szCs w:val="24"/>
        </w:rPr>
        <w:t>将一定龄期的试件取出，擦干表面并在侧面涂抹凡士林或黄油，然后敷以柔性橡胶垫层；将试件安装在有机玻璃套筒的中间段，并将固定螺栓拧紧；最后将套筒三部分连接，并用软管与储水套筒连接；</w:t>
      </w:r>
    </w:p>
    <w:p w14:paraId="24196C1F">
      <w:pPr>
        <w:pStyle w:val="6"/>
        <w:snapToGrid/>
        <w:spacing w:line="360" w:lineRule="auto"/>
        <w:ind w:firstLine="482" w:firstLineChars="200"/>
        <w:jc w:val="both"/>
        <w:rPr>
          <w:rFonts w:ascii="Times New Roman" w:hAnsi="Times New Roman"/>
          <w:bCs/>
          <w:sz w:val="24"/>
          <w:szCs w:val="24"/>
        </w:rPr>
      </w:pPr>
      <w:r>
        <w:rPr>
          <w:rFonts w:ascii="Times New Roman" w:hAnsi="Times New Roman"/>
          <w:b/>
          <w:bCs/>
          <w:sz w:val="24"/>
          <w:szCs w:val="24"/>
        </w:rPr>
        <w:t>2</w:t>
      </w:r>
      <w:r>
        <w:rPr>
          <w:rFonts w:ascii="Times New Roman" w:hAnsi="Times New Roman"/>
          <w:bCs/>
          <w:sz w:val="24"/>
          <w:szCs w:val="24"/>
        </w:rPr>
        <w:t xml:space="preserve">  </w:t>
      </w:r>
      <w:r>
        <w:rPr>
          <w:rFonts w:hint="eastAsia" w:ascii="Times New Roman" w:hAnsi="Times New Roman"/>
          <w:bCs/>
          <w:sz w:val="24"/>
          <w:szCs w:val="24"/>
        </w:rPr>
        <w:t>将水龙头放在储水套筒上方，打开后先将储水套筒注满，然后让水自下而上灌满试件套筒，同时保持储水套筒和试件套筒都开始溢流；调节储水套筒高度使水位差保持在尽量小的水平，以保证水流处于层流状态；静置数分钟，待水流稳定且气泡排净后开始测试；</w:t>
      </w:r>
    </w:p>
    <w:p w14:paraId="7E55AB36">
      <w:pPr>
        <w:pStyle w:val="6"/>
        <w:snapToGrid/>
        <w:spacing w:line="360" w:lineRule="auto"/>
        <w:ind w:firstLine="482" w:firstLineChars="200"/>
        <w:jc w:val="both"/>
        <w:rPr>
          <w:rFonts w:ascii="Times New Roman" w:hAnsi="Times New Roman"/>
          <w:bCs/>
          <w:sz w:val="24"/>
          <w:szCs w:val="24"/>
        </w:rPr>
      </w:pPr>
      <w:r>
        <w:rPr>
          <w:rFonts w:ascii="Times New Roman" w:hAnsi="Times New Roman"/>
          <w:b/>
          <w:bCs/>
          <w:sz w:val="24"/>
          <w:szCs w:val="24"/>
        </w:rPr>
        <w:t>3</w:t>
      </w:r>
      <w:r>
        <w:rPr>
          <w:rFonts w:ascii="Times New Roman" w:hAnsi="Times New Roman"/>
          <w:bCs/>
          <w:sz w:val="24"/>
          <w:szCs w:val="24"/>
        </w:rPr>
        <w:t xml:space="preserve">  </w:t>
      </w:r>
      <w:r>
        <w:rPr>
          <w:rFonts w:hint="eastAsia"/>
          <w:sz w:val="24"/>
          <w:szCs w:val="24"/>
        </w:rPr>
        <w:t>开启秒表，同时用烧杯接取一定时间</w:t>
      </w:r>
      <w:r>
        <w:rPr>
          <w:rFonts w:ascii="Times New Roman" w:hAnsi="Times New Roman"/>
          <w:i/>
          <w:sz w:val="24"/>
          <w:szCs w:val="24"/>
        </w:rPr>
        <w:t>t</w:t>
      </w:r>
      <w:r>
        <w:rPr>
          <w:rFonts w:hint="eastAsia"/>
          <w:sz w:val="24"/>
          <w:szCs w:val="24"/>
        </w:rPr>
        <w:t>的渗流水量</w:t>
      </w:r>
      <w:r>
        <w:rPr>
          <w:rFonts w:ascii="Times New Roman" w:hAnsi="Times New Roman"/>
          <w:i/>
          <w:sz w:val="24"/>
          <w:szCs w:val="24"/>
        </w:rPr>
        <w:t>V</w:t>
      </w:r>
      <w:r>
        <w:rPr>
          <w:rFonts w:hint="eastAsia"/>
          <w:sz w:val="24"/>
          <w:szCs w:val="24"/>
        </w:rPr>
        <w:t>，计算单位时间内水的体积流量</w:t>
      </w:r>
      <w:r>
        <w:rPr>
          <w:rFonts w:ascii="Times New Roman" w:hAnsi="Times New Roman"/>
          <w:position w:val="-10"/>
          <w:sz w:val="24"/>
          <w:szCs w:val="24"/>
        </w:rPr>
        <w:drawing>
          <wp:inline distT="0" distB="0" distL="0" distR="0">
            <wp:extent cx="153670" cy="206375"/>
            <wp:effectExtent l="0" t="0" r="0" b="3175"/>
            <wp:docPr id="40435602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356027" name="图片 2"/>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a:xfrm>
                      <a:off x="0" y="0"/>
                      <a:ext cx="153670" cy="206375"/>
                    </a:xfrm>
                    <a:prstGeom prst="rect">
                      <a:avLst/>
                    </a:prstGeom>
                    <a:noFill/>
                    <a:ln>
                      <a:noFill/>
                    </a:ln>
                  </pic:spPr>
                </pic:pic>
              </a:graphicData>
            </a:graphic>
          </wp:inline>
        </w:drawing>
      </w:r>
      <w:r>
        <w:rPr>
          <w:rFonts w:hint="eastAsia"/>
          <w:sz w:val="24"/>
          <w:szCs w:val="24"/>
        </w:rPr>
        <w:t>重复试验</w:t>
      </w:r>
      <w:r>
        <w:rPr>
          <w:rFonts w:ascii="Times New Roman" w:hAnsi="Times New Roman"/>
          <w:sz w:val="24"/>
          <w:szCs w:val="24"/>
        </w:rPr>
        <w:t>3</w:t>
      </w:r>
      <w:r>
        <w:rPr>
          <w:rFonts w:hint="eastAsia"/>
          <w:sz w:val="24"/>
          <w:szCs w:val="24"/>
        </w:rPr>
        <w:t>次，取其平均值；用直尺测定水头损失</w:t>
      </w:r>
      <w:r>
        <w:rPr>
          <w:color w:val="FF0000"/>
          <w:position w:val="-6"/>
          <w:sz w:val="24"/>
          <w:szCs w:val="24"/>
        </w:rPr>
        <w:drawing>
          <wp:inline distT="0" distB="0" distL="0" distR="0">
            <wp:extent cx="212090" cy="177165"/>
            <wp:effectExtent l="0" t="0" r="0" b="0"/>
            <wp:docPr id="58066137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661376" name="图片 1"/>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a:xfrm>
                      <a:off x="0" y="0"/>
                      <a:ext cx="212090" cy="177165"/>
                    </a:xfrm>
                    <a:prstGeom prst="rect">
                      <a:avLst/>
                    </a:prstGeom>
                    <a:noFill/>
                    <a:ln>
                      <a:noFill/>
                    </a:ln>
                  </pic:spPr>
                </pic:pic>
              </a:graphicData>
            </a:graphic>
          </wp:inline>
        </w:drawing>
      </w:r>
      <w:r>
        <w:rPr>
          <w:rFonts w:hint="eastAsia"/>
          <w:sz w:val="24"/>
          <w:szCs w:val="24"/>
        </w:rPr>
        <w:t>。</w:t>
      </w:r>
    </w:p>
    <w:p w14:paraId="37964189">
      <w:pPr>
        <w:pStyle w:val="6"/>
        <w:snapToGrid/>
        <w:spacing w:line="360" w:lineRule="auto"/>
        <w:jc w:val="both"/>
        <w:rPr>
          <w:rFonts w:ascii="Times New Roman" w:hAnsi="Times New Roman"/>
          <w:bCs/>
          <w:sz w:val="24"/>
          <w:szCs w:val="24"/>
        </w:rPr>
      </w:pPr>
      <w:r>
        <w:rPr>
          <w:rFonts w:ascii="Times New Roman" w:hAnsi="Times New Roman"/>
          <w:b/>
          <w:bCs/>
          <w:sz w:val="24"/>
          <w:szCs w:val="24"/>
        </w:rPr>
        <w:t>A</w:t>
      </w:r>
      <w:r>
        <w:rPr>
          <w:rFonts w:ascii="宋体" w:hAnsi="宋体"/>
          <w:b/>
          <w:bCs/>
          <w:sz w:val="24"/>
          <w:szCs w:val="24"/>
        </w:rPr>
        <w:t>.</w:t>
      </w:r>
      <w:r>
        <w:rPr>
          <w:rFonts w:ascii="Times New Roman" w:hAnsi="Times New Roman"/>
          <w:b/>
          <w:bCs/>
          <w:sz w:val="24"/>
          <w:szCs w:val="24"/>
        </w:rPr>
        <w:t>0</w:t>
      </w:r>
      <w:r>
        <w:rPr>
          <w:rFonts w:ascii="宋体" w:hAnsi="宋体"/>
          <w:b/>
          <w:bCs/>
          <w:sz w:val="24"/>
          <w:szCs w:val="24"/>
        </w:rPr>
        <w:t>.</w:t>
      </w:r>
      <w:r>
        <w:rPr>
          <w:rFonts w:hint="eastAsia" w:ascii="Times New Roman" w:hAnsi="Times New Roman"/>
          <w:b/>
          <w:bCs/>
          <w:sz w:val="24"/>
          <w:szCs w:val="24"/>
        </w:rPr>
        <w:t>6</w:t>
      </w:r>
      <w:r>
        <w:rPr>
          <w:rFonts w:ascii="Times New Roman" w:hAnsi="Times New Roman"/>
          <w:b/>
          <w:bCs/>
          <w:sz w:val="24"/>
          <w:szCs w:val="24"/>
        </w:rPr>
        <w:t xml:space="preserve">  </w:t>
      </w:r>
      <w:r>
        <w:rPr>
          <w:rFonts w:hint="eastAsia" w:ascii="Times New Roman" w:hAnsi="Times New Roman"/>
          <w:bCs/>
          <w:sz w:val="24"/>
          <w:szCs w:val="24"/>
        </w:rPr>
        <w:t>渗透系数应按下式计算：</w:t>
      </w:r>
    </w:p>
    <w:p w14:paraId="1A5CF59F">
      <w:pPr>
        <w:pStyle w:val="6"/>
        <w:snapToGrid/>
        <w:spacing w:line="360" w:lineRule="auto"/>
        <w:ind w:firstLine="4080" w:firstLineChars="1700"/>
        <w:jc w:val="both"/>
        <w:rPr>
          <w:rFonts w:ascii="Times New Roman" w:hAnsi="Times New Roman"/>
          <w:bCs/>
          <w:sz w:val="24"/>
          <w:szCs w:val="24"/>
        </w:rPr>
      </w:pPr>
      <w:r>
        <w:rPr>
          <w:rFonts w:ascii="Times New Roman" w:hAnsi="Times New Roman"/>
          <w:bCs/>
          <w:position w:val="-24"/>
          <w:sz w:val="24"/>
          <w:szCs w:val="24"/>
        </w:rPr>
        <w:object>
          <v:shape id="_x0000_i1153" o:spt="75" type="#_x0000_t75" style="height:31.5pt;width:46.5pt;" o:ole="t" filled="f" o:preferrelative="t" stroked="f" coordsize="21600,21600">
            <v:path/>
            <v:fill on="f" focussize="0,0"/>
            <v:stroke on="f" joinstyle="miter"/>
            <v:imagedata r:id="rId228" o:title=""/>
            <o:lock v:ext="edit" aspectratio="t"/>
            <w10:wrap type="none"/>
            <w10:anchorlock/>
          </v:shape>
          <o:OLEObject Type="Embed" ProgID="Equation.DSMT4" ShapeID="_x0000_i1153" DrawAspect="Content" ObjectID="_1468075853" r:id="rId227">
            <o:LockedField>false</o:LockedField>
          </o:OLEObject>
        </w:object>
      </w:r>
      <w:r>
        <w:rPr>
          <w:rFonts w:ascii="Times New Roman" w:hAnsi="Times New Roman"/>
          <w:bCs/>
          <w:sz w:val="24"/>
          <w:szCs w:val="24"/>
        </w:rPr>
        <w:t xml:space="preserve">                    </w:t>
      </w:r>
      <w:r>
        <w:rPr>
          <w:rFonts w:hint="eastAsia" w:ascii="Times New Roman" w:hAnsi="Times New Roman"/>
          <w:bCs/>
          <w:sz w:val="24"/>
          <w:szCs w:val="24"/>
        </w:rPr>
        <w:t>（</w:t>
      </w:r>
      <w:r>
        <w:rPr>
          <w:rFonts w:ascii="Times New Roman" w:hAnsi="Times New Roman"/>
          <w:bCs/>
          <w:sz w:val="24"/>
          <w:szCs w:val="24"/>
        </w:rPr>
        <w:t>A</w:t>
      </w:r>
      <w:r>
        <w:rPr>
          <w:rFonts w:ascii="宋体" w:hAnsi="宋体"/>
          <w:bCs/>
          <w:sz w:val="24"/>
          <w:szCs w:val="24"/>
        </w:rPr>
        <w:t>.</w:t>
      </w:r>
      <w:r>
        <w:rPr>
          <w:rFonts w:ascii="Times New Roman" w:hAnsi="Times New Roman"/>
          <w:bCs/>
          <w:sz w:val="24"/>
          <w:szCs w:val="24"/>
        </w:rPr>
        <w:t>0</w:t>
      </w:r>
      <w:r>
        <w:rPr>
          <w:rFonts w:ascii="宋体" w:hAnsi="宋体"/>
          <w:bCs/>
          <w:sz w:val="24"/>
          <w:szCs w:val="24"/>
        </w:rPr>
        <w:t>.</w:t>
      </w:r>
      <w:r>
        <w:rPr>
          <w:rFonts w:ascii="Times New Roman" w:hAnsi="Times New Roman"/>
          <w:bCs/>
          <w:sz w:val="24"/>
          <w:szCs w:val="24"/>
        </w:rPr>
        <w:t>6</w:t>
      </w:r>
      <w:r>
        <w:rPr>
          <w:rFonts w:hint="eastAsia" w:ascii="Times New Roman" w:hAnsi="Times New Roman"/>
          <w:bCs/>
          <w:sz w:val="24"/>
          <w:szCs w:val="24"/>
        </w:rPr>
        <w:t>）</w:t>
      </w:r>
    </w:p>
    <w:p w14:paraId="7B4787DC">
      <w:pPr>
        <w:pStyle w:val="6"/>
        <w:snapToGrid/>
        <w:spacing w:line="360" w:lineRule="auto"/>
        <w:jc w:val="both"/>
        <w:rPr>
          <w:rFonts w:ascii="Times New Roman" w:hAnsi="Times New Roman"/>
          <w:sz w:val="24"/>
          <w:szCs w:val="24"/>
        </w:rPr>
      </w:pPr>
      <w:r>
        <w:rPr>
          <w:rFonts w:hint="eastAsia"/>
          <w:sz w:val="24"/>
          <w:szCs w:val="24"/>
        </w:rPr>
        <w:t>式中：</w:t>
      </w:r>
      <w:r>
        <w:rPr>
          <w:sz w:val="24"/>
          <w:szCs w:val="24"/>
        </w:rPr>
        <w:t xml:space="preserve">  </w:t>
      </w:r>
      <w:r>
        <w:rPr>
          <w:position w:val="-6"/>
          <w:sz w:val="24"/>
          <w:szCs w:val="24"/>
        </w:rPr>
        <w:object>
          <v:shape id="_x0000_i1154" o:spt="75" type="#_x0000_t75" style="height:13pt;width:10.5pt;" o:ole="t" filled="f" o:preferrelative="t" stroked="f" coordsize="21600,21600">
            <v:path/>
            <v:fill on="f" focussize="0,0"/>
            <v:stroke on="f" joinstyle="miter"/>
            <v:imagedata r:id="rId230" o:title=""/>
            <o:lock v:ext="edit" aspectratio="t"/>
            <w10:wrap type="none"/>
            <w10:anchorlock/>
          </v:shape>
          <o:OLEObject Type="Embed" ProgID="Equation.DSMT4" ShapeID="_x0000_i1154" DrawAspect="Content" ObjectID="_1468075854" r:id="rId229">
            <o:LockedField>false</o:LockedField>
          </o:OLEObject>
        </w:object>
      </w:r>
      <w:r>
        <w:rPr>
          <w:rFonts w:ascii="Times New Roman" w:hAnsi="Times New Roman"/>
          <w:sz w:val="24"/>
          <w:szCs w:val="24"/>
        </w:rPr>
        <w:t>——</w:t>
      </w:r>
      <w:r>
        <w:rPr>
          <w:rFonts w:hint="eastAsia" w:ascii="Times New Roman" w:hAnsi="Times New Roman"/>
          <w:sz w:val="24"/>
          <w:szCs w:val="24"/>
        </w:rPr>
        <w:t>试样的渗透系数（</w:t>
      </w:r>
      <w:r>
        <w:rPr>
          <w:rFonts w:ascii="Times New Roman" w:hAnsi="Times New Roman"/>
          <w:sz w:val="24"/>
          <w:szCs w:val="24"/>
        </w:rPr>
        <w:t>mm/s</w:t>
      </w:r>
      <w:r>
        <w:rPr>
          <w:rFonts w:hint="eastAsia" w:ascii="Times New Roman" w:hAnsi="Times New Roman"/>
          <w:sz w:val="24"/>
          <w:szCs w:val="24"/>
        </w:rPr>
        <w:t>）；</w:t>
      </w:r>
    </w:p>
    <w:p w14:paraId="0233FE7C">
      <w:pPr>
        <w:pStyle w:val="6"/>
        <w:snapToGrid/>
        <w:spacing w:line="360" w:lineRule="auto"/>
        <w:ind w:firstLine="888" w:firstLineChars="370"/>
        <w:jc w:val="both"/>
        <w:rPr>
          <w:rFonts w:ascii="Times New Roman" w:hAnsi="Times New Roman"/>
          <w:sz w:val="24"/>
          <w:szCs w:val="24"/>
        </w:rPr>
      </w:pPr>
      <w:r>
        <w:rPr>
          <w:rFonts w:ascii="Times New Roman" w:hAnsi="Times New Roman"/>
          <w:position w:val="-10"/>
          <w:sz w:val="24"/>
          <w:szCs w:val="24"/>
        </w:rPr>
        <w:object>
          <v:shape id="_x0000_i1155" o:spt="75" type="#_x0000_t75" style="height:17pt;width:12.5pt;" o:ole="t" filled="f" o:preferrelative="t" stroked="f" coordsize="21600,21600">
            <v:path/>
            <v:fill on="f" focussize="0,0"/>
            <v:stroke on="f" joinstyle="miter"/>
            <v:imagedata r:id="rId232" o:title=""/>
            <o:lock v:ext="edit" aspectratio="t"/>
            <w10:wrap type="none"/>
            <w10:anchorlock/>
          </v:shape>
          <o:OLEObject Type="Embed" ProgID="Equation.DSMT4" ShapeID="_x0000_i1155" DrawAspect="Content" ObjectID="_1468075855" r:id="rId231">
            <o:LockedField>false</o:LockedField>
          </o:OLEObject>
        </w:object>
      </w:r>
      <w:r>
        <w:rPr>
          <w:rFonts w:ascii="Times New Roman" w:hAnsi="Times New Roman"/>
          <w:sz w:val="24"/>
          <w:szCs w:val="24"/>
        </w:rPr>
        <w:t>——</w:t>
      </w:r>
      <w:r>
        <w:rPr>
          <w:rFonts w:hint="eastAsia" w:ascii="Times New Roman" w:hAnsi="Times New Roman"/>
          <w:sz w:val="24"/>
          <w:szCs w:val="24"/>
        </w:rPr>
        <w:t>单位试件内水的体积流量（</w:t>
      </w:r>
      <w:r>
        <w:rPr>
          <w:rFonts w:ascii="Times New Roman" w:hAnsi="Times New Roman"/>
          <w:sz w:val="24"/>
          <w:szCs w:val="24"/>
        </w:rPr>
        <w:t>mm</w:t>
      </w:r>
      <w:r>
        <w:rPr>
          <w:rFonts w:ascii="Times New Roman" w:hAnsi="Times New Roman"/>
          <w:sz w:val="24"/>
          <w:szCs w:val="24"/>
          <w:vertAlign w:val="superscript"/>
        </w:rPr>
        <w:t>3</w:t>
      </w:r>
      <w:r>
        <w:rPr>
          <w:rFonts w:hint="eastAsia" w:ascii="Times New Roman" w:hAnsi="Times New Roman"/>
          <w:sz w:val="24"/>
          <w:szCs w:val="24"/>
        </w:rPr>
        <w:t>）；</w:t>
      </w:r>
    </w:p>
    <w:p w14:paraId="1FB67C64">
      <w:pPr>
        <w:pStyle w:val="6"/>
        <w:snapToGrid/>
        <w:spacing w:line="360" w:lineRule="auto"/>
        <w:ind w:firstLine="888" w:firstLineChars="370"/>
        <w:jc w:val="both"/>
        <w:rPr>
          <w:rFonts w:ascii="Times New Roman" w:hAnsi="Times New Roman"/>
          <w:sz w:val="24"/>
          <w:szCs w:val="24"/>
        </w:rPr>
      </w:pPr>
      <w:r>
        <w:rPr>
          <w:rFonts w:ascii="Times New Roman" w:hAnsi="Times New Roman"/>
          <w:position w:val="-4"/>
          <w:sz w:val="24"/>
          <w:szCs w:val="24"/>
        </w:rPr>
        <w:object>
          <v:shape id="_x0000_i1156" o:spt="75" type="#_x0000_t75" style="height:13pt;width:10.5pt;" o:ole="t" filled="f" o:preferrelative="t" stroked="f" coordsize="21600,21600">
            <v:path/>
            <v:fill on="f" focussize="0,0"/>
            <v:stroke on="f" joinstyle="miter"/>
            <v:imagedata r:id="rId234" o:title=""/>
            <o:lock v:ext="edit" aspectratio="t"/>
            <w10:wrap type="none"/>
            <w10:anchorlock/>
          </v:shape>
          <o:OLEObject Type="Embed" ProgID="Equation.DSMT4" ShapeID="_x0000_i1156" DrawAspect="Content" ObjectID="_1468075856" r:id="rId233">
            <o:LockedField>false</o:LockedField>
          </o:OLEObject>
        </w:object>
      </w:r>
      <w:r>
        <w:rPr>
          <w:rFonts w:ascii="Times New Roman" w:hAnsi="Times New Roman"/>
          <w:sz w:val="24"/>
          <w:szCs w:val="24"/>
        </w:rPr>
        <w:t>——</w:t>
      </w:r>
      <w:r>
        <w:rPr>
          <w:rFonts w:hint="eastAsia" w:ascii="Times New Roman" w:hAnsi="Times New Roman"/>
          <w:sz w:val="24"/>
          <w:szCs w:val="24"/>
        </w:rPr>
        <w:t>试样的长度（</w:t>
      </w:r>
      <w:r>
        <w:rPr>
          <w:rFonts w:ascii="Times New Roman" w:hAnsi="Times New Roman"/>
          <w:sz w:val="24"/>
          <w:szCs w:val="24"/>
        </w:rPr>
        <w:t>mm</w:t>
      </w:r>
      <w:r>
        <w:rPr>
          <w:rFonts w:hint="eastAsia" w:ascii="Times New Roman" w:hAnsi="Times New Roman"/>
          <w:sz w:val="24"/>
          <w:szCs w:val="24"/>
        </w:rPr>
        <w:t>）；</w:t>
      </w:r>
    </w:p>
    <w:p w14:paraId="36CEDBA7">
      <w:pPr>
        <w:pStyle w:val="6"/>
        <w:snapToGrid/>
        <w:spacing w:line="360" w:lineRule="auto"/>
        <w:ind w:firstLine="888" w:firstLineChars="370"/>
        <w:jc w:val="both"/>
        <w:rPr>
          <w:rFonts w:ascii="Times New Roman" w:hAnsi="Times New Roman"/>
          <w:sz w:val="24"/>
          <w:szCs w:val="24"/>
        </w:rPr>
      </w:pPr>
      <w:r>
        <w:rPr>
          <w:rFonts w:ascii="Times New Roman" w:hAnsi="Times New Roman"/>
          <w:position w:val="-4"/>
          <w:sz w:val="24"/>
          <w:szCs w:val="24"/>
        </w:rPr>
        <w:object>
          <v:shape id="_x0000_i1157" o:spt="75" type="#_x0000_t75" style="height:13pt;width:12.5pt;" o:ole="t" filled="f" o:preferrelative="t" stroked="f" coordsize="21600,21600">
            <v:path/>
            <v:fill on="f" focussize="0,0"/>
            <v:stroke on="f" joinstyle="miter"/>
            <v:imagedata r:id="rId236" o:title=""/>
            <o:lock v:ext="edit" aspectratio="t"/>
            <w10:wrap type="none"/>
            <w10:anchorlock/>
          </v:shape>
          <o:OLEObject Type="Embed" ProgID="Equation.DSMT4" ShapeID="_x0000_i1157" DrawAspect="Content" ObjectID="_1468075857" r:id="rId235">
            <o:LockedField>false</o:LockedField>
          </o:OLEObject>
        </w:object>
      </w:r>
      <w:r>
        <w:rPr>
          <w:rFonts w:ascii="Times New Roman" w:hAnsi="Times New Roman"/>
          <w:sz w:val="24"/>
          <w:szCs w:val="24"/>
        </w:rPr>
        <w:t>——</w:t>
      </w:r>
      <w:r>
        <w:rPr>
          <w:rFonts w:hint="eastAsia" w:ascii="Times New Roman" w:hAnsi="Times New Roman"/>
          <w:sz w:val="24"/>
          <w:szCs w:val="24"/>
        </w:rPr>
        <w:t>试样的断面积（</w:t>
      </w:r>
      <w:r>
        <w:rPr>
          <w:rFonts w:ascii="Times New Roman" w:hAnsi="Times New Roman"/>
          <w:sz w:val="24"/>
          <w:szCs w:val="24"/>
        </w:rPr>
        <w:t>mm</w:t>
      </w:r>
      <w:r>
        <w:rPr>
          <w:rFonts w:ascii="Times New Roman" w:hAnsi="Times New Roman"/>
          <w:sz w:val="24"/>
          <w:szCs w:val="24"/>
          <w:vertAlign w:val="superscript"/>
        </w:rPr>
        <w:t>2</w:t>
      </w:r>
      <w:r>
        <w:rPr>
          <w:rFonts w:hint="eastAsia" w:ascii="Times New Roman" w:hAnsi="Times New Roman"/>
          <w:sz w:val="24"/>
          <w:szCs w:val="24"/>
        </w:rPr>
        <w:t>）；</w:t>
      </w:r>
    </w:p>
    <w:p w14:paraId="38CD5F8C">
      <w:pPr>
        <w:pStyle w:val="6"/>
        <w:snapToGrid/>
        <w:spacing w:line="360" w:lineRule="auto"/>
        <w:ind w:firstLine="768" w:firstLineChars="320"/>
        <w:jc w:val="both"/>
        <w:rPr>
          <w:rFonts w:ascii="Times New Roman" w:hAnsi="Times New Roman"/>
          <w:sz w:val="24"/>
          <w:szCs w:val="24"/>
        </w:rPr>
      </w:pPr>
      <w:r>
        <w:rPr>
          <w:rFonts w:ascii="Times New Roman" w:hAnsi="Times New Roman"/>
          <w:position w:val="-6"/>
          <w:sz w:val="24"/>
          <w:szCs w:val="24"/>
        </w:rPr>
        <w:object>
          <v:shape id="_x0000_i1158" o:spt="75" type="#_x0000_t75" style="height:13pt;width:17pt;" o:ole="t" filled="f" o:preferrelative="t" stroked="f" coordsize="21600,21600">
            <v:path/>
            <v:fill on="f" focussize="0,0"/>
            <v:stroke on="f" joinstyle="miter"/>
            <v:imagedata r:id="rId238" o:title=""/>
            <o:lock v:ext="edit" aspectratio="t"/>
            <w10:wrap type="none"/>
            <w10:anchorlock/>
          </v:shape>
          <o:OLEObject Type="Embed" ProgID="Equation.DSMT4" ShapeID="_x0000_i1158" DrawAspect="Content" ObjectID="_1468075858" r:id="rId237">
            <o:LockedField>false</o:LockedField>
          </o:OLEObject>
        </w:object>
      </w:r>
      <w:r>
        <w:rPr>
          <w:rFonts w:ascii="Times New Roman" w:hAnsi="Times New Roman"/>
          <w:sz w:val="24"/>
          <w:szCs w:val="24"/>
        </w:rPr>
        <w:t>——</w:t>
      </w:r>
      <w:r>
        <w:rPr>
          <w:rFonts w:hint="eastAsia" w:ascii="Times New Roman" w:hAnsi="Times New Roman"/>
          <w:sz w:val="24"/>
          <w:szCs w:val="24"/>
        </w:rPr>
        <w:t>两个溢水口水平管的水位差（</w:t>
      </w:r>
      <w:r>
        <w:rPr>
          <w:rFonts w:ascii="Times New Roman" w:hAnsi="Times New Roman"/>
          <w:sz w:val="24"/>
          <w:szCs w:val="24"/>
        </w:rPr>
        <w:t>mm</w:t>
      </w:r>
      <w:r>
        <w:rPr>
          <w:rFonts w:hint="eastAsia" w:ascii="Times New Roman" w:hAnsi="Times New Roman"/>
          <w:sz w:val="24"/>
          <w:szCs w:val="24"/>
        </w:rPr>
        <w:t>）。</w:t>
      </w:r>
    </w:p>
    <w:p w14:paraId="39D75B72">
      <w:pPr>
        <w:widowControl/>
        <w:jc w:val="left"/>
        <w:rPr>
          <w:rFonts w:ascii="Times New Roman" w:hAnsi="Times New Roman" w:eastAsia="宋体" w:cs="Times New Roman"/>
        </w:rPr>
      </w:pPr>
      <w:r>
        <w:rPr>
          <w:rFonts w:ascii="Times New Roman" w:hAnsi="Times New Roman" w:eastAsia="宋体" w:cs="Times New Roman"/>
        </w:rPr>
        <w:br w:type="page"/>
      </w:r>
    </w:p>
    <w:p w14:paraId="15DBF93C">
      <w:pPr>
        <w:pStyle w:val="2"/>
        <w:spacing w:before="0" w:after="0" w:line="360" w:lineRule="auto"/>
        <w:jc w:val="center"/>
        <w:rPr>
          <w:rFonts w:ascii="Times New Roman" w:hAnsi="Times New Roman" w:eastAsia="宋体" w:cs="Times New Roman"/>
          <w:sz w:val="30"/>
          <w:szCs w:val="28"/>
        </w:rPr>
      </w:pPr>
      <w:bookmarkStart w:id="141" w:name="_Toc143434557"/>
      <w:bookmarkStart w:id="142" w:name="_Toc32144"/>
      <w:r>
        <w:rPr>
          <w:rFonts w:hint="eastAsia" w:ascii="Times New Roman" w:hAnsi="Times New Roman" w:eastAsia="宋体" w:cs="Times New Roman"/>
          <w:sz w:val="30"/>
          <w:szCs w:val="28"/>
        </w:rPr>
        <w:t xml:space="preserve">附录B </w:t>
      </w:r>
      <w:r>
        <w:rPr>
          <w:rFonts w:ascii="Times New Roman" w:hAnsi="Times New Roman" w:eastAsia="宋体" w:cs="Times New Roman"/>
          <w:sz w:val="30"/>
          <w:szCs w:val="28"/>
        </w:rPr>
        <w:t xml:space="preserve"> </w:t>
      </w:r>
      <w:r>
        <w:rPr>
          <w:rFonts w:hint="eastAsia" w:ascii="Times New Roman" w:hAnsi="Times New Roman" w:eastAsia="宋体" w:cs="Times New Roman"/>
          <w:sz w:val="30"/>
          <w:szCs w:val="28"/>
        </w:rPr>
        <w:t>施工记录表</w:t>
      </w:r>
      <w:bookmarkEnd w:id="141"/>
      <w:bookmarkStart w:id="143" w:name="_Toc29688"/>
      <w:r>
        <w:rPr>
          <w:rFonts w:ascii="Times New Roman" w:hAnsi="Times New Roman" w:eastAsia="宋体" w:cs="Times New Roman"/>
          <w:sz w:val="30"/>
          <w:szCs w:val="28"/>
        </w:rPr>
        <w:fldChar w:fldCharType="begin"/>
      </w:r>
      <w:r>
        <w:rPr>
          <w:rFonts w:ascii="Times New Roman" w:hAnsi="Times New Roman" w:eastAsia="宋体" w:cs="Times New Roman"/>
          <w:sz w:val="30"/>
          <w:szCs w:val="28"/>
        </w:rPr>
        <w:instrText xml:space="preserve"> </w:instrText>
      </w:r>
      <w:r>
        <w:rPr>
          <w:rFonts w:hint="eastAsia" w:ascii="Times New Roman" w:hAnsi="Times New Roman" w:eastAsia="宋体" w:cs="Times New Roman"/>
          <w:sz w:val="30"/>
          <w:szCs w:val="28"/>
        </w:rPr>
        <w:instrText xml:space="preserve">TC  "</w:instrText>
      </w:r>
      <w:bookmarkStart w:id="144" w:name="_Toc143434558"/>
      <w:r>
        <w:rPr>
          <w:rFonts w:hint="eastAsia" w:ascii="Times New Roman" w:hAnsi="Times New Roman" w:eastAsia="宋体" w:cs="Times New Roman"/>
          <w:sz w:val="30"/>
          <w:szCs w:val="28"/>
        </w:rPr>
        <w:instrText xml:space="preserve">Appendix B </w:instrText>
      </w:r>
      <w:r>
        <w:rPr>
          <w:rFonts w:ascii="Times New Roman" w:hAnsi="Times New Roman" w:eastAsia="宋体" w:cs="Times New Roman"/>
          <w:sz w:val="30"/>
          <w:szCs w:val="28"/>
        </w:rPr>
        <w:instrText xml:space="preserve"> </w:instrText>
      </w:r>
      <w:r>
        <w:rPr>
          <w:rFonts w:hint="eastAsia" w:ascii="Times New Roman" w:hAnsi="Times New Roman" w:eastAsia="宋体" w:cs="Times New Roman"/>
          <w:sz w:val="30"/>
          <w:szCs w:val="28"/>
        </w:rPr>
        <w:instrText xml:space="preserve">Construction Records</w:instrText>
      </w:r>
      <w:bookmarkEnd w:id="144"/>
      <w:r>
        <w:rPr>
          <w:rFonts w:hint="eastAsia" w:ascii="Times New Roman" w:hAnsi="Times New Roman" w:eastAsia="宋体" w:cs="Times New Roman"/>
          <w:sz w:val="30"/>
          <w:szCs w:val="28"/>
        </w:rPr>
        <w:instrText xml:space="preserve">" \l 1</w:instrText>
      </w:r>
      <w:r>
        <w:rPr>
          <w:rFonts w:ascii="Times New Roman" w:hAnsi="Times New Roman" w:eastAsia="宋体" w:cs="Times New Roman"/>
          <w:sz w:val="30"/>
          <w:szCs w:val="28"/>
        </w:rPr>
        <w:instrText xml:space="preserve"> </w:instrText>
      </w:r>
      <w:r>
        <w:rPr>
          <w:rFonts w:ascii="Times New Roman" w:hAnsi="Times New Roman" w:eastAsia="宋体" w:cs="Times New Roman"/>
          <w:sz w:val="30"/>
          <w:szCs w:val="28"/>
        </w:rPr>
        <w:fldChar w:fldCharType="end"/>
      </w:r>
      <w:bookmarkEnd w:id="142"/>
      <w:bookmarkEnd w:id="143"/>
    </w:p>
    <w:p w14:paraId="32F53DF3">
      <w:pPr>
        <w:pStyle w:val="6"/>
        <w:snapToGrid/>
        <w:spacing w:line="360" w:lineRule="auto"/>
        <w:jc w:val="both"/>
        <w:rPr>
          <w:rFonts w:ascii="宋体" w:hAnsi="宋体" w:cs="宋体"/>
          <w:szCs w:val="21"/>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3674745</wp:posOffset>
                </wp:positionH>
                <wp:positionV relativeFrom="paragraph">
                  <wp:posOffset>179070</wp:posOffset>
                </wp:positionV>
                <wp:extent cx="410210" cy="635"/>
                <wp:effectExtent l="0" t="0" r="27940" b="37465"/>
                <wp:wrapNone/>
                <wp:docPr id="644709126" name="直接连接符 17"/>
                <wp:cNvGraphicFramePr/>
                <a:graphic xmlns:a="http://schemas.openxmlformats.org/drawingml/2006/main">
                  <a:graphicData uri="http://schemas.microsoft.com/office/word/2010/wordprocessingShape">
                    <wps:wsp>
                      <wps:cNvCnPr>
                        <a:cxnSpLocks noChangeShapeType="1"/>
                      </wps:cNvCnPr>
                      <wps:spPr bwMode="auto">
                        <a:xfrm>
                          <a:off x="0" y="0"/>
                          <a:ext cx="410210" cy="635"/>
                        </a:xfrm>
                        <a:prstGeom prst="line">
                          <a:avLst/>
                        </a:prstGeom>
                        <a:noFill/>
                        <a:ln w="9525">
                          <a:solidFill>
                            <a:srgbClr val="000000"/>
                          </a:solidFill>
                          <a:round/>
                        </a:ln>
                      </wps:spPr>
                      <wps:bodyPr/>
                    </wps:wsp>
                  </a:graphicData>
                </a:graphic>
              </wp:anchor>
            </w:drawing>
          </mc:Choice>
          <mc:Fallback>
            <w:pict>
              <v:line id="直接连接符 17" o:spid="_x0000_s1026" o:spt="20" style="position:absolute;left:0pt;margin-left:289.35pt;margin-top:14.1pt;height:0.05pt;width:32.3pt;z-index:251659264;mso-width-relative:page;mso-height-relative:page;" filled="f" stroked="t" coordsize="21600,21600" o:gfxdata="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BJolr2AAAAAkBAAAPAAAAAAAAAAEAIAAAACIAAABkcnMvZG93bnJldi54bWxQSwECFAAUAAAA&#10;CACHTuJApPBvpe4BAAC0AwAADgAAAAAAAAABACAAAAAnAQAAZHJzL2Uyb0RvYy54bWxQSwUGAAAA&#10;AAYABgBZAQAAhwU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660288" behindDoc="0" locked="0" layoutInCell="1" allowOverlap="1">
                <wp:simplePos x="0" y="0"/>
                <wp:positionH relativeFrom="column">
                  <wp:posOffset>4770755</wp:posOffset>
                </wp:positionH>
                <wp:positionV relativeFrom="paragraph">
                  <wp:posOffset>179070</wp:posOffset>
                </wp:positionV>
                <wp:extent cx="361950" cy="635"/>
                <wp:effectExtent l="0" t="0" r="19050" b="37465"/>
                <wp:wrapNone/>
                <wp:docPr id="1611130196" name="直接连接符 16"/>
                <wp:cNvGraphicFramePr/>
                <a:graphic xmlns:a="http://schemas.openxmlformats.org/drawingml/2006/main">
                  <a:graphicData uri="http://schemas.microsoft.com/office/word/2010/wordprocessingShape">
                    <wps:wsp>
                      <wps:cNvCnPr>
                        <a:cxnSpLocks noChangeShapeType="1"/>
                      </wps:cNvCnPr>
                      <wps:spPr bwMode="auto">
                        <a:xfrm>
                          <a:off x="0" y="0"/>
                          <a:ext cx="361950" cy="635"/>
                        </a:xfrm>
                        <a:prstGeom prst="line">
                          <a:avLst/>
                        </a:prstGeom>
                        <a:noFill/>
                        <a:ln w="9525">
                          <a:solidFill>
                            <a:srgbClr val="000000"/>
                          </a:solidFill>
                          <a:round/>
                        </a:ln>
                      </wps:spPr>
                      <wps:bodyPr/>
                    </wps:wsp>
                  </a:graphicData>
                </a:graphic>
              </wp:anchor>
            </w:drawing>
          </mc:Choice>
          <mc:Fallback>
            <w:pict>
              <v:line id="直接连接符 16" o:spid="_x0000_s1026" o:spt="20" style="position:absolute;left:0pt;margin-left:375.65pt;margin-top:14.1pt;height:0.05pt;width:28.5pt;z-index:251660288;mso-width-relative:page;mso-height-relative:page;" filled="f" stroked="t" coordsize="21600,21600" o:gfxdata="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UYTuNYAAAAJAQAADwAAAAAAAAABACAAAAAiAAAAZHJzL2Rvd25yZXYueG1sUEsBAhQAFAAAAAgA&#10;h07iQDXq6PPuAQAAtQMAAA4AAAAAAAAAAQAgAAAAJQEAAGRycy9lMm9Eb2MueG1sUEsFBgAAAAAG&#10;AAYAWQEAAIUFA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4218305</wp:posOffset>
                </wp:positionH>
                <wp:positionV relativeFrom="paragraph">
                  <wp:posOffset>179070</wp:posOffset>
                </wp:positionV>
                <wp:extent cx="381000" cy="635"/>
                <wp:effectExtent l="0" t="0" r="19050" b="37465"/>
                <wp:wrapNone/>
                <wp:docPr id="1591499266" name="直接连接符 15"/>
                <wp:cNvGraphicFramePr/>
                <a:graphic xmlns:a="http://schemas.openxmlformats.org/drawingml/2006/main">
                  <a:graphicData uri="http://schemas.microsoft.com/office/word/2010/wordprocessingShape">
                    <wps:wsp>
                      <wps:cNvCnPr>
                        <a:cxnSpLocks noChangeShapeType="1"/>
                      </wps:cNvCnPr>
                      <wps:spPr bwMode="auto">
                        <a:xfrm>
                          <a:off x="0" y="0"/>
                          <a:ext cx="381000" cy="635"/>
                        </a:xfrm>
                        <a:prstGeom prst="line">
                          <a:avLst/>
                        </a:prstGeom>
                        <a:noFill/>
                        <a:ln w="9525">
                          <a:solidFill>
                            <a:srgbClr val="000000"/>
                          </a:solidFill>
                          <a:round/>
                        </a:ln>
                      </wps:spPr>
                      <wps:bodyPr/>
                    </wps:wsp>
                  </a:graphicData>
                </a:graphic>
              </wp:anchor>
            </w:drawing>
          </mc:Choice>
          <mc:Fallback>
            <w:pict>
              <v:line id="直接连接符 15" o:spid="_x0000_s1026" o:spt="20" style="position:absolute;left:0pt;margin-left:332.15pt;margin-top:14.1pt;height:0.05pt;width:30pt;z-index:251661312;mso-width-relative:page;mso-height-relative:page;" filled="f" stroked="t" coordsize="21600,21600" o:gfxdata="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je05R1gAAAAkBAAAPAAAAAAAAAAEAIAAAACIAAABkcnMvZG93bnJldi54bWxQSwECFAAUAAAA&#10;CACHTuJA0TlNpfABAAC1AwAADgAAAAAAAAABACAAAAAlAQAAZHJzL2Uyb0RvYy54bWxQSwUGAAAA&#10;AAYABgBZAQAAhwU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posOffset>627380</wp:posOffset>
                </wp:positionH>
                <wp:positionV relativeFrom="paragraph">
                  <wp:posOffset>179070</wp:posOffset>
                </wp:positionV>
                <wp:extent cx="2171700" cy="635"/>
                <wp:effectExtent l="0" t="0" r="19050" b="37465"/>
                <wp:wrapNone/>
                <wp:docPr id="2134987097" name="直接连接符 14"/>
                <wp:cNvGraphicFramePr/>
                <a:graphic xmlns:a="http://schemas.openxmlformats.org/drawingml/2006/main">
                  <a:graphicData uri="http://schemas.microsoft.com/office/word/2010/wordprocessingShape">
                    <wps:wsp>
                      <wps:cNvCnPr>
                        <a:cxnSpLocks noChangeShapeType="1"/>
                      </wps:cNvCnPr>
                      <wps:spPr bwMode="auto">
                        <a:xfrm>
                          <a:off x="0" y="0"/>
                          <a:ext cx="2171700" cy="635"/>
                        </a:xfrm>
                        <a:prstGeom prst="line">
                          <a:avLst/>
                        </a:prstGeom>
                        <a:noFill/>
                        <a:ln w="9525">
                          <a:solidFill>
                            <a:srgbClr val="000000"/>
                          </a:solidFill>
                          <a:round/>
                        </a:ln>
                      </wps:spPr>
                      <wps:bodyPr/>
                    </wps:wsp>
                  </a:graphicData>
                </a:graphic>
              </wp:anchor>
            </w:drawing>
          </mc:Choice>
          <mc:Fallback>
            <w:pict>
              <v:line id="直接连接符 14" o:spid="_x0000_s1026" o:spt="20" style="position:absolute;left:0pt;margin-left:49.4pt;margin-top:14.1pt;height:0.05pt;width:171pt;z-index:251662336;mso-width-relative:page;mso-height-relative:page;" filled="f" stroked="t" coordsize="21600,21600" o:gfxdata="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uiLu+1QAAAAgBAAAPAAAAAAAAAAEAIAAAACIAAABkcnMvZG93bnJldi54bWxQSwECFAAUAAAA&#10;CACHTuJAE6mkF/EBAAC2AwAADgAAAAAAAAABACAAAAAkAQAAZHJzL2Uyb0RvYy54bWxQSwUGAAAA&#10;AAYABgBZAQAAhwUAAAAA&#10;">
                <v:fill on="f" focussize="0,0"/>
                <v:stroke color="#000000" joinstyle="round"/>
                <v:imagedata o:title=""/>
                <o:lock v:ext="edit" aspectratio="f"/>
              </v:line>
            </w:pict>
          </mc:Fallback>
        </mc:AlternateContent>
      </w:r>
      <w:r>
        <w:rPr>
          <w:rFonts w:hint="eastAsia" w:ascii="宋体" w:hAnsi="宋体" w:cs="宋体"/>
          <w:szCs w:val="21"/>
        </w:rPr>
        <w:t xml:space="preserve">工程名称：                                </w:t>
      </w:r>
      <w:r>
        <w:rPr>
          <w:rFonts w:ascii="宋体" w:hAnsi="宋体" w:cs="宋体"/>
          <w:szCs w:val="21"/>
        </w:rPr>
        <w:t xml:space="preserve">  </w:t>
      </w:r>
      <w:r>
        <w:rPr>
          <w:rFonts w:hint="eastAsia" w:ascii="宋体" w:hAnsi="宋体" w:cs="宋体"/>
          <w:szCs w:val="21"/>
        </w:rPr>
        <w:t xml:space="preserve"> 施工日期：     年      月      日</w:t>
      </w:r>
    </w:p>
    <w:p w14:paraId="0556743D">
      <w:pPr>
        <w:pStyle w:val="6"/>
        <w:snapToGrid/>
        <w:spacing w:line="360" w:lineRule="auto"/>
        <w:jc w:val="both"/>
        <w:rPr>
          <w:rFonts w:ascii="宋体" w:hAnsi="宋体" w:cs="宋体"/>
          <w:szCs w:val="21"/>
        </w:rPr>
      </w:pPr>
      <w:r>
        <w:rPr>
          <w:rFonts w:hint="eastAsia"/>
        </w:rPr>
        <mc:AlternateContent>
          <mc:Choice Requires="wps">
            <w:drawing>
              <wp:anchor distT="0" distB="0" distL="114300" distR="114300" simplePos="0" relativeHeight="251663360" behindDoc="0" locked="0" layoutInCell="1" allowOverlap="1">
                <wp:simplePos x="0" y="0"/>
                <wp:positionH relativeFrom="column">
                  <wp:posOffset>3932555</wp:posOffset>
                </wp:positionH>
                <wp:positionV relativeFrom="paragraph">
                  <wp:posOffset>195580</wp:posOffset>
                </wp:positionV>
                <wp:extent cx="1114425" cy="635"/>
                <wp:effectExtent l="0" t="0" r="28575" b="37465"/>
                <wp:wrapNone/>
                <wp:docPr id="939281125" name="直接连接符 13"/>
                <wp:cNvGraphicFramePr/>
                <a:graphic xmlns:a="http://schemas.openxmlformats.org/drawingml/2006/main">
                  <a:graphicData uri="http://schemas.microsoft.com/office/word/2010/wordprocessingShape">
                    <wps:wsp>
                      <wps:cNvCnPr>
                        <a:cxnSpLocks noChangeShapeType="1"/>
                      </wps:cNvCnPr>
                      <wps:spPr bwMode="auto">
                        <a:xfrm>
                          <a:off x="0" y="0"/>
                          <a:ext cx="1114425" cy="635"/>
                        </a:xfrm>
                        <a:prstGeom prst="line">
                          <a:avLst/>
                        </a:prstGeom>
                        <a:noFill/>
                        <a:ln w="9525">
                          <a:solidFill>
                            <a:srgbClr val="000000"/>
                          </a:solidFill>
                          <a:round/>
                        </a:ln>
                      </wps:spPr>
                      <wps:bodyPr/>
                    </wps:wsp>
                  </a:graphicData>
                </a:graphic>
              </wp:anchor>
            </w:drawing>
          </mc:Choice>
          <mc:Fallback>
            <w:pict>
              <v:line id="直接连接符 13" o:spid="_x0000_s1026" o:spt="20" style="position:absolute;left:0pt;margin-left:309.65pt;margin-top:15.4pt;height:0.05pt;width:87.75pt;z-index:251663360;mso-width-relative:page;mso-height-relative:page;" filled="f" stroked="t" coordsize="21600,21600" o:gfxdata="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F&#10;ODB81wAAAAkBAAAPAAAAAAAAAAEAIAAAACIAAABkcnMvZG93bnJldi54bWxQSwECFAAUAAAACACH&#10;TuJAVrMZcuwBAAC1AwAADgAAAAAAAAABACAAAAAmAQAAZHJzL2Uyb0RvYy54bWxQSwUGAAAAAAYA&#10;BgBZAQAAhAU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664384" behindDoc="0" locked="0" layoutInCell="1" allowOverlap="1">
                <wp:simplePos x="0" y="0"/>
                <wp:positionH relativeFrom="column">
                  <wp:posOffset>932180</wp:posOffset>
                </wp:positionH>
                <wp:positionV relativeFrom="paragraph">
                  <wp:posOffset>186055</wp:posOffset>
                </wp:positionV>
                <wp:extent cx="933450" cy="635"/>
                <wp:effectExtent l="0" t="0" r="19050" b="37465"/>
                <wp:wrapNone/>
                <wp:docPr id="667711108"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933450" cy="635"/>
                        </a:xfrm>
                        <a:prstGeom prst="line">
                          <a:avLst/>
                        </a:prstGeom>
                        <a:noFill/>
                        <a:ln w="9525">
                          <a:solidFill>
                            <a:srgbClr val="000000"/>
                          </a:solidFill>
                          <a:round/>
                        </a:ln>
                      </wps:spPr>
                      <wps:bodyPr/>
                    </wps:wsp>
                  </a:graphicData>
                </a:graphic>
              </wp:anchor>
            </w:drawing>
          </mc:Choice>
          <mc:Fallback>
            <w:pict>
              <v:line id="直接连接符 12" o:spid="_x0000_s1026" o:spt="20" style="position:absolute;left:0pt;margin-left:73.4pt;margin-top:14.65pt;height:0.05pt;width:73.5pt;z-index:251664384;mso-width-relative:page;mso-height-relative:page;" filled="f" stroked="t" coordsize="21600,21600" o:gfxdata="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ob&#10;J4rVAAAACQEAAA8AAAAAAAAAAQAgAAAAIgAAAGRycy9kb3ducmV2LnhtbFBLAQIUABQAAAAIAIdO&#10;4kCzmuTH7QEAALQDAAAOAAAAAAAAAAEAIAAAACQBAABkcnMvZTJvRG9jLnhtbFBLBQYAAAAABgAG&#10;AFkBAACDBQAAAAA=&#10;">
                <v:fill on="f" focussize="0,0"/>
                <v:stroke color="#000000" joinstyle="round"/>
                <v:imagedata o:title=""/>
                <o:lock v:ext="edit" aspectratio="f"/>
              </v:line>
            </w:pict>
          </mc:Fallback>
        </mc:AlternateContent>
      </w:r>
      <w:r>
        <w:rPr>
          <w:rFonts w:hint="eastAsia" w:ascii="宋体" w:hAnsi="宋体" w:cs="宋体"/>
          <w:szCs w:val="21"/>
        </w:rPr>
        <w:t xml:space="preserve">设计桩长/桩径：             </w:t>
      </w:r>
      <w:r>
        <w:rPr>
          <w:rFonts w:ascii="Times New Roman" w:hAnsi="Times New Roman"/>
          <w:szCs w:val="21"/>
        </w:rPr>
        <w:t xml:space="preserve">m </w:t>
      </w:r>
      <w:r>
        <w:rPr>
          <w:rFonts w:hint="eastAsia" w:ascii="宋体" w:hAnsi="宋体" w:cs="宋体"/>
          <w:szCs w:val="21"/>
        </w:rPr>
        <w:t xml:space="preserve">              地坪/桩顶标高：                </w:t>
      </w:r>
      <w:r>
        <w:rPr>
          <w:rFonts w:ascii="Times New Roman" w:hAnsi="Times New Roman"/>
          <w:szCs w:val="21"/>
        </w:rPr>
        <w:t>m</w:t>
      </w:r>
    </w:p>
    <w:p w14:paraId="60B5FD48">
      <w:pPr>
        <w:pStyle w:val="6"/>
        <w:snapToGrid/>
        <w:spacing w:line="360" w:lineRule="auto"/>
        <w:jc w:val="both"/>
        <w:rPr>
          <w:rFonts w:ascii="宋体" w:hAnsi="宋体" w:cs="宋体"/>
          <w:szCs w:val="21"/>
        </w:rPr>
      </w:pPr>
      <w:r>
        <w:rPr>
          <w:rFonts w:hint="eastAsia"/>
        </w:rPr>
        <mc:AlternateContent>
          <mc:Choice Requires="wps">
            <w:drawing>
              <wp:anchor distT="0" distB="0" distL="114300" distR="114300" simplePos="0" relativeHeight="251665408" behindDoc="0" locked="0" layoutInCell="1" allowOverlap="1">
                <wp:simplePos x="0" y="0"/>
                <wp:positionH relativeFrom="column">
                  <wp:posOffset>3875405</wp:posOffset>
                </wp:positionH>
                <wp:positionV relativeFrom="paragraph">
                  <wp:posOffset>212725</wp:posOffset>
                </wp:positionV>
                <wp:extent cx="1114425" cy="635"/>
                <wp:effectExtent l="0" t="0" r="28575" b="37465"/>
                <wp:wrapNone/>
                <wp:docPr id="958621409"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1114425" cy="635"/>
                        </a:xfrm>
                        <a:prstGeom prst="line">
                          <a:avLst/>
                        </a:prstGeom>
                        <a:noFill/>
                        <a:ln w="9525">
                          <a:solidFill>
                            <a:srgbClr val="000000"/>
                          </a:solidFill>
                          <a:round/>
                        </a:ln>
                      </wps:spPr>
                      <wps:bodyPr/>
                    </wps:wsp>
                  </a:graphicData>
                </a:graphic>
              </wp:anchor>
            </w:drawing>
          </mc:Choice>
          <mc:Fallback>
            <w:pict>
              <v:line id="直接连接符 11" o:spid="_x0000_s1026" o:spt="20" style="position:absolute;left:0pt;margin-left:305.15pt;margin-top:16.75pt;height:0.05pt;width:87.75pt;z-index:251665408;mso-width-relative:page;mso-height-relative:page;" filled="f" stroked="t" coordsize="21600,21600" o:gfxdata="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f&#10;vCXK1wAAAAkBAAAPAAAAAAAAAAEAIAAAACIAAABkcnMvZG93bnJldi54bWxQSwECFAAUAAAACACH&#10;TuJAHsANSewBAAC1AwAADgAAAAAAAAABACAAAAAmAQAAZHJzL2Uyb0RvYy54bWxQSwUGAAAAAAYA&#10;BgBZAQAAhAU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666432" behindDoc="0" locked="0" layoutInCell="1" allowOverlap="1">
                <wp:simplePos x="0" y="0"/>
                <wp:positionH relativeFrom="column">
                  <wp:posOffset>2256155</wp:posOffset>
                </wp:positionH>
                <wp:positionV relativeFrom="paragraph">
                  <wp:posOffset>222250</wp:posOffset>
                </wp:positionV>
                <wp:extent cx="533400" cy="635"/>
                <wp:effectExtent l="0" t="0" r="19050" b="37465"/>
                <wp:wrapNone/>
                <wp:docPr id="847604332"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533400" cy="635"/>
                        </a:xfrm>
                        <a:prstGeom prst="line">
                          <a:avLst/>
                        </a:prstGeom>
                        <a:noFill/>
                        <a:ln w="9525">
                          <a:solidFill>
                            <a:srgbClr val="000000"/>
                          </a:solidFill>
                          <a:round/>
                        </a:ln>
                      </wps:spPr>
                      <wps:bodyPr/>
                    </wps:wsp>
                  </a:graphicData>
                </a:graphic>
              </wp:anchor>
            </w:drawing>
          </mc:Choice>
          <mc:Fallback>
            <w:pict>
              <v:line id="直接连接符 10" o:spid="_x0000_s1026" o:spt="20" style="position:absolute;left:0pt;margin-left:177.65pt;margin-top:17.5pt;height:0.05pt;width:42pt;z-index:251666432;mso-width-relative:page;mso-height-relative:page;" filled="f" stroked="t" coordsize="21600,21600" o:gfxdata="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L/J1vWAAAACQEAAA8AAAAAAAAAAQAgAAAAIgAAAGRycy9kb3ducmV2LnhtbFBLAQIUABQAAAAI&#10;AIdO4kBZlIXP7wEAALQDAAAOAAAAAAAAAAEAIAAAACUBAABkcnMvZTJvRG9jLnhtbFBLBQYAAAAA&#10;BgAGAFkBAACGBQ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667456" behindDoc="0" locked="0" layoutInCell="1" allowOverlap="1">
                <wp:simplePos x="0" y="0"/>
                <wp:positionH relativeFrom="column">
                  <wp:posOffset>598805</wp:posOffset>
                </wp:positionH>
                <wp:positionV relativeFrom="paragraph">
                  <wp:posOffset>203200</wp:posOffset>
                </wp:positionV>
                <wp:extent cx="952500" cy="635"/>
                <wp:effectExtent l="0" t="0" r="19050" b="37465"/>
                <wp:wrapNone/>
                <wp:docPr id="146776720"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952500" cy="635"/>
                        </a:xfrm>
                        <a:prstGeom prst="line">
                          <a:avLst/>
                        </a:prstGeom>
                        <a:noFill/>
                        <a:ln w="9525">
                          <a:solidFill>
                            <a:srgbClr val="000000"/>
                          </a:solidFill>
                          <a:round/>
                        </a:ln>
                      </wps:spPr>
                      <wps:bodyPr/>
                    </wps:wsp>
                  </a:graphicData>
                </a:graphic>
              </wp:anchor>
            </w:drawing>
          </mc:Choice>
          <mc:Fallback>
            <w:pict>
              <v:line id="直接连接符 9" o:spid="_x0000_s1026" o:spt="20" style="position:absolute;left:0pt;margin-left:47.15pt;margin-top:16pt;height:0.05pt;width:75pt;z-index:251667456;mso-width-relative:page;mso-height-relative:page;" filled="f" stroked="t" coordsize="21600,21600" o:gfxdata="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WUgJjdUA&#10;AAAIAQAADwAAAAAAAAABACAAAAAiAAAAZHJzL2Rvd25yZXYueG1sUEsBAhQAFAAAAAgAh07iQNi3&#10;6dHpAQAAswMAAA4AAAAAAAAAAQAgAAAAJAEAAGRycy9lMm9Eb2MueG1sUEsFBgAAAAAGAAYAWQEA&#10;AH8FAAAAAA==&#10;">
                <v:fill on="f" focussize="0,0"/>
                <v:stroke color="#000000" joinstyle="round"/>
                <v:imagedata o:title=""/>
                <o:lock v:ext="edit" aspectratio="f"/>
              </v:line>
            </w:pict>
          </mc:Fallback>
        </mc:AlternateContent>
      </w:r>
      <w:r>
        <w:rPr>
          <w:rFonts w:hint="eastAsia" w:ascii="宋体" w:hAnsi="宋体" w:cs="宋体"/>
          <w:szCs w:val="21"/>
        </w:rPr>
        <w:t xml:space="preserve">桩体类型：             ；桩尖类型：          混合料坍落度：                </w:t>
      </w:r>
      <w:r>
        <w:rPr>
          <w:rFonts w:ascii="Times New Roman" w:hAnsi="Times New Roman"/>
          <w:szCs w:val="21"/>
        </w:rPr>
        <w:t>mm</w:t>
      </w:r>
    </w:p>
    <w:p w14:paraId="40C2AB0B">
      <w:pPr>
        <w:pStyle w:val="6"/>
        <w:spacing w:before="156" w:beforeLines="50" w:line="360" w:lineRule="auto"/>
        <w:jc w:val="center"/>
        <w:rPr>
          <w:rFonts w:ascii="宋体" w:hAnsi="宋体" w:cs="宋体"/>
          <w:szCs w:val="21"/>
        </w:rPr>
      </w:pPr>
      <w:r>
        <w:rPr>
          <w:rFonts w:hint="eastAsia" w:ascii="宋体" w:hAnsi="宋体" w:cs="宋体"/>
          <w:b/>
          <w:szCs w:val="21"/>
        </w:rPr>
        <w:t>透水混凝土桩施工记录表</w:t>
      </w:r>
    </w:p>
    <w:tbl>
      <w:tblPr>
        <w:tblStyle w:val="15"/>
        <w:tblW w:w="0" w:type="auto"/>
        <w:tblInd w:w="13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3"/>
        <w:gridCol w:w="567"/>
        <w:gridCol w:w="724"/>
        <w:gridCol w:w="725"/>
        <w:gridCol w:w="383"/>
        <w:gridCol w:w="360"/>
        <w:gridCol w:w="375"/>
        <w:gridCol w:w="350"/>
        <w:gridCol w:w="698"/>
        <w:gridCol w:w="747"/>
        <w:gridCol w:w="526"/>
        <w:gridCol w:w="435"/>
        <w:gridCol w:w="509"/>
        <w:gridCol w:w="479"/>
        <w:gridCol w:w="464"/>
        <w:gridCol w:w="345"/>
      </w:tblGrid>
      <w:tr w14:paraId="3E8E22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713" w:type="dxa"/>
            <w:vMerge w:val="restart"/>
            <w:tcBorders>
              <w:top w:val="single" w:color="auto" w:sz="12" w:space="0"/>
              <w:left w:val="single" w:color="auto" w:sz="12" w:space="0"/>
              <w:bottom w:val="single" w:color="auto" w:sz="4" w:space="0"/>
              <w:right w:val="single" w:color="auto" w:sz="4" w:space="0"/>
            </w:tcBorders>
          </w:tcPr>
          <w:p w14:paraId="07289074">
            <w:pPr>
              <w:pStyle w:val="6"/>
              <w:snapToGrid/>
              <w:spacing w:line="360" w:lineRule="auto"/>
              <w:jc w:val="center"/>
              <w:rPr>
                <w:rFonts w:ascii="宋体" w:hAnsi="宋体" w:cs="宋体"/>
                <w:szCs w:val="21"/>
              </w:rPr>
            </w:pPr>
            <w:r>
              <w:rPr>
                <w:rFonts w:hint="eastAsia" w:ascii="宋体" w:hAnsi="宋体" w:cs="宋体"/>
                <w:szCs w:val="21"/>
              </w:rPr>
              <w:t>施</w:t>
            </w:r>
          </w:p>
          <w:p w14:paraId="3A3A623F">
            <w:pPr>
              <w:pStyle w:val="6"/>
              <w:snapToGrid/>
              <w:spacing w:line="360" w:lineRule="auto"/>
              <w:jc w:val="center"/>
              <w:rPr>
                <w:rFonts w:ascii="宋体" w:hAnsi="宋体" w:cs="宋体"/>
                <w:szCs w:val="21"/>
              </w:rPr>
            </w:pPr>
            <w:r>
              <w:rPr>
                <w:rFonts w:hint="eastAsia" w:ascii="宋体" w:hAnsi="宋体" w:cs="宋体"/>
                <w:szCs w:val="21"/>
              </w:rPr>
              <w:t>工</w:t>
            </w:r>
          </w:p>
          <w:p w14:paraId="6CD7D5E3">
            <w:pPr>
              <w:pStyle w:val="6"/>
              <w:snapToGrid/>
              <w:spacing w:line="360" w:lineRule="auto"/>
              <w:jc w:val="center"/>
              <w:rPr>
                <w:rFonts w:ascii="宋体" w:hAnsi="宋体" w:cs="宋体"/>
                <w:szCs w:val="21"/>
              </w:rPr>
            </w:pPr>
            <w:r>
              <w:rPr>
                <w:rFonts w:hint="eastAsia" w:ascii="宋体" w:hAnsi="宋体" w:cs="宋体"/>
                <w:szCs w:val="21"/>
              </w:rPr>
              <w:t>序</w:t>
            </w:r>
          </w:p>
          <w:p w14:paraId="2F355EDA">
            <w:pPr>
              <w:pStyle w:val="6"/>
              <w:snapToGrid/>
              <w:spacing w:line="360" w:lineRule="auto"/>
              <w:jc w:val="center"/>
              <w:rPr>
                <w:rFonts w:ascii="宋体" w:hAnsi="宋体" w:cs="宋体"/>
                <w:szCs w:val="21"/>
              </w:rPr>
            </w:pPr>
            <w:r>
              <w:rPr>
                <w:rFonts w:hint="eastAsia" w:ascii="宋体" w:hAnsi="宋体" w:cs="宋体"/>
                <w:szCs w:val="21"/>
              </w:rPr>
              <w:t>号</w:t>
            </w:r>
          </w:p>
        </w:tc>
        <w:tc>
          <w:tcPr>
            <w:tcW w:w="567" w:type="dxa"/>
            <w:vMerge w:val="restart"/>
            <w:tcBorders>
              <w:top w:val="single" w:color="auto" w:sz="12" w:space="0"/>
              <w:left w:val="single" w:color="auto" w:sz="4" w:space="0"/>
              <w:bottom w:val="single" w:color="auto" w:sz="4" w:space="0"/>
              <w:right w:val="single" w:color="auto" w:sz="4" w:space="0"/>
            </w:tcBorders>
          </w:tcPr>
          <w:p w14:paraId="2D848E90">
            <w:pPr>
              <w:pStyle w:val="6"/>
              <w:snapToGrid/>
              <w:spacing w:line="360" w:lineRule="auto"/>
              <w:jc w:val="center"/>
              <w:rPr>
                <w:rFonts w:ascii="宋体" w:hAnsi="宋体" w:cs="宋体"/>
                <w:szCs w:val="21"/>
              </w:rPr>
            </w:pPr>
            <w:r>
              <w:rPr>
                <w:rFonts w:hint="eastAsia" w:ascii="宋体" w:hAnsi="宋体" w:cs="宋体"/>
                <w:szCs w:val="21"/>
              </w:rPr>
              <w:t>桩位编号</w:t>
            </w:r>
          </w:p>
        </w:tc>
        <w:tc>
          <w:tcPr>
            <w:tcW w:w="724" w:type="dxa"/>
            <w:vMerge w:val="restart"/>
            <w:tcBorders>
              <w:top w:val="single" w:color="auto" w:sz="12" w:space="0"/>
              <w:left w:val="single" w:color="auto" w:sz="4" w:space="0"/>
              <w:bottom w:val="single" w:color="auto" w:sz="4" w:space="0"/>
              <w:right w:val="single" w:color="auto" w:sz="4" w:space="0"/>
            </w:tcBorders>
          </w:tcPr>
          <w:p w14:paraId="515DFB16">
            <w:pPr>
              <w:pStyle w:val="6"/>
              <w:snapToGrid/>
              <w:spacing w:line="360" w:lineRule="auto"/>
              <w:jc w:val="center"/>
              <w:rPr>
                <w:rFonts w:ascii="宋体" w:hAnsi="宋体" w:cs="宋体"/>
                <w:szCs w:val="21"/>
              </w:rPr>
            </w:pPr>
            <w:r>
              <w:rPr>
                <w:rFonts w:hint="eastAsia" w:ascii="宋体" w:hAnsi="宋体" w:cs="宋体"/>
                <w:szCs w:val="21"/>
              </w:rPr>
              <w:t>桩入土深度 （</w:t>
            </w:r>
            <w:r>
              <w:rPr>
                <w:rFonts w:ascii="Times New Roman" w:hAnsi="Times New Roman"/>
                <w:szCs w:val="21"/>
              </w:rPr>
              <w:t>m</w:t>
            </w:r>
            <w:r>
              <w:rPr>
                <w:rFonts w:hint="eastAsia" w:ascii="宋体" w:hAnsi="宋体" w:cs="宋体"/>
                <w:szCs w:val="21"/>
              </w:rPr>
              <w:t>）</w:t>
            </w:r>
          </w:p>
        </w:tc>
        <w:tc>
          <w:tcPr>
            <w:tcW w:w="725" w:type="dxa"/>
            <w:vMerge w:val="restart"/>
            <w:tcBorders>
              <w:top w:val="single" w:color="auto" w:sz="12" w:space="0"/>
              <w:left w:val="single" w:color="auto" w:sz="4" w:space="0"/>
              <w:bottom w:val="single" w:color="auto" w:sz="4" w:space="0"/>
              <w:right w:val="single" w:color="auto" w:sz="4" w:space="0"/>
            </w:tcBorders>
          </w:tcPr>
          <w:p w14:paraId="1D764D7E">
            <w:pPr>
              <w:pStyle w:val="6"/>
              <w:snapToGrid/>
              <w:spacing w:line="360" w:lineRule="auto"/>
              <w:jc w:val="both"/>
              <w:rPr>
                <w:rFonts w:ascii="宋体" w:hAnsi="宋体" w:cs="宋体"/>
                <w:szCs w:val="21"/>
              </w:rPr>
            </w:pPr>
          </w:p>
          <w:p w14:paraId="5E878DB9">
            <w:pPr>
              <w:pStyle w:val="6"/>
              <w:snapToGrid/>
              <w:spacing w:line="360" w:lineRule="auto"/>
              <w:jc w:val="both"/>
              <w:rPr>
                <w:rFonts w:ascii="宋体" w:hAnsi="宋体" w:cs="宋体"/>
                <w:szCs w:val="21"/>
              </w:rPr>
            </w:pPr>
            <w:r>
              <w:rPr>
                <w:rFonts w:hint="eastAsia" w:ascii="宋体" w:hAnsi="宋体" w:cs="宋体"/>
                <w:szCs w:val="21"/>
              </w:rPr>
              <w:t>有效桩长（</w:t>
            </w:r>
            <w:r>
              <w:rPr>
                <w:rFonts w:ascii="Times New Roman" w:hAnsi="Times New Roman"/>
                <w:szCs w:val="21"/>
              </w:rPr>
              <w:t>m</w:t>
            </w:r>
            <w:r>
              <w:rPr>
                <w:rFonts w:hint="eastAsia" w:ascii="宋体" w:hAnsi="宋体" w:cs="宋体"/>
                <w:szCs w:val="21"/>
              </w:rPr>
              <w:t>）</w:t>
            </w:r>
          </w:p>
        </w:tc>
        <w:tc>
          <w:tcPr>
            <w:tcW w:w="743" w:type="dxa"/>
            <w:gridSpan w:val="2"/>
            <w:tcBorders>
              <w:top w:val="single" w:color="auto" w:sz="12" w:space="0"/>
              <w:left w:val="single" w:color="auto" w:sz="4" w:space="0"/>
              <w:bottom w:val="single" w:color="auto" w:sz="4" w:space="0"/>
              <w:right w:val="single" w:color="auto" w:sz="4" w:space="0"/>
            </w:tcBorders>
          </w:tcPr>
          <w:p w14:paraId="1154DFD5">
            <w:pPr>
              <w:pStyle w:val="6"/>
              <w:snapToGrid/>
              <w:spacing w:line="360" w:lineRule="auto"/>
              <w:jc w:val="center"/>
              <w:rPr>
                <w:rFonts w:ascii="宋体" w:hAnsi="宋体" w:cs="宋体"/>
                <w:szCs w:val="21"/>
              </w:rPr>
            </w:pPr>
          </w:p>
          <w:p w14:paraId="001B97E5">
            <w:pPr>
              <w:pStyle w:val="6"/>
              <w:snapToGrid/>
              <w:spacing w:line="360" w:lineRule="auto"/>
              <w:jc w:val="center"/>
              <w:rPr>
                <w:rFonts w:ascii="宋体" w:hAnsi="宋体" w:cs="宋体"/>
                <w:szCs w:val="21"/>
              </w:rPr>
            </w:pPr>
            <w:r>
              <w:rPr>
                <w:rFonts w:hint="eastAsia" w:ascii="宋体" w:hAnsi="宋体" w:cs="宋体"/>
                <w:szCs w:val="21"/>
              </w:rPr>
              <w:t>沉管时间</w:t>
            </w:r>
          </w:p>
        </w:tc>
        <w:tc>
          <w:tcPr>
            <w:tcW w:w="725" w:type="dxa"/>
            <w:gridSpan w:val="2"/>
            <w:tcBorders>
              <w:top w:val="single" w:color="auto" w:sz="12" w:space="0"/>
              <w:left w:val="single" w:color="auto" w:sz="4" w:space="0"/>
              <w:bottom w:val="single" w:color="auto" w:sz="4" w:space="0"/>
              <w:right w:val="single" w:color="auto" w:sz="4" w:space="0"/>
            </w:tcBorders>
          </w:tcPr>
          <w:p w14:paraId="3D9ED16E">
            <w:pPr>
              <w:pStyle w:val="6"/>
              <w:snapToGrid/>
              <w:spacing w:line="360" w:lineRule="auto"/>
              <w:jc w:val="center"/>
              <w:rPr>
                <w:rFonts w:ascii="宋体" w:hAnsi="宋体" w:cs="宋体"/>
                <w:szCs w:val="21"/>
              </w:rPr>
            </w:pPr>
          </w:p>
          <w:p w14:paraId="10D54D5F">
            <w:pPr>
              <w:pStyle w:val="6"/>
              <w:snapToGrid/>
              <w:spacing w:line="360" w:lineRule="auto"/>
              <w:jc w:val="center"/>
              <w:rPr>
                <w:rFonts w:ascii="宋体" w:hAnsi="宋体" w:cs="宋体"/>
                <w:szCs w:val="21"/>
              </w:rPr>
            </w:pPr>
            <w:r>
              <w:rPr>
                <w:rFonts w:hint="eastAsia" w:ascii="宋体" w:hAnsi="宋体" w:cs="宋体"/>
                <w:szCs w:val="21"/>
              </w:rPr>
              <w:t>拔管时间</w:t>
            </w:r>
          </w:p>
        </w:tc>
        <w:tc>
          <w:tcPr>
            <w:tcW w:w="698" w:type="dxa"/>
            <w:vMerge w:val="restart"/>
            <w:tcBorders>
              <w:top w:val="single" w:color="auto" w:sz="12" w:space="0"/>
              <w:left w:val="single" w:color="auto" w:sz="4" w:space="0"/>
              <w:bottom w:val="single" w:color="auto" w:sz="4" w:space="0"/>
              <w:right w:val="single" w:color="auto" w:sz="4" w:space="0"/>
            </w:tcBorders>
            <w:vAlign w:val="center"/>
          </w:tcPr>
          <w:p w14:paraId="6205E04B">
            <w:pPr>
              <w:pStyle w:val="6"/>
              <w:snapToGrid/>
              <w:spacing w:line="360" w:lineRule="auto"/>
              <w:jc w:val="center"/>
              <w:rPr>
                <w:rFonts w:ascii="宋体" w:hAnsi="宋体" w:cs="宋体"/>
                <w:szCs w:val="21"/>
              </w:rPr>
            </w:pPr>
            <w:r>
              <w:rPr>
                <w:rFonts w:hint="eastAsia" w:ascii="宋体" w:hAnsi="宋体" w:cs="宋体"/>
                <w:szCs w:val="21"/>
              </w:rPr>
              <w:t>投料量</w:t>
            </w:r>
          </w:p>
          <w:p w14:paraId="167A9296">
            <w:pPr>
              <w:pStyle w:val="6"/>
              <w:snapToGrid/>
              <w:spacing w:line="360" w:lineRule="auto"/>
              <w:jc w:val="center"/>
              <w:rPr>
                <w:rFonts w:ascii="宋体" w:hAnsi="宋体" w:cs="宋体"/>
                <w:szCs w:val="21"/>
              </w:rPr>
            </w:pPr>
            <w:r>
              <w:rPr>
                <w:rFonts w:hint="eastAsia" w:ascii="宋体" w:hAnsi="宋体" w:cs="宋体"/>
                <w:sz w:val="18"/>
                <w:szCs w:val="18"/>
              </w:rPr>
              <w:t>（</w:t>
            </w:r>
            <w:r>
              <w:rPr>
                <w:rFonts w:ascii="Times New Roman" w:hAnsi="Times New Roman"/>
                <w:szCs w:val="21"/>
              </w:rPr>
              <w:t>m³</w:t>
            </w:r>
            <w:r>
              <w:rPr>
                <w:rFonts w:hint="eastAsia" w:ascii="宋体" w:hAnsi="宋体" w:cs="宋体"/>
                <w:sz w:val="18"/>
                <w:szCs w:val="18"/>
              </w:rPr>
              <w:t>）</w:t>
            </w:r>
          </w:p>
        </w:tc>
        <w:tc>
          <w:tcPr>
            <w:tcW w:w="747" w:type="dxa"/>
            <w:vMerge w:val="restart"/>
            <w:tcBorders>
              <w:top w:val="single" w:color="auto" w:sz="12" w:space="0"/>
              <w:left w:val="single" w:color="auto" w:sz="4" w:space="0"/>
              <w:bottom w:val="single" w:color="auto" w:sz="4" w:space="0"/>
              <w:right w:val="single" w:color="auto" w:sz="4" w:space="0"/>
            </w:tcBorders>
            <w:vAlign w:val="center"/>
          </w:tcPr>
          <w:p w14:paraId="77564933">
            <w:pPr>
              <w:pStyle w:val="6"/>
              <w:snapToGrid/>
              <w:spacing w:line="360" w:lineRule="auto"/>
              <w:jc w:val="center"/>
              <w:rPr>
                <w:rFonts w:ascii="宋体" w:hAnsi="宋体" w:cs="宋体"/>
                <w:szCs w:val="21"/>
              </w:rPr>
            </w:pPr>
            <w:r>
              <w:rPr>
                <w:rFonts w:hint="eastAsia" w:ascii="宋体" w:hAnsi="宋体" w:cs="宋体"/>
                <w:szCs w:val="21"/>
              </w:rPr>
              <w:t>浮浆高度</w:t>
            </w:r>
            <w:r>
              <w:rPr>
                <w:rFonts w:hint="eastAsia" w:ascii="宋体" w:hAnsi="宋体" w:cs="宋体"/>
                <w:sz w:val="18"/>
                <w:szCs w:val="18"/>
              </w:rPr>
              <w:t>（</w:t>
            </w:r>
            <w:r>
              <w:rPr>
                <w:rFonts w:ascii="Times New Roman" w:hAnsi="Times New Roman"/>
                <w:szCs w:val="21"/>
              </w:rPr>
              <w:t>mm</w:t>
            </w:r>
            <w:r>
              <w:rPr>
                <w:rFonts w:hint="eastAsia" w:ascii="宋体" w:hAnsi="宋体" w:cs="宋体"/>
                <w:sz w:val="18"/>
                <w:szCs w:val="18"/>
              </w:rPr>
              <w:t>）</w:t>
            </w:r>
          </w:p>
        </w:tc>
        <w:tc>
          <w:tcPr>
            <w:tcW w:w="2413" w:type="dxa"/>
            <w:gridSpan w:val="5"/>
            <w:tcBorders>
              <w:top w:val="single" w:color="auto" w:sz="12" w:space="0"/>
              <w:left w:val="single" w:color="auto" w:sz="4" w:space="0"/>
              <w:bottom w:val="single" w:color="auto" w:sz="4" w:space="0"/>
              <w:right w:val="single" w:color="auto" w:sz="4" w:space="0"/>
            </w:tcBorders>
            <w:vAlign w:val="center"/>
          </w:tcPr>
          <w:p w14:paraId="44431905">
            <w:pPr>
              <w:pStyle w:val="6"/>
              <w:snapToGrid/>
              <w:spacing w:line="360" w:lineRule="auto"/>
              <w:jc w:val="center"/>
              <w:rPr>
                <w:rFonts w:ascii="宋体" w:hAnsi="宋体" w:cs="宋体"/>
                <w:szCs w:val="21"/>
              </w:rPr>
            </w:pPr>
            <w:r>
              <w:rPr>
                <w:rFonts w:hint="eastAsia" w:ascii="宋体" w:hAnsi="宋体" w:cs="宋体"/>
                <w:szCs w:val="21"/>
              </w:rPr>
              <w:t>激振电流（</w:t>
            </w:r>
            <w:r>
              <w:rPr>
                <w:rFonts w:ascii="Times New Roman" w:hAnsi="Times New Roman"/>
                <w:szCs w:val="21"/>
              </w:rPr>
              <w:t>A/m</w:t>
            </w:r>
            <w:r>
              <w:rPr>
                <w:rFonts w:hint="eastAsia" w:ascii="宋体" w:hAnsi="宋体" w:cs="宋体"/>
                <w:szCs w:val="21"/>
              </w:rPr>
              <w:t>）</w:t>
            </w:r>
          </w:p>
        </w:tc>
        <w:tc>
          <w:tcPr>
            <w:tcW w:w="345" w:type="dxa"/>
            <w:vMerge w:val="restart"/>
            <w:tcBorders>
              <w:top w:val="single" w:color="auto" w:sz="12" w:space="0"/>
              <w:left w:val="single" w:color="auto" w:sz="4" w:space="0"/>
              <w:bottom w:val="single" w:color="auto" w:sz="4" w:space="0"/>
              <w:right w:val="single" w:color="auto" w:sz="12" w:space="0"/>
            </w:tcBorders>
            <w:vAlign w:val="center"/>
          </w:tcPr>
          <w:p w14:paraId="5D23B972">
            <w:pPr>
              <w:pStyle w:val="6"/>
              <w:snapToGrid/>
              <w:spacing w:line="360" w:lineRule="auto"/>
              <w:jc w:val="center"/>
              <w:rPr>
                <w:rFonts w:ascii="宋体" w:hAnsi="宋体" w:cs="宋体"/>
                <w:szCs w:val="21"/>
              </w:rPr>
            </w:pPr>
            <w:r>
              <w:rPr>
                <w:rFonts w:hint="eastAsia" w:ascii="宋体" w:hAnsi="宋体" w:cs="宋体"/>
                <w:szCs w:val="21"/>
              </w:rPr>
              <w:t>备注</w:t>
            </w:r>
          </w:p>
        </w:tc>
      </w:tr>
      <w:tr w14:paraId="2F452E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13" w:type="dxa"/>
            <w:vMerge w:val="continue"/>
            <w:tcBorders>
              <w:top w:val="single" w:color="auto" w:sz="12" w:space="0"/>
              <w:left w:val="single" w:color="auto" w:sz="12" w:space="0"/>
              <w:bottom w:val="single" w:color="auto" w:sz="4" w:space="0"/>
              <w:right w:val="single" w:color="auto" w:sz="4" w:space="0"/>
            </w:tcBorders>
            <w:vAlign w:val="center"/>
          </w:tcPr>
          <w:p w14:paraId="6DBE4708">
            <w:pPr>
              <w:spacing w:line="360" w:lineRule="auto"/>
              <w:rPr>
                <w:rFonts w:ascii="宋体" w:hAnsi="宋体" w:eastAsia="宋体" w:cs="宋体"/>
                <w:szCs w:val="21"/>
              </w:rPr>
            </w:pPr>
          </w:p>
        </w:tc>
        <w:tc>
          <w:tcPr>
            <w:tcW w:w="567" w:type="dxa"/>
            <w:vMerge w:val="continue"/>
            <w:tcBorders>
              <w:top w:val="single" w:color="auto" w:sz="12" w:space="0"/>
              <w:left w:val="single" w:color="auto" w:sz="4" w:space="0"/>
              <w:bottom w:val="single" w:color="auto" w:sz="4" w:space="0"/>
              <w:right w:val="single" w:color="auto" w:sz="4" w:space="0"/>
            </w:tcBorders>
            <w:vAlign w:val="center"/>
          </w:tcPr>
          <w:p w14:paraId="37B80215">
            <w:pPr>
              <w:spacing w:line="360" w:lineRule="auto"/>
              <w:rPr>
                <w:rFonts w:ascii="宋体" w:hAnsi="宋体" w:eastAsia="宋体" w:cs="宋体"/>
                <w:szCs w:val="21"/>
              </w:rPr>
            </w:pPr>
          </w:p>
        </w:tc>
        <w:tc>
          <w:tcPr>
            <w:tcW w:w="724" w:type="dxa"/>
            <w:vMerge w:val="continue"/>
            <w:tcBorders>
              <w:top w:val="single" w:color="auto" w:sz="12" w:space="0"/>
              <w:left w:val="single" w:color="auto" w:sz="4" w:space="0"/>
              <w:bottom w:val="single" w:color="auto" w:sz="4" w:space="0"/>
              <w:right w:val="single" w:color="auto" w:sz="4" w:space="0"/>
            </w:tcBorders>
            <w:vAlign w:val="center"/>
          </w:tcPr>
          <w:p w14:paraId="2934A2FE">
            <w:pPr>
              <w:spacing w:line="360" w:lineRule="auto"/>
              <w:rPr>
                <w:rFonts w:ascii="宋体" w:hAnsi="宋体" w:eastAsia="宋体" w:cs="宋体"/>
                <w:szCs w:val="21"/>
              </w:rPr>
            </w:pPr>
          </w:p>
        </w:tc>
        <w:tc>
          <w:tcPr>
            <w:tcW w:w="725" w:type="dxa"/>
            <w:vMerge w:val="continue"/>
            <w:tcBorders>
              <w:top w:val="single" w:color="auto" w:sz="12" w:space="0"/>
              <w:left w:val="single" w:color="auto" w:sz="4" w:space="0"/>
              <w:bottom w:val="single" w:color="auto" w:sz="4" w:space="0"/>
              <w:right w:val="single" w:color="auto" w:sz="4" w:space="0"/>
            </w:tcBorders>
            <w:vAlign w:val="center"/>
          </w:tcPr>
          <w:p w14:paraId="635DA910">
            <w:pPr>
              <w:spacing w:line="360" w:lineRule="auto"/>
              <w:rPr>
                <w:rFonts w:ascii="宋体" w:hAnsi="宋体" w:eastAsia="宋体" w:cs="宋体"/>
                <w:szCs w:val="21"/>
              </w:rPr>
            </w:pPr>
          </w:p>
        </w:tc>
        <w:tc>
          <w:tcPr>
            <w:tcW w:w="383" w:type="dxa"/>
            <w:tcBorders>
              <w:top w:val="single" w:color="auto" w:sz="4" w:space="0"/>
              <w:left w:val="single" w:color="auto" w:sz="4" w:space="0"/>
              <w:bottom w:val="single" w:color="auto" w:sz="4" w:space="0"/>
              <w:right w:val="single" w:color="auto" w:sz="4" w:space="0"/>
            </w:tcBorders>
            <w:vAlign w:val="center"/>
          </w:tcPr>
          <w:p w14:paraId="1B2BACE5">
            <w:pPr>
              <w:pStyle w:val="6"/>
              <w:snapToGrid/>
              <w:spacing w:line="360" w:lineRule="auto"/>
              <w:jc w:val="center"/>
              <w:rPr>
                <w:rFonts w:ascii="宋体" w:hAnsi="宋体" w:cs="宋体"/>
                <w:szCs w:val="21"/>
              </w:rPr>
            </w:pPr>
            <w:r>
              <w:rPr>
                <w:rFonts w:hint="eastAsia" w:ascii="宋体" w:hAnsi="宋体" w:cs="宋体"/>
                <w:szCs w:val="21"/>
              </w:rPr>
              <w:t>起</w:t>
            </w:r>
          </w:p>
        </w:tc>
        <w:tc>
          <w:tcPr>
            <w:tcW w:w="360" w:type="dxa"/>
            <w:tcBorders>
              <w:top w:val="single" w:color="auto" w:sz="4" w:space="0"/>
              <w:left w:val="single" w:color="auto" w:sz="4" w:space="0"/>
              <w:bottom w:val="single" w:color="auto" w:sz="4" w:space="0"/>
              <w:right w:val="single" w:color="auto" w:sz="4" w:space="0"/>
            </w:tcBorders>
            <w:vAlign w:val="center"/>
          </w:tcPr>
          <w:p w14:paraId="75949E1C">
            <w:pPr>
              <w:pStyle w:val="6"/>
              <w:snapToGrid/>
              <w:spacing w:line="360" w:lineRule="auto"/>
              <w:jc w:val="both"/>
              <w:rPr>
                <w:rFonts w:ascii="宋体" w:hAnsi="宋体" w:cs="宋体"/>
                <w:szCs w:val="21"/>
              </w:rPr>
            </w:pPr>
            <w:r>
              <w:rPr>
                <w:rFonts w:hint="eastAsia" w:ascii="宋体" w:hAnsi="宋体" w:cs="宋体"/>
                <w:szCs w:val="21"/>
              </w:rPr>
              <w:t>止</w:t>
            </w:r>
          </w:p>
        </w:tc>
        <w:tc>
          <w:tcPr>
            <w:tcW w:w="375" w:type="dxa"/>
            <w:tcBorders>
              <w:top w:val="single" w:color="auto" w:sz="4" w:space="0"/>
              <w:left w:val="single" w:color="auto" w:sz="4" w:space="0"/>
              <w:bottom w:val="single" w:color="auto" w:sz="4" w:space="0"/>
              <w:right w:val="single" w:color="auto" w:sz="4" w:space="0"/>
            </w:tcBorders>
            <w:vAlign w:val="center"/>
          </w:tcPr>
          <w:p w14:paraId="61829EF7">
            <w:pPr>
              <w:pStyle w:val="6"/>
              <w:snapToGrid/>
              <w:spacing w:line="360" w:lineRule="auto"/>
              <w:jc w:val="center"/>
              <w:rPr>
                <w:rFonts w:ascii="宋体" w:hAnsi="宋体" w:cs="宋体"/>
                <w:szCs w:val="21"/>
              </w:rPr>
            </w:pPr>
            <w:r>
              <w:rPr>
                <w:rFonts w:hint="eastAsia" w:ascii="宋体" w:hAnsi="宋体" w:cs="宋体"/>
                <w:szCs w:val="21"/>
              </w:rPr>
              <w:t>起</w:t>
            </w:r>
          </w:p>
        </w:tc>
        <w:tc>
          <w:tcPr>
            <w:tcW w:w="350" w:type="dxa"/>
            <w:tcBorders>
              <w:top w:val="single" w:color="auto" w:sz="4" w:space="0"/>
              <w:left w:val="single" w:color="auto" w:sz="4" w:space="0"/>
              <w:bottom w:val="single" w:color="auto" w:sz="4" w:space="0"/>
              <w:right w:val="single" w:color="auto" w:sz="4" w:space="0"/>
            </w:tcBorders>
            <w:vAlign w:val="center"/>
          </w:tcPr>
          <w:p w14:paraId="6B19613D">
            <w:pPr>
              <w:pStyle w:val="6"/>
              <w:snapToGrid/>
              <w:spacing w:line="360" w:lineRule="auto"/>
              <w:jc w:val="center"/>
              <w:rPr>
                <w:rFonts w:ascii="宋体" w:hAnsi="宋体" w:cs="宋体"/>
                <w:szCs w:val="21"/>
              </w:rPr>
            </w:pPr>
            <w:r>
              <w:rPr>
                <w:rFonts w:hint="eastAsia" w:ascii="宋体" w:hAnsi="宋体" w:cs="宋体"/>
                <w:szCs w:val="21"/>
              </w:rPr>
              <w:t>止</w:t>
            </w:r>
          </w:p>
        </w:tc>
        <w:tc>
          <w:tcPr>
            <w:tcW w:w="698" w:type="dxa"/>
            <w:vMerge w:val="continue"/>
            <w:tcBorders>
              <w:top w:val="single" w:color="auto" w:sz="12" w:space="0"/>
              <w:left w:val="single" w:color="auto" w:sz="4" w:space="0"/>
              <w:bottom w:val="single" w:color="auto" w:sz="4" w:space="0"/>
              <w:right w:val="single" w:color="auto" w:sz="4" w:space="0"/>
            </w:tcBorders>
            <w:vAlign w:val="center"/>
          </w:tcPr>
          <w:p w14:paraId="47B4567F">
            <w:pPr>
              <w:spacing w:line="360" w:lineRule="auto"/>
              <w:rPr>
                <w:rFonts w:ascii="宋体" w:hAnsi="宋体" w:eastAsia="宋体" w:cs="宋体"/>
                <w:szCs w:val="21"/>
              </w:rPr>
            </w:pPr>
          </w:p>
        </w:tc>
        <w:tc>
          <w:tcPr>
            <w:tcW w:w="747" w:type="dxa"/>
            <w:vMerge w:val="continue"/>
            <w:tcBorders>
              <w:top w:val="single" w:color="auto" w:sz="12" w:space="0"/>
              <w:left w:val="single" w:color="auto" w:sz="4" w:space="0"/>
              <w:bottom w:val="single" w:color="auto" w:sz="4" w:space="0"/>
              <w:right w:val="single" w:color="auto" w:sz="4" w:space="0"/>
            </w:tcBorders>
            <w:vAlign w:val="center"/>
          </w:tcPr>
          <w:p w14:paraId="6C67315B">
            <w:pPr>
              <w:spacing w:line="360" w:lineRule="auto"/>
              <w:rPr>
                <w:rFonts w:ascii="宋体" w:hAnsi="宋体" w:eastAsia="宋体" w:cs="宋体"/>
                <w:szCs w:val="21"/>
              </w:rPr>
            </w:pPr>
          </w:p>
        </w:tc>
        <w:tc>
          <w:tcPr>
            <w:tcW w:w="526" w:type="dxa"/>
            <w:tcBorders>
              <w:top w:val="single" w:color="auto" w:sz="4" w:space="0"/>
              <w:left w:val="single" w:color="auto" w:sz="4" w:space="0"/>
              <w:bottom w:val="single" w:color="auto" w:sz="4" w:space="0"/>
              <w:right w:val="single" w:color="auto" w:sz="4" w:space="0"/>
            </w:tcBorders>
            <w:vAlign w:val="center"/>
          </w:tcPr>
          <w:p w14:paraId="4DDD6D7D">
            <w:pPr>
              <w:pStyle w:val="6"/>
              <w:snapToGrid/>
              <w:spacing w:line="360" w:lineRule="auto"/>
              <w:jc w:val="center"/>
              <w:rPr>
                <w:rFonts w:ascii="Times New Roman" w:hAnsi="Times New Roman"/>
                <w:szCs w:val="21"/>
              </w:rPr>
            </w:pPr>
            <w:r>
              <w:rPr>
                <w:rFonts w:ascii="Times New Roman" w:hAnsi="Times New Roman"/>
                <w:szCs w:val="21"/>
              </w:rPr>
              <w:t>1</w:t>
            </w:r>
          </w:p>
        </w:tc>
        <w:tc>
          <w:tcPr>
            <w:tcW w:w="435" w:type="dxa"/>
            <w:tcBorders>
              <w:top w:val="single" w:color="auto" w:sz="4" w:space="0"/>
              <w:left w:val="single" w:color="auto" w:sz="4" w:space="0"/>
              <w:bottom w:val="single" w:color="auto" w:sz="4" w:space="0"/>
              <w:right w:val="single" w:color="auto" w:sz="4" w:space="0"/>
            </w:tcBorders>
            <w:vAlign w:val="center"/>
          </w:tcPr>
          <w:p w14:paraId="42BE30F2">
            <w:pPr>
              <w:pStyle w:val="6"/>
              <w:snapToGrid/>
              <w:spacing w:line="360" w:lineRule="auto"/>
              <w:jc w:val="center"/>
              <w:rPr>
                <w:rFonts w:ascii="Times New Roman" w:hAnsi="Times New Roman"/>
                <w:szCs w:val="21"/>
              </w:rPr>
            </w:pPr>
            <w:r>
              <w:rPr>
                <w:rFonts w:ascii="Times New Roman" w:hAnsi="Times New Roman"/>
                <w:szCs w:val="21"/>
              </w:rPr>
              <w:t>2</w:t>
            </w:r>
          </w:p>
        </w:tc>
        <w:tc>
          <w:tcPr>
            <w:tcW w:w="509" w:type="dxa"/>
            <w:tcBorders>
              <w:top w:val="single" w:color="auto" w:sz="4" w:space="0"/>
              <w:left w:val="single" w:color="auto" w:sz="4" w:space="0"/>
              <w:bottom w:val="single" w:color="auto" w:sz="4" w:space="0"/>
              <w:right w:val="single" w:color="auto" w:sz="4" w:space="0"/>
            </w:tcBorders>
            <w:vAlign w:val="center"/>
          </w:tcPr>
          <w:p w14:paraId="15689A45">
            <w:pPr>
              <w:pStyle w:val="6"/>
              <w:snapToGrid/>
              <w:spacing w:line="360" w:lineRule="auto"/>
              <w:jc w:val="center"/>
              <w:rPr>
                <w:rFonts w:ascii="Times New Roman" w:hAnsi="Times New Roman"/>
                <w:szCs w:val="21"/>
              </w:rPr>
            </w:pPr>
            <w:r>
              <w:rPr>
                <w:rFonts w:ascii="Times New Roman" w:hAnsi="Times New Roman"/>
                <w:szCs w:val="21"/>
              </w:rPr>
              <w:t>3</w:t>
            </w:r>
          </w:p>
        </w:tc>
        <w:tc>
          <w:tcPr>
            <w:tcW w:w="479" w:type="dxa"/>
            <w:tcBorders>
              <w:top w:val="single" w:color="auto" w:sz="4" w:space="0"/>
              <w:left w:val="single" w:color="auto" w:sz="4" w:space="0"/>
              <w:bottom w:val="single" w:color="auto" w:sz="4" w:space="0"/>
              <w:right w:val="single" w:color="auto" w:sz="4" w:space="0"/>
            </w:tcBorders>
            <w:vAlign w:val="center"/>
          </w:tcPr>
          <w:p w14:paraId="68F3012F">
            <w:pPr>
              <w:pStyle w:val="6"/>
              <w:snapToGrid/>
              <w:spacing w:line="360" w:lineRule="auto"/>
              <w:jc w:val="center"/>
              <w:rPr>
                <w:rFonts w:ascii="Times New Roman" w:hAnsi="Times New Roman"/>
                <w:szCs w:val="21"/>
              </w:rPr>
            </w:pPr>
            <w:r>
              <w:rPr>
                <w:rFonts w:ascii="Times New Roman" w:hAnsi="Times New Roman"/>
                <w:szCs w:val="21"/>
              </w:rPr>
              <w:t>4</w:t>
            </w:r>
          </w:p>
        </w:tc>
        <w:tc>
          <w:tcPr>
            <w:tcW w:w="464" w:type="dxa"/>
            <w:tcBorders>
              <w:top w:val="single" w:color="auto" w:sz="4" w:space="0"/>
              <w:left w:val="single" w:color="auto" w:sz="4" w:space="0"/>
              <w:bottom w:val="single" w:color="auto" w:sz="4" w:space="0"/>
              <w:right w:val="single" w:color="auto" w:sz="4" w:space="0"/>
            </w:tcBorders>
            <w:vAlign w:val="center"/>
          </w:tcPr>
          <w:p w14:paraId="4D816A26">
            <w:pPr>
              <w:pStyle w:val="6"/>
              <w:snapToGrid/>
              <w:spacing w:line="360" w:lineRule="auto"/>
              <w:jc w:val="center"/>
              <w:rPr>
                <w:rFonts w:ascii="Times New Roman" w:hAnsi="Times New Roman"/>
                <w:szCs w:val="21"/>
              </w:rPr>
            </w:pPr>
            <w:r>
              <w:rPr>
                <w:rFonts w:ascii="Times New Roman" w:hAnsi="Times New Roman"/>
                <w:szCs w:val="21"/>
              </w:rPr>
              <w:t>5</w:t>
            </w:r>
          </w:p>
        </w:tc>
        <w:tc>
          <w:tcPr>
            <w:tcW w:w="345" w:type="dxa"/>
            <w:vMerge w:val="continue"/>
            <w:tcBorders>
              <w:top w:val="single" w:color="auto" w:sz="12" w:space="0"/>
              <w:left w:val="single" w:color="auto" w:sz="4" w:space="0"/>
              <w:bottom w:val="single" w:color="auto" w:sz="4" w:space="0"/>
              <w:right w:val="single" w:color="auto" w:sz="12" w:space="0"/>
            </w:tcBorders>
            <w:vAlign w:val="center"/>
          </w:tcPr>
          <w:p w14:paraId="78D21A3B">
            <w:pPr>
              <w:spacing w:line="360" w:lineRule="auto"/>
              <w:rPr>
                <w:rFonts w:ascii="宋体" w:hAnsi="宋体" w:eastAsia="宋体" w:cs="宋体"/>
                <w:szCs w:val="21"/>
              </w:rPr>
            </w:pPr>
          </w:p>
        </w:tc>
      </w:tr>
      <w:tr w14:paraId="593009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13" w:type="dxa"/>
            <w:vMerge w:val="restart"/>
            <w:tcBorders>
              <w:top w:val="single" w:color="auto" w:sz="4" w:space="0"/>
              <w:left w:val="single" w:color="auto" w:sz="12" w:space="0"/>
              <w:bottom w:val="single" w:color="auto" w:sz="4" w:space="0"/>
              <w:right w:val="single" w:color="auto" w:sz="4" w:space="0"/>
            </w:tcBorders>
          </w:tcPr>
          <w:p w14:paraId="0C249236">
            <w:pPr>
              <w:pStyle w:val="6"/>
              <w:snapToGrid/>
              <w:spacing w:line="360" w:lineRule="auto"/>
              <w:jc w:val="both"/>
              <w:rPr>
                <w:rFonts w:ascii="宋体" w:hAnsi="宋体" w:cs="宋体"/>
                <w:szCs w:val="21"/>
              </w:rPr>
            </w:pPr>
          </w:p>
        </w:tc>
        <w:tc>
          <w:tcPr>
            <w:tcW w:w="567" w:type="dxa"/>
            <w:vMerge w:val="restart"/>
            <w:tcBorders>
              <w:top w:val="single" w:color="auto" w:sz="4" w:space="0"/>
              <w:left w:val="single" w:color="auto" w:sz="4" w:space="0"/>
              <w:bottom w:val="single" w:color="auto" w:sz="4" w:space="0"/>
              <w:right w:val="single" w:color="auto" w:sz="4" w:space="0"/>
            </w:tcBorders>
          </w:tcPr>
          <w:p w14:paraId="7209C9A0">
            <w:pPr>
              <w:pStyle w:val="6"/>
              <w:snapToGrid/>
              <w:spacing w:line="360" w:lineRule="auto"/>
              <w:jc w:val="both"/>
              <w:rPr>
                <w:rFonts w:ascii="宋体" w:hAnsi="宋体" w:cs="宋体"/>
                <w:szCs w:val="21"/>
              </w:rPr>
            </w:pPr>
          </w:p>
        </w:tc>
        <w:tc>
          <w:tcPr>
            <w:tcW w:w="724" w:type="dxa"/>
            <w:vMerge w:val="restart"/>
            <w:tcBorders>
              <w:top w:val="single" w:color="auto" w:sz="4" w:space="0"/>
              <w:left w:val="single" w:color="auto" w:sz="4" w:space="0"/>
              <w:bottom w:val="single" w:color="auto" w:sz="4" w:space="0"/>
              <w:right w:val="single" w:color="auto" w:sz="4" w:space="0"/>
            </w:tcBorders>
          </w:tcPr>
          <w:p w14:paraId="7C88FF2D">
            <w:pPr>
              <w:pStyle w:val="6"/>
              <w:snapToGrid/>
              <w:spacing w:line="360" w:lineRule="auto"/>
              <w:jc w:val="both"/>
              <w:rPr>
                <w:rFonts w:ascii="宋体" w:hAnsi="宋体" w:cs="宋体"/>
                <w:szCs w:val="21"/>
              </w:rPr>
            </w:pPr>
          </w:p>
        </w:tc>
        <w:tc>
          <w:tcPr>
            <w:tcW w:w="725" w:type="dxa"/>
            <w:vMerge w:val="restart"/>
            <w:tcBorders>
              <w:top w:val="single" w:color="auto" w:sz="4" w:space="0"/>
              <w:left w:val="single" w:color="auto" w:sz="4" w:space="0"/>
              <w:bottom w:val="single" w:color="auto" w:sz="4" w:space="0"/>
              <w:right w:val="single" w:color="auto" w:sz="4" w:space="0"/>
            </w:tcBorders>
          </w:tcPr>
          <w:p w14:paraId="2EB24B86">
            <w:pPr>
              <w:pStyle w:val="6"/>
              <w:snapToGrid/>
              <w:spacing w:line="360" w:lineRule="auto"/>
              <w:jc w:val="both"/>
              <w:rPr>
                <w:rFonts w:ascii="宋体" w:hAnsi="宋体" w:cs="宋体"/>
                <w:szCs w:val="21"/>
              </w:rPr>
            </w:pPr>
          </w:p>
        </w:tc>
        <w:tc>
          <w:tcPr>
            <w:tcW w:w="743" w:type="dxa"/>
            <w:gridSpan w:val="2"/>
            <w:vMerge w:val="restart"/>
            <w:tcBorders>
              <w:top w:val="single" w:color="auto" w:sz="4" w:space="0"/>
              <w:left w:val="single" w:color="auto" w:sz="4" w:space="0"/>
              <w:bottom w:val="single" w:color="auto" w:sz="4" w:space="0"/>
              <w:right w:val="single" w:color="auto" w:sz="4" w:space="0"/>
            </w:tcBorders>
          </w:tcPr>
          <w:p w14:paraId="090815FF">
            <w:pPr>
              <w:pStyle w:val="6"/>
              <w:snapToGrid/>
              <w:spacing w:line="360" w:lineRule="auto"/>
              <w:jc w:val="both"/>
              <w:rPr>
                <w:rFonts w:ascii="宋体" w:hAnsi="宋体" w:cs="宋体"/>
                <w:szCs w:val="21"/>
              </w:rPr>
            </w:pPr>
          </w:p>
        </w:tc>
        <w:tc>
          <w:tcPr>
            <w:tcW w:w="725" w:type="dxa"/>
            <w:gridSpan w:val="2"/>
            <w:vMerge w:val="restart"/>
            <w:tcBorders>
              <w:top w:val="single" w:color="auto" w:sz="4" w:space="0"/>
              <w:left w:val="single" w:color="auto" w:sz="4" w:space="0"/>
              <w:bottom w:val="single" w:color="auto" w:sz="4" w:space="0"/>
              <w:right w:val="single" w:color="auto" w:sz="4" w:space="0"/>
            </w:tcBorders>
          </w:tcPr>
          <w:p w14:paraId="16408199">
            <w:pPr>
              <w:pStyle w:val="6"/>
              <w:snapToGrid/>
              <w:spacing w:line="360" w:lineRule="auto"/>
              <w:jc w:val="both"/>
              <w:rPr>
                <w:rFonts w:ascii="宋体" w:hAnsi="宋体" w:cs="宋体"/>
                <w:szCs w:val="21"/>
              </w:rPr>
            </w:pPr>
          </w:p>
        </w:tc>
        <w:tc>
          <w:tcPr>
            <w:tcW w:w="698" w:type="dxa"/>
            <w:vMerge w:val="restart"/>
            <w:tcBorders>
              <w:top w:val="single" w:color="auto" w:sz="4" w:space="0"/>
              <w:left w:val="single" w:color="auto" w:sz="4" w:space="0"/>
              <w:bottom w:val="single" w:color="auto" w:sz="4" w:space="0"/>
              <w:right w:val="single" w:color="auto" w:sz="4" w:space="0"/>
            </w:tcBorders>
          </w:tcPr>
          <w:p w14:paraId="43B899A2">
            <w:pPr>
              <w:pStyle w:val="6"/>
              <w:snapToGrid/>
              <w:spacing w:line="360" w:lineRule="auto"/>
              <w:jc w:val="both"/>
              <w:rPr>
                <w:rFonts w:ascii="宋体" w:hAnsi="宋体" w:cs="宋体"/>
                <w:szCs w:val="21"/>
              </w:rPr>
            </w:pPr>
          </w:p>
        </w:tc>
        <w:tc>
          <w:tcPr>
            <w:tcW w:w="747" w:type="dxa"/>
            <w:vMerge w:val="restart"/>
            <w:tcBorders>
              <w:top w:val="single" w:color="auto" w:sz="4" w:space="0"/>
              <w:left w:val="single" w:color="auto" w:sz="4" w:space="0"/>
              <w:bottom w:val="single" w:color="auto" w:sz="4" w:space="0"/>
              <w:right w:val="single" w:color="auto" w:sz="4" w:space="0"/>
            </w:tcBorders>
          </w:tcPr>
          <w:p w14:paraId="1BEAA788">
            <w:pPr>
              <w:pStyle w:val="6"/>
              <w:snapToGrid/>
              <w:spacing w:line="360" w:lineRule="auto"/>
              <w:jc w:val="both"/>
              <w:rPr>
                <w:rFonts w:ascii="宋体" w:hAnsi="宋体" w:cs="宋体"/>
                <w:szCs w:val="21"/>
              </w:rPr>
            </w:pPr>
          </w:p>
        </w:tc>
        <w:tc>
          <w:tcPr>
            <w:tcW w:w="526" w:type="dxa"/>
            <w:tcBorders>
              <w:top w:val="single" w:color="auto" w:sz="4" w:space="0"/>
              <w:left w:val="single" w:color="auto" w:sz="4" w:space="0"/>
              <w:bottom w:val="single" w:color="auto" w:sz="4" w:space="0"/>
              <w:right w:val="single" w:color="auto" w:sz="4" w:space="0"/>
            </w:tcBorders>
          </w:tcPr>
          <w:p w14:paraId="1429D16B">
            <w:pPr>
              <w:pStyle w:val="6"/>
              <w:snapToGrid/>
              <w:spacing w:line="360" w:lineRule="auto"/>
              <w:jc w:val="both"/>
              <w:rPr>
                <w:rFonts w:ascii="宋体" w:hAnsi="宋体" w:cs="宋体"/>
                <w:szCs w:val="21"/>
              </w:rPr>
            </w:pPr>
          </w:p>
        </w:tc>
        <w:tc>
          <w:tcPr>
            <w:tcW w:w="435" w:type="dxa"/>
            <w:tcBorders>
              <w:top w:val="single" w:color="auto" w:sz="4" w:space="0"/>
              <w:left w:val="single" w:color="auto" w:sz="4" w:space="0"/>
              <w:bottom w:val="single" w:color="auto" w:sz="4" w:space="0"/>
              <w:right w:val="single" w:color="auto" w:sz="4" w:space="0"/>
            </w:tcBorders>
          </w:tcPr>
          <w:p w14:paraId="2353B483">
            <w:pPr>
              <w:pStyle w:val="6"/>
              <w:snapToGrid/>
              <w:spacing w:line="360" w:lineRule="auto"/>
              <w:jc w:val="both"/>
              <w:rPr>
                <w:rFonts w:ascii="宋体" w:hAnsi="宋体" w:cs="宋体"/>
                <w:szCs w:val="21"/>
              </w:rPr>
            </w:pPr>
          </w:p>
        </w:tc>
        <w:tc>
          <w:tcPr>
            <w:tcW w:w="509" w:type="dxa"/>
            <w:tcBorders>
              <w:top w:val="single" w:color="auto" w:sz="4" w:space="0"/>
              <w:left w:val="single" w:color="auto" w:sz="4" w:space="0"/>
              <w:bottom w:val="single" w:color="auto" w:sz="4" w:space="0"/>
              <w:right w:val="single" w:color="auto" w:sz="4" w:space="0"/>
            </w:tcBorders>
          </w:tcPr>
          <w:p w14:paraId="5D40D9BC">
            <w:pPr>
              <w:pStyle w:val="6"/>
              <w:snapToGrid/>
              <w:spacing w:line="360" w:lineRule="auto"/>
              <w:jc w:val="both"/>
              <w:rPr>
                <w:rFonts w:ascii="宋体" w:hAnsi="宋体" w:cs="宋体"/>
                <w:szCs w:val="21"/>
              </w:rPr>
            </w:pPr>
          </w:p>
        </w:tc>
        <w:tc>
          <w:tcPr>
            <w:tcW w:w="479" w:type="dxa"/>
            <w:tcBorders>
              <w:top w:val="single" w:color="auto" w:sz="4" w:space="0"/>
              <w:left w:val="single" w:color="auto" w:sz="4" w:space="0"/>
              <w:bottom w:val="single" w:color="auto" w:sz="4" w:space="0"/>
              <w:right w:val="single" w:color="auto" w:sz="4" w:space="0"/>
            </w:tcBorders>
          </w:tcPr>
          <w:p w14:paraId="1BEDDA77">
            <w:pPr>
              <w:pStyle w:val="6"/>
              <w:snapToGrid/>
              <w:spacing w:line="360" w:lineRule="auto"/>
              <w:jc w:val="both"/>
              <w:rPr>
                <w:rFonts w:ascii="宋体" w:hAnsi="宋体" w:cs="宋体"/>
                <w:szCs w:val="21"/>
              </w:rPr>
            </w:pPr>
          </w:p>
        </w:tc>
        <w:tc>
          <w:tcPr>
            <w:tcW w:w="464" w:type="dxa"/>
            <w:tcBorders>
              <w:top w:val="single" w:color="auto" w:sz="4" w:space="0"/>
              <w:left w:val="single" w:color="auto" w:sz="4" w:space="0"/>
              <w:bottom w:val="single" w:color="auto" w:sz="4" w:space="0"/>
              <w:right w:val="single" w:color="auto" w:sz="4" w:space="0"/>
            </w:tcBorders>
          </w:tcPr>
          <w:p w14:paraId="0EE2C08E">
            <w:pPr>
              <w:pStyle w:val="6"/>
              <w:snapToGrid/>
              <w:spacing w:line="360" w:lineRule="auto"/>
              <w:jc w:val="both"/>
              <w:rPr>
                <w:rFonts w:ascii="宋体" w:hAnsi="宋体" w:cs="宋体"/>
                <w:szCs w:val="21"/>
              </w:rPr>
            </w:pPr>
          </w:p>
        </w:tc>
        <w:tc>
          <w:tcPr>
            <w:tcW w:w="345" w:type="dxa"/>
            <w:vMerge w:val="restart"/>
            <w:tcBorders>
              <w:top w:val="single" w:color="auto" w:sz="4" w:space="0"/>
              <w:left w:val="single" w:color="auto" w:sz="4" w:space="0"/>
              <w:bottom w:val="single" w:color="auto" w:sz="4" w:space="0"/>
              <w:right w:val="single" w:color="auto" w:sz="12" w:space="0"/>
            </w:tcBorders>
          </w:tcPr>
          <w:p w14:paraId="2C01B957">
            <w:pPr>
              <w:pStyle w:val="6"/>
              <w:snapToGrid/>
              <w:spacing w:line="360" w:lineRule="auto"/>
              <w:jc w:val="both"/>
              <w:rPr>
                <w:rFonts w:ascii="宋体" w:hAnsi="宋体" w:cs="宋体"/>
                <w:szCs w:val="21"/>
              </w:rPr>
            </w:pPr>
          </w:p>
        </w:tc>
      </w:tr>
      <w:tr w14:paraId="707E86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13" w:type="dxa"/>
            <w:vMerge w:val="continue"/>
            <w:tcBorders>
              <w:top w:val="single" w:color="auto" w:sz="4" w:space="0"/>
              <w:left w:val="single" w:color="auto" w:sz="12" w:space="0"/>
              <w:bottom w:val="single" w:color="auto" w:sz="4" w:space="0"/>
              <w:right w:val="single" w:color="auto" w:sz="4" w:space="0"/>
            </w:tcBorders>
            <w:vAlign w:val="center"/>
          </w:tcPr>
          <w:p w14:paraId="22E7B8F4">
            <w:pPr>
              <w:spacing w:line="360" w:lineRule="auto"/>
              <w:rPr>
                <w:rFonts w:ascii="宋体" w:hAnsi="宋体" w:eastAsia="宋体" w:cs="宋体"/>
                <w:szCs w:val="21"/>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2EAF2E40">
            <w:pPr>
              <w:spacing w:line="360" w:lineRule="auto"/>
              <w:rPr>
                <w:rFonts w:ascii="宋体" w:hAnsi="宋体" w:eastAsia="宋体" w:cs="宋体"/>
                <w:szCs w:val="21"/>
              </w:rPr>
            </w:pPr>
          </w:p>
        </w:tc>
        <w:tc>
          <w:tcPr>
            <w:tcW w:w="724" w:type="dxa"/>
            <w:vMerge w:val="continue"/>
            <w:tcBorders>
              <w:top w:val="single" w:color="auto" w:sz="4" w:space="0"/>
              <w:left w:val="single" w:color="auto" w:sz="4" w:space="0"/>
              <w:bottom w:val="single" w:color="auto" w:sz="4" w:space="0"/>
              <w:right w:val="single" w:color="auto" w:sz="4" w:space="0"/>
            </w:tcBorders>
            <w:vAlign w:val="center"/>
          </w:tcPr>
          <w:p w14:paraId="118E1D47">
            <w:pPr>
              <w:spacing w:line="360" w:lineRule="auto"/>
              <w:rPr>
                <w:rFonts w:ascii="宋体" w:hAnsi="宋体" w:eastAsia="宋体" w:cs="宋体"/>
                <w:szCs w:val="21"/>
              </w:rPr>
            </w:pPr>
          </w:p>
        </w:tc>
        <w:tc>
          <w:tcPr>
            <w:tcW w:w="725" w:type="dxa"/>
            <w:vMerge w:val="continue"/>
            <w:tcBorders>
              <w:top w:val="single" w:color="auto" w:sz="4" w:space="0"/>
              <w:left w:val="single" w:color="auto" w:sz="4" w:space="0"/>
              <w:bottom w:val="single" w:color="auto" w:sz="4" w:space="0"/>
              <w:right w:val="single" w:color="auto" w:sz="4" w:space="0"/>
            </w:tcBorders>
            <w:vAlign w:val="center"/>
          </w:tcPr>
          <w:p w14:paraId="1405DFF9">
            <w:pPr>
              <w:spacing w:line="360" w:lineRule="auto"/>
              <w:rPr>
                <w:rFonts w:ascii="宋体" w:hAnsi="宋体" w:eastAsia="宋体" w:cs="宋体"/>
                <w:szCs w:val="21"/>
              </w:rPr>
            </w:pPr>
          </w:p>
        </w:tc>
        <w:tc>
          <w:tcPr>
            <w:tcW w:w="1103" w:type="dxa"/>
            <w:gridSpan w:val="2"/>
            <w:vMerge w:val="continue"/>
            <w:tcBorders>
              <w:top w:val="single" w:color="auto" w:sz="4" w:space="0"/>
              <w:left w:val="single" w:color="auto" w:sz="4" w:space="0"/>
              <w:bottom w:val="single" w:color="auto" w:sz="4" w:space="0"/>
              <w:right w:val="single" w:color="auto" w:sz="4" w:space="0"/>
            </w:tcBorders>
            <w:vAlign w:val="center"/>
          </w:tcPr>
          <w:p w14:paraId="406E0941">
            <w:pPr>
              <w:spacing w:line="360" w:lineRule="auto"/>
              <w:rPr>
                <w:rFonts w:ascii="宋体" w:hAnsi="宋体" w:eastAsia="宋体" w:cs="宋体"/>
                <w:szCs w:val="21"/>
              </w:rPr>
            </w:pPr>
          </w:p>
        </w:tc>
        <w:tc>
          <w:tcPr>
            <w:tcW w:w="1075" w:type="dxa"/>
            <w:gridSpan w:val="2"/>
            <w:vMerge w:val="continue"/>
            <w:tcBorders>
              <w:top w:val="single" w:color="auto" w:sz="4" w:space="0"/>
              <w:left w:val="single" w:color="auto" w:sz="4" w:space="0"/>
              <w:bottom w:val="single" w:color="auto" w:sz="4" w:space="0"/>
              <w:right w:val="single" w:color="auto" w:sz="4" w:space="0"/>
            </w:tcBorders>
            <w:vAlign w:val="center"/>
          </w:tcPr>
          <w:p w14:paraId="5865EC7C">
            <w:pPr>
              <w:spacing w:line="360" w:lineRule="auto"/>
              <w:rPr>
                <w:rFonts w:ascii="宋体" w:hAnsi="宋体" w:eastAsia="宋体" w:cs="宋体"/>
                <w:szCs w:val="21"/>
              </w:rPr>
            </w:pPr>
          </w:p>
        </w:tc>
        <w:tc>
          <w:tcPr>
            <w:tcW w:w="698" w:type="dxa"/>
            <w:vMerge w:val="continue"/>
            <w:tcBorders>
              <w:top w:val="single" w:color="auto" w:sz="4" w:space="0"/>
              <w:left w:val="single" w:color="auto" w:sz="4" w:space="0"/>
              <w:bottom w:val="single" w:color="auto" w:sz="4" w:space="0"/>
              <w:right w:val="single" w:color="auto" w:sz="4" w:space="0"/>
            </w:tcBorders>
            <w:vAlign w:val="center"/>
          </w:tcPr>
          <w:p w14:paraId="592E4423">
            <w:pPr>
              <w:spacing w:line="360" w:lineRule="auto"/>
              <w:rPr>
                <w:rFonts w:ascii="宋体" w:hAnsi="宋体" w:eastAsia="宋体" w:cs="宋体"/>
                <w:szCs w:val="21"/>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14:paraId="5EF8CC8D">
            <w:pPr>
              <w:spacing w:line="360" w:lineRule="auto"/>
              <w:rPr>
                <w:rFonts w:ascii="宋体" w:hAnsi="宋体" w:eastAsia="宋体" w:cs="宋体"/>
                <w:szCs w:val="21"/>
              </w:rPr>
            </w:pPr>
          </w:p>
        </w:tc>
        <w:tc>
          <w:tcPr>
            <w:tcW w:w="526" w:type="dxa"/>
            <w:tcBorders>
              <w:top w:val="single" w:color="auto" w:sz="4" w:space="0"/>
              <w:left w:val="single" w:color="auto" w:sz="4" w:space="0"/>
              <w:bottom w:val="single" w:color="auto" w:sz="4" w:space="0"/>
              <w:right w:val="single" w:color="auto" w:sz="4" w:space="0"/>
            </w:tcBorders>
          </w:tcPr>
          <w:p w14:paraId="09CC3543">
            <w:pPr>
              <w:pStyle w:val="6"/>
              <w:snapToGrid/>
              <w:spacing w:line="360" w:lineRule="auto"/>
              <w:jc w:val="both"/>
              <w:rPr>
                <w:rFonts w:ascii="宋体" w:hAnsi="宋体" w:cs="宋体"/>
                <w:szCs w:val="21"/>
              </w:rPr>
            </w:pPr>
          </w:p>
        </w:tc>
        <w:tc>
          <w:tcPr>
            <w:tcW w:w="435" w:type="dxa"/>
            <w:tcBorders>
              <w:top w:val="single" w:color="auto" w:sz="4" w:space="0"/>
              <w:left w:val="single" w:color="auto" w:sz="4" w:space="0"/>
              <w:bottom w:val="single" w:color="auto" w:sz="4" w:space="0"/>
              <w:right w:val="single" w:color="auto" w:sz="4" w:space="0"/>
            </w:tcBorders>
          </w:tcPr>
          <w:p w14:paraId="7A23FE5D">
            <w:pPr>
              <w:pStyle w:val="6"/>
              <w:snapToGrid/>
              <w:spacing w:line="360" w:lineRule="auto"/>
              <w:jc w:val="both"/>
              <w:rPr>
                <w:rFonts w:ascii="宋体" w:hAnsi="宋体" w:cs="宋体"/>
                <w:szCs w:val="21"/>
              </w:rPr>
            </w:pPr>
          </w:p>
        </w:tc>
        <w:tc>
          <w:tcPr>
            <w:tcW w:w="509" w:type="dxa"/>
            <w:tcBorders>
              <w:top w:val="single" w:color="auto" w:sz="4" w:space="0"/>
              <w:left w:val="single" w:color="auto" w:sz="4" w:space="0"/>
              <w:bottom w:val="single" w:color="auto" w:sz="4" w:space="0"/>
              <w:right w:val="single" w:color="auto" w:sz="4" w:space="0"/>
            </w:tcBorders>
          </w:tcPr>
          <w:p w14:paraId="51E22A5F">
            <w:pPr>
              <w:pStyle w:val="6"/>
              <w:snapToGrid/>
              <w:spacing w:line="360" w:lineRule="auto"/>
              <w:jc w:val="both"/>
              <w:rPr>
                <w:rFonts w:ascii="宋体" w:hAnsi="宋体" w:cs="宋体"/>
                <w:szCs w:val="21"/>
              </w:rPr>
            </w:pPr>
          </w:p>
        </w:tc>
        <w:tc>
          <w:tcPr>
            <w:tcW w:w="479" w:type="dxa"/>
            <w:tcBorders>
              <w:top w:val="single" w:color="auto" w:sz="4" w:space="0"/>
              <w:left w:val="single" w:color="auto" w:sz="4" w:space="0"/>
              <w:bottom w:val="single" w:color="auto" w:sz="4" w:space="0"/>
              <w:right w:val="single" w:color="auto" w:sz="4" w:space="0"/>
            </w:tcBorders>
          </w:tcPr>
          <w:p w14:paraId="6C8070A0">
            <w:pPr>
              <w:pStyle w:val="6"/>
              <w:snapToGrid/>
              <w:spacing w:line="360" w:lineRule="auto"/>
              <w:jc w:val="both"/>
              <w:rPr>
                <w:rFonts w:ascii="宋体" w:hAnsi="宋体" w:cs="宋体"/>
                <w:szCs w:val="21"/>
              </w:rPr>
            </w:pPr>
          </w:p>
        </w:tc>
        <w:tc>
          <w:tcPr>
            <w:tcW w:w="464" w:type="dxa"/>
            <w:tcBorders>
              <w:top w:val="single" w:color="auto" w:sz="4" w:space="0"/>
              <w:left w:val="single" w:color="auto" w:sz="4" w:space="0"/>
              <w:bottom w:val="single" w:color="auto" w:sz="4" w:space="0"/>
              <w:right w:val="single" w:color="auto" w:sz="4" w:space="0"/>
            </w:tcBorders>
          </w:tcPr>
          <w:p w14:paraId="166D9C78">
            <w:pPr>
              <w:pStyle w:val="6"/>
              <w:snapToGrid/>
              <w:spacing w:line="360" w:lineRule="auto"/>
              <w:jc w:val="both"/>
              <w:rPr>
                <w:rFonts w:ascii="宋体" w:hAnsi="宋体" w:cs="宋体"/>
                <w:szCs w:val="21"/>
              </w:rPr>
            </w:pPr>
          </w:p>
        </w:tc>
        <w:tc>
          <w:tcPr>
            <w:tcW w:w="345" w:type="dxa"/>
            <w:vMerge w:val="continue"/>
            <w:tcBorders>
              <w:top w:val="single" w:color="auto" w:sz="4" w:space="0"/>
              <w:left w:val="single" w:color="auto" w:sz="4" w:space="0"/>
              <w:bottom w:val="single" w:color="auto" w:sz="4" w:space="0"/>
              <w:right w:val="single" w:color="auto" w:sz="12" w:space="0"/>
            </w:tcBorders>
            <w:vAlign w:val="center"/>
          </w:tcPr>
          <w:p w14:paraId="06186244">
            <w:pPr>
              <w:spacing w:line="360" w:lineRule="auto"/>
              <w:rPr>
                <w:rFonts w:ascii="宋体" w:hAnsi="宋体" w:eastAsia="宋体" w:cs="宋体"/>
                <w:szCs w:val="21"/>
              </w:rPr>
            </w:pPr>
          </w:p>
        </w:tc>
      </w:tr>
      <w:tr w14:paraId="0DF2C4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13" w:type="dxa"/>
            <w:vMerge w:val="continue"/>
            <w:tcBorders>
              <w:top w:val="single" w:color="auto" w:sz="4" w:space="0"/>
              <w:left w:val="single" w:color="auto" w:sz="12" w:space="0"/>
              <w:bottom w:val="single" w:color="auto" w:sz="4" w:space="0"/>
              <w:right w:val="single" w:color="auto" w:sz="4" w:space="0"/>
            </w:tcBorders>
            <w:vAlign w:val="center"/>
          </w:tcPr>
          <w:p w14:paraId="41060D83">
            <w:pPr>
              <w:spacing w:line="360" w:lineRule="auto"/>
              <w:rPr>
                <w:rFonts w:ascii="宋体" w:hAnsi="宋体" w:eastAsia="宋体" w:cs="宋体"/>
                <w:szCs w:val="21"/>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2041267F">
            <w:pPr>
              <w:spacing w:line="360" w:lineRule="auto"/>
              <w:rPr>
                <w:rFonts w:ascii="宋体" w:hAnsi="宋体" w:eastAsia="宋体" w:cs="宋体"/>
                <w:szCs w:val="21"/>
              </w:rPr>
            </w:pPr>
          </w:p>
        </w:tc>
        <w:tc>
          <w:tcPr>
            <w:tcW w:w="724" w:type="dxa"/>
            <w:vMerge w:val="continue"/>
            <w:tcBorders>
              <w:top w:val="single" w:color="auto" w:sz="4" w:space="0"/>
              <w:left w:val="single" w:color="auto" w:sz="4" w:space="0"/>
              <w:bottom w:val="single" w:color="auto" w:sz="4" w:space="0"/>
              <w:right w:val="single" w:color="auto" w:sz="4" w:space="0"/>
            </w:tcBorders>
            <w:vAlign w:val="center"/>
          </w:tcPr>
          <w:p w14:paraId="7E6E89AF">
            <w:pPr>
              <w:spacing w:line="360" w:lineRule="auto"/>
              <w:rPr>
                <w:rFonts w:ascii="宋体" w:hAnsi="宋体" w:eastAsia="宋体" w:cs="宋体"/>
                <w:szCs w:val="21"/>
              </w:rPr>
            </w:pPr>
          </w:p>
        </w:tc>
        <w:tc>
          <w:tcPr>
            <w:tcW w:w="725" w:type="dxa"/>
            <w:vMerge w:val="continue"/>
            <w:tcBorders>
              <w:top w:val="single" w:color="auto" w:sz="4" w:space="0"/>
              <w:left w:val="single" w:color="auto" w:sz="4" w:space="0"/>
              <w:bottom w:val="single" w:color="auto" w:sz="4" w:space="0"/>
              <w:right w:val="single" w:color="auto" w:sz="4" w:space="0"/>
            </w:tcBorders>
            <w:vAlign w:val="center"/>
          </w:tcPr>
          <w:p w14:paraId="71A4FD93">
            <w:pPr>
              <w:spacing w:line="360" w:lineRule="auto"/>
              <w:rPr>
                <w:rFonts w:ascii="宋体" w:hAnsi="宋体" w:eastAsia="宋体" w:cs="宋体"/>
                <w:szCs w:val="21"/>
              </w:rPr>
            </w:pPr>
          </w:p>
        </w:tc>
        <w:tc>
          <w:tcPr>
            <w:tcW w:w="1103" w:type="dxa"/>
            <w:gridSpan w:val="2"/>
            <w:vMerge w:val="continue"/>
            <w:tcBorders>
              <w:top w:val="single" w:color="auto" w:sz="4" w:space="0"/>
              <w:left w:val="single" w:color="auto" w:sz="4" w:space="0"/>
              <w:bottom w:val="single" w:color="auto" w:sz="4" w:space="0"/>
              <w:right w:val="single" w:color="auto" w:sz="4" w:space="0"/>
            </w:tcBorders>
            <w:vAlign w:val="center"/>
          </w:tcPr>
          <w:p w14:paraId="61A0EC1B">
            <w:pPr>
              <w:spacing w:line="360" w:lineRule="auto"/>
              <w:rPr>
                <w:rFonts w:ascii="宋体" w:hAnsi="宋体" w:eastAsia="宋体" w:cs="宋体"/>
                <w:szCs w:val="21"/>
              </w:rPr>
            </w:pPr>
          </w:p>
        </w:tc>
        <w:tc>
          <w:tcPr>
            <w:tcW w:w="1075" w:type="dxa"/>
            <w:gridSpan w:val="2"/>
            <w:vMerge w:val="continue"/>
            <w:tcBorders>
              <w:top w:val="single" w:color="auto" w:sz="4" w:space="0"/>
              <w:left w:val="single" w:color="auto" w:sz="4" w:space="0"/>
              <w:bottom w:val="single" w:color="auto" w:sz="4" w:space="0"/>
              <w:right w:val="single" w:color="auto" w:sz="4" w:space="0"/>
            </w:tcBorders>
            <w:vAlign w:val="center"/>
          </w:tcPr>
          <w:p w14:paraId="758EC3D0">
            <w:pPr>
              <w:spacing w:line="360" w:lineRule="auto"/>
              <w:rPr>
                <w:rFonts w:ascii="宋体" w:hAnsi="宋体" w:eastAsia="宋体" w:cs="宋体"/>
                <w:szCs w:val="21"/>
              </w:rPr>
            </w:pPr>
          </w:p>
        </w:tc>
        <w:tc>
          <w:tcPr>
            <w:tcW w:w="698" w:type="dxa"/>
            <w:vMerge w:val="continue"/>
            <w:tcBorders>
              <w:top w:val="single" w:color="auto" w:sz="4" w:space="0"/>
              <w:left w:val="single" w:color="auto" w:sz="4" w:space="0"/>
              <w:bottom w:val="single" w:color="auto" w:sz="4" w:space="0"/>
              <w:right w:val="single" w:color="auto" w:sz="4" w:space="0"/>
            </w:tcBorders>
            <w:vAlign w:val="center"/>
          </w:tcPr>
          <w:p w14:paraId="00FAF402">
            <w:pPr>
              <w:spacing w:line="360" w:lineRule="auto"/>
              <w:rPr>
                <w:rFonts w:ascii="宋体" w:hAnsi="宋体" w:eastAsia="宋体" w:cs="宋体"/>
                <w:szCs w:val="21"/>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14:paraId="366FA481">
            <w:pPr>
              <w:spacing w:line="360" w:lineRule="auto"/>
              <w:rPr>
                <w:rFonts w:ascii="宋体" w:hAnsi="宋体" w:eastAsia="宋体" w:cs="宋体"/>
                <w:szCs w:val="21"/>
              </w:rPr>
            </w:pPr>
          </w:p>
        </w:tc>
        <w:tc>
          <w:tcPr>
            <w:tcW w:w="526" w:type="dxa"/>
            <w:tcBorders>
              <w:top w:val="single" w:color="auto" w:sz="4" w:space="0"/>
              <w:left w:val="single" w:color="auto" w:sz="4" w:space="0"/>
              <w:bottom w:val="single" w:color="auto" w:sz="4" w:space="0"/>
              <w:right w:val="single" w:color="auto" w:sz="4" w:space="0"/>
            </w:tcBorders>
          </w:tcPr>
          <w:p w14:paraId="7406B00B">
            <w:pPr>
              <w:pStyle w:val="6"/>
              <w:snapToGrid/>
              <w:spacing w:line="360" w:lineRule="auto"/>
              <w:jc w:val="both"/>
              <w:rPr>
                <w:rFonts w:ascii="宋体" w:hAnsi="宋体" w:cs="宋体"/>
                <w:szCs w:val="21"/>
              </w:rPr>
            </w:pPr>
          </w:p>
        </w:tc>
        <w:tc>
          <w:tcPr>
            <w:tcW w:w="435" w:type="dxa"/>
            <w:tcBorders>
              <w:top w:val="single" w:color="auto" w:sz="4" w:space="0"/>
              <w:left w:val="single" w:color="auto" w:sz="4" w:space="0"/>
              <w:bottom w:val="single" w:color="auto" w:sz="4" w:space="0"/>
              <w:right w:val="single" w:color="auto" w:sz="4" w:space="0"/>
            </w:tcBorders>
          </w:tcPr>
          <w:p w14:paraId="3F9C90BB">
            <w:pPr>
              <w:pStyle w:val="6"/>
              <w:snapToGrid/>
              <w:spacing w:line="360" w:lineRule="auto"/>
              <w:jc w:val="both"/>
              <w:rPr>
                <w:rFonts w:ascii="宋体" w:hAnsi="宋体" w:cs="宋体"/>
                <w:szCs w:val="21"/>
              </w:rPr>
            </w:pPr>
          </w:p>
        </w:tc>
        <w:tc>
          <w:tcPr>
            <w:tcW w:w="509" w:type="dxa"/>
            <w:tcBorders>
              <w:top w:val="single" w:color="auto" w:sz="4" w:space="0"/>
              <w:left w:val="single" w:color="auto" w:sz="4" w:space="0"/>
              <w:bottom w:val="single" w:color="auto" w:sz="4" w:space="0"/>
              <w:right w:val="single" w:color="auto" w:sz="4" w:space="0"/>
            </w:tcBorders>
          </w:tcPr>
          <w:p w14:paraId="74691DC9">
            <w:pPr>
              <w:pStyle w:val="6"/>
              <w:snapToGrid/>
              <w:spacing w:line="360" w:lineRule="auto"/>
              <w:jc w:val="both"/>
              <w:rPr>
                <w:rFonts w:ascii="宋体" w:hAnsi="宋体" w:cs="宋体"/>
                <w:szCs w:val="21"/>
              </w:rPr>
            </w:pPr>
          </w:p>
        </w:tc>
        <w:tc>
          <w:tcPr>
            <w:tcW w:w="479" w:type="dxa"/>
            <w:tcBorders>
              <w:top w:val="single" w:color="auto" w:sz="4" w:space="0"/>
              <w:left w:val="single" w:color="auto" w:sz="4" w:space="0"/>
              <w:bottom w:val="single" w:color="auto" w:sz="4" w:space="0"/>
              <w:right w:val="single" w:color="auto" w:sz="4" w:space="0"/>
            </w:tcBorders>
          </w:tcPr>
          <w:p w14:paraId="7FA8AFA3">
            <w:pPr>
              <w:pStyle w:val="6"/>
              <w:snapToGrid/>
              <w:spacing w:line="360" w:lineRule="auto"/>
              <w:jc w:val="both"/>
              <w:rPr>
                <w:rFonts w:ascii="宋体" w:hAnsi="宋体" w:cs="宋体"/>
                <w:szCs w:val="21"/>
              </w:rPr>
            </w:pPr>
          </w:p>
        </w:tc>
        <w:tc>
          <w:tcPr>
            <w:tcW w:w="464" w:type="dxa"/>
            <w:tcBorders>
              <w:top w:val="single" w:color="auto" w:sz="4" w:space="0"/>
              <w:left w:val="single" w:color="auto" w:sz="4" w:space="0"/>
              <w:bottom w:val="single" w:color="auto" w:sz="4" w:space="0"/>
              <w:right w:val="single" w:color="auto" w:sz="4" w:space="0"/>
            </w:tcBorders>
          </w:tcPr>
          <w:p w14:paraId="0566F7BB">
            <w:pPr>
              <w:pStyle w:val="6"/>
              <w:snapToGrid/>
              <w:spacing w:line="360" w:lineRule="auto"/>
              <w:jc w:val="both"/>
              <w:rPr>
                <w:rFonts w:ascii="宋体" w:hAnsi="宋体" w:cs="宋体"/>
                <w:szCs w:val="21"/>
              </w:rPr>
            </w:pPr>
          </w:p>
        </w:tc>
        <w:tc>
          <w:tcPr>
            <w:tcW w:w="345" w:type="dxa"/>
            <w:vMerge w:val="continue"/>
            <w:tcBorders>
              <w:top w:val="single" w:color="auto" w:sz="4" w:space="0"/>
              <w:left w:val="single" w:color="auto" w:sz="4" w:space="0"/>
              <w:bottom w:val="single" w:color="auto" w:sz="4" w:space="0"/>
              <w:right w:val="single" w:color="auto" w:sz="12" w:space="0"/>
            </w:tcBorders>
            <w:vAlign w:val="center"/>
          </w:tcPr>
          <w:p w14:paraId="5A3A699E">
            <w:pPr>
              <w:spacing w:line="360" w:lineRule="auto"/>
              <w:rPr>
                <w:rFonts w:ascii="宋体" w:hAnsi="宋体" w:eastAsia="宋体" w:cs="宋体"/>
                <w:szCs w:val="21"/>
              </w:rPr>
            </w:pPr>
          </w:p>
        </w:tc>
      </w:tr>
      <w:tr w14:paraId="7DF5CB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13" w:type="dxa"/>
            <w:vMerge w:val="restart"/>
            <w:tcBorders>
              <w:top w:val="single" w:color="auto" w:sz="4" w:space="0"/>
              <w:left w:val="single" w:color="auto" w:sz="12" w:space="0"/>
              <w:bottom w:val="single" w:color="auto" w:sz="4" w:space="0"/>
              <w:right w:val="single" w:color="auto" w:sz="4" w:space="0"/>
            </w:tcBorders>
          </w:tcPr>
          <w:p w14:paraId="3566E810">
            <w:pPr>
              <w:pStyle w:val="6"/>
              <w:snapToGrid/>
              <w:spacing w:line="360" w:lineRule="auto"/>
              <w:jc w:val="both"/>
              <w:rPr>
                <w:rFonts w:ascii="宋体" w:hAnsi="宋体" w:cs="宋体"/>
                <w:szCs w:val="21"/>
              </w:rPr>
            </w:pPr>
          </w:p>
        </w:tc>
        <w:tc>
          <w:tcPr>
            <w:tcW w:w="567" w:type="dxa"/>
            <w:vMerge w:val="restart"/>
            <w:tcBorders>
              <w:top w:val="single" w:color="auto" w:sz="4" w:space="0"/>
              <w:left w:val="single" w:color="auto" w:sz="4" w:space="0"/>
              <w:bottom w:val="single" w:color="auto" w:sz="4" w:space="0"/>
              <w:right w:val="single" w:color="auto" w:sz="4" w:space="0"/>
            </w:tcBorders>
          </w:tcPr>
          <w:p w14:paraId="47E16C74">
            <w:pPr>
              <w:pStyle w:val="6"/>
              <w:snapToGrid/>
              <w:spacing w:line="360" w:lineRule="auto"/>
              <w:jc w:val="both"/>
              <w:rPr>
                <w:rFonts w:ascii="宋体" w:hAnsi="宋体" w:cs="宋体"/>
                <w:szCs w:val="21"/>
              </w:rPr>
            </w:pPr>
          </w:p>
        </w:tc>
        <w:tc>
          <w:tcPr>
            <w:tcW w:w="724" w:type="dxa"/>
            <w:vMerge w:val="restart"/>
            <w:tcBorders>
              <w:top w:val="single" w:color="auto" w:sz="4" w:space="0"/>
              <w:left w:val="single" w:color="auto" w:sz="4" w:space="0"/>
              <w:bottom w:val="single" w:color="auto" w:sz="4" w:space="0"/>
              <w:right w:val="single" w:color="auto" w:sz="4" w:space="0"/>
            </w:tcBorders>
          </w:tcPr>
          <w:p w14:paraId="2E0A7249">
            <w:pPr>
              <w:pStyle w:val="6"/>
              <w:snapToGrid/>
              <w:spacing w:line="360" w:lineRule="auto"/>
              <w:jc w:val="both"/>
              <w:rPr>
                <w:rFonts w:ascii="宋体" w:hAnsi="宋体" w:cs="宋体"/>
                <w:szCs w:val="21"/>
              </w:rPr>
            </w:pPr>
          </w:p>
        </w:tc>
        <w:tc>
          <w:tcPr>
            <w:tcW w:w="725" w:type="dxa"/>
            <w:vMerge w:val="restart"/>
            <w:tcBorders>
              <w:top w:val="single" w:color="auto" w:sz="4" w:space="0"/>
              <w:left w:val="single" w:color="auto" w:sz="4" w:space="0"/>
              <w:bottom w:val="single" w:color="auto" w:sz="4" w:space="0"/>
              <w:right w:val="single" w:color="auto" w:sz="4" w:space="0"/>
            </w:tcBorders>
          </w:tcPr>
          <w:p w14:paraId="61CF33AF">
            <w:pPr>
              <w:pStyle w:val="6"/>
              <w:snapToGrid/>
              <w:spacing w:line="360" w:lineRule="auto"/>
              <w:jc w:val="both"/>
              <w:rPr>
                <w:rFonts w:ascii="宋体" w:hAnsi="宋体" w:cs="宋体"/>
                <w:szCs w:val="21"/>
              </w:rPr>
            </w:pPr>
          </w:p>
        </w:tc>
        <w:tc>
          <w:tcPr>
            <w:tcW w:w="743" w:type="dxa"/>
            <w:gridSpan w:val="2"/>
            <w:vMerge w:val="restart"/>
            <w:tcBorders>
              <w:top w:val="single" w:color="auto" w:sz="4" w:space="0"/>
              <w:left w:val="single" w:color="auto" w:sz="4" w:space="0"/>
              <w:bottom w:val="single" w:color="auto" w:sz="4" w:space="0"/>
              <w:right w:val="single" w:color="auto" w:sz="4" w:space="0"/>
            </w:tcBorders>
          </w:tcPr>
          <w:p w14:paraId="64FEA041">
            <w:pPr>
              <w:pStyle w:val="6"/>
              <w:snapToGrid/>
              <w:spacing w:line="360" w:lineRule="auto"/>
              <w:jc w:val="both"/>
              <w:rPr>
                <w:rFonts w:ascii="宋体" w:hAnsi="宋体" w:cs="宋体"/>
                <w:szCs w:val="21"/>
              </w:rPr>
            </w:pPr>
          </w:p>
        </w:tc>
        <w:tc>
          <w:tcPr>
            <w:tcW w:w="725" w:type="dxa"/>
            <w:gridSpan w:val="2"/>
            <w:vMerge w:val="restart"/>
            <w:tcBorders>
              <w:top w:val="single" w:color="auto" w:sz="4" w:space="0"/>
              <w:left w:val="single" w:color="auto" w:sz="4" w:space="0"/>
              <w:bottom w:val="single" w:color="auto" w:sz="4" w:space="0"/>
              <w:right w:val="single" w:color="auto" w:sz="4" w:space="0"/>
            </w:tcBorders>
          </w:tcPr>
          <w:p w14:paraId="1756DC18">
            <w:pPr>
              <w:pStyle w:val="6"/>
              <w:snapToGrid/>
              <w:spacing w:line="360" w:lineRule="auto"/>
              <w:jc w:val="both"/>
              <w:rPr>
                <w:rFonts w:ascii="宋体" w:hAnsi="宋体" w:cs="宋体"/>
                <w:szCs w:val="21"/>
              </w:rPr>
            </w:pPr>
          </w:p>
        </w:tc>
        <w:tc>
          <w:tcPr>
            <w:tcW w:w="698" w:type="dxa"/>
            <w:vMerge w:val="restart"/>
            <w:tcBorders>
              <w:top w:val="single" w:color="auto" w:sz="4" w:space="0"/>
              <w:left w:val="single" w:color="auto" w:sz="4" w:space="0"/>
              <w:bottom w:val="single" w:color="auto" w:sz="4" w:space="0"/>
              <w:right w:val="single" w:color="auto" w:sz="4" w:space="0"/>
            </w:tcBorders>
          </w:tcPr>
          <w:p w14:paraId="7A464F92">
            <w:pPr>
              <w:pStyle w:val="6"/>
              <w:snapToGrid/>
              <w:spacing w:line="360" w:lineRule="auto"/>
              <w:jc w:val="both"/>
              <w:rPr>
                <w:rFonts w:ascii="宋体" w:hAnsi="宋体" w:cs="宋体"/>
                <w:szCs w:val="21"/>
              </w:rPr>
            </w:pPr>
          </w:p>
        </w:tc>
        <w:tc>
          <w:tcPr>
            <w:tcW w:w="747" w:type="dxa"/>
            <w:vMerge w:val="restart"/>
            <w:tcBorders>
              <w:top w:val="single" w:color="auto" w:sz="4" w:space="0"/>
              <w:left w:val="single" w:color="auto" w:sz="4" w:space="0"/>
              <w:bottom w:val="single" w:color="auto" w:sz="4" w:space="0"/>
              <w:right w:val="single" w:color="auto" w:sz="4" w:space="0"/>
            </w:tcBorders>
          </w:tcPr>
          <w:p w14:paraId="76677F7C">
            <w:pPr>
              <w:pStyle w:val="6"/>
              <w:snapToGrid/>
              <w:spacing w:line="360" w:lineRule="auto"/>
              <w:jc w:val="both"/>
              <w:rPr>
                <w:rFonts w:ascii="宋体" w:hAnsi="宋体" w:cs="宋体"/>
                <w:szCs w:val="21"/>
              </w:rPr>
            </w:pPr>
          </w:p>
        </w:tc>
        <w:tc>
          <w:tcPr>
            <w:tcW w:w="526" w:type="dxa"/>
            <w:tcBorders>
              <w:top w:val="single" w:color="auto" w:sz="4" w:space="0"/>
              <w:left w:val="single" w:color="auto" w:sz="4" w:space="0"/>
              <w:bottom w:val="single" w:color="auto" w:sz="4" w:space="0"/>
              <w:right w:val="single" w:color="auto" w:sz="4" w:space="0"/>
            </w:tcBorders>
          </w:tcPr>
          <w:p w14:paraId="7B92A42A">
            <w:pPr>
              <w:pStyle w:val="6"/>
              <w:snapToGrid/>
              <w:spacing w:line="360" w:lineRule="auto"/>
              <w:jc w:val="both"/>
              <w:rPr>
                <w:rFonts w:ascii="宋体" w:hAnsi="宋体" w:cs="宋体"/>
                <w:szCs w:val="21"/>
              </w:rPr>
            </w:pPr>
          </w:p>
        </w:tc>
        <w:tc>
          <w:tcPr>
            <w:tcW w:w="435" w:type="dxa"/>
            <w:tcBorders>
              <w:top w:val="single" w:color="auto" w:sz="4" w:space="0"/>
              <w:left w:val="single" w:color="auto" w:sz="4" w:space="0"/>
              <w:bottom w:val="single" w:color="auto" w:sz="4" w:space="0"/>
              <w:right w:val="single" w:color="auto" w:sz="4" w:space="0"/>
            </w:tcBorders>
          </w:tcPr>
          <w:p w14:paraId="43B0E3A8">
            <w:pPr>
              <w:pStyle w:val="6"/>
              <w:snapToGrid/>
              <w:spacing w:line="360" w:lineRule="auto"/>
              <w:jc w:val="both"/>
              <w:rPr>
                <w:rFonts w:ascii="宋体" w:hAnsi="宋体" w:cs="宋体"/>
                <w:szCs w:val="21"/>
              </w:rPr>
            </w:pPr>
          </w:p>
        </w:tc>
        <w:tc>
          <w:tcPr>
            <w:tcW w:w="509" w:type="dxa"/>
            <w:tcBorders>
              <w:top w:val="single" w:color="auto" w:sz="4" w:space="0"/>
              <w:left w:val="single" w:color="auto" w:sz="4" w:space="0"/>
              <w:bottom w:val="single" w:color="auto" w:sz="4" w:space="0"/>
              <w:right w:val="single" w:color="auto" w:sz="4" w:space="0"/>
            </w:tcBorders>
          </w:tcPr>
          <w:p w14:paraId="741A7C5E">
            <w:pPr>
              <w:pStyle w:val="6"/>
              <w:snapToGrid/>
              <w:spacing w:line="360" w:lineRule="auto"/>
              <w:jc w:val="both"/>
              <w:rPr>
                <w:rFonts w:ascii="宋体" w:hAnsi="宋体" w:cs="宋体"/>
                <w:szCs w:val="21"/>
              </w:rPr>
            </w:pPr>
          </w:p>
        </w:tc>
        <w:tc>
          <w:tcPr>
            <w:tcW w:w="479" w:type="dxa"/>
            <w:tcBorders>
              <w:top w:val="single" w:color="auto" w:sz="4" w:space="0"/>
              <w:left w:val="single" w:color="auto" w:sz="4" w:space="0"/>
              <w:bottom w:val="single" w:color="auto" w:sz="4" w:space="0"/>
              <w:right w:val="single" w:color="auto" w:sz="4" w:space="0"/>
            </w:tcBorders>
          </w:tcPr>
          <w:p w14:paraId="37222845">
            <w:pPr>
              <w:pStyle w:val="6"/>
              <w:snapToGrid/>
              <w:spacing w:line="360" w:lineRule="auto"/>
              <w:jc w:val="both"/>
              <w:rPr>
                <w:rFonts w:ascii="宋体" w:hAnsi="宋体" w:cs="宋体"/>
                <w:szCs w:val="21"/>
              </w:rPr>
            </w:pPr>
          </w:p>
        </w:tc>
        <w:tc>
          <w:tcPr>
            <w:tcW w:w="464" w:type="dxa"/>
            <w:tcBorders>
              <w:top w:val="single" w:color="auto" w:sz="4" w:space="0"/>
              <w:left w:val="single" w:color="auto" w:sz="4" w:space="0"/>
              <w:bottom w:val="single" w:color="auto" w:sz="4" w:space="0"/>
              <w:right w:val="single" w:color="auto" w:sz="4" w:space="0"/>
            </w:tcBorders>
          </w:tcPr>
          <w:p w14:paraId="346FBE4D">
            <w:pPr>
              <w:pStyle w:val="6"/>
              <w:snapToGrid/>
              <w:spacing w:line="360" w:lineRule="auto"/>
              <w:jc w:val="both"/>
              <w:rPr>
                <w:rFonts w:ascii="宋体" w:hAnsi="宋体" w:cs="宋体"/>
                <w:szCs w:val="21"/>
              </w:rPr>
            </w:pPr>
          </w:p>
        </w:tc>
        <w:tc>
          <w:tcPr>
            <w:tcW w:w="345" w:type="dxa"/>
            <w:vMerge w:val="restart"/>
            <w:tcBorders>
              <w:top w:val="single" w:color="auto" w:sz="4" w:space="0"/>
              <w:left w:val="single" w:color="auto" w:sz="4" w:space="0"/>
              <w:bottom w:val="single" w:color="auto" w:sz="4" w:space="0"/>
              <w:right w:val="single" w:color="auto" w:sz="12" w:space="0"/>
            </w:tcBorders>
          </w:tcPr>
          <w:p w14:paraId="3DE464A4">
            <w:pPr>
              <w:pStyle w:val="6"/>
              <w:snapToGrid/>
              <w:spacing w:line="360" w:lineRule="auto"/>
              <w:jc w:val="both"/>
              <w:rPr>
                <w:rFonts w:ascii="宋体" w:hAnsi="宋体" w:cs="宋体"/>
                <w:szCs w:val="21"/>
              </w:rPr>
            </w:pPr>
          </w:p>
        </w:tc>
      </w:tr>
      <w:tr w14:paraId="31B62A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13" w:type="dxa"/>
            <w:vMerge w:val="continue"/>
            <w:tcBorders>
              <w:top w:val="single" w:color="auto" w:sz="4" w:space="0"/>
              <w:left w:val="single" w:color="auto" w:sz="12" w:space="0"/>
              <w:bottom w:val="single" w:color="auto" w:sz="4" w:space="0"/>
              <w:right w:val="single" w:color="auto" w:sz="4" w:space="0"/>
            </w:tcBorders>
            <w:vAlign w:val="center"/>
          </w:tcPr>
          <w:p w14:paraId="597FA6BB">
            <w:pPr>
              <w:spacing w:line="360" w:lineRule="auto"/>
              <w:rPr>
                <w:rFonts w:ascii="宋体" w:hAnsi="宋体" w:eastAsia="宋体" w:cs="宋体"/>
                <w:szCs w:val="21"/>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112C2EAD">
            <w:pPr>
              <w:spacing w:line="360" w:lineRule="auto"/>
              <w:rPr>
                <w:rFonts w:ascii="宋体" w:hAnsi="宋体" w:eastAsia="宋体" w:cs="宋体"/>
                <w:szCs w:val="21"/>
              </w:rPr>
            </w:pPr>
          </w:p>
        </w:tc>
        <w:tc>
          <w:tcPr>
            <w:tcW w:w="724" w:type="dxa"/>
            <w:vMerge w:val="continue"/>
            <w:tcBorders>
              <w:top w:val="single" w:color="auto" w:sz="4" w:space="0"/>
              <w:left w:val="single" w:color="auto" w:sz="4" w:space="0"/>
              <w:bottom w:val="single" w:color="auto" w:sz="4" w:space="0"/>
              <w:right w:val="single" w:color="auto" w:sz="4" w:space="0"/>
            </w:tcBorders>
            <w:vAlign w:val="center"/>
          </w:tcPr>
          <w:p w14:paraId="6707550C">
            <w:pPr>
              <w:spacing w:line="360" w:lineRule="auto"/>
              <w:rPr>
                <w:rFonts w:ascii="宋体" w:hAnsi="宋体" w:eastAsia="宋体" w:cs="宋体"/>
                <w:szCs w:val="21"/>
              </w:rPr>
            </w:pPr>
          </w:p>
        </w:tc>
        <w:tc>
          <w:tcPr>
            <w:tcW w:w="725" w:type="dxa"/>
            <w:vMerge w:val="continue"/>
            <w:tcBorders>
              <w:top w:val="single" w:color="auto" w:sz="4" w:space="0"/>
              <w:left w:val="single" w:color="auto" w:sz="4" w:space="0"/>
              <w:bottom w:val="single" w:color="auto" w:sz="4" w:space="0"/>
              <w:right w:val="single" w:color="auto" w:sz="4" w:space="0"/>
            </w:tcBorders>
            <w:vAlign w:val="center"/>
          </w:tcPr>
          <w:p w14:paraId="1F56A206">
            <w:pPr>
              <w:spacing w:line="360" w:lineRule="auto"/>
              <w:rPr>
                <w:rFonts w:ascii="宋体" w:hAnsi="宋体" w:eastAsia="宋体" w:cs="宋体"/>
                <w:szCs w:val="21"/>
              </w:rPr>
            </w:pPr>
          </w:p>
        </w:tc>
        <w:tc>
          <w:tcPr>
            <w:tcW w:w="1103" w:type="dxa"/>
            <w:gridSpan w:val="2"/>
            <w:vMerge w:val="continue"/>
            <w:tcBorders>
              <w:top w:val="single" w:color="auto" w:sz="4" w:space="0"/>
              <w:left w:val="single" w:color="auto" w:sz="4" w:space="0"/>
              <w:bottom w:val="single" w:color="auto" w:sz="4" w:space="0"/>
              <w:right w:val="single" w:color="auto" w:sz="4" w:space="0"/>
            </w:tcBorders>
            <w:vAlign w:val="center"/>
          </w:tcPr>
          <w:p w14:paraId="599292E6">
            <w:pPr>
              <w:spacing w:line="360" w:lineRule="auto"/>
              <w:rPr>
                <w:rFonts w:ascii="宋体" w:hAnsi="宋体" w:eastAsia="宋体" w:cs="宋体"/>
                <w:szCs w:val="21"/>
              </w:rPr>
            </w:pPr>
          </w:p>
        </w:tc>
        <w:tc>
          <w:tcPr>
            <w:tcW w:w="1075" w:type="dxa"/>
            <w:gridSpan w:val="2"/>
            <w:vMerge w:val="continue"/>
            <w:tcBorders>
              <w:top w:val="single" w:color="auto" w:sz="4" w:space="0"/>
              <w:left w:val="single" w:color="auto" w:sz="4" w:space="0"/>
              <w:bottom w:val="single" w:color="auto" w:sz="4" w:space="0"/>
              <w:right w:val="single" w:color="auto" w:sz="4" w:space="0"/>
            </w:tcBorders>
            <w:vAlign w:val="center"/>
          </w:tcPr>
          <w:p w14:paraId="671A6FC6">
            <w:pPr>
              <w:spacing w:line="360" w:lineRule="auto"/>
              <w:rPr>
                <w:rFonts w:ascii="宋体" w:hAnsi="宋体" w:eastAsia="宋体" w:cs="宋体"/>
                <w:szCs w:val="21"/>
              </w:rPr>
            </w:pPr>
          </w:p>
        </w:tc>
        <w:tc>
          <w:tcPr>
            <w:tcW w:w="698" w:type="dxa"/>
            <w:vMerge w:val="continue"/>
            <w:tcBorders>
              <w:top w:val="single" w:color="auto" w:sz="4" w:space="0"/>
              <w:left w:val="single" w:color="auto" w:sz="4" w:space="0"/>
              <w:bottom w:val="single" w:color="auto" w:sz="4" w:space="0"/>
              <w:right w:val="single" w:color="auto" w:sz="4" w:space="0"/>
            </w:tcBorders>
            <w:vAlign w:val="center"/>
          </w:tcPr>
          <w:p w14:paraId="7C3EE02F">
            <w:pPr>
              <w:spacing w:line="360" w:lineRule="auto"/>
              <w:rPr>
                <w:rFonts w:ascii="宋体" w:hAnsi="宋体" w:eastAsia="宋体" w:cs="宋体"/>
                <w:szCs w:val="21"/>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14:paraId="132B6270">
            <w:pPr>
              <w:spacing w:line="360" w:lineRule="auto"/>
              <w:rPr>
                <w:rFonts w:ascii="宋体" w:hAnsi="宋体" w:eastAsia="宋体" w:cs="宋体"/>
                <w:szCs w:val="21"/>
              </w:rPr>
            </w:pPr>
          </w:p>
        </w:tc>
        <w:tc>
          <w:tcPr>
            <w:tcW w:w="526" w:type="dxa"/>
            <w:tcBorders>
              <w:top w:val="single" w:color="auto" w:sz="4" w:space="0"/>
              <w:left w:val="single" w:color="auto" w:sz="4" w:space="0"/>
              <w:bottom w:val="single" w:color="auto" w:sz="4" w:space="0"/>
              <w:right w:val="single" w:color="auto" w:sz="4" w:space="0"/>
            </w:tcBorders>
          </w:tcPr>
          <w:p w14:paraId="026C23CE">
            <w:pPr>
              <w:pStyle w:val="6"/>
              <w:snapToGrid/>
              <w:spacing w:line="360" w:lineRule="auto"/>
              <w:jc w:val="both"/>
              <w:rPr>
                <w:rFonts w:ascii="宋体" w:hAnsi="宋体" w:cs="宋体"/>
                <w:szCs w:val="21"/>
              </w:rPr>
            </w:pPr>
          </w:p>
        </w:tc>
        <w:tc>
          <w:tcPr>
            <w:tcW w:w="435" w:type="dxa"/>
            <w:tcBorders>
              <w:top w:val="single" w:color="auto" w:sz="4" w:space="0"/>
              <w:left w:val="single" w:color="auto" w:sz="4" w:space="0"/>
              <w:bottom w:val="single" w:color="auto" w:sz="4" w:space="0"/>
              <w:right w:val="single" w:color="auto" w:sz="4" w:space="0"/>
            </w:tcBorders>
          </w:tcPr>
          <w:p w14:paraId="09A64365">
            <w:pPr>
              <w:pStyle w:val="6"/>
              <w:snapToGrid/>
              <w:spacing w:line="360" w:lineRule="auto"/>
              <w:jc w:val="both"/>
              <w:rPr>
                <w:rFonts w:ascii="宋体" w:hAnsi="宋体" w:cs="宋体"/>
                <w:szCs w:val="21"/>
              </w:rPr>
            </w:pPr>
          </w:p>
        </w:tc>
        <w:tc>
          <w:tcPr>
            <w:tcW w:w="509" w:type="dxa"/>
            <w:tcBorders>
              <w:top w:val="single" w:color="auto" w:sz="4" w:space="0"/>
              <w:left w:val="single" w:color="auto" w:sz="4" w:space="0"/>
              <w:bottom w:val="single" w:color="auto" w:sz="4" w:space="0"/>
              <w:right w:val="single" w:color="auto" w:sz="4" w:space="0"/>
            </w:tcBorders>
          </w:tcPr>
          <w:p w14:paraId="4A743DF4">
            <w:pPr>
              <w:pStyle w:val="6"/>
              <w:snapToGrid/>
              <w:spacing w:line="360" w:lineRule="auto"/>
              <w:jc w:val="both"/>
              <w:rPr>
                <w:rFonts w:ascii="宋体" w:hAnsi="宋体" w:cs="宋体"/>
                <w:szCs w:val="21"/>
              </w:rPr>
            </w:pPr>
          </w:p>
        </w:tc>
        <w:tc>
          <w:tcPr>
            <w:tcW w:w="479" w:type="dxa"/>
            <w:tcBorders>
              <w:top w:val="single" w:color="auto" w:sz="4" w:space="0"/>
              <w:left w:val="single" w:color="auto" w:sz="4" w:space="0"/>
              <w:bottom w:val="single" w:color="auto" w:sz="4" w:space="0"/>
              <w:right w:val="single" w:color="auto" w:sz="4" w:space="0"/>
            </w:tcBorders>
          </w:tcPr>
          <w:p w14:paraId="68799651">
            <w:pPr>
              <w:pStyle w:val="6"/>
              <w:snapToGrid/>
              <w:spacing w:line="360" w:lineRule="auto"/>
              <w:jc w:val="both"/>
              <w:rPr>
                <w:rFonts w:ascii="宋体" w:hAnsi="宋体" w:cs="宋体"/>
                <w:szCs w:val="21"/>
              </w:rPr>
            </w:pPr>
          </w:p>
        </w:tc>
        <w:tc>
          <w:tcPr>
            <w:tcW w:w="464" w:type="dxa"/>
            <w:tcBorders>
              <w:top w:val="single" w:color="auto" w:sz="4" w:space="0"/>
              <w:left w:val="single" w:color="auto" w:sz="4" w:space="0"/>
              <w:bottom w:val="single" w:color="auto" w:sz="4" w:space="0"/>
              <w:right w:val="single" w:color="auto" w:sz="4" w:space="0"/>
            </w:tcBorders>
          </w:tcPr>
          <w:p w14:paraId="1B88866F">
            <w:pPr>
              <w:pStyle w:val="6"/>
              <w:snapToGrid/>
              <w:spacing w:line="360" w:lineRule="auto"/>
              <w:jc w:val="both"/>
              <w:rPr>
                <w:rFonts w:ascii="宋体" w:hAnsi="宋体" w:cs="宋体"/>
                <w:szCs w:val="21"/>
              </w:rPr>
            </w:pPr>
          </w:p>
        </w:tc>
        <w:tc>
          <w:tcPr>
            <w:tcW w:w="345" w:type="dxa"/>
            <w:vMerge w:val="continue"/>
            <w:tcBorders>
              <w:top w:val="single" w:color="auto" w:sz="4" w:space="0"/>
              <w:left w:val="single" w:color="auto" w:sz="4" w:space="0"/>
              <w:bottom w:val="single" w:color="auto" w:sz="4" w:space="0"/>
              <w:right w:val="single" w:color="auto" w:sz="12" w:space="0"/>
            </w:tcBorders>
            <w:vAlign w:val="center"/>
          </w:tcPr>
          <w:p w14:paraId="5F99FE1B">
            <w:pPr>
              <w:spacing w:line="360" w:lineRule="auto"/>
              <w:rPr>
                <w:rFonts w:ascii="宋体" w:hAnsi="宋体" w:eastAsia="宋体" w:cs="宋体"/>
                <w:szCs w:val="21"/>
              </w:rPr>
            </w:pPr>
          </w:p>
        </w:tc>
      </w:tr>
      <w:tr w14:paraId="4407A6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13" w:type="dxa"/>
            <w:vMerge w:val="continue"/>
            <w:tcBorders>
              <w:top w:val="single" w:color="auto" w:sz="4" w:space="0"/>
              <w:left w:val="single" w:color="auto" w:sz="12" w:space="0"/>
              <w:bottom w:val="single" w:color="auto" w:sz="4" w:space="0"/>
              <w:right w:val="single" w:color="auto" w:sz="4" w:space="0"/>
            </w:tcBorders>
            <w:vAlign w:val="center"/>
          </w:tcPr>
          <w:p w14:paraId="349B7224">
            <w:pPr>
              <w:spacing w:line="360" w:lineRule="auto"/>
              <w:rPr>
                <w:rFonts w:ascii="宋体" w:hAnsi="宋体" w:eastAsia="宋体" w:cs="宋体"/>
                <w:szCs w:val="21"/>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4A76A732">
            <w:pPr>
              <w:spacing w:line="360" w:lineRule="auto"/>
              <w:rPr>
                <w:rFonts w:ascii="宋体" w:hAnsi="宋体" w:eastAsia="宋体" w:cs="宋体"/>
                <w:szCs w:val="21"/>
              </w:rPr>
            </w:pPr>
          </w:p>
        </w:tc>
        <w:tc>
          <w:tcPr>
            <w:tcW w:w="724" w:type="dxa"/>
            <w:vMerge w:val="continue"/>
            <w:tcBorders>
              <w:top w:val="single" w:color="auto" w:sz="4" w:space="0"/>
              <w:left w:val="single" w:color="auto" w:sz="4" w:space="0"/>
              <w:bottom w:val="single" w:color="auto" w:sz="4" w:space="0"/>
              <w:right w:val="single" w:color="auto" w:sz="4" w:space="0"/>
            </w:tcBorders>
            <w:vAlign w:val="center"/>
          </w:tcPr>
          <w:p w14:paraId="44F8F404">
            <w:pPr>
              <w:spacing w:line="360" w:lineRule="auto"/>
              <w:rPr>
                <w:rFonts w:ascii="宋体" w:hAnsi="宋体" w:eastAsia="宋体" w:cs="宋体"/>
                <w:szCs w:val="21"/>
              </w:rPr>
            </w:pPr>
          </w:p>
        </w:tc>
        <w:tc>
          <w:tcPr>
            <w:tcW w:w="725" w:type="dxa"/>
            <w:vMerge w:val="continue"/>
            <w:tcBorders>
              <w:top w:val="single" w:color="auto" w:sz="4" w:space="0"/>
              <w:left w:val="single" w:color="auto" w:sz="4" w:space="0"/>
              <w:bottom w:val="single" w:color="auto" w:sz="4" w:space="0"/>
              <w:right w:val="single" w:color="auto" w:sz="4" w:space="0"/>
            </w:tcBorders>
            <w:vAlign w:val="center"/>
          </w:tcPr>
          <w:p w14:paraId="1DB628E7">
            <w:pPr>
              <w:spacing w:line="360" w:lineRule="auto"/>
              <w:rPr>
                <w:rFonts w:ascii="宋体" w:hAnsi="宋体" w:eastAsia="宋体" w:cs="宋体"/>
                <w:szCs w:val="21"/>
              </w:rPr>
            </w:pPr>
          </w:p>
        </w:tc>
        <w:tc>
          <w:tcPr>
            <w:tcW w:w="1103" w:type="dxa"/>
            <w:gridSpan w:val="2"/>
            <w:vMerge w:val="continue"/>
            <w:tcBorders>
              <w:top w:val="single" w:color="auto" w:sz="4" w:space="0"/>
              <w:left w:val="single" w:color="auto" w:sz="4" w:space="0"/>
              <w:bottom w:val="single" w:color="auto" w:sz="4" w:space="0"/>
              <w:right w:val="single" w:color="auto" w:sz="4" w:space="0"/>
            </w:tcBorders>
            <w:vAlign w:val="center"/>
          </w:tcPr>
          <w:p w14:paraId="704BEB86">
            <w:pPr>
              <w:spacing w:line="360" w:lineRule="auto"/>
              <w:rPr>
                <w:rFonts w:ascii="宋体" w:hAnsi="宋体" w:eastAsia="宋体" w:cs="宋体"/>
                <w:szCs w:val="21"/>
              </w:rPr>
            </w:pPr>
          </w:p>
        </w:tc>
        <w:tc>
          <w:tcPr>
            <w:tcW w:w="1075" w:type="dxa"/>
            <w:gridSpan w:val="2"/>
            <w:vMerge w:val="continue"/>
            <w:tcBorders>
              <w:top w:val="single" w:color="auto" w:sz="4" w:space="0"/>
              <w:left w:val="single" w:color="auto" w:sz="4" w:space="0"/>
              <w:bottom w:val="single" w:color="auto" w:sz="4" w:space="0"/>
              <w:right w:val="single" w:color="auto" w:sz="4" w:space="0"/>
            </w:tcBorders>
            <w:vAlign w:val="center"/>
          </w:tcPr>
          <w:p w14:paraId="2B976A11">
            <w:pPr>
              <w:spacing w:line="360" w:lineRule="auto"/>
              <w:rPr>
                <w:rFonts w:ascii="宋体" w:hAnsi="宋体" w:eastAsia="宋体" w:cs="宋体"/>
                <w:szCs w:val="21"/>
              </w:rPr>
            </w:pPr>
          </w:p>
        </w:tc>
        <w:tc>
          <w:tcPr>
            <w:tcW w:w="698" w:type="dxa"/>
            <w:vMerge w:val="continue"/>
            <w:tcBorders>
              <w:top w:val="single" w:color="auto" w:sz="4" w:space="0"/>
              <w:left w:val="single" w:color="auto" w:sz="4" w:space="0"/>
              <w:bottom w:val="single" w:color="auto" w:sz="4" w:space="0"/>
              <w:right w:val="single" w:color="auto" w:sz="4" w:space="0"/>
            </w:tcBorders>
            <w:vAlign w:val="center"/>
          </w:tcPr>
          <w:p w14:paraId="6ACCE7B6">
            <w:pPr>
              <w:spacing w:line="360" w:lineRule="auto"/>
              <w:rPr>
                <w:rFonts w:ascii="宋体" w:hAnsi="宋体" w:eastAsia="宋体" w:cs="宋体"/>
                <w:szCs w:val="21"/>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14:paraId="51E233A4">
            <w:pPr>
              <w:spacing w:line="360" w:lineRule="auto"/>
              <w:rPr>
                <w:rFonts w:ascii="宋体" w:hAnsi="宋体" w:eastAsia="宋体" w:cs="宋体"/>
                <w:szCs w:val="21"/>
              </w:rPr>
            </w:pPr>
          </w:p>
        </w:tc>
        <w:tc>
          <w:tcPr>
            <w:tcW w:w="526" w:type="dxa"/>
            <w:tcBorders>
              <w:top w:val="single" w:color="auto" w:sz="4" w:space="0"/>
              <w:left w:val="single" w:color="auto" w:sz="4" w:space="0"/>
              <w:bottom w:val="single" w:color="auto" w:sz="4" w:space="0"/>
              <w:right w:val="single" w:color="auto" w:sz="4" w:space="0"/>
            </w:tcBorders>
          </w:tcPr>
          <w:p w14:paraId="6DE40499">
            <w:pPr>
              <w:pStyle w:val="6"/>
              <w:snapToGrid/>
              <w:spacing w:line="360" w:lineRule="auto"/>
              <w:jc w:val="both"/>
              <w:rPr>
                <w:rFonts w:ascii="宋体" w:hAnsi="宋体" w:cs="宋体"/>
                <w:szCs w:val="21"/>
              </w:rPr>
            </w:pPr>
          </w:p>
        </w:tc>
        <w:tc>
          <w:tcPr>
            <w:tcW w:w="435" w:type="dxa"/>
            <w:tcBorders>
              <w:top w:val="single" w:color="auto" w:sz="4" w:space="0"/>
              <w:left w:val="single" w:color="auto" w:sz="4" w:space="0"/>
              <w:bottom w:val="single" w:color="auto" w:sz="4" w:space="0"/>
              <w:right w:val="single" w:color="auto" w:sz="4" w:space="0"/>
            </w:tcBorders>
          </w:tcPr>
          <w:p w14:paraId="5F91629B">
            <w:pPr>
              <w:pStyle w:val="6"/>
              <w:snapToGrid/>
              <w:spacing w:line="360" w:lineRule="auto"/>
              <w:jc w:val="both"/>
              <w:rPr>
                <w:rFonts w:ascii="宋体" w:hAnsi="宋体" w:cs="宋体"/>
                <w:szCs w:val="21"/>
              </w:rPr>
            </w:pPr>
          </w:p>
        </w:tc>
        <w:tc>
          <w:tcPr>
            <w:tcW w:w="509" w:type="dxa"/>
            <w:tcBorders>
              <w:top w:val="single" w:color="auto" w:sz="4" w:space="0"/>
              <w:left w:val="single" w:color="auto" w:sz="4" w:space="0"/>
              <w:bottom w:val="single" w:color="auto" w:sz="4" w:space="0"/>
              <w:right w:val="single" w:color="auto" w:sz="4" w:space="0"/>
            </w:tcBorders>
          </w:tcPr>
          <w:p w14:paraId="6780CC6B">
            <w:pPr>
              <w:pStyle w:val="6"/>
              <w:snapToGrid/>
              <w:spacing w:line="360" w:lineRule="auto"/>
              <w:jc w:val="both"/>
              <w:rPr>
                <w:rFonts w:ascii="宋体" w:hAnsi="宋体" w:cs="宋体"/>
                <w:szCs w:val="21"/>
              </w:rPr>
            </w:pPr>
          </w:p>
        </w:tc>
        <w:tc>
          <w:tcPr>
            <w:tcW w:w="479" w:type="dxa"/>
            <w:tcBorders>
              <w:top w:val="single" w:color="auto" w:sz="4" w:space="0"/>
              <w:left w:val="single" w:color="auto" w:sz="4" w:space="0"/>
              <w:bottom w:val="single" w:color="auto" w:sz="4" w:space="0"/>
              <w:right w:val="single" w:color="auto" w:sz="4" w:space="0"/>
            </w:tcBorders>
          </w:tcPr>
          <w:p w14:paraId="532F053A">
            <w:pPr>
              <w:pStyle w:val="6"/>
              <w:snapToGrid/>
              <w:spacing w:line="360" w:lineRule="auto"/>
              <w:jc w:val="both"/>
              <w:rPr>
                <w:rFonts w:ascii="宋体" w:hAnsi="宋体" w:cs="宋体"/>
                <w:szCs w:val="21"/>
              </w:rPr>
            </w:pPr>
          </w:p>
        </w:tc>
        <w:tc>
          <w:tcPr>
            <w:tcW w:w="464" w:type="dxa"/>
            <w:tcBorders>
              <w:top w:val="single" w:color="auto" w:sz="4" w:space="0"/>
              <w:left w:val="single" w:color="auto" w:sz="4" w:space="0"/>
              <w:bottom w:val="single" w:color="auto" w:sz="4" w:space="0"/>
              <w:right w:val="single" w:color="auto" w:sz="4" w:space="0"/>
            </w:tcBorders>
          </w:tcPr>
          <w:p w14:paraId="4DE8728A">
            <w:pPr>
              <w:pStyle w:val="6"/>
              <w:snapToGrid/>
              <w:spacing w:line="360" w:lineRule="auto"/>
              <w:jc w:val="both"/>
              <w:rPr>
                <w:rFonts w:ascii="宋体" w:hAnsi="宋体" w:cs="宋体"/>
                <w:szCs w:val="21"/>
              </w:rPr>
            </w:pPr>
          </w:p>
        </w:tc>
        <w:tc>
          <w:tcPr>
            <w:tcW w:w="345" w:type="dxa"/>
            <w:vMerge w:val="continue"/>
            <w:tcBorders>
              <w:top w:val="single" w:color="auto" w:sz="4" w:space="0"/>
              <w:left w:val="single" w:color="auto" w:sz="4" w:space="0"/>
              <w:bottom w:val="single" w:color="auto" w:sz="4" w:space="0"/>
              <w:right w:val="single" w:color="auto" w:sz="12" w:space="0"/>
            </w:tcBorders>
            <w:vAlign w:val="center"/>
          </w:tcPr>
          <w:p w14:paraId="697EE442">
            <w:pPr>
              <w:spacing w:line="360" w:lineRule="auto"/>
              <w:rPr>
                <w:rFonts w:ascii="宋体" w:hAnsi="宋体" w:eastAsia="宋体" w:cs="宋体"/>
                <w:szCs w:val="21"/>
              </w:rPr>
            </w:pPr>
          </w:p>
        </w:tc>
      </w:tr>
      <w:tr w14:paraId="2959C0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13" w:type="dxa"/>
            <w:vMerge w:val="restart"/>
            <w:tcBorders>
              <w:top w:val="single" w:color="auto" w:sz="4" w:space="0"/>
              <w:left w:val="single" w:color="auto" w:sz="12" w:space="0"/>
              <w:bottom w:val="single" w:color="auto" w:sz="4" w:space="0"/>
              <w:right w:val="single" w:color="auto" w:sz="4" w:space="0"/>
            </w:tcBorders>
          </w:tcPr>
          <w:p w14:paraId="7496AC62">
            <w:pPr>
              <w:pStyle w:val="6"/>
              <w:snapToGrid/>
              <w:spacing w:line="360" w:lineRule="auto"/>
              <w:jc w:val="both"/>
              <w:rPr>
                <w:rFonts w:ascii="宋体" w:hAnsi="宋体" w:cs="宋体"/>
                <w:szCs w:val="21"/>
              </w:rPr>
            </w:pPr>
          </w:p>
        </w:tc>
        <w:tc>
          <w:tcPr>
            <w:tcW w:w="567" w:type="dxa"/>
            <w:vMerge w:val="restart"/>
            <w:tcBorders>
              <w:top w:val="single" w:color="auto" w:sz="4" w:space="0"/>
              <w:left w:val="single" w:color="auto" w:sz="4" w:space="0"/>
              <w:bottom w:val="single" w:color="auto" w:sz="4" w:space="0"/>
              <w:right w:val="single" w:color="auto" w:sz="4" w:space="0"/>
            </w:tcBorders>
          </w:tcPr>
          <w:p w14:paraId="5360285B">
            <w:pPr>
              <w:pStyle w:val="6"/>
              <w:snapToGrid/>
              <w:spacing w:line="360" w:lineRule="auto"/>
              <w:jc w:val="both"/>
              <w:rPr>
                <w:rFonts w:ascii="宋体" w:hAnsi="宋体" w:cs="宋体"/>
                <w:szCs w:val="21"/>
              </w:rPr>
            </w:pPr>
          </w:p>
        </w:tc>
        <w:tc>
          <w:tcPr>
            <w:tcW w:w="724" w:type="dxa"/>
            <w:vMerge w:val="restart"/>
            <w:tcBorders>
              <w:top w:val="single" w:color="auto" w:sz="4" w:space="0"/>
              <w:left w:val="single" w:color="auto" w:sz="4" w:space="0"/>
              <w:bottom w:val="single" w:color="auto" w:sz="4" w:space="0"/>
              <w:right w:val="single" w:color="auto" w:sz="4" w:space="0"/>
            </w:tcBorders>
          </w:tcPr>
          <w:p w14:paraId="2AF91589">
            <w:pPr>
              <w:pStyle w:val="6"/>
              <w:snapToGrid/>
              <w:spacing w:line="360" w:lineRule="auto"/>
              <w:jc w:val="both"/>
              <w:rPr>
                <w:rFonts w:ascii="宋体" w:hAnsi="宋体" w:cs="宋体"/>
                <w:szCs w:val="21"/>
              </w:rPr>
            </w:pPr>
          </w:p>
        </w:tc>
        <w:tc>
          <w:tcPr>
            <w:tcW w:w="725" w:type="dxa"/>
            <w:vMerge w:val="restart"/>
            <w:tcBorders>
              <w:top w:val="single" w:color="auto" w:sz="4" w:space="0"/>
              <w:left w:val="single" w:color="auto" w:sz="4" w:space="0"/>
              <w:bottom w:val="single" w:color="auto" w:sz="4" w:space="0"/>
              <w:right w:val="single" w:color="auto" w:sz="4" w:space="0"/>
            </w:tcBorders>
          </w:tcPr>
          <w:p w14:paraId="30BBE084">
            <w:pPr>
              <w:pStyle w:val="6"/>
              <w:snapToGrid/>
              <w:spacing w:line="360" w:lineRule="auto"/>
              <w:jc w:val="both"/>
              <w:rPr>
                <w:rFonts w:ascii="宋体" w:hAnsi="宋体" w:cs="宋体"/>
                <w:szCs w:val="21"/>
              </w:rPr>
            </w:pPr>
          </w:p>
        </w:tc>
        <w:tc>
          <w:tcPr>
            <w:tcW w:w="743" w:type="dxa"/>
            <w:gridSpan w:val="2"/>
            <w:vMerge w:val="restart"/>
            <w:tcBorders>
              <w:top w:val="single" w:color="auto" w:sz="4" w:space="0"/>
              <w:left w:val="single" w:color="auto" w:sz="4" w:space="0"/>
              <w:bottom w:val="single" w:color="auto" w:sz="4" w:space="0"/>
              <w:right w:val="single" w:color="auto" w:sz="4" w:space="0"/>
            </w:tcBorders>
          </w:tcPr>
          <w:p w14:paraId="32A10730">
            <w:pPr>
              <w:pStyle w:val="6"/>
              <w:snapToGrid/>
              <w:spacing w:line="360" w:lineRule="auto"/>
              <w:jc w:val="both"/>
              <w:rPr>
                <w:rFonts w:ascii="宋体" w:hAnsi="宋体" w:cs="宋体"/>
                <w:szCs w:val="21"/>
              </w:rPr>
            </w:pPr>
          </w:p>
        </w:tc>
        <w:tc>
          <w:tcPr>
            <w:tcW w:w="725" w:type="dxa"/>
            <w:gridSpan w:val="2"/>
            <w:vMerge w:val="restart"/>
            <w:tcBorders>
              <w:top w:val="single" w:color="auto" w:sz="4" w:space="0"/>
              <w:left w:val="single" w:color="auto" w:sz="4" w:space="0"/>
              <w:bottom w:val="single" w:color="auto" w:sz="4" w:space="0"/>
              <w:right w:val="single" w:color="auto" w:sz="4" w:space="0"/>
            </w:tcBorders>
          </w:tcPr>
          <w:p w14:paraId="669D911B">
            <w:pPr>
              <w:pStyle w:val="6"/>
              <w:snapToGrid/>
              <w:spacing w:line="360" w:lineRule="auto"/>
              <w:jc w:val="both"/>
              <w:rPr>
                <w:rFonts w:ascii="宋体" w:hAnsi="宋体" w:cs="宋体"/>
                <w:szCs w:val="21"/>
              </w:rPr>
            </w:pPr>
          </w:p>
        </w:tc>
        <w:tc>
          <w:tcPr>
            <w:tcW w:w="698" w:type="dxa"/>
            <w:vMerge w:val="restart"/>
            <w:tcBorders>
              <w:top w:val="single" w:color="auto" w:sz="4" w:space="0"/>
              <w:left w:val="single" w:color="auto" w:sz="4" w:space="0"/>
              <w:bottom w:val="single" w:color="auto" w:sz="4" w:space="0"/>
              <w:right w:val="single" w:color="auto" w:sz="4" w:space="0"/>
            </w:tcBorders>
          </w:tcPr>
          <w:p w14:paraId="45D49C63">
            <w:pPr>
              <w:pStyle w:val="6"/>
              <w:snapToGrid/>
              <w:spacing w:line="360" w:lineRule="auto"/>
              <w:jc w:val="both"/>
              <w:rPr>
                <w:rFonts w:ascii="宋体" w:hAnsi="宋体" w:cs="宋体"/>
                <w:szCs w:val="21"/>
              </w:rPr>
            </w:pPr>
          </w:p>
        </w:tc>
        <w:tc>
          <w:tcPr>
            <w:tcW w:w="747" w:type="dxa"/>
            <w:vMerge w:val="restart"/>
            <w:tcBorders>
              <w:top w:val="single" w:color="auto" w:sz="4" w:space="0"/>
              <w:left w:val="single" w:color="auto" w:sz="4" w:space="0"/>
              <w:bottom w:val="single" w:color="auto" w:sz="4" w:space="0"/>
              <w:right w:val="single" w:color="auto" w:sz="4" w:space="0"/>
            </w:tcBorders>
          </w:tcPr>
          <w:p w14:paraId="08806B2B">
            <w:pPr>
              <w:pStyle w:val="6"/>
              <w:snapToGrid/>
              <w:spacing w:line="360" w:lineRule="auto"/>
              <w:jc w:val="both"/>
              <w:rPr>
                <w:rFonts w:ascii="宋体" w:hAnsi="宋体" w:cs="宋体"/>
                <w:szCs w:val="21"/>
              </w:rPr>
            </w:pPr>
          </w:p>
        </w:tc>
        <w:tc>
          <w:tcPr>
            <w:tcW w:w="526" w:type="dxa"/>
            <w:tcBorders>
              <w:top w:val="single" w:color="auto" w:sz="4" w:space="0"/>
              <w:left w:val="single" w:color="auto" w:sz="4" w:space="0"/>
              <w:bottom w:val="single" w:color="auto" w:sz="4" w:space="0"/>
              <w:right w:val="single" w:color="auto" w:sz="4" w:space="0"/>
            </w:tcBorders>
          </w:tcPr>
          <w:p w14:paraId="419C04FF">
            <w:pPr>
              <w:pStyle w:val="6"/>
              <w:snapToGrid/>
              <w:spacing w:line="360" w:lineRule="auto"/>
              <w:jc w:val="both"/>
              <w:rPr>
                <w:rFonts w:ascii="宋体" w:hAnsi="宋体" w:cs="宋体"/>
                <w:szCs w:val="21"/>
              </w:rPr>
            </w:pPr>
          </w:p>
        </w:tc>
        <w:tc>
          <w:tcPr>
            <w:tcW w:w="435" w:type="dxa"/>
            <w:tcBorders>
              <w:top w:val="single" w:color="auto" w:sz="4" w:space="0"/>
              <w:left w:val="single" w:color="auto" w:sz="4" w:space="0"/>
              <w:bottom w:val="single" w:color="auto" w:sz="4" w:space="0"/>
              <w:right w:val="single" w:color="auto" w:sz="4" w:space="0"/>
            </w:tcBorders>
          </w:tcPr>
          <w:p w14:paraId="19788334">
            <w:pPr>
              <w:pStyle w:val="6"/>
              <w:snapToGrid/>
              <w:spacing w:line="360" w:lineRule="auto"/>
              <w:jc w:val="both"/>
              <w:rPr>
                <w:rFonts w:ascii="宋体" w:hAnsi="宋体" w:cs="宋体"/>
                <w:szCs w:val="21"/>
              </w:rPr>
            </w:pPr>
          </w:p>
        </w:tc>
        <w:tc>
          <w:tcPr>
            <w:tcW w:w="509" w:type="dxa"/>
            <w:tcBorders>
              <w:top w:val="single" w:color="auto" w:sz="4" w:space="0"/>
              <w:left w:val="single" w:color="auto" w:sz="4" w:space="0"/>
              <w:bottom w:val="single" w:color="auto" w:sz="4" w:space="0"/>
              <w:right w:val="single" w:color="auto" w:sz="4" w:space="0"/>
            </w:tcBorders>
          </w:tcPr>
          <w:p w14:paraId="3F4E3031">
            <w:pPr>
              <w:pStyle w:val="6"/>
              <w:snapToGrid/>
              <w:spacing w:line="360" w:lineRule="auto"/>
              <w:jc w:val="both"/>
              <w:rPr>
                <w:rFonts w:ascii="宋体" w:hAnsi="宋体" w:cs="宋体"/>
                <w:szCs w:val="21"/>
              </w:rPr>
            </w:pPr>
          </w:p>
        </w:tc>
        <w:tc>
          <w:tcPr>
            <w:tcW w:w="479" w:type="dxa"/>
            <w:tcBorders>
              <w:top w:val="single" w:color="auto" w:sz="4" w:space="0"/>
              <w:left w:val="single" w:color="auto" w:sz="4" w:space="0"/>
              <w:bottom w:val="single" w:color="auto" w:sz="4" w:space="0"/>
              <w:right w:val="single" w:color="auto" w:sz="4" w:space="0"/>
            </w:tcBorders>
          </w:tcPr>
          <w:p w14:paraId="359B9A86">
            <w:pPr>
              <w:pStyle w:val="6"/>
              <w:snapToGrid/>
              <w:spacing w:line="360" w:lineRule="auto"/>
              <w:jc w:val="both"/>
              <w:rPr>
                <w:rFonts w:ascii="宋体" w:hAnsi="宋体" w:cs="宋体"/>
                <w:szCs w:val="21"/>
              </w:rPr>
            </w:pPr>
          </w:p>
        </w:tc>
        <w:tc>
          <w:tcPr>
            <w:tcW w:w="464" w:type="dxa"/>
            <w:tcBorders>
              <w:top w:val="single" w:color="auto" w:sz="4" w:space="0"/>
              <w:left w:val="single" w:color="auto" w:sz="4" w:space="0"/>
              <w:bottom w:val="single" w:color="auto" w:sz="4" w:space="0"/>
              <w:right w:val="single" w:color="auto" w:sz="4" w:space="0"/>
            </w:tcBorders>
          </w:tcPr>
          <w:p w14:paraId="2D83CE8A">
            <w:pPr>
              <w:pStyle w:val="6"/>
              <w:snapToGrid/>
              <w:spacing w:line="360" w:lineRule="auto"/>
              <w:jc w:val="both"/>
              <w:rPr>
                <w:rFonts w:ascii="宋体" w:hAnsi="宋体" w:cs="宋体"/>
                <w:szCs w:val="21"/>
              </w:rPr>
            </w:pPr>
          </w:p>
        </w:tc>
        <w:tc>
          <w:tcPr>
            <w:tcW w:w="345" w:type="dxa"/>
            <w:vMerge w:val="restart"/>
            <w:tcBorders>
              <w:top w:val="single" w:color="auto" w:sz="4" w:space="0"/>
              <w:left w:val="single" w:color="auto" w:sz="4" w:space="0"/>
              <w:bottom w:val="single" w:color="auto" w:sz="4" w:space="0"/>
              <w:right w:val="single" w:color="auto" w:sz="12" w:space="0"/>
            </w:tcBorders>
          </w:tcPr>
          <w:p w14:paraId="34973F07">
            <w:pPr>
              <w:pStyle w:val="6"/>
              <w:snapToGrid/>
              <w:spacing w:line="360" w:lineRule="auto"/>
              <w:jc w:val="both"/>
              <w:rPr>
                <w:rFonts w:ascii="宋体" w:hAnsi="宋体" w:cs="宋体"/>
                <w:szCs w:val="21"/>
              </w:rPr>
            </w:pPr>
          </w:p>
        </w:tc>
      </w:tr>
      <w:tr w14:paraId="6EC3BC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13" w:type="dxa"/>
            <w:vMerge w:val="continue"/>
            <w:tcBorders>
              <w:top w:val="single" w:color="auto" w:sz="4" w:space="0"/>
              <w:left w:val="single" w:color="auto" w:sz="12" w:space="0"/>
              <w:bottom w:val="single" w:color="auto" w:sz="4" w:space="0"/>
              <w:right w:val="single" w:color="auto" w:sz="4" w:space="0"/>
            </w:tcBorders>
            <w:vAlign w:val="center"/>
          </w:tcPr>
          <w:p w14:paraId="733C5588">
            <w:pPr>
              <w:spacing w:line="360" w:lineRule="auto"/>
              <w:rPr>
                <w:rFonts w:ascii="宋体" w:hAnsi="宋体" w:eastAsia="宋体" w:cs="宋体"/>
                <w:szCs w:val="21"/>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6CAA35B8">
            <w:pPr>
              <w:spacing w:line="360" w:lineRule="auto"/>
              <w:rPr>
                <w:rFonts w:ascii="宋体" w:hAnsi="宋体" w:eastAsia="宋体" w:cs="宋体"/>
                <w:szCs w:val="21"/>
              </w:rPr>
            </w:pPr>
          </w:p>
        </w:tc>
        <w:tc>
          <w:tcPr>
            <w:tcW w:w="724" w:type="dxa"/>
            <w:vMerge w:val="continue"/>
            <w:tcBorders>
              <w:top w:val="single" w:color="auto" w:sz="4" w:space="0"/>
              <w:left w:val="single" w:color="auto" w:sz="4" w:space="0"/>
              <w:bottom w:val="single" w:color="auto" w:sz="4" w:space="0"/>
              <w:right w:val="single" w:color="auto" w:sz="4" w:space="0"/>
            </w:tcBorders>
            <w:vAlign w:val="center"/>
          </w:tcPr>
          <w:p w14:paraId="58DBC2A9">
            <w:pPr>
              <w:spacing w:line="360" w:lineRule="auto"/>
              <w:rPr>
                <w:rFonts w:ascii="宋体" w:hAnsi="宋体" w:eastAsia="宋体" w:cs="宋体"/>
                <w:szCs w:val="21"/>
              </w:rPr>
            </w:pPr>
          </w:p>
        </w:tc>
        <w:tc>
          <w:tcPr>
            <w:tcW w:w="725" w:type="dxa"/>
            <w:vMerge w:val="continue"/>
            <w:tcBorders>
              <w:top w:val="single" w:color="auto" w:sz="4" w:space="0"/>
              <w:left w:val="single" w:color="auto" w:sz="4" w:space="0"/>
              <w:bottom w:val="single" w:color="auto" w:sz="4" w:space="0"/>
              <w:right w:val="single" w:color="auto" w:sz="4" w:space="0"/>
            </w:tcBorders>
            <w:vAlign w:val="center"/>
          </w:tcPr>
          <w:p w14:paraId="01C7C01D">
            <w:pPr>
              <w:spacing w:line="360" w:lineRule="auto"/>
              <w:rPr>
                <w:rFonts w:ascii="宋体" w:hAnsi="宋体" w:eastAsia="宋体" w:cs="宋体"/>
                <w:szCs w:val="21"/>
              </w:rPr>
            </w:pPr>
          </w:p>
        </w:tc>
        <w:tc>
          <w:tcPr>
            <w:tcW w:w="1103" w:type="dxa"/>
            <w:gridSpan w:val="2"/>
            <w:vMerge w:val="continue"/>
            <w:tcBorders>
              <w:top w:val="single" w:color="auto" w:sz="4" w:space="0"/>
              <w:left w:val="single" w:color="auto" w:sz="4" w:space="0"/>
              <w:bottom w:val="single" w:color="auto" w:sz="4" w:space="0"/>
              <w:right w:val="single" w:color="auto" w:sz="4" w:space="0"/>
            </w:tcBorders>
            <w:vAlign w:val="center"/>
          </w:tcPr>
          <w:p w14:paraId="6721CF88">
            <w:pPr>
              <w:spacing w:line="360" w:lineRule="auto"/>
              <w:rPr>
                <w:rFonts w:ascii="宋体" w:hAnsi="宋体" w:eastAsia="宋体" w:cs="宋体"/>
                <w:szCs w:val="21"/>
              </w:rPr>
            </w:pPr>
          </w:p>
        </w:tc>
        <w:tc>
          <w:tcPr>
            <w:tcW w:w="1075" w:type="dxa"/>
            <w:gridSpan w:val="2"/>
            <w:vMerge w:val="continue"/>
            <w:tcBorders>
              <w:top w:val="single" w:color="auto" w:sz="4" w:space="0"/>
              <w:left w:val="single" w:color="auto" w:sz="4" w:space="0"/>
              <w:bottom w:val="single" w:color="auto" w:sz="4" w:space="0"/>
              <w:right w:val="single" w:color="auto" w:sz="4" w:space="0"/>
            </w:tcBorders>
            <w:vAlign w:val="center"/>
          </w:tcPr>
          <w:p w14:paraId="17237AB0">
            <w:pPr>
              <w:spacing w:line="360" w:lineRule="auto"/>
              <w:rPr>
                <w:rFonts w:ascii="宋体" w:hAnsi="宋体" w:eastAsia="宋体" w:cs="宋体"/>
                <w:szCs w:val="21"/>
              </w:rPr>
            </w:pPr>
          </w:p>
        </w:tc>
        <w:tc>
          <w:tcPr>
            <w:tcW w:w="698" w:type="dxa"/>
            <w:vMerge w:val="continue"/>
            <w:tcBorders>
              <w:top w:val="single" w:color="auto" w:sz="4" w:space="0"/>
              <w:left w:val="single" w:color="auto" w:sz="4" w:space="0"/>
              <w:bottom w:val="single" w:color="auto" w:sz="4" w:space="0"/>
              <w:right w:val="single" w:color="auto" w:sz="4" w:space="0"/>
            </w:tcBorders>
            <w:vAlign w:val="center"/>
          </w:tcPr>
          <w:p w14:paraId="47267A18">
            <w:pPr>
              <w:spacing w:line="360" w:lineRule="auto"/>
              <w:rPr>
                <w:rFonts w:ascii="宋体" w:hAnsi="宋体" w:eastAsia="宋体" w:cs="宋体"/>
                <w:szCs w:val="21"/>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14:paraId="2A26C17D">
            <w:pPr>
              <w:spacing w:line="360" w:lineRule="auto"/>
              <w:rPr>
                <w:rFonts w:ascii="宋体" w:hAnsi="宋体" w:eastAsia="宋体" w:cs="宋体"/>
                <w:szCs w:val="21"/>
              </w:rPr>
            </w:pPr>
          </w:p>
        </w:tc>
        <w:tc>
          <w:tcPr>
            <w:tcW w:w="526" w:type="dxa"/>
            <w:tcBorders>
              <w:top w:val="single" w:color="auto" w:sz="4" w:space="0"/>
              <w:left w:val="single" w:color="auto" w:sz="4" w:space="0"/>
              <w:bottom w:val="single" w:color="auto" w:sz="4" w:space="0"/>
              <w:right w:val="single" w:color="auto" w:sz="4" w:space="0"/>
            </w:tcBorders>
          </w:tcPr>
          <w:p w14:paraId="2BD998ED">
            <w:pPr>
              <w:pStyle w:val="6"/>
              <w:snapToGrid/>
              <w:spacing w:line="360" w:lineRule="auto"/>
              <w:jc w:val="both"/>
              <w:rPr>
                <w:rFonts w:ascii="宋体" w:hAnsi="宋体" w:cs="宋体"/>
                <w:szCs w:val="21"/>
              </w:rPr>
            </w:pPr>
          </w:p>
        </w:tc>
        <w:tc>
          <w:tcPr>
            <w:tcW w:w="435" w:type="dxa"/>
            <w:tcBorders>
              <w:top w:val="single" w:color="auto" w:sz="4" w:space="0"/>
              <w:left w:val="single" w:color="auto" w:sz="4" w:space="0"/>
              <w:bottom w:val="single" w:color="auto" w:sz="4" w:space="0"/>
              <w:right w:val="single" w:color="auto" w:sz="4" w:space="0"/>
            </w:tcBorders>
          </w:tcPr>
          <w:p w14:paraId="55CC7EA2">
            <w:pPr>
              <w:pStyle w:val="6"/>
              <w:snapToGrid/>
              <w:spacing w:line="360" w:lineRule="auto"/>
              <w:jc w:val="both"/>
              <w:rPr>
                <w:rFonts w:ascii="宋体" w:hAnsi="宋体" w:cs="宋体"/>
                <w:szCs w:val="21"/>
              </w:rPr>
            </w:pPr>
          </w:p>
        </w:tc>
        <w:tc>
          <w:tcPr>
            <w:tcW w:w="509" w:type="dxa"/>
            <w:tcBorders>
              <w:top w:val="single" w:color="auto" w:sz="4" w:space="0"/>
              <w:left w:val="single" w:color="auto" w:sz="4" w:space="0"/>
              <w:bottom w:val="single" w:color="auto" w:sz="4" w:space="0"/>
              <w:right w:val="single" w:color="auto" w:sz="4" w:space="0"/>
            </w:tcBorders>
          </w:tcPr>
          <w:p w14:paraId="2122F215">
            <w:pPr>
              <w:pStyle w:val="6"/>
              <w:snapToGrid/>
              <w:spacing w:line="360" w:lineRule="auto"/>
              <w:jc w:val="both"/>
              <w:rPr>
                <w:rFonts w:ascii="宋体" w:hAnsi="宋体" w:cs="宋体"/>
                <w:szCs w:val="21"/>
              </w:rPr>
            </w:pPr>
          </w:p>
        </w:tc>
        <w:tc>
          <w:tcPr>
            <w:tcW w:w="479" w:type="dxa"/>
            <w:tcBorders>
              <w:top w:val="single" w:color="auto" w:sz="4" w:space="0"/>
              <w:left w:val="single" w:color="auto" w:sz="4" w:space="0"/>
              <w:bottom w:val="single" w:color="auto" w:sz="4" w:space="0"/>
              <w:right w:val="single" w:color="auto" w:sz="4" w:space="0"/>
            </w:tcBorders>
          </w:tcPr>
          <w:p w14:paraId="54ADD250">
            <w:pPr>
              <w:pStyle w:val="6"/>
              <w:snapToGrid/>
              <w:spacing w:line="360" w:lineRule="auto"/>
              <w:jc w:val="both"/>
              <w:rPr>
                <w:rFonts w:ascii="宋体" w:hAnsi="宋体" w:cs="宋体"/>
                <w:szCs w:val="21"/>
              </w:rPr>
            </w:pPr>
          </w:p>
        </w:tc>
        <w:tc>
          <w:tcPr>
            <w:tcW w:w="464" w:type="dxa"/>
            <w:tcBorders>
              <w:top w:val="single" w:color="auto" w:sz="4" w:space="0"/>
              <w:left w:val="single" w:color="auto" w:sz="4" w:space="0"/>
              <w:bottom w:val="single" w:color="auto" w:sz="4" w:space="0"/>
              <w:right w:val="single" w:color="auto" w:sz="4" w:space="0"/>
            </w:tcBorders>
          </w:tcPr>
          <w:p w14:paraId="2B6A3A3B">
            <w:pPr>
              <w:pStyle w:val="6"/>
              <w:snapToGrid/>
              <w:spacing w:line="360" w:lineRule="auto"/>
              <w:jc w:val="both"/>
              <w:rPr>
                <w:rFonts w:ascii="宋体" w:hAnsi="宋体" w:cs="宋体"/>
                <w:szCs w:val="21"/>
              </w:rPr>
            </w:pPr>
          </w:p>
        </w:tc>
        <w:tc>
          <w:tcPr>
            <w:tcW w:w="345" w:type="dxa"/>
            <w:vMerge w:val="continue"/>
            <w:tcBorders>
              <w:top w:val="single" w:color="auto" w:sz="4" w:space="0"/>
              <w:left w:val="single" w:color="auto" w:sz="4" w:space="0"/>
              <w:bottom w:val="single" w:color="auto" w:sz="4" w:space="0"/>
              <w:right w:val="single" w:color="auto" w:sz="12" w:space="0"/>
            </w:tcBorders>
            <w:vAlign w:val="center"/>
          </w:tcPr>
          <w:p w14:paraId="2548A3E1">
            <w:pPr>
              <w:spacing w:line="360" w:lineRule="auto"/>
              <w:rPr>
                <w:rFonts w:ascii="宋体" w:hAnsi="宋体" w:eastAsia="宋体" w:cs="宋体"/>
                <w:szCs w:val="21"/>
              </w:rPr>
            </w:pPr>
          </w:p>
        </w:tc>
      </w:tr>
      <w:tr w14:paraId="6231B9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13" w:type="dxa"/>
            <w:vMerge w:val="continue"/>
            <w:tcBorders>
              <w:top w:val="single" w:color="auto" w:sz="4" w:space="0"/>
              <w:left w:val="single" w:color="auto" w:sz="12" w:space="0"/>
              <w:bottom w:val="single" w:color="auto" w:sz="4" w:space="0"/>
              <w:right w:val="single" w:color="auto" w:sz="4" w:space="0"/>
            </w:tcBorders>
            <w:vAlign w:val="center"/>
          </w:tcPr>
          <w:p w14:paraId="661B3CA5">
            <w:pPr>
              <w:spacing w:line="360" w:lineRule="auto"/>
              <w:rPr>
                <w:rFonts w:ascii="宋体" w:hAnsi="宋体" w:eastAsia="宋体" w:cs="宋体"/>
                <w:szCs w:val="21"/>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3DF27729">
            <w:pPr>
              <w:spacing w:line="360" w:lineRule="auto"/>
              <w:rPr>
                <w:rFonts w:ascii="宋体" w:hAnsi="宋体" w:eastAsia="宋体" w:cs="宋体"/>
                <w:szCs w:val="21"/>
              </w:rPr>
            </w:pPr>
          </w:p>
        </w:tc>
        <w:tc>
          <w:tcPr>
            <w:tcW w:w="724" w:type="dxa"/>
            <w:vMerge w:val="continue"/>
            <w:tcBorders>
              <w:top w:val="single" w:color="auto" w:sz="4" w:space="0"/>
              <w:left w:val="single" w:color="auto" w:sz="4" w:space="0"/>
              <w:bottom w:val="single" w:color="auto" w:sz="4" w:space="0"/>
              <w:right w:val="single" w:color="auto" w:sz="4" w:space="0"/>
            </w:tcBorders>
            <w:vAlign w:val="center"/>
          </w:tcPr>
          <w:p w14:paraId="19D224FB">
            <w:pPr>
              <w:spacing w:line="360" w:lineRule="auto"/>
              <w:rPr>
                <w:rFonts w:ascii="宋体" w:hAnsi="宋体" w:eastAsia="宋体" w:cs="宋体"/>
                <w:szCs w:val="21"/>
              </w:rPr>
            </w:pPr>
          </w:p>
        </w:tc>
        <w:tc>
          <w:tcPr>
            <w:tcW w:w="725" w:type="dxa"/>
            <w:vMerge w:val="continue"/>
            <w:tcBorders>
              <w:top w:val="single" w:color="auto" w:sz="4" w:space="0"/>
              <w:left w:val="single" w:color="auto" w:sz="4" w:space="0"/>
              <w:bottom w:val="single" w:color="auto" w:sz="4" w:space="0"/>
              <w:right w:val="single" w:color="auto" w:sz="4" w:space="0"/>
            </w:tcBorders>
            <w:vAlign w:val="center"/>
          </w:tcPr>
          <w:p w14:paraId="2DE176CB">
            <w:pPr>
              <w:spacing w:line="360" w:lineRule="auto"/>
              <w:rPr>
                <w:rFonts w:ascii="宋体" w:hAnsi="宋体" w:eastAsia="宋体" w:cs="宋体"/>
                <w:szCs w:val="21"/>
              </w:rPr>
            </w:pPr>
          </w:p>
        </w:tc>
        <w:tc>
          <w:tcPr>
            <w:tcW w:w="1103" w:type="dxa"/>
            <w:gridSpan w:val="2"/>
            <w:vMerge w:val="continue"/>
            <w:tcBorders>
              <w:top w:val="single" w:color="auto" w:sz="4" w:space="0"/>
              <w:left w:val="single" w:color="auto" w:sz="4" w:space="0"/>
              <w:bottom w:val="single" w:color="auto" w:sz="4" w:space="0"/>
              <w:right w:val="single" w:color="auto" w:sz="4" w:space="0"/>
            </w:tcBorders>
            <w:vAlign w:val="center"/>
          </w:tcPr>
          <w:p w14:paraId="3D9719C5">
            <w:pPr>
              <w:spacing w:line="360" w:lineRule="auto"/>
              <w:rPr>
                <w:rFonts w:ascii="宋体" w:hAnsi="宋体" w:eastAsia="宋体" w:cs="宋体"/>
                <w:szCs w:val="21"/>
              </w:rPr>
            </w:pPr>
          </w:p>
        </w:tc>
        <w:tc>
          <w:tcPr>
            <w:tcW w:w="1075" w:type="dxa"/>
            <w:gridSpan w:val="2"/>
            <w:vMerge w:val="continue"/>
            <w:tcBorders>
              <w:top w:val="single" w:color="auto" w:sz="4" w:space="0"/>
              <w:left w:val="single" w:color="auto" w:sz="4" w:space="0"/>
              <w:bottom w:val="single" w:color="auto" w:sz="4" w:space="0"/>
              <w:right w:val="single" w:color="auto" w:sz="4" w:space="0"/>
            </w:tcBorders>
            <w:vAlign w:val="center"/>
          </w:tcPr>
          <w:p w14:paraId="68C4741B">
            <w:pPr>
              <w:spacing w:line="360" w:lineRule="auto"/>
              <w:rPr>
                <w:rFonts w:ascii="宋体" w:hAnsi="宋体" w:eastAsia="宋体" w:cs="宋体"/>
                <w:szCs w:val="21"/>
              </w:rPr>
            </w:pPr>
          </w:p>
        </w:tc>
        <w:tc>
          <w:tcPr>
            <w:tcW w:w="698" w:type="dxa"/>
            <w:vMerge w:val="continue"/>
            <w:tcBorders>
              <w:top w:val="single" w:color="auto" w:sz="4" w:space="0"/>
              <w:left w:val="single" w:color="auto" w:sz="4" w:space="0"/>
              <w:bottom w:val="single" w:color="auto" w:sz="4" w:space="0"/>
              <w:right w:val="single" w:color="auto" w:sz="4" w:space="0"/>
            </w:tcBorders>
            <w:vAlign w:val="center"/>
          </w:tcPr>
          <w:p w14:paraId="53A70BF8">
            <w:pPr>
              <w:spacing w:line="360" w:lineRule="auto"/>
              <w:rPr>
                <w:rFonts w:ascii="宋体" w:hAnsi="宋体" w:eastAsia="宋体" w:cs="宋体"/>
                <w:szCs w:val="21"/>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14:paraId="4A8312F8">
            <w:pPr>
              <w:spacing w:line="360" w:lineRule="auto"/>
              <w:rPr>
                <w:rFonts w:ascii="宋体" w:hAnsi="宋体" w:eastAsia="宋体" w:cs="宋体"/>
                <w:szCs w:val="21"/>
              </w:rPr>
            </w:pPr>
          </w:p>
        </w:tc>
        <w:tc>
          <w:tcPr>
            <w:tcW w:w="526" w:type="dxa"/>
            <w:tcBorders>
              <w:top w:val="single" w:color="auto" w:sz="4" w:space="0"/>
              <w:left w:val="single" w:color="auto" w:sz="4" w:space="0"/>
              <w:bottom w:val="single" w:color="auto" w:sz="4" w:space="0"/>
              <w:right w:val="single" w:color="auto" w:sz="4" w:space="0"/>
            </w:tcBorders>
          </w:tcPr>
          <w:p w14:paraId="217B80D3">
            <w:pPr>
              <w:pStyle w:val="6"/>
              <w:snapToGrid/>
              <w:spacing w:line="360" w:lineRule="auto"/>
              <w:jc w:val="both"/>
              <w:rPr>
                <w:rFonts w:ascii="宋体" w:hAnsi="宋体" w:cs="宋体"/>
                <w:szCs w:val="21"/>
              </w:rPr>
            </w:pPr>
          </w:p>
        </w:tc>
        <w:tc>
          <w:tcPr>
            <w:tcW w:w="435" w:type="dxa"/>
            <w:tcBorders>
              <w:top w:val="single" w:color="auto" w:sz="4" w:space="0"/>
              <w:left w:val="single" w:color="auto" w:sz="4" w:space="0"/>
              <w:bottom w:val="single" w:color="auto" w:sz="4" w:space="0"/>
              <w:right w:val="single" w:color="auto" w:sz="4" w:space="0"/>
            </w:tcBorders>
          </w:tcPr>
          <w:p w14:paraId="1A09D221">
            <w:pPr>
              <w:pStyle w:val="6"/>
              <w:snapToGrid/>
              <w:spacing w:line="360" w:lineRule="auto"/>
              <w:jc w:val="both"/>
              <w:rPr>
                <w:rFonts w:ascii="宋体" w:hAnsi="宋体" w:cs="宋体"/>
                <w:szCs w:val="21"/>
              </w:rPr>
            </w:pPr>
          </w:p>
        </w:tc>
        <w:tc>
          <w:tcPr>
            <w:tcW w:w="509" w:type="dxa"/>
            <w:tcBorders>
              <w:top w:val="single" w:color="auto" w:sz="4" w:space="0"/>
              <w:left w:val="single" w:color="auto" w:sz="4" w:space="0"/>
              <w:bottom w:val="single" w:color="auto" w:sz="4" w:space="0"/>
              <w:right w:val="single" w:color="auto" w:sz="4" w:space="0"/>
            </w:tcBorders>
          </w:tcPr>
          <w:p w14:paraId="05CF0DAA">
            <w:pPr>
              <w:pStyle w:val="6"/>
              <w:snapToGrid/>
              <w:spacing w:line="360" w:lineRule="auto"/>
              <w:jc w:val="both"/>
              <w:rPr>
                <w:rFonts w:ascii="宋体" w:hAnsi="宋体" w:cs="宋体"/>
                <w:szCs w:val="21"/>
              </w:rPr>
            </w:pPr>
          </w:p>
        </w:tc>
        <w:tc>
          <w:tcPr>
            <w:tcW w:w="479" w:type="dxa"/>
            <w:tcBorders>
              <w:top w:val="single" w:color="auto" w:sz="4" w:space="0"/>
              <w:left w:val="single" w:color="auto" w:sz="4" w:space="0"/>
              <w:bottom w:val="single" w:color="auto" w:sz="4" w:space="0"/>
              <w:right w:val="single" w:color="auto" w:sz="4" w:space="0"/>
            </w:tcBorders>
          </w:tcPr>
          <w:p w14:paraId="734BE5C8">
            <w:pPr>
              <w:pStyle w:val="6"/>
              <w:snapToGrid/>
              <w:spacing w:line="360" w:lineRule="auto"/>
              <w:jc w:val="both"/>
              <w:rPr>
                <w:rFonts w:ascii="宋体" w:hAnsi="宋体" w:cs="宋体"/>
                <w:szCs w:val="21"/>
              </w:rPr>
            </w:pPr>
          </w:p>
        </w:tc>
        <w:tc>
          <w:tcPr>
            <w:tcW w:w="464" w:type="dxa"/>
            <w:tcBorders>
              <w:top w:val="single" w:color="auto" w:sz="4" w:space="0"/>
              <w:left w:val="single" w:color="auto" w:sz="4" w:space="0"/>
              <w:bottom w:val="single" w:color="auto" w:sz="4" w:space="0"/>
              <w:right w:val="single" w:color="auto" w:sz="4" w:space="0"/>
            </w:tcBorders>
          </w:tcPr>
          <w:p w14:paraId="41BB1E3F">
            <w:pPr>
              <w:pStyle w:val="6"/>
              <w:snapToGrid/>
              <w:spacing w:line="360" w:lineRule="auto"/>
              <w:jc w:val="both"/>
              <w:rPr>
                <w:rFonts w:ascii="宋体" w:hAnsi="宋体" w:cs="宋体"/>
                <w:szCs w:val="21"/>
              </w:rPr>
            </w:pPr>
          </w:p>
        </w:tc>
        <w:tc>
          <w:tcPr>
            <w:tcW w:w="345" w:type="dxa"/>
            <w:vMerge w:val="continue"/>
            <w:tcBorders>
              <w:top w:val="single" w:color="auto" w:sz="4" w:space="0"/>
              <w:left w:val="single" w:color="auto" w:sz="4" w:space="0"/>
              <w:bottom w:val="single" w:color="auto" w:sz="4" w:space="0"/>
              <w:right w:val="single" w:color="auto" w:sz="12" w:space="0"/>
            </w:tcBorders>
            <w:vAlign w:val="center"/>
          </w:tcPr>
          <w:p w14:paraId="428422A4">
            <w:pPr>
              <w:spacing w:line="360" w:lineRule="auto"/>
              <w:rPr>
                <w:rFonts w:ascii="宋体" w:hAnsi="宋体" w:eastAsia="宋体" w:cs="宋体"/>
                <w:szCs w:val="21"/>
              </w:rPr>
            </w:pPr>
          </w:p>
        </w:tc>
      </w:tr>
      <w:tr w14:paraId="07A7DE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13" w:type="dxa"/>
            <w:vMerge w:val="restart"/>
            <w:tcBorders>
              <w:top w:val="single" w:color="auto" w:sz="4" w:space="0"/>
              <w:left w:val="single" w:color="auto" w:sz="12" w:space="0"/>
              <w:bottom w:val="single" w:color="auto" w:sz="12" w:space="0"/>
              <w:right w:val="single" w:color="auto" w:sz="4" w:space="0"/>
            </w:tcBorders>
          </w:tcPr>
          <w:p w14:paraId="28A85D78">
            <w:pPr>
              <w:pStyle w:val="6"/>
              <w:snapToGrid/>
              <w:spacing w:line="360" w:lineRule="auto"/>
              <w:jc w:val="both"/>
              <w:rPr>
                <w:rFonts w:ascii="宋体" w:hAnsi="宋体" w:cs="宋体"/>
                <w:szCs w:val="21"/>
              </w:rPr>
            </w:pPr>
          </w:p>
        </w:tc>
        <w:tc>
          <w:tcPr>
            <w:tcW w:w="567" w:type="dxa"/>
            <w:vMerge w:val="restart"/>
            <w:tcBorders>
              <w:top w:val="single" w:color="auto" w:sz="4" w:space="0"/>
              <w:left w:val="single" w:color="auto" w:sz="4" w:space="0"/>
              <w:bottom w:val="single" w:color="auto" w:sz="12" w:space="0"/>
              <w:right w:val="single" w:color="auto" w:sz="4" w:space="0"/>
            </w:tcBorders>
          </w:tcPr>
          <w:p w14:paraId="5E16991D">
            <w:pPr>
              <w:pStyle w:val="6"/>
              <w:snapToGrid/>
              <w:spacing w:line="360" w:lineRule="auto"/>
              <w:jc w:val="both"/>
              <w:rPr>
                <w:rFonts w:ascii="宋体" w:hAnsi="宋体" w:cs="宋体"/>
                <w:szCs w:val="21"/>
              </w:rPr>
            </w:pPr>
          </w:p>
        </w:tc>
        <w:tc>
          <w:tcPr>
            <w:tcW w:w="724" w:type="dxa"/>
            <w:vMerge w:val="restart"/>
            <w:tcBorders>
              <w:top w:val="single" w:color="auto" w:sz="4" w:space="0"/>
              <w:left w:val="single" w:color="auto" w:sz="4" w:space="0"/>
              <w:bottom w:val="single" w:color="auto" w:sz="12" w:space="0"/>
              <w:right w:val="single" w:color="auto" w:sz="4" w:space="0"/>
            </w:tcBorders>
          </w:tcPr>
          <w:p w14:paraId="23FCC32E">
            <w:pPr>
              <w:pStyle w:val="6"/>
              <w:snapToGrid/>
              <w:spacing w:line="360" w:lineRule="auto"/>
              <w:jc w:val="both"/>
              <w:rPr>
                <w:rFonts w:ascii="宋体" w:hAnsi="宋体" w:cs="宋体"/>
                <w:szCs w:val="21"/>
              </w:rPr>
            </w:pPr>
          </w:p>
        </w:tc>
        <w:tc>
          <w:tcPr>
            <w:tcW w:w="725" w:type="dxa"/>
            <w:vMerge w:val="restart"/>
            <w:tcBorders>
              <w:top w:val="single" w:color="auto" w:sz="4" w:space="0"/>
              <w:left w:val="single" w:color="auto" w:sz="4" w:space="0"/>
              <w:bottom w:val="single" w:color="auto" w:sz="12" w:space="0"/>
              <w:right w:val="single" w:color="auto" w:sz="4" w:space="0"/>
            </w:tcBorders>
          </w:tcPr>
          <w:p w14:paraId="32D886CA">
            <w:pPr>
              <w:pStyle w:val="6"/>
              <w:snapToGrid/>
              <w:spacing w:line="360" w:lineRule="auto"/>
              <w:jc w:val="both"/>
              <w:rPr>
                <w:rFonts w:ascii="宋体" w:hAnsi="宋体" w:cs="宋体"/>
                <w:szCs w:val="21"/>
              </w:rPr>
            </w:pPr>
          </w:p>
        </w:tc>
        <w:tc>
          <w:tcPr>
            <w:tcW w:w="743" w:type="dxa"/>
            <w:gridSpan w:val="2"/>
            <w:vMerge w:val="restart"/>
            <w:tcBorders>
              <w:top w:val="single" w:color="auto" w:sz="4" w:space="0"/>
              <w:left w:val="single" w:color="auto" w:sz="4" w:space="0"/>
              <w:bottom w:val="single" w:color="auto" w:sz="12" w:space="0"/>
              <w:right w:val="single" w:color="auto" w:sz="4" w:space="0"/>
            </w:tcBorders>
          </w:tcPr>
          <w:p w14:paraId="37B7CD5F">
            <w:pPr>
              <w:pStyle w:val="6"/>
              <w:snapToGrid/>
              <w:spacing w:line="360" w:lineRule="auto"/>
              <w:jc w:val="both"/>
              <w:rPr>
                <w:rFonts w:ascii="宋体" w:hAnsi="宋体" w:cs="宋体"/>
                <w:szCs w:val="21"/>
              </w:rPr>
            </w:pPr>
          </w:p>
        </w:tc>
        <w:tc>
          <w:tcPr>
            <w:tcW w:w="725" w:type="dxa"/>
            <w:gridSpan w:val="2"/>
            <w:vMerge w:val="restart"/>
            <w:tcBorders>
              <w:top w:val="single" w:color="auto" w:sz="4" w:space="0"/>
              <w:left w:val="single" w:color="auto" w:sz="4" w:space="0"/>
              <w:bottom w:val="single" w:color="auto" w:sz="12" w:space="0"/>
              <w:right w:val="single" w:color="auto" w:sz="4" w:space="0"/>
            </w:tcBorders>
          </w:tcPr>
          <w:p w14:paraId="214E951F">
            <w:pPr>
              <w:pStyle w:val="6"/>
              <w:snapToGrid/>
              <w:spacing w:line="360" w:lineRule="auto"/>
              <w:jc w:val="both"/>
              <w:rPr>
                <w:rFonts w:ascii="宋体" w:hAnsi="宋体" w:cs="宋体"/>
                <w:szCs w:val="21"/>
              </w:rPr>
            </w:pPr>
          </w:p>
        </w:tc>
        <w:tc>
          <w:tcPr>
            <w:tcW w:w="698" w:type="dxa"/>
            <w:vMerge w:val="restart"/>
            <w:tcBorders>
              <w:top w:val="single" w:color="auto" w:sz="4" w:space="0"/>
              <w:left w:val="single" w:color="auto" w:sz="4" w:space="0"/>
              <w:bottom w:val="single" w:color="auto" w:sz="12" w:space="0"/>
              <w:right w:val="single" w:color="auto" w:sz="4" w:space="0"/>
            </w:tcBorders>
          </w:tcPr>
          <w:p w14:paraId="5EBB9768">
            <w:pPr>
              <w:pStyle w:val="6"/>
              <w:snapToGrid/>
              <w:spacing w:line="360" w:lineRule="auto"/>
              <w:jc w:val="both"/>
              <w:rPr>
                <w:rFonts w:ascii="宋体" w:hAnsi="宋体" w:cs="宋体"/>
                <w:szCs w:val="21"/>
              </w:rPr>
            </w:pPr>
          </w:p>
        </w:tc>
        <w:tc>
          <w:tcPr>
            <w:tcW w:w="747" w:type="dxa"/>
            <w:vMerge w:val="restart"/>
            <w:tcBorders>
              <w:top w:val="single" w:color="auto" w:sz="4" w:space="0"/>
              <w:left w:val="single" w:color="auto" w:sz="4" w:space="0"/>
              <w:bottom w:val="single" w:color="auto" w:sz="12" w:space="0"/>
              <w:right w:val="single" w:color="auto" w:sz="4" w:space="0"/>
            </w:tcBorders>
          </w:tcPr>
          <w:p w14:paraId="5DAC661E">
            <w:pPr>
              <w:pStyle w:val="6"/>
              <w:snapToGrid/>
              <w:spacing w:line="360" w:lineRule="auto"/>
              <w:jc w:val="both"/>
              <w:rPr>
                <w:rFonts w:ascii="宋体" w:hAnsi="宋体" w:cs="宋体"/>
                <w:szCs w:val="21"/>
              </w:rPr>
            </w:pPr>
          </w:p>
        </w:tc>
        <w:tc>
          <w:tcPr>
            <w:tcW w:w="526" w:type="dxa"/>
            <w:tcBorders>
              <w:top w:val="single" w:color="auto" w:sz="4" w:space="0"/>
              <w:left w:val="single" w:color="auto" w:sz="4" w:space="0"/>
              <w:bottom w:val="single" w:color="auto" w:sz="4" w:space="0"/>
              <w:right w:val="single" w:color="auto" w:sz="4" w:space="0"/>
            </w:tcBorders>
          </w:tcPr>
          <w:p w14:paraId="39D677F9">
            <w:pPr>
              <w:pStyle w:val="6"/>
              <w:snapToGrid/>
              <w:spacing w:line="360" w:lineRule="auto"/>
              <w:jc w:val="both"/>
              <w:rPr>
                <w:rFonts w:ascii="宋体" w:hAnsi="宋体" w:cs="宋体"/>
                <w:szCs w:val="21"/>
              </w:rPr>
            </w:pPr>
          </w:p>
        </w:tc>
        <w:tc>
          <w:tcPr>
            <w:tcW w:w="435" w:type="dxa"/>
            <w:tcBorders>
              <w:top w:val="single" w:color="auto" w:sz="4" w:space="0"/>
              <w:left w:val="single" w:color="auto" w:sz="4" w:space="0"/>
              <w:bottom w:val="single" w:color="auto" w:sz="4" w:space="0"/>
              <w:right w:val="single" w:color="auto" w:sz="4" w:space="0"/>
            </w:tcBorders>
          </w:tcPr>
          <w:p w14:paraId="73C55496">
            <w:pPr>
              <w:pStyle w:val="6"/>
              <w:snapToGrid/>
              <w:spacing w:line="360" w:lineRule="auto"/>
              <w:jc w:val="both"/>
              <w:rPr>
                <w:rFonts w:ascii="宋体" w:hAnsi="宋体" w:cs="宋体"/>
                <w:szCs w:val="21"/>
              </w:rPr>
            </w:pPr>
          </w:p>
        </w:tc>
        <w:tc>
          <w:tcPr>
            <w:tcW w:w="509" w:type="dxa"/>
            <w:tcBorders>
              <w:top w:val="single" w:color="auto" w:sz="4" w:space="0"/>
              <w:left w:val="single" w:color="auto" w:sz="4" w:space="0"/>
              <w:bottom w:val="single" w:color="auto" w:sz="4" w:space="0"/>
              <w:right w:val="single" w:color="auto" w:sz="4" w:space="0"/>
            </w:tcBorders>
          </w:tcPr>
          <w:p w14:paraId="744AE31E">
            <w:pPr>
              <w:pStyle w:val="6"/>
              <w:snapToGrid/>
              <w:spacing w:line="360" w:lineRule="auto"/>
              <w:jc w:val="both"/>
              <w:rPr>
                <w:rFonts w:ascii="宋体" w:hAnsi="宋体" w:cs="宋体"/>
                <w:szCs w:val="21"/>
              </w:rPr>
            </w:pPr>
          </w:p>
        </w:tc>
        <w:tc>
          <w:tcPr>
            <w:tcW w:w="479" w:type="dxa"/>
            <w:tcBorders>
              <w:top w:val="single" w:color="auto" w:sz="4" w:space="0"/>
              <w:left w:val="single" w:color="auto" w:sz="4" w:space="0"/>
              <w:bottom w:val="single" w:color="auto" w:sz="4" w:space="0"/>
              <w:right w:val="single" w:color="auto" w:sz="4" w:space="0"/>
            </w:tcBorders>
          </w:tcPr>
          <w:p w14:paraId="77F7F400">
            <w:pPr>
              <w:pStyle w:val="6"/>
              <w:snapToGrid/>
              <w:spacing w:line="360" w:lineRule="auto"/>
              <w:jc w:val="both"/>
              <w:rPr>
                <w:rFonts w:ascii="宋体" w:hAnsi="宋体" w:cs="宋体"/>
                <w:szCs w:val="21"/>
              </w:rPr>
            </w:pPr>
          </w:p>
        </w:tc>
        <w:tc>
          <w:tcPr>
            <w:tcW w:w="464" w:type="dxa"/>
            <w:tcBorders>
              <w:top w:val="single" w:color="auto" w:sz="4" w:space="0"/>
              <w:left w:val="single" w:color="auto" w:sz="4" w:space="0"/>
              <w:bottom w:val="single" w:color="auto" w:sz="4" w:space="0"/>
              <w:right w:val="single" w:color="auto" w:sz="4" w:space="0"/>
            </w:tcBorders>
          </w:tcPr>
          <w:p w14:paraId="7E5898CF">
            <w:pPr>
              <w:pStyle w:val="6"/>
              <w:snapToGrid/>
              <w:spacing w:line="360" w:lineRule="auto"/>
              <w:jc w:val="both"/>
              <w:rPr>
                <w:rFonts w:ascii="宋体" w:hAnsi="宋体" w:cs="宋体"/>
                <w:szCs w:val="21"/>
              </w:rPr>
            </w:pPr>
          </w:p>
        </w:tc>
        <w:tc>
          <w:tcPr>
            <w:tcW w:w="345" w:type="dxa"/>
            <w:vMerge w:val="restart"/>
            <w:tcBorders>
              <w:top w:val="single" w:color="auto" w:sz="4" w:space="0"/>
              <w:left w:val="single" w:color="auto" w:sz="4" w:space="0"/>
              <w:bottom w:val="single" w:color="auto" w:sz="12" w:space="0"/>
              <w:right w:val="single" w:color="auto" w:sz="12" w:space="0"/>
            </w:tcBorders>
          </w:tcPr>
          <w:p w14:paraId="27EB444C">
            <w:pPr>
              <w:pStyle w:val="6"/>
              <w:snapToGrid/>
              <w:spacing w:line="360" w:lineRule="auto"/>
              <w:jc w:val="both"/>
              <w:rPr>
                <w:rFonts w:ascii="宋体" w:hAnsi="宋体" w:cs="宋体"/>
                <w:szCs w:val="21"/>
              </w:rPr>
            </w:pPr>
          </w:p>
        </w:tc>
      </w:tr>
      <w:tr w14:paraId="0334FB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13" w:type="dxa"/>
            <w:vMerge w:val="continue"/>
            <w:tcBorders>
              <w:top w:val="single" w:color="auto" w:sz="4" w:space="0"/>
              <w:left w:val="single" w:color="auto" w:sz="12" w:space="0"/>
              <w:bottom w:val="single" w:color="auto" w:sz="12" w:space="0"/>
              <w:right w:val="single" w:color="auto" w:sz="4" w:space="0"/>
            </w:tcBorders>
            <w:vAlign w:val="center"/>
          </w:tcPr>
          <w:p w14:paraId="4E06BB8E">
            <w:pPr>
              <w:spacing w:line="360" w:lineRule="auto"/>
              <w:rPr>
                <w:rFonts w:ascii="宋体" w:hAnsi="宋体" w:eastAsia="宋体" w:cs="宋体"/>
                <w:szCs w:val="21"/>
              </w:rPr>
            </w:pPr>
          </w:p>
        </w:tc>
        <w:tc>
          <w:tcPr>
            <w:tcW w:w="567" w:type="dxa"/>
            <w:vMerge w:val="continue"/>
            <w:tcBorders>
              <w:top w:val="single" w:color="auto" w:sz="4" w:space="0"/>
              <w:left w:val="single" w:color="auto" w:sz="4" w:space="0"/>
              <w:bottom w:val="single" w:color="auto" w:sz="12" w:space="0"/>
              <w:right w:val="single" w:color="auto" w:sz="4" w:space="0"/>
            </w:tcBorders>
            <w:vAlign w:val="center"/>
          </w:tcPr>
          <w:p w14:paraId="73562327">
            <w:pPr>
              <w:spacing w:line="360" w:lineRule="auto"/>
              <w:rPr>
                <w:rFonts w:ascii="宋体" w:hAnsi="宋体" w:eastAsia="宋体" w:cs="宋体"/>
                <w:szCs w:val="21"/>
              </w:rPr>
            </w:pPr>
          </w:p>
        </w:tc>
        <w:tc>
          <w:tcPr>
            <w:tcW w:w="724" w:type="dxa"/>
            <w:vMerge w:val="continue"/>
            <w:tcBorders>
              <w:top w:val="single" w:color="auto" w:sz="4" w:space="0"/>
              <w:left w:val="single" w:color="auto" w:sz="4" w:space="0"/>
              <w:bottom w:val="single" w:color="auto" w:sz="12" w:space="0"/>
              <w:right w:val="single" w:color="auto" w:sz="4" w:space="0"/>
            </w:tcBorders>
            <w:vAlign w:val="center"/>
          </w:tcPr>
          <w:p w14:paraId="4A8F96F0">
            <w:pPr>
              <w:spacing w:line="360" w:lineRule="auto"/>
              <w:rPr>
                <w:rFonts w:ascii="宋体" w:hAnsi="宋体" w:eastAsia="宋体" w:cs="宋体"/>
                <w:szCs w:val="21"/>
              </w:rPr>
            </w:pPr>
          </w:p>
        </w:tc>
        <w:tc>
          <w:tcPr>
            <w:tcW w:w="725" w:type="dxa"/>
            <w:vMerge w:val="continue"/>
            <w:tcBorders>
              <w:top w:val="single" w:color="auto" w:sz="4" w:space="0"/>
              <w:left w:val="single" w:color="auto" w:sz="4" w:space="0"/>
              <w:bottom w:val="single" w:color="auto" w:sz="12" w:space="0"/>
              <w:right w:val="single" w:color="auto" w:sz="4" w:space="0"/>
            </w:tcBorders>
            <w:vAlign w:val="center"/>
          </w:tcPr>
          <w:p w14:paraId="019E5420">
            <w:pPr>
              <w:spacing w:line="360" w:lineRule="auto"/>
              <w:rPr>
                <w:rFonts w:ascii="宋体" w:hAnsi="宋体" w:eastAsia="宋体" w:cs="宋体"/>
                <w:szCs w:val="21"/>
              </w:rPr>
            </w:pPr>
          </w:p>
        </w:tc>
        <w:tc>
          <w:tcPr>
            <w:tcW w:w="1103" w:type="dxa"/>
            <w:gridSpan w:val="2"/>
            <w:vMerge w:val="continue"/>
            <w:tcBorders>
              <w:top w:val="single" w:color="auto" w:sz="4" w:space="0"/>
              <w:left w:val="single" w:color="auto" w:sz="4" w:space="0"/>
              <w:bottom w:val="single" w:color="auto" w:sz="12" w:space="0"/>
              <w:right w:val="single" w:color="auto" w:sz="4" w:space="0"/>
            </w:tcBorders>
            <w:vAlign w:val="center"/>
          </w:tcPr>
          <w:p w14:paraId="320E086C">
            <w:pPr>
              <w:spacing w:line="360" w:lineRule="auto"/>
              <w:rPr>
                <w:rFonts w:ascii="宋体" w:hAnsi="宋体" w:eastAsia="宋体" w:cs="宋体"/>
                <w:szCs w:val="21"/>
              </w:rPr>
            </w:pPr>
          </w:p>
        </w:tc>
        <w:tc>
          <w:tcPr>
            <w:tcW w:w="1075" w:type="dxa"/>
            <w:gridSpan w:val="2"/>
            <w:vMerge w:val="continue"/>
            <w:tcBorders>
              <w:top w:val="single" w:color="auto" w:sz="4" w:space="0"/>
              <w:left w:val="single" w:color="auto" w:sz="4" w:space="0"/>
              <w:bottom w:val="single" w:color="auto" w:sz="12" w:space="0"/>
              <w:right w:val="single" w:color="auto" w:sz="4" w:space="0"/>
            </w:tcBorders>
            <w:vAlign w:val="center"/>
          </w:tcPr>
          <w:p w14:paraId="5F65E4EF">
            <w:pPr>
              <w:spacing w:line="360" w:lineRule="auto"/>
              <w:rPr>
                <w:rFonts w:ascii="宋体" w:hAnsi="宋体" w:eastAsia="宋体" w:cs="宋体"/>
                <w:szCs w:val="21"/>
              </w:rPr>
            </w:pPr>
          </w:p>
        </w:tc>
        <w:tc>
          <w:tcPr>
            <w:tcW w:w="698" w:type="dxa"/>
            <w:vMerge w:val="continue"/>
            <w:tcBorders>
              <w:top w:val="single" w:color="auto" w:sz="4" w:space="0"/>
              <w:left w:val="single" w:color="auto" w:sz="4" w:space="0"/>
              <w:bottom w:val="single" w:color="auto" w:sz="12" w:space="0"/>
              <w:right w:val="single" w:color="auto" w:sz="4" w:space="0"/>
            </w:tcBorders>
            <w:vAlign w:val="center"/>
          </w:tcPr>
          <w:p w14:paraId="630C9806">
            <w:pPr>
              <w:spacing w:line="360" w:lineRule="auto"/>
              <w:rPr>
                <w:rFonts w:ascii="宋体" w:hAnsi="宋体" w:eastAsia="宋体" w:cs="宋体"/>
                <w:szCs w:val="21"/>
              </w:rPr>
            </w:pPr>
          </w:p>
        </w:tc>
        <w:tc>
          <w:tcPr>
            <w:tcW w:w="747" w:type="dxa"/>
            <w:vMerge w:val="continue"/>
            <w:tcBorders>
              <w:top w:val="single" w:color="auto" w:sz="4" w:space="0"/>
              <w:left w:val="single" w:color="auto" w:sz="4" w:space="0"/>
              <w:bottom w:val="single" w:color="auto" w:sz="12" w:space="0"/>
              <w:right w:val="single" w:color="auto" w:sz="4" w:space="0"/>
            </w:tcBorders>
            <w:vAlign w:val="center"/>
          </w:tcPr>
          <w:p w14:paraId="7531159D">
            <w:pPr>
              <w:spacing w:line="360" w:lineRule="auto"/>
              <w:rPr>
                <w:rFonts w:ascii="宋体" w:hAnsi="宋体" w:eastAsia="宋体" w:cs="宋体"/>
                <w:szCs w:val="21"/>
              </w:rPr>
            </w:pPr>
          </w:p>
        </w:tc>
        <w:tc>
          <w:tcPr>
            <w:tcW w:w="526" w:type="dxa"/>
            <w:tcBorders>
              <w:top w:val="single" w:color="auto" w:sz="4" w:space="0"/>
              <w:left w:val="single" w:color="auto" w:sz="4" w:space="0"/>
              <w:bottom w:val="single" w:color="auto" w:sz="4" w:space="0"/>
              <w:right w:val="single" w:color="auto" w:sz="4" w:space="0"/>
            </w:tcBorders>
          </w:tcPr>
          <w:p w14:paraId="77171667">
            <w:pPr>
              <w:pStyle w:val="6"/>
              <w:snapToGrid/>
              <w:spacing w:line="360" w:lineRule="auto"/>
              <w:jc w:val="both"/>
              <w:rPr>
                <w:rFonts w:ascii="宋体" w:hAnsi="宋体" w:cs="宋体"/>
                <w:szCs w:val="21"/>
              </w:rPr>
            </w:pPr>
          </w:p>
        </w:tc>
        <w:tc>
          <w:tcPr>
            <w:tcW w:w="435" w:type="dxa"/>
            <w:tcBorders>
              <w:top w:val="single" w:color="auto" w:sz="4" w:space="0"/>
              <w:left w:val="single" w:color="auto" w:sz="4" w:space="0"/>
              <w:bottom w:val="single" w:color="auto" w:sz="4" w:space="0"/>
              <w:right w:val="single" w:color="auto" w:sz="4" w:space="0"/>
            </w:tcBorders>
          </w:tcPr>
          <w:p w14:paraId="4BC35CB0">
            <w:pPr>
              <w:pStyle w:val="6"/>
              <w:snapToGrid/>
              <w:spacing w:line="360" w:lineRule="auto"/>
              <w:jc w:val="both"/>
              <w:rPr>
                <w:rFonts w:ascii="宋体" w:hAnsi="宋体" w:cs="宋体"/>
                <w:szCs w:val="21"/>
              </w:rPr>
            </w:pPr>
          </w:p>
        </w:tc>
        <w:tc>
          <w:tcPr>
            <w:tcW w:w="509" w:type="dxa"/>
            <w:tcBorders>
              <w:top w:val="single" w:color="auto" w:sz="4" w:space="0"/>
              <w:left w:val="single" w:color="auto" w:sz="4" w:space="0"/>
              <w:bottom w:val="single" w:color="auto" w:sz="4" w:space="0"/>
              <w:right w:val="single" w:color="auto" w:sz="4" w:space="0"/>
            </w:tcBorders>
          </w:tcPr>
          <w:p w14:paraId="20C79BBD">
            <w:pPr>
              <w:pStyle w:val="6"/>
              <w:snapToGrid/>
              <w:spacing w:line="360" w:lineRule="auto"/>
              <w:jc w:val="both"/>
              <w:rPr>
                <w:rFonts w:ascii="宋体" w:hAnsi="宋体" w:cs="宋体"/>
                <w:szCs w:val="21"/>
              </w:rPr>
            </w:pPr>
          </w:p>
        </w:tc>
        <w:tc>
          <w:tcPr>
            <w:tcW w:w="479" w:type="dxa"/>
            <w:tcBorders>
              <w:top w:val="single" w:color="auto" w:sz="4" w:space="0"/>
              <w:left w:val="single" w:color="auto" w:sz="4" w:space="0"/>
              <w:bottom w:val="single" w:color="auto" w:sz="4" w:space="0"/>
              <w:right w:val="single" w:color="auto" w:sz="4" w:space="0"/>
            </w:tcBorders>
          </w:tcPr>
          <w:p w14:paraId="24AE664C">
            <w:pPr>
              <w:pStyle w:val="6"/>
              <w:snapToGrid/>
              <w:spacing w:line="360" w:lineRule="auto"/>
              <w:jc w:val="both"/>
              <w:rPr>
                <w:rFonts w:ascii="宋体" w:hAnsi="宋体" w:cs="宋体"/>
                <w:szCs w:val="21"/>
              </w:rPr>
            </w:pPr>
          </w:p>
        </w:tc>
        <w:tc>
          <w:tcPr>
            <w:tcW w:w="464" w:type="dxa"/>
            <w:tcBorders>
              <w:top w:val="single" w:color="auto" w:sz="4" w:space="0"/>
              <w:left w:val="single" w:color="auto" w:sz="4" w:space="0"/>
              <w:bottom w:val="single" w:color="auto" w:sz="4" w:space="0"/>
              <w:right w:val="single" w:color="auto" w:sz="4" w:space="0"/>
            </w:tcBorders>
          </w:tcPr>
          <w:p w14:paraId="519733C5">
            <w:pPr>
              <w:pStyle w:val="6"/>
              <w:snapToGrid/>
              <w:spacing w:line="360" w:lineRule="auto"/>
              <w:jc w:val="both"/>
              <w:rPr>
                <w:rFonts w:ascii="宋体" w:hAnsi="宋体" w:cs="宋体"/>
                <w:szCs w:val="21"/>
              </w:rPr>
            </w:pPr>
          </w:p>
        </w:tc>
        <w:tc>
          <w:tcPr>
            <w:tcW w:w="345" w:type="dxa"/>
            <w:vMerge w:val="continue"/>
            <w:tcBorders>
              <w:top w:val="single" w:color="auto" w:sz="4" w:space="0"/>
              <w:left w:val="single" w:color="auto" w:sz="4" w:space="0"/>
              <w:bottom w:val="single" w:color="auto" w:sz="12" w:space="0"/>
              <w:right w:val="single" w:color="auto" w:sz="12" w:space="0"/>
            </w:tcBorders>
            <w:vAlign w:val="center"/>
          </w:tcPr>
          <w:p w14:paraId="30A9F551">
            <w:pPr>
              <w:spacing w:line="360" w:lineRule="auto"/>
              <w:rPr>
                <w:rFonts w:ascii="宋体" w:hAnsi="宋体" w:eastAsia="宋体" w:cs="宋体"/>
                <w:szCs w:val="21"/>
              </w:rPr>
            </w:pPr>
          </w:p>
        </w:tc>
      </w:tr>
      <w:tr w14:paraId="669229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13" w:type="dxa"/>
            <w:vMerge w:val="continue"/>
            <w:tcBorders>
              <w:top w:val="single" w:color="auto" w:sz="4" w:space="0"/>
              <w:left w:val="single" w:color="auto" w:sz="12" w:space="0"/>
              <w:bottom w:val="single" w:color="auto" w:sz="12" w:space="0"/>
              <w:right w:val="single" w:color="auto" w:sz="4" w:space="0"/>
            </w:tcBorders>
            <w:vAlign w:val="center"/>
          </w:tcPr>
          <w:p w14:paraId="22A98CC6">
            <w:pPr>
              <w:spacing w:line="360" w:lineRule="auto"/>
              <w:rPr>
                <w:rFonts w:ascii="宋体" w:hAnsi="宋体" w:eastAsia="宋体" w:cs="宋体"/>
                <w:szCs w:val="21"/>
              </w:rPr>
            </w:pPr>
          </w:p>
        </w:tc>
        <w:tc>
          <w:tcPr>
            <w:tcW w:w="567" w:type="dxa"/>
            <w:vMerge w:val="continue"/>
            <w:tcBorders>
              <w:top w:val="single" w:color="auto" w:sz="4" w:space="0"/>
              <w:left w:val="single" w:color="auto" w:sz="4" w:space="0"/>
              <w:bottom w:val="single" w:color="auto" w:sz="12" w:space="0"/>
              <w:right w:val="single" w:color="auto" w:sz="4" w:space="0"/>
            </w:tcBorders>
            <w:vAlign w:val="center"/>
          </w:tcPr>
          <w:p w14:paraId="5D8A53FC">
            <w:pPr>
              <w:spacing w:line="360" w:lineRule="auto"/>
              <w:rPr>
                <w:rFonts w:ascii="宋体" w:hAnsi="宋体" w:eastAsia="宋体" w:cs="宋体"/>
                <w:szCs w:val="21"/>
              </w:rPr>
            </w:pPr>
          </w:p>
        </w:tc>
        <w:tc>
          <w:tcPr>
            <w:tcW w:w="724" w:type="dxa"/>
            <w:vMerge w:val="continue"/>
            <w:tcBorders>
              <w:top w:val="single" w:color="auto" w:sz="4" w:space="0"/>
              <w:left w:val="single" w:color="auto" w:sz="4" w:space="0"/>
              <w:bottom w:val="single" w:color="auto" w:sz="12" w:space="0"/>
              <w:right w:val="single" w:color="auto" w:sz="4" w:space="0"/>
            </w:tcBorders>
            <w:vAlign w:val="center"/>
          </w:tcPr>
          <w:p w14:paraId="1EC4C30A">
            <w:pPr>
              <w:spacing w:line="360" w:lineRule="auto"/>
              <w:rPr>
                <w:rFonts w:ascii="宋体" w:hAnsi="宋体" w:eastAsia="宋体" w:cs="宋体"/>
                <w:szCs w:val="21"/>
              </w:rPr>
            </w:pPr>
          </w:p>
        </w:tc>
        <w:tc>
          <w:tcPr>
            <w:tcW w:w="725" w:type="dxa"/>
            <w:vMerge w:val="continue"/>
            <w:tcBorders>
              <w:top w:val="single" w:color="auto" w:sz="4" w:space="0"/>
              <w:left w:val="single" w:color="auto" w:sz="4" w:space="0"/>
              <w:bottom w:val="single" w:color="auto" w:sz="12" w:space="0"/>
              <w:right w:val="single" w:color="auto" w:sz="4" w:space="0"/>
            </w:tcBorders>
            <w:vAlign w:val="center"/>
          </w:tcPr>
          <w:p w14:paraId="7D7B1DF6">
            <w:pPr>
              <w:spacing w:line="360" w:lineRule="auto"/>
              <w:rPr>
                <w:rFonts w:ascii="宋体" w:hAnsi="宋体" w:eastAsia="宋体" w:cs="宋体"/>
                <w:szCs w:val="21"/>
              </w:rPr>
            </w:pPr>
          </w:p>
        </w:tc>
        <w:tc>
          <w:tcPr>
            <w:tcW w:w="1103" w:type="dxa"/>
            <w:gridSpan w:val="2"/>
            <w:vMerge w:val="continue"/>
            <w:tcBorders>
              <w:top w:val="single" w:color="auto" w:sz="4" w:space="0"/>
              <w:left w:val="single" w:color="auto" w:sz="4" w:space="0"/>
              <w:bottom w:val="single" w:color="auto" w:sz="12" w:space="0"/>
              <w:right w:val="single" w:color="auto" w:sz="4" w:space="0"/>
            </w:tcBorders>
            <w:vAlign w:val="center"/>
          </w:tcPr>
          <w:p w14:paraId="77396392">
            <w:pPr>
              <w:spacing w:line="360" w:lineRule="auto"/>
              <w:rPr>
                <w:rFonts w:ascii="宋体" w:hAnsi="宋体" w:eastAsia="宋体" w:cs="宋体"/>
                <w:szCs w:val="21"/>
              </w:rPr>
            </w:pPr>
          </w:p>
        </w:tc>
        <w:tc>
          <w:tcPr>
            <w:tcW w:w="1075" w:type="dxa"/>
            <w:gridSpan w:val="2"/>
            <w:vMerge w:val="continue"/>
            <w:tcBorders>
              <w:top w:val="single" w:color="auto" w:sz="4" w:space="0"/>
              <w:left w:val="single" w:color="auto" w:sz="4" w:space="0"/>
              <w:bottom w:val="single" w:color="auto" w:sz="12" w:space="0"/>
              <w:right w:val="single" w:color="auto" w:sz="4" w:space="0"/>
            </w:tcBorders>
            <w:vAlign w:val="center"/>
          </w:tcPr>
          <w:p w14:paraId="6FADC5F5">
            <w:pPr>
              <w:spacing w:line="360" w:lineRule="auto"/>
              <w:rPr>
                <w:rFonts w:ascii="宋体" w:hAnsi="宋体" w:eastAsia="宋体" w:cs="宋体"/>
                <w:szCs w:val="21"/>
              </w:rPr>
            </w:pPr>
          </w:p>
        </w:tc>
        <w:tc>
          <w:tcPr>
            <w:tcW w:w="698" w:type="dxa"/>
            <w:vMerge w:val="continue"/>
            <w:tcBorders>
              <w:top w:val="single" w:color="auto" w:sz="4" w:space="0"/>
              <w:left w:val="single" w:color="auto" w:sz="4" w:space="0"/>
              <w:bottom w:val="single" w:color="auto" w:sz="12" w:space="0"/>
              <w:right w:val="single" w:color="auto" w:sz="4" w:space="0"/>
            </w:tcBorders>
            <w:vAlign w:val="center"/>
          </w:tcPr>
          <w:p w14:paraId="789033D3">
            <w:pPr>
              <w:spacing w:line="360" w:lineRule="auto"/>
              <w:rPr>
                <w:rFonts w:ascii="宋体" w:hAnsi="宋体" w:eastAsia="宋体" w:cs="宋体"/>
                <w:szCs w:val="21"/>
              </w:rPr>
            </w:pPr>
          </w:p>
        </w:tc>
        <w:tc>
          <w:tcPr>
            <w:tcW w:w="747" w:type="dxa"/>
            <w:vMerge w:val="continue"/>
            <w:tcBorders>
              <w:top w:val="single" w:color="auto" w:sz="4" w:space="0"/>
              <w:left w:val="single" w:color="auto" w:sz="4" w:space="0"/>
              <w:bottom w:val="single" w:color="auto" w:sz="12" w:space="0"/>
              <w:right w:val="single" w:color="auto" w:sz="4" w:space="0"/>
            </w:tcBorders>
            <w:vAlign w:val="center"/>
          </w:tcPr>
          <w:p w14:paraId="4F210E2D">
            <w:pPr>
              <w:spacing w:line="360" w:lineRule="auto"/>
              <w:rPr>
                <w:rFonts w:ascii="宋体" w:hAnsi="宋体" w:eastAsia="宋体" w:cs="宋体"/>
                <w:szCs w:val="21"/>
              </w:rPr>
            </w:pPr>
          </w:p>
        </w:tc>
        <w:tc>
          <w:tcPr>
            <w:tcW w:w="526" w:type="dxa"/>
            <w:tcBorders>
              <w:top w:val="single" w:color="auto" w:sz="4" w:space="0"/>
              <w:left w:val="single" w:color="auto" w:sz="4" w:space="0"/>
              <w:bottom w:val="single" w:color="auto" w:sz="12" w:space="0"/>
              <w:right w:val="single" w:color="auto" w:sz="4" w:space="0"/>
            </w:tcBorders>
          </w:tcPr>
          <w:p w14:paraId="4229BD2C">
            <w:pPr>
              <w:pStyle w:val="6"/>
              <w:snapToGrid/>
              <w:spacing w:line="360" w:lineRule="auto"/>
              <w:jc w:val="both"/>
              <w:rPr>
                <w:rFonts w:ascii="宋体" w:hAnsi="宋体" w:cs="宋体"/>
                <w:szCs w:val="21"/>
              </w:rPr>
            </w:pPr>
          </w:p>
        </w:tc>
        <w:tc>
          <w:tcPr>
            <w:tcW w:w="435" w:type="dxa"/>
            <w:tcBorders>
              <w:top w:val="single" w:color="auto" w:sz="4" w:space="0"/>
              <w:left w:val="single" w:color="auto" w:sz="4" w:space="0"/>
              <w:bottom w:val="single" w:color="auto" w:sz="12" w:space="0"/>
              <w:right w:val="single" w:color="auto" w:sz="4" w:space="0"/>
            </w:tcBorders>
          </w:tcPr>
          <w:p w14:paraId="564B1F3E">
            <w:pPr>
              <w:pStyle w:val="6"/>
              <w:snapToGrid/>
              <w:spacing w:line="360" w:lineRule="auto"/>
              <w:jc w:val="both"/>
              <w:rPr>
                <w:rFonts w:ascii="宋体" w:hAnsi="宋体" w:cs="宋体"/>
                <w:szCs w:val="21"/>
              </w:rPr>
            </w:pPr>
          </w:p>
        </w:tc>
        <w:tc>
          <w:tcPr>
            <w:tcW w:w="509" w:type="dxa"/>
            <w:tcBorders>
              <w:top w:val="single" w:color="auto" w:sz="4" w:space="0"/>
              <w:left w:val="single" w:color="auto" w:sz="4" w:space="0"/>
              <w:bottom w:val="single" w:color="auto" w:sz="12" w:space="0"/>
              <w:right w:val="single" w:color="auto" w:sz="4" w:space="0"/>
            </w:tcBorders>
          </w:tcPr>
          <w:p w14:paraId="1AFA7AB2">
            <w:pPr>
              <w:pStyle w:val="6"/>
              <w:snapToGrid/>
              <w:spacing w:line="360" w:lineRule="auto"/>
              <w:jc w:val="both"/>
              <w:rPr>
                <w:rFonts w:ascii="宋体" w:hAnsi="宋体" w:cs="宋体"/>
                <w:szCs w:val="21"/>
              </w:rPr>
            </w:pPr>
          </w:p>
        </w:tc>
        <w:tc>
          <w:tcPr>
            <w:tcW w:w="479" w:type="dxa"/>
            <w:tcBorders>
              <w:top w:val="single" w:color="auto" w:sz="4" w:space="0"/>
              <w:left w:val="single" w:color="auto" w:sz="4" w:space="0"/>
              <w:bottom w:val="single" w:color="auto" w:sz="12" w:space="0"/>
              <w:right w:val="single" w:color="auto" w:sz="4" w:space="0"/>
            </w:tcBorders>
          </w:tcPr>
          <w:p w14:paraId="1641CB18">
            <w:pPr>
              <w:pStyle w:val="6"/>
              <w:snapToGrid/>
              <w:spacing w:line="360" w:lineRule="auto"/>
              <w:jc w:val="both"/>
              <w:rPr>
                <w:rFonts w:ascii="宋体" w:hAnsi="宋体" w:cs="宋体"/>
                <w:szCs w:val="21"/>
              </w:rPr>
            </w:pPr>
          </w:p>
        </w:tc>
        <w:tc>
          <w:tcPr>
            <w:tcW w:w="464" w:type="dxa"/>
            <w:tcBorders>
              <w:top w:val="single" w:color="auto" w:sz="4" w:space="0"/>
              <w:left w:val="single" w:color="auto" w:sz="4" w:space="0"/>
              <w:bottom w:val="single" w:color="auto" w:sz="12" w:space="0"/>
              <w:right w:val="single" w:color="auto" w:sz="4" w:space="0"/>
            </w:tcBorders>
          </w:tcPr>
          <w:p w14:paraId="751915AE">
            <w:pPr>
              <w:pStyle w:val="6"/>
              <w:snapToGrid/>
              <w:spacing w:line="360" w:lineRule="auto"/>
              <w:jc w:val="both"/>
              <w:rPr>
                <w:rFonts w:ascii="宋体" w:hAnsi="宋体" w:cs="宋体"/>
                <w:szCs w:val="21"/>
              </w:rPr>
            </w:pPr>
          </w:p>
        </w:tc>
        <w:tc>
          <w:tcPr>
            <w:tcW w:w="345" w:type="dxa"/>
            <w:vMerge w:val="continue"/>
            <w:tcBorders>
              <w:top w:val="single" w:color="auto" w:sz="4" w:space="0"/>
              <w:left w:val="single" w:color="auto" w:sz="4" w:space="0"/>
              <w:bottom w:val="single" w:color="auto" w:sz="12" w:space="0"/>
              <w:right w:val="single" w:color="auto" w:sz="12" w:space="0"/>
            </w:tcBorders>
            <w:vAlign w:val="center"/>
          </w:tcPr>
          <w:p w14:paraId="5E61BCBB">
            <w:pPr>
              <w:spacing w:line="360" w:lineRule="auto"/>
              <w:rPr>
                <w:rFonts w:ascii="宋体" w:hAnsi="宋体" w:eastAsia="宋体" w:cs="宋体"/>
                <w:szCs w:val="21"/>
              </w:rPr>
            </w:pPr>
          </w:p>
        </w:tc>
      </w:tr>
    </w:tbl>
    <w:p w14:paraId="10611FB5">
      <w:pPr>
        <w:pStyle w:val="6"/>
        <w:snapToGrid/>
        <w:spacing w:line="360" w:lineRule="auto"/>
        <w:jc w:val="both"/>
        <w:rPr>
          <w:rFonts w:ascii="宋体" w:hAnsi="宋体" w:cs="宋体"/>
          <w:szCs w:val="21"/>
        </w:rPr>
      </w:pPr>
    </w:p>
    <w:p w14:paraId="790A2BF5">
      <w:pPr>
        <w:pStyle w:val="6"/>
        <w:snapToGrid/>
        <w:spacing w:line="360" w:lineRule="auto"/>
        <w:jc w:val="both"/>
        <w:rPr>
          <w:rFonts w:ascii="宋体" w:hAnsi="宋体" w:cs="宋体"/>
          <w:szCs w:val="21"/>
        </w:rPr>
      </w:pPr>
      <w:r>
        <w:rPr>
          <w:rFonts w:hint="eastAsia"/>
        </w:rPr>
        <mc:AlternateContent>
          <mc:Choice Requires="wps">
            <w:drawing>
              <wp:anchor distT="0" distB="0" distL="114300" distR="114300" simplePos="0" relativeHeight="251668480" behindDoc="0" locked="0" layoutInCell="1" allowOverlap="1">
                <wp:simplePos x="0" y="0"/>
                <wp:positionH relativeFrom="column">
                  <wp:posOffset>4551680</wp:posOffset>
                </wp:positionH>
                <wp:positionV relativeFrom="paragraph">
                  <wp:posOffset>211455</wp:posOffset>
                </wp:positionV>
                <wp:extent cx="819150" cy="8890"/>
                <wp:effectExtent l="0" t="0" r="19050" b="29210"/>
                <wp:wrapNone/>
                <wp:docPr id="732767680" name="直接连接符 8"/>
                <wp:cNvGraphicFramePr/>
                <a:graphic xmlns:a="http://schemas.openxmlformats.org/drawingml/2006/main">
                  <a:graphicData uri="http://schemas.microsoft.com/office/word/2010/wordprocessingShape">
                    <wps:wsp>
                      <wps:cNvCnPr>
                        <a:cxnSpLocks noChangeShapeType="1"/>
                      </wps:cNvCnPr>
                      <wps:spPr bwMode="auto">
                        <a:xfrm flipV="1">
                          <a:off x="0" y="0"/>
                          <a:ext cx="819150" cy="8890"/>
                        </a:xfrm>
                        <a:prstGeom prst="line">
                          <a:avLst/>
                        </a:prstGeom>
                        <a:noFill/>
                        <a:ln w="9525">
                          <a:solidFill>
                            <a:srgbClr val="000000"/>
                          </a:solidFill>
                          <a:round/>
                        </a:ln>
                        <a:effectLst/>
                      </wps:spPr>
                      <wps:bodyPr/>
                    </wps:wsp>
                  </a:graphicData>
                </a:graphic>
              </wp:anchor>
            </w:drawing>
          </mc:Choice>
          <mc:Fallback>
            <w:pict>
              <v:line id="直接连接符 8" o:spid="_x0000_s1026" o:spt="20" style="position:absolute;left:0pt;flip:y;margin-left:358.4pt;margin-top:16.65pt;height:0.7pt;width:64.5pt;z-index:251668480;mso-width-relative:page;mso-height-relative:page;" filled="f" stroked="t" coordsize="21600,21600" o:gfxdata="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CyxH/XAAAACQEAAA8AAAAAAAAAAQAgAAAAIgAAAGRycy9kb3ducmV2Lnht&#10;bFBLAQIUABQAAAAIAIdO4kCXJjKO+gEAAMwDAAAOAAAAAAAAAAEAIAAAACYBAABkcnMvZTJvRG9j&#10;LnhtbFBLBQYAAAAABgAGAFkBAACSBQ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669504" behindDoc="0" locked="0" layoutInCell="1" allowOverlap="1">
                <wp:simplePos x="0" y="0"/>
                <wp:positionH relativeFrom="column">
                  <wp:posOffset>3132455</wp:posOffset>
                </wp:positionH>
                <wp:positionV relativeFrom="paragraph">
                  <wp:posOffset>201295</wp:posOffset>
                </wp:positionV>
                <wp:extent cx="904875" cy="635"/>
                <wp:effectExtent l="0" t="0" r="28575" b="37465"/>
                <wp:wrapNone/>
                <wp:docPr id="336053039"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904875" cy="635"/>
                        </a:xfrm>
                        <a:prstGeom prst="line">
                          <a:avLst/>
                        </a:prstGeom>
                        <a:noFill/>
                        <a:ln w="9525">
                          <a:solidFill>
                            <a:srgbClr val="000000"/>
                          </a:solidFill>
                          <a:round/>
                        </a:ln>
                      </wps:spPr>
                      <wps:bodyPr/>
                    </wps:wsp>
                  </a:graphicData>
                </a:graphic>
              </wp:anchor>
            </w:drawing>
          </mc:Choice>
          <mc:Fallback>
            <w:pict>
              <v:line id="直接连接符 7" o:spid="_x0000_s1026" o:spt="20" style="position:absolute;left:0pt;margin-left:246.65pt;margin-top:15.85pt;height:0.05pt;width:71.25pt;z-index:251669504;mso-width-relative:page;mso-height-relative:page;" filled="f" stroked="t" coordsize="21600,21600" o:gfxdata="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KutC3XAAAACQEAAA8AAAAAAAAAAQAgAAAAIgAAAGRycy9kb3ducmV2LnhtbFBLAQIUABQAAAAI&#10;AIdO4kBdXmf47gEAALMDAAAOAAAAAAAAAAEAIAAAACYBAABkcnMvZTJvRG9jLnhtbFBLBQYAAAAA&#10;BgAGAFkBAACGBQ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670528" behindDoc="0" locked="0" layoutInCell="1" allowOverlap="1">
                <wp:simplePos x="0" y="0"/>
                <wp:positionH relativeFrom="column">
                  <wp:posOffset>598805</wp:posOffset>
                </wp:positionH>
                <wp:positionV relativeFrom="paragraph">
                  <wp:posOffset>201295</wp:posOffset>
                </wp:positionV>
                <wp:extent cx="1933575" cy="635"/>
                <wp:effectExtent l="0" t="0" r="28575" b="37465"/>
                <wp:wrapNone/>
                <wp:docPr id="1944273"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1933575" cy="635"/>
                        </a:xfrm>
                        <a:prstGeom prst="line">
                          <a:avLst/>
                        </a:prstGeom>
                        <a:noFill/>
                        <a:ln w="9525">
                          <a:solidFill>
                            <a:srgbClr val="000000"/>
                          </a:solidFill>
                          <a:round/>
                        </a:ln>
                      </wps:spPr>
                      <wps:bodyPr/>
                    </wps:wsp>
                  </a:graphicData>
                </a:graphic>
              </wp:anchor>
            </w:drawing>
          </mc:Choice>
          <mc:Fallback>
            <w:pict>
              <v:line id="直接连接符 6" o:spid="_x0000_s1026" o:spt="20" style="position:absolute;left:0pt;margin-left:47.15pt;margin-top:15.85pt;height:0.05pt;width:152.25pt;z-index:251670528;mso-width-relative:page;mso-height-relative:page;" filled="f" stroked="t" coordsize="21600,21600" o:gfxdata="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N&#10;/okm1gAAAAgBAAAPAAAAAAAAAAEAIAAAACIAAABkcnMvZG93bnJldi54bWxQSwECFAAUAAAACACH&#10;TuJAf+zlUO0BAACyAwAADgAAAAAAAAABACAAAAAlAQAAZHJzL2Uyb0RvYy54bWxQSwUGAAAAAAYA&#10;BgBZAQAAhAUAAAAA&#10;">
                <v:fill on="f" focussize="0,0"/>
                <v:stroke color="#000000" joinstyle="round"/>
                <v:imagedata o:title=""/>
                <o:lock v:ext="edit" aspectratio="f"/>
              </v:line>
            </w:pict>
          </mc:Fallback>
        </mc:AlternateContent>
      </w:r>
      <w:r>
        <w:rPr>
          <w:rFonts w:hint="eastAsia" w:ascii="宋体" w:hAnsi="宋体" w:cs="宋体"/>
          <w:szCs w:val="21"/>
        </w:rPr>
        <w:t>施工单位：                             施工员：                机长：</w:t>
      </w:r>
    </w:p>
    <w:p w14:paraId="1645419B">
      <w:pPr>
        <w:pStyle w:val="6"/>
        <w:snapToGrid/>
        <w:spacing w:line="360" w:lineRule="auto"/>
        <w:jc w:val="both"/>
        <w:rPr>
          <w:rFonts w:ascii="宋体" w:hAnsi="宋体" w:cs="宋体"/>
          <w:szCs w:val="21"/>
        </w:rPr>
      </w:pPr>
    </w:p>
    <w:p w14:paraId="79F2847D">
      <w:pPr>
        <w:pStyle w:val="6"/>
        <w:snapToGrid/>
        <w:spacing w:line="360" w:lineRule="auto"/>
        <w:jc w:val="both"/>
        <w:rPr>
          <w:rFonts w:ascii="宋体" w:hAnsi="宋体" w:cs="宋体"/>
          <w:szCs w:val="21"/>
        </w:rPr>
      </w:pPr>
      <w:r>
        <w:rPr>
          <w:rFonts w:hint="eastAsia"/>
        </w:rPr>
        <mc:AlternateContent>
          <mc:Choice Requires="wps">
            <w:drawing>
              <wp:anchor distT="0" distB="0" distL="114300" distR="114300" simplePos="0" relativeHeight="251671552" behindDoc="0" locked="0" layoutInCell="1" allowOverlap="1">
                <wp:simplePos x="0" y="0"/>
                <wp:positionH relativeFrom="column">
                  <wp:posOffset>3132455</wp:posOffset>
                </wp:positionH>
                <wp:positionV relativeFrom="paragraph">
                  <wp:posOffset>208280</wp:posOffset>
                </wp:positionV>
                <wp:extent cx="904875" cy="635"/>
                <wp:effectExtent l="0" t="0" r="28575" b="37465"/>
                <wp:wrapNone/>
                <wp:docPr id="1828156242"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904875" cy="635"/>
                        </a:xfrm>
                        <a:prstGeom prst="line">
                          <a:avLst/>
                        </a:prstGeom>
                        <a:noFill/>
                        <a:ln w="9525">
                          <a:solidFill>
                            <a:srgbClr val="000000"/>
                          </a:solidFill>
                          <a:round/>
                        </a:ln>
                      </wps:spPr>
                      <wps:bodyPr/>
                    </wps:wsp>
                  </a:graphicData>
                </a:graphic>
              </wp:anchor>
            </w:drawing>
          </mc:Choice>
          <mc:Fallback>
            <w:pict>
              <v:line id="直接连接符 5" o:spid="_x0000_s1026" o:spt="20" style="position:absolute;left:0pt;margin-left:246.65pt;margin-top:16.4pt;height:0.05pt;width:71.25pt;z-index:251671552;mso-width-relative:page;mso-height-relative:page;" filled="f" stroked="t" coordsize="21600,21600" o:gfxdata="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nzo4j1wAAAAkBAAAPAAAAAAAAAAEAIAAAACIAAABkcnMvZG93bnJldi54bWxQSwECFAAUAAAA&#10;CACHTuJAp7ijj+8BAAC0AwAADgAAAAAAAAABACAAAAAmAQAAZHJzL2Uyb0RvYy54bWxQSwUGAAAA&#10;AAYABgBZAQAAhwU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672576" behindDoc="0" locked="0" layoutInCell="1" allowOverlap="1">
                <wp:simplePos x="0" y="0"/>
                <wp:positionH relativeFrom="column">
                  <wp:posOffset>608330</wp:posOffset>
                </wp:positionH>
                <wp:positionV relativeFrom="paragraph">
                  <wp:posOffset>217805</wp:posOffset>
                </wp:positionV>
                <wp:extent cx="1933575" cy="635"/>
                <wp:effectExtent l="0" t="0" r="28575" b="37465"/>
                <wp:wrapNone/>
                <wp:docPr id="1788538401"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1933575" cy="635"/>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47.9pt;margin-top:17.15pt;height:0.05pt;width:152.25pt;z-index:251672576;mso-width-relative:page;mso-height-relative:page;" filled="f" stroked="t" coordsize="21600,21600" o:gfxdata="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mJKdo1gAAAAgBAAAPAAAAAAAAAAEAIAAAACIAAABkcnMvZG93bnJldi54bWxQSwECFAAUAAAA&#10;CACHTuJAsZBwUfABAAC1AwAADgAAAAAAAAABACAAAAAlAQAAZHJzL2Uyb0RvYy54bWxQSwUGAAAA&#10;AAYABgBZAQAAhwUAAAAA&#10;">
                <v:fill on="f" focussize="0,0"/>
                <v:stroke color="#000000" joinstyle="round"/>
                <v:imagedata o:title=""/>
                <o:lock v:ext="edit" aspectratio="f"/>
              </v:line>
            </w:pict>
          </mc:Fallback>
        </mc:AlternateContent>
      </w:r>
      <w:r>
        <w:rPr>
          <w:rFonts w:hint="eastAsia" w:ascii="宋体" w:hAnsi="宋体" w:cs="宋体"/>
          <w:szCs w:val="21"/>
        </w:rPr>
        <w:t>监理单位：                             监理员：</w:t>
      </w:r>
    </w:p>
    <w:p w14:paraId="67D19D8D">
      <w:pPr>
        <w:pStyle w:val="6"/>
        <w:spacing w:line="360" w:lineRule="auto"/>
        <w:jc w:val="both"/>
        <w:rPr>
          <w:rFonts w:ascii="Times New Roman" w:hAnsi="Times New Roman"/>
        </w:rPr>
      </w:pPr>
      <w:r>
        <w:rPr>
          <w:rFonts w:hint="eastAsia" w:ascii="宋体" w:hAnsi="宋体" w:cs="宋体"/>
          <w:szCs w:val="21"/>
        </w:rPr>
        <w:t xml:space="preserve">                                                     </w:t>
      </w:r>
      <w:r>
        <w:rPr>
          <w:rFonts w:ascii="Times New Roman" w:hAnsi="Times New Roman"/>
        </w:rPr>
        <w:br w:type="page"/>
      </w:r>
    </w:p>
    <w:p w14:paraId="6F962B06">
      <w:pPr>
        <w:pStyle w:val="2"/>
        <w:spacing w:before="0" w:after="0" w:line="360" w:lineRule="auto"/>
        <w:jc w:val="center"/>
        <w:rPr>
          <w:rFonts w:ascii="Times New Roman" w:hAnsi="Times New Roman" w:eastAsia="宋体" w:cs="Times New Roman"/>
          <w:sz w:val="30"/>
          <w:szCs w:val="28"/>
        </w:rPr>
      </w:pPr>
      <w:bookmarkStart w:id="145" w:name="_Toc143434559"/>
      <w:bookmarkStart w:id="146" w:name="_Toc30586"/>
      <w:r>
        <w:rPr>
          <w:rFonts w:hint="eastAsia" w:ascii="Times New Roman" w:hAnsi="Times New Roman" w:eastAsia="宋体" w:cs="Times New Roman"/>
          <w:sz w:val="30"/>
          <w:szCs w:val="28"/>
        </w:rPr>
        <w:t xml:space="preserve">附录C </w:t>
      </w:r>
      <w:r>
        <w:rPr>
          <w:rFonts w:ascii="Times New Roman" w:hAnsi="Times New Roman" w:eastAsia="宋体" w:cs="Times New Roman"/>
          <w:sz w:val="30"/>
          <w:szCs w:val="28"/>
        </w:rPr>
        <w:t xml:space="preserve"> </w:t>
      </w:r>
      <w:r>
        <w:rPr>
          <w:rFonts w:hint="eastAsia" w:ascii="Times New Roman" w:hAnsi="Times New Roman" w:eastAsia="宋体" w:cs="Times New Roman"/>
          <w:sz w:val="30"/>
          <w:szCs w:val="28"/>
        </w:rPr>
        <w:t>施工前质量检验标准</w:t>
      </w:r>
      <w:bookmarkEnd w:id="145"/>
      <w:bookmarkStart w:id="147" w:name="_Toc23772"/>
      <w:r>
        <w:rPr>
          <w:rFonts w:ascii="Times New Roman" w:hAnsi="Times New Roman" w:eastAsia="宋体" w:cs="Times New Roman"/>
          <w:sz w:val="30"/>
          <w:szCs w:val="28"/>
        </w:rPr>
        <w:fldChar w:fldCharType="begin"/>
      </w:r>
      <w:r>
        <w:rPr>
          <w:rFonts w:ascii="Times New Roman" w:hAnsi="Times New Roman" w:eastAsia="宋体" w:cs="Times New Roman"/>
          <w:sz w:val="30"/>
          <w:szCs w:val="28"/>
        </w:rPr>
        <w:instrText xml:space="preserve"> </w:instrText>
      </w:r>
      <w:r>
        <w:rPr>
          <w:rFonts w:hint="eastAsia" w:ascii="Times New Roman" w:hAnsi="Times New Roman" w:eastAsia="宋体" w:cs="Times New Roman"/>
          <w:sz w:val="30"/>
          <w:szCs w:val="28"/>
        </w:rPr>
        <w:instrText xml:space="preserve">TC  "</w:instrText>
      </w:r>
      <w:bookmarkStart w:id="148" w:name="_Toc143434560"/>
      <w:r>
        <w:rPr>
          <w:rFonts w:hint="eastAsia" w:ascii="Times New Roman" w:hAnsi="Times New Roman" w:eastAsia="宋体" w:cs="Times New Roman"/>
          <w:sz w:val="30"/>
          <w:szCs w:val="28"/>
        </w:rPr>
        <w:instrText xml:space="preserve">Appendix C </w:instrText>
      </w:r>
      <w:r>
        <w:rPr>
          <w:rFonts w:ascii="Times New Roman" w:hAnsi="Times New Roman" w:eastAsia="宋体" w:cs="Times New Roman"/>
          <w:sz w:val="30"/>
          <w:szCs w:val="28"/>
        </w:rPr>
        <w:instrText xml:space="preserve"> </w:instrText>
      </w:r>
      <w:r>
        <w:rPr>
          <w:rFonts w:hint="eastAsia" w:ascii="Times New Roman" w:hAnsi="Times New Roman" w:eastAsia="宋体" w:cs="Times New Roman"/>
          <w:sz w:val="30"/>
          <w:szCs w:val="28"/>
        </w:rPr>
        <w:instrText xml:space="preserve">Standards for Quality Inspection before Construction</w:instrText>
      </w:r>
      <w:bookmarkEnd w:id="148"/>
      <w:r>
        <w:rPr>
          <w:rFonts w:hint="eastAsia" w:ascii="Times New Roman" w:hAnsi="Times New Roman" w:eastAsia="宋体" w:cs="Times New Roman"/>
          <w:sz w:val="30"/>
          <w:szCs w:val="28"/>
        </w:rPr>
        <w:instrText xml:space="preserve">" \l 1</w:instrText>
      </w:r>
      <w:r>
        <w:rPr>
          <w:rFonts w:ascii="Times New Roman" w:hAnsi="Times New Roman" w:eastAsia="宋体" w:cs="Times New Roman"/>
          <w:sz w:val="30"/>
          <w:szCs w:val="28"/>
        </w:rPr>
        <w:instrText xml:space="preserve"> </w:instrText>
      </w:r>
      <w:r>
        <w:rPr>
          <w:rFonts w:ascii="Times New Roman" w:hAnsi="Times New Roman" w:eastAsia="宋体" w:cs="Times New Roman"/>
          <w:sz w:val="30"/>
          <w:szCs w:val="28"/>
        </w:rPr>
        <w:fldChar w:fldCharType="end"/>
      </w:r>
      <w:bookmarkEnd w:id="146"/>
      <w:bookmarkEnd w:id="147"/>
    </w:p>
    <w:p w14:paraId="6EFD683B">
      <w:pPr>
        <w:pStyle w:val="6"/>
        <w:snapToGrid/>
        <w:spacing w:line="360" w:lineRule="auto"/>
        <w:jc w:val="center"/>
        <w:rPr>
          <w:rFonts w:ascii="宋体" w:hAnsi="宋体" w:cs="宋体"/>
          <w:b/>
          <w:bCs/>
          <w:szCs w:val="21"/>
        </w:rPr>
      </w:pPr>
      <w:r>
        <w:rPr>
          <w:rFonts w:hint="eastAsia" w:ascii="宋体" w:hAnsi="宋体" w:cs="宋体"/>
          <w:b/>
          <w:szCs w:val="21"/>
          <w:lang w:val="en-US" w:eastAsia="zh-CN"/>
        </w:rPr>
        <w:t>固废基</w:t>
      </w:r>
      <w:r>
        <w:rPr>
          <w:rFonts w:hint="eastAsia" w:ascii="宋体" w:hAnsi="宋体" w:cs="宋体"/>
          <w:b/>
          <w:szCs w:val="21"/>
        </w:rPr>
        <w:t>透水混凝土桩</w:t>
      </w:r>
      <w:r>
        <w:rPr>
          <w:rFonts w:hint="eastAsia" w:ascii="宋体" w:hAnsi="宋体" w:cs="宋体"/>
          <w:b/>
          <w:bCs/>
          <w:szCs w:val="21"/>
        </w:rPr>
        <w:t>施工前质量检验标准表</w:t>
      </w: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700"/>
        <w:gridCol w:w="2107"/>
        <w:gridCol w:w="2108"/>
        <w:gridCol w:w="2108"/>
      </w:tblGrid>
      <w:tr w14:paraId="73C6EF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403" w:type="dxa"/>
            <w:tcBorders>
              <w:top w:val="single" w:color="auto" w:sz="12" w:space="0"/>
              <w:left w:val="single" w:color="auto" w:sz="12" w:space="0"/>
              <w:bottom w:val="single" w:color="auto" w:sz="4" w:space="0"/>
              <w:right w:val="single" w:color="auto" w:sz="4" w:space="0"/>
            </w:tcBorders>
            <w:vAlign w:val="center"/>
          </w:tcPr>
          <w:p w14:paraId="0A94A4BC">
            <w:pPr>
              <w:pStyle w:val="6"/>
              <w:snapToGrid/>
              <w:spacing w:line="360" w:lineRule="auto"/>
              <w:jc w:val="center"/>
              <w:rPr>
                <w:rFonts w:ascii="宋体" w:hAnsi="宋体" w:cs="宋体"/>
                <w:bCs/>
                <w:sz w:val="18"/>
                <w:szCs w:val="18"/>
              </w:rPr>
            </w:pPr>
            <w:r>
              <w:rPr>
                <w:rFonts w:hint="eastAsia" w:ascii="宋体" w:hAnsi="宋体" w:cs="宋体"/>
                <w:bCs/>
                <w:sz w:val="18"/>
                <w:szCs w:val="18"/>
              </w:rPr>
              <w:t>项</w:t>
            </w:r>
          </w:p>
        </w:tc>
        <w:tc>
          <w:tcPr>
            <w:tcW w:w="700" w:type="dxa"/>
            <w:tcBorders>
              <w:top w:val="single" w:color="auto" w:sz="12" w:space="0"/>
              <w:left w:val="single" w:color="auto" w:sz="4" w:space="0"/>
              <w:bottom w:val="single" w:color="auto" w:sz="4" w:space="0"/>
              <w:right w:val="single" w:color="auto" w:sz="4" w:space="0"/>
            </w:tcBorders>
            <w:vAlign w:val="center"/>
          </w:tcPr>
          <w:p w14:paraId="0380792C">
            <w:pPr>
              <w:pStyle w:val="6"/>
              <w:snapToGrid/>
              <w:spacing w:line="360" w:lineRule="auto"/>
              <w:jc w:val="center"/>
              <w:rPr>
                <w:rFonts w:ascii="宋体" w:hAnsi="宋体" w:cs="宋体"/>
                <w:bCs/>
                <w:sz w:val="18"/>
                <w:szCs w:val="18"/>
              </w:rPr>
            </w:pPr>
            <w:r>
              <w:rPr>
                <w:rFonts w:hint="eastAsia" w:ascii="宋体" w:hAnsi="宋体" w:cs="宋体"/>
                <w:bCs/>
                <w:sz w:val="18"/>
                <w:szCs w:val="18"/>
              </w:rPr>
              <w:t>序</w:t>
            </w:r>
          </w:p>
        </w:tc>
        <w:tc>
          <w:tcPr>
            <w:tcW w:w="2107" w:type="dxa"/>
            <w:tcBorders>
              <w:top w:val="single" w:color="auto" w:sz="12" w:space="0"/>
              <w:left w:val="single" w:color="auto" w:sz="4" w:space="0"/>
              <w:bottom w:val="single" w:color="auto" w:sz="4" w:space="0"/>
              <w:right w:val="single" w:color="auto" w:sz="4" w:space="0"/>
            </w:tcBorders>
            <w:vAlign w:val="center"/>
          </w:tcPr>
          <w:p w14:paraId="72B53B4A">
            <w:pPr>
              <w:pStyle w:val="6"/>
              <w:snapToGrid/>
              <w:spacing w:line="360" w:lineRule="auto"/>
              <w:jc w:val="center"/>
              <w:rPr>
                <w:rFonts w:ascii="宋体" w:hAnsi="宋体" w:cs="宋体"/>
                <w:bCs/>
                <w:sz w:val="18"/>
                <w:szCs w:val="18"/>
              </w:rPr>
            </w:pPr>
            <w:r>
              <w:rPr>
                <w:rFonts w:hint="eastAsia" w:ascii="宋体" w:hAnsi="宋体" w:cs="宋体"/>
                <w:bCs/>
                <w:sz w:val="18"/>
                <w:szCs w:val="18"/>
              </w:rPr>
              <w:t>检查项目</w:t>
            </w:r>
          </w:p>
        </w:tc>
        <w:tc>
          <w:tcPr>
            <w:tcW w:w="2108" w:type="dxa"/>
            <w:tcBorders>
              <w:top w:val="single" w:color="auto" w:sz="12" w:space="0"/>
              <w:left w:val="single" w:color="auto" w:sz="4" w:space="0"/>
              <w:bottom w:val="single" w:color="auto" w:sz="4" w:space="0"/>
              <w:right w:val="single" w:color="auto" w:sz="4" w:space="0"/>
            </w:tcBorders>
            <w:vAlign w:val="center"/>
          </w:tcPr>
          <w:p w14:paraId="2DB06977">
            <w:pPr>
              <w:pStyle w:val="6"/>
              <w:snapToGrid/>
              <w:spacing w:line="360" w:lineRule="auto"/>
              <w:jc w:val="center"/>
              <w:rPr>
                <w:rFonts w:ascii="宋体" w:hAnsi="宋体" w:cs="宋体"/>
                <w:bCs/>
                <w:sz w:val="18"/>
                <w:szCs w:val="18"/>
              </w:rPr>
            </w:pPr>
            <w:r>
              <w:rPr>
                <w:rFonts w:hint="eastAsia" w:ascii="宋体" w:hAnsi="宋体" w:cs="宋体"/>
                <w:bCs/>
                <w:sz w:val="18"/>
                <w:szCs w:val="18"/>
              </w:rPr>
              <w:t>允许偏差或允许值</w:t>
            </w:r>
          </w:p>
        </w:tc>
        <w:tc>
          <w:tcPr>
            <w:tcW w:w="2108" w:type="dxa"/>
            <w:tcBorders>
              <w:top w:val="single" w:color="auto" w:sz="12" w:space="0"/>
              <w:left w:val="single" w:color="auto" w:sz="4" w:space="0"/>
              <w:bottom w:val="single" w:color="auto" w:sz="4" w:space="0"/>
              <w:right w:val="single" w:color="auto" w:sz="12" w:space="0"/>
            </w:tcBorders>
            <w:vAlign w:val="center"/>
          </w:tcPr>
          <w:p w14:paraId="63CABD24">
            <w:pPr>
              <w:pStyle w:val="6"/>
              <w:snapToGrid/>
              <w:spacing w:line="360" w:lineRule="auto"/>
              <w:jc w:val="center"/>
              <w:rPr>
                <w:rFonts w:ascii="宋体" w:hAnsi="宋体" w:cs="宋体"/>
                <w:bCs/>
                <w:sz w:val="18"/>
                <w:szCs w:val="18"/>
              </w:rPr>
            </w:pPr>
            <w:r>
              <w:rPr>
                <w:rFonts w:hint="eastAsia" w:ascii="宋体" w:hAnsi="宋体" w:cs="宋体"/>
                <w:bCs/>
                <w:sz w:val="18"/>
                <w:szCs w:val="18"/>
              </w:rPr>
              <w:t>检验方法</w:t>
            </w:r>
          </w:p>
        </w:tc>
      </w:tr>
      <w:tr w14:paraId="6F3201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403" w:type="dxa"/>
            <w:vMerge w:val="restart"/>
            <w:tcBorders>
              <w:top w:val="single" w:color="auto" w:sz="4" w:space="0"/>
              <w:left w:val="single" w:color="auto" w:sz="12" w:space="0"/>
              <w:bottom w:val="single" w:color="auto" w:sz="4" w:space="0"/>
              <w:right w:val="single" w:color="auto" w:sz="4" w:space="0"/>
            </w:tcBorders>
            <w:vAlign w:val="center"/>
          </w:tcPr>
          <w:p w14:paraId="31E9C677">
            <w:pPr>
              <w:pStyle w:val="6"/>
              <w:snapToGrid/>
              <w:spacing w:line="360" w:lineRule="auto"/>
              <w:jc w:val="center"/>
              <w:rPr>
                <w:rFonts w:ascii="宋体" w:hAnsi="宋体" w:cs="宋体"/>
                <w:bCs/>
                <w:sz w:val="18"/>
                <w:szCs w:val="18"/>
              </w:rPr>
            </w:pPr>
            <w:r>
              <w:rPr>
                <w:rFonts w:hint="eastAsia" w:ascii="宋体" w:hAnsi="宋体" w:cs="宋体"/>
                <w:bCs/>
                <w:sz w:val="18"/>
                <w:szCs w:val="18"/>
              </w:rPr>
              <w:t>主控项目</w:t>
            </w:r>
          </w:p>
        </w:tc>
        <w:tc>
          <w:tcPr>
            <w:tcW w:w="700" w:type="dxa"/>
            <w:tcBorders>
              <w:top w:val="single" w:color="auto" w:sz="4" w:space="0"/>
              <w:left w:val="single" w:color="auto" w:sz="4" w:space="0"/>
              <w:bottom w:val="single" w:color="auto" w:sz="4" w:space="0"/>
              <w:right w:val="single" w:color="auto" w:sz="4" w:space="0"/>
            </w:tcBorders>
            <w:vAlign w:val="center"/>
          </w:tcPr>
          <w:p w14:paraId="706F91FA">
            <w:pPr>
              <w:pStyle w:val="6"/>
              <w:snapToGrid/>
              <w:spacing w:line="360" w:lineRule="auto"/>
              <w:jc w:val="center"/>
              <w:rPr>
                <w:rFonts w:ascii="Times New Roman" w:hAnsi="Times New Roman"/>
                <w:bCs/>
                <w:sz w:val="18"/>
                <w:szCs w:val="18"/>
              </w:rPr>
            </w:pPr>
            <w:r>
              <w:rPr>
                <w:rFonts w:ascii="Times New Roman" w:hAnsi="Times New Roman"/>
                <w:bCs/>
                <w:sz w:val="18"/>
                <w:szCs w:val="18"/>
              </w:rPr>
              <w:t>1</w:t>
            </w:r>
          </w:p>
        </w:tc>
        <w:tc>
          <w:tcPr>
            <w:tcW w:w="2107" w:type="dxa"/>
            <w:tcBorders>
              <w:top w:val="single" w:color="auto" w:sz="4" w:space="0"/>
              <w:left w:val="single" w:color="auto" w:sz="4" w:space="0"/>
              <w:bottom w:val="single" w:color="auto" w:sz="4" w:space="0"/>
              <w:right w:val="single" w:color="auto" w:sz="4" w:space="0"/>
            </w:tcBorders>
            <w:vAlign w:val="center"/>
          </w:tcPr>
          <w:p w14:paraId="0340205B">
            <w:pPr>
              <w:pStyle w:val="6"/>
              <w:snapToGrid/>
              <w:spacing w:line="360" w:lineRule="auto"/>
              <w:jc w:val="center"/>
              <w:rPr>
                <w:rFonts w:ascii="宋体" w:hAnsi="宋体" w:cs="宋体"/>
                <w:bCs/>
                <w:sz w:val="18"/>
                <w:szCs w:val="18"/>
              </w:rPr>
            </w:pPr>
            <w:r>
              <w:rPr>
                <w:rFonts w:hint="eastAsia" w:ascii="宋体" w:hAnsi="宋体" w:cs="宋体"/>
                <w:bCs/>
                <w:sz w:val="18"/>
                <w:szCs w:val="18"/>
              </w:rPr>
              <w:t>水泥及</w:t>
            </w:r>
            <w:r>
              <w:rPr>
                <w:rFonts w:hint="eastAsia" w:ascii="宋体" w:hAnsi="宋体" w:cs="宋体"/>
                <w:bCs/>
                <w:sz w:val="18"/>
                <w:szCs w:val="18"/>
                <w:lang w:eastAsia="zh-CN"/>
              </w:rPr>
              <w:t>外加剂</w:t>
            </w:r>
            <w:r>
              <w:rPr>
                <w:rFonts w:hint="eastAsia" w:ascii="宋体" w:hAnsi="宋体" w:cs="宋体"/>
                <w:bCs/>
                <w:sz w:val="18"/>
                <w:szCs w:val="18"/>
              </w:rPr>
              <w:t>质量</w:t>
            </w:r>
          </w:p>
        </w:tc>
        <w:tc>
          <w:tcPr>
            <w:tcW w:w="2108" w:type="dxa"/>
            <w:tcBorders>
              <w:top w:val="single" w:color="auto" w:sz="4" w:space="0"/>
              <w:left w:val="single" w:color="auto" w:sz="4" w:space="0"/>
              <w:bottom w:val="single" w:color="auto" w:sz="4" w:space="0"/>
              <w:right w:val="single" w:color="auto" w:sz="4" w:space="0"/>
            </w:tcBorders>
            <w:vAlign w:val="center"/>
          </w:tcPr>
          <w:p w14:paraId="4E25F256">
            <w:pPr>
              <w:pStyle w:val="6"/>
              <w:snapToGrid/>
              <w:spacing w:line="360" w:lineRule="auto"/>
              <w:jc w:val="center"/>
              <w:rPr>
                <w:rFonts w:ascii="宋体" w:hAnsi="宋体" w:cs="宋体"/>
                <w:bCs/>
                <w:sz w:val="18"/>
                <w:szCs w:val="18"/>
              </w:rPr>
            </w:pPr>
            <w:r>
              <w:rPr>
                <w:rFonts w:hint="eastAsia" w:ascii="宋体" w:hAnsi="宋体" w:cs="宋体"/>
                <w:bCs/>
                <w:sz w:val="18"/>
                <w:szCs w:val="18"/>
              </w:rPr>
              <w:t>符合出厂和设计要求</w:t>
            </w:r>
          </w:p>
        </w:tc>
        <w:tc>
          <w:tcPr>
            <w:tcW w:w="2108" w:type="dxa"/>
            <w:tcBorders>
              <w:top w:val="single" w:color="auto" w:sz="4" w:space="0"/>
              <w:left w:val="single" w:color="auto" w:sz="4" w:space="0"/>
              <w:bottom w:val="single" w:color="auto" w:sz="4" w:space="0"/>
              <w:right w:val="single" w:color="auto" w:sz="12" w:space="0"/>
            </w:tcBorders>
            <w:vAlign w:val="center"/>
          </w:tcPr>
          <w:p w14:paraId="20CEBEB0">
            <w:pPr>
              <w:pStyle w:val="6"/>
              <w:snapToGrid/>
              <w:spacing w:line="360" w:lineRule="auto"/>
              <w:jc w:val="center"/>
              <w:rPr>
                <w:rFonts w:ascii="宋体" w:hAnsi="宋体" w:cs="宋体"/>
                <w:bCs/>
                <w:sz w:val="18"/>
                <w:szCs w:val="18"/>
              </w:rPr>
            </w:pPr>
            <w:r>
              <w:rPr>
                <w:rFonts w:hint="eastAsia" w:ascii="宋体" w:hAnsi="宋体" w:cs="宋体"/>
                <w:bCs/>
                <w:sz w:val="18"/>
                <w:szCs w:val="18"/>
              </w:rPr>
              <w:t>查产品合格证</w:t>
            </w:r>
          </w:p>
          <w:p w14:paraId="36763091">
            <w:pPr>
              <w:pStyle w:val="6"/>
              <w:snapToGrid/>
              <w:spacing w:line="360" w:lineRule="auto"/>
              <w:jc w:val="center"/>
              <w:rPr>
                <w:rFonts w:ascii="宋体" w:hAnsi="宋体" w:cs="宋体"/>
                <w:bCs/>
                <w:sz w:val="18"/>
                <w:szCs w:val="18"/>
              </w:rPr>
            </w:pPr>
            <w:r>
              <w:rPr>
                <w:rFonts w:hint="eastAsia" w:ascii="宋体" w:hAnsi="宋体" w:cs="宋体"/>
                <w:bCs/>
                <w:sz w:val="18"/>
                <w:szCs w:val="18"/>
              </w:rPr>
              <w:t>和抽样送检</w:t>
            </w:r>
          </w:p>
        </w:tc>
      </w:tr>
      <w:tr w14:paraId="1CF771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403" w:type="dxa"/>
            <w:vMerge w:val="continue"/>
            <w:tcBorders>
              <w:top w:val="single" w:color="auto" w:sz="4" w:space="0"/>
              <w:left w:val="single" w:color="auto" w:sz="12" w:space="0"/>
              <w:bottom w:val="single" w:color="auto" w:sz="4" w:space="0"/>
              <w:right w:val="single" w:color="auto" w:sz="4" w:space="0"/>
            </w:tcBorders>
            <w:vAlign w:val="center"/>
          </w:tcPr>
          <w:p w14:paraId="6C659350">
            <w:pPr>
              <w:spacing w:line="360" w:lineRule="auto"/>
              <w:rPr>
                <w:rFonts w:ascii="宋体" w:hAnsi="宋体" w:eastAsia="宋体" w:cs="宋体"/>
                <w:bCs/>
                <w:sz w:val="18"/>
                <w:szCs w:val="18"/>
              </w:rPr>
            </w:pPr>
          </w:p>
        </w:tc>
        <w:tc>
          <w:tcPr>
            <w:tcW w:w="700" w:type="dxa"/>
            <w:tcBorders>
              <w:top w:val="single" w:color="auto" w:sz="4" w:space="0"/>
              <w:left w:val="single" w:color="auto" w:sz="4" w:space="0"/>
              <w:bottom w:val="single" w:color="auto" w:sz="4" w:space="0"/>
              <w:right w:val="single" w:color="auto" w:sz="4" w:space="0"/>
            </w:tcBorders>
            <w:vAlign w:val="center"/>
          </w:tcPr>
          <w:p w14:paraId="0FD1597A">
            <w:pPr>
              <w:pStyle w:val="6"/>
              <w:snapToGrid/>
              <w:spacing w:line="360" w:lineRule="auto"/>
              <w:jc w:val="center"/>
              <w:rPr>
                <w:rFonts w:ascii="Times New Roman" w:hAnsi="Times New Roman"/>
                <w:bCs/>
                <w:sz w:val="18"/>
                <w:szCs w:val="18"/>
              </w:rPr>
            </w:pPr>
            <w:r>
              <w:rPr>
                <w:rFonts w:ascii="Times New Roman" w:hAnsi="Times New Roman"/>
                <w:bCs/>
                <w:sz w:val="18"/>
                <w:szCs w:val="18"/>
              </w:rPr>
              <w:t>2</w:t>
            </w:r>
          </w:p>
        </w:tc>
        <w:tc>
          <w:tcPr>
            <w:tcW w:w="2107" w:type="dxa"/>
            <w:tcBorders>
              <w:top w:val="single" w:color="auto" w:sz="4" w:space="0"/>
              <w:left w:val="single" w:color="auto" w:sz="4" w:space="0"/>
              <w:bottom w:val="single" w:color="auto" w:sz="4" w:space="0"/>
              <w:right w:val="single" w:color="auto" w:sz="4" w:space="0"/>
            </w:tcBorders>
            <w:vAlign w:val="center"/>
          </w:tcPr>
          <w:p w14:paraId="6D626912">
            <w:pPr>
              <w:pStyle w:val="6"/>
              <w:snapToGrid/>
              <w:spacing w:line="360" w:lineRule="auto"/>
              <w:jc w:val="center"/>
              <w:rPr>
                <w:rFonts w:ascii="宋体" w:hAnsi="宋体" w:cs="宋体"/>
                <w:bCs/>
                <w:sz w:val="18"/>
                <w:szCs w:val="18"/>
              </w:rPr>
            </w:pPr>
            <w:r>
              <w:rPr>
                <w:rFonts w:hint="eastAsia" w:ascii="宋体" w:hAnsi="宋体" w:cs="宋体"/>
                <w:bCs/>
                <w:sz w:val="18"/>
                <w:szCs w:val="18"/>
              </w:rPr>
              <w:t>粗集料含泥量</w:t>
            </w:r>
          </w:p>
        </w:tc>
        <w:tc>
          <w:tcPr>
            <w:tcW w:w="2108" w:type="dxa"/>
            <w:tcBorders>
              <w:top w:val="single" w:color="auto" w:sz="4" w:space="0"/>
              <w:left w:val="single" w:color="auto" w:sz="4" w:space="0"/>
              <w:bottom w:val="single" w:color="auto" w:sz="4" w:space="0"/>
              <w:right w:val="single" w:color="auto" w:sz="4" w:space="0"/>
            </w:tcBorders>
            <w:vAlign w:val="center"/>
          </w:tcPr>
          <w:p w14:paraId="7365C9E0">
            <w:pPr>
              <w:pStyle w:val="6"/>
              <w:snapToGrid/>
              <w:spacing w:line="360" w:lineRule="auto"/>
              <w:jc w:val="center"/>
              <w:rPr>
                <w:rFonts w:ascii="宋体" w:hAnsi="宋体" w:cs="宋体"/>
                <w:bCs/>
                <w:sz w:val="18"/>
                <w:szCs w:val="18"/>
              </w:rPr>
            </w:pPr>
            <w:r>
              <w:rPr>
                <w:rFonts w:hint="eastAsia" w:ascii="宋体" w:hAnsi="宋体" w:cs="宋体"/>
                <w:bCs/>
                <w:sz w:val="18"/>
                <w:szCs w:val="18"/>
              </w:rPr>
              <w:t>≤</w:t>
            </w:r>
            <w:r>
              <w:rPr>
                <w:rFonts w:ascii="Times New Roman" w:hAnsi="Times New Roman"/>
              </w:rPr>
              <w:t>1%</w:t>
            </w:r>
          </w:p>
        </w:tc>
        <w:tc>
          <w:tcPr>
            <w:tcW w:w="2108" w:type="dxa"/>
            <w:tcBorders>
              <w:top w:val="single" w:color="auto" w:sz="4" w:space="0"/>
              <w:left w:val="single" w:color="auto" w:sz="4" w:space="0"/>
              <w:bottom w:val="single" w:color="auto" w:sz="4" w:space="0"/>
              <w:right w:val="single" w:color="auto" w:sz="12" w:space="0"/>
            </w:tcBorders>
            <w:vAlign w:val="center"/>
          </w:tcPr>
          <w:p w14:paraId="22FE9DC6">
            <w:pPr>
              <w:pStyle w:val="6"/>
              <w:snapToGrid/>
              <w:spacing w:line="360" w:lineRule="auto"/>
              <w:jc w:val="center"/>
              <w:rPr>
                <w:rFonts w:ascii="宋体" w:hAnsi="宋体" w:cs="宋体"/>
                <w:bCs/>
                <w:sz w:val="18"/>
                <w:szCs w:val="18"/>
              </w:rPr>
            </w:pPr>
            <w:r>
              <w:rPr>
                <w:rFonts w:hint="eastAsia" w:ascii="宋体" w:hAnsi="宋体" w:cs="宋体"/>
                <w:bCs/>
                <w:sz w:val="18"/>
                <w:szCs w:val="18"/>
              </w:rPr>
              <w:t>现场取样送检</w:t>
            </w:r>
          </w:p>
        </w:tc>
      </w:tr>
      <w:tr w14:paraId="683FCC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403" w:type="dxa"/>
            <w:vMerge w:val="continue"/>
            <w:tcBorders>
              <w:top w:val="single" w:color="auto" w:sz="4" w:space="0"/>
              <w:left w:val="single" w:color="auto" w:sz="12" w:space="0"/>
              <w:bottom w:val="single" w:color="auto" w:sz="4" w:space="0"/>
              <w:right w:val="single" w:color="auto" w:sz="4" w:space="0"/>
            </w:tcBorders>
            <w:vAlign w:val="center"/>
          </w:tcPr>
          <w:p w14:paraId="5BBAA073">
            <w:pPr>
              <w:spacing w:line="360" w:lineRule="auto"/>
              <w:rPr>
                <w:rFonts w:ascii="宋体" w:hAnsi="宋体" w:eastAsia="宋体" w:cs="宋体"/>
                <w:bCs/>
                <w:sz w:val="18"/>
                <w:szCs w:val="18"/>
              </w:rPr>
            </w:pPr>
          </w:p>
        </w:tc>
        <w:tc>
          <w:tcPr>
            <w:tcW w:w="700" w:type="dxa"/>
            <w:tcBorders>
              <w:top w:val="single" w:color="auto" w:sz="4" w:space="0"/>
              <w:left w:val="single" w:color="auto" w:sz="4" w:space="0"/>
              <w:bottom w:val="single" w:color="auto" w:sz="4" w:space="0"/>
              <w:right w:val="single" w:color="auto" w:sz="4" w:space="0"/>
            </w:tcBorders>
            <w:vAlign w:val="center"/>
          </w:tcPr>
          <w:p w14:paraId="21AA49D9">
            <w:pPr>
              <w:pStyle w:val="6"/>
              <w:snapToGrid/>
              <w:spacing w:line="360" w:lineRule="auto"/>
              <w:jc w:val="center"/>
              <w:rPr>
                <w:rFonts w:ascii="Times New Roman" w:hAnsi="Times New Roman"/>
                <w:bCs/>
                <w:sz w:val="18"/>
                <w:szCs w:val="18"/>
              </w:rPr>
            </w:pPr>
            <w:r>
              <w:rPr>
                <w:rFonts w:ascii="Times New Roman" w:hAnsi="Times New Roman"/>
                <w:bCs/>
                <w:sz w:val="18"/>
                <w:szCs w:val="18"/>
              </w:rPr>
              <w:t>3</w:t>
            </w:r>
          </w:p>
        </w:tc>
        <w:tc>
          <w:tcPr>
            <w:tcW w:w="2107" w:type="dxa"/>
            <w:tcBorders>
              <w:top w:val="single" w:color="auto" w:sz="4" w:space="0"/>
              <w:left w:val="single" w:color="auto" w:sz="4" w:space="0"/>
              <w:bottom w:val="single" w:color="auto" w:sz="4" w:space="0"/>
              <w:right w:val="single" w:color="auto" w:sz="4" w:space="0"/>
            </w:tcBorders>
            <w:vAlign w:val="center"/>
          </w:tcPr>
          <w:p w14:paraId="1CDFDD28">
            <w:pPr>
              <w:pStyle w:val="6"/>
              <w:snapToGrid/>
              <w:spacing w:line="360" w:lineRule="auto"/>
              <w:jc w:val="center"/>
              <w:rPr>
                <w:rFonts w:ascii="宋体" w:hAnsi="宋体" w:cs="宋体"/>
                <w:bCs/>
                <w:sz w:val="18"/>
                <w:szCs w:val="18"/>
              </w:rPr>
            </w:pPr>
            <w:r>
              <w:rPr>
                <w:rFonts w:hint="eastAsia" w:ascii="宋体" w:hAnsi="宋体" w:cs="宋体"/>
                <w:bCs/>
                <w:sz w:val="18"/>
                <w:szCs w:val="18"/>
              </w:rPr>
              <w:t>粗集料压碎值</w:t>
            </w:r>
          </w:p>
        </w:tc>
        <w:tc>
          <w:tcPr>
            <w:tcW w:w="2108" w:type="dxa"/>
            <w:tcBorders>
              <w:top w:val="single" w:color="auto" w:sz="4" w:space="0"/>
              <w:left w:val="single" w:color="auto" w:sz="4" w:space="0"/>
              <w:bottom w:val="single" w:color="auto" w:sz="4" w:space="0"/>
              <w:right w:val="single" w:color="auto" w:sz="4" w:space="0"/>
            </w:tcBorders>
            <w:vAlign w:val="center"/>
          </w:tcPr>
          <w:p w14:paraId="5333FA68">
            <w:pPr>
              <w:pStyle w:val="6"/>
              <w:snapToGrid/>
              <w:spacing w:line="360" w:lineRule="auto"/>
              <w:jc w:val="center"/>
              <w:rPr>
                <w:rFonts w:ascii="宋体" w:hAnsi="宋体" w:cs="宋体"/>
                <w:bCs/>
                <w:sz w:val="18"/>
                <w:szCs w:val="18"/>
              </w:rPr>
            </w:pPr>
            <w:r>
              <w:rPr>
                <w:rFonts w:hint="eastAsia" w:ascii="宋体" w:hAnsi="宋体" w:cs="宋体"/>
                <w:bCs/>
                <w:sz w:val="18"/>
                <w:szCs w:val="18"/>
              </w:rPr>
              <w:t xml:space="preserve"> ≤</w:t>
            </w:r>
            <w:r>
              <w:rPr>
                <w:rFonts w:ascii="Times New Roman" w:hAnsi="Times New Roman"/>
              </w:rPr>
              <w:t>16%</w:t>
            </w:r>
          </w:p>
        </w:tc>
        <w:tc>
          <w:tcPr>
            <w:tcW w:w="2108" w:type="dxa"/>
            <w:tcBorders>
              <w:top w:val="single" w:color="auto" w:sz="4" w:space="0"/>
              <w:left w:val="single" w:color="auto" w:sz="4" w:space="0"/>
              <w:bottom w:val="single" w:color="auto" w:sz="4" w:space="0"/>
              <w:right w:val="single" w:color="auto" w:sz="12" w:space="0"/>
            </w:tcBorders>
            <w:vAlign w:val="center"/>
          </w:tcPr>
          <w:p w14:paraId="0C1A4E70">
            <w:pPr>
              <w:pStyle w:val="6"/>
              <w:snapToGrid/>
              <w:spacing w:line="360" w:lineRule="auto"/>
              <w:jc w:val="center"/>
              <w:rPr>
                <w:rFonts w:ascii="宋体" w:hAnsi="宋体" w:cs="宋体"/>
                <w:bCs/>
                <w:sz w:val="18"/>
                <w:szCs w:val="18"/>
              </w:rPr>
            </w:pPr>
            <w:r>
              <w:rPr>
                <w:rFonts w:hint="eastAsia" w:ascii="宋体" w:hAnsi="宋体" w:cs="宋体"/>
                <w:bCs/>
                <w:sz w:val="18"/>
                <w:szCs w:val="18"/>
              </w:rPr>
              <w:t>现场取样送检</w:t>
            </w:r>
          </w:p>
        </w:tc>
      </w:tr>
      <w:tr w14:paraId="5FA232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403" w:type="dxa"/>
            <w:vMerge w:val="restart"/>
            <w:tcBorders>
              <w:top w:val="single" w:color="auto" w:sz="4" w:space="0"/>
              <w:left w:val="single" w:color="auto" w:sz="12" w:space="0"/>
              <w:bottom w:val="single" w:color="auto" w:sz="12" w:space="0"/>
              <w:right w:val="single" w:color="auto" w:sz="4" w:space="0"/>
            </w:tcBorders>
            <w:vAlign w:val="center"/>
          </w:tcPr>
          <w:p w14:paraId="728E3104">
            <w:pPr>
              <w:pStyle w:val="6"/>
              <w:snapToGrid/>
              <w:spacing w:line="360" w:lineRule="auto"/>
              <w:jc w:val="center"/>
              <w:rPr>
                <w:rFonts w:ascii="宋体" w:hAnsi="宋体" w:cs="宋体"/>
                <w:bCs/>
                <w:sz w:val="18"/>
                <w:szCs w:val="18"/>
              </w:rPr>
            </w:pPr>
            <w:r>
              <w:rPr>
                <w:rFonts w:hint="eastAsia" w:ascii="宋体" w:hAnsi="宋体" w:cs="宋体"/>
                <w:bCs/>
                <w:sz w:val="18"/>
                <w:szCs w:val="18"/>
              </w:rPr>
              <w:t>一般项目</w:t>
            </w:r>
          </w:p>
        </w:tc>
        <w:tc>
          <w:tcPr>
            <w:tcW w:w="700" w:type="dxa"/>
            <w:tcBorders>
              <w:top w:val="single" w:color="auto" w:sz="4" w:space="0"/>
              <w:left w:val="single" w:color="auto" w:sz="4" w:space="0"/>
              <w:bottom w:val="single" w:color="auto" w:sz="4" w:space="0"/>
              <w:right w:val="single" w:color="auto" w:sz="4" w:space="0"/>
            </w:tcBorders>
            <w:vAlign w:val="center"/>
          </w:tcPr>
          <w:p w14:paraId="53FB4E61">
            <w:pPr>
              <w:pStyle w:val="6"/>
              <w:snapToGrid/>
              <w:spacing w:line="360" w:lineRule="auto"/>
              <w:jc w:val="center"/>
              <w:rPr>
                <w:rFonts w:ascii="Times New Roman" w:hAnsi="Times New Roman"/>
                <w:bCs/>
                <w:sz w:val="18"/>
                <w:szCs w:val="18"/>
              </w:rPr>
            </w:pPr>
            <w:r>
              <w:rPr>
                <w:rFonts w:ascii="Times New Roman" w:hAnsi="Times New Roman"/>
                <w:bCs/>
                <w:sz w:val="18"/>
                <w:szCs w:val="18"/>
              </w:rPr>
              <w:t>1</w:t>
            </w:r>
          </w:p>
        </w:tc>
        <w:tc>
          <w:tcPr>
            <w:tcW w:w="2107" w:type="dxa"/>
            <w:tcBorders>
              <w:top w:val="single" w:color="auto" w:sz="4" w:space="0"/>
              <w:left w:val="single" w:color="auto" w:sz="4" w:space="0"/>
              <w:bottom w:val="single" w:color="auto" w:sz="4" w:space="0"/>
              <w:right w:val="single" w:color="auto" w:sz="4" w:space="0"/>
            </w:tcBorders>
            <w:vAlign w:val="center"/>
          </w:tcPr>
          <w:p w14:paraId="6AFAB6AD">
            <w:pPr>
              <w:pStyle w:val="6"/>
              <w:snapToGrid/>
              <w:spacing w:line="360" w:lineRule="auto"/>
              <w:jc w:val="center"/>
              <w:rPr>
                <w:rFonts w:ascii="宋体" w:hAnsi="宋体" w:cs="宋体"/>
                <w:bCs/>
                <w:sz w:val="18"/>
                <w:szCs w:val="18"/>
              </w:rPr>
            </w:pPr>
            <w:r>
              <w:rPr>
                <w:rFonts w:hint="eastAsia" w:ascii="宋体" w:hAnsi="宋体" w:cs="宋体"/>
                <w:bCs/>
                <w:sz w:val="18"/>
                <w:szCs w:val="18"/>
              </w:rPr>
              <w:t>施工机械设备及性能</w:t>
            </w:r>
          </w:p>
        </w:tc>
        <w:tc>
          <w:tcPr>
            <w:tcW w:w="2108" w:type="dxa"/>
            <w:tcBorders>
              <w:top w:val="single" w:color="auto" w:sz="4" w:space="0"/>
              <w:left w:val="single" w:color="auto" w:sz="4" w:space="0"/>
              <w:bottom w:val="single" w:color="auto" w:sz="4" w:space="0"/>
              <w:right w:val="single" w:color="auto" w:sz="4" w:space="0"/>
            </w:tcBorders>
            <w:vAlign w:val="center"/>
          </w:tcPr>
          <w:p w14:paraId="2F3F0A14">
            <w:pPr>
              <w:pStyle w:val="6"/>
              <w:snapToGrid/>
              <w:spacing w:line="360" w:lineRule="auto"/>
              <w:jc w:val="center"/>
              <w:rPr>
                <w:rFonts w:ascii="宋体" w:hAnsi="宋体" w:cs="宋体"/>
                <w:bCs/>
                <w:sz w:val="18"/>
                <w:szCs w:val="18"/>
              </w:rPr>
            </w:pPr>
            <w:r>
              <w:rPr>
                <w:rFonts w:hint="eastAsia" w:ascii="宋体" w:hAnsi="宋体" w:cs="宋体"/>
                <w:bCs/>
                <w:sz w:val="18"/>
                <w:szCs w:val="18"/>
              </w:rPr>
              <w:t>符合出厂和设计要求</w:t>
            </w:r>
          </w:p>
        </w:tc>
        <w:tc>
          <w:tcPr>
            <w:tcW w:w="2108" w:type="dxa"/>
            <w:tcBorders>
              <w:top w:val="single" w:color="auto" w:sz="4" w:space="0"/>
              <w:left w:val="single" w:color="auto" w:sz="4" w:space="0"/>
              <w:bottom w:val="single" w:color="auto" w:sz="4" w:space="0"/>
              <w:right w:val="single" w:color="auto" w:sz="12" w:space="0"/>
            </w:tcBorders>
            <w:vAlign w:val="center"/>
          </w:tcPr>
          <w:p w14:paraId="2072653A">
            <w:pPr>
              <w:pStyle w:val="6"/>
              <w:snapToGrid/>
              <w:spacing w:line="360" w:lineRule="auto"/>
              <w:jc w:val="center"/>
              <w:rPr>
                <w:rFonts w:ascii="宋体" w:hAnsi="宋体" w:cs="宋体"/>
                <w:bCs/>
                <w:sz w:val="18"/>
                <w:szCs w:val="18"/>
              </w:rPr>
            </w:pPr>
            <w:r>
              <w:rPr>
                <w:rFonts w:hint="eastAsia" w:ascii="宋体" w:hAnsi="宋体" w:cs="宋体"/>
                <w:bCs/>
                <w:sz w:val="18"/>
                <w:szCs w:val="18"/>
              </w:rPr>
              <w:t>查设备标定记录</w:t>
            </w:r>
          </w:p>
        </w:tc>
      </w:tr>
      <w:tr w14:paraId="19F05E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403" w:type="dxa"/>
            <w:vMerge w:val="continue"/>
            <w:tcBorders>
              <w:top w:val="single" w:color="auto" w:sz="4" w:space="0"/>
              <w:left w:val="single" w:color="auto" w:sz="12" w:space="0"/>
              <w:bottom w:val="single" w:color="auto" w:sz="12" w:space="0"/>
              <w:right w:val="single" w:color="auto" w:sz="4" w:space="0"/>
            </w:tcBorders>
            <w:vAlign w:val="center"/>
          </w:tcPr>
          <w:p w14:paraId="6C6E5BFF">
            <w:pPr>
              <w:spacing w:line="360" w:lineRule="auto"/>
              <w:rPr>
                <w:rFonts w:ascii="宋体" w:hAnsi="宋体" w:eastAsia="宋体" w:cs="宋体"/>
                <w:bCs/>
                <w:sz w:val="18"/>
                <w:szCs w:val="18"/>
              </w:rPr>
            </w:pPr>
          </w:p>
        </w:tc>
        <w:tc>
          <w:tcPr>
            <w:tcW w:w="700" w:type="dxa"/>
            <w:tcBorders>
              <w:top w:val="single" w:color="auto" w:sz="4" w:space="0"/>
              <w:left w:val="single" w:color="auto" w:sz="4" w:space="0"/>
              <w:bottom w:val="single" w:color="auto" w:sz="4" w:space="0"/>
              <w:right w:val="single" w:color="auto" w:sz="4" w:space="0"/>
            </w:tcBorders>
            <w:vAlign w:val="center"/>
          </w:tcPr>
          <w:p w14:paraId="60CC3FEB">
            <w:pPr>
              <w:pStyle w:val="6"/>
              <w:snapToGrid/>
              <w:spacing w:line="360" w:lineRule="auto"/>
              <w:jc w:val="center"/>
              <w:rPr>
                <w:rFonts w:ascii="Times New Roman" w:hAnsi="Times New Roman"/>
                <w:bCs/>
                <w:sz w:val="18"/>
                <w:szCs w:val="18"/>
              </w:rPr>
            </w:pPr>
            <w:r>
              <w:rPr>
                <w:rFonts w:ascii="Times New Roman" w:hAnsi="Times New Roman"/>
                <w:bCs/>
                <w:sz w:val="18"/>
                <w:szCs w:val="18"/>
              </w:rPr>
              <w:t>2</w:t>
            </w:r>
          </w:p>
        </w:tc>
        <w:tc>
          <w:tcPr>
            <w:tcW w:w="2107" w:type="dxa"/>
            <w:tcBorders>
              <w:top w:val="single" w:color="auto" w:sz="4" w:space="0"/>
              <w:left w:val="single" w:color="auto" w:sz="4" w:space="0"/>
              <w:bottom w:val="single" w:color="auto" w:sz="4" w:space="0"/>
              <w:right w:val="single" w:color="auto" w:sz="4" w:space="0"/>
            </w:tcBorders>
            <w:vAlign w:val="center"/>
          </w:tcPr>
          <w:p w14:paraId="16BD04FF">
            <w:pPr>
              <w:pStyle w:val="6"/>
              <w:snapToGrid/>
              <w:spacing w:line="360" w:lineRule="auto"/>
              <w:jc w:val="center"/>
              <w:rPr>
                <w:rFonts w:ascii="宋体" w:hAnsi="宋体" w:cs="宋体"/>
                <w:bCs/>
                <w:sz w:val="18"/>
                <w:szCs w:val="18"/>
              </w:rPr>
            </w:pPr>
            <w:r>
              <w:rPr>
                <w:rFonts w:hint="eastAsia" w:ascii="宋体" w:hAnsi="宋体" w:cs="宋体"/>
                <w:bCs/>
                <w:sz w:val="18"/>
                <w:szCs w:val="18"/>
              </w:rPr>
              <w:t>桩位放样（</w:t>
            </w:r>
            <w:r>
              <w:rPr>
                <w:rFonts w:ascii="Times New Roman" w:hAnsi="Times New Roman"/>
                <w:bCs/>
                <w:sz w:val="18"/>
                <w:szCs w:val="18"/>
              </w:rPr>
              <w:t>mm</w:t>
            </w:r>
            <w:r>
              <w:rPr>
                <w:rFonts w:hint="eastAsia" w:cs="宋体"/>
                <w:bCs/>
                <w:sz w:val="18"/>
                <w:szCs w:val="18"/>
              </w:rPr>
              <w:t>）</w:t>
            </w:r>
          </w:p>
        </w:tc>
        <w:tc>
          <w:tcPr>
            <w:tcW w:w="2108" w:type="dxa"/>
            <w:tcBorders>
              <w:top w:val="single" w:color="auto" w:sz="4" w:space="0"/>
              <w:left w:val="single" w:color="auto" w:sz="4" w:space="0"/>
              <w:bottom w:val="single" w:color="auto" w:sz="4" w:space="0"/>
              <w:right w:val="single" w:color="auto" w:sz="4" w:space="0"/>
            </w:tcBorders>
            <w:vAlign w:val="center"/>
          </w:tcPr>
          <w:p w14:paraId="6C757051">
            <w:pPr>
              <w:pStyle w:val="6"/>
              <w:snapToGrid/>
              <w:spacing w:line="360" w:lineRule="auto"/>
              <w:jc w:val="center"/>
              <w:rPr>
                <w:rFonts w:ascii="Times New Roman" w:hAnsi="Times New Roman"/>
                <w:bCs/>
                <w:sz w:val="18"/>
                <w:szCs w:val="18"/>
              </w:rPr>
            </w:pPr>
            <w:r>
              <w:rPr>
                <w:rFonts w:ascii="Times New Roman" w:hAnsi="Times New Roman"/>
                <w:bCs/>
                <w:sz w:val="18"/>
                <w:szCs w:val="18"/>
              </w:rPr>
              <w:t>10</w:t>
            </w:r>
          </w:p>
        </w:tc>
        <w:tc>
          <w:tcPr>
            <w:tcW w:w="2108" w:type="dxa"/>
            <w:tcBorders>
              <w:top w:val="single" w:color="auto" w:sz="4" w:space="0"/>
              <w:left w:val="single" w:color="auto" w:sz="4" w:space="0"/>
              <w:bottom w:val="single" w:color="auto" w:sz="4" w:space="0"/>
              <w:right w:val="single" w:color="auto" w:sz="12" w:space="0"/>
            </w:tcBorders>
            <w:vAlign w:val="center"/>
          </w:tcPr>
          <w:p w14:paraId="7062D0C7">
            <w:pPr>
              <w:pStyle w:val="6"/>
              <w:snapToGrid/>
              <w:spacing w:line="360" w:lineRule="auto"/>
              <w:jc w:val="center"/>
              <w:rPr>
                <w:rFonts w:ascii="宋体" w:hAnsi="宋体" w:cs="宋体"/>
                <w:bCs/>
                <w:sz w:val="18"/>
                <w:szCs w:val="18"/>
              </w:rPr>
            </w:pPr>
            <w:r>
              <w:rPr>
                <w:rFonts w:hint="eastAsia" w:ascii="宋体" w:hAnsi="宋体" w:cs="宋体"/>
                <w:bCs/>
                <w:sz w:val="18"/>
                <w:szCs w:val="18"/>
              </w:rPr>
              <w:t>查放线记录</w:t>
            </w:r>
          </w:p>
        </w:tc>
      </w:tr>
      <w:tr w14:paraId="4A0750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403" w:type="dxa"/>
            <w:vMerge w:val="continue"/>
            <w:tcBorders>
              <w:top w:val="single" w:color="auto" w:sz="4" w:space="0"/>
              <w:left w:val="single" w:color="auto" w:sz="12" w:space="0"/>
              <w:bottom w:val="single" w:color="auto" w:sz="12" w:space="0"/>
              <w:right w:val="single" w:color="auto" w:sz="4" w:space="0"/>
            </w:tcBorders>
            <w:vAlign w:val="center"/>
          </w:tcPr>
          <w:p w14:paraId="3558BB63">
            <w:pPr>
              <w:spacing w:line="360" w:lineRule="auto"/>
              <w:rPr>
                <w:rFonts w:ascii="宋体" w:hAnsi="宋体" w:eastAsia="宋体" w:cs="宋体"/>
                <w:bCs/>
                <w:sz w:val="18"/>
                <w:szCs w:val="18"/>
              </w:rPr>
            </w:pPr>
          </w:p>
        </w:tc>
        <w:tc>
          <w:tcPr>
            <w:tcW w:w="700" w:type="dxa"/>
            <w:tcBorders>
              <w:top w:val="single" w:color="auto" w:sz="4" w:space="0"/>
              <w:left w:val="single" w:color="auto" w:sz="4" w:space="0"/>
              <w:bottom w:val="single" w:color="auto" w:sz="4" w:space="0"/>
              <w:right w:val="single" w:color="auto" w:sz="4" w:space="0"/>
            </w:tcBorders>
            <w:vAlign w:val="center"/>
          </w:tcPr>
          <w:p w14:paraId="281987CD">
            <w:pPr>
              <w:pStyle w:val="6"/>
              <w:snapToGrid/>
              <w:spacing w:line="360" w:lineRule="auto"/>
              <w:jc w:val="center"/>
              <w:rPr>
                <w:rFonts w:ascii="Times New Roman" w:hAnsi="Times New Roman"/>
                <w:bCs/>
                <w:sz w:val="18"/>
                <w:szCs w:val="18"/>
              </w:rPr>
            </w:pPr>
            <w:r>
              <w:rPr>
                <w:rFonts w:ascii="Times New Roman" w:hAnsi="Times New Roman"/>
                <w:bCs/>
                <w:sz w:val="18"/>
                <w:szCs w:val="18"/>
              </w:rPr>
              <w:t>3</w:t>
            </w:r>
          </w:p>
        </w:tc>
        <w:tc>
          <w:tcPr>
            <w:tcW w:w="2107" w:type="dxa"/>
            <w:tcBorders>
              <w:top w:val="single" w:color="auto" w:sz="4" w:space="0"/>
              <w:left w:val="single" w:color="auto" w:sz="4" w:space="0"/>
              <w:bottom w:val="single" w:color="auto" w:sz="4" w:space="0"/>
              <w:right w:val="single" w:color="auto" w:sz="4" w:space="0"/>
            </w:tcBorders>
            <w:vAlign w:val="center"/>
          </w:tcPr>
          <w:p w14:paraId="767B9E35">
            <w:pPr>
              <w:pStyle w:val="6"/>
              <w:snapToGrid/>
              <w:spacing w:line="360" w:lineRule="auto"/>
              <w:jc w:val="center"/>
              <w:rPr>
                <w:rFonts w:ascii="宋体" w:hAnsi="宋体" w:cs="宋体"/>
                <w:bCs/>
                <w:sz w:val="18"/>
                <w:szCs w:val="18"/>
              </w:rPr>
            </w:pPr>
            <w:r>
              <w:rPr>
                <w:rFonts w:hint="eastAsia" w:ascii="宋体" w:hAnsi="宋体" w:cs="宋体"/>
                <w:bCs/>
                <w:sz w:val="18"/>
                <w:szCs w:val="18"/>
              </w:rPr>
              <w:t>沉管管径（</w:t>
            </w:r>
            <w:r>
              <w:rPr>
                <w:rFonts w:ascii="Times New Roman" w:hAnsi="Times New Roman"/>
                <w:bCs/>
                <w:sz w:val="18"/>
                <w:szCs w:val="18"/>
              </w:rPr>
              <w:t>mm</w:t>
            </w:r>
            <w:r>
              <w:rPr>
                <w:rFonts w:hint="eastAsia" w:ascii="宋体" w:hAnsi="宋体" w:cs="宋体"/>
                <w:bCs/>
                <w:sz w:val="18"/>
                <w:szCs w:val="18"/>
              </w:rPr>
              <w:t>）</w:t>
            </w:r>
          </w:p>
        </w:tc>
        <w:tc>
          <w:tcPr>
            <w:tcW w:w="2108" w:type="dxa"/>
            <w:tcBorders>
              <w:top w:val="single" w:color="auto" w:sz="4" w:space="0"/>
              <w:left w:val="single" w:color="auto" w:sz="4" w:space="0"/>
              <w:bottom w:val="single" w:color="auto" w:sz="4" w:space="0"/>
              <w:right w:val="single" w:color="auto" w:sz="4" w:space="0"/>
            </w:tcBorders>
            <w:vAlign w:val="center"/>
          </w:tcPr>
          <w:p w14:paraId="7F71562E">
            <w:pPr>
              <w:pStyle w:val="6"/>
              <w:snapToGrid/>
              <w:spacing w:line="360" w:lineRule="auto"/>
              <w:jc w:val="center"/>
              <w:rPr>
                <w:rFonts w:ascii="Times New Roman" w:hAnsi="Times New Roman"/>
                <w:bCs/>
                <w:sz w:val="18"/>
                <w:szCs w:val="18"/>
              </w:rPr>
            </w:pPr>
            <w:r>
              <w:rPr>
                <w:rFonts w:ascii="Times New Roman" w:hAnsi="Times New Roman"/>
                <w:bCs/>
                <w:sz w:val="18"/>
                <w:szCs w:val="18"/>
              </w:rPr>
              <w:t>±5</w:t>
            </w:r>
          </w:p>
        </w:tc>
        <w:tc>
          <w:tcPr>
            <w:tcW w:w="2108" w:type="dxa"/>
            <w:tcBorders>
              <w:top w:val="single" w:color="auto" w:sz="4" w:space="0"/>
              <w:left w:val="single" w:color="auto" w:sz="4" w:space="0"/>
              <w:bottom w:val="single" w:color="auto" w:sz="4" w:space="0"/>
              <w:right w:val="single" w:color="auto" w:sz="12" w:space="0"/>
            </w:tcBorders>
            <w:vAlign w:val="center"/>
          </w:tcPr>
          <w:p w14:paraId="3A041786">
            <w:pPr>
              <w:pStyle w:val="6"/>
              <w:snapToGrid/>
              <w:spacing w:line="360" w:lineRule="auto"/>
              <w:jc w:val="center"/>
              <w:rPr>
                <w:rFonts w:ascii="宋体" w:hAnsi="宋体" w:cs="宋体"/>
                <w:bCs/>
                <w:sz w:val="18"/>
                <w:szCs w:val="18"/>
              </w:rPr>
            </w:pPr>
            <w:r>
              <w:rPr>
                <w:rFonts w:hint="eastAsia" w:ascii="宋体" w:hAnsi="宋体" w:cs="宋体"/>
                <w:bCs/>
                <w:sz w:val="18"/>
                <w:szCs w:val="18"/>
              </w:rPr>
              <w:t>用钢尺量</w:t>
            </w:r>
          </w:p>
        </w:tc>
      </w:tr>
      <w:tr w14:paraId="3BD634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403" w:type="dxa"/>
            <w:vMerge w:val="continue"/>
            <w:tcBorders>
              <w:top w:val="single" w:color="auto" w:sz="4" w:space="0"/>
              <w:left w:val="single" w:color="auto" w:sz="12" w:space="0"/>
              <w:bottom w:val="single" w:color="auto" w:sz="12" w:space="0"/>
              <w:right w:val="single" w:color="auto" w:sz="4" w:space="0"/>
            </w:tcBorders>
            <w:vAlign w:val="center"/>
          </w:tcPr>
          <w:p w14:paraId="15A4B918">
            <w:pPr>
              <w:spacing w:line="360" w:lineRule="auto"/>
              <w:rPr>
                <w:rFonts w:ascii="宋体" w:hAnsi="宋体" w:eastAsia="宋体" w:cs="宋体"/>
                <w:bCs/>
                <w:sz w:val="18"/>
                <w:szCs w:val="18"/>
              </w:rPr>
            </w:pPr>
          </w:p>
        </w:tc>
        <w:tc>
          <w:tcPr>
            <w:tcW w:w="700" w:type="dxa"/>
            <w:tcBorders>
              <w:top w:val="single" w:color="auto" w:sz="4" w:space="0"/>
              <w:left w:val="single" w:color="auto" w:sz="4" w:space="0"/>
              <w:bottom w:val="single" w:color="auto" w:sz="4" w:space="0"/>
              <w:right w:val="single" w:color="auto" w:sz="4" w:space="0"/>
            </w:tcBorders>
            <w:vAlign w:val="center"/>
          </w:tcPr>
          <w:p w14:paraId="6B5D853D">
            <w:pPr>
              <w:pStyle w:val="6"/>
              <w:snapToGrid/>
              <w:spacing w:line="360" w:lineRule="auto"/>
              <w:jc w:val="center"/>
              <w:rPr>
                <w:rFonts w:ascii="Times New Roman" w:hAnsi="Times New Roman"/>
                <w:bCs/>
                <w:sz w:val="18"/>
                <w:szCs w:val="18"/>
              </w:rPr>
            </w:pPr>
            <w:r>
              <w:rPr>
                <w:rFonts w:ascii="Times New Roman" w:hAnsi="Times New Roman"/>
                <w:bCs/>
                <w:sz w:val="18"/>
                <w:szCs w:val="18"/>
              </w:rPr>
              <w:t>4</w:t>
            </w:r>
          </w:p>
        </w:tc>
        <w:tc>
          <w:tcPr>
            <w:tcW w:w="2107" w:type="dxa"/>
            <w:tcBorders>
              <w:top w:val="single" w:color="auto" w:sz="4" w:space="0"/>
              <w:left w:val="single" w:color="auto" w:sz="4" w:space="0"/>
              <w:bottom w:val="single" w:color="auto" w:sz="4" w:space="0"/>
              <w:right w:val="single" w:color="auto" w:sz="4" w:space="0"/>
            </w:tcBorders>
            <w:vAlign w:val="center"/>
          </w:tcPr>
          <w:p w14:paraId="7DCD65D9">
            <w:pPr>
              <w:pStyle w:val="6"/>
              <w:snapToGrid/>
              <w:spacing w:line="360" w:lineRule="auto"/>
              <w:jc w:val="center"/>
              <w:rPr>
                <w:rFonts w:ascii="宋体" w:hAnsi="宋体" w:cs="宋体"/>
                <w:bCs/>
                <w:sz w:val="18"/>
                <w:szCs w:val="18"/>
              </w:rPr>
            </w:pPr>
            <w:r>
              <w:rPr>
                <w:rFonts w:hint="eastAsia" w:ascii="宋体" w:hAnsi="宋体" w:cs="宋体"/>
                <w:bCs/>
                <w:sz w:val="18"/>
                <w:szCs w:val="18"/>
              </w:rPr>
              <w:t>沉管长度</w:t>
            </w:r>
          </w:p>
        </w:tc>
        <w:tc>
          <w:tcPr>
            <w:tcW w:w="2108" w:type="dxa"/>
            <w:tcBorders>
              <w:top w:val="single" w:color="auto" w:sz="4" w:space="0"/>
              <w:left w:val="single" w:color="auto" w:sz="4" w:space="0"/>
              <w:bottom w:val="single" w:color="auto" w:sz="4" w:space="0"/>
              <w:right w:val="single" w:color="auto" w:sz="4" w:space="0"/>
            </w:tcBorders>
            <w:vAlign w:val="center"/>
          </w:tcPr>
          <w:p w14:paraId="4BC93D3A">
            <w:pPr>
              <w:pStyle w:val="6"/>
              <w:snapToGrid/>
              <w:spacing w:line="360" w:lineRule="auto"/>
              <w:jc w:val="center"/>
              <w:rPr>
                <w:rFonts w:ascii="宋体" w:hAnsi="宋体" w:cs="宋体"/>
                <w:bCs/>
                <w:sz w:val="18"/>
                <w:szCs w:val="18"/>
              </w:rPr>
            </w:pPr>
            <w:r>
              <w:rPr>
                <w:rFonts w:hint="eastAsia" w:ascii="宋体" w:hAnsi="宋体" w:cs="宋体"/>
                <w:bCs/>
                <w:sz w:val="18"/>
                <w:szCs w:val="18"/>
              </w:rPr>
              <w:t>按设计要求</w:t>
            </w:r>
          </w:p>
        </w:tc>
        <w:tc>
          <w:tcPr>
            <w:tcW w:w="2108" w:type="dxa"/>
            <w:tcBorders>
              <w:top w:val="single" w:color="auto" w:sz="4" w:space="0"/>
              <w:left w:val="single" w:color="auto" w:sz="4" w:space="0"/>
              <w:bottom w:val="single" w:color="auto" w:sz="4" w:space="0"/>
              <w:right w:val="single" w:color="auto" w:sz="12" w:space="0"/>
            </w:tcBorders>
            <w:vAlign w:val="center"/>
          </w:tcPr>
          <w:p w14:paraId="023EBC9B">
            <w:pPr>
              <w:pStyle w:val="6"/>
              <w:snapToGrid/>
              <w:spacing w:line="360" w:lineRule="auto"/>
              <w:jc w:val="center"/>
              <w:rPr>
                <w:rFonts w:ascii="宋体" w:hAnsi="宋体" w:cs="宋体"/>
                <w:bCs/>
                <w:sz w:val="18"/>
                <w:szCs w:val="18"/>
              </w:rPr>
            </w:pPr>
            <w:r>
              <w:rPr>
                <w:rFonts w:hint="eastAsia" w:ascii="宋体" w:hAnsi="宋体" w:cs="宋体"/>
                <w:bCs/>
                <w:sz w:val="18"/>
                <w:szCs w:val="18"/>
              </w:rPr>
              <w:t>用钢尺量</w:t>
            </w:r>
          </w:p>
        </w:tc>
      </w:tr>
      <w:tr w14:paraId="1E1957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403" w:type="dxa"/>
            <w:vMerge w:val="continue"/>
            <w:tcBorders>
              <w:top w:val="single" w:color="auto" w:sz="4" w:space="0"/>
              <w:left w:val="single" w:color="auto" w:sz="12" w:space="0"/>
              <w:bottom w:val="single" w:color="auto" w:sz="12" w:space="0"/>
              <w:right w:val="single" w:color="auto" w:sz="4" w:space="0"/>
            </w:tcBorders>
            <w:vAlign w:val="center"/>
          </w:tcPr>
          <w:p w14:paraId="23A1CF23">
            <w:pPr>
              <w:spacing w:line="360" w:lineRule="auto"/>
              <w:rPr>
                <w:rFonts w:ascii="宋体" w:hAnsi="宋体" w:eastAsia="宋体" w:cs="宋体"/>
                <w:bCs/>
                <w:sz w:val="18"/>
                <w:szCs w:val="18"/>
              </w:rPr>
            </w:pPr>
          </w:p>
        </w:tc>
        <w:tc>
          <w:tcPr>
            <w:tcW w:w="700" w:type="dxa"/>
            <w:tcBorders>
              <w:top w:val="single" w:color="auto" w:sz="4" w:space="0"/>
              <w:left w:val="single" w:color="auto" w:sz="4" w:space="0"/>
              <w:bottom w:val="single" w:color="auto" w:sz="4" w:space="0"/>
              <w:right w:val="single" w:color="auto" w:sz="4" w:space="0"/>
            </w:tcBorders>
            <w:vAlign w:val="center"/>
          </w:tcPr>
          <w:p w14:paraId="119435AE">
            <w:pPr>
              <w:pStyle w:val="6"/>
              <w:snapToGrid/>
              <w:spacing w:line="360" w:lineRule="auto"/>
              <w:jc w:val="center"/>
              <w:rPr>
                <w:rFonts w:ascii="Times New Roman" w:hAnsi="Times New Roman"/>
                <w:bCs/>
                <w:sz w:val="18"/>
                <w:szCs w:val="18"/>
              </w:rPr>
            </w:pPr>
            <w:r>
              <w:rPr>
                <w:rFonts w:ascii="Times New Roman" w:hAnsi="Times New Roman"/>
                <w:bCs/>
                <w:sz w:val="18"/>
                <w:szCs w:val="18"/>
              </w:rPr>
              <w:t>5</w:t>
            </w:r>
          </w:p>
        </w:tc>
        <w:tc>
          <w:tcPr>
            <w:tcW w:w="2107" w:type="dxa"/>
            <w:tcBorders>
              <w:top w:val="single" w:color="auto" w:sz="4" w:space="0"/>
              <w:left w:val="single" w:color="auto" w:sz="4" w:space="0"/>
              <w:bottom w:val="single" w:color="auto" w:sz="4" w:space="0"/>
              <w:right w:val="single" w:color="auto" w:sz="4" w:space="0"/>
            </w:tcBorders>
            <w:vAlign w:val="center"/>
          </w:tcPr>
          <w:p w14:paraId="7DDBFE04">
            <w:pPr>
              <w:pStyle w:val="6"/>
              <w:snapToGrid/>
              <w:spacing w:line="360" w:lineRule="auto"/>
              <w:jc w:val="center"/>
              <w:rPr>
                <w:rFonts w:ascii="宋体" w:hAnsi="宋体" w:cs="宋体"/>
                <w:bCs/>
                <w:sz w:val="18"/>
                <w:szCs w:val="18"/>
              </w:rPr>
            </w:pPr>
            <w:r>
              <w:rPr>
                <w:rFonts w:hint="eastAsia" w:ascii="宋体" w:hAnsi="宋体" w:cs="宋体"/>
                <w:bCs/>
                <w:sz w:val="18"/>
                <w:szCs w:val="18"/>
              </w:rPr>
              <w:t>桩尖中心线（</w:t>
            </w:r>
            <w:r>
              <w:rPr>
                <w:rFonts w:ascii="Times New Roman" w:hAnsi="Times New Roman"/>
                <w:bCs/>
                <w:sz w:val="18"/>
                <w:szCs w:val="18"/>
              </w:rPr>
              <w:t>mm</w:t>
            </w:r>
            <w:r>
              <w:rPr>
                <w:rFonts w:hint="eastAsia" w:ascii="宋体" w:hAnsi="宋体" w:cs="宋体"/>
                <w:bCs/>
                <w:sz w:val="18"/>
                <w:szCs w:val="18"/>
              </w:rPr>
              <w:t>）</w:t>
            </w:r>
          </w:p>
        </w:tc>
        <w:tc>
          <w:tcPr>
            <w:tcW w:w="2108" w:type="dxa"/>
            <w:tcBorders>
              <w:top w:val="single" w:color="auto" w:sz="4" w:space="0"/>
              <w:left w:val="single" w:color="auto" w:sz="4" w:space="0"/>
              <w:bottom w:val="single" w:color="auto" w:sz="4" w:space="0"/>
              <w:right w:val="single" w:color="auto" w:sz="4" w:space="0"/>
            </w:tcBorders>
            <w:vAlign w:val="center"/>
          </w:tcPr>
          <w:p w14:paraId="7BACED4A">
            <w:pPr>
              <w:pStyle w:val="6"/>
              <w:snapToGrid/>
              <w:spacing w:line="360" w:lineRule="auto"/>
              <w:jc w:val="center"/>
              <w:rPr>
                <w:rFonts w:ascii="Times New Roman" w:hAnsi="Times New Roman"/>
                <w:bCs/>
                <w:sz w:val="18"/>
                <w:szCs w:val="18"/>
              </w:rPr>
            </w:pPr>
            <w:r>
              <w:rPr>
                <w:rFonts w:ascii="Times New Roman" w:hAnsi="Times New Roman"/>
                <w:bCs/>
                <w:sz w:val="18"/>
                <w:szCs w:val="18"/>
              </w:rPr>
              <w:t>2</w:t>
            </w:r>
          </w:p>
        </w:tc>
        <w:tc>
          <w:tcPr>
            <w:tcW w:w="2108" w:type="dxa"/>
            <w:tcBorders>
              <w:top w:val="single" w:color="auto" w:sz="4" w:space="0"/>
              <w:left w:val="single" w:color="auto" w:sz="4" w:space="0"/>
              <w:bottom w:val="single" w:color="auto" w:sz="4" w:space="0"/>
              <w:right w:val="single" w:color="auto" w:sz="12" w:space="0"/>
            </w:tcBorders>
            <w:vAlign w:val="center"/>
          </w:tcPr>
          <w:p w14:paraId="34182A3E">
            <w:pPr>
              <w:pStyle w:val="6"/>
              <w:snapToGrid/>
              <w:spacing w:line="360" w:lineRule="auto"/>
              <w:jc w:val="center"/>
              <w:rPr>
                <w:rFonts w:ascii="宋体" w:hAnsi="宋体" w:cs="宋体"/>
                <w:bCs/>
                <w:sz w:val="18"/>
                <w:szCs w:val="18"/>
              </w:rPr>
            </w:pPr>
            <w:r>
              <w:rPr>
                <w:rFonts w:hint="eastAsia" w:ascii="宋体" w:hAnsi="宋体" w:cs="宋体"/>
                <w:bCs/>
                <w:sz w:val="18"/>
                <w:szCs w:val="18"/>
              </w:rPr>
              <w:t>用钢尺量</w:t>
            </w:r>
          </w:p>
        </w:tc>
      </w:tr>
      <w:tr w14:paraId="4413D9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403" w:type="dxa"/>
            <w:vMerge w:val="continue"/>
            <w:tcBorders>
              <w:top w:val="single" w:color="auto" w:sz="4" w:space="0"/>
              <w:left w:val="single" w:color="auto" w:sz="12" w:space="0"/>
              <w:bottom w:val="single" w:color="auto" w:sz="12" w:space="0"/>
              <w:right w:val="single" w:color="auto" w:sz="4" w:space="0"/>
            </w:tcBorders>
            <w:vAlign w:val="center"/>
          </w:tcPr>
          <w:p w14:paraId="4D4B288C">
            <w:pPr>
              <w:spacing w:line="360" w:lineRule="auto"/>
              <w:rPr>
                <w:rFonts w:ascii="宋体" w:hAnsi="宋体" w:eastAsia="宋体" w:cs="宋体"/>
                <w:bCs/>
                <w:sz w:val="18"/>
                <w:szCs w:val="18"/>
              </w:rPr>
            </w:pPr>
          </w:p>
        </w:tc>
        <w:tc>
          <w:tcPr>
            <w:tcW w:w="700" w:type="dxa"/>
            <w:tcBorders>
              <w:top w:val="single" w:color="auto" w:sz="4" w:space="0"/>
              <w:left w:val="single" w:color="auto" w:sz="4" w:space="0"/>
              <w:bottom w:val="single" w:color="auto" w:sz="4" w:space="0"/>
              <w:right w:val="single" w:color="auto" w:sz="4" w:space="0"/>
            </w:tcBorders>
            <w:vAlign w:val="center"/>
          </w:tcPr>
          <w:p w14:paraId="575F561B">
            <w:pPr>
              <w:pStyle w:val="6"/>
              <w:snapToGrid/>
              <w:spacing w:line="360" w:lineRule="auto"/>
              <w:jc w:val="center"/>
              <w:rPr>
                <w:rFonts w:ascii="Times New Roman" w:hAnsi="Times New Roman"/>
                <w:bCs/>
                <w:sz w:val="18"/>
                <w:szCs w:val="18"/>
              </w:rPr>
            </w:pPr>
            <w:r>
              <w:rPr>
                <w:rFonts w:ascii="Times New Roman" w:hAnsi="Times New Roman"/>
                <w:bCs/>
                <w:sz w:val="18"/>
                <w:szCs w:val="18"/>
              </w:rPr>
              <w:t>6</w:t>
            </w:r>
          </w:p>
        </w:tc>
        <w:tc>
          <w:tcPr>
            <w:tcW w:w="2107" w:type="dxa"/>
            <w:tcBorders>
              <w:top w:val="single" w:color="auto" w:sz="4" w:space="0"/>
              <w:left w:val="single" w:color="auto" w:sz="4" w:space="0"/>
              <w:bottom w:val="single" w:color="auto" w:sz="4" w:space="0"/>
              <w:right w:val="single" w:color="auto" w:sz="4" w:space="0"/>
            </w:tcBorders>
            <w:vAlign w:val="center"/>
          </w:tcPr>
          <w:p w14:paraId="7F771C14">
            <w:pPr>
              <w:pStyle w:val="6"/>
              <w:snapToGrid/>
              <w:spacing w:line="360" w:lineRule="auto"/>
              <w:jc w:val="center"/>
              <w:rPr>
                <w:rFonts w:ascii="宋体" w:hAnsi="宋体" w:cs="宋体"/>
                <w:bCs/>
                <w:sz w:val="18"/>
                <w:szCs w:val="18"/>
              </w:rPr>
            </w:pPr>
            <w:r>
              <w:rPr>
                <w:rFonts w:hint="eastAsia" w:ascii="宋体" w:hAnsi="宋体" w:cs="宋体"/>
                <w:bCs/>
                <w:sz w:val="18"/>
                <w:szCs w:val="18"/>
              </w:rPr>
              <w:t>端部倾斜（</w:t>
            </w:r>
            <w:r>
              <w:rPr>
                <w:rFonts w:ascii="Times New Roman" w:hAnsi="Times New Roman"/>
                <w:bCs/>
                <w:sz w:val="18"/>
                <w:szCs w:val="18"/>
              </w:rPr>
              <w:t>mm</w:t>
            </w:r>
            <w:r>
              <w:rPr>
                <w:rFonts w:hint="eastAsia" w:ascii="宋体" w:hAnsi="宋体" w:cs="宋体"/>
                <w:bCs/>
                <w:sz w:val="18"/>
                <w:szCs w:val="18"/>
              </w:rPr>
              <w:t>）</w:t>
            </w:r>
          </w:p>
        </w:tc>
        <w:tc>
          <w:tcPr>
            <w:tcW w:w="2108" w:type="dxa"/>
            <w:tcBorders>
              <w:top w:val="single" w:color="auto" w:sz="4" w:space="0"/>
              <w:left w:val="single" w:color="auto" w:sz="4" w:space="0"/>
              <w:bottom w:val="single" w:color="auto" w:sz="4" w:space="0"/>
              <w:right w:val="single" w:color="auto" w:sz="4" w:space="0"/>
            </w:tcBorders>
            <w:vAlign w:val="center"/>
          </w:tcPr>
          <w:p w14:paraId="177D160B">
            <w:pPr>
              <w:pStyle w:val="6"/>
              <w:snapToGrid/>
              <w:spacing w:line="360" w:lineRule="auto"/>
              <w:jc w:val="center"/>
              <w:rPr>
                <w:rFonts w:ascii="Times New Roman" w:hAnsi="Times New Roman"/>
                <w:bCs/>
                <w:sz w:val="18"/>
                <w:szCs w:val="18"/>
              </w:rPr>
            </w:pPr>
            <w:r>
              <w:rPr>
                <w:rFonts w:ascii="Times New Roman" w:hAnsi="Times New Roman"/>
                <w:bCs/>
                <w:sz w:val="18"/>
                <w:szCs w:val="18"/>
              </w:rPr>
              <w:t>0.5%D</w:t>
            </w:r>
          </w:p>
        </w:tc>
        <w:tc>
          <w:tcPr>
            <w:tcW w:w="2108" w:type="dxa"/>
            <w:tcBorders>
              <w:top w:val="single" w:color="auto" w:sz="4" w:space="0"/>
              <w:left w:val="single" w:color="auto" w:sz="4" w:space="0"/>
              <w:bottom w:val="single" w:color="auto" w:sz="4" w:space="0"/>
              <w:right w:val="single" w:color="auto" w:sz="12" w:space="0"/>
            </w:tcBorders>
            <w:vAlign w:val="center"/>
          </w:tcPr>
          <w:p w14:paraId="34C35154">
            <w:pPr>
              <w:pStyle w:val="6"/>
              <w:snapToGrid/>
              <w:spacing w:line="360" w:lineRule="auto"/>
              <w:jc w:val="center"/>
              <w:rPr>
                <w:rFonts w:ascii="宋体" w:hAnsi="宋体" w:cs="宋体"/>
                <w:bCs/>
                <w:sz w:val="18"/>
                <w:szCs w:val="18"/>
              </w:rPr>
            </w:pPr>
            <w:r>
              <w:rPr>
                <w:rFonts w:hint="eastAsia" w:ascii="宋体" w:hAnsi="宋体" w:cs="宋体"/>
                <w:bCs/>
                <w:sz w:val="18"/>
                <w:szCs w:val="18"/>
              </w:rPr>
              <w:t>用水平尺量</w:t>
            </w:r>
          </w:p>
        </w:tc>
      </w:tr>
      <w:tr w14:paraId="086F4D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403" w:type="dxa"/>
            <w:vMerge w:val="continue"/>
            <w:tcBorders>
              <w:top w:val="single" w:color="auto" w:sz="4" w:space="0"/>
              <w:left w:val="single" w:color="auto" w:sz="12" w:space="0"/>
              <w:bottom w:val="single" w:color="auto" w:sz="12" w:space="0"/>
              <w:right w:val="single" w:color="auto" w:sz="4" w:space="0"/>
            </w:tcBorders>
            <w:vAlign w:val="center"/>
          </w:tcPr>
          <w:p w14:paraId="4881A4D8">
            <w:pPr>
              <w:spacing w:line="360" w:lineRule="auto"/>
              <w:rPr>
                <w:rFonts w:ascii="宋体" w:hAnsi="宋体" w:eastAsia="宋体" w:cs="宋体"/>
                <w:bCs/>
                <w:sz w:val="18"/>
                <w:szCs w:val="18"/>
              </w:rPr>
            </w:pPr>
          </w:p>
        </w:tc>
        <w:tc>
          <w:tcPr>
            <w:tcW w:w="700" w:type="dxa"/>
            <w:tcBorders>
              <w:top w:val="single" w:color="auto" w:sz="4" w:space="0"/>
              <w:left w:val="single" w:color="auto" w:sz="4" w:space="0"/>
              <w:bottom w:val="single" w:color="auto" w:sz="4" w:space="0"/>
              <w:right w:val="single" w:color="auto" w:sz="4" w:space="0"/>
            </w:tcBorders>
            <w:vAlign w:val="center"/>
          </w:tcPr>
          <w:p w14:paraId="309DC856">
            <w:pPr>
              <w:pStyle w:val="6"/>
              <w:snapToGrid/>
              <w:spacing w:line="360" w:lineRule="auto"/>
              <w:jc w:val="center"/>
              <w:rPr>
                <w:rFonts w:ascii="Times New Roman" w:hAnsi="Times New Roman"/>
                <w:bCs/>
                <w:sz w:val="18"/>
                <w:szCs w:val="18"/>
              </w:rPr>
            </w:pPr>
            <w:r>
              <w:rPr>
                <w:rFonts w:ascii="Times New Roman" w:hAnsi="Times New Roman"/>
                <w:bCs/>
                <w:sz w:val="18"/>
                <w:szCs w:val="18"/>
              </w:rPr>
              <w:t>7</w:t>
            </w:r>
          </w:p>
        </w:tc>
        <w:tc>
          <w:tcPr>
            <w:tcW w:w="2107" w:type="dxa"/>
            <w:tcBorders>
              <w:top w:val="single" w:color="auto" w:sz="4" w:space="0"/>
              <w:left w:val="single" w:color="auto" w:sz="4" w:space="0"/>
              <w:bottom w:val="single" w:color="auto" w:sz="4" w:space="0"/>
              <w:right w:val="single" w:color="auto" w:sz="4" w:space="0"/>
            </w:tcBorders>
            <w:vAlign w:val="center"/>
          </w:tcPr>
          <w:p w14:paraId="301B6B3A">
            <w:pPr>
              <w:pStyle w:val="6"/>
              <w:snapToGrid/>
              <w:spacing w:line="360" w:lineRule="auto"/>
              <w:jc w:val="center"/>
              <w:rPr>
                <w:rFonts w:ascii="宋体" w:hAnsi="宋体" w:cs="宋体"/>
                <w:bCs/>
                <w:sz w:val="18"/>
                <w:szCs w:val="18"/>
              </w:rPr>
            </w:pPr>
            <w:r>
              <w:rPr>
                <w:rFonts w:hint="eastAsia" w:ascii="宋体" w:hAnsi="宋体" w:cs="宋体"/>
                <w:bCs/>
                <w:sz w:val="18"/>
                <w:szCs w:val="18"/>
              </w:rPr>
              <w:t>沉管弯曲（</w:t>
            </w:r>
            <w:r>
              <w:rPr>
                <w:rFonts w:ascii="Times New Roman" w:hAnsi="Times New Roman"/>
                <w:bCs/>
                <w:sz w:val="18"/>
                <w:szCs w:val="18"/>
              </w:rPr>
              <w:t>mm</w:t>
            </w:r>
            <w:r>
              <w:rPr>
                <w:rFonts w:hint="eastAsia" w:ascii="宋体" w:hAnsi="宋体" w:cs="宋体"/>
                <w:bCs/>
                <w:sz w:val="18"/>
                <w:szCs w:val="18"/>
              </w:rPr>
              <w:t>）</w:t>
            </w:r>
          </w:p>
        </w:tc>
        <w:tc>
          <w:tcPr>
            <w:tcW w:w="2108" w:type="dxa"/>
            <w:tcBorders>
              <w:top w:val="single" w:color="auto" w:sz="4" w:space="0"/>
              <w:left w:val="single" w:color="auto" w:sz="4" w:space="0"/>
              <w:bottom w:val="single" w:color="auto" w:sz="4" w:space="0"/>
              <w:right w:val="single" w:color="auto" w:sz="4" w:space="0"/>
            </w:tcBorders>
            <w:vAlign w:val="center"/>
          </w:tcPr>
          <w:p w14:paraId="26ED5DB3">
            <w:pPr>
              <w:pStyle w:val="6"/>
              <w:snapToGrid/>
              <w:spacing w:line="360" w:lineRule="auto"/>
              <w:jc w:val="center"/>
              <w:rPr>
                <w:rFonts w:ascii="Times New Roman" w:hAnsi="Times New Roman"/>
                <w:b/>
                <w:bCs/>
                <w:sz w:val="18"/>
                <w:szCs w:val="18"/>
              </w:rPr>
            </w:pPr>
            <w:r>
              <w:rPr>
                <w:rFonts w:ascii="Times New Roman" w:hAnsi="Times New Roman"/>
                <w:bCs/>
                <w:sz w:val="18"/>
                <w:szCs w:val="18"/>
              </w:rPr>
              <w:t>1/1000</w:t>
            </w:r>
            <w:r>
              <w:rPr>
                <w:rFonts w:ascii="Times New Roman" w:hAnsi="Times New Roman"/>
                <w:color w:val="000000"/>
                <w:position w:val="-12"/>
                <w:szCs w:val="21"/>
                <w:lang w:val="en-GB"/>
              </w:rPr>
              <w:object>
                <v:shape id="_x0000_i1159" o:spt="75" type="#_x0000_t75" style="height:17pt;width:10.5pt;" o:ole="t" filled="f" o:preferrelative="t" stroked="f" coordsize="21600,21600">
                  <v:path/>
                  <v:fill on="f" focussize="0,0"/>
                  <v:stroke on="f" joinstyle="miter"/>
                  <v:imagedata r:id="rId23" o:title=""/>
                  <o:lock v:ext="edit" aspectratio="t"/>
                  <w10:wrap type="none"/>
                  <w10:anchorlock/>
                </v:shape>
                <o:OLEObject Type="Embed" ProgID="Equation.DSMT4" ShapeID="_x0000_i1159" DrawAspect="Content" ObjectID="_1468075859" r:id="rId239">
                  <o:LockedField>false</o:LockedField>
                </o:OLEObject>
              </w:object>
            </w:r>
          </w:p>
        </w:tc>
        <w:tc>
          <w:tcPr>
            <w:tcW w:w="2108" w:type="dxa"/>
            <w:tcBorders>
              <w:top w:val="single" w:color="auto" w:sz="4" w:space="0"/>
              <w:left w:val="single" w:color="auto" w:sz="4" w:space="0"/>
              <w:bottom w:val="single" w:color="auto" w:sz="4" w:space="0"/>
              <w:right w:val="single" w:color="auto" w:sz="12" w:space="0"/>
            </w:tcBorders>
            <w:vAlign w:val="center"/>
          </w:tcPr>
          <w:p w14:paraId="7B305665">
            <w:pPr>
              <w:pStyle w:val="6"/>
              <w:snapToGrid/>
              <w:spacing w:line="360" w:lineRule="auto"/>
              <w:jc w:val="center"/>
              <w:rPr>
                <w:rFonts w:ascii="宋体" w:hAnsi="宋体" w:cs="宋体"/>
                <w:bCs/>
                <w:sz w:val="18"/>
                <w:szCs w:val="18"/>
              </w:rPr>
            </w:pPr>
            <w:r>
              <w:rPr>
                <w:rFonts w:hint="eastAsia" w:ascii="宋体" w:hAnsi="宋体" w:cs="宋体"/>
                <w:bCs/>
                <w:sz w:val="18"/>
                <w:szCs w:val="18"/>
              </w:rPr>
              <w:t>用钢尺量</w:t>
            </w:r>
          </w:p>
        </w:tc>
      </w:tr>
      <w:tr w14:paraId="24E6B2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403" w:type="dxa"/>
            <w:vMerge w:val="continue"/>
            <w:tcBorders>
              <w:top w:val="single" w:color="auto" w:sz="4" w:space="0"/>
              <w:left w:val="single" w:color="auto" w:sz="12" w:space="0"/>
              <w:bottom w:val="single" w:color="auto" w:sz="12" w:space="0"/>
              <w:right w:val="single" w:color="auto" w:sz="4" w:space="0"/>
            </w:tcBorders>
            <w:vAlign w:val="center"/>
          </w:tcPr>
          <w:p w14:paraId="31024440">
            <w:pPr>
              <w:spacing w:line="360" w:lineRule="auto"/>
              <w:rPr>
                <w:rFonts w:ascii="宋体" w:hAnsi="宋体" w:eastAsia="宋体" w:cs="宋体"/>
                <w:bCs/>
                <w:sz w:val="18"/>
                <w:szCs w:val="18"/>
              </w:rPr>
            </w:pPr>
          </w:p>
        </w:tc>
        <w:tc>
          <w:tcPr>
            <w:tcW w:w="700" w:type="dxa"/>
            <w:tcBorders>
              <w:top w:val="single" w:color="auto" w:sz="4" w:space="0"/>
              <w:left w:val="single" w:color="auto" w:sz="4" w:space="0"/>
              <w:bottom w:val="single" w:color="auto" w:sz="12" w:space="0"/>
              <w:right w:val="single" w:color="auto" w:sz="4" w:space="0"/>
            </w:tcBorders>
            <w:vAlign w:val="center"/>
          </w:tcPr>
          <w:p w14:paraId="3F012384">
            <w:pPr>
              <w:pStyle w:val="6"/>
              <w:snapToGrid/>
              <w:spacing w:line="360" w:lineRule="auto"/>
              <w:jc w:val="center"/>
              <w:rPr>
                <w:rFonts w:ascii="Times New Roman" w:hAnsi="Times New Roman"/>
                <w:bCs/>
                <w:sz w:val="18"/>
                <w:szCs w:val="18"/>
              </w:rPr>
            </w:pPr>
            <w:r>
              <w:rPr>
                <w:rFonts w:ascii="Times New Roman" w:hAnsi="Times New Roman"/>
                <w:bCs/>
                <w:sz w:val="18"/>
                <w:szCs w:val="18"/>
              </w:rPr>
              <w:t>8</w:t>
            </w:r>
          </w:p>
        </w:tc>
        <w:tc>
          <w:tcPr>
            <w:tcW w:w="2107" w:type="dxa"/>
            <w:tcBorders>
              <w:top w:val="single" w:color="auto" w:sz="4" w:space="0"/>
              <w:left w:val="single" w:color="auto" w:sz="4" w:space="0"/>
              <w:bottom w:val="single" w:color="auto" w:sz="12" w:space="0"/>
              <w:right w:val="single" w:color="auto" w:sz="4" w:space="0"/>
            </w:tcBorders>
            <w:vAlign w:val="center"/>
          </w:tcPr>
          <w:p w14:paraId="29BC57BF">
            <w:pPr>
              <w:pStyle w:val="6"/>
              <w:snapToGrid/>
              <w:spacing w:line="360" w:lineRule="auto"/>
              <w:jc w:val="center"/>
              <w:rPr>
                <w:rFonts w:ascii="宋体" w:hAnsi="宋体" w:cs="宋体"/>
                <w:bCs/>
                <w:sz w:val="18"/>
                <w:szCs w:val="18"/>
              </w:rPr>
            </w:pPr>
            <w:r>
              <w:rPr>
                <w:rFonts w:hint="eastAsia" w:ascii="宋体" w:hAnsi="宋体" w:cs="宋体"/>
                <w:bCs/>
                <w:sz w:val="18"/>
                <w:szCs w:val="18"/>
              </w:rPr>
              <w:t>褥垫层材料最大</w:t>
            </w:r>
          </w:p>
          <w:p w14:paraId="397EF73B">
            <w:pPr>
              <w:pStyle w:val="6"/>
              <w:snapToGrid/>
              <w:spacing w:line="360" w:lineRule="auto"/>
              <w:jc w:val="center"/>
              <w:rPr>
                <w:rFonts w:ascii="宋体" w:hAnsi="宋体" w:cs="宋体"/>
                <w:bCs/>
                <w:sz w:val="18"/>
                <w:szCs w:val="18"/>
              </w:rPr>
            </w:pPr>
            <w:r>
              <w:rPr>
                <w:rFonts w:hint="eastAsia" w:ascii="宋体" w:hAnsi="宋体" w:cs="宋体"/>
                <w:bCs/>
                <w:sz w:val="18"/>
                <w:szCs w:val="18"/>
              </w:rPr>
              <w:t>粒径（</w:t>
            </w:r>
            <w:r>
              <w:rPr>
                <w:rFonts w:ascii="Times New Roman" w:hAnsi="Times New Roman"/>
                <w:bCs/>
                <w:sz w:val="18"/>
                <w:szCs w:val="18"/>
              </w:rPr>
              <w:t>mm</w:t>
            </w:r>
            <w:r>
              <w:rPr>
                <w:rFonts w:hint="eastAsia" w:ascii="宋体" w:hAnsi="宋体" w:cs="宋体"/>
                <w:bCs/>
                <w:sz w:val="18"/>
                <w:szCs w:val="18"/>
              </w:rPr>
              <w:t>）</w:t>
            </w:r>
          </w:p>
        </w:tc>
        <w:tc>
          <w:tcPr>
            <w:tcW w:w="2108" w:type="dxa"/>
            <w:tcBorders>
              <w:top w:val="single" w:color="auto" w:sz="4" w:space="0"/>
              <w:left w:val="single" w:color="auto" w:sz="4" w:space="0"/>
              <w:bottom w:val="single" w:color="auto" w:sz="12" w:space="0"/>
              <w:right w:val="single" w:color="auto" w:sz="4" w:space="0"/>
            </w:tcBorders>
            <w:vAlign w:val="center"/>
          </w:tcPr>
          <w:p w14:paraId="56DF58CA">
            <w:pPr>
              <w:pStyle w:val="6"/>
              <w:snapToGrid/>
              <w:spacing w:line="360" w:lineRule="auto"/>
              <w:jc w:val="center"/>
              <w:rPr>
                <w:rFonts w:ascii="宋体" w:hAnsi="宋体" w:cs="宋体"/>
                <w:bCs/>
                <w:sz w:val="18"/>
                <w:szCs w:val="18"/>
              </w:rPr>
            </w:pPr>
            <w:r>
              <w:rPr>
                <w:rFonts w:hint="eastAsia" w:ascii="宋体" w:hAnsi="宋体" w:cs="宋体"/>
                <w:bCs/>
                <w:sz w:val="18"/>
                <w:szCs w:val="18"/>
              </w:rPr>
              <w:t>≤</w:t>
            </w:r>
            <w:r>
              <w:rPr>
                <w:rFonts w:ascii="Times New Roman" w:hAnsi="Times New Roman"/>
              </w:rPr>
              <w:t>30</w:t>
            </w:r>
          </w:p>
        </w:tc>
        <w:tc>
          <w:tcPr>
            <w:tcW w:w="2108" w:type="dxa"/>
            <w:tcBorders>
              <w:top w:val="single" w:color="auto" w:sz="4" w:space="0"/>
              <w:left w:val="single" w:color="auto" w:sz="4" w:space="0"/>
              <w:bottom w:val="single" w:color="auto" w:sz="12" w:space="0"/>
              <w:right w:val="single" w:color="auto" w:sz="12" w:space="0"/>
            </w:tcBorders>
            <w:vAlign w:val="center"/>
          </w:tcPr>
          <w:p w14:paraId="515E2CBA">
            <w:pPr>
              <w:pStyle w:val="6"/>
              <w:snapToGrid/>
              <w:spacing w:line="360" w:lineRule="auto"/>
              <w:jc w:val="center"/>
              <w:rPr>
                <w:rFonts w:ascii="宋体" w:hAnsi="宋体" w:cs="宋体"/>
                <w:bCs/>
                <w:sz w:val="18"/>
                <w:szCs w:val="18"/>
              </w:rPr>
            </w:pPr>
            <w:r>
              <w:rPr>
                <w:rFonts w:hint="eastAsia" w:ascii="宋体" w:hAnsi="宋体" w:cs="宋体"/>
                <w:bCs/>
                <w:sz w:val="18"/>
                <w:szCs w:val="18"/>
              </w:rPr>
              <w:t>现场取样送检</w:t>
            </w:r>
          </w:p>
        </w:tc>
      </w:tr>
    </w:tbl>
    <w:p w14:paraId="41519440">
      <w:pPr>
        <w:pStyle w:val="6"/>
        <w:snapToGrid/>
        <w:spacing w:line="360" w:lineRule="auto"/>
        <w:rPr>
          <w:rFonts w:ascii="宋体" w:hAnsi="宋体" w:cs="宋体"/>
          <w:bCs/>
          <w:sz w:val="18"/>
          <w:szCs w:val="18"/>
        </w:rPr>
      </w:pPr>
      <w:r>
        <w:rPr>
          <w:rFonts w:hint="eastAsia" w:ascii="宋体" w:hAnsi="宋体" w:cs="宋体"/>
          <w:bCs/>
          <w:sz w:val="18"/>
          <w:szCs w:val="18"/>
        </w:rPr>
        <w:t>注：</w:t>
      </w:r>
      <w:r>
        <w:rPr>
          <w:rFonts w:ascii="宋体" w:hAnsi="宋体" w:cs="宋体"/>
          <w:b/>
          <w:sz w:val="18"/>
          <w:szCs w:val="18"/>
        </w:rPr>
        <w:t>1</w:t>
      </w:r>
      <w:r>
        <w:rPr>
          <w:rFonts w:ascii="宋体" w:hAnsi="宋体" w:cs="宋体"/>
          <w:bCs/>
          <w:sz w:val="18"/>
          <w:szCs w:val="18"/>
        </w:rPr>
        <w:t xml:space="preserve">  D</w:t>
      </w:r>
      <w:r>
        <w:rPr>
          <w:rFonts w:hint="eastAsia" w:ascii="宋体" w:hAnsi="宋体" w:cs="宋体"/>
          <w:bCs/>
          <w:sz w:val="18"/>
          <w:szCs w:val="18"/>
        </w:rPr>
        <w:t>为沉管外径；</w:t>
      </w:r>
    </w:p>
    <w:p w14:paraId="71B121E8">
      <w:pPr>
        <w:pStyle w:val="6"/>
        <w:snapToGrid/>
        <w:spacing w:line="360" w:lineRule="auto"/>
        <w:ind w:firstLine="361" w:firstLineChars="200"/>
        <w:rPr>
          <w:rFonts w:ascii="宋体" w:hAnsi="宋体" w:cs="宋体"/>
          <w:bCs/>
          <w:sz w:val="18"/>
          <w:szCs w:val="18"/>
        </w:rPr>
      </w:pPr>
      <w:r>
        <w:rPr>
          <w:rFonts w:ascii="宋体" w:hAnsi="宋体" w:cs="宋体"/>
          <w:b/>
          <w:sz w:val="18"/>
          <w:szCs w:val="18"/>
        </w:rPr>
        <w:t>2</w:t>
      </w:r>
      <w:r>
        <w:rPr>
          <w:rFonts w:ascii="宋体" w:hAnsi="宋体" w:cs="宋体"/>
          <w:bCs/>
          <w:sz w:val="18"/>
          <w:szCs w:val="18"/>
        </w:rPr>
        <w:t xml:space="preserve">  </w:t>
      </w:r>
      <w:r>
        <w:rPr>
          <w:rFonts w:ascii="Times New Roman" w:hAnsi="Times New Roman"/>
          <w:bCs/>
          <w:i/>
          <w:iCs/>
          <w:sz w:val="18"/>
          <w:szCs w:val="18"/>
        </w:rPr>
        <w:t>l</w:t>
      </w:r>
      <w:r>
        <w:rPr>
          <w:rFonts w:hint="eastAsia" w:ascii="宋体" w:hAnsi="宋体" w:cs="宋体"/>
          <w:bCs/>
          <w:sz w:val="18"/>
          <w:szCs w:val="18"/>
        </w:rPr>
        <w:t>为沉管长度。</w:t>
      </w:r>
    </w:p>
    <w:p w14:paraId="336EA623">
      <w:pPr>
        <w:widowControl/>
        <w:jc w:val="left"/>
        <w:rPr>
          <w:rFonts w:ascii="Times New Roman" w:hAnsi="Times New Roman" w:eastAsia="宋体" w:cs="Times New Roman"/>
          <w:b/>
          <w:bCs/>
          <w:sz w:val="28"/>
          <w:szCs w:val="28"/>
        </w:rPr>
      </w:pPr>
      <w:r>
        <w:rPr>
          <w:rFonts w:ascii="Times New Roman" w:hAnsi="Times New Roman" w:eastAsia="宋体" w:cs="Times New Roman"/>
          <w:b/>
          <w:bCs/>
          <w:sz w:val="28"/>
          <w:szCs w:val="28"/>
        </w:rPr>
        <w:br w:type="page"/>
      </w:r>
    </w:p>
    <w:p w14:paraId="36E85313">
      <w:pPr>
        <w:pStyle w:val="2"/>
        <w:spacing w:before="0" w:after="0" w:line="360" w:lineRule="auto"/>
        <w:jc w:val="center"/>
        <w:rPr>
          <w:rFonts w:ascii="Times New Roman" w:hAnsi="Times New Roman" w:eastAsia="宋体" w:cs="Times New Roman"/>
          <w:sz w:val="30"/>
          <w:szCs w:val="28"/>
        </w:rPr>
      </w:pPr>
      <w:bookmarkStart w:id="149" w:name="_Toc143434561"/>
      <w:bookmarkStart w:id="150" w:name="_Toc29462"/>
      <w:r>
        <w:rPr>
          <w:rFonts w:hint="eastAsia" w:ascii="Times New Roman" w:hAnsi="Times New Roman" w:eastAsia="宋体" w:cs="Times New Roman"/>
          <w:sz w:val="30"/>
          <w:szCs w:val="28"/>
        </w:rPr>
        <w:t xml:space="preserve">附录D </w:t>
      </w:r>
      <w:r>
        <w:rPr>
          <w:rFonts w:ascii="Times New Roman" w:hAnsi="Times New Roman" w:eastAsia="宋体" w:cs="Times New Roman"/>
          <w:sz w:val="30"/>
          <w:szCs w:val="28"/>
        </w:rPr>
        <w:t xml:space="preserve"> </w:t>
      </w:r>
      <w:r>
        <w:rPr>
          <w:rFonts w:hint="eastAsia" w:ascii="Times New Roman" w:hAnsi="Times New Roman" w:eastAsia="宋体" w:cs="Times New Roman"/>
          <w:sz w:val="30"/>
          <w:szCs w:val="28"/>
        </w:rPr>
        <w:t>施工中质量检验标准</w:t>
      </w:r>
      <w:bookmarkEnd w:id="149"/>
      <w:bookmarkStart w:id="151" w:name="_Toc20058"/>
      <w:r>
        <w:rPr>
          <w:rFonts w:ascii="Times New Roman" w:hAnsi="Times New Roman" w:eastAsia="宋体" w:cs="Times New Roman"/>
          <w:sz w:val="30"/>
          <w:szCs w:val="28"/>
        </w:rPr>
        <w:fldChar w:fldCharType="begin"/>
      </w:r>
      <w:r>
        <w:rPr>
          <w:rFonts w:ascii="Times New Roman" w:hAnsi="Times New Roman" w:eastAsia="宋体" w:cs="Times New Roman"/>
          <w:sz w:val="30"/>
          <w:szCs w:val="28"/>
        </w:rPr>
        <w:instrText xml:space="preserve"> </w:instrText>
      </w:r>
      <w:r>
        <w:rPr>
          <w:rFonts w:hint="eastAsia" w:ascii="Times New Roman" w:hAnsi="Times New Roman" w:eastAsia="宋体" w:cs="Times New Roman"/>
          <w:sz w:val="30"/>
          <w:szCs w:val="28"/>
        </w:rPr>
        <w:instrText xml:space="preserve">TC  "</w:instrText>
      </w:r>
      <w:bookmarkStart w:id="152" w:name="_Toc143434562"/>
      <w:r>
        <w:rPr>
          <w:rFonts w:hint="eastAsia" w:ascii="Times New Roman" w:hAnsi="Times New Roman" w:eastAsia="宋体" w:cs="Times New Roman"/>
          <w:sz w:val="30"/>
          <w:szCs w:val="28"/>
        </w:rPr>
        <w:instrText xml:space="preserve">Appendix D </w:instrText>
      </w:r>
      <w:r>
        <w:rPr>
          <w:rFonts w:ascii="Times New Roman" w:hAnsi="Times New Roman" w:eastAsia="宋体" w:cs="Times New Roman"/>
          <w:sz w:val="30"/>
          <w:szCs w:val="28"/>
        </w:rPr>
        <w:instrText xml:space="preserve"> </w:instrText>
      </w:r>
      <w:r>
        <w:rPr>
          <w:rFonts w:hint="eastAsia" w:ascii="Times New Roman" w:hAnsi="Times New Roman" w:eastAsia="宋体" w:cs="Times New Roman"/>
          <w:sz w:val="30"/>
          <w:szCs w:val="28"/>
        </w:rPr>
        <w:instrText xml:space="preserve">Standards for Quality Inspection during Construction</w:instrText>
      </w:r>
      <w:bookmarkEnd w:id="152"/>
      <w:r>
        <w:rPr>
          <w:rFonts w:hint="eastAsia" w:ascii="Times New Roman" w:hAnsi="Times New Roman" w:eastAsia="宋体" w:cs="Times New Roman"/>
          <w:sz w:val="30"/>
          <w:szCs w:val="28"/>
        </w:rPr>
        <w:instrText xml:space="preserve">" \l 1</w:instrText>
      </w:r>
      <w:r>
        <w:rPr>
          <w:rFonts w:ascii="Times New Roman" w:hAnsi="Times New Roman" w:eastAsia="宋体" w:cs="Times New Roman"/>
          <w:sz w:val="30"/>
          <w:szCs w:val="28"/>
        </w:rPr>
        <w:instrText xml:space="preserve"> </w:instrText>
      </w:r>
      <w:r>
        <w:rPr>
          <w:rFonts w:ascii="Times New Roman" w:hAnsi="Times New Roman" w:eastAsia="宋体" w:cs="Times New Roman"/>
          <w:sz w:val="30"/>
          <w:szCs w:val="28"/>
        </w:rPr>
        <w:fldChar w:fldCharType="end"/>
      </w:r>
      <w:bookmarkEnd w:id="150"/>
      <w:bookmarkEnd w:id="151"/>
    </w:p>
    <w:p w14:paraId="09C7C8E3">
      <w:pPr>
        <w:pStyle w:val="6"/>
        <w:snapToGrid/>
        <w:spacing w:line="360" w:lineRule="auto"/>
        <w:jc w:val="center"/>
        <w:rPr>
          <w:rFonts w:ascii="宋体" w:hAnsi="宋体" w:cs="宋体"/>
          <w:b/>
          <w:bCs/>
          <w:szCs w:val="21"/>
        </w:rPr>
      </w:pPr>
      <w:r>
        <w:rPr>
          <w:rFonts w:hint="eastAsia" w:ascii="宋体" w:hAnsi="宋体" w:cs="宋体"/>
          <w:b/>
          <w:szCs w:val="21"/>
          <w:lang w:val="en-US" w:eastAsia="zh-CN"/>
        </w:rPr>
        <w:t>固废基</w:t>
      </w:r>
      <w:r>
        <w:rPr>
          <w:rFonts w:hint="eastAsia" w:ascii="宋体" w:hAnsi="宋体" w:cs="宋体"/>
          <w:b/>
          <w:szCs w:val="21"/>
        </w:rPr>
        <w:t>透水混凝土桩</w:t>
      </w:r>
      <w:r>
        <w:rPr>
          <w:rFonts w:hint="eastAsia" w:ascii="宋体" w:hAnsi="宋体" w:cs="宋体"/>
          <w:b/>
          <w:bCs/>
          <w:szCs w:val="21"/>
        </w:rPr>
        <w:t>施工中质量检验标准表</w:t>
      </w: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700"/>
        <w:gridCol w:w="2352"/>
        <w:gridCol w:w="1863"/>
        <w:gridCol w:w="2108"/>
      </w:tblGrid>
      <w:tr w14:paraId="5BBAC9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403" w:type="dxa"/>
            <w:tcBorders>
              <w:top w:val="single" w:color="auto" w:sz="12" w:space="0"/>
              <w:left w:val="single" w:color="auto" w:sz="12" w:space="0"/>
              <w:bottom w:val="single" w:color="auto" w:sz="4" w:space="0"/>
              <w:right w:val="single" w:color="auto" w:sz="4" w:space="0"/>
            </w:tcBorders>
            <w:vAlign w:val="center"/>
          </w:tcPr>
          <w:p w14:paraId="50725CCB">
            <w:pPr>
              <w:pStyle w:val="6"/>
              <w:snapToGrid/>
              <w:spacing w:line="360" w:lineRule="auto"/>
              <w:jc w:val="center"/>
              <w:rPr>
                <w:rFonts w:ascii="宋体" w:hAnsi="宋体" w:cs="宋体"/>
                <w:bCs/>
                <w:sz w:val="18"/>
                <w:szCs w:val="18"/>
              </w:rPr>
            </w:pPr>
            <w:r>
              <w:rPr>
                <w:rFonts w:hint="eastAsia" w:ascii="宋体" w:hAnsi="宋体" w:cs="宋体"/>
                <w:bCs/>
                <w:sz w:val="18"/>
                <w:szCs w:val="18"/>
              </w:rPr>
              <w:t>项</w:t>
            </w:r>
          </w:p>
        </w:tc>
        <w:tc>
          <w:tcPr>
            <w:tcW w:w="700" w:type="dxa"/>
            <w:tcBorders>
              <w:top w:val="single" w:color="auto" w:sz="12" w:space="0"/>
              <w:left w:val="single" w:color="auto" w:sz="4" w:space="0"/>
              <w:bottom w:val="single" w:color="auto" w:sz="4" w:space="0"/>
              <w:right w:val="single" w:color="auto" w:sz="4" w:space="0"/>
            </w:tcBorders>
            <w:vAlign w:val="center"/>
          </w:tcPr>
          <w:p w14:paraId="4E5EB7A7">
            <w:pPr>
              <w:pStyle w:val="6"/>
              <w:snapToGrid/>
              <w:spacing w:line="360" w:lineRule="auto"/>
              <w:jc w:val="center"/>
              <w:rPr>
                <w:rFonts w:ascii="宋体" w:hAnsi="宋体" w:cs="宋体"/>
                <w:bCs/>
                <w:sz w:val="18"/>
                <w:szCs w:val="18"/>
              </w:rPr>
            </w:pPr>
            <w:r>
              <w:rPr>
                <w:rFonts w:hint="eastAsia" w:ascii="宋体" w:hAnsi="宋体" w:cs="宋体"/>
                <w:bCs/>
                <w:sz w:val="18"/>
                <w:szCs w:val="18"/>
              </w:rPr>
              <w:t>序</w:t>
            </w:r>
          </w:p>
        </w:tc>
        <w:tc>
          <w:tcPr>
            <w:tcW w:w="2352" w:type="dxa"/>
            <w:tcBorders>
              <w:top w:val="single" w:color="auto" w:sz="12" w:space="0"/>
              <w:left w:val="single" w:color="auto" w:sz="4" w:space="0"/>
              <w:bottom w:val="single" w:color="auto" w:sz="4" w:space="0"/>
              <w:right w:val="single" w:color="auto" w:sz="4" w:space="0"/>
            </w:tcBorders>
            <w:vAlign w:val="center"/>
          </w:tcPr>
          <w:p w14:paraId="22B86EB1">
            <w:pPr>
              <w:pStyle w:val="6"/>
              <w:snapToGrid/>
              <w:spacing w:line="360" w:lineRule="auto"/>
              <w:jc w:val="center"/>
              <w:rPr>
                <w:rFonts w:ascii="宋体" w:hAnsi="宋体" w:cs="宋体"/>
                <w:bCs/>
                <w:sz w:val="18"/>
                <w:szCs w:val="18"/>
              </w:rPr>
            </w:pPr>
            <w:r>
              <w:rPr>
                <w:rFonts w:hint="eastAsia" w:ascii="宋体" w:hAnsi="宋体" w:cs="宋体"/>
                <w:bCs/>
                <w:sz w:val="18"/>
                <w:szCs w:val="18"/>
              </w:rPr>
              <w:t>检查项目</w:t>
            </w:r>
          </w:p>
        </w:tc>
        <w:tc>
          <w:tcPr>
            <w:tcW w:w="1863" w:type="dxa"/>
            <w:tcBorders>
              <w:top w:val="single" w:color="auto" w:sz="12" w:space="0"/>
              <w:left w:val="single" w:color="auto" w:sz="4" w:space="0"/>
              <w:bottom w:val="single" w:color="auto" w:sz="4" w:space="0"/>
              <w:right w:val="single" w:color="auto" w:sz="4" w:space="0"/>
            </w:tcBorders>
            <w:vAlign w:val="center"/>
          </w:tcPr>
          <w:p w14:paraId="187B3ACB">
            <w:pPr>
              <w:pStyle w:val="6"/>
              <w:snapToGrid/>
              <w:spacing w:line="360" w:lineRule="auto"/>
              <w:jc w:val="center"/>
              <w:rPr>
                <w:rFonts w:ascii="宋体" w:hAnsi="宋体" w:cs="宋体"/>
                <w:bCs/>
                <w:sz w:val="18"/>
                <w:szCs w:val="18"/>
              </w:rPr>
            </w:pPr>
            <w:r>
              <w:rPr>
                <w:rFonts w:hint="eastAsia" w:ascii="宋体" w:hAnsi="宋体" w:cs="宋体"/>
                <w:bCs/>
                <w:sz w:val="18"/>
                <w:szCs w:val="18"/>
              </w:rPr>
              <w:t>允许偏差或允许值</w:t>
            </w:r>
          </w:p>
        </w:tc>
        <w:tc>
          <w:tcPr>
            <w:tcW w:w="2108" w:type="dxa"/>
            <w:tcBorders>
              <w:top w:val="single" w:color="auto" w:sz="12" w:space="0"/>
              <w:left w:val="single" w:color="auto" w:sz="4" w:space="0"/>
              <w:bottom w:val="single" w:color="auto" w:sz="4" w:space="0"/>
              <w:right w:val="single" w:color="auto" w:sz="12" w:space="0"/>
            </w:tcBorders>
            <w:vAlign w:val="center"/>
          </w:tcPr>
          <w:p w14:paraId="4A8B43F4">
            <w:pPr>
              <w:pStyle w:val="6"/>
              <w:snapToGrid/>
              <w:spacing w:line="360" w:lineRule="auto"/>
              <w:jc w:val="center"/>
              <w:rPr>
                <w:rFonts w:ascii="宋体" w:hAnsi="宋体" w:cs="宋体"/>
                <w:bCs/>
                <w:sz w:val="18"/>
                <w:szCs w:val="18"/>
              </w:rPr>
            </w:pPr>
            <w:r>
              <w:rPr>
                <w:rFonts w:hint="eastAsia" w:ascii="宋体" w:hAnsi="宋体" w:cs="宋体"/>
                <w:bCs/>
                <w:sz w:val="18"/>
                <w:szCs w:val="18"/>
              </w:rPr>
              <w:t>检验方法</w:t>
            </w:r>
          </w:p>
        </w:tc>
      </w:tr>
      <w:tr w14:paraId="64A116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403" w:type="dxa"/>
            <w:vMerge w:val="restart"/>
            <w:tcBorders>
              <w:top w:val="single" w:color="auto" w:sz="4" w:space="0"/>
              <w:left w:val="single" w:color="auto" w:sz="12" w:space="0"/>
              <w:bottom w:val="single" w:color="auto" w:sz="4" w:space="0"/>
              <w:right w:val="single" w:color="auto" w:sz="4" w:space="0"/>
            </w:tcBorders>
            <w:vAlign w:val="center"/>
          </w:tcPr>
          <w:p w14:paraId="27BFB04C">
            <w:pPr>
              <w:pStyle w:val="6"/>
              <w:snapToGrid/>
              <w:spacing w:line="360" w:lineRule="auto"/>
              <w:jc w:val="center"/>
              <w:rPr>
                <w:rFonts w:ascii="宋体" w:hAnsi="宋体" w:cs="宋体"/>
                <w:bCs/>
                <w:sz w:val="18"/>
                <w:szCs w:val="18"/>
              </w:rPr>
            </w:pPr>
            <w:r>
              <w:rPr>
                <w:rFonts w:hint="eastAsia" w:ascii="宋体" w:hAnsi="宋体" w:cs="宋体"/>
                <w:bCs/>
                <w:sz w:val="18"/>
                <w:szCs w:val="18"/>
              </w:rPr>
              <w:t>主控项目</w:t>
            </w:r>
          </w:p>
        </w:tc>
        <w:tc>
          <w:tcPr>
            <w:tcW w:w="700" w:type="dxa"/>
            <w:tcBorders>
              <w:top w:val="single" w:color="auto" w:sz="4" w:space="0"/>
              <w:left w:val="single" w:color="auto" w:sz="4" w:space="0"/>
              <w:bottom w:val="single" w:color="auto" w:sz="4" w:space="0"/>
              <w:right w:val="single" w:color="auto" w:sz="4" w:space="0"/>
            </w:tcBorders>
            <w:vAlign w:val="center"/>
          </w:tcPr>
          <w:p w14:paraId="7FDB0C67">
            <w:pPr>
              <w:pStyle w:val="6"/>
              <w:snapToGrid/>
              <w:spacing w:line="360" w:lineRule="auto"/>
              <w:jc w:val="center"/>
              <w:rPr>
                <w:rFonts w:ascii="Times New Roman" w:hAnsi="Times New Roman"/>
                <w:bCs/>
                <w:sz w:val="18"/>
                <w:szCs w:val="18"/>
              </w:rPr>
            </w:pPr>
            <w:r>
              <w:rPr>
                <w:rFonts w:ascii="Times New Roman" w:hAnsi="Times New Roman"/>
                <w:bCs/>
                <w:sz w:val="18"/>
                <w:szCs w:val="18"/>
              </w:rPr>
              <w:t>1</w:t>
            </w:r>
          </w:p>
        </w:tc>
        <w:tc>
          <w:tcPr>
            <w:tcW w:w="2352" w:type="dxa"/>
            <w:tcBorders>
              <w:top w:val="single" w:color="auto" w:sz="4" w:space="0"/>
              <w:left w:val="single" w:color="auto" w:sz="4" w:space="0"/>
              <w:bottom w:val="single" w:color="auto" w:sz="4" w:space="0"/>
              <w:right w:val="single" w:color="auto" w:sz="4" w:space="0"/>
            </w:tcBorders>
            <w:vAlign w:val="center"/>
          </w:tcPr>
          <w:p w14:paraId="1177BF7C">
            <w:pPr>
              <w:pStyle w:val="6"/>
              <w:snapToGrid/>
              <w:spacing w:line="360" w:lineRule="auto"/>
              <w:jc w:val="center"/>
              <w:rPr>
                <w:rFonts w:ascii="Times New Roman" w:hAnsi="Times New Roman"/>
                <w:bCs/>
                <w:sz w:val="18"/>
                <w:szCs w:val="18"/>
              </w:rPr>
            </w:pPr>
            <w:r>
              <w:rPr>
                <w:rFonts w:hint="eastAsia" w:ascii="Times New Roman" w:hAnsi="Times New Roman"/>
                <w:bCs/>
                <w:sz w:val="18"/>
                <w:szCs w:val="18"/>
              </w:rPr>
              <w:t>水泥用量</w:t>
            </w:r>
          </w:p>
        </w:tc>
        <w:tc>
          <w:tcPr>
            <w:tcW w:w="1863" w:type="dxa"/>
            <w:tcBorders>
              <w:top w:val="single" w:color="auto" w:sz="4" w:space="0"/>
              <w:left w:val="single" w:color="auto" w:sz="4" w:space="0"/>
              <w:bottom w:val="single" w:color="auto" w:sz="4" w:space="0"/>
              <w:right w:val="single" w:color="auto" w:sz="4" w:space="0"/>
            </w:tcBorders>
            <w:vAlign w:val="center"/>
          </w:tcPr>
          <w:p w14:paraId="39F9B976">
            <w:pPr>
              <w:pStyle w:val="6"/>
              <w:snapToGrid/>
              <w:spacing w:line="360" w:lineRule="auto"/>
              <w:jc w:val="center"/>
              <w:rPr>
                <w:rFonts w:ascii="Times New Roman" w:hAnsi="Times New Roman"/>
                <w:bCs/>
                <w:sz w:val="18"/>
                <w:szCs w:val="18"/>
              </w:rPr>
            </w:pPr>
            <w:r>
              <w:rPr>
                <w:rFonts w:hint="eastAsia" w:ascii="Times New Roman" w:hAnsi="Times New Roman"/>
                <w:bCs/>
                <w:sz w:val="18"/>
                <w:szCs w:val="18"/>
              </w:rPr>
              <w:t>按设计要求</w:t>
            </w:r>
          </w:p>
        </w:tc>
        <w:tc>
          <w:tcPr>
            <w:tcW w:w="2108" w:type="dxa"/>
            <w:tcBorders>
              <w:top w:val="single" w:color="auto" w:sz="4" w:space="0"/>
              <w:left w:val="single" w:color="auto" w:sz="4" w:space="0"/>
              <w:bottom w:val="single" w:color="auto" w:sz="4" w:space="0"/>
              <w:right w:val="single" w:color="auto" w:sz="12" w:space="0"/>
            </w:tcBorders>
            <w:vAlign w:val="center"/>
          </w:tcPr>
          <w:p w14:paraId="3C4CAD4C">
            <w:pPr>
              <w:pStyle w:val="6"/>
              <w:snapToGrid/>
              <w:spacing w:line="360" w:lineRule="auto"/>
              <w:jc w:val="center"/>
              <w:rPr>
                <w:rFonts w:ascii="Times New Roman" w:hAnsi="Times New Roman"/>
                <w:bCs/>
                <w:sz w:val="18"/>
                <w:szCs w:val="18"/>
              </w:rPr>
            </w:pPr>
            <w:r>
              <w:rPr>
                <w:rFonts w:hint="eastAsia" w:ascii="Times New Roman" w:hAnsi="Times New Roman"/>
                <w:bCs/>
                <w:sz w:val="18"/>
                <w:szCs w:val="18"/>
              </w:rPr>
              <w:t>查施工记录</w:t>
            </w:r>
          </w:p>
        </w:tc>
      </w:tr>
      <w:tr w14:paraId="1BDDAA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403" w:type="dxa"/>
            <w:vMerge w:val="continue"/>
            <w:tcBorders>
              <w:top w:val="single" w:color="auto" w:sz="4" w:space="0"/>
              <w:left w:val="single" w:color="auto" w:sz="12" w:space="0"/>
              <w:bottom w:val="single" w:color="auto" w:sz="4" w:space="0"/>
              <w:right w:val="single" w:color="auto" w:sz="4" w:space="0"/>
            </w:tcBorders>
            <w:vAlign w:val="center"/>
          </w:tcPr>
          <w:p w14:paraId="12F28AEF">
            <w:pPr>
              <w:spacing w:line="360" w:lineRule="auto"/>
              <w:rPr>
                <w:rFonts w:ascii="宋体" w:hAnsi="宋体" w:eastAsia="宋体" w:cs="宋体"/>
                <w:bCs/>
                <w:sz w:val="18"/>
                <w:szCs w:val="18"/>
              </w:rPr>
            </w:pPr>
          </w:p>
        </w:tc>
        <w:tc>
          <w:tcPr>
            <w:tcW w:w="700" w:type="dxa"/>
            <w:tcBorders>
              <w:top w:val="single" w:color="auto" w:sz="4" w:space="0"/>
              <w:left w:val="single" w:color="auto" w:sz="4" w:space="0"/>
              <w:bottom w:val="single" w:color="auto" w:sz="4" w:space="0"/>
              <w:right w:val="single" w:color="auto" w:sz="4" w:space="0"/>
            </w:tcBorders>
            <w:vAlign w:val="center"/>
          </w:tcPr>
          <w:p w14:paraId="7DC8BBBA">
            <w:pPr>
              <w:pStyle w:val="6"/>
              <w:snapToGrid/>
              <w:spacing w:line="360" w:lineRule="auto"/>
              <w:jc w:val="center"/>
              <w:rPr>
                <w:rFonts w:ascii="Times New Roman" w:hAnsi="Times New Roman"/>
                <w:bCs/>
                <w:sz w:val="18"/>
                <w:szCs w:val="18"/>
              </w:rPr>
            </w:pPr>
            <w:r>
              <w:rPr>
                <w:rFonts w:ascii="Times New Roman" w:hAnsi="Times New Roman"/>
                <w:bCs/>
                <w:sz w:val="18"/>
                <w:szCs w:val="18"/>
              </w:rPr>
              <w:t>2</w:t>
            </w:r>
          </w:p>
        </w:tc>
        <w:tc>
          <w:tcPr>
            <w:tcW w:w="2352" w:type="dxa"/>
            <w:tcBorders>
              <w:top w:val="single" w:color="auto" w:sz="4" w:space="0"/>
              <w:left w:val="single" w:color="auto" w:sz="4" w:space="0"/>
              <w:bottom w:val="single" w:color="auto" w:sz="4" w:space="0"/>
              <w:right w:val="single" w:color="auto" w:sz="4" w:space="0"/>
            </w:tcBorders>
            <w:vAlign w:val="center"/>
          </w:tcPr>
          <w:p w14:paraId="18D6C4A9">
            <w:pPr>
              <w:pStyle w:val="6"/>
              <w:snapToGrid/>
              <w:spacing w:line="360" w:lineRule="auto"/>
              <w:jc w:val="center"/>
              <w:rPr>
                <w:rFonts w:ascii="Times New Roman" w:hAnsi="Times New Roman"/>
                <w:bCs/>
                <w:sz w:val="18"/>
                <w:szCs w:val="18"/>
              </w:rPr>
            </w:pPr>
            <w:r>
              <w:rPr>
                <w:rFonts w:hint="eastAsia" w:ascii="Times New Roman" w:hAnsi="Times New Roman"/>
                <w:bCs/>
                <w:sz w:val="18"/>
                <w:szCs w:val="18"/>
              </w:rPr>
              <w:t>混凝土配合比</w:t>
            </w:r>
          </w:p>
        </w:tc>
        <w:tc>
          <w:tcPr>
            <w:tcW w:w="1863" w:type="dxa"/>
            <w:tcBorders>
              <w:top w:val="single" w:color="auto" w:sz="4" w:space="0"/>
              <w:left w:val="single" w:color="auto" w:sz="4" w:space="0"/>
              <w:bottom w:val="single" w:color="auto" w:sz="4" w:space="0"/>
              <w:right w:val="single" w:color="auto" w:sz="4" w:space="0"/>
            </w:tcBorders>
            <w:vAlign w:val="center"/>
          </w:tcPr>
          <w:p w14:paraId="02434511">
            <w:pPr>
              <w:pStyle w:val="6"/>
              <w:snapToGrid/>
              <w:spacing w:line="360" w:lineRule="auto"/>
              <w:jc w:val="center"/>
              <w:rPr>
                <w:rFonts w:ascii="Times New Roman" w:hAnsi="Times New Roman"/>
                <w:bCs/>
                <w:sz w:val="18"/>
                <w:szCs w:val="18"/>
              </w:rPr>
            </w:pPr>
            <w:r>
              <w:rPr>
                <w:rFonts w:hint="eastAsia" w:ascii="Times New Roman" w:hAnsi="Times New Roman"/>
                <w:bCs/>
                <w:sz w:val="18"/>
                <w:szCs w:val="18"/>
              </w:rPr>
              <w:t>按施工组织设计要求</w:t>
            </w:r>
          </w:p>
        </w:tc>
        <w:tc>
          <w:tcPr>
            <w:tcW w:w="2108" w:type="dxa"/>
            <w:tcBorders>
              <w:top w:val="single" w:color="auto" w:sz="4" w:space="0"/>
              <w:left w:val="single" w:color="auto" w:sz="4" w:space="0"/>
              <w:bottom w:val="single" w:color="auto" w:sz="4" w:space="0"/>
              <w:right w:val="single" w:color="auto" w:sz="12" w:space="0"/>
            </w:tcBorders>
            <w:vAlign w:val="center"/>
          </w:tcPr>
          <w:p w14:paraId="69BD3D18">
            <w:pPr>
              <w:pStyle w:val="6"/>
              <w:snapToGrid/>
              <w:spacing w:line="360" w:lineRule="auto"/>
              <w:jc w:val="center"/>
              <w:rPr>
                <w:rFonts w:ascii="Times New Roman" w:hAnsi="Times New Roman"/>
                <w:bCs/>
                <w:sz w:val="18"/>
                <w:szCs w:val="18"/>
              </w:rPr>
            </w:pPr>
            <w:r>
              <w:rPr>
                <w:rFonts w:hint="eastAsia" w:ascii="Times New Roman" w:hAnsi="Times New Roman"/>
                <w:bCs/>
                <w:sz w:val="18"/>
                <w:szCs w:val="18"/>
              </w:rPr>
              <w:t>查施工记录</w:t>
            </w:r>
          </w:p>
        </w:tc>
      </w:tr>
      <w:tr w14:paraId="508243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403" w:type="dxa"/>
            <w:vMerge w:val="continue"/>
            <w:tcBorders>
              <w:top w:val="single" w:color="auto" w:sz="4" w:space="0"/>
              <w:left w:val="single" w:color="auto" w:sz="12" w:space="0"/>
              <w:bottom w:val="single" w:color="auto" w:sz="4" w:space="0"/>
              <w:right w:val="single" w:color="auto" w:sz="4" w:space="0"/>
            </w:tcBorders>
            <w:vAlign w:val="center"/>
          </w:tcPr>
          <w:p w14:paraId="21D34C89">
            <w:pPr>
              <w:spacing w:line="360" w:lineRule="auto"/>
              <w:rPr>
                <w:rFonts w:ascii="宋体" w:hAnsi="宋体" w:eastAsia="宋体" w:cs="宋体"/>
                <w:bCs/>
                <w:sz w:val="18"/>
                <w:szCs w:val="18"/>
              </w:rPr>
            </w:pPr>
          </w:p>
        </w:tc>
        <w:tc>
          <w:tcPr>
            <w:tcW w:w="700" w:type="dxa"/>
            <w:tcBorders>
              <w:top w:val="single" w:color="auto" w:sz="4" w:space="0"/>
              <w:left w:val="single" w:color="auto" w:sz="4" w:space="0"/>
              <w:bottom w:val="single" w:color="auto" w:sz="4" w:space="0"/>
              <w:right w:val="single" w:color="auto" w:sz="4" w:space="0"/>
            </w:tcBorders>
            <w:vAlign w:val="center"/>
          </w:tcPr>
          <w:p w14:paraId="422BFA3D">
            <w:pPr>
              <w:pStyle w:val="6"/>
              <w:snapToGrid/>
              <w:spacing w:line="360" w:lineRule="auto"/>
              <w:jc w:val="center"/>
              <w:rPr>
                <w:rFonts w:ascii="Times New Roman" w:hAnsi="Times New Roman"/>
                <w:bCs/>
                <w:sz w:val="18"/>
                <w:szCs w:val="18"/>
              </w:rPr>
            </w:pPr>
            <w:r>
              <w:rPr>
                <w:rFonts w:ascii="Times New Roman" w:hAnsi="Times New Roman"/>
                <w:bCs/>
                <w:sz w:val="18"/>
                <w:szCs w:val="18"/>
              </w:rPr>
              <w:t>3</w:t>
            </w:r>
          </w:p>
        </w:tc>
        <w:tc>
          <w:tcPr>
            <w:tcW w:w="2352" w:type="dxa"/>
            <w:tcBorders>
              <w:top w:val="single" w:color="auto" w:sz="4" w:space="0"/>
              <w:left w:val="single" w:color="auto" w:sz="4" w:space="0"/>
              <w:bottom w:val="single" w:color="auto" w:sz="4" w:space="0"/>
              <w:right w:val="single" w:color="auto" w:sz="4" w:space="0"/>
            </w:tcBorders>
            <w:vAlign w:val="center"/>
          </w:tcPr>
          <w:p w14:paraId="2C2BC12A">
            <w:pPr>
              <w:pStyle w:val="6"/>
              <w:snapToGrid/>
              <w:spacing w:line="360" w:lineRule="auto"/>
              <w:jc w:val="center"/>
              <w:rPr>
                <w:rFonts w:ascii="Times New Roman" w:hAnsi="Times New Roman"/>
                <w:bCs/>
                <w:sz w:val="18"/>
                <w:szCs w:val="18"/>
              </w:rPr>
            </w:pPr>
            <w:r>
              <w:rPr>
                <w:rFonts w:hint="eastAsia" w:ascii="Times New Roman" w:hAnsi="Times New Roman"/>
                <w:bCs/>
                <w:sz w:val="18"/>
                <w:szCs w:val="18"/>
              </w:rPr>
              <w:t>混凝土坍落度</w:t>
            </w:r>
          </w:p>
        </w:tc>
        <w:tc>
          <w:tcPr>
            <w:tcW w:w="1863" w:type="dxa"/>
            <w:tcBorders>
              <w:top w:val="single" w:color="auto" w:sz="4" w:space="0"/>
              <w:left w:val="single" w:color="auto" w:sz="4" w:space="0"/>
              <w:bottom w:val="single" w:color="auto" w:sz="4" w:space="0"/>
              <w:right w:val="single" w:color="auto" w:sz="4" w:space="0"/>
            </w:tcBorders>
            <w:vAlign w:val="center"/>
          </w:tcPr>
          <w:p w14:paraId="259E3B48">
            <w:pPr>
              <w:pStyle w:val="6"/>
              <w:snapToGrid/>
              <w:spacing w:line="360" w:lineRule="auto"/>
              <w:jc w:val="center"/>
              <w:rPr>
                <w:rFonts w:ascii="Times New Roman" w:hAnsi="Times New Roman"/>
                <w:bCs/>
                <w:sz w:val="18"/>
                <w:szCs w:val="18"/>
              </w:rPr>
            </w:pPr>
            <w:r>
              <w:rPr>
                <w:rFonts w:hint="eastAsia" w:ascii="Times New Roman" w:hAnsi="Times New Roman"/>
                <w:bCs/>
                <w:sz w:val="18"/>
                <w:szCs w:val="18"/>
              </w:rPr>
              <w:t>按施工组织设计要求</w:t>
            </w:r>
          </w:p>
        </w:tc>
        <w:tc>
          <w:tcPr>
            <w:tcW w:w="2108" w:type="dxa"/>
            <w:tcBorders>
              <w:top w:val="single" w:color="auto" w:sz="4" w:space="0"/>
              <w:left w:val="single" w:color="auto" w:sz="4" w:space="0"/>
              <w:bottom w:val="single" w:color="auto" w:sz="4" w:space="0"/>
              <w:right w:val="single" w:color="auto" w:sz="12" w:space="0"/>
            </w:tcBorders>
            <w:vAlign w:val="center"/>
          </w:tcPr>
          <w:p w14:paraId="4254F686">
            <w:pPr>
              <w:pStyle w:val="6"/>
              <w:snapToGrid/>
              <w:spacing w:line="360" w:lineRule="auto"/>
              <w:jc w:val="center"/>
              <w:rPr>
                <w:rFonts w:ascii="Times New Roman" w:hAnsi="Times New Roman"/>
                <w:bCs/>
                <w:sz w:val="18"/>
                <w:szCs w:val="18"/>
              </w:rPr>
            </w:pPr>
            <w:r>
              <w:rPr>
                <w:rFonts w:hint="eastAsia" w:ascii="Times New Roman" w:hAnsi="Times New Roman"/>
                <w:bCs/>
                <w:sz w:val="18"/>
                <w:szCs w:val="18"/>
              </w:rPr>
              <w:t>查施工记录</w:t>
            </w:r>
          </w:p>
        </w:tc>
      </w:tr>
      <w:tr w14:paraId="77087E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403" w:type="dxa"/>
            <w:vMerge w:val="continue"/>
            <w:tcBorders>
              <w:top w:val="single" w:color="auto" w:sz="4" w:space="0"/>
              <w:left w:val="single" w:color="auto" w:sz="12" w:space="0"/>
              <w:bottom w:val="single" w:color="auto" w:sz="4" w:space="0"/>
              <w:right w:val="single" w:color="auto" w:sz="4" w:space="0"/>
            </w:tcBorders>
            <w:vAlign w:val="center"/>
          </w:tcPr>
          <w:p w14:paraId="30628BA3">
            <w:pPr>
              <w:spacing w:line="360" w:lineRule="auto"/>
              <w:rPr>
                <w:rFonts w:ascii="宋体" w:hAnsi="宋体" w:eastAsia="宋体" w:cs="宋体"/>
                <w:bCs/>
                <w:sz w:val="18"/>
                <w:szCs w:val="18"/>
              </w:rPr>
            </w:pPr>
          </w:p>
        </w:tc>
        <w:tc>
          <w:tcPr>
            <w:tcW w:w="700" w:type="dxa"/>
            <w:tcBorders>
              <w:top w:val="single" w:color="auto" w:sz="4" w:space="0"/>
              <w:left w:val="single" w:color="auto" w:sz="4" w:space="0"/>
              <w:bottom w:val="single" w:color="auto" w:sz="4" w:space="0"/>
              <w:right w:val="single" w:color="auto" w:sz="4" w:space="0"/>
            </w:tcBorders>
            <w:vAlign w:val="center"/>
          </w:tcPr>
          <w:p w14:paraId="4F93C587">
            <w:pPr>
              <w:pStyle w:val="6"/>
              <w:snapToGrid/>
              <w:spacing w:line="360" w:lineRule="auto"/>
              <w:jc w:val="center"/>
              <w:rPr>
                <w:rFonts w:ascii="Times New Roman" w:hAnsi="Times New Roman"/>
                <w:bCs/>
                <w:sz w:val="18"/>
                <w:szCs w:val="18"/>
              </w:rPr>
            </w:pPr>
            <w:r>
              <w:rPr>
                <w:rFonts w:ascii="Times New Roman" w:hAnsi="Times New Roman"/>
                <w:bCs/>
                <w:sz w:val="18"/>
                <w:szCs w:val="18"/>
              </w:rPr>
              <w:t>4</w:t>
            </w:r>
          </w:p>
        </w:tc>
        <w:tc>
          <w:tcPr>
            <w:tcW w:w="2352" w:type="dxa"/>
            <w:tcBorders>
              <w:top w:val="single" w:color="auto" w:sz="4" w:space="0"/>
              <w:left w:val="single" w:color="auto" w:sz="4" w:space="0"/>
              <w:bottom w:val="single" w:color="auto" w:sz="4" w:space="0"/>
              <w:right w:val="single" w:color="auto" w:sz="4" w:space="0"/>
            </w:tcBorders>
            <w:vAlign w:val="center"/>
          </w:tcPr>
          <w:p w14:paraId="730DB9A9">
            <w:pPr>
              <w:pStyle w:val="6"/>
              <w:snapToGrid/>
              <w:spacing w:line="360" w:lineRule="auto"/>
              <w:jc w:val="center"/>
              <w:rPr>
                <w:rFonts w:ascii="Times New Roman" w:hAnsi="Times New Roman"/>
                <w:bCs/>
                <w:sz w:val="18"/>
                <w:szCs w:val="18"/>
              </w:rPr>
            </w:pPr>
            <w:r>
              <w:rPr>
                <w:rFonts w:hint="eastAsia" w:ascii="Times New Roman" w:hAnsi="Times New Roman"/>
                <w:bCs/>
                <w:sz w:val="18"/>
                <w:szCs w:val="18"/>
              </w:rPr>
              <w:t>沉管提升速度</w:t>
            </w:r>
          </w:p>
        </w:tc>
        <w:tc>
          <w:tcPr>
            <w:tcW w:w="1863" w:type="dxa"/>
            <w:tcBorders>
              <w:top w:val="single" w:color="auto" w:sz="4" w:space="0"/>
              <w:left w:val="single" w:color="auto" w:sz="4" w:space="0"/>
              <w:bottom w:val="single" w:color="auto" w:sz="4" w:space="0"/>
              <w:right w:val="single" w:color="auto" w:sz="4" w:space="0"/>
            </w:tcBorders>
            <w:vAlign w:val="center"/>
          </w:tcPr>
          <w:p w14:paraId="70987EA1">
            <w:pPr>
              <w:pStyle w:val="6"/>
              <w:snapToGrid/>
              <w:spacing w:line="360" w:lineRule="auto"/>
              <w:jc w:val="center"/>
              <w:rPr>
                <w:rFonts w:ascii="Times New Roman" w:hAnsi="Times New Roman"/>
                <w:bCs/>
                <w:sz w:val="18"/>
                <w:szCs w:val="18"/>
              </w:rPr>
            </w:pPr>
            <w:r>
              <w:rPr>
                <w:rFonts w:hint="eastAsia" w:ascii="Times New Roman" w:hAnsi="Times New Roman"/>
                <w:bCs/>
                <w:sz w:val="18"/>
                <w:szCs w:val="18"/>
              </w:rPr>
              <w:t>按施工组织设计要求</w:t>
            </w:r>
          </w:p>
        </w:tc>
        <w:tc>
          <w:tcPr>
            <w:tcW w:w="2108" w:type="dxa"/>
            <w:tcBorders>
              <w:top w:val="single" w:color="auto" w:sz="4" w:space="0"/>
              <w:left w:val="single" w:color="auto" w:sz="4" w:space="0"/>
              <w:bottom w:val="single" w:color="auto" w:sz="4" w:space="0"/>
              <w:right w:val="single" w:color="auto" w:sz="12" w:space="0"/>
            </w:tcBorders>
            <w:vAlign w:val="center"/>
          </w:tcPr>
          <w:p w14:paraId="253ED89B">
            <w:pPr>
              <w:pStyle w:val="6"/>
              <w:snapToGrid/>
              <w:spacing w:line="360" w:lineRule="auto"/>
              <w:jc w:val="center"/>
              <w:rPr>
                <w:rFonts w:ascii="Times New Roman" w:hAnsi="Times New Roman"/>
                <w:bCs/>
                <w:sz w:val="18"/>
                <w:szCs w:val="18"/>
              </w:rPr>
            </w:pPr>
            <w:r>
              <w:rPr>
                <w:rFonts w:hint="eastAsia" w:ascii="Times New Roman" w:hAnsi="Times New Roman"/>
                <w:bCs/>
                <w:sz w:val="18"/>
                <w:szCs w:val="18"/>
              </w:rPr>
              <w:t>查施工记录</w:t>
            </w:r>
          </w:p>
        </w:tc>
      </w:tr>
      <w:tr w14:paraId="6B9D2A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403" w:type="dxa"/>
            <w:vMerge w:val="restart"/>
            <w:tcBorders>
              <w:top w:val="single" w:color="auto" w:sz="4" w:space="0"/>
              <w:left w:val="single" w:color="auto" w:sz="12" w:space="0"/>
              <w:bottom w:val="single" w:color="auto" w:sz="12" w:space="0"/>
              <w:right w:val="single" w:color="auto" w:sz="4" w:space="0"/>
            </w:tcBorders>
            <w:vAlign w:val="center"/>
          </w:tcPr>
          <w:p w14:paraId="1BE47746">
            <w:pPr>
              <w:pStyle w:val="6"/>
              <w:snapToGrid/>
              <w:spacing w:line="360" w:lineRule="auto"/>
              <w:jc w:val="center"/>
              <w:rPr>
                <w:rFonts w:ascii="宋体" w:hAnsi="宋体" w:cs="宋体"/>
                <w:bCs/>
                <w:sz w:val="18"/>
                <w:szCs w:val="18"/>
              </w:rPr>
            </w:pPr>
            <w:r>
              <w:rPr>
                <w:rFonts w:hint="eastAsia" w:ascii="宋体" w:hAnsi="宋体" w:cs="宋体"/>
                <w:bCs/>
                <w:sz w:val="18"/>
                <w:szCs w:val="18"/>
              </w:rPr>
              <w:t>一般项目</w:t>
            </w:r>
          </w:p>
        </w:tc>
        <w:tc>
          <w:tcPr>
            <w:tcW w:w="700" w:type="dxa"/>
            <w:tcBorders>
              <w:top w:val="single" w:color="auto" w:sz="4" w:space="0"/>
              <w:left w:val="single" w:color="auto" w:sz="4" w:space="0"/>
              <w:bottom w:val="single" w:color="auto" w:sz="4" w:space="0"/>
              <w:right w:val="single" w:color="auto" w:sz="4" w:space="0"/>
            </w:tcBorders>
            <w:vAlign w:val="center"/>
          </w:tcPr>
          <w:p w14:paraId="26C088FB">
            <w:pPr>
              <w:pStyle w:val="6"/>
              <w:snapToGrid/>
              <w:spacing w:line="360" w:lineRule="auto"/>
              <w:jc w:val="center"/>
              <w:rPr>
                <w:rFonts w:ascii="Times New Roman" w:hAnsi="Times New Roman"/>
                <w:bCs/>
                <w:sz w:val="18"/>
                <w:szCs w:val="18"/>
              </w:rPr>
            </w:pPr>
            <w:r>
              <w:rPr>
                <w:rFonts w:ascii="Times New Roman" w:hAnsi="Times New Roman"/>
                <w:bCs/>
                <w:sz w:val="18"/>
                <w:szCs w:val="18"/>
              </w:rPr>
              <w:t>1</w:t>
            </w:r>
          </w:p>
        </w:tc>
        <w:tc>
          <w:tcPr>
            <w:tcW w:w="2352" w:type="dxa"/>
            <w:tcBorders>
              <w:top w:val="single" w:color="auto" w:sz="4" w:space="0"/>
              <w:left w:val="single" w:color="auto" w:sz="4" w:space="0"/>
              <w:bottom w:val="single" w:color="auto" w:sz="4" w:space="0"/>
              <w:right w:val="single" w:color="auto" w:sz="4" w:space="0"/>
            </w:tcBorders>
            <w:vAlign w:val="center"/>
          </w:tcPr>
          <w:p w14:paraId="4353C2C6">
            <w:pPr>
              <w:pStyle w:val="6"/>
              <w:snapToGrid/>
              <w:spacing w:line="360" w:lineRule="auto"/>
              <w:jc w:val="center"/>
              <w:rPr>
                <w:rFonts w:ascii="Times New Roman" w:hAnsi="Times New Roman"/>
                <w:bCs/>
                <w:sz w:val="18"/>
                <w:szCs w:val="18"/>
              </w:rPr>
            </w:pPr>
            <w:r>
              <w:rPr>
                <w:rFonts w:hint="eastAsia" w:ascii="Times New Roman" w:hAnsi="Times New Roman"/>
                <w:bCs/>
                <w:sz w:val="18"/>
                <w:szCs w:val="18"/>
              </w:rPr>
              <w:t>桩位放样偏差（</w:t>
            </w:r>
            <w:r>
              <w:rPr>
                <w:rFonts w:ascii="Times New Roman" w:hAnsi="Times New Roman"/>
                <w:bCs/>
                <w:sz w:val="18"/>
                <w:szCs w:val="18"/>
              </w:rPr>
              <w:t>mm</w:t>
            </w:r>
            <w:r>
              <w:rPr>
                <w:rFonts w:hint="eastAsia" w:ascii="Times New Roman" w:hAnsi="Times New Roman"/>
                <w:bCs/>
                <w:sz w:val="18"/>
                <w:szCs w:val="18"/>
              </w:rPr>
              <w:t>）</w:t>
            </w:r>
          </w:p>
        </w:tc>
        <w:tc>
          <w:tcPr>
            <w:tcW w:w="1863" w:type="dxa"/>
            <w:tcBorders>
              <w:top w:val="single" w:color="auto" w:sz="4" w:space="0"/>
              <w:left w:val="single" w:color="auto" w:sz="4" w:space="0"/>
              <w:bottom w:val="single" w:color="auto" w:sz="4" w:space="0"/>
              <w:right w:val="single" w:color="auto" w:sz="4" w:space="0"/>
            </w:tcBorders>
            <w:vAlign w:val="center"/>
          </w:tcPr>
          <w:p w14:paraId="7F640B9B">
            <w:pPr>
              <w:pStyle w:val="6"/>
              <w:snapToGrid/>
              <w:spacing w:line="360" w:lineRule="auto"/>
              <w:jc w:val="center"/>
              <w:rPr>
                <w:rFonts w:ascii="Times New Roman" w:hAnsi="Times New Roman"/>
                <w:bCs/>
                <w:sz w:val="18"/>
                <w:szCs w:val="18"/>
              </w:rPr>
            </w:pPr>
            <w:r>
              <w:rPr>
                <w:rFonts w:ascii="Times New Roman" w:hAnsi="Times New Roman"/>
                <w:bCs/>
                <w:sz w:val="18"/>
                <w:szCs w:val="18"/>
              </w:rPr>
              <w:t>10</w:t>
            </w:r>
          </w:p>
        </w:tc>
        <w:tc>
          <w:tcPr>
            <w:tcW w:w="2108" w:type="dxa"/>
            <w:tcBorders>
              <w:top w:val="single" w:color="auto" w:sz="4" w:space="0"/>
              <w:left w:val="single" w:color="auto" w:sz="4" w:space="0"/>
              <w:bottom w:val="single" w:color="auto" w:sz="4" w:space="0"/>
              <w:right w:val="single" w:color="auto" w:sz="12" w:space="0"/>
            </w:tcBorders>
            <w:vAlign w:val="center"/>
          </w:tcPr>
          <w:p w14:paraId="3C1E25CE">
            <w:pPr>
              <w:pStyle w:val="6"/>
              <w:snapToGrid/>
              <w:spacing w:line="360" w:lineRule="auto"/>
              <w:jc w:val="center"/>
              <w:rPr>
                <w:rFonts w:ascii="Times New Roman" w:hAnsi="Times New Roman"/>
                <w:bCs/>
                <w:sz w:val="18"/>
                <w:szCs w:val="18"/>
              </w:rPr>
            </w:pPr>
            <w:r>
              <w:rPr>
                <w:rFonts w:hint="eastAsia" w:ascii="Times New Roman" w:hAnsi="Times New Roman"/>
                <w:bCs/>
                <w:sz w:val="18"/>
                <w:szCs w:val="18"/>
              </w:rPr>
              <w:t>用全站仪及钢尺量</w:t>
            </w:r>
          </w:p>
        </w:tc>
      </w:tr>
      <w:tr w14:paraId="48D15A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403" w:type="dxa"/>
            <w:vMerge w:val="continue"/>
            <w:tcBorders>
              <w:top w:val="single" w:color="auto" w:sz="4" w:space="0"/>
              <w:left w:val="single" w:color="auto" w:sz="12" w:space="0"/>
              <w:bottom w:val="single" w:color="auto" w:sz="12" w:space="0"/>
              <w:right w:val="single" w:color="auto" w:sz="4" w:space="0"/>
            </w:tcBorders>
            <w:vAlign w:val="center"/>
          </w:tcPr>
          <w:p w14:paraId="076BA27D">
            <w:pPr>
              <w:spacing w:line="360" w:lineRule="auto"/>
              <w:rPr>
                <w:rFonts w:ascii="宋体" w:hAnsi="宋体" w:eastAsia="宋体" w:cs="宋体"/>
                <w:bCs/>
                <w:sz w:val="18"/>
                <w:szCs w:val="18"/>
              </w:rPr>
            </w:pPr>
          </w:p>
        </w:tc>
        <w:tc>
          <w:tcPr>
            <w:tcW w:w="700" w:type="dxa"/>
            <w:tcBorders>
              <w:top w:val="single" w:color="auto" w:sz="4" w:space="0"/>
              <w:left w:val="single" w:color="auto" w:sz="4" w:space="0"/>
              <w:bottom w:val="single" w:color="auto" w:sz="4" w:space="0"/>
              <w:right w:val="single" w:color="auto" w:sz="4" w:space="0"/>
            </w:tcBorders>
            <w:vAlign w:val="center"/>
          </w:tcPr>
          <w:p w14:paraId="47454DFB">
            <w:pPr>
              <w:pStyle w:val="6"/>
              <w:snapToGrid/>
              <w:spacing w:line="360" w:lineRule="auto"/>
              <w:jc w:val="center"/>
              <w:rPr>
                <w:rFonts w:ascii="Times New Roman" w:hAnsi="Times New Roman"/>
                <w:bCs/>
                <w:sz w:val="18"/>
                <w:szCs w:val="18"/>
              </w:rPr>
            </w:pPr>
            <w:r>
              <w:rPr>
                <w:rFonts w:ascii="Times New Roman" w:hAnsi="Times New Roman"/>
                <w:bCs/>
                <w:sz w:val="18"/>
                <w:szCs w:val="18"/>
              </w:rPr>
              <w:t>2</w:t>
            </w:r>
          </w:p>
        </w:tc>
        <w:tc>
          <w:tcPr>
            <w:tcW w:w="2352" w:type="dxa"/>
            <w:tcBorders>
              <w:top w:val="single" w:color="auto" w:sz="4" w:space="0"/>
              <w:left w:val="single" w:color="auto" w:sz="4" w:space="0"/>
              <w:bottom w:val="single" w:color="auto" w:sz="4" w:space="0"/>
              <w:right w:val="single" w:color="auto" w:sz="4" w:space="0"/>
            </w:tcBorders>
            <w:vAlign w:val="center"/>
          </w:tcPr>
          <w:p w14:paraId="48CD7558">
            <w:pPr>
              <w:pStyle w:val="6"/>
              <w:snapToGrid/>
              <w:spacing w:line="360" w:lineRule="auto"/>
              <w:jc w:val="center"/>
              <w:rPr>
                <w:rFonts w:ascii="Times New Roman" w:hAnsi="Times New Roman"/>
                <w:bCs/>
                <w:sz w:val="18"/>
                <w:szCs w:val="18"/>
              </w:rPr>
            </w:pPr>
            <w:r>
              <w:rPr>
                <w:rFonts w:hint="eastAsia" w:ascii="Times New Roman" w:hAnsi="Times New Roman"/>
                <w:bCs/>
                <w:sz w:val="18"/>
                <w:szCs w:val="18"/>
              </w:rPr>
              <w:t>单桩灌注量</w:t>
            </w:r>
          </w:p>
        </w:tc>
        <w:tc>
          <w:tcPr>
            <w:tcW w:w="1863" w:type="dxa"/>
            <w:tcBorders>
              <w:top w:val="single" w:color="auto" w:sz="4" w:space="0"/>
              <w:left w:val="single" w:color="auto" w:sz="4" w:space="0"/>
              <w:bottom w:val="single" w:color="auto" w:sz="4" w:space="0"/>
              <w:right w:val="single" w:color="auto" w:sz="4" w:space="0"/>
            </w:tcBorders>
            <w:vAlign w:val="center"/>
          </w:tcPr>
          <w:p w14:paraId="0D1B7EAC">
            <w:pPr>
              <w:pStyle w:val="6"/>
              <w:snapToGrid/>
              <w:spacing w:line="360" w:lineRule="auto"/>
              <w:jc w:val="center"/>
              <w:rPr>
                <w:rFonts w:ascii="Times New Roman" w:hAnsi="Times New Roman"/>
                <w:bCs/>
                <w:sz w:val="18"/>
                <w:szCs w:val="18"/>
              </w:rPr>
            </w:pPr>
            <w:r>
              <w:rPr>
                <w:rFonts w:hint="eastAsia" w:ascii="Times New Roman" w:hAnsi="Times New Roman"/>
                <w:bCs/>
                <w:sz w:val="18"/>
                <w:szCs w:val="18"/>
              </w:rPr>
              <w:t>按施工组织设计要求</w:t>
            </w:r>
          </w:p>
        </w:tc>
        <w:tc>
          <w:tcPr>
            <w:tcW w:w="2108" w:type="dxa"/>
            <w:tcBorders>
              <w:top w:val="single" w:color="auto" w:sz="4" w:space="0"/>
              <w:left w:val="single" w:color="auto" w:sz="4" w:space="0"/>
              <w:bottom w:val="single" w:color="auto" w:sz="4" w:space="0"/>
              <w:right w:val="single" w:color="auto" w:sz="12" w:space="0"/>
            </w:tcBorders>
            <w:vAlign w:val="center"/>
          </w:tcPr>
          <w:p w14:paraId="72D74DD2">
            <w:pPr>
              <w:pStyle w:val="6"/>
              <w:snapToGrid/>
              <w:spacing w:line="360" w:lineRule="auto"/>
              <w:jc w:val="center"/>
              <w:rPr>
                <w:rFonts w:ascii="Times New Roman" w:hAnsi="Times New Roman"/>
                <w:bCs/>
                <w:sz w:val="18"/>
                <w:szCs w:val="18"/>
              </w:rPr>
            </w:pPr>
            <w:r>
              <w:rPr>
                <w:rFonts w:hint="eastAsia" w:ascii="Times New Roman" w:hAnsi="Times New Roman"/>
                <w:bCs/>
                <w:sz w:val="18"/>
                <w:szCs w:val="18"/>
              </w:rPr>
              <w:t>查施工记录</w:t>
            </w:r>
          </w:p>
        </w:tc>
      </w:tr>
      <w:tr w14:paraId="1A0F90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403" w:type="dxa"/>
            <w:vMerge w:val="continue"/>
            <w:tcBorders>
              <w:top w:val="single" w:color="auto" w:sz="4" w:space="0"/>
              <w:left w:val="single" w:color="auto" w:sz="12" w:space="0"/>
              <w:bottom w:val="single" w:color="auto" w:sz="12" w:space="0"/>
              <w:right w:val="single" w:color="auto" w:sz="4" w:space="0"/>
            </w:tcBorders>
            <w:vAlign w:val="center"/>
          </w:tcPr>
          <w:p w14:paraId="227AE8DF">
            <w:pPr>
              <w:spacing w:line="360" w:lineRule="auto"/>
              <w:rPr>
                <w:rFonts w:ascii="宋体" w:hAnsi="宋体" w:eastAsia="宋体" w:cs="宋体"/>
                <w:bCs/>
                <w:sz w:val="18"/>
                <w:szCs w:val="18"/>
              </w:rPr>
            </w:pPr>
          </w:p>
        </w:tc>
        <w:tc>
          <w:tcPr>
            <w:tcW w:w="700" w:type="dxa"/>
            <w:tcBorders>
              <w:top w:val="single" w:color="auto" w:sz="4" w:space="0"/>
              <w:left w:val="single" w:color="auto" w:sz="4" w:space="0"/>
              <w:bottom w:val="single" w:color="auto" w:sz="4" w:space="0"/>
              <w:right w:val="single" w:color="auto" w:sz="4" w:space="0"/>
            </w:tcBorders>
            <w:vAlign w:val="center"/>
          </w:tcPr>
          <w:p w14:paraId="604480C9">
            <w:pPr>
              <w:pStyle w:val="6"/>
              <w:snapToGrid/>
              <w:spacing w:line="360" w:lineRule="auto"/>
              <w:jc w:val="center"/>
              <w:rPr>
                <w:rFonts w:ascii="Times New Roman" w:hAnsi="Times New Roman"/>
                <w:bCs/>
                <w:sz w:val="18"/>
                <w:szCs w:val="18"/>
              </w:rPr>
            </w:pPr>
            <w:r>
              <w:rPr>
                <w:rFonts w:ascii="Times New Roman" w:hAnsi="Times New Roman"/>
                <w:bCs/>
                <w:sz w:val="18"/>
                <w:szCs w:val="18"/>
              </w:rPr>
              <w:t>3</w:t>
            </w:r>
          </w:p>
        </w:tc>
        <w:tc>
          <w:tcPr>
            <w:tcW w:w="2352" w:type="dxa"/>
            <w:tcBorders>
              <w:top w:val="single" w:color="auto" w:sz="4" w:space="0"/>
              <w:left w:val="single" w:color="auto" w:sz="4" w:space="0"/>
              <w:bottom w:val="single" w:color="auto" w:sz="4" w:space="0"/>
              <w:right w:val="single" w:color="auto" w:sz="4" w:space="0"/>
            </w:tcBorders>
            <w:vAlign w:val="center"/>
          </w:tcPr>
          <w:p w14:paraId="3F0D8DB0">
            <w:pPr>
              <w:pStyle w:val="6"/>
              <w:snapToGrid/>
              <w:spacing w:line="360" w:lineRule="auto"/>
              <w:jc w:val="center"/>
              <w:rPr>
                <w:rFonts w:ascii="Times New Roman" w:hAnsi="Times New Roman"/>
                <w:bCs/>
                <w:sz w:val="18"/>
                <w:szCs w:val="18"/>
              </w:rPr>
            </w:pPr>
            <w:r>
              <w:rPr>
                <w:rFonts w:hint="eastAsia" w:ascii="Times New Roman" w:hAnsi="Times New Roman"/>
                <w:bCs/>
                <w:sz w:val="18"/>
                <w:szCs w:val="18"/>
              </w:rPr>
              <w:t>单桩灌注时长</w:t>
            </w:r>
          </w:p>
        </w:tc>
        <w:tc>
          <w:tcPr>
            <w:tcW w:w="1863" w:type="dxa"/>
            <w:tcBorders>
              <w:top w:val="single" w:color="auto" w:sz="4" w:space="0"/>
              <w:left w:val="single" w:color="auto" w:sz="4" w:space="0"/>
              <w:bottom w:val="single" w:color="auto" w:sz="4" w:space="0"/>
              <w:right w:val="single" w:color="auto" w:sz="4" w:space="0"/>
            </w:tcBorders>
            <w:vAlign w:val="center"/>
          </w:tcPr>
          <w:p w14:paraId="06017DA5">
            <w:pPr>
              <w:pStyle w:val="6"/>
              <w:snapToGrid/>
              <w:spacing w:line="360" w:lineRule="auto"/>
              <w:jc w:val="center"/>
              <w:rPr>
                <w:rFonts w:ascii="Times New Roman" w:hAnsi="Times New Roman"/>
                <w:bCs/>
                <w:sz w:val="18"/>
                <w:szCs w:val="18"/>
              </w:rPr>
            </w:pPr>
            <w:r>
              <w:rPr>
                <w:rFonts w:hint="eastAsia" w:ascii="Times New Roman" w:hAnsi="Times New Roman"/>
                <w:bCs/>
                <w:sz w:val="18"/>
                <w:szCs w:val="18"/>
              </w:rPr>
              <w:t>按施工组织设计要求</w:t>
            </w:r>
          </w:p>
        </w:tc>
        <w:tc>
          <w:tcPr>
            <w:tcW w:w="2108" w:type="dxa"/>
            <w:tcBorders>
              <w:top w:val="single" w:color="auto" w:sz="4" w:space="0"/>
              <w:left w:val="single" w:color="auto" w:sz="4" w:space="0"/>
              <w:bottom w:val="single" w:color="auto" w:sz="4" w:space="0"/>
              <w:right w:val="single" w:color="auto" w:sz="12" w:space="0"/>
            </w:tcBorders>
            <w:vAlign w:val="center"/>
          </w:tcPr>
          <w:p w14:paraId="023DDB37">
            <w:pPr>
              <w:pStyle w:val="6"/>
              <w:snapToGrid/>
              <w:spacing w:line="360" w:lineRule="auto"/>
              <w:jc w:val="center"/>
              <w:rPr>
                <w:rFonts w:ascii="Times New Roman" w:hAnsi="Times New Roman"/>
                <w:bCs/>
                <w:sz w:val="18"/>
                <w:szCs w:val="18"/>
              </w:rPr>
            </w:pPr>
            <w:r>
              <w:rPr>
                <w:rFonts w:hint="eastAsia" w:ascii="Times New Roman" w:hAnsi="Times New Roman"/>
                <w:bCs/>
                <w:sz w:val="18"/>
                <w:szCs w:val="18"/>
              </w:rPr>
              <w:t>查施工记录</w:t>
            </w:r>
          </w:p>
        </w:tc>
      </w:tr>
      <w:tr w14:paraId="2D7B4A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403" w:type="dxa"/>
            <w:vMerge w:val="continue"/>
            <w:tcBorders>
              <w:top w:val="single" w:color="auto" w:sz="4" w:space="0"/>
              <w:left w:val="single" w:color="auto" w:sz="12" w:space="0"/>
              <w:bottom w:val="single" w:color="auto" w:sz="12" w:space="0"/>
              <w:right w:val="single" w:color="auto" w:sz="4" w:space="0"/>
            </w:tcBorders>
            <w:vAlign w:val="center"/>
          </w:tcPr>
          <w:p w14:paraId="621E5EE3">
            <w:pPr>
              <w:spacing w:line="360" w:lineRule="auto"/>
              <w:rPr>
                <w:rFonts w:ascii="宋体" w:hAnsi="宋体" w:eastAsia="宋体" w:cs="宋体"/>
                <w:bCs/>
                <w:sz w:val="18"/>
                <w:szCs w:val="18"/>
              </w:rPr>
            </w:pPr>
          </w:p>
        </w:tc>
        <w:tc>
          <w:tcPr>
            <w:tcW w:w="700" w:type="dxa"/>
            <w:tcBorders>
              <w:top w:val="single" w:color="auto" w:sz="4" w:space="0"/>
              <w:left w:val="single" w:color="auto" w:sz="4" w:space="0"/>
              <w:bottom w:val="single" w:color="auto" w:sz="4" w:space="0"/>
              <w:right w:val="single" w:color="auto" w:sz="4" w:space="0"/>
            </w:tcBorders>
            <w:vAlign w:val="center"/>
          </w:tcPr>
          <w:p w14:paraId="422B27AC">
            <w:pPr>
              <w:pStyle w:val="6"/>
              <w:snapToGrid/>
              <w:spacing w:line="360" w:lineRule="auto"/>
              <w:jc w:val="center"/>
              <w:rPr>
                <w:rFonts w:ascii="Times New Roman" w:hAnsi="Times New Roman"/>
                <w:bCs/>
                <w:sz w:val="18"/>
                <w:szCs w:val="18"/>
              </w:rPr>
            </w:pPr>
            <w:r>
              <w:rPr>
                <w:rFonts w:ascii="Times New Roman" w:hAnsi="Times New Roman"/>
                <w:bCs/>
                <w:sz w:val="18"/>
                <w:szCs w:val="18"/>
              </w:rPr>
              <w:t>4</w:t>
            </w:r>
          </w:p>
        </w:tc>
        <w:tc>
          <w:tcPr>
            <w:tcW w:w="2352" w:type="dxa"/>
            <w:tcBorders>
              <w:top w:val="single" w:color="auto" w:sz="4" w:space="0"/>
              <w:left w:val="single" w:color="auto" w:sz="4" w:space="0"/>
              <w:bottom w:val="single" w:color="auto" w:sz="4" w:space="0"/>
              <w:right w:val="single" w:color="auto" w:sz="4" w:space="0"/>
            </w:tcBorders>
            <w:vAlign w:val="center"/>
          </w:tcPr>
          <w:p w14:paraId="0C9DB8F8">
            <w:pPr>
              <w:pStyle w:val="6"/>
              <w:snapToGrid/>
              <w:spacing w:line="360" w:lineRule="auto"/>
              <w:jc w:val="center"/>
              <w:rPr>
                <w:rFonts w:ascii="Times New Roman" w:hAnsi="Times New Roman"/>
                <w:bCs/>
                <w:sz w:val="18"/>
                <w:szCs w:val="18"/>
              </w:rPr>
            </w:pPr>
            <w:r>
              <w:rPr>
                <w:rFonts w:hint="eastAsia" w:ascii="Times New Roman" w:hAnsi="Times New Roman"/>
                <w:bCs/>
                <w:sz w:val="18"/>
                <w:szCs w:val="18"/>
              </w:rPr>
              <w:t>固废基透水混凝土桩垂直度（</w:t>
            </w:r>
            <w:r>
              <w:rPr>
                <w:rFonts w:ascii="Times New Roman" w:hAnsi="Times New Roman"/>
                <w:bCs/>
                <w:sz w:val="18"/>
                <w:szCs w:val="18"/>
              </w:rPr>
              <w:t>%</w:t>
            </w:r>
            <w:r>
              <w:rPr>
                <w:rFonts w:hint="eastAsia" w:ascii="Times New Roman" w:hAnsi="Times New Roman"/>
                <w:bCs/>
                <w:sz w:val="18"/>
                <w:szCs w:val="18"/>
              </w:rPr>
              <w:t>）</w:t>
            </w:r>
          </w:p>
        </w:tc>
        <w:tc>
          <w:tcPr>
            <w:tcW w:w="1863" w:type="dxa"/>
            <w:tcBorders>
              <w:top w:val="single" w:color="auto" w:sz="4" w:space="0"/>
              <w:left w:val="single" w:color="auto" w:sz="4" w:space="0"/>
              <w:bottom w:val="single" w:color="auto" w:sz="4" w:space="0"/>
              <w:right w:val="single" w:color="auto" w:sz="4" w:space="0"/>
            </w:tcBorders>
            <w:vAlign w:val="center"/>
          </w:tcPr>
          <w:p w14:paraId="19CDC083">
            <w:pPr>
              <w:pStyle w:val="6"/>
              <w:snapToGrid/>
              <w:spacing w:line="360" w:lineRule="auto"/>
              <w:jc w:val="center"/>
              <w:rPr>
                <w:rFonts w:ascii="Times New Roman" w:hAnsi="Times New Roman"/>
                <w:bCs/>
                <w:sz w:val="18"/>
                <w:szCs w:val="18"/>
              </w:rPr>
            </w:pPr>
            <w:r>
              <w:rPr>
                <w:rFonts w:ascii="Times New Roman" w:hAnsi="Times New Roman"/>
                <w:bCs/>
                <w:sz w:val="18"/>
                <w:szCs w:val="18"/>
              </w:rPr>
              <w:t>1</w:t>
            </w:r>
          </w:p>
        </w:tc>
        <w:tc>
          <w:tcPr>
            <w:tcW w:w="2108" w:type="dxa"/>
            <w:tcBorders>
              <w:top w:val="single" w:color="auto" w:sz="4" w:space="0"/>
              <w:left w:val="single" w:color="auto" w:sz="4" w:space="0"/>
              <w:bottom w:val="single" w:color="auto" w:sz="4" w:space="0"/>
              <w:right w:val="single" w:color="auto" w:sz="12" w:space="0"/>
            </w:tcBorders>
            <w:vAlign w:val="center"/>
          </w:tcPr>
          <w:p w14:paraId="055F20D5">
            <w:pPr>
              <w:pStyle w:val="6"/>
              <w:snapToGrid/>
              <w:spacing w:line="360" w:lineRule="auto"/>
              <w:jc w:val="center"/>
              <w:rPr>
                <w:rFonts w:ascii="Times New Roman" w:hAnsi="Times New Roman"/>
                <w:bCs/>
                <w:sz w:val="18"/>
                <w:szCs w:val="18"/>
              </w:rPr>
            </w:pPr>
            <w:r>
              <w:rPr>
                <w:rFonts w:hint="eastAsia" w:ascii="Times New Roman" w:hAnsi="Times New Roman"/>
                <w:bCs/>
                <w:sz w:val="18"/>
                <w:szCs w:val="18"/>
              </w:rPr>
              <w:t>经纬仪</w:t>
            </w:r>
          </w:p>
        </w:tc>
      </w:tr>
      <w:tr w14:paraId="6FA683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403" w:type="dxa"/>
            <w:vMerge w:val="continue"/>
            <w:tcBorders>
              <w:top w:val="single" w:color="auto" w:sz="4" w:space="0"/>
              <w:left w:val="single" w:color="auto" w:sz="12" w:space="0"/>
              <w:bottom w:val="single" w:color="auto" w:sz="12" w:space="0"/>
              <w:right w:val="single" w:color="auto" w:sz="4" w:space="0"/>
            </w:tcBorders>
            <w:vAlign w:val="center"/>
          </w:tcPr>
          <w:p w14:paraId="6DE7950E">
            <w:pPr>
              <w:spacing w:line="360" w:lineRule="auto"/>
              <w:rPr>
                <w:rFonts w:ascii="宋体" w:hAnsi="宋体" w:eastAsia="宋体" w:cs="宋体"/>
                <w:bCs/>
                <w:sz w:val="18"/>
                <w:szCs w:val="18"/>
              </w:rPr>
            </w:pPr>
          </w:p>
        </w:tc>
        <w:tc>
          <w:tcPr>
            <w:tcW w:w="700" w:type="dxa"/>
            <w:tcBorders>
              <w:top w:val="single" w:color="auto" w:sz="4" w:space="0"/>
              <w:left w:val="single" w:color="auto" w:sz="4" w:space="0"/>
              <w:bottom w:val="single" w:color="auto" w:sz="4" w:space="0"/>
              <w:right w:val="single" w:color="auto" w:sz="4" w:space="0"/>
            </w:tcBorders>
            <w:vAlign w:val="center"/>
          </w:tcPr>
          <w:p w14:paraId="684E1CC4">
            <w:pPr>
              <w:pStyle w:val="6"/>
              <w:snapToGrid/>
              <w:spacing w:line="360" w:lineRule="auto"/>
              <w:jc w:val="center"/>
              <w:rPr>
                <w:rFonts w:ascii="Times New Roman" w:hAnsi="Times New Roman"/>
                <w:bCs/>
                <w:sz w:val="18"/>
                <w:szCs w:val="18"/>
              </w:rPr>
            </w:pPr>
            <w:r>
              <w:rPr>
                <w:rFonts w:ascii="Times New Roman" w:hAnsi="Times New Roman"/>
                <w:bCs/>
                <w:sz w:val="18"/>
                <w:szCs w:val="18"/>
              </w:rPr>
              <w:t>5</w:t>
            </w:r>
          </w:p>
        </w:tc>
        <w:tc>
          <w:tcPr>
            <w:tcW w:w="2352" w:type="dxa"/>
            <w:tcBorders>
              <w:top w:val="single" w:color="auto" w:sz="4" w:space="0"/>
              <w:left w:val="single" w:color="auto" w:sz="4" w:space="0"/>
              <w:bottom w:val="single" w:color="auto" w:sz="4" w:space="0"/>
              <w:right w:val="single" w:color="auto" w:sz="4" w:space="0"/>
            </w:tcBorders>
            <w:vAlign w:val="center"/>
          </w:tcPr>
          <w:p w14:paraId="17B26D96">
            <w:pPr>
              <w:pStyle w:val="6"/>
              <w:snapToGrid/>
              <w:spacing w:line="360" w:lineRule="auto"/>
              <w:jc w:val="center"/>
              <w:rPr>
                <w:rFonts w:ascii="Times New Roman" w:hAnsi="Times New Roman"/>
                <w:bCs/>
                <w:sz w:val="18"/>
                <w:szCs w:val="18"/>
              </w:rPr>
            </w:pPr>
            <w:r>
              <w:rPr>
                <w:rFonts w:hint="eastAsia" w:ascii="Times New Roman" w:hAnsi="Times New Roman"/>
                <w:bCs/>
                <w:sz w:val="18"/>
                <w:szCs w:val="18"/>
              </w:rPr>
              <w:t>桩顶标高（</w:t>
            </w:r>
            <w:r>
              <w:rPr>
                <w:rFonts w:ascii="Times New Roman" w:hAnsi="Times New Roman"/>
                <w:bCs/>
                <w:sz w:val="18"/>
                <w:szCs w:val="18"/>
              </w:rPr>
              <w:t>mm</w:t>
            </w:r>
            <w:r>
              <w:rPr>
                <w:rFonts w:hint="eastAsia" w:ascii="Times New Roman" w:hAnsi="Times New Roman"/>
                <w:bCs/>
                <w:sz w:val="18"/>
                <w:szCs w:val="18"/>
              </w:rPr>
              <w:t>）</w:t>
            </w:r>
          </w:p>
        </w:tc>
        <w:tc>
          <w:tcPr>
            <w:tcW w:w="1863" w:type="dxa"/>
            <w:tcBorders>
              <w:top w:val="single" w:color="auto" w:sz="4" w:space="0"/>
              <w:left w:val="single" w:color="auto" w:sz="4" w:space="0"/>
              <w:bottom w:val="single" w:color="auto" w:sz="4" w:space="0"/>
              <w:right w:val="single" w:color="auto" w:sz="4" w:space="0"/>
            </w:tcBorders>
            <w:vAlign w:val="center"/>
          </w:tcPr>
          <w:p w14:paraId="3322D9ED">
            <w:pPr>
              <w:pStyle w:val="6"/>
              <w:snapToGrid/>
              <w:spacing w:line="360" w:lineRule="auto"/>
              <w:jc w:val="center"/>
              <w:rPr>
                <w:rFonts w:ascii="Times New Roman" w:hAnsi="Times New Roman"/>
                <w:bCs/>
                <w:sz w:val="18"/>
                <w:szCs w:val="18"/>
              </w:rPr>
            </w:pPr>
            <w:r>
              <w:rPr>
                <w:rFonts w:ascii="Times New Roman" w:hAnsi="Times New Roman"/>
                <w:bCs/>
                <w:sz w:val="18"/>
                <w:szCs w:val="18"/>
              </w:rPr>
              <w:t>±50</w:t>
            </w:r>
          </w:p>
        </w:tc>
        <w:tc>
          <w:tcPr>
            <w:tcW w:w="2108" w:type="dxa"/>
            <w:tcBorders>
              <w:top w:val="single" w:color="auto" w:sz="4" w:space="0"/>
              <w:left w:val="single" w:color="auto" w:sz="4" w:space="0"/>
              <w:bottom w:val="single" w:color="auto" w:sz="4" w:space="0"/>
              <w:right w:val="single" w:color="auto" w:sz="12" w:space="0"/>
            </w:tcBorders>
            <w:vAlign w:val="center"/>
          </w:tcPr>
          <w:p w14:paraId="5B0F290B">
            <w:pPr>
              <w:pStyle w:val="6"/>
              <w:snapToGrid/>
              <w:spacing w:line="360" w:lineRule="auto"/>
              <w:jc w:val="center"/>
              <w:rPr>
                <w:rFonts w:ascii="Times New Roman" w:hAnsi="Times New Roman"/>
                <w:bCs/>
                <w:sz w:val="18"/>
                <w:szCs w:val="18"/>
              </w:rPr>
            </w:pPr>
            <w:r>
              <w:rPr>
                <w:rFonts w:hint="eastAsia" w:ascii="Times New Roman" w:hAnsi="Times New Roman"/>
                <w:bCs/>
                <w:sz w:val="18"/>
                <w:szCs w:val="18"/>
              </w:rPr>
              <w:t>水准仪</w:t>
            </w:r>
          </w:p>
        </w:tc>
      </w:tr>
      <w:tr w14:paraId="3D7327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403" w:type="dxa"/>
            <w:vMerge w:val="continue"/>
            <w:tcBorders>
              <w:top w:val="single" w:color="auto" w:sz="4" w:space="0"/>
              <w:left w:val="single" w:color="auto" w:sz="12" w:space="0"/>
              <w:bottom w:val="single" w:color="auto" w:sz="12" w:space="0"/>
              <w:right w:val="single" w:color="auto" w:sz="4" w:space="0"/>
            </w:tcBorders>
            <w:vAlign w:val="center"/>
          </w:tcPr>
          <w:p w14:paraId="622021BE">
            <w:pPr>
              <w:spacing w:line="360" w:lineRule="auto"/>
              <w:rPr>
                <w:rFonts w:ascii="宋体" w:hAnsi="宋体" w:eastAsia="宋体" w:cs="宋体"/>
                <w:bCs/>
                <w:sz w:val="18"/>
                <w:szCs w:val="18"/>
              </w:rPr>
            </w:pPr>
          </w:p>
        </w:tc>
        <w:tc>
          <w:tcPr>
            <w:tcW w:w="700" w:type="dxa"/>
            <w:tcBorders>
              <w:top w:val="single" w:color="auto" w:sz="4" w:space="0"/>
              <w:left w:val="single" w:color="auto" w:sz="4" w:space="0"/>
              <w:bottom w:val="single" w:color="auto" w:sz="4" w:space="0"/>
              <w:right w:val="single" w:color="auto" w:sz="4" w:space="0"/>
            </w:tcBorders>
            <w:vAlign w:val="center"/>
          </w:tcPr>
          <w:p w14:paraId="05BB5F9A">
            <w:pPr>
              <w:pStyle w:val="6"/>
              <w:snapToGrid/>
              <w:spacing w:line="360" w:lineRule="auto"/>
              <w:jc w:val="center"/>
              <w:rPr>
                <w:rFonts w:ascii="Times New Roman" w:hAnsi="Times New Roman"/>
                <w:bCs/>
                <w:sz w:val="18"/>
                <w:szCs w:val="18"/>
              </w:rPr>
            </w:pPr>
            <w:r>
              <w:rPr>
                <w:rFonts w:ascii="Times New Roman" w:hAnsi="Times New Roman"/>
                <w:bCs/>
                <w:sz w:val="18"/>
                <w:szCs w:val="18"/>
              </w:rPr>
              <w:t>6</w:t>
            </w:r>
          </w:p>
        </w:tc>
        <w:tc>
          <w:tcPr>
            <w:tcW w:w="2352" w:type="dxa"/>
            <w:tcBorders>
              <w:top w:val="single" w:color="auto" w:sz="4" w:space="0"/>
              <w:left w:val="single" w:color="auto" w:sz="4" w:space="0"/>
              <w:bottom w:val="single" w:color="auto" w:sz="4" w:space="0"/>
              <w:right w:val="single" w:color="auto" w:sz="4" w:space="0"/>
            </w:tcBorders>
            <w:vAlign w:val="center"/>
          </w:tcPr>
          <w:p w14:paraId="004F47CE">
            <w:pPr>
              <w:pStyle w:val="6"/>
              <w:snapToGrid/>
              <w:spacing w:line="360" w:lineRule="auto"/>
              <w:jc w:val="center"/>
              <w:rPr>
                <w:rFonts w:ascii="Times New Roman" w:hAnsi="Times New Roman"/>
                <w:bCs/>
                <w:sz w:val="18"/>
                <w:szCs w:val="18"/>
              </w:rPr>
            </w:pPr>
            <w:r>
              <w:rPr>
                <w:rFonts w:hint="eastAsia" w:ascii="Times New Roman" w:hAnsi="Times New Roman"/>
                <w:bCs/>
                <w:sz w:val="18"/>
                <w:szCs w:val="18"/>
              </w:rPr>
              <w:t>褥垫层每层填料厚度</w:t>
            </w:r>
          </w:p>
        </w:tc>
        <w:tc>
          <w:tcPr>
            <w:tcW w:w="1863" w:type="dxa"/>
            <w:tcBorders>
              <w:top w:val="single" w:color="auto" w:sz="4" w:space="0"/>
              <w:left w:val="single" w:color="auto" w:sz="4" w:space="0"/>
              <w:bottom w:val="single" w:color="auto" w:sz="4" w:space="0"/>
              <w:right w:val="single" w:color="auto" w:sz="4" w:space="0"/>
            </w:tcBorders>
            <w:vAlign w:val="center"/>
          </w:tcPr>
          <w:p w14:paraId="7C82476E">
            <w:pPr>
              <w:pStyle w:val="6"/>
              <w:snapToGrid/>
              <w:spacing w:line="360" w:lineRule="auto"/>
              <w:jc w:val="center"/>
              <w:rPr>
                <w:rFonts w:ascii="Times New Roman" w:hAnsi="Times New Roman"/>
                <w:bCs/>
                <w:sz w:val="18"/>
                <w:szCs w:val="18"/>
              </w:rPr>
            </w:pPr>
            <w:r>
              <w:rPr>
                <w:rFonts w:hint="eastAsia" w:ascii="Times New Roman" w:hAnsi="Times New Roman"/>
                <w:bCs/>
                <w:sz w:val="18"/>
                <w:szCs w:val="18"/>
              </w:rPr>
              <w:t>按施工组织设计要求</w:t>
            </w:r>
          </w:p>
        </w:tc>
        <w:tc>
          <w:tcPr>
            <w:tcW w:w="2108" w:type="dxa"/>
            <w:tcBorders>
              <w:top w:val="single" w:color="auto" w:sz="4" w:space="0"/>
              <w:left w:val="single" w:color="auto" w:sz="4" w:space="0"/>
              <w:bottom w:val="single" w:color="auto" w:sz="4" w:space="0"/>
              <w:right w:val="single" w:color="auto" w:sz="12" w:space="0"/>
            </w:tcBorders>
            <w:vAlign w:val="center"/>
          </w:tcPr>
          <w:p w14:paraId="2CFB3D80">
            <w:pPr>
              <w:pStyle w:val="6"/>
              <w:snapToGrid/>
              <w:spacing w:line="360" w:lineRule="auto"/>
              <w:jc w:val="center"/>
              <w:rPr>
                <w:rFonts w:ascii="Times New Roman" w:hAnsi="Times New Roman"/>
                <w:bCs/>
                <w:sz w:val="18"/>
                <w:szCs w:val="18"/>
              </w:rPr>
            </w:pPr>
            <w:r>
              <w:rPr>
                <w:rFonts w:hint="eastAsia" w:ascii="Times New Roman" w:hAnsi="Times New Roman"/>
                <w:bCs/>
                <w:sz w:val="18"/>
                <w:szCs w:val="18"/>
              </w:rPr>
              <w:t>查施工记录</w:t>
            </w:r>
          </w:p>
        </w:tc>
      </w:tr>
      <w:tr w14:paraId="612FD4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403" w:type="dxa"/>
            <w:vMerge w:val="continue"/>
            <w:tcBorders>
              <w:top w:val="single" w:color="auto" w:sz="4" w:space="0"/>
              <w:left w:val="single" w:color="auto" w:sz="12" w:space="0"/>
              <w:bottom w:val="single" w:color="auto" w:sz="12" w:space="0"/>
              <w:right w:val="single" w:color="auto" w:sz="4" w:space="0"/>
            </w:tcBorders>
            <w:vAlign w:val="center"/>
          </w:tcPr>
          <w:p w14:paraId="05ABFA21">
            <w:pPr>
              <w:spacing w:line="360" w:lineRule="auto"/>
              <w:rPr>
                <w:rFonts w:ascii="宋体" w:hAnsi="宋体" w:eastAsia="宋体" w:cs="宋体"/>
                <w:bCs/>
                <w:sz w:val="18"/>
                <w:szCs w:val="18"/>
              </w:rPr>
            </w:pPr>
          </w:p>
        </w:tc>
        <w:tc>
          <w:tcPr>
            <w:tcW w:w="700" w:type="dxa"/>
            <w:tcBorders>
              <w:top w:val="single" w:color="auto" w:sz="4" w:space="0"/>
              <w:left w:val="single" w:color="auto" w:sz="4" w:space="0"/>
              <w:bottom w:val="single" w:color="auto" w:sz="12" w:space="0"/>
              <w:right w:val="single" w:color="auto" w:sz="4" w:space="0"/>
            </w:tcBorders>
            <w:vAlign w:val="center"/>
          </w:tcPr>
          <w:p w14:paraId="31A77046">
            <w:pPr>
              <w:pStyle w:val="6"/>
              <w:snapToGrid/>
              <w:spacing w:line="360" w:lineRule="auto"/>
              <w:jc w:val="center"/>
              <w:rPr>
                <w:rFonts w:ascii="Times New Roman" w:hAnsi="Times New Roman"/>
                <w:bCs/>
                <w:sz w:val="18"/>
                <w:szCs w:val="18"/>
              </w:rPr>
            </w:pPr>
            <w:r>
              <w:rPr>
                <w:rFonts w:ascii="Times New Roman" w:hAnsi="Times New Roman"/>
                <w:bCs/>
                <w:sz w:val="18"/>
                <w:szCs w:val="18"/>
              </w:rPr>
              <w:t>7</w:t>
            </w:r>
          </w:p>
        </w:tc>
        <w:tc>
          <w:tcPr>
            <w:tcW w:w="2352" w:type="dxa"/>
            <w:tcBorders>
              <w:top w:val="single" w:color="auto" w:sz="4" w:space="0"/>
              <w:left w:val="single" w:color="auto" w:sz="4" w:space="0"/>
              <w:bottom w:val="single" w:color="auto" w:sz="12" w:space="0"/>
              <w:right w:val="single" w:color="auto" w:sz="4" w:space="0"/>
            </w:tcBorders>
            <w:vAlign w:val="center"/>
          </w:tcPr>
          <w:p w14:paraId="7F8AEE50">
            <w:pPr>
              <w:pStyle w:val="6"/>
              <w:snapToGrid/>
              <w:spacing w:line="360" w:lineRule="auto"/>
              <w:jc w:val="center"/>
              <w:rPr>
                <w:rFonts w:ascii="Times New Roman" w:hAnsi="Times New Roman"/>
                <w:bCs/>
                <w:sz w:val="18"/>
                <w:szCs w:val="18"/>
              </w:rPr>
            </w:pPr>
            <w:r>
              <w:rPr>
                <w:rFonts w:hint="eastAsia" w:ascii="Times New Roman" w:hAnsi="Times New Roman"/>
                <w:bCs/>
                <w:sz w:val="18"/>
                <w:szCs w:val="18"/>
              </w:rPr>
              <w:t>褥垫层每层填料压实系数</w:t>
            </w:r>
          </w:p>
        </w:tc>
        <w:tc>
          <w:tcPr>
            <w:tcW w:w="1863" w:type="dxa"/>
            <w:tcBorders>
              <w:top w:val="single" w:color="auto" w:sz="4" w:space="0"/>
              <w:left w:val="single" w:color="auto" w:sz="4" w:space="0"/>
              <w:bottom w:val="single" w:color="auto" w:sz="12" w:space="0"/>
              <w:right w:val="single" w:color="auto" w:sz="4" w:space="0"/>
            </w:tcBorders>
            <w:vAlign w:val="center"/>
          </w:tcPr>
          <w:p w14:paraId="0FE57ECF">
            <w:pPr>
              <w:pStyle w:val="6"/>
              <w:snapToGrid/>
              <w:spacing w:line="360" w:lineRule="auto"/>
              <w:rPr>
                <w:rFonts w:ascii="Times New Roman" w:hAnsi="Times New Roman"/>
                <w:b/>
                <w:bCs/>
                <w:sz w:val="18"/>
                <w:szCs w:val="18"/>
              </w:rPr>
            </w:pPr>
            <w:r>
              <w:rPr>
                <w:rFonts w:hint="eastAsia" w:ascii="Times New Roman" w:hAnsi="Times New Roman"/>
                <w:bCs/>
                <w:sz w:val="18"/>
                <w:szCs w:val="18"/>
              </w:rPr>
              <w:t>按施工组织设计要求</w:t>
            </w:r>
          </w:p>
        </w:tc>
        <w:tc>
          <w:tcPr>
            <w:tcW w:w="2108" w:type="dxa"/>
            <w:tcBorders>
              <w:top w:val="single" w:color="auto" w:sz="4" w:space="0"/>
              <w:left w:val="single" w:color="auto" w:sz="4" w:space="0"/>
              <w:bottom w:val="single" w:color="auto" w:sz="12" w:space="0"/>
              <w:right w:val="single" w:color="auto" w:sz="12" w:space="0"/>
            </w:tcBorders>
            <w:vAlign w:val="center"/>
          </w:tcPr>
          <w:p w14:paraId="723E7588">
            <w:pPr>
              <w:pStyle w:val="6"/>
              <w:snapToGrid/>
              <w:spacing w:line="360" w:lineRule="auto"/>
              <w:jc w:val="center"/>
              <w:rPr>
                <w:rFonts w:ascii="Times New Roman" w:hAnsi="Times New Roman"/>
                <w:bCs/>
                <w:sz w:val="18"/>
                <w:szCs w:val="18"/>
              </w:rPr>
            </w:pPr>
            <w:r>
              <w:rPr>
                <w:rFonts w:hint="eastAsia" w:ascii="Times New Roman" w:hAnsi="Times New Roman"/>
                <w:bCs/>
                <w:sz w:val="18"/>
                <w:szCs w:val="18"/>
              </w:rPr>
              <w:t>查施工记录</w:t>
            </w:r>
          </w:p>
        </w:tc>
      </w:tr>
    </w:tbl>
    <w:p w14:paraId="02F0450D">
      <w:pPr>
        <w:widowControl/>
        <w:jc w:val="left"/>
        <w:rPr>
          <w:rFonts w:ascii="Times New Roman" w:hAnsi="Times New Roman" w:eastAsia="宋体" w:cs="Times New Roman"/>
          <w:b/>
          <w:bCs/>
          <w:sz w:val="28"/>
          <w:szCs w:val="28"/>
        </w:rPr>
      </w:pPr>
      <w:r>
        <w:rPr>
          <w:rFonts w:ascii="Times New Roman" w:hAnsi="Times New Roman" w:eastAsia="宋体" w:cs="Times New Roman"/>
          <w:b/>
          <w:bCs/>
          <w:sz w:val="28"/>
          <w:szCs w:val="28"/>
        </w:rPr>
        <w:br w:type="page"/>
      </w:r>
    </w:p>
    <w:p w14:paraId="5695A43E">
      <w:pPr>
        <w:pStyle w:val="2"/>
        <w:spacing w:before="0" w:after="0" w:line="360" w:lineRule="auto"/>
        <w:jc w:val="center"/>
        <w:rPr>
          <w:rFonts w:ascii="Times New Roman" w:hAnsi="Times New Roman" w:eastAsia="宋体" w:cs="Times New Roman"/>
          <w:sz w:val="30"/>
          <w:szCs w:val="28"/>
        </w:rPr>
      </w:pPr>
      <w:bookmarkStart w:id="153" w:name="_Toc143434563"/>
      <w:bookmarkStart w:id="154" w:name="_Toc614"/>
      <w:r>
        <w:rPr>
          <w:rFonts w:hint="eastAsia" w:ascii="Times New Roman" w:hAnsi="Times New Roman" w:eastAsia="宋体" w:cs="Times New Roman"/>
          <w:sz w:val="30"/>
          <w:szCs w:val="28"/>
        </w:rPr>
        <w:t xml:space="preserve">附录E </w:t>
      </w:r>
      <w:r>
        <w:rPr>
          <w:rFonts w:ascii="Times New Roman" w:hAnsi="Times New Roman" w:eastAsia="宋体" w:cs="Times New Roman"/>
          <w:sz w:val="30"/>
          <w:szCs w:val="28"/>
        </w:rPr>
        <w:t xml:space="preserve"> </w:t>
      </w:r>
      <w:r>
        <w:rPr>
          <w:rFonts w:hint="eastAsia" w:ascii="Times New Roman" w:hAnsi="Times New Roman" w:eastAsia="宋体" w:cs="Times New Roman"/>
          <w:sz w:val="30"/>
          <w:szCs w:val="28"/>
        </w:rPr>
        <w:t>施工后质量检验标准</w:t>
      </w:r>
      <w:bookmarkEnd w:id="153"/>
      <w:bookmarkStart w:id="155" w:name="_Toc24269"/>
      <w:r>
        <w:rPr>
          <w:rFonts w:ascii="Times New Roman" w:hAnsi="Times New Roman" w:eastAsia="宋体" w:cs="Times New Roman"/>
          <w:sz w:val="30"/>
          <w:szCs w:val="28"/>
        </w:rPr>
        <w:fldChar w:fldCharType="begin"/>
      </w:r>
      <w:r>
        <w:rPr>
          <w:rFonts w:ascii="Times New Roman" w:hAnsi="Times New Roman" w:eastAsia="宋体" w:cs="Times New Roman"/>
          <w:sz w:val="30"/>
          <w:szCs w:val="28"/>
        </w:rPr>
        <w:instrText xml:space="preserve"> </w:instrText>
      </w:r>
      <w:r>
        <w:rPr>
          <w:rFonts w:hint="eastAsia" w:ascii="Times New Roman" w:hAnsi="Times New Roman" w:eastAsia="宋体" w:cs="Times New Roman"/>
          <w:sz w:val="30"/>
          <w:szCs w:val="28"/>
        </w:rPr>
        <w:instrText xml:space="preserve">TC  "</w:instrText>
      </w:r>
      <w:bookmarkStart w:id="156" w:name="_Toc143434564"/>
      <w:r>
        <w:rPr>
          <w:rFonts w:hint="eastAsia" w:ascii="Times New Roman" w:hAnsi="Times New Roman" w:eastAsia="宋体" w:cs="Times New Roman"/>
          <w:sz w:val="30"/>
          <w:szCs w:val="28"/>
        </w:rPr>
        <w:instrText xml:space="preserve">Appendix E </w:instrText>
      </w:r>
      <w:r>
        <w:rPr>
          <w:rFonts w:ascii="Times New Roman" w:hAnsi="Times New Roman" w:eastAsia="宋体" w:cs="Times New Roman"/>
          <w:sz w:val="30"/>
          <w:szCs w:val="28"/>
        </w:rPr>
        <w:instrText xml:space="preserve"> </w:instrText>
      </w:r>
      <w:r>
        <w:rPr>
          <w:rFonts w:hint="eastAsia" w:ascii="Times New Roman" w:hAnsi="Times New Roman" w:eastAsia="宋体" w:cs="Times New Roman"/>
          <w:sz w:val="30"/>
          <w:szCs w:val="28"/>
        </w:rPr>
        <w:instrText xml:space="preserve">Standards for Quality Inspection After Construction</w:instrText>
      </w:r>
      <w:bookmarkEnd w:id="156"/>
      <w:r>
        <w:rPr>
          <w:rFonts w:hint="eastAsia" w:ascii="Times New Roman" w:hAnsi="Times New Roman" w:eastAsia="宋体" w:cs="Times New Roman"/>
          <w:sz w:val="30"/>
          <w:szCs w:val="28"/>
        </w:rPr>
        <w:instrText xml:space="preserve">" \l 1</w:instrText>
      </w:r>
      <w:r>
        <w:rPr>
          <w:rFonts w:ascii="Times New Roman" w:hAnsi="Times New Roman" w:eastAsia="宋体" w:cs="Times New Roman"/>
          <w:sz w:val="30"/>
          <w:szCs w:val="28"/>
        </w:rPr>
        <w:instrText xml:space="preserve"> </w:instrText>
      </w:r>
      <w:r>
        <w:rPr>
          <w:rFonts w:ascii="Times New Roman" w:hAnsi="Times New Roman" w:eastAsia="宋体" w:cs="Times New Roman"/>
          <w:sz w:val="30"/>
          <w:szCs w:val="28"/>
        </w:rPr>
        <w:fldChar w:fldCharType="end"/>
      </w:r>
      <w:bookmarkEnd w:id="154"/>
      <w:bookmarkEnd w:id="155"/>
    </w:p>
    <w:p w14:paraId="45CAB1EC">
      <w:pPr>
        <w:pStyle w:val="6"/>
        <w:snapToGrid/>
        <w:spacing w:line="360" w:lineRule="auto"/>
        <w:jc w:val="center"/>
        <w:rPr>
          <w:rFonts w:ascii="宋体" w:hAnsi="宋体" w:cs="宋体"/>
          <w:b/>
          <w:bCs/>
          <w:szCs w:val="21"/>
        </w:rPr>
      </w:pPr>
      <w:r>
        <w:rPr>
          <w:rFonts w:hint="eastAsia" w:ascii="宋体" w:hAnsi="宋体" w:cs="宋体"/>
          <w:b/>
          <w:szCs w:val="21"/>
          <w:lang w:val="en-US" w:eastAsia="zh-CN"/>
        </w:rPr>
        <w:t>固废基</w:t>
      </w:r>
      <w:r>
        <w:rPr>
          <w:rFonts w:hint="eastAsia" w:ascii="宋体" w:hAnsi="宋体" w:cs="宋体"/>
          <w:b/>
          <w:szCs w:val="21"/>
        </w:rPr>
        <w:t>透水混凝土桩</w:t>
      </w:r>
      <w:r>
        <w:rPr>
          <w:rFonts w:hint="eastAsia" w:ascii="宋体" w:hAnsi="宋体" w:cs="宋体"/>
          <w:b/>
          <w:bCs/>
          <w:szCs w:val="21"/>
        </w:rPr>
        <w:t>施工后质量检验标准表</w:t>
      </w: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697"/>
        <w:gridCol w:w="2109"/>
        <w:gridCol w:w="2110"/>
        <w:gridCol w:w="2110"/>
      </w:tblGrid>
      <w:tr w14:paraId="106548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400" w:type="dxa"/>
            <w:tcBorders>
              <w:top w:val="single" w:color="auto" w:sz="12" w:space="0"/>
              <w:left w:val="single" w:color="auto" w:sz="12" w:space="0"/>
              <w:bottom w:val="single" w:color="auto" w:sz="4" w:space="0"/>
              <w:right w:val="single" w:color="auto" w:sz="4" w:space="0"/>
            </w:tcBorders>
            <w:vAlign w:val="center"/>
          </w:tcPr>
          <w:p w14:paraId="0C187B96">
            <w:pPr>
              <w:pStyle w:val="6"/>
              <w:snapToGrid/>
              <w:spacing w:line="360" w:lineRule="auto"/>
              <w:jc w:val="center"/>
              <w:rPr>
                <w:rFonts w:ascii="宋体" w:hAnsi="宋体" w:cs="宋体"/>
                <w:bCs/>
                <w:sz w:val="18"/>
                <w:szCs w:val="18"/>
              </w:rPr>
            </w:pPr>
            <w:r>
              <w:rPr>
                <w:rFonts w:hint="eastAsia" w:ascii="宋体" w:hAnsi="宋体" w:cs="宋体"/>
                <w:bCs/>
                <w:sz w:val="18"/>
                <w:szCs w:val="18"/>
              </w:rPr>
              <w:t>项</w:t>
            </w:r>
          </w:p>
        </w:tc>
        <w:tc>
          <w:tcPr>
            <w:tcW w:w="697" w:type="dxa"/>
            <w:tcBorders>
              <w:top w:val="single" w:color="auto" w:sz="12" w:space="0"/>
              <w:left w:val="single" w:color="auto" w:sz="4" w:space="0"/>
              <w:bottom w:val="single" w:color="auto" w:sz="4" w:space="0"/>
              <w:right w:val="single" w:color="auto" w:sz="4" w:space="0"/>
            </w:tcBorders>
            <w:vAlign w:val="center"/>
          </w:tcPr>
          <w:p w14:paraId="2249DC98">
            <w:pPr>
              <w:pStyle w:val="6"/>
              <w:snapToGrid/>
              <w:spacing w:line="360" w:lineRule="auto"/>
              <w:jc w:val="center"/>
              <w:rPr>
                <w:rFonts w:ascii="宋体" w:hAnsi="宋体" w:cs="宋体"/>
                <w:bCs/>
                <w:sz w:val="18"/>
                <w:szCs w:val="18"/>
              </w:rPr>
            </w:pPr>
            <w:r>
              <w:rPr>
                <w:rFonts w:hint="eastAsia" w:ascii="宋体" w:hAnsi="宋体" w:cs="宋体"/>
                <w:bCs/>
                <w:sz w:val="18"/>
                <w:szCs w:val="18"/>
              </w:rPr>
              <w:t>序</w:t>
            </w:r>
          </w:p>
        </w:tc>
        <w:tc>
          <w:tcPr>
            <w:tcW w:w="2109" w:type="dxa"/>
            <w:tcBorders>
              <w:top w:val="single" w:color="auto" w:sz="12" w:space="0"/>
              <w:left w:val="single" w:color="auto" w:sz="4" w:space="0"/>
              <w:bottom w:val="single" w:color="auto" w:sz="4" w:space="0"/>
              <w:right w:val="single" w:color="auto" w:sz="4" w:space="0"/>
            </w:tcBorders>
            <w:vAlign w:val="center"/>
          </w:tcPr>
          <w:p w14:paraId="06A0886B">
            <w:pPr>
              <w:pStyle w:val="6"/>
              <w:snapToGrid/>
              <w:spacing w:line="360" w:lineRule="auto"/>
              <w:jc w:val="center"/>
              <w:rPr>
                <w:rFonts w:ascii="宋体" w:hAnsi="宋体" w:cs="宋体"/>
                <w:bCs/>
                <w:sz w:val="18"/>
                <w:szCs w:val="18"/>
              </w:rPr>
            </w:pPr>
            <w:r>
              <w:rPr>
                <w:rFonts w:hint="eastAsia" w:ascii="宋体" w:hAnsi="宋体" w:cs="宋体"/>
                <w:bCs/>
                <w:sz w:val="18"/>
                <w:szCs w:val="18"/>
              </w:rPr>
              <w:t>检查项目</w:t>
            </w:r>
          </w:p>
        </w:tc>
        <w:tc>
          <w:tcPr>
            <w:tcW w:w="2110" w:type="dxa"/>
            <w:tcBorders>
              <w:top w:val="single" w:color="auto" w:sz="12" w:space="0"/>
              <w:left w:val="single" w:color="auto" w:sz="4" w:space="0"/>
              <w:bottom w:val="single" w:color="auto" w:sz="4" w:space="0"/>
              <w:right w:val="single" w:color="auto" w:sz="4" w:space="0"/>
            </w:tcBorders>
            <w:vAlign w:val="center"/>
          </w:tcPr>
          <w:p w14:paraId="579E1223">
            <w:pPr>
              <w:pStyle w:val="6"/>
              <w:snapToGrid/>
              <w:spacing w:line="360" w:lineRule="auto"/>
              <w:jc w:val="center"/>
              <w:rPr>
                <w:rFonts w:ascii="宋体" w:hAnsi="宋体" w:cs="宋体"/>
                <w:bCs/>
                <w:sz w:val="18"/>
                <w:szCs w:val="18"/>
              </w:rPr>
            </w:pPr>
            <w:r>
              <w:rPr>
                <w:rFonts w:hint="eastAsia" w:ascii="宋体" w:hAnsi="宋体" w:cs="宋体"/>
                <w:bCs/>
                <w:sz w:val="18"/>
                <w:szCs w:val="18"/>
              </w:rPr>
              <w:t>允许偏差或允许值</w:t>
            </w:r>
          </w:p>
        </w:tc>
        <w:tc>
          <w:tcPr>
            <w:tcW w:w="2110" w:type="dxa"/>
            <w:tcBorders>
              <w:top w:val="single" w:color="auto" w:sz="12" w:space="0"/>
              <w:left w:val="single" w:color="auto" w:sz="4" w:space="0"/>
              <w:bottom w:val="single" w:color="auto" w:sz="4" w:space="0"/>
              <w:right w:val="single" w:color="auto" w:sz="12" w:space="0"/>
            </w:tcBorders>
            <w:vAlign w:val="center"/>
          </w:tcPr>
          <w:p w14:paraId="662ABB6E">
            <w:pPr>
              <w:pStyle w:val="6"/>
              <w:snapToGrid/>
              <w:spacing w:line="360" w:lineRule="auto"/>
              <w:jc w:val="center"/>
              <w:rPr>
                <w:rFonts w:ascii="宋体" w:hAnsi="宋体" w:cs="宋体"/>
                <w:bCs/>
                <w:sz w:val="18"/>
                <w:szCs w:val="18"/>
              </w:rPr>
            </w:pPr>
            <w:r>
              <w:rPr>
                <w:rFonts w:hint="eastAsia" w:ascii="宋体" w:hAnsi="宋体" w:cs="宋体"/>
                <w:bCs/>
                <w:sz w:val="18"/>
                <w:szCs w:val="18"/>
              </w:rPr>
              <w:t>检验方法</w:t>
            </w:r>
          </w:p>
        </w:tc>
      </w:tr>
      <w:tr w14:paraId="40ED97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400" w:type="dxa"/>
            <w:vMerge w:val="restart"/>
            <w:tcBorders>
              <w:top w:val="single" w:color="auto" w:sz="4" w:space="0"/>
              <w:left w:val="single" w:color="auto" w:sz="12" w:space="0"/>
              <w:bottom w:val="single" w:color="auto" w:sz="4" w:space="0"/>
              <w:right w:val="single" w:color="auto" w:sz="4" w:space="0"/>
            </w:tcBorders>
            <w:vAlign w:val="center"/>
          </w:tcPr>
          <w:p w14:paraId="18945812">
            <w:pPr>
              <w:pStyle w:val="6"/>
              <w:snapToGrid/>
              <w:spacing w:line="360" w:lineRule="auto"/>
              <w:jc w:val="center"/>
              <w:rPr>
                <w:rFonts w:ascii="宋体" w:hAnsi="宋体" w:cs="宋体"/>
                <w:bCs/>
                <w:sz w:val="18"/>
                <w:szCs w:val="18"/>
              </w:rPr>
            </w:pPr>
            <w:r>
              <w:rPr>
                <w:rFonts w:hint="eastAsia" w:ascii="宋体" w:hAnsi="宋体" w:cs="宋体"/>
                <w:bCs/>
                <w:sz w:val="18"/>
                <w:szCs w:val="18"/>
              </w:rPr>
              <w:t>主控项目</w:t>
            </w:r>
          </w:p>
        </w:tc>
        <w:tc>
          <w:tcPr>
            <w:tcW w:w="697" w:type="dxa"/>
            <w:tcBorders>
              <w:top w:val="single" w:color="auto" w:sz="4" w:space="0"/>
              <w:left w:val="single" w:color="auto" w:sz="4" w:space="0"/>
              <w:bottom w:val="single" w:color="auto" w:sz="4" w:space="0"/>
              <w:right w:val="single" w:color="auto" w:sz="4" w:space="0"/>
            </w:tcBorders>
            <w:vAlign w:val="center"/>
          </w:tcPr>
          <w:p w14:paraId="0E035BB2">
            <w:pPr>
              <w:pStyle w:val="6"/>
              <w:snapToGrid/>
              <w:spacing w:line="360" w:lineRule="auto"/>
              <w:jc w:val="center"/>
              <w:rPr>
                <w:rFonts w:ascii="Times New Roman" w:hAnsi="Times New Roman"/>
                <w:bCs/>
                <w:sz w:val="18"/>
                <w:szCs w:val="18"/>
              </w:rPr>
            </w:pPr>
            <w:r>
              <w:rPr>
                <w:rFonts w:ascii="Times New Roman" w:hAnsi="Times New Roman"/>
                <w:bCs/>
                <w:sz w:val="18"/>
                <w:szCs w:val="18"/>
              </w:rPr>
              <w:t>1</w:t>
            </w:r>
          </w:p>
        </w:tc>
        <w:tc>
          <w:tcPr>
            <w:tcW w:w="2109" w:type="dxa"/>
            <w:tcBorders>
              <w:top w:val="single" w:color="auto" w:sz="4" w:space="0"/>
              <w:left w:val="single" w:color="auto" w:sz="4" w:space="0"/>
              <w:bottom w:val="single" w:color="auto" w:sz="4" w:space="0"/>
              <w:right w:val="single" w:color="auto" w:sz="4" w:space="0"/>
            </w:tcBorders>
            <w:vAlign w:val="center"/>
          </w:tcPr>
          <w:p w14:paraId="31E17523">
            <w:pPr>
              <w:pStyle w:val="6"/>
              <w:snapToGrid/>
              <w:spacing w:line="360" w:lineRule="auto"/>
              <w:jc w:val="center"/>
              <w:rPr>
                <w:rFonts w:ascii="Times New Roman" w:hAnsi="Times New Roman"/>
                <w:bCs/>
                <w:sz w:val="18"/>
                <w:szCs w:val="18"/>
              </w:rPr>
            </w:pPr>
            <w:r>
              <w:rPr>
                <w:rFonts w:hint="eastAsia" w:ascii="Times New Roman" w:hAnsi="Times New Roman"/>
                <w:bCs/>
                <w:sz w:val="18"/>
                <w:szCs w:val="18"/>
              </w:rPr>
              <w:t>桩身混凝土强度</w:t>
            </w:r>
          </w:p>
        </w:tc>
        <w:tc>
          <w:tcPr>
            <w:tcW w:w="2110" w:type="dxa"/>
            <w:tcBorders>
              <w:top w:val="single" w:color="auto" w:sz="4" w:space="0"/>
              <w:left w:val="single" w:color="auto" w:sz="4" w:space="0"/>
              <w:bottom w:val="single" w:color="auto" w:sz="4" w:space="0"/>
              <w:right w:val="single" w:color="auto" w:sz="4" w:space="0"/>
            </w:tcBorders>
            <w:vAlign w:val="center"/>
          </w:tcPr>
          <w:p w14:paraId="31577F68">
            <w:pPr>
              <w:pStyle w:val="6"/>
              <w:snapToGrid/>
              <w:spacing w:line="360" w:lineRule="auto"/>
              <w:jc w:val="center"/>
              <w:rPr>
                <w:rFonts w:ascii="Times New Roman" w:hAnsi="Times New Roman"/>
                <w:bCs/>
                <w:sz w:val="18"/>
                <w:szCs w:val="18"/>
              </w:rPr>
            </w:pPr>
            <w:r>
              <w:rPr>
                <w:rFonts w:hint="eastAsia" w:ascii="Times New Roman" w:hAnsi="Times New Roman"/>
                <w:bCs/>
                <w:sz w:val="18"/>
                <w:szCs w:val="18"/>
              </w:rPr>
              <w:t>按设计要求</w:t>
            </w:r>
          </w:p>
        </w:tc>
        <w:tc>
          <w:tcPr>
            <w:tcW w:w="2110" w:type="dxa"/>
            <w:tcBorders>
              <w:top w:val="single" w:color="auto" w:sz="4" w:space="0"/>
              <w:left w:val="single" w:color="auto" w:sz="4" w:space="0"/>
              <w:bottom w:val="single" w:color="auto" w:sz="4" w:space="0"/>
              <w:right w:val="single" w:color="auto" w:sz="12" w:space="0"/>
            </w:tcBorders>
            <w:vAlign w:val="center"/>
          </w:tcPr>
          <w:p w14:paraId="04BF7B65">
            <w:pPr>
              <w:pStyle w:val="6"/>
              <w:snapToGrid/>
              <w:spacing w:line="360" w:lineRule="auto"/>
              <w:jc w:val="center"/>
              <w:rPr>
                <w:rFonts w:ascii="Times New Roman" w:hAnsi="Times New Roman"/>
                <w:bCs/>
                <w:sz w:val="18"/>
                <w:szCs w:val="18"/>
              </w:rPr>
            </w:pPr>
            <w:r>
              <w:rPr>
                <w:rFonts w:hint="eastAsia" w:ascii="Times New Roman" w:hAnsi="Times New Roman"/>
                <w:bCs/>
                <w:sz w:val="18"/>
                <w:szCs w:val="18"/>
              </w:rPr>
              <w:t>混凝土试块评定法</w:t>
            </w:r>
          </w:p>
        </w:tc>
      </w:tr>
      <w:tr w14:paraId="55468B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400" w:type="dxa"/>
            <w:vMerge w:val="continue"/>
            <w:tcBorders>
              <w:top w:val="single" w:color="auto" w:sz="4" w:space="0"/>
              <w:left w:val="single" w:color="auto" w:sz="12" w:space="0"/>
              <w:bottom w:val="single" w:color="auto" w:sz="4" w:space="0"/>
              <w:right w:val="single" w:color="auto" w:sz="4" w:space="0"/>
            </w:tcBorders>
            <w:vAlign w:val="center"/>
          </w:tcPr>
          <w:p w14:paraId="75DAD49B">
            <w:pPr>
              <w:spacing w:line="360" w:lineRule="auto"/>
              <w:rPr>
                <w:rFonts w:ascii="宋体" w:hAnsi="宋体" w:eastAsia="宋体" w:cs="宋体"/>
                <w:bCs/>
                <w:sz w:val="18"/>
                <w:szCs w:val="18"/>
              </w:rPr>
            </w:pPr>
          </w:p>
        </w:tc>
        <w:tc>
          <w:tcPr>
            <w:tcW w:w="697" w:type="dxa"/>
            <w:tcBorders>
              <w:top w:val="single" w:color="auto" w:sz="4" w:space="0"/>
              <w:left w:val="single" w:color="auto" w:sz="4" w:space="0"/>
              <w:bottom w:val="single" w:color="auto" w:sz="4" w:space="0"/>
              <w:right w:val="single" w:color="auto" w:sz="4" w:space="0"/>
            </w:tcBorders>
            <w:vAlign w:val="center"/>
          </w:tcPr>
          <w:p w14:paraId="671B31D9">
            <w:pPr>
              <w:pStyle w:val="6"/>
              <w:snapToGrid/>
              <w:spacing w:line="360" w:lineRule="auto"/>
              <w:jc w:val="center"/>
              <w:rPr>
                <w:rFonts w:ascii="Times New Roman" w:hAnsi="Times New Roman"/>
                <w:bCs/>
                <w:sz w:val="18"/>
                <w:szCs w:val="18"/>
              </w:rPr>
            </w:pPr>
            <w:r>
              <w:rPr>
                <w:rFonts w:ascii="Times New Roman" w:hAnsi="Times New Roman"/>
                <w:bCs/>
                <w:sz w:val="18"/>
                <w:szCs w:val="18"/>
              </w:rPr>
              <w:t>2</w:t>
            </w:r>
          </w:p>
        </w:tc>
        <w:tc>
          <w:tcPr>
            <w:tcW w:w="2109" w:type="dxa"/>
            <w:tcBorders>
              <w:top w:val="single" w:color="auto" w:sz="4" w:space="0"/>
              <w:left w:val="single" w:color="auto" w:sz="4" w:space="0"/>
              <w:bottom w:val="single" w:color="auto" w:sz="4" w:space="0"/>
              <w:right w:val="single" w:color="auto" w:sz="4" w:space="0"/>
            </w:tcBorders>
            <w:vAlign w:val="center"/>
          </w:tcPr>
          <w:p w14:paraId="19542F45">
            <w:pPr>
              <w:pStyle w:val="6"/>
              <w:snapToGrid/>
              <w:spacing w:line="360" w:lineRule="auto"/>
              <w:jc w:val="center"/>
              <w:rPr>
                <w:rFonts w:ascii="Times New Roman" w:hAnsi="Times New Roman"/>
                <w:bCs/>
                <w:sz w:val="18"/>
                <w:szCs w:val="18"/>
              </w:rPr>
            </w:pPr>
            <w:r>
              <w:rPr>
                <w:rFonts w:hint="eastAsia" w:ascii="Times New Roman" w:hAnsi="Times New Roman"/>
                <w:bCs/>
                <w:sz w:val="18"/>
                <w:szCs w:val="18"/>
              </w:rPr>
              <w:t>单桩承载力和复合</w:t>
            </w:r>
          </w:p>
          <w:p w14:paraId="4DA630F3">
            <w:pPr>
              <w:pStyle w:val="6"/>
              <w:snapToGrid/>
              <w:spacing w:line="360" w:lineRule="auto"/>
              <w:jc w:val="center"/>
              <w:rPr>
                <w:rFonts w:ascii="Times New Roman" w:hAnsi="Times New Roman"/>
                <w:bCs/>
                <w:sz w:val="18"/>
                <w:szCs w:val="18"/>
              </w:rPr>
            </w:pPr>
            <w:r>
              <w:rPr>
                <w:rFonts w:hint="eastAsia" w:ascii="Times New Roman" w:hAnsi="Times New Roman"/>
                <w:bCs/>
                <w:sz w:val="18"/>
                <w:szCs w:val="18"/>
              </w:rPr>
              <w:t>地基承载力</w:t>
            </w:r>
          </w:p>
        </w:tc>
        <w:tc>
          <w:tcPr>
            <w:tcW w:w="2110" w:type="dxa"/>
            <w:tcBorders>
              <w:top w:val="single" w:color="auto" w:sz="4" w:space="0"/>
              <w:left w:val="single" w:color="auto" w:sz="4" w:space="0"/>
              <w:bottom w:val="single" w:color="auto" w:sz="4" w:space="0"/>
              <w:right w:val="single" w:color="auto" w:sz="4" w:space="0"/>
            </w:tcBorders>
            <w:vAlign w:val="center"/>
          </w:tcPr>
          <w:p w14:paraId="7BB0ADAB">
            <w:pPr>
              <w:pStyle w:val="6"/>
              <w:snapToGrid/>
              <w:spacing w:line="360" w:lineRule="auto"/>
              <w:jc w:val="center"/>
              <w:rPr>
                <w:rFonts w:ascii="Times New Roman" w:hAnsi="Times New Roman"/>
                <w:bCs/>
                <w:sz w:val="18"/>
                <w:szCs w:val="18"/>
              </w:rPr>
            </w:pPr>
            <w:r>
              <w:rPr>
                <w:rFonts w:hint="eastAsia" w:ascii="Times New Roman" w:hAnsi="Times New Roman"/>
                <w:bCs/>
                <w:sz w:val="18"/>
                <w:szCs w:val="18"/>
              </w:rPr>
              <w:t>按设计要求</w:t>
            </w:r>
          </w:p>
        </w:tc>
        <w:tc>
          <w:tcPr>
            <w:tcW w:w="2110" w:type="dxa"/>
            <w:tcBorders>
              <w:top w:val="single" w:color="auto" w:sz="4" w:space="0"/>
              <w:left w:val="single" w:color="auto" w:sz="4" w:space="0"/>
              <w:bottom w:val="single" w:color="auto" w:sz="4" w:space="0"/>
              <w:right w:val="single" w:color="auto" w:sz="12" w:space="0"/>
            </w:tcBorders>
            <w:vAlign w:val="center"/>
          </w:tcPr>
          <w:p w14:paraId="44037FB1">
            <w:pPr>
              <w:pStyle w:val="6"/>
              <w:snapToGrid/>
              <w:spacing w:line="360" w:lineRule="auto"/>
              <w:jc w:val="center"/>
              <w:rPr>
                <w:rFonts w:ascii="Times New Roman" w:hAnsi="Times New Roman"/>
                <w:bCs/>
                <w:sz w:val="18"/>
                <w:szCs w:val="18"/>
              </w:rPr>
            </w:pPr>
            <w:r>
              <w:rPr>
                <w:rFonts w:hint="eastAsia" w:ascii="Times New Roman" w:hAnsi="Times New Roman"/>
                <w:bCs/>
                <w:sz w:val="18"/>
                <w:szCs w:val="18"/>
              </w:rPr>
              <w:t>现场载荷试验</w:t>
            </w:r>
          </w:p>
        </w:tc>
      </w:tr>
      <w:tr w14:paraId="615E28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400" w:type="dxa"/>
            <w:vMerge w:val="continue"/>
            <w:tcBorders>
              <w:top w:val="single" w:color="auto" w:sz="4" w:space="0"/>
              <w:left w:val="single" w:color="auto" w:sz="12" w:space="0"/>
              <w:bottom w:val="single" w:color="auto" w:sz="4" w:space="0"/>
              <w:right w:val="single" w:color="auto" w:sz="4" w:space="0"/>
            </w:tcBorders>
            <w:vAlign w:val="center"/>
          </w:tcPr>
          <w:p w14:paraId="0E6F3EC0">
            <w:pPr>
              <w:spacing w:line="360" w:lineRule="auto"/>
              <w:rPr>
                <w:rFonts w:ascii="宋体" w:hAnsi="宋体" w:eastAsia="宋体" w:cs="宋体"/>
                <w:bCs/>
                <w:sz w:val="18"/>
                <w:szCs w:val="18"/>
              </w:rPr>
            </w:pPr>
          </w:p>
        </w:tc>
        <w:tc>
          <w:tcPr>
            <w:tcW w:w="697" w:type="dxa"/>
            <w:tcBorders>
              <w:top w:val="single" w:color="auto" w:sz="4" w:space="0"/>
              <w:left w:val="single" w:color="auto" w:sz="4" w:space="0"/>
              <w:bottom w:val="single" w:color="auto" w:sz="4" w:space="0"/>
              <w:right w:val="single" w:color="auto" w:sz="4" w:space="0"/>
            </w:tcBorders>
            <w:vAlign w:val="center"/>
          </w:tcPr>
          <w:p w14:paraId="5CC71374">
            <w:pPr>
              <w:pStyle w:val="6"/>
              <w:snapToGrid/>
              <w:spacing w:line="360" w:lineRule="auto"/>
              <w:jc w:val="center"/>
              <w:rPr>
                <w:rFonts w:ascii="Times New Roman" w:hAnsi="Times New Roman"/>
                <w:bCs/>
                <w:sz w:val="18"/>
                <w:szCs w:val="18"/>
              </w:rPr>
            </w:pPr>
            <w:r>
              <w:rPr>
                <w:rFonts w:ascii="Times New Roman" w:hAnsi="Times New Roman"/>
                <w:bCs/>
                <w:sz w:val="18"/>
                <w:szCs w:val="18"/>
              </w:rPr>
              <w:t>3</w:t>
            </w:r>
          </w:p>
        </w:tc>
        <w:tc>
          <w:tcPr>
            <w:tcW w:w="2109" w:type="dxa"/>
            <w:tcBorders>
              <w:top w:val="single" w:color="auto" w:sz="4" w:space="0"/>
              <w:left w:val="single" w:color="auto" w:sz="4" w:space="0"/>
              <w:bottom w:val="single" w:color="auto" w:sz="4" w:space="0"/>
              <w:right w:val="single" w:color="auto" w:sz="4" w:space="0"/>
            </w:tcBorders>
            <w:vAlign w:val="center"/>
          </w:tcPr>
          <w:p w14:paraId="5C4242D3">
            <w:pPr>
              <w:pStyle w:val="6"/>
              <w:snapToGrid/>
              <w:spacing w:line="360" w:lineRule="auto"/>
              <w:jc w:val="center"/>
              <w:rPr>
                <w:rFonts w:ascii="Times New Roman" w:hAnsi="Times New Roman"/>
                <w:bCs/>
                <w:sz w:val="18"/>
                <w:szCs w:val="18"/>
              </w:rPr>
            </w:pPr>
            <w:r>
              <w:rPr>
                <w:rFonts w:hint="eastAsia" w:ascii="Times New Roman" w:hAnsi="Times New Roman"/>
                <w:bCs/>
                <w:sz w:val="18"/>
                <w:szCs w:val="18"/>
              </w:rPr>
              <w:t>桩位偏差（</w:t>
            </w:r>
            <w:r>
              <w:rPr>
                <w:rFonts w:ascii="Times New Roman" w:hAnsi="Times New Roman"/>
                <w:bCs/>
                <w:sz w:val="18"/>
                <w:szCs w:val="18"/>
              </w:rPr>
              <w:t>mm</w:t>
            </w:r>
            <w:r>
              <w:rPr>
                <w:rFonts w:hint="eastAsia" w:ascii="Times New Roman" w:hAnsi="Times New Roman"/>
                <w:bCs/>
                <w:sz w:val="18"/>
                <w:szCs w:val="18"/>
              </w:rPr>
              <w:t>）</w:t>
            </w:r>
          </w:p>
        </w:tc>
        <w:tc>
          <w:tcPr>
            <w:tcW w:w="2110" w:type="dxa"/>
            <w:tcBorders>
              <w:top w:val="single" w:color="auto" w:sz="4" w:space="0"/>
              <w:left w:val="single" w:color="auto" w:sz="4" w:space="0"/>
              <w:bottom w:val="single" w:color="auto" w:sz="4" w:space="0"/>
              <w:right w:val="single" w:color="auto" w:sz="4" w:space="0"/>
            </w:tcBorders>
            <w:vAlign w:val="center"/>
          </w:tcPr>
          <w:p w14:paraId="750A71E4">
            <w:pPr>
              <w:pStyle w:val="6"/>
              <w:snapToGrid/>
              <w:spacing w:line="360" w:lineRule="auto"/>
              <w:jc w:val="center"/>
              <w:rPr>
                <w:rFonts w:ascii="Times New Roman" w:hAnsi="Times New Roman"/>
                <w:bCs/>
                <w:sz w:val="18"/>
                <w:szCs w:val="18"/>
              </w:rPr>
            </w:pPr>
            <w:r>
              <w:rPr>
                <w:rFonts w:ascii="Times New Roman" w:hAnsi="Times New Roman"/>
                <w:bCs/>
                <w:sz w:val="18"/>
                <w:szCs w:val="18"/>
              </w:rPr>
              <w:t>100+0.005H</w:t>
            </w:r>
          </w:p>
        </w:tc>
        <w:tc>
          <w:tcPr>
            <w:tcW w:w="2110" w:type="dxa"/>
            <w:tcBorders>
              <w:top w:val="single" w:color="auto" w:sz="4" w:space="0"/>
              <w:left w:val="single" w:color="auto" w:sz="4" w:space="0"/>
              <w:bottom w:val="single" w:color="auto" w:sz="4" w:space="0"/>
              <w:right w:val="single" w:color="auto" w:sz="12" w:space="0"/>
            </w:tcBorders>
            <w:vAlign w:val="center"/>
          </w:tcPr>
          <w:p w14:paraId="2CC01E7B">
            <w:pPr>
              <w:pStyle w:val="6"/>
              <w:snapToGrid/>
              <w:spacing w:line="360" w:lineRule="auto"/>
              <w:jc w:val="center"/>
              <w:rPr>
                <w:rFonts w:ascii="Times New Roman" w:hAnsi="Times New Roman"/>
                <w:bCs/>
                <w:sz w:val="18"/>
                <w:szCs w:val="18"/>
              </w:rPr>
            </w:pPr>
            <w:r>
              <w:rPr>
                <w:rFonts w:hint="eastAsia" w:ascii="Times New Roman" w:hAnsi="Times New Roman"/>
                <w:bCs/>
                <w:sz w:val="18"/>
                <w:szCs w:val="18"/>
              </w:rPr>
              <w:t>用全站仪及钢尺量</w:t>
            </w:r>
          </w:p>
        </w:tc>
      </w:tr>
      <w:tr w14:paraId="2093B7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400" w:type="dxa"/>
            <w:vMerge w:val="continue"/>
            <w:tcBorders>
              <w:top w:val="single" w:color="auto" w:sz="4" w:space="0"/>
              <w:left w:val="single" w:color="auto" w:sz="12" w:space="0"/>
              <w:bottom w:val="single" w:color="auto" w:sz="4" w:space="0"/>
              <w:right w:val="single" w:color="auto" w:sz="4" w:space="0"/>
            </w:tcBorders>
            <w:vAlign w:val="center"/>
          </w:tcPr>
          <w:p w14:paraId="7451262D">
            <w:pPr>
              <w:spacing w:line="360" w:lineRule="auto"/>
              <w:rPr>
                <w:rFonts w:ascii="宋体" w:hAnsi="宋体" w:eastAsia="宋体" w:cs="宋体"/>
                <w:bCs/>
                <w:sz w:val="18"/>
                <w:szCs w:val="18"/>
              </w:rPr>
            </w:pPr>
          </w:p>
        </w:tc>
        <w:tc>
          <w:tcPr>
            <w:tcW w:w="697" w:type="dxa"/>
            <w:tcBorders>
              <w:top w:val="single" w:color="auto" w:sz="4" w:space="0"/>
              <w:left w:val="single" w:color="auto" w:sz="4" w:space="0"/>
              <w:bottom w:val="single" w:color="auto" w:sz="4" w:space="0"/>
              <w:right w:val="single" w:color="auto" w:sz="4" w:space="0"/>
            </w:tcBorders>
            <w:vAlign w:val="center"/>
          </w:tcPr>
          <w:p w14:paraId="68329264">
            <w:pPr>
              <w:pStyle w:val="6"/>
              <w:snapToGrid/>
              <w:spacing w:line="360" w:lineRule="auto"/>
              <w:jc w:val="center"/>
              <w:rPr>
                <w:rFonts w:ascii="Times New Roman" w:hAnsi="Times New Roman"/>
                <w:bCs/>
                <w:sz w:val="18"/>
                <w:szCs w:val="18"/>
              </w:rPr>
            </w:pPr>
            <w:r>
              <w:rPr>
                <w:rFonts w:ascii="Times New Roman" w:hAnsi="Times New Roman"/>
                <w:bCs/>
                <w:sz w:val="18"/>
                <w:szCs w:val="18"/>
              </w:rPr>
              <w:t>4</w:t>
            </w:r>
          </w:p>
        </w:tc>
        <w:tc>
          <w:tcPr>
            <w:tcW w:w="2109" w:type="dxa"/>
            <w:tcBorders>
              <w:top w:val="single" w:color="auto" w:sz="4" w:space="0"/>
              <w:left w:val="single" w:color="auto" w:sz="4" w:space="0"/>
              <w:bottom w:val="single" w:color="auto" w:sz="4" w:space="0"/>
              <w:right w:val="single" w:color="auto" w:sz="4" w:space="0"/>
            </w:tcBorders>
            <w:vAlign w:val="center"/>
          </w:tcPr>
          <w:p w14:paraId="772704E1">
            <w:pPr>
              <w:pStyle w:val="6"/>
              <w:snapToGrid/>
              <w:spacing w:line="360" w:lineRule="auto"/>
              <w:jc w:val="center"/>
              <w:rPr>
                <w:rFonts w:ascii="Times New Roman" w:hAnsi="Times New Roman"/>
                <w:bCs/>
                <w:sz w:val="18"/>
                <w:szCs w:val="18"/>
              </w:rPr>
            </w:pPr>
            <w:r>
              <w:rPr>
                <w:rFonts w:hint="eastAsia" w:ascii="Times New Roman" w:hAnsi="Times New Roman"/>
                <w:bCs/>
                <w:sz w:val="18"/>
                <w:szCs w:val="18"/>
              </w:rPr>
              <w:t>桩身完整性</w:t>
            </w:r>
          </w:p>
        </w:tc>
        <w:tc>
          <w:tcPr>
            <w:tcW w:w="2110" w:type="dxa"/>
            <w:tcBorders>
              <w:top w:val="single" w:color="auto" w:sz="4" w:space="0"/>
              <w:left w:val="single" w:color="auto" w:sz="4" w:space="0"/>
              <w:bottom w:val="single" w:color="auto" w:sz="4" w:space="0"/>
              <w:right w:val="single" w:color="auto" w:sz="4" w:space="0"/>
            </w:tcBorders>
            <w:vAlign w:val="center"/>
          </w:tcPr>
          <w:p w14:paraId="2EF323ED">
            <w:pPr>
              <w:pStyle w:val="6"/>
              <w:snapToGrid/>
              <w:spacing w:line="360" w:lineRule="auto"/>
              <w:jc w:val="center"/>
              <w:rPr>
                <w:rFonts w:ascii="Times New Roman" w:hAnsi="Times New Roman"/>
                <w:bCs/>
                <w:sz w:val="18"/>
                <w:szCs w:val="18"/>
              </w:rPr>
            </w:pPr>
            <w:r>
              <w:rPr>
                <w:rFonts w:hint="eastAsia" w:ascii="Times New Roman" w:hAnsi="Times New Roman"/>
                <w:bCs/>
                <w:sz w:val="18"/>
                <w:szCs w:val="18"/>
              </w:rPr>
              <w:t>按设计要求</w:t>
            </w:r>
          </w:p>
        </w:tc>
        <w:tc>
          <w:tcPr>
            <w:tcW w:w="2110" w:type="dxa"/>
            <w:tcBorders>
              <w:top w:val="single" w:color="auto" w:sz="4" w:space="0"/>
              <w:left w:val="single" w:color="auto" w:sz="4" w:space="0"/>
              <w:bottom w:val="single" w:color="auto" w:sz="4" w:space="0"/>
              <w:right w:val="single" w:color="auto" w:sz="12" w:space="0"/>
            </w:tcBorders>
            <w:vAlign w:val="center"/>
          </w:tcPr>
          <w:p w14:paraId="40B5FC10">
            <w:pPr>
              <w:pStyle w:val="6"/>
              <w:snapToGrid/>
              <w:spacing w:line="360" w:lineRule="auto"/>
              <w:jc w:val="center"/>
              <w:rPr>
                <w:rFonts w:ascii="Times New Roman" w:hAnsi="Times New Roman"/>
                <w:bCs/>
                <w:sz w:val="18"/>
                <w:szCs w:val="18"/>
              </w:rPr>
            </w:pPr>
            <w:r>
              <w:rPr>
                <w:rFonts w:hint="eastAsia" w:ascii="Times New Roman" w:hAnsi="Times New Roman"/>
                <w:bCs/>
                <w:sz w:val="18"/>
                <w:szCs w:val="18"/>
              </w:rPr>
              <w:t>按本规程</w:t>
            </w:r>
          </w:p>
        </w:tc>
      </w:tr>
      <w:tr w14:paraId="6901B2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400" w:type="dxa"/>
            <w:vMerge w:val="continue"/>
            <w:tcBorders>
              <w:top w:val="single" w:color="auto" w:sz="4" w:space="0"/>
              <w:left w:val="single" w:color="auto" w:sz="12" w:space="0"/>
              <w:bottom w:val="single" w:color="auto" w:sz="4" w:space="0"/>
              <w:right w:val="single" w:color="auto" w:sz="4" w:space="0"/>
            </w:tcBorders>
            <w:vAlign w:val="center"/>
          </w:tcPr>
          <w:p w14:paraId="5DFED99C">
            <w:pPr>
              <w:spacing w:line="360" w:lineRule="auto"/>
              <w:rPr>
                <w:rFonts w:ascii="宋体" w:hAnsi="宋体" w:eastAsia="宋体" w:cs="宋体"/>
                <w:bCs/>
                <w:sz w:val="18"/>
                <w:szCs w:val="18"/>
              </w:rPr>
            </w:pPr>
          </w:p>
        </w:tc>
        <w:tc>
          <w:tcPr>
            <w:tcW w:w="697" w:type="dxa"/>
            <w:tcBorders>
              <w:top w:val="single" w:color="auto" w:sz="4" w:space="0"/>
              <w:left w:val="single" w:color="auto" w:sz="4" w:space="0"/>
              <w:bottom w:val="single" w:color="auto" w:sz="4" w:space="0"/>
              <w:right w:val="single" w:color="auto" w:sz="4" w:space="0"/>
            </w:tcBorders>
            <w:vAlign w:val="center"/>
          </w:tcPr>
          <w:p w14:paraId="14EF20F9">
            <w:pPr>
              <w:pStyle w:val="6"/>
              <w:snapToGrid/>
              <w:spacing w:line="360" w:lineRule="auto"/>
              <w:jc w:val="center"/>
              <w:rPr>
                <w:rFonts w:ascii="Times New Roman" w:hAnsi="Times New Roman"/>
                <w:bCs/>
                <w:sz w:val="18"/>
                <w:szCs w:val="18"/>
              </w:rPr>
            </w:pPr>
            <w:r>
              <w:rPr>
                <w:rFonts w:ascii="Times New Roman" w:hAnsi="Times New Roman"/>
                <w:bCs/>
                <w:sz w:val="18"/>
                <w:szCs w:val="18"/>
              </w:rPr>
              <w:t>5</w:t>
            </w:r>
          </w:p>
        </w:tc>
        <w:tc>
          <w:tcPr>
            <w:tcW w:w="2109" w:type="dxa"/>
            <w:tcBorders>
              <w:top w:val="single" w:color="auto" w:sz="4" w:space="0"/>
              <w:left w:val="single" w:color="auto" w:sz="4" w:space="0"/>
              <w:bottom w:val="single" w:color="auto" w:sz="4" w:space="0"/>
              <w:right w:val="single" w:color="auto" w:sz="4" w:space="0"/>
            </w:tcBorders>
            <w:vAlign w:val="center"/>
          </w:tcPr>
          <w:p w14:paraId="34D0A821">
            <w:pPr>
              <w:pStyle w:val="6"/>
              <w:snapToGrid/>
              <w:spacing w:line="360" w:lineRule="auto"/>
              <w:jc w:val="center"/>
              <w:rPr>
                <w:rFonts w:ascii="Times New Roman" w:hAnsi="Times New Roman"/>
                <w:bCs/>
                <w:sz w:val="18"/>
                <w:szCs w:val="18"/>
              </w:rPr>
            </w:pPr>
            <w:r>
              <w:rPr>
                <w:rFonts w:hint="eastAsia" w:ascii="Times New Roman" w:hAnsi="Times New Roman"/>
                <w:bCs/>
                <w:sz w:val="18"/>
                <w:szCs w:val="18"/>
              </w:rPr>
              <w:t>桩数</w:t>
            </w:r>
          </w:p>
        </w:tc>
        <w:tc>
          <w:tcPr>
            <w:tcW w:w="2110" w:type="dxa"/>
            <w:tcBorders>
              <w:top w:val="single" w:color="auto" w:sz="4" w:space="0"/>
              <w:left w:val="single" w:color="auto" w:sz="4" w:space="0"/>
              <w:bottom w:val="single" w:color="auto" w:sz="4" w:space="0"/>
              <w:right w:val="single" w:color="auto" w:sz="4" w:space="0"/>
            </w:tcBorders>
            <w:vAlign w:val="center"/>
          </w:tcPr>
          <w:p w14:paraId="43CED241">
            <w:pPr>
              <w:pStyle w:val="6"/>
              <w:snapToGrid/>
              <w:spacing w:line="360" w:lineRule="auto"/>
              <w:jc w:val="center"/>
              <w:rPr>
                <w:rFonts w:ascii="Times New Roman" w:hAnsi="Times New Roman"/>
                <w:bCs/>
                <w:sz w:val="18"/>
                <w:szCs w:val="18"/>
              </w:rPr>
            </w:pPr>
            <w:r>
              <w:rPr>
                <w:rFonts w:hint="eastAsia" w:ascii="Times New Roman" w:hAnsi="Times New Roman"/>
                <w:bCs/>
                <w:sz w:val="18"/>
                <w:szCs w:val="18"/>
              </w:rPr>
              <w:t>按设计要求</w:t>
            </w:r>
          </w:p>
        </w:tc>
        <w:tc>
          <w:tcPr>
            <w:tcW w:w="2110" w:type="dxa"/>
            <w:tcBorders>
              <w:top w:val="single" w:color="auto" w:sz="4" w:space="0"/>
              <w:left w:val="single" w:color="auto" w:sz="4" w:space="0"/>
              <w:bottom w:val="single" w:color="auto" w:sz="4" w:space="0"/>
              <w:right w:val="single" w:color="auto" w:sz="12" w:space="0"/>
            </w:tcBorders>
            <w:vAlign w:val="center"/>
          </w:tcPr>
          <w:p w14:paraId="7064E067">
            <w:pPr>
              <w:pStyle w:val="6"/>
              <w:snapToGrid/>
              <w:spacing w:line="360" w:lineRule="auto"/>
              <w:jc w:val="center"/>
              <w:rPr>
                <w:rFonts w:ascii="Times New Roman" w:hAnsi="Times New Roman"/>
                <w:bCs/>
                <w:sz w:val="18"/>
                <w:szCs w:val="18"/>
              </w:rPr>
            </w:pPr>
            <w:r>
              <w:rPr>
                <w:rFonts w:hint="eastAsia" w:ascii="Times New Roman" w:hAnsi="Times New Roman"/>
                <w:bCs/>
                <w:sz w:val="18"/>
                <w:szCs w:val="18"/>
              </w:rPr>
              <w:t>现场清点</w:t>
            </w:r>
          </w:p>
        </w:tc>
      </w:tr>
      <w:tr w14:paraId="2B9020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400" w:type="dxa"/>
            <w:vMerge w:val="restart"/>
            <w:tcBorders>
              <w:top w:val="single" w:color="auto" w:sz="4" w:space="0"/>
              <w:left w:val="single" w:color="auto" w:sz="12" w:space="0"/>
              <w:bottom w:val="single" w:color="auto" w:sz="12" w:space="0"/>
              <w:right w:val="single" w:color="auto" w:sz="4" w:space="0"/>
            </w:tcBorders>
            <w:vAlign w:val="center"/>
          </w:tcPr>
          <w:p w14:paraId="012E6A7D">
            <w:pPr>
              <w:pStyle w:val="6"/>
              <w:snapToGrid/>
              <w:spacing w:line="360" w:lineRule="auto"/>
              <w:jc w:val="center"/>
              <w:rPr>
                <w:rFonts w:ascii="宋体" w:hAnsi="宋体" w:cs="宋体"/>
                <w:bCs/>
                <w:sz w:val="18"/>
                <w:szCs w:val="18"/>
              </w:rPr>
            </w:pPr>
            <w:r>
              <w:rPr>
                <w:rFonts w:hint="eastAsia" w:ascii="宋体" w:hAnsi="宋体" w:cs="宋体"/>
                <w:bCs/>
                <w:sz w:val="18"/>
                <w:szCs w:val="18"/>
              </w:rPr>
              <w:t>一般项目</w:t>
            </w:r>
          </w:p>
        </w:tc>
        <w:tc>
          <w:tcPr>
            <w:tcW w:w="697" w:type="dxa"/>
            <w:tcBorders>
              <w:top w:val="single" w:color="auto" w:sz="4" w:space="0"/>
              <w:left w:val="single" w:color="auto" w:sz="4" w:space="0"/>
              <w:bottom w:val="single" w:color="auto" w:sz="4" w:space="0"/>
              <w:right w:val="single" w:color="auto" w:sz="4" w:space="0"/>
            </w:tcBorders>
            <w:vAlign w:val="center"/>
          </w:tcPr>
          <w:p w14:paraId="6CB7E006">
            <w:pPr>
              <w:pStyle w:val="6"/>
              <w:snapToGrid/>
              <w:spacing w:line="360" w:lineRule="auto"/>
              <w:jc w:val="center"/>
              <w:rPr>
                <w:rFonts w:ascii="Times New Roman" w:hAnsi="Times New Roman"/>
                <w:bCs/>
                <w:sz w:val="18"/>
                <w:szCs w:val="18"/>
              </w:rPr>
            </w:pPr>
            <w:r>
              <w:rPr>
                <w:rFonts w:ascii="Times New Roman" w:hAnsi="Times New Roman"/>
                <w:bCs/>
                <w:sz w:val="18"/>
                <w:szCs w:val="18"/>
              </w:rPr>
              <w:t>1</w:t>
            </w:r>
          </w:p>
        </w:tc>
        <w:tc>
          <w:tcPr>
            <w:tcW w:w="2109" w:type="dxa"/>
            <w:tcBorders>
              <w:top w:val="single" w:color="auto" w:sz="4" w:space="0"/>
              <w:left w:val="single" w:color="auto" w:sz="4" w:space="0"/>
              <w:bottom w:val="single" w:color="auto" w:sz="4" w:space="0"/>
              <w:right w:val="single" w:color="auto" w:sz="4" w:space="0"/>
            </w:tcBorders>
            <w:vAlign w:val="center"/>
          </w:tcPr>
          <w:p w14:paraId="651A433C">
            <w:pPr>
              <w:pStyle w:val="6"/>
              <w:snapToGrid/>
              <w:spacing w:line="360" w:lineRule="auto"/>
              <w:jc w:val="center"/>
              <w:rPr>
                <w:rFonts w:ascii="Times New Roman" w:hAnsi="Times New Roman"/>
                <w:bCs/>
                <w:sz w:val="18"/>
                <w:szCs w:val="18"/>
              </w:rPr>
            </w:pPr>
            <w:r>
              <w:rPr>
                <w:rFonts w:hint="eastAsia" w:ascii="Times New Roman" w:hAnsi="Times New Roman"/>
                <w:bCs/>
                <w:sz w:val="18"/>
                <w:szCs w:val="18"/>
              </w:rPr>
              <w:t>固废基透水混凝土桩桩径</w:t>
            </w:r>
          </w:p>
        </w:tc>
        <w:tc>
          <w:tcPr>
            <w:tcW w:w="2110" w:type="dxa"/>
            <w:tcBorders>
              <w:top w:val="single" w:color="auto" w:sz="4" w:space="0"/>
              <w:left w:val="single" w:color="auto" w:sz="4" w:space="0"/>
              <w:bottom w:val="single" w:color="auto" w:sz="4" w:space="0"/>
              <w:right w:val="single" w:color="auto" w:sz="4" w:space="0"/>
            </w:tcBorders>
            <w:vAlign w:val="center"/>
          </w:tcPr>
          <w:p w14:paraId="3B924052">
            <w:pPr>
              <w:pStyle w:val="6"/>
              <w:snapToGrid/>
              <w:spacing w:line="360" w:lineRule="auto"/>
              <w:jc w:val="center"/>
              <w:rPr>
                <w:rFonts w:ascii="Times New Roman" w:hAnsi="Times New Roman"/>
                <w:bCs/>
                <w:sz w:val="18"/>
                <w:szCs w:val="18"/>
              </w:rPr>
            </w:pPr>
            <w:r>
              <w:rPr>
                <w:rFonts w:hint="eastAsia" w:ascii="Times New Roman" w:hAnsi="Times New Roman"/>
                <w:bCs/>
                <w:sz w:val="18"/>
                <w:szCs w:val="18"/>
              </w:rPr>
              <w:t>按设计要求</w:t>
            </w:r>
          </w:p>
        </w:tc>
        <w:tc>
          <w:tcPr>
            <w:tcW w:w="2110" w:type="dxa"/>
            <w:tcBorders>
              <w:top w:val="single" w:color="auto" w:sz="4" w:space="0"/>
              <w:left w:val="single" w:color="auto" w:sz="4" w:space="0"/>
              <w:bottom w:val="single" w:color="auto" w:sz="4" w:space="0"/>
              <w:right w:val="single" w:color="auto" w:sz="12" w:space="0"/>
            </w:tcBorders>
            <w:vAlign w:val="center"/>
          </w:tcPr>
          <w:p w14:paraId="74BA565D">
            <w:pPr>
              <w:pStyle w:val="6"/>
              <w:snapToGrid/>
              <w:spacing w:line="360" w:lineRule="auto"/>
              <w:jc w:val="center"/>
              <w:rPr>
                <w:rFonts w:ascii="Times New Roman" w:hAnsi="Times New Roman"/>
                <w:bCs/>
                <w:sz w:val="18"/>
                <w:szCs w:val="18"/>
              </w:rPr>
            </w:pPr>
            <w:r>
              <w:rPr>
                <w:rFonts w:hint="eastAsia" w:ascii="Times New Roman" w:hAnsi="Times New Roman"/>
                <w:bCs/>
                <w:sz w:val="18"/>
                <w:szCs w:val="18"/>
              </w:rPr>
              <w:t>用钢尺量</w:t>
            </w:r>
          </w:p>
        </w:tc>
      </w:tr>
      <w:tr w14:paraId="6E08BC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400" w:type="dxa"/>
            <w:vMerge w:val="continue"/>
            <w:tcBorders>
              <w:top w:val="single" w:color="auto" w:sz="4" w:space="0"/>
              <w:left w:val="single" w:color="auto" w:sz="12" w:space="0"/>
              <w:bottom w:val="single" w:color="auto" w:sz="12" w:space="0"/>
              <w:right w:val="single" w:color="auto" w:sz="4" w:space="0"/>
            </w:tcBorders>
            <w:vAlign w:val="center"/>
          </w:tcPr>
          <w:p w14:paraId="532A6CB6">
            <w:pPr>
              <w:spacing w:line="360" w:lineRule="auto"/>
              <w:rPr>
                <w:rFonts w:ascii="宋体" w:hAnsi="宋体" w:eastAsia="宋体" w:cs="宋体"/>
                <w:bCs/>
                <w:sz w:val="18"/>
                <w:szCs w:val="18"/>
              </w:rPr>
            </w:pPr>
          </w:p>
        </w:tc>
        <w:tc>
          <w:tcPr>
            <w:tcW w:w="697" w:type="dxa"/>
            <w:tcBorders>
              <w:top w:val="single" w:color="auto" w:sz="4" w:space="0"/>
              <w:left w:val="single" w:color="auto" w:sz="4" w:space="0"/>
              <w:bottom w:val="single" w:color="auto" w:sz="12" w:space="0"/>
              <w:right w:val="single" w:color="auto" w:sz="4" w:space="0"/>
            </w:tcBorders>
            <w:vAlign w:val="center"/>
          </w:tcPr>
          <w:p w14:paraId="1D9961BA">
            <w:pPr>
              <w:pStyle w:val="6"/>
              <w:snapToGrid/>
              <w:spacing w:line="360" w:lineRule="auto"/>
              <w:jc w:val="center"/>
              <w:rPr>
                <w:rFonts w:ascii="Times New Roman" w:hAnsi="Times New Roman"/>
                <w:bCs/>
                <w:sz w:val="18"/>
                <w:szCs w:val="18"/>
              </w:rPr>
            </w:pPr>
            <w:r>
              <w:rPr>
                <w:rFonts w:ascii="Times New Roman" w:hAnsi="Times New Roman"/>
                <w:bCs/>
                <w:sz w:val="18"/>
                <w:szCs w:val="18"/>
              </w:rPr>
              <w:t>2</w:t>
            </w:r>
          </w:p>
        </w:tc>
        <w:tc>
          <w:tcPr>
            <w:tcW w:w="2109" w:type="dxa"/>
            <w:tcBorders>
              <w:top w:val="single" w:color="auto" w:sz="4" w:space="0"/>
              <w:left w:val="single" w:color="auto" w:sz="4" w:space="0"/>
              <w:bottom w:val="single" w:color="auto" w:sz="12" w:space="0"/>
              <w:right w:val="single" w:color="auto" w:sz="4" w:space="0"/>
            </w:tcBorders>
            <w:vAlign w:val="center"/>
          </w:tcPr>
          <w:p w14:paraId="2046EDB8">
            <w:pPr>
              <w:pStyle w:val="6"/>
              <w:snapToGrid/>
              <w:spacing w:line="360" w:lineRule="auto"/>
              <w:jc w:val="center"/>
              <w:rPr>
                <w:rFonts w:ascii="Times New Roman" w:hAnsi="Times New Roman"/>
                <w:bCs/>
                <w:sz w:val="18"/>
                <w:szCs w:val="18"/>
              </w:rPr>
            </w:pPr>
            <w:r>
              <w:rPr>
                <w:rFonts w:hint="eastAsia" w:ascii="Times New Roman" w:hAnsi="Times New Roman"/>
                <w:bCs/>
                <w:sz w:val="18"/>
                <w:szCs w:val="18"/>
              </w:rPr>
              <w:t>桩顶标高（</w:t>
            </w:r>
            <w:r>
              <w:rPr>
                <w:rFonts w:ascii="Times New Roman" w:hAnsi="Times New Roman"/>
                <w:bCs/>
                <w:sz w:val="18"/>
                <w:szCs w:val="18"/>
              </w:rPr>
              <w:t>mm</w:t>
            </w:r>
            <w:r>
              <w:rPr>
                <w:rFonts w:hint="eastAsia" w:ascii="Times New Roman" w:hAnsi="Times New Roman"/>
                <w:bCs/>
                <w:sz w:val="18"/>
                <w:szCs w:val="18"/>
              </w:rPr>
              <w:t>）</w:t>
            </w:r>
          </w:p>
        </w:tc>
        <w:tc>
          <w:tcPr>
            <w:tcW w:w="2110" w:type="dxa"/>
            <w:tcBorders>
              <w:top w:val="single" w:color="auto" w:sz="4" w:space="0"/>
              <w:left w:val="single" w:color="auto" w:sz="4" w:space="0"/>
              <w:bottom w:val="single" w:color="auto" w:sz="12" w:space="0"/>
              <w:right w:val="single" w:color="auto" w:sz="4" w:space="0"/>
            </w:tcBorders>
            <w:vAlign w:val="center"/>
          </w:tcPr>
          <w:p w14:paraId="5C1A7AD1">
            <w:pPr>
              <w:pStyle w:val="6"/>
              <w:snapToGrid/>
              <w:spacing w:line="360" w:lineRule="auto"/>
              <w:jc w:val="center"/>
              <w:rPr>
                <w:rFonts w:ascii="Times New Roman" w:hAnsi="Times New Roman"/>
                <w:bCs/>
                <w:sz w:val="18"/>
                <w:szCs w:val="18"/>
              </w:rPr>
            </w:pPr>
            <w:r>
              <w:rPr>
                <w:rFonts w:ascii="Times New Roman" w:hAnsi="Times New Roman"/>
                <w:bCs/>
                <w:sz w:val="18"/>
                <w:szCs w:val="18"/>
              </w:rPr>
              <w:t>±50</w:t>
            </w:r>
          </w:p>
        </w:tc>
        <w:tc>
          <w:tcPr>
            <w:tcW w:w="2110" w:type="dxa"/>
            <w:tcBorders>
              <w:top w:val="single" w:color="auto" w:sz="4" w:space="0"/>
              <w:left w:val="single" w:color="auto" w:sz="4" w:space="0"/>
              <w:bottom w:val="single" w:color="auto" w:sz="12" w:space="0"/>
              <w:right w:val="single" w:color="auto" w:sz="12" w:space="0"/>
            </w:tcBorders>
            <w:vAlign w:val="center"/>
          </w:tcPr>
          <w:p w14:paraId="7EE68EFF">
            <w:pPr>
              <w:pStyle w:val="6"/>
              <w:snapToGrid/>
              <w:spacing w:line="360" w:lineRule="auto"/>
              <w:jc w:val="center"/>
              <w:rPr>
                <w:rFonts w:ascii="Times New Roman" w:hAnsi="Times New Roman"/>
                <w:bCs/>
                <w:sz w:val="18"/>
                <w:szCs w:val="18"/>
              </w:rPr>
            </w:pPr>
            <w:r>
              <w:rPr>
                <w:rFonts w:hint="eastAsia" w:ascii="Times New Roman" w:hAnsi="Times New Roman"/>
                <w:bCs/>
                <w:sz w:val="18"/>
                <w:szCs w:val="18"/>
              </w:rPr>
              <w:t>水准仪</w:t>
            </w:r>
          </w:p>
        </w:tc>
      </w:tr>
    </w:tbl>
    <w:p w14:paraId="6026229E">
      <w:pPr>
        <w:pStyle w:val="6"/>
        <w:snapToGrid/>
        <w:spacing w:line="360" w:lineRule="auto"/>
        <w:rPr>
          <w:rFonts w:ascii="宋体" w:hAnsi="宋体" w:cs="宋体"/>
          <w:bCs/>
          <w:sz w:val="18"/>
          <w:szCs w:val="18"/>
        </w:rPr>
      </w:pPr>
      <w:r>
        <w:rPr>
          <w:rFonts w:hint="eastAsia" w:ascii="宋体" w:hAnsi="宋体" w:cs="宋体"/>
          <w:bCs/>
          <w:sz w:val="18"/>
          <w:szCs w:val="18"/>
        </w:rPr>
        <w:t>注：</w:t>
      </w:r>
      <w:r>
        <w:rPr>
          <w:rFonts w:ascii="Times New Roman" w:hAnsi="Times New Roman"/>
          <w:bCs/>
          <w:sz w:val="18"/>
          <w:szCs w:val="18"/>
        </w:rPr>
        <w:t>H</w:t>
      </w:r>
      <w:r>
        <w:rPr>
          <w:rFonts w:hint="eastAsia" w:ascii="宋体" w:hAnsi="宋体" w:cs="宋体"/>
          <w:bCs/>
          <w:sz w:val="18"/>
          <w:szCs w:val="18"/>
        </w:rPr>
        <w:t>为施工现场地面标高与桩顶设计标高的距离。</w:t>
      </w:r>
    </w:p>
    <w:p w14:paraId="320ADF24">
      <w:pPr>
        <w:widowControl/>
        <w:jc w:val="left"/>
        <w:rPr>
          <w:rFonts w:ascii="Times New Roman" w:hAnsi="Times New Roman" w:eastAsia="宋体" w:cs="Times New Roman"/>
          <w:b/>
          <w:bCs/>
          <w:sz w:val="28"/>
          <w:szCs w:val="28"/>
        </w:rPr>
      </w:pPr>
      <w:r>
        <w:rPr>
          <w:rFonts w:ascii="Times New Roman" w:hAnsi="Times New Roman" w:eastAsia="宋体" w:cs="Times New Roman"/>
          <w:b/>
          <w:bCs/>
          <w:sz w:val="28"/>
          <w:szCs w:val="28"/>
        </w:rPr>
        <w:br w:type="page"/>
      </w:r>
    </w:p>
    <w:p w14:paraId="661F3673">
      <w:pPr>
        <w:pStyle w:val="2"/>
        <w:spacing w:before="0" w:after="0" w:line="360" w:lineRule="auto"/>
        <w:jc w:val="center"/>
        <w:rPr>
          <w:rFonts w:ascii="Times New Roman" w:hAnsi="Times New Roman" w:eastAsia="宋体" w:cs="Times New Roman"/>
          <w:sz w:val="30"/>
          <w:szCs w:val="28"/>
        </w:rPr>
      </w:pPr>
      <w:bookmarkStart w:id="157" w:name="_Toc143434565"/>
      <w:bookmarkStart w:id="158" w:name="_Toc21374"/>
      <w:r>
        <w:rPr>
          <w:rFonts w:hint="eastAsia" w:ascii="Times New Roman" w:hAnsi="Times New Roman" w:eastAsia="宋体" w:cs="Times New Roman"/>
          <w:sz w:val="30"/>
          <w:szCs w:val="28"/>
        </w:rPr>
        <w:t xml:space="preserve">附录F </w:t>
      </w:r>
      <w:r>
        <w:rPr>
          <w:rFonts w:ascii="Times New Roman" w:hAnsi="Times New Roman" w:eastAsia="宋体" w:cs="Times New Roman"/>
          <w:sz w:val="30"/>
          <w:szCs w:val="28"/>
        </w:rPr>
        <w:t xml:space="preserve"> </w:t>
      </w:r>
      <w:r>
        <w:rPr>
          <w:rFonts w:hint="eastAsia" w:ascii="Times New Roman" w:hAnsi="Times New Roman" w:eastAsia="宋体" w:cs="Times New Roman"/>
          <w:sz w:val="30"/>
          <w:szCs w:val="28"/>
        </w:rPr>
        <w:t>施工质量验收记录表</w:t>
      </w:r>
      <w:bookmarkEnd w:id="157"/>
      <w:bookmarkStart w:id="159" w:name="_Toc605"/>
      <w:r>
        <w:rPr>
          <w:rFonts w:ascii="Times New Roman" w:hAnsi="Times New Roman" w:eastAsia="宋体" w:cs="Times New Roman"/>
          <w:sz w:val="30"/>
          <w:szCs w:val="28"/>
        </w:rPr>
        <w:fldChar w:fldCharType="begin"/>
      </w:r>
      <w:r>
        <w:rPr>
          <w:rFonts w:ascii="Times New Roman" w:hAnsi="Times New Roman" w:eastAsia="宋体" w:cs="Times New Roman"/>
          <w:sz w:val="30"/>
          <w:szCs w:val="28"/>
        </w:rPr>
        <w:instrText xml:space="preserve"> </w:instrText>
      </w:r>
      <w:r>
        <w:rPr>
          <w:rFonts w:hint="eastAsia" w:ascii="Times New Roman" w:hAnsi="Times New Roman" w:eastAsia="宋体" w:cs="Times New Roman"/>
          <w:sz w:val="30"/>
          <w:szCs w:val="28"/>
        </w:rPr>
        <w:instrText xml:space="preserve">TC  "</w:instrText>
      </w:r>
      <w:bookmarkStart w:id="160" w:name="_Toc143434566"/>
      <w:r>
        <w:rPr>
          <w:rFonts w:hint="eastAsia" w:ascii="Times New Roman" w:hAnsi="Times New Roman" w:eastAsia="宋体" w:cs="Times New Roman"/>
          <w:sz w:val="30"/>
          <w:szCs w:val="28"/>
        </w:rPr>
        <w:instrText xml:space="preserve">Appendix F </w:instrText>
      </w:r>
      <w:r>
        <w:rPr>
          <w:rFonts w:ascii="Times New Roman" w:hAnsi="Times New Roman" w:eastAsia="宋体" w:cs="Times New Roman"/>
          <w:sz w:val="30"/>
          <w:szCs w:val="28"/>
        </w:rPr>
        <w:instrText xml:space="preserve"> </w:instrText>
      </w:r>
      <w:r>
        <w:rPr>
          <w:rFonts w:hint="eastAsia" w:ascii="Times New Roman" w:hAnsi="Times New Roman" w:eastAsia="宋体" w:cs="Times New Roman"/>
          <w:sz w:val="30"/>
          <w:szCs w:val="28"/>
        </w:rPr>
        <w:instrText xml:space="preserve">Construction Quality Acceptance Records</w:instrText>
      </w:r>
      <w:bookmarkEnd w:id="160"/>
      <w:r>
        <w:rPr>
          <w:rFonts w:hint="eastAsia" w:ascii="Times New Roman" w:hAnsi="Times New Roman" w:eastAsia="宋体" w:cs="Times New Roman"/>
          <w:sz w:val="30"/>
          <w:szCs w:val="28"/>
        </w:rPr>
        <w:instrText xml:space="preserve">" \l 1</w:instrText>
      </w:r>
      <w:r>
        <w:rPr>
          <w:rFonts w:ascii="Times New Roman" w:hAnsi="Times New Roman" w:eastAsia="宋体" w:cs="Times New Roman"/>
          <w:sz w:val="30"/>
          <w:szCs w:val="28"/>
        </w:rPr>
        <w:instrText xml:space="preserve"> </w:instrText>
      </w:r>
      <w:r>
        <w:rPr>
          <w:rFonts w:ascii="Times New Roman" w:hAnsi="Times New Roman" w:eastAsia="宋体" w:cs="Times New Roman"/>
          <w:sz w:val="30"/>
          <w:szCs w:val="28"/>
        </w:rPr>
        <w:fldChar w:fldCharType="end"/>
      </w:r>
      <w:bookmarkEnd w:id="158"/>
      <w:bookmarkEnd w:id="159"/>
    </w:p>
    <w:p w14:paraId="5678D9D4">
      <w:pPr>
        <w:pStyle w:val="6"/>
        <w:jc w:val="center"/>
        <w:rPr>
          <w:rFonts w:ascii="宋体" w:hAnsi="宋体"/>
          <w:b/>
          <w:szCs w:val="21"/>
        </w:rPr>
      </w:pPr>
      <w:bookmarkStart w:id="161" w:name="_Hlk143102201"/>
      <w:r>
        <w:rPr>
          <w:rFonts w:hint="eastAsia" w:ascii="宋体" w:hAnsi="宋体" w:cs="宋体"/>
          <w:b/>
          <w:szCs w:val="21"/>
          <w:lang w:val="en-US" w:eastAsia="zh-CN"/>
        </w:rPr>
        <w:t>固废基</w:t>
      </w:r>
      <w:r>
        <w:rPr>
          <w:rFonts w:hint="eastAsia" w:ascii="宋体" w:hAnsi="宋体" w:cs="宋体"/>
          <w:b/>
          <w:szCs w:val="21"/>
        </w:rPr>
        <w:t>透水混凝土桩</w:t>
      </w:r>
      <w:r>
        <w:rPr>
          <w:rFonts w:hint="eastAsia" w:ascii="宋体" w:hAnsi="宋体"/>
          <w:b/>
          <w:szCs w:val="21"/>
        </w:rPr>
        <w:t>施工质量验收记录表</w:t>
      </w:r>
    </w:p>
    <w:p w14:paraId="7549841C">
      <w:pPr>
        <w:pStyle w:val="6"/>
        <w:jc w:val="both"/>
        <w:rPr>
          <w:rFonts w:ascii="宋体" w:hAnsi="宋体"/>
          <w:szCs w:val="21"/>
        </w:rPr>
      </w:pPr>
    </w:p>
    <w:tbl>
      <w:tblPr>
        <w:tblStyle w:val="15"/>
        <w:tblW w:w="0" w:type="auto"/>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511"/>
        <w:gridCol w:w="2159"/>
        <w:gridCol w:w="2042"/>
        <w:gridCol w:w="1350"/>
        <w:gridCol w:w="1305"/>
      </w:tblGrid>
      <w:tr w14:paraId="1F461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199" w:type="dxa"/>
            <w:gridSpan w:val="2"/>
            <w:tcBorders>
              <w:top w:val="single" w:color="auto" w:sz="12" w:space="0"/>
              <w:left w:val="single" w:color="auto" w:sz="12" w:space="0"/>
              <w:bottom w:val="single" w:color="auto" w:sz="4" w:space="0"/>
              <w:right w:val="single" w:color="auto" w:sz="4" w:space="0"/>
            </w:tcBorders>
            <w:vAlign w:val="center"/>
          </w:tcPr>
          <w:p w14:paraId="205E2E2B">
            <w:pPr>
              <w:pStyle w:val="6"/>
              <w:jc w:val="center"/>
              <w:rPr>
                <w:rFonts w:ascii="宋体" w:hAnsi="宋体"/>
                <w:szCs w:val="21"/>
              </w:rPr>
            </w:pPr>
            <w:r>
              <w:rPr>
                <w:rFonts w:hint="eastAsia" w:ascii="宋体" w:hAnsi="宋体"/>
                <w:sz w:val="18"/>
                <w:szCs w:val="18"/>
              </w:rPr>
              <w:t>工程名称</w:t>
            </w:r>
          </w:p>
        </w:tc>
        <w:tc>
          <w:tcPr>
            <w:tcW w:w="4201" w:type="dxa"/>
            <w:gridSpan w:val="2"/>
            <w:tcBorders>
              <w:top w:val="single" w:color="auto" w:sz="12" w:space="0"/>
              <w:left w:val="single" w:color="auto" w:sz="4" w:space="0"/>
              <w:bottom w:val="single" w:color="auto" w:sz="4" w:space="0"/>
              <w:right w:val="single" w:color="auto" w:sz="4" w:space="0"/>
            </w:tcBorders>
          </w:tcPr>
          <w:p w14:paraId="581DF52C">
            <w:pPr>
              <w:pStyle w:val="6"/>
              <w:jc w:val="both"/>
              <w:rPr>
                <w:rFonts w:ascii="宋体" w:hAnsi="宋体"/>
                <w:szCs w:val="21"/>
              </w:rPr>
            </w:pPr>
          </w:p>
        </w:tc>
        <w:tc>
          <w:tcPr>
            <w:tcW w:w="1350" w:type="dxa"/>
            <w:tcBorders>
              <w:top w:val="single" w:color="auto" w:sz="12" w:space="0"/>
              <w:left w:val="single" w:color="auto" w:sz="4" w:space="0"/>
              <w:bottom w:val="single" w:color="auto" w:sz="4" w:space="0"/>
              <w:right w:val="single" w:color="auto" w:sz="4" w:space="0"/>
            </w:tcBorders>
            <w:vAlign w:val="center"/>
          </w:tcPr>
          <w:p w14:paraId="105372C0">
            <w:pPr>
              <w:pStyle w:val="6"/>
              <w:jc w:val="center"/>
              <w:rPr>
                <w:rFonts w:ascii="宋体" w:hAnsi="宋体"/>
                <w:sz w:val="18"/>
                <w:szCs w:val="18"/>
              </w:rPr>
            </w:pPr>
            <w:r>
              <w:rPr>
                <w:rFonts w:hint="eastAsia" w:ascii="宋体" w:hAnsi="宋体"/>
                <w:sz w:val="18"/>
                <w:szCs w:val="18"/>
              </w:rPr>
              <w:t>验收部位</w:t>
            </w:r>
          </w:p>
        </w:tc>
        <w:tc>
          <w:tcPr>
            <w:tcW w:w="1305" w:type="dxa"/>
            <w:tcBorders>
              <w:top w:val="single" w:color="auto" w:sz="12" w:space="0"/>
              <w:left w:val="single" w:color="auto" w:sz="4" w:space="0"/>
              <w:bottom w:val="single" w:color="auto" w:sz="4" w:space="0"/>
              <w:right w:val="single" w:color="auto" w:sz="12" w:space="0"/>
            </w:tcBorders>
          </w:tcPr>
          <w:p w14:paraId="6C65FA73">
            <w:pPr>
              <w:pStyle w:val="6"/>
              <w:jc w:val="both"/>
              <w:rPr>
                <w:rFonts w:ascii="宋体" w:hAnsi="宋体"/>
                <w:szCs w:val="21"/>
              </w:rPr>
            </w:pPr>
          </w:p>
        </w:tc>
      </w:tr>
      <w:tr w14:paraId="5AA80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199" w:type="dxa"/>
            <w:gridSpan w:val="2"/>
            <w:tcBorders>
              <w:top w:val="single" w:color="auto" w:sz="4" w:space="0"/>
              <w:left w:val="single" w:color="auto" w:sz="12" w:space="0"/>
              <w:bottom w:val="single" w:color="auto" w:sz="4" w:space="0"/>
              <w:right w:val="single" w:color="auto" w:sz="4" w:space="0"/>
            </w:tcBorders>
            <w:vAlign w:val="center"/>
          </w:tcPr>
          <w:p w14:paraId="5E200184">
            <w:pPr>
              <w:pStyle w:val="6"/>
              <w:jc w:val="center"/>
              <w:rPr>
                <w:rFonts w:ascii="宋体" w:hAnsi="宋体"/>
                <w:szCs w:val="21"/>
              </w:rPr>
            </w:pPr>
            <w:r>
              <w:rPr>
                <w:rFonts w:hint="eastAsia" w:ascii="宋体" w:hAnsi="宋体"/>
                <w:sz w:val="18"/>
                <w:szCs w:val="18"/>
              </w:rPr>
              <w:t>施工单位</w:t>
            </w:r>
          </w:p>
        </w:tc>
        <w:tc>
          <w:tcPr>
            <w:tcW w:w="4201" w:type="dxa"/>
            <w:gridSpan w:val="2"/>
            <w:tcBorders>
              <w:top w:val="single" w:color="auto" w:sz="4" w:space="0"/>
              <w:left w:val="single" w:color="auto" w:sz="4" w:space="0"/>
              <w:bottom w:val="single" w:color="auto" w:sz="4" w:space="0"/>
              <w:right w:val="single" w:color="auto" w:sz="4" w:space="0"/>
            </w:tcBorders>
          </w:tcPr>
          <w:p w14:paraId="0CE71A98">
            <w:pPr>
              <w:pStyle w:val="6"/>
              <w:jc w:val="both"/>
              <w:rPr>
                <w:rFonts w:ascii="宋体" w:hAnsi="宋体"/>
                <w:szCs w:val="21"/>
              </w:rPr>
            </w:pPr>
          </w:p>
        </w:tc>
        <w:tc>
          <w:tcPr>
            <w:tcW w:w="1350" w:type="dxa"/>
            <w:tcBorders>
              <w:top w:val="single" w:color="auto" w:sz="4" w:space="0"/>
              <w:left w:val="single" w:color="auto" w:sz="4" w:space="0"/>
              <w:bottom w:val="single" w:color="auto" w:sz="4" w:space="0"/>
              <w:right w:val="single" w:color="auto" w:sz="4" w:space="0"/>
            </w:tcBorders>
            <w:vAlign w:val="center"/>
          </w:tcPr>
          <w:p w14:paraId="18F3F371">
            <w:pPr>
              <w:pStyle w:val="6"/>
              <w:jc w:val="center"/>
              <w:rPr>
                <w:rFonts w:ascii="宋体" w:hAnsi="宋体"/>
                <w:sz w:val="18"/>
                <w:szCs w:val="18"/>
              </w:rPr>
            </w:pPr>
            <w:r>
              <w:rPr>
                <w:rFonts w:hint="eastAsia" w:ascii="宋体" w:hAnsi="宋体"/>
                <w:sz w:val="18"/>
                <w:szCs w:val="18"/>
              </w:rPr>
              <w:t>项目经理</w:t>
            </w:r>
          </w:p>
        </w:tc>
        <w:tc>
          <w:tcPr>
            <w:tcW w:w="1305" w:type="dxa"/>
            <w:tcBorders>
              <w:top w:val="single" w:color="auto" w:sz="4" w:space="0"/>
              <w:left w:val="single" w:color="auto" w:sz="4" w:space="0"/>
              <w:bottom w:val="single" w:color="auto" w:sz="4" w:space="0"/>
              <w:right w:val="single" w:color="auto" w:sz="12" w:space="0"/>
            </w:tcBorders>
          </w:tcPr>
          <w:p w14:paraId="61CEEEB2">
            <w:pPr>
              <w:pStyle w:val="6"/>
              <w:jc w:val="both"/>
              <w:rPr>
                <w:rFonts w:ascii="宋体" w:hAnsi="宋体"/>
                <w:szCs w:val="21"/>
              </w:rPr>
            </w:pPr>
          </w:p>
        </w:tc>
      </w:tr>
      <w:tr w14:paraId="58C6B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99" w:type="dxa"/>
            <w:gridSpan w:val="2"/>
            <w:tcBorders>
              <w:top w:val="single" w:color="auto" w:sz="4" w:space="0"/>
              <w:left w:val="single" w:color="auto" w:sz="12" w:space="0"/>
              <w:bottom w:val="single" w:color="auto" w:sz="4" w:space="0"/>
              <w:right w:val="single" w:color="auto" w:sz="4" w:space="0"/>
            </w:tcBorders>
            <w:vAlign w:val="center"/>
          </w:tcPr>
          <w:p w14:paraId="7B661D53">
            <w:pPr>
              <w:pStyle w:val="6"/>
              <w:jc w:val="center"/>
              <w:rPr>
                <w:rFonts w:ascii="宋体" w:hAnsi="宋体"/>
                <w:szCs w:val="21"/>
              </w:rPr>
            </w:pPr>
            <w:r>
              <w:rPr>
                <w:rFonts w:hint="eastAsia" w:ascii="宋体" w:hAnsi="宋体"/>
                <w:sz w:val="18"/>
                <w:szCs w:val="18"/>
              </w:rPr>
              <w:t>分包单位</w:t>
            </w:r>
          </w:p>
        </w:tc>
        <w:tc>
          <w:tcPr>
            <w:tcW w:w="4201" w:type="dxa"/>
            <w:gridSpan w:val="2"/>
            <w:tcBorders>
              <w:top w:val="single" w:color="auto" w:sz="4" w:space="0"/>
              <w:left w:val="single" w:color="auto" w:sz="4" w:space="0"/>
              <w:bottom w:val="single" w:color="auto" w:sz="4" w:space="0"/>
              <w:right w:val="single" w:color="auto" w:sz="4" w:space="0"/>
            </w:tcBorders>
          </w:tcPr>
          <w:p w14:paraId="177FE13B">
            <w:pPr>
              <w:pStyle w:val="6"/>
              <w:jc w:val="both"/>
              <w:rPr>
                <w:rFonts w:ascii="宋体" w:hAnsi="宋体"/>
                <w:szCs w:val="21"/>
              </w:rPr>
            </w:pPr>
          </w:p>
        </w:tc>
        <w:tc>
          <w:tcPr>
            <w:tcW w:w="1350" w:type="dxa"/>
            <w:tcBorders>
              <w:top w:val="single" w:color="auto" w:sz="4" w:space="0"/>
              <w:left w:val="single" w:color="auto" w:sz="4" w:space="0"/>
              <w:bottom w:val="single" w:color="auto" w:sz="4" w:space="0"/>
              <w:right w:val="single" w:color="auto" w:sz="4" w:space="0"/>
            </w:tcBorders>
            <w:vAlign w:val="center"/>
          </w:tcPr>
          <w:p w14:paraId="1FF05373">
            <w:pPr>
              <w:pStyle w:val="6"/>
              <w:jc w:val="center"/>
              <w:rPr>
                <w:rFonts w:ascii="宋体" w:hAnsi="宋体"/>
                <w:sz w:val="18"/>
                <w:szCs w:val="18"/>
              </w:rPr>
            </w:pPr>
            <w:r>
              <w:rPr>
                <w:rFonts w:hint="eastAsia" w:ascii="宋体" w:hAnsi="宋体"/>
                <w:sz w:val="18"/>
                <w:szCs w:val="18"/>
              </w:rPr>
              <w:t>分包项目经理</w:t>
            </w:r>
          </w:p>
        </w:tc>
        <w:tc>
          <w:tcPr>
            <w:tcW w:w="1305" w:type="dxa"/>
            <w:tcBorders>
              <w:top w:val="single" w:color="auto" w:sz="4" w:space="0"/>
              <w:left w:val="single" w:color="auto" w:sz="4" w:space="0"/>
              <w:bottom w:val="single" w:color="auto" w:sz="4" w:space="0"/>
              <w:right w:val="single" w:color="auto" w:sz="12" w:space="0"/>
            </w:tcBorders>
          </w:tcPr>
          <w:p w14:paraId="61BE3366">
            <w:pPr>
              <w:pStyle w:val="6"/>
              <w:jc w:val="both"/>
              <w:rPr>
                <w:rFonts w:ascii="宋体" w:hAnsi="宋体"/>
                <w:szCs w:val="21"/>
              </w:rPr>
            </w:pPr>
          </w:p>
        </w:tc>
      </w:tr>
      <w:tr w14:paraId="7A7FE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199" w:type="dxa"/>
            <w:gridSpan w:val="2"/>
            <w:tcBorders>
              <w:top w:val="single" w:color="auto" w:sz="4" w:space="0"/>
              <w:left w:val="single" w:color="auto" w:sz="12" w:space="0"/>
              <w:bottom w:val="single" w:color="auto" w:sz="4" w:space="0"/>
              <w:right w:val="single" w:color="auto" w:sz="4" w:space="0"/>
            </w:tcBorders>
            <w:vAlign w:val="center"/>
          </w:tcPr>
          <w:p w14:paraId="5AFFEA60">
            <w:pPr>
              <w:pStyle w:val="6"/>
              <w:jc w:val="center"/>
              <w:rPr>
                <w:rFonts w:ascii="宋体" w:hAnsi="宋体"/>
                <w:szCs w:val="21"/>
              </w:rPr>
            </w:pPr>
            <w:r>
              <w:rPr>
                <w:rFonts w:hint="eastAsia" w:ascii="宋体" w:hAnsi="宋体"/>
                <w:sz w:val="18"/>
                <w:szCs w:val="18"/>
              </w:rPr>
              <w:t>施工执行标准名称及编号</w:t>
            </w:r>
          </w:p>
        </w:tc>
        <w:tc>
          <w:tcPr>
            <w:tcW w:w="6856" w:type="dxa"/>
            <w:gridSpan w:val="4"/>
            <w:tcBorders>
              <w:top w:val="single" w:color="auto" w:sz="4" w:space="0"/>
              <w:left w:val="single" w:color="auto" w:sz="4" w:space="0"/>
              <w:bottom w:val="single" w:color="auto" w:sz="4" w:space="0"/>
              <w:right w:val="single" w:color="auto" w:sz="12" w:space="0"/>
            </w:tcBorders>
          </w:tcPr>
          <w:p w14:paraId="26CF51BF">
            <w:pPr>
              <w:pStyle w:val="6"/>
              <w:jc w:val="both"/>
              <w:rPr>
                <w:rFonts w:ascii="宋体" w:hAnsi="宋体"/>
                <w:szCs w:val="21"/>
              </w:rPr>
            </w:pPr>
          </w:p>
        </w:tc>
      </w:tr>
      <w:tr w14:paraId="58663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400" w:type="dxa"/>
            <w:gridSpan w:val="4"/>
            <w:tcBorders>
              <w:top w:val="single" w:color="auto" w:sz="4" w:space="0"/>
              <w:left w:val="single" w:color="auto" w:sz="12" w:space="0"/>
              <w:bottom w:val="single" w:color="auto" w:sz="4" w:space="0"/>
              <w:right w:val="single" w:color="auto" w:sz="4" w:space="0"/>
            </w:tcBorders>
            <w:vAlign w:val="center"/>
          </w:tcPr>
          <w:p w14:paraId="173FF5CA">
            <w:pPr>
              <w:pStyle w:val="6"/>
              <w:jc w:val="center"/>
              <w:rPr>
                <w:rFonts w:ascii="宋体" w:hAnsi="宋体"/>
                <w:szCs w:val="21"/>
              </w:rPr>
            </w:pPr>
            <w:r>
              <w:rPr>
                <w:rFonts w:hint="eastAsia" w:ascii="宋体" w:hAnsi="宋体"/>
                <w:sz w:val="18"/>
                <w:szCs w:val="18"/>
              </w:rPr>
              <w:t>施工质量验收的规定</w:t>
            </w:r>
          </w:p>
        </w:tc>
        <w:tc>
          <w:tcPr>
            <w:tcW w:w="1350" w:type="dxa"/>
            <w:tcBorders>
              <w:top w:val="single" w:color="auto" w:sz="4" w:space="0"/>
              <w:left w:val="single" w:color="auto" w:sz="4" w:space="0"/>
              <w:bottom w:val="single" w:color="auto" w:sz="4" w:space="0"/>
              <w:right w:val="single" w:color="auto" w:sz="4" w:space="0"/>
            </w:tcBorders>
            <w:vAlign w:val="center"/>
          </w:tcPr>
          <w:p w14:paraId="0BC500C1">
            <w:pPr>
              <w:pStyle w:val="6"/>
              <w:jc w:val="center"/>
              <w:rPr>
                <w:rFonts w:ascii="宋体" w:hAnsi="宋体"/>
                <w:sz w:val="18"/>
                <w:szCs w:val="18"/>
              </w:rPr>
            </w:pPr>
            <w:r>
              <w:rPr>
                <w:rFonts w:hint="eastAsia" w:ascii="宋体" w:hAnsi="宋体"/>
                <w:sz w:val="18"/>
                <w:szCs w:val="18"/>
              </w:rPr>
              <w:t>施工单位检查评定记录</w:t>
            </w:r>
          </w:p>
        </w:tc>
        <w:tc>
          <w:tcPr>
            <w:tcW w:w="1305" w:type="dxa"/>
            <w:tcBorders>
              <w:top w:val="single" w:color="auto" w:sz="4" w:space="0"/>
              <w:left w:val="single" w:color="auto" w:sz="4" w:space="0"/>
              <w:bottom w:val="single" w:color="auto" w:sz="4" w:space="0"/>
              <w:right w:val="single" w:color="auto" w:sz="12" w:space="0"/>
            </w:tcBorders>
            <w:vAlign w:val="center"/>
          </w:tcPr>
          <w:p w14:paraId="1FBAB2B3">
            <w:pPr>
              <w:pStyle w:val="6"/>
              <w:jc w:val="center"/>
              <w:rPr>
                <w:rFonts w:ascii="宋体" w:hAnsi="宋体"/>
                <w:sz w:val="18"/>
                <w:szCs w:val="18"/>
              </w:rPr>
            </w:pPr>
            <w:r>
              <w:rPr>
                <w:rFonts w:hint="eastAsia" w:ascii="宋体" w:hAnsi="宋体"/>
                <w:sz w:val="18"/>
                <w:szCs w:val="18"/>
              </w:rPr>
              <w:t>监理（建设）单位验收记录</w:t>
            </w:r>
          </w:p>
        </w:tc>
      </w:tr>
      <w:tr w14:paraId="6C3F2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88" w:type="dxa"/>
            <w:vMerge w:val="restart"/>
            <w:tcBorders>
              <w:top w:val="single" w:color="auto" w:sz="4" w:space="0"/>
              <w:left w:val="single" w:color="auto" w:sz="12" w:space="0"/>
              <w:bottom w:val="single" w:color="auto" w:sz="4" w:space="0"/>
              <w:right w:val="single" w:color="auto" w:sz="4" w:space="0"/>
            </w:tcBorders>
            <w:vAlign w:val="center"/>
          </w:tcPr>
          <w:p w14:paraId="63FACF8D">
            <w:pPr>
              <w:pStyle w:val="6"/>
              <w:jc w:val="center"/>
              <w:rPr>
                <w:rFonts w:ascii="宋体" w:hAnsi="宋体"/>
                <w:sz w:val="18"/>
                <w:szCs w:val="18"/>
              </w:rPr>
            </w:pPr>
            <w:r>
              <w:rPr>
                <w:rFonts w:hint="eastAsia" w:ascii="宋体" w:hAnsi="宋体"/>
                <w:sz w:val="18"/>
                <w:szCs w:val="18"/>
              </w:rPr>
              <w:t>主</w:t>
            </w:r>
          </w:p>
          <w:p w14:paraId="27F93542">
            <w:pPr>
              <w:pStyle w:val="6"/>
              <w:jc w:val="center"/>
              <w:rPr>
                <w:rFonts w:ascii="宋体" w:hAnsi="宋体"/>
                <w:sz w:val="18"/>
                <w:szCs w:val="18"/>
              </w:rPr>
            </w:pPr>
          </w:p>
          <w:p w14:paraId="1E7CE112">
            <w:pPr>
              <w:pStyle w:val="6"/>
              <w:jc w:val="center"/>
              <w:rPr>
                <w:rFonts w:ascii="宋体" w:hAnsi="宋体"/>
                <w:sz w:val="18"/>
                <w:szCs w:val="18"/>
              </w:rPr>
            </w:pPr>
            <w:r>
              <w:rPr>
                <w:rFonts w:hint="eastAsia" w:ascii="宋体" w:hAnsi="宋体"/>
                <w:sz w:val="18"/>
                <w:szCs w:val="18"/>
              </w:rPr>
              <w:t>控</w:t>
            </w:r>
          </w:p>
          <w:p w14:paraId="37D33CF1">
            <w:pPr>
              <w:pStyle w:val="6"/>
              <w:jc w:val="center"/>
              <w:rPr>
                <w:rFonts w:ascii="宋体" w:hAnsi="宋体"/>
                <w:sz w:val="18"/>
                <w:szCs w:val="18"/>
              </w:rPr>
            </w:pPr>
          </w:p>
          <w:p w14:paraId="3DD5B561">
            <w:pPr>
              <w:pStyle w:val="6"/>
              <w:jc w:val="center"/>
              <w:rPr>
                <w:rFonts w:ascii="宋体" w:hAnsi="宋体"/>
                <w:sz w:val="18"/>
                <w:szCs w:val="18"/>
              </w:rPr>
            </w:pPr>
            <w:r>
              <w:rPr>
                <w:rFonts w:hint="eastAsia" w:ascii="宋体" w:hAnsi="宋体"/>
                <w:sz w:val="18"/>
                <w:szCs w:val="18"/>
              </w:rPr>
              <w:t>项</w:t>
            </w:r>
          </w:p>
          <w:p w14:paraId="4A9C1D2F">
            <w:pPr>
              <w:pStyle w:val="6"/>
              <w:jc w:val="center"/>
              <w:rPr>
                <w:rFonts w:ascii="宋体" w:hAnsi="宋体"/>
                <w:sz w:val="18"/>
                <w:szCs w:val="18"/>
              </w:rPr>
            </w:pPr>
          </w:p>
          <w:p w14:paraId="621870D5">
            <w:pPr>
              <w:pStyle w:val="6"/>
              <w:jc w:val="center"/>
              <w:rPr>
                <w:rFonts w:ascii="宋体" w:hAnsi="宋体"/>
                <w:sz w:val="18"/>
                <w:szCs w:val="18"/>
              </w:rPr>
            </w:pPr>
            <w:r>
              <w:rPr>
                <w:rFonts w:hint="eastAsia" w:ascii="宋体" w:hAnsi="宋体"/>
                <w:sz w:val="18"/>
                <w:szCs w:val="18"/>
              </w:rPr>
              <w:t>目</w:t>
            </w:r>
          </w:p>
        </w:tc>
        <w:tc>
          <w:tcPr>
            <w:tcW w:w="511" w:type="dxa"/>
            <w:tcBorders>
              <w:top w:val="single" w:color="auto" w:sz="4" w:space="0"/>
              <w:left w:val="single" w:color="auto" w:sz="4" w:space="0"/>
              <w:bottom w:val="single" w:color="auto" w:sz="4" w:space="0"/>
              <w:right w:val="single" w:color="auto" w:sz="4" w:space="0"/>
            </w:tcBorders>
            <w:vAlign w:val="center"/>
          </w:tcPr>
          <w:p w14:paraId="5EAD96A2">
            <w:pPr>
              <w:pStyle w:val="6"/>
              <w:jc w:val="center"/>
              <w:rPr>
                <w:rFonts w:ascii="Times New Roman" w:hAnsi="Times New Roman"/>
                <w:sz w:val="18"/>
                <w:szCs w:val="18"/>
              </w:rPr>
            </w:pPr>
            <w:r>
              <w:rPr>
                <w:rFonts w:ascii="Times New Roman" w:hAnsi="Times New Roman"/>
                <w:sz w:val="18"/>
                <w:szCs w:val="18"/>
              </w:rPr>
              <w:t>1</w:t>
            </w:r>
          </w:p>
        </w:tc>
        <w:tc>
          <w:tcPr>
            <w:tcW w:w="2159" w:type="dxa"/>
            <w:tcBorders>
              <w:top w:val="single" w:color="auto" w:sz="4" w:space="0"/>
              <w:left w:val="single" w:color="auto" w:sz="4" w:space="0"/>
              <w:bottom w:val="single" w:color="auto" w:sz="4" w:space="0"/>
              <w:right w:val="single" w:color="auto" w:sz="4" w:space="0"/>
            </w:tcBorders>
            <w:vAlign w:val="center"/>
          </w:tcPr>
          <w:p w14:paraId="4478BD56">
            <w:pPr>
              <w:pStyle w:val="6"/>
              <w:jc w:val="center"/>
              <w:rPr>
                <w:rFonts w:ascii="宋体" w:hAnsi="宋体"/>
                <w:sz w:val="18"/>
                <w:szCs w:val="18"/>
              </w:rPr>
            </w:pPr>
            <w:r>
              <w:rPr>
                <w:rFonts w:hint="eastAsia" w:ascii="宋体" w:hAnsi="宋体"/>
                <w:sz w:val="18"/>
                <w:szCs w:val="18"/>
              </w:rPr>
              <w:t>原材料</w:t>
            </w:r>
          </w:p>
        </w:tc>
        <w:tc>
          <w:tcPr>
            <w:tcW w:w="2042" w:type="dxa"/>
            <w:tcBorders>
              <w:top w:val="single" w:color="auto" w:sz="4" w:space="0"/>
              <w:left w:val="single" w:color="auto" w:sz="4" w:space="0"/>
              <w:bottom w:val="single" w:color="auto" w:sz="4" w:space="0"/>
              <w:right w:val="single" w:color="auto" w:sz="4" w:space="0"/>
            </w:tcBorders>
            <w:vAlign w:val="center"/>
          </w:tcPr>
          <w:p w14:paraId="67046914">
            <w:pPr>
              <w:pStyle w:val="6"/>
              <w:jc w:val="center"/>
              <w:rPr>
                <w:rFonts w:ascii="宋体" w:hAnsi="宋体"/>
                <w:sz w:val="18"/>
                <w:szCs w:val="18"/>
              </w:rPr>
            </w:pPr>
            <w:r>
              <w:rPr>
                <w:rFonts w:hint="eastAsia" w:ascii="宋体" w:hAnsi="宋体"/>
                <w:sz w:val="18"/>
                <w:szCs w:val="18"/>
              </w:rPr>
              <w:t>设计要求</w:t>
            </w:r>
          </w:p>
        </w:tc>
        <w:tc>
          <w:tcPr>
            <w:tcW w:w="1350" w:type="dxa"/>
            <w:tcBorders>
              <w:top w:val="single" w:color="auto" w:sz="4" w:space="0"/>
              <w:left w:val="single" w:color="auto" w:sz="4" w:space="0"/>
              <w:bottom w:val="single" w:color="auto" w:sz="4" w:space="0"/>
              <w:right w:val="single" w:color="auto" w:sz="4" w:space="0"/>
            </w:tcBorders>
          </w:tcPr>
          <w:p w14:paraId="2F400021">
            <w:pPr>
              <w:pStyle w:val="6"/>
              <w:jc w:val="both"/>
              <w:rPr>
                <w:rFonts w:ascii="宋体" w:hAnsi="宋体"/>
                <w:szCs w:val="21"/>
              </w:rPr>
            </w:pPr>
          </w:p>
        </w:tc>
        <w:tc>
          <w:tcPr>
            <w:tcW w:w="1305" w:type="dxa"/>
            <w:vMerge w:val="restart"/>
            <w:tcBorders>
              <w:top w:val="single" w:color="auto" w:sz="4" w:space="0"/>
              <w:left w:val="single" w:color="auto" w:sz="4" w:space="0"/>
              <w:bottom w:val="single" w:color="auto" w:sz="4" w:space="0"/>
              <w:right w:val="single" w:color="auto" w:sz="12" w:space="0"/>
            </w:tcBorders>
          </w:tcPr>
          <w:p w14:paraId="4551BFFD">
            <w:pPr>
              <w:pStyle w:val="6"/>
              <w:jc w:val="both"/>
              <w:rPr>
                <w:rFonts w:ascii="宋体" w:hAnsi="宋体"/>
                <w:szCs w:val="21"/>
              </w:rPr>
            </w:pPr>
          </w:p>
        </w:tc>
      </w:tr>
      <w:tr w14:paraId="58D3E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5400" w:type="dxa"/>
            <w:vMerge w:val="continue"/>
            <w:tcBorders>
              <w:top w:val="single" w:color="auto" w:sz="4" w:space="0"/>
              <w:left w:val="single" w:color="auto" w:sz="12" w:space="0"/>
              <w:bottom w:val="single" w:color="auto" w:sz="4" w:space="0"/>
              <w:right w:val="single" w:color="auto" w:sz="4" w:space="0"/>
            </w:tcBorders>
            <w:vAlign w:val="center"/>
          </w:tcPr>
          <w:p w14:paraId="4E3FBF9A">
            <w:pPr>
              <w:rPr>
                <w:rFonts w:ascii="宋体" w:hAnsi="宋体" w:eastAsia="宋体" w:cs="Times New Roman"/>
                <w:sz w:val="18"/>
                <w:szCs w:val="18"/>
              </w:rPr>
            </w:pPr>
          </w:p>
        </w:tc>
        <w:tc>
          <w:tcPr>
            <w:tcW w:w="511" w:type="dxa"/>
            <w:tcBorders>
              <w:top w:val="single" w:color="auto" w:sz="4" w:space="0"/>
              <w:left w:val="single" w:color="auto" w:sz="4" w:space="0"/>
              <w:bottom w:val="single" w:color="auto" w:sz="4" w:space="0"/>
              <w:right w:val="single" w:color="auto" w:sz="4" w:space="0"/>
            </w:tcBorders>
            <w:vAlign w:val="center"/>
          </w:tcPr>
          <w:p w14:paraId="7EA656C6">
            <w:pPr>
              <w:pStyle w:val="6"/>
              <w:jc w:val="center"/>
              <w:rPr>
                <w:rFonts w:ascii="Times New Roman" w:hAnsi="Times New Roman"/>
                <w:sz w:val="18"/>
                <w:szCs w:val="18"/>
              </w:rPr>
            </w:pPr>
            <w:r>
              <w:rPr>
                <w:rFonts w:ascii="Times New Roman" w:hAnsi="Times New Roman"/>
                <w:sz w:val="18"/>
                <w:szCs w:val="18"/>
              </w:rPr>
              <w:t>2</w:t>
            </w:r>
          </w:p>
        </w:tc>
        <w:tc>
          <w:tcPr>
            <w:tcW w:w="2159" w:type="dxa"/>
            <w:tcBorders>
              <w:top w:val="single" w:color="auto" w:sz="4" w:space="0"/>
              <w:left w:val="single" w:color="auto" w:sz="4" w:space="0"/>
              <w:bottom w:val="single" w:color="auto" w:sz="4" w:space="0"/>
              <w:right w:val="single" w:color="auto" w:sz="4" w:space="0"/>
            </w:tcBorders>
            <w:vAlign w:val="center"/>
          </w:tcPr>
          <w:p w14:paraId="4E5BF658">
            <w:pPr>
              <w:pStyle w:val="6"/>
              <w:jc w:val="center"/>
              <w:rPr>
                <w:rFonts w:ascii="宋体" w:hAnsi="宋体"/>
                <w:sz w:val="18"/>
                <w:szCs w:val="18"/>
              </w:rPr>
            </w:pPr>
            <w:r>
              <w:rPr>
                <w:rFonts w:hint="eastAsia" w:ascii="宋体" w:hAnsi="宋体"/>
                <w:sz w:val="18"/>
                <w:szCs w:val="18"/>
              </w:rPr>
              <w:t>桩径（</w:t>
            </w:r>
            <w:r>
              <w:rPr>
                <w:rFonts w:ascii="Times New Roman" w:hAnsi="Times New Roman"/>
                <w:sz w:val="18"/>
                <w:szCs w:val="18"/>
              </w:rPr>
              <w:t>mm</w:t>
            </w:r>
            <w:r>
              <w:rPr>
                <w:rFonts w:hint="eastAsia" w:ascii="宋体" w:hAnsi="宋体"/>
                <w:sz w:val="18"/>
                <w:szCs w:val="18"/>
              </w:rPr>
              <w:t>）</w:t>
            </w:r>
          </w:p>
        </w:tc>
        <w:tc>
          <w:tcPr>
            <w:tcW w:w="2042" w:type="dxa"/>
            <w:tcBorders>
              <w:top w:val="single" w:color="auto" w:sz="4" w:space="0"/>
              <w:left w:val="single" w:color="auto" w:sz="4" w:space="0"/>
              <w:bottom w:val="single" w:color="auto" w:sz="4" w:space="0"/>
              <w:right w:val="single" w:color="auto" w:sz="4" w:space="0"/>
            </w:tcBorders>
            <w:vAlign w:val="center"/>
          </w:tcPr>
          <w:p w14:paraId="39067718">
            <w:pPr>
              <w:pStyle w:val="6"/>
              <w:jc w:val="center"/>
              <w:rPr>
                <w:rFonts w:ascii="Times New Roman" w:hAnsi="Times New Roman"/>
                <w:sz w:val="18"/>
                <w:szCs w:val="18"/>
              </w:rPr>
            </w:pPr>
            <w:r>
              <w:rPr>
                <w:rFonts w:ascii="Times New Roman" w:hAnsi="Times New Roman"/>
                <w:sz w:val="18"/>
                <w:szCs w:val="18"/>
              </w:rPr>
              <w:t>-20</w:t>
            </w:r>
          </w:p>
        </w:tc>
        <w:tc>
          <w:tcPr>
            <w:tcW w:w="1350" w:type="dxa"/>
            <w:tcBorders>
              <w:top w:val="single" w:color="auto" w:sz="4" w:space="0"/>
              <w:left w:val="single" w:color="auto" w:sz="4" w:space="0"/>
              <w:bottom w:val="single" w:color="auto" w:sz="4" w:space="0"/>
              <w:right w:val="single" w:color="auto" w:sz="4" w:space="0"/>
            </w:tcBorders>
          </w:tcPr>
          <w:p w14:paraId="4813A77D">
            <w:pPr>
              <w:pStyle w:val="6"/>
              <w:jc w:val="both"/>
              <w:rPr>
                <w:rFonts w:ascii="宋体" w:hAnsi="宋体"/>
                <w:szCs w:val="21"/>
              </w:rPr>
            </w:pPr>
          </w:p>
        </w:tc>
        <w:tc>
          <w:tcPr>
            <w:tcW w:w="1305" w:type="dxa"/>
            <w:vMerge w:val="continue"/>
            <w:tcBorders>
              <w:top w:val="single" w:color="auto" w:sz="4" w:space="0"/>
              <w:left w:val="single" w:color="auto" w:sz="4" w:space="0"/>
              <w:bottom w:val="single" w:color="auto" w:sz="4" w:space="0"/>
              <w:right w:val="single" w:color="auto" w:sz="12" w:space="0"/>
            </w:tcBorders>
            <w:vAlign w:val="center"/>
          </w:tcPr>
          <w:p w14:paraId="350D4319">
            <w:pPr>
              <w:rPr>
                <w:rFonts w:ascii="宋体" w:hAnsi="宋体" w:eastAsia="宋体" w:cs="Times New Roman"/>
                <w:szCs w:val="21"/>
              </w:rPr>
            </w:pPr>
          </w:p>
        </w:tc>
      </w:tr>
      <w:tr w14:paraId="2DA04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5400" w:type="dxa"/>
            <w:vMerge w:val="continue"/>
            <w:tcBorders>
              <w:top w:val="single" w:color="auto" w:sz="4" w:space="0"/>
              <w:left w:val="single" w:color="auto" w:sz="12" w:space="0"/>
              <w:bottom w:val="single" w:color="auto" w:sz="4" w:space="0"/>
              <w:right w:val="single" w:color="auto" w:sz="4" w:space="0"/>
            </w:tcBorders>
            <w:vAlign w:val="center"/>
          </w:tcPr>
          <w:p w14:paraId="53DEF6F8">
            <w:pPr>
              <w:rPr>
                <w:rFonts w:ascii="宋体" w:hAnsi="宋体" w:eastAsia="宋体" w:cs="Times New Roman"/>
                <w:sz w:val="18"/>
                <w:szCs w:val="18"/>
              </w:rPr>
            </w:pPr>
          </w:p>
        </w:tc>
        <w:tc>
          <w:tcPr>
            <w:tcW w:w="511" w:type="dxa"/>
            <w:tcBorders>
              <w:top w:val="single" w:color="auto" w:sz="4" w:space="0"/>
              <w:left w:val="single" w:color="auto" w:sz="4" w:space="0"/>
              <w:bottom w:val="single" w:color="auto" w:sz="4" w:space="0"/>
              <w:right w:val="single" w:color="auto" w:sz="4" w:space="0"/>
            </w:tcBorders>
            <w:vAlign w:val="center"/>
          </w:tcPr>
          <w:p w14:paraId="2BB5648F">
            <w:pPr>
              <w:pStyle w:val="6"/>
              <w:jc w:val="center"/>
              <w:rPr>
                <w:rFonts w:ascii="Times New Roman" w:hAnsi="Times New Roman"/>
                <w:sz w:val="18"/>
                <w:szCs w:val="18"/>
              </w:rPr>
            </w:pPr>
            <w:r>
              <w:rPr>
                <w:rFonts w:ascii="Times New Roman" w:hAnsi="Times New Roman"/>
                <w:sz w:val="18"/>
                <w:szCs w:val="18"/>
              </w:rPr>
              <w:t>3</w:t>
            </w:r>
          </w:p>
        </w:tc>
        <w:tc>
          <w:tcPr>
            <w:tcW w:w="2159" w:type="dxa"/>
            <w:tcBorders>
              <w:top w:val="single" w:color="auto" w:sz="4" w:space="0"/>
              <w:left w:val="single" w:color="auto" w:sz="4" w:space="0"/>
              <w:bottom w:val="single" w:color="auto" w:sz="4" w:space="0"/>
              <w:right w:val="single" w:color="auto" w:sz="4" w:space="0"/>
            </w:tcBorders>
            <w:vAlign w:val="center"/>
          </w:tcPr>
          <w:p w14:paraId="68DF7AF8">
            <w:pPr>
              <w:pStyle w:val="6"/>
              <w:jc w:val="center"/>
              <w:rPr>
                <w:rFonts w:ascii="宋体" w:hAnsi="宋体"/>
                <w:sz w:val="18"/>
                <w:szCs w:val="18"/>
              </w:rPr>
            </w:pPr>
            <w:r>
              <w:rPr>
                <w:rFonts w:hint="eastAsia" w:ascii="宋体" w:hAnsi="宋体"/>
                <w:sz w:val="18"/>
                <w:szCs w:val="18"/>
              </w:rPr>
              <w:t>桩身强度</w:t>
            </w:r>
          </w:p>
        </w:tc>
        <w:tc>
          <w:tcPr>
            <w:tcW w:w="2042" w:type="dxa"/>
            <w:tcBorders>
              <w:top w:val="single" w:color="auto" w:sz="4" w:space="0"/>
              <w:left w:val="single" w:color="auto" w:sz="4" w:space="0"/>
              <w:bottom w:val="single" w:color="auto" w:sz="4" w:space="0"/>
              <w:right w:val="single" w:color="auto" w:sz="4" w:space="0"/>
            </w:tcBorders>
            <w:vAlign w:val="center"/>
          </w:tcPr>
          <w:p w14:paraId="607D5EB3">
            <w:pPr>
              <w:pStyle w:val="6"/>
              <w:jc w:val="center"/>
              <w:rPr>
                <w:rFonts w:ascii="宋体" w:hAnsi="宋体"/>
                <w:sz w:val="18"/>
                <w:szCs w:val="18"/>
              </w:rPr>
            </w:pPr>
            <w:r>
              <w:rPr>
                <w:rFonts w:hint="eastAsia" w:ascii="宋体" w:hAnsi="宋体"/>
                <w:sz w:val="18"/>
                <w:szCs w:val="18"/>
              </w:rPr>
              <w:t>设计要求</w:t>
            </w:r>
          </w:p>
        </w:tc>
        <w:tc>
          <w:tcPr>
            <w:tcW w:w="1350" w:type="dxa"/>
            <w:tcBorders>
              <w:top w:val="single" w:color="auto" w:sz="4" w:space="0"/>
              <w:left w:val="single" w:color="auto" w:sz="4" w:space="0"/>
              <w:bottom w:val="single" w:color="auto" w:sz="4" w:space="0"/>
              <w:right w:val="single" w:color="auto" w:sz="4" w:space="0"/>
            </w:tcBorders>
          </w:tcPr>
          <w:p w14:paraId="44A6D45D">
            <w:pPr>
              <w:pStyle w:val="6"/>
              <w:jc w:val="both"/>
              <w:rPr>
                <w:rFonts w:ascii="宋体" w:hAnsi="宋体"/>
                <w:szCs w:val="21"/>
              </w:rPr>
            </w:pPr>
          </w:p>
        </w:tc>
        <w:tc>
          <w:tcPr>
            <w:tcW w:w="1305" w:type="dxa"/>
            <w:vMerge w:val="continue"/>
            <w:tcBorders>
              <w:top w:val="single" w:color="auto" w:sz="4" w:space="0"/>
              <w:left w:val="single" w:color="auto" w:sz="4" w:space="0"/>
              <w:bottom w:val="single" w:color="auto" w:sz="4" w:space="0"/>
              <w:right w:val="single" w:color="auto" w:sz="12" w:space="0"/>
            </w:tcBorders>
            <w:vAlign w:val="center"/>
          </w:tcPr>
          <w:p w14:paraId="4F2DDDBC">
            <w:pPr>
              <w:rPr>
                <w:rFonts w:ascii="宋体" w:hAnsi="宋体" w:eastAsia="宋体" w:cs="Times New Roman"/>
                <w:szCs w:val="21"/>
              </w:rPr>
            </w:pPr>
          </w:p>
        </w:tc>
      </w:tr>
      <w:tr w14:paraId="38A0C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5400" w:type="dxa"/>
            <w:vMerge w:val="continue"/>
            <w:tcBorders>
              <w:top w:val="single" w:color="auto" w:sz="4" w:space="0"/>
              <w:left w:val="single" w:color="auto" w:sz="12" w:space="0"/>
              <w:bottom w:val="single" w:color="auto" w:sz="4" w:space="0"/>
              <w:right w:val="single" w:color="auto" w:sz="4" w:space="0"/>
            </w:tcBorders>
            <w:vAlign w:val="center"/>
          </w:tcPr>
          <w:p w14:paraId="791D0DFD">
            <w:pPr>
              <w:rPr>
                <w:rFonts w:ascii="宋体" w:hAnsi="宋体" w:eastAsia="宋体" w:cs="Times New Roman"/>
                <w:sz w:val="18"/>
                <w:szCs w:val="18"/>
              </w:rPr>
            </w:pPr>
          </w:p>
        </w:tc>
        <w:tc>
          <w:tcPr>
            <w:tcW w:w="511" w:type="dxa"/>
            <w:tcBorders>
              <w:top w:val="single" w:color="auto" w:sz="4" w:space="0"/>
              <w:left w:val="single" w:color="auto" w:sz="4" w:space="0"/>
              <w:bottom w:val="single" w:color="auto" w:sz="4" w:space="0"/>
              <w:right w:val="single" w:color="auto" w:sz="4" w:space="0"/>
            </w:tcBorders>
            <w:vAlign w:val="center"/>
          </w:tcPr>
          <w:p w14:paraId="6AAE9B51">
            <w:pPr>
              <w:pStyle w:val="6"/>
              <w:jc w:val="center"/>
              <w:rPr>
                <w:rFonts w:ascii="Times New Roman" w:hAnsi="Times New Roman"/>
                <w:sz w:val="18"/>
                <w:szCs w:val="18"/>
              </w:rPr>
            </w:pPr>
            <w:r>
              <w:rPr>
                <w:rFonts w:ascii="Times New Roman" w:hAnsi="Times New Roman"/>
                <w:sz w:val="18"/>
                <w:szCs w:val="18"/>
              </w:rPr>
              <w:t>4</w:t>
            </w:r>
          </w:p>
        </w:tc>
        <w:tc>
          <w:tcPr>
            <w:tcW w:w="2159" w:type="dxa"/>
            <w:tcBorders>
              <w:top w:val="single" w:color="auto" w:sz="4" w:space="0"/>
              <w:left w:val="single" w:color="auto" w:sz="4" w:space="0"/>
              <w:bottom w:val="single" w:color="auto" w:sz="4" w:space="0"/>
              <w:right w:val="single" w:color="auto" w:sz="4" w:space="0"/>
            </w:tcBorders>
            <w:vAlign w:val="center"/>
          </w:tcPr>
          <w:p w14:paraId="47896EBB">
            <w:pPr>
              <w:pStyle w:val="6"/>
              <w:jc w:val="center"/>
              <w:rPr>
                <w:rFonts w:ascii="宋体" w:hAnsi="宋体"/>
                <w:sz w:val="18"/>
                <w:szCs w:val="18"/>
              </w:rPr>
            </w:pPr>
            <w:r>
              <w:rPr>
                <w:rFonts w:hint="eastAsia" w:ascii="宋体" w:hAnsi="宋体"/>
                <w:sz w:val="18"/>
                <w:szCs w:val="18"/>
              </w:rPr>
              <w:t>单桩承载力和复合地基承载力</w:t>
            </w:r>
          </w:p>
        </w:tc>
        <w:tc>
          <w:tcPr>
            <w:tcW w:w="2042" w:type="dxa"/>
            <w:tcBorders>
              <w:top w:val="single" w:color="auto" w:sz="4" w:space="0"/>
              <w:left w:val="single" w:color="auto" w:sz="4" w:space="0"/>
              <w:bottom w:val="single" w:color="auto" w:sz="4" w:space="0"/>
              <w:right w:val="single" w:color="auto" w:sz="4" w:space="0"/>
            </w:tcBorders>
            <w:vAlign w:val="center"/>
          </w:tcPr>
          <w:p w14:paraId="7E69E2E2">
            <w:pPr>
              <w:pStyle w:val="6"/>
              <w:jc w:val="center"/>
              <w:rPr>
                <w:rFonts w:ascii="宋体" w:hAnsi="宋体"/>
                <w:sz w:val="18"/>
                <w:szCs w:val="18"/>
              </w:rPr>
            </w:pPr>
            <w:r>
              <w:rPr>
                <w:rFonts w:hint="eastAsia" w:ascii="宋体" w:hAnsi="宋体"/>
                <w:sz w:val="18"/>
                <w:szCs w:val="18"/>
              </w:rPr>
              <w:t>设计要求</w:t>
            </w:r>
          </w:p>
        </w:tc>
        <w:tc>
          <w:tcPr>
            <w:tcW w:w="1350" w:type="dxa"/>
            <w:tcBorders>
              <w:top w:val="single" w:color="auto" w:sz="4" w:space="0"/>
              <w:left w:val="single" w:color="auto" w:sz="4" w:space="0"/>
              <w:bottom w:val="single" w:color="auto" w:sz="4" w:space="0"/>
              <w:right w:val="single" w:color="auto" w:sz="4" w:space="0"/>
            </w:tcBorders>
          </w:tcPr>
          <w:p w14:paraId="3F31E7F8">
            <w:pPr>
              <w:pStyle w:val="6"/>
              <w:jc w:val="both"/>
              <w:rPr>
                <w:rFonts w:ascii="宋体" w:hAnsi="宋体"/>
                <w:szCs w:val="21"/>
              </w:rPr>
            </w:pPr>
          </w:p>
        </w:tc>
        <w:tc>
          <w:tcPr>
            <w:tcW w:w="1305" w:type="dxa"/>
            <w:vMerge w:val="continue"/>
            <w:tcBorders>
              <w:top w:val="single" w:color="auto" w:sz="4" w:space="0"/>
              <w:left w:val="single" w:color="auto" w:sz="4" w:space="0"/>
              <w:bottom w:val="single" w:color="auto" w:sz="4" w:space="0"/>
              <w:right w:val="single" w:color="auto" w:sz="12" w:space="0"/>
            </w:tcBorders>
            <w:vAlign w:val="center"/>
          </w:tcPr>
          <w:p w14:paraId="789CF646">
            <w:pPr>
              <w:rPr>
                <w:rFonts w:ascii="宋体" w:hAnsi="宋体" w:eastAsia="宋体" w:cs="Times New Roman"/>
                <w:szCs w:val="21"/>
              </w:rPr>
            </w:pPr>
          </w:p>
        </w:tc>
      </w:tr>
      <w:tr w14:paraId="07FDA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688" w:type="dxa"/>
            <w:vMerge w:val="restart"/>
            <w:tcBorders>
              <w:top w:val="single" w:color="auto" w:sz="4" w:space="0"/>
              <w:left w:val="single" w:color="auto" w:sz="12" w:space="0"/>
              <w:bottom w:val="single" w:color="auto" w:sz="4" w:space="0"/>
              <w:right w:val="single" w:color="auto" w:sz="4" w:space="0"/>
            </w:tcBorders>
          </w:tcPr>
          <w:p w14:paraId="0BB822D1">
            <w:pPr>
              <w:pStyle w:val="6"/>
              <w:jc w:val="both"/>
              <w:rPr>
                <w:rFonts w:ascii="宋体" w:hAnsi="宋体"/>
                <w:szCs w:val="21"/>
              </w:rPr>
            </w:pPr>
          </w:p>
        </w:tc>
        <w:tc>
          <w:tcPr>
            <w:tcW w:w="511" w:type="dxa"/>
            <w:tcBorders>
              <w:top w:val="single" w:color="auto" w:sz="4" w:space="0"/>
              <w:left w:val="single" w:color="auto" w:sz="4" w:space="0"/>
              <w:bottom w:val="single" w:color="auto" w:sz="4" w:space="0"/>
              <w:right w:val="single" w:color="auto" w:sz="4" w:space="0"/>
            </w:tcBorders>
            <w:vAlign w:val="center"/>
          </w:tcPr>
          <w:p w14:paraId="321C5224">
            <w:pPr>
              <w:pStyle w:val="6"/>
              <w:jc w:val="center"/>
              <w:rPr>
                <w:rFonts w:ascii="Times New Roman" w:hAnsi="Times New Roman"/>
                <w:sz w:val="18"/>
                <w:szCs w:val="18"/>
              </w:rPr>
            </w:pPr>
            <w:r>
              <w:rPr>
                <w:rFonts w:ascii="Times New Roman" w:hAnsi="Times New Roman"/>
                <w:sz w:val="18"/>
                <w:szCs w:val="18"/>
              </w:rPr>
              <w:t>1</w:t>
            </w:r>
          </w:p>
        </w:tc>
        <w:tc>
          <w:tcPr>
            <w:tcW w:w="2159" w:type="dxa"/>
            <w:tcBorders>
              <w:top w:val="single" w:color="auto" w:sz="4" w:space="0"/>
              <w:left w:val="single" w:color="auto" w:sz="4" w:space="0"/>
              <w:bottom w:val="single" w:color="auto" w:sz="4" w:space="0"/>
              <w:right w:val="single" w:color="auto" w:sz="4" w:space="0"/>
            </w:tcBorders>
            <w:vAlign w:val="center"/>
          </w:tcPr>
          <w:p w14:paraId="0387FAFC">
            <w:pPr>
              <w:pStyle w:val="6"/>
              <w:jc w:val="center"/>
              <w:rPr>
                <w:rFonts w:ascii="宋体" w:hAnsi="宋体"/>
                <w:sz w:val="18"/>
                <w:szCs w:val="18"/>
              </w:rPr>
            </w:pPr>
            <w:r>
              <w:rPr>
                <w:rFonts w:hint="eastAsia" w:ascii="宋体" w:hAnsi="宋体"/>
                <w:sz w:val="18"/>
                <w:szCs w:val="18"/>
              </w:rPr>
              <w:t>桩身完整性</w:t>
            </w:r>
          </w:p>
        </w:tc>
        <w:tc>
          <w:tcPr>
            <w:tcW w:w="2042" w:type="dxa"/>
            <w:tcBorders>
              <w:top w:val="single" w:color="auto" w:sz="4" w:space="0"/>
              <w:left w:val="single" w:color="auto" w:sz="4" w:space="0"/>
              <w:bottom w:val="single" w:color="auto" w:sz="4" w:space="0"/>
              <w:right w:val="single" w:color="auto" w:sz="4" w:space="0"/>
            </w:tcBorders>
            <w:vAlign w:val="center"/>
          </w:tcPr>
          <w:p w14:paraId="12B4491A">
            <w:pPr>
              <w:pStyle w:val="6"/>
              <w:jc w:val="center"/>
              <w:rPr>
                <w:rFonts w:ascii="宋体" w:hAnsi="宋体"/>
                <w:sz w:val="18"/>
                <w:szCs w:val="18"/>
              </w:rPr>
            </w:pPr>
            <w:r>
              <w:rPr>
                <w:rFonts w:hint="eastAsia" w:ascii="宋体" w:hAnsi="宋体"/>
                <w:sz w:val="18"/>
                <w:szCs w:val="18"/>
              </w:rPr>
              <w:t>设计与规范要求</w:t>
            </w:r>
          </w:p>
        </w:tc>
        <w:tc>
          <w:tcPr>
            <w:tcW w:w="1350" w:type="dxa"/>
            <w:tcBorders>
              <w:top w:val="single" w:color="auto" w:sz="4" w:space="0"/>
              <w:left w:val="single" w:color="auto" w:sz="4" w:space="0"/>
              <w:bottom w:val="single" w:color="auto" w:sz="4" w:space="0"/>
              <w:right w:val="single" w:color="auto" w:sz="4" w:space="0"/>
            </w:tcBorders>
          </w:tcPr>
          <w:p w14:paraId="29651CB9">
            <w:pPr>
              <w:pStyle w:val="6"/>
              <w:jc w:val="both"/>
              <w:rPr>
                <w:rFonts w:ascii="宋体" w:hAnsi="宋体"/>
                <w:szCs w:val="21"/>
              </w:rPr>
            </w:pPr>
          </w:p>
        </w:tc>
        <w:tc>
          <w:tcPr>
            <w:tcW w:w="1305" w:type="dxa"/>
            <w:vMerge w:val="restart"/>
            <w:tcBorders>
              <w:top w:val="single" w:color="auto" w:sz="4" w:space="0"/>
              <w:left w:val="single" w:color="auto" w:sz="4" w:space="0"/>
              <w:bottom w:val="single" w:color="auto" w:sz="4" w:space="0"/>
              <w:right w:val="single" w:color="auto" w:sz="12" w:space="0"/>
            </w:tcBorders>
          </w:tcPr>
          <w:p w14:paraId="270BBA7A">
            <w:pPr>
              <w:pStyle w:val="6"/>
              <w:jc w:val="both"/>
              <w:rPr>
                <w:rFonts w:ascii="宋体" w:hAnsi="宋体"/>
                <w:szCs w:val="21"/>
              </w:rPr>
            </w:pPr>
          </w:p>
        </w:tc>
      </w:tr>
      <w:tr w14:paraId="32B0D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5400" w:type="dxa"/>
            <w:vMerge w:val="continue"/>
            <w:tcBorders>
              <w:top w:val="single" w:color="auto" w:sz="4" w:space="0"/>
              <w:left w:val="single" w:color="auto" w:sz="12" w:space="0"/>
              <w:bottom w:val="single" w:color="auto" w:sz="4" w:space="0"/>
              <w:right w:val="single" w:color="auto" w:sz="4" w:space="0"/>
            </w:tcBorders>
            <w:vAlign w:val="center"/>
          </w:tcPr>
          <w:p w14:paraId="29462DF8">
            <w:pPr>
              <w:rPr>
                <w:rFonts w:ascii="宋体" w:hAnsi="宋体" w:eastAsia="宋体" w:cs="Times New Roman"/>
                <w:szCs w:val="21"/>
              </w:rPr>
            </w:pPr>
          </w:p>
        </w:tc>
        <w:tc>
          <w:tcPr>
            <w:tcW w:w="511" w:type="dxa"/>
            <w:tcBorders>
              <w:top w:val="single" w:color="auto" w:sz="4" w:space="0"/>
              <w:left w:val="single" w:color="auto" w:sz="4" w:space="0"/>
              <w:bottom w:val="single" w:color="auto" w:sz="4" w:space="0"/>
              <w:right w:val="single" w:color="auto" w:sz="4" w:space="0"/>
            </w:tcBorders>
            <w:vAlign w:val="center"/>
          </w:tcPr>
          <w:p w14:paraId="045E3A78">
            <w:pPr>
              <w:pStyle w:val="6"/>
              <w:jc w:val="center"/>
              <w:rPr>
                <w:rFonts w:ascii="Times New Roman" w:hAnsi="Times New Roman"/>
                <w:sz w:val="18"/>
                <w:szCs w:val="18"/>
              </w:rPr>
            </w:pPr>
            <w:r>
              <w:rPr>
                <w:rFonts w:ascii="Times New Roman" w:hAnsi="Times New Roman"/>
                <w:sz w:val="18"/>
                <w:szCs w:val="18"/>
              </w:rPr>
              <w:t>2</w:t>
            </w:r>
          </w:p>
        </w:tc>
        <w:tc>
          <w:tcPr>
            <w:tcW w:w="2159" w:type="dxa"/>
            <w:tcBorders>
              <w:top w:val="single" w:color="auto" w:sz="4" w:space="0"/>
              <w:left w:val="single" w:color="auto" w:sz="4" w:space="0"/>
              <w:bottom w:val="single" w:color="auto" w:sz="4" w:space="0"/>
              <w:right w:val="single" w:color="auto" w:sz="4" w:space="0"/>
            </w:tcBorders>
            <w:vAlign w:val="center"/>
          </w:tcPr>
          <w:p w14:paraId="2DF5C9FD">
            <w:pPr>
              <w:pStyle w:val="6"/>
              <w:jc w:val="center"/>
              <w:rPr>
                <w:rFonts w:ascii="宋体" w:hAnsi="宋体"/>
                <w:sz w:val="18"/>
                <w:szCs w:val="18"/>
              </w:rPr>
            </w:pPr>
            <w:r>
              <w:rPr>
                <w:rFonts w:hint="eastAsia" w:ascii="宋体" w:hAnsi="宋体"/>
                <w:sz w:val="18"/>
                <w:szCs w:val="18"/>
              </w:rPr>
              <w:t>桩位偏差</w:t>
            </w:r>
          </w:p>
        </w:tc>
        <w:tc>
          <w:tcPr>
            <w:tcW w:w="2042" w:type="dxa"/>
            <w:tcBorders>
              <w:top w:val="single" w:color="auto" w:sz="4" w:space="0"/>
              <w:left w:val="single" w:color="auto" w:sz="4" w:space="0"/>
              <w:bottom w:val="single" w:color="auto" w:sz="4" w:space="0"/>
              <w:right w:val="single" w:color="auto" w:sz="4" w:space="0"/>
            </w:tcBorders>
            <w:vAlign w:val="center"/>
          </w:tcPr>
          <w:p w14:paraId="4952B1D2">
            <w:pPr>
              <w:pStyle w:val="6"/>
              <w:jc w:val="center"/>
              <w:rPr>
                <w:rFonts w:ascii="宋体" w:hAnsi="宋体"/>
                <w:sz w:val="18"/>
                <w:szCs w:val="18"/>
              </w:rPr>
            </w:pPr>
            <w:r>
              <w:rPr>
                <w:rFonts w:hint="eastAsia" w:ascii="宋体" w:hAnsi="宋体"/>
                <w:sz w:val="18"/>
                <w:szCs w:val="18"/>
              </w:rPr>
              <w:t>满堂布桩≤</w:t>
            </w:r>
            <w:r>
              <w:rPr>
                <w:rFonts w:ascii="Times New Roman" w:hAnsi="Times New Roman"/>
                <w:sz w:val="18"/>
                <w:szCs w:val="18"/>
              </w:rPr>
              <w:t>0.40d</w:t>
            </w:r>
          </w:p>
          <w:p w14:paraId="047CA700">
            <w:pPr>
              <w:pStyle w:val="6"/>
              <w:jc w:val="center"/>
              <w:rPr>
                <w:rFonts w:ascii="宋体" w:hAnsi="宋体"/>
                <w:sz w:val="18"/>
                <w:szCs w:val="18"/>
              </w:rPr>
            </w:pPr>
            <w:r>
              <w:rPr>
                <w:rFonts w:hint="eastAsia" w:ascii="宋体" w:hAnsi="宋体"/>
                <w:sz w:val="18"/>
                <w:szCs w:val="18"/>
              </w:rPr>
              <w:t>条基布桩≤</w:t>
            </w:r>
            <w:r>
              <w:rPr>
                <w:rFonts w:ascii="Times New Roman" w:hAnsi="Times New Roman"/>
                <w:sz w:val="18"/>
                <w:szCs w:val="18"/>
              </w:rPr>
              <w:t>0.25d</w:t>
            </w:r>
          </w:p>
          <w:p w14:paraId="3D1F5915">
            <w:pPr>
              <w:pStyle w:val="6"/>
              <w:jc w:val="center"/>
              <w:rPr>
                <w:rFonts w:ascii="宋体" w:hAnsi="宋体"/>
                <w:sz w:val="18"/>
                <w:szCs w:val="18"/>
              </w:rPr>
            </w:pPr>
            <w:r>
              <w:rPr>
                <w:rFonts w:hint="eastAsia" w:ascii="宋体" w:hAnsi="宋体"/>
                <w:sz w:val="18"/>
                <w:szCs w:val="18"/>
              </w:rPr>
              <w:t xml:space="preserve">    单排≤</w:t>
            </w:r>
            <w:r>
              <w:rPr>
                <w:rFonts w:ascii="Times New Roman" w:hAnsi="Times New Roman"/>
                <w:sz w:val="18"/>
                <w:szCs w:val="18"/>
              </w:rPr>
              <w:t>60mm</w:t>
            </w:r>
          </w:p>
        </w:tc>
        <w:tc>
          <w:tcPr>
            <w:tcW w:w="1350" w:type="dxa"/>
            <w:tcBorders>
              <w:top w:val="single" w:color="auto" w:sz="4" w:space="0"/>
              <w:left w:val="single" w:color="auto" w:sz="4" w:space="0"/>
              <w:bottom w:val="single" w:color="auto" w:sz="4" w:space="0"/>
              <w:right w:val="single" w:color="auto" w:sz="4" w:space="0"/>
            </w:tcBorders>
          </w:tcPr>
          <w:p w14:paraId="76A9494D">
            <w:pPr>
              <w:pStyle w:val="6"/>
              <w:jc w:val="both"/>
              <w:rPr>
                <w:rFonts w:ascii="宋体" w:hAnsi="宋体"/>
                <w:szCs w:val="21"/>
              </w:rPr>
            </w:pPr>
          </w:p>
        </w:tc>
        <w:tc>
          <w:tcPr>
            <w:tcW w:w="1305" w:type="dxa"/>
            <w:vMerge w:val="continue"/>
            <w:tcBorders>
              <w:top w:val="single" w:color="auto" w:sz="4" w:space="0"/>
              <w:left w:val="single" w:color="auto" w:sz="4" w:space="0"/>
              <w:bottom w:val="single" w:color="auto" w:sz="4" w:space="0"/>
              <w:right w:val="single" w:color="auto" w:sz="12" w:space="0"/>
            </w:tcBorders>
            <w:vAlign w:val="center"/>
          </w:tcPr>
          <w:p w14:paraId="576E0489">
            <w:pPr>
              <w:rPr>
                <w:rFonts w:ascii="宋体" w:hAnsi="宋体" w:eastAsia="宋体" w:cs="Times New Roman"/>
                <w:szCs w:val="21"/>
              </w:rPr>
            </w:pPr>
          </w:p>
        </w:tc>
      </w:tr>
      <w:tr w14:paraId="483D7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00" w:type="dxa"/>
            <w:vMerge w:val="continue"/>
            <w:tcBorders>
              <w:top w:val="single" w:color="auto" w:sz="4" w:space="0"/>
              <w:left w:val="single" w:color="auto" w:sz="12" w:space="0"/>
              <w:bottom w:val="single" w:color="auto" w:sz="4" w:space="0"/>
              <w:right w:val="single" w:color="auto" w:sz="4" w:space="0"/>
            </w:tcBorders>
            <w:vAlign w:val="center"/>
          </w:tcPr>
          <w:p w14:paraId="44F9D39A">
            <w:pPr>
              <w:rPr>
                <w:rFonts w:ascii="宋体" w:hAnsi="宋体" w:eastAsia="宋体" w:cs="Times New Roman"/>
                <w:szCs w:val="21"/>
              </w:rPr>
            </w:pPr>
          </w:p>
        </w:tc>
        <w:tc>
          <w:tcPr>
            <w:tcW w:w="511" w:type="dxa"/>
            <w:tcBorders>
              <w:top w:val="single" w:color="auto" w:sz="4" w:space="0"/>
              <w:left w:val="single" w:color="auto" w:sz="4" w:space="0"/>
              <w:bottom w:val="single" w:color="auto" w:sz="4" w:space="0"/>
              <w:right w:val="single" w:color="auto" w:sz="4" w:space="0"/>
            </w:tcBorders>
            <w:vAlign w:val="center"/>
          </w:tcPr>
          <w:p w14:paraId="3F379C94">
            <w:pPr>
              <w:pStyle w:val="6"/>
              <w:jc w:val="center"/>
              <w:rPr>
                <w:rFonts w:ascii="Times New Roman" w:hAnsi="Times New Roman"/>
                <w:sz w:val="18"/>
                <w:szCs w:val="18"/>
              </w:rPr>
            </w:pPr>
            <w:r>
              <w:rPr>
                <w:rFonts w:ascii="Times New Roman" w:hAnsi="Times New Roman"/>
                <w:sz w:val="18"/>
                <w:szCs w:val="18"/>
              </w:rPr>
              <w:t>3</w:t>
            </w:r>
          </w:p>
        </w:tc>
        <w:tc>
          <w:tcPr>
            <w:tcW w:w="2159" w:type="dxa"/>
            <w:tcBorders>
              <w:top w:val="single" w:color="auto" w:sz="4" w:space="0"/>
              <w:left w:val="single" w:color="auto" w:sz="4" w:space="0"/>
              <w:bottom w:val="single" w:color="auto" w:sz="4" w:space="0"/>
              <w:right w:val="single" w:color="auto" w:sz="4" w:space="0"/>
            </w:tcBorders>
            <w:vAlign w:val="center"/>
          </w:tcPr>
          <w:p w14:paraId="537EA73E">
            <w:pPr>
              <w:pStyle w:val="6"/>
              <w:jc w:val="center"/>
              <w:rPr>
                <w:rFonts w:ascii="宋体" w:hAnsi="宋体"/>
                <w:sz w:val="18"/>
                <w:szCs w:val="18"/>
              </w:rPr>
            </w:pPr>
            <w:r>
              <w:rPr>
                <w:rFonts w:hint="eastAsia" w:ascii="宋体" w:hAnsi="宋体"/>
                <w:sz w:val="18"/>
                <w:szCs w:val="18"/>
              </w:rPr>
              <w:t>桩垂直度（</w:t>
            </w:r>
            <w:r>
              <w:rPr>
                <w:rFonts w:ascii="Times New Roman" w:hAnsi="Times New Roman"/>
                <w:sz w:val="18"/>
                <w:szCs w:val="18"/>
              </w:rPr>
              <w:t>%</w:t>
            </w:r>
            <w:r>
              <w:rPr>
                <w:rFonts w:hint="eastAsia" w:ascii="宋体" w:hAnsi="宋体"/>
                <w:sz w:val="18"/>
                <w:szCs w:val="18"/>
              </w:rPr>
              <w:t>）</w:t>
            </w:r>
          </w:p>
        </w:tc>
        <w:tc>
          <w:tcPr>
            <w:tcW w:w="2042" w:type="dxa"/>
            <w:tcBorders>
              <w:top w:val="single" w:color="auto" w:sz="4" w:space="0"/>
              <w:left w:val="single" w:color="auto" w:sz="4" w:space="0"/>
              <w:bottom w:val="single" w:color="auto" w:sz="4" w:space="0"/>
              <w:right w:val="single" w:color="auto" w:sz="4" w:space="0"/>
            </w:tcBorders>
            <w:vAlign w:val="center"/>
          </w:tcPr>
          <w:p w14:paraId="3CE2C852">
            <w:pPr>
              <w:pStyle w:val="6"/>
              <w:jc w:val="center"/>
              <w:rPr>
                <w:rFonts w:ascii="宋体" w:hAnsi="宋体"/>
                <w:sz w:val="18"/>
                <w:szCs w:val="18"/>
              </w:rPr>
            </w:pPr>
            <w:r>
              <w:rPr>
                <w:rFonts w:hint="eastAsia" w:ascii="宋体" w:hAnsi="宋体"/>
                <w:sz w:val="18"/>
                <w:szCs w:val="18"/>
              </w:rPr>
              <w:t>≤</w:t>
            </w:r>
            <w:r>
              <w:rPr>
                <w:rFonts w:ascii="Times New Roman" w:hAnsi="Times New Roman"/>
                <w:sz w:val="18"/>
                <w:szCs w:val="18"/>
              </w:rPr>
              <w:t>1</w:t>
            </w:r>
          </w:p>
        </w:tc>
        <w:tc>
          <w:tcPr>
            <w:tcW w:w="1350" w:type="dxa"/>
            <w:tcBorders>
              <w:top w:val="single" w:color="auto" w:sz="4" w:space="0"/>
              <w:left w:val="single" w:color="auto" w:sz="4" w:space="0"/>
              <w:bottom w:val="single" w:color="auto" w:sz="4" w:space="0"/>
              <w:right w:val="single" w:color="auto" w:sz="4" w:space="0"/>
            </w:tcBorders>
          </w:tcPr>
          <w:p w14:paraId="632BC09D">
            <w:pPr>
              <w:pStyle w:val="6"/>
              <w:jc w:val="both"/>
              <w:rPr>
                <w:rFonts w:ascii="宋体" w:hAnsi="宋体"/>
                <w:szCs w:val="21"/>
              </w:rPr>
            </w:pPr>
          </w:p>
        </w:tc>
        <w:tc>
          <w:tcPr>
            <w:tcW w:w="1305" w:type="dxa"/>
            <w:vMerge w:val="continue"/>
            <w:tcBorders>
              <w:top w:val="single" w:color="auto" w:sz="4" w:space="0"/>
              <w:left w:val="single" w:color="auto" w:sz="4" w:space="0"/>
              <w:bottom w:val="single" w:color="auto" w:sz="4" w:space="0"/>
              <w:right w:val="single" w:color="auto" w:sz="12" w:space="0"/>
            </w:tcBorders>
            <w:vAlign w:val="center"/>
          </w:tcPr>
          <w:p w14:paraId="2089242C">
            <w:pPr>
              <w:rPr>
                <w:rFonts w:ascii="宋体" w:hAnsi="宋体" w:eastAsia="宋体" w:cs="Times New Roman"/>
                <w:szCs w:val="21"/>
              </w:rPr>
            </w:pPr>
          </w:p>
        </w:tc>
      </w:tr>
      <w:tr w14:paraId="55DCF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00" w:type="dxa"/>
            <w:vMerge w:val="continue"/>
            <w:tcBorders>
              <w:top w:val="single" w:color="auto" w:sz="4" w:space="0"/>
              <w:left w:val="single" w:color="auto" w:sz="12" w:space="0"/>
              <w:bottom w:val="single" w:color="auto" w:sz="4" w:space="0"/>
              <w:right w:val="single" w:color="auto" w:sz="4" w:space="0"/>
            </w:tcBorders>
            <w:vAlign w:val="center"/>
          </w:tcPr>
          <w:p w14:paraId="79FEEFEF">
            <w:pPr>
              <w:rPr>
                <w:rFonts w:ascii="宋体" w:hAnsi="宋体" w:eastAsia="宋体" w:cs="Times New Roman"/>
                <w:szCs w:val="21"/>
              </w:rPr>
            </w:pPr>
          </w:p>
        </w:tc>
        <w:tc>
          <w:tcPr>
            <w:tcW w:w="511" w:type="dxa"/>
            <w:tcBorders>
              <w:top w:val="single" w:color="auto" w:sz="4" w:space="0"/>
              <w:left w:val="single" w:color="auto" w:sz="4" w:space="0"/>
              <w:bottom w:val="single" w:color="auto" w:sz="4" w:space="0"/>
              <w:right w:val="single" w:color="auto" w:sz="4" w:space="0"/>
            </w:tcBorders>
            <w:vAlign w:val="center"/>
          </w:tcPr>
          <w:p w14:paraId="4447A8E6">
            <w:pPr>
              <w:pStyle w:val="6"/>
              <w:jc w:val="center"/>
              <w:rPr>
                <w:rFonts w:ascii="Times New Roman" w:hAnsi="Times New Roman"/>
                <w:sz w:val="18"/>
                <w:szCs w:val="18"/>
              </w:rPr>
            </w:pPr>
            <w:r>
              <w:rPr>
                <w:rFonts w:ascii="Times New Roman" w:hAnsi="Times New Roman"/>
                <w:sz w:val="18"/>
                <w:szCs w:val="18"/>
              </w:rPr>
              <w:t>4</w:t>
            </w:r>
          </w:p>
        </w:tc>
        <w:tc>
          <w:tcPr>
            <w:tcW w:w="2159" w:type="dxa"/>
            <w:tcBorders>
              <w:top w:val="single" w:color="auto" w:sz="4" w:space="0"/>
              <w:left w:val="single" w:color="auto" w:sz="4" w:space="0"/>
              <w:bottom w:val="single" w:color="auto" w:sz="4" w:space="0"/>
              <w:right w:val="single" w:color="auto" w:sz="4" w:space="0"/>
            </w:tcBorders>
            <w:vAlign w:val="center"/>
          </w:tcPr>
          <w:p w14:paraId="0C2749D0">
            <w:pPr>
              <w:pStyle w:val="6"/>
              <w:jc w:val="center"/>
              <w:rPr>
                <w:rFonts w:ascii="宋体" w:hAnsi="宋体"/>
                <w:sz w:val="18"/>
                <w:szCs w:val="18"/>
              </w:rPr>
            </w:pPr>
            <w:r>
              <w:rPr>
                <w:rFonts w:hint="eastAsia" w:ascii="宋体" w:hAnsi="宋体"/>
                <w:sz w:val="18"/>
                <w:szCs w:val="18"/>
              </w:rPr>
              <w:t>桩长（</w:t>
            </w:r>
            <w:r>
              <w:rPr>
                <w:rFonts w:ascii="Times New Roman" w:hAnsi="Times New Roman"/>
                <w:sz w:val="18"/>
                <w:szCs w:val="18"/>
              </w:rPr>
              <w:t>mm</w:t>
            </w:r>
            <w:r>
              <w:rPr>
                <w:rFonts w:hint="eastAsia" w:ascii="宋体" w:hAnsi="宋体"/>
                <w:sz w:val="18"/>
                <w:szCs w:val="18"/>
              </w:rPr>
              <w:t>）</w:t>
            </w:r>
          </w:p>
        </w:tc>
        <w:tc>
          <w:tcPr>
            <w:tcW w:w="2042" w:type="dxa"/>
            <w:tcBorders>
              <w:top w:val="single" w:color="auto" w:sz="4" w:space="0"/>
              <w:left w:val="single" w:color="auto" w:sz="4" w:space="0"/>
              <w:bottom w:val="single" w:color="auto" w:sz="4" w:space="0"/>
              <w:right w:val="single" w:color="auto" w:sz="4" w:space="0"/>
            </w:tcBorders>
            <w:vAlign w:val="center"/>
          </w:tcPr>
          <w:p w14:paraId="5A476443">
            <w:pPr>
              <w:pStyle w:val="6"/>
              <w:jc w:val="center"/>
              <w:rPr>
                <w:rFonts w:ascii="Times New Roman" w:hAnsi="Times New Roman"/>
                <w:sz w:val="18"/>
                <w:szCs w:val="18"/>
              </w:rPr>
            </w:pPr>
            <w:r>
              <w:rPr>
                <w:rFonts w:ascii="Times New Roman" w:hAnsi="Times New Roman"/>
                <w:sz w:val="18"/>
                <w:szCs w:val="18"/>
              </w:rPr>
              <w:t>+100</w:t>
            </w:r>
          </w:p>
        </w:tc>
        <w:tc>
          <w:tcPr>
            <w:tcW w:w="1350" w:type="dxa"/>
            <w:tcBorders>
              <w:top w:val="single" w:color="auto" w:sz="4" w:space="0"/>
              <w:left w:val="single" w:color="auto" w:sz="4" w:space="0"/>
              <w:bottom w:val="single" w:color="auto" w:sz="4" w:space="0"/>
              <w:right w:val="single" w:color="auto" w:sz="4" w:space="0"/>
            </w:tcBorders>
          </w:tcPr>
          <w:p w14:paraId="7FDE44EA">
            <w:pPr>
              <w:pStyle w:val="6"/>
              <w:jc w:val="both"/>
              <w:rPr>
                <w:rFonts w:ascii="宋体" w:hAnsi="宋体"/>
                <w:szCs w:val="21"/>
              </w:rPr>
            </w:pPr>
          </w:p>
        </w:tc>
        <w:tc>
          <w:tcPr>
            <w:tcW w:w="1305" w:type="dxa"/>
            <w:vMerge w:val="continue"/>
            <w:tcBorders>
              <w:top w:val="single" w:color="auto" w:sz="4" w:space="0"/>
              <w:left w:val="single" w:color="auto" w:sz="4" w:space="0"/>
              <w:bottom w:val="single" w:color="auto" w:sz="4" w:space="0"/>
              <w:right w:val="single" w:color="auto" w:sz="12" w:space="0"/>
            </w:tcBorders>
            <w:vAlign w:val="center"/>
          </w:tcPr>
          <w:p w14:paraId="0D06B867">
            <w:pPr>
              <w:rPr>
                <w:rFonts w:ascii="宋体" w:hAnsi="宋体" w:eastAsia="宋体" w:cs="Times New Roman"/>
                <w:szCs w:val="21"/>
              </w:rPr>
            </w:pPr>
          </w:p>
        </w:tc>
      </w:tr>
      <w:tr w14:paraId="296AD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5400" w:type="dxa"/>
            <w:vMerge w:val="continue"/>
            <w:tcBorders>
              <w:top w:val="single" w:color="auto" w:sz="4" w:space="0"/>
              <w:left w:val="single" w:color="auto" w:sz="12" w:space="0"/>
              <w:bottom w:val="single" w:color="auto" w:sz="4" w:space="0"/>
              <w:right w:val="single" w:color="auto" w:sz="4" w:space="0"/>
            </w:tcBorders>
            <w:vAlign w:val="center"/>
          </w:tcPr>
          <w:p w14:paraId="17FF86F9">
            <w:pPr>
              <w:rPr>
                <w:rFonts w:ascii="宋体" w:hAnsi="宋体" w:eastAsia="宋体" w:cs="Times New Roman"/>
                <w:szCs w:val="21"/>
              </w:rPr>
            </w:pPr>
          </w:p>
        </w:tc>
        <w:tc>
          <w:tcPr>
            <w:tcW w:w="511" w:type="dxa"/>
            <w:tcBorders>
              <w:top w:val="single" w:color="auto" w:sz="4" w:space="0"/>
              <w:left w:val="single" w:color="auto" w:sz="4" w:space="0"/>
              <w:bottom w:val="single" w:color="auto" w:sz="4" w:space="0"/>
              <w:right w:val="single" w:color="auto" w:sz="4" w:space="0"/>
            </w:tcBorders>
            <w:vAlign w:val="center"/>
          </w:tcPr>
          <w:p w14:paraId="40E9B2FB">
            <w:pPr>
              <w:pStyle w:val="6"/>
              <w:jc w:val="center"/>
              <w:rPr>
                <w:rFonts w:ascii="Times New Roman" w:hAnsi="Times New Roman"/>
                <w:sz w:val="18"/>
                <w:szCs w:val="18"/>
              </w:rPr>
            </w:pPr>
            <w:r>
              <w:rPr>
                <w:rFonts w:ascii="Times New Roman" w:hAnsi="Times New Roman"/>
                <w:sz w:val="18"/>
                <w:szCs w:val="18"/>
              </w:rPr>
              <w:t>5</w:t>
            </w:r>
          </w:p>
        </w:tc>
        <w:tc>
          <w:tcPr>
            <w:tcW w:w="2159" w:type="dxa"/>
            <w:tcBorders>
              <w:top w:val="single" w:color="auto" w:sz="4" w:space="0"/>
              <w:left w:val="single" w:color="auto" w:sz="4" w:space="0"/>
              <w:bottom w:val="single" w:color="auto" w:sz="4" w:space="0"/>
              <w:right w:val="single" w:color="auto" w:sz="4" w:space="0"/>
            </w:tcBorders>
            <w:vAlign w:val="center"/>
          </w:tcPr>
          <w:p w14:paraId="60842DAF">
            <w:pPr>
              <w:pStyle w:val="6"/>
              <w:jc w:val="center"/>
              <w:rPr>
                <w:rFonts w:ascii="宋体" w:hAnsi="宋体"/>
                <w:sz w:val="18"/>
                <w:szCs w:val="18"/>
              </w:rPr>
            </w:pPr>
            <w:r>
              <w:rPr>
                <w:rFonts w:hint="eastAsia" w:ascii="宋体" w:hAnsi="宋体"/>
                <w:sz w:val="18"/>
                <w:szCs w:val="18"/>
              </w:rPr>
              <w:t>褥垫层夯填度</w:t>
            </w:r>
          </w:p>
        </w:tc>
        <w:tc>
          <w:tcPr>
            <w:tcW w:w="2042" w:type="dxa"/>
            <w:tcBorders>
              <w:top w:val="single" w:color="auto" w:sz="4" w:space="0"/>
              <w:left w:val="single" w:color="auto" w:sz="4" w:space="0"/>
              <w:bottom w:val="single" w:color="auto" w:sz="4" w:space="0"/>
              <w:right w:val="single" w:color="auto" w:sz="4" w:space="0"/>
            </w:tcBorders>
            <w:vAlign w:val="center"/>
          </w:tcPr>
          <w:p w14:paraId="49D97EFF">
            <w:pPr>
              <w:pStyle w:val="6"/>
              <w:jc w:val="center"/>
              <w:rPr>
                <w:rFonts w:ascii="宋体" w:hAnsi="宋体"/>
                <w:sz w:val="18"/>
                <w:szCs w:val="18"/>
              </w:rPr>
            </w:pPr>
            <w:r>
              <w:rPr>
                <w:rFonts w:ascii="Times New Roman" w:hAnsi="Times New Roman"/>
                <w:sz w:val="18"/>
                <w:szCs w:val="18"/>
              </w:rPr>
              <w:t>0.87~0.9</w:t>
            </w:r>
            <w:r>
              <w:rPr>
                <w:rFonts w:hint="eastAsia" w:ascii="宋体" w:hAnsi="宋体"/>
                <w:sz w:val="18"/>
                <w:szCs w:val="18"/>
              </w:rPr>
              <w:t>或设计要求</w:t>
            </w:r>
          </w:p>
        </w:tc>
        <w:tc>
          <w:tcPr>
            <w:tcW w:w="1350" w:type="dxa"/>
            <w:tcBorders>
              <w:top w:val="single" w:color="auto" w:sz="4" w:space="0"/>
              <w:left w:val="single" w:color="auto" w:sz="4" w:space="0"/>
              <w:bottom w:val="single" w:color="auto" w:sz="4" w:space="0"/>
              <w:right w:val="single" w:color="auto" w:sz="4" w:space="0"/>
            </w:tcBorders>
          </w:tcPr>
          <w:p w14:paraId="37E9D01C">
            <w:pPr>
              <w:pStyle w:val="6"/>
              <w:jc w:val="both"/>
              <w:rPr>
                <w:rFonts w:ascii="宋体" w:hAnsi="宋体"/>
                <w:szCs w:val="21"/>
              </w:rPr>
            </w:pPr>
          </w:p>
        </w:tc>
        <w:tc>
          <w:tcPr>
            <w:tcW w:w="1305" w:type="dxa"/>
            <w:vMerge w:val="continue"/>
            <w:tcBorders>
              <w:top w:val="single" w:color="auto" w:sz="4" w:space="0"/>
              <w:left w:val="single" w:color="auto" w:sz="4" w:space="0"/>
              <w:bottom w:val="single" w:color="auto" w:sz="4" w:space="0"/>
              <w:right w:val="single" w:color="auto" w:sz="12" w:space="0"/>
            </w:tcBorders>
            <w:vAlign w:val="center"/>
          </w:tcPr>
          <w:p w14:paraId="1FE182FD">
            <w:pPr>
              <w:rPr>
                <w:rFonts w:ascii="宋体" w:hAnsi="宋体" w:eastAsia="宋体" w:cs="Times New Roman"/>
                <w:szCs w:val="21"/>
              </w:rPr>
            </w:pPr>
          </w:p>
        </w:tc>
      </w:tr>
      <w:tr w14:paraId="24A34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99" w:type="dxa"/>
            <w:gridSpan w:val="2"/>
            <w:vMerge w:val="restart"/>
            <w:tcBorders>
              <w:top w:val="single" w:color="auto" w:sz="4" w:space="0"/>
              <w:left w:val="single" w:color="auto" w:sz="12" w:space="0"/>
              <w:bottom w:val="single" w:color="auto" w:sz="4" w:space="0"/>
              <w:right w:val="single" w:color="auto" w:sz="4" w:space="0"/>
            </w:tcBorders>
            <w:vAlign w:val="center"/>
          </w:tcPr>
          <w:p w14:paraId="03851AC0">
            <w:pPr>
              <w:pStyle w:val="6"/>
              <w:jc w:val="center"/>
              <w:rPr>
                <w:rFonts w:ascii="宋体" w:hAnsi="宋体"/>
                <w:szCs w:val="21"/>
              </w:rPr>
            </w:pPr>
            <w:r>
              <w:rPr>
                <w:rFonts w:hint="eastAsia" w:ascii="宋体" w:hAnsi="宋体"/>
                <w:sz w:val="18"/>
                <w:szCs w:val="18"/>
              </w:rPr>
              <w:t>施工单位检查评定结果</w:t>
            </w:r>
          </w:p>
        </w:tc>
        <w:tc>
          <w:tcPr>
            <w:tcW w:w="2159" w:type="dxa"/>
            <w:tcBorders>
              <w:top w:val="single" w:color="auto" w:sz="4" w:space="0"/>
              <w:left w:val="single" w:color="auto" w:sz="4" w:space="0"/>
              <w:bottom w:val="single" w:color="auto" w:sz="4" w:space="0"/>
              <w:right w:val="single" w:color="auto" w:sz="4" w:space="0"/>
            </w:tcBorders>
            <w:vAlign w:val="center"/>
          </w:tcPr>
          <w:p w14:paraId="245FFBF0">
            <w:pPr>
              <w:pStyle w:val="6"/>
              <w:jc w:val="center"/>
              <w:rPr>
                <w:rFonts w:ascii="宋体" w:hAnsi="宋体"/>
                <w:sz w:val="18"/>
                <w:szCs w:val="18"/>
              </w:rPr>
            </w:pPr>
            <w:r>
              <w:rPr>
                <w:rFonts w:hint="eastAsia" w:ascii="宋体" w:hAnsi="宋体"/>
                <w:sz w:val="18"/>
                <w:szCs w:val="18"/>
              </w:rPr>
              <w:t>专业工长（施工员）</w:t>
            </w:r>
          </w:p>
        </w:tc>
        <w:tc>
          <w:tcPr>
            <w:tcW w:w="2042" w:type="dxa"/>
            <w:tcBorders>
              <w:top w:val="single" w:color="auto" w:sz="4" w:space="0"/>
              <w:left w:val="single" w:color="auto" w:sz="4" w:space="0"/>
              <w:bottom w:val="single" w:color="auto" w:sz="4" w:space="0"/>
              <w:right w:val="single" w:color="auto" w:sz="4" w:space="0"/>
            </w:tcBorders>
            <w:vAlign w:val="center"/>
          </w:tcPr>
          <w:p w14:paraId="1150E4E8">
            <w:pPr>
              <w:pStyle w:val="6"/>
              <w:jc w:val="center"/>
              <w:rPr>
                <w:rFonts w:ascii="宋体" w:hAnsi="宋体"/>
                <w:sz w:val="18"/>
                <w:szCs w:val="18"/>
              </w:rPr>
            </w:pPr>
          </w:p>
        </w:tc>
        <w:tc>
          <w:tcPr>
            <w:tcW w:w="1350" w:type="dxa"/>
            <w:tcBorders>
              <w:top w:val="single" w:color="auto" w:sz="4" w:space="0"/>
              <w:left w:val="single" w:color="auto" w:sz="4" w:space="0"/>
              <w:bottom w:val="single" w:color="auto" w:sz="4" w:space="0"/>
              <w:right w:val="single" w:color="auto" w:sz="4" w:space="0"/>
            </w:tcBorders>
            <w:vAlign w:val="center"/>
          </w:tcPr>
          <w:p w14:paraId="676A4D07">
            <w:pPr>
              <w:pStyle w:val="6"/>
              <w:jc w:val="center"/>
              <w:rPr>
                <w:rFonts w:ascii="宋体" w:hAnsi="宋体"/>
                <w:sz w:val="18"/>
                <w:szCs w:val="18"/>
              </w:rPr>
            </w:pPr>
            <w:r>
              <w:rPr>
                <w:rFonts w:hint="eastAsia" w:ascii="宋体" w:hAnsi="宋体"/>
                <w:sz w:val="18"/>
                <w:szCs w:val="18"/>
              </w:rPr>
              <w:t>施工班组长</w:t>
            </w:r>
          </w:p>
        </w:tc>
        <w:tc>
          <w:tcPr>
            <w:tcW w:w="1305" w:type="dxa"/>
            <w:tcBorders>
              <w:top w:val="single" w:color="auto" w:sz="4" w:space="0"/>
              <w:left w:val="single" w:color="auto" w:sz="4" w:space="0"/>
              <w:bottom w:val="single" w:color="auto" w:sz="4" w:space="0"/>
              <w:right w:val="single" w:color="auto" w:sz="12" w:space="0"/>
            </w:tcBorders>
          </w:tcPr>
          <w:p w14:paraId="741A00F2">
            <w:pPr>
              <w:pStyle w:val="6"/>
              <w:jc w:val="both"/>
              <w:rPr>
                <w:rFonts w:ascii="宋体" w:hAnsi="宋体"/>
                <w:szCs w:val="21"/>
              </w:rPr>
            </w:pPr>
          </w:p>
        </w:tc>
      </w:tr>
      <w:tr w14:paraId="66989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5911" w:type="dxa"/>
            <w:gridSpan w:val="2"/>
            <w:vMerge w:val="continue"/>
            <w:tcBorders>
              <w:top w:val="single" w:color="auto" w:sz="4" w:space="0"/>
              <w:left w:val="single" w:color="auto" w:sz="12" w:space="0"/>
              <w:bottom w:val="single" w:color="auto" w:sz="4" w:space="0"/>
              <w:right w:val="single" w:color="auto" w:sz="4" w:space="0"/>
            </w:tcBorders>
            <w:vAlign w:val="center"/>
          </w:tcPr>
          <w:p w14:paraId="276799FD">
            <w:pPr>
              <w:rPr>
                <w:rFonts w:ascii="宋体" w:hAnsi="宋体" w:eastAsia="宋体" w:cs="Times New Roman"/>
                <w:szCs w:val="21"/>
              </w:rPr>
            </w:pPr>
          </w:p>
        </w:tc>
        <w:tc>
          <w:tcPr>
            <w:tcW w:w="6856" w:type="dxa"/>
            <w:gridSpan w:val="4"/>
            <w:tcBorders>
              <w:top w:val="single" w:color="auto" w:sz="4" w:space="0"/>
              <w:left w:val="single" w:color="auto" w:sz="4" w:space="0"/>
              <w:bottom w:val="single" w:color="auto" w:sz="4" w:space="0"/>
              <w:right w:val="single" w:color="auto" w:sz="12" w:space="0"/>
            </w:tcBorders>
          </w:tcPr>
          <w:p w14:paraId="4C8B4318">
            <w:pPr>
              <w:pStyle w:val="6"/>
              <w:jc w:val="both"/>
              <w:rPr>
                <w:rFonts w:ascii="宋体" w:hAnsi="宋体"/>
                <w:szCs w:val="21"/>
              </w:rPr>
            </w:pPr>
          </w:p>
          <w:p w14:paraId="1599D4CD">
            <w:pPr>
              <w:pStyle w:val="6"/>
              <w:jc w:val="both"/>
              <w:rPr>
                <w:rFonts w:ascii="宋体" w:hAnsi="宋体"/>
                <w:szCs w:val="21"/>
              </w:rPr>
            </w:pPr>
          </w:p>
          <w:p w14:paraId="49857139">
            <w:pPr>
              <w:pStyle w:val="6"/>
              <w:jc w:val="both"/>
              <w:rPr>
                <w:rFonts w:ascii="宋体" w:hAnsi="宋体"/>
                <w:szCs w:val="21"/>
              </w:rPr>
            </w:pPr>
          </w:p>
          <w:p w14:paraId="1F556CC1">
            <w:pPr>
              <w:pStyle w:val="6"/>
              <w:jc w:val="both"/>
              <w:rPr>
                <w:rFonts w:ascii="宋体" w:hAnsi="宋体"/>
                <w:sz w:val="18"/>
                <w:szCs w:val="18"/>
              </w:rPr>
            </w:pPr>
            <w:r>
              <w:rPr>
                <w:rFonts w:hint="eastAsia" w:ascii="宋体" w:hAnsi="宋体"/>
                <w:sz w:val="18"/>
                <w:szCs w:val="18"/>
              </w:rPr>
              <w:t>项目专业质量检查员：</w:t>
            </w:r>
          </w:p>
          <w:p w14:paraId="2B39E1CF">
            <w:pPr>
              <w:pStyle w:val="6"/>
              <w:jc w:val="both"/>
              <w:rPr>
                <w:rFonts w:ascii="宋体" w:hAnsi="宋体"/>
                <w:sz w:val="18"/>
                <w:szCs w:val="18"/>
              </w:rPr>
            </w:pPr>
            <w:r>
              <w:rPr>
                <w:rFonts w:hint="eastAsia" w:ascii="宋体" w:hAnsi="宋体"/>
                <w:sz w:val="18"/>
                <w:szCs w:val="18"/>
              </w:rPr>
              <w:t xml:space="preserve">                                                         年     月     日</w:t>
            </w:r>
          </w:p>
          <w:bookmarkEnd w:id="161"/>
        </w:tc>
      </w:tr>
      <w:tr w14:paraId="61415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3" w:hRule="atLeast"/>
        </w:trPr>
        <w:tc>
          <w:tcPr>
            <w:tcW w:w="1199" w:type="dxa"/>
            <w:gridSpan w:val="2"/>
            <w:tcBorders>
              <w:top w:val="single" w:color="auto" w:sz="4" w:space="0"/>
              <w:left w:val="single" w:color="auto" w:sz="12" w:space="0"/>
              <w:bottom w:val="single" w:color="auto" w:sz="12" w:space="0"/>
              <w:right w:val="single" w:color="auto" w:sz="4" w:space="0"/>
            </w:tcBorders>
            <w:vAlign w:val="center"/>
          </w:tcPr>
          <w:p w14:paraId="06DDC65C">
            <w:pPr>
              <w:pStyle w:val="6"/>
              <w:jc w:val="center"/>
              <w:rPr>
                <w:rFonts w:ascii="宋体" w:hAnsi="宋体"/>
                <w:szCs w:val="21"/>
              </w:rPr>
            </w:pPr>
            <w:r>
              <w:rPr>
                <w:rFonts w:hint="eastAsia" w:ascii="宋体" w:hAnsi="宋体"/>
                <w:sz w:val="18"/>
                <w:szCs w:val="18"/>
              </w:rPr>
              <w:t>监理（建设）单位验收结论</w:t>
            </w:r>
          </w:p>
        </w:tc>
        <w:tc>
          <w:tcPr>
            <w:tcW w:w="6856" w:type="dxa"/>
            <w:gridSpan w:val="4"/>
            <w:tcBorders>
              <w:top w:val="single" w:color="auto" w:sz="4" w:space="0"/>
              <w:left w:val="single" w:color="auto" w:sz="4" w:space="0"/>
              <w:bottom w:val="single" w:color="auto" w:sz="12" w:space="0"/>
              <w:right w:val="single" w:color="auto" w:sz="12" w:space="0"/>
            </w:tcBorders>
          </w:tcPr>
          <w:p w14:paraId="050F7E62">
            <w:pPr>
              <w:pStyle w:val="6"/>
              <w:jc w:val="both"/>
              <w:rPr>
                <w:rFonts w:ascii="宋体" w:hAnsi="宋体"/>
                <w:szCs w:val="21"/>
              </w:rPr>
            </w:pPr>
          </w:p>
          <w:p w14:paraId="3E70299A">
            <w:pPr>
              <w:pStyle w:val="6"/>
              <w:jc w:val="both"/>
              <w:rPr>
                <w:rFonts w:ascii="宋体" w:hAnsi="宋体"/>
                <w:szCs w:val="21"/>
              </w:rPr>
            </w:pPr>
          </w:p>
          <w:p w14:paraId="6FF8D508">
            <w:pPr>
              <w:pStyle w:val="6"/>
              <w:jc w:val="both"/>
              <w:rPr>
                <w:rFonts w:ascii="宋体" w:hAnsi="宋体"/>
                <w:szCs w:val="21"/>
              </w:rPr>
            </w:pPr>
          </w:p>
          <w:p w14:paraId="381176D0">
            <w:pPr>
              <w:pStyle w:val="6"/>
              <w:jc w:val="both"/>
              <w:rPr>
                <w:rFonts w:ascii="宋体" w:hAnsi="宋体"/>
                <w:szCs w:val="21"/>
              </w:rPr>
            </w:pPr>
          </w:p>
          <w:p w14:paraId="1107DA6A">
            <w:pPr>
              <w:pStyle w:val="6"/>
              <w:jc w:val="both"/>
              <w:rPr>
                <w:rFonts w:ascii="宋体" w:hAnsi="宋体"/>
                <w:szCs w:val="21"/>
              </w:rPr>
            </w:pPr>
          </w:p>
          <w:p w14:paraId="7552C79B">
            <w:pPr>
              <w:pStyle w:val="6"/>
              <w:jc w:val="both"/>
              <w:rPr>
                <w:rFonts w:ascii="宋体" w:hAnsi="宋体"/>
                <w:sz w:val="18"/>
                <w:szCs w:val="18"/>
              </w:rPr>
            </w:pPr>
          </w:p>
          <w:p w14:paraId="03C080DF">
            <w:pPr>
              <w:pStyle w:val="6"/>
              <w:jc w:val="both"/>
              <w:rPr>
                <w:rFonts w:ascii="宋体" w:hAnsi="宋体"/>
                <w:sz w:val="18"/>
                <w:szCs w:val="18"/>
              </w:rPr>
            </w:pPr>
            <w:r>
              <w:rPr>
                <w:rFonts w:hint="eastAsia" w:ascii="宋体" w:hAnsi="宋体"/>
                <w:sz w:val="18"/>
                <w:szCs w:val="18"/>
              </w:rPr>
              <w:t>专业监理工程师：</w:t>
            </w:r>
          </w:p>
          <w:p w14:paraId="0B1C8C5C">
            <w:pPr>
              <w:pStyle w:val="6"/>
              <w:jc w:val="both"/>
              <w:rPr>
                <w:rFonts w:ascii="宋体" w:hAnsi="宋体"/>
                <w:szCs w:val="21"/>
              </w:rPr>
            </w:pPr>
            <w:r>
              <w:rPr>
                <w:rFonts w:hint="eastAsia" w:ascii="宋体" w:hAnsi="宋体"/>
                <w:sz w:val="18"/>
                <w:szCs w:val="18"/>
              </w:rPr>
              <w:t>（建设单位项目专业技术负责人）                           年     月     日</w:t>
            </w:r>
          </w:p>
        </w:tc>
      </w:tr>
    </w:tbl>
    <w:p w14:paraId="22022C7B">
      <w:pPr>
        <w:widowControl/>
        <w:jc w:val="left"/>
        <w:rPr>
          <w:rFonts w:ascii="Times New Roman" w:hAnsi="Times New Roman" w:eastAsia="宋体" w:cs="Times New Roman"/>
          <w:b/>
          <w:bCs/>
          <w:sz w:val="28"/>
          <w:szCs w:val="28"/>
        </w:rPr>
      </w:pPr>
      <w:r>
        <w:rPr>
          <w:rFonts w:ascii="Times New Roman" w:hAnsi="Times New Roman" w:eastAsia="宋体" w:cs="Times New Roman"/>
          <w:b/>
          <w:bCs/>
          <w:sz w:val="28"/>
          <w:szCs w:val="28"/>
        </w:rPr>
        <w:br w:type="page"/>
      </w:r>
    </w:p>
    <w:p w14:paraId="48712AF9">
      <w:pPr>
        <w:pStyle w:val="2"/>
        <w:spacing w:before="0" w:after="0" w:line="360" w:lineRule="auto"/>
        <w:jc w:val="center"/>
        <w:rPr>
          <w:rFonts w:ascii="Times New Roman" w:hAnsi="Times New Roman" w:eastAsia="宋体" w:cs="Times New Roman"/>
          <w:sz w:val="30"/>
          <w:szCs w:val="28"/>
        </w:rPr>
      </w:pPr>
      <w:bookmarkStart w:id="162" w:name="_Toc143434567"/>
      <w:bookmarkStart w:id="163" w:name="_Toc4813"/>
      <w:r>
        <w:rPr>
          <w:rFonts w:hint="eastAsia" w:ascii="Times New Roman" w:hAnsi="Times New Roman" w:eastAsia="宋体" w:cs="Times New Roman"/>
          <w:sz w:val="30"/>
          <w:szCs w:val="28"/>
        </w:rPr>
        <w:t>用词说明</w:t>
      </w:r>
      <w:bookmarkEnd w:id="162"/>
      <w:bookmarkStart w:id="164" w:name="_Toc19939"/>
      <w:r>
        <w:rPr>
          <w:rFonts w:ascii="Times New Roman" w:hAnsi="Times New Roman" w:eastAsia="宋体" w:cs="Times New Roman"/>
          <w:sz w:val="30"/>
          <w:szCs w:val="28"/>
        </w:rPr>
        <w:fldChar w:fldCharType="begin"/>
      </w:r>
      <w:r>
        <w:rPr>
          <w:rFonts w:ascii="Times New Roman" w:hAnsi="Times New Roman" w:eastAsia="宋体" w:cs="Times New Roman"/>
          <w:sz w:val="30"/>
          <w:szCs w:val="28"/>
        </w:rPr>
        <w:instrText xml:space="preserve"> </w:instrText>
      </w:r>
      <w:r>
        <w:rPr>
          <w:rFonts w:hint="eastAsia" w:ascii="Times New Roman" w:hAnsi="Times New Roman" w:eastAsia="宋体" w:cs="Times New Roman"/>
          <w:sz w:val="30"/>
          <w:szCs w:val="28"/>
        </w:rPr>
        <w:instrText xml:space="preserve">TC  "</w:instrText>
      </w:r>
      <w:bookmarkStart w:id="165" w:name="_Toc143434568"/>
      <w:r>
        <w:rPr>
          <w:rFonts w:hint="eastAsia" w:ascii="Times New Roman" w:hAnsi="Times New Roman" w:eastAsia="宋体" w:cs="Times New Roman"/>
          <w:sz w:val="30"/>
          <w:szCs w:val="28"/>
        </w:rPr>
        <w:instrText xml:space="preserve">Explanation of Wordig</w:instrText>
      </w:r>
      <w:bookmarkEnd w:id="165"/>
      <w:r>
        <w:rPr>
          <w:rFonts w:hint="eastAsia" w:ascii="Times New Roman" w:hAnsi="Times New Roman" w:eastAsia="宋体" w:cs="Times New Roman"/>
          <w:sz w:val="30"/>
          <w:szCs w:val="28"/>
        </w:rPr>
        <w:instrText xml:space="preserve">" \l 1</w:instrText>
      </w:r>
      <w:r>
        <w:rPr>
          <w:rFonts w:ascii="Times New Roman" w:hAnsi="Times New Roman" w:eastAsia="宋体" w:cs="Times New Roman"/>
          <w:sz w:val="30"/>
          <w:szCs w:val="28"/>
        </w:rPr>
        <w:instrText xml:space="preserve"> </w:instrText>
      </w:r>
      <w:r>
        <w:rPr>
          <w:rFonts w:ascii="Times New Roman" w:hAnsi="Times New Roman" w:eastAsia="宋体" w:cs="Times New Roman"/>
          <w:sz w:val="30"/>
          <w:szCs w:val="28"/>
        </w:rPr>
        <w:fldChar w:fldCharType="end"/>
      </w:r>
      <w:bookmarkEnd w:id="163"/>
      <w:bookmarkEnd w:id="164"/>
    </w:p>
    <w:p w14:paraId="388A6674">
      <w:pPr>
        <w:widowControl/>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bCs/>
          <w:sz w:val="24"/>
          <w:szCs w:val="24"/>
        </w:rPr>
        <w:t>1</w:t>
      </w:r>
      <w:r>
        <w:rPr>
          <w:rFonts w:ascii="Times New Roman" w:hAnsi="Times New Roman" w:eastAsia="宋体" w:cs="Times New Roman"/>
          <w:sz w:val="24"/>
          <w:szCs w:val="24"/>
        </w:rPr>
        <w:t xml:space="preserve">  为了便于在执行本</w:t>
      </w:r>
      <w:r>
        <w:rPr>
          <w:rFonts w:hint="eastAsia" w:ascii="Times New Roman" w:hAnsi="Times New Roman" w:eastAsia="宋体" w:cs="Times New Roman"/>
          <w:sz w:val="24"/>
          <w:szCs w:val="24"/>
        </w:rPr>
        <w:t>规程</w:t>
      </w:r>
      <w:r>
        <w:rPr>
          <w:rFonts w:ascii="Times New Roman" w:hAnsi="Times New Roman" w:eastAsia="宋体" w:cs="Times New Roman"/>
          <w:sz w:val="24"/>
          <w:szCs w:val="24"/>
        </w:rPr>
        <w:t>条文时区别对待，对要求严格程度不同的用词说明如下</w:t>
      </w:r>
      <w:r>
        <w:rPr>
          <w:rFonts w:hint="eastAsia" w:ascii="Times New Roman" w:hAnsi="Times New Roman" w:eastAsia="宋体" w:cs="Times New Roman"/>
          <w:sz w:val="24"/>
          <w:szCs w:val="24"/>
        </w:rPr>
        <w:t>：</w:t>
      </w:r>
    </w:p>
    <w:p w14:paraId="30893B5F">
      <w:pPr>
        <w:pStyle w:val="22"/>
        <w:widowControl/>
        <w:numPr>
          <w:ilvl w:val="0"/>
          <w:numId w:val="1"/>
        </w:numPr>
        <w:spacing w:line="360" w:lineRule="auto"/>
        <w:ind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表示很严格，非这样做不可的用词：</w:t>
      </w:r>
    </w:p>
    <w:p w14:paraId="1BB76D14">
      <w:pPr>
        <w:pStyle w:val="22"/>
        <w:widowControl/>
        <w:spacing w:line="360" w:lineRule="auto"/>
        <w:ind w:left="840" w:firstLine="0"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正面词采用“必须”；</w:t>
      </w:r>
      <w:r>
        <w:rPr>
          <w:rFonts w:ascii="Times New Roman" w:hAnsi="Times New Roman" w:eastAsia="宋体" w:cs="Times New Roman"/>
          <w:sz w:val="24"/>
          <w:szCs w:val="24"/>
        </w:rPr>
        <w:t>反面词采用</w:t>
      </w:r>
      <w:r>
        <w:rPr>
          <w:rFonts w:hint="eastAsia" w:ascii="Times New Roman" w:hAnsi="Times New Roman" w:eastAsia="宋体" w:cs="Times New Roman"/>
          <w:sz w:val="24"/>
          <w:szCs w:val="24"/>
        </w:rPr>
        <w:t>“</w:t>
      </w:r>
      <w:r>
        <w:rPr>
          <w:rFonts w:ascii="Times New Roman" w:hAnsi="Times New Roman" w:eastAsia="宋体" w:cs="Times New Roman"/>
          <w:sz w:val="24"/>
          <w:szCs w:val="24"/>
        </w:rPr>
        <w:t>严禁</w:t>
      </w:r>
      <w:r>
        <w:rPr>
          <w:rFonts w:hint="eastAsia" w:ascii="Times New Roman" w:hAnsi="Times New Roman" w:eastAsia="宋体" w:cs="Times New Roman"/>
          <w:sz w:val="24"/>
          <w:szCs w:val="24"/>
        </w:rPr>
        <w:t>”。</w:t>
      </w:r>
    </w:p>
    <w:p w14:paraId="66E04944">
      <w:pPr>
        <w:pStyle w:val="22"/>
        <w:widowControl/>
        <w:numPr>
          <w:ilvl w:val="0"/>
          <w:numId w:val="1"/>
        </w:numPr>
        <w:spacing w:line="360" w:lineRule="auto"/>
        <w:ind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表示严格，在正常情况下均应该这样做的用词</w:t>
      </w:r>
      <w:r>
        <w:rPr>
          <w:rFonts w:ascii="Times New Roman" w:hAnsi="Times New Roman" w:eastAsia="宋体" w:cs="Times New Roman"/>
          <w:sz w:val="24"/>
          <w:szCs w:val="24"/>
        </w:rPr>
        <w:t>:</w:t>
      </w:r>
    </w:p>
    <w:p w14:paraId="4567ADF7">
      <w:pPr>
        <w:pStyle w:val="22"/>
        <w:widowControl/>
        <w:spacing w:line="360" w:lineRule="auto"/>
        <w:ind w:left="840" w:firstLine="0"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正面词采用“应”；</w:t>
      </w:r>
      <w:r>
        <w:rPr>
          <w:rFonts w:ascii="Times New Roman" w:hAnsi="Times New Roman" w:eastAsia="宋体" w:cs="Times New Roman"/>
          <w:sz w:val="24"/>
          <w:szCs w:val="24"/>
        </w:rPr>
        <w:t>反面词采用</w:t>
      </w:r>
      <w:r>
        <w:rPr>
          <w:rFonts w:hint="eastAsia" w:ascii="Times New Roman" w:hAnsi="Times New Roman" w:eastAsia="宋体" w:cs="Times New Roman"/>
          <w:sz w:val="24"/>
          <w:szCs w:val="24"/>
        </w:rPr>
        <w:t>“</w:t>
      </w:r>
      <w:r>
        <w:rPr>
          <w:rFonts w:ascii="Times New Roman" w:hAnsi="Times New Roman" w:eastAsia="宋体" w:cs="Times New Roman"/>
          <w:sz w:val="24"/>
          <w:szCs w:val="24"/>
        </w:rPr>
        <w:t>不应</w:t>
      </w:r>
      <w:r>
        <w:rPr>
          <w:rFonts w:hint="eastAsia" w:ascii="Times New Roman" w:hAnsi="Times New Roman" w:eastAsia="宋体" w:cs="Times New Roman"/>
          <w:sz w:val="24"/>
          <w:szCs w:val="24"/>
        </w:rPr>
        <w:t>”</w:t>
      </w:r>
      <w:r>
        <w:rPr>
          <w:rFonts w:ascii="Times New Roman" w:hAnsi="Times New Roman" w:eastAsia="宋体" w:cs="Times New Roman"/>
          <w:sz w:val="24"/>
          <w:szCs w:val="24"/>
        </w:rPr>
        <w:t>或</w:t>
      </w:r>
      <w:r>
        <w:rPr>
          <w:rFonts w:hint="eastAsia" w:ascii="Times New Roman" w:hAnsi="Times New Roman" w:eastAsia="宋体" w:cs="Times New Roman"/>
          <w:sz w:val="24"/>
          <w:szCs w:val="24"/>
        </w:rPr>
        <w:t>“</w:t>
      </w:r>
      <w:r>
        <w:rPr>
          <w:rFonts w:ascii="Times New Roman" w:hAnsi="Times New Roman" w:eastAsia="宋体" w:cs="Times New Roman"/>
          <w:sz w:val="24"/>
          <w:szCs w:val="24"/>
        </w:rPr>
        <w:t>不得</w:t>
      </w:r>
      <w:r>
        <w:rPr>
          <w:rFonts w:hint="eastAsia" w:ascii="Times New Roman" w:hAnsi="Times New Roman" w:eastAsia="宋体" w:cs="Times New Roman"/>
          <w:sz w:val="24"/>
          <w:szCs w:val="24"/>
        </w:rPr>
        <w:t>”。</w:t>
      </w:r>
    </w:p>
    <w:p w14:paraId="3589A4AA">
      <w:pPr>
        <w:pStyle w:val="22"/>
        <w:widowControl/>
        <w:numPr>
          <w:ilvl w:val="0"/>
          <w:numId w:val="1"/>
        </w:numPr>
        <w:spacing w:line="360" w:lineRule="auto"/>
        <w:ind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表示允许稍有选择，在条件许可时首先应该这样做的用词：</w:t>
      </w:r>
    </w:p>
    <w:p w14:paraId="7C7ECF9E">
      <w:pPr>
        <w:pStyle w:val="22"/>
        <w:widowControl/>
        <w:spacing w:line="360" w:lineRule="auto"/>
        <w:ind w:left="840" w:firstLine="0"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正面词采用“宜”；</w:t>
      </w:r>
      <w:r>
        <w:rPr>
          <w:rFonts w:ascii="Times New Roman" w:hAnsi="Times New Roman" w:eastAsia="宋体" w:cs="Times New Roman"/>
          <w:sz w:val="24"/>
          <w:szCs w:val="24"/>
        </w:rPr>
        <w:t>反面词采用</w:t>
      </w:r>
      <w:r>
        <w:rPr>
          <w:rFonts w:hint="eastAsia" w:ascii="Times New Roman" w:hAnsi="Times New Roman" w:eastAsia="宋体" w:cs="Times New Roman"/>
          <w:sz w:val="24"/>
          <w:szCs w:val="24"/>
        </w:rPr>
        <w:t>“</w:t>
      </w:r>
      <w:r>
        <w:rPr>
          <w:rFonts w:ascii="Times New Roman" w:hAnsi="Times New Roman" w:eastAsia="宋体" w:cs="Times New Roman"/>
          <w:sz w:val="24"/>
          <w:szCs w:val="24"/>
        </w:rPr>
        <w:t>不宜</w:t>
      </w:r>
      <w:r>
        <w:rPr>
          <w:rFonts w:hint="eastAsia" w:ascii="Times New Roman" w:hAnsi="Times New Roman" w:eastAsia="宋体" w:cs="Times New Roman"/>
          <w:sz w:val="24"/>
          <w:szCs w:val="24"/>
        </w:rPr>
        <w:t>”。</w:t>
      </w:r>
    </w:p>
    <w:p w14:paraId="27EFD3A4">
      <w:pPr>
        <w:pStyle w:val="22"/>
        <w:widowControl/>
        <w:numPr>
          <w:ilvl w:val="0"/>
          <w:numId w:val="1"/>
        </w:numPr>
        <w:spacing w:line="360" w:lineRule="auto"/>
        <w:ind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表示有选择，在一定条件可以这样做的用词：</w:t>
      </w:r>
    </w:p>
    <w:p w14:paraId="3696FC24">
      <w:pPr>
        <w:pStyle w:val="22"/>
        <w:widowControl/>
        <w:spacing w:line="360" w:lineRule="auto"/>
        <w:ind w:left="840" w:firstLine="0"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正面词采用“可”；</w:t>
      </w:r>
      <w:r>
        <w:rPr>
          <w:rFonts w:ascii="Times New Roman" w:hAnsi="Times New Roman" w:eastAsia="宋体" w:cs="Times New Roman"/>
          <w:sz w:val="24"/>
          <w:szCs w:val="24"/>
        </w:rPr>
        <w:t>反面词采用</w:t>
      </w:r>
      <w:r>
        <w:rPr>
          <w:rFonts w:hint="eastAsia" w:ascii="Times New Roman" w:hAnsi="Times New Roman" w:eastAsia="宋体" w:cs="Times New Roman"/>
          <w:sz w:val="24"/>
          <w:szCs w:val="24"/>
        </w:rPr>
        <w:t>“</w:t>
      </w:r>
      <w:r>
        <w:rPr>
          <w:rFonts w:ascii="Times New Roman" w:hAnsi="Times New Roman" w:eastAsia="宋体" w:cs="Times New Roman"/>
          <w:sz w:val="24"/>
          <w:szCs w:val="24"/>
        </w:rPr>
        <w:t>不可</w:t>
      </w:r>
      <w:r>
        <w:rPr>
          <w:rFonts w:hint="eastAsia" w:ascii="Times New Roman" w:hAnsi="Times New Roman" w:eastAsia="宋体" w:cs="Times New Roman"/>
          <w:sz w:val="24"/>
          <w:szCs w:val="24"/>
        </w:rPr>
        <w:t>”。</w:t>
      </w:r>
    </w:p>
    <w:p w14:paraId="5953C871">
      <w:pPr>
        <w:widowControl/>
        <w:spacing w:line="360" w:lineRule="auto"/>
        <w:ind w:firstLine="482" w:firstLineChars="200"/>
        <w:rPr>
          <w:rFonts w:ascii="Times New Roman" w:hAnsi="Times New Roman" w:eastAsia="宋体" w:cs="Times New Roman"/>
          <w:sz w:val="24"/>
          <w:szCs w:val="24"/>
        </w:rPr>
      </w:pPr>
      <w:r>
        <w:rPr>
          <w:rFonts w:hint="eastAsia" w:ascii="Times New Roman" w:hAnsi="Times New Roman" w:eastAsia="宋体" w:cs="Times New Roman"/>
          <w:b/>
          <w:bCs/>
          <w:sz w:val="24"/>
          <w:szCs w:val="24"/>
        </w:rPr>
        <w:t>2</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本规程中指明应按其他有关标准、规范执行的写法为“应按</w:t>
      </w:r>
      <w:r>
        <w:rPr>
          <w:rFonts w:ascii="Times New Roman" w:hAnsi="Times New Roman" w:eastAsia="宋体" w:cs="Times New Roman"/>
          <w:sz w:val="24"/>
          <w:szCs w:val="24"/>
        </w:rPr>
        <w:t>······</w:t>
      </w:r>
      <w:r>
        <w:rPr>
          <w:rFonts w:hint="eastAsia" w:ascii="Times New Roman" w:hAnsi="Times New Roman" w:eastAsia="宋体" w:cs="Times New Roman"/>
          <w:sz w:val="24"/>
          <w:szCs w:val="24"/>
        </w:rPr>
        <w:t>执行（</w:t>
      </w:r>
      <w:r>
        <w:rPr>
          <w:rFonts w:ascii="Times New Roman" w:hAnsi="Times New Roman" w:eastAsia="宋体" w:cs="Times New Roman"/>
          <w:sz w:val="24"/>
          <w:szCs w:val="24"/>
        </w:rPr>
        <w:t>或采用</w:t>
      </w:r>
      <w:r>
        <w:rPr>
          <w:rFonts w:hint="eastAsia" w:ascii="Times New Roman" w:hAnsi="Times New Roman" w:eastAsia="宋体" w:cs="Times New Roman"/>
          <w:sz w:val="24"/>
          <w:szCs w:val="24"/>
        </w:rPr>
        <w:t>）”</w:t>
      </w:r>
      <w:r>
        <w:rPr>
          <w:rFonts w:ascii="Times New Roman" w:hAnsi="Times New Roman" w:eastAsia="宋体" w:cs="Times New Roman"/>
          <w:sz w:val="24"/>
          <w:szCs w:val="24"/>
        </w:rPr>
        <w:t>或</w:t>
      </w:r>
      <w:r>
        <w:rPr>
          <w:rFonts w:hint="eastAsia" w:ascii="Times New Roman" w:hAnsi="Times New Roman" w:eastAsia="宋体" w:cs="Times New Roman"/>
          <w:sz w:val="24"/>
          <w:szCs w:val="24"/>
        </w:rPr>
        <w:t>“</w:t>
      </w:r>
      <w:r>
        <w:rPr>
          <w:rFonts w:ascii="Times New Roman" w:hAnsi="Times New Roman" w:eastAsia="宋体" w:cs="Times New Roman"/>
          <w:sz w:val="24"/>
          <w:szCs w:val="24"/>
        </w:rPr>
        <w:t>应符合······的规定</w:t>
      </w:r>
      <w:r>
        <w:rPr>
          <w:rFonts w:hint="eastAsia" w:ascii="Times New Roman" w:hAnsi="Times New Roman" w:eastAsia="宋体" w:cs="Times New Roman"/>
          <w:sz w:val="24"/>
          <w:szCs w:val="24"/>
        </w:rPr>
        <w:t>（</w:t>
      </w:r>
      <w:r>
        <w:rPr>
          <w:rFonts w:ascii="Times New Roman" w:hAnsi="Times New Roman" w:eastAsia="宋体" w:cs="Times New Roman"/>
          <w:sz w:val="24"/>
          <w:szCs w:val="24"/>
        </w:rPr>
        <w:t>或要求</w:t>
      </w:r>
      <w:r>
        <w:rPr>
          <w:rFonts w:hint="eastAsia" w:ascii="Times New Roman" w:hAnsi="Times New Roman" w:eastAsia="宋体" w:cs="Times New Roman"/>
          <w:sz w:val="24"/>
          <w:szCs w:val="24"/>
        </w:rPr>
        <w:t>）”</w:t>
      </w:r>
      <w:r>
        <w:rPr>
          <w:rFonts w:ascii="Times New Roman" w:hAnsi="Times New Roman" w:eastAsia="宋体" w:cs="Times New Roman"/>
          <w:sz w:val="24"/>
          <w:szCs w:val="24"/>
        </w:rPr>
        <w:t>非必须按指定的标准、规范执行的写法为</w:t>
      </w:r>
      <w:r>
        <w:rPr>
          <w:rFonts w:hint="eastAsia" w:ascii="Times New Roman" w:hAnsi="Times New Roman" w:eastAsia="宋体" w:cs="Times New Roman"/>
          <w:sz w:val="24"/>
          <w:szCs w:val="24"/>
        </w:rPr>
        <w:t>“</w:t>
      </w:r>
      <w:r>
        <w:rPr>
          <w:rFonts w:ascii="Times New Roman" w:hAnsi="Times New Roman" w:eastAsia="宋体" w:cs="Times New Roman"/>
          <w:sz w:val="24"/>
          <w:szCs w:val="24"/>
        </w:rPr>
        <w:t>可参照······</w:t>
      </w:r>
      <w:r>
        <w:rPr>
          <w:rFonts w:hint="eastAsia" w:ascii="Times New Roman" w:hAnsi="Times New Roman" w:eastAsia="宋体" w:cs="Times New Roman"/>
          <w:sz w:val="24"/>
          <w:szCs w:val="24"/>
        </w:rPr>
        <w:t>”。</w:t>
      </w:r>
    </w:p>
    <w:p w14:paraId="7E3D8F4F">
      <w:pPr>
        <w:pStyle w:val="22"/>
        <w:widowControl/>
        <w:spacing w:line="400" w:lineRule="exact"/>
        <w:ind w:left="840" w:firstLine="0" w:firstLineChars="0"/>
        <w:rPr>
          <w:rFonts w:ascii="Times New Roman" w:hAnsi="Times New Roman" w:eastAsia="宋体" w:cs="Times New Roman"/>
          <w:sz w:val="24"/>
          <w:szCs w:val="24"/>
        </w:rPr>
      </w:pPr>
    </w:p>
    <w:p w14:paraId="1AAFB7FF">
      <w:pPr>
        <w:widowControl/>
        <w:jc w:val="left"/>
        <w:rPr>
          <w:rFonts w:ascii="Times New Roman" w:hAnsi="Times New Roman" w:eastAsia="宋体" w:cs="Times New Roman"/>
          <w:b/>
          <w:bCs/>
          <w:sz w:val="28"/>
          <w:szCs w:val="28"/>
        </w:rPr>
      </w:pPr>
      <w:r>
        <w:rPr>
          <w:rFonts w:ascii="Times New Roman" w:hAnsi="Times New Roman" w:eastAsia="宋体" w:cs="Times New Roman"/>
          <w:b/>
          <w:bCs/>
          <w:sz w:val="28"/>
          <w:szCs w:val="28"/>
        </w:rPr>
        <w:br w:type="page"/>
      </w:r>
    </w:p>
    <w:p w14:paraId="6232737F">
      <w:pPr>
        <w:pStyle w:val="2"/>
        <w:spacing w:before="0" w:after="0" w:line="360" w:lineRule="auto"/>
        <w:jc w:val="center"/>
        <w:rPr>
          <w:rFonts w:ascii="Times New Roman" w:hAnsi="Times New Roman" w:eastAsia="宋体" w:cs="Times New Roman"/>
          <w:sz w:val="30"/>
          <w:szCs w:val="28"/>
        </w:rPr>
      </w:pPr>
      <w:bookmarkStart w:id="166" w:name="_Toc143434569"/>
      <w:bookmarkStart w:id="167" w:name="_Toc28171"/>
      <w:r>
        <w:rPr>
          <w:rFonts w:hint="eastAsia" w:ascii="Times New Roman" w:hAnsi="Times New Roman" w:eastAsia="宋体" w:cs="Times New Roman"/>
          <w:sz w:val="30"/>
          <w:szCs w:val="28"/>
        </w:rPr>
        <w:t>引用标准名录</w:t>
      </w:r>
      <w:bookmarkEnd w:id="166"/>
      <w:bookmarkStart w:id="168" w:name="_Toc27101"/>
      <w:r>
        <w:rPr>
          <w:rFonts w:ascii="Times New Roman" w:hAnsi="Times New Roman" w:eastAsia="宋体" w:cs="Times New Roman"/>
          <w:sz w:val="30"/>
          <w:szCs w:val="28"/>
        </w:rPr>
        <w:fldChar w:fldCharType="begin"/>
      </w:r>
      <w:r>
        <w:rPr>
          <w:rFonts w:ascii="Times New Roman" w:hAnsi="Times New Roman" w:eastAsia="宋体" w:cs="Times New Roman"/>
          <w:sz w:val="30"/>
          <w:szCs w:val="28"/>
        </w:rPr>
        <w:instrText xml:space="preserve"> </w:instrText>
      </w:r>
      <w:r>
        <w:rPr>
          <w:rFonts w:hint="eastAsia" w:ascii="Times New Roman" w:hAnsi="Times New Roman" w:eastAsia="宋体" w:cs="Times New Roman"/>
          <w:sz w:val="30"/>
          <w:szCs w:val="28"/>
        </w:rPr>
        <w:instrText xml:space="preserve">TC  "</w:instrText>
      </w:r>
      <w:bookmarkStart w:id="169" w:name="_Toc143434570"/>
      <w:r>
        <w:rPr>
          <w:rFonts w:hint="eastAsia" w:ascii="Times New Roman" w:hAnsi="Times New Roman" w:eastAsia="宋体" w:cs="Times New Roman"/>
          <w:sz w:val="30"/>
          <w:szCs w:val="28"/>
        </w:rPr>
        <w:instrText xml:space="preserve">List of Quoted Standards</w:instrText>
      </w:r>
      <w:bookmarkEnd w:id="169"/>
      <w:r>
        <w:rPr>
          <w:rFonts w:hint="eastAsia" w:ascii="Times New Roman" w:hAnsi="Times New Roman" w:eastAsia="宋体" w:cs="Times New Roman"/>
          <w:sz w:val="30"/>
          <w:szCs w:val="28"/>
        </w:rPr>
        <w:instrText xml:space="preserve">" \l 1</w:instrText>
      </w:r>
      <w:r>
        <w:rPr>
          <w:rFonts w:ascii="Times New Roman" w:hAnsi="Times New Roman" w:eastAsia="宋体" w:cs="Times New Roman"/>
          <w:sz w:val="30"/>
          <w:szCs w:val="28"/>
        </w:rPr>
        <w:instrText xml:space="preserve"> </w:instrText>
      </w:r>
      <w:r>
        <w:rPr>
          <w:rFonts w:ascii="Times New Roman" w:hAnsi="Times New Roman" w:eastAsia="宋体" w:cs="Times New Roman"/>
          <w:sz w:val="30"/>
          <w:szCs w:val="28"/>
        </w:rPr>
        <w:fldChar w:fldCharType="end"/>
      </w:r>
      <w:bookmarkEnd w:id="167"/>
      <w:bookmarkEnd w:id="168"/>
    </w:p>
    <w:p w14:paraId="4485C260">
      <w:pPr>
        <w:widowControl/>
        <w:spacing w:line="360" w:lineRule="auto"/>
        <w:ind w:firstLine="480" w:firstLineChars="20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本规程引用下列标准。其中，注日期的，仅对该日期对应的版本适用本规程；</w:t>
      </w:r>
      <w:r>
        <w:rPr>
          <w:rFonts w:ascii="Times New Roman" w:hAnsi="Times New Roman" w:eastAsia="宋体" w:cs="Times New Roman"/>
          <w:sz w:val="24"/>
          <w:szCs w:val="24"/>
        </w:rPr>
        <w:t>不注日期的，其最新版适用于本规程。</w:t>
      </w:r>
    </w:p>
    <w:p w14:paraId="02D23F9F">
      <w:pPr>
        <w:widowControl/>
        <w:spacing w:line="360" w:lineRule="auto"/>
        <w:ind w:firstLine="480" w:firstLineChars="20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《通用硅酸盐水泥》GB 175</w:t>
      </w:r>
    </w:p>
    <w:p w14:paraId="0A8BA449">
      <w:pPr>
        <w:widowControl/>
        <w:spacing w:line="360" w:lineRule="auto"/>
        <w:ind w:firstLine="480" w:firstLineChars="20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《危险废物鉴别标准浸出毒性鉴别》GB 5085.3</w:t>
      </w:r>
    </w:p>
    <w:p w14:paraId="437C0847">
      <w:pPr>
        <w:widowControl/>
        <w:spacing w:line="360" w:lineRule="auto"/>
        <w:ind w:firstLine="480" w:firstLineChars="20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《固体废物浸出毒性浸出方法 翻转法》GB 5086.1</w:t>
      </w:r>
    </w:p>
    <w:p w14:paraId="1B0610BA">
      <w:pPr>
        <w:widowControl/>
        <w:spacing w:line="360" w:lineRule="auto"/>
        <w:ind w:firstLine="480" w:firstLineChars="20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《建筑材料放射性核素限量》GB 6566</w:t>
      </w:r>
    </w:p>
    <w:p w14:paraId="16FA03F2">
      <w:pPr>
        <w:widowControl/>
        <w:spacing w:line="360" w:lineRule="auto"/>
        <w:ind w:firstLine="480" w:firstLineChars="20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《混凝土外加剂》GB 8076</w:t>
      </w:r>
    </w:p>
    <w:p w14:paraId="2041BD27">
      <w:pPr>
        <w:widowControl/>
        <w:spacing w:line="360" w:lineRule="auto"/>
        <w:ind w:firstLine="480" w:firstLineChars="20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《水下不分散混凝土絮凝剂技术要求》GB 37990</w:t>
      </w:r>
    </w:p>
    <w:p w14:paraId="58C11960">
      <w:pPr>
        <w:widowControl/>
        <w:spacing w:line="360" w:lineRule="auto"/>
        <w:ind w:firstLine="480" w:firstLineChars="20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《建筑地基基础设计规范》 GB50007 </w:t>
      </w:r>
    </w:p>
    <w:p w14:paraId="3B9780C5">
      <w:pPr>
        <w:widowControl/>
        <w:spacing w:line="360" w:lineRule="auto"/>
        <w:ind w:firstLine="480" w:firstLineChars="20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GB"/>
        </w:rPr>
        <w:t>《建筑结构荷载规范》GB50009</w:t>
      </w:r>
    </w:p>
    <w:p w14:paraId="44D9ED58">
      <w:pPr>
        <w:widowControl/>
        <w:spacing w:line="360" w:lineRule="auto"/>
        <w:ind w:firstLine="480" w:firstLineChars="20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《混凝土结构设计规范》GB 50010</w:t>
      </w:r>
    </w:p>
    <w:p w14:paraId="6C5598D5">
      <w:pPr>
        <w:widowControl/>
        <w:spacing w:line="360" w:lineRule="auto"/>
        <w:ind w:firstLine="480" w:firstLineChars="20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《岩土工程勘察规范》GB 50021</w:t>
      </w:r>
    </w:p>
    <w:p w14:paraId="34715125">
      <w:pPr>
        <w:widowControl/>
        <w:spacing w:line="360" w:lineRule="auto"/>
        <w:ind w:firstLine="480" w:firstLineChars="20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《工业建筑防腐蚀设计规范》 GB 50046</w:t>
      </w:r>
    </w:p>
    <w:p w14:paraId="72C2C068">
      <w:pPr>
        <w:widowControl/>
        <w:spacing w:line="360" w:lineRule="auto"/>
        <w:ind w:firstLine="480" w:firstLineChars="20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《混凝土外加剂应用技术规范》GB 50119</w:t>
      </w:r>
    </w:p>
    <w:p w14:paraId="4D4078F6">
      <w:pPr>
        <w:widowControl/>
        <w:spacing w:line="360" w:lineRule="auto"/>
        <w:ind w:firstLine="480" w:firstLineChars="20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《混凝土质量控制标准》GB 50164</w:t>
      </w:r>
    </w:p>
    <w:p w14:paraId="5551AA67">
      <w:pPr>
        <w:widowControl/>
        <w:spacing w:line="360" w:lineRule="auto"/>
        <w:ind w:firstLine="480" w:firstLineChars="20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《建筑边坡工程技术规范》GB 50330</w:t>
      </w:r>
    </w:p>
    <w:p w14:paraId="08C65174">
      <w:pPr>
        <w:widowControl/>
        <w:spacing w:line="360" w:lineRule="auto"/>
        <w:ind w:firstLine="480" w:firstLineChars="20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《水泥化学分析方法》GB/T</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176</w:t>
      </w:r>
    </w:p>
    <w:p w14:paraId="5713F03D">
      <w:pPr>
        <w:widowControl/>
        <w:spacing w:line="360" w:lineRule="auto"/>
        <w:ind w:firstLine="480" w:firstLineChars="20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《水泥密度测定方法》GB/T 208</w:t>
      </w:r>
    </w:p>
    <w:p w14:paraId="0D238245">
      <w:pPr>
        <w:widowControl/>
        <w:spacing w:line="360" w:lineRule="auto"/>
        <w:ind w:firstLine="480" w:firstLineChars="20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《水泥压蒸安定性试验方法》GB/T 750</w:t>
      </w:r>
    </w:p>
    <w:p w14:paraId="15436374">
      <w:pPr>
        <w:widowControl/>
        <w:spacing w:line="360" w:lineRule="auto"/>
        <w:ind w:firstLine="480" w:firstLineChars="20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《水泥细度检验方法（筛析法）》GB/T 1345</w:t>
      </w:r>
    </w:p>
    <w:p w14:paraId="6F659AF9">
      <w:pPr>
        <w:widowControl/>
        <w:spacing w:line="360" w:lineRule="auto"/>
        <w:ind w:firstLine="480" w:firstLineChars="20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《水泥标准稠度用水量﹑凝结时间、安定性检验方法》GB/T 1346</w:t>
      </w:r>
    </w:p>
    <w:p w14:paraId="48D6BBE8">
      <w:pPr>
        <w:widowControl/>
        <w:spacing w:line="360" w:lineRule="auto"/>
        <w:ind w:firstLine="480" w:firstLineChars="20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《用于水泥和混凝土中的粉煤灰》GB/T 1596</w:t>
      </w:r>
    </w:p>
    <w:p w14:paraId="7D2A8AF0">
      <w:pPr>
        <w:widowControl/>
        <w:spacing w:line="360" w:lineRule="auto"/>
        <w:ind w:firstLine="480" w:firstLineChars="20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《水泥胶砂流动度测定方法》GB/T 2419</w:t>
      </w:r>
    </w:p>
    <w:p w14:paraId="37619851">
      <w:pPr>
        <w:widowControl/>
        <w:spacing w:line="360" w:lineRule="auto"/>
        <w:ind w:firstLine="480" w:firstLineChars="20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《水泥比表面积测定方法（勃氏法）》GB/T 8074</w:t>
      </w:r>
    </w:p>
    <w:p w14:paraId="14306FB0">
      <w:pPr>
        <w:widowControl/>
        <w:spacing w:line="360" w:lineRule="auto"/>
        <w:ind w:firstLine="480" w:firstLineChars="20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《水泥取样方法》GB/T 12573</w:t>
      </w:r>
    </w:p>
    <w:p w14:paraId="5613D222">
      <w:pPr>
        <w:widowControl/>
        <w:spacing w:line="360" w:lineRule="auto"/>
        <w:ind w:firstLine="480" w:firstLineChars="20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《建设用砂》GB/T 14684</w:t>
      </w:r>
    </w:p>
    <w:p w14:paraId="62F785DA">
      <w:pPr>
        <w:widowControl/>
        <w:spacing w:line="360" w:lineRule="auto"/>
        <w:ind w:firstLine="480" w:firstLineChars="20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《建设用卵石、碎石》GB/T 14685</w:t>
      </w:r>
    </w:p>
    <w:p w14:paraId="32D0DF65">
      <w:pPr>
        <w:widowControl/>
        <w:spacing w:line="360" w:lineRule="auto"/>
        <w:ind w:firstLine="480" w:firstLineChars="20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《预拌混凝土》GB/T 14902</w:t>
      </w:r>
    </w:p>
    <w:p w14:paraId="688CE1E1">
      <w:pPr>
        <w:widowControl/>
        <w:spacing w:line="360" w:lineRule="auto"/>
        <w:ind w:firstLine="480" w:firstLineChars="20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《水泥胶砂强度检验方法(ISO法)》GB/T 17671</w:t>
      </w:r>
    </w:p>
    <w:p w14:paraId="20C03482">
      <w:pPr>
        <w:widowControl/>
        <w:spacing w:line="360" w:lineRule="auto"/>
        <w:ind w:firstLine="480" w:firstLineChars="20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《用于水泥、砂浆和混凝土中的粒化高炉矿渣粉》GB/T 18046</w:t>
      </w:r>
    </w:p>
    <w:p w14:paraId="0FD9D483">
      <w:pPr>
        <w:widowControl/>
        <w:spacing w:line="360" w:lineRule="auto"/>
        <w:ind w:firstLine="480" w:firstLineChars="20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《用于水泥和混凝土中的钢渣粉》GB/T 20491</w:t>
      </w:r>
    </w:p>
    <w:p w14:paraId="6FA06BE6">
      <w:pPr>
        <w:widowControl/>
        <w:spacing w:line="360" w:lineRule="auto"/>
        <w:ind w:firstLine="480" w:firstLineChars="20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《用于水泥中的工业副产石膏》GB/T 21371</w:t>
      </w:r>
    </w:p>
    <w:p w14:paraId="68D5C38D">
      <w:pPr>
        <w:widowControl/>
        <w:spacing w:line="360" w:lineRule="auto"/>
        <w:ind w:firstLine="480" w:firstLineChars="20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《混凝土用再生粗骨料》GB/T 25177</w:t>
      </w:r>
    </w:p>
    <w:p w14:paraId="16B141C2">
      <w:pPr>
        <w:widowControl/>
        <w:spacing w:line="360" w:lineRule="auto"/>
        <w:ind w:firstLine="480" w:firstLineChars="20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《普通混凝土长期性能和耐久性能试验方法标准》GB/T 50082</w:t>
      </w:r>
    </w:p>
    <w:p w14:paraId="08B38221">
      <w:pPr>
        <w:widowControl/>
        <w:spacing w:line="360" w:lineRule="auto"/>
        <w:ind w:firstLine="480" w:firstLineChars="20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《建筑地基基础工程施工质量验收规范》GB 50202</w:t>
      </w:r>
    </w:p>
    <w:p w14:paraId="1E2B737A">
      <w:pPr>
        <w:widowControl/>
        <w:spacing w:line="360" w:lineRule="auto"/>
        <w:ind w:firstLine="480" w:firstLineChars="20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《混凝土结构耐久性设计标准》GB/T 50476</w:t>
      </w:r>
    </w:p>
    <w:p w14:paraId="2D89DBB8">
      <w:pPr>
        <w:widowControl/>
        <w:spacing w:line="360" w:lineRule="auto"/>
        <w:ind w:firstLine="480" w:firstLineChars="20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《复合地基技术规范》GB/T 50783</w:t>
      </w:r>
    </w:p>
    <w:p w14:paraId="6125CCB4">
      <w:pPr>
        <w:widowControl/>
        <w:spacing w:line="360" w:lineRule="auto"/>
        <w:ind w:firstLine="480" w:firstLineChars="20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《建筑变形测量规范》JGJ 8</w:t>
      </w:r>
    </w:p>
    <w:p w14:paraId="75979EE8">
      <w:pPr>
        <w:widowControl/>
        <w:spacing w:line="360" w:lineRule="auto"/>
        <w:ind w:firstLine="480" w:firstLineChars="20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《施工现场临时用电安全技术规范》JGJ 46</w:t>
      </w:r>
    </w:p>
    <w:p w14:paraId="59605B04">
      <w:pPr>
        <w:widowControl/>
        <w:spacing w:line="360" w:lineRule="auto"/>
        <w:ind w:firstLine="480" w:firstLineChars="20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《普通混凝土用砂、石质量及检验方法标准》JGJ 52</w:t>
      </w:r>
    </w:p>
    <w:p w14:paraId="3A9C869F">
      <w:pPr>
        <w:widowControl/>
        <w:spacing w:line="360" w:lineRule="auto"/>
        <w:ind w:firstLine="480" w:firstLineChars="20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《普通混凝土配合比设计规程》JGJ 55</w:t>
      </w:r>
    </w:p>
    <w:p w14:paraId="6F1FC506">
      <w:pPr>
        <w:widowControl/>
        <w:spacing w:line="360" w:lineRule="auto"/>
        <w:ind w:firstLine="480" w:firstLineChars="20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《混凝土用水标准》JGJ 63</w:t>
      </w:r>
    </w:p>
    <w:p w14:paraId="4A83B9DB">
      <w:pPr>
        <w:widowControl/>
        <w:spacing w:line="360" w:lineRule="auto"/>
        <w:ind w:firstLine="480" w:firstLineChars="20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《建筑地基处理技术规范》JGJ 79</w:t>
      </w:r>
    </w:p>
    <w:p w14:paraId="6ECC7464">
      <w:pPr>
        <w:widowControl/>
        <w:spacing w:line="360" w:lineRule="auto"/>
        <w:ind w:firstLine="480" w:firstLineChars="20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《建筑桩基技术规范》JGJ 94</w:t>
      </w:r>
    </w:p>
    <w:p w14:paraId="4B20B94D">
      <w:pPr>
        <w:widowControl/>
        <w:spacing w:line="360" w:lineRule="auto"/>
        <w:ind w:firstLine="480" w:firstLineChars="20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《建筑基桩检测技术规范》JGJ 106</w:t>
      </w:r>
    </w:p>
    <w:p w14:paraId="7F19997C">
      <w:pPr>
        <w:widowControl/>
        <w:spacing w:line="360" w:lineRule="auto"/>
        <w:ind w:firstLine="480" w:firstLineChars="20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《公路工程土工合成材料应用技术规范》JTG/T D32</w:t>
      </w:r>
    </w:p>
    <w:p w14:paraId="124AE302">
      <w:pPr>
        <w:widowControl/>
        <w:spacing w:line="360" w:lineRule="auto"/>
        <w:ind w:firstLine="480" w:firstLineChars="20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《混凝土防冻剂》JC 475</w:t>
      </w:r>
    </w:p>
    <w:p w14:paraId="42D37909">
      <w:pPr>
        <w:widowControl/>
        <w:spacing w:line="360" w:lineRule="auto"/>
        <w:ind w:firstLine="480" w:firstLineChars="20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《水泥原料中氯离子化学分析方法》JC/T 420</w:t>
      </w:r>
    </w:p>
    <w:p w14:paraId="062FE783">
      <w:pPr>
        <w:widowControl/>
        <w:spacing w:line="360" w:lineRule="auto"/>
        <w:ind w:firstLine="480" w:firstLineChars="20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《固废基胶凝材料应用技术规程》T/CECS 689</w:t>
      </w: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roman"/>
    <w:pitch w:val="default"/>
    <w:sig w:usb0="00000000" w:usb1="00000000" w:usb2="00000016" w:usb3="00000000" w:csb0="0010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2556523"/>
    </w:sdtPr>
    <w:sdtEndPr>
      <w:rPr>
        <w:rFonts w:ascii="Times New Roman" w:hAnsi="Times New Roman" w:cs="Times New Roman"/>
        <w:sz w:val="21"/>
        <w:szCs w:val="21"/>
      </w:rPr>
    </w:sdtEndPr>
    <w:sdtContent>
      <w:p w14:paraId="4740C222">
        <w:pPr>
          <w:pStyle w:val="8"/>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II</w:t>
        </w:r>
        <w:r>
          <w:rPr>
            <w:rFonts w:ascii="Times New Roman" w:hAnsi="Times New Roman" w:cs="Times New Roman"/>
            <w:sz w:val="21"/>
            <w:szCs w:val="21"/>
          </w:rPr>
          <w:fldChar w:fldCharType="end"/>
        </w:r>
      </w:p>
    </w:sdtContent>
  </w:sdt>
  <w:p w14:paraId="1A646D64">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82680199"/>
    </w:sdtPr>
    <w:sdtContent>
      <w:p w14:paraId="3485CF9B">
        <w:pPr>
          <w:pStyle w:val="8"/>
          <w:jc w:val="cente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9144056"/>
    </w:sdtPr>
    <w:sdtContent>
      <w:p w14:paraId="4A4D4B5F">
        <w:pPr>
          <w:pStyle w:val="8"/>
          <w:jc w:val="center"/>
        </w:pPr>
        <w:r>
          <w:fldChar w:fldCharType="begin"/>
        </w:r>
        <w:r>
          <w:instrText xml:space="preserve">PAGE   \* MERGEFORMAT</w:instrText>
        </w:r>
        <w:r>
          <w:fldChar w:fldCharType="separate"/>
        </w:r>
        <w:r>
          <w:rPr>
            <w:lang w:val="zh-CN"/>
          </w:rPr>
          <w:t>15</w:t>
        </w:r>
        <w:r>
          <w:fldChar w:fldCharType="end"/>
        </w:r>
      </w:p>
    </w:sdtContent>
  </w:sdt>
  <w:p w14:paraId="12516517">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151313"/>
    </w:sdtPr>
    <w:sdtContent>
      <w:p w14:paraId="0642DEAB">
        <w:pPr>
          <w:pStyle w:val="8"/>
          <w:jc w:val="center"/>
        </w:pPr>
        <w:r>
          <w:fldChar w:fldCharType="begin"/>
        </w:r>
        <w:r>
          <w:instrText xml:space="preserve">PAGE   \* MERGEFORMAT</w:instrText>
        </w:r>
        <w:r>
          <w:fldChar w:fldCharType="separate"/>
        </w:r>
        <w:r>
          <w:rPr>
            <w:lang w:val="zh-CN"/>
          </w:rPr>
          <w:t>1</w:t>
        </w:r>
        <w:r>
          <w:fldChar w:fldCharType="end"/>
        </w:r>
      </w:p>
    </w:sdtContent>
  </w:sdt>
  <w:p w14:paraId="4E64F3AE">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8482861"/>
    </w:sdtPr>
    <w:sdtEndPr>
      <w:rPr>
        <w:rFonts w:ascii="Times New Roman" w:hAnsi="Times New Roman" w:cs="Times New Roman"/>
      </w:rPr>
    </w:sdtEndPr>
    <w:sdtContent>
      <w:p w14:paraId="07EE69FA">
        <w:pPr>
          <w:pStyle w:val="8"/>
          <w:jc w:val="right"/>
          <w:rPr>
            <w:rFonts w:ascii="Times New Roman" w:hAnsi="Times New Roman" w:cs="Times New Roman"/>
          </w:rPr>
        </w:pPr>
        <w:r>
          <w:rPr>
            <w:rFonts w:ascii="Times New Roman" w:hAnsi="Times New Roman" w:cs="Times New Roman"/>
            <w:b/>
            <w:bCs/>
          </w:rPr>
          <w:t>·</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b/>
            <w:bCs/>
          </w:rPr>
          <w:t>·</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0E9ED">
    <w:pPr>
      <w:pStyle w:val="8"/>
      <w:rPr>
        <w:rFonts w:ascii="Times New Roman" w:hAnsi="Times New Roman" w:cs="Times New Roman"/>
      </w:rPr>
    </w:pPr>
    <w:sdt>
      <w:sdtPr>
        <w:id w:val="-1739163284"/>
      </w:sdtPr>
      <w:sdtEndPr>
        <w:rPr>
          <w:rFonts w:ascii="Times New Roman" w:hAnsi="Times New Roman" w:cs="Times New Roman"/>
          <w:b/>
          <w:bCs/>
        </w:rPr>
      </w:sdtEndPr>
      <w:sdtContent>
        <w:r>
          <w:rPr>
            <w:rFonts w:ascii="Times New Roman" w:hAnsi="Times New Roman" w:cs="Times New Roman"/>
            <w:b/>
            <w:bCs/>
          </w:rPr>
          <w:t>·</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b/>
            <w:bCs/>
          </w:rPr>
          <w:t>·</w:t>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A6740">
    <w:pPr>
      <w:pStyle w:val="9"/>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34A99">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CDF94">
    <w:pPr>
      <w:pStyle w:val="9"/>
      <w:ind w:firstLine="420"/>
      <w:jc w:val="right"/>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655D9F"/>
    <w:multiLevelType w:val="multilevel"/>
    <w:tmpl w:val="16655D9F"/>
    <w:lvl w:ilvl="0" w:tentative="0">
      <w:start w:val="1"/>
      <w:numFmt w:val="decimal"/>
      <w:lvlText w:val="%1）"/>
      <w:lvlJc w:val="left"/>
      <w:pPr>
        <w:ind w:left="840" w:hanging="3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I5YTg4MWE1ZmQ2M2E1MzIwZDQxOWEwMjNlZjZkZmMifQ=="/>
  </w:docVars>
  <w:rsids>
    <w:rsidRoot w:val="00E27992"/>
    <w:rsid w:val="0000363F"/>
    <w:rsid w:val="00031978"/>
    <w:rsid w:val="0003418F"/>
    <w:rsid w:val="00037F4F"/>
    <w:rsid w:val="0004329F"/>
    <w:rsid w:val="000457CA"/>
    <w:rsid w:val="00052DED"/>
    <w:rsid w:val="00052E63"/>
    <w:rsid w:val="00053887"/>
    <w:rsid w:val="0005562A"/>
    <w:rsid w:val="000564FD"/>
    <w:rsid w:val="00073835"/>
    <w:rsid w:val="0009075B"/>
    <w:rsid w:val="00093FA7"/>
    <w:rsid w:val="00096505"/>
    <w:rsid w:val="000B4563"/>
    <w:rsid w:val="000B7B5F"/>
    <w:rsid w:val="000C4100"/>
    <w:rsid w:val="000E436A"/>
    <w:rsid w:val="000F5703"/>
    <w:rsid w:val="000F57F4"/>
    <w:rsid w:val="0010016C"/>
    <w:rsid w:val="00101105"/>
    <w:rsid w:val="00113B49"/>
    <w:rsid w:val="001247BA"/>
    <w:rsid w:val="00131230"/>
    <w:rsid w:val="001403BE"/>
    <w:rsid w:val="00141E60"/>
    <w:rsid w:val="00147B76"/>
    <w:rsid w:val="001702B3"/>
    <w:rsid w:val="001749FE"/>
    <w:rsid w:val="001A1176"/>
    <w:rsid w:val="001B4755"/>
    <w:rsid w:val="001C0FDE"/>
    <w:rsid w:val="001C4418"/>
    <w:rsid w:val="001C62EE"/>
    <w:rsid w:val="001D4A1E"/>
    <w:rsid w:val="001D4EC3"/>
    <w:rsid w:val="001D7FCD"/>
    <w:rsid w:val="001E2029"/>
    <w:rsid w:val="001E3753"/>
    <w:rsid w:val="001E4194"/>
    <w:rsid w:val="001E514C"/>
    <w:rsid w:val="001F15B3"/>
    <w:rsid w:val="001F609E"/>
    <w:rsid w:val="001F67F4"/>
    <w:rsid w:val="00220404"/>
    <w:rsid w:val="0022176F"/>
    <w:rsid w:val="0023072E"/>
    <w:rsid w:val="00234D44"/>
    <w:rsid w:val="00235480"/>
    <w:rsid w:val="00241542"/>
    <w:rsid w:val="002454A2"/>
    <w:rsid w:val="00256730"/>
    <w:rsid w:val="00256A7C"/>
    <w:rsid w:val="00290036"/>
    <w:rsid w:val="0029168E"/>
    <w:rsid w:val="002A37D8"/>
    <w:rsid w:val="002A5A36"/>
    <w:rsid w:val="002A5B4C"/>
    <w:rsid w:val="002B221C"/>
    <w:rsid w:val="002C7E66"/>
    <w:rsid w:val="002D3387"/>
    <w:rsid w:val="002D4A9E"/>
    <w:rsid w:val="002D55A3"/>
    <w:rsid w:val="002E1A0E"/>
    <w:rsid w:val="002F0590"/>
    <w:rsid w:val="00302EF0"/>
    <w:rsid w:val="00303211"/>
    <w:rsid w:val="003039A3"/>
    <w:rsid w:val="00307784"/>
    <w:rsid w:val="00313537"/>
    <w:rsid w:val="00316B5B"/>
    <w:rsid w:val="00317FDB"/>
    <w:rsid w:val="00325BC5"/>
    <w:rsid w:val="00340163"/>
    <w:rsid w:val="00353209"/>
    <w:rsid w:val="003561AF"/>
    <w:rsid w:val="003669E1"/>
    <w:rsid w:val="003827D8"/>
    <w:rsid w:val="00392D3E"/>
    <w:rsid w:val="003A43AA"/>
    <w:rsid w:val="003B4AD0"/>
    <w:rsid w:val="003B637B"/>
    <w:rsid w:val="003B76BA"/>
    <w:rsid w:val="003D7CE9"/>
    <w:rsid w:val="00443562"/>
    <w:rsid w:val="00452DFC"/>
    <w:rsid w:val="00457261"/>
    <w:rsid w:val="0046377F"/>
    <w:rsid w:val="00464E6C"/>
    <w:rsid w:val="00467060"/>
    <w:rsid w:val="00481D58"/>
    <w:rsid w:val="00481EBB"/>
    <w:rsid w:val="004834A2"/>
    <w:rsid w:val="004854D8"/>
    <w:rsid w:val="004A6CC4"/>
    <w:rsid w:val="004C5C91"/>
    <w:rsid w:val="004C7100"/>
    <w:rsid w:val="004D0038"/>
    <w:rsid w:val="004D10FA"/>
    <w:rsid w:val="004E6798"/>
    <w:rsid w:val="004E6B3E"/>
    <w:rsid w:val="004F61DD"/>
    <w:rsid w:val="004F786C"/>
    <w:rsid w:val="00505FC6"/>
    <w:rsid w:val="005157D4"/>
    <w:rsid w:val="00515FD9"/>
    <w:rsid w:val="0052042B"/>
    <w:rsid w:val="00522030"/>
    <w:rsid w:val="00533A51"/>
    <w:rsid w:val="00534901"/>
    <w:rsid w:val="00534EFB"/>
    <w:rsid w:val="00556F9B"/>
    <w:rsid w:val="005650BE"/>
    <w:rsid w:val="00574FD4"/>
    <w:rsid w:val="00577274"/>
    <w:rsid w:val="00582BDC"/>
    <w:rsid w:val="005831D0"/>
    <w:rsid w:val="00584FDD"/>
    <w:rsid w:val="00594014"/>
    <w:rsid w:val="005A0EA3"/>
    <w:rsid w:val="005A41DE"/>
    <w:rsid w:val="005A5FFE"/>
    <w:rsid w:val="005B4C5C"/>
    <w:rsid w:val="005C2116"/>
    <w:rsid w:val="005C4744"/>
    <w:rsid w:val="005D4668"/>
    <w:rsid w:val="005D4C38"/>
    <w:rsid w:val="005F2460"/>
    <w:rsid w:val="006000AF"/>
    <w:rsid w:val="0060404E"/>
    <w:rsid w:val="00611046"/>
    <w:rsid w:val="0061149F"/>
    <w:rsid w:val="00620DA9"/>
    <w:rsid w:val="00622F7A"/>
    <w:rsid w:val="00630437"/>
    <w:rsid w:val="0063692D"/>
    <w:rsid w:val="00643546"/>
    <w:rsid w:val="00665CD2"/>
    <w:rsid w:val="00680017"/>
    <w:rsid w:val="00682014"/>
    <w:rsid w:val="0068225B"/>
    <w:rsid w:val="0068271A"/>
    <w:rsid w:val="006848C4"/>
    <w:rsid w:val="006976FF"/>
    <w:rsid w:val="006A1E62"/>
    <w:rsid w:val="006A368B"/>
    <w:rsid w:val="006A4E3C"/>
    <w:rsid w:val="006B1DDC"/>
    <w:rsid w:val="006B3F96"/>
    <w:rsid w:val="006D6D47"/>
    <w:rsid w:val="006E0397"/>
    <w:rsid w:val="00703F85"/>
    <w:rsid w:val="00705633"/>
    <w:rsid w:val="007341F8"/>
    <w:rsid w:val="00747DBF"/>
    <w:rsid w:val="007527AF"/>
    <w:rsid w:val="00752835"/>
    <w:rsid w:val="00755DBE"/>
    <w:rsid w:val="00757740"/>
    <w:rsid w:val="007631FF"/>
    <w:rsid w:val="00770565"/>
    <w:rsid w:val="00771840"/>
    <w:rsid w:val="00790375"/>
    <w:rsid w:val="007A3FBE"/>
    <w:rsid w:val="007B4DAE"/>
    <w:rsid w:val="007B7786"/>
    <w:rsid w:val="007C184A"/>
    <w:rsid w:val="007C251A"/>
    <w:rsid w:val="007C26A6"/>
    <w:rsid w:val="007C5F6E"/>
    <w:rsid w:val="007D7858"/>
    <w:rsid w:val="007E0A8F"/>
    <w:rsid w:val="007E1498"/>
    <w:rsid w:val="007E6927"/>
    <w:rsid w:val="007F10DC"/>
    <w:rsid w:val="0080110E"/>
    <w:rsid w:val="0080212F"/>
    <w:rsid w:val="0080491F"/>
    <w:rsid w:val="008157E9"/>
    <w:rsid w:val="0082642D"/>
    <w:rsid w:val="00830322"/>
    <w:rsid w:val="00837BF3"/>
    <w:rsid w:val="008435EF"/>
    <w:rsid w:val="00844C5A"/>
    <w:rsid w:val="008600BA"/>
    <w:rsid w:val="00871A1D"/>
    <w:rsid w:val="0087353F"/>
    <w:rsid w:val="00881FDF"/>
    <w:rsid w:val="0088223E"/>
    <w:rsid w:val="00894C18"/>
    <w:rsid w:val="008963DA"/>
    <w:rsid w:val="0089724B"/>
    <w:rsid w:val="008976E9"/>
    <w:rsid w:val="008A0294"/>
    <w:rsid w:val="008B198B"/>
    <w:rsid w:val="008B3D7B"/>
    <w:rsid w:val="008D2F25"/>
    <w:rsid w:val="00921456"/>
    <w:rsid w:val="00931099"/>
    <w:rsid w:val="009335C1"/>
    <w:rsid w:val="0095284C"/>
    <w:rsid w:val="009543E6"/>
    <w:rsid w:val="00973B1C"/>
    <w:rsid w:val="00993341"/>
    <w:rsid w:val="0099575D"/>
    <w:rsid w:val="00997289"/>
    <w:rsid w:val="009A78F2"/>
    <w:rsid w:val="009C0B72"/>
    <w:rsid w:val="009C5BFF"/>
    <w:rsid w:val="009D0AD7"/>
    <w:rsid w:val="009D2EC5"/>
    <w:rsid w:val="009D56D3"/>
    <w:rsid w:val="009E4F40"/>
    <w:rsid w:val="00A074F1"/>
    <w:rsid w:val="00A12834"/>
    <w:rsid w:val="00A1737C"/>
    <w:rsid w:val="00A46F60"/>
    <w:rsid w:val="00A63BEA"/>
    <w:rsid w:val="00A63C7C"/>
    <w:rsid w:val="00A76857"/>
    <w:rsid w:val="00A86ECF"/>
    <w:rsid w:val="00A942D1"/>
    <w:rsid w:val="00AB1A75"/>
    <w:rsid w:val="00AD6436"/>
    <w:rsid w:val="00AE6C3F"/>
    <w:rsid w:val="00AF0EAB"/>
    <w:rsid w:val="00AF382F"/>
    <w:rsid w:val="00AF3C0B"/>
    <w:rsid w:val="00B12676"/>
    <w:rsid w:val="00B2213C"/>
    <w:rsid w:val="00B35D33"/>
    <w:rsid w:val="00B36EB4"/>
    <w:rsid w:val="00B43405"/>
    <w:rsid w:val="00B56106"/>
    <w:rsid w:val="00B65618"/>
    <w:rsid w:val="00B82287"/>
    <w:rsid w:val="00B839DE"/>
    <w:rsid w:val="00B9517F"/>
    <w:rsid w:val="00BB3A2D"/>
    <w:rsid w:val="00BB6E6B"/>
    <w:rsid w:val="00BC0F87"/>
    <w:rsid w:val="00BD3ED5"/>
    <w:rsid w:val="00BF05E2"/>
    <w:rsid w:val="00BF1940"/>
    <w:rsid w:val="00C31A1B"/>
    <w:rsid w:val="00C32901"/>
    <w:rsid w:val="00C424C0"/>
    <w:rsid w:val="00C71D0D"/>
    <w:rsid w:val="00C72508"/>
    <w:rsid w:val="00C72B0C"/>
    <w:rsid w:val="00C87F0D"/>
    <w:rsid w:val="00C923BD"/>
    <w:rsid w:val="00CA78B6"/>
    <w:rsid w:val="00CB3F40"/>
    <w:rsid w:val="00CB48EB"/>
    <w:rsid w:val="00CB65D5"/>
    <w:rsid w:val="00CB796A"/>
    <w:rsid w:val="00CC19EE"/>
    <w:rsid w:val="00CD02D6"/>
    <w:rsid w:val="00CE1AC2"/>
    <w:rsid w:val="00CE25A5"/>
    <w:rsid w:val="00CE58B3"/>
    <w:rsid w:val="00CE6F9A"/>
    <w:rsid w:val="00D01DE1"/>
    <w:rsid w:val="00D074D3"/>
    <w:rsid w:val="00D1772B"/>
    <w:rsid w:val="00D2202D"/>
    <w:rsid w:val="00D22BE6"/>
    <w:rsid w:val="00D25C46"/>
    <w:rsid w:val="00D30225"/>
    <w:rsid w:val="00D37F81"/>
    <w:rsid w:val="00D4313E"/>
    <w:rsid w:val="00D57362"/>
    <w:rsid w:val="00D702E6"/>
    <w:rsid w:val="00D70342"/>
    <w:rsid w:val="00D7042E"/>
    <w:rsid w:val="00D70502"/>
    <w:rsid w:val="00D96905"/>
    <w:rsid w:val="00D976B2"/>
    <w:rsid w:val="00D97C6F"/>
    <w:rsid w:val="00DA3851"/>
    <w:rsid w:val="00DC30F4"/>
    <w:rsid w:val="00DE32B4"/>
    <w:rsid w:val="00DE7DDF"/>
    <w:rsid w:val="00E00918"/>
    <w:rsid w:val="00E040A6"/>
    <w:rsid w:val="00E16782"/>
    <w:rsid w:val="00E22254"/>
    <w:rsid w:val="00E27281"/>
    <w:rsid w:val="00E27992"/>
    <w:rsid w:val="00E27F30"/>
    <w:rsid w:val="00E4586A"/>
    <w:rsid w:val="00E54742"/>
    <w:rsid w:val="00E57019"/>
    <w:rsid w:val="00E60EE0"/>
    <w:rsid w:val="00E67D5E"/>
    <w:rsid w:val="00E861E4"/>
    <w:rsid w:val="00E92433"/>
    <w:rsid w:val="00EA1136"/>
    <w:rsid w:val="00EA211A"/>
    <w:rsid w:val="00EA2969"/>
    <w:rsid w:val="00EB2090"/>
    <w:rsid w:val="00EC162C"/>
    <w:rsid w:val="00ED0900"/>
    <w:rsid w:val="00EE203B"/>
    <w:rsid w:val="00EF42C7"/>
    <w:rsid w:val="00F05765"/>
    <w:rsid w:val="00F11C1C"/>
    <w:rsid w:val="00F20EE9"/>
    <w:rsid w:val="00F21980"/>
    <w:rsid w:val="00F3224A"/>
    <w:rsid w:val="00F4045C"/>
    <w:rsid w:val="00F45A0B"/>
    <w:rsid w:val="00F54662"/>
    <w:rsid w:val="00F55314"/>
    <w:rsid w:val="00F70470"/>
    <w:rsid w:val="00F7435D"/>
    <w:rsid w:val="00F77178"/>
    <w:rsid w:val="00F821EE"/>
    <w:rsid w:val="00F87EE0"/>
    <w:rsid w:val="00F9365D"/>
    <w:rsid w:val="00F941E4"/>
    <w:rsid w:val="00FA154B"/>
    <w:rsid w:val="00FB2A09"/>
    <w:rsid w:val="00FB30E8"/>
    <w:rsid w:val="00FB5E95"/>
    <w:rsid w:val="00FD044D"/>
    <w:rsid w:val="00FD15BE"/>
    <w:rsid w:val="00FD7351"/>
    <w:rsid w:val="00FE44BA"/>
    <w:rsid w:val="00FE4D24"/>
    <w:rsid w:val="03C52BEB"/>
    <w:rsid w:val="05153AE4"/>
    <w:rsid w:val="0A3C502D"/>
    <w:rsid w:val="0B7D290F"/>
    <w:rsid w:val="0C68317B"/>
    <w:rsid w:val="0E1327A4"/>
    <w:rsid w:val="12331667"/>
    <w:rsid w:val="13573133"/>
    <w:rsid w:val="13990913"/>
    <w:rsid w:val="1CFE1819"/>
    <w:rsid w:val="1FEA7809"/>
    <w:rsid w:val="248B60B0"/>
    <w:rsid w:val="26461511"/>
    <w:rsid w:val="282A31F1"/>
    <w:rsid w:val="2A3D6727"/>
    <w:rsid w:val="2A465763"/>
    <w:rsid w:val="2D320B86"/>
    <w:rsid w:val="30711881"/>
    <w:rsid w:val="31685119"/>
    <w:rsid w:val="358A77F6"/>
    <w:rsid w:val="374E205F"/>
    <w:rsid w:val="3B365BA1"/>
    <w:rsid w:val="44185E43"/>
    <w:rsid w:val="49B22896"/>
    <w:rsid w:val="4B916393"/>
    <w:rsid w:val="4D404EAD"/>
    <w:rsid w:val="4F7F60BC"/>
    <w:rsid w:val="515735E3"/>
    <w:rsid w:val="557E3F74"/>
    <w:rsid w:val="56690780"/>
    <w:rsid w:val="579E445A"/>
    <w:rsid w:val="58C35287"/>
    <w:rsid w:val="592A2449"/>
    <w:rsid w:val="5AB05964"/>
    <w:rsid w:val="5BC87CF7"/>
    <w:rsid w:val="5C3E7F76"/>
    <w:rsid w:val="5DAB5B22"/>
    <w:rsid w:val="60714F8B"/>
    <w:rsid w:val="623711E3"/>
    <w:rsid w:val="64676364"/>
    <w:rsid w:val="66E53E53"/>
    <w:rsid w:val="6ACA3A8C"/>
    <w:rsid w:val="6B637A3C"/>
    <w:rsid w:val="6D7E5C2F"/>
    <w:rsid w:val="6DD72C53"/>
    <w:rsid w:val="71303E41"/>
    <w:rsid w:val="73BE3A62"/>
    <w:rsid w:val="7A060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qFormat="1"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0"/>
    <w:semiHidden/>
    <w:unhideWhenUsed/>
    <w:qFormat/>
    <w:uiPriority w:val="99"/>
    <w:pPr>
      <w:jc w:val="left"/>
    </w:pPr>
  </w:style>
  <w:style w:type="paragraph" w:styleId="5">
    <w:name w:val="Date"/>
    <w:basedOn w:val="1"/>
    <w:next w:val="1"/>
    <w:link w:val="24"/>
    <w:semiHidden/>
    <w:unhideWhenUsed/>
    <w:qFormat/>
    <w:uiPriority w:val="99"/>
    <w:pPr>
      <w:ind w:left="100" w:leftChars="2500"/>
    </w:pPr>
  </w:style>
  <w:style w:type="paragraph" w:styleId="6">
    <w:name w:val="endnote text"/>
    <w:basedOn w:val="1"/>
    <w:link w:val="23"/>
    <w:qFormat/>
    <w:uiPriority w:val="0"/>
    <w:pPr>
      <w:snapToGrid w:val="0"/>
      <w:jc w:val="left"/>
    </w:pPr>
    <w:rPr>
      <w:rFonts w:ascii="Calibri" w:hAnsi="Calibri" w:eastAsia="宋体" w:cs="Times New Roman"/>
      <w:szCs w:val="20"/>
    </w:rPr>
  </w:style>
  <w:style w:type="paragraph" w:styleId="7">
    <w:name w:val="Balloon Text"/>
    <w:basedOn w:val="1"/>
    <w:link w:val="28"/>
    <w:semiHidden/>
    <w:unhideWhenUsed/>
    <w:qFormat/>
    <w:uiPriority w:val="99"/>
    <w:rPr>
      <w:sz w:val="18"/>
      <w:szCs w:val="18"/>
    </w:r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tabs>
        <w:tab w:val="center" w:pos="4153"/>
        <w:tab w:val="right" w:pos="8306"/>
      </w:tabs>
      <w:snapToGrid w:val="0"/>
      <w:jc w:val="center"/>
    </w:pPr>
    <w:rPr>
      <w:sz w:val="18"/>
      <w:szCs w:val="18"/>
    </w:rPr>
  </w:style>
  <w:style w:type="paragraph" w:styleId="10">
    <w:name w:val="toc 1"/>
    <w:basedOn w:val="1"/>
    <w:next w:val="1"/>
    <w:unhideWhenUsed/>
    <w:qFormat/>
    <w:uiPriority w:val="39"/>
    <w:pPr>
      <w:tabs>
        <w:tab w:val="right" w:leader="dot" w:pos="8296"/>
      </w:tabs>
      <w:spacing w:line="360" w:lineRule="auto"/>
      <w:jc w:val="center"/>
    </w:pPr>
    <w:rPr>
      <w:rFonts w:ascii="Times New Roman" w:hAnsi="Times New Roman" w:eastAsia="黑体" w:cs="Times New Roman"/>
      <w:sz w:val="24"/>
      <w:szCs w:val="24"/>
    </w:rPr>
  </w:style>
  <w:style w:type="paragraph" w:styleId="11">
    <w:name w:val="toc 4"/>
    <w:basedOn w:val="1"/>
    <w:next w:val="1"/>
    <w:semiHidden/>
    <w:unhideWhenUsed/>
    <w:qFormat/>
    <w:uiPriority w:val="39"/>
    <w:pPr>
      <w:ind w:left="1260" w:leftChars="600"/>
      <w:jc w:val="left"/>
    </w:pPr>
  </w:style>
  <w:style w:type="paragraph" w:styleId="12">
    <w:name w:val="toc 2"/>
    <w:basedOn w:val="1"/>
    <w:next w:val="1"/>
    <w:unhideWhenUsed/>
    <w:qFormat/>
    <w:uiPriority w:val="39"/>
    <w:pPr>
      <w:tabs>
        <w:tab w:val="right" w:leader="dot" w:pos="8296"/>
      </w:tabs>
      <w:spacing w:line="360" w:lineRule="auto"/>
      <w:ind w:left="420" w:leftChars="200"/>
    </w:pPr>
    <w:rPr>
      <w:rFonts w:ascii="Times New Roman" w:hAnsi="Times New Roman" w:eastAsia="宋体" w:cs="Times New Roman"/>
      <w:sz w:val="24"/>
      <w:szCs w:val="24"/>
    </w:rPr>
  </w:style>
  <w:style w:type="paragraph" w:styleId="13">
    <w:name w:val="Body Text 2"/>
    <w:basedOn w:val="1"/>
    <w:link w:val="25"/>
    <w:unhideWhenUsed/>
    <w:qFormat/>
    <w:uiPriority w:val="0"/>
    <w:rPr>
      <w:rFonts w:ascii="宋体" w:hAnsi="宋体" w:eastAsia="宋体" w:cs="Times New Roman"/>
      <w:szCs w:val="20"/>
    </w:rPr>
  </w:style>
  <w:style w:type="paragraph" w:styleId="14">
    <w:name w:val="annotation subject"/>
    <w:basedOn w:val="4"/>
    <w:next w:val="4"/>
    <w:link w:val="31"/>
    <w:semiHidden/>
    <w:unhideWhenUsed/>
    <w:qFormat/>
    <w:uiPriority w:val="99"/>
    <w:rPr>
      <w:b/>
      <w:bCs/>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nhideWhenUsed/>
    <w:qFormat/>
    <w:uiPriority w:val="99"/>
    <w:rPr>
      <w:color w:val="0563C1" w:themeColor="hyperlink"/>
      <w:u w:val="single"/>
      <w14:textFill>
        <w14:solidFill>
          <w14:schemeClr w14:val="hlink"/>
        </w14:solidFill>
      </w14:textFill>
    </w:rPr>
  </w:style>
  <w:style w:type="character" w:styleId="19">
    <w:name w:val="annotation reference"/>
    <w:basedOn w:val="17"/>
    <w:semiHidden/>
    <w:unhideWhenUsed/>
    <w:qFormat/>
    <w:uiPriority w:val="99"/>
    <w:rPr>
      <w:sz w:val="21"/>
      <w:szCs w:val="21"/>
    </w:rPr>
  </w:style>
  <w:style w:type="character" w:customStyle="1" w:styleId="20">
    <w:name w:val="页眉 字符"/>
    <w:basedOn w:val="17"/>
    <w:link w:val="9"/>
    <w:qFormat/>
    <w:uiPriority w:val="99"/>
    <w:rPr>
      <w:sz w:val="18"/>
      <w:szCs w:val="18"/>
    </w:rPr>
  </w:style>
  <w:style w:type="character" w:customStyle="1" w:styleId="21">
    <w:name w:val="页脚 字符"/>
    <w:basedOn w:val="17"/>
    <w:link w:val="8"/>
    <w:qFormat/>
    <w:uiPriority w:val="99"/>
    <w:rPr>
      <w:sz w:val="18"/>
      <w:szCs w:val="18"/>
    </w:rPr>
  </w:style>
  <w:style w:type="paragraph" w:styleId="22">
    <w:name w:val="List Paragraph"/>
    <w:basedOn w:val="1"/>
    <w:qFormat/>
    <w:uiPriority w:val="34"/>
    <w:pPr>
      <w:ind w:firstLine="420" w:firstLineChars="200"/>
    </w:pPr>
  </w:style>
  <w:style w:type="character" w:customStyle="1" w:styleId="23">
    <w:name w:val="尾注文本 字符"/>
    <w:basedOn w:val="17"/>
    <w:link w:val="6"/>
    <w:qFormat/>
    <w:uiPriority w:val="0"/>
    <w:rPr>
      <w:rFonts w:ascii="Calibri" w:hAnsi="Calibri" w:eastAsia="宋体" w:cs="Times New Roman"/>
      <w:szCs w:val="20"/>
    </w:rPr>
  </w:style>
  <w:style w:type="character" w:customStyle="1" w:styleId="24">
    <w:name w:val="日期 字符"/>
    <w:basedOn w:val="17"/>
    <w:link w:val="5"/>
    <w:semiHidden/>
    <w:qFormat/>
    <w:uiPriority w:val="99"/>
  </w:style>
  <w:style w:type="character" w:customStyle="1" w:styleId="25">
    <w:name w:val="正文文本 2 字符"/>
    <w:basedOn w:val="17"/>
    <w:link w:val="13"/>
    <w:qFormat/>
    <w:uiPriority w:val="0"/>
    <w:rPr>
      <w:rFonts w:ascii="宋体" w:hAnsi="宋体" w:eastAsia="宋体" w:cs="Times New Roman"/>
      <w:szCs w:val="20"/>
    </w:rPr>
  </w:style>
  <w:style w:type="character" w:customStyle="1" w:styleId="26">
    <w:name w:val="标题 1 字符"/>
    <w:basedOn w:val="17"/>
    <w:link w:val="2"/>
    <w:qFormat/>
    <w:uiPriority w:val="9"/>
    <w:rPr>
      <w:b/>
      <w:bCs/>
      <w:kern w:val="44"/>
      <w:sz w:val="44"/>
      <w:szCs w:val="44"/>
    </w:rPr>
  </w:style>
  <w:style w:type="character" w:customStyle="1" w:styleId="27">
    <w:name w:val="标题 2 字符"/>
    <w:basedOn w:val="17"/>
    <w:link w:val="3"/>
    <w:semiHidden/>
    <w:qFormat/>
    <w:uiPriority w:val="9"/>
    <w:rPr>
      <w:rFonts w:asciiTheme="majorHAnsi" w:hAnsiTheme="majorHAnsi" w:eastAsiaTheme="majorEastAsia" w:cstheme="majorBidi"/>
      <w:b/>
      <w:bCs/>
      <w:sz w:val="32"/>
      <w:szCs w:val="32"/>
    </w:rPr>
  </w:style>
  <w:style w:type="character" w:customStyle="1" w:styleId="28">
    <w:name w:val="批注框文本 字符"/>
    <w:basedOn w:val="17"/>
    <w:link w:val="7"/>
    <w:semiHidden/>
    <w:qFormat/>
    <w:uiPriority w:val="99"/>
    <w:rPr>
      <w:kern w:val="2"/>
      <w:sz w:val="18"/>
      <w:szCs w:val="18"/>
    </w:rPr>
  </w:style>
  <w:style w:type="paragraph" w:customStyle="1" w:styleId="29">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30">
    <w:name w:val="批注文字 字符"/>
    <w:basedOn w:val="17"/>
    <w:link w:val="4"/>
    <w:semiHidden/>
    <w:qFormat/>
    <w:uiPriority w:val="99"/>
    <w:rPr>
      <w:kern w:val="2"/>
      <w:sz w:val="21"/>
      <w:szCs w:val="22"/>
    </w:rPr>
  </w:style>
  <w:style w:type="character" w:customStyle="1" w:styleId="31">
    <w:name w:val="批注主题 字符"/>
    <w:basedOn w:val="30"/>
    <w:link w:val="14"/>
    <w:semiHidden/>
    <w:qFormat/>
    <w:uiPriority w:val="99"/>
    <w:rPr>
      <w:b/>
      <w:bCs/>
      <w:kern w:val="2"/>
      <w:sz w:val="21"/>
      <w:szCs w:val="22"/>
    </w:rPr>
  </w:style>
</w:styles>
</file>

<file path=word/_rels/document.xml.rels><?xml version="1.0" encoding="UTF-8" standalone="yes"?>
<Relationships xmlns="http://schemas.openxmlformats.org/package/2006/relationships"><Relationship Id="rId99" Type="http://schemas.openxmlformats.org/officeDocument/2006/relationships/image" Target="media/image44.wmf"/><Relationship Id="rId98" Type="http://schemas.openxmlformats.org/officeDocument/2006/relationships/oleObject" Target="embeddings/oleObject43.bin"/><Relationship Id="rId97" Type="http://schemas.openxmlformats.org/officeDocument/2006/relationships/image" Target="media/image43.wmf"/><Relationship Id="rId96" Type="http://schemas.openxmlformats.org/officeDocument/2006/relationships/oleObject" Target="embeddings/oleObject42.bin"/><Relationship Id="rId95" Type="http://schemas.openxmlformats.org/officeDocument/2006/relationships/image" Target="media/image42.wmf"/><Relationship Id="rId94" Type="http://schemas.openxmlformats.org/officeDocument/2006/relationships/oleObject" Target="embeddings/oleObject41.bin"/><Relationship Id="rId93" Type="http://schemas.openxmlformats.org/officeDocument/2006/relationships/image" Target="media/image41.wmf"/><Relationship Id="rId92" Type="http://schemas.openxmlformats.org/officeDocument/2006/relationships/oleObject" Target="embeddings/oleObject40.bin"/><Relationship Id="rId91" Type="http://schemas.openxmlformats.org/officeDocument/2006/relationships/image" Target="media/image40.wmf"/><Relationship Id="rId90" Type="http://schemas.openxmlformats.org/officeDocument/2006/relationships/oleObject" Target="embeddings/oleObject39.bin"/><Relationship Id="rId9" Type="http://schemas.openxmlformats.org/officeDocument/2006/relationships/footer" Target="footer4.xml"/><Relationship Id="rId89" Type="http://schemas.openxmlformats.org/officeDocument/2006/relationships/image" Target="media/image39.wmf"/><Relationship Id="rId88" Type="http://schemas.openxmlformats.org/officeDocument/2006/relationships/oleObject" Target="embeddings/oleObject38.bin"/><Relationship Id="rId87" Type="http://schemas.openxmlformats.org/officeDocument/2006/relationships/image" Target="media/image38.wmf"/><Relationship Id="rId86" Type="http://schemas.openxmlformats.org/officeDocument/2006/relationships/oleObject" Target="embeddings/oleObject37.bin"/><Relationship Id="rId85" Type="http://schemas.openxmlformats.org/officeDocument/2006/relationships/image" Target="media/image37.wmf"/><Relationship Id="rId84" Type="http://schemas.openxmlformats.org/officeDocument/2006/relationships/oleObject" Target="embeddings/oleObject36.bin"/><Relationship Id="rId83" Type="http://schemas.openxmlformats.org/officeDocument/2006/relationships/image" Target="media/image36.wmf"/><Relationship Id="rId82" Type="http://schemas.openxmlformats.org/officeDocument/2006/relationships/oleObject" Target="embeddings/oleObject35.bin"/><Relationship Id="rId81" Type="http://schemas.openxmlformats.org/officeDocument/2006/relationships/image" Target="media/image35.wmf"/><Relationship Id="rId80" Type="http://schemas.openxmlformats.org/officeDocument/2006/relationships/oleObject" Target="embeddings/oleObject34.bin"/><Relationship Id="rId8" Type="http://schemas.openxmlformats.org/officeDocument/2006/relationships/footer" Target="footer3.xml"/><Relationship Id="rId79" Type="http://schemas.openxmlformats.org/officeDocument/2006/relationships/image" Target="media/image34.wmf"/><Relationship Id="rId78" Type="http://schemas.openxmlformats.org/officeDocument/2006/relationships/oleObject" Target="embeddings/oleObject33.bin"/><Relationship Id="rId77" Type="http://schemas.openxmlformats.org/officeDocument/2006/relationships/image" Target="media/image33.wmf"/><Relationship Id="rId76" Type="http://schemas.openxmlformats.org/officeDocument/2006/relationships/oleObject" Target="embeddings/oleObject32.bin"/><Relationship Id="rId75" Type="http://schemas.openxmlformats.org/officeDocument/2006/relationships/image" Target="media/image32.wmf"/><Relationship Id="rId74" Type="http://schemas.openxmlformats.org/officeDocument/2006/relationships/oleObject" Target="embeddings/oleObject31.bin"/><Relationship Id="rId73" Type="http://schemas.openxmlformats.org/officeDocument/2006/relationships/image" Target="media/image31.wmf"/><Relationship Id="rId72" Type="http://schemas.openxmlformats.org/officeDocument/2006/relationships/oleObject" Target="embeddings/oleObject30.bin"/><Relationship Id="rId71" Type="http://schemas.openxmlformats.org/officeDocument/2006/relationships/image" Target="media/image30.wmf"/><Relationship Id="rId70" Type="http://schemas.openxmlformats.org/officeDocument/2006/relationships/oleObject" Target="embeddings/oleObject29.bin"/><Relationship Id="rId7" Type="http://schemas.openxmlformats.org/officeDocument/2006/relationships/header" Target="header3.xml"/><Relationship Id="rId69" Type="http://schemas.openxmlformats.org/officeDocument/2006/relationships/image" Target="media/image29.wmf"/><Relationship Id="rId68" Type="http://schemas.openxmlformats.org/officeDocument/2006/relationships/oleObject" Target="embeddings/oleObject28.bin"/><Relationship Id="rId67" Type="http://schemas.openxmlformats.org/officeDocument/2006/relationships/image" Target="media/image28.wmf"/><Relationship Id="rId66" Type="http://schemas.openxmlformats.org/officeDocument/2006/relationships/oleObject" Target="embeddings/oleObject27.bin"/><Relationship Id="rId65" Type="http://schemas.openxmlformats.org/officeDocument/2006/relationships/image" Target="media/image27.wmf"/><Relationship Id="rId64" Type="http://schemas.openxmlformats.org/officeDocument/2006/relationships/oleObject" Target="embeddings/oleObject26.bin"/><Relationship Id="rId63" Type="http://schemas.openxmlformats.org/officeDocument/2006/relationships/image" Target="media/image26.wmf"/><Relationship Id="rId62" Type="http://schemas.openxmlformats.org/officeDocument/2006/relationships/oleObject" Target="embeddings/oleObject25.bin"/><Relationship Id="rId61" Type="http://schemas.openxmlformats.org/officeDocument/2006/relationships/image" Target="media/image25.wmf"/><Relationship Id="rId60" Type="http://schemas.openxmlformats.org/officeDocument/2006/relationships/oleObject" Target="embeddings/oleObject24.bin"/><Relationship Id="rId6" Type="http://schemas.openxmlformats.org/officeDocument/2006/relationships/footer" Target="footer2.xml"/><Relationship Id="rId59" Type="http://schemas.openxmlformats.org/officeDocument/2006/relationships/image" Target="media/image24.wmf"/><Relationship Id="rId58" Type="http://schemas.openxmlformats.org/officeDocument/2006/relationships/oleObject" Target="embeddings/oleObject23.bin"/><Relationship Id="rId57" Type="http://schemas.openxmlformats.org/officeDocument/2006/relationships/image" Target="media/image23.wmf"/><Relationship Id="rId56" Type="http://schemas.openxmlformats.org/officeDocument/2006/relationships/oleObject" Target="embeddings/oleObject22.bin"/><Relationship Id="rId55" Type="http://schemas.openxmlformats.org/officeDocument/2006/relationships/image" Target="media/image22.wmf"/><Relationship Id="rId54" Type="http://schemas.openxmlformats.org/officeDocument/2006/relationships/oleObject" Target="embeddings/oleObject21.bin"/><Relationship Id="rId53" Type="http://schemas.openxmlformats.org/officeDocument/2006/relationships/image" Target="media/image21.wmf"/><Relationship Id="rId52" Type="http://schemas.openxmlformats.org/officeDocument/2006/relationships/oleObject" Target="embeddings/oleObject20.bin"/><Relationship Id="rId51" Type="http://schemas.openxmlformats.org/officeDocument/2006/relationships/image" Target="media/image20.wmf"/><Relationship Id="rId50" Type="http://schemas.openxmlformats.org/officeDocument/2006/relationships/oleObject" Target="embeddings/oleObject19.bin"/><Relationship Id="rId5" Type="http://schemas.openxmlformats.org/officeDocument/2006/relationships/footer" Target="footer1.xml"/><Relationship Id="rId49" Type="http://schemas.openxmlformats.org/officeDocument/2006/relationships/image" Target="media/image19.wmf"/><Relationship Id="rId48" Type="http://schemas.openxmlformats.org/officeDocument/2006/relationships/oleObject" Target="embeddings/oleObject18.bin"/><Relationship Id="rId47" Type="http://schemas.openxmlformats.org/officeDocument/2006/relationships/image" Target="media/image18.wmf"/><Relationship Id="rId46" Type="http://schemas.openxmlformats.org/officeDocument/2006/relationships/oleObject" Target="embeddings/oleObject17.bin"/><Relationship Id="rId45" Type="http://schemas.openxmlformats.org/officeDocument/2006/relationships/image" Target="media/image17.wmf"/><Relationship Id="rId44" Type="http://schemas.openxmlformats.org/officeDocument/2006/relationships/oleObject" Target="embeddings/oleObject16.bin"/><Relationship Id="rId43" Type="http://schemas.openxmlformats.org/officeDocument/2006/relationships/image" Target="media/image16.wmf"/><Relationship Id="rId42" Type="http://schemas.openxmlformats.org/officeDocument/2006/relationships/oleObject" Target="embeddings/oleObject15.bin"/><Relationship Id="rId41" Type="http://schemas.openxmlformats.org/officeDocument/2006/relationships/image" Target="media/image15.wmf"/><Relationship Id="rId40" Type="http://schemas.openxmlformats.org/officeDocument/2006/relationships/oleObject" Target="embeddings/oleObject14.bin"/><Relationship Id="rId4" Type="http://schemas.openxmlformats.org/officeDocument/2006/relationships/header" Target="header2.xml"/><Relationship Id="rId39" Type="http://schemas.openxmlformats.org/officeDocument/2006/relationships/image" Target="media/image14.wmf"/><Relationship Id="rId38" Type="http://schemas.openxmlformats.org/officeDocument/2006/relationships/oleObject" Target="embeddings/oleObject13.bin"/><Relationship Id="rId37" Type="http://schemas.openxmlformats.org/officeDocument/2006/relationships/image" Target="media/image13.wmf"/><Relationship Id="rId36" Type="http://schemas.openxmlformats.org/officeDocument/2006/relationships/oleObject" Target="embeddings/oleObject12.bin"/><Relationship Id="rId35" Type="http://schemas.openxmlformats.org/officeDocument/2006/relationships/image" Target="media/image12.wmf"/><Relationship Id="rId34" Type="http://schemas.openxmlformats.org/officeDocument/2006/relationships/oleObject" Target="embeddings/oleObject11.bin"/><Relationship Id="rId33" Type="http://schemas.openxmlformats.org/officeDocument/2006/relationships/image" Target="media/image11.wmf"/><Relationship Id="rId32" Type="http://schemas.openxmlformats.org/officeDocument/2006/relationships/oleObject" Target="embeddings/oleObject10.bin"/><Relationship Id="rId31" Type="http://schemas.openxmlformats.org/officeDocument/2006/relationships/image" Target="media/image10.wmf"/><Relationship Id="rId30" Type="http://schemas.openxmlformats.org/officeDocument/2006/relationships/oleObject" Target="embeddings/oleObject9.bin"/><Relationship Id="rId3" Type="http://schemas.openxmlformats.org/officeDocument/2006/relationships/header" Target="header1.xml"/><Relationship Id="rId29" Type="http://schemas.openxmlformats.org/officeDocument/2006/relationships/image" Target="media/image9.wmf"/><Relationship Id="rId28" Type="http://schemas.openxmlformats.org/officeDocument/2006/relationships/oleObject" Target="embeddings/oleObject8.bin"/><Relationship Id="rId27" Type="http://schemas.openxmlformats.org/officeDocument/2006/relationships/image" Target="media/image8.wmf"/><Relationship Id="rId26" Type="http://schemas.openxmlformats.org/officeDocument/2006/relationships/oleObject" Target="embeddings/oleObject7.bin"/><Relationship Id="rId25" Type="http://schemas.openxmlformats.org/officeDocument/2006/relationships/image" Target="media/image7.wmf"/><Relationship Id="rId243" Type="http://schemas.openxmlformats.org/officeDocument/2006/relationships/fontTable" Target="fontTable.xml"/><Relationship Id="rId242" Type="http://schemas.openxmlformats.org/officeDocument/2006/relationships/customXml" Target="../customXml/item2.xml"/><Relationship Id="rId241" Type="http://schemas.openxmlformats.org/officeDocument/2006/relationships/numbering" Target="numbering.xml"/><Relationship Id="rId240" Type="http://schemas.openxmlformats.org/officeDocument/2006/relationships/customXml" Target="../customXml/item1.xml"/><Relationship Id="rId24" Type="http://schemas.openxmlformats.org/officeDocument/2006/relationships/oleObject" Target="embeddings/oleObject6.bin"/><Relationship Id="rId239" Type="http://schemas.openxmlformats.org/officeDocument/2006/relationships/oleObject" Target="embeddings/oleObject135.bin"/><Relationship Id="rId238" Type="http://schemas.openxmlformats.org/officeDocument/2006/relationships/image" Target="media/image92.wmf"/><Relationship Id="rId237" Type="http://schemas.openxmlformats.org/officeDocument/2006/relationships/oleObject" Target="embeddings/oleObject134.bin"/><Relationship Id="rId236" Type="http://schemas.openxmlformats.org/officeDocument/2006/relationships/image" Target="media/image91.wmf"/><Relationship Id="rId235" Type="http://schemas.openxmlformats.org/officeDocument/2006/relationships/oleObject" Target="embeddings/oleObject133.bin"/><Relationship Id="rId234" Type="http://schemas.openxmlformats.org/officeDocument/2006/relationships/image" Target="media/image90.wmf"/><Relationship Id="rId233" Type="http://schemas.openxmlformats.org/officeDocument/2006/relationships/oleObject" Target="embeddings/oleObject132.bin"/><Relationship Id="rId232" Type="http://schemas.openxmlformats.org/officeDocument/2006/relationships/image" Target="media/image89.wmf"/><Relationship Id="rId231" Type="http://schemas.openxmlformats.org/officeDocument/2006/relationships/oleObject" Target="embeddings/oleObject131.bin"/><Relationship Id="rId230" Type="http://schemas.openxmlformats.org/officeDocument/2006/relationships/image" Target="media/image88.wmf"/><Relationship Id="rId23" Type="http://schemas.openxmlformats.org/officeDocument/2006/relationships/image" Target="media/image6.wmf"/><Relationship Id="rId229" Type="http://schemas.openxmlformats.org/officeDocument/2006/relationships/oleObject" Target="embeddings/oleObject130.bin"/><Relationship Id="rId228" Type="http://schemas.openxmlformats.org/officeDocument/2006/relationships/image" Target="media/image87.wmf"/><Relationship Id="rId227" Type="http://schemas.openxmlformats.org/officeDocument/2006/relationships/oleObject" Target="embeddings/oleObject129.bin"/><Relationship Id="rId226" Type="http://schemas.openxmlformats.org/officeDocument/2006/relationships/image" Target="media/image86.wmf"/><Relationship Id="rId225" Type="http://schemas.openxmlformats.org/officeDocument/2006/relationships/image" Target="media/image85.wmf"/><Relationship Id="rId224" Type="http://schemas.openxmlformats.org/officeDocument/2006/relationships/image" Target="media/image84.jpeg"/><Relationship Id="rId223" Type="http://schemas.openxmlformats.org/officeDocument/2006/relationships/oleObject" Target="embeddings/oleObject128.bin"/><Relationship Id="rId222" Type="http://schemas.openxmlformats.org/officeDocument/2006/relationships/oleObject" Target="embeddings/oleObject127.bin"/><Relationship Id="rId221" Type="http://schemas.openxmlformats.org/officeDocument/2006/relationships/oleObject" Target="embeddings/oleObject126.bin"/><Relationship Id="rId220" Type="http://schemas.openxmlformats.org/officeDocument/2006/relationships/image" Target="media/image83.wmf"/><Relationship Id="rId22" Type="http://schemas.openxmlformats.org/officeDocument/2006/relationships/oleObject" Target="embeddings/oleObject5.bin"/><Relationship Id="rId219" Type="http://schemas.openxmlformats.org/officeDocument/2006/relationships/oleObject" Target="embeddings/oleObject125.bin"/><Relationship Id="rId218" Type="http://schemas.openxmlformats.org/officeDocument/2006/relationships/oleObject" Target="embeddings/oleObject124.bin"/><Relationship Id="rId217" Type="http://schemas.openxmlformats.org/officeDocument/2006/relationships/oleObject" Target="embeddings/oleObject123.bin"/><Relationship Id="rId216" Type="http://schemas.openxmlformats.org/officeDocument/2006/relationships/image" Target="media/image82.wmf"/><Relationship Id="rId215" Type="http://schemas.openxmlformats.org/officeDocument/2006/relationships/oleObject" Target="embeddings/oleObject122.bin"/><Relationship Id="rId214" Type="http://schemas.openxmlformats.org/officeDocument/2006/relationships/image" Target="media/image81.wmf"/><Relationship Id="rId213" Type="http://schemas.openxmlformats.org/officeDocument/2006/relationships/oleObject" Target="embeddings/oleObject121.bin"/><Relationship Id="rId212" Type="http://schemas.openxmlformats.org/officeDocument/2006/relationships/image" Target="media/image80.wmf"/><Relationship Id="rId211" Type="http://schemas.openxmlformats.org/officeDocument/2006/relationships/oleObject" Target="embeddings/oleObject120.bin"/><Relationship Id="rId210" Type="http://schemas.openxmlformats.org/officeDocument/2006/relationships/oleObject" Target="embeddings/oleObject119.bin"/><Relationship Id="rId21" Type="http://schemas.openxmlformats.org/officeDocument/2006/relationships/image" Target="media/image5.wmf"/><Relationship Id="rId209" Type="http://schemas.openxmlformats.org/officeDocument/2006/relationships/oleObject" Target="embeddings/oleObject118.bin"/><Relationship Id="rId208" Type="http://schemas.openxmlformats.org/officeDocument/2006/relationships/image" Target="media/image79.wmf"/><Relationship Id="rId207" Type="http://schemas.openxmlformats.org/officeDocument/2006/relationships/oleObject" Target="embeddings/oleObject117.bin"/><Relationship Id="rId206" Type="http://schemas.openxmlformats.org/officeDocument/2006/relationships/oleObject" Target="embeddings/oleObject116.bin"/><Relationship Id="rId205" Type="http://schemas.openxmlformats.org/officeDocument/2006/relationships/oleObject" Target="embeddings/oleObject115.bin"/><Relationship Id="rId204" Type="http://schemas.openxmlformats.org/officeDocument/2006/relationships/oleObject" Target="embeddings/oleObject114.bin"/><Relationship Id="rId203" Type="http://schemas.openxmlformats.org/officeDocument/2006/relationships/image" Target="media/image78.wmf"/><Relationship Id="rId202" Type="http://schemas.openxmlformats.org/officeDocument/2006/relationships/oleObject" Target="embeddings/oleObject113.bin"/><Relationship Id="rId201" Type="http://schemas.openxmlformats.org/officeDocument/2006/relationships/oleObject" Target="embeddings/oleObject112.bin"/><Relationship Id="rId200" Type="http://schemas.openxmlformats.org/officeDocument/2006/relationships/image" Target="media/image77.wmf"/><Relationship Id="rId20" Type="http://schemas.openxmlformats.org/officeDocument/2006/relationships/oleObject" Target="embeddings/oleObject4.bin"/><Relationship Id="rId2" Type="http://schemas.openxmlformats.org/officeDocument/2006/relationships/settings" Target="settings.xml"/><Relationship Id="rId199" Type="http://schemas.openxmlformats.org/officeDocument/2006/relationships/oleObject" Target="embeddings/oleObject111.bin"/><Relationship Id="rId198" Type="http://schemas.openxmlformats.org/officeDocument/2006/relationships/image" Target="media/image76.wmf"/><Relationship Id="rId197" Type="http://schemas.openxmlformats.org/officeDocument/2006/relationships/oleObject" Target="embeddings/oleObject110.bin"/><Relationship Id="rId196" Type="http://schemas.openxmlformats.org/officeDocument/2006/relationships/image" Target="media/image75.wmf"/><Relationship Id="rId195" Type="http://schemas.openxmlformats.org/officeDocument/2006/relationships/oleObject" Target="embeddings/oleObject109.bin"/><Relationship Id="rId194" Type="http://schemas.openxmlformats.org/officeDocument/2006/relationships/image" Target="media/image74.wmf"/><Relationship Id="rId193" Type="http://schemas.openxmlformats.org/officeDocument/2006/relationships/oleObject" Target="embeddings/oleObject108.bin"/><Relationship Id="rId192" Type="http://schemas.openxmlformats.org/officeDocument/2006/relationships/image" Target="media/image73.wmf"/><Relationship Id="rId191" Type="http://schemas.openxmlformats.org/officeDocument/2006/relationships/oleObject" Target="embeddings/oleObject107.bin"/><Relationship Id="rId190" Type="http://schemas.openxmlformats.org/officeDocument/2006/relationships/image" Target="media/image72.wmf"/><Relationship Id="rId19" Type="http://schemas.openxmlformats.org/officeDocument/2006/relationships/image" Target="media/image4.wmf"/><Relationship Id="rId189" Type="http://schemas.openxmlformats.org/officeDocument/2006/relationships/oleObject" Target="embeddings/oleObject106.bin"/><Relationship Id="rId188" Type="http://schemas.openxmlformats.org/officeDocument/2006/relationships/image" Target="media/image71.wmf"/><Relationship Id="rId187" Type="http://schemas.openxmlformats.org/officeDocument/2006/relationships/oleObject" Target="embeddings/oleObject105.bin"/><Relationship Id="rId186" Type="http://schemas.openxmlformats.org/officeDocument/2006/relationships/image" Target="media/image70.wmf"/><Relationship Id="rId185" Type="http://schemas.openxmlformats.org/officeDocument/2006/relationships/oleObject" Target="embeddings/oleObject104.bin"/><Relationship Id="rId184" Type="http://schemas.openxmlformats.org/officeDocument/2006/relationships/oleObject" Target="embeddings/oleObject103.bin"/><Relationship Id="rId183" Type="http://schemas.openxmlformats.org/officeDocument/2006/relationships/image" Target="media/image69.png"/><Relationship Id="rId182" Type="http://schemas.openxmlformats.org/officeDocument/2006/relationships/image" Target="media/image68.wmf"/><Relationship Id="rId181" Type="http://schemas.openxmlformats.org/officeDocument/2006/relationships/oleObject" Target="embeddings/oleObject102.bin"/><Relationship Id="rId180" Type="http://schemas.openxmlformats.org/officeDocument/2006/relationships/image" Target="media/image67.wmf"/><Relationship Id="rId18" Type="http://schemas.openxmlformats.org/officeDocument/2006/relationships/oleObject" Target="embeddings/oleObject3.bin"/><Relationship Id="rId179" Type="http://schemas.openxmlformats.org/officeDocument/2006/relationships/oleObject" Target="embeddings/oleObject101.bin"/><Relationship Id="rId178" Type="http://schemas.openxmlformats.org/officeDocument/2006/relationships/oleObject" Target="embeddings/oleObject100.bin"/><Relationship Id="rId177" Type="http://schemas.openxmlformats.org/officeDocument/2006/relationships/oleObject" Target="embeddings/oleObject99.bin"/><Relationship Id="rId176" Type="http://schemas.openxmlformats.org/officeDocument/2006/relationships/image" Target="media/image66.wmf"/><Relationship Id="rId175" Type="http://schemas.openxmlformats.org/officeDocument/2006/relationships/oleObject" Target="embeddings/oleObject98.bin"/><Relationship Id="rId174" Type="http://schemas.openxmlformats.org/officeDocument/2006/relationships/oleObject" Target="embeddings/oleObject97.bin"/><Relationship Id="rId173" Type="http://schemas.openxmlformats.org/officeDocument/2006/relationships/oleObject" Target="embeddings/oleObject96.bin"/><Relationship Id="rId172" Type="http://schemas.openxmlformats.org/officeDocument/2006/relationships/oleObject" Target="embeddings/oleObject95.bin"/><Relationship Id="rId171" Type="http://schemas.openxmlformats.org/officeDocument/2006/relationships/oleObject" Target="embeddings/oleObject94.bin"/><Relationship Id="rId170" Type="http://schemas.openxmlformats.org/officeDocument/2006/relationships/oleObject" Target="embeddings/oleObject93.bin"/><Relationship Id="rId17" Type="http://schemas.openxmlformats.org/officeDocument/2006/relationships/image" Target="media/image3.wmf"/><Relationship Id="rId169" Type="http://schemas.openxmlformats.org/officeDocument/2006/relationships/image" Target="media/image65.wmf"/><Relationship Id="rId168" Type="http://schemas.openxmlformats.org/officeDocument/2006/relationships/oleObject" Target="embeddings/oleObject92.bin"/><Relationship Id="rId167" Type="http://schemas.openxmlformats.org/officeDocument/2006/relationships/oleObject" Target="embeddings/oleObject91.bin"/><Relationship Id="rId166" Type="http://schemas.openxmlformats.org/officeDocument/2006/relationships/oleObject" Target="embeddings/oleObject90.bin"/><Relationship Id="rId165" Type="http://schemas.openxmlformats.org/officeDocument/2006/relationships/oleObject" Target="embeddings/oleObject89.bin"/><Relationship Id="rId164" Type="http://schemas.openxmlformats.org/officeDocument/2006/relationships/image" Target="media/image64.wmf"/><Relationship Id="rId163" Type="http://schemas.openxmlformats.org/officeDocument/2006/relationships/oleObject" Target="embeddings/oleObject88.bin"/><Relationship Id="rId162" Type="http://schemas.openxmlformats.org/officeDocument/2006/relationships/oleObject" Target="embeddings/oleObject87.bin"/><Relationship Id="rId161" Type="http://schemas.openxmlformats.org/officeDocument/2006/relationships/oleObject" Target="embeddings/oleObject86.bin"/><Relationship Id="rId160" Type="http://schemas.openxmlformats.org/officeDocument/2006/relationships/oleObject" Target="embeddings/oleObject85.bin"/><Relationship Id="rId16" Type="http://schemas.openxmlformats.org/officeDocument/2006/relationships/oleObject" Target="embeddings/oleObject2.bin"/><Relationship Id="rId159" Type="http://schemas.openxmlformats.org/officeDocument/2006/relationships/oleObject" Target="embeddings/oleObject84.bin"/><Relationship Id="rId158" Type="http://schemas.openxmlformats.org/officeDocument/2006/relationships/oleObject" Target="embeddings/oleObject83.bin"/><Relationship Id="rId157" Type="http://schemas.openxmlformats.org/officeDocument/2006/relationships/oleObject" Target="embeddings/oleObject82.bin"/><Relationship Id="rId156" Type="http://schemas.openxmlformats.org/officeDocument/2006/relationships/oleObject" Target="embeddings/oleObject81.bin"/><Relationship Id="rId155" Type="http://schemas.openxmlformats.org/officeDocument/2006/relationships/oleObject" Target="embeddings/oleObject80.bin"/><Relationship Id="rId154" Type="http://schemas.openxmlformats.org/officeDocument/2006/relationships/oleObject" Target="embeddings/oleObject79.bin"/><Relationship Id="rId153" Type="http://schemas.openxmlformats.org/officeDocument/2006/relationships/oleObject" Target="embeddings/oleObject78.bin"/><Relationship Id="rId152" Type="http://schemas.openxmlformats.org/officeDocument/2006/relationships/image" Target="media/image63.wmf"/><Relationship Id="rId151" Type="http://schemas.openxmlformats.org/officeDocument/2006/relationships/oleObject" Target="embeddings/oleObject77.bin"/><Relationship Id="rId150" Type="http://schemas.openxmlformats.org/officeDocument/2006/relationships/image" Target="media/image62.wmf"/><Relationship Id="rId15" Type="http://schemas.openxmlformats.org/officeDocument/2006/relationships/image" Target="media/image2.wmf"/><Relationship Id="rId149" Type="http://schemas.openxmlformats.org/officeDocument/2006/relationships/oleObject" Target="embeddings/oleObject76.bin"/><Relationship Id="rId148" Type="http://schemas.openxmlformats.org/officeDocument/2006/relationships/image" Target="media/image61.wmf"/><Relationship Id="rId147" Type="http://schemas.openxmlformats.org/officeDocument/2006/relationships/oleObject" Target="embeddings/oleObject75.bin"/><Relationship Id="rId146" Type="http://schemas.openxmlformats.org/officeDocument/2006/relationships/image" Target="media/image60.wmf"/><Relationship Id="rId145" Type="http://schemas.openxmlformats.org/officeDocument/2006/relationships/oleObject" Target="embeddings/oleObject74.bin"/><Relationship Id="rId144" Type="http://schemas.openxmlformats.org/officeDocument/2006/relationships/image" Target="media/image59.wmf"/><Relationship Id="rId143" Type="http://schemas.openxmlformats.org/officeDocument/2006/relationships/oleObject" Target="embeddings/oleObject73.bin"/><Relationship Id="rId142" Type="http://schemas.openxmlformats.org/officeDocument/2006/relationships/image" Target="media/image58.wmf"/><Relationship Id="rId141" Type="http://schemas.openxmlformats.org/officeDocument/2006/relationships/oleObject" Target="embeddings/oleObject72.bin"/><Relationship Id="rId140" Type="http://schemas.openxmlformats.org/officeDocument/2006/relationships/image" Target="media/image57.wmf"/><Relationship Id="rId14" Type="http://schemas.openxmlformats.org/officeDocument/2006/relationships/oleObject" Target="embeddings/oleObject1.bin"/><Relationship Id="rId139" Type="http://schemas.openxmlformats.org/officeDocument/2006/relationships/oleObject" Target="embeddings/oleObject71.bin"/><Relationship Id="rId138" Type="http://schemas.openxmlformats.org/officeDocument/2006/relationships/image" Target="media/image56.wmf"/><Relationship Id="rId137" Type="http://schemas.openxmlformats.org/officeDocument/2006/relationships/oleObject" Target="embeddings/oleObject70.bin"/><Relationship Id="rId136" Type="http://schemas.openxmlformats.org/officeDocument/2006/relationships/image" Target="media/image55.wmf"/><Relationship Id="rId135" Type="http://schemas.openxmlformats.org/officeDocument/2006/relationships/oleObject" Target="embeddings/oleObject69.bin"/><Relationship Id="rId134" Type="http://schemas.openxmlformats.org/officeDocument/2006/relationships/oleObject" Target="embeddings/oleObject68.bin"/><Relationship Id="rId133" Type="http://schemas.openxmlformats.org/officeDocument/2006/relationships/oleObject" Target="embeddings/oleObject67.bin"/><Relationship Id="rId132" Type="http://schemas.openxmlformats.org/officeDocument/2006/relationships/oleObject" Target="embeddings/oleObject66.bin"/><Relationship Id="rId131" Type="http://schemas.openxmlformats.org/officeDocument/2006/relationships/oleObject" Target="embeddings/oleObject65.bin"/><Relationship Id="rId130" Type="http://schemas.openxmlformats.org/officeDocument/2006/relationships/oleObject" Target="embeddings/oleObject64.bin"/><Relationship Id="rId13" Type="http://schemas.openxmlformats.org/officeDocument/2006/relationships/image" Target="media/image1.png"/><Relationship Id="rId129" Type="http://schemas.openxmlformats.org/officeDocument/2006/relationships/oleObject" Target="embeddings/oleObject63.bin"/><Relationship Id="rId128" Type="http://schemas.openxmlformats.org/officeDocument/2006/relationships/oleObject" Target="embeddings/oleObject62.bin"/><Relationship Id="rId127" Type="http://schemas.openxmlformats.org/officeDocument/2006/relationships/oleObject" Target="embeddings/oleObject61.bin"/><Relationship Id="rId126" Type="http://schemas.openxmlformats.org/officeDocument/2006/relationships/oleObject" Target="embeddings/oleObject60.bin"/><Relationship Id="rId125" Type="http://schemas.openxmlformats.org/officeDocument/2006/relationships/oleObject" Target="embeddings/oleObject59.bin"/><Relationship Id="rId124" Type="http://schemas.openxmlformats.org/officeDocument/2006/relationships/image" Target="media/image54.wmf"/><Relationship Id="rId123" Type="http://schemas.openxmlformats.org/officeDocument/2006/relationships/oleObject" Target="embeddings/oleObject58.bin"/><Relationship Id="rId122" Type="http://schemas.openxmlformats.org/officeDocument/2006/relationships/image" Target="media/image53.wmf"/><Relationship Id="rId121" Type="http://schemas.openxmlformats.org/officeDocument/2006/relationships/oleObject" Target="embeddings/oleObject57.bin"/><Relationship Id="rId120" Type="http://schemas.openxmlformats.org/officeDocument/2006/relationships/oleObject" Target="embeddings/oleObject56.bin"/><Relationship Id="rId12" Type="http://schemas.openxmlformats.org/officeDocument/2006/relationships/theme" Target="theme/theme1.xml"/><Relationship Id="rId119" Type="http://schemas.openxmlformats.org/officeDocument/2006/relationships/image" Target="media/image52.wmf"/><Relationship Id="rId118" Type="http://schemas.openxmlformats.org/officeDocument/2006/relationships/oleObject" Target="embeddings/oleObject55.bin"/><Relationship Id="rId117" Type="http://schemas.openxmlformats.org/officeDocument/2006/relationships/oleObject" Target="embeddings/oleObject54.bin"/><Relationship Id="rId116" Type="http://schemas.openxmlformats.org/officeDocument/2006/relationships/oleObject" Target="embeddings/oleObject53.bin"/><Relationship Id="rId115" Type="http://schemas.openxmlformats.org/officeDocument/2006/relationships/image" Target="media/image51.wmf"/><Relationship Id="rId114" Type="http://schemas.openxmlformats.org/officeDocument/2006/relationships/oleObject" Target="embeddings/oleObject52.bin"/><Relationship Id="rId113" Type="http://schemas.openxmlformats.org/officeDocument/2006/relationships/oleObject" Target="embeddings/oleObject51.bin"/><Relationship Id="rId112" Type="http://schemas.openxmlformats.org/officeDocument/2006/relationships/image" Target="media/image50.wmf"/><Relationship Id="rId111" Type="http://schemas.openxmlformats.org/officeDocument/2006/relationships/oleObject" Target="embeddings/oleObject50.bin"/><Relationship Id="rId110" Type="http://schemas.openxmlformats.org/officeDocument/2006/relationships/image" Target="media/image49.wmf"/><Relationship Id="rId11" Type="http://schemas.openxmlformats.org/officeDocument/2006/relationships/footer" Target="footer6.xml"/><Relationship Id="rId109" Type="http://schemas.openxmlformats.org/officeDocument/2006/relationships/oleObject" Target="embeddings/oleObject49.bin"/><Relationship Id="rId108" Type="http://schemas.openxmlformats.org/officeDocument/2006/relationships/image" Target="media/image48.wmf"/><Relationship Id="rId107" Type="http://schemas.openxmlformats.org/officeDocument/2006/relationships/oleObject" Target="embeddings/oleObject48.bin"/><Relationship Id="rId106" Type="http://schemas.openxmlformats.org/officeDocument/2006/relationships/oleObject" Target="embeddings/oleObject47.bin"/><Relationship Id="rId105" Type="http://schemas.openxmlformats.org/officeDocument/2006/relationships/image" Target="media/image47.wmf"/><Relationship Id="rId104" Type="http://schemas.openxmlformats.org/officeDocument/2006/relationships/oleObject" Target="embeddings/oleObject46.bin"/><Relationship Id="rId103" Type="http://schemas.openxmlformats.org/officeDocument/2006/relationships/image" Target="media/image46.wmf"/><Relationship Id="rId102" Type="http://schemas.openxmlformats.org/officeDocument/2006/relationships/oleObject" Target="embeddings/oleObject45.bin"/><Relationship Id="rId101" Type="http://schemas.openxmlformats.org/officeDocument/2006/relationships/image" Target="media/image45.wmf"/><Relationship Id="rId100" Type="http://schemas.openxmlformats.org/officeDocument/2006/relationships/oleObject" Target="embeddings/oleObject44.bin"/><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0F301F-4976-46CD-8092-CDFEC81BF552}">
  <ds:schemaRefs/>
</ds:datastoreItem>
</file>

<file path=docProps/app.xml><?xml version="1.0" encoding="utf-8"?>
<Properties xmlns="http://schemas.openxmlformats.org/officeDocument/2006/extended-properties" xmlns:vt="http://schemas.openxmlformats.org/officeDocument/2006/docPropsVTypes">
  <Template>Normal</Template>
  <Pages>64</Pages>
  <Words>2769</Words>
  <Characters>4262</Characters>
  <Lines>380</Lines>
  <Paragraphs>107</Paragraphs>
  <TotalTime>417</TotalTime>
  <ScaleCrop>false</ScaleCrop>
  <LinksUpToDate>false</LinksUpToDate>
  <CharactersWithSpaces>4805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2023-09-19T14:43:00Z</dcterms:created>
  <dc:creator>柏林 韩</dc:creator>
  <cp:lastModifiedBy>reviewer</cp:lastModifiedBy>
  <dcterms:modified xsi:type="dcterms:W3CDTF">2024-11-07T07:33:30Z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C9549D671EE1464C9AB69D9B8739A574_13</vt:lpwstr>
  </property>
</Properties>
</file>