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A432E3" w14:textId="77777777" w:rsidR="000A43F7" w:rsidRDefault="00000000">
      <w:pPr>
        <w:autoSpaceDE w:val="0"/>
        <w:autoSpaceDN w:val="0"/>
        <w:adjustRightInd w:val="0"/>
        <w:spacing w:line="360" w:lineRule="auto"/>
        <w:jc w:val="right"/>
        <w:rPr>
          <w:rFonts w:eastAsia="华文楷体"/>
          <w:b/>
          <w:sz w:val="28"/>
          <w:szCs w:val="28"/>
        </w:rPr>
      </w:pPr>
      <w:r>
        <w:rPr>
          <w:rFonts w:eastAsia="华文楷体"/>
          <w:b/>
          <w:noProof/>
          <w:sz w:val="52"/>
          <w:szCs w:val="48"/>
        </w:rPr>
        <w:drawing>
          <wp:inline distT="0" distB="0" distL="0" distR="0" wp14:anchorId="48666F2C" wp14:editId="1CC3CA85">
            <wp:extent cx="1399540" cy="92519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1399540" cy="925195"/>
                    </a:xfrm>
                    <a:prstGeom prst="rect">
                      <a:avLst/>
                    </a:prstGeom>
                    <a:noFill/>
                    <a:ln w="9525" cmpd="sng">
                      <a:noFill/>
                      <a:miter lim="800000"/>
                      <a:headEnd/>
                      <a:tailEnd/>
                    </a:ln>
                  </pic:spPr>
                </pic:pic>
              </a:graphicData>
            </a:graphic>
          </wp:inline>
        </w:drawing>
      </w:r>
      <w:r>
        <w:rPr>
          <w:sz w:val="36"/>
          <w:szCs w:val="36"/>
        </w:rPr>
        <w:t xml:space="preserve">                  </w:t>
      </w:r>
      <w:r>
        <w:rPr>
          <w:snapToGrid w:val="0"/>
          <w:sz w:val="36"/>
          <w:szCs w:val="36"/>
        </w:rPr>
        <w:t>T/CECS×××-202X</w:t>
      </w:r>
    </w:p>
    <w:tbl>
      <w:tblPr>
        <w:tblW w:w="0" w:type="auto"/>
        <w:tblInd w:w="-87" w:type="dxa"/>
        <w:tblBorders>
          <w:top w:val="single" w:sz="24" w:space="0" w:color="auto"/>
        </w:tblBorders>
        <w:tblLayout w:type="fixed"/>
        <w:tblLook w:val="04A0" w:firstRow="1" w:lastRow="0" w:firstColumn="1" w:lastColumn="0" w:noHBand="0" w:noVBand="1"/>
      </w:tblPr>
      <w:tblGrid>
        <w:gridCol w:w="4308"/>
        <w:gridCol w:w="4306"/>
      </w:tblGrid>
      <w:tr w:rsidR="000A43F7" w14:paraId="212DD590" w14:textId="77777777">
        <w:trPr>
          <w:trHeight w:val="100"/>
        </w:trPr>
        <w:tc>
          <w:tcPr>
            <w:tcW w:w="4308" w:type="dxa"/>
          </w:tcPr>
          <w:p w14:paraId="1C40F580" w14:textId="77777777" w:rsidR="000A43F7" w:rsidRDefault="000A43F7">
            <w:pPr>
              <w:autoSpaceDE w:val="0"/>
              <w:autoSpaceDN w:val="0"/>
              <w:adjustRightInd w:val="0"/>
              <w:spacing w:line="360" w:lineRule="auto"/>
              <w:rPr>
                <w:b/>
                <w:sz w:val="44"/>
                <w:szCs w:val="44"/>
              </w:rPr>
            </w:pPr>
          </w:p>
        </w:tc>
        <w:tc>
          <w:tcPr>
            <w:tcW w:w="4306" w:type="dxa"/>
          </w:tcPr>
          <w:p w14:paraId="0316EA79" w14:textId="77777777" w:rsidR="000A43F7" w:rsidRDefault="000A43F7">
            <w:pPr>
              <w:autoSpaceDE w:val="0"/>
              <w:autoSpaceDN w:val="0"/>
              <w:adjustRightInd w:val="0"/>
              <w:spacing w:line="360" w:lineRule="auto"/>
              <w:rPr>
                <w:b/>
                <w:sz w:val="44"/>
                <w:szCs w:val="44"/>
              </w:rPr>
            </w:pPr>
          </w:p>
        </w:tc>
      </w:tr>
    </w:tbl>
    <w:p w14:paraId="7666B23B" w14:textId="77777777" w:rsidR="000A43F7" w:rsidRDefault="00000000">
      <w:pPr>
        <w:autoSpaceDE w:val="0"/>
        <w:autoSpaceDN w:val="0"/>
        <w:adjustRightInd w:val="0"/>
        <w:spacing w:line="360" w:lineRule="auto"/>
        <w:ind w:firstLineChars="500" w:firstLine="1807"/>
        <w:rPr>
          <w:b/>
          <w:sz w:val="36"/>
          <w:szCs w:val="36"/>
        </w:rPr>
      </w:pPr>
      <w:r>
        <w:rPr>
          <w:b/>
          <w:sz w:val="36"/>
          <w:szCs w:val="36"/>
        </w:rPr>
        <w:t>中国工程建设标准化协会标准</w:t>
      </w:r>
    </w:p>
    <w:p w14:paraId="5CD065C3" w14:textId="77777777" w:rsidR="000A43F7" w:rsidRDefault="000A43F7">
      <w:pPr>
        <w:autoSpaceDE w:val="0"/>
        <w:autoSpaceDN w:val="0"/>
        <w:adjustRightInd w:val="0"/>
        <w:spacing w:line="360" w:lineRule="auto"/>
        <w:jc w:val="center"/>
        <w:rPr>
          <w:b/>
          <w:sz w:val="44"/>
          <w:szCs w:val="44"/>
        </w:rPr>
      </w:pPr>
    </w:p>
    <w:p w14:paraId="4E8DAD66" w14:textId="0FA01D35" w:rsidR="000A43F7" w:rsidRDefault="001869A0">
      <w:pPr>
        <w:autoSpaceDE w:val="0"/>
        <w:autoSpaceDN w:val="0"/>
        <w:adjustRightInd w:val="0"/>
        <w:spacing w:line="560" w:lineRule="exact"/>
        <w:jc w:val="center"/>
        <w:rPr>
          <w:b/>
          <w:sz w:val="52"/>
          <w:szCs w:val="52"/>
        </w:rPr>
      </w:pPr>
      <w:r w:rsidRPr="001869A0">
        <w:rPr>
          <w:rFonts w:hint="eastAsia"/>
          <w:b/>
          <w:sz w:val="52"/>
          <w:szCs w:val="52"/>
        </w:rPr>
        <w:t>谷物及油料仓储工程保温和制冷系统设计标准</w:t>
      </w:r>
    </w:p>
    <w:p w14:paraId="1EC7149E" w14:textId="77777777" w:rsidR="001869A0" w:rsidRDefault="001869A0">
      <w:pPr>
        <w:autoSpaceDE w:val="0"/>
        <w:autoSpaceDN w:val="0"/>
        <w:adjustRightInd w:val="0"/>
        <w:spacing w:line="560" w:lineRule="exact"/>
        <w:jc w:val="center"/>
        <w:rPr>
          <w:b/>
          <w:sz w:val="36"/>
          <w:szCs w:val="36"/>
        </w:rPr>
      </w:pPr>
    </w:p>
    <w:p w14:paraId="2C41FA3F" w14:textId="0A5D3E3E" w:rsidR="000A43F7" w:rsidRDefault="001869A0">
      <w:pPr>
        <w:autoSpaceDE w:val="0"/>
        <w:autoSpaceDN w:val="0"/>
        <w:adjustRightInd w:val="0"/>
        <w:spacing w:line="560" w:lineRule="exact"/>
        <w:jc w:val="center"/>
        <w:rPr>
          <w:b/>
          <w:sz w:val="36"/>
          <w:szCs w:val="36"/>
        </w:rPr>
      </w:pPr>
      <w:r w:rsidRPr="001869A0">
        <w:rPr>
          <w:b/>
          <w:sz w:val="36"/>
          <w:szCs w:val="36"/>
        </w:rPr>
        <w:t>Design standard for insulation and refrigeration systems in grain storage engineering</w:t>
      </w:r>
      <w:r>
        <w:rPr>
          <w:b/>
          <w:sz w:val="36"/>
          <w:szCs w:val="36"/>
        </w:rPr>
        <w:t xml:space="preserve"> </w:t>
      </w:r>
    </w:p>
    <w:p w14:paraId="7A2A14B5" w14:textId="77777777" w:rsidR="000A43F7" w:rsidRDefault="000A43F7">
      <w:pPr>
        <w:autoSpaceDE w:val="0"/>
        <w:autoSpaceDN w:val="0"/>
        <w:adjustRightInd w:val="0"/>
        <w:spacing w:line="560" w:lineRule="exact"/>
        <w:jc w:val="center"/>
      </w:pPr>
    </w:p>
    <w:p w14:paraId="3B694B15" w14:textId="77777777" w:rsidR="000A43F7" w:rsidRDefault="000A43F7">
      <w:pPr>
        <w:jc w:val="center"/>
        <w:rPr>
          <w:b/>
          <w:bCs/>
          <w:sz w:val="36"/>
          <w:szCs w:val="36"/>
        </w:rPr>
      </w:pPr>
    </w:p>
    <w:p w14:paraId="51722AB0" w14:textId="30D3DD4E" w:rsidR="000A43F7" w:rsidRDefault="00000000">
      <w:pPr>
        <w:jc w:val="center"/>
        <w:rPr>
          <w:b/>
          <w:bCs/>
          <w:sz w:val="48"/>
          <w:szCs w:val="48"/>
        </w:rPr>
      </w:pPr>
      <w:r>
        <w:rPr>
          <w:b/>
          <w:bCs/>
          <w:sz w:val="48"/>
          <w:szCs w:val="48"/>
        </w:rPr>
        <w:t>（</w:t>
      </w:r>
      <w:r w:rsidR="001869A0" w:rsidRPr="001869A0">
        <w:rPr>
          <w:rFonts w:hint="eastAsia"/>
          <w:b/>
          <w:bCs/>
          <w:sz w:val="48"/>
          <w:szCs w:val="48"/>
        </w:rPr>
        <w:t>征求意见稿</w:t>
      </w:r>
      <w:r>
        <w:rPr>
          <w:b/>
          <w:bCs/>
          <w:sz w:val="48"/>
          <w:szCs w:val="48"/>
        </w:rPr>
        <w:t>）</w:t>
      </w:r>
    </w:p>
    <w:p w14:paraId="23DC7569" w14:textId="77777777" w:rsidR="000A43F7" w:rsidRDefault="000A43F7">
      <w:pPr>
        <w:rPr>
          <w:b/>
          <w:bCs/>
          <w:sz w:val="36"/>
          <w:szCs w:val="36"/>
        </w:rPr>
      </w:pPr>
    </w:p>
    <w:p w14:paraId="5B90FDF5" w14:textId="77777777" w:rsidR="000A43F7" w:rsidRDefault="000A43F7">
      <w:pPr>
        <w:autoSpaceDE w:val="0"/>
        <w:autoSpaceDN w:val="0"/>
        <w:adjustRightInd w:val="0"/>
        <w:spacing w:line="360" w:lineRule="auto"/>
        <w:rPr>
          <w:b/>
          <w:sz w:val="28"/>
          <w:szCs w:val="28"/>
        </w:rPr>
      </w:pPr>
    </w:p>
    <w:p w14:paraId="646B7E69" w14:textId="77777777" w:rsidR="000A43F7" w:rsidRDefault="000A43F7">
      <w:pPr>
        <w:autoSpaceDE w:val="0"/>
        <w:autoSpaceDN w:val="0"/>
        <w:adjustRightInd w:val="0"/>
        <w:spacing w:line="360" w:lineRule="auto"/>
        <w:jc w:val="center"/>
        <w:rPr>
          <w:b/>
          <w:sz w:val="32"/>
          <w:szCs w:val="32"/>
        </w:rPr>
      </w:pPr>
    </w:p>
    <w:p w14:paraId="0ADD7D41" w14:textId="77777777" w:rsidR="000A43F7" w:rsidRDefault="000A43F7">
      <w:pPr>
        <w:autoSpaceDE w:val="0"/>
        <w:autoSpaceDN w:val="0"/>
        <w:adjustRightInd w:val="0"/>
        <w:ind w:firstLineChars="531" w:firstLine="1274"/>
        <w:jc w:val="left"/>
        <w:rPr>
          <w:rFonts w:eastAsia="宋体."/>
          <w:kern w:val="0"/>
          <w:sz w:val="24"/>
        </w:rPr>
      </w:pPr>
    </w:p>
    <w:p w14:paraId="6E1AEACC" w14:textId="77777777" w:rsidR="000A43F7" w:rsidRDefault="000A43F7">
      <w:pPr>
        <w:autoSpaceDE w:val="0"/>
        <w:autoSpaceDN w:val="0"/>
        <w:adjustRightInd w:val="0"/>
        <w:ind w:firstLineChars="531" w:firstLine="1274"/>
        <w:jc w:val="left"/>
        <w:rPr>
          <w:rFonts w:eastAsia="宋体."/>
          <w:kern w:val="0"/>
          <w:sz w:val="24"/>
        </w:rPr>
      </w:pPr>
    </w:p>
    <w:p w14:paraId="19AE7931" w14:textId="77777777" w:rsidR="000A43F7" w:rsidRDefault="000A43F7">
      <w:pPr>
        <w:autoSpaceDE w:val="0"/>
        <w:autoSpaceDN w:val="0"/>
        <w:adjustRightInd w:val="0"/>
        <w:ind w:firstLineChars="531" w:firstLine="1274"/>
        <w:jc w:val="left"/>
        <w:rPr>
          <w:rFonts w:eastAsia="宋体."/>
          <w:kern w:val="0"/>
          <w:sz w:val="24"/>
        </w:rPr>
      </w:pPr>
    </w:p>
    <w:p w14:paraId="556C01A0" w14:textId="77777777" w:rsidR="000A43F7" w:rsidRDefault="000A43F7">
      <w:pPr>
        <w:autoSpaceDE w:val="0"/>
        <w:autoSpaceDN w:val="0"/>
        <w:adjustRightInd w:val="0"/>
        <w:ind w:firstLineChars="531" w:firstLine="1274"/>
        <w:jc w:val="left"/>
        <w:rPr>
          <w:rFonts w:eastAsia="宋体."/>
          <w:kern w:val="0"/>
          <w:sz w:val="24"/>
        </w:rPr>
      </w:pPr>
    </w:p>
    <w:p w14:paraId="2B873323" w14:textId="77777777" w:rsidR="000A43F7" w:rsidRDefault="000A43F7">
      <w:pPr>
        <w:autoSpaceDE w:val="0"/>
        <w:autoSpaceDN w:val="0"/>
        <w:adjustRightInd w:val="0"/>
        <w:ind w:firstLineChars="531" w:firstLine="1274"/>
        <w:jc w:val="left"/>
        <w:rPr>
          <w:rFonts w:eastAsia="宋体."/>
          <w:kern w:val="0"/>
          <w:sz w:val="24"/>
        </w:rPr>
      </w:pPr>
    </w:p>
    <w:p w14:paraId="7CC1A1A6" w14:textId="77777777" w:rsidR="000A43F7" w:rsidRDefault="000A43F7">
      <w:pPr>
        <w:autoSpaceDE w:val="0"/>
        <w:autoSpaceDN w:val="0"/>
        <w:adjustRightInd w:val="0"/>
        <w:spacing w:line="360" w:lineRule="auto"/>
        <w:jc w:val="center"/>
        <w:rPr>
          <w:b/>
          <w:sz w:val="28"/>
          <w:szCs w:val="28"/>
        </w:rPr>
      </w:pPr>
    </w:p>
    <w:p w14:paraId="1104CECC" w14:textId="77777777" w:rsidR="000A43F7" w:rsidRDefault="000A43F7">
      <w:pPr>
        <w:autoSpaceDE w:val="0"/>
        <w:autoSpaceDN w:val="0"/>
        <w:adjustRightInd w:val="0"/>
        <w:spacing w:line="360" w:lineRule="auto"/>
        <w:jc w:val="center"/>
        <w:rPr>
          <w:b/>
          <w:sz w:val="28"/>
          <w:szCs w:val="28"/>
        </w:rPr>
      </w:pPr>
    </w:p>
    <w:p w14:paraId="007E15BF" w14:textId="74F0E4AB" w:rsidR="000A43F7" w:rsidRDefault="00000000">
      <w:pPr>
        <w:autoSpaceDE w:val="0"/>
        <w:autoSpaceDN w:val="0"/>
        <w:adjustRightInd w:val="0"/>
        <w:spacing w:line="360" w:lineRule="auto"/>
        <w:jc w:val="center"/>
        <w:rPr>
          <w:b/>
          <w:sz w:val="28"/>
          <w:szCs w:val="28"/>
        </w:rPr>
      </w:pPr>
      <w:r>
        <w:rPr>
          <w:b/>
          <w:sz w:val="28"/>
          <w:szCs w:val="28"/>
        </w:rPr>
        <w:t>中国</w:t>
      </w:r>
      <w:r w:rsidR="00681E3A">
        <w:rPr>
          <w:rFonts w:hint="eastAsia"/>
          <w:b/>
          <w:sz w:val="28"/>
          <w:szCs w:val="28"/>
        </w:rPr>
        <w:t>计划</w:t>
      </w:r>
      <w:r>
        <w:rPr>
          <w:b/>
          <w:sz w:val="28"/>
          <w:szCs w:val="28"/>
        </w:rPr>
        <w:t>出版社</w:t>
      </w:r>
      <w:r>
        <w:rPr>
          <w:b/>
          <w:sz w:val="28"/>
          <w:szCs w:val="28"/>
        </w:rPr>
        <w:br w:type="page"/>
      </w:r>
    </w:p>
    <w:p w14:paraId="0014E541" w14:textId="70110DAC" w:rsidR="000A43F7" w:rsidRDefault="000A43F7">
      <w:pPr>
        <w:autoSpaceDE w:val="0"/>
        <w:autoSpaceDN w:val="0"/>
        <w:adjustRightInd w:val="0"/>
        <w:spacing w:line="360" w:lineRule="auto"/>
        <w:rPr>
          <w:b/>
          <w:sz w:val="28"/>
          <w:szCs w:val="28"/>
        </w:rPr>
      </w:pPr>
    </w:p>
    <w:p w14:paraId="3CABB02D" w14:textId="77777777" w:rsidR="000A43F7" w:rsidRDefault="00000000">
      <w:pPr>
        <w:autoSpaceDE w:val="0"/>
        <w:autoSpaceDN w:val="0"/>
        <w:adjustRightInd w:val="0"/>
        <w:spacing w:line="360" w:lineRule="auto"/>
        <w:ind w:firstLineChars="500" w:firstLine="1807"/>
        <w:rPr>
          <w:b/>
          <w:sz w:val="36"/>
          <w:szCs w:val="36"/>
        </w:rPr>
      </w:pPr>
      <w:r>
        <w:rPr>
          <w:b/>
          <w:sz w:val="36"/>
          <w:szCs w:val="36"/>
        </w:rPr>
        <w:t>中国工程建设标准化协会标准</w:t>
      </w:r>
    </w:p>
    <w:p w14:paraId="21929137" w14:textId="77777777" w:rsidR="000A43F7" w:rsidRDefault="000A43F7">
      <w:pPr>
        <w:autoSpaceDE w:val="0"/>
        <w:autoSpaceDN w:val="0"/>
        <w:adjustRightInd w:val="0"/>
        <w:spacing w:line="360" w:lineRule="auto"/>
        <w:jc w:val="center"/>
        <w:rPr>
          <w:b/>
          <w:sz w:val="44"/>
          <w:szCs w:val="44"/>
        </w:rPr>
      </w:pPr>
    </w:p>
    <w:p w14:paraId="0ED9B6A9" w14:textId="32257ADB" w:rsidR="000A43F7" w:rsidRDefault="00295F6D">
      <w:pPr>
        <w:autoSpaceDE w:val="0"/>
        <w:autoSpaceDN w:val="0"/>
        <w:adjustRightInd w:val="0"/>
        <w:spacing w:line="560" w:lineRule="exact"/>
        <w:jc w:val="center"/>
        <w:rPr>
          <w:b/>
          <w:sz w:val="36"/>
          <w:szCs w:val="36"/>
        </w:rPr>
      </w:pPr>
      <w:r w:rsidRPr="00295F6D">
        <w:rPr>
          <w:rFonts w:hint="eastAsia"/>
          <w:b/>
          <w:sz w:val="36"/>
          <w:szCs w:val="36"/>
        </w:rPr>
        <w:t>谷物及油料仓储工程保温和制冷系统设计标准</w:t>
      </w:r>
    </w:p>
    <w:p w14:paraId="51413667" w14:textId="77777777" w:rsidR="000A43F7" w:rsidRDefault="000A43F7">
      <w:pPr>
        <w:autoSpaceDE w:val="0"/>
        <w:autoSpaceDN w:val="0"/>
        <w:adjustRightInd w:val="0"/>
        <w:spacing w:line="560" w:lineRule="exact"/>
        <w:jc w:val="center"/>
        <w:rPr>
          <w:b/>
          <w:sz w:val="36"/>
          <w:szCs w:val="36"/>
        </w:rPr>
      </w:pPr>
    </w:p>
    <w:p w14:paraId="4DD0F26C" w14:textId="71F8AA3B" w:rsidR="000A43F7" w:rsidRDefault="00295F6D">
      <w:pPr>
        <w:autoSpaceDE w:val="0"/>
        <w:autoSpaceDN w:val="0"/>
        <w:adjustRightInd w:val="0"/>
        <w:spacing w:line="560" w:lineRule="exact"/>
        <w:jc w:val="center"/>
        <w:rPr>
          <w:bCs/>
          <w:sz w:val="36"/>
          <w:szCs w:val="36"/>
        </w:rPr>
      </w:pPr>
      <w:r w:rsidRPr="00295F6D">
        <w:rPr>
          <w:bCs/>
          <w:sz w:val="36"/>
          <w:szCs w:val="36"/>
        </w:rPr>
        <w:t>Design standard for insulation and refrigeration systems in grain storage engineering</w:t>
      </w:r>
      <w:r>
        <w:rPr>
          <w:bCs/>
          <w:sz w:val="36"/>
          <w:szCs w:val="36"/>
        </w:rPr>
        <w:t xml:space="preserve"> </w:t>
      </w:r>
    </w:p>
    <w:p w14:paraId="63F0ED61" w14:textId="77777777" w:rsidR="000A43F7" w:rsidRDefault="00000000">
      <w:pPr>
        <w:autoSpaceDE w:val="0"/>
        <w:autoSpaceDN w:val="0"/>
        <w:adjustRightInd w:val="0"/>
        <w:spacing w:line="560" w:lineRule="exact"/>
        <w:jc w:val="center"/>
        <w:rPr>
          <w:sz w:val="32"/>
          <w:szCs w:val="32"/>
        </w:rPr>
      </w:pPr>
      <w:r>
        <w:rPr>
          <w:sz w:val="32"/>
          <w:szCs w:val="32"/>
        </w:rPr>
        <w:t xml:space="preserve">T/CECS ××××-202X                </w:t>
      </w:r>
    </w:p>
    <w:p w14:paraId="2CCF7B68" w14:textId="77777777" w:rsidR="000A43F7" w:rsidRDefault="000A43F7">
      <w:pPr>
        <w:autoSpaceDE w:val="0"/>
        <w:autoSpaceDN w:val="0"/>
        <w:adjustRightInd w:val="0"/>
        <w:spacing w:line="360" w:lineRule="auto"/>
        <w:rPr>
          <w:b/>
          <w:sz w:val="28"/>
          <w:szCs w:val="28"/>
        </w:rPr>
      </w:pPr>
    </w:p>
    <w:p w14:paraId="2EBDFE1A" w14:textId="77777777" w:rsidR="000A43F7" w:rsidRDefault="000A43F7">
      <w:pPr>
        <w:autoSpaceDE w:val="0"/>
        <w:autoSpaceDN w:val="0"/>
        <w:adjustRightInd w:val="0"/>
        <w:spacing w:line="360" w:lineRule="auto"/>
        <w:jc w:val="center"/>
        <w:rPr>
          <w:b/>
          <w:sz w:val="32"/>
          <w:szCs w:val="32"/>
        </w:rPr>
      </w:pPr>
    </w:p>
    <w:p w14:paraId="49CA0390" w14:textId="77777777" w:rsidR="000A43F7" w:rsidRDefault="000A43F7">
      <w:pPr>
        <w:autoSpaceDE w:val="0"/>
        <w:autoSpaceDN w:val="0"/>
        <w:adjustRightInd w:val="0"/>
        <w:spacing w:line="360" w:lineRule="auto"/>
        <w:jc w:val="center"/>
        <w:rPr>
          <w:b/>
          <w:sz w:val="32"/>
          <w:szCs w:val="32"/>
        </w:rPr>
      </w:pPr>
    </w:p>
    <w:p w14:paraId="65F7762A" w14:textId="77777777" w:rsidR="000A43F7" w:rsidRDefault="000A43F7">
      <w:pPr>
        <w:autoSpaceDE w:val="0"/>
        <w:autoSpaceDN w:val="0"/>
        <w:adjustRightInd w:val="0"/>
        <w:spacing w:line="360" w:lineRule="auto"/>
        <w:jc w:val="center"/>
        <w:rPr>
          <w:b/>
          <w:sz w:val="32"/>
          <w:szCs w:val="32"/>
        </w:rPr>
      </w:pPr>
    </w:p>
    <w:p w14:paraId="617D14B4" w14:textId="77777777" w:rsidR="000A43F7" w:rsidRDefault="000A43F7">
      <w:pPr>
        <w:autoSpaceDE w:val="0"/>
        <w:autoSpaceDN w:val="0"/>
        <w:adjustRightInd w:val="0"/>
        <w:spacing w:line="360" w:lineRule="auto"/>
        <w:jc w:val="center"/>
        <w:rPr>
          <w:b/>
          <w:sz w:val="32"/>
          <w:szCs w:val="32"/>
        </w:rPr>
      </w:pPr>
    </w:p>
    <w:p w14:paraId="1690295D" w14:textId="77777777" w:rsidR="000A43F7" w:rsidRDefault="000A43F7">
      <w:pPr>
        <w:autoSpaceDE w:val="0"/>
        <w:autoSpaceDN w:val="0"/>
        <w:adjustRightInd w:val="0"/>
        <w:spacing w:line="360" w:lineRule="auto"/>
        <w:jc w:val="center"/>
        <w:rPr>
          <w:b/>
          <w:sz w:val="32"/>
          <w:szCs w:val="32"/>
        </w:rPr>
      </w:pPr>
    </w:p>
    <w:p w14:paraId="338FA4CF" w14:textId="77777777" w:rsidR="000A43F7" w:rsidRDefault="00000000">
      <w:pPr>
        <w:autoSpaceDE w:val="0"/>
        <w:autoSpaceDN w:val="0"/>
        <w:adjustRightInd w:val="0"/>
        <w:spacing w:line="360" w:lineRule="auto"/>
        <w:jc w:val="center"/>
        <w:rPr>
          <w:rFonts w:eastAsia="宋体."/>
          <w:kern w:val="0"/>
          <w:sz w:val="24"/>
        </w:rPr>
      </w:pPr>
      <w:r>
        <w:rPr>
          <w:rFonts w:eastAsia="宋体."/>
          <w:kern w:val="0"/>
          <w:sz w:val="24"/>
        </w:rPr>
        <w:t>主编单位：华商国际工程有限公司</w:t>
      </w:r>
    </w:p>
    <w:p w14:paraId="28B272BE" w14:textId="77777777" w:rsidR="000A43F7" w:rsidRDefault="00000000">
      <w:pPr>
        <w:autoSpaceDE w:val="0"/>
        <w:autoSpaceDN w:val="0"/>
        <w:adjustRightInd w:val="0"/>
        <w:spacing w:line="360" w:lineRule="auto"/>
        <w:jc w:val="center"/>
        <w:rPr>
          <w:rFonts w:eastAsia="宋体."/>
          <w:kern w:val="0"/>
          <w:sz w:val="24"/>
        </w:rPr>
      </w:pPr>
      <w:r>
        <w:rPr>
          <w:rFonts w:eastAsia="宋体."/>
          <w:kern w:val="0"/>
          <w:sz w:val="24"/>
        </w:rPr>
        <w:t>批准单位：中国工程建设标准化协会</w:t>
      </w:r>
    </w:p>
    <w:p w14:paraId="60E898D2" w14:textId="77777777" w:rsidR="000A43F7" w:rsidRDefault="00000000">
      <w:pPr>
        <w:autoSpaceDE w:val="0"/>
        <w:autoSpaceDN w:val="0"/>
        <w:adjustRightInd w:val="0"/>
        <w:spacing w:line="360" w:lineRule="auto"/>
        <w:jc w:val="center"/>
        <w:rPr>
          <w:rFonts w:eastAsia="宋体."/>
          <w:kern w:val="0"/>
          <w:sz w:val="24"/>
        </w:rPr>
      </w:pPr>
      <w:r>
        <w:rPr>
          <w:rFonts w:eastAsia="宋体."/>
          <w:kern w:val="0"/>
          <w:sz w:val="24"/>
        </w:rPr>
        <w:t>施行日期：</w:t>
      </w:r>
      <w:r>
        <w:rPr>
          <w:rFonts w:eastAsia="宋体."/>
          <w:kern w:val="0"/>
          <w:sz w:val="24"/>
        </w:rPr>
        <w:t>202X</w:t>
      </w:r>
      <w:r>
        <w:rPr>
          <w:rFonts w:eastAsia="宋体."/>
          <w:kern w:val="0"/>
          <w:sz w:val="24"/>
        </w:rPr>
        <w:t>年</w:t>
      </w:r>
      <w:r>
        <w:rPr>
          <w:rFonts w:eastAsia="宋体."/>
          <w:kern w:val="0"/>
          <w:sz w:val="24"/>
        </w:rPr>
        <w:t>X</w:t>
      </w:r>
      <w:r>
        <w:rPr>
          <w:rFonts w:eastAsia="宋体."/>
          <w:kern w:val="0"/>
          <w:sz w:val="24"/>
        </w:rPr>
        <w:t>月</w:t>
      </w:r>
      <w:r>
        <w:rPr>
          <w:rFonts w:eastAsia="宋体."/>
          <w:kern w:val="0"/>
          <w:sz w:val="24"/>
        </w:rPr>
        <w:t>X</w:t>
      </w:r>
      <w:r>
        <w:rPr>
          <w:rFonts w:eastAsia="宋体."/>
          <w:kern w:val="0"/>
          <w:sz w:val="24"/>
        </w:rPr>
        <w:t>日</w:t>
      </w:r>
    </w:p>
    <w:p w14:paraId="563B9A29" w14:textId="77777777" w:rsidR="000A43F7" w:rsidRDefault="000A43F7">
      <w:pPr>
        <w:autoSpaceDE w:val="0"/>
        <w:autoSpaceDN w:val="0"/>
        <w:adjustRightInd w:val="0"/>
        <w:ind w:firstLineChars="531" w:firstLine="1274"/>
        <w:jc w:val="left"/>
        <w:rPr>
          <w:rFonts w:eastAsia="宋体."/>
          <w:kern w:val="0"/>
          <w:sz w:val="24"/>
        </w:rPr>
      </w:pPr>
    </w:p>
    <w:p w14:paraId="479609FC" w14:textId="77777777" w:rsidR="000A43F7" w:rsidRDefault="000A43F7">
      <w:pPr>
        <w:autoSpaceDE w:val="0"/>
        <w:autoSpaceDN w:val="0"/>
        <w:adjustRightInd w:val="0"/>
        <w:ind w:firstLineChars="531" w:firstLine="1274"/>
        <w:jc w:val="left"/>
        <w:rPr>
          <w:rFonts w:eastAsia="宋体."/>
          <w:kern w:val="0"/>
          <w:sz w:val="24"/>
        </w:rPr>
      </w:pPr>
    </w:p>
    <w:p w14:paraId="303EC1A3" w14:textId="77777777" w:rsidR="000A43F7" w:rsidRDefault="000A43F7">
      <w:pPr>
        <w:autoSpaceDE w:val="0"/>
        <w:autoSpaceDN w:val="0"/>
        <w:adjustRightInd w:val="0"/>
        <w:ind w:firstLineChars="531" w:firstLine="1274"/>
        <w:jc w:val="left"/>
        <w:rPr>
          <w:rFonts w:eastAsia="宋体."/>
          <w:kern w:val="0"/>
          <w:sz w:val="24"/>
        </w:rPr>
      </w:pPr>
    </w:p>
    <w:p w14:paraId="7297639A" w14:textId="77777777" w:rsidR="000A43F7" w:rsidRDefault="000A43F7">
      <w:pPr>
        <w:autoSpaceDE w:val="0"/>
        <w:autoSpaceDN w:val="0"/>
        <w:adjustRightInd w:val="0"/>
        <w:ind w:firstLineChars="531" w:firstLine="1274"/>
        <w:jc w:val="left"/>
        <w:rPr>
          <w:rFonts w:eastAsia="宋体."/>
          <w:kern w:val="0"/>
          <w:sz w:val="24"/>
        </w:rPr>
      </w:pPr>
    </w:p>
    <w:p w14:paraId="34D4FF89" w14:textId="77777777" w:rsidR="000A43F7" w:rsidRDefault="000A43F7">
      <w:pPr>
        <w:autoSpaceDE w:val="0"/>
        <w:autoSpaceDN w:val="0"/>
        <w:adjustRightInd w:val="0"/>
        <w:ind w:firstLineChars="531" w:firstLine="1274"/>
        <w:jc w:val="left"/>
        <w:rPr>
          <w:rFonts w:eastAsia="宋体."/>
          <w:kern w:val="0"/>
          <w:sz w:val="24"/>
        </w:rPr>
      </w:pPr>
    </w:p>
    <w:p w14:paraId="6A5BF685" w14:textId="77777777" w:rsidR="000A43F7" w:rsidRDefault="000A43F7">
      <w:pPr>
        <w:autoSpaceDE w:val="0"/>
        <w:autoSpaceDN w:val="0"/>
        <w:adjustRightInd w:val="0"/>
        <w:ind w:firstLineChars="531" w:firstLine="1274"/>
        <w:jc w:val="left"/>
        <w:rPr>
          <w:rFonts w:eastAsia="宋体."/>
          <w:kern w:val="0"/>
          <w:sz w:val="24"/>
        </w:rPr>
      </w:pPr>
    </w:p>
    <w:p w14:paraId="482993EA" w14:textId="77777777" w:rsidR="000A43F7" w:rsidRDefault="000A43F7" w:rsidP="00527092">
      <w:pPr>
        <w:autoSpaceDE w:val="0"/>
        <w:autoSpaceDN w:val="0"/>
        <w:adjustRightInd w:val="0"/>
        <w:spacing w:line="360" w:lineRule="auto"/>
        <w:rPr>
          <w:b/>
          <w:sz w:val="28"/>
          <w:szCs w:val="28"/>
        </w:rPr>
      </w:pPr>
    </w:p>
    <w:p w14:paraId="7E1C4C86" w14:textId="77777777" w:rsidR="000A43F7" w:rsidRDefault="00000000">
      <w:pPr>
        <w:autoSpaceDE w:val="0"/>
        <w:autoSpaceDN w:val="0"/>
        <w:adjustRightInd w:val="0"/>
        <w:spacing w:line="360" w:lineRule="auto"/>
        <w:jc w:val="center"/>
        <w:rPr>
          <w:b/>
          <w:sz w:val="28"/>
          <w:szCs w:val="28"/>
        </w:rPr>
      </w:pPr>
      <w:r>
        <w:rPr>
          <w:b/>
          <w:sz w:val="28"/>
          <w:szCs w:val="28"/>
        </w:rPr>
        <w:t>中国</w:t>
      </w:r>
      <w:r>
        <w:rPr>
          <w:b/>
          <w:sz w:val="28"/>
          <w:szCs w:val="28"/>
        </w:rPr>
        <w:t>XX</w:t>
      </w:r>
      <w:r>
        <w:rPr>
          <w:b/>
          <w:sz w:val="28"/>
          <w:szCs w:val="28"/>
        </w:rPr>
        <w:t>出版社</w:t>
      </w:r>
    </w:p>
    <w:p w14:paraId="7ADDA716" w14:textId="5005E92A" w:rsidR="000A43F7" w:rsidRPr="00527092" w:rsidRDefault="00000000" w:rsidP="00527092">
      <w:pPr>
        <w:autoSpaceDE w:val="0"/>
        <w:autoSpaceDN w:val="0"/>
        <w:adjustRightInd w:val="0"/>
        <w:spacing w:line="360" w:lineRule="auto"/>
        <w:jc w:val="center"/>
        <w:rPr>
          <w:b/>
          <w:bCs/>
          <w:sz w:val="44"/>
          <w:szCs w:val="44"/>
        </w:rPr>
        <w:sectPr w:rsidR="000A43F7" w:rsidRPr="00527092">
          <w:footerReference w:type="default" r:id="rId9"/>
          <w:pgSz w:w="11906" w:h="16838"/>
          <w:pgMar w:top="1440" w:right="1800" w:bottom="1440" w:left="1800" w:header="851" w:footer="992" w:gutter="0"/>
          <w:pgNumType w:start="1"/>
          <w:cols w:space="720"/>
          <w:docGrid w:type="lines" w:linePitch="312"/>
        </w:sectPr>
      </w:pPr>
      <w:r>
        <w:rPr>
          <w:b/>
          <w:sz w:val="28"/>
          <w:szCs w:val="28"/>
        </w:rPr>
        <w:t xml:space="preserve">202X  </w:t>
      </w:r>
      <w:r>
        <w:rPr>
          <w:b/>
          <w:sz w:val="28"/>
          <w:szCs w:val="28"/>
        </w:rPr>
        <w:t>北京</w:t>
      </w:r>
      <w:bookmarkStart w:id="0" w:name="_Toc6658_WPSOffice_Type3"/>
    </w:p>
    <w:p w14:paraId="245FFE51" w14:textId="77777777" w:rsidR="000A43F7" w:rsidRDefault="000A43F7" w:rsidP="00527092">
      <w:pPr>
        <w:autoSpaceDE w:val="0"/>
        <w:autoSpaceDN w:val="0"/>
        <w:adjustRightInd w:val="0"/>
        <w:spacing w:line="360" w:lineRule="auto"/>
        <w:rPr>
          <w:b/>
          <w:bCs/>
          <w:sz w:val="44"/>
          <w:szCs w:val="44"/>
        </w:rPr>
      </w:pPr>
    </w:p>
    <w:p w14:paraId="11AC1EB4" w14:textId="77777777" w:rsidR="000A43F7" w:rsidRPr="00105C69" w:rsidRDefault="00000000">
      <w:pPr>
        <w:autoSpaceDE w:val="0"/>
        <w:autoSpaceDN w:val="0"/>
        <w:adjustRightInd w:val="0"/>
        <w:spacing w:line="360" w:lineRule="auto"/>
        <w:jc w:val="center"/>
        <w:rPr>
          <w:b/>
          <w:bCs/>
          <w:sz w:val="44"/>
          <w:szCs w:val="44"/>
        </w:rPr>
      </w:pPr>
      <w:r w:rsidRPr="00105C69">
        <w:rPr>
          <w:b/>
          <w:bCs/>
          <w:sz w:val="44"/>
          <w:szCs w:val="44"/>
        </w:rPr>
        <w:t>前</w:t>
      </w:r>
      <w:r w:rsidRPr="00105C69">
        <w:rPr>
          <w:b/>
          <w:bCs/>
          <w:sz w:val="44"/>
          <w:szCs w:val="44"/>
        </w:rPr>
        <w:t xml:space="preserve">    </w:t>
      </w:r>
      <w:r w:rsidRPr="00105C69">
        <w:rPr>
          <w:b/>
          <w:bCs/>
          <w:sz w:val="44"/>
          <w:szCs w:val="44"/>
        </w:rPr>
        <w:t>言</w:t>
      </w:r>
    </w:p>
    <w:p w14:paraId="1322987D" w14:textId="77777777" w:rsidR="000A43F7" w:rsidRPr="00105C69" w:rsidRDefault="000A43F7">
      <w:pPr>
        <w:jc w:val="center"/>
        <w:rPr>
          <w:b/>
          <w:bCs/>
          <w:sz w:val="32"/>
          <w:szCs w:val="32"/>
        </w:rPr>
      </w:pPr>
    </w:p>
    <w:p w14:paraId="3140B69F" w14:textId="72B18378" w:rsidR="000A43F7" w:rsidRPr="00105C69" w:rsidRDefault="00295F6D">
      <w:pPr>
        <w:ind w:firstLine="560"/>
        <w:rPr>
          <w:sz w:val="28"/>
          <w:szCs w:val="28"/>
        </w:rPr>
      </w:pPr>
      <w:r w:rsidRPr="00105C69">
        <w:rPr>
          <w:rFonts w:hint="eastAsia"/>
          <w:sz w:val="28"/>
          <w:szCs w:val="28"/>
        </w:rPr>
        <w:t>《谷物及油料仓储工程保温和制冷系统设计标准》（以下简称标准）是根据中国工程建设标准化协会关于印发《</w:t>
      </w:r>
      <w:r w:rsidRPr="00105C69">
        <w:rPr>
          <w:rFonts w:hint="eastAsia"/>
          <w:sz w:val="28"/>
          <w:szCs w:val="28"/>
        </w:rPr>
        <w:t>2022</w:t>
      </w:r>
      <w:r w:rsidRPr="00105C69">
        <w:rPr>
          <w:rFonts w:hint="eastAsia"/>
          <w:sz w:val="28"/>
          <w:szCs w:val="28"/>
        </w:rPr>
        <w:t>年第一批协会标准制订、修订计划》的通知（建标协字</w:t>
      </w:r>
      <w:r w:rsidRPr="00105C69">
        <w:rPr>
          <w:rFonts w:hint="eastAsia"/>
          <w:sz w:val="28"/>
          <w:szCs w:val="28"/>
        </w:rPr>
        <w:t>[2022]13</w:t>
      </w:r>
      <w:r w:rsidRPr="00105C69">
        <w:rPr>
          <w:rFonts w:hint="eastAsia"/>
          <w:sz w:val="28"/>
          <w:szCs w:val="28"/>
        </w:rPr>
        <w:t>号）的要求编制的。编制组经广泛调查研究，认真总结国内、外</w:t>
      </w:r>
      <w:bookmarkStart w:id="1" w:name="_Hlk170295662"/>
      <w:r w:rsidR="00EF0496" w:rsidRPr="00105C69">
        <w:rPr>
          <w:rFonts w:hint="eastAsia"/>
          <w:sz w:val="28"/>
          <w:szCs w:val="28"/>
        </w:rPr>
        <w:t>控温</w:t>
      </w:r>
      <w:r w:rsidRPr="00105C69">
        <w:rPr>
          <w:rFonts w:hint="eastAsia"/>
          <w:sz w:val="28"/>
          <w:szCs w:val="28"/>
        </w:rPr>
        <w:t>谷物及油料仓储工程保温和制冷系统设计</w:t>
      </w:r>
      <w:bookmarkEnd w:id="1"/>
      <w:r w:rsidRPr="00105C69">
        <w:rPr>
          <w:rFonts w:hint="eastAsia"/>
          <w:sz w:val="28"/>
          <w:szCs w:val="28"/>
        </w:rPr>
        <w:t>的实际经验，并在广泛征求意见的基础上，制定本标准。</w:t>
      </w:r>
    </w:p>
    <w:p w14:paraId="35F2A723" w14:textId="77777777" w:rsidR="0076368F" w:rsidRPr="00105C69" w:rsidRDefault="0076368F" w:rsidP="0076368F">
      <w:pPr>
        <w:ind w:firstLineChars="200" w:firstLine="560"/>
        <w:rPr>
          <w:bCs/>
          <w:sz w:val="28"/>
          <w:szCs w:val="28"/>
        </w:rPr>
      </w:pPr>
      <w:r w:rsidRPr="00105C69">
        <w:rPr>
          <w:sz w:val="28"/>
          <w:szCs w:val="28"/>
        </w:rPr>
        <w:t>本标准共分</w:t>
      </w:r>
      <w:r w:rsidRPr="00105C69">
        <w:rPr>
          <w:rFonts w:hint="eastAsia"/>
          <w:sz w:val="28"/>
          <w:szCs w:val="28"/>
        </w:rPr>
        <w:t>7</w:t>
      </w:r>
      <w:r w:rsidRPr="00105C69">
        <w:rPr>
          <w:sz w:val="28"/>
          <w:szCs w:val="28"/>
        </w:rPr>
        <w:t>章，主要内容包括：</w:t>
      </w:r>
      <w:r w:rsidRPr="00105C69">
        <w:rPr>
          <w:bCs/>
          <w:sz w:val="28"/>
          <w:szCs w:val="28"/>
        </w:rPr>
        <w:t>总则、术语、</w:t>
      </w:r>
      <w:r w:rsidRPr="00105C69">
        <w:rPr>
          <w:rFonts w:hint="eastAsia"/>
          <w:bCs/>
          <w:sz w:val="28"/>
          <w:szCs w:val="28"/>
        </w:rPr>
        <w:t>基本规定、保温隔热、制冷系统、制冷系统自动控制、仓储管理</w:t>
      </w:r>
      <w:r w:rsidRPr="00105C69">
        <w:rPr>
          <w:bCs/>
          <w:sz w:val="28"/>
          <w:szCs w:val="28"/>
        </w:rPr>
        <w:t>。</w:t>
      </w:r>
    </w:p>
    <w:p w14:paraId="07160334" w14:textId="3902CCEC" w:rsidR="0076368F" w:rsidRPr="00105C69" w:rsidRDefault="0076368F" w:rsidP="0076368F">
      <w:pPr>
        <w:ind w:firstLineChars="200" w:firstLine="560"/>
        <w:rPr>
          <w:sz w:val="28"/>
          <w:szCs w:val="28"/>
        </w:rPr>
      </w:pPr>
      <w:r w:rsidRPr="00105C69">
        <w:rPr>
          <w:sz w:val="28"/>
          <w:szCs w:val="28"/>
        </w:rPr>
        <w:t>本标准由中国工程建设标准化协会商贸分会归口管理，由华商国际工程有限公司负责具体技术内容的解释。执行过程中，如有意见或建议，请反馈给华商国际工程有限公司（地址：北京市丰台区右安门外大街</w:t>
      </w:r>
      <w:r w:rsidRPr="00105C69">
        <w:rPr>
          <w:sz w:val="28"/>
          <w:szCs w:val="28"/>
        </w:rPr>
        <w:t>99</w:t>
      </w:r>
      <w:r w:rsidRPr="00105C69">
        <w:rPr>
          <w:sz w:val="28"/>
          <w:szCs w:val="28"/>
        </w:rPr>
        <w:t>号，邮编：</w:t>
      </w:r>
      <w:r w:rsidRPr="00105C69">
        <w:rPr>
          <w:sz w:val="28"/>
          <w:szCs w:val="28"/>
        </w:rPr>
        <w:t>100069</w:t>
      </w:r>
      <w:r w:rsidRPr="00105C69">
        <w:rPr>
          <w:sz w:val="28"/>
          <w:szCs w:val="28"/>
        </w:rPr>
        <w:t>，邮箱：</w:t>
      </w:r>
      <w:r w:rsidRPr="00105C69">
        <w:fldChar w:fldCharType="begin"/>
      </w:r>
      <w:r w:rsidRPr="00105C69">
        <w:instrText>HYPERLINK "mailto:hsiecl@hsiecl.com"</w:instrText>
      </w:r>
      <w:r w:rsidRPr="00105C69">
        <w:fldChar w:fldCharType="separate"/>
      </w:r>
      <w:r w:rsidRPr="00105C69">
        <w:rPr>
          <w:rStyle w:val="afd"/>
          <w:sz w:val="28"/>
          <w:szCs w:val="28"/>
        </w:rPr>
        <w:t>hsiecl@hsiecl.com</w:t>
      </w:r>
      <w:r w:rsidRPr="00105C69">
        <w:rPr>
          <w:rStyle w:val="afd"/>
          <w:sz w:val="28"/>
          <w:szCs w:val="28"/>
        </w:rPr>
        <w:fldChar w:fldCharType="end"/>
      </w:r>
      <w:r w:rsidRPr="00105C69">
        <w:rPr>
          <w:sz w:val="28"/>
          <w:szCs w:val="28"/>
        </w:rPr>
        <w:t>）。</w:t>
      </w:r>
    </w:p>
    <w:p w14:paraId="3484A09E" w14:textId="77777777" w:rsidR="000A43F7" w:rsidRDefault="00000000">
      <w:pPr>
        <w:rPr>
          <w:sz w:val="28"/>
          <w:szCs w:val="28"/>
        </w:rPr>
      </w:pPr>
      <w:r w:rsidRPr="00105C69">
        <w:rPr>
          <w:rFonts w:eastAsia="黑体"/>
          <w:spacing w:val="35"/>
          <w:kern w:val="0"/>
          <w:sz w:val="28"/>
          <w:szCs w:val="28"/>
          <w:fitText w:val="1680" w:id="-1210256384"/>
        </w:rPr>
        <w:t>主编单位</w:t>
      </w:r>
      <w:r w:rsidRPr="00105C69">
        <w:rPr>
          <w:rFonts w:eastAsia="黑体"/>
          <w:kern w:val="0"/>
          <w:sz w:val="28"/>
          <w:szCs w:val="28"/>
          <w:fitText w:val="1680" w:id="-1210256384"/>
        </w:rPr>
        <w:t>：</w:t>
      </w:r>
      <w:r w:rsidRPr="00105C69">
        <w:rPr>
          <w:sz w:val="28"/>
          <w:szCs w:val="28"/>
        </w:rPr>
        <w:t>华商国际工程有限公司</w:t>
      </w:r>
    </w:p>
    <w:p w14:paraId="17523F8B" w14:textId="77777777" w:rsidR="00287A9E" w:rsidRDefault="00000000" w:rsidP="00287A9E">
      <w:pPr>
        <w:rPr>
          <w:sz w:val="28"/>
        </w:rPr>
      </w:pPr>
      <w:r w:rsidRPr="0063695E">
        <w:rPr>
          <w:rFonts w:eastAsia="黑体"/>
          <w:spacing w:val="35"/>
          <w:kern w:val="0"/>
          <w:sz w:val="28"/>
          <w:szCs w:val="28"/>
          <w:fitText w:val="1680" w:id="-1210255104"/>
        </w:rPr>
        <w:t>参编单位</w:t>
      </w:r>
      <w:r w:rsidRPr="0063695E">
        <w:rPr>
          <w:rFonts w:eastAsia="黑体"/>
          <w:kern w:val="0"/>
          <w:sz w:val="28"/>
          <w:szCs w:val="28"/>
          <w:fitText w:val="1680" w:id="-1210255104"/>
        </w:rPr>
        <w:t>：</w:t>
      </w:r>
    </w:p>
    <w:p w14:paraId="791648E9" w14:textId="77777777" w:rsidR="00287A9E" w:rsidRDefault="00287A9E" w:rsidP="00287A9E">
      <w:pPr>
        <w:rPr>
          <w:sz w:val="28"/>
        </w:rPr>
      </w:pPr>
    </w:p>
    <w:p w14:paraId="55C142F6" w14:textId="77777777" w:rsidR="00287A9E" w:rsidRDefault="00287A9E" w:rsidP="00287A9E">
      <w:pPr>
        <w:rPr>
          <w:sz w:val="28"/>
        </w:rPr>
      </w:pPr>
    </w:p>
    <w:p w14:paraId="1DF02DFD" w14:textId="77777777" w:rsidR="00287A9E" w:rsidRDefault="00287A9E" w:rsidP="00287A9E">
      <w:pPr>
        <w:rPr>
          <w:sz w:val="28"/>
        </w:rPr>
      </w:pPr>
    </w:p>
    <w:p w14:paraId="67C6AC8C" w14:textId="77777777" w:rsidR="00287A9E" w:rsidRDefault="00287A9E" w:rsidP="00287A9E">
      <w:pPr>
        <w:rPr>
          <w:sz w:val="28"/>
        </w:rPr>
      </w:pPr>
    </w:p>
    <w:p w14:paraId="3C8EB166" w14:textId="222104ED" w:rsidR="0076368F" w:rsidRDefault="00287A9E" w:rsidP="00287A9E">
      <w:pPr>
        <w:rPr>
          <w:sz w:val="28"/>
        </w:rPr>
      </w:pPr>
      <w:r>
        <w:rPr>
          <w:sz w:val="28"/>
        </w:rPr>
        <w:t xml:space="preserve"> </w:t>
      </w:r>
    </w:p>
    <w:p w14:paraId="5398BD34" w14:textId="380099BC" w:rsidR="00143B0D" w:rsidRDefault="00000000" w:rsidP="00105C69">
      <w:pPr>
        <w:widowControl/>
        <w:spacing w:line="360" w:lineRule="auto"/>
        <w:jc w:val="left"/>
        <w:rPr>
          <w:rFonts w:eastAsia="黑体"/>
          <w:sz w:val="28"/>
          <w:szCs w:val="28"/>
        </w:rPr>
      </w:pPr>
      <w:r>
        <w:rPr>
          <w:rFonts w:eastAsia="黑体"/>
          <w:sz w:val="28"/>
          <w:szCs w:val="28"/>
        </w:rPr>
        <w:lastRenderedPageBreak/>
        <w:t>主要起草人：</w:t>
      </w:r>
    </w:p>
    <w:p w14:paraId="78BD2ADE" w14:textId="77777777" w:rsidR="00287A9E" w:rsidRDefault="00287A9E" w:rsidP="00105C69">
      <w:pPr>
        <w:widowControl/>
        <w:spacing w:line="360" w:lineRule="auto"/>
        <w:jc w:val="left"/>
        <w:rPr>
          <w:rFonts w:eastAsia="黑体"/>
          <w:sz w:val="28"/>
          <w:szCs w:val="28"/>
        </w:rPr>
      </w:pPr>
    </w:p>
    <w:p w14:paraId="22997695" w14:textId="77777777" w:rsidR="00287A9E" w:rsidRDefault="00287A9E" w:rsidP="00105C69">
      <w:pPr>
        <w:widowControl/>
        <w:spacing w:line="360" w:lineRule="auto"/>
        <w:jc w:val="left"/>
        <w:rPr>
          <w:rFonts w:eastAsia="黑体"/>
          <w:sz w:val="28"/>
          <w:szCs w:val="28"/>
        </w:rPr>
      </w:pPr>
    </w:p>
    <w:p w14:paraId="2F546580" w14:textId="77777777" w:rsidR="00287A9E" w:rsidRDefault="00287A9E" w:rsidP="00105C69">
      <w:pPr>
        <w:widowControl/>
        <w:spacing w:line="360" w:lineRule="auto"/>
        <w:jc w:val="left"/>
        <w:rPr>
          <w:rFonts w:eastAsia="黑体"/>
          <w:sz w:val="28"/>
          <w:szCs w:val="28"/>
        </w:rPr>
      </w:pPr>
    </w:p>
    <w:p w14:paraId="0937167D" w14:textId="77777777" w:rsidR="00287A9E" w:rsidRDefault="00287A9E" w:rsidP="00105C69">
      <w:pPr>
        <w:widowControl/>
        <w:spacing w:line="360" w:lineRule="auto"/>
        <w:jc w:val="left"/>
        <w:rPr>
          <w:rFonts w:eastAsia="黑体"/>
          <w:sz w:val="28"/>
          <w:szCs w:val="28"/>
        </w:rPr>
      </w:pPr>
    </w:p>
    <w:p w14:paraId="7240C890" w14:textId="77777777" w:rsidR="00287A9E" w:rsidRDefault="00287A9E" w:rsidP="00105C69">
      <w:pPr>
        <w:widowControl/>
        <w:spacing w:line="360" w:lineRule="auto"/>
        <w:jc w:val="left"/>
        <w:rPr>
          <w:sz w:val="28"/>
          <w:szCs w:val="28"/>
        </w:rPr>
      </w:pPr>
    </w:p>
    <w:p w14:paraId="52D4C864" w14:textId="0A16802A" w:rsidR="00D60033" w:rsidRPr="00DA3344" w:rsidRDefault="00000000" w:rsidP="00105C69">
      <w:pPr>
        <w:widowControl/>
        <w:spacing w:line="360" w:lineRule="auto"/>
        <w:jc w:val="left"/>
        <w:rPr>
          <w:strike/>
          <w:sz w:val="28"/>
          <w:szCs w:val="28"/>
        </w:rPr>
      </w:pPr>
      <w:r>
        <w:rPr>
          <w:rFonts w:eastAsia="黑体"/>
          <w:sz w:val="28"/>
          <w:szCs w:val="28"/>
        </w:rPr>
        <w:t>主要审查人：</w:t>
      </w:r>
    </w:p>
    <w:p w14:paraId="6B8439BF" w14:textId="77777777" w:rsidR="00D60033" w:rsidRDefault="00D60033">
      <w:pPr>
        <w:widowControl/>
        <w:spacing w:line="360" w:lineRule="auto"/>
        <w:ind w:leftChars="800" w:left="1680"/>
        <w:jc w:val="left"/>
        <w:rPr>
          <w:sz w:val="28"/>
          <w:szCs w:val="28"/>
        </w:rPr>
      </w:pPr>
    </w:p>
    <w:p w14:paraId="17BBD506" w14:textId="77777777" w:rsidR="000A43F7" w:rsidRDefault="00000000">
      <w:pPr>
        <w:widowControl/>
        <w:jc w:val="left"/>
        <w:rPr>
          <w:rFonts w:eastAsia="黑体"/>
          <w:sz w:val="28"/>
          <w:szCs w:val="28"/>
        </w:rPr>
      </w:pPr>
      <w:r>
        <w:rPr>
          <w:rFonts w:eastAsia="黑体"/>
          <w:sz w:val="28"/>
          <w:szCs w:val="28"/>
        </w:rPr>
        <w:br w:type="page"/>
      </w:r>
    </w:p>
    <w:p w14:paraId="1BE80D04" w14:textId="77777777" w:rsidR="000A43F7" w:rsidRDefault="000A43F7">
      <w:pPr>
        <w:widowControl/>
        <w:spacing w:line="360" w:lineRule="auto"/>
        <w:jc w:val="left"/>
        <w:rPr>
          <w:rFonts w:eastAsia="黑体"/>
          <w:sz w:val="28"/>
          <w:szCs w:val="28"/>
        </w:rPr>
        <w:sectPr w:rsidR="000A43F7">
          <w:footerReference w:type="default" r:id="rId10"/>
          <w:pgSz w:w="11906" w:h="16838"/>
          <w:pgMar w:top="1440" w:right="1800" w:bottom="1440" w:left="1800" w:header="851" w:footer="992" w:gutter="0"/>
          <w:pgNumType w:start="1"/>
          <w:cols w:space="720"/>
          <w:docGrid w:type="lines" w:linePitch="312"/>
        </w:sectPr>
      </w:pPr>
    </w:p>
    <w:p w14:paraId="30481105" w14:textId="77777777" w:rsidR="000A43F7" w:rsidRDefault="000A43F7">
      <w:pPr>
        <w:widowControl/>
        <w:spacing w:line="360" w:lineRule="auto"/>
        <w:jc w:val="left"/>
        <w:rPr>
          <w:rFonts w:eastAsia="黑体"/>
          <w:sz w:val="28"/>
          <w:szCs w:val="28"/>
        </w:rPr>
        <w:sectPr w:rsidR="000A43F7">
          <w:footerReference w:type="default" r:id="rId11"/>
          <w:pgSz w:w="11906" w:h="16838"/>
          <w:pgMar w:top="1440" w:right="1800" w:bottom="1440" w:left="1800" w:header="851" w:footer="992" w:gutter="0"/>
          <w:pgNumType w:start="1"/>
          <w:cols w:space="720"/>
          <w:docGrid w:type="lines" w:linePitch="312"/>
        </w:sectPr>
      </w:pPr>
    </w:p>
    <w:bookmarkEnd w:id="0"/>
    <w:p w14:paraId="422E84BD" w14:textId="77777777" w:rsidR="00D77AAE" w:rsidRDefault="00D77AAE" w:rsidP="00D77AAE">
      <w:pPr>
        <w:jc w:val="center"/>
        <w:rPr>
          <w:b/>
          <w:bCs/>
          <w:sz w:val="30"/>
          <w:szCs w:val="30"/>
        </w:rPr>
      </w:pPr>
    </w:p>
    <w:p w14:paraId="0DA72735" w14:textId="77777777" w:rsidR="00D77AAE" w:rsidRPr="00E95E95" w:rsidRDefault="00D77AAE" w:rsidP="00D77AAE">
      <w:pPr>
        <w:jc w:val="center"/>
        <w:rPr>
          <w:b/>
          <w:bCs/>
          <w:sz w:val="30"/>
          <w:szCs w:val="30"/>
        </w:rPr>
      </w:pPr>
      <w:r w:rsidRPr="00E95E95">
        <w:rPr>
          <w:b/>
          <w:bCs/>
          <w:sz w:val="30"/>
          <w:szCs w:val="30"/>
        </w:rPr>
        <w:t>目</w:t>
      </w:r>
      <w:r w:rsidRPr="00E95E95">
        <w:rPr>
          <w:rFonts w:hint="eastAsia"/>
          <w:b/>
          <w:bCs/>
          <w:sz w:val="30"/>
          <w:szCs w:val="30"/>
        </w:rPr>
        <w:t xml:space="preserve"> </w:t>
      </w:r>
      <w:r w:rsidRPr="00E95E95">
        <w:rPr>
          <w:b/>
          <w:bCs/>
          <w:sz w:val="30"/>
          <w:szCs w:val="30"/>
        </w:rPr>
        <w:t xml:space="preserve">   </w:t>
      </w:r>
      <w:r w:rsidRPr="00E95E95">
        <w:rPr>
          <w:b/>
          <w:bCs/>
          <w:sz w:val="30"/>
          <w:szCs w:val="30"/>
        </w:rPr>
        <w:t>次</w:t>
      </w:r>
    </w:p>
    <w:p w14:paraId="6097E4A2" w14:textId="77777777" w:rsidR="00D77AAE" w:rsidRPr="00E95E95" w:rsidRDefault="00D77AAE" w:rsidP="00D77AAE">
      <w:pPr>
        <w:jc w:val="center"/>
        <w:rPr>
          <w:b/>
          <w:bCs/>
          <w:sz w:val="30"/>
          <w:szCs w:val="30"/>
        </w:rPr>
      </w:pPr>
    </w:p>
    <w:p w14:paraId="3E2B0686" w14:textId="11FFCEC9"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r w:rsidRPr="00E95E95">
        <w:fldChar w:fldCharType="begin"/>
      </w:r>
      <w:r w:rsidRPr="00E95E95">
        <w:instrText xml:space="preserve"> TOC \o "1-3" \h \z \u </w:instrText>
      </w:r>
      <w:r w:rsidRPr="00E95E95">
        <w:fldChar w:fldCharType="separate"/>
      </w:r>
      <w:hyperlink w:anchor="_Toc170318751" w:history="1">
        <w:r w:rsidRPr="00E95E95">
          <w:rPr>
            <w:rStyle w:val="afd"/>
            <w:noProof/>
          </w:rPr>
          <w:t xml:space="preserve">1  </w:t>
        </w:r>
        <w:r w:rsidRPr="00E95E95">
          <w:rPr>
            <w:rStyle w:val="afd"/>
            <w:noProof/>
          </w:rPr>
          <w:t>总</w:t>
        </w:r>
        <w:r w:rsidRPr="00E95E95">
          <w:rPr>
            <w:rStyle w:val="afd"/>
            <w:noProof/>
          </w:rPr>
          <w:t xml:space="preserve">    </w:t>
        </w:r>
        <w:r w:rsidRPr="00E95E95">
          <w:rPr>
            <w:rStyle w:val="afd"/>
            <w:noProof/>
          </w:rPr>
          <w:t>则</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_Toc170318751 \h </w:instrText>
        </w:r>
        <w:r w:rsidRPr="00E95E95">
          <w:rPr>
            <w:noProof/>
            <w:webHidden/>
          </w:rPr>
        </w:r>
        <w:r w:rsidRPr="00E95E95">
          <w:rPr>
            <w:noProof/>
            <w:webHidden/>
          </w:rPr>
          <w:fldChar w:fldCharType="separate"/>
        </w:r>
        <w:r w:rsidR="0063695E">
          <w:rPr>
            <w:noProof/>
            <w:webHidden/>
          </w:rPr>
          <w:t>1</w:t>
        </w:r>
        <w:r w:rsidRPr="00E95E95">
          <w:rPr>
            <w:noProof/>
            <w:webHidden/>
          </w:rPr>
          <w:fldChar w:fldCharType="end"/>
        </w:r>
      </w:hyperlink>
      <w:r w:rsidRPr="00E95E95">
        <w:t>）</w:t>
      </w:r>
    </w:p>
    <w:p w14:paraId="13A61D32" w14:textId="6BB328BA"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52" w:history="1">
        <w:r w:rsidRPr="00E95E95">
          <w:rPr>
            <w:rStyle w:val="afd"/>
            <w:noProof/>
          </w:rPr>
          <w:t xml:space="preserve">2  </w:t>
        </w:r>
        <w:r w:rsidRPr="00E95E95">
          <w:rPr>
            <w:rStyle w:val="afd"/>
            <w:noProof/>
          </w:rPr>
          <w:t>术</w:t>
        </w:r>
        <w:r w:rsidRPr="00E95E95">
          <w:rPr>
            <w:rStyle w:val="afd"/>
            <w:noProof/>
          </w:rPr>
          <w:t xml:space="preserve">    </w:t>
        </w:r>
        <w:r w:rsidRPr="00E95E95">
          <w:rPr>
            <w:rStyle w:val="afd"/>
            <w:noProof/>
          </w:rPr>
          <w:t>语</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_Toc170318752 \h </w:instrText>
        </w:r>
        <w:r w:rsidRPr="00E95E95">
          <w:rPr>
            <w:noProof/>
            <w:webHidden/>
          </w:rPr>
        </w:r>
        <w:r w:rsidRPr="00E95E95">
          <w:rPr>
            <w:noProof/>
            <w:webHidden/>
          </w:rPr>
          <w:fldChar w:fldCharType="separate"/>
        </w:r>
        <w:r w:rsidR="0063695E">
          <w:rPr>
            <w:noProof/>
            <w:webHidden/>
          </w:rPr>
          <w:t>2</w:t>
        </w:r>
        <w:r w:rsidRPr="00E95E95">
          <w:rPr>
            <w:noProof/>
            <w:webHidden/>
          </w:rPr>
          <w:fldChar w:fldCharType="end"/>
        </w:r>
      </w:hyperlink>
      <w:r w:rsidRPr="00E95E95">
        <w:t>）</w:t>
      </w:r>
    </w:p>
    <w:p w14:paraId="66BACAD3" w14:textId="36BA43D1"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53" w:history="1">
        <w:r w:rsidRPr="00E95E95">
          <w:rPr>
            <w:rStyle w:val="afd"/>
            <w:noProof/>
          </w:rPr>
          <w:t xml:space="preserve">3  </w:t>
        </w:r>
        <w:r w:rsidRPr="00E95E95">
          <w:rPr>
            <w:rStyle w:val="afd"/>
            <w:noProof/>
          </w:rPr>
          <w:t>基本规定</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_Toc170318753 \h </w:instrText>
        </w:r>
        <w:r w:rsidRPr="00E95E95">
          <w:rPr>
            <w:noProof/>
            <w:webHidden/>
          </w:rPr>
        </w:r>
        <w:r w:rsidRPr="00E95E95">
          <w:rPr>
            <w:noProof/>
            <w:webHidden/>
          </w:rPr>
          <w:fldChar w:fldCharType="separate"/>
        </w:r>
        <w:r w:rsidR="0063695E">
          <w:rPr>
            <w:noProof/>
            <w:webHidden/>
          </w:rPr>
          <w:t>4</w:t>
        </w:r>
        <w:r w:rsidRPr="00E95E95">
          <w:rPr>
            <w:noProof/>
            <w:webHidden/>
          </w:rPr>
          <w:fldChar w:fldCharType="end"/>
        </w:r>
      </w:hyperlink>
      <w:r w:rsidRPr="00E95E95">
        <w:t>）</w:t>
      </w:r>
    </w:p>
    <w:p w14:paraId="2703DB51" w14:textId="016189F9"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54" w:history="1">
        <w:r w:rsidRPr="00E95E95">
          <w:rPr>
            <w:rStyle w:val="afd"/>
            <w:noProof/>
          </w:rPr>
          <w:t xml:space="preserve">4  </w:t>
        </w:r>
        <w:r w:rsidRPr="00E95E95">
          <w:rPr>
            <w:rStyle w:val="afd"/>
            <w:noProof/>
          </w:rPr>
          <w:t>保温隔热</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_Toc170318754 \h </w:instrText>
        </w:r>
        <w:r w:rsidRPr="00E95E95">
          <w:rPr>
            <w:noProof/>
            <w:webHidden/>
          </w:rPr>
        </w:r>
        <w:r w:rsidRPr="00E95E95">
          <w:rPr>
            <w:noProof/>
            <w:webHidden/>
          </w:rPr>
          <w:fldChar w:fldCharType="separate"/>
        </w:r>
        <w:r w:rsidR="0063695E">
          <w:rPr>
            <w:noProof/>
            <w:webHidden/>
          </w:rPr>
          <w:t>6</w:t>
        </w:r>
        <w:r w:rsidRPr="00E95E95">
          <w:rPr>
            <w:noProof/>
            <w:webHidden/>
          </w:rPr>
          <w:fldChar w:fldCharType="end"/>
        </w:r>
      </w:hyperlink>
      <w:r w:rsidRPr="00E95E95">
        <w:t>）</w:t>
      </w:r>
    </w:p>
    <w:p w14:paraId="5A018405" w14:textId="38E31AD9"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55" w:history="1">
        <w:r w:rsidRPr="00E95E95">
          <w:rPr>
            <w:rStyle w:val="afd"/>
            <w:noProof/>
          </w:rPr>
          <w:t xml:space="preserve">5  </w:t>
        </w:r>
        <w:r w:rsidRPr="00E95E95">
          <w:rPr>
            <w:rStyle w:val="afd"/>
            <w:noProof/>
          </w:rPr>
          <w:t>制冷系统</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_Toc170318755 \h </w:instrText>
        </w:r>
        <w:r w:rsidRPr="00E95E95">
          <w:rPr>
            <w:noProof/>
            <w:webHidden/>
          </w:rPr>
        </w:r>
        <w:r w:rsidRPr="00E95E95">
          <w:rPr>
            <w:noProof/>
            <w:webHidden/>
          </w:rPr>
          <w:fldChar w:fldCharType="separate"/>
        </w:r>
        <w:r w:rsidR="0063695E">
          <w:rPr>
            <w:noProof/>
            <w:webHidden/>
          </w:rPr>
          <w:t>9</w:t>
        </w:r>
        <w:r w:rsidRPr="00E95E95">
          <w:rPr>
            <w:noProof/>
            <w:webHidden/>
          </w:rPr>
          <w:fldChar w:fldCharType="end"/>
        </w:r>
      </w:hyperlink>
      <w:r w:rsidRPr="00E95E95">
        <w:t>）</w:t>
      </w:r>
    </w:p>
    <w:p w14:paraId="0732AC9B" w14:textId="72C204E9" w:rsidR="00D77AAE" w:rsidRPr="00E95E95" w:rsidRDefault="00D77AAE" w:rsidP="00D77AAE">
      <w:pPr>
        <w:pStyle w:val="TOC2"/>
        <w:tabs>
          <w:tab w:val="right" w:leader="middleDot" w:pos="8296"/>
        </w:tabs>
        <w:spacing w:line="360" w:lineRule="auto"/>
        <w:rPr>
          <w:rStyle w:val="afd"/>
          <w:sz w:val="24"/>
          <w:u w:val="none"/>
        </w:rPr>
      </w:pPr>
      <w:hyperlink w:anchor="_Toc170318756" w:history="1">
        <w:r w:rsidRPr="00E95E95">
          <w:rPr>
            <w:rStyle w:val="afd"/>
            <w:sz w:val="24"/>
            <w:u w:val="none"/>
          </w:rPr>
          <w:t xml:space="preserve">5.1  </w:t>
        </w:r>
        <w:r w:rsidRPr="00E95E95">
          <w:rPr>
            <w:rStyle w:val="afd"/>
            <w:sz w:val="24"/>
            <w:u w:val="none"/>
          </w:rPr>
          <w:t>一般规定</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_Toc170318756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9</w:t>
        </w:r>
        <w:r w:rsidRPr="00E95E95">
          <w:rPr>
            <w:rStyle w:val="afd"/>
            <w:webHidden/>
            <w:sz w:val="24"/>
            <w:u w:val="none"/>
          </w:rPr>
          <w:fldChar w:fldCharType="end"/>
        </w:r>
      </w:hyperlink>
      <w:r w:rsidRPr="00E95E95">
        <w:t>）</w:t>
      </w:r>
    </w:p>
    <w:p w14:paraId="3E14624B" w14:textId="6B4A0033" w:rsidR="00D77AAE" w:rsidRPr="00E95E95" w:rsidRDefault="00D77AAE" w:rsidP="00D77AAE">
      <w:pPr>
        <w:pStyle w:val="TOC2"/>
        <w:tabs>
          <w:tab w:val="right" w:leader="middleDot" w:pos="8296"/>
        </w:tabs>
        <w:spacing w:line="360" w:lineRule="auto"/>
        <w:rPr>
          <w:rStyle w:val="afd"/>
          <w:sz w:val="24"/>
          <w:u w:val="none"/>
        </w:rPr>
      </w:pPr>
      <w:hyperlink w:anchor="_Toc170318757" w:history="1">
        <w:r w:rsidRPr="00E95E95">
          <w:rPr>
            <w:rStyle w:val="afd"/>
            <w:sz w:val="24"/>
            <w:u w:val="none"/>
          </w:rPr>
          <w:t xml:space="preserve">5.2  </w:t>
        </w:r>
        <w:r w:rsidRPr="00E95E95">
          <w:rPr>
            <w:rStyle w:val="afd"/>
            <w:sz w:val="24"/>
            <w:u w:val="none"/>
          </w:rPr>
          <w:t>基本要求</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_Toc170318757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9</w:t>
        </w:r>
        <w:r w:rsidRPr="00E95E95">
          <w:rPr>
            <w:rStyle w:val="afd"/>
            <w:webHidden/>
            <w:sz w:val="24"/>
            <w:u w:val="none"/>
          </w:rPr>
          <w:fldChar w:fldCharType="end"/>
        </w:r>
      </w:hyperlink>
      <w:r w:rsidRPr="00E95E95">
        <w:t>）</w:t>
      </w:r>
    </w:p>
    <w:p w14:paraId="2F0BA2A0" w14:textId="5C604233" w:rsidR="00D77AAE" w:rsidRPr="00E95E95" w:rsidRDefault="00D77AAE" w:rsidP="00D77AAE">
      <w:pPr>
        <w:pStyle w:val="TOC2"/>
        <w:tabs>
          <w:tab w:val="right" w:leader="middleDot" w:pos="8296"/>
        </w:tabs>
        <w:spacing w:line="360" w:lineRule="auto"/>
        <w:rPr>
          <w:rStyle w:val="afd"/>
          <w:sz w:val="24"/>
          <w:u w:val="none"/>
        </w:rPr>
      </w:pPr>
      <w:hyperlink w:anchor="_Toc170318758" w:history="1">
        <w:r w:rsidRPr="00E95E95">
          <w:rPr>
            <w:rStyle w:val="afd"/>
            <w:sz w:val="24"/>
            <w:u w:val="none"/>
          </w:rPr>
          <w:t xml:space="preserve">5.3  </w:t>
        </w:r>
        <w:r w:rsidRPr="00E95E95">
          <w:rPr>
            <w:rStyle w:val="afd"/>
            <w:sz w:val="24"/>
            <w:u w:val="none"/>
          </w:rPr>
          <w:t>集中式制冷系统</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_Toc170318758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9</w:t>
        </w:r>
        <w:r w:rsidRPr="00E95E95">
          <w:rPr>
            <w:rStyle w:val="afd"/>
            <w:webHidden/>
            <w:sz w:val="24"/>
            <w:u w:val="none"/>
          </w:rPr>
          <w:fldChar w:fldCharType="end"/>
        </w:r>
      </w:hyperlink>
      <w:r w:rsidRPr="00E95E95">
        <w:t>）</w:t>
      </w:r>
    </w:p>
    <w:p w14:paraId="6C6AA39F" w14:textId="55DE79AB" w:rsidR="00D77AAE" w:rsidRPr="00E95E95" w:rsidRDefault="00D77AAE" w:rsidP="00D77AAE">
      <w:pPr>
        <w:pStyle w:val="TOC2"/>
        <w:tabs>
          <w:tab w:val="right" w:leader="middleDot" w:pos="8296"/>
        </w:tabs>
        <w:spacing w:line="360" w:lineRule="auto"/>
        <w:rPr>
          <w:rStyle w:val="afd"/>
          <w:sz w:val="24"/>
          <w:u w:val="none"/>
        </w:rPr>
      </w:pPr>
      <w:hyperlink w:anchor="_Toc170318759" w:history="1">
        <w:r w:rsidRPr="00E95E95">
          <w:rPr>
            <w:rStyle w:val="afd"/>
            <w:sz w:val="24"/>
            <w:u w:val="none"/>
          </w:rPr>
          <w:t xml:space="preserve">5.4  </w:t>
        </w:r>
        <w:r w:rsidRPr="00E95E95">
          <w:rPr>
            <w:rStyle w:val="afd"/>
            <w:sz w:val="24"/>
            <w:u w:val="none"/>
          </w:rPr>
          <w:t>分散式制冷系统</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_Toc170318759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10</w:t>
        </w:r>
        <w:r w:rsidRPr="00E95E95">
          <w:rPr>
            <w:rStyle w:val="afd"/>
            <w:webHidden/>
            <w:sz w:val="24"/>
            <w:u w:val="none"/>
          </w:rPr>
          <w:fldChar w:fldCharType="end"/>
        </w:r>
      </w:hyperlink>
      <w:r w:rsidRPr="00E95E95">
        <w:t>）</w:t>
      </w:r>
    </w:p>
    <w:p w14:paraId="52140040" w14:textId="21DE5120"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60" w:history="1">
        <w:r w:rsidRPr="00E95E95">
          <w:rPr>
            <w:rStyle w:val="afd"/>
            <w:noProof/>
          </w:rPr>
          <w:t xml:space="preserve">6  </w:t>
        </w:r>
        <w:r w:rsidRPr="00E95E95">
          <w:rPr>
            <w:rStyle w:val="afd"/>
            <w:noProof/>
          </w:rPr>
          <w:t>制冷系统自动控制</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_Toc170318760 \h </w:instrText>
        </w:r>
        <w:r w:rsidRPr="00E95E95">
          <w:rPr>
            <w:noProof/>
            <w:webHidden/>
          </w:rPr>
        </w:r>
        <w:r w:rsidRPr="00E95E95">
          <w:rPr>
            <w:noProof/>
            <w:webHidden/>
          </w:rPr>
          <w:fldChar w:fldCharType="separate"/>
        </w:r>
        <w:r w:rsidR="0063695E">
          <w:rPr>
            <w:noProof/>
            <w:webHidden/>
          </w:rPr>
          <w:t>12</w:t>
        </w:r>
        <w:r w:rsidRPr="00E95E95">
          <w:rPr>
            <w:noProof/>
            <w:webHidden/>
          </w:rPr>
          <w:fldChar w:fldCharType="end"/>
        </w:r>
      </w:hyperlink>
      <w:r w:rsidRPr="00E95E95">
        <w:t>）</w:t>
      </w:r>
    </w:p>
    <w:p w14:paraId="645A69E5" w14:textId="342FD5A2" w:rsidR="00D77AAE" w:rsidRPr="00E95E95" w:rsidRDefault="00D77AAE" w:rsidP="00D77AAE">
      <w:pPr>
        <w:pStyle w:val="TOC2"/>
        <w:tabs>
          <w:tab w:val="right" w:leader="middleDot" w:pos="8296"/>
        </w:tabs>
        <w:spacing w:line="360" w:lineRule="auto"/>
        <w:rPr>
          <w:rStyle w:val="afd"/>
          <w:sz w:val="24"/>
          <w:u w:val="none"/>
        </w:rPr>
      </w:pPr>
      <w:hyperlink w:anchor="_Toc170318761" w:history="1">
        <w:r w:rsidRPr="00E95E95">
          <w:rPr>
            <w:rStyle w:val="afd"/>
            <w:sz w:val="24"/>
            <w:u w:val="none"/>
          </w:rPr>
          <w:t xml:space="preserve">6.1  </w:t>
        </w:r>
        <w:r w:rsidRPr="00E95E95">
          <w:rPr>
            <w:rStyle w:val="afd"/>
            <w:sz w:val="24"/>
            <w:u w:val="none"/>
          </w:rPr>
          <w:t>一般规定</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_Toc170318761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12</w:t>
        </w:r>
        <w:r w:rsidRPr="00E95E95">
          <w:rPr>
            <w:rStyle w:val="afd"/>
            <w:webHidden/>
            <w:sz w:val="24"/>
            <w:u w:val="none"/>
          </w:rPr>
          <w:fldChar w:fldCharType="end"/>
        </w:r>
      </w:hyperlink>
      <w:r w:rsidRPr="00E95E95">
        <w:t>）</w:t>
      </w:r>
    </w:p>
    <w:p w14:paraId="7B9D5D70" w14:textId="2C4D9657" w:rsidR="00D77AAE" w:rsidRPr="00E95E95" w:rsidRDefault="00D77AAE" w:rsidP="00D77AAE">
      <w:pPr>
        <w:pStyle w:val="TOC2"/>
        <w:tabs>
          <w:tab w:val="right" w:leader="middleDot" w:pos="8296"/>
        </w:tabs>
        <w:spacing w:line="360" w:lineRule="auto"/>
        <w:rPr>
          <w:rStyle w:val="afd"/>
          <w:sz w:val="24"/>
          <w:u w:val="none"/>
        </w:rPr>
      </w:pPr>
      <w:hyperlink w:anchor="_Toc170318762" w:history="1">
        <w:r w:rsidRPr="00E95E95">
          <w:rPr>
            <w:rStyle w:val="afd"/>
            <w:sz w:val="24"/>
            <w:u w:val="none"/>
          </w:rPr>
          <w:t xml:space="preserve">6.2  </w:t>
        </w:r>
        <w:r w:rsidRPr="00E95E95">
          <w:rPr>
            <w:rStyle w:val="afd"/>
            <w:sz w:val="24"/>
            <w:u w:val="none"/>
          </w:rPr>
          <w:t>智能控温</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_Toc170318762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12</w:t>
        </w:r>
        <w:r w:rsidRPr="00E95E95">
          <w:rPr>
            <w:rStyle w:val="afd"/>
            <w:webHidden/>
            <w:sz w:val="24"/>
            <w:u w:val="none"/>
          </w:rPr>
          <w:fldChar w:fldCharType="end"/>
        </w:r>
      </w:hyperlink>
      <w:r w:rsidRPr="00E95E95">
        <w:t>）</w:t>
      </w:r>
    </w:p>
    <w:p w14:paraId="5F169D6D" w14:textId="442B37BE"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63" w:history="1">
        <w:r w:rsidRPr="00E95E95">
          <w:rPr>
            <w:rStyle w:val="afd"/>
            <w:noProof/>
          </w:rPr>
          <w:t xml:space="preserve">7  </w:t>
        </w:r>
        <w:r w:rsidRPr="00E95E95">
          <w:rPr>
            <w:rStyle w:val="afd"/>
            <w:noProof/>
          </w:rPr>
          <w:t>仓储管理</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_Toc170318763 \h </w:instrText>
        </w:r>
        <w:r w:rsidRPr="00E95E95">
          <w:rPr>
            <w:noProof/>
            <w:webHidden/>
          </w:rPr>
        </w:r>
        <w:r w:rsidRPr="00E95E95">
          <w:rPr>
            <w:noProof/>
            <w:webHidden/>
          </w:rPr>
          <w:fldChar w:fldCharType="separate"/>
        </w:r>
        <w:r w:rsidR="0063695E">
          <w:rPr>
            <w:noProof/>
            <w:webHidden/>
          </w:rPr>
          <w:t>14</w:t>
        </w:r>
        <w:r w:rsidRPr="00E95E95">
          <w:rPr>
            <w:noProof/>
            <w:webHidden/>
          </w:rPr>
          <w:fldChar w:fldCharType="end"/>
        </w:r>
      </w:hyperlink>
      <w:r w:rsidRPr="00E95E95">
        <w:t>）</w:t>
      </w:r>
    </w:p>
    <w:p w14:paraId="01A255AA" w14:textId="13B79402" w:rsidR="00D77AAE" w:rsidRPr="00E95E95" w:rsidRDefault="00D77AAE" w:rsidP="00D77AAE">
      <w:pPr>
        <w:pStyle w:val="TOC2"/>
        <w:tabs>
          <w:tab w:val="right" w:leader="middleDot" w:pos="8296"/>
        </w:tabs>
        <w:spacing w:line="360" w:lineRule="auto"/>
        <w:rPr>
          <w:rStyle w:val="afd"/>
          <w:sz w:val="24"/>
          <w:u w:val="none"/>
        </w:rPr>
      </w:pPr>
      <w:hyperlink w:anchor="_Toc170318764" w:history="1">
        <w:r w:rsidRPr="00E95E95">
          <w:rPr>
            <w:rStyle w:val="afd"/>
            <w:sz w:val="24"/>
            <w:u w:val="none"/>
          </w:rPr>
          <w:t xml:space="preserve">7.1  </w:t>
        </w:r>
        <w:r w:rsidRPr="00E95E95">
          <w:rPr>
            <w:rStyle w:val="afd"/>
            <w:sz w:val="24"/>
            <w:u w:val="none"/>
          </w:rPr>
          <w:t>管理措施</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_Toc170318764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14</w:t>
        </w:r>
        <w:r w:rsidRPr="00E95E95">
          <w:rPr>
            <w:rStyle w:val="afd"/>
            <w:webHidden/>
            <w:sz w:val="24"/>
            <w:u w:val="none"/>
          </w:rPr>
          <w:fldChar w:fldCharType="end"/>
        </w:r>
      </w:hyperlink>
      <w:r w:rsidRPr="00E95E95">
        <w:t>）</w:t>
      </w:r>
    </w:p>
    <w:p w14:paraId="4BBCFFEC" w14:textId="4F9329C4" w:rsidR="00D77AAE" w:rsidRPr="00E95E95" w:rsidRDefault="00D77AAE" w:rsidP="00D77AAE">
      <w:pPr>
        <w:pStyle w:val="TOC2"/>
        <w:tabs>
          <w:tab w:val="right" w:leader="middleDot" w:pos="8296"/>
        </w:tabs>
        <w:spacing w:line="360" w:lineRule="auto"/>
        <w:rPr>
          <w:rStyle w:val="afd"/>
          <w:sz w:val="24"/>
          <w:u w:val="none"/>
        </w:rPr>
      </w:pPr>
      <w:hyperlink w:anchor="_Toc170318765" w:history="1">
        <w:r w:rsidRPr="00E95E95">
          <w:rPr>
            <w:rStyle w:val="afd"/>
            <w:sz w:val="24"/>
            <w:u w:val="none"/>
          </w:rPr>
          <w:t xml:space="preserve">7.2  </w:t>
        </w:r>
        <w:r w:rsidRPr="00E95E95">
          <w:rPr>
            <w:rStyle w:val="afd"/>
            <w:sz w:val="24"/>
            <w:u w:val="none"/>
          </w:rPr>
          <w:t>粮情检查</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_Toc170318765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14</w:t>
        </w:r>
        <w:r w:rsidRPr="00E95E95">
          <w:rPr>
            <w:rStyle w:val="afd"/>
            <w:webHidden/>
            <w:sz w:val="24"/>
            <w:u w:val="none"/>
          </w:rPr>
          <w:fldChar w:fldCharType="end"/>
        </w:r>
      </w:hyperlink>
      <w:r w:rsidRPr="00E95E95">
        <w:t>）</w:t>
      </w:r>
    </w:p>
    <w:p w14:paraId="2CB2DE2C" w14:textId="734CAD71" w:rsidR="00D77AAE" w:rsidRPr="00E95E95" w:rsidRDefault="00D77AAE" w:rsidP="00D77AAE">
      <w:pPr>
        <w:pStyle w:val="TOC2"/>
        <w:tabs>
          <w:tab w:val="right" w:leader="middleDot" w:pos="8296"/>
        </w:tabs>
        <w:spacing w:line="360" w:lineRule="auto"/>
        <w:rPr>
          <w:rStyle w:val="afd"/>
          <w:sz w:val="24"/>
          <w:u w:val="none"/>
        </w:rPr>
      </w:pPr>
      <w:hyperlink w:anchor="_Toc170318766" w:history="1">
        <w:r w:rsidRPr="00E95E95">
          <w:rPr>
            <w:rStyle w:val="afd"/>
            <w:sz w:val="24"/>
            <w:u w:val="none"/>
          </w:rPr>
          <w:t xml:space="preserve">7.3  </w:t>
        </w:r>
        <w:r w:rsidRPr="00E95E95">
          <w:rPr>
            <w:rStyle w:val="afd"/>
            <w:sz w:val="24"/>
            <w:u w:val="none"/>
          </w:rPr>
          <w:t>通风措施</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_Toc170318766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15</w:t>
        </w:r>
        <w:r w:rsidRPr="00E95E95">
          <w:rPr>
            <w:rStyle w:val="afd"/>
            <w:webHidden/>
            <w:sz w:val="24"/>
            <w:u w:val="none"/>
          </w:rPr>
          <w:fldChar w:fldCharType="end"/>
        </w:r>
      </w:hyperlink>
      <w:r w:rsidRPr="00E95E95">
        <w:t>）</w:t>
      </w:r>
    </w:p>
    <w:p w14:paraId="65021054" w14:textId="1CE73128" w:rsidR="00D77AAE" w:rsidRPr="00E95E95" w:rsidRDefault="00D77AAE" w:rsidP="00D77AAE">
      <w:pPr>
        <w:pStyle w:val="TOC2"/>
        <w:tabs>
          <w:tab w:val="right" w:leader="middleDot" w:pos="8296"/>
        </w:tabs>
        <w:spacing w:line="360" w:lineRule="auto"/>
        <w:rPr>
          <w:rStyle w:val="afd"/>
          <w:sz w:val="24"/>
          <w:u w:val="none"/>
        </w:rPr>
      </w:pPr>
      <w:hyperlink w:anchor="_Toc170318767" w:history="1">
        <w:r w:rsidRPr="00E95E95">
          <w:rPr>
            <w:rStyle w:val="afd"/>
            <w:sz w:val="24"/>
            <w:u w:val="none"/>
          </w:rPr>
          <w:t xml:space="preserve">7.4  </w:t>
        </w:r>
        <w:r w:rsidRPr="00E95E95">
          <w:rPr>
            <w:rStyle w:val="afd"/>
            <w:sz w:val="24"/>
            <w:u w:val="none"/>
          </w:rPr>
          <w:t>保水措施</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_Toc170318767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15</w:t>
        </w:r>
        <w:r w:rsidRPr="00E95E95">
          <w:rPr>
            <w:rStyle w:val="afd"/>
            <w:webHidden/>
            <w:sz w:val="24"/>
            <w:u w:val="none"/>
          </w:rPr>
          <w:fldChar w:fldCharType="end"/>
        </w:r>
      </w:hyperlink>
      <w:r w:rsidRPr="00E95E95">
        <w:t>）</w:t>
      </w:r>
    </w:p>
    <w:p w14:paraId="1B395842" w14:textId="270A607F" w:rsidR="00D77AAE" w:rsidRPr="00E95E95" w:rsidRDefault="00D77AAE" w:rsidP="00D77AAE">
      <w:pPr>
        <w:pStyle w:val="TOC2"/>
        <w:tabs>
          <w:tab w:val="right" w:leader="middleDot" w:pos="8296"/>
        </w:tabs>
        <w:spacing w:line="360" w:lineRule="auto"/>
        <w:rPr>
          <w:rStyle w:val="afd"/>
          <w:sz w:val="24"/>
          <w:u w:val="none"/>
        </w:rPr>
      </w:pPr>
      <w:hyperlink w:anchor="_Toc170318768" w:history="1">
        <w:r w:rsidRPr="00E95E95">
          <w:rPr>
            <w:rStyle w:val="afd"/>
            <w:sz w:val="24"/>
            <w:u w:val="none"/>
          </w:rPr>
          <w:t xml:space="preserve">7.5  </w:t>
        </w:r>
        <w:r w:rsidRPr="00E95E95">
          <w:rPr>
            <w:rStyle w:val="afd"/>
            <w:sz w:val="24"/>
            <w:u w:val="none"/>
          </w:rPr>
          <w:t>异常粮情处理</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_Toc170318768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15</w:t>
        </w:r>
        <w:r w:rsidRPr="00E95E95">
          <w:rPr>
            <w:rStyle w:val="afd"/>
            <w:webHidden/>
            <w:sz w:val="24"/>
            <w:u w:val="none"/>
          </w:rPr>
          <w:fldChar w:fldCharType="end"/>
        </w:r>
      </w:hyperlink>
      <w:r w:rsidRPr="00E95E95">
        <w:t>）</w:t>
      </w:r>
    </w:p>
    <w:p w14:paraId="01FBAB7B" w14:textId="1CD157EF" w:rsidR="00D77AAE" w:rsidRPr="00E95E95" w:rsidRDefault="00D77AAE" w:rsidP="00D77AAE">
      <w:pPr>
        <w:pStyle w:val="TOC2"/>
        <w:tabs>
          <w:tab w:val="right" w:leader="middleDot" w:pos="8296"/>
        </w:tabs>
        <w:spacing w:line="360" w:lineRule="auto"/>
        <w:rPr>
          <w:rStyle w:val="afd"/>
          <w:sz w:val="24"/>
          <w:u w:val="none"/>
        </w:rPr>
      </w:pPr>
      <w:hyperlink w:anchor="_Toc170318769" w:history="1">
        <w:r w:rsidRPr="00E95E95">
          <w:rPr>
            <w:rStyle w:val="afd"/>
            <w:sz w:val="24"/>
            <w:u w:val="none"/>
          </w:rPr>
          <w:t xml:space="preserve">7.6  </w:t>
        </w:r>
        <w:r w:rsidRPr="00E95E95">
          <w:rPr>
            <w:rStyle w:val="afd"/>
            <w:sz w:val="24"/>
            <w:u w:val="none"/>
          </w:rPr>
          <w:t>节能措施</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_Toc170318769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15</w:t>
        </w:r>
        <w:r w:rsidRPr="00E95E95">
          <w:rPr>
            <w:rStyle w:val="afd"/>
            <w:webHidden/>
            <w:sz w:val="24"/>
            <w:u w:val="none"/>
          </w:rPr>
          <w:fldChar w:fldCharType="end"/>
        </w:r>
      </w:hyperlink>
      <w:r w:rsidRPr="00E95E95">
        <w:t>）</w:t>
      </w:r>
    </w:p>
    <w:p w14:paraId="2EEE3672" w14:textId="453C2667" w:rsidR="00D77AAE" w:rsidRPr="00E95E95" w:rsidRDefault="00D77AAE" w:rsidP="00D77AAE">
      <w:pPr>
        <w:pStyle w:val="TOC2"/>
        <w:tabs>
          <w:tab w:val="right" w:leader="middleDot" w:pos="8296"/>
        </w:tabs>
        <w:spacing w:line="360" w:lineRule="auto"/>
        <w:rPr>
          <w:rStyle w:val="afd"/>
          <w:sz w:val="24"/>
          <w:u w:val="none"/>
        </w:rPr>
      </w:pPr>
      <w:hyperlink w:anchor="_Toc170318770" w:history="1">
        <w:r w:rsidRPr="00E95E95">
          <w:rPr>
            <w:rStyle w:val="afd"/>
            <w:sz w:val="24"/>
            <w:u w:val="none"/>
          </w:rPr>
          <w:t xml:space="preserve">7.7  </w:t>
        </w:r>
        <w:r w:rsidRPr="00E95E95">
          <w:rPr>
            <w:rStyle w:val="afd"/>
            <w:sz w:val="24"/>
            <w:u w:val="none"/>
          </w:rPr>
          <w:t>储粮品质评价</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_Toc170318770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16</w:t>
        </w:r>
        <w:r w:rsidRPr="00E95E95">
          <w:rPr>
            <w:rStyle w:val="afd"/>
            <w:webHidden/>
            <w:sz w:val="24"/>
            <w:u w:val="none"/>
          </w:rPr>
          <w:fldChar w:fldCharType="end"/>
        </w:r>
      </w:hyperlink>
      <w:r w:rsidRPr="00E95E95">
        <w:t>）</w:t>
      </w:r>
    </w:p>
    <w:p w14:paraId="03AB8611" w14:textId="47F933F0" w:rsidR="00D77AAE" w:rsidRPr="00E95E95" w:rsidRDefault="00D77AAE" w:rsidP="00D77AAE">
      <w:pPr>
        <w:pStyle w:val="TOC2"/>
        <w:tabs>
          <w:tab w:val="right" w:leader="middleDot" w:pos="8296"/>
        </w:tabs>
        <w:spacing w:line="360" w:lineRule="auto"/>
        <w:rPr>
          <w:rStyle w:val="afd"/>
          <w:sz w:val="24"/>
          <w:u w:val="none"/>
        </w:rPr>
      </w:pPr>
      <w:hyperlink w:anchor="_Toc170318771" w:history="1">
        <w:r w:rsidRPr="00E95E95">
          <w:rPr>
            <w:rStyle w:val="afd"/>
            <w:sz w:val="24"/>
            <w:u w:val="none"/>
          </w:rPr>
          <w:t xml:space="preserve">7.8  </w:t>
        </w:r>
        <w:r w:rsidRPr="00E95E95">
          <w:rPr>
            <w:rStyle w:val="afd"/>
            <w:sz w:val="24"/>
            <w:u w:val="none"/>
          </w:rPr>
          <w:t>经济效益评价</w:t>
        </w:r>
        <w:r w:rsidRPr="00E95E95">
          <w:rPr>
            <w:rStyle w:val="afd"/>
            <w:webHidden/>
            <w:sz w:val="24"/>
            <w:u w:val="none"/>
          </w:rPr>
          <w:tab/>
        </w:r>
        <w:r w:rsidRPr="00E95E95">
          <w:rPr>
            <w:rStyle w:val="afd"/>
            <w:sz w:val="24"/>
            <w:u w:val="none"/>
          </w:rPr>
          <w:t>（</w:t>
        </w:r>
        <w:r w:rsidRPr="00E95E95">
          <w:rPr>
            <w:rStyle w:val="afd"/>
            <w:webHidden/>
            <w:sz w:val="24"/>
            <w:u w:val="none"/>
          </w:rPr>
          <w:fldChar w:fldCharType="begin"/>
        </w:r>
        <w:r w:rsidRPr="00E95E95">
          <w:rPr>
            <w:rStyle w:val="afd"/>
            <w:webHidden/>
            <w:sz w:val="24"/>
            <w:u w:val="none"/>
          </w:rPr>
          <w:instrText xml:space="preserve"> PAGEREF _Toc170318771 \h </w:instrText>
        </w:r>
        <w:r w:rsidRPr="00E95E95">
          <w:rPr>
            <w:rStyle w:val="afd"/>
            <w:webHidden/>
            <w:sz w:val="24"/>
            <w:u w:val="none"/>
          </w:rPr>
        </w:r>
        <w:r w:rsidRPr="00E95E95">
          <w:rPr>
            <w:rStyle w:val="afd"/>
            <w:webHidden/>
            <w:sz w:val="24"/>
            <w:u w:val="none"/>
          </w:rPr>
          <w:fldChar w:fldCharType="separate"/>
        </w:r>
        <w:r w:rsidR="0063695E">
          <w:rPr>
            <w:rStyle w:val="afd"/>
            <w:noProof/>
            <w:webHidden/>
            <w:sz w:val="24"/>
            <w:u w:val="none"/>
          </w:rPr>
          <w:t>16</w:t>
        </w:r>
        <w:r w:rsidRPr="00E95E95">
          <w:rPr>
            <w:rStyle w:val="afd"/>
            <w:webHidden/>
            <w:sz w:val="24"/>
            <w:u w:val="none"/>
          </w:rPr>
          <w:fldChar w:fldCharType="end"/>
        </w:r>
      </w:hyperlink>
      <w:r w:rsidRPr="00E95E95">
        <w:t>）</w:t>
      </w:r>
    </w:p>
    <w:p w14:paraId="6642EBB4" w14:textId="45EECCE7"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72" w:history="1">
        <w:r w:rsidRPr="00E95E95">
          <w:rPr>
            <w:rStyle w:val="afd"/>
            <w:noProof/>
          </w:rPr>
          <w:t>用词说明</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_Toc170318772 \h </w:instrText>
        </w:r>
        <w:r w:rsidRPr="00E95E95">
          <w:rPr>
            <w:noProof/>
            <w:webHidden/>
          </w:rPr>
        </w:r>
        <w:r w:rsidRPr="00E95E95">
          <w:rPr>
            <w:noProof/>
            <w:webHidden/>
          </w:rPr>
          <w:fldChar w:fldCharType="separate"/>
        </w:r>
        <w:r w:rsidR="0063695E">
          <w:rPr>
            <w:noProof/>
            <w:webHidden/>
          </w:rPr>
          <w:t>17</w:t>
        </w:r>
        <w:r w:rsidRPr="00E95E95">
          <w:rPr>
            <w:noProof/>
            <w:webHidden/>
          </w:rPr>
          <w:fldChar w:fldCharType="end"/>
        </w:r>
      </w:hyperlink>
      <w:r w:rsidRPr="00E95E95">
        <w:t>）</w:t>
      </w:r>
    </w:p>
    <w:p w14:paraId="305934B4" w14:textId="71A1FA55" w:rsidR="00D77AAE" w:rsidRPr="00E95E95" w:rsidRDefault="00D77AAE" w:rsidP="00D77AAE">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773" w:history="1">
        <w:r w:rsidRPr="00E95E95">
          <w:rPr>
            <w:rStyle w:val="afd"/>
            <w:noProof/>
          </w:rPr>
          <w:t>引用标准名录</w:t>
        </w:r>
        <w:r w:rsidRPr="00E95E95">
          <w:rPr>
            <w:noProof/>
            <w:webHidden/>
          </w:rPr>
          <w:tab/>
        </w:r>
        <w:r w:rsidRPr="00E95E95">
          <w:rPr>
            <w:noProof/>
          </w:rPr>
          <w:t>（</w:t>
        </w:r>
        <w:r w:rsidRPr="00E95E95">
          <w:rPr>
            <w:noProof/>
            <w:webHidden/>
          </w:rPr>
          <w:fldChar w:fldCharType="begin"/>
        </w:r>
        <w:r w:rsidRPr="00E95E95">
          <w:rPr>
            <w:noProof/>
            <w:webHidden/>
          </w:rPr>
          <w:instrText xml:space="preserve"> PAGEREF _Toc170318773 \h </w:instrText>
        </w:r>
        <w:r w:rsidRPr="00E95E95">
          <w:rPr>
            <w:noProof/>
            <w:webHidden/>
          </w:rPr>
        </w:r>
        <w:r w:rsidRPr="00E95E95">
          <w:rPr>
            <w:noProof/>
            <w:webHidden/>
          </w:rPr>
          <w:fldChar w:fldCharType="separate"/>
        </w:r>
        <w:r w:rsidR="0063695E">
          <w:rPr>
            <w:noProof/>
            <w:webHidden/>
          </w:rPr>
          <w:t>18</w:t>
        </w:r>
        <w:r w:rsidRPr="00E95E95">
          <w:rPr>
            <w:noProof/>
            <w:webHidden/>
          </w:rPr>
          <w:fldChar w:fldCharType="end"/>
        </w:r>
      </w:hyperlink>
      <w:r w:rsidRPr="00E95E95">
        <w:t>）</w:t>
      </w:r>
    </w:p>
    <w:p w14:paraId="6947AED6" w14:textId="77777777" w:rsidR="00D77AAE" w:rsidRDefault="00D77AAE" w:rsidP="00D77AAE">
      <w:pPr>
        <w:pStyle w:val="TOC2"/>
        <w:tabs>
          <w:tab w:val="right" w:leader="middleDot" w:pos="8296"/>
        </w:tabs>
        <w:spacing w:line="360" w:lineRule="auto"/>
        <w:ind w:leftChars="0" w:left="0"/>
        <w:rPr>
          <w:rStyle w:val="afd"/>
          <w:color w:val="auto"/>
          <w:sz w:val="24"/>
          <w:u w:val="none"/>
        </w:rPr>
      </w:pPr>
      <w:r w:rsidRPr="00E95E95">
        <w:rPr>
          <w:sz w:val="24"/>
        </w:rPr>
        <w:fldChar w:fldCharType="end"/>
      </w:r>
      <w:r w:rsidRPr="00E95E95">
        <w:rPr>
          <w:rStyle w:val="afd"/>
          <w:color w:val="auto"/>
          <w:sz w:val="24"/>
          <w:u w:val="none"/>
        </w:rPr>
        <w:t>附：条文说明</w:t>
      </w:r>
      <w:r w:rsidRPr="00E95E95">
        <w:rPr>
          <w:rStyle w:val="afd"/>
          <w:color w:val="auto"/>
          <w:sz w:val="24"/>
          <w:u w:val="none"/>
        </w:rPr>
        <w:tab/>
      </w:r>
      <w:r w:rsidRPr="00E95E95">
        <w:rPr>
          <w:rStyle w:val="afd"/>
          <w:color w:val="auto"/>
          <w:sz w:val="24"/>
          <w:u w:val="none"/>
        </w:rPr>
        <w:t>（</w:t>
      </w:r>
      <w:r w:rsidRPr="00E95E95">
        <w:rPr>
          <w:rStyle w:val="afd"/>
          <w:rFonts w:hint="eastAsia"/>
          <w:color w:val="auto"/>
          <w:sz w:val="24"/>
          <w:u w:val="none"/>
        </w:rPr>
        <w:t>19</w:t>
      </w:r>
      <w:r w:rsidRPr="00E95E95">
        <w:t>）</w:t>
      </w:r>
    </w:p>
    <w:p w14:paraId="7E0B3296" w14:textId="77777777" w:rsidR="00D77AAE" w:rsidRDefault="00D77AAE" w:rsidP="00D77AAE">
      <w:pPr>
        <w:jc w:val="center"/>
        <w:rPr>
          <w:sz w:val="24"/>
        </w:rPr>
      </w:pPr>
      <w:r>
        <w:rPr>
          <w:sz w:val="24"/>
        </w:rPr>
        <w:br w:type="page"/>
      </w:r>
    </w:p>
    <w:p w14:paraId="520203C2" w14:textId="77777777" w:rsidR="000A43F7" w:rsidRPr="00D77AAE" w:rsidRDefault="000A43F7">
      <w:pPr>
        <w:jc w:val="center"/>
        <w:rPr>
          <w:sz w:val="24"/>
        </w:rPr>
      </w:pPr>
    </w:p>
    <w:p w14:paraId="3257050A" w14:textId="77777777" w:rsidR="000A43F7" w:rsidRPr="00E95E95" w:rsidRDefault="00000000">
      <w:pPr>
        <w:jc w:val="center"/>
        <w:rPr>
          <w:b/>
          <w:bCs/>
          <w:sz w:val="28"/>
          <w:szCs w:val="28"/>
        </w:rPr>
      </w:pPr>
      <w:bookmarkStart w:id="2" w:name="_Hlk170322356"/>
      <w:r w:rsidRPr="00E95E95">
        <w:rPr>
          <w:b/>
          <w:bCs/>
          <w:sz w:val="28"/>
          <w:szCs w:val="28"/>
        </w:rPr>
        <w:t>Contents</w:t>
      </w:r>
    </w:p>
    <w:bookmarkEnd w:id="2"/>
    <w:p w14:paraId="4F69291F" w14:textId="77777777" w:rsidR="000A43F7" w:rsidRPr="00E95E95" w:rsidRDefault="000A43F7">
      <w:pPr>
        <w:jc w:val="center"/>
        <w:rPr>
          <w:b/>
          <w:bCs/>
          <w:sz w:val="28"/>
          <w:szCs w:val="28"/>
        </w:rPr>
      </w:pPr>
    </w:p>
    <w:p w14:paraId="105B77F6" w14:textId="77777777" w:rsidR="000A43F7" w:rsidRPr="00E95E95" w:rsidRDefault="00000000">
      <w:pPr>
        <w:pStyle w:val="WPSOffice1"/>
        <w:tabs>
          <w:tab w:val="right" w:leader="dot" w:pos="8306"/>
        </w:tabs>
        <w:spacing w:line="360" w:lineRule="auto"/>
        <w:rPr>
          <w:sz w:val="24"/>
          <w:szCs w:val="24"/>
        </w:rPr>
      </w:pPr>
      <w:r w:rsidRPr="00E95E95">
        <w:rPr>
          <w:sz w:val="24"/>
          <w:szCs w:val="24"/>
        </w:rPr>
        <w:t xml:space="preserve">1  </w:t>
      </w:r>
      <w:bookmarkStart w:id="3" w:name="OLE_LINK21"/>
      <w:bookmarkStart w:id="4" w:name="OLE_LINK22"/>
      <w:r w:rsidRPr="00E95E95">
        <w:rPr>
          <w:sz w:val="24"/>
          <w:szCs w:val="24"/>
        </w:rPr>
        <w:t xml:space="preserve">General </w:t>
      </w:r>
      <w:bookmarkStart w:id="5" w:name="_Hlk145094990"/>
      <w:r w:rsidRPr="00E95E95">
        <w:rPr>
          <w:sz w:val="24"/>
          <w:szCs w:val="24"/>
        </w:rPr>
        <w:t>provisions</w:t>
      </w:r>
      <w:r w:rsidRPr="00E95E95">
        <w:rPr>
          <w:sz w:val="24"/>
          <w:szCs w:val="24"/>
        </w:rPr>
        <w:tab/>
      </w:r>
      <w:bookmarkEnd w:id="3"/>
      <w:bookmarkEnd w:id="4"/>
      <w:bookmarkEnd w:id="5"/>
      <w:r w:rsidRPr="00E95E95">
        <w:rPr>
          <w:sz w:val="24"/>
          <w:szCs w:val="24"/>
        </w:rPr>
        <w:t>（</w:t>
      </w:r>
      <w:r w:rsidRPr="00E95E95">
        <w:rPr>
          <w:sz w:val="24"/>
          <w:szCs w:val="24"/>
        </w:rPr>
        <w:t>1</w:t>
      </w:r>
      <w:r w:rsidRPr="00E95E95">
        <w:rPr>
          <w:kern w:val="2"/>
          <w:sz w:val="21"/>
          <w:szCs w:val="24"/>
        </w:rPr>
        <w:t>）</w:t>
      </w:r>
    </w:p>
    <w:p w14:paraId="2015C8D9" w14:textId="6E844B24" w:rsidR="000A43F7" w:rsidRPr="00E95E95" w:rsidRDefault="00000000">
      <w:pPr>
        <w:pStyle w:val="WPSOffice1"/>
        <w:tabs>
          <w:tab w:val="right" w:leader="dot" w:pos="8306"/>
        </w:tabs>
        <w:spacing w:line="360" w:lineRule="auto"/>
        <w:rPr>
          <w:sz w:val="24"/>
          <w:szCs w:val="24"/>
        </w:rPr>
      </w:pPr>
      <w:r w:rsidRPr="00E95E95">
        <w:rPr>
          <w:sz w:val="24"/>
          <w:szCs w:val="24"/>
        </w:rPr>
        <w:t>2  Terms</w:t>
      </w:r>
      <w:r w:rsidRPr="00E95E95">
        <w:rPr>
          <w:sz w:val="24"/>
          <w:szCs w:val="24"/>
        </w:rPr>
        <w:tab/>
      </w:r>
      <w:r w:rsidRPr="00E95E95">
        <w:rPr>
          <w:sz w:val="24"/>
          <w:szCs w:val="24"/>
        </w:rPr>
        <w:t>（</w:t>
      </w:r>
      <w:r w:rsidRPr="00E95E95">
        <w:rPr>
          <w:sz w:val="24"/>
          <w:szCs w:val="24"/>
        </w:rPr>
        <w:t>2</w:t>
      </w:r>
      <w:r w:rsidRPr="00E95E95">
        <w:rPr>
          <w:kern w:val="2"/>
          <w:sz w:val="21"/>
          <w:szCs w:val="24"/>
        </w:rPr>
        <w:t>）</w:t>
      </w:r>
    </w:p>
    <w:p w14:paraId="1CF66EC9" w14:textId="236FD467" w:rsidR="000A43F7" w:rsidRPr="00E95E95" w:rsidRDefault="00000000">
      <w:pPr>
        <w:pStyle w:val="WPSOffice1"/>
        <w:tabs>
          <w:tab w:val="right" w:leader="dot" w:pos="8306"/>
        </w:tabs>
        <w:spacing w:line="360" w:lineRule="auto"/>
        <w:rPr>
          <w:sz w:val="24"/>
          <w:szCs w:val="24"/>
        </w:rPr>
      </w:pPr>
      <w:r w:rsidRPr="00E95E95">
        <w:rPr>
          <w:sz w:val="24"/>
          <w:szCs w:val="24"/>
        </w:rPr>
        <w:t xml:space="preserve">3  </w:t>
      </w:r>
      <w:r w:rsidR="00E66DD5" w:rsidRPr="00E95E95">
        <w:rPr>
          <w:rFonts w:hint="eastAsia"/>
          <w:sz w:val="24"/>
          <w:szCs w:val="24"/>
        </w:rPr>
        <w:t>Basic regulations</w:t>
      </w:r>
      <w:r w:rsidRPr="00E95E95">
        <w:rPr>
          <w:sz w:val="24"/>
          <w:szCs w:val="24"/>
        </w:rPr>
        <w:tab/>
      </w:r>
      <w:r w:rsidRPr="00E95E95">
        <w:rPr>
          <w:sz w:val="24"/>
          <w:szCs w:val="24"/>
        </w:rPr>
        <w:t>（</w:t>
      </w:r>
      <w:r w:rsidR="00862199" w:rsidRPr="00E95E95">
        <w:rPr>
          <w:rFonts w:hint="eastAsia"/>
          <w:sz w:val="24"/>
          <w:szCs w:val="24"/>
        </w:rPr>
        <w:t>4</w:t>
      </w:r>
      <w:r w:rsidRPr="00E95E95">
        <w:rPr>
          <w:sz w:val="24"/>
          <w:szCs w:val="24"/>
        </w:rPr>
        <w:t>）</w:t>
      </w:r>
    </w:p>
    <w:p w14:paraId="7FB89242" w14:textId="34065FDA" w:rsidR="000A43F7" w:rsidRPr="00E95E95" w:rsidRDefault="00000000">
      <w:pPr>
        <w:pStyle w:val="WPSOffice1"/>
        <w:tabs>
          <w:tab w:val="right" w:leader="dot" w:pos="8306"/>
        </w:tabs>
        <w:spacing w:line="360" w:lineRule="auto"/>
        <w:rPr>
          <w:sz w:val="24"/>
          <w:szCs w:val="24"/>
        </w:rPr>
      </w:pPr>
      <w:r w:rsidRPr="00E95E95">
        <w:rPr>
          <w:sz w:val="24"/>
          <w:szCs w:val="24"/>
        </w:rPr>
        <w:t xml:space="preserve">4  </w:t>
      </w:r>
      <w:r w:rsidR="003872E0" w:rsidRPr="00E95E95">
        <w:rPr>
          <w:sz w:val="24"/>
          <w:szCs w:val="24"/>
        </w:rPr>
        <w:t>Heat preservation and insulation</w:t>
      </w:r>
      <w:r w:rsidRPr="00E95E95">
        <w:rPr>
          <w:sz w:val="24"/>
          <w:szCs w:val="24"/>
        </w:rPr>
        <w:tab/>
      </w:r>
      <w:r w:rsidRPr="00E95E95">
        <w:rPr>
          <w:sz w:val="24"/>
          <w:szCs w:val="24"/>
        </w:rPr>
        <w:t>（</w:t>
      </w:r>
      <w:r w:rsidR="00862199" w:rsidRPr="00E95E95">
        <w:rPr>
          <w:rFonts w:hint="eastAsia"/>
          <w:sz w:val="24"/>
          <w:szCs w:val="24"/>
        </w:rPr>
        <w:t>6</w:t>
      </w:r>
      <w:r w:rsidRPr="00E95E95">
        <w:rPr>
          <w:sz w:val="24"/>
          <w:szCs w:val="24"/>
        </w:rPr>
        <w:t>）</w:t>
      </w:r>
    </w:p>
    <w:p w14:paraId="3FF55ECA" w14:textId="468AC868" w:rsidR="000A43F7" w:rsidRPr="00E95E95" w:rsidRDefault="00000000">
      <w:pPr>
        <w:pStyle w:val="WPSOffice1"/>
        <w:tabs>
          <w:tab w:val="right" w:leader="dot" w:pos="8306"/>
        </w:tabs>
        <w:spacing w:line="360" w:lineRule="auto"/>
        <w:rPr>
          <w:sz w:val="24"/>
          <w:szCs w:val="24"/>
        </w:rPr>
      </w:pPr>
      <w:r w:rsidRPr="00E95E95">
        <w:rPr>
          <w:sz w:val="24"/>
          <w:szCs w:val="24"/>
        </w:rPr>
        <w:t xml:space="preserve">5  </w:t>
      </w:r>
      <w:r w:rsidR="00C57A93" w:rsidRPr="00E95E95">
        <w:rPr>
          <w:sz w:val="24"/>
          <w:szCs w:val="24"/>
        </w:rPr>
        <w:t>Refrigeration system</w:t>
      </w:r>
      <w:r w:rsidRPr="00E95E95">
        <w:rPr>
          <w:sz w:val="24"/>
          <w:szCs w:val="24"/>
        </w:rPr>
        <w:tab/>
      </w:r>
      <w:r w:rsidRPr="00E95E95">
        <w:rPr>
          <w:sz w:val="24"/>
          <w:szCs w:val="24"/>
        </w:rPr>
        <w:t>（</w:t>
      </w:r>
      <w:r w:rsidR="00DC0F23" w:rsidRPr="00E95E95">
        <w:rPr>
          <w:rFonts w:hint="eastAsia"/>
          <w:sz w:val="24"/>
          <w:szCs w:val="24"/>
        </w:rPr>
        <w:t>9</w:t>
      </w:r>
      <w:r w:rsidRPr="00E95E95">
        <w:rPr>
          <w:sz w:val="24"/>
          <w:szCs w:val="24"/>
        </w:rPr>
        <w:t>）</w:t>
      </w:r>
    </w:p>
    <w:p w14:paraId="43424E37" w14:textId="3D0806A4"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5.1  </w:t>
      </w:r>
      <w:r w:rsidR="001378E6" w:rsidRPr="00E95E95">
        <w:rPr>
          <w:sz w:val="24"/>
          <w:szCs w:val="24"/>
        </w:rPr>
        <w:t>General provision</w:t>
      </w:r>
      <w:r w:rsidRPr="00E95E95">
        <w:rPr>
          <w:sz w:val="24"/>
          <w:szCs w:val="24"/>
        </w:rPr>
        <w:tab/>
      </w:r>
      <w:r w:rsidRPr="00E95E95">
        <w:rPr>
          <w:sz w:val="24"/>
          <w:szCs w:val="24"/>
        </w:rPr>
        <w:t>（</w:t>
      </w:r>
      <w:r w:rsidR="00DC0F23" w:rsidRPr="00E95E95">
        <w:rPr>
          <w:rFonts w:hint="eastAsia"/>
          <w:sz w:val="24"/>
          <w:szCs w:val="24"/>
        </w:rPr>
        <w:t>9</w:t>
      </w:r>
      <w:r w:rsidRPr="00E95E95">
        <w:rPr>
          <w:sz w:val="24"/>
          <w:szCs w:val="24"/>
        </w:rPr>
        <w:t>）</w:t>
      </w:r>
    </w:p>
    <w:p w14:paraId="61BF5DDC" w14:textId="5872DFF9"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5.2  </w:t>
      </w:r>
      <w:r w:rsidR="009A70EB" w:rsidRPr="00E95E95">
        <w:rPr>
          <w:sz w:val="24"/>
          <w:szCs w:val="24"/>
        </w:rPr>
        <w:t>Basic requirement</w:t>
      </w:r>
      <w:r w:rsidRPr="00E95E95">
        <w:rPr>
          <w:sz w:val="24"/>
          <w:szCs w:val="24"/>
        </w:rPr>
        <w:tab/>
      </w:r>
      <w:r w:rsidRPr="00E95E95">
        <w:rPr>
          <w:sz w:val="24"/>
          <w:szCs w:val="24"/>
        </w:rPr>
        <w:t>（</w:t>
      </w:r>
      <w:r w:rsidR="00DC0F23" w:rsidRPr="00E95E95">
        <w:rPr>
          <w:rFonts w:hint="eastAsia"/>
          <w:sz w:val="24"/>
          <w:szCs w:val="24"/>
        </w:rPr>
        <w:t>9</w:t>
      </w:r>
      <w:r w:rsidRPr="00E95E95">
        <w:rPr>
          <w:sz w:val="24"/>
          <w:szCs w:val="24"/>
        </w:rPr>
        <w:t>）</w:t>
      </w:r>
    </w:p>
    <w:p w14:paraId="05809E83" w14:textId="109B0BB3"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5.3  </w:t>
      </w:r>
      <w:r w:rsidR="009D058C" w:rsidRPr="00E95E95">
        <w:rPr>
          <w:sz w:val="24"/>
          <w:szCs w:val="24"/>
        </w:rPr>
        <w:t>Centralized refrigeration system</w:t>
      </w:r>
      <w:r w:rsidRPr="00E95E95">
        <w:rPr>
          <w:sz w:val="24"/>
          <w:szCs w:val="24"/>
        </w:rPr>
        <w:tab/>
      </w:r>
      <w:r w:rsidRPr="00E95E95">
        <w:rPr>
          <w:sz w:val="24"/>
          <w:szCs w:val="24"/>
        </w:rPr>
        <w:t>（</w:t>
      </w:r>
      <w:r w:rsidR="00DC0F23" w:rsidRPr="00E95E95">
        <w:rPr>
          <w:rFonts w:hint="eastAsia"/>
          <w:sz w:val="24"/>
          <w:szCs w:val="24"/>
        </w:rPr>
        <w:t>9</w:t>
      </w:r>
      <w:r w:rsidRPr="00E95E95">
        <w:rPr>
          <w:sz w:val="24"/>
          <w:szCs w:val="24"/>
        </w:rPr>
        <w:t>）</w:t>
      </w:r>
    </w:p>
    <w:p w14:paraId="324DB60C" w14:textId="677AB11F"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5.4  </w:t>
      </w:r>
      <w:r w:rsidR="00D62FBD" w:rsidRPr="00E95E95">
        <w:rPr>
          <w:sz w:val="24"/>
          <w:szCs w:val="24"/>
        </w:rPr>
        <w:t>Distributed refrigeration system</w:t>
      </w:r>
      <w:r w:rsidRPr="00E95E95">
        <w:rPr>
          <w:sz w:val="24"/>
          <w:szCs w:val="24"/>
        </w:rPr>
        <w:tab/>
      </w:r>
      <w:r w:rsidRPr="00E95E95">
        <w:rPr>
          <w:sz w:val="24"/>
          <w:szCs w:val="24"/>
        </w:rPr>
        <w:t>（</w:t>
      </w:r>
      <w:r w:rsidR="00DC0F23" w:rsidRPr="00E95E95">
        <w:rPr>
          <w:rFonts w:hint="eastAsia"/>
          <w:sz w:val="24"/>
          <w:szCs w:val="24"/>
        </w:rPr>
        <w:t>10</w:t>
      </w:r>
      <w:r w:rsidRPr="00E95E95">
        <w:rPr>
          <w:sz w:val="24"/>
          <w:szCs w:val="24"/>
        </w:rPr>
        <w:t>）</w:t>
      </w:r>
    </w:p>
    <w:p w14:paraId="42CED28F" w14:textId="52BADB1A" w:rsidR="000A43F7" w:rsidRPr="00E95E95" w:rsidRDefault="00000000">
      <w:pPr>
        <w:pStyle w:val="WPSOffice1"/>
        <w:tabs>
          <w:tab w:val="right" w:leader="dot" w:pos="8306"/>
        </w:tabs>
        <w:spacing w:line="360" w:lineRule="auto"/>
        <w:rPr>
          <w:sz w:val="24"/>
          <w:szCs w:val="24"/>
        </w:rPr>
      </w:pPr>
      <w:r w:rsidRPr="00E95E95">
        <w:rPr>
          <w:sz w:val="24"/>
          <w:szCs w:val="24"/>
        </w:rPr>
        <w:t xml:space="preserve">6  </w:t>
      </w:r>
      <w:r w:rsidR="0026318E" w:rsidRPr="00E95E95">
        <w:rPr>
          <w:sz w:val="24"/>
          <w:szCs w:val="24"/>
        </w:rPr>
        <w:t>Automatic control of refrigeration system</w:t>
      </w:r>
      <w:r w:rsidRPr="00E95E95">
        <w:rPr>
          <w:sz w:val="24"/>
          <w:szCs w:val="24"/>
        </w:rPr>
        <w:tab/>
      </w:r>
      <w:r w:rsidRPr="00E95E95">
        <w:rPr>
          <w:sz w:val="24"/>
          <w:szCs w:val="24"/>
        </w:rPr>
        <w:t>（</w:t>
      </w:r>
      <w:r w:rsidR="00DC0F23" w:rsidRPr="00E95E95">
        <w:rPr>
          <w:rFonts w:hint="eastAsia"/>
          <w:sz w:val="24"/>
          <w:szCs w:val="24"/>
        </w:rPr>
        <w:t>12</w:t>
      </w:r>
      <w:r w:rsidRPr="00E95E95">
        <w:rPr>
          <w:sz w:val="24"/>
          <w:szCs w:val="24"/>
        </w:rPr>
        <w:t>）</w:t>
      </w:r>
    </w:p>
    <w:p w14:paraId="137082F5" w14:textId="52B6F721"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6.1  </w:t>
      </w:r>
      <w:r w:rsidR="009C3FF2" w:rsidRPr="00E95E95">
        <w:rPr>
          <w:sz w:val="24"/>
          <w:szCs w:val="24"/>
        </w:rPr>
        <w:t>General provision</w:t>
      </w:r>
      <w:r w:rsidRPr="00E95E95">
        <w:rPr>
          <w:sz w:val="24"/>
          <w:szCs w:val="24"/>
        </w:rPr>
        <w:tab/>
      </w:r>
      <w:r w:rsidRPr="00E95E95">
        <w:rPr>
          <w:sz w:val="24"/>
          <w:szCs w:val="24"/>
        </w:rPr>
        <w:t>（</w:t>
      </w:r>
      <w:r w:rsidR="00DC0F23" w:rsidRPr="00E95E95">
        <w:rPr>
          <w:rFonts w:hint="eastAsia"/>
          <w:sz w:val="24"/>
          <w:szCs w:val="24"/>
        </w:rPr>
        <w:t>12</w:t>
      </w:r>
      <w:r w:rsidRPr="00E95E95">
        <w:rPr>
          <w:sz w:val="24"/>
          <w:szCs w:val="24"/>
        </w:rPr>
        <w:t>）</w:t>
      </w:r>
    </w:p>
    <w:p w14:paraId="5E5C9DA9" w14:textId="76E415FA"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6.2  </w:t>
      </w:r>
      <w:r w:rsidR="000A5CC7" w:rsidRPr="00E95E95">
        <w:rPr>
          <w:sz w:val="24"/>
          <w:szCs w:val="24"/>
        </w:rPr>
        <w:t>Intelligent temperature control</w:t>
      </w:r>
      <w:r w:rsidRPr="00E95E95">
        <w:rPr>
          <w:sz w:val="24"/>
          <w:szCs w:val="24"/>
        </w:rPr>
        <w:tab/>
      </w:r>
      <w:r w:rsidRPr="00E95E95">
        <w:rPr>
          <w:sz w:val="24"/>
          <w:szCs w:val="24"/>
        </w:rPr>
        <w:t>（</w:t>
      </w:r>
      <w:r w:rsidR="00DC0F23" w:rsidRPr="00E95E95">
        <w:rPr>
          <w:rFonts w:hint="eastAsia"/>
          <w:sz w:val="24"/>
          <w:szCs w:val="24"/>
        </w:rPr>
        <w:t>12</w:t>
      </w:r>
      <w:r w:rsidRPr="00E95E95">
        <w:rPr>
          <w:sz w:val="24"/>
          <w:szCs w:val="24"/>
        </w:rPr>
        <w:t>）</w:t>
      </w:r>
    </w:p>
    <w:p w14:paraId="3DBDDC66" w14:textId="2E040D9B" w:rsidR="000A43F7" w:rsidRPr="00E95E95" w:rsidRDefault="00000000">
      <w:pPr>
        <w:pStyle w:val="WPSOffice1"/>
        <w:tabs>
          <w:tab w:val="right" w:leader="dot" w:pos="8306"/>
        </w:tabs>
        <w:spacing w:line="360" w:lineRule="auto"/>
        <w:rPr>
          <w:sz w:val="24"/>
          <w:szCs w:val="24"/>
        </w:rPr>
      </w:pPr>
      <w:r w:rsidRPr="00E95E95">
        <w:rPr>
          <w:sz w:val="24"/>
          <w:szCs w:val="24"/>
        </w:rPr>
        <w:t xml:space="preserve">7  </w:t>
      </w:r>
      <w:r w:rsidR="007540E9" w:rsidRPr="00E95E95">
        <w:rPr>
          <w:sz w:val="24"/>
          <w:szCs w:val="24"/>
        </w:rPr>
        <w:t>Warehouse management</w:t>
      </w:r>
      <w:r w:rsidRPr="00E95E95">
        <w:rPr>
          <w:sz w:val="24"/>
          <w:szCs w:val="24"/>
        </w:rPr>
        <w:tab/>
      </w:r>
      <w:r w:rsidRPr="00E95E95">
        <w:rPr>
          <w:sz w:val="24"/>
          <w:szCs w:val="24"/>
        </w:rPr>
        <w:t>（</w:t>
      </w:r>
      <w:r w:rsidR="00DC0F23" w:rsidRPr="00E95E95">
        <w:rPr>
          <w:rFonts w:hint="eastAsia"/>
          <w:sz w:val="24"/>
          <w:szCs w:val="24"/>
        </w:rPr>
        <w:t>14</w:t>
      </w:r>
      <w:r w:rsidRPr="00E95E95">
        <w:rPr>
          <w:sz w:val="24"/>
          <w:szCs w:val="24"/>
        </w:rPr>
        <w:t>）</w:t>
      </w:r>
    </w:p>
    <w:p w14:paraId="37BD078D" w14:textId="71380F9B"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7.1  </w:t>
      </w:r>
      <w:r w:rsidR="00741535" w:rsidRPr="00E95E95">
        <w:rPr>
          <w:sz w:val="24"/>
          <w:szCs w:val="24"/>
        </w:rPr>
        <w:t>Management measure</w:t>
      </w:r>
      <w:r w:rsidRPr="00E95E95">
        <w:rPr>
          <w:sz w:val="24"/>
          <w:szCs w:val="24"/>
        </w:rPr>
        <w:tab/>
      </w:r>
      <w:r w:rsidRPr="00E95E95">
        <w:rPr>
          <w:sz w:val="24"/>
          <w:szCs w:val="24"/>
        </w:rPr>
        <w:t>（</w:t>
      </w:r>
      <w:r w:rsidR="00DC0F23" w:rsidRPr="00E95E95">
        <w:rPr>
          <w:rFonts w:hint="eastAsia"/>
          <w:sz w:val="24"/>
          <w:szCs w:val="24"/>
        </w:rPr>
        <w:t>14</w:t>
      </w:r>
      <w:r w:rsidRPr="00E95E95">
        <w:rPr>
          <w:sz w:val="24"/>
          <w:szCs w:val="24"/>
        </w:rPr>
        <w:t>）</w:t>
      </w:r>
    </w:p>
    <w:p w14:paraId="69D78589" w14:textId="5E91FAD4"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7.2  </w:t>
      </w:r>
      <w:r w:rsidR="00741535" w:rsidRPr="00E95E95">
        <w:rPr>
          <w:sz w:val="24"/>
          <w:szCs w:val="24"/>
        </w:rPr>
        <w:t>Grain condition inspection</w:t>
      </w:r>
      <w:r w:rsidRPr="00E95E95">
        <w:rPr>
          <w:sz w:val="24"/>
          <w:szCs w:val="24"/>
        </w:rPr>
        <w:tab/>
      </w:r>
      <w:r w:rsidRPr="00E95E95">
        <w:rPr>
          <w:sz w:val="24"/>
          <w:szCs w:val="24"/>
        </w:rPr>
        <w:t>（</w:t>
      </w:r>
      <w:r w:rsidR="00DC0F23" w:rsidRPr="00E95E95">
        <w:rPr>
          <w:rFonts w:hint="eastAsia"/>
          <w:sz w:val="24"/>
          <w:szCs w:val="24"/>
        </w:rPr>
        <w:t>14</w:t>
      </w:r>
      <w:r w:rsidRPr="00E95E95">
        <w:rPr>
          <w:sz w:val="24"/>
          <w:szCs w:val="24"/>
        </w:rPr>
        <w:t>）</w:t>
      </w:r>
    </w:p>
    <w:p w14:paraId="0C2AC665" w14:textId="530784D4"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7.3  </w:t>
      </w:r>
      <w:r w:rsidR="004951D1" w:rsidRPr="00E95E95">
        <w:rPr>
          <w:sz w:val="24"/>
          <w:szCs w:val="24"/>
        </w:rPr>
        <w:t>Ventilation measure</w:t>
      </w:r>
      <w:r w:rsidRPr="00E95E95">
        <w:rPr>
          <w:sz w:val="24"/>
          <w:szCs w:val="24"/>
        </w:rPr>
        <w:tab/>
      </w:r>
      <w:r w:rsidRPr="00E95E95">
        <w:rPr>
          <w:sz w:val="24"/>
          <w:szCs w:val="24"/>
        </w:rPr>
        <w:t>（</w:t>
      </w:r>
      <w:r w:rsidR="00A648E7" w:rsidRPr="00E95E95">
        <w:rPr>
          <w:rFonts w:hint="eastAsia"/>
          <w:sz w:val="24"/>
          <w:szCs w:val="24"/>
        </w:rPr>
        <w:t>15</w:t>
      </w:r>
      <w:r w:rsidRPr="00E95E95">
        <w:rPr>
          <w:sz w:val="24"/>
          <w:szCs w:val="24"/>
        </w:rPr>
        <w:t>）</w:t>
      </w:r>
    </w:p>
    <w:p w14:paraId="6009BA33" w14:textId="25A581A1"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7.4  </w:t>
      </w:r>
      <w:r w:rsidR="00DA6874" w:rsidRPr="00E95E95">
        <w:rPr>
          <w:sz w:val="24"/>
          <w:szCs w:val="24"/>
        </w:rPr>
        <w:t>Water retention measure</w:t>
      </w:r>
      <w:r w:rsidRPr="00E95E95">
        <w:rPr>
          <w:sz w:val="24"/>
          <w:szCs w:val="24"/>
        </w:rPr>
        <w:tab/>
      </w:r>
      <w:r w:rsidRPr="00E95E95">
        <w:rPr>
          <w:sz w:val="24"/>
          <w:szCs w:val="24"/>
        </w:rPr>
        <w:t>（</w:t>
      </w:r>
      <w:r w:rsidR="00A648E7" w:rsidRPr="00E95E95">
        <w:rPr>
          <w:rFonts w:hint="eastAsia"/>
          <w:sz w:val="24"/>
          <w:szCs w:val="24"/>
        </w:rPr>
        <w:t>15</w:t>
      </w:r>
      <w:r w:rsidRPr="00E95E95">
        <w:rPr>
          <w:sz w:val="24"/>
          <w:szCs w:val="24"/>
        </w:rPr>
        <w:t>）</w:t>
      </w:r>
    </w:p>
    <w:p w14:paraId="7039287E" w14:textId="1240CBC3"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7.5  </w:t>
      </w:r>
      <w:r w:rsidR="008A555F" w:rsidRPr="00E95E95">
        <w:rPr>
          <w:sz w:val="24"/>
          <w:szCs w:val="24"/>
        </w:rPr>
        <w:t>Handling of abnormal food situation</w:t>
      </w:r>
      <w:r w:rsidRPr="00E95E95">
        <w:rPr>
          <w:sz w:val="24"/>
          <w:szCs w:val="24"/>
        </w:rPr>
        <w:tab/>
      </w:r>
      <w:r w:rsidRPr="00E95E95">
        <w:rPr>
          <w:sz w:val="24"/>
          <w:szCs w:val="24"/>
        </w:rPr>
        <w:t>（</w:t>
      </w:r>
      <w:r w:rsidR="00A648E7" w:rsidRPr="00E95E95">
        <w:rPr>
          <w:rFonts w:hint="eastAsia"/>
          <w:sz w:val="24"/>
          <w:szCs w:val="24"/>
        </w:rPr>
        <w:t>15</w:t>
      </w:r>
      <w:r w:rsidRPr="00E95E95">
        <w:rPr>
          <w:sz w:val="24"/>
          <w:szCs w:val="24"/>
        </w:rPr>
        <w:t>）</w:t>
      </w:r>
    </w:p>
    <w:p w14:paraId="5BD34E2D" w14:textId="6A80B3BF" w:rsidR="000A43F7" w:rsidRPr="00E95E95" w:rsidRDefault="00000000">
      <w:pPr>
        <w:pStyle w:val="WPSOffice1"/>
        <w:tabs>
          <w:tab w:val="right" w:leader="dot" w:pos="8306"/>
        </w:tabs>
        <w:spacing w:line="360" w:lineRule="auto"/>
        <w:ind w:firstLineChars="200" w:firstLine="480"/>
        <w:rPr>
          <w:sz w:val="24"/>
          <w:szCs w:val="24"/>
        </w:rPr>
      </w:pPr>
      <w:r w:rsidRPr="00E95E95">
        <w:rPr>
          <w:sz w:val="24"/>
          <w:szCs w:val="24"/>
        </w:rPr>
        <w:t xml:space="preserve">7.6  </w:t>
      </w:r>
      <w:r w:rsidR="00545B09" w:rsidRPr="00E95E95">
        <w:rPr>
          <w:sz w:val="24"/>
          <w:szCs w:val="24"/>
        </w:rPr>
        <w:t>Energy-saving measures</w:t>
      </w:r>
      <w:r w:rsidRPr="00E95E95">
        <w:rPr>
          <w:sz w:val="24"/>
          <w:szCs w:val="24"/>
        </w:rPr>
        <w:tab/>
      </w:r>
      <w:r w:rsidRPr="00E95E95">
        <w:rPr>
          <w:sz w:val="24"/>
          <w:szCs w:val="24"/>
        </w:rPr>
        <w:t>（</w:t>
      </w:r>
      <w:r w:rsidR="00104FFA" w:rsidRPr="00E95E95">
        <w:rPr>
          <w:rFonts w:hint="eastAsia"/>
          <w:sz w:val="24"/>
          <w:szCs w:val="24"/>
        </w:rPr>
        <w:t>1</w:t>
      </w:r>
      <w:r w:rsidR="00B76780" w:rsidRPr="00E95E95">
        <w:rPr>
          <w:rFonts w:hint="eastAsia"/>
          <w:sz w:val="24"/>
          <w:szCs w:val="24"/>
        </w:rPr>
        <w:t>5</w:t>
      </w:r>
      <w:r w:rsidRPr="00E95E95">
        <w:rPr>
          <w:sz w:val="24"/>
          <w:szCs w:val="24"/>
        </w:rPr>
        <w:t>）</w:t>
      </w:r>
    </w:p>
    <w:p w14:paraId="1CCA5161" w14:textId="32527BCA" w:rsidR="00B76780" w:rsidRPr="00E95E95" w:rsidRDefault="00B76780" w:rsidP="00B76780">
      <w:pPr>
        <w:pStyle w:val="WPSOffice1"/>
        <w:tabs>
          <w:tab w:val="right" w:leader="dot" w:pos="8306"/>
        </w:tabs>
        <w:spacing w:line="360" w:lineRule="auto"/>
        <w:ind w:firstLineChars="200" w:firstLine="480"/>
        <w:rPr>
          <w:sz w:val="24"/>
          <w:szCs w:val="24"/>
        </w:rPr>
      </w:pPr>
      <w:r w:rsidRPr="00E95E95">
        <w:rPr>
          <w:sz w:val="24"/>
          <w:szCs w:val="24"/>
        </w:rPr>
        <w:t xml:space="preserve">7.7  </w:t>
      </w:r>
      <w:r w:rsidR="00D3780D" w:rsidRPr="00E95E95">
        <w:rPr>
          <w:sz w:val="24"/>
          <w:szCs w:val="24"/>
        </w:rPr>
        <w:t>Storage grain quality evaluation</w:t>
      </w:r>
      <w:r w:rsidRPr="00E95E95">
        <w:rPr>
          <w:sz w:val="24"/>
          <w:szCs w:val="24"/>
        </w:rPr>
        <w:tab/>
      </w:r>
      <w:r w:rsidRPr="00E95E95">
        <w:rPr>
          <w:sz w:val="24"/>
          <w:szCs w:val="24"/>
        </w:rPr>
        <w:t>（</w:t>
      </w:r>
      <w:r w:rsidRPr="00E95E95">
        <w:rPr>
          <w:rFonts w:hint="eastAsia"/>
          <w:sz w:val="24"/>
          <w:szCs w:val="24"/>
        </w:rPr>
        <w:t>16</w:t>
      </w:r>
      <w:r w:rsidRPr="00E95E95">
        <w:rPr>
          <w:sz w:val="24"/>
          <w:szCs w:val="24"/>
        </w:rPr>
        <w:t>）</w:t>
      </w:r>
    </w:p>
    <w:p w14:paraId="18A0C0B8" w14:textId="3A3FE4FE" w:rsidR="00B76780" w:rsidRPr="00E95E95" w:rsidRDefault="00B76780" w:rsidP="00B76780">
      <w:pPr>
        <w:pStyle w:val="WPSOffice1"/>
        <w:tabs>
          <w:tab w:val="right" w:leader="dot" w:pos="8306"/>
        </w:tabs>
        <w:spacing w:line="360" w:lineRule="auto"/>
        <w:ind w:firstLineChars="200" w:firstLine="480"/>
        <w:rPr>
          <w:sz w:val="24"/>
          <w:szCs w:val="24"/>
        </w:rPr>
      </w:pPr>
      <w:r w:rsidRPr="00E95E95">
        <w:rPr>
          <w:sz w:val="24"/>
          <w:szCs w:val="24"/>
        </w:rPr>
        <w:t>7.</w:t>
      </w:r>
      <w:r w:rsidRPr="00E95E95">
        <w:rPr>
          <w:rFonts w:hint="eastAsia"/>
          <w:sz w:val="24"/>
          <w:szCs w:val="24"/>
        </w:rPr>
        <w:t>8</w:t>
      </w:r>
      <w:r w:rsidRPr="00E95E95">
        <w:rPr>
          <w:sz w:val="24"/>
          <w:szCs w:val="24"/>
        </w:rPr>
        <w:t xml:space="preserve">  Economic benefit evaluation</w:t>
      </w:r>
      <w:r w:rsidRPr="00E95E95">
        <w:rPr>
          <w:sz w:val="24"/>
          <w:szCs w:val="24"/>
        </w:rPr>
        <w:tab/>
      </w:r>
      <w:r w:rsidRPr="00E95E95">
        <w:rPr>
          <w:sz w:val="24"/>
          <w:szCs w:val="24"/>
        </w:rPr>
        <w:t>（</w:t>
      </w:r>
      <w:r w:rsidRPr="00E95E95">
        <w:rPr>
          <w:rFonts w:hint="eastAsia"/>
          <w:sz w:val="24"/>
          <w:szCs w:val="24"/>
        </w:rPr>
        <w:t>16</w:t>
      </w:r>
      <w:r w:rsidRPr="00E95E95">
        <w:rPr>
          <w:sz w:val="24"/>
          <w:szCs w:val="24"/>
        </w:rPr>
        <w:t>）</w:t>
      </w:r>
    </w:p>
    <w:p w14:paraId="41376A95" w14:textId="5E60CC1F" w:rsidR="000A43F7" w:rsidRPr="00E95E95" w:rsidRDefault="00000000">
      <w:pPr>
        <w:pStyle w:val="WPSOffice1"/>
        <w:tabs>
          <w:tab w:val="right" w:leader="dot" w:pos="8306"/>
        </w:tabs>
        <w:spacing w:line="360" w:lineRule="auto"/>
        <w:rPr>
          <w:sz w:val="24"/>
          <w:szCs w:val="24"/>
        </w:rPr>
      </w:pPr>
      <w:r w:rsidRPr="00E95E95">
        <w:rPr>
          <w:sz w:val="24"/>
          <w:szCs w:val="24"/>
        </w:rPr>
        <w:t>Explanation of wording</w:t>
      </w:r>
      <w:r w:rsidRPr="00E95E95">
        <w:rPr>
          <w:sz w:val="24"/>
          <w:szCs w:val="24"/>
        </w:rPr>
        <w:tab/>
      </w:r>
      <w:r w:rsidRPr="00E95E95">
        <w:rPr>
          <w:sz w:val="24"/>
          <w:szCs w:val="24"/>
        </w:rPr>
        <w:t>（</w:t>
      </w:r>
      <w:r w:rsidR="002A2DFA" w:rsidRPr="00E95E95">
        <w:rPr>
          <w:rFonts w:hint="eastAsia"/>
          <w:sz w:val="24"/>
          <w:szCs w:val="24"/>
        </w:rPr>
        <w:t>17</w:t>
      </w:r>
      <w:r w:rsidRPr="00E95E95">
        <w:rPr>
          <w:sz w:val="24"/>
          <w:szCs w:val="24"/>
        </w:rPr>
        <w:t>）</w:t>
      </w:r>
    </w:p>
    <w:p w14:paraId="0600B61E" w14:textId="4DA888B4" w:rsidR="000A43F7" w:rsidRPr="00E95E95" w:rsidRDefault="00000000">
      <w:pPr>
        <w:pStyle w:val="WPSOffice1"/>
        <w:tabs>
          <w:tab w:val="right" w:leader="dot" w:pos="8306"/>
        </w:tabs>
        <w:spacing w:line="360" w:lineRule="auto"/>
        <w:rPr>
          <w:sz w:val="24"/>
          <w:szCs w:val="24"/>
        </w:rPr>
      </w:pPr>
      <w:r w:rsidRPr="00E95E95">
        <w:rPr>
          <w:sz w:val="24"/>
          <w:szCs w:val="24"/>
        </w:rPr>
        <w:t>List of quoted standards</w:t>
      </w:r>
      <w:r w:rsidRPr="00E95E95">
        <w:rPr>
          <w:sz w:val="24"/>
          <w:szCs w:val="24"/>
        </w:rPr>
        <w:tab/>
      </w:r>
      <w:r w:rsidRPr="00E95E95">
        <w:rPr>
          <w:sz w:val="24"/>
          <w:szCs w:val="24"/>
        </w:rPr>
        <w:t>（</w:t>
      </w:r>
      <w:r w:rsidR="009F1640" w:rsidRPr="00E95E95">
        <w:rPr>
          <w:rFonts w:hint="eastAsia"/>
          <w:sz w:val="24"/>
          <w:szCs w:val="24"/>
        </w:rPr>
        <w:t>1</w:t>
      </w:r>
      <w:r w:rsidR="002A2DFA" w:rsidRPr="00E95E95">
        <w:rPr>
          <w:rFonts w:hint="eastAsia"/>
          <w:sz w:val="24"/>
          <w:szCs w:val="24"/>
        </w:rPr>
        <w:t>8</w:t>
      </w:r>
      <w:r w:rsidRPr="00E95E95">
        <w:rPr>
          <w:sz w:val="24"/>
          <w:szCs w:val="24"/>
        </w:rPr>
        <w:t>）</w:t>
      </w:r>
    </w:p>
    <w:p w14:paraId="64574429" w14:textId="3CDC918C" w:rsidR="000A43F7" w:rsidRDefault="00000000">
      <w:pPr>
        <w:pStyle w:val="WPSOffice1"/>
        <w:tabs>
          <w:tab w:val="right" w:leader="dot" w:pos="8306"/>
        </w:tabs>
        <w:spacing w:line="360" w:lineRule="auto"/>
        <w:rPr>
          <w:sz w:val="28"/>
          <w:szCs w:val="28"/>
        </w:rPr>
      </w:pPr>
      <w:r w:rsidRPr="00E95E95">
        <w:rPr>
          <w:sz w:val="24"/>
          <w:szCs w:val="24"/>
        </w:rPr>
        <w:t>Addition: Explanation of provisions</w:t>
      </w:r>
      <w:r w:rsidRPr="00E95E95">
        <w:rPr>
          <w:sz w:val="24"/>
          <w:szCs w:val="24"/>
        </w:rPr>
        <w:tab/>
      </w:r>
      <w:r w:rsidRPr="00E95E95">
        <w:rPr>
          <w:sz w:val="24"/>
          <w:szCs w:val="24"/>
        </w:rPr>
        <w:t>（</w:t>
      </w:r>
      <w:r w:rsidR="002A2DFA" w:rsidRPr="00E95E95">
        <w:rPr>
          <w:rFonts w:hint="eastAsia"/>
          <w:sz w:val="24"/>
          <w:szCs w:val="24"/>
        </w:rPr>
        <w:t>19</w:t>
      </w:r>
      <w:r w:rsidRPr="00E95E95">
        <w:rPr>
          <w:sz w:val="24"/>
          <w:szCs w:val="24"/>
        </w:rPr>
        <w:t>）</w:t>
      </w:r>
    </w:p>
    <w:p w14:paraId="02DEB9A2" w14:textId="77777777" w:rsidR="000A43F7" w:rsidRDefault="000A43F7">
      <w:pPr>
        <w:pStyle w:val="WPSOffice1"/>
        <w:tabs>
          <w:tab w:val="right" w:leader="dot" w:pos="8306"/>
        </w:tabs>
        <w:rPr>
          <w:sz w:val="28"/>
          <w:szCs w:val="28"/>
        </w:rPr>
        <w:sectPr w:rsidR="000A43F7">
          <w:footerReference w:type="default" r:id="rId12"/>
          <w:pgSz w:w="11906" w:h="16838"/>
          <w:pgMar w:top="1440" w:right="1800" w:bottom="1440" w:left="1800" w:header="851" w:footer="992" w:gutter="0"/>
          <w:pgNumType w:start="1"/>
          <w:cols w:space="720"/>
          <w:docGrid w:type="lines" w:linePitch="312"/>
        </w:sectPr>
      </w:pPr>
    </w:p>
    <w:p w14:paraId="35841C12" w14:textId="77777777" w:rsidR="000A43F7" w:rsidRDefault="000A43F7">
      <w:pPr>
        <w:pStyle w:val="1"/>
        <w:ind w:left="0" w:firstLine="0"/>
        <w:jc w:val="center"/>
        <w:rPr>
          <w:rFonts w:ascii="Times New Roman" w:hAnsi="Times New Roman"/>
          <w:bCs w:val="0"/>
          <w:color w:val="auto"/>
          <w:sz w:val="30"/>
          <w:szCs w:val="30"/>
          <w:lang w:eastAsia="zh-CN"/>
        </w:rPr>
      </w:pPr>
      <w:bookmarkStart w:id="6" w:name="_Toc118648507"/>
      <w:bookmarkStart w:id="7" w:name="_Toc118648395"/>
      <w:bookmarkStart w:id="8" w:name="_Toc144728276"/>
      <w:bookmarkStart w:id="9" w:name="_Toc145433502"/>
      <w:bookmarkStart w:id="10" w:name="_Toc145432645"/>
      <w:bookmarkStart w:id="11" w:name="_Toc25530_WPSOffice_Level1"/>
    </w:p>
    <w:p w14:paraId="2835BC6E" w14:textId="77777777" w:rsidR="000A43F7" w:rsidRDefault="00000000">
      <w:pPr>
        <w:pStyle w:val="1"/>
        <w:ind w:left="0" w:firstLine="0"/>
        <w:jc w:val="center"/>
        <w:rPr>
          <w:rFonts w:ascii="Times New Roman" w:hAnsi="Times New Roman"/>
          <w:bCs w:val="0"/>
          <w:color w:val="auto"/>
          <w:sz w:val="30"/>
          <w:szCs w:val="30"/>
          <w:lang w:eastAsia="zh-CN"/>
        </w:rPr>
      </w:pPr>
      <w:bookmarkStart w:id="12" w:name="_Toc170318661"/>
      <w:bookmarkStart w:id="13" w:name="_Toc170318751"/>
      <w:r>
        <w:rPr>
          <w:rFonts w:ascii="Times New Roman" w:hAnsi="Times New Roman"/>
          <w:bCs w:val="0"/>
          <w:color w:val="auto"/>
          <w:sz w:val="30"/>
          <w:szCs w:val="30"/>
          <w:lang w:eastAsia="zh-CN"/>
        </w:rPr>
        <w:t xml:space="preserve">1  </w:t>
      </w:r>
      <w:r>
        <w:rPr>
          <w:rFonts w:ascii="Times New Roman" w:hAnsi="Times New Roman"/>
          <w:bCs w:val="0"/>
          <w:color w:val="auto"/>
          <w:sz w:val="30"/>
          <w:szCs w:val="30"/>
          <w:lang w:eastAsia="zh-CN"/>
        </w:rPr>
        <w:t>总</w:t>
      </w:r>
      <w:r>
        <w:rPr>
          <w:rFonts w:ascii="Times New Roman" w:hAnsi="Times New Roman" w:hint="eastAsia"/>
          <w:bCs w:val="0"/>
          <w:color w:val="auto"/>
          <w:sz w:val="30"/>
          <w:szCs w:val="30"/>
          <w:lang w:eastAsia="zh-CN"/>
        </w:rPr>
        <w:t xml:space="preserve"> </w:t>
      </w:r>
      <w:r>
        <w:rPr>
          <w:rFonts w:ascii="Times New Roman" w:hAnsi="Times New Roman"/>
          <w:bCs w:val="0"/>
          <w:color w:val="auto"/>
          <w:sz w:val="30"/>
          <w:szCs w:val="30"/>
          <w:lang w:eastAsia="zh-CN"/>
        </w:rPr>
        <w:t xml:space="preserve">   </w:t>
      </w:r>
      <w:r>
        <w:rPr>
          <w:rFonts w:ascii="Times New Roman" w:hAnsi="Times New Roman"/>
          <w:bCs w:val="0"/>
          <w:color w:val="auto"/>
          <w:sz w:val="30"/>
          <w:szCs w:val="30"/>
          <w:lang w:eastAsia="zh-CN"/>
        </w:rPr>
        <w:t>则</w:t>
      </w:r>
      <w:bookmarkEnd w:id="6"/>
      <w:bookmarkEnd w:id="7"/>
      <w:bookmarkEnd w:id="8"/>
      <w:bookmarkEnd w:id="9"/>
      <w:bookmarkEnd w:id="10"/>
      <w:bookmarkEnd w:id="12"/>
      <w:bookmarkEnd w:id="13"/>
    </w:p>
    <w:p w14:paraId="308A82EE" w14:textId="77777777" w:rsidR="000A43F7" w:rsidRDefault="000A43F7">
      <w:pPr>
        <w:spacing w:line="360" w:lineRule="auto"/>
        <w:jc w:val="center"/>
        <w:rPr>
          <w:b/>
          <w:sz w:val="44"/>
          <w:szCs w:val="44"/>
        </w:rPr>
      </w:pPr>
    </w:p>
    <w:p w14:paraId="4CCDBC6D" w14:textId="29E8FB19" w:rsidR="000A43F7" w:rsidRPr="00B321CA" w:rsidRDefault="00000000">
      <w:pPr>
        <w:spacing w:line="360" w:lineRule="auto"/>
        <w:rPr>
          <w:sz w:val="24"/>
        </w:rPr>
      </w:pPr>
      <w:r w:rsidRPr="00B321CA">
        <w:rPr>
          <w:b/>
          <w:bCs/>
          <w:sz w:val="24"/>
        </w:rPr>
        <w:t xml:space="preserve">1.0.1  </w:t>
      </w:r>
      <w:r w:rsidR="00D01EA6" w:rsidRPr="00B321CA">
        <w:rPr>
          <w:rFonts w:hint="eastAsia"/>
          <w:sz w:val="24"/>
        </w:rPr>
        <w:t>为提高谷物及油料仓储工程保温和制冷系统设计的标准，满足谷物及油料</w:t>
      </w:r>
      <w:r w:rsidR="00401C68" w:rsidRPr="00B321CA">
        <w:rPr>
          <w:rFonts w:hint="eastAsia"/>
          <w:sz w:val="24"/>
        </w:rPr>
        <w:t>控温储粮仓</w:t>
      </w:r>
      <w:r w:rsidR="00D01EA6" w:rsidRPr="00B321CA">
        <w:rPr>
          <w:rFonts w:hint="eastAsia"/>
          <w:sz w:val="24"/>
        </w:rPr>
        <w:t>设计的技术要求，达到</w:t>
      </w:r>
      <w:r w:rsidR="00A66DF5" w:rsidRPr="00B321CA">
        <w:rPr>
          <w:rFonts w:hint="eastAsia"/>
          <w:sz w:val="24"/>
        </w:rPr>
        <w:t>绿色储粮、</w:t>
      </w:r>
      <w:r w:rsidR="00D01EA6" w:rsidRPr="00B321CA">
        <w:rPr>
          <w:rFonts w:hint="eastAsia"/>
          <w:sz w:val="24"/>
        </w:rPr>
        <w:t>经济合理、节能环保、安全可靠的目的，制定本规程。</w:t>
      </w:r>
    </w:p>
    <w:p w14:paraId="0BC284E2" w14:textId="78CB5B44" w:rsidR="000A43F7" w:rsidRDefault="00000000">
      <w:pPr>
        <w:spacing w:line="360" w:lineRule="auto"/>
        <w:rPr>
          <w:sz w:val="24"/>
        </w:rPr>
      </w:pPr>
      <w:r w:rsidRPr="00B321CA">
        <w:rPr>
          <w:b/>
          <w:bCs/>
          <w:sz w:val="24"/>
        </w:rPr>
        <w:t xml:space="preserve">1.0.2  </w:t>
      </w:r>
      <w:r w:rsidR="00762A5F" w:rsidRPr="00B321CA">
        <w:rPr>
          <w:rFonts w:hint="eastAsia"/>
          <w:sz w:val="24"/>
        </w:rPr>
        <w:t>本规程适用于新建、扩建和改建的谷物与油料</w:t>
      </w:r>
      <w:r w:rsidR="00A66DF5" w:rsidRPr="00B321CA">
        <w:rPr>
          <w:rFonts w:hint="eastAsia"/>
          <w:sz w:val="24"/>
        </w:rPr>
        <w:t>控温</w:t>
      </w:r>
      <w:r w:rsidR="008A4D9B" w:rsidRPr="00B321CA">
        <w:rPr>
          <w:rFonts w:hint="eastAsia"/>
          <w:sz w:val="24"/>
        </w:rPr>
        <w:t>仓储工程</w:t>
      </w:r>
      <w:r w:rsidR="00762A5F" w:rsidRPr="00B321CA">
        <w:rPr>
          <w:rFonts w:hint="eastAsia"/>
          <w:sz w:val="24"/>
        </w:rPr>
        <w:t>。</w:t>
      </w:r>
    </w:p>
    <w:p w14:paraId="40707911" w14:textId="3033C8F5" w:rsidR="000A43F7" w:rsidRPr="00B321CA" w:rsidRDefault="00000000">
      <w:pPr>
        <w:spacing w:line="360" w:lineRule="auto"/>
        <w:rPr>
          <w:sz w:val="24"/>
        </w:rPr>
      </w:pPr>
      <w:r w:rsidRPr="00B321CA">
        <w:rPr>
          <w:b/>
          <w:bCs/>
          <w:sz w:val="24"/>
        </w:rPr>
        <w:t xml:space="preserve">1.0.3  </w:t>
      </w:r>
      <w:r w:rsidR="00762A5F" w:rsidRPr="00B321CA">
        <w:rPr>
          <w:rFonts w:hint="eastAsia"/>
          <w:sz w:val="24"/>
        </w:rPr>
        <w:t>谷物及油料仓储工程保温和制冷系统设计，应根据工程特征和使用条件充分利用项目所在地的资源，因地制宜，合理适用。</w:t>
      </w:r>
    </w:p>
    <w:p w14:paraId="3A3A1072" w14:textId="3DC0B9C2" w:rsidR="000A43F7" w:rsidRDefault="00000000" w:rsidP="0021306B">
      <w:pPr>
        <w:spacing w:line="360" w:lineRule="auto"/>
        <w:rPr>
          <w:sz w:val="24"/>
        </w:rPr>
      </w:pPr>
      <w:r w:rsidRPr="00B321CA">
        <w:rPr>
          <w:b/>
          <w:bCs/>
          <w:sz w:val="24"/>
        </w:rPr>
        <w:t xml:space="preserve">1.0.4  </w:t>
      </w:r>
      <w:r w:rsidR="0021306B" w:rsidRPr="00B321CA">
        <w:rPr>
          <w:rFonts w:hint="eastAsia"/>
          <w:sz w:val="24"/>
        </w:rPr>
        <w:t>谷物及油料仓储工程保温和制冷系统设计除应符合本标准外，尚应符合国家现行有关标准的规定。</w:t>
      </w:r>
    </w:p>
    <w:p w14:paraId="41DB28A4" w14:textId="77777777" w:rsidR="00105C69" w:rsidRDefault="00105C69" w:rsidP="0021306B">
      <w:pPr>
        <w:spacing w:line="360" w:lineRule="auto"/>
        <w:rPr>
          <w:sz w:val="24"/>
        </w:rPr>
      </w:pPr>
    </w:p>
    <w:p w14:paraId="61EA61E3" w14:textId="77777777" w:rsidR="00105C69" w:rsidRPr="00105C69" w:rsidRDefault="00105C69" w:rsidP="0021306B">
      <w:pPr>
        <w:spacing w:line="360" w:lineRule="auto"/>
        <w:rPr>
          <w:sz w:val="24"/>
        </w:rPr>
      </w:pPr>
    </w:p>
    <w:p w14:paraId="6095C279" w14:textId="77777777" w:rsidR="000A43F7" w:rsidRDefault="00000000">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bookmarkStart w:id="14" w:name="_Toc145433503"/>
      <w:bookmarkStart w:id="15" w:name="_Toc145432646"/>
      <w:bookmarkStart w:id="16" w:name="_Toc144728277"/>
      <w:bookmarkStart w:id="17" w:name="_Toc118648508"/>
      <w:bookmarkStart w:id="18" w:name="_Toc118648396"/>
    </w:p>
    <w:p w14:paraId="6C528CB9" w14:textId="77777777" w:rsidR="000A43F7" w:rsidRDefault="000A43F7">
      <w:pPr>
        <w:pStyle w:val="1"/>
        <w:ind w:left="0" w:firstLine="0"/>
        <w:jc w:val="center"/>
        <w:rPr>
          <w:rFonts w:ascii="Times New Roman" w:hAnsi="Times New Roman"/>
          <w:color w:val="auto"/>
          <w:sz w:val="28"/>
          <w:szCs w:val="28"/>
          <w:lang w:eastAsia="zh-CN"/>
        </w:rPr>
      </w:pPr>
    </w:p>
    <w:p w14:paraId="35ED7D35" w14:textId="6563AD34" w:rsidR="000A43F7" w:rsidRDefault="00000000">
      <w:pPr>
        <w:pStyle w:val="1"/>
        <w:ind w:left="0" w:firstLine="0"/>
        <w:jc w:val="center"/>
        <w:rPr>
          <w:rFonts w:ascii="Times New Roman" w:hAnsi="Times New Roman"/>
          <w:bCs w:val="0"/>
          <w:color w:val="auto"/>
          <w:sz w:val="30"/>
          <w:szCs w:val="30"/>
          <w:lang w:eastAsia="zh-CN"/>
        </w:rPr>
      </w:pPr>
      <w:bookmarkStart w:id="19" w:name="_Toc170318662"/>
      <w:bookmarkStart w:id="20" w:name="_Toc170318752"/>
      <w:r>
        <w:rPr>
          <w:rFonts w:ascii="Times New Roman" w:hAnsi="Times New Roman"/>
          <w:bCs w:val="0"/>
          <w:color w:val="auto"/>
          <w:sz w:val="30"/>
          <w:szCs w:val="30"/>
          <w:lang w:eastAsia="zh-CN"/>
        </w:rPr>
        <w:t xml:space="preserve">2 </w:t>
      </w:r>
      <w:r w:rsidR="00234E20">
        <w:rPr>
          <w:rFonts w:ascii="Times New Roman" w:hAnsi="Times New Roman" w:hint="eastAsia"/>
          <w:bCs w:val="0"/>
          <w:color w:val="auto"/>
          <w:sz w:val="30"/>
          <w:szCs w:val="30"/>
          <w:lang w:eastAsia="zh-CN"/>
        </w:rPr>
        <w:t xml:space="preserve"> </w:t>
      </w:r>
      <w:r>
        <w:rPr>
          <w:rFonts w:ascii="Times New Roman" w:hAnsi="Times New Roman"/>
          <w:bCs w:val="0"/>
          <w:color w:val="auto"/>
          <w:sz w:val="30"/>
          <w:szCs w:val="30"/>
          <w:lang w:eastAsia="zh-CN"/>
        </w:rPr>
        <w:t>术</w:t>
      </w:r>
      <w:r w:rsidR="00E51515">
        <w:rPr>
          <w:rFonts w:ascii="Times New Roman" w:hAnsi="Times New Roman" w:hint="eastAsia"/>
          <w:bCs w:val="0"/>
          <w:color w:val="auto"/>
          <w:sz w:val="30"/>
          <w:szCs w:val="30"/>
          <w:lang w:eastAsia="zh-CN"/>
        </w:rPr>
        <w:t xml:space="preserve"> </w:t>
      </w:r>
      <w:r w:rsidR="00E51515">
        <w:rPr>
          <w:rFonts w:ascii="Times New Roman" w:hAnsi="Times New Roman"/>
          <w:bCs w:val="0"/>
          <w:color w:val="auto"/>
          <w:sz w:val="30"/>
          <w:szCs w:val="30"/>
          <w:lang w:eastAsia="zh-CN"/>
        </w:rPr>
        <w:t xml:space="preserve">   </w:t>
      </w:r>
      <w:r>
        <w:rPr>
          <w:rFonts w:ascii="Times New Roman" w:hAnsi="Times New Roman"/>
          <w:bCs w:val="0"/>
          <w:color w:val="auto"/>
          <w:sz w:val="30"/>
          <w:szCs w:val="30"/>
          <w:lang w:eastAsia="zh-CN"/>
        </w:rPr>
        <w:t>语</w:t>
      </w:r>
      <w:bookmarkEnd w:id="14"/>
      <w:bookmarkEnd w:id="15"/>
      <w:bookmarkEnd w:id="16"/>
      <w:bookmarkEnd w:id="17"/>
      <w:bookmarkEnd w:id="18"/>
      <w:bookmarkEnd w:id="19"/>
      <w:bookmarkEnd w:id="20"/>
    </w:p>
    <w:p w14:paraId="68CCFD4E" w14:textId="77777777" w:rsidR="000A43F7" w:rsidRDefault="000A43F7" w:rsidP="000023CB">
      <w:pPr>
        <w:spacing w:line="360" w:lineRule="auto"/>
        <w:jc w:val="center"/>
        <w:rPr>
          <w:b/>
          <w:bCs/>
          <w:sz w:val="28"/>
          <w:szCs w:val="28"/>
        </w:rPr>
      </w:pPr>
    </w:p>
    <w:p w14:paraId="1B1E8C0E" w14:textId="22D3636B" w:rsidR="000A43F7" w:rsidRPr="00500F90" w:rsidRDefault="00000000">
      <w:pPr>
        <w:spacing w:line="360" w:lineRule="auto"/>
        <w:rPr>
          <w:sz w:val="24"/>
        </w:rPr>
      </w:pPr>
      <w:r w:rsidRPr="00500F90">
        <w:rPr>
          <w:b/>
          <w:bCs/>
          <w:sz w:val="24"/>
        </w:rPr>
        <w:t>2.</w:t>
      </w:r>
      <w:r w:rsidR="00DB6335" w:rsidRPr="00500F90">
        <w:rPr>
          <w:rFonts w:hint="eastAsia"/>
          <w:b/>
          <w:bCs/>
          <w:sz w:val="24"/>
        </w:rPr>
        <w:t>0</w:t>
      </w:r>
      <w:r w:rsidRPr="00500F90">
        <w:rPr>
          <w:b/>
          <w:bCs/>
          <w:sz w:val="24"/>
        </w:rPr>
        <w:t xml:space="preserve">.1  </w:t>
      </w:r>
      <w:r w:rsidR="00A134E8" w:rsidRPr="00500F90">
        <w:rPr>
          <w:rFonts w:hint="eastAsia"/>
          <w:sz w:val="24"/>
        </w:rPr>
        <w:t>谷物及油料</w:t>
      </w:r>
      <w:r w:rsidR="00500F90" w:rsidRPr="00500F90">
        <w:rPr>
          <w:rFonts w:hint="eastAsia"/>
          <w:sz w:val="24"/>
        </w:rPr>
        <w:t xml:space="preserve">  </w:t>
      </w:r>
      <w:r w:rsidR="00A134E8" w:rsidRPr="00500F90">
        <w:rPr>
          <w:sz w:val="24"/>
        </w:rPr>
        <w:t>grain</w:t>
      </w:r>
    </w:p>
    <w:p w14:paraId="7DEFAC14" w14:textId="47D5576A" w:rsidR="000A43F7" w:rsidRDefault="00A134E8">
      <w:pPr>
        <w:spacing w:line="360" w:lineRule="auto"/>
        <w:ind w:firstLineChars="200" w:firstLine="480"/>
        <w:rPr>
          <w:sz w:val="24"/>
        </w:rPr>
      </w:pPr>
      <w:r w:rsidRPr="00500F90">
        <w:rPr>
          <w:rFonts w:hint="eastAsia"/>
          <w:sz w:val="24"/>
        </w:rPr>
        <w:t>谷类植物及油料作物的总称。谷类植物包括稻谷、小麦、</w:t>
      </w:r>
      <w:r w:rsidR="00A66DF5" w:rsidRPr="00500F90">
        <w:rPr>
          <w:rFonts w:hint="eastAsia"/>
          <w:sz w:val="24"/>
        </w:rPr>
        <w:t>玉米、</w:t>
      </w:r>
      <w:r w:rsidRPr="00500F90">
        <w:rPr>
          <w:rFonts w:hint="eastAsia"/>
          <w:sz w:val="24"/>
        </w:rPr>
        <w:t>小米等及其它杂粮。油料作物包括大豆、花生、菜籽、芝麻、向日葵、棉籽、蓖麻等。</w:t>
      </w:r>
    </w:p>
    <w:p w14:paraId="6EA987E7" w14:textId="19B452B7" w:rsidR="000A43F7" w:rsidRPr="00500F90" w:rsidRDefault="00000000">
      <w:pPr>
        <w:spacing w:line="360" w:lineRule="auto"/>
        <w:rPr>
          <w:sz w:val="24"/>
        </w:rPr>
      </w:pPr>
      <w:r w:rsidRPr="00500F90">
        <w:rPr>
          <w:b/>
          <w:bCs/>
          <w:sz w:val="24"/>
        </w:rPr>
        <w:t>2.</w:t>
      </w:r>
      <w:r w:rsidR="00DB6335" w:rsidRPr="00500F90">
        <w:rPr>
          <w:rFonts w:hint="eastAsia"/>
          <w:b/>
          <w:bCs/>
          <w:sz w:val="24"/>
        </w:rPr>
        <w:t>0</w:t>
      </w:r>
      <w:r w:rsidRPr="00500F90">
        <w:rPr>
          <w:b/>
          <w:bCs/>
          <w:sz w:val="24"/>
        </w:rPr>
        <w:t xml:space="preserve">.2  </w:t>
      </w:r>
      <w:r w:rsidR="00A134E8" w:rsidRPr="00500F90">
        <w:rPr>
          <w:rFonts w:hint="eastAsia"/>
          <w:sz w:val="24"/>
        </w:rPr>
        <w:t>低温储藏</w:t>
      </w:r>
      <w:r w:rsidR="00500F90" w:rsidRPr="00500F90">
        <w:rPr>
          <w:rFonts w:hint="eastAsia"/>
          <w:sz w:val="24"/>
        </w:rPr>
        <w:t xml:space="preserve">  </w:t>
      </w:r>
      <w:r w:rsidR="003937D9" w:rsidRPr="00500F90">
        <w:rPr>
          <w:sz w:val="24"/>
        </w:rPr>
        <w:t>low</w:t>
      </w:r>
      <w:r w:rsidR="003937D9" w:rsidRPr="00500F90">
        <w:rPr>
          <w:rFonts w:hint="eastAsia"/>
          <w:sz w:val="24"/>
        </w:rPr>
        <w:t xml:space="preserve"> </w:t>
      </w:r>
      <w:r w:rsidR="003937D9" w:rsidRPr="00500F90">
        <w:rPr>
          <w:sz w:val="24"/>
        </w:rPr>
        <w:t>temperature</w:t>
      </w:r>
      <w:r w:rsidR="003937D9" w:rsidRPr="00500F90">
        <w:rPr>
          <w:rFonts w:hint="eastAsia"/>
          <w:sz w:val="24"/>
        </w:rPr>
        <w:t xml:space="preserve"> </w:t>
      </w:r>
      <w:r w:rsidR="003937D9" w:rsidRPr="00500F90">
        <w:rPr>
          <w:sz w:val="24"/>
        </w:rPr>
        <w:t>storage</w:t>
      </w:r>
    </w:p>
    <w:p w14:paraId="78CFA6DF" w14:textId="52AE8A00" w:rsidR="000A43F7" w:rsidRPr="00500F90" w:rsidRDefault="00A134E8">
      <w:pPr>
        <w:spacing w:line="360" w:lineRule="auto"/>
        <w:ind w:firstLineChars="200" w:firstLine="480"/>
        <w:rPr>
          <w:sz w:val="24"/>
        </w:rPr>
      </w:pPr>
      <w:r w:rsidRPr="00500F90">
        <w:rPr>
          <w:rFonts w:hint="eastAsia"/>
          <w:sz w:val="24"/>
        </w:rPr>
        <w:t>谷物及油料的平均温度常年保持在</w:t>
      </w:r>
      <w:r w:rsidRPr="00500F90">
        <w:rPr>
          <w:rFonts w:hint="eastAsia"/>
          <w:sz w:val="24"/>
        </w:rPr>
        <w:t>15</w:t>
      </w:r>
      <w:r w:rsidRPr="00500F90">
        <w:rPr>
          <w:rFonts w:hint="eastAsia"/>
          <w:sz w:val="24"/>
        </w:rPr>
        <w:t>℃及以下，局部谷物及油料最高温度不超过</w:t>
      </w:r>
      <w:r w:rsidRPr="00500F90">
        <w:rPr>
          <w:rFonts w:hint="eastAsia"/>
          <w:sz w:val="24"/>
        </w:rPr>
        <w:t>20</w:t>
      </w:r>
      <w:r w:rsidRPr="00500F90">
        <w:rPr>
          <w:rFonts w:hint="eastAsia"/>
          <w:sz w:val="24"/>
        </w:rPr>
        <w:t>℃的储藏方式。</w:t>
      </w:r>
    </w:p>
    <w:p w14:paraId="46FAC301" w14:textId="7D51FDB6" w:rsidR="00A66DF5" w:rsidRPr="00500F90" w:rsidRDefault="00A66DF5" w:rsidP="00A66DF5">
      <w:pPr>
        <w:spacing w:line="360" w:lineRule="auto"/>
        <w:rPr>
          <w:sz w:val="24"/>
        </w:rPr>
      </w:pPr>
      <w:r w:rsidRPr="00500F90">
        <w:rPr>
          <w:b/>
          <w:bCs/>
          <w:sz w:val="24"/>
        </w:rPr>
        <w:t>2.</w:t>
      </w:r>
      <w:r w:rsidRPr="00500F90">
        <w:rPr>
          <w:rFonts w:hint="eastAsia"/>
          <w:b/>
          <w:bCs/>
          <w:sz w:val="24"/>
        </w:rPr>
        <w:t>0</w:t>
      </w:r>
      <w:r w:rsidRPr="00500F90">
        <w:rPr>
          <w:b/>
          <w:bCs/>
          <w:sz w:val="24"/>
        </w:rPr>
        <w:t>.</w:t>
      </w:r>
      <w:r w:rsidR="00FE67B3" w:rsidRPr="00500F90">
        <w:rPr>
          <w:rFonts w:hint="eastAsia"/>
          <w:b/>
          <w:bCs/>
          <w:sz w:val="24"/>
        </w:rPr>
        <w:t>3</w:t>
      </w:r>
      <w:r w:rsidRPr="00500F90">
        <w:rPr>
          <w:b/>
          <w:bCs/>
          <w:sz w:val="24"/>
        </w:rPr>
        <w:t xml:space="preserve">  </w:t>
      </w:r>
      <w:r w:rsidRPr="00500F90">
        <w:rPr>
          <w:rFonts w:hint="eastAsia"/>
          <w:sz w:val="24"/>
        </w:rPr>
        <w:t>准低温储藏</w:t>
      </w:r>
      <w:r w:rsidR="00FF3563">
        <w:rPr>
          <w:rFonts w:hint="eastAsia"/>
          <w:sz w:val="24"/>
        </w:rPr>
        <w:t xml:space="preserve">  </w:t>
      </w:r>
      <w:r w:rsidR="003937D9" w:rsidRPr="00500F90">
        <w:rPr>
          <w:sz w:val="24"/>
        </w:rPr>
        <w:t>quasi-low</w:t>
      </w:r>
      <w:r w:rsidR="003937D9" w:rsidRPr="00500F90">
        <w:rPr>
          <w:rFonts w:hint="eastAsia"/>
          <w:sz w:val="24"/>
        </w:rPr>
        <w:t xml:space="preserve"> </w:t>
      </w:r>
      <w:r w:rsidR="003937D9" w:rsidRPr="00500F90">
        <w:rPr>
          <w:sz w:val="24"/>
        </w:rPr>
        <w:t>temperature</w:t>
      </w:r>
      <w:r w:rsidR="003937D9" w:rsidRPr="00500F90">
        <w:rPr>
          <w:rFonts w:hint="eastAsia"/>
          <w:sz w:val="24"/>
        </w:rPr>
        <w:t xml:space="preserve"> </w:t>
      </w:r>
      <w:r w:rsidR="003937D9" w:rsidRPr="00500F90">
        <w:rPr>
          <w:sz w:val="24"/>
        </w:rPr>
        <w:t>storage</w:t>
      </w:r>
    </w:p>
    <w:p w14:paraId="1D17E837" w14:textId="046BDF3A" w:rsidR="00A66DF5" w:rsidRPr="00500F90" w:rsidRDefault="00A66DF5" w:rsidP="00A66DF5">
      <w:pPr>
        <w:spacing w:line="360" w:lineRule="auto"/>
        <w:ind w:firstLineChars="200" w:firstLine="480"/>
        <w:rPr>
          <w:sz w:val="24"/>
        </w:rPr>
      </w:pPr>
      <w:r w:rsidRPr="00500F90">
        <w:rPr>
          <w:rFonts w:hint="eastAsia"/>
          <w:sz w:val="24"/>
        </w:rPr>
        <w:t>谷物及油料的平均温度常年保持在</w:t>
      </w:r>
      <w:r w:rsidR="00FF00E7" w:rsidRPr="00500F90">
        <w:rPr>
          <w:rFonts w:hint="eastAsia"/>
          <w:sz w:val="24"/>
        </w:rPr>
        <w:t>20</w:t>
      </w:r>
      <w:r w:rsidRPr="00500F90">
        <w:rPr>
          <w:rFonts w:hint="eastAsia"/>
          <w:sz w:val="24"/>
        </w:rPr>
        <w:t>℃及以下，局部谷物及油料最高温度不超过</w:t>
      </w:r>
      <w:r w:rsidRPr="00500F90">
        <w:rPr>
          <w:rFonts w:hint="eastAsia"/>
          <w:sz w:val="24"/>
        </w:rPr>
        <w:t>2</w:t>
      </w:r>
      <w:r w:rsidR="00FF00E7" w:rsidRPr="00500F90">
        <w:rPr>
          <w:rFonts w:hint="eastAsia"/>
          <w:sz w:val="24"/>
        </w:rPr>
        <w:t>5</w:t>
      </w:r>
      <w:r w:rsidRPr="00500F90">
        <w:rPr>
          <w:rFonts w:hint="eastAsia"/>
          <w:sz w:val="24"/>
        </w:rPr>
        <w:t>℃的储藏方式。</w:t>
      </w:r>
    </w:p>
    <w:p w14:paraId="51419FE3" w14:textId="7B44B183" w:rsidR="000A43F7" w:rsidRPr="00381B29" w:rsidRDefault="00000000">
      <w:pPr>
        <w:spacing w:line="360" w:lineRule="auto"/>
        <w:rPr>
          <w:sz w:val="24"/>
        </w:rPr>
      </w:pPr>
      <w:r w:rsidRPr="00381B29">
        <w:rPr>
          <w:b/>
          <w:bCs/>
          <w:sz w:val="24"/>
        </w:rPr>
        <w:t>2.</w:t>
      </w:r>
      <w:r w:rsidR="00DB6335" w:rsidRPr="00381B29">
        <w:rPr>
          <w:rFonts w:hint="eastAsia"/>
          <w:b/>
          <w:bCs/>
          <w:sz w:val="24"/>
        </w:rPr>
        <w:t>0</w:t>
      </w:r>
      <w:r w:rsidRPr="00381B29">
        <w:rPr>
          <w:b/>
          <w:bCs/>
          <w:sz w:val="24"/>
        </w:rPr>
        <w:t>.</w:t>
      </w:r>
      <w:r w:rsidR="00FE67B3" w:rsidRPr="00381B29">
        <w:rPr>
          <w:rFonts w:hint="eastAsia"/>
          <w:b/>
          <w:bCs/>
          <w:sz w:val="24"/>
        </w:rPr>
        <w:t>4</w:t>
      </w:r>
      <w:r w:rsidRPr="00381B29">
        <w:rPr>
          <w:b/>
          <w:bCs/>
          <w:sz w:val="24"/>
        </w:rPr>
        <w:t xml:space="preserve">  </w:t>
      </w:r>
      <w:r w:rsidR="00705F73" w:rsidRPr="00381B29">
        <w:rPr>
          <w:rFonts w:hint="eastAsia"/>
          <w:sz w:val="24"/>
        </w:rPr>
        <w:t>综合控温技术</w:t>
      </w:r>
      <w:r w:rsidR="00FF3563" w:rsidRPr="00381B29">
        <w:rPr>
          <w:rFonts w:hint="eastAsia"/>
          <w:sz w:val="24"/>
        </w:rPr>
        <w:t xml:space="preserve">  </w:t>
      </w:r>
      <w:r w:rsidR="00705F73" w:rsidRPr="00381B29">
        <w:rPr>
          <w:rFonts w:hint="eastAsia"/>
          <w:sz w:val="24"/>
        </w:rPr>
        <w:t>t</w:t>
      </w:r>
      <w:r w:rsidR="00705F73" w:rsidRPr="00381B29">
        <w:rPr>
          <w:sz w:val="24"/>
        </w:rPr>
        <w:t xml:space="preserve">echnology of comprehensive temperature control </w:t>
      </w:r>
      <w:r w:rsidRPr="00381B29">
        <w:rPr>
          <w:sz w:val="24"/>
        </w:rPr>
        <w:t>ingredient</w:t>
      </w:r>
    </w:p>
    <w:p w14:paraId="5D9FB070" w14:textId="305224AF" w:rsidR="000A43F7" w:rsidRPr="00381B29" w:rsidRDefault="00705F73">
      <w:pPr>
        <w:spacing w:line="360" w:lineRule="auto"/>
        <w:ind w:firstLineChars="200" w:firstLine="480"/>
        <w:rPr>
          <w:sz w:val="24"/>
        </w:rPr>
      </w:pPr>
      <w:r w:rsidRPr="00381B29">
        <w:rPr>
          <w:rFonts w:hint="eastAsia"/>
          <w:sz w:val="24"/>
        </w:rPr>
        <w:t>充分利用自然冷源或人工制冷，综合</w:t>
      </w:r>
      <w:proofErr w:type="gramStart"/>
      <w:r w:rsidRPr="00381B29">
        <w:rPr>
          <w:rFonts w:hint="eastAsia"/>
          <w:sz w:val="24"/>
        </w:rPr>
        <w:t>应用整仓降温</w:t>
      </w:r>
      <w:proofErr w:type="gramEnd"/>
      <w:r w:rsidRPr="00381B29">
        <w:rPr>
          <w:rFonts w:hint="eastAsia"/>
          <w:sz w:val="24"/>
        </w:rPr>
        <w:t>、局部降温、表层控温、内环流控温等方式控制储粮温度的技术。</w:t>
      </w:r>
    </w:p>
    <w:p w14:paraId="5240A4E2" w14:textId="2A537C67" w:rsidR="000A43F7" w:rsidRPr="00381B29" w:rsidRDefault="00000000">
      <w:pPr>
        <w:spacing w:line="360" w:lineRule="auto"/>
        <w:rPr>
          <w:sz w:val="24"/>
        </w:rPr>
      </w:pPr>
      <w:r w:rsidRPr="00381B29">
        <w:rPr>
          <w:b/>
          <w:bCs/>
          <w:sz w:val="24"/>
        </w:rPr>
        <w:t>2.</w:t>
      </w:r>
      <w:r w:rsidR="00DB6335" w:rsidRPr="00381B29">
        <w:rPr>
          <w:rFonts w:hint="eastAsia"/>
          <w:b/>
          <w:bCs/>
          <w:sz w:val="24"/>
        </w:rPr>
        <w:t>0</w:t>
      </w:r>
      <w:r w:rsidRPr="00381B29">
        <w:rPr>
          <w:b/>
          <w:bCs/>
          <w:sz w:val="24"/>
        </w:rPr>
        <w:t>.</w:t>
      </w:r>
      <w:r w:rsidR="00FE67B3" w:rsidRPr="00381B29">
        <w:rPr>
          <w:rFonts w:hint="eastAsia"/>
          <w:b/>
          <w:bCs/>
          <w:sz w:val="24"/>
        </w:rPr>
        <w:t>5</w:t>
      </w:r>
      <w:r w:rsidRPr="00381B29">
        <w:rPr>
          <w:b/>
          <w:bCs/>
          <w:sz w:val="24"/>
        </w:rPr>
        <w:t xml:space="preserve">  </w:t>
      </w:r>
      <w:r w:rsidR="0090192E" w:rsidRPr="00381B29">
        <w:rPr>
          <w:rFonts w:hint="eastAsia"/>
          <w:sz w:val="24"/>
        </w:rPr>
        <w:t>蒸发器</w:t>
      </w:r>
      <w:r w:rsidR="00FF3563" w:rsidRPr="00381B29">
        <w:rPr>
          <w:rFonts w:hint="eastAsia"/>
          <w:sz w:val="24"/>
        </w:rPr>
        <w:t xml:space="preserve">  </w:t>
      </w:r>
      <w:r w:rsidR="0090192E" w:rsidRPr="00381B29">
        <w:rPr>
          <w:sz w:val="24"/>
        </w:rPr>
        <w:t>evaporator</w:t>
      </w:r>
    </w:p>
    <w:p w14:paraId="15025708" w14:textId="17CC8DED" w:rsidR="000A43F7" w:rsidRPr="00381B29" w:rsidRDefault="0090192E">
      <w:pPr>
        <w:spacing w:line="360" w:lineRule="auto"/>
        <w:ind w:firstLineChars="200" w:firstLine="480"/>
        <w:rPr>
          <w:sz w:val="24"/>
        </w:rPr>
      </w:pPr>
      <w:r w:rsidRPr="00381B29">
        <w:rPr>
          <w:rFonts w:hint="eastAsia"/>
          <w:sz w:val="24"/>
        </w:rPr>
        <w:t>经减压后的液态制冷剂蒸发吸收被冷却介质的热量的换热器。</w:t>
      </w:r>
    </w:p>
    <w:p w14:paraId="15D19B16" w14:textId="42902CD6"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w:t>
      </w:r>
      <w:r w:rsidR="00FE67B3" w:rsidRPr="00193844">
        <w:rPr>
          <w:rFonts w:hint="eastAsia"/>
          <w:b/>
          <w:bCs/>
          <w:sz w:val="24"/>
        </w:rPr>
        <w:t>6</w:t>
      </w:r>
      <w:r w:rsidRPr="00193844">
        <w:rPr>
          <w:b/>
          <w:bCs/>
          <w:sz w:val="24"/>
        </w:rPr>
        <w:t xml:space="preserve">  </w:t>
      </w:r>
      <w:r w:rsidR="0090192E" w:rsidRPr="00193844">
        <w:rPr>
          <w:rFonts w:hint="eastAsia"/>
          <w:sz w:val="24"/>
        </w:rPr>
        <w:t>空调器</w:t>
      </w:r>
      <w:r w:rsidR="00FF3563" w:rsidRPr="00193844">
        <w:rPr>
          <w:rFonts w:hint="eastAsia"/>
          <w:sz w:val="24"/>
        </w:rPr>
        <w:t xml:space="preserve">  </w:t>
      </w:r>
      <w:r w:rsidR="0090192E" w:rsidRPr="00193844">
        <w:rPr>
          <w:sz w:val="24"/>
        </w:rPr>
        <w:t>air conditioner</w:t>
      </w:r>
    </w:p>
    <w:p w14:paraId="253751EB" w14:textId="100D85A5" w:rsidR="000A43F7" w:rsidRPr="00193844" w:rsidRDefault="0090192E">
      <w:pPr>
        <w:spacing w:line="360" w:lineRule="auto"/>
        <w:ind w:firstLineChars="200" w:firstLine="480"/>
        <w:rPr>
          <w:sz w:val="24"/>
        </w:rPr>
      </w:pPr>
      <w:r w:rsidRPr="00193844">
        <w:rPr>
          <w:rFonts w:hint="eastAsia"/>
          <w:sz w:val="24"/>
        </w:rPr>
        <w:t>由空气处理设备、通风机、制冷机及自动控制仪表等组装而成的结构紧凑的局部空调设备。</w:t>
      </w:r>
    </w:p>
    <w:p w14:paraId="564E5D51" w14:textId="67443310"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w:t>
      </w:r>
      <w:r w:rsidR="00FE67B3" w:rsidRPr="00193844">
        <w:rPr>
          <w:rFonts w:hint="eastAsia"/>
          <w:b/>
          <w:bCs/>
          <w:sz w:val="24"/>
        </w:rPr>
        <w:t>7</w:t>
      </w:r>
      <w:r w:rsidRPr="00193844">
        <w:rPr>
          <w:b/>
          <w:bCs/>
          <w:sz w:val="24"/>
        </w:rPr>
        <w:t xml:space="preserve">  </w:t>
      </w:r>
      <w:r w:rsidR="00313822" w:rsidRPr="00193844">
        <w:rPr>
          <w:rFonts w:hint="eastAsia"/>
          <w:sz w:val="24"/>
        </w:rPr>
        <w:t>谷物</w:t>
      </w:r>
      <w:proofErr w:type="gramStart"/>
      <w:r w:rsidR="00313822" w:rsidRPr="00193844">
        <w:rPr>
          <w:rFonts w:hint="eastAsia"/>
          <w:sz w:val="24"/>
        </w:rPr>
        <w:t>冷却机</w:t>
      </w:r>
      <w:proofErr w:type="gramEnd"/>
      <w:r w:rsidR="00FF3563" w:rsidRPr="00193844">
        <w:rPr>
          <w:rFonts w:hint="eastAsia"/>
          <w:sz w:val="24"/>
        </w:rPr>
        <w:t xml:space="preserve">  </w:t>
      </w:r>
      <w:r w:rsidR="00C25B5A" w:rsidRPr="00193844">
        <w:rPr>
          <w:sz w:val="24"/>
        </w:rPr>
        <w:t>grain chillers</w:t>
      </w:r>
    </w:p>
    <w:p w14:paraId="175EC811" w14:textId="454368CF" w:rsidR="000A43F7" w:rsidRPr="00193844" w:rsidRDefault="00C25B5A">
      <w:pPr>
        <w:spacing w:line="360" w:lineRule="auto"/>
        <w:ind w:firstLineChars="200" w:firstLine="480"/>
        <w:rPr>
          <w:sz w:val="24"/>
        </w:rPr>
      </w:pPr>
      <w:r w:rsidRPr="00193844">
        <w:rPr>
          <w:rFonts w:hint="eastAsia"/>
          <w:sz w:val="24"/>
        </w:rPr>
        <w:t>一种用于粮食</w:t>
      </w:r>
      <w:r w:rsidR="00650968" w:rsidRPr="00193844">
        <w:rPr>
          <w:rFonts w:hint="eastAsia"/>
          <w:sz w:val="24"/>
        </w:rPr>
        <w:t>控温</w:t>
      </w:r>
      <w:r w:rsidRPr="00193844">
        <w:rPr>
          <w:rFonts w:hint="eastAsia"/>
          <w:sz w:val="24"/>
        </w:rPr>
        <w:t>储藏、向粮仓提供一定温度、湿度空气的设备。主要包括制冷系统以及送风和净化装置，还可以包括调湿和风量调节装置。</w:t>
      </w:r>
      <w:r w:rsidRPr="00193844">
        <w:rPr>
          <w:sz w:val="24"/>
        </w:rPr>
        <w:t>品初加工、切配、烹饪和备餐场所、专间、食品库房、餐用具清洗消毒和保洁场所等区域。</w:t>
      </w:r>
    </w:p>
    <w:p w14:paraId="2A2DED46" w14:textId="793CB7F4"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w:t>
      </w:r>
      <w:r w:rsidR="00FE67B3" w:rsidRPr="00193844">
        <w:rPr>
          <w:rFonts w:hint="eastAsia"/>
          <w:b/>
          <w:bCs/>
          <w:sz w:val="24"/>
        </w:rPr>
        <w:t>8</w:t>
      </w:r>
      <w:r w:rsidRPr="00193844">
        <w:rPr>
          <w:b/>
          <w:bCs/>
          <w:sz w:val="24"/>
        </w:rPr>
        <w:t xml:space="preserve">  </w:t>
      </w:r>
      <w:r w:rsidR="00B26E92" w:rsidRPr="00193844">
        <w:rPr>
          <w:rFonts w:hint="eastAsia"/>
          <w:sz w:val="24"/>
        </w:rPr>
        <w:t>保温层</w:t>
      </w:r>
      <w:r w:rsidR="00FF3563" w:rsidRPr="00193844">
        <w:rPr>
          <w:rFonts w:hint="eastAsia"/>
          <w:sz w:val="24"/>
        </w:rPr>
        <w:t xml:space="preserve">  </w:t>
      </w:r>
      <w:r w:rsidR="006303BE" w:rsidRPr="00193844">
        <w:rPr>
          <w:sz w:val="24"/>
        </w:rPr>
        <w:t>heat insulation layer</w:t>
      </w:r>
    </w:p>
    <w:p w14:paraId="3EF459A4" w14:textId="3B3D1743" w:rsidR="000A43F7" w:rsidRDefault="006303BE">
      <w:pPr>
        <w:spacing w:line="360" w:lineRule="auto"/>
        <w:ind w:firstLineChars="200" w:firstLine="480"/>
        <w:rPr>
          <w:sz w:val="24"/>
        </w:rPr>
      </w:pPr>
      <w:r w:rsidRPr="00193844">
        <w:rPr>
          <w:rFonts w:hint="eastAsia"/>
          <w:sz w:val="24"/>
        </w:rPr>
        <w:t>对减少</w:t>
      </w:r>
      <w:r w:rsidR="00650968" w:rsidRPr="00193844">
        <w:rPr>
          <w:rFonts w:hint="eastAsia"/>
          <w:sz w:val="24"/>
        </w:rPr>
        <w:t>控温</w:t>
      </w:r>
      <w:r w:rsidRPr="00193844">
        <w:rPr>
          <w:rFonts w:hint="eastAsia"/>
          <w:sz w:val="24"/>
        </w:rPr>
        <w:t>谷物及油料仓储工程室内向室外传递冷量起主要作用的绝热材料及其制品。</w:t>
      </w:r>
    </w:p>
    <w:p w14:paraId="3F1FBFCC" w14:textId="3CA5A2A3"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w:t>
      </w:r>
      <w:r w:rsidR="00FE67B3" w:rsidRPr="00193844">
        <w:rPr>
          <w:rFonts w:hint="eastAsia"/>
          <w:b/>
          <w:bCs/>
          <w:sz w:val="24"/>
        </w:rPr>
        <w:t>9</w:t>
      </w:r>
      <w:r w:rsidRPr="00193844">
        <w:rPr>
          <w:b/>
          <w:bCs/>
          <w:sz w:val="24"/>
        </w:rPr>
        <w:t xml:space="preserve">  </w:t>
      </w:r>
      <w:r w:rsidR="00550FA5" w:rsidRPr="00193844">
        <w:rPr>
          <w:rFonts w:hint="eastAsia"/>
          <w:sz w:val="24"/>
        </w:rPr>
        <w:t>防潮层</w:t>
      </w:r>
      <w:r w:rsidR="00FF3563" w:rsidRPr="00193844">
        <w:rPr>
          <w:rFonts w:hint="eastAsia"/>
          <w:sz w:val="24"/>
        </w:rPr>
        <w:t xml:space="preserve">  </w:t>
      </w:r>
      <w:r w:rsidR="00550FA5" w:rsidRPr="00193844">
        <w:rPr>
          <w:sz w:val="24"/>
        </w:rPr>
        <w:t>damp course</w:t>
      </w:r>
    </w:p>
    <w:p w14:paraId="400DB912" w14:textId="00A84E37" w:rsidR="000A43F7" w:rsidRPr="00193844" w:rsidRDefault="00550FA5">
      <w:pPr>
        <w:spacing w:line="360" w:lineRule="auto"/>
        <w:ind w:firstLineChars="200" w:firstLine="480"/>
        <w:rPr>
          <w:sz w:val="24"/>
        </w:rPr>
      </w:pPr>
      <w:r w:rsidRPr="00193844">
        <w:rPr>
          <w:rFonts w:hint="eastAsia"/>
          <w:sz w:val="24"/>
        </w:rPr>
        <w:lastRenderedPageBreak/>
        <w:t>防止潮气透过的构造层。</w:t>
      </w:r>
    </w:p>
    <w:p w14:paraId="6981B7B6" w14:textId="0D3D48F5"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w:t>
      </w:r>
      <w:r w:rsidR="00FE67B3" w:rsidRPr="00193844">
        <w:rPr>
          <w:rFonts w:hint="eastAsia"/>
          <w:b/>
          <w:bCs/>
          <w:sz w:val="24"/>
        </w:rPr>
        <w:t>10</w:t>
      </w:r>
      <w:r w:rsidRPr="00193844">
        <w:rPr>
          <w:b/>
          <w:bCs/>
          <w:sz w:val="24"/>
        </w:rPr>
        <w:t xml:space="preserve">  </w:t>
      </w:r>
      <w:r w:rsidR="00550FA5" w:rsidRPr="00193844">
        <w:rPr>
          <w:rFonts w:hint="eastAsia"/>
          <w:sz w:val="24"/>
        </w:rPr>
        <w:t>隔汽层</w:t>
      </w:r>
      <w:r w:rsidR="00FF3563" w:rsidRPr="00193844">
        <w:rPr>
          <w:rFonts w:hint="eastAsia"/>
          <w:sz w:val="24"/>
        </w:rPr>
        <w:t xml:space="preserve">  </w:t>
      </w:r>
      <w:r w:rsidR="00550FA5" w:rsidRPr="00193844">
        <w:rPr>
          <w:sz w:val="24"/>
        </w:rPr>
        <w:t>vapor barrier</w:t>
      </w:r>
    </w:p>
    <w:p w14:paraId="3071A898" w14:textId="1530FD79" w:rsidR="000A43F7" w:rsidRPr="00193844" w:rsidRDefault="00550FA5">
      <w:pPr>
        <w:widowControl/>
        <w:spacing w:line="360" w:lineRule="auto"/>
        <w:ind w:firstLineChars="200" w:firstLine="480"/>
        <w:jc w:val="left"/>
        <w:rPr>
          <w:sz w:val="24"/>
        </w:rPr>
      </w:pPr>
      <w:r w:rsidRPr="00193844">
        <w:rPr>
          <w:rFonts w:hint="eastAsia"/>
          <w:kern w:val="0"/>
          <w:sz w:val="24"/>
        </w:rPr>
        <w:t>阻止室内水蒸汽渗透到保温层内的构造层。</w:t>
      </w:r>
    </w:p>
    <w:p w14:paraId="135DA324" w14:textId="41AD0BDE"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.1</w:t>
      </w:r>
      <w:r w:rsidR="00FE67B3" w:rsidRPr="00193844">
        <w:rPr>
          <w:rFonts w:hint="eastAsia"/>
          <w:b/>
          <w:bCs/>
          <w:sz w:val="24"/>
        </w:rPr>
        <w:t>1</w:t>
      </w:r>
      <w:r w:rsidRPr="00193844">
        <w:rPr>
          <w:b/>
          <w:bCs/>
          <w:sz w:val="24"/>
        </w:rPr>
        <w:t xml:space="preserve">  </w:t>
      </w:r>
      <w:r w:rsidR="00937FA3" w:rsidRPr="00193844">
        <w:rPr>
          <w:rFonts w:hint="eastAsia"/>
          <w:sz w:val="24"/>
        </w:rPr>
        <w:t>人工制冷</w:t>
      </w:r>
      <w:r w:rsidR="00FF3563" w:rsidRPr="00193844">
        <w:rPr>
          <w:rFonts w:hint="eastAsia"/>
          <w:sz w:val="24"/>
        </w:rPr>
        <w:t xml:space="preserve">  </w:t>
      </w:r>
      <w:r w:rsidR="00937FA3" w:rsidRPr="00193844">
        <w:rPr>
          <w:sz w:val="24"/>
        </w:rPr>
        <w:t>artificial refrigeration</w:t>
      </w:r>
    </w:p>
    <w:p w14:paraId="0A486057" w14:textId="1A33D15A" w:rsidR="000A43F7" w:rsidRDefault="00937FA3">
      <w:pPr>
        <w:spacing w:line="360" w:lineRule="auto"/>
        <w:ind w:firstLineChars="200" w:firstLine="480"/>
        <w:rPr>
          <w:sz w:val="24"/>
        </w:rPr>
      </w:pPr>
      <w:r w:rsidRPr="00193844">
        <w:rPr>
          <w:rFonts w:hint="eastAsia"/>
          <w:sz w:val="24"/>
        </w:rPr>
        <w:t>用人工的方法，在一定时间内从一个物体或系统中移去热量而使其低于周围环境温度并维持低温的过程。</w:t>
      </w:r>
    </w:p>
    <w:p w14:paraId="15A4AF4B" w14:textId="4A820780"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.1</w:t>
      </w:r>
      <w:r w:rsidR="00FE67B3" w:rsidRPr="00193844">
        <w:rPr>
          <w:rFonts w:hint="eastAsia"/>
          <w:b/>
          <w:bCs/>
          <w:sz w:val="24"/>
        </w:rPr>
        <w:t>2</w:t>
      </w:r>
      <w:r w:rsidRPr="00193844">
        <w:rPr>
          <w:b/>
          <w:bCs/>
          <w:sz w:val="24"/>
        </w:rPr>
        <w:t xml:space="preserve">  </w:t>
      </w:r>
      <w:r w:rsidR="005D311A" w:rsidRPr="00193844">
        <w:rPr>
          <w:rFonts w:hint="eastAsia"/>
          <w:sz w:val="24"/>
        </w:rPr>
        <w:t>制冷系统</w:t>
      </w:r>
      <w:r w:rsidRPr="00193844">
        <w:rPr>
          <w:sz w:val="24"/>
        </w:rPr>
        <w:t xml:space="preserve"> </w:t>
      </w:r>
      <w:r w:rsidR="00FF3563" w:rsidRPr="00193844">
        <w:rPr>
          <w:rFonts w:hint="eastAsia"/>
          <w:sz w:val="24"/>
        </w:rPr>
        <w:t xml:space="preserve">  </w:t>
      </w:r>
      <w:r w:rsidR="005D311A" w:rsidRPr="00193844">
        <w:rPr>
          <w:sz w:val="24"/>
        </w:rPr>
        <w:t>refrigerating system</w:t>
      </w:r>
    </w:p>
    <w:p w14:paraId="69E580DF" w14:textId="0BA26998" w:rsidR="000A43F7" w:rsidRPr="00193844" w:rsidRDefault="00561C4C">
      <w:pPr>
        <w:spacing w:line="360" w:lineRule="auto"/>
        <w:ind w:firstLineChars="200" w:firstLine="480"/>
        <w:rPr>
          <w:sz w:val="24"/>
        </w:rPr>
      </w:pPr>
      <w:r w:rsidRPr="00193844">
        <w:rPr>
          <w:rFonts w:hint="eastAsia"/>
          <w:sz w:val="24"/>
        </w:rPr>
        <w:t>按照制冷循环，通过管道密封连接，并充注制冷剂，依次连接起来的机械和设备组成的整体，包括原动机在内。</w:t>
      </w:r>
    </w:p>
    <w:p w14:paraId="248DE6CC" w14:textId="7CDD56B6" w:rsidR="000A43F7" w:rsidRPr="00193844" w:rsidRDefault="00000000">
      <w:pPr>
        <w:spacing w:line="360" w:lineRule="auto"/>
        <w:rPr>
          <w:sz w:val="24"/>
        </w:rPr>
      </w:pPr>
      <w:r w:rsidRPr="00193844">
        <w:rPr>
          <w:b/>
          <w:bCs/>
          <w:sz w:val="24"/>
        </w:rPr>
        <w:t>2.</w:t>
      </w:r>
      <w:r w:rsidR="00DB6335" w:rsidRPr="00193844">
        <w:rPr>
          <w:rFonts w:hint="eastAsia"/>
          <w:b/>
          <w:bCs/>
          <w:sz w:val="24"/>
        </w:rPr>
        <w:t>0</w:t>
      </w:r>
      <w:r w:rsidRPr="00193844">
        <w:rPr>
          <w:b/>
          <w:bCs/>
          <w:sz w:val="24"/>
        </w:rPr>
        <w:t>.1</w:t>
      </w:r>
      <w:r w:rsidR="00FE67B3" w:rsidRPr="00193844">
        <w:rPr>
          <w:rFonts w:hint="eastAsia"/>
          <w:b/>
          <w:bCs/>
          <w:sz w:val="24"/>
        </w:rPr>
        <w:t>3</w:t>
      </w:r>
      <w:r w:rsidRPr="00193844">
        <w:rPr>
          <w:b/>
          <w:bCs/>
          <w:sz w:val="24"/>
        </w:rPr>
        <w:t xml:space="preserve">  </w:t>
      </w:r>
      <w:r w:rsidR="00E31AF4" w:rsidRPr="00193844">
        <w:rPr>
          <w:rFonts w:hint="eastAsia"/>
          <w:sz w:val="24"/>
        </w:rPr>
        <w:t>集中式制冷系统</w:t>
      </w:r>
      <w:r w:rsidR="00FF3563" w:rsidRPr="00193844">
        <w:rPr>
          <w:rFonts w:hint="eastAsia"/>
          <w:sz w:val="24"/>
        </w:rPr>
        <w:t xml:space="preserve">  </w:t>
      </w:r>
      <w:r w:rsidR="00B46303" w:rsidRPr="00193844">
        <w:rPr>
          <w:rFonts w:hint="eastAsia"/>
          <w:sz w:val="24"/>
        </w:rPr>
        <w:t>c</w:t>
      </w:r>
      <w:r w:rsidR="00B46303" w:rsidRPr="00193844">
        <w:rPr>
          <w:sz w:val="24"/>
        </w:rPr>
        <w:t>entralized refrigeration system</w:t>
      </w:r>
    </w:p>
    <w:p w14:paraId="72DBD648" w14:textId="32BB22C8" w:rsidR="000A43F7" w:rsidRPr="00193844" w:rsidRDefault="00585333">
      <w:pPr>
        <w:spacing w:line="360" w:lineRule="auto"/>
        <w:ind w:firstLineChars="200" w:firstLine="480"/>
        <w:rPr>
          <w:sz w:val="24"/>
        </w:rPr>
      </w:pPr>
      <w:r w:rsidRPr="00193844">
        <w:rPr>
          <w:rFonts w:hint="eastAsia"/>
          <w:sz w:val="24"/>
        </w:rPr>
        <w:t>对于包含多个蒸发器的场合，所有蒸发器共用一套制冷系统称为集中式制冷系统。</w:t>
      </w:r>
    </w:p>
    <w:p w14:paraId="76B86E81" w14:textId="4341E47E" w:rsidR="000A43F7" w:rsidRPr="00F1396C" w:rsidRDefault="00000000">
      <w:pPr>
        <w:spacing w:line="360" w:lineRule="auto"/>
        <w:rPr>
          <w:sz w:val="24"/>
        </w:rPr>
      </w:pPr>
      <w:r w:rsidRPr="00F1396C">
        <w:rPr>
          <w:b/>
          <w:bCs/>
          <w:sz w:val="24"/>
        </w:rPr>
        <w:t>2.</w:t>
      </w:r>
      <w:r w:rsidR="00DB6335" w:rsidRPr="00F1396C">
        <w:rPr>
          <w:rFonts w:hint="eastAsia"/>
          <w:b/>
          <w:bCs/>
          <w:sz w:val="24"/>
        </w:rPr>
        <w:t>0</w:t>
      </w:r>
      <w:r w:rsidRPr="00F1396C">
        <w:rPr>
          <w:b/>
          <w:bCs/>
          <w:sz w:val="24"/>
        </w:rPr>
        <w:t>.1</w:t>
      </w:r>
      <w:r w:rsidR="00FE67B3" w:rsidRPr="00F1396C">
        <w:rPr>
          <w:rFonts w:hint="eastAsia"/>
          <w:b/>
          <w:bCs/>
          <w:sz w:val="24"/>
        </w:rPr>
        <w:t>4</w:t>
      </w:r>
      <w:r w:rsidRPr="00F1396C">
        <w:rPr>
          <w:b/>
          <w:bCs/>
          <w:sz w:val="24"/>
        </w:rPr>
        <w:t xml:space="preserve">  </w:t>
      </w:r>
      <w:r w:rsidR="00E31AF4" w:rsidRPr="00F1396C">
        <w:rPr>
          <w:rFonts w:hint="eastAsia"/>
          <w:sz w:val="24"/>
        </w:rPr>
        <w:t>分散式制冷系统</w:t>
      </w:r>
      <w:r w:rsidR="00FF3563" w:rsidRPr="00F1396C">
        <w:rPr>
          <w:rFonts w:hint="eastAsia"/>
          <w:sz w:val="24"/>
        </w:rPr>
        <w:t xml:space="preserve">  </w:t>
      </w:r>
      <w:r w:rsidRPr="00F1396C">
        <w:rPr>
          <w:sz w:val="24"/>
        </w:rPr>
        <w:t>d</w:t>
      </w:r>
      <w:r w:rsidR="007C72C1" w:rsidRPr="00F1396C">
        <w:rPr>
          <w:sz w:val="24"/>
        </w:rPr>
        <w:t>istributed refrigeration system</w:t>
      </w:r>
    </w:p>
    <w:p w14:paraId="1C744FDD" w14:textId="49E7CA42" w:rsidR="000A43F7" w:rsidRDefault="00585333">
      <w:pPr>
        <w:spacing w:line="360" w:lineRule="auto"/>
        <w:ind w:firstLineChars="200" w:firstLine="480"/>
        <w:rPr>
          <w:sz w:val="24"/>
        </w:rPr>
      </w:pPr>
      <w:r w:rsidRPr="00F1396C">
        <w:rPr>
          <w:rFonts w:hint="eastAsia"/>
          <w:sz w:val="24"/>
        </w:rPr>
        <w:t>对于包含多个蒸发器的场合，所有蒸发器各自用不同的制冷系统称为分散式制冷系统。</w:t>
      </w:r>
    </w:p>
    <w:p w14:paraId="352894A6" w14:textId="2A3897D3" w:rsidR="000A43F7" w:rsidRPr="00F1396C" w:rsidRDefault="00000000">
      <w:pPr>
        <w:spacing w:line="360" w:lineRule="auto"/>
        <w:rPr>
          <w:color w:val="000000" w:themeColor="text1"/>
          <w:sz w:val="24"/>
        </w:rPr>
      </w:pPr>
      <w:r w:rsidRPr="00F1396C">
        <w:rPr>
          <w:b/>
          <w:bCs/>
          <w:sz w:val="24"/>
        </w:rPr>
        <w:t>2.</w:t>
      </w:r>
      <w:r w:rsidR="00DB6335" w:rsidRPr="00F1396C">
        <w:rPr>
          <w:rFonts w:hint="eastAsia"/>
          <w:b/>
          <w:bCs/>
          <w:sz w:val="24"/>
        </w:rPr>
        <w:t>0</w:t>
      </w:r>
      <w:r w:rsidRPr="00F1396C">
        <w:rPr>
          <w:b/>
          <w:bCs/>
          <w:sz w:val="24"/>
        </w:rPr>
        <w:t>.1</w:t>
      </w:r>
      <w:r w:rsidR="00FE67B3" w:rsidRPr="00F1396C">
        <w:rPr>
          <w:rFonts w:hint="eastAsia"/>
          <w:b/>
          <w:bCs/>
          <w:sz w:val="24"/>
        </w:rPr>
        <w:t>5</w:t>
      </w:r>
      <w:r w:rsidRPr="00F1396C">
        <w:rPr>
          <w:b/>
          <w:bCs/>
          <w:sz w:val="24"/>
        </w:rPr>
        <w:t xml:space="preserve">  </w:t>
      </w:r>
      <w:r w:rsidR="00A134E8" w:rsidRPr="00F1396C">
        <w:rPr>
          <w:rFonts w:hint="eastAsia"/>
          <w:sz w:val="24"/>
        </w:rPr>
        <w:t>智能控温</w:t>
      </w:r>
      <w:r w:rsidR="00FF3563" w:rsidRPr="00F1396C">
        <w:rPr>
          <w:rFonts w:hint="eastAsia"/>
          <w:sz w:val="24"/>
        </w:rPr>
        <w:t xml:space="preserve">  </w:t>
      </w:r>
      <w:r w:rsidR="00A134E8" w:rsidRPr="00F1396C">
        <w:rPr>
          <w:color w:val="000000" w:themeColor="text1"/>
          <w:sz w:val="24"/>
        </w:rPr>
        <w:t>intelligent temperature control</w:t>
      </w:r>
    </w:p>
    <w:p w14:paraId="70DB6318" w14:textId="1D0686B5" w:rsidR="000A43F7" w:rsidRDefault="00A134E8">
      <w:pPr>
        <w:spacing w:line="360" w:lineRule="auto"/>
        <w:ind w:firstLineChars="200" w:firstLine="480"/>
        <w:rPr>
          <w:sz w:val="24"/>
        </w:rPr>
      </w:pPr>
      <w:r w:rsidRPr="00F1396C">
        <w:rPr>
          <w:rFonts w:hint="eastAsia"/>
          <w:color w:val="000000" w:themeColor="text1"/>
          <w:sz w:val="24"/>
        </w:rPr>
        <w:t>通过远程和自动控制系统，根据</w:t>
      </w:r>
      <w:r w:rsidR="00650968" w:rsidRPr="00F1396C">
        <w:rPr>
          <w:rFonts w:hint="eastAsia"/>
          <w:color w:val="000000" w:themeColor="text1"/>
          <w:sz w:val="24"/>
        </w:rPr>
        <w:t>控温</w:t>
      </w:r>
      <w:r w:rsidRPr="00F1396C">
        <w:rPr>
          <w:rFonts w:hint="eastAsia"/>
          <w:color w:val="000000" w:themeColor="text1"/>
          <w:sz w:val="24"/>
        </w:rPr>
        <w:t>储藏要求，自动采集和分析粮温、仓温、环境温湿度，自动实现控温、除湿、调质等操作。</w:t>
      </w:r>
    </w:p>
    <w:p w14:paraId="2B7571CD" w14:textId="5F181BEF" w:rsidR="000A43F7" w:rsidRPr="00F1396C" w:rsidRDefault="00000000">
      <w:pPr>
        <w:spacing w:line="360" w:lineRule="auto"/>
        <w:jc w:val="left"/>
        <w:rPr>
          <w:sz w:val="24"/>
        </w:rPr>
      </w:pPr>
      <w:r w:rsidRPr="00F1396C">
        <w:rPr>
          <w:b/>
          <w:bCs/>
          <w:sz w:val="24"/>
        </w:rPr>
        <w:t>2.</w:t>
      </w:r>
      <w:r w:rsidR="00DB6335" w:rsidRPr="00F1396C">
        <w:rPr>
          <w:rFonts w:hint="eastAsia"/>
          <w:b/>
          <w:bCs/>
          <w:sz w:val="24"/>
        </w:rPr>
        <w:t>0</w:t>
      </w:r>
      <w:r w:rsidRPr="00F1396C">
        <w:rPr>
          <w:b/>
          <w:bCs/>
          <w:sz w:val="24"/>
        </w:rPr>
        <w:t>.1</w:t>
      </w:r>
      <w:r w:rsidR="00FE67B3" w:rsidRPr="00F1396C">
        <w:rPr>
          <w:rFonts w:hint="eastAsia"/>
          <w:b/>
          <w:bCs/>
          <w:sz w:val="24"/>
        </w:rPr>
        <w:t>6</w:t>
      </w:r>
      <w:r w:rsidRPr="00F1396C">
        <w:rPr>
          <w:b/>
          <w:bCs/>
          <w:sz w:val="24"/>
        </w:rPr>
        <w:t xml:space="preserve">  </w:t>
      </w:r>
      <w:r w:rsidR="00D80746" w:rsidRPr="00F1396C">
        <w:rPr>
          <w:rFonts w:hint="eastAsia"/>
          <w:sz w:val="24"/>
        </w:rPr>
        <w:t>露点控制</w:t>
      </w:r>
      <w:r w:rsidR="00F1396C">
        <w:rPr>
          <w:rFonts w:hint="eastAsia"/>
          <w:sz w:val="24"/>
        </w:rPr>
        <w:t xml:space="preserve">  </w:t>
      </w:r>
      <w:r w:rsidR="00D80746" w:rsidRPr="00F1396C">
        <w:rPr>
          <w:sz w:val="24"/>
        </w:rPr>
        <w:t>dew point control</w:t>
      </w:r>
    </w:p>
    <w:p w14:paraId="539B9678" w14:textId="58178DC4" w:rsidR="000A43F7" w:rsidRDefault="00D80746">
      <w:pPr>
        <w:spacing w:line="360" w:lineRule="auto"/>
        <w:ind w:firstLineChars="200" w:firstLine="480"/>
        <w:rPr>
          <w:sz w:val="24"/>
        </w:rPr>
      </w:pPr>
      <w:r w:rsidRPr="00F1396C">
        <w:rPr>
          <w:rFonts w:hint="eastAsia"/>
          <w:sz w:val="24"/>
        </w:rPr>
        <w:t>采用隔热保温、气密等措施，控制仓外热量传入和</w:t>
      </w:r>
      <w:proofErr w:type="gramStart"/>
      <w:r w:rsidRPr="00F1396C">
        <w:rPr>
          <w:rFonts w:hint="eastAsia"/>
          <w:sz w:val="24"/>
        </w:rPr>
        <w:t>仓内外</w:t>
      </w:r>
      <w:proofErr w:type="gramEnd"/>
      <w:r w:rsidRPr="00F1396C">
        <w:rPr>
          <w:rFonts w:hint="eastAsia"/>
          <w:sz w:val="24"/>
        </w:rPr>
        <w:t>气体交换，并通过调节冷热气流的温差、流量，实现仓内门窗、墙壁、粮堆内部、粮堆四侧面和上表面的温湿度，防止结露。</w:t>
      </w:r>
    </w:p>
    <w:p w14:paraId="12E860FF" w14:textId="37769686" w:rsidR="000A43F7" w:rsidRPr="00F1396C" w:rsidRDefault="00000000">
      <w:pPr>
        <w:spacing w:line="360" w:lineRule="auto"/>
        <w:rPr>
          <w:sz w:val="24"/>
        </w:rPr>
      </w:pPr>
      <w:r w:rsidRPr="00F1396C">
        <w:rPr>
          <w:b/>
          <w:bCs/>
          <w:sz w:val="24"/>
        </w:rPr>
        <w:t>2.</w:t>
      </w:r>
      <w:r w:rsidR="00DB6335" w:rsidRPr="00F1396C">
        <w:rPr>
          <w:rFonts w:hint="eastAsia"/>
          <w:b/>
          <w:bCs/>
          <w:sz w:val="24"/>
        </w:rPr>
        <w:t>0</w:t>
      </w:r>
      <w:r w:rsidRPr="00F1396C">
        <w:rPr>
          <w:b/>
          <w:bCs/>
          <w:sz w:val="24"/>
        </w:rPr>
        <w:t>.1</w:t>
      </w:r>
      <w:r w:rsidR="00FE67B3" w:rsidRPr="00F1396C">
        <w:rPr>
          <w:rFonts w:hint="eastAsia"/>
          <w:b/>
          <w:bCs/>
          <w:sz w:val="24"/>
        </w:rPr>
        <w:t>7</w:t>
      </w:r>
      <w:r w:rsidRPr="00F1396C">
        <w:rPr>
          <w:b/>
          <w:bCs/>
          <w:sz w:val="24"/>
        </w:rPr>
        <w:t xml:space="preserve"> </w:t>
      </w:r>
      <w:r w:rsidRPr="00F1396C">
        <w:rPr>
          <w:sz w:val="24"/>
        </w:rPr>
        <w:t xml:space="preserve"> </w:t>
      </w:r>
      <w:r w:rsidR="00570B17" w:rsidRPr="00F1396C">
        <w:rPr>
          <w:rFonts w:hint="eastAsia"/>
          <w:sz w:val="24"/>
        </w:rPr>
        <w:t>空调控制器</w:t>
      </w:r>
      <w:r w:rsidR="00F1396C">
        <w:rPr>
          <w:rFonts w:hint="eastAsia"/>
          <w:sz w:val="24"/>
        </w:rPr>
        <w:t xml:space="preserve">  </w:t>
      </w:r>
      <w:r w:rsidR="00570B17" w:rsidRPr="00F1396C">
        <w:rPr>
          <w:sz w:val="24"/>
        </w:rPr>
        <w:t>air-conditioner controller</w:t>
      </w:r>
    </w:p>
    <w:p w14:paraId="77DDE396" w14:textId="4C41C29E" w:rsidR="000A43F7" w:rsidRDefault="00570B17">
      <w:pPr>
        <w:spacing w:line="360" w:lineRule="auto"/>
        <w:ind w:firstLineChars="200" w:firstLine="480"/>
        <w:rPr>
          <w:sz w:val="24"/>
        </w:rPr>
      </w:pPr>
      <w:r w:rsidRPr="00F1396C">
        <w:rPr>
          <w:rFonts w:hint="eastAsia"/>
          <w:sz w:val="24"/>
        </w:rPr>
        <w:t>控制空调启停的电气控制装置。按照控制方式不同，可分为电源控制型、远程指令控制型。</w:t>
      </w:r>
    </w:p>
    <w:p w14:paraId="59CC8D43" w14:textId="270E9D58" w:rsidR="000A43F7" w:rsidRDefault="00000000" w:rsidP="002E18D9">
      <w:pPr>
        <w:pStyle w:val="1"/>
        <w:ind w:left="0" w:firstLine="0"/>
        <w:jc w:val="center"/>
        <w:rPr>
          <w:rFonts w:ascii="Times New Roman" w:hAnsi="Times New Roman"/>
          <w:b w:val="0"/>
          <w:color w:val="auto"/>
          <w:sz w:val="36"/>
          <w:szCs w:val="36"/>
          <w:lang w:eastAsia="zh-CN"/>
        </w:rPr>
      </w:pPr>
      <w:r>
        <w:rPr>
          <w:rFonts w:ascii="Times New Roman" w:hAnsi="Times New Roman"/>
          <w:b w:val="0"/>
          <w:color w:val="auto"/>
          <w:sz w:val="36"/>
          <w:szCs w:val="36"/>
          <w:lang w:eastAsia="zh-CN"/>
        </w:rPr>
        <w:br w:type="page"/>
      </w:r>
      <w:bookmarkStart w:id="21" w:name="_Toc145432649"/>
      <w:bookmarkStart w:id="22" w:name="_Toc145433506"/>
      <w:bookmarkStart w:id="23" w:name="_Toc118648399"/>
      <w:bookmarkStart w:id="24" w:name="_Toc118648511"/>
      <w:bookmarkStart w:id="25" w:name="_Toc144728280"/>
    </w:p>
    <w:p w14:paraId="716D84F3" w14:textId="77777777" w:rsidR="00E95E95" w:rsidRDefault="00E95E95">
      <w:pPr>
        <w:pStyle w:val="1"/>
        <w:ind w:left="0" w:firstLine="0"/>
        <w:jc w:val="center"/>
        <w:rPr>
          <w:rFonts w:ascii="Times New Roman" w:hAnsi="Times New Roman"/>
          <w:bCs w:val="0"/>
          <w:color w:val="auto"/>
          <w:sz w:val="30"/>
          <w:szCs w:val="30"/>
          <w:lang w:eastAsia="zh-CN"/>
        </w:rPr>
      </w:pPr>
      <w:bookmarkStart w:id="26" w:name="_Toc170318663"/>
      <w:bookmarkStart w:id="27" w:name="_Toc170318753"/>
    </w:p>
    <w:p w14:paraId="1754280C" w14:textId="51DB9EF2" w:rsidR="000A43F7" w:rsidRPr="00F1396C" w:rsidRDefault="00000000">
      <w:pPr>
        <w:pStyle w:val="1"/>
        <w:ind w:left="0" w:firstLine="0"/>
        <w:jc w:val="center"/>
        <w:rPr>
          <w:rFonts w:ascii="Times New Roman" w:hAnsi="Times New Roman"/>
          <w:b w:val="0"/>
          <w:color w:val="auto"/>
          <w:sz w:val="30"/>
          <w:szCs w:val="30"/>
          <w:lang w:eastAsia="zh-CN"/>
        </w:rPr>
      </w:pPr>
      <w:r w:rsidRPr="00F1396C">
        <w:rPr>
          <w:rFonts w:ascii="Times New Roman" w:hAnsi="Times New Roman"/>
          <w:bCs w:val="0"/>
          <w:color w:val="auto"/>
          <w:sz w:val="30"/>
          <w:szCs w:val="30"/>
          <w:lang w:eastAsia="zh-CN"/>
        </w:rPr>
        <w:t xml:space="preserve">3  </w:t>
      </w:r>
      <w:bookmarkEnd w:id="21"/>
      <w:bookmarkEnd w:id="22"/>
      <w:bookmarkEnd w:id="23"/>
      <w:bookmarkEnd w:id="24"/>
      <w:bookmarkEnd w:id="25"/>
      <w:r w:rsidR="00F3658B" w:rsidRPr="00F1396C">
        <w:rPr>
          <w:rFonts w:ascii="Times New Roman" w:hAnsi="Times New Roman" w:hint="eastAsia"/>
          <w:bCs w:val="0"/>
          <w:color w:val="auto"/>
          <w:sz w:val="30"/>
          <w:szCs w:val="30"/>
          <w:lang w:eastAsia="zh-CN"/>
        </w:rPr>
        <w:t>基本规定</w:t>
      </w:r>
      <w:bookmarkEnd w:id="26"/>
      <w:bookmarkEnd w:id="27"/>
    </w:p>
    <w:p w14:paraId="12910CA2" w14:textId="77777777" w:rsidR="000A43F7" w:rsidRPr="00F1396C" w:rsidRDefault="000A43F7">
      <w:pPr>
        <w:spacing w:line="360" w:lineRule="auto"/>
        <w:jc w:val="center"/>
        <w:rPr>
          <w:b/>
          <w:kern w:val="0"/>
          <w:sz w:val="30"/>
          <w:szCs w:val="30"/>
          <w:lang w:val="en-GB"/>
        </w:rPr>
      </w:pPr>
    </w:p>
    <w:p w14:paraId="51979FC2" w14:textId="3470765C" w:rsidR="000A43F7" w:rsidRPr="00F1396C" w:rsidRDefault="00000000">
      <w:pPr>
        <w:spacing w:line="360" w:lineRule="auto"/>
        <w:rPr>
          <w:sz w:val="24"/>
        </w:rPr>
      </w:pPr>
      <w:r w:rsidRPr="00F1396C">
        <w:rPr>
          <w:b/>
          <w:bCs/>
          <w:sz w:val="24"/>
        </w:rPr>
        <w:t>3.</w:t>
      </w:r>
      <w:r w:rsidR="00654A00" w:rsidRPr="00F1396C">
        <w:rPr>
          <w:rFonts w:hint="eastAsia"/>
          <w:b/>
          <w:bCs/>
          <w:sz w:val="24"/>
        </w:rPr>
        <w:t>0</w:t>
      </w:r>
      <w:r w:rsidRPr="00F1396C">
        <w:rPr>
          <w:b/>
          <w:bCs/>
          <w:sz w:val="24"/>
        </w:rPr>
        <w:t xml:space="preserve">.1  </w:t>
      </w:r>
      <w:r w:rsidR="007339DF" w:rsidRPr="00F1396C">
        <w:rPr>
          <w:rFonts w:hint="eastAsia"/>
          <w:sz w:val="24"/>
        </w:rPr>
        <w:t>粮堆平均温度超过</w:t>
      </w:r>
      <w:r w:rsidR="007339DF" w:rsidRPr="00F1396C">
        <w:rPr>
          <w:rFonts w:hint="eastAsia"/>
          <w:sz w:val="24"/>
        </w:rPr>
        <w:t>15</w:t>
      </w:r>
      <w:r w:rsidR="007339DF" w:rsidRPr="00F1396C">
        <w:rPr>
          <w:rFonts w:hint="eastAsia"/>
          <w:sz w:val="24"/>
        </w:rPr>
        <w:t>℃以上的控温仓应设置制冷系统。</w:t>
      </w:r>
    </w:p>
    <w:p w14:paraId="40D8A606" w14:textId="1158F4A2" w:rsidR="000A43F7" w:rsidRPr="00F1396C" w:rsidRDefault="00000000">
      <w:pPr>
        <w:spacing w:line="360" w:lineRule="auto"/>
        <w:rPr>
          <w:sz w:val="24"/>
        </w:rPr>
      </w:pPr>
      <w:r w:rsidRPr="00F1396C">
        <w:rPr>
          <w:b/>
          <w:bCs/>
          <w:sz w:val="24"/>
        </w:rPr>
        <w:t>3.</w:t>
      </w:r>
      <w:r w:rsidR="00654A00" w:rsidRPr="00F1396C">
        <w:rPr>
          <w:rFonts w:hint="eastAsia"/>
          <w:b/>
          <w:bCs/>
          <w:sz w:val="24"/>
        </w:rPr>
        <w:t>0</w:t>
      </w:r>
      <w:r w:rsidRPr="00F1396C">
        <w:rPr>
          <w:b/>
          <w:bCs/>
          <w:sz w:val="24"/>
        </w:rPr>
        <w:t xml:space="preserve">.2  </w:t>
      </w:r>
      <w:r w:rsidR="00401C68" w:rsidRPr="00F1396C">
        <w:rPr>
          <w:rFonts w:hint="eastAsia"/>
          <w:sz w:val="24"/>
        </w:rPr>
        <w:t>控温储粮仓</w:t>
      </w:r>
      <w:r w:rsidR="007339DF" w:rsidRPr="00F1396C">
        <w:rPr>
          <w:rFonts w:hint="eastAsia"/>
          <w:sz w:val="24"/>
        </w:rPr>
        <w:t>应满足现行国家规范建标</w:t>
      </w:r>
      <w:r w:rsidR="007339DF" w:rsidRPr="00F1396C">
        <w:rPr>
          <w:rFonts w:hint="eastAsia"/>
          <w:sz w:val="24"/>
        </w:rPr>
        <w:t>172</w:t>
      </w:r>
      <w:r w:rsidR="007339DF" w:rsidRPr="00F1396C">
        <w:rPr>
          <w:rFonts w:hint="eastAsia"/>
          <w:sz w:val="24"/>
        </w:rPr>
        <w:t>、</w:t>
      </w:r>
      <w:r w:rsidR="007339DF" w:rsidRPr="00F1396C">
        <w:rPr>
          <w:rFonts w:hint="eastAsia"/>
          <w:sz w:val="24"/>
        </w:rPr>
        <w:t>GB 50320</w:t>
      </w:r>
      <w:r w:rsidR="007339DF" w:rsidRPr="00F1396C">
        <w:rPr>
          <w:rFonts w:hint="eastAsia"/>
          <w:sz w:val="24"/>
        </w:rPr>
        <w:t>、</w:t>
      </w:r>
      <w:r w:rsidR="007339DF" w:rsidRPr="00F1396C">
        <w:rPr>
          <w:rFonts w:hint="eastAsia"/>
          <w:sz w:val="24"/>
        </w:rPr>
        <w:t>LS 8001</w:t>
      </w:r>
      <w:r w:rsidR="007339DF" w:rsidRPr="00F1396C">
        <w:rPr>
          <w:rFonts w:hint="eastAsia"/>
          <w:sz w:val="24"/>
        </w:rPr>
        <w:t>、</w:t>
      </w:r>
      <w:r w:rsidR="007339DF" w:rsidRPr="00F1396C">
        <w:rPr>
          <w:rFonts w:hint="eastAsia"/>
          <w:sz w:val="24"/>
        </w:rPr>
        <w:t>GB/T 29890</w:t>
      </w:r>
      <w:r w:rsidR="007339DF" w:rsidRPr="00F1396C">
        <w:rPr>
          <w:rFonts w:hint="eastAsia"/>
          <w:sz w:val="24"/>
        </w:rPr>
        <w:t>对于常温储粮仓的要求</w:t>
      </w:r>
      <w:r w:rsidRPr="00F1396C">
        <w:rPr>
          <w:sz w:val="24"/>
        </w:rPr>
        <w:t>。</w:t>
      </w:r>
    </w:p>
    <w:p w14:paraId="14758D46" w14:textId="0FA6C2C9" w:rsidR="00654A00" w:rsidRPr="009A36B6" w:rsidRDefault="00654A00" w:rsidP="00654A00">
      <w:pPr>
        <w:spacing w:line="360" w:lineRule="auto"/>
        <w:rPr>
          <w:sz w:val="24"/>
        </w:rPr>
      </w:pPr>
      <w:r w:rsidRPr="00C657B2">
        <w:rPr>
          <w:b/>
          <w:bCs/>
          <w:sz w:val="24"/>
        </w:rPr>
        <w:t>3.</w:t>
      </w:r>
      <w:r w:rsidRPr="00C657B2">
        <w:rPr>
          <w:rFonts w:hint="eastAsia"/>
          <w:b/>
          <w:bCs/>
          <w:sz w:val="24"/>
        </w:rPr>
        <w:t>0</w:t>
      </w:r>
      <w:r w:rsidRPr="00C657B2">
        <w:rPr>
          <w:b/>
          <w:bCs/>
          <w:sz w:val="24"/>
        </w:rPr>
        <w:t xml:space="preserve">.3  </w:t>
      </w:r>
      <w:r w:rsidR="002D1D7F" w:rsidRPr="00C657B2">
        <w:rPr>
          <w:rFonts w:hint="eastAsia"/>
          <w:sz w:val="24"/>
        </w:rPr>
        <w:t>仓</w:t>
      </w:r>
      <w:r w:rsidR="006508FD" w:rsidRPr="00C657B2">
        <w:rPr>
          <w:rFonts w:hint="eastAsia"/>
          <w:sz w:val="24"/>
        </w:rPr>
        <w:t>房地坪、内墙面及</w:t>
      </w:r>
      <w:proofErr w:type="gramStart"/>
      <w:r w:rsidR="006508FD" w:rsidRPr="00C657B2">
        <w:rPr>
          <w:rFonts w:hint="eastAsia"/>
          <w:sz w:val="24"/>
        </w:rPr>
        <w:t>仓盖</w:t>
      </w:r>
      <w:proofErr w:type="gramEnd"/>
      <w:r w:rsidR="006508FD" w:rsidRPr="00C657B2">
        <w:rPr>
          <w:rFonts w:hint="eastAsia"/>
          <w:sz w:val="24"/>
        </w:rPr>
        <w:t>，应采用无毒、无味和对粮食无污染的材料</w:t>
      </w:r>
      <w:r w:rsidR="00BB155A">
        <w:rPr>
          <w:rFonts w:hint="eastAsia"/>
          <w:sz w:val="24"/>
        </w:rPr>
        <w:t>，</w:t>
      </w:r>
      <w:r w:rsidR="00BB155A" w:rsidRPr="00BB155A">
        <w:rPr>
          <w:rFonts w:hint="eastAsia"/>
          <w:sz w:val="24"/>
        </w:rPr>
        <w:t>符合</w:t>
      </w:r>
      <w:r w:rsidR="00BB155A" w:rsidRPr="00BB155A">
        <w:rPr>
          <w:rFonts w:hint="eastAsia"/>
          <w:sz w:val="24"/>
        </w:rPr>
        <w:t>GB 4806.7</w:t>
      </w:r>
      <w:r w:rsidR="00BB155A" w:rsidRPr="00BB155A">
        <w:rPr>
          <w:rFonts w:hint="eastAsia"/>
          <w:sz w:val="24"/>
        </w:rPr>
        <w:t>或</w:t>
      </w:r>
      <w:r w:rsidR="00BB155A" w:rsidRPr="00BB155A">
        <w:rPr>
          <w:rFonts w:hint="eastAsia"/>
          <w:sz w:val="24"/>
        </w:rPr>
        <w:t>GB 4806.10</w:t>
      </w:r>
      <w:r w:rsidR="00BB155A" w:rsidRPr="00BB155A">
        <w:rPr>
          <w:rFonts w:hint="eastAsia"/>
          <w:sz w:val="24"/>
        </w:rPr>
        <w:t>要求</w:t>
      </w:r>
      <w:r w:rsidR="006508FD" w:rsidRPr="00C657B2">
        <w:rPr>
          <w:rFonts w:hint="eastAsia"/>
          <w:sz w:val="24"/>
        </w:rPr>
        <w:t>。保</w:t>
      </w:r>
      <w:r w:rsidR="006508FD" w:rsidRPr="009A36B6">
        <w:rPr>
          <w:rFonts w:hint="eastAsia"/>
          <w:sz w:val="24"/>
        </w:rPr>
        <w:t>温隔热、气密材料阻燃性能应满足</w:t>
      </w:r>
      <w:r w:rsidR="006508FD" w:rsidRPr="009A36B6">
        <w:rPr>
          <w:rFonts w:hint="eastAsia"/>
          <w:sz w:val="24"/>
        </w:rPr>
        <w:t>GB 500</w:t>
      </w:r>
      <w:r w:rsidR="00A22571">
        <w:rPr>
          <w:rFonts w:hint="eastAsia"/>
          <w:sz w:val="24"/>
        </w:rPr>
        <w:t>72</w:t>
      </w:r>
      <w:r w:rsidR="006508FD" w:rsidRPr="009A36B6">
        <w:rPr>
          <w:rFonts w:hint="eastAsia"/>
          <w:sz w:val="24"/>
        </w:rPr>
        <w:t>的指标要求，并符合相关消防规定。</w:t>
      </w:r>
    </w:p>
    <w:p w14:paraId="7CB96242" w14:textId="4ED8C912" w:rsidR="00654A00" w:rsidRPr="009A36B6" w:rsidRDefault="00654A00" w:rsidP="00654A00">
      <w:pPr>
        <w:spacing w:line="360" w:lineRule="auto"/>
        <w:rPr>
          <w:sz w:val="24"/>
        </w:rPr>
      </w:pPr>
      <w:r w:rsidRPr="009A36B6">
        <w:rPr>
          <w:b/>
          <w:bCs/>
          <w:sz w:val="24"/>
        </w:rPr>
        <w:t>3.</w:t>
      </w:r>
      <w:r w:rsidRPr="009A36B6">
        <w:rPr>
          <w:rFonts w:hint="eastAsia"/>
          <w:b/>
          <w:bCs/>
          <w:sz w:val="24"/>
        </w:rPr>
        <w:t>0</w:t>
      </w:r>
      <w:r w:rsidRPr="009A36B6">
        <w:rPr>
          <w:b/>
          <w:bCs/>
          <w:sz w:val="24"/>
        </w:rPr>
        <w:t>.</w:t>
      </w:r>
      <w:r w:rsidRPr="009A36B6">
        <w:rPr>
          <w:rFonts w:hint="eastAsia"/>
          <w:b/>
          <w:bCs/>
          <w:sz w:val="24"/>
        </w:rPr>
        <w:t>4</w:t>
      </w:r>
      <w:r w:rsidRPr="009A36B6">
        <w:rPr>
          <w:b/>
          <w:bCs/>
          <w:sz w:val="24"/>
        </w:rPr>
        <w:t xml:space="preserve">  </w:t>
      </w:r>
      <w:r w:rsidR="00401C68" w:rsidRPr="009A36B6">
        <w:rPr>
          <w:rFonts w:hint="eastAsia"/>
          <w:sz w:val="24"/>
        </w:rPr>
        <w:t>控温储粮仓</w:t>
      </w:r>
      <w:r w:rsidR="006508FD" w:rsidRPr="009A36B6">
        <w:rPr>
          <w:rFonts w:hint="eastAsia"/>
          <w:sz w:val="24"/>
        </w:rPr>
        <w:t>应具有良好的保温隔热性能。</w:t>
      </w:r>
    </w:p>
    <w:p w14:paraId="6EFB8824" w14:textId="45639EC9" w:rsidR="00654A00" w:rsidRPr="009A36B6" w:rsidRDefault="00654A00" w:rsidP="00654A00">
      <w:pPr>
        <w:spacing w:line="360" w:lineRule="auto"/>
        <w:rPr>
          <w:sz w:val="24"/>
        </w:rPr>
      </w:pPr>
      <w:r w:rsidRPr="009A36B6">
        <w:rPr>
          <w:b/>
          <w:bCs/>
          <w:sz w:val="24"/>
        </w:rPr>
        <w:t>3.</w:t>
      </w:r>
      <w:r w:rsidRPr="009A36B6">
        <w:rPr>
          <w:rFonts w:hint="eastAsia"/>
          <w:b/>
          <w:bCs/>
          <w:sz w:val="24"/>
        </w:rPr>
        <w:t>0</w:t>
      </w:r>
      <w:r w:rsidRPr="009A36B6">
        <w:rPr>
          <w:b/>
          <w:bCs/>
          <w:sz w:val="24"/>
        </w:rPr>
        <w:t>.</w:t>
      </w:r>
      <w:r w:rsidRPr="009A36B6">
        <w:rPr>
          <w:rFonts w:hint="eastAsia"/>
          <w:b/>
          <w:bCs/>
          <w:sz w:val="24"/>
        </w:rPr>
        <w:t>5</w:t>
      </w:r>
      <w:r w:rsidRPr="009A36B6">
        <w:rPr>
          <w:b/>
          <w:bCs/>
          <w:sz w:val="24"/>
        </w:rPr>
        <w:t xml:space="preserve">  </w:t>
      </w:r>
      <w:r w:rsidR="00401C68" w:rsidRPr="009A36B6">
        <w:rPr>
          <w:rFonts w:hint="eastAsia"/>
          <w:sz w:val="24"/>
        </w:rPr>
        <w:t>控温储粮仓</w:t>
      </w:r>
      <w:r w:rsidR="00645DBD" w:rsidRPr="009A36B6">
        <w:rPr>
          <w:rFonts w:hint="eastAsia"/>
          <w:sz w:val="24"/>
        </w:rPr>
        <w:t>应具有较好密闭性能。</w:t>
      </w:r>
    </w:p>
    <w:p w14:paraId="42A2CB2F" w14:textId="75F67CBA" w:rsidR="00654A00" w:rsidRPr="009A36B6" w:rsidRDefault="00654A00" w:rsidP="00654A00">
      <w:pPr>
        <w:spacing w:line="360" w:lineRule="auto"/>
        <w:rPr>
          <w:sz w:val="24"/>
        </w:rPr>
      </w:pPr>
      <w:r w:rsidRPr="009A36B6">
        <w:rPr>
          <w:b/>
          <w:bCs/>
          <w:sz w:val="24"/>
        </w:rPr>
        <w:t>3.</w:t>
      </w:r>
      <w:r w:rsidRPr="009A36B6">
        <w:rPr>
          <w:rFonts w:hint="eastAsia"/>
          <w:b/>
          <w:bCs/>
          <w:sz w:val="24"/>
        </w:rPr>
        <w:t>0</w:t>
      </w:r>
      <w:r w:rsidRPr="009A36B6">
        <w:rPr>
          <w:b/>
          <w:bCs/>
          <w:sz w:val="24"/>
        </w:rPr>
        <w:t>.</w:t>
      </w:r>
      <w:r w:rsidRPr="009A36B6">
        <w:rPr>
          <w:rFonts w:hint="eastAsia"/>
          <w:b/>
          <w:bCs/>
          <w:sz w:val="24"/>
        </w:rPr>
        <w:t>6</w:t>
      </w:r>
      <w:r w:rsidRPr="009A36B6">
        <w:rPr>
          <w:b/>
          <w:bCs/>
          <w:sz w:val="24"/>
        </w:rPr>
        <w:t xml:space="preserve">  </w:t>
      </w:r>
      <w:r w:rsidR="00650968" w:rsidRPr="009A36B6">
        <w:rPr>
          <w:rFonts w:hint="eastAsia"/>
          <w:sz w:val="24"/>
        </w:rPr>
        <w:t>控温</w:t>
      </w:r>
      <w:r w:rsidR="0079189B" w:rsidRPr="009A36B6">
        <w:rPr>
          <w:rFonts w:hint="eastAsia"/>
          <w:sz w:val="24"/>
        </w:rPr>
        <w:t>储粮的谷物及油料</w:t>
      </w:r>
      <w:r w:rsidR="009A36B6">
        <w:rPr>
          <w:rFonts w:hint="eastAsia"/>
          <w:sz w:val="24"/>
        </w:rPr>
        <w:t>为</w:t>
      </w:r>
      <w:r w:rsidR="0079189B" w:rsidRPr="009A36B6">
        <w:rPr>
          <w:rFonts w:hint="eastAsia"/>
          <w:sz w:val="24"/>
        </w:rPr>
        <w:t>原粮</w:t>
      </w:r>
      <w:r w:rsidR="009A36B6">
        <w:rPr>
          <w:rFonts w:hint="eastAsia"/>
          <w:sz w:val="24"/>
        </w:rPr>
        <w:t>或</w:t>
      </w:r>
      <w:r w:rsidR="0079189B" w:rsidRPr="009A36B6">
        <w:rPr>
          <w:rFonts w:hint="eastAsia"/>
          <w:sz w:val="24"/>
        </w:rPr>
        <w:t>成品粮</w:t>
      </w:r>
      <w:r w:rsidRPr="009A36B6">
        <w:rPr>
          <w:sz w:val="24"/>
        </w:rPr>
        <w:t>。</w:t>
      </w:r>
    </w:p>
    <w:p w14:paraId="7A599885" w14:textId="2B0CDD70" w:rsidR="00654A00" w:rsidRPr="009A36B6" w:rsidRDefault="00654A00" w:rsidP="00654A00">
      <w:pPr>
        <w:spacing w:line="360" w:lineRule="auto"/>
        <w:rPr>
          <w:sz w:val="24"/>
        </w:rPr>
      </w:pPr>
      <w:r w:rsidRPr="009A36B6">
        <w:rPr>
          <w:b/>
          <w:bCs/>
          <w:sz w:val="24"/>
        </w:rPr>
        <w:t>3.</w:t>
      </w:r>
      <w:r w:rsidRPr="009A36B6">
        <w:rPr>
          <w:rFonts w:hint="eastAsia"/>
          <w:b/>
          <w:bCs/>
          <w:sz w:val="24"/>
        </w:rPr>
        <w:t>0</w:t>
      </w:r>
      <w:r w:rsidRPr="009A36B6">
        <w:rPr>
          <w:b/>
          <w:bCs/>
          <w:sz w:val="24"/>
        </w:rPr>
        <w:t>.</w:t>
      </w:r>
      <w:r w:rsidRPr="009A36B6">
        <w:rPr>
          <w:rFonts w:hint="eastAsia"/>
          <w:b/>
          <w:bCs/>
          <w:sz w:val="24"/>
        </w:rPr>
        <w:t>7</w:t>
      </w:r>
      <w:r w:rsidRPr="009A36B6">
        <w:rPr>
          <w:b/>
          <w:bCs/>
          <w:sz w:val="24"/>
        </w:rPr>
        <w:t xml:space="preserve">  </w:t>
      </w:r>
      <w:r w:rsidR="00401C68" w:rsidRPr="009A36B6">
        <w:rPr>
          <w:rFonts w:hint="eastAsia"/>
          <w:sz w:val="24"/>
        </w:rPr>
        <w:t>控温储粮仓</w:t>
      </w:r>
      <w:r w:rsidR="008D67AE" w:rsidRPr="009A36B6">
        <w:rPr>
          <w:rFonts w:hint="eastAsia"/>
          <w:sz w:val="24"/>
        </w:rPr>
        <w:t>保温层外侧应有隔汽层，隔汽层应设置在保温隔热材料的外围，防止外界空气中水蒸汽通过围护结构进入保温隔热层，降低保温隔热材料的隔热效果。</w:t>
      </w:r>
      <w:r w:rsidR="00401C68" w:rsidRPr="009A36B6">
        <w:rPr>
          <w:rFonts w:hint="eastAsia"/>
          <w:sz w:val="24"/>
        </w:rPr>
        <w:t>控温储粮仓</w:t>
      </w:r>
      <w:r w:rsidR="008D67AE" w:rsidRPr="009A36B6">
        <w:rPr>
          <w:rFonts w:hint="eastAsia"/>
          <w:sz w:val="24"/>
        </w:rPr>
        <w:t>的气密性应符合</w:t>
      </w:r>
      <w:r w:rsidR="008D67AE" w:rsidRPr="009A36B6">
        <w:rPr>
          <w:rFonts w:hint="eastAsia"/>
          <w:sz w:val="24"/>
        </w:rPr>
        <w:t>GB/T 29890</w:t>
      </w:r>
      <w:r w:rsidR="008D67AE" w:rsidRPr="009A36B6">
        <w:rPr>
          <w:rFonts w:hint="eastAsia"/>
          <w:sz w:val="24"/>
        </w:rPr>
        <w:t>的要求。</w:t>
      </w:r>
    </w:p>
    <w:p w14:paraId="5A3D2D56" w14:textId="061D1ACB" w:rsidR="00654A00" w:rsidRDefault="00654A00" w:rsidP="00654A00">
      <w:pPr>
        <w:spacing w:line="360" w:lineRule="auto"/>
        <w:rPr>
          <w:sz w:val="24"/>
        </w:rPr>
      </w:pPr>
      <w:r w:rsidRPr="009A36B6">
        <w:rPr>
          <w:b/>
          <w:bCs/>
          <w:sz w:val="24"/>
        </w:rPr>
        <w:t>3.</w:t>
      </w:r>
      <w:r w:rsidRPr="009A36B6">
        <w:rPr>
          <w:rFonts w:hint="eastAsia"/>
          <w:b/>
          <w:bCs/>
          <w:sz w:val="24"/>
        </w:rPr>
        <w:t>0</w:t>
      </w:r>
      <w:r w:rsidRPr="009A36B6">
        <w:rPr>
          <w:b/>
          <w:bCs/>
          <w:sz w:val="24"/>
        </w:rPr>
        <w:t>.</w:t>
      </w:r>
      <w:r w:rsidRPr="009A36B6">
        <w:rPr>
          <w:rFonts w:hint="eastAsia"/>
          <w:b/>
          <w:bCs/>
          <w:sz w:val="24"/>
        </w:rPr>
        <w:t>8</w:t>
      </w:r>
      <w:r w:rsidRPr="009A36B6">
        <w:rPr>
          <w:b/>
          <w:bCs/>
          <w:sz w:val="24"/>
        </w:rPr>
        <w:t xml:space="preserve">  </w:t>
      </w:r>
      <w:r w:rsidR="00401C68" w:rsidRPr="009A36B6">
        <w:rPr>
          <w:rFonts w:hint="eastAsia"/>
          <w:sz w:val="24"/>
        </w:rPr>
        <w:t>控温储粮仓</w:t>
      </w:r>
      <w:r w:rsidR="008D67AE" w:rsidRPr="009A36B6">
        <w:rPr>
          <w:rFonts w:hint="eastAsia"/>
          <w:sz w:val="24"/>
        </w:rPr>
        <w:t>保温工程所在的主体工程墙体地面均应设置防潮处理层或防潮处理措施。</w:t>
      </w:r>
    </w:p>
    <w:p w14:paraId="7801225E" w14:textId="0FE9436F" w:rsidR="00654A00" w:rsidRDefault="00654A00" w:rsidP="00654A00">
      <w:pPr>
        <w:spacing w:line="360" w:lineRule="auto"/>
        <w:rPr>
          <w:sz w:val="24"/>
        </w:rPr>
      </w:pPr>
      <w:r w:rsidRPr="00A22571">
        <w:rPr>
          <w:b/>
          <w:bCs/>
          <w:sz w:val="24"/>
        </w:rPr>
        <w:t>3.</w:t>
      </w:r>
      <w:r w:rsidRPr="00A22571">
        <w:rPr>
          <w:rFonts w:hint="eastAsia"/>
          <w:b/>
          <w:bCs/>
          <w:sz w:val="24"/>
        </w:rPr>
        <w:t>0</w:t>
      </w:r>
      <w:r w:rsidRPr="00A22571">
        <w:rPr>
          <w:b/>
          <w:bCs/>
          <w:sz w:val="24"/>
        </w:rPr>
        <w:t>.</w:t>
      </w:r>
      <w:r w:rsidRPr="00A22571">
        <w:rPr>
          <w:rFonts w:hint="eastAsia"/>
          <w:b/>
          <w:bCs/>
          <w:sz w:val="24"/>
        </w:rPr>
        <w:t>9</w:t>
      </w:r>
      <w:r w:rsidRPr="00A22571">
        <w:rPr>
          <w:b/>
          <w:bCs/>
          <w:sz w:val="24"/>
        </w:rPr>
        <w:t xml:space="preserve">  </w:t>
      </w:r>
      <w:r w:rsidR="00401C68" w:rsidRPr="00A22571">
        <w:rPr>
          <w:rFonts w:hint="eastAsia"/>
          <w:sz w:val="24"/>
        </w:rPr>
        <w:t>控温储粮仓</w:t>
      </w:r>
      <w:r w:rsidR="005D1C8C" w:rsidRPr="00A22571">
        <w:rPr>
          <w:rFonts w:hint="eastAsia"/>
          <w:sz w:val="24"/>
        </w:rPr>
        <w:t>除应满足隔热、防潮、隔汽、气密要求之外，还应考虑堆装方式所导致的谷物及油料对围护结构的侧压力及各层结构冷热膨胀不一致而引起的安全问题。</w:t>
      </w:r>
    </w:p>
    <w:p w14:paraId="5E906017" w14:textId="0EDAA1A0" w:rsidR="00654A00" w:rsidRDefault="00654A00" w:rsidP="00654A00">
      <w:pPr>
        <w:spacing w:line="360" w:lineRule="auto"/>
        <w:rPr>
          <w:sz w:val="24"/>
        </w:rPr>
      </w:pPr>
      <w:r w:rsidRPr="00A22571">
        <w:rPr>
          <w:b/>
          <w:bCs/>
          <w:sz w:val="24"/>
        </w:rPr>
        <w:t>3.</w:t>
      </w:r>
      <w:r w:rsidRPr="00A22571">
        <w:rPr>
          <w:rFonts w:hint="eastAsia"/>
          <w:b/>
          <w:bCs/>
          <w:sz w:val="24"/>
        </w:rPr>
        <w:t>0</w:t>
      </w:r>
      <w:r w:rsidRPr="00A22571">
        <w:rPr>
          <w:b/>
          <w:bCs/>
          <w:sz w:val="24"/>
        </w:rPr>
        <w:t>.</w:t>
      </w:r>
      <w:r w:rsidRPr="00A22571">
        <w:rPr>
          <w:rFonts w:hint="eastAsia"/>
          <w:b/>
          <w:bCs/>
          <w:sz w:val="24"/>
        </w:rPr>
        <w:t>10</w:t>
      </w:r>
      <w:r w:rsidRPr="00A22571">
        <w:rPr>
          <w:b/>
          <w:bCs/>
          <w:sz w:val="24"/>
        </w:rPr>
        <w:t xml:space="preserve">  </w:t>
      </w:r>
      <w:r w:rsidR="00401C68" w:rsidRPr="00A22571">
        <w:rPr>
          <w:rFonts w:hint="eastAsia"/>
          <w:sz w:val="24"/>
        </w:rPr>
        <w:t>控温储粮仓</w:t>
      </w:r>
      <w:r w:rsidR="00DC03AB" w:rsidRPr="00A22571">
        <w:rPr>
          <w:rFonts w:hint="eastAsia"/>
          <w:sz w:val="24"/>
        </w:rPr>
        <w:t>采用分散式制冷系统时，空调器应符合</w:t>
      </w:r>
      <w:r w:rsidR="00DC03AB" w:rsidRPr="00A22571">
        <w:rPr>
          <w:rFonts w:hint="eastAsia"/>
          <w:sz w:val="24"/>
        </w:rPr>
        <w:t>GB/T 17758</w:t>
      </w:r>
      <w:r w:rsidR="00DC03AB" w:rsidRPr="00A22571">
        <w:rPr>
          <w:rFonts w:hint="eastAsia"/>
          <w:sz w:val="24"/>
        </w:rPr>
        <w:t>《单元式空气调节机》的规定</w:t>
      </w:r>
      <w:r w:rsidR="00DC03AB" w:rsidRPr="00A22571">
        <w:rPr>
          <w:rFonts w:hint="eastAsia"/>
          <w:sz w:val="24"/>
        </w:rPr>
        <w:t>,</w:t>
      </w:r>
      <w:r w:rsidR="00DC03AB" w:rsidRPr="00A22571">
        <w:rPr>
          <w:rFonts w:hint="eastAsia"/>
          <w:sz w:val="24"/>
        </w:rPr>
        <w:t>对空调器的特殊要求应符合</w:t>
      </w:r>
      <w:r w:rsidR="00DC03AB" w:rsidRPr="00A22571">
        <w:rPr>
          <w:rFonts w:hint="eastAsia"/>
          <w:sz w:val="24"/>
        </w:rPr>
        <w:t>GB 4706.32</w:t>
      </w:r>
      <w:r w:rsidR="00DC03AB" w:rsidRPr="00A22571">
        <w:rPr>
          <w:rFonts w:hint="eastAsia"/>
          <w:sz w:val="24"/>
        </w:rPr>
        <w:t>《家用和类似用途电器的安全热泵、空调器和除湿机的特殊要求》的规定，谷物</w:t>
      </w:r>
      <w:proofErr w:type="gramStart"/>
      <w:r w:rsidR="00DC03AB" w:rsidRPr="00A22571">
        <w:rPr>
          <w:rFonts w:hint="eastAsia"/>
          <w:sz w:val="24"/>
        </w:rPr>
        <w:t>冷却机</w:t>
      </w:r>
      <w:proofErr w:type="gramEnd"/>
      <w:r w:rsidR="00DC03AB" w:rsidRPr="00A22571">
        <w:rPr>
          <w:rFonts w:hint="eastAsia"/>
          <w:sz w:val="24"/>
        </w:rPr>
        <w:t>应符合</w:t>
      </w:r>
      <w:r w:rsidR="00DC03AB" w:rsidRPr="00A22571">
        <w:rPr>
          <w:rFonts w:hint="eastAsia"/>
          <w:sz w:val="24"/>
        </w:rPr>
        <w:t>GB/T 18835</w:t>
      </w:r>
      <w:r w:rsidR="00DC03AB" w:rsidRPr="00A22571">
        <w:rPr>
          <w:rFonts w:hint="eastAsia"/>
          <w:sz w:val="24"/>
        </w:rPr>
        <w:t>《谷物冷却机》的规定。</w:t>
      </w:r>
    </w:p>
    <w:p w14:paraId="63C33A94" w14:textId="19963409" w:rsidR="00654A00" w:rsidRPr="00A22571" w:rsidRDefault="00654A00" w:rsidP="00654A00">
      <w:pPr>
        <w:spacing w:line="360" w:lineRule="auto"/>
        <w:rPr>
          <w:sz w:val="24"/>
        </w:rPr>
      </w:pPr>
      <w:r w:rsidRPr="00A22571">
        <w:rPr>
          <w:b/>
          <w:bCs/>
          <w:sz w:val="24"/>
        </w:rPr>
        <w:t>3.</w:t>
      </w:r>
      <w:r w:rsidRPr="00A22571">
        <w:rPr>
          <w:rFonts w:hint="eastAsia"/>
          <w:b/>
          <w:bCs/>
          <w:sz w:val="24"/>
        </w:rPr>
        <w:t>0</w:t>
      </w:r>
      <w:r w:rsidRPr="00A22571">
        <w:rPr>
          <w:b/>
          <w:bCs/>
          <w:sz w:val="24"/>
        </w:rPr>
        <w:t>.</w:t>
      </w:r>
      <w:r w:rsidRPr="00A22571">
        <w:rPr>
          <w:rFonts w:hint="eastAsia"/>
          <w:b/>
          <w:bCs/>
          <w:sz w:val="24"/>
        </w:rPr>
        <w:t>11</w:t>
      </w:r>
      <w:r w:rsidRPr="00A22571">
        <w:rPr>
          <w:b/>
          <w:bCs/>
          <w:sz w:val="24"/>
        </w:rPr>
        <w:t xml:space="preserve">  </w:t>
      </w:r>
      <w:r w:rsidR="00401C68" w:rsidRPr="00A22571">
        <w:rPr>
          <w:rFonts w:hint="eastAsia"/>
          <w:sz w:val="24"/>
        </w:rPr>
        <w:t>控温储粮仓</w:t>
      </w:r>
      <w:r w:rsidR="00996EB9" w:rsidRPr="00A22571">
        <w:rPr>
          <w:rFonts w:hint="eastAsia"/>
          <w:sz w:val="24"/>
        </w:rPr>
        <w:t>降温用空调系统应符合</w:t>
      </w:r>
      <w:r w:rsidR="00996EB9" w:rsidRPr="00A22571">
        <w:rPr>
          <w:rFonts w:hint="eastAsia"/>
          <w:sz w:val="24"/>
        </w:rPr>
        <w:t>GB/T 17758</w:t>
      </w:r>
      <w:r w:rsidR="00996EB9" w:rsidRPr="00A22571">
        <w:rPr>
          <w:rFonts w:hint="eastAsia"/>
          <w:sz w:val="24"/>
        </w:rPr>
        <w:t>《单元式空气调节机》的规定</w:t>
      </w:r>
      <w:r w:rsidR="00996EB9" w:rsidRPr="00A22571">
        <w:rPr>
          <w:rFonts w:hint="eastAsia"/>
          <w:sz w:val="24"/>
        </w:rPr>
        <w:t>,</w:t>
      </w:r>
      <w:r w:rsidR="00996EB9" w:rsidRPr="00A22571">
        <w:rPr>
          <w:rFonts w:hint="eastAsia"/>
          <w:sz w:val="24"/>
        </w:rPr>
        <w:t>对空调器的特殊要求应符合</w:t>
      </w:r>
      <w:r w:rsidR="00996EB9" w:rsidRPr="00A22571">
        <w:rPr>
          <w:rFonts w:hint="eastAsia"/>
          <w:sz w:val="24"/>
        </w:rPr>
        <w:t>GB 4706.32</w:t>
      </w:r>
      <w:r w:rsidR="00996EB9" w:rsidRPr="00A22571">
        <w:rPr>
          <w:rFonts w:hint="eastAsia"/>
          <w:sz w:val="24"/>
        </w:rPr>
        <w:t>的规定。</w:t>
      </w:r>
    </w:p>
    <w:p w14:paraId="53AB3301" w14:textId="4E1F0CE2" w:rsidR="00654A00" w:rsidRPr="00A22571" w:rsidRDefault="00654A00" w:rsidP="00654A00">
      <w:pPr>
        <w:spacing w:line="360" w:lineRule="auto"/>
        <w:rPr>
          <w:sz w:val="24"/>
        </w:rPr>
      </w:pPr>
      <w:r w:rsidRPr="00A22571">
        <w:rPr>
          <w:b/>
          <w:bCs/>
          <w:sz w:val="24"/>
        </w:rPr>
        <w:t>3.</w:t>
      </w:r>
      <w:r w:rsidRPr="00A22571">
        <w:rPr>
          <w:rFonts w:hint="eastAsia"/>
          <w:b/>
          <w:bCs/>
          <w:sz w:val="24"/>
        </w:rPr>
        <w:t>0</w:t>
      </w:r>
      <w:r w:rsidRPr="00A22571">
        <w:rPr>
          <w:b/>
          <w:bCs/>
          <w:sz w:val="24"/>
        </w:rPr>
        <w:t>.</w:t>
      </w:r>
      <w:r w:rsidRPr="00A22571">
        <w:rPr>
          <w:rFonts w:hint="eastAsia"/>
          <w:b/>
          <w:bCs/>
          <w:sz w:val="24"/>
        </w:rPr>
        <w:t>12</w:t>
      </w:r>
      <w:r w:rsidRPr="00A22571">
        <w:rPr>
          <w:b/>
          <w:bCs/>
          <w:sz w:val="24"/>
        </w:rPr>
        <w:t xml:space="preserve">  </w:t>
      </w:r>
      <w:r w:rsidR="00401C68" w:rsidRPr="00A22571">
        <w:rPr>
          <w:rFonts w:hint="eastAsia"/>
          <w:sz w:val="24"/>
        </w:rPr>
        <w:t>控温储粮仓</w:t>
      </w:r>
      <w:r w:rsidR="00996EB9" w:rsidRPr="00A22571">
        <w:rPr>
          <w:rFonts w:hint="eastAsia"/>
          <w:sz w:val="24"/>
        </w:rPr>
        <w:t>降温用制冷系统应符合</w:t>
      </w:r>
      <w:r w:rsidR="00996EB9" w:rsidRPr="00A22571">
        <w:rPr>
          <w:rFonts w:hint="eastAsia"/>
          <w:sz w:val="24"/>
        </w:rPr>
        <w:t>GB/T 9237</w:t>
      </w:r>
      <w:r w:rsidR="00996EB9" w:rsidRPr="00A22571">
        <w:rPr>
          <w:rFonts w:hint="eastAsia"/>
          <w:sz w:val="24"/>
        </w:rPr>
        <w:t>《制冷系统及热泵</w:t>
      </w:r>
      <w:r w:rsidR="00996EB9" w:rsidRPr="00A22571">
        <w:rPr>
          <w:rFonts w:hint="eastAsia"/>
          <w:sz w:val="24"/>
        </w:rPr>
        <w:t xml:space="preserve"> </w:t>
      </w:r>
      <w:r w:rsidR="00996EB9" w:rsidRPr="00A22571">
        <w:rPr>
          <w:rFonts w:hint="eastAsia"/>
          <w:sz w:val="24"/>
        </w:rPr>
        <w:t>安全与环境要求》的规定</w:t>
      </w:r>
      <w:r w:rsidRPr="00A22571">
        <w:rPr>
          <w:sz w:val="24"/>
        </w:rPr>
        <w:t>。</w:t>
      </w:r>
    </w:p>
    <w:p w14:paraId="69D09523" w14:textId="21E306F7" w:rsidR="00654A00" w:rsidRPr="00A22571" w:rsidRDefault="00654A00" w:rsidP="00654A00">
      <w:pPr>
        <w:spacing w:line="360" w:lineRule="auto"/>
        <w:rPr>
          <w:sz w:val="24"/>
        </w:rPr>
      </w:pPr>
      <w:r w:rsidRPr="00A22571">
        <w:rPr>
          <w:b/>
          <w:bCs/>
          <w:sz w:val="24"/>
        </w:rPr>
        <w:lastRenderedPageBreak/>
        <w:t>3.</w:t>
      </w:r>
      <w:r w:rsidRPr="00A22571">
        <w:rPr>
          <w:rFonts w:hint="eastAsia"/>
          <w:b/>
          <w:bCs/>
          <w:sz w:val="24"/>
        </w:rPr>
        <w:t>0</w:t>
      </w:r>
      <w:r w:rsidRPr="00A22571">
        <w:rPr>
          <w:b/>
          <w:bCs/>
          <w:sz w:val="24"/>
        </w:rPr>
        <w:t>.</w:t>
      </w:r>
      <w:r w:rsidRPr="00A22571">
        <w:rPr>
          <w:rFonts w:hint="eastAsia"/>
          <w:b/>
          <w:bCs/>
          <w:sz w:val="24"/>
        </w:rPr>
        <w:t>13</w:t>
      </w:r>
      <w:r w:rsidRPr="00A22571">
        <w:rPr>
          <w:b/>
          <w:bCs/>
          <w:sz w:val="24"/>
        </w:rPr>
        <w:t xml:space="preserve">  </w:t>
      </w:r>
      <w:r w:rsidR="00401C68" w:rsidRPr="00A22571">
        <w:rPr>
          <w:rFonts w:hint="eastAsia"/>
          <w:sz w:val="24"/>
        </w:rPr>
        <w:t>控温储粮仓</w:t>
      </w:r>
      <w:r w:rsidR="00CE57D8" w:rsidRPr="00A22571">
        <w:rPr>
          <w:rFonts w:hint="eastAsia"/>
          <w:sz w:val="24"/>
        </w:rPr>
        <w:t>应达到安全度夏，不生虫、不发热、</w:t>
      </w:r>
      <w:proofErr w:type="gramStart"/>
      <w:r w:rsidR="00CE57D8" w:rsidRPr="00A22571">
        <w:rPr>
          <w:rFonts w:hint="eastAsia"/>
          <w:sz w:val="24"/>
        </w:rPr>
        <w:t>不</w:t>
      </w:r>
      <w:proofErr w:type="gramEnd"/>
      <w:r w:rsidR="00CE57D8" w:rsidRPr="00A22571">
        <w:rPr>
          <w:rFonts w:hint="eastAsia"/>
          <w:sz w:val="24"/>
        </w:rPr>
        <w:t>发霉，达到杀虫、抑菌、保鲜目的。</w:t>
      </w:r>
    </w:p>
    <w:p w14:paraId="43B3FE9B" w14:textId="0FC7DF3D" w:rsidR="00654A00" w:rsidRDefault="00654A00" w:rsidP="00654A00">
      <w:pPr>
        <w:spacing w:line="360" w:lineRule="auto"/>
        <w:rPr>
          <w:sz w:val="24"/>
        </w:rPr>
      </w:pPr>
      <w:r w:rsidRPr="00A22571">
        <w:rPr>
          <w:b/>
          <w:bCs/>
          <w:sz w:val="24"/>
        </w:rPr>
        <w:t>3.</w:t>
      </w:r>
      <w:r w:rsidRPr="00A22571">
        <w:rPr>
          <w:rFonts w:hint="eastAsia"/>
          <w:b/>
          <w:bCs/>
          <w:sz w:val="24"/>
        </w:rPr>
        <w:t>0</w:t>
      </w:r>
      <w:r w:rsidRPr="00A22571">
        <w:rPr>
          <w:b/>
          <w:bCs/>
          <w:sz w:val="24"/>
        </w:rPr>
        <w:t>.</w:t>
      </w:r>
      <w:r w:rsidRPr="00A22571">
        <w:rPr>
          <w:rFonts w:hint="eastAsia"/>
          <w:b/>
          <w:bCs/>
          <w:sz w:val="24"/>
        </w:rPr>
        <w:t>14</w:t>
      </w:r>
      <w:r w:rsidRPr="00A22571">
        <w:rPr>
          <w:b/>
          <w:bCs/>
          <w:sz w:val="24"/>
        </w:rPr>
        <w:t xml:space="preserve">  </w:t>
      </w:r>
      <w:r w:rsidR="00401C68" w:rsidRPr="00A22571">
        <w:rPr>
          <w:rFonts w:hint="eastAsia"/>
          <w:sz w:val="24"/>
        </w:rPr>
        <w:t>控温储粮仓</w:t>
      </w:r>
      <w:r w:rsidR="006A705E" w:rsidRPr="00A22571">
        <w:rPr>
          <w:rFonts w:hint="eastAsia"/>
          <w:sz w:val="24"/>
        </w:rPr>
        <w:t>夏季应免熏蒸、零用药，实现绿色储粮。</w:t>
      </w:r>
    </w:p>
    <w:p w14:paraId="6B3B6B57" w14:textId="036A3E15" w:rsidR="00654A00" w:rsidRDefault="00654A00" w:rsidP="00654A00">
      <w:pPr>
        <w:spacing w:line="360" w:lineRule="auto"/>
        <w:rPr>
          <w:sz w:val="24"/>
        </w:rPr>
      </w:pPr>
      <w:r w:rsidRPr="00A22571">
        <w:rPr>
          <w:b/>
          <w:bCs/>
          <w:sz w:val="24"/>
        </w:rPr>
        <w:t>3.</w:t>
      </w:r>
      <w:r w:rsidRPr="00A22571">
        <w:rPr>
          <w:rFonts w:hint="eastAsia"/>
          <w:b/>
          <w:bCs/>
          <w:sz w:val="24"/>
        </w:rPr>
        <w:t>0</w:t>
      </w:r>
      <w:r w:rsidRPr="00A22571">
        <w:rPr>
          <w:b/>
          <w:bCs/>
          <w:sz w:val="24"/>
        </w:rPr>
        <w:t>.</w:t>
      </w:r>
      <w:r w:rsidRPr="00A22571">
        <w:rPr>
          <w:rFonts w:hint="eastAsia"/>
          <w:b/>
          <w:bCs/>
          <w:sz w:val="24"/>
        </w:rPr>
        <w:t>15</w:t>
      </w:r>
      <w:r w:rsidRPr="00A22571">
        <w:rPr>
          <w:b/>
          <w:bCs/>
          <w:sz w:val="24"/>
        </w:rPr>
        <w:t xml:space="preserve">  </w:t>
      </w:r>
      <w:r w:rsidR="006A705E" w:rsidRPr="00A22571">
        <w:rPr>
          <w:rFonts w:hint="eastAsia"/>
          <w:sz w:val="24"/>
        </w:rPr>
        <w:t>通过智能控温系统，根据</w:t>
      </w:r>
      <w:r w:rsidR="00401C68" w:rsidRPr="00A22571">
        <w:rPr>
          <w:rFonts w:hint="eastAsia"/>
          <w:sz w:val="24"/>
        </w:rPr>
        <w:t>控温储粮仓</w:t>
      </w:r>
      <w:r w:rsidR="006A705E" w:rsidRPr="00A22571">
        <w:rPr>
          <w:rFonts w:hint="eastAsia"/>
          <w:sz w:val="24"/>
        </w:rPr>
        <w:t>的储藏操作要求和控制模型，结合粮温、仓温、环境温度，应实现自动采集和分析粮温、仓温、环境温度等粮情数据，完成</w:t>
      </w:r>
      <w:proofErr w:type="gramStart"/>
      <w:r w:rsidR="006A705E" w:rsidRPr="00A22571">
        <w:rPr>
          <w:rFonts w:hint="eastAsia"/>
          <w:sz w:val="24"/>
        </w:rPr>
        <w:t>对整仓降温</w:t>
      </w:r>
      <w:proofErr w:type="gramEnd"/>
      <w:r w:rsidR="006A705E" w:rsidRPr="00A22571">
        <w:rPr>
          <w:rFonts w:hint="eastAsia"/>
          <w:sz w:val="24"/>
        </w:rPr>
        <w:t>、环流降温、粮堆上表面控温、粮堆四侧面控温、内环流控温等操作。</w:t>
      </w:r>
    </w:p>
    <w:p w14:paraId="0DEC7793" w14:textId="77777777" w:rsidR="00654A00" w:rsidRPr="00654A00" w:rsidRDefault="00654A00" w:rsidP="00654A00">
      <w:pPr>
        <w:spacing w:line="360" w:lineRule="auto"/>
        <w:rPr>
          <w:sz w:val="24"/>
        </w:rPr>
      </w:pPr>
    </w:p>
    <w:p w14:paraId="3B2C0805" w14:textId="77777777" w:rsidR="009A36B6" w:rsidRDefault="009A36B6" w:rsidP="002E18D9">
      <w:pPr>
        <w:pStyle w:val="1"/>
        <w:ind w:left="0" w:firstLine="0"/>
        <w:jc w:val="center"/>
        <w:rPr>
          <w:rFonts w:ascii="Times New Roman" w:eastAsia="仿宋" w:hAnsi="Times New Roman"/>
          <w:b w:val="0"/>
          <w:color w:val="auto"/>
          <w:sz w:val="28"/>
          <w:szCs w:val="28"/>
          <w:lang w:eastAsia="zh-CN"/>
        </w:rPr>
      </w:pPr>
    </w:p>
    <w:p w14:paraId="37244C24" w14:textId="455724D0" w:rsidR="000A43F7" w:rsidRDefault="00000000" w:rsidP="002E18D9">
      <w:pPr>
        <w:pStyle w:val="1"/>
        <w:ind w:left="0" w:firstLine="0"/>
        <w:jc w:val="center"/>
        <w:rPr>
          <w:rFonts w:ascii="Times New Roman" w:eastAsia="仿宋" w:hAnsi="Times New Roman"/>
          <w:b w:val="0"/>
          <w:color w:val="auto"/>
          <w:sz w:val="28"/>
          <w:szCs w:val="28"/>
          <w:lang w:eastAsia="zh-CN"/>
        </w:rPr>
      </w:pPr>
      <w:r>
        <w:rPr>
          <w:rFonts w:ascii="Times New Roman" w:eastAsia="仿宋" w:hAnsi="Times New Roman"/>
          <w:b w:val="0"/>
          <w:color w:val="auto"/>
          <w:sz w:val="28"/>
          <w:szCs w:val="28"/>
          <w:lang w:eastAsia="zh-CN"/>
        </w:rPr>
        <w:br w:type="page"/>
      </w:r>
      <w:bookmarkStart w:id="28" w:name="_Toc118648516"/>
      <w:bookmarkStart w:id="29" w:name="_Toc144728285"/>
      <w:bookmarkStart w:id="30" w:name="_Toc145432654"/>
      <w:bookmarkStart w:id="31" w:name="_Toc118648404"/>
      <w:bookmarkStart w:id="32" w:name="_Toc145433511"/>
    </w:p>
    <w:p w14:paraId="1D409688" w14:textId="77777777" w:rsidR="00E95E95" w:rsidRDefault="00E95E95">
      <w:pPr>
        <w:pStyle w:val="1"/>
        <w:ind w:left="0" w:firstLine="0"/>
        <w:jc w:val="center"/>
        <w:rPr>
          <w:rFonts w:ascii="Times New Roman" w:hAnsi="Times New Roman"/>
          <w:bCs w:val="0"/>
          <w:color w:val="auto"/>
          <w:sz w:val="30"/>
          <w:szCs w:val="30"/>
          <w:lang w:eastAsia="zh-CN"/>
        </w:rPr>
      </w:pPr>
      <w:bookmarkStart w:id="33" w:name="_Toc170318664"/>
      <w:bookmarkStart w:id="34" w:name="_Toc170318754"/>
    </w:p>
    <w:p w14:paraId="0689C8F0" w14:textId="4253A07C" w:rsidR="000A43F7" w:rsidRPr="00A22571" w:rsidRDefault="00000000">
      <w:pPr>
        <w:pStyle w:val="1"/>
        <w:ind w:left="0" w:firstLine="0"/>
        <w:jc w:val="center"/>
        <w:rPr>
          <w:rFonts w:ascii="Times New Roman" w:hAnsi="Times New Roman"/>
          <w:bCs w:val="0"/>
          <w:color w:val="auto"/>
          <w:sz w:val="30"/>
          <w:szCs w:val="30"/>
          <w:lang w:eastAsia="zh-CN"/>
        </w:rPr>
      </w:pPr>
      <w:r w:rsidRPr="00A22571">
        <w:rPr>
          <w:rFonts w:ascii="Times New Roman" w:hAnsi="Times New Roman"/>
          <w:bCs w:val="0"/>
          <w:color w:val="auto"/>
          <w:sz w:val="30"/>
          <w:szCs w:val="30"/>
          <w:lang w:eastAsia="zh-CN"/>
        </w:rPr>
        <w:t xml:space="preserve">4  </w:t>
      </w:r>
      <w:bookmarkEnd w:id="28"/>
      <w:bookmarkEnd w:id="29"/>
      <w:bookmarkEnd w:id="30"/>
      <w:bookmarkEnd w:id="31"/>
      <w:bookmarkEnd w:id="32"/>
      <w:r w:rsidR="001447A1" w:rsidRPr="00A22571">
        <w:rPr>
          <w:rFonts w:ascii="Times New Roman" w:hAnsi="Times New Roman" w:hint="eastAsia"/>
          <w:bCs w:val="0"/>
          <w:color w:val="auto"/>
          <w:sz w:val="30"/>
          <w:szCs w:val="30"/>
          <w:lang w:eastAsia="zh-CN"/>
        </w:rPr>
        <w:t>保温隔热</w:t>
      </w:r>
      <w:bookmarkEnd w:id="33"/>
      <w:bookmarkEnd w:id="34"/>
    </w:p>
    <w:p w14:paraId="6EEE5A14" w14:textId="77777777" w:rsidR="000A43F7" w:rsidRPr="00A22571" w:rsidRDefault="000A43F7">
      <w:pPr>
        <w:rPr>
          <w:lang w:val="en-GB"/>
        </w:rPr>
      </w:pPr>
    </w:p>
    <w:p w14:paraId="120D8CDE" w14:textId="156D97AD" w:rsidR="000A43F7" w:rsidRDefault="00000000">
      <w:pPr>
        <w:spacing w:line="360" w:lineRule="auto"/>
        <w:rPr>
          <w:sz w:val="24"/>
        </w:rPr>
      </w:pPr>
      <w:r w:rsidRPr="00A22571">
        <w:rPr>
          <w:b/>
          <w:bCs/>
          <w:sz w:val="24"/>
        </w:rPr>
        <w:t>4.</w:t>
      </w:r>
      <w:r w:rsidR="006F69DC" w:rsidRPr="00A22571">
        <w:rPr>
          <w:rFonts w:hint="eastAsia"/>
          <w:b/>
          <w:bCs/>
          <w:sz w:val="24"/>
        </w:rPr>
        <w:t>0</w:t>
      </w:r>
      <w:r w:rsidRPr="00A22571">
        <w:rPr>
          <w:b/>
          <w:bCs/>
          <w:sz w:val="24"/>
        </w:rPr>
        <w:t xml:space="preserve">.1  </w:t>
      </w:r>
      <w:r w:rsidR="003341A2" w:rsidRPr="00A22571">
        <w:rPr>
          <w:rFonts w:hint="eastAsia"/>
          <w:sz w:val="24"/>
        </w:rPr>
        <w:t>保温隔热材料应该优先选用热导率低的材料</w:t>
      </w:r>
      <w:r w:rsidRPr="00A22571">
        <w:rPr>
          <w:sz w:val="24"/>
        </w:rPr>
        <w:t>。</w:t>
      </w:r>
    </w:p>
    <w:p w14:paraId="2CE1E4E9" w14:textId="18EF0AC0" w:rsidR="000A43F7" w:rsidRPr="00A824DF" w:rsidRDefault="00000000">
      <w:pPr>
        <w:widowControl/>
        <w:spacing w:line="360" w:lineRule="auto"/>
        <w:jc w:val="left"/>
        <w:rPr>
          <w:sz w:val="24"/>
        </w:rPr>
      </w:pPr>
      <w:r w:rsidRPr="00A22571">
        <w:rPr>
          <w:b/>
          <w:bCs/>
          <w:sz w:val="24"/>
        </w:rPr>
        <w:t>4.</w:t>
      </w:r>
      <w:r w:rsidR="006F69DC" w:rsidRPr="00A22571">
        <w:rPr>
          <w:rFonts w:hint="eastAsia"/>
          <w:b/>
          <w:bCs/>
          <w:sz w:val="24"/>
        </w:rPr>
        <w:t>0</w:t>
      </w:r>
      <w:r w:rsidRPr="00A22571">
        <w:rPr>
          <w:b/>
          <w:bCs/>
          <w:sz w:val="24"/>
        </w:rPr>
        <w:t xml:space="preserve">.2  </w:t>
      </w:r>
      <w:r w:rsidR="009D2057" w:rsidRPr="00A22571">
        <w:rPr>
          <w:rFonts w:hint="eastAsia"/>
          <w:sz w:val="24"/>
        </w:rPr>
        <w:tab/>
      </w:r>
      <w:r w:rsidR="009D2057" w:rsidRPr="00A22571">
        <w:rPr>
          <w:rFonts w:hint="eastAsia"/>
          <w:sz w:val="24"/>
        </w:rPr>
        <w:t>保温</w:t>
      </w:r>
      <w:proofErr w:type="gramStart"/>
      <w:r w:rsidR="009D2057" w:rsidRPr="00A22571">
        <w:rPr>
          <w:rFonts w:hint="eastAsia"/>
          <w:sz w:val="24"/>
        </w:rPr>
        <w:t>及隔汽材料</w:t>
      </w:r>
      <w:proofErr w:type="gramEnd"/>
      <w:r w:rsidR="009D2057" w:rsidRPr="00A22571">
        <w:rPr>
          <w:rFonts w:hint="eastAsia"/>
          <w:sz w:val="24"/>
        </w:rPr>
        <w:t>，应选用使用过程中不会散发有毒或异味等对谷物及油</w:t>
      </w:r>
      <w:r w:rsidR="009D2057" w:rsidRPr="00A824DF">
        <w:rPr>
          <w:rFonts w:hint="eastAsia"/>
          <w:sz w:val="24"/>
        </w:rPr>
        <w:t>料有污染的物质。</w:t>
      </w:r>
    </w:p>
    <w:p w14:paraId="57B5CB90" w14:textId="24D435C1" w:rsidR="000A43F7" w:rsidRDefault="00000000">
      <w:pPr>
        <w:widowControl/>
        <w:spacing w:line="360" w:lineRule="auto"/>
        <w:jc w:val="left"/>
        <w:rPr>
          <w:sz w:val="24"/>
        </w:rPr>
      </w:pPr>
      <w:r w:rsidRPr="00A824DF">
        <w:rPr>
          <w:b/>
          <w:bCs/>
          <w:sz w:val="24"/>
        </w:rPr>
        <w:t>4.</w:t>
      </w:r>
      <w:r w:rsidR="006F69DC" w:rsidRPr="00A824DF">
        <w:rPr>
          <w:rFonts w:hint="eastAsia"/>
          <w:b/>
          <w:bCs/>
          <w:sz w:val="24"/>
        </w:rPr>
        <w:t>0</w:t>
      </w:r>
      <w:r w:rsidRPr="00A824DF">
        <w:rPr>
          <w:b/>
          <w:bCs/>
          <w:sz w:val="24"/>
        </w:rPr>
        <w:t xml:space="preserve">.3  </w:t>
      </w:r>
      <w:r w:rsidR="005D0515" w:rsidRPr="00A824DF">
        <w:rPr>
          <w:rFonts w:hint="eastAsia"/>
          <w:sz w:val="24"/>
        </w:rPr>
        <w:t>保温隔热系统的保温隔热性能应符合</w:t>
      </w:r>
      <w:r w:rsidR="005D0515" w:rsidRPr="00A824DF">
        <w:rPr>
          <w:rFonts w:hint="eastAsia"/>
          <w:sz w:val="24"/>
        </w:rPr>
        <w:t>GB/T29890</w:t>
      </w:r>
      <w:r w:rsidR="005D0515" w:rsidRPr="00A824DF">
        <w:rPr>
          <w:rFonts w:hint="eastAsia"/>
          <w:sz w:val="24"/>
        </w:rPr>
        <w:t>的有关规定，保温隔热系统的防火性能应符合</w:t>
      </w:r>
      <w:r w:rsidR="005D0515" w:rsidRPr="00A824DF">
        <w:rPr>
          <w:rFonts w:hint="eastAsia"/>
          <w:sz w:val="24"/>
        </w:rPr>
        <w:t>GB 50072</w:t>
      </w:r>
      <w:r w:rsidR="005D0515" w:rsidRPr="00A824DF">
        <w:rPr>
          <w:rFonts w:hint="eastAsia"/>
          <w:sz w:val="24"/>
        </w:rPr>
        <w:t>的有关规定。</w:t>
      </w:r>
      <w:r w:rsidR="00650968" w:rsidRPr="00A824DF">
        <w:rPr>
          <w:rFonts w:hint="eastAsia"/>
          <w:sz w:val="24"/>
        </w:rPr>
        <w:t>控温</w:t>
      </w:r>
      <w:r w:rsidR="005D0515" w:rsidRPr="00A824DF">
        <w:rPr>
          <w:rFonts w:hint="eastAsia"/>
          <w:sz w:val="24"/>
        </w:rPr>
        <w:t>储粮仓地坪、内墙面及顶棚应符合相关消防规定，墙面、地面和顶棚的保温隔热及</w:t>
      </w:r>
      <w:proofErr w:type="gramStart"/>
      <w:r w:rsidR="005D0515" w:rsidRPr="00A824DF">
        <w:rPr>
          <w:rFonts w:hint="eastAsia"/>
          <w:sz w:val="24"/>
        </w:rPr>
        <w:t>隔汽材料</w:t>
      </w:r>
      <w:proofErr w:type="gramEnd"/>
      <w:r w:rsidR="005D0515" w:rsidRPr="00A824DF">
        <w:rPr>
          <w:rFonts w:hint="eastAsia"/>
          <w:sz w:val="24"/>
        </w:rPr>
        <w:t>燃烧性能均不应低于</w:t>
      </w:r>
      <w:r w:rsidR="005D0515" w:rsidRPr="00A824DF">
        <w:rPr>
          <w:rFonts w:hint="eastAsia"/>
          <w:sz w:val="24"/>
        </w:rPr>
        <w:t>B1</w:t>
      </w:r>
      <w:r w:rsidR="005D0515" w:rsidRPr="00A824DF">
        <w:rPr>
          <w:rFonts w:hint="eastAsia"/>
          <w:sz w:val="24"/>
        </w:rPr>
        <w:t>级。</w:t>
      </w:r>
    </w:p>
    <w:p w14:paraId="011F68AA" w14:textId="496F5D72" w:rsidR="000A43F7" w:rsidRPr="00A824DF" w:rsidRDefault="00000000">
      <w:pPr>
        <w:spacing w:line="360" w:lineRule="auto"/>
        <w:rPr>
          <w:sz w:val="24"/>
        </w:rPr>
      </w:pPr>
      <w:r w:rsidRPr="00A824DF">
        <w:rPr>
          <w:b/>
          <w:bCs/>
          <w:sz w:val="24"/>
        </w:rPr>
        <w:t>4.</w:t>
      </w:r>
      <w:r w:rsidR="006F69DC" w:rsidRPr="00A824DF">
        <w:rPr>
          <w:rFonts w:hint="eastAsia"/>
          <w:b/>
          <w:bCs/>
          <w:sz w:val="24"/>
        </w:rPr>
        <w:t>0</w:t>
      </w:r>
      <w:r w:rsidRPr="00A824DF">
        <w:rPr>
          <w:b/>
          <w:bCs/>
          <w:sz w:val="24"/>
        </w:rPr>
        <w:t xml:space="preserve">.4  </w:t>
      </w:r>
      <w:r w:rsidR="003304D8" w:rsidRPr="00A824DF">
        <w:rPr>
          <w:rFonts w:hint="eastAsia"/>
          <w:sz w:val="24"/>
        </w:rPr>
        <w:t>隔汽层蒸汽</w:t>
      </w:r>
      <w:proofErr w:type="gramStart"/>
      <w:r w:rsidR="003304D8" w:rsidRPr="00A824DF">
        <w:rPr>
          <w:rFonts w:hint="eastAsia"/>
          <w:sz w:val="24"/>
        </w:rPr>
        <w:t>渗透阻宜按下</w:t>
      </w:r>
      <w:proofErr w:type="gramEnd"/>
      <w:r w:rsidR="003304D8" w:rsidRPr="00A824DF">
        <w:rPr>
          <w:rFonts w:hint="eastAsia"/>
          <w:sz w:val="24"/>
        </w:rPr>
        <w:t>式计算</w:t>
      </w:r>
      <w:r w:rsidRPr="00A824DF">
        <w:rPr>
          <w:sz w:val="24"/>
        </w:rPr>
        <w:t>：</w:t>
      </w:r>
    </w:p>
    <w:p w14:paraId="5B125EBF" w14:textId="339B1E3B" w:rsidR="004A2B4E" w:rsidRPr="00A824DF" w:rsidRDefault="004A2B4E" w:rsidP="004A2B4E">
      <w:pPr>
        <w:spacing w:line="360" w:lineRule="auto"/>
        <w:ind w:firstLineChars="300" w:firstLine="720"/>
        <w:jc w:val="right"/>
        <w:rPr>
          <w:sz w:val="24"/>
        </w:rPr>
      </w:pPr>
      <w:r w:rsidRPr="00A824DF">
        <w:rPr>
          <w:rFonts w:hint="eastAsia"/>
          <w:i/>
          <w:iCs/>
          <w:sz w:val="24"/>
        </w:rPr>
        <w:t>H</w:t>
      </w:r>
      <w:r w:rsidRPr="00A824DF">
        <w:rPr>
          <w:rFonts w:hint="eastAsia"/>
          <w:i/>
          <w:iCs/>
          <w:sz w:val="24"/>
          <w:vertAlign w:val="subscript"/>
        </w:rPr>
        <w:t>0</w:t>
      </w:r>
      <w:r w:rsidRPr="00A824DF">
        <w:rPr>
          <w:rFonts w:hint="eastAsia"/>
          <w:sz w:val="24"/>
        </w:rPr>
        <w:t>≥</w:t>
      </w:r>
      <w:r w:rsidRPr="00A824DF">
        <w:rPr>
          <w:rFonts w:hint="eastAsia"/>
          <w:sz w:val="24"/>
        </w:rPr>
        <w:t>1.6</w:t>
      </w:r>
      <w:r w:rsidRPr="00A824DF">
        <w:rPr>
          <w:rFonts w:hint="eastAsia"/>
          <w:sz w:val="24"/>
        </w:rPr>
        <w:t>（</w:t>
      </w:r>
      <w:proofErr w:type="spellStart"/>
      <w:r w:rsidRPr="00A824DF">
        <w:rPr>
          <w:rFonts w:hint="eastAsia"/>
          <w:i/>
          <w:iCs/>
          <w:sz w:val="24"/>
        </w:rPr>
        <w:t>P</w:t>
      </w:r>
      <w:r w:rsidRPr="00A824DF">
        <w:rPr>
          <w:rFonts w:hint="eastAsia"/>
          <w:i/>
          <w:iCs/>
          <w:sz w:val="24"/>
          <w:vertAlign w:val="subscript"/>
        </w:rPr>
        <w:t>sw</w:t>
      </w:r>
      <w:proofErr w:type="spellEnd"/>
      <w:r w:rsidR="004E5C9F" w:rsidRPr="00A824DF">
        <w:rPr>
          <w:rFonts w:hint="eastAsia"/>
          <w:sz w:val="24"/>
          <w:vertAlign w:val="subscript"/>
        </w:rPr>
        <w:t xml:space="preserve"> </w:t>
      </w:r>
      <w:r w:rsidR="004E5C9F" w:rsidRPr="00A824DF">
        <w:rPr>
          <w:rFonts w:hint="eastAsia"/>
          <w:sz w:val="24"/>
        </w:rPr>
        <w:t xml:space="preserve">- </w:t>
      </w:r>
      <w:proofErr w:type="spellStart"/>
      <w:r w:rsidRPr="00A824DF">
        <w:rPr>
          <w:rFonts w:hint="eastAsia"/>
          <w:i/>
          <w:iCs/>
          <w:sz w:val="24"/>
        </w:rPr>
        <w:t>P</w:t>
      </w:r>
      <w:r w:rsidRPr="00A824DF">
        <w:rPr>
          <w:rFonts w:hint="eastAsia"/>
          <w:i/>
          <w:iCs/>
          <w:sz w:val="24"/>
          <w:vertAlign w:val="subscript"/>
        </w:rPr>
        <w:t>sn</w:t>
      </w:r>
      <w:proofErr w:type="spellEnd"/>
      <w:r w:rsidRPr="00A824DF">
        <w:rPr>
          <w:rFonts w:hint="eastAsia"/>
          <w:sz w:val="24"/>
        </w:rPr>
        <w:t>）</w:t>
      </w:r>
      <w:r w:rsidR="00F6691A" w:rsidRPr="00A824DF">
        <w:rPr>
          <w:rFonts w:hint="eastAsia"/>
          <w:sz w:val="24"/>
        </w:rPr>
        <w:t xml:space="preserve">    </w:t>
      </w:r>
      <w:r w:rsidRPr="00A824DF">
        <w:rPr>
          <w:rFonts w:hint="eastAsia"/>
          <w:sz w:val="24"/>
        </w:rPr>
        <w:t xml:space="preserve">               (4.</w:t>
      </w:r>
      <w:r w:rsidR="00A824DF">
        <w:rPr>
          <w:rFonts w:hint="eastAsia"/>
          <w:sz w:val="24"/>
        </w:rPr>
        <w:t>0</w:t>
      </w:r>
      <w:r w:rsidRPr="00A824DF">
        <w:rPr>
          <w:rFonts w:hint="eastAsia"/>
          <w:sz w:val="24"/>
        </w:rPr>
        <w:t>.4)</w:t>
      </w:r>
    </w:p>
    <w:p w14:paraId="6F928A80" w14:textId="77777777" w:rsidR="004E5C9F" w:rsidRPr="00A824DF" w:rsidRDefault="004E5C9F" w:rsidP="004E5C9F">
      <w:pPr>
        <w:pStyle w:val="Body"/>
        <w:spacing w:line="360" w:lineRule="auto"/>
        <w:ind w:left="1680" w:hangingChars="700" w:hanging="1680"/>
        <w:rPr>
          <w:sz w:val="24"/>
        </w:rPr>
      </w:pPr>
      <w:r w:rsidRPr="00A824DF">
        <w:rPr>
          <w:sz w:val="24"/>
        </w:rPr>
        <w:t>式中：</w:t>
      </w:r>
      <w:r w:rsidRPr="00A824DF">
        <w:rPr>
          <w:rFonts w:hint="eastAsia"/>
          <w:sz w:val="24"/>
        </w:rPr>
        <w:t xml:space="preserve">  </w:t>
      </w:r>
      <w:r w:rsidRPr="00A824DF">
        <w:rPr>
          <w:rFonts w:hint="eastAsia"/>
          <w:i/>
          <w:iCs/>
          <w:sz w:val="24"/>
        </w:rPr>
        <w:t>H</w:t>
      </w:r>
      <w:r w:rsidRPr="00A824DF">
        <w:rPr>
          <w:rFonts w:hint="eastAsia"/>
          <w:i/>
          <w:iCs/>
          <w:sz w:val="24"/>
          <w:vertAlign w:val="subscript"/>
        </w:rPr>
        <w:t>0</w:t>
      </w:r>
      <w:r w:rsidRPr="00A824DF">
        <w:rPr>
          <w:rFonts w:hint="eastAsia"/>
          <w:sz w:val="24"/>
        </w:rPr>
        <w:t>——围护结构隔汽层高温侧各层材料（隔汽层以外）的蒸汽渗透阻之和（</w:t>
      </w:r>
      <w:r w:rsidRPr="00A824DF">
        <w:rPr>
          <w:rFonts w:hint="eastAsia"/>
          <w:sz w:val="24"/>
        </w:rPr>
        <w:t>m</w:t>
      </w:r>
      <w:r w:rsidRPr="00A824DF">
        <w:rPr>
          <w:rFonts w:hint="eastAsia"/>
          <w:sz w:val="24"/>
          <w:vertAlign w:val="superscript"/>
        </w:rPr>
        <w:t>2</w:t>
      </w:r>
      <w:r w:rsidRPr="00A824DF">
        <w:rPr>
          <w:rFonts w:hint="eastAsia"/>
          <w:sz w:val="24"/>
        </w:rPr>
        <w:t>·</w:t>
      </w:r>
      <w:r w:rsidRPr="00A824DF">
        <w:rPr>
          <w:rFonts w:hint="eastAsia"/>
          <w:sz w:val="24"/>
        </w:rPr>
        <w:t>h</w:t>
      </w:r>
      <w:r w:rsidRPr="00A824DF">
        <w:rPr>
          <w:rFonts w:hint="eastAsia"/>
          <w:sz w:val="24"/>
        </w:rPr>
        <w:t>·</w:t>
      </w:r>
      <w:r w:rsidRPr="00A824DF">
        <w:rPr>
          <w:rFonts w:hint="eastAsia"/>
          <w:sz w:val="24"/>
        </w:rPr>
        <w:t>Pa/g</w:t>
      </w:r>
      <w:r w:rsidRPr="00A824DF">
        <w:rPr>
          <w:rFonts w:hint="eastAsia"/>
          <w:sz w:val="24"/>
        </w:rPr>
        <w:t>）；</w:t>
      </w:r>
    </w:p>
    <w:p w14:paraId="63D833B4" w14:textId="77777777" w:rsidR="004E5C9F" w:rsidRPr="00A824DF" w:rsidRDefault="004E5C9F" w:rsidP="004E5C9F">
      <w:pPr>
        <w:pStyle w:val="Body"/>
        <w:spacing w:line="360" w:lineRule="auto"/>
        <w:rPr>
          <w:sz w:val="24"/>
        </w:rPr>
      </w:pPr>
      <w:r w:rsidRPr="00A824DF">
        <w:rPr>
          <w:sz w:val="24"/>
        </w:rPr>
        <w:t xml:space="preserve">       </w:t>
      </w:r>
      <w:proofErr w:type="spellStart"/>
      <w:r w:rsidRPr="00A824DF">
        <w:rPr>
          <w:rFonts w:hint="eastAsia"/>
          <w:i/>
          <w:iCs/>
          <w:sz w:val="24"/>
        </w:rPr>
        <w:t>P</w:t>
      </w:r>
      <w:r w:rsidRPr="00A824DF">
        <w:rPr>
          <w:rFonts w:hint="eastAsia"/>
          <w:i/>
          <w:iCs/>
          <w:sz w:val="24"/>
          <w:vertAlign w:val="subscript"/>
        </w:rPr>
        <w:t>sw</w:t>
      </w:r>
      <w:proofErr w:type="spellEnd"/>
      <w:r w:rsidRPr="00A824DF">
        <w:rPr>
          <w:sz w:val="24"/>
        </w:rPr>
        <w:t>——</w:t>
      </w:r>
      <w:r w:rsidRPr="00A824DF">
        <w:rPr>
          <w:rFonts w:hint="eastAsia"/>
          <w:sz w:val="24"/>
        </w:rPr>
        <w:t>围护结构高温侧空气的水蒸气分压力（</w:t>
      </w:r>
      <w:r w:rsidRPr="00A824DF">
        <w:rPr>
          <w:rFonts w:hint="eastAsia"/>
          <w:sz w:val="24"/>
        </w:rPr>
        <w:t>Pa</w:t>
      </w:r>
      <w:r w:rsidRPr="00A824DF">
        <w:rPr>
          <w:rFonts w:hint="eastAsia"/>
          <w:sz w:val="24"/>
        </w:rPr>
        <w:t>）；</w:t>
      </w:r>
    </w:p>
    <w:p w14:paraId="784478A6" w14:textId="77777777" w:rsidR="004E5C9F" w:rsidRDefault="004E5C9F" w:rsidP="004E5C9F">
      <w:pPr>
        <w:pStyle w:val="Body"/>
        <w:spacing w:line="360" w:lineRule="auto"/>
        <w:rPr>
          <w:sz w:val="24"/>
        </w:rPr>
      </w:pPr>
      <w:r w:rsidRPr="00A824DF">
        <w:rPr>
          <w:sz w:val="24"/>
        </w:rPr>
        <w:t xml:space="preserve">       </w:t>
      </w:r>
      <w:proofErr w:type="spellStart"/>
      <w:r w:rsidRPr="00A824DF">
        <w:rPr>
          <w:rFonts w:hint="eastAsia"/>
          <w:i/>
          <w:iCs/>
          <w:sz w:val="24"/>
        </w:rPr>
        <w:t>P</w:t>
      </w:r>
      <w:r w:rsidRPr="00A824DF">
        <w:rPr>
          <w:rFonts w:hint="eastAsia"/>
          <w:i/>
          <w:iCs/>
          <w:sz w:val="24"/>
          <w:vertAlign w:val="subscript"/>
        </w:rPr>
        <w:t>sn</w:t>
      </w:r>
      <w:proofErr w:type="spellEnd"/>
      <w:r w:rsidRPr="00A824DF">
        <w:rPr>
          <w:sz w:val="24"/>
        </w:rPr>
        <w:t>——</w:t>
      </w:r>
      <w:r w:rsidRPr="00A824DF">
        <w:rPr>
          <w:rFonts w:hint="eastAsia"/>
          <w:sz w:val="24"/>
        </w:rPr>
        <w:t>围护结构低温侧空气的水蒸气分压力（</w:t>
      </w:r>
      <w:r w:rsidRPr="00A824DF">
        <w:rPr>
          <w:rFonts w:hint="eastAsia"/>
          <w:sz w:val="24"/>
        </w:rPr>
        <w:t>Pa</w:t>
      </w:r>
      <w:r w:rsidRPr="00A824DF">
        <w:rPr>
          <w:rFonts w:hint="eastAsia"/>
          <w:sz w:val="24"/>
        </w:rPr>
        <w:t>）；</w:t>
      </w:r>
    </w:p>
    <w:p w14:paraId="2575786D" w14:textId="2C4C8779" w:rsidR="000A43F7" w:rsidRDefault="00000000">
      <w:pPr>
        <w:spacing w:line="360" w:lineRule="auto"/>
        <w:rPr>
          <w:sz w:val="24"/>
        </w:rPr>
      </w:pPr>
      <w:r w:rsidRPr="00E87757">
        <w:rPr>
          <w:b/>
          <w:bCs/>
          <w:sz w:val="24"/>
        </w:rPr>
        <w:t>4.</w:t>
      </w:r>
      <w:r w:rsidR="006F69DC" w:rsidRPr="00E87757">
        <w:rPr>
          <w:rFonts w:hint="eastAsia"/>
          <w:b/>
          <w:bCs/>
          <w:sz w:val="24"/>
        </w:rPr>
        <w:t>0</w:t>
      </w:r>
      <w:r w:rsidRPr="00E87757">
        <w:rPr>
          <w:b/>
          <w:bCs/>
          <w:sz w:val="24"/>
        </w:rPr>
        <w:t xml:space="preserve">.5  </w:t>
      </w:r>
      <w:r w:rsidR="003859A8" w:rsidRPr="00E87757">
        <w:rPr>
          <w:rFonts w:hint="eastAsia"/>
          <w:sz w:val="24"/>
        </w:rPr>
        <w:t>当在隔汽层上</w:t>
      </w:r>
      <w:proofErr w:type="gramStart"/>
      <w:r w:rsidR="003859A8" w:rsidRPr="00E87757">
        <w:rPr>
          <w:rFonts w:hint="eastAsia"/>
          <w:sz w:val="24"/>
        </w:rPr>
        <w:t>进行现喷或</w:t>
      </w:r>
      <w:proofErr w:type="gramEnd"/>
      <w:r w:rsidR="003859A8" w:rsidRPr="00E87757">
        <w:rPr>
          <w:rFonts w:hint="eastAsia"/>
          <w:sz w:val="24"/>
        </w:rPr>
        <w:t>灌注硬质聚氨酯泡沫塑料材料时</w:t>
      </w:r>
      <w:r w:rsidR="003859A8" w:rsidRPr="00E87757">
        <w:rPr>
          <w:rFonts w:hint="eastAsia"/>
          <w:sz w:val="24"/>
        </w:rPr>
        <w:t>,</w:t>
      </w:r>
      <w:r w:rsidR="003859A8" w:rsidRPr="00E87757">
        <w:rPr>
          <w:rFonts w:hint="eastAsia"/>
          <w:sz w:val="24"/>
        </w:rPr>
        <w:t>隔汽层</w:t>
      </w:r>
      <w:proofErr w:type="gramStart"/>
      <w:r w:rsidR="003859A8" w:rsidRPr="00E87757">
        <w:rPr>
          <w:rFonts w:hint="eastAsia"/>
          <w:sz w:val="24"/>
        </w:rPr>
        <w:t>不</w:t>
      </w:r>
      <w:proofErr w:type="gramEnd"/>
      <w:r w:rsidR="003859A8" w:rsidRPr="00E87757">
        <w:rPr>
          <w:rFonts w:hint="eastAsia"/>
          <w:sz w:val="24"/>
        </w:rPr>
        <w:t>应选用热熔性材料</w:t>
      </w:r>
      <w:r w:rsidRPr="00E87757">
        <w:rPr>
          <w:sz w:val="24"/>
        </w:rPr>
        <w:t>。</w:t>
      </w:r>
    </w:p>
    <w:p w14:paraId="2699BCCC" w14:textId="0CEBAEC1" w:rsidR="000A43F7" w:rsidRPr="001233AC" w:rsidRDefault="00000000">
      <w:pPr>
        <w:spacing w:line="360" w:lineRule="auto"/>
        <w:rPr>
          <w:sz w:val="24"/>
        </w:rPr>
      </w:pPr>
      <w:r w:rsidRPr="001233AC">
        <w:rPr>
          <w:b/>
          <w:bCs/>
          <w:sz w:val="24"/>
        </w:rPr>
        <w:t>4.</w:t>
      </w:r>
      <w:r w:rsidR="006F69DC" w:rsidRPr="001233AC">
        <w:rPr>
          <w:rFonts w:hint="eastAsia"/>
          <w:b/>
          <w:bCs/>
          <w:sz w:val="24"/>
        </w:rPr>
        <w:t>0</w:t>
      </w:r>
      <w:r w:rsidRPr="001233AC">
        <w:rPr>
          <w:b/>
          <w:bCs/>
          <w:sz w:val="24"/>
        </w:rPr>
        <w:t xml:space="preserve">.6  </w:t>
      </w:r>
      <w:r w:rsidR="00E71EB8" w:rsidRPr="001233AC">
        <w:rPr>
          <w:rFonts w:hint="eastAsia"/>
          <w:sz w:val="24"/>
        </w:rPr>
        <w:t>保温隔热层宜采用内保温现场喷涂形式。</w:t>
      </w:r>
    </w:p>
    <w:p w14:paraId="72ECB7B9" w14:textId="1DA8902B" w:rsidR="000A43F7" w:rsidRDefault="00000000">
      <w:pPr>
        <w:widowControl/>
        <w:tabs>
          <w:tab w:val="left" w:pos="7682"/>
        </w:tabs>
        <w:spacing w:line="360" w:lineRule="auto"/>
        <w:jc w:val="left"/>
        <w:rPr>
          <w:sz w:val="24"/>
        </w:rPr>
      </w:pPr>
      <w:bookmarkStart w:id="35" w:name="_Toc118648406"/>
      <w:bookmarkStart w:id="36" w:name="_Toc145433513"/>
      <w:bookmarkStart w:id="37" w:name="_Toc145432656"/>
      <w:bookmarkStart w:id="38" w:name="_Toc144728287"/>
      <w:bookmarkStart w:id="39" w:name="_Toc118648518"/>
      <w:r w:rsidRPr="001233AC">
        <w:rPr>
          <w:b/>
          <w:bCs/>
          <w:sz w:val="24"/>
        </w:rPr>
        <w:t>4.</w:t>
      </w:r>
      <w:r w:rsidR="006F69DC" w:rsidRPr="001233AC">
        <w:rPr>
          <w:rFonts w:hint="eastAsia"/>
          <w:b/>
          <w:bCs/>
          <w:sz w:val="24"/>
        </w:rPr>
        <w:t>0</w:t>
      </w:r>
      <w:r w:rsidRPr="001233AC">
        <w:rPr>
          <w:b/>
          <w:bCs/>
          <w:sz w:val="24"/>
        </w:rPr>
        <w:t xml:space="preserve">.7  </w:t>
      </w:r>
      <w:r w:rsidR="00E71EB8" w:rsidRPr="001233AC">
        <w:rPr>
          <w:rFonts w:hint="eastAsia"/>
          <w:sz w:val="24"/>
        </w:rPr>
        <w:t>保温系统应能承受</w:t>
      </w:r>
      <w:r w:rsidR="00650968" w:rsidRPr="001233AC">
        <w:rPr>
          <w:rFonts w:hint="eastAsia"/>
          <w:sz w:val="24"/>
        </w:rPr>
        <w:t>控温</w:t>
      </w:r>
      <w:r w:rsidR="00E71EB8" w:rsidRPr="001233AC">
        <w:rPr>
          <w:rFonts w:hint="eastAsia"/>
          <w:sz w:val="24"/>
        </w:rPr>
        <w:t>仓内长期的低温环境、自重和基层正常变形而不产生有害变形、开裂或脱落。</w:t>
      </w:r>
    </w:p>
    <w:p w14:paraId="4BE004BD" w14:textId="4B8FCAE7" w:rsidR="000A43F7" w:rsidRDefault="00000000">
      <w:pPr>
        <w:spacing w:line="360" w:lineRule="auto"/>
        <w:rPr>
          <w:sz w:val="24"/>
        </w:rPr>
      </w:pPr>
      <w:r w:rsidRPr="001233AC">
        <w:rPr>
          <w:b/>
          <w:bCs/>
          <w:sz w:val="24"/>
        </w:rPr>
        <w:t>4.</w:t>
      </w:r>
      <w:r w:rsidR="006F69DC" w:rsidRPr="001233AC">
        <w:rPr>
          <w:rFonts w:hint="eastAsia"/>
          <w:b/>
          <w:bCs/>
          <w:sz w:val="24"/>
        </w:rPr>
        <w:t>0</w:t>
      </w:r>
      <w:r w:rsidRPr="001233AC">
        <w:rPr>
          <w:b/>
          <w:bCs/>
          <w:sz w:val="24"/>
        </w:rPr>
        <w:t xml:space="preserve">.8  </w:t>
      </w:r>
      <w:r w:rsidR="0007699D" w:rsidRPr="001233AC">
        <w:rPr>
          <w:rFonts w:hint="eastAsia"/>
          <w:sz w:val="24"/>
        </w:rPr>
        <w:t>保温系统应能满足不同装</w:t>
      </w:r>
      <w:proofErr w:type="gramStart"/>
      <w:r w:rsidR="0007699D" w:rsidRPr="001233AC">
        <w:rPr>
          <w:rFonts w:hint="eastAsia"/>
          <w:sz w:val="24"/>
        </w:rPr>
        <w:t>粮高度</w:t>
      </w:r>
      <w:proofErr w:type="gramEnd"/>
      <w:r w:rsidR="0007699D" w:rsidRPr="001233AC">
        <w:rPr>
          <w:rFonts w:hint="eastAsia"/>
          <w:sz w:val="24"/>
        </w:rPr>
        <w:t>的粮食侧压力，以保证保温性能不受影响。</w:t>
      </w:r>
    </w:p>
    <w:p w14:paraId="6C22A67E" w14:textId="64806170" w:rsidR="000A43F7" w:rsidRDefault="00000000">
      <w:pPr>
        <w:spacing w:line="360" w:lineRule="auto"/>
        <w:rPr>
          <w:sz w:val="24"/>
        </w:rPr>
      </w:pPr>
      <w:r w:rsidRPr="001233AC">
        <w:rPr>
          <w:b/>
          <w:bCs/>
          <w:sz w:val="24"/>
        </w:rPr>
        <w:t>4.</w:t>
      </w:r>
      <w:r w:rsidR="006F69DC" w:rsidRPr="001233AC">
        <w:rPr>
          <w:rFonts w:hint="eastAsia"/>
          <w:b/>
          <w:bCs/>
          <w:sz w:val="24"/>
        </w:rPr>
        <w:t>0</w:t>
      </w:r>
      <w:r w:rsidRPr="001233AC">
        <w:rPr>
          <w:b/>
          <w:bCs/>
          <w:sz w:val="24"/>
        </w:rPr>
        <w:t xml:space="preserve">.9  </w:t>
      </w:r>
      <w:r w:rsidR="00653FD2" w:rsidRPr="001233AC">
        <w:rPr>
          <w:rFonts w:hint="eastAsia"/>
          <w:sz w:val="24"/>
        </w:rPr>
        <w:t>保温抗压强度计算宜分层计算。</w:t>
      </w:r>
    </w:p>
    <w:p w14:paraId="5FF03D55" w14:textId="6E03258D" w:rsidR="000838C4" w:rsidRPr="001233AC" w:rsidRDefault="00000000">
      <w:pPr>
        <w:spacing w:line="360" w:lineRule="auto"/>
        <w:rPr>
          <w:sz w:val="24"/>
        </w:rPr>
      </w:pPr>
      <w:r w:rsidRPr="001233AC">
        <w:rPr>
          <w:b/>
          <w:bCs/>
          <w:sz w:val="24"/>
        </w:rPr>
        <w:t>4.</w:t>
      </w:r>
      <w:r w:rsidR="006F69DC" w:rsidRPr="001233AC">
        <w:rPr>
          <w:rFonts w:hint="eastAsia"/>
          <w:b/>
          <w:bCs/>
          <w:sz w:val="24"/>
        </w:rPr>
        <w:t>0</w:t>
      </w:r>
      <w:r w:rsidRPr="001233AC">
        <w:rPr>
          <w:b/>
          <w:bCs/>
          <w:sz w:val="24"/>
        </w:rPr>
        <w:t xml:space="preserve">.10  </w:t>
      </w:r>
      <w:r w:rsidR="000838C4" w:rsidRPr="001233AC">
        <w:rPr>
          <w:rFonts w:hint="eastAsia"/>
          <w:sz w:val="24"/>
        </w:rPr>
        <w:t>仓房墙体或</w:t>
      </w:r>
      <w:proofErr w:type="gramStart"/>
      <w:r w:rsidR="000838C4" w:rsidRPr="001233AC">
        <w:rPr>
          <w:rFonts w:hint="eastAsia"/>
          <w:sz w:val="24"/>
        </w:rPr>
        <w:t>仓壁</w:t>
      </w:r>
      <w:proofErr w:type="gramEnd"/>
      <w:r w:rsidR="000838C4" w:rsidRPr="001233AC">
        <w:rPr>
          <w:rFonts w:hint="eastAsia"/>
          <w:sz w:val="24"/>
        </w:rPr>
        <w:t>、</w:t>
      </w:r>
      <w:proofErr w:type="gramStart"/>
      <w:r w:rsidR="000838C4" w:rsidRPr="001233AC">
        <w:rPr>
          <w:rFonts w:hint="eastAsia"/>
          <w:sz w:val="24"/>
        </w:rPr>
        <w:t>仓顶</w:t>
      </w:r>
      <w:proofErr w:type="gramEnd"/>
      <w:r w:rsidR="000838C4" w:rsidRPr="001233AC">
        <w:rPr>
          <w:rFonts w:hint="eastAsia"/>
          <w:sz w:val="24"/>
        </w:rPr>
        <w:t>等部位的传热系数应按现行国家标准《粮油储藏技术规范》</w:t>
      </w:r>
      <w:r w:rsidR="000838C4" w:rsidRPr="001233AC">
        <w:rPr>
          <w:rFonts w:hint="eastAsia"/>
          <w:sz w:val="24"/>
        </w:rPr>
        <w:t xml:space="preserve">GB/T 29890 </w:t>
      </w:r>
      <w:r w:rsidR="000838C4" w:rsidRPr="001233AC">
        <w:rPr>
          <w:rFonts w:hint="eastAsia"/>
          <w:sz w:val="24"/>
        </w:rPr>
        <w:t>的有关要求执行</w:t>
      </w:r>
      <w:r w:rsidRPr="001233AC">
        <w:rPr>
          <w:sz w:val="24"/>
        </w:rPr>
        <w:t>。</w:t>
      </w:r>
    </w:p>
    <w:p w14:paraId="085A15D4" w14:textId="5504336A" w:rsidR="000A43F7" w:rsidRPr="001233AC" w:rsidRDefault="000838C4" w:rsidP="000838C4">
      <w:pPr>
        <w:spacing w:line="360" w:lineRule="auto"/>
        <w:ind w:firstLineChars="200" w:firstLine="480"/>
        <w:rPr>
          <w:sz w:val="24"/>
        </w:rPr>
      </w:pPr>
      <w:r w:rsidRPr="001233AC">
        <w:rPr>
          <w:rFonts w:hint="eastAsia"/>
          <w:sz w:val="24"/>
        </w:rPr>
        <w:t>仓房的墙体或</w:t>
      </w:r>
      <w:proofErr w:type="gramStart"/>
      <w:r w:rsidRPr="001233AC">
        <w:rPr>
          <w:rFonts w:hint="eastAsia"/>
          <w:sz w:val="24"/>
        </w:rPr>
        <w:t>仓壁</w:t>
      </w:r>
      <w:proofErr w:type="gramEnd"/>
      <w:r w:rsidRPr="001233AC">
        <w:rPr>
          <w:rFonts w:hint="eastAsia"/>
          <w:sz w:val="24"/>
        </w:rPr>
        <w:t>、</w:t>
      </w:r>
      <w:proofErr w:type="gramStart"/>
      <w:r w:rsidRPr="001233AC">
        <w:rPr>
          <w:rFonts w:hint="eastAsia"/>
          <w:sz w:val="24"/>
        </w:rPr>
        <w:t>仓顶</w:t>
      </w:r>
      <w:proofErr w:type="gramEnd"/>
      <w:r w:rsidRPr="001233AC">
        <w:rPr>
          <w:rFonts w:hint="eastAsia"/>
          <w:sz w:val="24"/>
        </w:rPr>
        <w:t>的传热系数根据储粮生态区域划为三个等级，见表</w:t>
      </w:r>
      <w:r w:rsidRPr="001233AC">
        <w:rPr>
          <w:rFonts w:hint="eastAsia"/>
          <w:sz w:val="24"/>
        </w:rPr>
        <w:t>4.</w:t>
      </w:r>
      <w:r w:rsidR="006F69DC" w:rsidRPr="001233AC">
        <w:rPr>
          <w:rFonts w:hint="eastAsia"/>
          <w:sz w:val="24"/>
        </w:rPr>
        <w:t>0</w:t>
      </w:r>
      <w:r w:rsidRPr="001233AC">
        <w:rPr>
          <w:rFonts w:hint="eastAsia"/>
          <w:sz w:val="24"/>
        </w:rPr>
        <w:t>.</w:t>
      </w:r>
      <w:r w:rsidR="00236C25" w:rsidRPr="001233AC">
        <w:rPr>
          <w:rFonts w:hint="eastAsia"/>
          <w:sz w:val="24"/>
        </w:rPr>
        <w:t>10</w:t>
      </w:r>
      <w:r w:rsidRPr="001233AC">
        <w:rPr>
          <w:rFonts w:hint="eastAsia"/>
          <w:sz w:val="24"/>
        </w:rPr>
        <w:t>.1</w:t>
      </w:r>
      <w:r w:rsidRPr="001233AC">
        <w:rPr>
          <w:rFonts w:hint="eastAsia"/>
          <w:sz w:val="24"/>
        </w:rPr>
        <w:t>。</w:t>
      </w:r>
    </w:p>
    <w:p w14:paraId="078D64FF" w14:textId="77777777" w:rsidR="001233AC" w:rsidRPr="00D26242" w:rsidRDefault="001233AC" w:rsidP="000838C4">
      <w:pPr>
        <w:spacing w:line="360" w:lineRule="auto"/>
        <w:ind w:firstLineChars="200" w:firstLine="480"/>
        <w:rPr>
          <w:sz w:val="24"/>
          <w:highlight w:val="yellow"/>
        </w:rPr>
      </w:pPr>
    </w:p>
    <w:p w14:paraId="723C5D1D" w14:textId="1EC1A661" w:rsidR="000838C4" w:rsidRPr="001233AC" w:rsidRDefault="000838C4" w:rsidP="000838C4">
      <w:pPr>
        <w:spacing w:line="360" w:lineRule="auto"/>
        <w:ind w:left="2"/>
        <w:jc w:val="center"/>
        <w:rPr>
          <w:b/>
          <w:bCs/>
          <w:szCs w:val="21"/>
        </w:rPr>
      </w:pPr>
      <w:r w:rsidRPr="001233AC">
        <w:rPr>
          <w:rFonts w:hint="eastAsia"/>
          <w:b/>
          <w:bCs/>
          <w:szCs w:val="21"/>
        </w:rPr>
        <w:lastRenderedPageBreak/>
        <w:t>表</w:t>
      </w:r>
      <w:r w:rsidRPr="001233AC">
        <w:rPr>
          <w:b/>
          <w:bCs/>
          <w:szCs w:val="21"/>
        </w:rPr>
        <w:t>4.</w:t>
      </w:r>
      <w:r w:rsidR="006F69DC" w:rsidRPr="001233AC">
        <w:rPr>
          <w:rFonts w:hint="eastAsia"/>
          <w:b/>
          <w:bCs/>
          <w:szCs w:val="21"/>
        </w:rPr>
        <w:t>0</w:t>
      </w:r>
      <w:r w:rsidRPr="001233AC">
        <w:rPr>
          <w:b/>
          <w:bCs/>
          <w:szCs w:val="21"/>
        </w:rPr>
        <w:t>.</w:t>
      </w:r>
      <w:r w:rsidR="00236C25" w:rsidRPr="001233AC">
        <w:rPr>
          <w:rFonts w:hint="eastAsia"/>
          <w:b/>
          <w:bCs/>
          <w:szCs w:val="21"/>
        </w:rPr>
        <w:t>10</w:t>
      </w:r>
      <w:r w:rsidRPr="001233AC">
        <w:rPr>
          <w:rFonts w:hint="eastAsia"/>
          <w:b/>
          <w:bCs/>
          <w:szCs w:val="21"/>
        </w:rPr>
        <w:t xml:space="preserve">.1 </w:t>
      </w:r>
      <w:r w:rsidRPr="001233AC">
        <w:rPr>
          <w:b/>
          <w:bCs/>
          <w:szCs w:val="21"/>
        </w:rPr>
        <w:t>粮食仓房围护结构传热系数分级表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6"/>
        <w:gridCol w:w="1710"/>
        <w:gridCol w:w="3946"/>
        <w:gridCol w:w="1884"/>
      </w:tblGrid>
      <w:tr w:rsidR="000838C4" w:rsidRPr="001233AC" w14:paraId="7F2A8E70" w14:textId="77777777" w:rsidTr="000838C4">
        <w:trPr>
          <w:trHeight w:val="340"/>
        </w:trPr>
        <w:tc>
          <w:tcPr>
            <w:tcW w:w="445" w:type="pct"/>
            <w:vMerge w:val="restart"/>
            <w:vAlign w:val="center"/>
          </w:tcPr>
          <w:p w14:paraId="10CD130E" w14:textId="77777777" w:rsidR="000838C4" w:rsidRPr="001233AC" w:rsidRDefault="000838C4" w:rsidP="000838C4">
            <w:pPr>
              <w:jc w:val="center"/>
              <w:rPr>
                <w:szCs w:val="21"/>
              </w:rPr>
            </w:pPr>
            <w:r w:rsidRPr="001233AC">
              <w:rPr>
                <w:rFonts w:hint="eastAsia"/>
                <w:szCs w:val="21"/>
              </w:rPr>
              <w:t>级别</w:t>
            </w:r>
          </w:p>
        </w:tc>
        <w:tc>
          <w:tcPr>
            <w:tcW w:w="1033" w:type="pct"/>
            <w:vMerge w:val="restart"/>
          </w:tcPr>
          <w:p w14:paraId="2660BAC2" w14:textId="77777777" w:rsidR="000838C4" w:rsidRPr="001233AC" w:rsidRDefault="000838C4" w:rsidP="000838C4">
            <w:pPr>
              <w:jc w:val="center"/>
              <w:rPr>
                <w:szCs w:val="21"/>
              </w:rPr>
            </w:pPr>
            <w:r w:rsidRPr="001233AC">
              <w:rPr>
                <w:szCs w:val="21"/>
              </w:rPr>
              <w:t>对应储粮生态区域</w:t>
            </w:r>
          </w:p>
        </w:tc>
        <w:tc>
          <w:tcPr>
            <w:tcW w:w="3522" w:type="pct"/>
            <w:gridSpan w:val="2"/>
            <w:vAlign w:val="center"/>
          </w:tcPr>
          <w:p w14:paraId="67E96091" w14:textId="77777777" w:rsidR="000838C4" w:rsidRPr="001233AC" w:rsidRDefault="000838C4" w:rsidP="000838C4">
            <w:pPr>
              <w:jc w:val="center"/>
              <w:rPr>
                <w:szCs w:val="21"/>
              </w:rPr>
            </w:pPr>
            <w:r w:rsidRPr="001233AC">
              <w:rPr>
                <w:rFonts w:hint="eastAsia"/>
                <w:szCs w:val="21"/>
              </w:rPr>
              <w:t>传热系数</w:t>
            </w:r>
            <w:r w:rsidRPr="001233AC">
              <w:rPr>
                <w:rFonts w:hint="eastAsia"/>
                <w:szCs w:val="21"/>
              </w:rPr>
              <w:t>K / [</w:t>
            </w:r>
            <w:bookmarkStart w:id="40" w:name="_Hlk24364117"/>
            <w:r w:rsidRPr="001233AC">
              <w:rPr>
                <w:rFonts w:hint="eastAsia"/>
                <w:szCs w:val="21"/>
              </w:rPr>
              <w:t>W/(m2</w:t>
            </w:r>
            <w:r w:rsidRPr="001233AC">
              <w:rPr>
                <w:rFonts w:hint="eastAsia"/>
                <w:szCs w:val="21"/>
              </w:rPr>
              <w:t>·</w:t>
            </w:r>
            <w:r w:rsidRPr="001233AC">
              <w:rPr>
                <w:rFonts w:hint="eastAsia"/>
                <w:szCs w:val="21"/>
              </w:rPr>
              <w:t>K)</w:t>
            </w:r>
            <w:bookmarkEnd w:id="40"/>
            <w:r w:rsidRPr="001233AC">
              <w:rPr>
                <w:rFonts w:hint="eastAsia"/>
                <w:szCs w:val="21"/>
              </w:rPr>
              <w:t>]</w:t>
            </w:r>
          </w:p>
        </w:tc>
      </w:tr>
      <w:tr w:rsidR="000838C4" w:rsidRPr="001233AC" w14:paraId="552930D6" w14:textId="77777777" w:rsidTr="00800BC8">
        <w:trPr>
          <w:trHeight w:val="340"/>
        </w:trPr>
        <w:tc>
          <w:tcPr>
            <w:tcW w:w="445" w:type="pct"/>
            <w:vMerge/>
            <w:vAlign w:val="center"/>
          </w:tcPr>
          <w:p w14:paraId="1EA750E1" w14:textId="77777777" w:rsidR="000838C4" w:rsidRPr="001233AC" w:rsidRDefault="000838C4" w:rsidP="000838C4">
            <w:pPr>
              <w:jc w:val="center"/>
              <w:rPr>
                <w:szCs w:val="21"/>
              </w:rPr>
            </w:pPr>
          </w:p>
        </w:tc>
        <w:tc>
          <w:tcPr>
            <w:tcW w:w="1033" w:type="pct"/>
            <w:vMerge/>
          </w:tcPr>
          <w:p w14:paraId="13D69AB0" w14:textId="77777777" w:rsidR="000838C4" w:rsidRPr="001233AC" w:rsidRDefault="000838C4" w:rsidP="000838C4">
            <w:pPr>
              <w:jc w:val="center"/>
              <w:rPr>
                <w:szCs w:val="21"/>
              </w:rPr>
            </w:pPr>
          </w:p>
        </w:tc>
        <w:tc>
          <w:tcPr>
            <w:tcW w:w="2384" w:type="pct"/>
            <w:vAlign w:val="center"/>
          </w:tcPr>
          <w:p w14:paraId="2AF90856" w14:textId="77777777" w:rsidR="000838C4" w:rsidRPr="001233AC" w:rsidRDefault="000838C4" w:rsidP="000838C4">
            <w:pPr>
              <w:jc w:val="center"/>
              <w:rPr>
                <w:szCs w:val="21"/>
              </w:rPr>
            </w:pPr>
            <w:r w:rsidRPr="001233AC">
              <w:rPr>
                <w:rFonts w:hint="eastAsia"/>
                <w:szCs w:val="21"/>
              </w:rPr>
              <w:t>墙体或</w:t>
            </w:r>
            <w:proofErr w:type="gramStart"/>
            <w:r w:rsidRPr="001233AC">
              <w:rPr>
                <w:rFonts w:hint="eastAsia"/>
                <w:szCs w:val="21"/>
              </w:rPr>
              <w:t>仓壁</w:t>
            </w:r>
            <w:proofErr w:type="gramEnd"/>
          </w:p>
        </w:tc>
        <w:tc>
          <w:tcPr>
            <w:tcW w:w="1138" w:type="pct"/>
            <w:vAlign w:val="center"/>
          </w:tcPr>
          <w:p w14:paraId="2EC1A023" w14:textId="77777777" w:rsidR="000838C4" w:rsidRPr="001233AC" w:rsidRDefault="000838C4" w:rsidP="000838C4">
            <w:pPr>
              <w:jc w:val="center"/>
              <w:rPr>
                <w:szCs w:val="21"/>
              </w:rPr>
            </w:pPr>
            <w:proofErr w:type="gramStart"/>
            <w:r w:rsidRPr="001233AC">
              <w:rPr>
                <w:rFonts w:hint="eastAsia"/>
                <w:szCs w:val="21"/>
              </w:rPr>
              <w:t>仓顶</w:t>
            </w:r>
            <w:proofErr w:type="gramEnd"/>
          </w:p>
        </w:tc>
      </w:tr>
      <w:tr w:rsidR="000838C4" w:rsidRPr="001233AC" w14:paraId="576CAD1A" w14:textId="77777777" w:rsidTr="00800BC8">
        <w:trPr>
          <w:trHeight w:val="340"/>
        </w:trPr>
        <w:tc>
          <w:tcPr>
            <w:tcW w:w="445" w:type="pct"/>
            <w:vAlign w:val="center"/>
          </w:tcPr>
          <w:p w14:paraId="28435E95" w14:textId="77777777" w:rsidR="000838C4" w:rsidRPr="001233AC" w:rsidRDefault="000838C4" w:rsidP="000838C4">
            <w:pPr>
              <w:jc w:val="center"/>
              <w:rPr>
                <w:szCs w:val="21"/>
              </w:rPr>
            </w:pPr>
            <w:r w:rsidRPr="001233AC">
              <w:rPr>
                <w:rFonts w:hint="eastAsia"/>
                <w:szCs w:val="21"/>
              </w:rPr>
              <w:t>Ⅰ</w:t>
            </w:r>
          </w:p>
        </w:tc>
        <w:tc>
          <w:tcPr>
            <w:tcW w:w="1033" w:type="pct"/>
            <w:vAlign w:val="center"/>
          </w:tcPr>
          <w:p w14:paraId="3B902FA1" w14:textId="77777777" w:rsidR="000838C4" w:rsidRPr="001233AC" w:rsidRDefault="000838C4" w:rsidP="000838C4">
            <w:pPr>
              <w:jc w:val="center"/>
              <w:rPr>
                <w:szCs w:val="21"/>
              </w:rPr>
            </w:pPr>
            <w:r w:rsidRPr="001233AC">
              <w:rPr>
                <w:szCs w:val="21"/>
              </w:rPr>
              <w:t>第五、七区</w:t>
            </w:r>
          </w:p>
        </w:tc>
        <w:tc>
          <w:tcPr>
            <w:tcW w:w="2384" w:type="pct"/>
            <w:vAlign w:val="center"/>
          </w:tcPr>
          <w:p w14:paraId="2580017E" w14:textId="77777777" w:rsidR="000838C4" w:rsidRPr="001233AC" w:rsidRDefault="000838C4" w:rsidP="000838C4">
            <w:pPr>
              <w:jc w:val="center"/>
              <w:rPr>
                <w:szCs w:val="21"/>
              </w:rPr>
            </w:pPr>
            <w:r w:rsidRPr="001233AC">
              <w:rPr>
                <w:rFonts w:hint="eastAsia"/>
                <w:szCs w:val="21"/>
              </w:rPr>
              <w:t xml:space="preserve">K </w:t>
            </w:r>
            <w:r w:rsidRPr="001233AC">
              <w:rPr>
                <w:rFonts w:hint="eastAsia"/>
                <w:szCs w:val="21"/>
              </w:rPr>
              <w:t>≤</w:t>
            </w:r>
            <w:r w:rsidRPr="001233AC">
              <w:rPr>
                <w:rFonts w:hint="eastAsia"/>
                <w:szCs w:val="21"/>
              </w:rPr>
              <w:t xml:space="preserve"> 0.52</w:t>
            </w:r>
          </w:p>
        </w:tc>
        <w:tc>
          <w:tcPr>
            <w:tcW w:w="1138" w:type="pct"/>
            <w:vAlign w:val="center"/>
          </w:tcPr>
          <w:p w14:paraId="3AC5F59F" w14:textId="77777777" w:rsidR="000838C4" w:rsidRPr="001233AC" w:rsidRDefault="000838C4" w:rsidP="000838C4">
            <w:pPr>
              <w:jc w:val="center"/>
              <w:rPr>
                <w:szCs w:val="21"/>
              </w:rPr>
            </w:pPr>
            <w:r w:rsidRPr="001233AC">
              <w:rPr>
                <w:rFonts w:hint="eastAsia"/>
                <w:szCs w:val="21"/>
              </w:rPr>
              <w:t xml:space="preserve">K </w:t>
            </w:r>
            <w:r w:rsidRPr="001233AC">
              <w:rPr>
                <w:rFonts w:hint="eastAsia"/>
                <w:szCs w:val="21"/>
              </w:rPr>
              <w:t>≤</w:t>
            </w:r>
            <w:r w:rsidRPr="001233AC">
              <w:rPr>
                <w:rFonts w:hint="eastAsia"/>
                <w:szCs w:val="21"/>
              </w:rPr>
              <w:t xml:space="preserve"> 0.35</w:t>
            </w:r>
          </w:p>
        </w:tc>
      </w:tr>
      <w:tr w:rsidR="000838C4" w:rsidRPr="001233AC" w14:paraId="2A27E157" w14:textId="77777777" w:rsidTr="00800BC8">
        <w:trPr>
          <w:trHeight w:val="340"/>
        </w:trPr>
        <w:tc>
          <w:tcPr>
            <w:tcW w:w="445" w:type="pct"/>
            <w:vAlign w:val="center"/>
          </w:tcPr>
          <w:p w14:paraId="7F399E33" w14:textId="77777777" w:rsidR="000838C4" w:rsidRPr="001233AC" w:rsidRDefault="000838C4" w:rsidP="000838C4">
            <w:pPr>
              <w:jc w:val="center"/>
              <w:rPr>
                <w:szCs w:val="21"/>
              </w:rPr>
            </w:pPr>
            <w:r w:rsidRPr="001233AC">
              <w:rPr>
                <w:rFonts w:hint="eastAsia"/>
                <w:szCs w:val="21"/>
              </w:rPr>
              <w:t>Ⅱ</w:t>
            </w:r>
          </w:p>
        </w:tc>
        <w:tc>
          <w:tcPr>
            <w:tcW w:w="1033" w:type="pct"/>
            <w:vAlign w:val="center"/>
          </w:tcPr>
          <w:p w14:paraId="60770FF9" w14:textId="77777777" w:rsidR="000838C4" w:rsidRPr="001233AC" w:rsidRDefault="000838C4" w:rsidP="000838C4">
            <w:pPr>
              <w:jc w:val="center"/>
              <w:rPr>
                <w:szCs w:val="21"/>
              </w:rPr>
            </w:pPr>
            <w:r w:rsidRPr="001233AC">
              <w:rPr>
                <w:szCs w:val="21"/>
              </w:rPr>
              <w:t>第四、六区</w:t>
            </w:r>
          </w:p>
        </w:tc>
        <w:tc>
          <w:tcPr>
            <w:tcW w:w="2384" w:type="pct"/>
            <w:vAlign w:val="center"/>
          </w:tcPr>
          <w:p w14:paraId="52ACB0A0" w14:textId="77777777" w:rsidR="000838C4" w:rsidRPr="001233AC" w:rsidRDefault="000838C4" w:rsidP="000838C4">
            <w:pPr>
              <w:jc w:val="center"/>
              <w:rPr>
                <w:szCs w:val="21"/>
              </w:rPr>
            </w:pPr>
            <w:r w:rsidRPr="001233AC">
              <w:rPr>
                <w:rFonts w:hint="eastAsia"/>
                <w:szCs w:val="21"/>
              </w:rPr>
              <w:t xml:space="preserve">0.52 &lt; K </w:t>
            </w:r>
            <w:r w:rsidRPr="001233AC">
              <w:rPr>
                <w:rFonts w:hint="eastAsia"/>
                <w:szCs w:val="21"/>
              </w:rPr>
              <w:t>≤</w:t>
            </w:r>
            <w:r w:rsidRPr="001233AC">
              <w:rPr>
                <w:rFonts w:hint="eastAsia"/>
                <w:szCs w:val="21"/>
              </w:rPr>
              <w:t xml:space="preserve"> 0.58</w:t>
            </w:r>
          </w:p>
        </w:tc>
        <w:tc>
          <w:tcPr>
            <w:tcW w:w="1138" w:type="pct"/>
            <w:vAlign w:val="center"/>
          </w:tcPr>
          <w:p w14:paraId="4600DCEA" w14:textId="77777777" w:rsidR="000838C4" w:rsidRPr="001233AC" w:rsidRDefault="000838C4" w:rsidP="000838C4">
            <w:pPr>
              <w:jc w:val="center"/>
              <w:rPr>
                <w:szCs w:val="21"/>
              </w:rPr>
            </w:pPr>
            <w:r w:rsidRPr="001233AC">
              <w:rPr>
                <w:rFonts w:hint="eastAsia"/>
                <w:szCs w:val="21"/>
              </w:rPr>
              <w:t xml:space="preserve">0.35 &lt; K </w:t>
            </w:r>
            <w:r w:rsidRPr="001233AC">
              <w:rPr>
                <w:rFonts w:hint="eastAsia"/>
                <w:szCs w:val="21"/>
              </w:rPr>
              <w:t>≤</w:t>
            </w:r>
            <w:r w:rsidRPr="001233AC">
              <w:rPr>
                <w:rFonts w:hint="eastAsia"/>
                <w:szCs w:val="21"/>
              </w:rPr>
              <w:t xml:space="preserve"> 0.40</w:t>
            </w:r>
          </w:p>
        </w:tc>
      </w:tr>
      <w:tr w:rsidR="000838C4" w:rsidRPr="001233AC" w14:paraId="5E6FCECD" w14:textId="77777777" w:rsidTr="00800BC8">
        <w:trPr>
          <w:trHeight w:val="340"/>
        </w:trPr>
        <w:tc>
          <w:tcPr>
            <w:tcW w:w="445" w:type="pct"/>
            <w:vAlign w:val="center"/>
          </w:tcPr>
          <w:p w14:paraId="56FC8266" w14:textId="77777777" w:rsidR="000838C4" w:rsidRPr="001233AC" w:rsidRDefault="000838C4" w:rsidP="000838C4">
            <w:pPr>
              <w:jc w:val="center"/>
              <w:rPr>
                <w:szCs w:val="21"/>
              </w:rPr>
            </w:pPr>
            <w:r w:rsidRPr="001233AC">
              <w:rPr>
                <w:rFonts w:hint="eastAsia"/>
                <w:szCs w:val="21"/>
              </w:rPr>
              <w:t>Ⅲ</w:t>
            </w:r>
          </w:p>
        </w:tc>
        <w:tc>
          <w:tcPr>
            <w:tcW w:w="1033" w:type="pct"/>
            <w:vAlign w:val="center"/>
          </w:tcPr>
          <w:p w14:paraId="30235AF2" w14:textId="77777777" w:rsidR="000838C4" w:rsidRPr="001233AC" w:rsidRDefault="000838C4" w:rsidP="000838C4">
            <w:pPr>
              <w:jc w:val="center"/>
              <w:rPr>
                <w:szCs w:val="21"/>
              </w:rPr>
            </w:pPr>
            <w:r w:rsidRPr="001233AC">
              <w:rPr>
                <w:szCs w:val="21"/>
              </w:rPr>
              <w:t>第一、二和三区</w:t>
            </w:r>
          </w:p>
        </w:tc>
        <w:tc>
          <w:tcPr>
            <w:tcW w:w="2384" w:type="pct"/>
            <w:vAlign w:val="center"/>
          </w:tcPr>
          <w:p w14:paraId="5764D23A" w14:textId="77777777" w:rsidR="000838C4" w:rsidRPr="001233AC" w:rsidRDefault="000838C4" w:rsidP="000838C4">
            <w:pPr>
              <w:jc w:val="center"/>
              <w:rPr>
                <w:szCs w:val="21"/>
              </w:rPr>
            </w:pPr>
            <w:r w:rsidRPr="001233AC">
              <w:rPr>
                <w:rFonts w:hint="eastAsia"/>
                <w:szCs w:val="21"/>
              </w:rPr>
              <w:t xml:space="preserve">0.58 &lt; K </w:t>
            </w:r>
            <w:r w:rsidRPr="001233AC">
              <w:rPr>
                <w:rFonts w:hint="eastAsia"/>
                <w:szCs w:val="21"/>
              </w:rPr>
              <w:t>≤</w:t>
            </w:r>
            <w:r w:rsidRPr="001233AC">
              <w:rPr>
                <w:rFonts w:hint="eastAsia"/>
                <w:szCs w:val="21"/>
              </w:rPr>
              <w:t xml:space="preserve"> 0.70</w:t>
            </w:r>
          </w:p>
        </w:tc>
        <w:tc>
          <w:tcPr>
            <w:tcW w:w="1138" w:type="pct"/>
            <w:vAlign w:val="center"/>
          </w:tcPr>
          <w:p w14:paraId="51E1CC84" w14:textId="77777777" w:rsidR="000838C4" w:rsidRPr="001233AC" w:rsidRDefault="000838C4" w:rsidP="000838C4">
            <w:pPr>
              <w:jc w:val="center"/>
              <w:rPr>
                <w:szCs w:val="21"/>
              </w:rPr>
            </w:pPr>
            <w:r w:rsidRPr="001233AC">
              <w:rPr>
                <w:rFonts w:hint="eastAsia"/>
                <w:szCs w:val="21"/>
              </w:rPr>
              <w:t xml:space="preserve">0.40 &lt; K </w:t>
            </w:r>
            <w:r w:rsidRPr="001233AC">
              <w:rPr>
                <w:rFonts w:hint="eastAsia"/>
                <w:szCs w:val="21"/>
              </w:rPr>
              <w:t>≤</w:t>
            </w:r>
            <w:r w:rsidRPr="001233AC">
              <w:rPr>
                <w:rFonts w:hint="eastAsia"/>
                <w:szCs w:val="21"/>
              </w:rPr>
              <w:t xml:space="preserve"> 0.50</w:t>
            </w:r>
          </w:p>
        </w:tc>
      </w:tr>
    </w:tbl>
    <w:p w14:paraId="6E28EA09" w14:textId="77777777" w:rsidR="000838C4" w:rsidRPr="001233AC" w:rsidRDefault="000838C4" w:rsidP="001233AC">
      <w:pPr>
        <w:widowControl/>
        <w:tabs>
          <w:tab w:val="left" w:pos="1397"/>
        </w:tabs>
        <w:spacing w:line="360" w:lineRule="auto"/>
        <w:ind w:left="1"/>
        <w:jc w:val="left"/>
        <w:rPr>
          <w:sz w:val="18"/>
          <w:szCs w:val="18"/>
        </w:rPr>
      </w:pPr>
      <w:r w:rsidRPr="001233AC">
        <w:rPr>
          <w:rFonts w:hint="eastAsia"/>
          <w:sz w:val="18"/>
          <w:szCs w:val="18"/>
        </w:rPr>
        <w:t>注：当墙体或</w:t>
      </w:r>
      <w:proofErr w:type="gramStart"/>
      <w:r w:rsidRPr="001233AC">
        <w:rPr>
          <w:rFonts w:hint="eastAsia"/>
          <w:sz w:val="18"/>
          <w:szCs w:val="18"/>
        </w:rPr>
        <w:t>仓壁</w:t>
      </w:r>
      <w:proofErr w:type="gramEnd"/>
      <w:r w:rsidRPr="001233AC">
        <w:rPr>
          <w:rFonts w:hint="eastAsia"/>
          <w:sz w:val="18"/>
          <w:szCs w:val="18"/>
        </w:rPr>
        <w:t>与</w:t>
      </w:r>
      <w:proofErr w:type="gramStart"/>
      <w:r w:rsidRPr="001233AC">
        <w:rPr>
          <w:rFonts w:hint="eastAsia"/>
          <w:sz w:val="18"/>
          <w:szCs w:val="18"/>
        </w:rPr>
        <w:t>仓顶</w:t>
      </w:r>
      <w:proofErr w:type="gramEnd"/>
      <w:r w:rsidRPr="001233AC">
        <w:rPr>
          <w:rFonts w:hint="eastAsia"/>
          <w:sz w:val="18"/>
          <w:szCs w:val="18"/>
        </w:rPr>
        <w:t>的传热系数处于不同级别时，以级别数值较大者为准。例如，当墙体或</w:t>
      </w:r>
      <w:proofErr w:type="gramStart"/>
      <w:r w:rsidRPr="001233AC">
        <w:rPr>
          <w:rFonts w:hint="eastAsia"/>
          <w:sz w:val="18"/>
          <w:szCs w:val="18"/>
        </w:rPr>
        <w:t>仓壁</w:t>
      </w:r>
      <w:proofErr w:type="gramEnd"/>
      <w:r w:rsidRPr="001233AC">
        <w:rPr>
          <w:rFonts w:hint="eastAsia"/>
          <w:sz w:val="18"/>
          <w:szCs w:val="18"/>
        </w:rPr>
        <w:t>的传热系数</w:t>
      </w:r>
      <w:r w:rsidRPr="001233AC">
        <w:rPr>
          <w:rFonts w:hint="eastAsia"/>
          <w:sz w:val="18"/>
          <w:szCs w:val="18"/>
        </w:rPr>
        <w:t>K=0.555 W/(m</w:t>
      </w:r>
      <w:r w:rsidRPr="001233AC">
        <w:rPr>
          <w:rFonts w:hint="eastAsia"/>
          <w:sz w:val="18"/>
          <w:szCs w:val="18"/>
          <w:vertAlign w:val="superscript"/>
        </w:rPr>
        <w:t>2</w:t>
      </w:r>
      <w:r w:rsidRPr="001233AC">
        <w:rPr>
          <w:rFonts w:hint="eastAsia"/>
          <w:sz w:val="18"/>
          <w:szCs w:val="18"/>
        </w:rPr>
        <w:t>·</w:t>
      </w:r>
      <w:r w:rsidRPr="001233AC">
        <w:rPr>
          <w:rFonts w:hint="eastAsia"/>
          <w:sz w:val="18"/>
          <w:szCs w:val="18"/>
        </w:rPr>
        <w:t>K)</w:t>
      </w:r>
      <w:r w:rsidRPr="001233AC">
        <w:rPr>
          <w:rFonts w:hint="eastAsia"/>
          <w:sz w:val="18"/>
          <w:szCs w:val="18"/>
        </w:rPr>
        <w:t>，属于</w:t>
      </w:r>
      <w:r w:rsidRPr="001233AC">
        <w:rPr>
          <w:rFonts w:hint="eastAsia"/>
          <w:sz w:val="18"/>
          <w:szCs w:val="18"/>
        </w:rPr>
        <w:t>II</w:t>
      </w:r>
      <w:r w:rsidRPr="001233AC">
        <w:rPr>
          <w:rFonts w:hint="eastAsia"/>
          <w:sz w:val="18"/>
          <w:szCs w:val="18"/>
        </w:rPr>
        <w:t>级，而</w:t>
      </w:r>
      <w:proofErr w:type="gramStart"/>
      <w:r w:rsidRPr="001233AC">
        <w:rPr>
          <w:rFonts w:hint="eastAsia"/>
          <w:sz w:val="18"/>
          <w:szCs w:val="18"/>
        </w:rPr>
        <w:t>仓顶</w:t>
      </w:r>
      <w:proofErr w:type="gramEnd"/>
      <w:r w:rsidRPr="001233AC">
        <w:rPr>
          <w:rFonts w:hint="eastAsia"/>
          <w:sz w:val="18"/>
          <w:szCs w:val="18"/>
        </w:rPr>
        <w:t>的传热系数</w:t>
      </w:r>
      <w:r w:rsidRPr="001233AC">
        <w:rPr>
          <w:rFonts w:hint="eastAsia"/>
          <w:sz w:val="18"/>
          <w:szCs w:val="18"/>
        </w:rPr>
        <w:t>K=0.443 W/(m</w:t>
      </w:r>
      <w:r w:rsidRPr="001233AC">
        <w:rPr>
          <w:rFonts w:hint="eastAsia"/>
          <w:sz w:val="18"/>
          <w:szCs w:val="18"/>
          <w:vertAlign w:val="superscript"/>
        </w:rPr>
        <w:t>2</w:t>
      </w:r>
      <w:r w:rsidRPr="001233AC">
        <w:rPr>
          <w:rFonts w:hint="eastAsia"/>
          <w:sz w:val="18"/>
          <w:szCs w:val="18"/>
        </w:rPr>
        <w:t>·</w:t>
      </w:r>
      <w:r w:rsidRPr="001233AC">
        <w:rPr>
          <w:rFonts w:hint="eastAsia"/>
          <w:sz w:val="18"/>
          <w:szCs w:val="18"/>
        </w:rPr>
        <w:t>K)</w:t>
      </w:r>
      <w:r w:rsidRPr="001233AC">
        <w:rPr>
          <w:rFonts w:hint="eastAsia"/>
          <w:sz w:val="18"/>
          <w:szCs w:val="18"/>
        </w:rPr>
        <w:t>，属于</w:t>
      </w:r>
      <w:r w:rsidRPr="001233AC">
        <w:rPr>
          <w:rFonts w:hint="eastAsia"/>
          <w:sz w:val="18"/>
          <w:szCs w:val="18"/>
        </w:rPr>
        <w:t>III</w:t>
      </w:r>
      <w:r w:rsidRPr="001233AC">
        <w:rPr>
          <w:rFonts w:hint="eastAsia"/>
          <w:sz w:val="18"/>
          <w:szCs w:val="18"/>
        </w:rPr>
        <w:t>级，则该粮仓的隔热性应取</w:t>
      </w:r>
      <w:r w:rsidRPr="001233AC">
        <w:rPr>
          <w:rFonts w:hint="eastAsia"/>
          <w:sz w:val="18"/>
          <w:szCs w:val="18"/>
        </w:rPr>
        <w:t>III</w:t>
      </w:r>
      <w:r w:rsidRPr="001233AC">
        <w:rPr>
          <w:rFonts w:hint="eastAsia"/>
          <w:sz w:val="18"/>
          <w:szCs w:val="18"/>
        </w:rPr>
        <w:t>级。</w:t>
      </w:r>
    </w:p>
    <w:p w14:paraId="7419705A" w14:textId="2A41146B" w:rsidR="00E255F1" w:rsidRPr="001233AC" w:rsidRDefault="001A4AC7" w:rsidP="00E255F1">
      <w:pPr>
        <w:pStyle w:val="aff2"/>
        <w:spacing w:line="500" w:lineRule="exact"/>
        <w:ind w:firstLine="480"/>
        <w:rPr>
          <w:rFonts w:asciiTheme="minorEastAsia" w:eastAsiaTheme="minorEastAsia" w:hAnsiTheme="minorEastAsia" w:cs="仿宋_GB2312" w:hint="eastAsia"/>
          <w:sz w:val="24"/>
          <w:szCs w:val="24"/>
        </w:rPr>
      </w:pPr>
      <w:r w:rsidRPr="001233AC">
        <w:rPr>
          <w:rFonts w:asciiTheme="minorEastAsia" w:eastAsiaTheme="minorEastAsia" w:hAnsiTheme="minorEastAsia" w:cs="仿宋_GB2312" w:hint="eastAsia"/>
          <w:sz w:val="24"/>
          <w:szCs w:val="24"/>
        </w:rPr>
        <w:t>围护结构的</w:t>
      </w:r>
      <w:r w:rsidR="00E255F1" w:rsidRPr="001233AC">
        <w:rPr>
          <w:rFonts w:asciiTheme="minorEastAsia" w:eastAsiaTheme="minorEastAsia" w:hAnsiTheme="minorEastAsia" w:cs="仿宋_GB2312" w:hint="eastAsia"/>
          <w:sz w:val="24"/>
          <w:szCs w:val="24"/>
        </w:rPr>
        <w:t>传热系数</w:t>
      </w:r>
      <w:r w:rsidR="00C5619F" w:rsidRPr="001233AC">
        <w:rPr>
          <w:rFonts w:asciiTheme="minorEastAsia" w:eastAsiaTheme="minorEastAsia" w:hAnsiTheme="minorEastAsia" w:cs="仿宋_GB2312" w:hint="eastAsia"/>
          <w:sz w:val="24"/>
          <w:szCs w:val="24"/>
        </w:rPr>
        <w:t xml:space="preserve"> </w:t>
      </w:r>
      <w:r w:rsidR="00DD4FA8" w:rsidRPr="001233AC">
        <w:rPr>
          <w:rFonts w:asciiTheme="minorEastAsia" w:eastAsiaTheme="minorEastAsia" w:hAnsiTheme="minorEastAsia" w:cs="仿宋_GB2312" w:hint="eastAsia"/>
          <w:i/>
          <w:sz w:val="24"/>
          <w:szCs w:val="24"/>
        </w:rPr>
        <w:t xml:space="preserve">K </w:t>
      </w:r>
      <w:r w:rsidR="00FD2589" w:rsidRPr="001233AC">
        <w:rPr>
          <w:rFonts w:asciiTheme="minorEastAsia" w:eastAsiaTheme="minorEastAsia" w:hAnsiTheme="minorEastAsia" w:cs="仿宋_GB2312" w:hint="eastAsia"/>
          <w:sz w:val="24"/>
          <w:szCs w:val="24"/>
        </w:rPr>
        <w:t>应按下式计算：</w:t>
      </w:r>
    </w:p>
    <w:p w14:paraId="62665F4C" w14:textId="77777777" w:rsidR="00E255F1" w:rsidRPr="001233AC" w:rsidRDefault="00E255F1" w:rsidP="00E255F1">
      <w:pPr>
        <w:spacing w:line="500" w:lineRule="exact"/>
        <w:jc w:val="center"/>
        <w:rPr>
          <w:rFonts w:asciiTheme="minorEastAsia" w:eastAsiaTheme="minorEastAsia" w:hAnsiTheme="minorEastAsia" w:cs="仿宋_GB2312" w:hint="eastAsia"/>
          <w:b/>
          <w:sz w:val="24"/>
        </w:rPr>
      </w:pPr>
      <w:r w:rsidRPr="001233AC">
        <w:rPr>
          <w:rFonts w:asciiTheme="minorEastAsia" w:eastAsiaTheme="minorEastAsia" w:hAnsiTheme="minorEastAsia" w:cs="仿宋_GB2312" w:hint="eastAsia"/>
          <w:b/>
          <w:i/>
          <w:sz w:val="24"/>
        </w:rPr>
        <w:t xml:space="preserve">K </w:t>
      </w:r>
      <w:r w:rsidRPr="001233AC">
        <w:rPr>
          <w:rFonts w:asciiTheme="minorEastAsia" w:eastAsiaTheme="minorEastAsia" w:hAnsiTheme="minorEastAsia" w:cs="仿宋_GB2312" w:hint="eastAsia"/>
          <w:b/>
          <w:sz w:val="24"/>
        </w:rPr>
        <w:t>= 1/</w:t>
      </w:r>
      <w:r w:rsidRPr="001233AC">
        <w:rPr>
          <w:rFonts w:asciiTheme="minorEastAsia" w:eastAsiaTheme="minorEastAsia" w:hAnsiTheme="minorEastAsia" w:cs="仿宋_GB2312" w:hint="eastAsia"/>
          <w:b/>
          <w:i/>
          <w:sz w:val="24"/>
        </w:rPr>
        <w:t>R</w:t>
      </w:r>
    </w:p>
    <w:p w14:paraId="0C62CC11" w14:textId="77777777" w:rsidR="00E255F1" w:rsidRPr="001233AC" w:rsidRDefault="00E255F1" w:rsidP="00E255F1">
      <w:pPr>
        <w:spacing w:line="500" w:lineRule="exact"/>
        <w:ind w:firstLineChars="200" w:firstLine="480"/>
        <w:rPr>
          <w:rFonts w:asciiTheme="minorEastAsia" w:eastAsiaTheme="minorEastAsia" w:hAnsiTheme="minorEastAsia" w:cs="仿宋_GB2312" w:hint="eastAsia"/>
          <w:sz w:val="24"/>
        </w:rPr>
      </w:pPr>
      <w:r w:rsidRPr="001233AC">
        <w:rPr>
          <w:rFonts w:asciiTheme="minorEastAsia" w:eastAsiaTheme="minorEastAsia" w:hAnsiTheme="minorEastAsia" w:cs="仿宋_GB2312" w:hint="eastAsia"/>
          <w:sz w:val="24"/>
        </w:rPr>
        <w:t>由于围护结构的传热属于复合传热，所以总热阻</w:t>
      </w:r>
      <w:r w:rsidRPr="001233AC">
        <w:rPr>
          <w:rFonts w:asciiTheme="minorEastAsia" w:eastAsiaTheme="minorEastAsia" w:hAnsiTheme="minorEastAsia" w:cs="仿宋_GB2312" w:hint="eastAsia"/>
          <w:i/>
          <w:sz w:val="24"/>
        </w:rPr>
        <w:t>R</w:t>
      </w:r>
      <w:r w:rsidRPr="001233AC">
        <w:rPr>
          <w:rFonts w:asciiTheme="minorEastAsia" w:eastAsiaTheme="minorEastAsia" w:hAnsiTheme="minorEastAsia" w:cs="仿宋_GB2312" w:hint="eastAsia"/>
          <w:sz w:val="24"/>
        </w:rPr>
        <w:t>应为内、外表面的对流换热热阻</w:t>
      </w:r>
      <w:r w:rsidRPr="001233AC">
        <w:rPr>
          <w:rFonts w:asciiTheme="minorEastAsia" w:eastAsiaTheme="minorEastAsia" w:hAnsiTheme="minorEastAsia" w:cs="仿宋_GB2312" w:hint="eastAsia"/>
          <w:i/>
          <w:sz w:val="24"/>
        </w:rPr>
        <w:t>R</w:t>
      </w:r>
      <w:r w:rsidRPr="001233AC">
        <w:rPr>
          <w:rFonts w:asciiTheme="minorEastAsia" w:eastAsiaTheme="minorEastAsia" w:hAnsiTheme="minorEastAsia" w:cs="仿宋_GB2312" w:hint="eastAsia"/>
          <w:sz w:val="24"/>
          <w:vertAlign w:val="subscript"/>
        </w:rPr>
        <w:t>α</w:t>
      </w:r>
      <w:r w:rsidRPr="001233AC">
        <w:rPr>
          <w:rFonts w:asciiTheme="minorEastAsia" w:eastAsiaTheme="minorEastAsia" w:hAnsiTheme="minorEastAsia" w:cs="仿宋_GB2312" w:hint="eastAsia"/>
          <w:sz w:val="24"/>
        </w:rPr>
        <w:t>与导热热阻</w:t>
      </w:r>
      <w:r w:rsidRPr="001233AC">
        <w:rPr>
          <w:rFonts w:asciiTheme="minorEastAsia" w:eastAsiaTheme="minorEastAsia" w:hAnsiTheme="minorEastAsia" w:cs="仿宋_GB2312" w:hint="eastAsia"/>
          <w:i/>
          <w:sz w:val="24"/>
        </w:rPr>
        <w:t>R</w:t>
      </w:r>
      <w:r w:rsidRPr="001233AC">
        <w:rPr>
          <w:rFonts w:asciiTheme="minorEastAsia" w:eastAsiaTheme="minorEastAsia" w:hAnsiTheme="minorEastAsia" w:cs="仿宋_GB2312" w:hint="eastAsia"/>
          <w:sz w:val="24"/>
          <w:vertAlign w:val="subscript"/>
        </w:rPr>
        <w:t>λ</w:t>
      </w:r>
      <w:r w:rsidRPr="001233AC">
        <w:rPr>
          <w:rFonts w:asciiTheme="minorEastAsia" w:eastAsiaTheme="minorEastAsia" w:hAnsiTheme="minorEastAsia" w:cs="仿宋_GB2312" w:hint="eastAsia"/>
          <w:sz w:val="24"/>
        </w:rPr>
        <w:t>之</w:t>
      </w:r>
      <w:proofErr w:type="gramStart"/>
      <w:r w:rsidRPr="001233AC">
        <w:rPr>
          <w:rFonts w:asciiTheme="minorEastAsia" w:eastAsiaTheme="minorEastAsia" w:hAnsiTheme="minorEastAsia" w:cs="仿宋_GB2312" w:hint="eastAsia"/>
          <w:sz w:val="24"/>
        </w:rPr>
        <w:t>和</w:t>
      </w:r>
      <w:proofErr w:type="gramEnd"/>
      <w:r w:rsidRPr="001233AC">
        <w:rPr>
          <w:rFonts w:asciiTheme="minorEastAsia" w:eastAsiaTheme="minorEastAsia" w:hAnsiTheme="minorEastAsia" w:cs="仿宋_GB2312" w:hint="eastAsia"/>
          <w:sz w:val="24"/>
        </w:rPr>
        <w:t>。即：</w:t>
      </w:r>
    </w:p>
    <w:p w14:paraId="453B5967" w14:textId="77777777" w:rsidR="00E255F1" w:rsidRPr="001233AC" w:rsidRDefault="00E255F1" w:rsidP="00E255F1">
      <w:pPr>
        <w:spacing w:line="500" w:lineRule="exact"/>
        <w:jc w:val="center"/>
        <w:rPr>
          <w:rFonts w:asciiTheme="minorEastAsia" w:eastAsiaTheme="minorEastAsia" w:hAnsiTheme="minorEastAsia" w:cs="仿宋_GB2312" w:hint="eastAsia"/>
          <w:b/>
          <w:sz w:val="24"/>
        </w:rPr>
      </w:pPr>
      <w:r w:rsidRPr="001233AC">
        <w:rPr>
          <w:rFonts w:asciiTheme="minorEastAsia" w:eastAsiaTheme="minorEastAsia" w:hAnsiTheme="minorEastAsia" w:cs="仿宋_GB2312" w:hint="eastAsia"/>
          <w:b/>
          <w:i/>
          <w:sz w:val="24"/>
        </w:rPr>
        <w:t xml:space="preserve">R </w:t>
      </w:r>
      <w:r w:rsidRPr="001233AC">
        <w:rPr>
          <w:rFonts w:asciiTheme="minorEastAsia" w:eastAsiaTheme="minorEastAsia" w:hAnsiTheme="minorEastAsia" w:cs="仿宋_GB2312" w:hint="eastAsia"/>
          <w:b/>
          <w:sz w:val="24"/>
        </w:rPr>
        <w:t>=</w:t>
      </w:r>
      <w:r w:rsidRPr="001233AC">
        <w:rPr>
          <w:rFonts w:asciiTheme="minorEastAsia" w:eastAsiaTheme="minorEastAsia" w:hAnsiTheme="minorEastAsia" w:cs="仿宋_GB2312" w:hint="eastAsia"/>
          <w:b/>
          <w:i/>
          <w:sz w:val="24"/>
        </w:rPr>
        <w:t>R</w:t>
      </w:r>
      <w:r w:rsidRPr="001233AC">
        <w:rPr>
          <w:rFonts w:asciiTheme="minorEastAsia" w:eastAsiaTheme="minorEastAsia" w:hAnsiTheme="minorEastAsia" w:cs="仿宋_GB2312" w:hint="eastAsia"/>
          <w:b/>
          <w:sz w:val="24"/>
          <w:vertAlign w:val="subscript"/>
        </w:rPr>
        <w:t>α外</w:t>
      </w:r>
      <w:r w:rsidRPr="001233AC">
        <w:rPr>
          <w:rFonts w:asciiTheme="minorEastAsia" w:eastAsiaTheme="minorEastAsia" w:hAnsiTheme="minorEastAsia" w:cs="仿宋_GB2312" w:hint="eastAsia"/>
          <w:b/>
          <w:sz w:val="24"/>
        </w:rPr>
        <w:t>+</w:t>
      </w:r>
      <w:r w:rsidRPr="001233AC">
        <w:rPr>
          <w:rFonts w:asciiTheme="minorEastAsia" w:eastAsiaTheme="minorEastAsia" w:hAnsiTheme="minorEastAsia" w:cs="仿宋_GB2312" w:hint="eastAsia"/>
          <w:b/>
          <w:i/>
          <w:sz w:val="24"/>
        </w:rPr>
        <w:t xml:space="preserve"> R</w:t>
      </w:r>
      <w:r w:rsidRPr="001233AC">
        <w:rPr>
          <w:rFonts w:asciiTheme="minorEastAsia" w:eastAsiaTheme="minorEastAsia" w:hAnsiTheme="minorEastAsia" w:cs="仿宋_GB2312" w:hint="eastAsia"/>
          <w:b/>
          <w:sz w:val="24"/>
          <w:vertAlign w:val="subscript"/>
        </w:rPr>
        <w:t>α内</w:t>
      </w:r>
      <w:r w:rsidRPr="001233AC">
        <w:rPr>
          <w:rFonts w:asciiTheme="minorEastAsia" w:eastAsiaTheme="minorEastAsia" w:hAnsiTheme="minorEastAsia" w:cs="仿宋_GB2312" w:hint="eastAsia"/>
          <w:b/>
          <w:sz w:val="24"/>
        </w:rPr>
        <w:t>+</w:t>
      </w:r>
      <w:r w:rsidRPr="001233AC">
        <w:rPr>
          <w:rFonts w:asciiTheme="minorEastAsia" w:eastAsiaTheme="minorEastAsia" w:hAnsiTheme="minorEastAsia" w:cs="仿宋_GB2312" w:hint="eastAsia"/>
          <w:b/>
          <w:i/>
          <w:sz w:val="24"/>
        </w:rPr>
        <w:t xml:space="preserve"> R</w:t>
      </w:r>
      <w:r w:rsidRPr="001233AC">
        <w:rPr>
          <w:rFonts w:asciiTheme="minorEastAsia" w:eastAsiaTheme="minorEastAsia" w:hAnsiTheme="minorEastAsia" w:cs="仿宋_GB2312" w:hint="eastAsia"/>
          <w:b/>
          <w:sz w:val="24"/>
          <w:vertAlign w:val="subscript"/>
        </w:rPr>
        <w:t>λ</w:t>
      </w:r>
    </w:p>
    <w:p w14:paraId="10E1AB39" w14:textId="77777777" w:rsidR="00E255F1" w:rsidRPr="001233AC" w:rsidRDefault="00000000" w:rsidP="00E255F1">
      <w:pPr>
        <w:jc w:val="center"/>
        <w:rPr>
          <w:rFonts w:asciiTheme="minorEastAsia" w:eastAsiaTheme="minorEastAsia" w:hAnsiTheme="minorEastAsia" w:cs="仿宋_GB2312" w:hint="eastAsia"/>
          <w:b/>
          <w:sz w:val="24"/>
        </w:rPr>
      </w:pPr>
      <m:oMath>
        <m:sSub>
          <m:sSubPr>
            <m:ctrlPr>
              <w:rPr>
                <w:rFonts w:ascii="Cambria Math" w:eastAsiaTheme="minorEastAsia" w:hAnsi="Cambria Math"/>
                <w:b/>
                <w:sz w:val="24"/>
              </w:rPr>
            </m:ctrlPr>
          </m:sSubPr>
          <m:e>
            <m:r>
              <m:rPr>
                <m:sty m:val="bi"/>
              </m:rPr>
              <w:rPr>
                <w:rFonts w:ascii="Cambria Math" w:eastAsiaTheme="minorEastAsia" w:hAnsi="Cambria Math"/>
                <w:sz w:val="24"/>
              </w:rPr>
              <m:t>R</m:t>
            </m:r>
          </m:e>
          <m:sub>
            <m:r>
              <m:rPr>
                <m:sty m:val="b"/>
              </m:rPr>
              <w:rPr>
                <w:rFonts w:ascii="Cambria Math" w:eastAsiaTheme="minorEastAsia" w:hAnsi="Cambria Math"/>
                <w:sz w:val="24"/>
              </w:rPr>
              <m:t>α</m:t>
            </m:r>
            <m:r>
              <m:rPr>
                <m:sty m:val="b"/>
              </m:rPr>
              <w:rPr>
                <w:rFonts w:ascii="Cambria Math" w:eastAsiaTheme="minorEastAsia" w:hAnsi="Cambria Math"/>
                <w:sz w:val="24"/>
              </w:rPr>
              <m:t>外</m:t>
            </m:r>
          </m:sub>
        </m:sSub>
        <m:r>
          <m:rPr>
            <m:sty m:val="bi"/>
          </m:rPr>
          <w:rPr>
            <w:rFonts w:ascii="Cambria Math" w:eastAsiaTheme="minorEastAsia" w:hAnsi="Cambria Math"/>
            <w:sz w:val="24"/>
          </w:rPr>
          <m:t>=</m:t>
        </m:r>
        <m:f>
          <m:fPr>
            <m:ctrlPr>
              <w:rPr>
                <w:rFonts w:ascii="Cambria Math" w:eastAsiaTheme="minorEastAsia" w:hAnsi="Cambria Math"/>
                <w:b/>
                <w:i/>
                <w:sz w:val="24"/>
              </w:rPr>
            </m:ctrlPr>
          </m:fPr>
          <m:num>
            <m:r>
              <m:rPr>
                <m:sty m:val="bi"/>
              </m:rPr>
              <w:rPr>
                <w:rFonts w:ascii="Cambria Math" w:eastAsiaTheme="minorEastAsia" w:hAnsi="Cambria Math"/>
                <w:sz w:val="24"/>
              </w:rPr>
              <m:t>1</m:t>
            </m:r>
          </m:num>
          <m:den>
            <m:r>
              <m:rPr>
                <m:sty m:val="bi"/>
              </m:rPr>
              <w:rPr>
                <w:rFonts w:ascii="Cambria Math" w:eastAsiaTheme="minorEastAsia" w:hAnsi="Cambria Math"/>
                <w:sz w:val="24"/>
              </w:rPr>
              <m:t>α</m:t>
            </m:r>
            <m:r>
              <m:rPr>
                <m:sty m:val="b"/>
              </m:rPr>
              <w:rPr>
                <w:rFonts w:ascii="Cambria Math" w:eastAsiaTheme="minorEastAsia" w:hAnsi="Cambria Math"/>
                <w:sz w:val="24"/>
              </w:rPr>
              <m:t>外</m:t>
            </m:r>
          </m:den>
        </m:f>
        <m:r>
          <m:rPr>
            <m:sty m:val="bi"/>
          </m:rPr>
          <w:rPr>
            <w:rFonts w:ascii="Cambria Math" w:eastAsiaTheme="minorEastAsia" w:hAnsi="Cambria Math"/>
            <w:sz w:val="24"/>
          </w:rPr>
          <m:t xml:space="preserve"> </m:t>
        </m:r>
      </m:oMath>
      <w:r w:rsidR="00E255F1" w:rsidRPr="001233AC">
        <w:rPr>
          <w:rFonts w:asciiTheme="minorEastAsia" w:eastAsiaTheme="minorEastAsia" w:hAnsiTheme="minorEastAsia" w:cs="仿宋_GB2312" w:hint="eastAsia"/>
          <w:b/>
          <w:sz w:val="24"/>
        </w:rPr>
        <w:t xml:space="preserve">  </w:t>
      </w:r>
      <m:oMath>
        <m:sSub>
          <m:sSubPr>
            <m:ctrlPr>
              <w:rPr>
                <w:rFonts w:ascii="Cambria Math" w:eastAsiaTheme="minorEastAsia" w:hAnsi="Cambria Math"/>
                <w:b/>
                <w:i/>
                <w:sz w:val="24"/>
              </w:rPr>
            </m:ctrlPr>
          </m:sSubPr>
          <m:e>
            <m:r>
              <m:rPr>
                <m:sty m:val="bi"/>
              </m:rPr>
              <w:rPr>
                <w:rFonts w:ascii="Cambria Math" w:eastAsiaTheme="minorEastAsia" w:hAnsi="Cambria Math"/>
                <w:sz w:val="24"/>
              </w:rPr>
              <m:t>R</m:t>
            </m:r>
          </m:e>
          <m:sub>
            <m:r>
              <m:rPr>
                <m:sty m:val="b"/>
              </m:rPr>
              <w:rPr>
                <w:rFonts w:ascii="Cambria Math" w:eastAsiaTheme="minorEastAsia" w:hAnsi="Cambria Math"/>
                <w:sz w:val="24"/>
              </w:rPr>
              <m:t>α</m:t>
            </m:r>
            <m:r>
              <m:rPr>
                <m:sty m:val="b"/>
              </m:rPr>
              <w:rPr>
                <w:rFonts w:ascii="Cambria Math" w:eastAsiaTheme="minorEastAsia" w:hAnsi="Cambria Math"/>
                <w:sz w:val="24"/>
              </w:rPr>
              <m:t>内</m:t>
            </m:r>
          </m:sub>
        </m:sSub>
        <m:r>
          <m:rPr>
            <m:sty m:val="bi"/>
          </m:rPr>
          <w:rPr>
            <w:rFonts w:ascii="Cambria Math" w:eastAsiaTheme="minorEastAsia" w:hAnsi="Cambria Math"/>
            <w:sz w:val="24"/>
          </w:rPr>
          <m:t>=</m:t>
        </m:r>
        <m:f>
          <m:fPr>
            <m:ctrlPr>
              <w:rPr>
                <w:rFonts w:ascii="Cambria Math" w:eastAsiaTheme="minorEastAsia" w:hAnsi="Cambria Math"/>
                <w:b/>
                <w:i/>
                <w:sz w:val="24"/>
              </w:rPr>
            </m:ctrlPr>
          </m:fPr>
          <m:num>
            <m:r>
              <m:rPr>
                <m:sty m:val="bi"/>
              </m:rPr>
              <w:rPr>
                <w:rFonts w:ascii="Cambria Math" w:eastAsiaTheme="minorEastAsia" w:hAnsi="Cambria Math"/>
                <w:sz w:val="24"/>
              </w:rPr>
              <m:t>1</m:t>
            </m:r>
          </m:num>
          <m:den>
            <m:r>
              <m:rPr>
                <m:sty m:val="b"/>
              </m:rPr>
              <w:rPr>
                <w:rFonts w:ascii="Cambria Math" w:eastAsiaTheme="minorEastAsia" w:hAnsi="Cambria Math"/>
                <w:sz w:val="24"/>
              </w:rPr>
              <m:t>α</m:t>
            </m:r>
            <m:r>
              <m:rPr>
                <m:sty m:val="b"/>
              </m:rPr>
              <w:rPr>
                <w:rFonts w:ascii="Cambria Math" w:eastAsiaTheme="minorEastAsia" w:hAnsi="Cambria Math"/>
                <w:sz w:val="24"/>
              </w:rPr>
              <m:t>内</m:t>
            </m:r>
          </m:den>
        </m:f>
      </m:oMath>
      <w:r w:rsidR="00E255F1" w:rsidRPr="001233AC">
        <w:rPr>
          <w:rFonts w:asciiTheme="minorEastAsia" w:eastAsiaTheme="minorEastAsia" w:hAnsiTheme="minorEastAsia" w:cs="仿宋_GB2312" w:hint="eastAsia"/>
          <w:b/>
          <w:sz w:val="24"/>
        </w:rPr>
        <w:t xml:space="preserve">  </w:t>
      </w:r>
      <m:oMath>
        <m:sSub>
          <m:sSubPr>
            <m:ctrlPr>
              <w:rPr>
                <w:rFonts w:ascii="Cambria Math" w:eastAsiaTheme="minorEastAsia" w:hAnsi="Cambria Math"/>
                <w:b/>
                <w:i/>
                <w:sz w:val="24"/>
              </w:rPr>
            </m:ctrlPr>
          </m:sSubPr>
          <m:e>
            <m:r>
              <m:rPr>
                <m:sty m:val="bi"/>
              </m:rPr>
              <w:rPr>
                <w:rFonts w:ascii="Cambria Math" w:eastAsiaTheme="minorEastAsia" w:hAnsi="Cambria Math"/>
                <w:sz w:val="24"/>
              </w:rPr>
              <m:t>R</m:t>
            </m:r>
          </m:e>
          <m:sub>
            <m:r>
              <m:rPr>
                <m:sty m:val="bi"/>
              </m:rPr>
              <w:rPr>
                <w:rFonts w:ascii="Cambria Math" w:eastAsiaTheme="minorEastAsia" w:hAnsi="Cambria Math"/>
                <w:sz w:val="24"/>
              </w:rPr>
              <m:t>λ</m:t>
            </m:r>
            <m:r>
              <m:rPr>
                <m:sty m:val="b"/>
              </m:rPr>
              <w:rPr>
                <w:rFonts w:ascii="Cambria Math" w:eastAsiaTheme="minorEastAsia" w:hAnsi="Cambria Math"/>
                <w:sz w:val="24"/>
              </w:rPr>
              <m:t>i</m:t>
            </m:r>
          </m:sub>
        </m:sSub>
        <m:r>
          <m:rPr>
            <m:sty m:val="bi"/>
          </m:rPr>
          <w:rPr>
            <w:rFonts w:ascii="Cambria Math" w:eastAsiaTheme="minorEastAsia" w:hAnsi="Cambria Math"/>
            <w:sz w:val="24"/>
          </w:rPr>
          <m:t>=</m:t>
        </m:r>
        <m:f>
          <m:fPr>
            <m:ctrlPr>
              <w:rPr>
                <w:rFonts w:ascii="Cambria Math" w:eastAsiaTheme="minorEastAsia" w:hAnsi="Cambria Math"/>
                <w:b/>
                <w:i/>
                <w:sz w:val="24"/>
              </w:rPr>
            </m:ctrlPr>
          </m:fPr>
          <m:num>
            <m:sSub>
              <m:sSubPr>
                <m:ctrlPr>
                  <w:rPr>
                    <w:rFonts w:ascii="Cambria Math" w:eastAsiaTheme="minorEastAsia" w:hAnsi="Cambria Math"/>
                    <w:b/>
                    <w:i/>
                    <w:sz w:val="24"/>
                  </w:rPr>
                </m:ctrlPr>
              </m:sSubPr>
              <m:e>
                <m:r>
                  <m:rPr>
                    <m:sty m:val="bi"/>
                  </m:rPr>
                  <w:rPr>
                    <w:rFonts w:ascii="Cambria Math" w:eastAsiaTheme="minorEastAsia" w:hAnsi="Cambria Math"/>
                    <w:sz w:val="24"/>
                  </w:rPr>
                  <m:t>δ</m:t>
                </m:r>
              </m:e>
              <m:sub>
                <m:r>
                  <m:rPr>
                    <m:sty m:val="bi"/>
                  </m:rPr>
                  <w:rPr>
                    <w:rFonts w:ascii="Cambria Math" w:eastAsiaTheme="minorEastAsia" w:hAnsi="Cambria Math"/>
                    <w:sz w:val="24"/>
                  </w:rPr>
                  <m:t>i</m:t>
                </m:r>
              </m:sub>
            </m:sSub>
          </m:num>
          <m:den>
            <m:sSub>
              <m:sSubPr>
                <m:ctrlPr>
                  <w:rPr>
                    <w:rFonts w:ascii="Cambria Math" w:eastAsiaTheme="minorEastAsia" w:hAnsi="Cambria Math"/>
                    <w:b/>
                    <w:sz w:val="24"/>
                  </w:rPr>
                </m:ctrlPr>
              </m:sSubPr>
              <m:e>
                <m:r>
                  <m:rPr>
                    <m:sty m:val="b"/>
                  </m:rPr>
                  <w:rPr>
                    <w:rFonts w:ascii="Cambria Math" w:eastAsiaTheme="minorEastAsia" w:hAnsi="Cambria Math"/>
                    <w:sz w:val="24"/>
                  </w:rPr>
                  <m:t>λ</m:t>
                </m:r>
              </m:e>
              <m:sub>
                <m:r>
                  <m:rPr>
                    <m:sty m:val="b"/>
                  </m:rPr>
                  <w:rPr>
                    <w:rFonts w:ascii="Cambria Math" w:eastAsiaTheme="minorEastAsia" w:hAnsi="Cambria Math"/>
                    <w:sz w:val="24"/>
                  </w:rPr>
                  <m:t>i</m:t>
                </m:r>
              </m:sub>
            </m:sSub>
          </m:den>
        </m:f>
      </m:oMath>
      <w:r w:rsidR="00E255F1" w:rsidRPr="001233AC">
        <w:rPr>
          <w:rFonts w:asciiTheme="minorEastAsia" w:eastAsiaTheme="minorEastAsia" w:hAnsiTheme="minorEastAsia" w:cs="仿宋_GB2312" w:hint="eastAsia"/>
          <w:b/>
          <w:sz w:val="24"/>
        </w:rPr>
        <w:t xml:space="preserve"> </w:t>
      </w:r>
    </w:p>
    <w:p w14:paraId="5833B22E" w14:textId="6D74E7A0" w:rsidR="00C5619F" w:rsidRPr="001233AC" w:rsidRDefault="00C5619F" w:rsidP="00C5619F">
      <w:pPr>
        <w:spacing w:line="500" w:lineRule="exact"/>
        <w:ind w:left="720" w:hangingChars="300" w:hanging="720"/>
        <w:rPr>
          <w:rFonts w:asciiTheme="minorEastAsia" w:eastAsiaTheme="minorEastAsia" w:hAnsiTheme="minorEastAsia" w:cs="仿宋_GB2312" w:hint="eastAsia"/>
          <w:sz w:val="24"/>
        </w:rPr>
      </w:pPr>
      <w:r w:rsidRPr="001233AC">
        <w:rPr>
          <w:rFonts w:asciiTheme="minorEastAsia" w:eastAsiaTheme="minorEastAsia" w:hAnsiTheme="minorEastAsia" w:cs="仿宋_GB2312" w:hint="eastAsia"/>
          <w:sz w:val="24"/>
        </w:rPr>
        <w:t xml:space="preserve">式中， </w:t>
      </w:r>
      <w:r w:rsidRPr="001233AC">
        <w:rPr>
          <w:rFonts w:asciiTheme="minorEastAsia" w:eastAsiaTheme="minorEastAsia" w:hAnsiTheme="minorEastAsia" w:cs="仿宋_GB2312" w:hint="eastAsia"/>
          <w:i/>
          <w:sz w:val="24"/>
        </w:rPr>
        <w:t>R</w:t>
      </w:r>
      <w:r w:rsidR="000F5653" w:rsidRPr="001233AC">
        <w:rPr>
          <w:rFonts w:asciiTheme="minorEastAsia" w:eastAsiaTheme="minorEastAsia" w:hAnsiTheme="minorEastAsia" w:cs="仿宋_GB2312" w:hint="eastAsia"/>
          <w:i/>
          <w:sz w:val="24"/>
        </w:rPr>
        <w:t xml:space="preserve"> </w:t>
      </w:r>
      <w:r w:rsidRPr="001233AC">
        <w:rPr>
          <w:rFonts w:asciiTheme="minorEastAsia" w:eastAsiaTheme="minorEastAsia" w:hAnsiTheme="minorEastAsia" w:cs="仿宋_GB2312" w:hint="eastAsia"/>
          <w:sz w:val="24"/>
        </w:rPr>
        <w:t>——围护结构</w:t>
      </w:r>
      <w:r w:rsidR="00391756" w:rsidRPr="001233AC">
        <w:rPr>
          <w:rFonts w:asciiTheme="minorEastAsia" w:eastAsiaTheme="minorEastAsia" w:hAnsiTheme="minorEastAsia" w:cs="仿宋_GB2312" w:hint="eastAsia"/>
          <w:sz w:val="24"/>
        </w:rPr>
        <w:t>总</w:t>
      </w:r>
      <w:r w:rsidRPr="001233AC">
        <w:rPr>
          <w:rFonts w:asciiTheme="minorEastAsia" w:eastAsiaTheme="minorEastAsia" w:hAnsiTheme="minorEastAsia" w:cs="仿宋_GB2312" w:hint="eastAsia"/>
          <w:sz w:val="24"/>
        </w:rPr>
        <w:t>热阻；</w:t>
      </w:r>
    </w:p>
    <w:p w14:paraId="524781E0" w14:textId="02D580FB" w:rsidR="00C5619F" w:rsidRPr="001233AC" w:rsidRDefault="00C5619F" w:rsidP="00C5619F">
      <w:pPr>
        <w:spacing w:line="500" w:lineRule="exact"/>
        <w:ind w:firstLineChars="300" w:firstLine="720"/>
        <w:rPr>
          <w:rFonts w:asciiTheme="minorEastAsia" w:eastAsiaTheme="minorEastAsia" w:hAnsiTheme="minorEastAsia" w:cs="仿宋_GB2312" w:hint="eastAsia"/>
          <w:sz w:val="24"/>
        </w:rPr>
      </w:pPr>
      <w:r w:rsidRPr="001233AC">
        <w:rPr>
          <w:rFonts w:asciiTheme="minorEastAsia" w:eastAsiaTheme="minorEastAsia" w:hAnsiTheme="minorEastAsia" w:cs="仿宋_GB2312" w:hint="eastAsia"/>
          <w:i/>
          <w:sz w:val="24"/>
        </w:rPr>
        <w:t>α</w:t>
      </w:r>
      <w:r w:rsidRPr="001233AC">
        <w:rPr>
          <w:rFonts w:asciiTheme="minorEastAsia" w:eastAsiaTheme="minorEastAsia" w:hAnsiTheme="minorEastAsia" w:cs="仿宋_GB2312" w:hint="eastAsia"/>
          <w:sz w:val="24"/>
          <w:vertAlign w:val="subscript"/>
        </w:rPr>
        <w:t>外</w:t>
      </w:r>
      <w:r w:rsidR="000F5653" w:rsidRPr="001233AC">
        <w:rPr>
          <w:rFonts w:asciiTheme="minorEastAsia" w:eastAsiaTheme="minorEastAsia" w:hAnsiTheme="minorEastAsia" w:cs="仿宋_GB2312" w:hint="eastAsia"/>
          <w:sz w:val="24"/>
          <w:vertAlign w:val="subscript"/>
        </w:rPr>
        <w:t xml:space="preserve"> </w:t>
      </w:r>
      <w:r w:rsidRPr="001233AC">
        <w:rPr>
          <w:rFonts w:asciiTheme="minorEastAsia" w:eastAsiaTheme="minorEastAsia" w:hAnsiTheme="minorEastAsia" w:cs="仿宋_GB2312" w:hint="eastAsia"/>
          <w:sz w:val="24"/>
        </w:rPr>
        <w:t>——围护结构外表面热系数，其值与室外风速有关，见表</w:t>
      </w:r>
      <w:r w:rsidRPr="001233AC">
        <w:rPr>
          <w:rFonts w:asciiTheme="minorEastAsia" w:eastAsiaTheme="minorEastAsia" w:hAnsiTheme="minorEastAsia"/>
          <w:sz w:val="24"/>
        </w:rPr>
        <w:t>4.</w:t>
      </w:r>
      <w:r w:rsidRPr="001233AC">
        <w:rPr>
          <w:rFonts w:asciiTheme="minorEastAsia" w:eastAsiaTheme="minorEastAsia" w:hAnsiTheme="minorEastAsia" w:hint="eastAsia"/>
          <w:sz w:val="24"/>
        </w:rPr>
        <w:t>1</w:t>
      </w:r>
      <w:r w:rsidRPr="001233AC">
        <w:rPr>
          <w:rFonts w:asciiTheme="minorEastAsia" w:eastAsiaTheme="minorEastAsia" w:hAnsiTheme="minorEastAsia"/>
          <w:sz w:val="24"/>
        </w:rPr>
        <w:t>.</w:t>
      </w:r>
      <w:r w:rsidRPr="001233AC">
        <w:rPr>
          <w:rFonts w:asciiTheme="minorEastAsia" w:eastAsiaTheme="minorEastAsia" w:hAnsiTheme="minorEastAsia" w:hint="eastAsia"/>
          <w:sz w:val="24"/>
        </w:rPr>
        <w:t>10.2</w:t>
      </w:r>
      <w:r w:rsidRPr="001233AC">
        <w:rPr>
          <w:rFonts w:asciiTheme="minorEastAsia" w:eastAsiaTheme="minorEastAsia" w:hAnsiTheme="minorEastAsia" w:cs="仿宋_GB2312" w:hint="eastAsia"/>
          <w:sz w:val="24"/>
        </w:rPr>
        <w:t>；</w:t>
      </w:r>
    </w:p>
    <w:p w14:paraId="214D471C" w14:textId="34A6ECC1" w:rsidR="00BF4C13" w:rsidRPr="001233AC" w:rsidRDefault="00BF4C13" w:rsidP="00C337E4">
      <w:pPr>
        <w:spacing w:line="500" w:lineRule="exact"/>
        <w:ind w:firstLineChars="300" w:firstLine="720"/>
        <w:rPr>
          <w:rFonts w:asciiTheme="minorEastAsia" w:eastAsiaTheme="minorEastAsia" w:hAnsiTheme="minorEastAsia" w:cs="仿宋_GB2312" w:hint="eastAsia"/>
          <w:sz w:val="24"/>
        </w:rPr>
      </w:pPr>
      <w:r w:rsidRPr="001233AC">
        <w:rPr>
          <w:rFonts w:asciiTheme="minorEastAsia" w:eastAsiaTheme="minorEastAsia" w:hAnsiTheme="minorEastAsia" w:cs="仿宋_GB2312" w:hint="eastAsia"/>
          <w:i/>
          <w:sz w:val="24"/>
        </w:rPr>
        <w:t>α</w:t>
      </w:r>
      <w:r w:rsidRPr="001233AC">
        <w:rPr>
          <w:rFonts w:asciiTheme="minorEastAsia" w:eastAsiaTheme="minorEastAsia" w:hAnsiTheme="minorEastAsia" w:cs="仿宋_GB2312" w:hint="eastAsia"/>
          <w:sz w:val="24"/>
          <w:vertAlign w:val="subscript"/>
        </w:rPr>
        <w:t>内</w:t>
      </w:r>
      <w:r w:rsidR="000F5653" w:rsidRPr="001233AC">
        <w:rPr>
          <w:rFonts w:asciiTheme="minorEastAsia" w:eastAsiaTheme="minorEastAsia" w:hAnsiTheme="minorEastAsia" w:cs="仿宋_GB2312" w:hint="eastAsia"/>
          <w:sz w:val="24"/>
          <w:vertAlign w:val="subscript"/>
        </w:rPr>
        <w:t xml:space="preserve"> </w:t>
      </w:r>
      <w:r w:rsidRPr="001233AC">
        <w:rPr>
          <w:rFonts w:asciiTheme="minorEastAsia" w:eastAsiaTheme="minorEastAsia" w:hAnsiTheme="minorEastAsia" w:cs="仿宋_GB2312" w:hint="eastAsia"/>
          <w:sz w:val="24"/>
        </w:rPr>
        <w:t>——围护结构内表面换热系数，一般取</w:t>
      </w:r>
      <w:r w:rsidRPr="001233AC">
        <w:rPr>
          <w:rFonts w:asciiTheme="minorEastAsia" w:eastAsiaTheme="minorEastAsia" w:hAnsiTheme="minorEastAsia" w:cs="仿宋_GB2312" w:hint="eastAsia"/>
          <w:i/>
          <w:sz w:val="24"/>
        </w:rPr>
        <w:t>α</w:t>
      </w:r>
      <w:r w:rsidRPr="001233AC">
        <w:rPr>
          <w:rFonts w:asciiTheme="minorEastAsia" w:eastAsiaTheme="minorEastAsia" w:hAnsiTheme="minorEastAsia" w:cs="仿宋_GB2312" w:hint="eastAsia"/>
          <w:sz w:val="24"/>
          <w:vertAlign w:val="subscript"/>
        </w:rPr>
        <w:t>内</w:t>
      </w:r>
      <w:r w:rsidRPr="001233AC">
        <w:rPr>
          <w:rFonts w:asciiTheme="minorEastAsia" w:eastAsiaTheme="minorEastAsia" w:hAnsiTheme="minorEastAsia" w:cs="仿宋_GB2312" w:hint="eastAsia"/>
          <w:sz w:val="24"/>
        </w:rPr>
        <w:t>=10 W/(m</w:t>
      </w:r>
      <w:r w:rsidRPr="001233AC">
        <w:rPr>
          <w:rFonts w:asciiTheme="minorEastAsia" w:eastAsiaTheme="minorEastAsia" w:hAnsiTheme="minorEastAsia" w:cs="仿宋_GB2312" w:hint="eastAsia"/>
          <w:sz w:val="24"/>
          <w:vertAlign w:val="superscript"/>
        </w:rPr>
        <w:t>2</w:t>
      </w:r>
      <w:r w:rsidRPr="001233AC">
        <w:rPr>
          <w:rFonts w:asciiTheme="minorEastAsia" w:eastAsiaTheme="minorEastAsia" w:hAnsiTheme="minorEastAsia" w:cs="汉仪大黑简" w:hint="eastAsia"/>
          <w:sz w:val="24"/>
        </w:rPr>
        <w:t>·</w:t>
      </w:r>
      <w:r w:rsidRPr="001233AC">
        <w:rPr>
          <w:rFonts w:asciiTheme="minorEastAsia" w:eastAsiaTheme="minorEastAsia" w:hAnsiTheme="minorEastAsia" w:cs="仿宋_GB2312" w:hint="eastAsia"/>
          <w:sz w:val="24"/>
        </w:rPr>
        <w:t>K)</w:t>
      </w:r>
      <w:r w:rsidR="00601C92" w:rsidRPr="001233AC">
        <w:rPr>
          <w:rFonts w:asciiTheme="minorEastAsia" w:eastAsiaTheme="minorEastAsia" w:hAnsiTheme="minorEastAsia" w:cs="仿宋_GB2312" w:hint="eastAsia"/>
          <w:sz w:val="24"/>
        </w:rPr>
        <w:t>；</w:t>
      </w:r>
    </w:p>
    <w:p w14:paraId="2CADD178" w14:textId="09CA41EB" w:rsidR="00BF4C13" w:rsidRPr="001233AC" w:rsidRDefault="00BF4C13" w:rsidP="00C337E4">
      <w:pPr>
        <w:spacing w:line="500" w:lineRule="exact"/>
        <w:ind w:firstLineChars="300" w:firstLine="720"/>
        <w:rPr>
          <w:rFonts w:asciiTheme="minorEastAsia" w:eastAsiaTheme="minorEastAsia" w:hAnsiTheme="minorEastAsia" w:cs="仿宋_GB2312" w:hint="eastAsia"/>
          <w:sz w:val="24"/>
        </w:rPr>
      </w:pPr>
      <w:r w:rsidRPr="001233AC">
        <w:rPr>
          <w:rFonts w:asciiTheme="minorEastAsia" w:eastAsiaTheme="minorEastAsia" w:hAnsiTheme="minorEastAsia" w:cs="仿宋_GB2312" w:hint="eastAsia"/>
          <w:i/>
          <w:sz w:val="24"/>
        </w:rPr>
        <w:t>R</w:t>
      </w:r>
      <w:r w:rsidRPr="001233AC">
        <w:rPr>
          <w:rFonts w:asciiTheme="minorEastAsia" w:eastAsiaTheme="minorEastAsia" w:hAnsiTheme="minorEastAsia" w:cs="仿宋_GB2312" w:hint="eastAsia"/>
          <w:sz w:val="24"/>
          <w:vertAlign w:val="subscript"/>
        </w:rPr>
        <w:t>λ</w:t>
      </w:r>
      <w:proofErr w:type="spellStart"/>
      <w:r w:rsidRPr="001233AC">
        <w:rPr>
          <w:rFonts w:asciiTheme="minorEastAsia" w:eastAsiaTheme="minorEastAsia" w:hAnsiTheme="minorEastAsia" w:cs="仿宋_GB2312" w:hint="eastAsia"/>
          <w:sz w:val="24"/>
          <w:vertAlign w:val="subscript"/>
        </w:rPr>
        <w:t>i</w:t>
      </w:r>
      <w:proofErr w:type="spellEnd"/>
      <w:r w:rsidRPr="001233AC">
        <w:rPr>
          <w:rFonts w:asciiTheme="minorEastAsia" w:eastAsiaTheme="minorEastAsia" w:hAnsiTheme="minorEastAsia" w:cs="仿宋_GB2312" w:hint="eastAsia"/>
          <w:sz w:val="24"/>
        </w:rPr>
        <w:t xml:space="preserve"> ——围护结构中第</w:t>
      </w:r>
      <w:proofErr w:type="spellStart"/>
      <w:r w:rsidRPr="001233AC">
        <w:rPr>
          <w:rFonts w:asciiTheme="minorEastAsia" w:eastAsiaTheme="minorEastAsia" w:hAnsiTheme="minorEastAsia" w:cs="仿宋_GB2312" w:hint="eastAsia"/>
          <w:sz w:val="24"/>
        </w:rPr>
        <w:t>i</w:t>
      </w:r>
      <w:proofErr w:type="spellEnd"/>
      <w:proofErr w:type="gramStart"/>
      <w:r w:rsidRPr="001233AC">
        <w:rPr>
          <w:rFonts w:asciiTheme="minorEastAsia" w:eastAsiaTheme="minorEastAsia" w:hAnsiTheme="minorEastAsia" w:cs="仿宋_GB2312" w:hint="eastAsia"/>
          <w:sz w:val="24"/>
        </w:rPr>
        <w:t>层材料</w:t>
      </w:r>
      <w:proofErr w:type="gramEnd"/>
      <w:r w:rsidRPr="001233AC">
        <w:rPr>
          <w:rFonts w:asciiTheme="minorEastAsia" w:eastAsiaTheme="minorEastAsia" w:hAnsiTheme="minorEastAsia" w:cs="仿宋_GB2312" w:hint="eastAsia"/>
          <w:sz w:val="24"/>
        </w:rPr>
        <w:t>的导热热阻，(m</w:t>
      </w:r>
      <w:r w:rsidRPr="001233AC">
        <w:rPr>
          <w:rFonts w:asciiTheme="minorEastAsia" w:eastAsiaTheme="minorEastAsia" w:hAnsiTheme="minorEastAsia" w:cs="仿宋_GB2312" w:hint="eastAsia"/>
          <w:sz w:val="24"/>
          <w:vertAlign w:val="superscript"/>
        </w:rPr>
        <w:t>2</w:t>
      </w:r>
      <w:r w:rsidRPr="001233AC">
        <w:rPr>
          <w:rFonts w:asciiTheme="minorEastAsia" w:eastAsiaTheme="minorEastAsia" w:hAnsiTheme="minorEastAsia" w:cs="汉仪大黑简" w:hint="eastAsia"/>
          <w:sz w:val="24"/>
        </w:rPr>
        <w:t>·</w:t>
      </w:r>
      <w:r w:rsidRPr="001233AC">
        <w:rPr>
          <w:rFonts w:asciiTheme="minorEastAsia" w:eastAsiaTheme="minorEastAsia" w:hAnsiTheme="minorEastAsia" w:cs="仿宋_GB2312" w:hint="eastAsia"/>
          <w:sz w:val="24"/>
        </w:rPr>
        <w:t>K)/W</w:t>
      </w:r>
      <w:r w:rsidR="00601C92" w:rsidRPr="001233AC">
        <w:rPr>
          <w:rFonts w:asciiTheme="minorEastAsia" w:eastAsiaTheme="minorEastAsia" w:hAnsiTheme="minorEastAsia" w:cs="仿宋_GB2312" w:hint="eastAsia"/>
          <w:sz w:val="24"/>
        </w:rPr>
        <w:t>；</w:t>
      </w:r>
    </w:p>
    <w:p w14:paraId="2349A955" w14:textId="6CE534EE" w:rsidR="00BF4C13" w:rsidRPr="001233AC" w:rsidRDefault="00BF4C13" w:rsidP="00C337E4">
      <w:pPr>
        <w:spacing w:line="500" w:lineRule="exact"/>
        <w:ind w:firstLineChars="300" w:firstLine="720"/>
        <w:rPr>
          <w:rFonts w:asciiTheme="minorEastAsia" w:eastAsiaTheme="minorEastAsia" w:hAnsiTheme="minorEastAsia" w:cs="仿宋_GB2312" w:hint="eastAsia"/>
          <w:sz w:val="24"/>
        </w:rPr>
      </w:pPr>
      <w:r w:rsidRPr="001233AC">
        <w:rPr>
          <w:rFonts w:asciiTheme="minorEastAsia" w:eastAsiaTheme="minorEastAsia" w:hAnsiTheme="minorEastAsia" w:cs="仿宋_GB2312" w:hint="eastAsia"/>
          <w:i/>
          <w:sz w:val="24"/>
        </w:rPr>
        <w:t>δ</w:t>
      </w:r>
      <w:proofErr w:type="spellStart"/>
      <w:r w:rsidRPr="001233AC">
        <w:rPr>
          <w:rFonts w:asciiTheme="minorEastAsia" w:eastAsiaTheme="minorEastAsia" w:hAnsiTheme="minorEastAsia" w:cs="仿宋_GB2312" w:hint="eastAsia"/>
          <w:sz w:val="24"/>
          <w:vertAlign w:val="subscript"/>
        </w:rPr>
        <w:t>i</w:t>
      </w:r>
      <w:proofErr w:type="spellEnd"/>
      <w:r w:rsidRPr="001233AC">
        <w:rPr>
          <w:rFonts w:asciiTheme="minorEastAsia" w:eastAsiaTheme="minorEastAsia" w:hAnsiTheme="minorEastAsia" w:cs="仿宋_GB2312" w:hint="eastAsia"/>
          <w:sz w:val="24"/>
        </w:rPr>
        <w:t xml:space="preserve"> ——围护结构中第</w:t>
      </w:r>
      <w:proofErr w:type="spellStart"/>
      <w:r w:rsidRPr="001233AC">
        <w:rPr>
          <w:rFonts w:asciiTheme="minorEastAsia" w:eastAsiaTheme="minorEastAsia" w:hAnsiTheme="minorEastAsia" w:cs="仿宋_GB2312" w:hint="eastAsia"/>
          <w:sz w:val="24"/>
        </w:rPr>
        <w:t>i</w:t>
      </w:r>
      <w:proofErr w:type="spellEnd"/>
      <w:proofErr w:type="gramStart"/>
      <w:r w:rsidRPr="001233AC">
        <w:rPr>
          <w:rFonts w:asciiTheme="minorEastAsia" w:eastAsiaTheme="minorEastAsia" w:hAnsiTheme="minorEastAsia" w:cs="仿宋_GB2312" w:hint="eastAsia"/>
          <w:sz w:val="24"/>
        </w:rPr>
        <w:t>层材料</w:t>
      </w:r>
      <w:proofErr w:type="gramEnd"/>
      <w:r w:rsidRPr="001233AC">
        <w:rPr>
          <w:rFonts w:asciiTheme="minorEastAsia" w:eastAsiaTheme="minorEastAsia" w:hAnsiTheme="minorEastAsia" w:cs="仿宋_GB2312" w:hint="eastAsia"/>
          <w:sz w:val="24"/>
        </w:rPr>
        <w:t>的厚度，m</w:t>
      </w:r>
      <w:r w:rsidR="00601C92" w:rsidRPr="001233AC">
        <w:rPr>
          <w:rFonts w:asciiTheme="minorEastAsia" w:eastAsiaTheme="minorEastAsia" w:hAnsiTheme="minorEastAsia" w:cs="仿宋_GB2312" w:hint="eastAsia"/>
          <w:sz w:val="24"/>
        </w:rPr>
        <w:t>；</w:t>
      </w:r>
    </w:p>
    <w:p w14:paraId="5BF1F952" w14:textId="302C7590" w:rsidR="00BF4C13" w:rsidRPr="001233AC" w:rsidRDefault="00BF4C13" w:rsidP="00C337E4">
      <w:pPr>
        <w:spacing w:line="500" w:lineRule="exact"/>
        <w:ind w:firstLineChars="300" w:firstLine="720"/>
        <w:rPr>
          <w:rFonts w:asciiTheme="minorEastAsia" w:eastAsiaTheme="minorEastAsia" w:hAnsiTheme="minorEastAsia" w:cs="仿宋_GB2312" w:hint="eastAsia"/>
          <w:sz w:val="28"/>
          <w:szCs w:val="28"/>
        </w:rPr>
      </w:pPr>
      <w:r w:rsidRPr="001233AC">
        <w:rPr>
          <w:rFonts w:asciiTheme="minorEastAsia" w:eastAsiaTheme="minorEastAsia" w:hAnsiTheme="minorEastAsia" w:cs="仿宋_GB2312" w:hint="eastAsia"/>
          <w:i/>
          <w:sz w:val="24"/>
        </w:rPr>
        <w:t>λ</w:t>
      </w:r>
      <w:proofErr w:type="spellStart"/>
      <w:r w:rsidRPr="001233AC">
        <w:rPr>
          <w:rFonts w:asciiTheme="minorEastAsia" w:eastAsiaTheme="minorEastAsia" w:hAnsiTheme="minorEastAsia" w:cs="仿宋_GB2312" w:hint="eastAsia"/>
          <w:sz w:val="24"/>
          <w:vertAlign w:val="subscript"/>
        </w:rPr>
        <w:t>i</w:t>
      </w:r>
      <w:proofErr w:type="spellEnd"/>
      <w:r w:rsidRPr="001233AC">
        <w:rPr>
          <w:rFonts w:asciiTheme="minorEastAsia" w:eastAsiaTheme="minorEastAsia" w:hAnsiTheme="minorEastAsia" w:cs="仿宋_GB2312" w:hint="eastAsia"/>
          <w:sz w:val="24"/>
        </w:rPr>
        <w:t xml:space="preserve"> ——围护结构中第</w:t>
      </w:r>
      <w:proofErr w:type="spellStart"/>
      <w:r w:rsidRPr="001233AC">
        <w:rPr>
          <w:rFonts w:asciiTheme="minorEastAsia" w:eastAsiaTheme="minorEastAsia" w:hAnsiTheme="minorEastAsia" w:cs="仿宋_GB2312" w:hint="eastAsia"/>
          <w:sz w:val="24"/>
        </w:rPr>
        <w:t>i</w:t>
      </w:r>
      <w:proofErr w:type="spellEnd"/>
      <w:r w:rsidRPr="001233AC">
        <w:rPr>
          <w:rFonts w:asciiTheme="minorEastAsia" w:eastAsiaTheme="minorEastAsia" w:hAnsiTheme="minorEastAsia" w:cs="仿宋_GB2312" w:hint="eastAsia"/>
          <w:sz w:val="24"/>
        </w:rPr>
        <w:t>层材料热导率，W/(m</w:t>
      </w:r>
      <w:r w:rsidRPr="001233AC">
        <w:rPr>
          <w:rFonts w:asciiTheme="minorEastAsia" w:eastAsiaTheme="minorEastAsia" w:hAnsiTheme="minorEastAsia" w:cs="汉仪大黑简" w:hint="eastAsia"/>
          <w:sz w:val="24"/>
        </w:rPr>
        <w:t>·</w:t>
      </w:r>
      <w:r w:rsidRPr="001233AC">
        <w:rPr>
          <w:rFonts w:asciiTheme="minorEastAsia" w:eastAsiaTheme="minorEastAsia" w:hAnsiTheme="minorEastAsia" w:cs="仿宋_GB2312" w:hint="eastAsia"/>
          <w:sz w:val="24"/>
        </w:rPr>
        <w:t>K)。</w:t>
      </w:r>
    </w:p>
    <w:p w14:paraId="6F09F8B2" w14:textId="773238C7" w:rsidR="00AD0D17" w:rsidRPr="001233AC" w:rsidRDefault="00AD0D17" w:rsidP="00AD0D17">
      <w:pPr>
        <w:spacing w:line="360" w:lineRule="auto"/>
        <w:ind w:left="2"/>
        <w:jc w:val="center"/>
        <w:rPr>
          <w:b/>
          <w:bCs/>
          <w:szCs w:val="21"/>
        </w:rPr>
      </w:pPr>
      <w:r w:rsidRPr="001233AC">
        <w:rPr>
          <w:rFonts w:hint="eastAsia"/>
          <w:b/>
          <w:bCs/>
          <w:szCs w:val="21"/>
        </w:rPr>
        <w:t>表</w:t>
      </w:r>
      <w:r w:rsidRPr="001233AC">
        <w:rPr>
          <w:b/>
          <w:bCs/>
          <w:szCs w:val="21"/>
        </w:rPr>
        <w:t>4.</w:t>
      </w:r>
      <w:r w:rsidR="006F69DC" w:rsidRPr="001233AC">
        <w:rPr>
          <w:rFonts w:hint="eastAsia"/>
          <w:b/>
          <w:bCs/>
          <w:szCs w:val="21"/>
        </w:rPr>
        <w:t>0</w:t>
      </w:r>
      <w:r w:rsidRPr="001233AC">
        <w:rPr>
          <w:b/>
          <w:bCs/>
          <w:szCs w:val="21"/>
        </w:rPr>
        <w:t>.</w:t>
      </w:r>
      <w:r w:rsidR="00C5619F" w:rsidRPr="001233AC">
        <w:rPr>
          <w:rFonts w:hint="eastAsia"/>
          <w:b/>
          <w:bCs/>
          <w:szCs w:val="21"/>
        </w:rPr>
        <w:t>10</w:t>
      </w:r>
      <w:r w:rsidRPr="001233AC">
        <w:rPr>
          <w:rFonts w:hint="eastAsia"/>
          <w:b/>
          <w:bCs/>
          <w:szCs w:val="21"/>
        </w:rPr>
        <w:t xml:space="preserve">.2 </w:t>
      </w:r>
      <w:r w:rsidRPr="001233AC">
        <w:rPr>
          <w:rFonts w:hint="eastAsia"/>
          <w:b/>
          <w:bCs/>
          <w:szCs w:val="21"/>
        </w:rPr>
        <w:t>围护结构外表面换热系数</w:t>
      </w:r>
      <w:r w:rsidRPr="001233AC">
        <w:rPr>
          <w:rFonts w:hint="eastAsia"/>
          <w:b/>
          <w:bCs/>
          <w:i/>
          <w:iCs/>
          <w:szCs w:val="21"/>
        </w:rPr>
        <w:t>α</w:t>
      </w:r>
      <w:r w:rsidRPr="001233AC">
        <w:rPr>
          <w:rFonts w:hint="eastAsia"/>
          <w:b/>
          <w:bCs/>
          <w:i/>
          <w:iCs/>
          <w:szCs w:val="21"/>
          <w:vertAlign w:val="subscript"/>
        </w:rPr>
        <w:t>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763"/>
        <w:gridCol w:w="763"/>
        <w:gridCol w:w="763"/>
        <w:gridCol w:w="763"/>
        <w:gridCol w:w="763"/>
        <w:gridCol w:w="763"/>
        <w:gridCol w:w="763"/>
      </w:tblGrid>
      <w:tr w:rsidR="00AD0D17" w:rsidRPr="001233AC" w14:paraId="486271EC" w14:textId="77777777" w:rsidTr="00690DB2">
        <w:trPr>
          <w:trHeight w:hRule="exact" w:val="621"/>
          <w:jc w:val="center"/>
        </w:trPr>
        <w:tc>
          <w:tcPr>
            <w:tcW w:w="2924" w:type="dxa"/>
            <w:vAlign w:val="center"/>
          </w:tcPr>
          <w:p w14:paraId="6C96A685" w14:textId="77777777" w:rsidR="00AD0D17" w:rsidRPr="001233AC" w:rsidRDefault="00AD0D17" w:rsidP="00800BC8">
            <w:pPr>
              <w:jc w:val="center"/>
              <w:rPr>
                <w:szCs w:val="21"/>
              </w:rPr>
            </w:pPr>
            <w:r w:rsidRPr="001233AC">
              <w:rPr>
                <w:rFonts w:hint="eastAsia"/>
                <w:szCs w:val="21"/>
              </w:rPr>
              <w:t>室外平均风速</w:t>
            </w:r>
            <w:r w:rsidRPr="001233AC">
              <w:rPr>
                <w:rFonts w:hint="eastAsia"/>
                <w:szCs w:val="21"/>
              </w:rPr>
              <w:t>/(m/s)</w:t>
            </w:r>
          </w:p>
        </w:tc>
        <w:tc>
          <w:tcPr>
            <w:tcW w:w="763" w:type="dxa"/>
            <w:vAlign w:val="center"/>
          </w:tcPr>
          <w:p w14:paraId="6A7F1ED8" w14:textId="77777777" w:rsidR="00AD0D17" w:rsidRPr="001233AC" w:rsidRDefault="00AD0D17" w:rsidP="00800BC8">
            <w:pPr>
              <w:jc w:val="center"/>
              <w:rPr>
                <w:szCs w:val="21"/>
              </w:rPr>
            </w:pPr>
            <w:r w:rsidRPr="001233AC">
              <w:rPr>
                <w:rFonts w:hint="eastAsia"/>
                <w:szCs w:val="21"/>
              </w:rPr>
              <w:t>1.0</w:t>
            </w:r>
          </w:p>
        </w:tc>
        <w:tc>
          <w:tcPr>
            <w:tcW w:w="763" w:type="dxa"/>
            <w:vAlign w:val="center"/>
          </w:tcPr>
          <w:p w14:paraId="29CF3F47" w14:textId="77777777" w:rsidR="00AD0D17" w:rsidRPr="001233AC" w:rsidRDefault="00AD0D17" w:rsidP="00800BC8">
            <w:pPr>
              <w:jc w:val="center"/>
              <w:rPr>
                <w:szCs w:val="21"/>
              </w:rPr>
            </w:pPr>
            <w:r w:rsidRPr="001233AC">
              <w:rPr>
                <w:rFonts w:hint="eastAsia"/>
                <w:szCs w:val="21"/>
              </w:rPr>
              <w:t>1.5</w:t>
            </w:r>
          </w:p>
        </w:tc>
        <w:tc>
          <w:tcPr>
            <w:tcW w:w="763" w:type="dxa"/>
            <w:vAlign w:val="center"/>
          </w:tcPr>
          <w:p w14:paraId="0EBB5579" w14:textId="77777777" w:rsidR="00AD0D17" w:rsidRPr="001233AC" w:rsidRDefault="00AD0D17" w:rsidP="00800BC8">
            <w:pPr>
              <w:jc w:val="center"/>
              <w:rPr>
                <w:szCs w:val="21"/>
              </w:rPr>
            </w:pPr>
            <w:r w:rsidRPr="001233AC">
              <w:rPr>
                <w:rFonts w:hint="eastAsia"/>
                <w:szCs w:val="21"/>
              </w:rPr>
              <w:t>2.0</w:t>
            </w:r>
          </w:p>
        </w:tc>
        <w:tc>
          <w:tcPr>
            <w:tcW w:w="763" w:type="dxa"/>
            <w:vAlign w:val="center"/>
          </w:tcPr>
          <w:p w14:paraId="43CAABCB" w14:textId="77777777" w:rsidR="00AD0D17" w:rsidRPr="001233AC" w:rsidRDefault="00AD0D17" w:rsidP="00800BC8">
            <w:pPr>
              <w:jc w:val="center"/>
              <w:rPr>
                <w:szCs w:val="21"/>
              </w:rPr>
            </w:pPr>
            <w:r w:rsidRPr="001233AC">
              <w:rPr>
                <w:rFonts w:hint="eastAsia"/>
                <w:szCs w:val="21"/>
              </w:rPr>
              <w:t>2.5</w:t>
            </w:r>
          </w:p>
        </w:tc>
        <w:tc>
          <w:tcPr>
            <w:tcW w:w="763" w:type="dxa"/>
            <w:vAlign w:val="center"/>
          </w:tcPr>
          <w:p w14:paraId="512D645C" w14:textId="77777777" w:rsidR="00AD0D17" w:rsidRPr="001233AC" w:rsidRDefault="00AD0D17" w:rsidP="00800BC8">
            <w:pPr>
              <w:jc w:val="center"/>
              <w:rPr>
                <w:szCs w:val="21"/>
              </w:rPr>
            </w:pPr>
            <w:r w:rsidRPr="001233AC">
              <w:rPr>
                <w:rFonts w:hint="eastAsia"/>
                <w:szCs w:val="21"/>
              </w:rPr>
              <w:t>3.0</w:t>
            </w:r>
          </w:p>
        </w:tc>
        <w:tc>
          <w:tcPr>
            <w:tcW w:w="763" w:type="dxa"/>
            <w:vAlign w:val="center"/>
          </w:tcPr>
          <w:p w14:paraId="5570008D" w14:textId="77777777" w:rsidR="00AD0D17" w:rsidRPr="001233AC" w:rsidRDefault="00AD0D17" w:rsidP="00800BC8">
            <w:pPr>
              <w:jc w:val="center"/>
              <w:rPr>
                <w:szCs w:val="21"/>
              </w:rPr>
            </w:pPr>
            <w:r w:rsidRPr="001233AC">
              <w:rPr>
                <w:rFonts w:hint="eastAsia"/>
                <w:szCs w:val="21"/>
              </w:rPr>
              <w:t>3.5</w:t>
            </w:r>
          </w:p>
        </w:tc>
        <w:tc>
          <w:tcPr>
            <w:tcW w:w="763" w:type="dxa"/>
            <w:vAlign w:val="center"/>
          </w:tcPr>
          <w:p w14:paraId="44D206FA" w14:textId="77777777" w:rsidR="00AD0D17" w:rsidRPr="001233AC" w:rsidRDefault="00AD0D17" w:rsidP="00800BC8">
            <w:pPr>
              <w:jc w:val="center"/>
              <w:rPr>
                <w:szCs w:val="21"/>
              </w:rPr>
            </w:pPr>
            <w:r w:rsidRPr="001233AC">
              <w:rPr>
                <w:rFonts w:hint="eastAsia"/>
                <w:szCs w:val="21"/>
              </w:rPr>
              <w:t>4.0</w:t>
            </w:r>
          </w:p>
        </w:tc>
      </w:tr>
      <w:tr w:rsidR="00AD0D17" w:rsidRPr="001233AC" w14:paraId="59DCE298" w14:textId="77777777" w:rsidTr="00690DB2">
        <w:trPr>
          <w:trHeight w:hRule="exact" w:val="621"/>
          <w:jc w:val="center"/>
        </w:trPr>
        <w:tc>
          <w:tcPr>
            <w:tcW w:w="2924" w:type="dxa"/>
            <w:vAlign w:val="center"/>
          </w:tcPr>
          <w:p w14:paraId="03B9410E" w14:textId="77777777" w:rsidR="00AD0D17" w:rsidRPr="001233AC" w:rsidRDefault="00AD0D17" w:rsidP="00800BC8">
            <w:pPr>
              <w:jc w:val="center"/>
              <w:rPr>
                <w:szCs w:val="21"/>
              </w:rPr>
            </w:pPr>
            <w:r w:rsidRPr="001233AC">
              <w:rPr>
                <w:rFonts w:hint="eastAsia"/>
                <w:szCs w:val="21"/>
              </w:rPr>
              <w:t>换热系数</w:t>
            </w:r>
            <w:r w:rsidRPr="001233AC">
              <w:rPr>
                <w:rFonts w:hint="eastAsia"/>
                <w:szCs w:val="21"/>
              </w:rPr>
              <w:t>/[W/(m2</w:t>
            </w:r>
            <w:r w:rsidRPr="001233AC">
              <w:rPr>
                <w:rFonts w:hint="eastAsia"/>
                <w:szCs w:val="21"/>
              </w:rPr>
              <w:t>·</w:t>
            </w:r>
            <w:r w:rsidRPr="001233AC">
              <w:rPr>
                <w:rFonts w:hint="eastAsia"/>
                <w:szCs w:val="21"/>
              </w:rPr>
              <w:t>K)]</w:t>
            </w:r>
          </w:p>
        </w:tc>
        <w:tc>
          <w:tcPr>
            <w:tcW w:w="763" w:type="dxa"/>
            <w:vAlign w:val="center"/>
          </w:tcPr>
          <w:p w14:paraId="75017326" w14:textId="77777777" w:rsidR="00AD0D17" w:rsidRPr="001233AC" w:rsidRDefault="00AD0D17" w:rsidP="00800BC8">
            <w:pPr>
              <w:jc w:val="center"/>
              <w:rPr>
                <w:szCs w:val="21"/>
              </w:rPr>
            </w:pPr>
            <w:r w:rsidRPr="001233AC">
              <w:rPr>
                <w:rFonts w:hint="eastAsia"/>
                <w:szCs w:val="21"/>
              </w:rPr>
              <w:t>13.97</w:t>
            </w:r>
          </w:p>
        </w:tc>
        <w:tc>
          <w:tcPr>
            <w:tcW w:w="763" w:type="dxa"/>
            <w:vAlign w:val="center"/>
          </w:tcPr>
          <w:p w14:paraId="53AB7A6E" w14:textId="77777777" w:rsidR="00AD0D17" w:rsidRPr="001233AC" w:rsidRDefault="00AD0D17" w:rsidP="00800BC8">
            <w:pPr>
              <w:jc w:val="center"/>
              <w:rPr>
                <w:szCs w:val="21"/>
              </w:rPr>
            </w:pPr>
            <w:r w:rsidRPr="001233AC">
              <w:rPr>
                <w:rFonts w:hint="eastAsia"/>
                <w:szCs w:val="21"/>
              </w:rPr>
              <w:t>17.45</w:t>
            </w:r>
          </w:p>
        </w:tc>
        <w:tc>
          <w:tcPr>
            <w:tcW w:w="763" w:type="dxa"/>
            <w:vAlign w:val="center"/>
          </w:tcPr>
          <w:p w14:paraId="7484B117" w14:textId="77777777" w:rsidR="00AD0D17" w:rsidRPr="001233AC" w:rsidRDefault="00AD0D17" w:rsidP="00800BC8">
            <w:pPr>
              <w:jc w:val="center"/>
              <w:rPr>
                <w:szCs w:val="21"/>
              </w:rPr>
            </w:pPr>
            <w:r w:rsidRPr="001233AC">
              <w:rPr>
                <w:rFonts w:hint="eastAsia"/>
                <w:szCs w:val="21"/>
              </w:rPr>
              <w:t>19.80</w:t>
            </w:r>
          </w:p>
        </w:tc>
        <w:tc>
          <w:tcPr>
            <w:tcW w:w="763" w:type="dxa"/>
            <w:vAlign w:val="center"/>
          </w:tcPr>
          <w:p w14:paraId="218AA51C" w14:textId="77777777" w:rsidR="00AD0D17" w:rsidRPr="001233AC" w:rsidRDefault="00AD0D17" w:rsidP="00800BC8">
            <w:pPr>
              <w:jc w:val="center"/>
              <w:rPr>
                <w:szCs w:val="21"/>
              </w:rPr>
            </w:pPr>
            <w:r w:rsidRPr="001233AC">
              <w:rPr>
                <w:rFonts w:hint="eastAsia"/>
                <w:szCs w:val="21"/>
              </w:rPr>
              <w:t>22.10</w:t>
            </w:r>
          </w:p>
        </w:tc>
        <w:tc>
          <w:tcPr>
            <w:tcW w:w="763" w:type="dxa"/>
            <w:vAlign w:val="center"/>
          </w:tcPr>
          <w:p w14:paraId="5EECF06C" w14:textId="77777777" w:rsidR="00AD0D17" w:rsidRPr="001233AC" w:rsidRDefault="00AD0D17" w:rsidP="00800BC8">
            <w:pPr>
              <w:jc w:val="center"/>
              <w:rPr>
                <w:szCs w:val="21"/>
              </w:rPr>
            </w:pPr>
            <w:r w:rsidRPr="001233AC">
              <w:rPr>
                <w:rFonts w:hint="eastAsia"/>
                <w:szCs w:val="21"/>
              </w:rPr>
              <w:t>24.40</w:t>
            </w:r>
          </w:p>
        </w:tc>
        <w:tc>
          <w:tcPr>
            <w:tcW w:w="763" w:type="dxa"/>
            <w:vAlign w:val="center"/>
          </w:tcPr>
          <w:p w14:paraId="42D0437D" w14:textId="77777777" w:rsidR="00AD0D17" w:rsidRPr="001233AC" w:rsidRDefault="00AD0D17" w:rsidP="00800BC8">
            <w:pPr>
              <w:jc w:val="center"/>
              <w:rPr>
                <w:szCs w:val="21"/>
              </w:rPr>
            </w:pPr>
            <w:r w:rsidRPr="001233AC">
              <w:rPr>
                <w:rFonts w:hint="eastAsia"/>
                <w:szCs w:val="21"/>
              </w:rPr>
              <w:t>25.60</w:t>
            </w:r>
          </w:p>
        </w:tc>
        <w:tc>
          <w:tcPr>
            <w:tcW w:w="763" w:type="dxa"/>
            <w:vAlign w:val="center"/>
          </w:tcPr>
          <w:p w14:paraId="4AB9ED99" w14:textId="77777777" w:rsidR="00AD0D17" w:rsidRPr="001233AC" w:rsidRDefault="00AD0D17" w:rsidP="00800BC8">
            <w:pPr>
              <w:jc w:val="center"/>
              <w:rPr>
                <w:szCs w:val="21"/>
              </w:rPr>
            </w:pPr>
            <w:r w:rsidRPr="001233AC">
              <w:rPr>
                <w:rFonts w:hint="eastAsia"/>
                <w:szCs w:val="21"/>
              </w:rPr>
              <w:t>27.95</w:t>
            </w:r>
          </w:p>
        </w:tc>
      </w:tr>
    </w:tbl>
    <w:p w14:paraId="53C179F5" w14:textId="77777777" w:rsidR="00157DD7" w:rsidRPr="001233AC" w:rsidRDefault="00157DD7" w:rsidP="00157DD7">
      <w:pPr>
        <w:spacing w:beforeLines="50" w:before="156" w:line="500" w:lineRule="exact"/>
        <w:ind w:firstLineChars="200" w:firstLine="482"/>
        <w:rPr>
          <w:rFonts w:asciiTheme="minorEastAsia" w:eastAsiaTheme="minorEastAsia" w:hAnsiTheme="minorEastAsia" w:cs="仿宋_GB2312" w:hint="eastAsia"/>
          <w:b/>
          <w:sz w:val="24"/>
        </w:rPr>
      </w:pPr>
      <w:r w:rsidRPr="001233AC">
        <w:rPr>
          <w:rFonts w:asciiTheme="minorEastAsia" w:eastAsiaTheme="minorEastAsia" w:hAnsiTheme="minorEastAsia" w:cs="仿宋_GB2312" w:hint="eastAsia"/>
          <w:b/>
          <w:sz w:val="24"/>
        </w:rPr>
        <w:t>综上：</w:t>
      </w:r>
    </w:p>
    <w:p w14:paraId="407081B9" w14:textId="77777777" w:rsidR="00157DD7" w:rsidRPr="001233AC" w:rsidRDefault="00157DD7" w:rsidP="00157DD7">
      <w:pPr>
        <w:jc w:val="center"/>
        <w:rPr>
          <w:b/>
          <w:sz w:val="24"/>
        </w:rPr>
      </w:pPr>
      <m:oMathPara>
        <m:oMath>
          <m:r>
            <m:rPr>
              <m:sty m:val="bi"/>
            </m:rPr>
            <w:rPr>
              <w:rFonts w:ascii="Cambria Math" w:hAnsi="Cambria Math"/>
              <w:sz w:val="24"/>
            </w:rPr>
            <m:t>K</m:t>
          </m:r>
          <m:r>
            <m:rPr>
              <m:sty m:val="b"/>
            </m:rPr>
            <w:rPr>
              <w:rFonts w:ascii="Cambria Math" w:hAnsi="Cambria Math"/>
              <w:sz w:val="24"/>
            </w:rPr>
            <m:t>=</m:t>
          </m:r>
          <m:f>
            <m:fPr>
              <m:ctrlPr>
                <w:rPr>
                  <w:rFonts w:ascii="Cambria Math" w:hAnsi="Cambria Math"/>
                  <w:b/>
                  <w:sz w:val="24"/>
                </w:rPr>
              </m:ctrlPr>
            </m:fPr>
            <m:num>
              <m:r>
                <m:rPr>
                  <m:sty m:val="b"/>
                </m:rPr>
                <w:rPr>
                  <w:rFonts w:ascii="Cambria Math" w:hAnsi="Cambria Math"/>
                  <w:sz w:val="24"/>
                </w:rPr>
                <m:t>1</m:t>
              </m:r>
            </m:num>
            <m:den>
              <m:r>
                <m:rPr>
                  <m:sty m:val="bi"/>
                </m:rPr>
                <w:rPr>
                  <w:rFonts w:ascii="Cambria Math" w:hAnsi="Cambria Math"/>
                  <w:sz w:val="24"/>
                </w:rPr>
                <m:t>R</m:t>
              </m:r>
            </m:den>
          </m:f>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1</m:t>
              </m:r>
            </m:num>
            <m:den>
              <m:f>
                <m:fPr>
                  <m:ctrlPr>
                    <w:rPr>
                      <w:rFonts w:ascii="Cambria Math" w:hAnsi="Cambria Math"/>
                      <w:b/>
                      <w:i/>
                      <w:sz w:val="24"/>
                    </w:rPr>
                  </m:ctrlPr>
                </m:fPr>
                <m:num>
                  <m:r>
                    <m:rPr>
                      <m:sty m:val="bi"/>
                    </m:rPr>
                    <w:rPr>
                      <w:rFonts w:ascii="Cambria Math" w:hAnsi="Cambria Math"/>
                      <w:sz w:val="24"/>
                    </w:rPr>
                    <m:t>1</m:t>
                  </m:r>
                </m:num>
                <m:den>
                  <m:sSub>
                    <m:sSubPr>
                      <m:ctrlPr>
                        <w:rPr>
                          <w:rFonts w:ascii="Cambria Math" w:hAnsi="Cambria Math"/>
                          <w:b/>
                          <w:i/>
                          <w:sz w:val="24"/>
                        </w:rPr>
                      </m:ctrlPr>
                    </m:sSubPr>
                    <m:e>
                      <m:r>
                        <m:rPr>
                          <m:sty m:val="bi"/>
                        </m:rPr>
                        <w:rPr>
                          <w:rFonts w:ascii="Cambria Math" w:hAnsi="Cambria Math"/>
                          <w:sz w:val="24"/>
                        </w:rPr>
                        <m:t>α</m:t>
                      </m:r>
                    </m:e>
                    <m:sub>
                      <m:r>
                        <m:rPr>
                          <m:sty m:val="b"/>
                        </m:rPr>
                        <w:rPr>
                          <w:rFonts w:ascii="Cambria Math" w:hAnsi="Cambria Math"/>
                          <w:sz w:val="24"/>
                        </w:rPr>
                        <m:t>外</m:t>
                      </m:r>
                    </m:sub>
                  </m:sSub>
                </m:den>
              </m:f>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1</m:t>
                  </m:r>
                </m:num>
                <m:den>
                  <m:sSub>
                    <m:sSubPr>
                      <m:ctrlPr>
                        <w:rPr>
                          <w:rFonts w:ascii="Cambria Math" w:hAnsi="Cambria Math"/>
                          <w:b/>
                          <w:i/>
                          <w:sz w:val="24"/>
                        </w:rPr>
                      </m:ctrlPr>
                    </m:sSubPr>
                    <m:e>
                      <m:r>
                        <m:rPr>
                          <m:sty m:val="bi"/>
                        </m:rPr>
                        <w:rPr>
                          <w:rFonts w:ascii="Cambria Math" w:hAnsi="Cambria Math"/>
                          <w:sz w:val="24"/>
                        </w:rPr>
                        <m:t>α</m:t>
                      </m:r>
                    </m:e>
                    <m:sub>
                      <m:r>
                        <m:rPr>
                          <m:sty m:val="b"/>
                        </m:rPr>
                        <w:rPr>
                          <w:rFonts w:ascii="Cambria Math" w:hAnsi="Cambria Math"/>
                          <w:sz w:val="24"/>
                        </w:rPr>
                        <m:t>内</m:t>
                      </m:r>
                    </m:sub>
                  </m:sSub>
                </m:den>
              </m:f>
              <m:r>
                <m:rPr>
                  <m:sty m:val="bi"/>
                </m:rPr>
                <w:rPr>
                  <w:rFonts w:ascii="Cambria Math" w:hAnsi="Cambria Math"/>
                  <w:sz w:val="24"/>
                </w:rPr>
                <m:t>+</m:t>
              </m:r>
              <m:nary>
                <m:naryPr>
                  <m:chr m:val="∑"/>
                  <m:limLoc m:val="subSup"/>
                  <m:ctrlPr>
                    <w:rPr>
                      <w:rFonts w:ascii="Cambria Math" w:hAnsi="Cambria Math"/>
                      <w:b/>
                      <w:i/>
                      <w:sz w:val="24"/>
                    </w:rPr>
                  </m:ctrlPr>
                </m:naryPr>
                <m:sub>
                  <m:r>
                    <m:rPr>
                      <m:sty m:val="bi"/>
                    </m:rPr>
                    <w:rPr>
                      <w:rFonts w:ascii="Cambria Math" w:hAnsi="Cambria Math"/>
                      <w:sz w:val="24"/>
                    </w:rPr>
                    <m:t>i=1</m:t>
                  </m:r>
                </m:sub>
                <m:sup>
                  <m:r>
                    <m:rPr>
                      <m:sty m:val="bi"/>
                    </m:rPr>
                    <w:rPr>
                      <w:rFonts w:ascii="Cambria Math" w:hAnsi="Cambria Math"/>
                      <w:sz w:val="24"/>
                    </w:rPr>
                    <m:t>n</m:t>
                  </m:r>
                </m:sup>
                <m:e>
                  <m:f>
                    <m:fPr>
                      <m:ctrlPr>
                        <w:rPr>
                          <w:rFonts w:ascii="Cambria Math" w:hAnsi="Cambria Math"/>
                          <w:b/>
                          <w:i/>
                          <w:sz w:val="24"/>
                        </w:rPr>
                      </m:ctrlPr>
                    </m:fPr>
                    <m:num>
                      <m:sSub>
                        <m:sSubPr>
                          <m:ctrlPr>
                            <w:rPr>
                              <w:rFonts w:ascii="Cambria Math" w:hAnsi="Cambria Math"/>
                              <w:b/>
                              <w:i/>
                              <w:sz w:val="24"/>
                            </w:rPr>
                          </m:ctrlPr>
                        </m:sSubPr>
                        <m:e>
                          <m:r>
                            <m:rPr>
                              <m:sty m:val="bi"/>
                            </m:rPr>
                            <w:rPr>
                              <w:rFonts w:ascii="Cambria Math" w:hAnsi="Cambria Math"/>
                              <w:sz w:val="24"/>
                            </w:rPr>
                            <m:t>δ</m:t>
                          </m:r>
                        </m:e>
                        <m:sub>
                          <m:r>
                            <m:rPr>
                              <m:sty m:val="bi"/>
                            </m:rPr>
                            <w:rPr>
                              <w:rFonts w:ascii="Cambria Math" w:hAnsi="Cambria Math"/>
                              <w:sz w:val="24"/>
                            </w:rPr>
                            <m:t>i</m:t>
                          </m:r>
                        </m:sub>
                      </m:sSub>
                    </m:num>
                    <m:den>
                      <m:sSub>
                        <m:sSubPr>
                          <m:ctrlPr>
                            <w:rPr>
                              <w:rFonts w:ascii="Cambria Math" w:hAnsi="Cambria Math"/>
                              <w:b/>
                              <w:i/>
                              <w:sz w:val="24"/>
                            </w:rPr>
                          </m:ctrlPr>
                        </m:sSubPr>
                        <m:e>
                          <m:r>
                            <m:rPr>
                              <m:sty m:val="bi"/>
                            </m:rPr>
                            <w:rPr>
                              <w:rFonts w:ascii="Cambria Math" w:hAnsi="Cambria Math"/>
                              <w:sz w:val="24"/>
                            </w:rPr>
                            <m:t>λ</m:t>
                          </m:r>
                        </m:e>
                        <m:sub>
                          <m:r>
                            <m:rPr>
                              <m:sty m:val="bi"/>
                            </m:rPr>
                            <w:rPr>
                              <w:rFonts w:ascii="Cambria Math" w:hAnsi="Cambria Math"/>
                              <w:sz w:val="24"/>
                            </w:rPr>
                            <m:t>i</m:t>
                          </m:r>
                        </m:sub>
                      </m:sSub>
                    </m:den>
                  </m:f>
                </m:e>
              </m:nary>
            </m:den>
          </m:f>
        </m:oMath>
      </m:oMathPara>
    </w:p>
    <w:p w14:paraId="372D6841" w14:textId="77777777" w:rsidR="00157DD7" w:rsidRPr="001233AC" w:rsidRDefault="00157DD7" w:rsidP="00157DD7">
      <w:pPr>
        <w:pStyle w:val="a1"/>
        <w:numPr>
          <w:ilvl w:val="0"/>
          <w:numId w:val="0"/>
        </w:numPr>
        <w:spacing w:line="500" w:lineRule="exact"/>
        <w:ind w:left="363"/>
        <w:rPr>
          <w:rFonts w:asciiTheme="minorEastAsia" w:eastAsiaTheme="minorEastAsia" w:hAnsiTheme="minorEastAsia" w:cs="仿宋_GB2312" w:hint="eastAsia"/>
          <w:sz w:val="24"/>
          <w:szCs w:val="24"/>
        </w:rPr>
      </w:pPr>
      <w:r w:rsidRPr="001233AC">
        <w:rPr>
          <w:rFonts w:asciiTheme="minorEastAsia" w:eastAsiaTheme="minorEastAsia" w:hAnsiTheme="minorEastAsia" w:cs="仿宋_GB2312" w:hint="eastAsia"/>
          <w:sz w:val="24"/>
          <w:szCs w:val="24"/>
        </w:rPr>
        <w:t>考虑到隔热材料的受潮和施工工艺的不完善等因素，实际上的</w:t>
      </w:r>
      <w:r w:rsidRPr="001233AC">
        <w:rPr>
          <w:rFonts w:asciiTheme="minorEastAsia" w:eastAsiaTheme="minorEastAsia" w:hAnsiTheme="minorEastAsia" w:cs="仿宋_GB2312" w:hint="eastAsia"/>
          <w:i/>
          <w:sz w:val="24"/>
          <w:szCs w:val="24"/>
        </w:rPr>
        <w:t>K</w:t>
      </w:r>
      <w:r w:rsidRPr="001233AC">
        <w:rPr>
          <w:rFonts w:asciiTheme="minorEastAsia" w:eastAsiaTheme="minorEastAsia" w:hAnsiTheme="minorEastAsia" w:cs="仿宋_GB2312" w:hint="eastAsia"/>
          <w:sz w:val="24"/>
          <w:szCs w:val="24"/>
        </w:rPr>
        <w:t>值应比计算值</w:t>
      </w:r>
      <w:r w:rsidRPr="001233AC">
        <w:rPr>
          <w:rFonts w:asciiTheme="minorEastAsia" w:eastAsiaTheme="minorEastAsia" w:hAnsiTheme="minorEastAsia" w:cs="仿宋_GB2312" w:hint="eastAsia"/>
          <w:sz w:val="24"/>
          <w:szCs w:val="24"/>
        </w:rPr>
        <w:lastRenderedPageBreak/>
        <w:t>增加10%，即：</w:t>
      </w:r>
      <w:r w:rsidRPr="001233AC">
        <w:rPr>
          <w:rFonts w:asciiTheme="minorEastAsia" w:eastAsiaTheme="minorEastAsia" w:hAnsiTheme="minorEastAsia" w:cs="仿宋_GB2312" w:hint="eastAsia"/>
          <w:i/>
          <w:sz w:val="24"/>
          <w:szCs w:val="24"/>
        </w:rPr>
        <w:t>K</w:t>
      </w:r>
      <w:r w:rsidRPr="001233AC">
        <w:rPr>
          <w:rFonts w:asciiTheme="minorEastAsia" w:eastAsiaTheme="minorEastAsia" w:hAnsiTheme="minorEastAsia" w:cs="仿宋_GB2312" w:hint="eastAsia"/>
          <w:sz w:val="24"/>
          <w:szCs w:val="24"/>
          <w:vertAlign w:val="subscript"/>
        </w:rPr>
        <w:t>实</w:t>
      </w:r>
      <w:r w:rsidRPr="001233AC">
        <w:rPr>
          <w:rFonts w:asciiTheme="minorEastAsia" w:eastAsiaTheme="minorEastAsia" w:hAnsiTheme="minorEastAsia" w:cs="仿宋_GB2312" w:hint="eastAsia"/>
          <w:sz w:val="24"/>
          <w:szCs w:val="24"/>
        </w:rPr>
        <w:t>=1.1</w:t>
      </w:r>
      <w:r w:rsidRPr="001233AC">
        <w:rPr>
          <w:rFonts w:asciiTheme="minorEastAsia" w:eastAsiaTheme="minorEastAsia" w:hAnsiTheme="minorEastAsia" w:cs="仿宋_GB2312" w:hint="eastAsia"/>
          <w:i/>
          <w:sz w:val="24"/>
          <w:szCs w:val="24"/>
        </w:rPr>
        <w:t>K</w:t>
      </w:r>
      <w:r w:rsidRPr="001233AC">
        <w:rPr>
          <w:rFonts w:asciiTheme="minorEastAsia" w:eastAsiaTheme="minorEastAsia" w:hAnsiTheme="minorEastAsia" w:cs="仿宋_GB2312" w:hint="eastAsia"/>
          <w:sz w:val="24"/>
          <w:szCs w:val="24"/>
          <w:vertAlign w:val="subscript"/>
        </w:rPr>
        <w:t>计</w:t>
      </w:r>
      <w:r w:rsidRPr="001233AC">
        <w:rPr>
          <w:rFonts w:asciiTheme="minorEastAsia" w:eastAsiaTheme="minorEastAsia" w:hAnsiTheme="minorEastAsia" w:cs="仿宋_GB2312" w:hint="eastAsia"/>
          <w:sz w:val="24"/>
          <w:szCs w:val="24"/>
        </w:rPr>
        <w:t>。则有：</w:t>
      </w:r>
    </w:p>
    <w:p w14:paraId="64055B7B" w14:textId="77777777" w:rsidR="00157DD7" w:rsidRPr="001233AC" w:rsidRDefault="00000000" w:rsidP="00157DD7">
      <w:pPr>
        <w:jc w:val="center"/>
        <w:rPr>
          <w:b/>
          <w:sz w:val="24"/>
        </w:rPr>
      </w:pPr>
      <m:oMathPara>
        <m:oMath>
          <m:sSub>
            <m:sSubPr>
              <m:ctrlPr>
                <w:rPr>
                  <w:rFonts w:ascii="Cambria Math" w:hAnsi="Cambria Math"/>
                  <w:b/>
                  <w:i/>
                  <w:sz w:val="24"/>
                </w:rPr>
              </m:ctrlPr>
            </m:sSubPr>
            <m:e>
              <m:r>
                <m:rPr>
                  <m:sty m:val="bi"/>
                </m:rPr>
                <w:rPr>
                  <w:rFonts w:ascii="Cambria Math" w:hAnsi="Cambria Math"/>
                  <w:sz w:val="24"/>
                </w:rPr>
                <m:t>K</m:t>
              </m:r>
            </m:e>
            <m:sub>
              <m:r>
                <m:rPr>
                  <m:sty m:val="b"/>
                </m:rPr>
                <w:rPr>
                  <w:rFonts w:ascii="Cambria Math" w:hAnsi="Cambria Math"/>
                  <w:sz w:val="24"/>
                </w:rPr>
                <m:t>实</m:t>
              </m:r>
            </m:sub>
          </m:sSub>
          <m:r>
            <m:rPr>
              <m:sty m:val="b"/>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1.1</m:t>
              </m:r>
            </m:num>
            <m:den>
              <m:f>
                <m:fPr>
                  <m:ctrlPr>
                    <w:rPr>
                      <w:rFonts w:ascii="Cambria Math" w:hAnsi="Cambria Math"/>
                      <w:b/>
                      <w:i/>
                      <w:sz w:val="24"/>
                    </w:rPr>
                  </m:ctrlPr>
                </m:fPr>
                <m:num>
                  <m:r>
                    <m:rPr>
                      <m:sty m:val="bi"/>
                    </m:rPr>
                    <w:rPr>
                      <w:rFonts w:ascii="Cambria Math" w:hAnsi="Cambria Math"/>
                      <w:sz w:val="24"/>
                    </w:rPr>
                    <m:t>1</m:t>
                  </m:r>
                </m:num>
                <m:den>
                  <m:sSub>
                    <m:sSubPr>
                      <m:ctrlPr>
                        <w:rPr>
                          <w:rFonts w:ascii="Cambria Math" w:hAnsi="Cambria Math"/>
                          <w:b/>
                          <w:i/>
                          <w:sz w:val="24"/>
                        </w:rPr>
                      </m:ctrlPr>
                    </m:sSubPr>
                    <m:e>
                      <m:r>
                        <m:rPr>
                          <m:sty m:val="bi"/>
                        </m:rPr>
                        <w:rPr>
                          <w:rFonts w:ascii="Cambria Math" w:hAnsi="Cambria Math"/>
                          <w:sz w:val="24"/>
                        </w:rPr>
                        <m:t>α</m:t>
                      </m:r>
                    </m:e>
                    <m:sub>
                      <m:r>
                        <m:rPr>
                          <m:sty m:val="b"/>
                        </m:rPr>
                        <w:rPr>
                          <w:rFonts w:ascii="Cambria Math" w:hAnsi="Cambria Math"/>
                          <w:sz w:val="24"/>
                        </w:rPr>
                        <m:t>外</m:t>
                      </m:r>
                    </m:sub>
                  </m:sSub>
                </m:den>
              </m:f>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1</m:t>
                  </m:r>
                </m:num>
                <m:den>
                  <m:sSub>
                    <m:sSubPr>
                      <m:ctrlPr>
                        <w:rPr>
                          <w:rFonts w:ascii="Cambria Math" w:hAnsi="Cambria Math"/>
                          <w:b/>
                          <w:i/>
                          <w:sz w:val="24"/>
                        </w:rPr>
                      </m:ctrlPr>
                    </m:sSubPr>
                    <m:e>
                      <m:r>
                        <m:rPr>
                          <m:sty m:val="bi"/>
                        </m:rPr>
                        <w:rPr>
                          <w:rFonts w:ascii="Cambria Math" w:hAnsi="Cambria Math"/>
                          <w:sz w:val="24"/>
                        </w:rPr>
                        <m:t>α</m:t>
                      </m:r>
                    </m:e>
                    <m:sub>
                      <m:r>
                        <m:rPr>
                          <m:sty m:val="b"/>
                        </m:rPr>
                        <w:rPr>
                          <w:rFonts w:ascii="Cambria Math" w:hAnsi="Cambria Math"/>
                          <w:sz w:val="24"/>
                        </w:rPr>
                        <m:t>内</m:t>
                      </m:r>
                    </m:sub>
                  </m:sSub>
                </m:den>
              </m:f>
              <m:r>
                <m:rPr>
                  <m:sty m:val="bi"/>
                </m:rPr>
                <w:rPr>
                  <w:rFonts w:ascii="Cambria Math" w:hAnsi="Cambria Math"/>
                  <w:sz w:val="24"/>
                </w:rPr>
                <m:t>+</m:t>
              </m:r>
              <m:nary>
                <m:naryPr>
                  <m:chr m:val="∑"/>
                  <m:limLoc m:val="subSup"/>
                  <m:ctrlPr>
                    <w:rPr>
                      <w:rFonts w:ascii="Cambria Math" w:hAnsi="Cambria Math"/>
                      <w:b/>
                      <w:i/>
                      <w:sz w:val="24"/>
                    </w:rPr>
                  </m:ctrlPr>
                </m:naryPr>
                <m:sub>
                  <m:r>
                    <m:rPr>
                      <m:sty m:val="bi"/>
                    </m:rPr>
                    <w:rPr>
                      <w:rFonts w:ascii="Cambria Math" w:hAnsi="Cambria Math"/>
                      <w:sz w:val="24"/>
                    </w:rPr>
                    <m:t>i=1</m:t>
                  </m:r>
                </m:sub>
                <m:sup>
                  <m:r>
                    <m:rPr>
                      <m:sty m:val="bi"/>
                    </m:rPr>
                    <w:rPr>
                      <w:rFonts w:ascii="Cambria Math" w:hAnsi="Cambria Math"/>
                      <w:sz w:val="24"/>
                    </w:rPr>
                    <m:t>n</m:t>
                  </m:r>
                </m:sup>
                <m:e>
                  <m:f>
                    <m:fPr>
                      <m:ctrlPr>
                        <w:rPr>
                          <w:rFonts w:ascii="Cambria Math" w:hAnsi="Cambria Math"/>
                          <w:b/>
                          <w:i/>
                          <w:sz w:val="24"/>
                        </w:rPr>
                      </m:ctrlPr>
                    </m:fPr>
                    <m:num>
                      <m:sSub>
                        <m:sSubPr>
                          <m:ctrlPr>
                            <w:rPr>
                              <w:rFonts w:ascii="Cambria Math" w:hAnsi="Cambria Math"/>
                              <w:b/>
                              <w:i/>
                              <w:sz w:val="24"/>
                            </w:rPr>
                          </m:ctrlPr>
                        </m:sSubPr>
                        <m:e>
                          <m:r>
                            <m:rPr>
                              <m:sty m:val="bi"/>
                            </m:rPr>
                            <w:rPr>
                              <w:rFonts w:ascii="Cambria Math" w:hAnsi="Cambria Math"/>
                              <w:sz w:val="24"/>
                            </w:rPr>
                            <m:t>δ</m:t>
                          </m:r>
                        </m:e>
                        <m:sub>
                          <m:r>
                            <m:rPr>
                              <m:sty m:val="bi"/>
                            </m:rPr>
                            <w:rPr>
                              <w:rFonts w:ascii="Cambria Math" w:hAnsi="Cambria Math"/>
                              <w:sz w:val="24"/>
                            </w:rPr>
                            <m:t>i</m:t>
                          </m:r>
                        </m:sub>
                      </m:sSub>
                    </m:num>
                    <m:den>
                      <m:sSub>
                        <m:sSubPr>
                          <m:ctrlPr>
                            <w:rPr>
                              <w:rFonts w:ascii="Cambria Math" w:hAnsi="Cambria Math"/>
                              <w:b/>
                              <w:i/>
                              <w:sz w:val="24"/>
                            </w:rPr>
                          </m:ctrlPr>
                        </m:sSubPr>
                        <m:e>
                          <m:r>
                            <m:rPr>
                              <m:sty m:val="bi"/>
                            </m:rPr>
                            <w:rPr>
                              <w:rFonts w:ascii="Cambria Math" w:hAnsi="Cambria Math"/>
                              <w:sz w:val="24"/>
                            </w:rPr>
                            <m:t>λ</m:t>
                          </m:r>
                        </m:e>
                        <m:sub>
                          <m:r>
                            <m:rPr>
                              <m:sty m:val="bi"/>
                            </m:rPr>
                            <w:rPr>
                              <w:rFonts w:ascii="Cambria Math" w:hAnsi="Cambria Math"/>
                              <w:sz w:val="24"/>
                            </w:rPr>
                            <m:t>i</m:t>
                          </m:r>
                        </m:sub>
                      </m:sSub>
                    </m:den>
                  </m:f>
                </m:e>
              </m:nary>
            </m:den>
          </m:f>
        </m:oMath>
      </m:oMathPara>
    </w:p>
    <w:p w14:paraId="41EDAD66" w14:textId="22D3A416" w:rsidR="000838C4" w:rsidRDefault="000838C4" w:rsidP="000838C4">
      <w:pPr>
        <w:spacing w:line="360" w:lineRule="auto"/>
        <w:rPr>
          <w:sz w:val="24"/>
        </w:rPr>
      </w:pPr>
      <w:r w:rsidRPr="001233AC">
        <w:rPr>
          <w:b/>
          <w:bCs/>
          <w:sz w:val="24"/>
        </w:rPr>
        <w:t>4.</w:t>
      </w:r>
      <w:r w:rsidR="006F69DC" w:rsidRPr="001233AC">
        <w:rPr>
          <w:rFonts w:hint="eastAsia"/>
          <w:b/>
          <w:bCs/>
          <w:sz w:val="24"/>
        </w:rPr>
        <w:t>0</w:t>
      </w:r>
      <w:r w:rsidRPr="001233AC">
        <w:rPr>
          <w:b/>
          <w:bCs/>
          <w:sz w:val="24"/>
        </w:rPr>
        <w:t xml:space="preserve">.11  </w:t>
      </w:r>
      <w:r w:rsidR="00650968" w:rsidRPr="001233AC">
        <w:rPr>
          <w:rFonts w:hint="eastAsia"/>
          <w:sz w:val="24"/>
        </w:rPr>
        <w:t>控温</w:t>
      </w:r>
      <w:r w:rsidR="009A3E08" w:rsidRPr="001233AC">
        <w:rPr>
          <w:rFonts w:hint="eastAsia"/>
          <w:sz w:val="24"/>
        </w:rPr>
        <w:t>仓的最低气密指标应达到</w:t>
      </w:r>
      <w:r w:rsidR="00CB4BDB" w:rsidRPr="001233AC">
        <w:rPr>
          <w:rFonts w:hint="eastAsia"/>
          <w:sz w:val="24"/>
        </w:rPr>
        <w:t>表</w:t>
      </w:r>
      <w:r w:rsidR="00CB4BDB" w:rsidRPr="001233AC">
        <w:rPr>
          <w:rFonts w:hint="eastAsia"/>
          <w:sz w:val="24"/>
        </w:rPr>
        <w:t>4.0.11</w:t>
      </w:r>
      <w:r w:rsidR="00CB4BDB" w:rsidRPr="001233AC">
        <w:rPr>
          <w:rFonts w:hint="eastAsia"/>
          <w:sz w:val="24"/>
        </w:rPr>
        <w:t>的要求</w:t>
      </w:r>
      <w:r w:rsidR="009A3E08" w:rsidRPr="001233AC">
        <w:rPr>
          <w:rFonts w:hint="eastAsia"/>
          <w:sz w:val="24"/>
        </w:rPr>
        <w:t>。</w:t>
      </w:r>
    </w:p>
    <w:p w14:paraId="6E3CFDC8" w14:textId="32F95B6B" w:rsidR="003E0614" w:rsidRPr="001233AC" w:rsidRDefault="003E0614" w:rsidP="003E0614">
      <w:pPr>
        <w:spacing w:line="360" w:lineRule="auto"/>
        <w:ind w:left="2"/>
        <w:jc w:val="center"/>
        <w:rPr>
          <w:b/>
          <w:bCs/>
          <w:szCs w:val="21"/>
        </w:rPr>
      </w:pPr>
      <w:r w:rsidRPr="001233AC">
        <w:rPr>
          <w:rFonts w:hint="eastAsia"/>
          <w:b/>
          <w:bCs/>
          <w:szCs w:val="21"/>
        </w:rPr>
        <w:t>表</w:t>
      </w:r>
      <w:r w:rsidRPr="001233AC">
        <w:rPr>
          <w:b/>
          <w:bCs/>
          <w:szCs w:val="21"/>
        </w:rPr>
        <w:t>4.</w:t>
      </w:r>
      <w:r w:rsidR="006F69DC" w:rsidRPr="001233AC">
        <w:rPr>
          <w:rFonts w:hint="eastAsia"/>
          <w:b/>
          <w:bCs/>
          <w:szCs w:val="21"/>
        </w:rPr>
        <w:t>0</w:t>
      </w:r>
      <w:r w:rsidRPr="001233AC">
        <w:rPr>
          <w:b/>
          <w:bCs/>
          <w:szCs w:val="21"/>
        </w:rPr>
        <w:t>.</w:t>
      </w:r>
      <w:r w:rsidR="006F69DC" w:rsidRPr="001233AC">
        <w:rPr>
          <w:rFonts w:hint="eastAsia"/>
          <w:b/>
          <w:bCs/>
          <w:szCs w:val="21"/>
        </w:rPr>
        <w:t>11</w:t>
      </w:r>
      <w:r w:rsidRPr="001233AC">
        <w:rPr>
          <w:rFonts w:hint="eastAsia"/>
          <w:b/>
          <w:bCs/>
          <w:szCs w:val="21"/>
        </w:rPr>
        <w:t xml:space="preserve"> </w:t>
      </w:r>
      <w:r w:rsidRPr="001233AC">
        <w:rPr>
          <w:b/>
          <w:bCs/>
          <w:szCs w:val="21"/>
        </w:rPr>
        <w:t>粮食仓房气密性分级表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7"/>
        <w:gridCol w:w="1430"/>
        <w:gridCol w:w="2066"/>
        <w:gridCol w:w="3903"/>
      </w:tblGrid>
      <w:tr w:rsidR="003E0614" w:rsidRPr="001233AC" w14:paraId="56EB695D" w14:textId="77777777" w:rsidTr="00882CFC">
        <w:trPr>
          <w:trHeight w:val="340"/>
        </w:trPr>
        <w:tc>
          <w:tcPr>
            <w:tcW w:w="530" w:type="pct"/>
            <w:vAlign w:val="center"/>
          </w:tcPr>
          <w:p w14:paraId="34E0C157" w14:textId="77777777" w:rsidR="003E0614" w:rsidRPr="001233AC" w:rsidRDefault="003E0614" w:rsidP="00882CFC">
            <w:pPr>
              <w:jc w:val="center"/>
              <w:rPr>
                <w:szCs w:val="21"/>
              </w:rPr>
            </w:pPr>
            <w:r w:rsidRPr="001233AC">
              <w:rPr>
                <w:rFonts w:hint="eastAsia"/>
                <w:szCs w:val="21"/>
              </w:rPr>
              <w:t>级别</w:t>
            </w:r>
          </w:p>
        </w:tc>
        <w:tc>
          <w:tcPr>
            <w:tcW w:w="864" w:type="pct"/>
          </w:tcPr>
          <w:p w14:paraId="2D65FECC" w14:textId="77777777" w:rsidR="003E0614" w:rsidRPr="001233AC" w:rsidRDefault="003E0614" w:rsidP="00882CFC">
            <w:pPr>
              <w:jc w:val="center"/>
              <w:rPr>
                <w:szCs w:val="21"/>
              </w:rPr>
            </w:pPr>
            <w:r w:rsidRPr="001233AC">
              <w:rPr>
                <w:rFonts w:hint="eastAsia"/>
                <w:szCs w:val="21"/>
              </w:rPr>
              <w:t>对应储粮生态区域</w:t>
            </w:r>
          </w:p>
        </w:tc>
        <w:tc>
          <w:tcPr>
            <w:tcW w:w="1248" w:type="pct"/>
            <w:vAlign w:val="center"/>
          </w:tcPr>
          <w:p w14:paraId="3CECA9EE" w14:textId="77777777" w:rsidR="003E0614" w:rsidRPr="001233AC" w:rsidRDefault="003E0614" w:rsidP="00882CFC">
            <w:pPr>
              <w:jc w:val="center"/>
              <w:rPr>
                <w:szCs w:val="21"/>
              </w:rPr>
            </w:pPr>
            <w:r w:rsidRPr="001233AC">
              <w:rPr>
                <w:rFonts w:hint="eastAsia"/>
                <w:szCs w:val="21"/>
              </w:rPr>
              <w:t>压力变化范围</w:t>
            </w:r>
          </w:p>
        </w:tc>
        <w:tc>
          <w:tcPr>
            <w:tcW w:w="2358" w:type="pct"/>
            <w:vAlign w:val="center"/>
          </w:tcPr>
          <w:p w14:paraId="5E3FF6C9" w14:textId="77777777" w:rsidR="003E0614" w:rsidRPr="001233AC" w:rsidRDefault="003E0614" w:rsidP="00882CFC">
            <w:pPr>
              <w:jc w:val="center"/>
              <w:rPr>
                <w:szCs w:val="21"/>
              </w:rPr>
            </w:pPr>
            <w:r w:rsidRPr="001233AC">
              <w:rPr>
                <w:rFonts w:hint="eastAsia"/>
                <w:szCs w:val="21"/>
              </w:rPr>
              <w:t>压力半衰期</w:t>
            </w:r>
            <w:r w:rsidRPr="001233AC">
              <w:rPr>
                <w:rFonts w:hint="eastAsia"/>
                <w:szCs w:val="21"/>
              </w:rPr>
              <w:t>t</w:t>
            </w:r>
          </w:p>
        </w:tc>
      </w:tr>
      <w:tr w:rsidR="003E0614" w:rsidRPr="001233AC" w14:paraId="69377CB7" w14:textId="77777777" w:rsidTr="00882CFC">
        <w:trPr>
          <w:trHeight w:val="340"/>
        </w:trPr>
        <w:tc>
          <w:tcPr>
            <w:tcW w:w="530" w:type="pct"/>
            <w:vAlign w:val="center"/>
          </w:tcPr>
          <w:p w14:paraId="203607A7" w14:textId="77777777" w:rsidR="003E0614" w:rsidRPr="001233AC" w:rsidRDefault="003E0614" w:rsidP="00882CFC">
            <w:pPr>
              <w:jc w:val="center"/>
              <w:rPr>
                <w:szCs w:val="21"/>
              </w:rPr>
            </w:pPr>
            <w:r w:rsidRPr="001233AC">
              <w:rPr>
                <w:rFonts w:hint="eastAsia"/>
                <w:szCs w:val="21"/>
              </w:rPr>
              <w:t>Ⅰ</w:t>
            </w:r>
          </w:p>
        </w:tc>
        <w:tc>
          <w:tcPr>
            <w:tcW w:w="864" w:type="pct"/>
          </w:tcPr>
          <w:p w14:paraId="53D0569A" w14:textId="77777777" w:rsidR="003E0614" w:rsidRPr="001233AC" w:rsidRDefault="003E0614" w:rsidP="00882CFC">
            <w:pPr>
              <w:jc w:val="center"/>
              <w:rPr>
                <w:szCs w:val="21"/>
              </w:rPr>
            </w:pPr>
            <w:r w:rsidRPr="001233AC">
              <w:rPr>
                <w:rFonts w:hint="eastAsia"/>
                <w:szCs w:val="21"/>
              </w:rPr>
              <w:t>第五、七区</w:t>
            </w:r>
          </w:p>
        </w:tc>
        <w:tc>
          <w:tcPr>
            <w:tcW w:w="1248" w:type="pct"/>
            <w:vAlign w:val="center"/>
          </w:tcPr>
          <w:p w14:paraId="7A972FFA" w14:textId="77777777" w:rsidR="003E0614" w:rsidRPr="001233AC" w:rsidRDefault="003E0614" w:rsidP="00882CFC">
            <w:pPr>
              <w:jc w:val="center"/>
              <w:rPr>
                <w:szCs w:val="21"/>
              </w:rPr>
            </w:pPr>
            <w:r w:rsidRPr="001233AC">
              <w:rPr>
                <w:rFonts w:hint="eastAsia"/>
                <w:szCs w:val="21"/>
              </w:rPr>
              <w:t>500 Pa</w:t>
            </w:r>
            <w:r w:rsidRPr="001233AC">
              <w:rPr>
                <w:rFonts w:hint="eastAsia"/>
                <w:szCs w:val="21"/>
              </w:rPr>
              <w:t>—</w:t>
            </w:r>
            <w:r w:rsidRPr="001233AC">
              <w:rPr>
                <w:rFonts w:hint="eastAsia"/>
                <w:szCs w:val="21"/>
              </w:rPr>
              <w:t>250 Pa</w:t>
            </w:r>
          </w:p>
        </w:tc>
        <w:tc>
          <w:tcPr>
            <w:tcW w:w="2358" w:type="pct"/>
            <w:vAlign w:val="center"/>
          </w:tcPr>
          <w:p w14:paraId="15188874" w14:textId="77777777" w:rsidR="003E0614" w:rsidRPr="001233AC" w:rsidRDefault="003E0614" w:rsidP="00882CFC">
            <w:pPr>
              <w:jc w:val="center"/>
              <w:rPr>
                <w:szCs w:val="21"/>
              </w:rPr>
            </w:pPr>
            <w:r w:rsidRPr="001233AC">
              <w:rPr>
                <w:rFonts w:hint="eastAsia"/>
                <w:szCs w:val="21"/>
              </w:rPr>
              <w:t xml:space="preserve">t </w:t>
            </w:r>
            <w:r w:rsidRPr="001233AC">
              <w:rPr>
                <w:rFonts w:hint="eastAsia"/>
                <w:szCs w:val="21"/>
              </w:rPr>
              <w:t>≥</w:t>
            </w:r>
            <w:r w:rsidRPr="001233AC">
              <w:rPr>
                <w:rFonts w:hint="eastAsia"/>
                <w:szCs w:val="21"/>
              </w:rPr>
              <w:t xml:space="preserve"> 480 s</w:t>
            </w:r>
            <w:r w:rsidRPr="001233AC">
              <w:rPr>
                <w:rFonts w:hint="eastAsia"/>
                <w:szCs w:val="21"/>
              </w:rPr>
              <w:t>（</w:t>
            </w:r>
            <w:r w:rsidRPr="001233AC">
              <w:rPr>
                <w:rFonts w:hint="eastAsia"/>
                <w:szCs w:val="21"/>
              </w:rPr>
              <w:t>8 min</w:t>
            </w:r>
            <w:r w:rsidRPr="001233AC">
              <w:rPr>
                <w:rFonts w:hint="eastAsia"/>
                <w:szCs w:val="21"/>
              </w:rPr>
              <w:t>）</w:t>
            </w:r>
          </w:p>
        </w:tc>
      </w:tr>
      <w:tr w:rsidR="003E0614" w:rsidRPr="001233AC" w14:paraId="20942567" w14:textId="77777777" w:rsidTr="00882CFC">
        <w:trPr>
          <w:trHeight w:val="340"/>
        </w:trPr>
        <w:tc>
          <w:tcPr>
            <w:tcW w:w="530" w:type="pct"/>
            <w:vAlign w:val="center"/>
          </w:tcPr>
          <w:p w14:paraId="10B869A0" w14:textId="77777777" w:rsidR="003E0614" w:rsidRPr="001233AC" w:rsidRDefault="003E0614" w:rsidP="00882CFC">
            <w:pPr>
              <w:jc w:val="center"/>
              <w:rPr>
                <w:szCs w:val="21"/>
              </w:rPr>
            </w:pPr>
            <w:r w:rsidRPr="001233AC">
              <w:rPr>
                <w:rFonts w:hint="eastAsia"/>
                <w:szCs w:val="21"/>
              </w:rPr>
              <w:t>Ⅱ</w:t>
            </w:r>
          </w:p>
        </w:tc>
        <w:tc>
          <w:tcPr>
            <w:tcW w:w="864" w:type="pct"/>
          </w:tcPr>
          <w:p w14:paraId="0DB8DD3E" w14:textId="77777777" w:rsidR="003E0614" w:rsidRPr="001233AC" w:rsidRDefault="003E0614" w:rsidP="00882CFC">
            <w:pPr>
              <w:jc w:val="center"/>
              <w:rPr>
                <w:szCs w:val="21"/>
              </w:rPr>
            </w:pPr>
            <w:r w:rsidRPr="001233AC">
              <w:rPr>
                <w:rFonts w:hint="eastAsia"/>
                <w:szCs w:val="21"/>
              </w:rPr>
              <w:t>第四、六区</w:t>
            </w:r>
          </w:p>
        </w:tc>
        <w:tc>
          <w:tcPr>
            <w:tcW w:w="1248" w:type="pct"/>
            <w:vAlign w:val="center"/>
          </w:tcPr>
          <w:p w14:paraId="080C5D42" w14:textId="77777777" w:rsidR="003E0614" w:rsidRPr="001233AC" w:rsidRDefault="003E0614" w:rsidP="00882CFC">
            <w:pPr>
              <w:jc w:val="center"/>
              <w:rPr>
                <w:szCs w:val="21"/>
              </w:rPr>
            </w:pPr>
            <w:r w:rsidRPr="001233AC">
              <w:rPr>
                <w:rFonts w:hint="eastAsia"/>
                <w:szCs w:val="21"/>
              </w:rPr>
              <w:t>500 Pa</w:t>
            </w:r>
            <w:r w:rsidRPr="001233AC">
              <w:rPr>
                <w:rFonts w:hint="eastAsia"/>
                <w:szCs w:val="21"/>
              </w:rPr>
              <w:t>—</w:t>
            </w:r>
            <w:r w:rsidRPr="001233AC">
              <w:rPr>
                <w:rFonts w:hint="eastAsia"/>
                <w:szCs w:val="21"/>
              </w:rPr>
              <w:t>250 Pa</w:t>
            </w:r>
          </w:p>
        </w:tc>
        <w:tc>
          <w:tcPr>
            <w:tcW w:w="2358" w:type="pct"/>
            <w:vAlign w:val="center"/>
          </w:tcPr>
          <w:p w14:paraId="5D625643" w14:textId="77777777" w:rsidR="003E0614" w:rsidRPr="001233AC" w:rsidRDefault="003E0614" w:rsidP="00882CFC">
            <w:pPr>
              <w:jc w:val="center"/>
              <w:rPr>
                <w:szCs w:val="21"/>
              </w:rPr>
            </w:pPr>
            <w:r w:rsidRPr="001233AC">
              <w:rPr>
                <w:rFonts w:hint="eastAsia"/>
                <w:szCs w:val="21"/>
              </w:rPr>
              <w:t>300 s</w:t>
            </w:r>
            <w:r w:rsidRPr="001233AC">
              <w:rPr>
                <w:rFonts w:hint="eastAsia"/>
                <w:szCs w:val="21"/>
              </w:rPr>
              <w:t>（</w:t>
            </w:r>
            <w:r w:rsidRPr="001233AC">
              <w:rPr>
                <w:rFonts w:hint="eastAsia"/>
                <w:szCs w:val="21"/>
              </w:rPr>
              <w:t>5 min</w:t>
            </w:r>
            <w:r w:rsidRPr="001233AC">
              <w:rPr>
                <w:rFonts w:hint="eastAsia"/>
                <w:szCs w:val="21"/>
              </w:rPr>
              <w:t>）</w:t>
            </w:r>
            <w:r w:rsidRPr="001233AC">
              <w:rPr>
                <w:rFonts w:hint="eastAsia"/>
                <w:szCs w:val="21"/>
              </w:rPr>
              <w:t xml:space="preserve"> </w:t>
            </w:r>
            <w:r w:rsidRPr="001233AC">
              <w:rPr>
                <w:rFonts w:hint="eastAsia"/>
                <w:szCs w:val="21"/>
              </w:rPr>
              <w:t>≤</w:t>
            </w:r>
            <w:r w:rsidRPr="001233AC">
              <w:rPr>
                <w:rFonts w:hint="eastAsia"/>
                <w:szCs w:val="21"/>
              </w:rPr>
              <w:t xml:space="preserve"> t &lt; 480 s</w:t>
            </w:r>
            <w:r w:rsidRPr="001233AC">
              <w:rPr>
                <w:rFonts w:hint="eastAsia"/>
                <w:szCs w:val="21"/>
              </w:rPr>
              <w:t>（</w:t>
            </w:r>
            <w:r w:rsidRPr="001233AC">
              <w:rPr>
                <w:rFonts w:hint="eastAsia"/>
                <w:szCs w:val="21"/>
              </w:rPr>
              <w:t>8 min</w:t>
            </w:r>
            <w:r w:rsidRPr="001233AC">
              <w:rPr>
                <w:rFonts w:hint="eastAsia"/>
                <w:szCs w:val="21"/>
              </w:rPr>
              <w:t>）</w:t>
            </w:r>
          </w:p>
        </w:tc>
      </w:tr>
      <w:tr w:rsidR="003E0614" w:rsidRPr="003E0614" w14:paraId="620A9E91" w14:textId="77777777" w:rsidTr="00882CFC">
        <w:trPr>
          <w:trHeight w:val="340"/>
        </w:trPr>
        <w:tc>
          <w:tcPr>
            <w:tcW w:w="530" w:type="pct"/>
            <w:vAlign w:val="center"/>
          </w:tcPr>
          <w:p w14:paraId="6E6BAAD2" w14:textId="77777777" w:rsidR="003E0614" w:rsidRPr="001233AC" w:rsidRDefault="003E0614" w:rsidP="00882CFC">
            <w:pPr>
              <w:jc w:val="center"/>
              <w:rPr>
                <w:szCs w:val="21"/>
              </w:rPr>
            </w:pPr>
            <w:r w:rsidRPr="001233AC">
              <w:rPr>
                <w:rFonts w:hint="eastAsia"/>
                <w:szCs w:val="21"/>
              </w:rPr>
              <w:t>Ⅲ</w:t>
            </w:r>
          </w:p>
        </w:tc>
        <w:tc>
          <w:tcPr>
            <w:tcW w:w="864" w:type="pct"/>
          </w:tcPr>
          <w:p w14:paraId="3385224A" w14:textId="77777777" w:rsidR="003E0614" w:rsidRPr="001233AC" w:rsidRDefault="003E0614" w:rsidP="00882CFC">
            <w:pPr>
              <w:jc w:val="center"/>
              <w:rPr>
                <w:szCs w:val="21"/>
              </w:rPr>
            </w:pPr>
            <w:r w:rsidRPr="001233AC">
              <w:rPr>
                <w:rFonts w:hint="eastAsia"/>
                <w:szCs w:val="21"/>
              </w:rPr>
              <w:t>第一、二和三区</w:t>
            </w:r>
          </w:p>
        </w:tc>
        <w:tc>
          <w:tcPr>
            <w:tcW w:w="1248" w:type="pct"/>
            <w:vAlign w:val="center"/>
          </w:tcPr>
          <w:p w14:paraId="15814F38" w14:textId="77777777" w:rsidR="003E0614" w:rsidRPr="001233AC" w:rsidRDefault="003E0614" w:rsidP="00882CFC">
            <w:pPr>
              <w:jc w:val="center"/>
              <w:rPr>
                <w:szCs w:val="21"/>
              </w:rPr>
            </w:pPr>
            <w:r w:rsidRPr="001233AC">
              <w:rPr>
                <w:rFonts w:hint="eastAsia"/>
                <w:szCs w:val="21"/>
              </w:rPr>
              <w:t>500 Pa</w:t>
            </w:r>
            <w:r w:rsidRPr="001233AC">
              <w:rPr>
                <w:rFonts w:hint="eastAsia"/>
                <w:szCs w:val="21"/>
              </w:rPr>
              <w:t>—</w:t>
            </w:r>
            <w:r w:rsidRPr="001233AC">
              <w:rPr>
                <w:rFonts w:hint="eastAsia"/>
                <w:szCs w:val="21"/>
              </w:rPr>
              <w:t>250 Pa</w:t>
            </w:r>
          </w:p>
        </w:tc>
        <w:tc>
          <w:tcPr>
            <w:tcW w:w="2358" w:type="pct"/>
            <w:vAlign w:val="center"/>
          </w:tcPr>
          <w:p w14:paraId="1CC8E51F" w14:textId="77777777" w:rsidR="003E0614" w:rsidRPr="001233AC" w:rsidRDefault="003E0614" w:rsidP="003E0614">
            <w:pPr>
              <w:jc w:val="center"/>
              <w:rPr>
                <w:szCs w:val="21"/>
              </w:rPr>
            </w:pPr>
            <w:r w:rsidRPr="001233AC">
              <w:rPr>
                <w:rFonts w:hint="eastAsia"/>
                <w:szCs w:val="21"/>
              </w:rPr>
              <w:t>180 s</w:t>
            </w:r>
            <w:r w:rsidRPr="001233AC">
              <w:rPr>
                <w:rFonts w:hint="eastAsia"/>
                <w:szCs w:val="21"/>
              </w:rPr>
              <w:t>（</w:t>
            </w:r>
            <w:r w:rsidRPr="001233AC">
              <w:rPr>
                <w:rFonts w:hint="eastAsia"/>
                <w:szCs w:val="21"/>
              </w:rPr>
              <w:t>3 min</w:t>
            </w:r>
            <w:r w:rsidRPr="001233AC">
              <w:rPr>
                <w:rFonts w:hint="eastAsia"/>
                <w:szCs w:val="21"/>
              </w:rPr>
              <w:t>）</w:t>
            </w:r>
            <w:r w:rsidRPr="001233AC">
              <w:rPr>
                <w:rFonts w:hint="eastAsia"/>
                <w:szCs w:val="21"/>
              </w:rPr>
              <w:t xml:space="preserve"> </w:t>
            </w:r>
            <w:r w:rsidRPr="001233AC">
              <w:rPr>
                <w:rFonts w:hint="eastAsia"/>
                <w:szCs w:val="21"/>
              </w:rPr>
              <w:t>≤</w:t>
            </w:r>
            <w:r w:rsidRPr="001233AC">
              <w:rPr>
                <w:rFonts w:hint="eastAsia"/>
                <w:szCs w:val="21"/>
              </w:rPr>
              <w:t xml:space="preserve"> t &lt; 300 s</w:t>
            </w:r>
            <w:r w:rsidRPr="001233AC">
              <w:rPr>
                <w:rFonts w:hint="eastAsia"/>
                <w:szCs w:val="21"/>
              </w:rPr>
              <w:t>（</w:t>
            </w:r>
            <w:r w:rsidRPr="001233AC">
              <w:rPr>
                <w:rFonts w:hint="eastAsia"/>
                <w:szCs w:val="21"/>
              </w:rPr>
              <w:t>5 min</w:t>
            </w:r>
            <w:r w:rsidRPr="001233AC">
              <w:rPr>
                <w:rFonts w:hint="eastAsia"/>
                <w:szCs w:val="21"/>
              </w:rPr>
              <w:t>）</w:t>
            </w:r>
          </w:p>
        </w:tc>
      </w:tr>
    </w:tbl>
    <w:bookmarkEnd w:id="35"/>
    <w:bookmarkEnd w:id="36"/>
    <w:bookmarkEnd w:id="37"/>
    <w:bookmarkEnd w:id="38"/>
    <w:bookmarkEnd w:id="39"/>
    <w:p w14:paraId="7AEC6283" w14:textId="0D7A7A46" w:rsidR="000A43F7" w:rsidRPr="001233AC" w:rsidRDefault="00000000">
      <w:pPr>
        <w:spacing w:line="360" w:lineRule="auto"/>
        <w:rPr>
          <w:sz w:val="24"/>
        </w:rPr>
      </w:pPr>
      <w:r w:rsidRPr="001233AC">
        <w:rPr>
          <w:b/>
          <w:bCs/>
          <w:sz w:val="24"/>
        </w:rPr>
        <w:t>4.</w:t>
      </w:r>
      <w:r w:rsidR="006F69DC" w:rsidRPr="001233AC">
        <w:rPr>
          <w:rFonts w:hint="eastAsia"/>
          <w:b/>
          <w:bCs/>
          <w:sz w:val="24"/>
        </w:rPr>
        <w:t>0</w:t>
      </w:r>
      <w:r w:rsidRPr="001233AC">
        <w:rPr>
          <w:b/>
          <w:bCs/>
          <w:sz w:val="24"/>
        </w:rPr>
        <w:t>.</w:t>
      </w:r>
      <w:r w:rsidR="006F69DC" w:rsidRPr="001233AC">
        <w:rPr>
          <w:rFonts w:hint="eastAsia"/>
          <w:b/>
          <w:bCs/>
          <w:sz w:val="24"/>
        </w:rPr>
        <w:t>12</w:t>
      </w:r>
      <w:r w:rsidRPr="001233AC">
        <w:rPr>
          <w:b/>
          <w:bCs/>
          <w:sz w:val="24"/>
        </w:rPr>
        <w:t xml:space="preserve">  </w:t>
      </w:r>
      <w:r w:rsidR="004262AE" w:rsidRPr="001233AC">
        <w:rPr>
          <w:rFonts w:hint="eastAsia"/>
          <w:sz w:val="24"/>
        </w:rPr>
        <w:t>保温系统的热工设计应符合现行国家标准</w:t>
      </w:r>
      <w:r w:rsidR="004262AE" w:rsidRPr="001233AC">
        <w:rPr>
          <w:rFonts w:hint="eastAsia"/>
          <w:sz w:val="24"/>
        </w:rPr>
        <w:t>GB/T29890</w:t>
      </w:r>
      <w:r w:rsidR="004262AE" w:rsidRPr="001233AC">
        <w:rPr>
          <w:rFonts w:hint="eastAsia"/>
          <w:sz w:val="24"/>
        </w:rPr>
        <w:t>的有关规定</w:t>
      </w:r>
      <w:r w:rsidRPr="001233AC">
        <w:rPr>
          <w:sz w:val="24"/>
        </w:rPr>
        <w:t>。</w:t>
      </w:r>
    </w:p>
    <w:p w14:paraId="598C4575" w14:textId="4F9CDB1E" w:rsidR="000A43F7" w:rsidRDefault="00000000">
      <w:pPr>
        <w:spacing w:line="360" w:lineRule="auto"/>
        <w:rPr>
          <w:sz w:val="24"/>
        </w:rPr>
      </w:pPr>
      <w:r w:rsidRPr="001233AC">
        <w:rPr>
          <w:b/>
          <w:bCs/>
          <w:sz w:val="24"/>
        </w:rPr>
        <w:t>4.</w:t>
      </w:r>
      <w:r w:rsidR="007061C4" w:rsidRPr="001233AC">
        <w:rPr>
          <w:rFonts w:hint="eastAsia"/>
          <w:b/>
          <w:bCs/>
          <w:sz w:val="24"/>
        </w:rPr>
        <w:t>0</w:t>
      </w:r>
      <w:r w:rsidRPr="001233AC">
        <w:rPr>
          <w:b/>
          <w:bCs/>
          <w:sz w:val="24"/>
        </w:rPr>
        <w:t>.</w:t>
      </w:r>
      <w:r w:rsidR="007061C4" w:rsidRPr="001233AC">
        <w:rPr>
          <w:rFonts w:hint="eastAsia"/>
          <w:b/>
          <w:bCs/>
          <w:sz w:val="24"/>
        </w:rPr>
        <w:t>13</w:t>
      </w:r>
      <w:r w:rsidRPr="001233AC">
        <w:rPr>
          <w:b/>
          <w:bCs/>
          <w:sz w:val="24"/>
        </w:rPr>
        <w:t xml:space="preserve">  </w:t>
      </w:r>
      <w:r w:rsidR="009C136E" w:rsidRPr="001233AC">
        <w:rPr>
          <w:rFonts w:hint="eastAsia"/>
          <w:sz w:val="24"/>
        </w:rPr>
        <w:t>地面采用的隔热材料时，其抗压强度不应小于</w:t>
      </w:r>
      <w:r w:rsidR="009C136E" w:rsidRPr="001233AC">
        <w:rPr>
          <w:rFonts w:hint="eastAsia"/>
          <w:sz w:val="24"/>
        </w:rPr>
        <w:t>0.3MPa</w:t>
      </w:r>
      <w:r w:rsidR="009C136E" w:rsidRPr="001233AC">
        <w:rPr>
          <w:rFonts w:hint="eastAsia"/>
          <w:sz w:val="24"/>
        </w:rPr>
        <w:t>，并应考虑堆粮的实际荷重进行计算</w:t>
      </w:r>
      <w:r w:rsidRPr="001233AC">
        <w:rPr>
          <w:sz w:val="24"/>
        </w:rPr>
        <w:t>。</w:t>
      </w:r>
    </w:p>
    <w:p w14:paraId="731AE814" w14:textId="77777777" w:rsidR="003808C6" w:rsidRDefault="00000000" w:rsidP="00BE214B">
      <w:pPr>
        <w:spacing w:line="360" w:lineRule="auto"/>
        <w:rPr>
          <w:sz w:val="24"/>
        </w:rPr>
      </w:pPr>
      <w:r w:rsidRPr="001233AC">
        <w:rPr>
          <w:b/>
          <w:bCs/>
          <w:sz w:val="24"/>
        </w:rPr>
        <w:t>4.</w:t>
      </w:r>
      <w:r w:rsidR="007061C4" w:rsidRPr="001233AC">
        <w:rPr>
          <w:rFonts w:hint="eastAsia"/>
          <w:b/>
          <w:bCs/>
          <w:sz w:val="24"/>
        </w:rPr>
        <w:t>0</w:t>
      </w:r>
      <w:r w:rsidRPr="001233AC">
        <w:rPr>
          <w:b/>
          <w:bCs/>
          <w:sz w:val="24"/>
        </w:rPr>
        <w:t>.</w:t>
      </w:r>
      <w:r w:rsidR="007061C4" w:rsidRPr="001233AC">
        <w:rPr>
          <w:rFonts w:hint="eastAsia"/>
          <w:b/>
          <w:bCs/>
          <w:sz w:val="24"/>
        </w:rPr>
        <w:t>14</w:t>
      </w:r>
      <w:r w:rsidRPr="001233AC">
        <w:rPr>
          <w:b/>
          <w:bCs/>
          <w:sz w:val="24"/>
        </w:rPr>
        <w:t xml:space="preserve">  </w:t>
      </w:r>
      <w:r w:rsidR="005B43DF" w:rsidRPr="001233AC">
        <w:rPr>
          <w:rFonts w:hint="eastAsia"/>
          <w:sz w:val="24"/>
        </w:rPr>
        <w:t>保温层表面应设置不燃材料防护层，同时应考虑防脱</w:t>
      </w:r>
    </w:p>
    <w:p w14:paraId="1A6668E0" w14:textId="4B64BFB2" w:rsidR="000A43F7" w:rsidRPr="001233AC" w:rsidRDefault="005B43DF" w:rsidP="00BE214B">
      <w:pPr>
        <w:spacing w:line="360" w:lineRule="auto"/>
        <w:rPr>
          <w:sz w:val="24"/>
        </w:rPr>
      </w:pPr>
      <w:r w:rsidRPr="001233AC">
        <w:rPr>
          <w:rFonts w:hint="eastAsia"/>
          <w:sz w:val="24"/>
        </w:rPr>
        <w:t>落措施。</w:t>
      </w:r>
    </w:p>
    <w:p w14:paraId="418C8BE0" w14:textId="6DFA89C3" w:rsidR="000A43F7" w:rsidRPr="001233AC" w:rsidRDefault="00000000">
      <w:pPr>
        <w:spacing w:line="360" w:lineRule="auto"/>
        <w:rPr>
          <w:sz w:val="24"/>
        </w:rPr>
      </w:pPr>
      <w:r w:rsidRPr="001233AC">
        <w:rPr>
          <w:b/>
          <w:bCs/>
          <w:sz w:val="24"/>
        </w:rPr>
        <w:t>4.</w:t>
      </w:r>
      <w:r w:rsidR="007061C4" w:rsidRPr="001233AC">
        <w:rPr>
          <w:rFonts w:hint="eastAsia"/>
          <w:b/>
          <w:bCs/>
          <w:sz w:val="24"/>
        </w:rPr>
        <w:t>0</w:t>
      </w:r>
      <w:r w:rsidRPr="001233AC">
        <w:rPr>
          <w:b/>
          <w:bCs/>
          <w:sz w:val="24"/>
        </w:rPr>
        <w:t>.</w:t>
      </w:r>
      <w:r w:rsidR="007061C4" w:rsidRPr="001233AC">
        <w:rPr>
          <w:rFonts w:hint="eastAsia"/>
          <w:b/>
          <w:bCs/>
          <w:sz w:val="24"/>
        </w:rPr>
        <w:t>15</w:t>
      </w:r>
      <w:r w:rsidRPr="001233AC">
        <w:rPr>
          <w:b/>
          <w:bCs/>
          <w:sz w:val="24"/>
        </w:rPr>
        <w:t xml:space="preserve">  </w:t>
      </w:r>
      <w:r w:rsidR="00BA2EA4" w:rsidRPr="001233AC">
        <w:rPr>
          <w:rFonts w:hint="eastAsia"/>
          <w:sz w:val="24"/>
        </w:rPr>
        <w:t>喷涂硬泡聚氨酯保温层两侧温差大于</w:t>
      </w:r>
      <w:r w:rsidR="00BA2EA4" w:rsidRPr="001233AC">
        <w:rPr>
          <w:rFonts w:hint="eastAsia"/>
          <w:sz w:val="24"/>
        </w:rPr>
        <w:t>5</w:t>
      </w:r>
      <w:r w:rsidR="00BA2EA4" w:rsidRPr="001233AC">
        <w:rPr>
          <w:rFonts w:hint="eastAsia"/>
          <w:sz w:val="24"/>
        </w:rPr>
        <w:t>℃时</w:t>
      </w:r>
      <w:r w:rsidR="00BA2EA4" w:rsidRPr="001233AC">
        <w:rPr>
          <w:rFonts w:hint="eastAsia"/>
          <w:sz w:val="24"/>
        </w:rPr>
        <w:t>,</w:t>
      </w:r>
      <w:r w:rsidR="00BA2EA4" w:rsidRPr="001233AC">
        <w:rPr>
          <w:rFonts w:hint="eastAsia"/>
          <w:sz w:val="24"/>
        </w:rPr>
        <w:t>应在保温层高温侧设置隔汽层</w:t>
      </w:r>
      <w:r w:rsidRPr="001233AC">
        <w:rPr>
          <w:sz w:val="24"/>
        </w:rPr>
        <w:t>。</w:t>
      </w:r>
    </w:p>
    <w:p w14:paraId="2F91D21C" w14:textId="7468BF69" w:rsidR="000A43F7" w:rsidRPr="001233AC" w:rsidRDefault="00000000" w:rsidP="004A1CF8">
      <w:pPr>
        <w:spacing w:line="360" w:lineRule="auto"/>
        <w:rPr>
          <w:sz w:val="24"/>
        </w:rPr>
      </w:pPr>
      <w:r w:rsidRPr="001233AC">
        <w:rPr>
          <w:b/>
          <w:bCs/>
          <w:sz w:val="24"/>
        </w:rPr>
        <w:t>4.</w:t>
      </w:r>
      <w:r w:rsidR="007061C4" w:rsidRPr="001233AC">
        <w:rPr>
          <w:rFonts w:hint="eastAsia"/>
          <w:b/>
          <w:bCs/>
          <w:sz w:val="24"/>
        </w:rPr>
        <w:t>0</w:t>
      </w:r>
      <w:r w:rsidRPr="001233AC">
        <w:rPr>
          <w:b/>
          <w:bCs/>
          <w:sz w:val="24"/>
        </w:rPr>
        <w:t>.</w:t>
      </w:r>
      <w:r w:rsidR="007061C4" w:rsidRPr="001233AC">
        <w:rPr>
          <w:rFonts w:hint="eastAsia"/>
          <w:b/>
          <w:bCs/>
          <w:sz w:val="24"/>
        </w:rPr>
        <w:t>16</w:t>
      </w:r>
      <w:r w:rsidRPr="001233AC">
        <w:rPr>
          <w:b/>
          <w:bCs/>
          <w:sz w:val="24"/>
        </w:rPr>
        <w:t xml:space="preserve">  </w:t>
      </w:r>
      <w:r w:rsidR="00C8579E" w:rsidRPr="001233AC">
        <w:rPr>
          <w:rFonts w:hint="eastAsia"/>
          <w:sz w:val="24"/>
        </w:rPr>
        <w:t>控温仓墙面、地面或顶棚的隔汽层在交接处应保证连续</w:t>
      </w:r>
      <w:r w:rsidR="00C8579E" w:rsidRPr="001233AC">
        <w:rPr>
          <w:rFonts w:hint="eastAsia"/>
          <w:sz w:val="24"/>
        </w:rPr>
        <w:t>,</w:t>
      </w:r>
      <w:r w:rsidR="00C8579E" w:rsidRPr="001233AC">
        <w:rPr>
          <w:rFonts w:hint="eastAsia"/>
          <w:sz w:val="24"/>
        </w:rPr>
        <w:t>并应在交接处附加一层涂料隔汽层</w:t>
      </w:r>
      <w:r w:rsidR="00C8579E" w:rsidRPr="001233AC">
        <w:rPr>
          <w:rFonts w:hint="eastAsia"/>
          <w:sz w:val="24"/>
        </w:rPr>
        <w:t>,</w:t>
      </w:r>
      <w:r w:rsidR="00C8579E" w:rsidRPr="001233AC">
        <w:rPr>
          <w:rFonts w:hint="eastAsia"/>
          <w:sz w:val="24"/>
        </w:rPr>
        <w:t>交角两边长度均不应小于</w:t>
      </w:r>
      <w:r w:rsidR="00C8579E" w:rsidRPr="001233AC">
        <w:rPr>
          <w:rFonts w:hint="eastAsia"/>
          <w:sz w:val="24"/>
        </w:rPr>
        <w:t>150mm</w:t>
      </w:r>
      <w:r w:rsidR="00C8579E" w:rsidRPr="001233AC">
        <w:rPr>
          <w:rFonts w:hint="eastAsia"/>
          <w:sz w:val="24"/>
        </w:rPr>
        <w:t>。</w:t>
      </w:r>
    </w:p>
    <w:p w14:paraId="7B11E270" w14:textId="68660609" w:rsidR="00A960C0" w:rsidRPr="001233AC" w:rsidRDefault="00A960C0" w:rsidP="00A960C0">
      <w:pPr>
        <w:spacing w:line="360" w:lineRule="auto"/>
        <w:rPr>
          <w:sz w:val="24"/>
        </w:rPr>
      </w:pPr>
      <w:r w:rsidRPr="001233AC">
        <w:rPr>
          <w:b/>
          <w:bCs/>
          <w:sz w:val="24"/>
        </w:rPr>
        <w:t>4.</w:t>
      </w:r>
      <w:r w:rsidR="007061C4" w:rsidRPr="001233AC">
        <w:rPr>
          <w:rFonts w:hint="eastAsia"/>
          <w:b/>
          <w:bCs/>
          <w:sz w:val="24"/>
        </w:rPr>
        <w:t>0</w:t>
      </w:r>
      <w:r w:rsidRPr="001233AC">
        <w:rPr>
          <w:b/>
          <w:bCs/>
          <w:sz w:val="24"/>
        </w:rPr>
        <w:t>.</w:t>
      </w:r>
      <w:r w:rsidR="007061C4" w:rsidRPr="001233AC">
        <w:rPr>
          <w:rFonts w:hint="eastAsia"/>
          <w:b/>
          <w:bCs/>
          <w:sz w:val="24"/>
        </w:rPr>
        <w:t>17</w:t>
      </w:r>
      <w:r w:rsidRPr="001233AC">
        <w:rPr>
          <w:b/>
          <w:bCs/>
          <w:sz w:val="24"/>
        </w:rPr>
        <w:t xml:space="preserve">  </w:t>
      </w:r>
      <w:r w:rsidRPr="001233AC">
        <w:rPr>
          <w:rFonts w:hint="eastAsia"/>
          <w:sz w:val="24"/>
        </w:rPr>
        <w:t>控温仓围护结构产生冷桥部位宜有防冷桥措施，墙体与地面交接处，应设置周边地面保温措施。</w:t>
      </w:r>
    </w:p>
    <w:p w14:paraId="58136E80" w14:textId="1B00F2A9" w:rsidR="003278E6" w:rsidRPr="001233AC" w:rsidRDefault="003278E6" w:rsidP="003278E6">
      <w:pPr>
        <w:spacing w:line="360" w:lineRule="auto"/>
        <w:rPr>
          <w:sz w:val="24"/>
        </w:rPr>
      </w:pPr>
      <w:r w:rsidRPr="001233AC">
        <w:rPr>
          <w:b/>
          <w:bCs/>
          <w:sz w:val="24"/>
        </w:rPr>
        <w:t>4.</w:t>
      </w:r>
      <w:r w:rsidR="007061C4" w:rsidRPr="001233AC">
        <w:rPr>
          <w:rFonts w:hint="eastAsia"/>
          <w:b/>
          <w:bCs/>
          <w:sz w:val="24"/>
        </w:rPr>
        <w:t>0</w:t>
      </w:r>
      <w:r w:rsidRPr="001233AC">
        <w:rPr>
          <w:b/>
          <w:bCs/>
          <w:sz w:val="24"/>
        </w:rPr>
        <w:t>.1</w:t>
      </w:r>
      <w:r w:rsidR="007061C4" w:rsidRPr="001233AC">
        <w:rPr>
          <w:rFonts w:hint="eastAsia"/>
          <w:b/>
          <w:bCs/>
          <w:sz w:val="24"/>
        </w:rPr>
        <w:t>8</w:t>
      </w:r>
      <w:r w:rsidRPr="001233AC">
        <w:rPr>
          <w:b/>
          <w:bCs/>
          <w:sz w:val="24"/>
        </w:rPr>
        <w:t xml:space="preserve">  </w:t>
      </w:r>
      <w:r w:rsidRPr="001233AC">
        <w:rPr>
          <w:rFonts w:hint="eastAsia"/>
          <w:sz w:val="24"/>
        </w:rPr>
        <w:t>仓盖、墙体外表面宜采用浅色或用高反射率的材料。</w:t>
      </w:r>
    </w:p>
    <w:p w14:paraId="2C51CD29" w14:textId="408080E0" w:rsidR="000A43F7" w:rsidRDefault="00000000" w:rsidP="001233AC">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bookmarkStart w:id="41" w:name="_Toc145433519"/>
      <w:bookmarkStart w:id="42" w:name="_Toc118648525"/>
      <w:bookmarkStart w:id="43" w:name="_Toc144728293"/>
      <w:bookmarkStart w:id="44" w:name="_Toc145432662"/>
      <w:bookmarkStart w:id="45" w:name="_Toc118648413"/>
    </w:p>
    <w:p w14:paraId="41CF21E2" w14:textId="77777777" w:rsidR="00E95E95" w:rsidRDefault="00E95E95">
      <w:pPr>
        <w:pStyle w:val="1"/>
        <w:ind w:left="0" w:firstLine="0"/>
        <w:jc w:val="center"/>
        <w:rPr>
          <w:rFonts w:ascii="Times New Roman" w:hAnsi="Times New Roman"/>
          <w:bCs w:val="0"/>
          <w:color w:val="auto"/>
          <w:sz w:val="30"/>
          <w:szCs w:val="30"/>
          <w:lang w:eastAsia="zh-CN"/>
        </w:rPr>
      </w:pPr>
      <w:bookmarkStart w:id="46" w:name="_Toc170318665"/>
      <w:bookmarkStart w:id="47" w:name="_Toc170318755"/>
    </w:p>
    <w:p w14:paraId="5938624E" w14:textId="2BED186F" w:rsidR="000A43F7" w:rsidRDefault="00000000">
      <w:pPr>
        <w:pStyle w:val="1"/>
        <w:ind w:left="0" w:firstLine="0"/>
        <w:jc w:val="center"/>
        <w:rPr>
          <w:rFonts w:ascii="Times New Roman" w:hAnsi="Times New Roman"/>
          <w:bCs w:val="0"/>
          <w:color w:val="auto"/>
          <w:sz w:val="30"/>
          <w:szCs w:val="30"/>
          <w:lang w:eastAsia="zh-CN"/>
        </w:rPr>
      </w:pPr>
      <w:r>
        <w:rPr>
          <w:rFonts w:ascii="Times New Roman" w:hAnsi="Times New Roman"/>
          <w:bCs w:val="0"/>
          <w:color w:val="auto"/>
          <w:sz w:val="30"/>
          <w:szCs w:val="30"/>
          <w:lang w:eastAsia="zh-CN"/>
        </w:rPr>
        <w:t xml:space="preserve">5  </w:t>
      </w:r>
      <w:bookmarkEnd w:id="41"/>
      <w:bookmarkEnd w:id="42"/>
      <w:bookmarkEnd w:id="43"/>
      <w:bookmarkEnd w:id="44"/>
      <w:bookmarkEnd w:id="45"/>
      <w:r w:rsidR="004B1AB9" w:rsidRPr="004B1AB9">
        <w:rPr>
          <w:rFonts w:ascii="Times New Roman" w:hAnsi="Times New Roman" w:hint="eastAsia"/>
          <w:bCs w:val="0"/>
          <w:color w:val="auto"/>
          <w:sz w:val="30"/>
          <w:szCs w:val="30"/>
          <w:lang w:eastAsia="zh-CN"/>
        </w:rPr>
        <w:t>制冷系统</w:t>
      </w:r>
      <w:bookmarkEnd w:id="46"/>
      <w:bookmarkEnd w:id="47"/>
    </w:p>
    <w:p w14:paraId="63201DF4" w14:textId="77777777" w:rsidR="000A43F7" w:rsidRDefault="000A43F7">
      <w:pPr>
        <w:spacing w:line="360" w:lineRule="auto"/>
        <w:jc w:val="center"/>
        <w:rPr>
          <w:b/>
          <w:sz w:val="28"/>
          <w:szCs w:val="28"/>
        </w:rPr>
      </w:pPr>
    </w:p>
    <w:p w14:paraId="622A0EC0" w14:textId="77777777" w:rsidR="000A43F7" w:rsidRDefault="00000000">
      <w:pPr>
        <w:pStyle w:val="2"/>
        <w:tabs>
          <w:tab w:val="left" w:pos="1000"/>
        </w:tabs>
        <w:jc w:val="center"/>
        <w:rPr>
          <w:rFonts w:ascii="Times New Roman" w:hAnsi="Times New Roman"/>
          <w:b w:val="0"/>
          <w:color w:val="auto"/>
          <w:sz w:val="36"/>
          <w:szCs w:val="36"/>
          <w:lang w:eastAsia="zh-CN"/>
        </w:rPr>
      </w:pPr>
      <w:bookmarkStart w:id="48" w:name="_Toc144728294"/>
      <w:bookmarkStart w:id="49" w:name="_Toc145433520"/>
      <w:bookmarkStart w:id="50" w:name="_Toc118648526"/>
      <w:bookmarkStart w:id="51" w:name="_Toc118648414"/>
      <w:bookmarkStart w:id="52" w:name="_Toc145432663"/>
      <w:bookmarkStart w:id="53" w:name="_Toc170318666"/>
      <w:bookmarkStart w:id="54" w:name="_Toc170318756"/>
      <w:r>
        <w:rPr>
          <w:rFonts w:ascii="Times New Roman" w:hAnsi="Times New Roman"/>
          <w:b w:val="0"/>
          <w:color w:val="auto"/>
          <w:sz w:val="28"/>
          <w:szCs w:val="28"/>
          <w:lang w:eastAsia="zh-CN"/>
        </w:rPr>
        <w:t xml:space="preserve">5.1  </w:t>
      </w:r>
      <w:r>
        <w:rPr>
          <w:rFonts w:ascii="Times New Roman" w:eastAsia="黑体" w:hAnsi="Times New Roman"/>
          <w:b w:val="0"/>
          <w:color w:val="auto"/>
          <w:sz w:val="28"/>
          <w:szCs w:val="28"/>
          <w:lang w:eastAsia="zh-CN"/>
        </w:rPr>
        <w:t>一般规定</w:t>
      </w:r>
      <w:bookmarkEnd w:id="48"/>
      <w:bookmarkEnd w:id="49"/>
      <w:bookmarkEnd w:id="50"/>
      <w:bookmarkEnd w:id="51"/>
      <w:bookmarkEnd w:id="52"/>
      <w:bookmarkEnd w:id="53"/>
      <w:bookmarkEnd w:id="54"/>
    </w:p>
    <w:p w14:paraId="3D6A17A6" w14:textId="7952C446" w:rsidR="000A43F7" w:rsidRPr="001233AC" w:rsidRDefault="00000000">
      <w:pPr>
        <w:spacing w:line="360" w:lineRule="auto"/>
        <w:rPr>
          <w:sz w:val="24"/>
        </w:rPr>
      </w:pPr>
      <w:r w:rsidRPr="001233AC">
        <w:rPr>
          <w:b/>
          <w:bCs/>
          <w:sz w:val="24"/>
        </w:rPr>
        <w:t xml:space="preserve">5.1.1  </w:t>
      </w:r>
      <w:r w:rsidR="00E65FF3" w:rsidRPr="001233AC">
        <w:rPr>
          <w:rFonts w:hint="eastAsia"/>
          <w:sz w:val="24"/>
        </w:rPr>
        <w:t>制冷系统采用的卤代烃及其混合物制冷剂应符合现行国家标准《制冷剂编号方法和安全性分类》</w:t>
      </w:r>
      <w:r w:rsidR="00E65FF3" w:rsidRPr="001233AC">
        <w:rPr>
          <w:rFonts w:hint="eastAsia"/>
          <w:sz w:val="24"/>
        </w:rPr>
        <w:t>GB/T 7778</w:t>
      </w:r>
      <w:r w:rsidR="00E65FF3" w:rsidRPr="001233AC">
        <w:rPr>
          <w:rFonts w:hint="eastAsia"/>
          <w:sz w:val="24"/>
        </w:rPr>
        <w:t>规定的</w:t>
      </w:r>
      <w:r w:rsidR="00E65FF3" w:rsidRPr="001233AC">
        <w:rPr>
          <w:rFonts w:hint="eastAsia"/>
          <w:sz w:val="24"/>
        </w:rPr>
        <w:t>A1</w:t>
      </w:r>
      <w:r w:rsidR="00E65FF3" w:rsidRPr="001233AC">
        <w:rPr>
          <w:rFonts w:hint="eastAsia"/>
          <w:sz w:val="24"/>
        </w:rPr>
        <w:t>类制冷剂标准。</w:t>
      </w:r>
    </w:p>
    <w:p w14:paraId="3198B179" w14:textId="1E0BF4EA" w:rsidR="000A43F7" w:rsidRDefault="00000000">
      <w:pPr>
        <w:spacing w:line="360" w:lineRule="auto"/>
        <w:rPr>
          <w:sz w:val="24"/>
        </w:rPr>
      </w:pPr>
      <w:r w:rsidRPr="001233AC">
        <w:rPr>
          <w:b/>
          <w:bCs/>
          <w:sz w:val="24"/>
        </w:rPr>
        <w:t xml:space="preserve">5.1.2  </w:t>
      </w:r>
      <w:r w:rsidR="00C73144" w:rsidRPr="001233AC">
        <w:rPr>
          <w:rFonts w:hint="eastAsia"/>
          <w:sz w:val="24"/>
        </w:rPr>
        <w:t>制冷系统的总排气量大于</w:t>
      </w:r>
      <w:r w:rsidR="00C73144" w:rsidRPr="001233AC">
        <w:rPr>
          <w:rFonts w:hint="eastAsia"/>
          <w:sz w:val="24"/>
        </w:rPr>
        <w:t>5000m</w:t>
      </w:r>
      <w:r w:rsidR="00C73144" w:rsidRPr="001233AC">
        <w:rPr>
          <w:rFonts w:hint="eastAsia"/>
          <w:sz w:val="24"/>
          <w:vertAlign w:val="superscript"/>
        </w:rPr>
        <w:t>3</w:t>
      </w:r>
      <w:r w:rsidR="00C73144" w:rsidRPr="001233AC">
        <w:rPr>
          <w:rFonts w:hint="eastAsia"/>
          <w:sz w:val="24"/>
        </w:rPr>
        <w:t>/h</w:t>
      </w:r>
      <w:r w:rsidR="00C73144" w:rsidRPr="001233AC">
        <w:rPr>
          <w:rFonts w:hint="eastAsia"/>
          <w:sz w:val="24"/>
        </w:rPr>
        <w:t>的为大型制冷系统，总排气量为</w:t>
      </w:r>
      <w:r w:rsidR="00C73144" w:rsidRPr="001233AC">
        <w:rPr>
          <w:rFonts w:hint="eastAsia"/>
          <w:sz w:val="24"/>
        </w:rPr>
        <w:t>500m</w:t>
      </w:r>
      <w:r w:rsidR="00C73144" w:rsidRPr="001233AC">
        <w:rPr>
          <w:rFonts w:hint="eastAsia"/>
          <w:sz w:val="24"/>
          <w:vertAlign w:val="superscript"/>
        </w:rPr>
        <w:t>3</w:t>
      </w:r>
      <w:r w:rsidR="00C73144" w:rsidRPr="001233AC">
        <w:rPr>
          <w:rFonts w:hint="eastAsia"/>
          <w:sz w:val="24"/>
        </w:rPr>
        <w:t>/h~5000m</w:t>
      </w:r>
      <w:r w:rsidR="00C73144" w:rsidRPr="001233AC">
        <w:rPr>
          <w:rFonts w:hint="eastAsia"/>
          <w:sz w:val="24"/>
          <w:vertAlign w:val="superscript"/>
        </w:rPr>
        <w:t>3</w:t>
      </w:r>
      <w:r w:rsidR="00C73144" w:rsidRPr="001233AC">
        <w:rPr>
          <w:rFonts w:hint="eastAsia"/>
          <w:sz w:val="24"/>
        </w:rPr>
        <w:t>/h</w:t>
      </w:r>
      <w:r w:rsidR="00C73144" w:rsidRPr="001233AC">
        <w:rPr>
          <w:rFonts w:hint="eastAsia"/>
          <w:sz w:val="24"/>
        </w:rPr>
        <w:t>的为中型制冷系统，总排气量小于</w:t>
      </w:r>
      <w:r w:rsidR="00C73144" w:rsidRPr="001233AC">
        <w:rPr>
          <w:rFonts w:hint="eastAsia"/>
          <w:sz w:val="24"/>
        </w:rPr>
        <w:t>500m</w:t>
      </w:r>
      <w:r w:rsidR="00C73144" w:rsidRPr="001233AC">
        <w:rPr>
          <w:rFonts w:hint="eastAsia"/>
          <w:sz w:val="24"/>
          <w:vertAlign w:val="superscript"/>
        </w:rPr>
        <w:t>3</w:t>
      </w:r>
      <w:r w:rsidR="00C73144" w:rsidRPr="001233AC">
        <w:rPr>
          <w:rFonts w:hint="eastAsia"/>
          <w:sz w:val="24"/>
        </w:rPr>
        <w:t>/h</w:t>
      </w:r>
      <w:r w:rsidR="00C73144" w:rsidRPr="001233AC">
        <w:rPr>
          <w:rFonts w:hint="eastAsia"/>
          <w:sz w:val="24"/>
        </w:rPr>
        <w:t>的为小型制冷系统。</w:t>
      </w:r>
    </w:p>
    <w:p w14:paraId="0A81DD6A" w14:textId="77777777" w:rsidR="000A43F7" w:rsidRDefault="000A43F7">
      <w:pPr>
        <w:spacing w:line="360" w:lineRule="auto"/>
        <w:rPr>
          <w:sz w:val="24"/>
        </w:rPr>
      </w:pPr>
    </w:p>
    <w:p w14:paraId="3317D47F" w14:textId="5AD66CAF" w:rsidR="000A43F7" w:rsidRDefault="00000000">
      <w:pPr>
        <w:pStyle w:val="2"/>
        <w:tabs>
          <w:tab w:val="left" w:pos="1000"/>
        </w:tabs>
        <w:jc w:val="center"/>
        <w:rPr>
          <w:rFonts w:ascii="Times New Roman" w:hAnsi="Times New Roman"/>
          <w:b w:val="0"/>
          <w:color w:val="auto"/>
          <w:sz w:val="28"/>
          <w:szCs w:val="28"/>
          <w:lang w:eastAsia="zh-CN"/>
        </w:rPr>
      </w:pPr>
      <w:bookmarkStart w:id="55" w:name="_Toc118648527"/>
      <w:bookmarkStart w:id="56" w:name="_Toc145432664"/>
      <w:bookmarkStart w:id="57" w:name="_Toc145433521"/>
      <w:bookmarkStart w:id="58" w:name="_Toc118648415"/>
      <w:bookmarkStart w:id="59" w:name="_Toc144728295"/>
      <w:bookmarkStart w:id="60" w:name="_Toc170318667"/>
      <w:bookmarkStart w:id="61" w:name="_Toc170318757"/>
      <w:r>
        <w:rPr>
          <w:rFonts w:ascii="Times New Roman" w:hAnsi="Times New Roman"/>
          <w:b w:val="0"/>
          <w:color w:val="auto"/>
          <w:sz w:val="28"/>
          <w:szCs w:val="28"/>
          <w:lang w:eastAsia="zh-CN"/>
        </w:rPr>
        <w:t xml:space="preserve">5.2  </w:t>
      </w:r>
      <w:bookmarkEnd w:id="55"/>
      <w:bookmarkEnd w:id="56"/>
      <w:bookmarkEnd w:id="57"/>
      <w:bookmarkEnd w:id="58"/>
      <w:bookmarkEnd w:id="59"/>
      <w:r w:rsidR="005C1204">
        <w:rPr>
          <w:rFonts w:ascii="Times New Roman" w:eastAsia="黑体" w:hAnsi="Times New Roman" w:hint="eastAsia"/>
          <w:b w:val="0"/>
          <w:color w:val="auto"/>
          <w:sz w:val="28"/>
          <w:szCs w:val="28"/>
          <w:lang w:eastAsia="zh-CN"/>
        </w:rPr>
        <w:t>基本要求</w:t>
      </w:r>
      <w:bookmarkEnd w:id="60"/>
      <w:bookmarkEnd w:id="61"/>
    </w:p>
    <w:p w14:paraId="343FCD53" w14:textId="77777777" w:rsidR="000A43F7" w:rsidRDefault="000A43F7">
      <w:pPr>
        <w:rPr>
          <w:lang w:val="en-GB"/>
        </w:rPr>
      </w:pPr>
    </w:p>
    <w:p w14:paraId="0EB4C40B" w14:textId="047BB3CF" w:rsidR="000A43F7" w:rsidRPr="001233AC" w:rsidRDefault="00000000">
      <w:pPr>
        <w:spacing w:line="360" w:lineRule="auto"/>
        <w:rPr>
          <w:sz w:val="24"/>
        </w:rPr>
      </w:pPr>
      <w:r w:rsidRPr="001233AC">
        <w:rPr>
          <w:b/>
          <w:bCs/>
          <w:sz w:val="24"/>
        </w:rPr>
        <w:t xml:space="preserve">5.2.1  </w:t>
      </w:r>
      <w:r w:rsidR="005C1204" w:rsidRPr="001233AC">
        <w:rPr>
          <w:rFonts w:hint="eastAsia"/>
          <w:sz w:val="24"/>
        </w:rPr>
        <w:t>大、中型制冷系统宜采用集中式制冷系统，小型制冷系统宜采用分散式制冷系统。</w:t>
      </w:r>
    </w:p>
    <w:p w14:paraId="6C0C2FE3" w14:textId="207465FA" w:rsidR="000A43F7" w:rsidRPr="001233AC" w:rsidRDefault="00000000">
      <w:pPr>
        <w:spacing w:line="360" w:lineRule="auto"/>
        <w:rPr>
          <w:sz w:val="24"/>
        </w:rPr>
      </w:pPr>
      <w:r w:rsidRPr="001233AC">
        <w:rPr>
          <w:b/>
          <w:bCs/>
          <w:sz w:val="24"/>
        </w:rPr>
        <w:t xml:space="preserve">5.2.2  </w:t>
      </w:r>
      <w:r w:rsidR="003774C2" w:rsidRPr="001233AC">
        <w:rPr>
          <w:rFonts w:hint="eastAsia"/>
          <w:sz w:val="24"/>
        </w:rPr>
        <w:t>所有制冷设备、空调器、通风设备等宜采用固定式。</w:t>
      </w:r>
    </w:p>
    <w:p w14:paraId="50797B46" w14:textId="65621557" w:rsidR="000A43F7" w:rsidRDefault="00000000">
      <w:pPr>
        <w:spacing w:line="360" w:lineRule="auto"/>
        <w:rPr>
          <w:sz w:val="24"/>
        </w:rPr>
      </w:pPr>
      <w:r w:rsidRPr="001233AC">
        <w:rPr>
          <w:b/>
          <w:bCs/>
          <w:sz w:val="24"/>
        </w:rPr>
        <w:t xml:space="preserve">5.2.3  </w:t>
      </w:r>
      <w:r w:rsidR="003774C2" w:rsidRPr="001233AC">
        <w:rPr>
          <w:rFonts w:hint="eastAsia"/>
          <w:sz w:val="24"/>
        </w:rPr>
        <w:t>大、中型制冷系统内的不凝性气体向系统外排放时，应通过不凝性气体分离器等设备分离其中的制冷剂。</w:t>
      </w:r>
    </w:p>
    <w:p w14:paraId="0FBCD06E" w14:textId="5F2D2FFC" w:rsidR="000A43F7" w:rsidRPr="001233AC" w:rsidRDefault="00000000">
      <w:pPr>
        <w:spacing w:line="360" w:lineRule="auto"/>
        <w:rPr>
          <w:sz w:val="24"/>
        </w:rPr>
      </w:pPr>
      <w:r w:rsidRPr="001233AC">
        <w:rPr>
          <w:b/>
          <w:bCs/>
          <w:sz w:val="24"/>
        </w:rPr>
        <w:t xml:space="preserve">5.2.4  </w:t>
      </w:r>
      <w:r w:rsidR="008C058A" w:rsidRPr="001233AC">
        <w:rPr>
          <w:rFonts w:hint="eastAsia"/>
          <w:sz w:val="24"/>
        </w:rPr>
        <w:t>根据控温储粮的特性，制冷系统应能实现控温、除湿等多种工作模式。</w:t>
      </w:r>
    </w:p>
    <w:p w14:paraId="74773AD0" w14:textId="13B73A5B" w:rsidR="000A43F7" w:rsidRDefault="00000000" w:rsidP="00831EFF">
      <w:pPr>
        <w:spacing w:line="360" w:lineRule="auto"/>
        <w:rPr>
          <w:sz w:val="24"/>
        </w:rPr>
      </w:pPr>
      <w:r w:rsidRPr="001233AC">
        <w:rPr>
          <w:b/>
          <w:bCs/>
          <w:sz w:val="24"/>
        </w:rPr>
        <w:t xml:space="preserve">5.2.5  </w:t>
      </w:r>
      <w:r w:rsidR="008C058A" w:rsidRPr="001233AC">
        <w:rPr>
          <w:rFonts w:hint="eastAsia"/>
          <w:sz w:val="24"/>
        </w:rPr>
        <w:t>卤代烃及其混合物制冷系统应设置制冷剂水分含量显示装置和干燥剂可更换的干燥装置。</w:t>
      </w:r>
      <w:bookmarkStart w:id="62" w:name="_Toc118648528"/>
      <w:bookmarkStart w:id="63" w:name="_Toc118648416"/>
    </w:p>
    <w:p w14:paraId="1D18408A" w14:textId="77777777" w:rsidR="000A43F7" w:rsidRDefault="000A43F7">
      <w:pPr>
        <w:pStyle w:val="Body"/>
      </w:pPr>
    </w:p>
    <w:p w14:paraId="4670B517" w14:textId="2B9819A1" w:rsidR="000A43F7" w:rsidRDefault="00000000">
      <w:pPr>
        <w:pStyle w:val="2"/>
        <w:tabs>
          <w:tab w:val="left" w:pos="1000"/>
        </w:tabs>
        <w:jc w:val="center"/>
        <w:rPr>
          <w:rFonts w:ascii="Times New Roman" w:hAnsi="Times New Roman"/>
          <w:b w:val="0"/>
          <w:color w:val="auto"/>
          <w:sz w:val="28"/>
          <w:szCs w:val="28"/>
          <w:lang w:eastAsia="zh-CN"/>
        </w:rPr>
      </w:pPr>
      <w:bookmarkStart w:id="64" w:name="_Toc144728296"/>
      <w:bookmarkStart w:id="65" w:name="_Toc145433522"/>
      <w:bookmarkStart w:id="66" w:name="_Toc145432665"/>
      <w:bookmarkStart w:id="67" w:name="_Toc170318668"/>
      <w:bookmarkStart w:id="68" w:name="_Toc170318758"/>
      <w:r>
        <w:rPr>
          <w:rFonts w:ascii="Times New Roman" w:hAnsi="Times New Roman"/>
          <w:b w:val="0"/>
          <w:color w:val="auto"/>
          <w:sz w:val="28"/>
          <w:szCs w:val="28"/>
          <w:lang w:eastAsia="zh-CN"/>
        </w:rPr>
        <w:t xml:space="preserve">5.3  </w:t>
      </w:r>
      <w:bookmarkEnd w:id="62"/>
      <w:bookmarkEnd w:id="63"/>
      <w:bookmarkEnd w:id="64"/>
      <w:bookmarkEnd w:id="65"/>
      <w:bookmarkEnd w:id="66"/>
      <w:r w:rsidR="00831EFF" w:rsidRPr="00831EFF">
        <w:rPr>
          <w:rFonts w:ascii="Times New Roman" w:eastAsia="黑体" w:hAnsi="Times New Roman" w:hint="eastAsia"/>
          <w:b w:val="0"/>
          <w:color w:val="auto"/>
          <w:sz w:val="28"/>
          <w:szCs w:val="28"/>
          <w:lang w:eastAsia="zh-CN"/>
        </w:rPr>
        <w:t>集中式制冷系统</w:t>
      </w:r>
      <w:bookmarkEnd w:id="67"/>
      <w:bookmarkEnd w:id="68"/>
    </w:p>
    <w:p w14:paraId="6CE00DB7" w14:textId="77777777" w:rsidR="000A43F7" w:rsidRDefault="000A43F7"/>
    <w:p w14:paraId="6A7B27EE" w14:textId="3DF359CF" w:rsidR="000A43F7" w:rsidRPr="004D4EC6" w:rsidRDefault="00000000">
      <w:pPr>
        <w:spacing w:line="360" w:lineRule="auto"/>
        <w:rPr>
          <w:sz w:val="24"/>
        </w:rPr>
      </w:pPr>
      <w:r w:rsidRPr="004D4EC6">
        <w:rPr>
          <w:b/>
          <w:bCs/>
          <w:sz w:val="24"/>
        </w:rPr>
        <w:t xml:space="preserve">5.3.1  </w:t>
      </w:r>
      <w:r w:rsidR="00B167D8" w:rsidRPr="004D4EC6">
        <w:rPr>
          <w:rFonts w:hint="eastAsia"/>
          <w:sz w:val="24"/>
        </w:rPr>
        <w:tab/>
      </w:r>
      <w:r w:rsidR="00B167D8" w:rsidRPr="004D4EC6">
        <w:rPr>
          <w:rFonts w:hint="eastAsia"/>
          <w:sz w:val="24"/>
        </w:rPr>
        <w:t>制冷压缩机（制冷压缩机组）的选择应符合下列规定：</w:t>
      </w:r>
    </w:p>
    <w:p w14:paraId="502B9EDE" w14:textId="009F068B" w:rsidR="000A43F7" w:rsidRPr="004D4EC6" w:rsidRDefault="00000000">
      <w:pPr>
        <w:spacing w:line="360" w:lineRule="auto"/>
        <w:ind w:firstLineChars="200" w:firstLine="482"/>
        <w:rPr>
          <w:sz w:val="24"/>
        </w:rPr>
      </w:pPr>
      <w:r w:rsidRPr="004D4EC6">
        <w:rPr>
          <w:b/>
          <w:bCs/>
          <w:sz w:val="24"/>
        </w:rPr>
        <w:t xml:space="preserve">1  </w:t>
      </w:r>
      <w:r w:rsidR="00B167D8" w:rsidRPr="004D4EC6">
        <w:rPr>
          <w:rFonts w:hint="eastAsia"/>
          <w:sz w:val="24"/>
        </w:rPr>
        <w:t>各蒸发温度系统的制冷压缩机（制冷压缩机组）的总制冷量不应小于相应机械负荷；</w:t>
      </w:r>
    </w:p>
    <w:p w14:paraId="347A7FFE" w14:textId="6ACA9102" w:rsidR="000A43F7" w:rsidRPr="004D4EC6" w:rsidRDefault="00000000">
      <w:pPr>
        <w:spacing w:line="360" w:lineRule="auto"/>
        <w:ind w:firstLineChars="200" w:firstLine="482"/>
        <w:rPr>
          <w:sz w:val="24"/>
        </w:rPr>
      </w:pPr>
      <w:r w:rsidRPr="004D4EC6">
        <w:rPr>
          <w:b/>
          <w:bCs/>
          <w:sz w:val="24"/>
        </w:rPr>
        <w:t xml:space="preserve">2  </w:t>
      </w:r>
      <w:r w:rsidR="00B167D8" w:rsidRPr="004D4EC6">
        <w:rPr>
          <w:rFonts w:hint="eastAsia"/>
          <w:sz w:val="24"/>
        </w:rPr>
        <w:t>对于集中式制冷系统，各蒸发温度宜选择多台制冷压缩机（制冷压缩机组），其制冷量搭配应保障制冷系统在最小负荷时能够安全、经济运行；采用单</w:t>
      </w:r>
      <w:r w:rsidR="00B167D8" w:rsidRPr="004D4EC6">
        <w:rPr>
          <w:rFonts w:hint="eastAsia"/>
          <w:sz w:val="24"/>
        </w:rPr>
        <w:lastRenderedPageBreak/>
        <w:t>台制冷压缩机（制冷压缩机组）时，其制冷量应能够调节，保障制冷系统在最小负荷时能够安全、经济运行</w:t>
      </w:r>
      <w:r w:rsidRPr="004D4EC6">
        <w:rPr>
          <w:sz w:val="24"/>
        </w:rPr>
        <w:t>；</w:t>
      </w:r>
    </w:p>
    <w:p w14:paraId="5A8D08D7" w14:textId="55D71FD4" w:rsidR="000A43F7" w:rsidRPr="004D4EC6" w:rsidRDefault="00000000">
      <w:pPr>
        <w:spacing w:line="360" w:lineRule="auto"/>
        <w:ind w:firstLineChars="200" w:firstLine="482"/>
        <w:rPr>
          <w:sz w:val="24"/>
        </w:rPr>
      </w:pPr>
      <w:r w:rsidRPr="004D4EC6">
        <w:rPr>
          <w:b/>
          <w:bCs/>
          <w:sz w:val="24"/>
        </w:rPr>
        <w:t xml:space="preserve">3  </w:t>
      </w:r>
      <w:r w:rsidR="00B167D8" w:rsidRPr="004D4EC6">
        <w:rPr>
          <w:rFonts w:hint="eastAsia"/>
          <w:sz w:val="24"/>
        </w:rPr>
        <w:t>对于</w:t>
      </w:r>
      <w:r w:rsidR="00CA7736" w:rsidRPr="00CA7736">
        <w:rPr>
          <w:rFonts w:hint="eastAsia"/>
          <w:sz w:val="24"/>
        </w:rPr>
        <w:t>集中式</w:t>
      </w:r>
      <w:r w:rsidR="00B167D8" w:rsidRPr="004D4EC6">
        <w:rPr>
          <w:rFonts w:hint="eastAsia"/>
          <w:sz w:val="24"/>
        </w:rPr>
        <w:t>制冷系统，系统负荷波动大时应选择多台或带制冷量调节的单台制冷压缩机（制冷压缩机组），并应保障制冷系统在最小负荷时能够安全、经济运行</w:t>
      </w:r>
      <w:r w:rsidRPr="004D4EC6">
        <w:rPr>
          <w:sz w:val="24"/>
        </w:rPr>
        <w:t>。</w:t>
      </w:r>
    </w:p>
    <w:p w14:paraId="7870440F" w14:textId="19C1FB2D" w:rsidR="00B167D8" w:rsidRPr="004D4EC6" w:rsidRDefault="00B167D8" w:rsidP="00B167D8">
      <w:pPr>
        <w:spacing w:line="360" w:lineRule="auto"/>
        <w:rPr>
          <w:sz w:val="24"/>
        </w:rPr>
      </w:pPr>
      <w:r w:rsidRPr="004D4EC6">
        <w:rPr>
          <w:b/>
          <w:bCs/>
          <w:sz w:val="24"/>
        </w:rPr>
        <w:t xml:space="preserve">5.3.2  </w:t>
      </w:r>
      <w:r w:rsidR="00780A47" w:rsidRPr="004D4EC6">
        <w:rPr>
          <w:rFonts w:hint="eastAsia"/>
          <w:sz w:val="24"/>
        </w:rPr>
        <w:t>大、中型制冷系统宜采用蒸发式冷凝器，冷凝温度不宜超过</w:t>
      </w:r>
      <w:r w:rsidR="00780A47" w:rsidRPr="004D4EC6">
        <w:rPr>
          <w:rFonts w:hint="eastAsia"/>
          <w:sz w:val="24"/>
        </w:rPr>
        <w:t>36</w:t>
      </w:r>
      <w:r w:rsidR="00780A47" w:rsidRPr="004D4EC6">
        <w:rPr>
          <w:rFonts w:hint="eastAsia"/>
          <w:sz w:val="24"/>
        </w:rPr>
        <w:t>℃，小型制冷系统宜采用风冷冷凝器，冷凝温度不宜超过</w:t>
      </w:r>
      <w:r w:rsidR="00780A47" w:rsidRPr="004D4EC6">
        <w:rPr>
          <w:rFonts w:hint="eastAsia"/>
          <w:sz w:val="24"/>
        </w:rPr>
        <w:t>50</w:t>
      </w:r>
      <w:r w:rsidR="00780A47" w:rsidRPr="004D4EC6">
        <w:rPr>
          <w:rFonts w:hint="eastAsia"/>
          <w:sz w:val="24"/>
        </w:rPr>
        <w:t>℃。</w:t>
      </w:r>
    </w:p>
    <w:p w14:paraId="6F990A93" w14:textId="71A3091F" w:rsidR="000A43F7" w:rsidRPr="004D4EC6" w:rsidRDefault="00000000">
      <w:pPr>
        <w:spacing w:line="360" w:lineRule="auto"/>
        <w:rPr>
          <w:sz w:val="24"/>
        </w:rPr>
      </w:pPr>
      <w:r w:rsidRPr="004D4EC6">
        <w:rPr>
          <w:b/>
          <w:bCs/>
          <w:sz w:val="24"/>
        </w:rPr>
        <w:t xml:space="preserve">5.3.3  </w:t>
      </w:r>
      <w:r w:rsidR="00780A47" w:rsidRPr="004D4EC6">
        <w:rPr>
          <w:rFonts w:hint="eastAsia"/>
          <w:sz w:val="24"/>
        </w:rPr>
        <w:t>对于只有一台制冷压缩机（制冷压缩机组），并且制冷量不能调节的制冷系统，冷凝器排热量应能保障制冷系统蒸发温度在上限运行时冷凝温度不超过上限</w:t>
      </w:r>
      <w:r w:rsidRPr="004D4EC6">
        <w:rPr>
          <w:sz w:val="24"/>
        </w:rPr>
        <w:t>。</w:t>
      </w:r>
    </w:p>
    <w:p w14:paraId="5D37ADE0" w14:textId="5714EA29" w:rsidR="000A43F7" w:rsidRPr="004D4EC6" w:rsidRDefault="00000000">
      <w:pPr>
        <w:spacing w:line="360" w:lineRule="auto"/>
        <w:rPr>
          <w:sz w:val="24"/>
        </w:rPr>
      </w:pPr>
      <w:r w:rsidRPr="004D4EC6">
        <w:rPr>
          <w:b/>
          <w:bCs/>
          <w:sz w:val="24"/>
        </w:rPr>
        <w:t xml:space="preserve">5.3.4  </w:t>
      </w:r>
      <w:r w:rsidR="00647A19" w:rsidRPr="004D4EC6">
        <w:rPr>
          <w:rFonts w:hint="eastAsia"/>
          <w:sz w:val="24"/>
        </w:rPr>
        <w:t>制冷系统中采用的液体分离器、油分离器、冷凝器、贮液器、低压循环贮液器、制冷剂循环泵、空气分离器、干燥—过滤器应通过设计或校核计算确定，并应与制冷系统内相应制冷压缩机（制冷压缩机组）、蒸发器的运行参数相匹配</w:t>
      </w:r>
      <w:r w:rsidRPr="004D4EC6">
        <w:rPr>
          <w:sz w:val="24"/>
        </w:rPr>
        <w:t>。</w:t>
      </w:r>
    </w:p>
    <w:p w14:paraId="3C16499C" w14:textId="4A71FA2B" w:rsidR="000A43F7" w:rsidRPr="004D4EC6" w:rsidRDefault="00000000">
      <w:pPr>
        <w:spacing w:line="360" w:lineRule="auto"/>
        <w:rPr>
          <w:sz w:val="24"/>
        </w:rPr>
      </w:pPr>
      <w:r w:rsidRPr="004D4EC6">
        <w:rPr>
          <w:b/>
          <w:bCs/>
          <w:sz w:val="24"/>
        </w:rPr>
        <w:t xml:space="preserve">5.3.5  </w:t>
      </w:r>
      <w:r w:rsidR="005B45AC" w:rsidRPr="004D4EC6">
        <w:rPr>
          <w:rFonts w:hint="eastAsia"/>
          <w:sz w:val="24"/>
        </w:rPr>
        <w:t>制冷系统应能抵御</w:t>
      </w:r>
      <w:r w:rsidR="009C5BF6" w:rsidRPr="004D4EC6">
        <w:rPr>
          <w:rFonts w:hint="eastAsia"/>
          <w:sz w:val="24"/>
        </w:rPr>
        <w:t>PH</w:t>
      </w:r>
      <w:r w:rsidR="009C5BF6" w:rsidRPr="004D4EC6">
        <w:rPr>
          <w:rFonts w:hint="eastAsia"/>
          <w:sz w:val="24"/>
          <w:vertAlign w:val="subscript"/>
        </w:rPr>
        <w:t>3</w:t>
      </w:r>
      <w:r w:rsidR="005B45AC" w:rsidRPr="004D4EC6">
        <w:rPr>
          <w:rFonts w:hint="eastAsia"/>
          <w:sz w:val="24"/>
        </w:rPr>
        <w:t>熏蒸气体腐蚀和锈蚀，</w:t>
      </w:r>
      <w:bookmarkStart w:id="69" w:name="_Hlk170309272"/>
      <w:r w:rsidR="005B45AC" w:rsidRPr="004D4EC6">
        <w:rPr>
          <w:rFonts w:hint="eastAsia"/>
          <w:sz w:val="24"/>
        </w:rPr>
        <w:t>气调过程中开机不漏气，</w:t>
      </w:r>
      <w:bookmarkEnd w:id="69"/>
      <w:r w:rsidR="005B45AC" w:rsidRPr="004D4EC6">
        <w:rPr>
          <w:rFonts w:hint="eastAsia"/>
          <w:sz w:val="24"/>
        </w:rPr>
        <w:t>蒸发器还应具备水冲洗除尘功能，冷凝器系统在仓外装卸粮食高灰尘环境中冷凝器翅片不积灰</w:t>
      </w:r>
      <w:r w:rsidRPr="004D4EC6">
        <w:rPr>
          <w:sz w:val="24"/>
        </w:rPr>
        <w:t>。</w:t>
      </w:r>
    </w:p>
    <w:p w14:paraId="444DDE93" w14:textId="77777777" w:rsidR="000A43F7" w:rsidRDefault="000A43F7">
      <w:pPr>
        <w:spacing w:line="360" w:lineRule="auto"/>
        <w:jc w:val="center"/>
        <w:rPr>
          <w:b/>
          <w:sz w:val="36"/>
          <w:szCs w:val="36"/>
        </w:rPr>
      </w:pPr>
    </w:p>
    <w:p w14:paraId="7A607AA6" w14:textId="4164A032" w:rsidR="000A43F7" w:rsidRDefault="00000000">
      <w:pPr>
        <w:pStyle w:val="2"/>
        <w:tabs>
          <w:tab w:val="left" w:pos="1000"/>
        </w:tabs>
        <w:jc w:val="center"/>
        <w:rPr>
          <w:rFonts w:ascii="Times New Roman" w:hAnsi="Times New Roman"/>
          <w:b w:val="0"/>
          <w:color w:val="auto"/>
          <w:sz w:val="28"/>
          <w:szCs w:val="28"/>
          <w:lang w:eastAsia="zh-CN"/>
        </w:rPr>
      </w:pPr>
      <w:bookmarkStart w:id="70" w:name="_Toc118648529"/>
      <w:bookmarkStart w:id="71" w:name="_Toc145432666"/>
      <w:bookmarkStart w:id="72" w:name="_Toc118648417"/>
      <w:bookmarkStart w:id="73" w:name="_Toc144728297"/>
      <w:bookmarkStart w:id="74" w:name="_Toc145433523"/>
      <w:bookmarkStart w:id="75" w:name="_Toc170318669"/>
      <w:bookmarkStart w:id="76" w:name="_Toc170318759"/>
      <w:r>
        <w:rPr>
          <w:rFonts w:ascii="Times New Roman" w:hAnsi="Times New Roman"/>
          <w:b w:val="0"/>
          <w:color w:val="auto"/>
          <w:sz w:val="28"/>
          <w:szCs w:val="28"/>
          <w:lang w:eastAsia="zh-CN"/>
        </w:rPr>
        <w:t xml:space="preserve">5.4  </w:t>
      </w:r>
      <w:bookmarkEnd w:id="70"/>
      <w:bookmarkEnd w:id="71"/>
      <w:bookmarkEnd w:id="72"/>
      <w:bookmarkEnd w:id="73"/>
      <w:bookmarkEnd w:id="74"/>
      <w:r w:rsidR="001B0B49">
        <w:rPr>
          <w:rFonts w:ascii="Times New Roman" w:eastAsia="黑体" w:hAnsi="Times New Roman" w:hint="eastAsia"/>
          <w:b w:val="0"/>
          <w:color w:val="auto"/>
          <w:sz w:val="28"/>
          <w:szCs w:val="28"/>
          <w:lang w:eastAsia="zh-CN"/>
        </w:rPr>
        <w:t>分散式制冷系统</w:t>
      </w:r>
      <w:bookmarkEnd w:id="75"/>
      <w:bookmarkEnd w:id="76"/>
    </w:p>
    <w:p w14:paraId="624E3CEC" w14:textId="77777777" w:rsidR="000A43F7" w:rsidRDefault="000A43F7"/>
    <w:p w14:paraId="6E840512" w14:textId="287A82A2" w:rsidR="000A43F7" w:rsidRPr="004D4EC6" w:rsidRDefault="00000000">
      <w:pPr>
        <w:spacing w:line="360" w:lineRule="auto"/>
        <w:rPr>
          <w:sz w:val="24"/>
        </w:rPr>
      </w:pPr>
      <w:r w:rsidRPr="004D4EC6">
        <w:rPr>
          <w:b/>
          <w:bCs/>
          <w:sz w:val="24"/>
        </w:rPr>
        <w:t xml:space="preserve">5.4.1  </w:t>
      </w:r>
      <w:r w:rsidR="000E440E" w:rsidRPr="004D4EC6">
        <w:rPr>
          <w:rFonts w:hint="eastAsia"/>
          <w:sz w:val="24"/>
        </w:rPr>
        <w:t>分散式制冷设备应采用不锈钢一体化成型设备。压缩机、风机防护等级</w:t>
      </w:r>
      <w:r w:rsidR="000E440E" w:rsidRPr="004D4EC6">
        <w:rPr>
          <w:rFonts w:hint="eastAsia"/>
          <w:sz w:val="24"/>
        </w:rPr>
        <w:t>IP67</w:t>
      </w:r>
      <w:r w:rsidR="000E440E" w:rsidRPr="004D4EC6">
        <w:rPr>
          <w:rFonts w:hint="eastAsia"/>
          <w:sz w:val="24"/>
        </w:rPr>
        <w:t>；电机涡轮完全隔离、空气处理段全封闭处理；蒸发器侧可接入外部水源定时冲洗；设备在粮食熏蒸期间可安全开机</w:t>
      </w:r>
      <w:r w:rsidRPr="004D4EC6">
        <w:rPr>
          <w:sz w:val="24"/>
        </w:rPr>
        <w:t>。</w:t>
      </w:r>
    </w:p>
    <w:p w14:paraId="59C36D7D" w14:textId="4FFABF9D" w:rsidR="000A43F7" w:rsidRPr="004D4EC6" w:rsidRDefault="00000000">
      <w:pPr>
        <w:spacing w:line="360" w:lineRule="auto"/>
        <w:rPr>
          <w:sz w:val="24"/>
        </w:rPr>
      </w:pPr>
      <w:r w:rsidRPr="004D4EC6">
        <w:rPr>
          <w:b/>
          <w:bCs/>
          <w:sz w:val="24"/>
        </w:rPr>
        <w:t xml:space="preserve">5.4.2  </w:t>
      </w:r>
      <w:r w:rsidR="00301708" w:rsidRPr="004D4EC6">
        <w:rPr>
          <w:rFonts w:hint="eastAsia"/>
          <w:sz w:val="24"/>
        </w:rPr>
        <w:t>分散式制冷设备与熏蒸剂接触的部件及管道应</w:t>
      </w:r>
      <w:r w:rsidR="004C3268" w:rsidRPr="004D4EC6">
        <w:rPr>
          <w:rFonts w:hint="eastAsia"/>
          <w:sz w:val="24"/>
        </w:rPr>
        <w:t>能</w:t>
      </w:r>
      <w:r w:rsidR="00C50A4E" w:rsidRPr="004D4EC6">
        <w:rPr>
          <w:rFonts w:hint="eastAsia"/>
          <w:sz w:val="24"/>
        </w:rPr>
        <w:t>抵御</w:t>
      </w:r>
      <w:r w:rsidR="00C50A4E" w:rsidRPr="004D4EC6">
        <w:rPr>
          <w:rFonts w:hint="eastAsia"/>
          <w:sz w:val="24"/>
        </w:rPr>
        <w:t>PH</w:t>
      </w:r>
      <w:r w:rsidR="00C50A4E" w:rsidRPr="004D4EC6">
        <w:rPr>
          <w:rFonts w:hint="eastAsia"/>
          <w:sz w:val="24"/>
          <w:vertAlign w:val="subscript"/>
        </w:rPr>
        <w:t>3</w:t>
      </w:r>
      <w:r w:rsidR="004C3268" w:rsidRPr="004D4EC6">
        <w:rPr>
          <w:rFonts w:hint="eastAsia"/>
          <w:sz w:val="24"/>
        </w:rPr>
        <w:t>熏蒸气体腐蚀和锈蚀</w:t>
      </w:r>
      <w:r w:rsidR="00301708" w:rsidRPr="004D4EC6">
        <w:rPr>
          <w:rFonts w:hint="eastAsia"/>
          <w:sz w:val="24"/>
        </w:rPr>
        <w:t>，</w:t>
      </w:r>
      <w:r w:rsidR="004C3268" w:rsidRPr="004D4EC6">
        <w:rPr>
          <w:rFonts w:hint="eastAsia"/>
          <w:sz w:val="24"/>
        </w:rPr>
        <w:t>气调过程中开机不漏气，</w:t>
      </w:r>
      <w:r w:rsidR="00301708" w:rsidRPr="004D4EC6">
        <w:rPr>
          <w:rFonts w:hint="eastAsia"/>
          <w:sz w:val="24"/>
        </w:rPr>
        <w:t>分散式制冷设备应采取措施防止粉尘附着的措施。</w:t>
      </w:r>
    </w:p>
    <w:p w14:paraId="394C2841" w14:textId="69EDF394" w:rsidR="000A43F7" w:rsidRDefault="00000000">
      <w:pPr>
        <w:spacing w:line="360" w:lineRule="auto"/>
        <w:rPr>
          <w:sz w:val="24"/>
        </w:rPr>
      </w:pPr>
      <w:r w:rsidRPr="004D4EC6">
        <w:rPr>
          <w:b/>
          <w:bCs/>
          <w:sz w:val="24"/>
        </w:rPr>
        <w:t xml:space="preserve">5.4.3  </w:t>
      </w:r>
      <w:r w:rsidR="004104DE" w:rsidRPr="004D4EC6">
        <w:rPr>
          <w:rFonts w:hint="eastAsia"/>
          <w:sz w:val="24"/>
        </w:rPr>
        <w:t>宜采用高可靠性、变频降噪、高能效、高性价比的设备，其制冷剂应符合国家现行有关环保的规定。</w:t>
      </w:r>
    </w:p>
    <w:p w14:paraId="0FB312A2" w14:textId="1F3C9058" w:rsidR="000A43F7" w:rsidRPr="004D4EC6" w:rsidRDefault="00000000">
      <w:pPr>
        <w:spacing w:line="360" w:lineRule="auto"/>
        <w:rPr>
          <w:sz w:val="24"/>
        </w:rPr>
      </w:pPr>
      <w:r w:rsidRPr="004D4EC6">
        <w:rPr>
          <w:b/>
          <w:bCs/>
          <w:sz w:val="24"/>
        </w:rPr>
        <w:t xml:space="preserve">5.4.4  </w:t>
      </w:r>
      <w:r w:rsidR="00570715" w:rsidRPr="004D4EC6">
        <w:rPr>
          <w:rFonts w:hint="eastAsia"/>
          <w:sz w:val="24"/>
        </w:rPr>
        <w:t>分散式空调机的保温层应有良好的保温性能，无毒、无异味且有自熄性能。</w:t>
      </w:r>
    </w:p>
    <w:p w14:paraId="63DE836D" w14:textId="6FF52CF4" w:rsidR="000A43F7" w:rsidRPr="004D4EC6" w:rsidRDefault="00000000">
      <w:pPr>
        <w:spacing w:line="360" w:lineRule="auto"/>
        <w:rPr>
          <w:sz w:val="24"/>
        </w:rPr>
      </w:pPr>
      <w:r w:rsidRPr="004D4EC6">
        <w:rPr>
          <w:b/>
          <w:bCs/>
          <w:sz w:val="24"/>
        </w:rPr>
        <w:t xml:space="preserve">5.4.5  </w:t>
      </w:r>
      <w:r w:rsidR="00D43A1F" w:rsidRPr="004D4EC6">
        <w:rPr>
          <w:rFonts w:hint="eastAsia"/>
          <w:sz w:val="24"/>
        </w:rPr>
        <w:t>空调机应能够将风量输送到粮仓最远端，保证整仓平衡降温。空调机室内</w:t>
      </w:r>
      <w:r w:rsidR="00D43A1F" w:rsidRPr="004D4EC6">
        <w:rPr>
          <w:rFonts w:hint="eastAsia"/>
          <w:sz w:val="24"/>
        </w:rPr>
        <w:lastRenderedPageBreak/>
        <w:t>机应具有排除凝结水的能力，不应有水从空调机终端溢出或吹出。</w:t>
      </w:r>
    </w:p>
    <w:p w14:paraId="75320AD8" w14:textId="411FE6FD" w:rsidR="000A43F7" w:rsidRPr="004D4EC6" w:rsidRDefault="00000000">
      <w:pPr>
        <w:spacing w:line="360" w:lineRule="auto"/>
        <w:rPr>
          <w:sz w:val="24"/>
        </w:rPr>
      </w:pPr>
      <w:r w:rsidRPr="004D4EC6">
        <w:rPr>
          <w:b/>
          <w:bCs/>
          <w:sz w:val="24"/>
        </w:rPr>
        <w:t xml:space="preserve">5.4.6  </w:t>
      </w:r>
      <w:r w:rsidR="00D43A1F" w:rsidRPr="004D4EC6">
        <w:rPr>
          <w:rFonts w:hint="eastAsia"/>
          <w:sz w:val="24"/>
        </w:rPr>
        <w:t>仓内送风口及送风管道安装后，不应影响走道板的铺设，不应影响仓内粮面以上劳动作业及人员向行走</w:t>
      </w:r>
      <w:r w:rsidRPr="004D4EC6">
        <w:rPr>
          <w:sz w:val="24"/>
        </w:rPr>
        <w:t>。</w:t>
      </w:r>
    </w:p>
    <w:p w14:paraId="1BD703F8" w14:textId="78AE20DC" w:rsidR="000A43F7" w:rsidRDefault="00000000">
      <w:pPr>
        <w:spacing w:line="360" w:lineRule="auto"/>
        <w:rPr>
          <w:sz w:val="24"/>
        </w:rPr>
      </w:pPr>
      <w:r w:rsidRPr="004D4EC6">
        <w:rPr>
          <w:b/>
          <w:bCs/>
          <w:sz w:val="24"/>
        </w:rPr>
        <w:t xml:space="preserve">5.4.7  </w:t>
      </w:r>
      <w:r w:rsidR="00F37C6E" w:rsidRPr="004D4EC6">
        <w:rPr>
          <w:rFonts w:hint="eastAsia"/>
          <w:sz w:val="24"/>
        </w:rPr>
        <w:t>仓外风管（含蒸发器）保温</w:t>
      </w:r>
      <w:r w:rsidR="004D4EC6">
        <w:rPr>
          <w:rFonts w:hint="eastAsia"/>
          <w:sz w:val="24"/>
        </w:rPr>
        <w:t>性能</w:t>
      </w:r>
      <w:r w:rsidR="00F37C6E" w:rsidRPr="004D4EC6">
        <w:rPr>
          <w:rFonts w:hint="eastAsia"/>
          <w:sz w:val="24"/>
        </w:rPr>
        <w:t>不低于仓墙保温。</w:t>
      </w:r>
    </w:p>
    <w:p w14:paraId="04594C48" w14:textId="57800960" w:rsidR="000A43F7" w:rsidRDefault="00000000">
      <w:pPr>
        <w:spacing w:line="360" w:lineRule="auto"/>
      </w:pPr>
      <w:r>
        <w:br w:type="page"/>
      </w:r>
      <w:bookmarkStart w:id="77" w:name="_Toc118648535"/>
      <w:bookmarkStart w:id="78" w:name="_Toc118648423"/>
      <w:bookmarkStart w:id="79" w:name="_Toc18791_WPSOffice_Level2"/>
    </w:p>
    <w:p w14:paraId="70D014D5" w14:textId="77777777" w:rsidR="000A43F7" w:rsidRDefault="000A43F7">
      <w:pPr>
        <w:pStyle w:val="1"/>
        <w:ind w:left="0" w:firstLine="0"/>
        <w:jc w:val="center"/>
        <w:rPr>
          <w:rFonts w:ascii="Times New Roman" w:hAnsi="Times New Roman"/>
          <w:color w:val="auto"/>
          <w:sz w:val="30"/>
          <w:szCs w:val="30"/>
          <w:lang w:eastAsia="zh-CN"/>
        </w:rPr>
      </w:pPr>
      <w:bookmarkStart w:id="80" w:name="_Toc145432672"/>
      <w:bookmarkStart w:id="81" w:name="_Toc145433529"/>
      <w:bookmarkStart w:id="82" w:name="_Toc144728303"/>
    </w:p>
    <w:p w14:paraId="79BC35CC" w14:textId="2E1BFA29" w:rsidR="000A43F7" w:rsidRPr="00B85C09" w:rsidRDefault="00000000">
      <w:pPr>
        <w:pStyle w:val="1"/>
        <w:ind w:left="0" w:firstLine="0"/>
        <w:jc w:val="center"/>
        <w:rPr>
          <w:rFonts w:ascii="Times New Roman" w:hAnsi="Times New Roman"/>
          <w:color w:val="auto"/>
          <w:sz w:val="30"/>
          <w:szCs w:val="30"/>
          <w:lang w:eastAsia="zh-CN"/>
        </w:rPr>
      </w:pPr>
      <w:bookmarkStart w:id="83" w:name="_Toc170318670"/>
      <w:bookmarkStart w:id="84" w:name="_Toc170318760"/>
      <w:r w:rsidRPr="00B85C09">
        <w:rPr>
          <w:rFonts w:ascii="Times New Roman" w:hAnsi="Times New Roman"/>
          <w:color w:val="auto"/>
          <w:sz w:val="30"/>
          <w:szCs w:val="30"/>
          <w:lang w:eastAsia="zh-CN"/>
        </w:rPr>
        <w:t xml:space="preserve">6  </w:t>
      </w:r>
      <w:bookmarkEnd w:id="80"/>
      <w:bookmarkEnd w:id="81"/>
      <w:bookmarkEnd w:id="82"/>
      <w:r w:rsidR="00DE41EF" w:rsidRPr="00B85C09">
        <w:rPr>
          <w:rFonts w:ascii="Times New Roman" w:hAnsi="Times New Roman" w:hint="eastAsia"/>
          <w:color w:val="auto"/>
          <w:sz w:val="30"/>
          <w:szCs w:val="30"/>
          <w:lang w:eastAsia="zh-CN"/>
        </w:rPr>
        <w:t>制冷系统自动控制</w:t>
      </w:r>
      <w:bookmarkEnd w:id="83"/>
      <w:bookmarkEnd w:id="84"/>
    </w:p>
    <w:bookmarkEnd w:id="77"/>
    <w:bookmarkEnd w:id="78"/>
    <w:p w14:paraId="4468CE37" w14:textId="77777777" w:rsidR="000A43F7" w:rsidRPr="00B85C09" w:rsidRDefault="000A43F7">
      <w:pPr>
        <w:pStyle w:val="Body"/>
      </w:pPr>
    </w:p>
    <w:p w14:paraId="03BBFE9C" w14:textId="77777777" w:rsidR="000A43F7" w:rsidRPr="00B85C09" w:rsidRDefault="00000000">
      <w:pPr>
        <w:pStyle w:val="2"/>
        <w:tabs>
          <w:tab w:val="left" w:pos="1000"/>
        </w:tabs>
        <w:jc w:val="center"/>
        <w:rPr>
          <w:rFonts w:ascii="Times New Roman" w:eastAsia="黑体" w:hAnsi="Times New Roman"/>
          <w:b w:val="0"/>
          <w:color w:val="auto"/>
          <w:sz w:val="28"/>
          <w:szCs w:val="28"/>
          <w:lang w:eastAsia="zh-CN"/>
        </w:rPr>
      </w:pPr>
      <w:bookmarkStart w:id="85" w:name="_Toc120728124"/>
      <w:bookmarkStart w:id="86" w:name="_Toc145432673"/>
      <w:bookmarkStart w:id="87" w:name="_Toc144728304"/>
      <w:bookmarkStart w:id="88" w:name="_Toc145433530"/>
      <w:bookmarkStart w:id="89" w:name="_Toc170318671"/>
      <w:bookmarkStart w:id="90" w:name="_Toc170318761"/>
      <w:bookmarkEnd w:id="79"/>
      <w:r w:rsidRPr="00B85C09">
        <w:rPr>
          <w:rFonts w:ascii="Times New Roman" w:hAnsi="Times New Roman"/>
          <w:b w:val="0"/>
          <w:color w:val="auto"/>
          <w:sz w:val="28"/>
          <w:szCs w:val="28"/>
          <w:lang w:eastAsia="zh-CN"/>
        </w:rPr>
        <w:t xml:space="preserve">6.1  </w:t>
      </w:r>
      <w:r w:rsidRPr="00B85C09">
        <w:rPr>
          <w:rFonts w:ascii="Times New Roman" w:eastAsia="黑体" w:hAnsi="Times New Roman"/>
          <w:b w:val="0"/>
          <w:color w:val="auto"/>
          <w:sz w:val="28"/>
          <w:szCs w:val="28"/>
          <w:lang w:eastAsia="zh-CN"/>
        </w:rPr>
        <w:t>一般规定</w:t>
      </w:r>
      <w:bookmarkEnd w:id="85"/>
      <w:bookmarkEnd w:id="86"/>
      <w:bookmarkEnd w:id="87"/>
      <w:bookmarkEnd w:id="88"/>
      <w:bookmarkEnd w:id="89"/>
      <w:bookmarkEnd w:id="90"/>
    </w:p>
    <w:p w14:paraId="5E2345FE" w14:textId="77777777" w:rsidR="000A43F7" w:rsidRPr="00B85C09" w:rsidRDefault="000A43F7">
      <w:pPr>
        <w:spacing w:line="360" w:lineRule="auto"/>
        <w:rPr>
          <w:b/>
          <w:sz w:val="24"/>
        </w:rPr>
      </w:pPr>
    </w:p>
    <w:p w14:paraId="0A40F845" w14:textId="21644126" w:rsidR="000A43F7" w:rsidRPr="00B85C09" w:rsidRDefault="00000000">
      <w:pPr>
        <w:pStyle w:val="aff"/>
        <w:spacing w:line="360" w:lineRule="auto"/>
        <w:ind w:firstLineChars="0" w:firstLine="0"/>
        <w:rPr>
          <w:rFonts w:ascii="Times New Roman" w:hAnsi="Times New Roman"/>
          <w:sz w:val="24"/>
          <w:szCs w:val="24"/>
        </w:rPr>
      </w:pPr>
      <w:r w:rsidRPr="00B85C09">
        <w:rPr>
          <w:rFonts w:ascii="Times New Roman" w:hAnsi="Times New Roman"/>
          <w:b/>
          <w:bCs/>
          <w:sz w:val="24"/>
          <w:szCs w:val="24"/>
        </w:rPr>
        <w:t xml:space="preserve">6.1.1  </w:t>
      </w:r>
      <w:r w:rsidR="00A811EC" w:rsidRPr="00B85C09">
        <w:rPr>
          <w:rFonts w:ascii="Times New Roman" w:hAnsi="Times New Roman" w:hint="eastAsia"/>
          <w:sz w:val="24"/>
          <w:szCs w:val="24"/>
        </w:rPr>
        <w:t>仓房内宜配置制冷自动控制系统。</w:t>
      </w:r>
    </w:p>
    <w:p w14:paraId="2533E38A" w14:textId="5F8E8B78" w:rsidR="000A43F7" w:rsidRPr="00B85C09" w:rsidRDefault="00000000">
      <w:pPr>
        <w:spacing w:line="360" w:lineRule="auto"/>
        <w:rPr>
          <w:sz w:val="24"/>
        </w:rPr>
      </w:pPr>
      <w:r w:rsidRPr="00B85C09">
        <w:rPr>
          <w:b/>
          <w:bCs/>
          <w:sz w:val="24"/>
        </w:rPr>
        <w:t xml:space="preserve">6.1.2  </w:t>
      </w:r>
      <w:r w:rsidR="00A811EC" w:rsidRPr="00B85C09">
        <w:rPr>
          <w:rFonts w:hint="eastAsia"/>
          <w:sz w:val="24"/>
        </w:rPr>
        <w:t>制冷自动控制系统应包括下列内容：</w:t>
      </w:r>
    </w:p>
    <w:p w14:paraId="34E046E9" w14:textId="0176433D" w:rsidR="00186C43" w:rsidRPr="00B85C09" w:rsidRDefault="00186C43" w:rsidP="00186C43">
      <w:pPr>
        <w:pStyle w:val="aff"/>
        <w:spacing w:line="360" w:lineRule="auto"/>
        <w:ind w:firstLine="482"/>
        <w:rPr>
          <w:rFonts w:ascii="Times New Roman" w:hAnsi="Times New Roman"/>
          <w:sz w:val="24"/>
          <w:szCs w:val="24"/>
        </w:rPr>
      </w:pPr>
      <w:r w:rsidRPr="00B85C09">
        <w:rPr>
          <w:rFonts w:ascii="Times New Roman" w:hAnsi="Times New Roman"/>
          <w:b/>
          <w:bCs/>
          <w:sz w:val="24"/>
          <w:szCs w:val="24"/>
        </w:rPr>
        <w:t xml:space="preserve">1  </w:t>
      </w:r>
      <w:r w:rsidR="000D3FDF" w:rsidRPr="00B85C09">
        <w:rPr>
          <w:rFonts w:ascii="Times New Roman" w:hAnsi="Times New Roman" w:hint="eastAsia"/>
          <w:sz w:val="24"/>
          <w:szCs w:val="24"/>
        </w:rPr>
        <w:t>工艺要求设置的仓内温度的自动控制；</w:t>
      </w:r>
    </w:p>
    <w:p w14:paraId="22A459C0" w14:textId="4B296899" w:rsidR="000D3FDF" w:rsidRPr="00B85C09" w:rsidRDefault="000D3FDF" w:rsidP="000D3FDF">
      <w:pPr>
        <w:pStyle w:val="aff"/>
        <w:spacing w:line="360" w:lineRule="auto"/>
        <w:ind w:firstLine="482"/>
        <w:rPr>
          <w:rFonts w:ascii="Times New Roman" w:hAnsi="Times New Roman"/>
          <w:sz w:val="24"/>
          <w:szCs w:val="24"/>
        </w:rPr>
      </w:pPr>
      <w:r w:rsidRPr="00B85C09">
        <w:rPr>
          <w:rFonts w:ascii="Times New Roman" w:hAnsi="Times New Roman"/>
          <w:b/>
          <w:bCs/>
          <w:sz w:val="24"/>
          <w:szCs w:val="24"/>
        </w:rPr>
        <w:t xml:space="preserve">2  </w:t>
      </w:r>
      <w:r w:rsidRPr="00B85C09">
        <w:rPr>
          <w:rFonts w:ascii="Times New Roman" w:hAnsi="Times New Roman" w:hint="eastAsia"/>
          <w:sz w:val="24"/>
          <w:szCs w:val="24"/>
        </w:rPr>
        <w:t>制冷压缩机的自动开停、能级自动调</w:t>
      </w:r>
      <w:r w:rsidR="00AC5429" w:rsidRPr="00B85C09">
        <w:rPr>
          <w:rFonts w:ascii="Times New Roman" w:hAnsi="Times New Roman" w:hint="eastAsia"/>
          <w:sz w:val="24"/>
          <w:szCs w:val="24"/>
        </w:rPr>
        <w:t>节</w:t>
      </w:r>
      <w:r w:rsidRPr="00B85C09">
        <w:rPr>
          <w:rFonts w:ascii="Times New Roman" w:hAnsi="Times New Roman" w:hint="eastAsia"/>
          <w:sz w:val="24"/>
          <w:szCs w:val="24"/>
        </w:rPr>
        <w:t>；</w:t>
      </w:r>
    </w:p>
    <w:p w14:paraId="1613D5A6" w14:textId="1EF8D582" w:rsidR="000D3FDF" w:rsidRPr="00B85C09" w:rsidRDefault="00883A04" w:rsidP="000D3FDF">
      <w:pPr>
        <w:pStyle w:val="aff"/>
        <w:spacing w:line="360" w:lineRule="auto"/>
        <w:ind w:firstLine="482"/>
        <w:rPr>
          <w:rFonts w:ascii="Times New Roman" w:hAnsi="Times New Roman"/>
          <w:sz w:val="24"/>
          <w:szCs w:val="24"/>
        </w:rPr>
      </w:pPr>
      <w:r w:rsidRPr="00B85C09">
        <w:rPr>
          <w:rFonts w:ascii="Times New Roman" w:hAnsi="Times New Roman" w:hint="eastAsia"/>
          <w:b/>
          <w:bCs/>
          <w:sz w:val="24"/>
          <w:szCs w:val="24"/>
        </w:rPr>
        <w:t>3</w:t>
      </w:r>
      <w:r w:rsidR="000D3FDF" w:rsidRPr="00B85C09">
        <w:rPr>
          <w:rFonts w:ascii="Times New Roman" w:hAnsi="Times New Roman"/>
          <w:b/>
          <w:bCs/>
          <w:sz w:val="24"/>
          <w:szCs w:val="24"/>
        </w:rPr>
        <w:t xml:space="preserve">  </w:t>
      </w:r>
      <w:r w:rsidRPr="00B85C09">
        <w:rPr>
          <w:rFonts w:ascii="Times New Roman" w:hAnsi="Times New Roman" w:hint="eastAsia"/>
          <w:sz w:val="24"/>
          <w:szCs w:val="24"/>
        </w:rPr>
        <w:t>冷凝器的自动开停、冷凝压力自动调</w:t>
      </w:r>
      <w:r w:rsidR="00AC5429" w:rsidRPr="00B85C09">
        <w:rPr>
          <w:rFonts w:ascii="Times New Roman" w:hAnsi="Times New Roman" w:hint="eastAsia"/>
          <w:sz w:val="24"/>
          <w:szCs w:val="24"/>
        </w:rPr>
        <w:t>节</w:t>
      </w:r>
      <w:r w:rsidR="000D3FDF" w:rsidRPr="00B85C09">
        <w:rPr>
          <w:rFonts w:ascii="Times New Roman" w:hAnsi="Times New Roman" w:hint="eastAsia"/>
          <w:sz w:val="24"/>
          <w:szCs w:val="24"/>
        </w:rPr>
        <w:t>；</w:t>
      </w:r>
    </w:p>
    <w:p w14:paraId="11F7EBF1" w14:textId="4C1CAC8B" w:rsidR="000D3FDF" w:rsidRPr="00B85C09" w:rsidRDefault="00883A04" w:rsidP="000D3FDF">
      <w:pPr>
        <w:pStyle w:val="aff"/>
        <w:spacing w:line="360" w:lineRule="auto"/>
        <w:ind w:firstLine="482"/>
        <w:rPr>
          <w:rFonts w:ascii="Times New Roman" w:hAnsi="Times New Roman"/>
          <w:sz w:val="24"/>
          <w:szCs w:val="24"/>
        </w:rPr>
      </w:pPr>
      <w:r w:rsidRPr="00B85C09">
        <w:rPr>
          <w:rFonts w:ascii="Times New Roman" w:hAnsi="Times New Roman" w:hint="eastAsia"/>
          <w:b/>
          <w:bCs/>
          <w:sz w:val="24"/>
          <w:szCs w:val="24"/>
        </w:rPr>
        <w:t>4</w:t>
      </w:r>
      <w:r w:rsidR="000D3FDF" w:rsidRPr="00B85C09">
        <w:rPr>
          <w:rFonts w:ascii="Times New Roman" w:hAnsi="Times New Roman"/>
          <w:b/>
          <w:bCs/>
          <w:sz w:val="24"/>
          <w:szCs w:val="24"/>
        </w:rPr>
        <w:t xml:space="preserve">  </w:t>
      </w:r>
      <w:r w:rsidR="00AC5429" w:rsidRPr="00B85C09">
        <w:rPr>
          <w:rFonts w:ascii="Times New Roman" w:hAnsi="Times New Roman" w:hint="eastAsia"/>
          <w:sz w:val="24"/>
          <w:szCs w:val="24"/>
        </w:rPr>
        <w:t>低压循环储液器、液体分离器、中间冷却器等容器的液位自动控制；</w:t>
      </w:r>
    </w:p>
    <w:p w14:paraId="6F233D96" w14:textId="4CF30E59" w:rsidR="000D3FDF" w:rsidRPr="00B85C09" w:rsidRDefault="00883A04" w:rsidP="000D3FDF">
      <w:pPr>
        <w:pStyle w:val="aff"/>
        <w:spacing w:line="360" w:lineRule="auto"/>
        <w:ind w:firstLine="482"/>
        <w:rPr>
          <w:rFonts w:ascii="Times New Roman" w:hAnsi="Times New Roman"/>
          <w:sz w:val="24"/>
          <w:szCs w:val="24"/>
        </w:rPr>
      </w:pPr>
      <w:r w:rsidRPr="00B85C09">
        <w:rPr>
          <w:rFonts w:ascii="Times New Roman" w:hAnsi="Times New Roman" w:hint="eastAsia"/>
          <w:b/>
          <w:bCs/>
          <w:sz w:val="24"/>
          <w:szCs w:val="24"/>
        </w:rPr>
        <w:t>5</w:t>
      </w:r>
      <w:r w:rsidR="000D3FDF" w:rsidRPr="00B85C09">
        <w:rPr>
          <w:rFonts w:ascii="Times New Roman" w:hAnsi="Times New Roman"/>
          <w:b/>
          <w:bCs/>
          <w:sz w:val="24"/>
          <w:szCs w:val="24"/>
        </w:rPr>
        <w:t xml:space="preserve">  </w:t>
      </w:r>
      <w:r w:rsidR="0098343E" w:rsidRPr="00B85C09">
        <w:rPr>
          <w:rFonts w:ascii="Times New Roman" w:hAnsi="Times New Roman" w:hint="eastAsia"/>
          <w:sz w:val="24"/>
          <w:szCs w:val="24"/>
        </w:rPr>
        <w:t>制冷剂循环泵和载冷剂循环泵的自动开停、流量自动调</w:t>
      </w:r>
      <w:r w:rsidR="00D659BA" w:rsidRPr="00B85C09">
        <w:rPr>
          <w:rFonts w:ascii="Times New Roman" w:hAnsi="Times New Roman" w:hint="eastAsia"/>
          <w:sz w:val="24"/>
          <w:szCs w:val="24"/>
        </w:rPr>
        <w:t>节</w:t>
      </w:r>
      <w:r w:rsidR="000D3FDF" w:rsidRPr="00B85C09">
        <w:rPr>
          <w:rFonts w:ascii="Times New Roman" w:hAnsi="Times New Roman" w:hint="eastAsia"/>
          <w:sz w:val="24"/>
          <w:szCs w:val="24"/>
        </w:rPr>
        <w:t>；</w:t>
      </w:r>
    </w:p>
    <w:p w14:paraId="35FE96CF" w14:textId="1B33A3FB" w:rsidR="000D3FDF" w:rsidRPr="00B85C09" w:rsidRDefault="00883A04" w:rsidP="000D3FDF">
      <w:pPr>
        <w:pStyle w:val="aff"/>
        <w:spacing w:line="360" w:lineRule="auto"/>
        <w:ind w:firstLine="482"/>
        <w:rPr>
          <w:rFonts w:ascii="Times New Roman" w:hAnsi="Times New Roman"/>
          <w:sz w:val="24"/>
          <w:szCs w:val="24"/>
        </w:rPr>
      </w:pPr>
      <w:r w:rsidRPr="00B85C09">
        <w:rPr>
          <w:rFonts w:ascii="Times New Roman" w:hAnsi="Times New Roman" w:hint="eastAsia"/>
          <w:b/>
          <w:bCs/>
          <w:sz w:val="24"/>
          <w:szCs w:val="24"/>
        </w:rPr>
        <w:t>6</w:t>
      </w:r>
      <w:r w:rsidR="000D3FDF" w:rsidRPr="00B85C09">
        <w:rPr>
          <w:rFonts w:ascii="Times New Roman" w:hAnsi="Times New Roman"/>
          <w:b/>
          <w:bCs/>
          <w:sz w:val="24"/>
          <w:szCs w:val="24"/>
        </w:rPr>
        <w:t xml:space="preserve">  </w:t>
      </w:r>
      <w:r w:rsidR="00B214F3" w:rsidRPr="00B85C09">
        <w:rPr>
          <w:rFonts w:ascii="Times New Roman" w:hAnsi="Times New Roman" w:hint="eastAsia"/>
          <w:sz w:val="24"/>
          <w:szCs w:val="24"/>
        </w:rPr>
        <w:t>冷却设备的自动开停、能级自动调节程</w:t>
      </w:r>
      <w:r w:rsidR="000D3FDF" w:rsidRPr="00B85C09">
        <w:rPr>
          <w:rFonts w:ascii="Times New Roman" w:hAnsi="Times New Roman" w:hint="eastAsia"/>
          <w:sz w:val="24"/>
          <w:szCs w:val="24"/>
        </w:rPr>
        <w:t>；</w:t>
      </w:r>
    </w:p>
    <w:p w14:paraId="02EC4BA9" w14:textId="6F22F968" w:rsidR="000D3FDF" w:rsidRPr="00B85C09" w:rsidRDefault="00883A04" w:rsidP="000D3FDF">
      <w:pPr>
        <w:pStyle w:val="aff"/>
        <w:spacing w:line="360" w:lineRule="auto"/>
        <w:ind w:firstLine="482"/>
        <w:rPr>
          <w:rFonts w:ascii="Times New Roman" w:hAnsi="Times New Roman"/>
          <w:sz w:val="24"/>
          <w:szCs w:val="24"/>
        </w:rPr>
      </w:pPr>
      <w:r w:rsidRPr="00B85C09">
        <w:rPr>
          <w:rFonts w:ascii="Times New Roman" w:hAnsi="Times New Roman" w:hint="eastAsia"/>
          <w:b/>
          <w:bCs/>
          <w:sz w:val="24"/>
          <w:szCs w:val="24"/>
        </w:rPr>
        <w:t>7</w:t>
      </w:r>
      <w:r w:rsidR="000D3FDF" w:rsidRPr="00B85C09">
        <w:rPr>
          <w:rFonts w:ascii="Times New Roman" w:hAnsi="Times New Roman"/>
          <w:b/>
          <w:bCs/>
          <w:sz w:val="24"/>
          <w:szCs w:val="24"/>
        </w:rPr>
        <w:t xml:space="preserve">  </w:t>
      </w:r>
      <w:r w:rsidR="007B5722" w:rsidRPr="00B85C09">
        <w:rPr>
          <w:rFonts w:ascii="Times New Roman" w:hAnsi="Times New Roman" w:hint="eastAsia"/>
          <w:sz w:val="24"/>
          <w:szCs w:val="24"/>
        </w:rPr>
        <w:t>不凝性气体分离系统自动清除制冷系统内不凝性气</w:t>
      </w:r>
      <w:r w:rsidR="000D3FDF" w:rsidRPr="00B85C09">
        <w:rPr>
          <w:rFonts w:ascii="Times New Roman" w:hAnsi="Times New Roman" w:hint="eastAsia"/>
          <w:sz w:val="24"/>
          <w:szCs w:val="24"/>
        </w:rPr>
        <w:t>；</w:t>
      </w:r>
    </w:p>
    <w:p w14:paraId="1DC1A1F3" w14:textId="2A064ED5" w:rsidR="00883A04" w:rsidRPr="00B85C09" w:rsidRDefault="00883A04" w:rsidP="00883A04">
      <w:pPr>
        <w:pStyle w:val="aff"/>
        <w:spacing w:line="360" w:lineRule="auto"/>
        <w:ind w:firstLine="482"/>
        <w:rPr>
          <w:rFonts w:ascii="Times New Roman" w:hAnsi="Times New Roman"/>
          <w:sz w:val="24"/>
          <w:szCs w:val="24"/>
        </w:rPr>
      </w:pPr>
      <w:r w:rsidRPr="00B85C09">
        <w:rPr>
          <w:rFonts w:ascii="Times New Roman" w:hAnsi="Times New Roman" w:hint="eastAsia"/>
          <w:b/>
          <w:bCs/>
          <w:sz w:val="24"/>
          <w:szCs w:val="24"/>
        </w:rPr>
        <w:t>8</w:t>
      </w:r>
      <w:r w:rsidRPr="00B85C09">
        <w:rPr>
          <w:rFonts w:ascii="Times New Roman" w:hAnsi="Times New Roman"/>
          <w:b/>
          <w:bCs/>
          <w:sz w:val="24"/>
          <w:szCs w:val="24"/>
        </w:rPr>
        <w:t xml:space="preserve">  </w:t>
      </w:r>
      <w:r w:rsidR="00F16F91" w:rsidRPr="00B85C09">
        <w:rPr>
          <w:rFonts w:ascii="Times New Roman" w:hAnsi="Times New Roman" w:hint="eastAsia"/>
          <w:sz w:val="24"/>
          <w:szCs w:val="24"/>
        </w:rPr>
        <w:t>所有机电设备和电磁阀均能现场和远程开</w:t>
      </w:r>
      <w:r w:rsidRPr="00B85C09">
        <w:rPr>
          <w:rFonts w:ascii="Times New Roman" w:hAnsi="Times New Roman" w:hint="eastAsia"/>
          <w:sz w:val="24"/>
          <w:szCs w:val="24"/>
        </w:rPr>
        <w:t>；</w:t>
      </w:r>
    </w:p>
    <w:p w14:paraId="30249430" w14:textId="77777777" w:rsidR="00630058" w:rsidRPr="00B85C09" w:rsidRDefault="00630058" w:rsidP="00630058">
      <w:pPr>
        <w:spacing w:line="360" w:lineRule="auto"/>
        <w:rPr>
          <w:sz w:val="24"/>
        </w:rPr>
      </w:pPr>
      <w:r w:rsidRPr="00B85C09">
        <w:rPr>
          <w:b/>
          <w:bCs/>
          <w:sz w:val="24"/>
        </w:rPr>
        <w:t xml:space="preserve">6.1.3  </w:t>
      </w:r>
      <w:r w:rsidRPr="00B85C09">
        <w:rPr>
          <w:rFonts w:hint="eastAsia"/>
          <w:sz w:val="24"/>
        </w:rPr>
        <w:t>仓内应设置温度、湿度的测量、显示和记录系统（装置）。</w:t>
      </w:r>
    </w:p>
    <w:p w14:paraId="0655BA73" w14:textId="29157E8C" w:rsidR="00630058" w:rsidRPr="00B85C09" w:rsidRDefault="00630058" w:rsidP="00630058">
      <w:pPr>
        <w:spacing w:line="360" w:lineRule="auto"/>
        <w:rPr>
          <w:sz w:val="24"/>
        </w:rPr>
      </w:pPr>
      <w:r w:rsidRPr="00B85C09">
        <w:rPr>
          <w:b/>
          <w:bCs/>
          <w:sz w:val="24"/>
        </w:rPr>
        <w:t>6.1.</w:t>
      </w:r>
      <w:r w:rsidR="00DE2E8C" w:rsidRPr="00B85C09">
        <w:rPr>
          <w:rFonts w:hint="eastAsia"/>
          <w:b/>
          <w:bCs/>
          <w:sz w:val="24"/>
        </w:rPr>
        <w:t>4</w:t>
      </w:r>
      <w:r w:rsidRPr="00B85C09">
        <w:rPr>
          <w:b/>
          <w:bCs/>
          <w:sz w:val="24"/>
        </w:rPr>
        <w:t xml:space="preserve">  </w:t>
      </w:r>
      <w:r w:rsidR="00DE2E8C" w:rsidRPr="00B85C09">
        <w:rPr>
          <w:rFonts w:hint="eastAsia"/>
          <w:sz w:val="24"/>
        </w:rPr>
        <w:t>仓内湿度超过储粮要求时，适时开启除湿功能。</w:t>
      </w:r>
    </w:p>
    <w:p w14:paraId="4DBC364C" w14:textId="77777777" w:rsidR="000A43F7" w:rsidRPr="00B85C09" w:rsidRDefault="000A43F7">
      <w:pPr>
        <w:spacing w:line="360" w:lineRule="auto"/>
        <w:rPr>
          <w:sz w:val="24"/>
        </w:rPr>
      </w:pPr>
    </w:p>
    <w:p w14:paraId="487BE869" w14:textId="1494FC90" w:rsidR="000A43F7" w:rsidRPr="00B85C09" w:rsidRDefault="00000000">
      <w:pPr>
        <w:pStyle w:val="2"/>
        <w:tabs>
          <w:tab w:val="left" w:pos="1000"/>
        </w:tabs>
        <w:jc w:val="center"/>
        <w:rPr>
          <w:rFonts w:ascii="Times New Roman" w:hAnsi="Times New Roman"/>
          <w:b w:val="0"/>
          <w:color w:val="auto"/>
          <w:sz w:val="28"/>
          <w:szCs w:val="28"/>
          <w:lang w:eastAsia="zh-CN"/>
        </w:rPr>
      </w:pPr>
      <w:bookmarkStart w:id="91" w:name="_Toc118648425"/>
      <w:bookmarkStart w:id="92" w:name="_Toc120728125"/>
      <w:bookmarkStart w:id="93" w:name="_Toc118648537"/>
      <w:bookmarkStart w:id="94" w:name="_Toc144728305"/>
      <w:bookmarkStart w:id="95" w:name="_Toc145433531"/>
      <w:bookmarkStart w:id="96" w:name="_Toc145432674"/>
      <w:bookmarkStart w:id="97" w:name="_Toc170318672"/>
      <w:bookmarkStart w:id="98" w:name="_Toc170318762"/>
      <w:r w:rsidRPr="00B85C09">
        <w:rPr>
          <w:rFonts w:ascii="Times New Roman" w:hAnsi="Times New Roman"/>
          <w:b w:val="0"/>
          <w:color w:val="auto"/>
          <w:sz w:val="28"/>
          <w:szCs w:val="28"/>
          <w:lang w:eastAsia="zh-CN"/>
        </w:rPr>
        <w:t xml:space="preserve">6.2  </w:t>
      </w:r>
      <w:bookmarkEnd w:id="91"/>
      <w:bookmarkEnd w:id="92"/>
      <w:bookmarkEnd w:id="93"/>
      <w:bookmarkEnd w:id="94"/>
      <w:bookmarkEnd w:id="95"/>
      <w:bookmarkEnd w:id="96"/>
      <w:r w:rsidR="004043E0" w:rsidRPr="00B85C09">
        <w:rPr>
          <w:rFonts w:ascii="Times New Roman" w:eastAsia="黑体" w:hAnsi="Times New Roman" w:hint="eastAsia"/>
          <w:b w:val="0"/>
          <w:color w:val="auto"/>
          <w:sz w:val="28"/>
          <w:szCs w:val="28"/>
          <w:lang w:eastAsia="zh-CN"/>
        </w:rPr>
        <w:t>智能控温</w:t>
      </w:r>
      <w:bookmarkEnd w:id="97"/>
      <w:bookmarkEnd w:id="98"/>
    </w:p>
    <w:p w14:paraId="548FE613" w14:textId="77777777" w:rsidR="000A43F7" w:rsidRPr="00B85C09" w:rsidRDefault="000A43F7">
      <w:pPr>
        <w:spacing w:line="360" w:lineRule="auto"/>
        <w:jc w:val="center"/>
        <w:rPr>
          <w:b/>
          <w:sz w:val="24"/>
        </w:rPr>
      </w:pPr>
    </w:p>
    <w:p w14:paraId="2F7A5041" w14:textId="63BD2711" w:rsidR="000A43F7" w:rsidRPr="00B85C09" w:rsidRDefault="00000000">
      <w:pPr>
        <w:pStyle w:val="aff"/>
        <w:spacing w:line="360" w:lineRule="auto"/>
        <w:ind w:firstLineChars="0" w:firstLine="0"/>
        <w:rPr>
          <w:rFonts w:ascii="Times New Roman" w:hAnsi="Times New Roman"/>
          <w:sz w:val="24"/>
          <w:szCs w:val="24"/>
        </w:rPr>
      </w:pPr>
      <w:r w:rsidRPr="00B85C09">
        <w:rPr>
          <w:rFonts w:ascii="Times New Roman" w:hAnsi="Times New Roman"/>
          <w:b/>
          <w:bCs/>
          <w:sz w:val="24"/>
          <w:szCs w:val="24"/>
        </w:rPr>
        <w:t xml:space="preserve">6.2.1  </w:t>
      </w:r>
      <w:r w:rsidR="00F46F1A" w:rsidRPr="00B85C09">
        <w:rPr>
          <w:rFonts w:ascii="Times New Roman" w:hAnsi="Times New Roman" w:hint="eastAsia"/>
          <w:sz w:val="24"/>
          <w:szCs w:val="24"/>
        </w:rPr>
        <w:t>当气温</w:t>
      </w:r>
      <w:r w:rsidR="00F46F1A" w:rsidRPr="00B85C09">
        <w:rPr>
          <w:rFonts w:ascii="Times New Roman" w:hAnsi="Times New Roman" w:hint="eastAsia"/>
          <w:sz w:val="24"/>
          <w:szCs w:val="24"/>
        </w:rPr>
        <w:t>20</w:t>
      </w:r>
      <w:r w:rsidR="00F46F1A" w:rsidRPr="00B85C09">
        <w:rPr>
          <w:rFonts w:ascii="Times New Roman" w:hAnsi="Times New Roman" w:hint="eastAsia"/>
          <w:sz w:val="24"/>
          <w:szCs w:val="24"/>
        </w:rPr>
        <w:t>℃以上、平均粮温在</w:t>
      </w:r>
      <w:r w:rsidR="00F46F1A" w:rsidRPr="00B85C09">
        <w:rPr>
          <w:rFonts w:ascii="Times New Roman" w:hAnsi="Times New Roman" w:hint="eastAsia"/>
          <w:sz w:val="24"/>
          <w:szCs w:val="24"/>
        </w:rPr>
        <w:t>15</w:t>
      </w:r>
      <w:r w:rsidR="00F46F1A" w:rsidRPr="00B85C09">
        <w:rPr>
          <w:rFonts w:ascii="Times New Roman" w:hAnsi="Times New Roman" w:hint="eastAsia"/>
          <w:sz w:val="24"/>
          <w:szCs w:val="24"/>
        </w:rPr>
        <w:t>℃以上时应抓住时机尽早进行控温储粮稳定粮情</w:t>
      </w:r>
      <w:r w:rsidRPr="00B85C09">
        <w:rPr>
          <w:rFonts w:ascii="Times New Roman" w:hAnsi="Times New Roman"/>
          <w:sz w:val="24"/>
          <w:szCs w:val="24"/>
        </w:rPr>
        <w:t>。</w:t>
      </w:r>
    </w:p>
    <w:p w14:paraId="361A03EB" w14:textId="66F1ABA2" w:rsidR="000A43F7" w:rsidRPr="00B85C09" w:rsidRDefault="00000000">
      <w:pPr>
        <w:pStyle w:val="aff"/>
        <w:spacing w:line="360" w:lineRule="auto"/>
        <w:ind w:firstLineChars="0" w:firstLine="0"/>
        <w:rPr>
          <w:rFonts w:ascii="Times New Roman" w:hAnsi="Times New Roman"/>
          <w:sz w:val="24"/>
          <w:szCs w:val="24"/>
        </w:rPr>
      </w:pPr>
      <w:r w:rsidRPr="00B85C09">
        <w:rPr>
          <w:rFonts w:ascii="Times New Roman" w:hAnsi="Times New Roman"/>
          <w:b/>
          <w:bCs/>
          <w:sz w:val="24"/>
          <w:szCs w:val="24"/>
        </w:rPr>
        <w:t xml:space="preserve">6.2.2 </w:t>
      </w:r>
      <w:bookmarkStart w:id="99" w:name="_Hlk107250294"/>
      <w:r w:rsidRPr="00B85C09">
        <w:rPr>
          <w:rFonts w:ascii="Times New Roman" w:hAnsi="Times New Roman"/>
          <w:b/>
          <w:bCs/>
          <w:sz w:val="24"/>
          <w:szCs w:val="24"/>
        </w:rPr>
        <w:t xml:space="preserve"> </w:t>
      </w:r>
      <w:r w:rsidR="00F46F1A" w:rsidRPr="00B85C09">
        <w:rPr>
          <w:rFonts w:ascii="Times New Roman" w:hAnsi="Times New Roman" w:hint="eastAsia"/>
          <w:sz w:val="24"/>
          <w:szCs w:val="24"/>
        </w:rPr>
        <w:t>当粮堆超过设定温度时开启制冷系统、设定温度自动运行补冷，把粮温控制在设定温度以下。当表层粮面或粮堆四侧面超过设定温度时，开启制冷系统、设定温度自动进行表层粮面或粮堆四侧面运行补冷，把粮温控制在设定温度以下。</w:t>
      </w:r>
    </w:p>
    <w:bookmarkEnd w:id="99"/>
    <w:p w14:paraId="02652166" w14:textId="561E2A59" w:rsidR="00E05059" w:rsidRPr="00B85C09" w:rsidRDefault="00000000">
      <w:pPr>
        <w:pStyle w:val="aff"/>
        <w:spacing w:line="360" w:lineRule="auto"/>
        <w:ind w:firstLineChars="0" w:firstLine="0"/>
        <w:rPr>
          <w:rFonts w:ascii="Times New Roman" w:hAnsi="Times New Roman"/>
          <w:sz w:val="24"/>
          <w:szCs w:val="24"/>
        </w:rPr>
      </w:pPr>
      <w:r w:rsidRPr="00B85C09">
        <w:rPr>
          <w:rFonts w:ascii="Times New Roman" w:hAnsi="Times New Roman"/>
          <w:b/>
          <w:bCs/>
          <w:sz w:val="24"/>
          <w:szCs w:val="24"/>
        </w:rPr>
        <w:t xml:space="preserve">6.2.3  </w:t>
      </w:r>
      <w:r w:rsidR="00F06BB6" w:rsidRPr="00B85C09">
        <w:rPr>
          <w:rFonts w:ascii="Times New Roman" w:hAnsi="Times New Roman" w:hint="eastAsia"/>
          <w:sz w:val="24"/>
          <w:szCs w:val="24"/>
        </w:rPr>
        <w:t>潮湿季节当仓温达</w:t>
      </w:r>
      <w:r w:rsidR="00F06BB6" w:rsidRPr="00B85C09">
        <w:rPr>
          <w:rFonts w:ascii="Times New Roman" w:hAnsi="Times New Roman" w:hint="eastAsia"/>
          <w:sz w:val="24"/>
          <w:szCs w:val="24"/>
        </w:rPr>
        <w:t>15</w:t>
      </w:r>
      <w:r w:rsidR="00F06BB6" w:rsidRPr="00B85C09">
        <w:rPr>
          <w:rFonts w:ascii="Times New Roman" w:hAnsi="Times New Roman" w:hint="eastAsia"/>
          <w:sz w:val="24"/>
          <w:szCs w:val="24"/>
        </w:rPr>
        <w:t>℃以上</w:t>
      </w:r>
      <w:r w:rsidR="00EC0B3D" w:rsidRPr="00B85C09">
        <w:rPr>
          <w:rFonts w:ascii="Times New Roman" w:hAnsi="Times New Roman" w:hint="eastAsia"/>
          <w:sz w:val="24"/>
          <w:szCs w:val="24"/>
        </w:rPr>
        <w:t>时</w:t>
      </w:r>
      <w:r w:rsidR="00694A01" w:rsidRPr="00B85C09">
        <w:rPr>
          <w:rFonts w:ascii="Times New Roman" w:hAnsi="Times New Roman" w:hint="eastAsia"/>
          <w:sz w:val="24"/>
          <w:szCs w:val="24"/>
        </w:rPr>
        <w:t>，</w:t>
      </w:r>
      <w:r w:rsidR="00F06BB6" w:rsidRPr="00B85C09">
        <w:rPr>
          <w:rFonts w:ascii="Times New Roman" w:hAnsi="Times New Roman" w:hint="eastAsia"/>
          <w:sz w:val="24"/>
          <w:szCs w:val="24"/>
        </w:rPr>
        <w:t>可开启除湿机将仓湿控制在</w:t>
      </w:r>
      <w:r w:rsidR="00F06BB6" w:rsidRPr="00B85C09">
        <w:rPr>
          <w:rFonts w:ascii="Times New Roman" w:hAnsi="Times New Roman" w:hint="eastAsia"/>
          <w:sz w:val="24"/>
          <w:szCs w:val="24"/>
        </w:rPr>
        <w:t>70</w:t>
      </w:r>
      <w:r w:rsidR="00F06BB6" w:rsidRPr="00B85C09">
        <w:rPr>
          <w:rFonts w:ascii="Times New Roman" w:hAnsi="Times New Roman" w:hint="eastAsia"/>
          <w:sz w:val="24"/>
          <w:szCs w:val="24"/>
        </w:rPr>
        <w:t>％左右，防止表层粮食吸湿发霉。</w:t>
      </w:r>
    </w:p>
    <w:p w14:paraId="31E8CC5D" w14:textId="6866C93F" w:rsidR="000A43F7" w:rsidRDefault="00E05059">
      <w:pPr>
        <w:pStyle w:val="aff"/>
        <w:spacing w:line="360" w:lineRule="auto"/>
        <w:ind w:firstLineChars="0" w:firstLine="0"/>
        <w:rPr>
          <w:rFonts w:ascii="Times New Roman" w:hAnsi="Times New Roman"/>
          <w:sz w:val="24"/>
          <w:szCs w:val="24"/>
        </w:rPr>
      </w:pPr>
      <w:r w:rsidRPr="00B85C09">
        <w:rPr>
          <w:rFonts w:ascii="Times New Roman" w:hAnsi="Times New Roman"/>
          <w:b/>
          <w:bCs/>
          <w:sz w:val="24"/>
          <w:szCs w:val="24"/>
        </w:rPr>
        <w:t>6.2.</w:t>
      </w:r>
      <w:r w:rsidRPr="00B85C09">
        <w:rPr>
          <w:rFonts w:ascii="Times New Roman" w:hAnsi="Times New Roman" w:hint="eastAsia"/>
          <w:b/>
          <w:bCs/>
          <w:sz w:val="24"/>
          <w:szCs w:val="24"/>
        </w:rPr>
        <w:t>4</w:t>
      </w:r>
      <w:r w:rsidRPr="00B85C09">
        <w:rPr>
          <w:rFonts w:ascii="Times New Roman" w:hAnsi="Times New Roman"/>
          <w:b/>
          <w:bCs/>
          <w:sz w:val="24"/>
          <w:szCs w:val="24"/>
        </w:rPr>
        <w:t xml:space="preserve">  </w:t>
      </w:r>
      <w:r w:rsidRPr="00B85C09">
        <w:rPr>
          <w:rFonts w:ascii="Times New Roman" w:hAnsi="Times New Roman" w:hint="eastAsia"/>
          <w:sz w:val="24"/>
          <w:szCs w:val="24"/>
        </w:rPr>
        <w:t>由于夏季粮温上升，湿热气体由下上升到表层粮面，仓内有制冷控温，表</w:t>
      </w:r>
      <w:r w:rsidRPr="00B85C09">
        <w:rPr>
          <w:rFonts w:ascii="Times New Roman" w:hAnsi="Times New Roman" w:hint="eastAsia"/>
          <w:sz w:val="24"/>
          <w:szCs w:val="24"/>
        </w:rPr>
        <w:lastRenderedPageBreak/>
        <w:t>层粮食很容易达到露点，此时除了降低仓内湿度外，应适当调高仓温温度</w:t>
      </w:r>
      <w:r w:rsidRPr="00B85C09">
        <w:rPr>
          <w:rFonts w:ascii="Times New Roman" w:hAnsi="Times New Roman" w:hint="eastAsia"/>
          <w:sz w:val="24"/>
          <w:szCs w:val="24"/>
        </w:rPr>
        <w:t>1-2</w:t>
      </w:r>
      <w:r w:rsidRPr="00B85C09">
        <w:rPr>
          <w:rFonts w:ascii="Times New Roman" w:hAnsi="Times New Roman" w:hint="eastAsia"/>
          <w:sz w:val="24"/>
          <w:szCs w:val="24"/>
        </w:rPr>
        <w:t>℃，防止因温差过大产生内结露。</w:t>
      </w:r>
    </w:p>
    <w:p w14:paraId="736888D5" w14:textId="2F3C1321" w:rsidR="000A43F7" w:rsidRDefault="00000000" w:rsidP="00B85C09">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bookmarkStart w:id="100" w:name="_Toc144728309"/>
      <w:bookmarkStart w:id="101" w:name="_Toc118648429"/>
      <w:bookmarkStart w:id="102" w:name="_Toc118648541"/>
      <w:bookmarkStart w:id="103" w:name="_Toc145433533"/>
      <w:bookmarkStart w:id="104" w:name="_Toc145432676"/>
    </w:p>
    <w:p w14:paraId="0C564FFD" w14:textId="105E2FD6" w:rsidR="000A43F7" w:rsidRDefault="00000000">
      <w:pPr>
        <w:pStyle w:val="1"/>
        <w:ind w:left="0" w:firstLine="0"/>
        <w:jc w:val="center"/>
        <w:rPr>
          <w:rFonts w:ascii="Times New Roman" w:hAnsi="Times New Roman"/>
          <w:bCs w:val="0"/>
          <w:color w:val="auto"/>
          <w:sz w:val="30"/>
          <w:szCs w:val="30"/>
          <w:lang w:eastAsia="zh-CN"/>
        </w:rPr>
      </w:pPr>
      <w:bookmarkStart w:id="105" w:name="_Toc170318673"/>
      <w:bookmarkStart w:id="106" w:name="_Toc170318763"/>
      <w:r>
        <w:rPr>
          <w:rFonts w:ascii="Times New Roman" w:hAnsi="Times New Roman"/>
          <w:bCs w:val="0"/>
          <w:color w:val="auto"/>
          <w:sz w:val="30"/>
          <w:szCs w:val="30"/>
          <w:lang w:eastAsia="zh-CN"/>
        </w:rPr>
        <w:lastRenderedPageBreak/>
        <w:t xml:space="preserve">7  </w:t>
      </w:r>
      <w:bookmarkEnd w:id="100"/>
      <w:bookmarkEnd w:id="101"/>
      <w:bookmarkEnd w:id="102"/>
      <w:bookmarkEnd w:id="103"/>
      <w:bookmarkEnd w:id="104"/>
      <w:r w:rsidR="00424A83">
        <w:rPr>
          <w:rFonts w:ascii="Times New Roman" w:hAnsi="Times New Roman" w:hint="eastAsia"/>
          <w:bCs w:val="0"/>
          <w:color w:val="auto"/>
          <w:sz w:val="30"/>
          <w:szCs w:val="30"/>
          <w:lang w:eastAsia="zh-CN"/>
        </w:rPr>
        <w:t>仓储管理</w:t>
      </w:r>
      <w:bookmarkEnd w:id="105"/>
      <w:bookmarkEnd w:id="106"/>
    </w:p>
    <w:p w14:paraId="66475315" w14:textId="77777777" w:rsidR="000A43F7" w:rsidRDefault="000A43F7">
      <w:pPr>
        <w:spacing w:line="360" w:lineRule="auto"/>
        <w:jc w:val="center"/>
        <w:rPr>
          <w:b/>
          <w:sz w:val="28"/>
          <w:szCs w:val="28"/>
        </w:rPr>
      </w:pPr>
    </w:p>
    <w:p w14:paraId="594B32FB" w14:textId="327653C4" w:rsidR="000A43F7" w:rsidRDefault="00000000">
      <w:pPr>
        <w:pStyle w:val="2"/>
        <w:tabs>
          <w:tab w:val="left" w:pos="1000"/>
        </w:tabs>
        <w:jc w:val="center"/>
        <w:rPr>
          <w:rFonts w:ascii="Times New Roman" w:hAnsi="Times New Roman"/>
          <w:b w:val="0"/>
          <w:color w:val="auto"/>
          <w:sz w:val="28"/>
          <w:szCs w:val="28"/>
          <w:lang w:eastAsia="zh-CN"/>
        </w:rPr>
      </w:pPr>
      <w:bookmarkStart w:id="107" w:name="_Toc118648430"/>
      <w:bookmarkStart w:id="108" w:name="_Toc118648542"/>
      <w:bookmarkStart w:id="109" w:name="_Toc120728130"/>
      <w:bookmarkStart w:id="110" w:name="_Toc144728310"/>
      <w:bookmarkStart w:id="111" w:name="_Toc145433534"/>
      <w:bookmarkStart w:id="112" w:name="_Toc145432677"/>
      <w:bookmarkStart w:id="113" w:name="_Toc170318674"/>
      <w:bookmarkStart w:id="114" w:name="_Toc170318764"/>
      <w:r>
        <w:rPr>
          <w:rFonts w:ascii="Times New Roman" w:hAnsi="Times New Roman"/>
          <w:b w:val="0"/>
          <w:color w:val="auto"/>
          <w:sz w:val="28"/>
          <w:szCs w:val="28"/>
          <w:lang w:eastAsia="zh-CN"/>
        </w:rPr>
        <w:t xml:space="preserve">7.1  </w:t>
      </w:r>
      <w:bookmarkEnd w:id="107"/>
      <w:bookmarkEnd w:id="108"/>
      <w:bookmarkEnd w:id="109"/>
      <w:bookmarkEnd w:id="110"/>
      <w:bookmarkEnd w:id="111"/>
      <w:bookmarkEnd w:id="112"/>
      <w:r w:rsidR="00A83702">
        <w:rPr>
          <w:rFonts w:ascii="Times New Roman" w:eastAsia="黑体" w:hAnsi="Times New Roman" w:hint="eastAsia"/>
          <w:b w:val="0"/>
          <w:color w:val="auto"/>
          <w:sz w:val="28"/>
          <w:szCs w:val="28"/>
          <w:lang w:eastAsia="zh-CN"/>
        </w:rPr>
        <w:t>管理措施</w:t>
      </w:r>
      <w:bookmarkEnd w:id="113"/>
      <w:bookmarkEnd w:id="114"/>
    </w:p>
    <w:p w14:paraId="34EFA5AB" w14:textId="77777777" w:rsidR="000A43F7" w:rsidRDefault="000A43F7">
      <w:pPr>
        <w:spacing w:line="360" w:lineRule="auto"/>
        <w:jc w:val="center"/>
        <w:rPr>
          <w:b/>
          <w:sz w:val="24"/>
        </w:rPr>
      </w:pPr>
    </w:p>
    <w:p w14:paraId="68B36CD5" w14:textId="2CDF0542" w:rsidR="000A43F7" w:rsidRPr="00B85C09" w:rsidRDefault="00000000">
      <w:pPr>
        <w:spacing w:line="360" w:lineRule="auto"/>
        <w:rPr>
          <w:sz w:val="24"/>
        </w:rPr>
      </w:pPr>
      <w:r w:rsidRPr="00B85C09">
        <w:rPr>
          <w:b/>
          <w:bCs/>
          <w:sz w:val="24"/>
        </w:rPr>
        <w:t xml:space="preserve">7.1.1  </w:t>
      </w:r>
      <w:r w:rsidR="00A83702" w:rsidRPr="00B85C09">
        <w:rPr>
          <w:rFonts w:hint="eastAsia"/>
          <w:sz w:val="24"/>
        </w:rPr>
        <w:t>储粮工艺应遵循智能监测、绿色防治的原则，包括粮情测控技术、智能通风技术、制冷控温技术、生物综合防治技术等。应根据储藏粮食品种、气候条件等因素，组合应用储粮工艺技术。</w:t>
      </w:r>
    </w:p>
    <w:p w14:paraId="46630DCE" w14:textId="164CC8E8" w:rsidR="000A43F7" w:rsidRPr="00B85C09" w:rsidRDefault="00000000">
      <w:pPr>
        <w:spacing w:line="360" w:lineRule="auto"/>
        <w:rPr>
          <w:sz w:val="24"/>
        </w:rPr>
      </w:pPr>
      <w:r w:rsidRPr="00B85C09">
        <w:rPr>
          <w:b/>
          <w:bCs/>
          <w:sz w:val="24"/>
        </w:rPr>
        <w:t xml:space="preserve">7.1.2  </w:t>
      </w:r>
      <w:r w:rsidR="006F3E96" w:rsidRPr="00B85C09">
        <w:rPr>
          <w:rFonts w:hint="eastAsia"/>
          <w:sz w:val="24"/>
        </w:rPr>
        <w:t>应采取新粮入仓均粮温，秋冬通风蓄冷源，春季隔热防升温，夏季补冷控虫霉的控温储粮措施。</w:t>
      </w:r>
    </w:p>
    <w:p w14:paraId="61157D4A" w14:textId="4D15DDFD" w:rsidR="000A43F7" w:rsidRPr="00B85C09" w:rsidRDefault="00000000">
      <w:pPr>
        <w:spacing w:line="360" w:lineRule="auto"/>
        <w:rPr>
          <w:sz w:val="24"/>
        </w:rPr>
      </w:pPr>
      <w:r w:rsidRPr="00B85C09">
        <w:rPr>
          <w:b/>
          <w:bCs/>
          <w:sz w:val="24"/>
        </w:rPr>
        <w:t xml:space="preserve">7.1.3  </w:t>
      </w:r>
      <w:r w:rsidR="00181D10" w:rsidRPr="00B85C09">
        <w:rPr>
          <w:rFonts w:hint="eastAsia"/>
          <w:sz w:val="24"/>
        </w:rPr>
        <w:t>储粮品质控制方面，应以保质保鲜为主要目标，设定控温储粮工艺控制和储粮品质评价指标</w:t>
      </w:r>
      <w:r w:rsidRPr="00B85C09">
        <w:rPr>
          <w:sz w:val="24"/>
        </w:rPr>
        <w:t>。</w:t>
      </w:r>
    </w:p>
    <w:p w14:paraId="1074577A" w14:textId="6B8DBDB0" w:rsidR="000A43F7" w:rsidRPr="00B85C09" w:rsidRDefault="00000000">
      <w:pPr>
        <w:spacing w:line="360" w:lineRule="auto"/>
        <w:rPr>
          <w:sz w:val="24"/>
        </w:rPr>
      </w:pPr>
      <w:r w:rsidRPr="00B85C09">
        <w:rPr>
          <w:b/>
          <w:bCs/>
          <w:sz w:val="24"/>
        </w:rPr>
        <w:t xml:space="preserve">7.1.4  </w:t>
      </w:r>
      <w:r w:rsidR="00A2306A" w:rsidRPr="00B85C09">
        <w:rPr>
          <w:rFonts w:hint="eastAsia"/>
          <w:sz w:val="24"/>
        </w:rPr>
        <w:t>虫霉防治方面，宜采用氮气或二氧化碳气调、惰性粉、多杀菌素等虫霉生物和物理综合防治技术，减少化学药剂使用。</w:t>
      </w:r>
    </w:p>
    <w:p w14:paraId="5A4CA3C2" w14:textId="38021118" w:rsidR="000A43F7" w:rsidRPr="00B85C09" w:rsidRDefault="00000000">
      <w:pPr>
        <w:spacing w:line="360" w:lineRule="auto"/>
        <w:rPr>
          <w:sz w:val="24"/>
        </w:rPr>
      </w:pPr>
      <w:r w:rsidRPr="00B85C09">
        <w:rPr>
          <w:b/>
          <w:bCs/>
          <w:sz w:val="24"/>
        </w:rPr>
        <w:t xml:space="preserve">7.1.5  </w:t>
      </w:r>
      <w:r w:rsidR="0003508A" w:rsidRPr="00B85C09">
        <w:rPr>
          <w:rFonts w:hint="eastAsia"/>
          <w:sz w:val="24"/>
        </w:rPr>
        <w:t>应采用控制粮食温度和控制仓房温度相结合方式；控温仓粮食静态储藏期间平均粮温应不超过</w:t>
      </w:r>
      <w:r w:rsidR="0003508A" w:rsidRPr="00B85C09">
        <w:rPr>
          <w:rFonts w:hint="eastAsia"/>
          <w:sz w:val="24"/>
        </w:rPr>
        <w:t xml:space="preserve">15 </w:t>
      </w:r>
      <w:r w:rsidR="0003508A" w:rsidRPr="00B85C09">
        <w:rPr>
          <w:rFonts w:hint="eastAsia"/>
          <w:sz w:val="24"/>
        </w:rPr>
        <w:t>℃，最高粮温不超过</w:t>
      </w:r>
      <w:r w:rsidR="0003508A" w:rsidRPr="00B85C09">
        <w:rPr>
          <w:rFonts w:hint="eastAsia"/>
          <w:sz w:val="24"/>
        </w:rPr>
        <w:t>20</w:t>
      </w:r>
      <w:r w:rsidR="0003508A" w:rsidRPr="00B85C09">
        <w:rPr>
          <w:rFonts w:hint="eastAsia"/>
          <w:sz w:val="24"/>
        </w:rPr>
        <w:t>℃。</w:t>
      </w:r>
    </w:p>
    <w:p w14:paraId="04D91F9A" w14:textId="77777777" w:rsidR="000A2394" w:rsidRPr="00B85C09" w:rsidRDefault="000A2394" w:rsidP="000A2394">
      <w:pPr>
        <w:spacing w:line="360" w:lineRule="auto"/>
        <w:rPr>
          <w:sz w:val="24"/>
        </w:rPr>
      </w:pPr>
      <w:r w:rsidRPr="00B85C09">
        <w:rPr>
          <w:b/>
          <w:bCs/>
          <w:sz w:val="24"/>
        </w:rPr>
        <w:t xml:space="preserve">7.1.6  </w:t>
      </w:r>
      <w:r w:rsidRPr="00B85C09">
        <w:rPr>
          <w:rFonts w:hint="eastAsia"/>
          <w:sz w:val="24"/>
        </w:rPr>
        <w:t>应采用分段降温的方法或者边入仓边降温的方法降低粮温。出仓的粮食温度与环境大气温度差应控制在</w:t>
      </w:r>
      <w:r w:rsidRPr="00B85C09">
        <w:rPr>
          <w:rFonts w:hint="eastAsia"/>
          <w:sz w:val="24"/>
        </w:rPr>
        <w:t>5</w:t>
      </w:r>
      <w:r w:rsidRPr="00B85C09">
        <w:rPr>
          <w:rFonts w:hint="eastAsia"/>
          <w:sz w:val="24"/>
        </w:rPr>
        <w:t>℃以内；温度差超过</w:t>
      </w:r>
      <w:r w:rsidRPr="00B85C09">
        <w:rPr>
          <w:rFonts w:hint="eastAsia"/>
          <w:sz w:val="24"/>
        </w:rPr>
        <w:t>5</w:t>
      </w:r>
      <w:r w:rsidRPr="00B85C09">
        <w:rPr>
          <w:rFonts w:hint="eastAsia"/>
          <w:sz w:val="24"/>
        </w:rPr>
        <w:t>℃，相对湿度在</w:t>
      </w:r>
      <w:r w:rsidRPr="00B85C09">
        <w:rPr>
          <w:rFonts w:hint="eastAsia"/>
          <w:sz w:val="24"/>
        </w:rPr>
        <w:t>70%</w:t>
      </w:r>
      <w:r w:rsidRPr="00B85C09">
        <w:rPr>
          <w:rFonts w:hint="eastAsia"/>
          <w:sz w:val="24"/>
        </w:rPr>
        <w:t>以下。</w:t>
      </w:r>
    </w:p>
    <w:p w14:paraId="32EF8087" w14:textId="7B67574D" w:rsidR="00BF6B7B" w:rsidRDefault="000A2394">
      <w:pPr>
        <w:spacing w:line="360" w:lineRule="auto"/>
        <w:rPr>
          <w:sz w:val="24"/>
        </w:rPr>
      </w:pPr>
      <w:r w:rsidRPr="00B85C09">
        <w:rPr>
          <w:b/>
          <w:bCs/>
          <w:sz w:val="24"/>
        </w:rPr>
        <w:t>7.1.</w:t>
      </w:r>
      <w:r w:rsidRPr="00B85C09">
        <w:rPr>
          <w:rFonts w:hint="eastAsia"/>
          <w:b/>
          <w:bCs/>
          <w:sz w:val="24"/>
        </w:rPr>
        <w:t>7</w:t>
      </w:r>
      <w:r w:rsidRPr="00B85C09">
        <w:rPr>
          <w:b/>
          <w:bCs/>
          <w:sz w:val="24"/>
        </w:rPr>
        <w:t xml:space="preserve">  </w:t>
      </w:r>
      <w:r w:rsidRPr="00B85C09">
        <w:rPr>
          <w:rFonts w:hint="eastAsia"/>
          <w:sz w:val="24"/>
        </w:rPr>
        <w:t>应做好仓房的隔热与密封，防止外界热空气传入仓内，夏季高温季节，应采取措施及时排除太阳辐射和通过围护结构进入仓房顶部的热量。</w:t>
      </w:r>
    </w:p>
    <w:p w14:paraId="4B151E21" w14:textId="77777777" w:rsidR="000A43F7" w:rsidRDefault="000A43F7">
      <w:pPr>
        <w:spacing w:line="360" w:lineRule="auto"/>
        <w:jc w:val="center"/>
        <w:rPr>
          <w:b/>
          <w:sz w:val="36"/>
          <w:szCs w:val="36"/>
        </w:rPr>
      </w:pPr>
    </w:p>
    <w:p w14:paraId="0431C0AB" w14:textId="45ED8DA3" w:rsidR="000A43F7" w:rsidRDefault="00000000">
      <w:pPr>
        <w:pStyle w:val="2"/>
        <w:tabs>
          <w:tab w:val="left" w:pos="1000"/>
        </w:tabs>
        <w:jc w:val="center"/>
        <w:rPr>
          <w:rFonts w:ascii="Times New Roman" w:hAnsi="Times New Roman"/>
          <w:b w:val="0"/>
          <w:color w:val="auto"/>
          <w:sz w:val="28"/>
          <w:szCs w:val="28"/>
          <w:lang w:eastAsia="zh-CN"/>
        </w:rPr>
      </w:pPr>
      <w:bookmarkStart w:id="115" w:name="_Toc145433535"/>
      <w:bookmarkStart w:id="116" w:name="_Toc118648431"/>
      <w:bookmarkStart w:id="117" w:name="_Toc145432678"/>
      <w:bookmarkStart w:id="118" w:name="_Toc144728311"/>
      <w:bookmarkStart w:id="119" w:name="_Toc120728131"/>
      <w:bookmarkStart w:id="120" w:name="_Toc118648543"/>
      <w:bookmarkStart w:id="121" w:name="_Toc170318675"/>
      <w:bookmarkStart w:id="122" w:name="_Toc170318765"/>
      <w:r>
        <w:rPr>
          <w:rFonts w:ascii="Times New Roman" w:hAnsi="Times New Roman"/>
          <w:b w:val="0"/>
          <w:color w:val="auto"/>
          <w:sz w:val="28"/>
          <w:szCs w:val="28"/>
          <w:lang w:eastAsia="zh-CN"/>
        </w:rPr>
        <w:t xml:space="preserve">7.2  </w:t>
      </w:r>
      <w:bookmarkEnd w:id="115"/>
      <w:bookmarkEnd w:id="116"/>
      <w:bookmarkEnd w:id="117"/>
      <w:bookmarkEnd w:id="118"/>
      <w:bookmarkEnd w:id="119"/>
      <w:bookmarkEnd w:id="120"/>
      <w:r w:rsidR="00835910" w:rsidRPr="00835910">
        <w:rPr>
          <w:rFonts w:ascii="Times New Roman" w:eastAsia="黑体" w:hAnsi="Times New Roman" w:hint="eastAsia"/>
          <w:b w:val="0"/>
          <w:color w:val="auto"/>
          <w:sz w:val="28"/>
          <w:szCs w:val="28"/>
          <w:lang w:eastAsia="zh-CN"/>
        </w:rPr>
        <w:t>粮情检查</w:t>
      </w:r>
      <w:bookmarkEnd w:id="121"/>
      <w:bookmarkEnd w:id="122"/>
    </w:p>
    <w:p w14:paraId="03B90A16" w14:textId="77777777" w:rsidR="000A43F7" w:rsidRDefault="000A43F7">
      <w:pPr>
        <w:spacing w:line="360" w:lineRule="auto"/>
        <w:jc w:val="center"/>
        <w:rPr>
          <w:b/>
          <w:sz w:val="24"/>
        </w:rPr>
      </w:pPr>
    </w:p>
    <w:p w14:paraId="6CC496AD" w14:textId="5B45EAFD" w:rsidR="000A43F7" w:rsidRDefault="00000000">
      <w:pPr>
        <w:spacing w:line="360" w:lineRule="auto"/>
        <w:rPr>
          <w:sz w:val="24"/>
        </w:rPr>
      </w:pPr>
      <w:r w:rsidRPr="00B85C09">
        <w:rPr>
          <w:b/>
          <w:bCs/>
          <w:sz w:val="24"/>
        </w:rPr>
        <w:t xml:space="preserve">7.2.1  </w:t>
      </w:r>
      <w:r w:rsidR="00835910" w:rsidRPr="00B85C09">
        <w:rPr>
          <w:rFonts w:hint="eastAsia"/>
          <w:sz w:val="24"/>
        </w:rPr>
        <w:t>粮情检查的操作与管理应遵循</w:t>
      </w:r>
      <w:r w:rsidR="00835910" w:rsidRPr="00B85C09">
        <w:rPr>
          <w:rFonts w:hint="eastAsia"/>
          <w:sz w:val="24"/>
        </w:rPr>
        <w:t>GB/T 29890</w:t>
      </w:r>
      <w:r w:rsidR="00835910" w:rsidRPr="00B85C09">
        <w:rPr>
          <w:rFonts w:hint="eastAsia"/>
          <w:sz w:val="24"/>
        </w:rPr>
        <w:t>的规定。安全水分粮，高温季节尽量减少进仓检查次数，必须进仓时应选择低温时机，并从小门进出，随手关门，快进快出。</w:t>
      </w:r>
    </w:p>
    <w:p w14:paraId="38BEF098" w14:textId="77777777" w:rsidR="000A43F7" w:rsidRDefault="000A43F7">
      <w:pPr>
        <w:spacing w:line="360" w:lineRule="auto"/>
        <w:rPr>
          <w:b/>
          <w:sz w:val="36"/>
          <w:szCs w:val="36"/>
        </w:rPr>
      </w:pPr>
    </w:p>
    <w:p w14:paraId="78C39B00" w14:textId="77777777" w:rsidR="00B85C09" w:rsidRDefault="00B85C09">
      <w:pPr>
        <w:spacing w:line="360" w:lineRule="auto"/>
        <w:rPr>
          <w:b/>
          <w:sz w:val="36"/>
          <w:szCs w:val="36"/>
        </w:rPr>
      </w:pPr>
    </w:p>
    <w:p w14:paraId="1020D748" w14:textId="663E5097" w:rsidR="000A43F7" w:rsidRDefault="00000000">
      <w:pPr>
        <w:pStyle w:val="2"/>
        <w:tabs>
          <w:tab w:val="left" w:pos="1000"/>
        </w:tabs>
        <w:jc w:val="center"/>
        <w:rPr>
          <w:rFonts w:ascii="Times New Roman" w:hAnsi="Times New Roman"/>
          <w:b w:val="0"/>
          <w:color w:val="auto"/>
          <w:sz w:val="28"/>
          <w:szCs w:val="28"/>
          <w:lang w:eastAsia="zh-CN"/>
        </w:rPr>
      </w:pPr>
      <w:bookmarkStart w:id="123" w:name="_Toc118648544"/>
      <w:bookmarkStart w:id="124" w:name="_Toc120728132"/>
      <w:bookmarkStart w:id="125" w:name="_Toc118648432"/>
      <w:bookmarkStart w:id="126" w:name="_Toc144728312"/>
      <w:bookmarkStart w:id="127" w:name="_Toc145433536"/>
      <w:bookmarkStart w:id="128" w:name="_Toc145432679"/>
      <w:bookmarkStart w:id="129" w:name="_Toc170318676"/>
      <w:bookmarkStart w:id="130" w:name="_Toc170318766"/>
      <w:r>
        <w:rPr>
          <w:rFonts w:ascii="Times New Roman" w:hAnsi="Times New Roman"/>
          <w:b w:val="0"/>
          <w:color w:val="auto"/>
          <w:sz w:val="28"/>
          <w:szCs w:val="28"/>
          <w:lang w:eastAsia="zh-CN"/>
        </w:rPr>
        <w:lastRenderedPageBreak/>
        <w:t xml:space="preserve">7.3  </w:t>
      </w:r>
      <w:r w:rsidR="008E4096" w:rsidRPr="008E4096">
        <w:rPr>
          <w:rFonts w:ascii="Times New Roman" w:eastAsia="黑体" w:hAnsi="Times New Roman" w:hint="eastAsia"/>
          <w:b w:val="0"/>
          <w:color w:val="auto"/>
          <w:sz w:val="28"/>
          <w:szCs w:val="28"/>
          <w:lang w:eastAsia="zh-CN"/>
        </w:rPr>
        <w:t>通风措施</w:t>
      </w:r>
      <w:bookmarkEnd w:id="123"/>
      <w:bookmarkEnd w:id="124"/>
      <w:bookmarkEnd w:id="125"/>
      <w:bookmarkEnd w:id="126"/>
      <w:bookmarkEnd w:id="127"/>
      <w:bookmarkEnd w:id="128"/>
      <w:bookmarkEnd w:id="129"/>
      <w:bookmarkEnd w:id="130"/>
    </w:p>
    <w:p w14:paraId="56EF9363" w14:textId="77777777" w:rsidR="000A43F7" w:rsidRDefault="000A43F7">
      <w:pPr>
        <w:spacing w:line="360" w:lineRule="auto"/>
        <w:jc w:val="center"/>
        <w:rPr>
          <w:b/>
          <w:sz w:val="24"/>
        </w:rPr>
      </w:pPr>
    </w:p>
    <w:p w14:paraId="3FF61994" w14:textId="1BC5DE8D" w:rsidR="000A43F7" w:rsidRDefault="00000000">
      <w:pPr>
        <w:spacing w:line="360" w:lineRule="auto"/>
        <w:rPr>
          <w:sz w:val="24"/>
        </w:rPr>
      </w:pPr>
      <w:r w:rsidRPr="00B85C09">
        <w:rPr>
          <w:b/>
          <w:bCs/>
          <w:sz w:val="24"/>
        </w:rPr>
        <w:t xml:space="preserve">7.3.1  </w:t>
      </w:r>
      <w:r w:rsidR="00A806B4" w:rsidRPr="00B85C09">
        <w:rPr>
          <w:rFonts w:hint="eastAsia"/>
          <w:sz w:val="24"/>
        </w:rPr>
        <w:t>通风前的准备、通风过程都操作与管理、通风过程的检查要求，通风结束后都管理、对操作管理人员的要求等应遵循</w:t>
      </w:r>
      <w:r w:rsidR="00A806B4" w:rsidRPr="00B85C09">
        <w:rPr>
          <w:rFonts w:hint="eastAsia"/>
          <w:sz w:val="24"/>
        </w:rPr>
        <w:t>LS/T1202</w:t>
      </w:r>
      <w:r w:rsidR="00A806B4" w:rsidRPr="00B85C09">
        <w:rPr>
          <w:rFonts w:hint="eastAsia"/>
          <w:sz w:val="24"/>
        </w:rPr>
        <w:t>有关规定执行。</w:t>
      </w:r>
    </w:p>
    <w:p w14:paraId="396E2A4F" w14:textId="77777777" w:rsidR="000A43F7" w:rsidRDefault="000A43F7">
      <w:pPr>
        <w:spacing w:line="360" w:lineRule="auto"/>
        <w:rPr>
          <w:sz w:val="28"/>
          <w:szCs w:val="28"/>
        </w:rPr>
      </w:pPr>
    </w:p>
    <w:p w14:paraId="5259D863" w14:textId="40B868FB" w:rsidR="000A43F7" w:rsidRDefault="00000000">
      <w:pPr>
        <w:pStyle w:val="2"/>
        <w:tabs>
          <w:tab w:val="left" w:pos="1000"/>
        </w:tabs>
        <w:jc w:val="center"/>
        <w:rPr>
          <w:rFonts w:ascii="Times New Roman" w:eastAsia="黑体" w:hAnsi="Times New Roman"/>
          <w:b w:val="0"/>
          <w:color w:val="auto"/>
          <w:sz w:val="28"/>
          <w:szCs w:val="28"/>
          <w:lang w:eastAsia="zh-CN"/>
        </w:rPr>
      </w:pPr>
      <w:bookmarkStart w:id="131" w:name="_Toc118648433"/>
      <w:bookmarkStart w:id="132" w:name="_Toc120728133"/>
      <w:bookmarkStart w:id="133" w:name="_Toc145432680"/>
      <w:bookmarkStart w:id="134" w:name="_Toc144728313"/>
      <w:bookmarkStart w:id="135" w:name="_Toc118648545"/>
      <w:bookmarkStart w:id="136" w:name="_Toc145433537"/>
      <w:bookmarkStart w:id="137" w:name="_Toc170318677"/>
      <w:bookmarkStart w:id="138" w:name="_Toc170318767"/>
      <w:r>
        <w:rPr>
          <w:rFonts w:ascii="Times New Roman" w:eastAsia="黑体" w:hAnsi="Times New Roman"/>
          <w:b w:val="0"/>
          <w:color w:val="auto"/>
          <w:sz w:val="28"/>
          <w:szCs w:val="28"/>
          <w:lang w:eastAsia="zh-CN"/>
        </w:rPr>
        <w:t xml:space="preserve">7.4  </w:t>
      </w:r>
      <w:bookmarkEnd w:id="131"/>
      <w:bookmarkEnd w:id="132"/>
      <w:bookmarkEnd w:id="133"/>
      <w:bookmarkEnd w:id="134"/>
      <w:bookmarkEnd w:id="135"/>
      <w:bookmarkEnd w:id="136"/>
      <w:r w:rsidR="00623858">
        <w:rPr>
          <w:rFonts w:ascii="Times New Roman" w:eastAsia="黑体" w:hAnsi="Times New Roman" w:hint="eastAsia"/>
          <w:b w:val="0"/>
          <w:color w:val="auto"/>
          <w:sz w:val="28"/>
          <w:szCs w:val="28"/>
          <w:lang w:eastAsia="zh-CN"/>
        </w:rPr>
        <w:t>保水措施</w:t>
      </w:r>
      <w:bookmarkEnd w:id="137"/>
      <w:bookmarkEnd w:id="138"/>
    </w:p>
    <w:p w14:paraId="5BCF36F0" w14:textId="77777777" w:rsidR="000A43F7" w:rsidRDefault="000A43F7">
      <w:pPr>
        <w:spacing w:line="360" w:lineRule="auto"/>
        <w:jc w:val="center"/>
        <w:rPr>
          <w:b/>
          <w:sz w:val="24"/>
        </w:rPr>
      </w:pPr>
    </w:p>
    <w:p w14:paraId="377B8163" w14:textId="0B3491B0" w:rsidR="000A43F7" w:rsidRPr="00B85C09" w:rsidRDefault="00000000">
      <w:pPr>
        <w:spacing w:line="360" w:lineRule="auto"/>
        <w:rPr>
          <w:sz w:val="18"/>
          <w:szCs w:val="18"/>
        </w:rPr>
      </w:pPr>
      <w:r w:rsidRPr="00B85C09">
        <w:rPr>
          <w:b/>
          <w:bCs/>
          <w:sz w:val="24"/>
        </w:rPr>
        <w:t xml:space="preserve">7.4.1  </w:t>
      </w:r>
      <w:r w:rsidR="00623858" w:rsidRPr="00B85C09">
        <w:rPr>
          <w:rFonts w:hint="eastAsia"/>
          <w:sz w:val="24"/>
        </w:rPr>
        <w:t>冬季保水降温通风宜选择相对湿度不低于</w:t>
      </w:r>
      <w:r w:rsidR="00623858" w:rsidRPr="00B85C09">
        <w:rPr>
          <w:rFonts w:hint="eastAsia"/>
          <w:sz w:val="24"/>
        </w:rPr>
        <w:t>65%</w:t>
      </w:r>
      <w:r w:rsidR="00623858" w:rsidRPr="00B85C09">
        <w:rPr>
          <w:rFonts w:hint="eastAsia"/>
          <w:sz w:val="24"/>
        </w:rPr>
        <w:t>的大气条件或经</w:t>
      </w:r>
      <w:r w:rsidR="003969DF">
        <w:rPr>
          <w:rFonts w:hint="eastAsia"/>
          <w:sz w:val="24"/>
        </w:rPr>
        <w:t>湿度</w:t>
      </w:r>
      <w:r w:rsidR="00623858" w:rsidRPr="00B85C09">
        <w:rPr>
          <w:rFonts w:hint="eastAsia"/>
          <w:sz w:val="24"/>
        </w:rPr>
        <w:t>设备调节后相对湿度不低于</w:t>
      </w:r>
      <w:r w:rsidR="00623858" w:rsidRPr="00B85C09">
        <w:rPr>
          <w:rFonts w:hint="eastAsia"/>
          <w:sz w:val="24"/>
        </w:rPr>
        <w:t>65%</w:t>
      </w:r>
      <w:r w:rsidR="00623858" w:rsidRPr="00B85C09">
        <w:rPr>
          <w:rFonts w:hint="eastAsia"/>
          <w:sz w:val="24"/>
        </w:rPr>
        <w:t>的人工条件，温湿</w:t>
      </w:r>
      <w:proofErr w:type="gramStart"/>
      <w:r w:rsidR="00623858" w:rsidRPr="00B85C09">
        <w:rPr>
          <w:rFonts w:hint="eastAsia"/>
          <w:sz w:val="24"/>
        </w:rPr>
        <w:t>度条件</w:t>
      </w:r>
      <w:proofErr w:type="gramEnd"/>
      <w:r w:rsidR="00623858" w:rsidRPr="00B85C09">
        <w:rPr>
          <w:rFonts w:hint="eastAsia"/>
          <w:sz w:val="24"/>
        </w:rPr>
        <w:t>应满足</w:t>
      </w:r>
      <w:r w:rsidR="00623858" w:rsidRPr="00B85C09">
        <w:rPr>
          <w:rFonts w:hint="eastAsia"/>
          <w:sz w:val="24"/>
        </w:rPr>
        <w:t>LS/T 1202</w:t>
      </w:r>
      <w:r w:rsidR="00623858" w:rsidRPr="00B85C09">
        <w:rPr>
          <w:rFonts w:hint="eastAsia"/>
          <w:sz w:val="24"/>
        </w:rPr>
        <w:t>要求。部分地区条件允许时宜选择更高的大气湿度，但最高不应超过</w:t>
      </w:r>
      <w:r w:rsidR="00623858" w:rsidRPr="00B85C09">
        <w:rPr>
          <w:rFonts w:hint="eastAsia"/>
          <w:sz w:val="24"/>
        </w:rPr>
        <w:t>95%</w:t>
      </w:r>
      <w:r w:rsidR="00623858" w:rsidRPr="00B85C09">
        <w:rPr>
          <w:rFonts w:hint="eastAsia"/>
          <w:sz w:val="24"/>
        </w:rPr>
        <w:t>。</w:t>
      </w:r>
    </w:p>
    <w:p w14:paraId="181F7188" w14:textId="081345A6" w:rsidR="000A43F7" w:rsidRDefault="00000000">
      <w:pPr>
        <w:spacing w:line="360" w:lineRule="auto"/>
        <w:rPr>
          <w:sz w:val="24"/>
        </w:rPr>
      </w:pPr>
      <w:r w:rsidRPr="00B85C09">
        <w:rPr>
          <w:b/>
          <w:bCs/>
          <w:sz w:val="24"/>
        </w:rPr>
        <w:t xml:space="preserve">7.4.2  </w:t>
      </w:r>
      <w:r w:rsidR="00057A59" w:rsidRPr="00B85C09">
        <w:rPr>
          <w:rFonts w:hint="eastAsia"/>
          <w:sz w:val="24"/>
        </w:rPr>
        <w:t>在粮食出库前，根据水分含量</w:t>
      </w:r>
      <w:r w:rsidR="00057A59" w:rsidRPr="00B85C09">
        <w:rPr>
          <w:rFonts w:hint="eastAsia"/>
          <w:sz w:val="24"/>
        </w:rPr>
        <w:t>,</w:t>
      </w:r>
      <w:r w:rsidR="00057A59" w:rsidRPr="00B85C09">
        <w:rPr>
          <w:rFonts w:hint="eastAsia"/>
          <w:sz w:val="24"/>
        </w:rPr>
        <w:t>在环境条件满足的情况下进行调质处理，均匀调质后，粮堆水分含量增量不得超过</w:t>
      </w:r>
      <w:r w:rsidR="00057A59" w:rsidRPr="00B85C09">
        <w:rPr>
          <w:rFonts w:hint="eastAsia"/>
          <w:sz w:val="24"/>
        </w:rPr>
        <w:t>1%</w:t>
      </w:r>
      <w:r w:rsidR="00057A59" w:rsidRPr="00B85C09">
        <w:rPr>
          <w:rFonts w:hint="eastAsia"/>
          <w:sz w:val="24"/>
        </w:rPr>
        <w:t>。调质完成后，粮食水分应不高于当时粮温下的安全水分。</w:t>
      </w:r>
    </w:p>
    <w:p w14:paraId="67CAEA90" w14:textId="77777777" w:rsidR="000A43F7" w:rsidRDefault="000A43F7">
      <w:pPr>
        <w:rPr>
          <w:b/>
          <w:bCs/>
          <w:sz w:val="28"/>
          <w:szCs w:val="28"/>
        </w:rPr>
      </w:pPr>
    </w:p>
    <w:p w14:paraId="6E9575D8" w14:textId="7D05870B" w:rsidR="000A43F7" w:rsidRDefault="00000000">
      <w:pPr>
        <w:pStyle w:val="2"/>
        <w:tabs>
          <w:tab w:val="left" w:pos="1000"/>
        </w:tabs>
        <w:jc w:val="center"/>
        <w:rPr>
          <w:rFonts w:ascii="Times New Roman" w:eastAsia="黑体" w:hAnsi="Times New Roman"/>
          <w:b w:val="0"/>
          <w:color w:val="auto"/>
          <w:sz w:val="28"/>
          <w:szCs w:val="28"/>
          <w:lang w:eastAsia="zh-CN"/>
        </w:rPr>
      </w:pPr>
      <w:bookmarkStart w:id="139" w:name="_Toc118648546"/>
      <w:bookmarkStart w:id="140" w:name="_Toc145432681"/>
      <w:bookmarkStart w:id="141" w:name="_Toc145433538"/>
      <w:bookmarkStart w:id="142" w:name="_Toc144728314"/>
      <w:bookmarkStart w:id="143" w:name="_Toc118648434"/>
      <w:bookmarkStart w:id="144" w:name="_Toc120728134"/>
      <w:bookmarkStart w:id="145" w:name="_Toc170318678"/>
      <w:bookmarkStart w:id="146" w:name="_Toc170318768"/>
      <w:r>
        <w:rPr>
          <w:rFonts w:ascii="Times New Roman" w:eastAsia="黑体" w:hAnsi="Times New Roman"/>
          <w:b w:val="0"/>
          <w:color w:val="auto"/>
          <w:sz w:val="28"/>
          <w:szCs w:val="28"/>
          <w:lang w:eastAsia="zh-CN"/>
        </w:rPr>
        <w:t xml:space="preserve">7.5  </w:t>
      </w:r>
      <w:bookmarkEnd w:id="139"/>
      <w:bookmarkEnd w:id="140"/>
      <w:bookmarkEnd w:id="141"/>
      <w:bookmarkEnd w:id="142"/>
      <w:bookmarkEnd w:id="143"/>
      <w:bookmarkEnd w:id="144"/>
      <w:r w:rsidR="00D4534A">
        <w:rPr>
          <w:rFonts w:ascii="Times New Roman" w:eastAsia="黑体" w:hAnsi="Times New Roman" w:hint="eastAsia"/>
          <w:b w:val="0"/>
          <w:color w:val="auto"/>
          <w:sz w:val="28"/>
          <w:szCs w:val="28"/>
          <w:lang w:eastAsia="zh-CN"/>
        </w:rPr>
        <w:t>异常粮情处理</w:t>
      </w:r>
      <w:bookmarkEnd w:id="145"/>
      <w:bookmarkEnd w:id="146"/>
    </w:p>
    <w:p w14:paraId="76D6D002" w14:textId="77777777" w:rsidR="000A43F7" w:rsidRDefault="000A43F7">
      <w:pPr>
        <w:rPr>
          <w:bCs/>
          <w:sz w:val="24"/>
        </w:rPr>
      </w:pPr>
    </w:p>
    <w:p w14:paraId="29F6D656" w14:textId="35F1C2C0" w:rsidR="000A43F7" w:rsidRPr="00B85C09" w:rsidRDefault="00000000" w:rsidP="009B6329">
      <w:pPr>
        <w:spacing w:line="360" w:lineRule="auto"/>
        <w:rPr>
          <w:sz w:val="24"/>
        </w:rPr>
      </w:pPr>
      <w:r w:rsidRPr="00B85C09">
        <w:rPr>
          <w:b/>
          <w:bCs/>
          <w:sz w:val="24"/>
        </w:rPr>
        <w:t xml:space="preserve">7.5.1  </w:t>
      </w:r>
      <w:r w:rsidR="009B6329" w:rsidRPr="009B6329">
        <w:rPr>
          <w:rFonts w:hint="eastAsia"/>
          <w:sz w:val="24"/>
        </w:rPr>
        <w:t>一般虫粮及严重虫粮在入仓完成后，应采用快速降温至</w:t>
      </w:r>
      <w:r w:rsidR="009B6329" w:rsidRPr="009B6329">
        <w:rPr>
          <w:rFonts w:hint="eastAsia"/>
          <w:sz w:val="24"/>
        </w:rPr>
        <w:t>25</w:t>
      </w:r>
      <w:r w:rsidR="009B6329" w:rsidRPr="009B6329">
        <w:rPr>
          <w:rFonts w:hint="eastAsia"/>
          <w:sz w:val="24"/>
        </w:rPr>
        <w:t>℃，初步控制害虫活动和繁殖，立即进行杀虫处理。如果粮温在</w:t>
      </w:r>
      <w:r w:rsidR="009B6329" w:rsidRPr="009B6329">
        <w:rPr>
          <w:rFonts w:hint="eastAsia"/>
          <w:sz w:val="24"/>
        </w:rPr>
        <w:t>20</w:t>
      </w:r>
      <w:r w:rsidR="009B6329" w:rsidRPr="009B6329">
        <w:rPr>
          <w:rFonts w:hint="eastAsia"/>
          <w:sz w:val="24"/>
        </w:rPr>
        <w:t>－</w:t>
      </w:r>
      <w:r w:rsidR="009B6329" w:rsidRPr="009B6329">
        <w:rPr>
          <w:rFonts w:hint="eastAsia"/>
          <w:sz w:val="24"/>
        </w:rPr>
        <w:t>25</w:t>
      </w:r>
      <w:r w:rsidR="009B6329" w:rsidRPr="009B6329">
        <w:rPr>
          <w:rFonts w:hint="eastAsia"/>
          <w:sz w:val="24"/>
        </w:rPr>
        <w:t>℃，直接采用绿色安全的杀虫防虫技术，优质粮不宜采用</w:t>
      </w:r>
      <w:r w:rsidR="009B6329" w:rsidRPr="009B6329">
        <w:rPr>
          <w:rFonts w:hint="eastAsia"/>
          <w:sz w:val="24"/>
        </w:rPr>
        <w:t xml:space="preserve"> PH3</w:t>
      </w:r>
      <w:r w:rsidR="009B6329" w:rsidRPr="009B6329">
        <w:rPr>
          <w:rFonts w:hint="eastAsia"/>
          <w:sz w:val="24"/>
        </w:rPr>
        <w:t>熏蒸的方式杀虫。</w:t>
      </w:r>
    </w:p>
    <w:p w14:paraId="7D897396" w14:textId="7C8411C9" w:rsidR="000A43F7" w:rsidRPr="00B85C09" w:rsidRDefault="00000000">
      <w:pPr>
        <w:spacing w:line="360" w:lineRule="auto"/>
        <w:rPr>
          <w:sz w:val="24"/>
        </w:rPr>
      </w:pPr>
      <w:r w:rsidRPr="00B85C09">
        <w:rPr>
          <w:b/>
          <w:bCs/>
          <w:sz w:val="24"/>
        </w:rPr>
        <w:t xml:space="preserve">7.5.2  </w:t>
      </w:r>
      <w:r w:rsidR="00361909" w:rsidRPr="00B85C09">
        <w:rPr>
          <w:rFonts w:hint="eastAsia"/>
          <w:sz w:val="24"/>
        </w:rPr>
        <w:t>局部发热时，应</w:t>
      </w:r>
      <w:proofErr w:type="gramStart"/>
      <w:r w:rsidR="00361909" w:rsidRPr="00B85C09">
        <w:rPr>
          <w:rFonts w:hint="eastAsia"/>
          <w:sz w:val="24"/>
        </w:rPr>
        <w:t>及时扦样查明</w:t>
      </w:r>
      <w:proofErr w:type="gramEnd"/>
      <w:r w:rsidR="00361909" w:rsidRPr="00B85C09">
        <w:rPr>
          <w:rFonts w:hint="eastAsia"/>
          <w:sz w:val="24"/>
        </w:rPr>
        <w:t>原因。微生物引起的局部发热，可进行单管通风或局部挖掘处置；害虫引起的局部发热，可进行局部熏蒸处置。</w:t>
      </w:r>
    </w:p>
    <w:p w14:paraId="1D24333C" w14:textId="04C83D6E" w:rsidR="000A43F7" w:rsidRDefault="00000000">
      <w:pPr>
        <w:spacing w:line="360" w:lineRule="auto"/>
        <w:rPr>
          <w:strike/>
          <w:sz w:val="24"/>
        </w:rPr>
      </w:pPr>
      <w:r w:rsidRPr="00B85C09">
        <w:rPr>
          <w:b/>
          <w:bCs/>
          <w:sz w:val="24"/>
        </w:rPr>
        <w:t xml:space="preserve">7.5.3  </w:t>
      </w:r>
      <w:r w:rsidR="00E30F71" w:rsidRPr="00B85C09">
        <w:rPr>
          <w:rFonts w:hint="eastAsia"/>
          <w:sz w:val="24"/>
        </w:rPr>
        <w:t>粮堆内部温差达到结露温度预警值时，应及时通风处置，消除温差</w:t>
      </w:r>
      <w:r w:rsidRPr="00B85C09">
        <w:rPr>
          <w:sz w:val="24"/>
        </w:rPr>
        <w:t>。</w:t>
      </w:r>
    </w:p>
    <w:p w14:paraId="2887A129" w14:textId="77777777" w:rsidR="000A43F7" w:rsidRDefault="000A43F7">
      <w:pPr>
        <w:spacing w:line="360" w:lineRule="auto"/>
        <w:rPr>
          <w:sz w:val="28"/>
          <w:szCs w:val="28"/>
        </w:rPr>
      </w:pPr>
    </w:p>
    <w:p w14:paraId="763E603B" w14:textId="1E4483A3" w:rsidR="000A43F7" w:rsidRDefault="00000000">
      <w:pPr>
        <w:pStyle w:val="2"/>
        <w:tabs>
          <w:tab w:val="left" w:pos="1000"/>
        </w:tabs>
        <w:jc w:val="center"/>
        <w:rPr>
          <w:rFonts w:ascii="Times New Roman" w:hAnsi="Times New Roman"/>
          <w:b w:val="0"/>
          <w:color w:val="auto"/>
          <w:sz w:val="28"/>
          <w:szCs w:val="28"/>
          <w:lang w:eastAsia="zh-CN"/>
        </w:rPr>
      </w:pPr>
      <w:bookmarkStart w:id="147" w:name="_Toc120728135"/>
      <w:bookmarkStart w:id="148" w:name="_Toc145432682"/>
      <w:bookmarkStart w:id="149" w:name="_Toc144728315"/>
      <w:bookmarkStart w:id="150" w:name="_Toc145433539"/>
      <w:bookmarkStart w:id="151" w:name="_Toc118648547"/>
      <w:bookmarkStart w:id="152" w:name="_Toc118648435"/>
      <w:bookmarkStart w:id="153" w:name="_Toc170318679"/>
      <w:bookmarkStart w:id="154" w:name="_Toc170318769"/>
      <w:r>
        <w:rPr>
          <w:rFonts w:ascii="Times New Roman" w:hAnsi="Times New Roman"/>
          <w:b w:val="0"/>
          <w:color w:val="auto"/>
          <w:sz w:val="28"/>
          <w:szCs w:val="28"/>
          <w:lang w:eastAsia="zh-CN"/>
        </w:rPr>
        <w:t xml:space="preserve">7.6  </w:t>
      </w:r>
      <w:bookmarkEnd w:id="147"/>
      <w:bookmarkEnd w:id="148"/>
      <w:bookmarkEnd w:id="149"/>
      <w:bookmarkEnd w:id="150"/>
      <w:bookmarkEnd w:id="151"/>
      <w:bookmarkEnd w:id="152"/>
      <w:r w:rsidR="00F07349">
        <w:rPr>
          <w:rFonts w:ascii="Times New Roman" w:eastAsia="黑体" w:hAnsi="Times New Roman" w:hint="eastAsia"/>
          <w:b w:val="0"/>
          <w:color w:val="auto"/>
          <w:sz w:val="28"/>
          <w:szCs w:val="28"/>
          <w:lang w:eastAsia="zh-CN"/>
        </w:rPr>
        <w:t>节能措施</w:t>
      </w:r>
      <w:bookmarkEnd w:id="153"/>
      <w:bookmarkEnd w:id="154"/>
    </w:p>
    <w:p w14:paraId="51FEBC6E" w14:textId="77777777" w:rsidR="000A43F7" w:rsidRDefault="000A43F7">
      <w:pPr>
        <w:rPr>
          <w:sz w:val="24"/>
        </w:rPr>
      </w:pPr>
    </w:p>
    <w:p w14:paraId="348FB1B0" w14:textId="4F3317A9" w:rsidR="000A43F7" w:rsidRPr="004C6FC0" w:rsidRDefault="00000000">
      <w:pPr>
        <w:spacing w:line="360" w:lineRule="auto"/>
        <w:rPr>
          <w:sz w:val="24"/>
        </w:rPr>
      </w:pPr>
      <w:r w:rsidRPr="004C6FC0">
        <w:rPr>
          <w:b/>
          <w:bCs/>
          <w:sz w:val="24"/>
        </w:rPr>
        <w:t xml:space="preserve">7.6.1  </w:t>
      </w:r>
      <w:r w:rsidR="00AA7CAD" w:rsidRPr="004C6FC0">
        <w:rPr>
          <w:rFonts w:hint="eastAsia"/>
          <w:sz w:val="24"/>
        </w:rPr>
        <w:t>应根据经济性原则，结合仓房区域特点、仓容规模、管理需求、绿色环保等因素，因地制宜选用制冷方式、制冷系统和制冷设备。</w:t>
      </w:r>
    </w:p>
    <w:p w14:paraId="07A06BBB" w14:textId="263D6726" w:rsidR="000A43F7" w:rsidRPr="004C6FC0" w:rsidRDefault="00000000">
      <w:pPr>
        <w:spacing w:line="360" w:lineRule="auto"/>
        <w:rPr>
          <w:sz w:val="24"/>
        </w:rPr>
      </w:pPr>
      <w:bookmarkStart w:id="155" w:name="_Hlk108209716"/>
      <w:r w:rsidRPr="004C6FC0">
        <w:rPr>
          <w:b/>
          <w:bCs/>
          <w:sz w:val="24"/>
        </w:rPr>
        <w:t>7.6.2</w:t>
      </w:r>
      <w:bookmarkEnd w:id="155"/>
      <w:r w:rsidRPr="004C6FC0">
        <w:rPr>
          <w:b/>
          <w:bCs/>
          <w:sz w:val="24"/>
        </w:rPr>
        <w:t xml:space="preserve">  </w:t>
      </w:r>
      <w:r w:rsidR="00AA7CAD" w:rsidRPr="004C6FC0">
        <w:rPr>
          <w:rFonts w:hint="eastAsia"/>
          <w:sz w:val="24"/>
        </w:rPr>
        <w:t>人工通风、人工制冷和控温装置应采用节能、环保型设备，并采取良好的</w:t>
      </w:r>
      <w:r w:rsidR="00AA7CAD" w:rsidRPr="004C6FC0">
        <w:rPr>
          <w:rFonts w:hint="eastAsia"/>
          <w:sz w:val="24"/>
        </w:rPr>
        <w:lastRenderedPageBreak/>
        <w:t>隔热保温措施。</w:t>
      </w:r>
    </w:p>
    <w:p w14:paraId="3051A0A7" w14:textId="1AD679B5" w:rsidR="000A43F7" w:rsidRPr="004C6FC0" w:rsidRDefault="00000000">
      <w:pPr>
        <w:widowControl/>
        <w:shd w:val="clear" w:color="auto" w:fill="FFFFFF"/>
        <w:spacing w:line="360" w:lineRule="auto"/>
        <w:jc w:val="left"/>
        <w:rPr>
          <w:b/>
          <w:bCs/>
          <w:sz w:val="24"/>
        </w:rPr>
      </w:pPr>
      <w:r w:rsidRPr="004C6FC0">
        <w:rPr>
          <w:b/>
          <w:bCs/>
          <w:sz w:val="24"/>
        </w:rPr>
        <w:t xml:space="preserve">7.6.3  </w:t>
      </w:r>
      <w:r w:rsidR="00F058A6" w:rsidRPr="004C6FC0">
        <w:rPr>
          <w:rFonts w:hint="eastAsia"/>
          <w:sz w:val="24"/>
        </w:rPr>
        <w:t>智能控温系统具有选择在低温天气和低温时段制冷、蓄冷，低谷电价时段开机控温，节省能耗和成本。</w:t>
      </w:r>
    </w:p>
    <w:p w14:paraId="468CF797" w14:textId="018BC17B" w:rsidR="000A43F7" w:rsidRDefault="00000000">
      <w:pPr>
        <w:spacing w:line="360" w:lineRule="auto"/>
        <w:rPr>
          <w:sz w:val="24"/>
        </w:rPr>
      </w:pPr>
      <w:r w:rsidRPr="004C6FC0">
        <w:rPr>
          <w:b/>
          <w:bCs/>
          <w:sz w:val="24"/>
        </w:rPr>
        <w:t xml:space="preserve">7.6.4  </w:t>
      </w:r>
      <w:r w:rsidR="00EC6B01" w:rsidRPr="004C6FC0">
        <w:rPr>
          <w:rFonts w:hint="eastAsia"/>
          <w:sz w:val="24"/>
        </w:rPr>
        <w:t>仓内照明系统应采用低发热量节能型</w:t>
      </w:r>
      <w:r w:rsidR="00EC6B01" w:rsidRPr="004C6FC0">
        <w:rPr>
          <w:rFonts w:hint="eastAsia"/>
          <w:sz w:val="24"/>
        </w:rPr>
        <w:t>LED</w:t>
      </w:r>
      <w:r w:rsidR="00EC6B01" w:rsidRPr="004C6FC0">
        <w:rPr>
          <w:rFonts w:hint="eastAsia"/>
          <w:sz w:val="24"/>
        </w:rPr>
        <w:t>光源，可以实现远程及分区控制等功能。</w:t>
      </w:r>
    </w:p>
    <w:p w14:paraId="45C713AA" w14:textId="77777777" w:rsidR="006B147E" w:rsidRDefault="006B147E" w:rsidP="006B147E">
      <w:pPr>
        <w:spacing w:line="360" w:lineRule="auto"/>
        <w:jc w:val="center"/>
        <w:rPr>
          <w:b/>
          <w:sz w:val="36"/>
          <w:szCs w:val="36"/>
        </w:rPr>
      </w:pPr>
      <w:bookmarkStart w:id="156" w:name="_Hlk107248838"/>
    </w:p>
    <w:p w14:paraId="014A2D57" w14:textId="77777777" w:rsidR="006B147E" w:rsidRDefault="006B147E" w:rsidP="006B147E">
      <w:pPr>
        <w:pStyle w:val="2"/>
        <w:tabs>
          <w:tab w:val="left" w:pos="1000"/>
        </w:tabs>
        <w:jc w:val="center"/>
        <w:rPr>
          <w:rFonts w:ascii="Times New Roman" w:hAnsi="Times New Roman"/>
          <w:b w:val="0"/>
          <w:color w:val="auto"/>
          <w:sz w:val="28"/>
          <w:szCs w:val="28"/>
          <w:lang w:eastAsia="zh-CN"/>
        </w:rPr>
      </w:pPr>
      <w:bookmarkStart w:id="157" w:name="_Toc144728316"/>
      <w:bookmarkStart w:id="158" w:name="_Toc118648436"/>
      <w:bookmarkStart w:id="159" w:name="_Toc118648548"/>
      <w:bookmarkStart w:id="160" w:name="_Toc145433540"/>
      <w:bookmarkStart w:id="161" w:name="_Toc145432683"/>
      <w:bookmarkStart w:id="162" w:name="_Toc120728136"/>
      <w:bookmarkStart w:id="163" w:name="_Toc170318680"/>
      <w:bookmarkStart w:id="164" w:name="_Toc170318770"/>
      <w:r>
        <w:rPr>
          <w:rFonts w:ascii="Times New Roman" w:hAnsi="Times New Roman"/>
          <w:b w:val="0"/>
          <w:color w:val="auto"/>
          <w:sz w:val="28"/>
          <w:szCs w:val="28"/>
          <w:lang w:eastAsia="zh-CN"/>
        </w:rPr>
        <w:t xml:space="preserve">7.7  </w:t>
      </w:r>
      <w:bookmarkEnd w:id="157"/>
      <w:bookmarkEnd w:id="158"/>
      <w:bookmarkEnd w:id="159"/>
      <w:bookmarkEnd w:id="160"/>
      <w:bookmarkEnd w:id="161"/>
      <w:bookmarkEnd w:id="162"/>
      <w:r>
        <w:rPr>
          <w:rFonts w:ascii="Times New Roman" w:eastAsia="黑体" w:hAnsi="Times New Roman" w:hint="eastAsia"/>
          <w:b w:val="0"/>
          <w:color w:val="auto"/>
          <w:sz w:val="28"/>
          <w:szCs w:val="28"/>
          <w:lang w:eastAsia="zh-CN"/>
        </w:rPr>
        <w:t>储粮品质评价</w:t>
      </w:r>
      <w:bookmarkEnd w:id="163"/>
      <w:bookmarkEnd w:id="164"/>
    </w:p>
    <w:p w14:paraId="15BA0826" w14:textId="77777777" w:rsidR="006B147E" w:rsidRDefault="006B147E" w:rsidP="006B147E">
      <w:pPr>
        <w:spacing w:line="360" w:lineRule="auto"/>
        <w:jc w:val="center"/>
        <w:rPr>
          <w:b/>
          <w:sz w:val="24"/>
        </w:rPr>
      </w:pPr>
    </w:p>
    <w:p w14:paraId="1CD74D5C" w14:textId="77777777" w:rsidR="006B147E" w:rsidRPr="004C6FC0" w:rsidRDefault="006B147E" w:rsidP="006B147E">
      <w:pPr>
        <w:spacing w:line="360" w:lineRule="auto"/>
        <w:rPr>
          <w:sz w:val="24"/>
        </w:rPr>
      </w:pPr>
      <w:r w:rsidRPr="004C6FC0">
        <w:rPr>
          <w:b/>
          <w:bCs/>
          <w:sz w:val="24"/>
        </w:rPr>
        <w:t>7.7.1</w:t>
      </w:r>
      <w:bookmarkStart w:id="165" w:name="_Hlk108264338"/>
      <w:r w:rsidRPr="004C6FC0">
        <w:rPr>
          <w:b/>
          <w:bCs/>
          <w:sz w:val="24"/>
        </w:rPr>
        <w:t xml:space="preserve">  </w:t>
      </w:r>
      <w:bookmarkEnd w:id="165"/>
      <w:r w:rsidRPr="004C6FC0">
        <w:rPr>
          <w:rFonts w:hint="eastAsia"/>
          <w:sz w:val="24"/>
        </w:rPr>
        <w:t>按照储备粮流通质量管理要求和标准，进行出入库进行品质和质量检查。在控温储粮过程中，每季度至少进行</w:t>
      </w:r>
      <w:r w:rsidRPr="004C6FC0">
        <w:rPr>
          <w:rFonts w:hint="eastAsia"/>
          <w:sz w:val="24"/>
        </w:rPr>
        <w:t>1</w:t>
      </w:r>
      <w:r w:rsidRPr="004C6FC0">
        <w:rPr>
          <w:rFonts w:hint="eastAsia"/>
          <w:sz w:val="24"/>
        </w:rPr>
        <w:t>次粮食品质和质量安全指标检测。根据检测结果，及时调整控温储粮技术参数。</w:t>
      </w:r>
    </w:p>
    <w:p w14:paraId="0ABF8034" w14:textId="77777777" w:rsidR="006B147E" w:rsidRDefault="006B147E" w:rsidP="006B147E">
      <w:pPr>
        <w:spacing w:line="360" w:lineRule="auto"/>
        <w:rPr>
          <w:sz w:val="24"/>
        </w:rPr>
      </w:pPr>
      <w:r w:rsidRPr="004C6FC0">
        <w:rPr>
          <w:b/>
          <w:bCs/>
          <w:sz w:val="24"/>
        </w:rPr>
        <w:t xml:space="preserve">7.7.2  </w:t>
      </w:r>
      <w:r w:rsidRPr="004C6FC0">
        <w:rPr>
          <w:rFonts w:hint="eastAsia"/>
          <w:sz w:val="24"/>
        </w:rPr>
        <w:t>储粮周期结束时，应进行粮食品质和质量安全指标检测。根据检测结果，对控温储粮效果进行评价。</w:t>
      </w:r>
    </w:p>
    <w:p w14:paraId="6FA60871" w14:textId="77777777" w:rsidR="006B147E" w:rsidRDefault="006B147E" w:rsidP="006B147E">
      <w:pPr>
        <w:spacing w:line="360" w:lineRule="auto"/>
        <w:jc w:val="center"/>
        <w:rPr>
          <w:b/>
          <w:sz w:val="36"/>
          <w:szCs w:val="36"/>
        </w:rPr>
      </w:pPr>
    </w:p>
    <w:p w14:paraId="4F9ECC6D" w14:textId="66B7BD5C" w:rsidR="006B147E" w:rsidRDefault="006B147E" w:rsidP="006B147E">
      <w:pPr>
        <w:pStyle w:val="2"/>
        <w:tabs>
          <w:tab w:val="left" w:pos="1000"/>
        </w:tabs>
        <w:jc w:val="center"/>
        <w:rPr>
          <w:rFonts w:ascii="Times New Roman" w:hAnsi="Times New Roman"/>
          <w:b w:val="0"/>
          <w:color w:val="auto"/>
          <w:sz w:val="28"/>
          <w:szCs w:val="28"/>
          <w:lang w:eastAsia="zh-CN"/>
        </w:rPr>
      </w:pPr>
      <w:bookmarkStart w:id="166" w:name="_Toc170318681"/>
      <w:bookmarkStart w:id="167" w:name="_Toc170318771"/>
      <w:r>
        <w:rPr>
          <w:rFonts w:ascii="Times New Roman" w:hAnsi="Times New Roman"/>
          <w:b w:val="0"/>
          <w:color w:val="auto"/>
          <w:sz w:val="28"/>
          <w:szCs w:val="28"/>
          <w:lang w:eastAsia="zh-CN"/>
        </w:rPr>
        <w:t>7.</w:t>
      </w:r>
      <w:r>
        <w:rPr>
          <w:rFonts w:ascii="Times New Roman" w:hAnsi="Times New Roman" w:hint="eastAsia"/>
          <w:b w:val="0"/>
          <w:color w:val="auto"/>
          <w:sz w:val="28"/>
          <w:szCs w:val="28"/>
          <w:lang w:eastAsia="zh-CN"/>
        </w:rPr>
        <w:t>8</w:t>
      </w:r>
      <w:r>
        <w:rPr>
          <w:rFonts w:ascii="Times New Roman" w:hAnsi="Times New Roman"/>
          <w:b w:val="0"/>
          <w:color w:val="auto"/>
          <w:sz w:val="28"/>
          <w:szCs w:val="28"/>
          <w:lang w:eastAsia="zh-CN"/>
        </w:rPr>
        <w:t xml:space="preserve">  </w:t>
      </w:r>
      <w:r>
        <w:rPr>
          <w:rFonts w:ascii="Times New Roman" w:eastAsia="黑体" w:hAnsi="Times New Roman" w:hint="eastAsia"/>
          <w:b w:val="0"/>
          <w:color w:val="auto"/>
          <w:sz w:val="28"/>
          <w:szCs w:val="28"/>
          <w:lang w:eastAsia="zh-CN"/>
        </w:rPr>
        <w:t>经济效益评价</w:t>
      </w:r>
      <w:bookmarkEnd w:id="166"/>
      <w:bookmarkEnd w:id="167"/>
    </w:p>
    <w:p w14:paraId="1A154D16" w14:textId="77777777" w:rsidR="006B147E" w:rsidRDefault="006B147E" w:rsidP="006B147E">
      <w:pPr>
        <w:spacing w:line="360" w:lineRule="auto"/>
        <w:jc w:val="center"/>
        <w:rPr>
          <w:b/>
          <w:sz w:val="24"/>
        </w:rPr>
      </w:pPr>
    </w:p>
    <w:p w14:paraId="3E3B1684" w14:textId="1E6E95C6" w:rsidR="006B147E" w:rsidRPr="004C6FC0" w:rsidRDefault="006B147E" w:rsidP="006B147E">
      <w:pPr>
        <w:spacing w:line="360" w:lineRule="auto"/>
        <w:rPr>
          <w:sz w:val="24"/>
        </w:rPr>
      </w:pPr>
      <w:r w:rsidRPr="004C6FC0">
        <w:rPr>
          <w:b/>
          <w:bCs/>
          <w:sz w:val="24"/>
        </w:rPr>
        <w:t>7.</w:t>
      </w:r>
      <w:r w:rsidR="00C82AD2" w:rsidRPr="004C6FC0">
        <w:rPr>
          <w:rFonts w:hint="eastAsia"/>
          <w:b/>
          <w:bCs/>
          <w:sz w:val="24"/>
        </w:rPr>
        <w:t>8</w:t>
      </w:r>
      <w:r w:rsidRPr="004C6FC0">
        <w:rPr>
          <w:b/>
          <w:bCs/>
          <w:sz w:val="24"/>
        </w:rPr>
        <w:t xml:space="preserve">.1  </w:t>
      </w:r>
      <w:r w:rsidR="00442B86" w:rsidRPr="004C6FC0">
        <w:rPr>
          <w:rFonts w:hint="eastAsia"/>
          <w:sz w:val="24"/>
        </w:rPr>
        <w:t>经济效益评价宜以单个廒间、</w:t>
      </w:r>
      <w:r w:rsidR="00442B86" w:rsidRPr="004C6FC0">
        <w:rPr>
          <w:rFonts w:hint="eastAsia"/>
          <w:sz w:val="24"/>
        </w:rPr>
        <w:t>1</w:t>
      </w:r>
      <w:r w:rsidR="00442B86" w:rsidRPr="004C6FC0">
        <w:rPr>
          <w:rFonts w:hint="eastAsia"/>
          <w:sz w:val="24"/>
        </w:rPr>
        <w:t>个储粮周期为统计单位。</w:t>
      </w:r>
      <w:r w:rsidRPr="004C6FC0">
        <w:rPr>
          <w:rFonts w:hint="eastAsia"/>
          <w:sz w:val="24"/>
        </w:rPr>
        <w:t>。</w:t>
      </w:r>
    </w:p>
    <w:p w14:paraId="5921461A" w14:textId="769956FC" w:rsidR="00C82AD2" w:rsidRPr="004C6FC0" w:rsidRDefault="00C82AD2" w:rsidP="00C82AD2">
      <w:pPr>
        <w:spacing w:line="360" w:lineRule="auto"/>
        <w:rPr>
          <w:sz w:val="24"/>
        </w:rPr>
      </w:pPr>
      <w:r w:rsidRPr="004C6FC0">
        <w:rPr>
          <w:b/>
          <w:bCs/>
          <w:sz w:val="24"/>
        </w:rPr>
        <w:t>7.</w:t>
      </w:r>
      <w:r w:rsidRPr="004C6FC0">
        <w:rPr>
          <w:rFonts w:hint="eastAsia"/>
          <w:b/>
          <w:bCs/>
          <w:sz w:val="24"/>
        </w:rPr>
        <w:t>8</w:t>
      </w:r>
      <w:r w:rsidRPr="004C6FC0">
        <w:rPr>
          <w:b/>
          <w:bCs/>
          <w:sz w:val="24"/>
        </w:rPr>
        <w:t xml:space="preserve">.2  </w:t>
      </w:r>
      <w:r w:rsidR="00672CF4" w:rsidRPr="004C6FC0">
        <w:rPr>
          <w:rFonts w:hint="eastAsia"/>
          <w:sz w:val="24"/>
        </w:rPr>
        <w:t>根据控温储粮运行成本、粮食数量变化及销售价格等因素，评价控温储粮经济效益。</w:t>
      </w:r>
    </w:p>
    <w:p w14:paraId="6C8B2963" w14:textId="48758153" w:rsidR="00C82AD2" w:rsidRDefault="00C82AD2" w:rsidP="00C82AD2">
      <w:pPr>
        <w:spacing w:line="360" w:lineRule="auto"/>
        <w:rPr>
          <w:sz w:val="24"/>
        </w:rPr>
      </w:pPr>
      <w:r w:rsidRPr="004C6FC0">
        <w:rPr>
          <w:b/>
          <w:bCs/>
          <w:sz w:val="24"/>
        </w:rPr>
        <w:t>7.</w:t>
      </w:r>
      <w:r w:rsidRPr="004C6FC0">
        <w:rPr>
          <w:rFonts w:hint="eastAsia"/>
          <w:b/>
          <w:bCs/>
          <w:sz w:val="24"/>
        </w:rPr>
        <w:t>8</w:t>
      </w:r>
      <w:r w:rsidRPr="004C6FC0">
        <w:rPr>
          <w:b/>
          <w:bCs/>
          <w:sz w:val="24"/>
        </w:rPr>
        <w:t>.</w:t>
      </w:r>
      <w:r w:rsidRPr="004C6FC0">
        <w:rPr>
          <w:rFonts w:hint="eastAsia"/>
          <w:b/>
          <w:bCs/>
          <w:sz w:val="24"/>
        </w:rPr>
        <w:t>3</w:t>
      </w:r>
      <w:r w:rsidRPr="004C6FC0">
        <w:rPr>
          <w:b/>
          <w:bCs/>
          <w:sz w:val="24"/>
        </w:rPr>
        <w:t xml:space="preserve">  </w:t>
      </w:r>
      <w:r w:rsidR="00BF7E28" w:rsidRPr="004C6FC0">
        <w:rPr>
          <w:rFonts w:hint="eastAsia"/>
          <w:sz w:val="24"/>
        </w:rPr>
        <w:t>根据评价结果，进一步完善控温储粮技术参数，用于指导下一轮控温储粮工作。</w:t>
      </w:r>
    </w:p>
    <w:p w14:paraId="7E21BB56" w14:textId="77777777" w:rsidR="000A43F7" w:rsidRPr="00C82AD2" w:rsidRDefault="000A43F7">
      <w:pPr>
        <w:spacing w:line="360" w:lineRule="auto"/>
        <w:rPr>
          <w:sz w:val="28"/>
          <w:szCs w:val="28"/>
        </w:rPr>
      </w:pPr>
    </w:p>
    <w:p w14:paraId="05A3C001" w14:textId="13695099" w:rsidR="000A43F7" w:rsidRPr="004C6FC0" w:rsidRDefault="00000000" w:rsidP="004C6FC0">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bookmarkStart w:id="168" w:name="_Toc145433553"/>
      <w:bookmarkStart w:id="169" w:name="_Toc118648449"/>
      <w:bookmarkStart w:id="170" w:name="_Toc145432696"/>
      <w:bookmarkStart w:id="171" w:name="_Toc144728329"/>
      <w:bookmarkStart w:id="172" w:name="_Toc118648561"/>
      <w:bookmarkEnd w:id="11"/>
      <w:bookmarkEnd w:id="156"/>
    </w:p>
    <w:p w14:paraId="760991F8" w14:textId="77777777" w:rsidR="000A43F7" w:rsidRDefault="00000000">
      <w:pPr>
        <w:pStyle w:val="1"/>
        <w:ind w:left="0" w:firstLine="0"/>
        <w:jc w:val="center"/>
        <w:rPr>
          <w:rFonts w:ascii="Times New Roman" w:hAnsi="Times New Roman"/>
          <w:color w:val="auto"/>
          <w:sz w:val="30"/>
          <w:szCs w:val="30"/>
          <w:lang w:eastAsia="zh-CN"/>
        </w:rPr>
      </w:pPr>
      <w:bookmarkStart w:id="173" w:name="_Toc170318682"/>
      <w:bookmarkStart w:id="174" w:name="_Toc170318772"/>
      <w:r>
        <w:rPr>
          <w:rFonts w:ascii="Times New Roman" w:hAnsi="Times New Roman"/>
          <w:color w:val="auto"/>
          <w:sz w:val="30"/>
          <w:szCs w:val="30"/>
          <w:lang w:eastAsia="zh-CN"/>
        </w:rPr>
        <w:lastRenderedPageBreak/>
        <w:t>用词说明</w:t>
      </w:r>
      <w:bookmarkEnd w:id="168"/>
      <w:bookmarkEnd w:id="169"/>
      <w:bookmarkEnd w:id="170"/>
      <w:bookmarkEnd w:id="171"/>
      <w:bookmarkEnd w:id="172"/>
      <w:bookmarkEnd w:id="173"/>
      <w:bookmarkEnd w:id="174"/>
    </w:p>
    <w:p w14:paraId="6831CC5B" w14:textId="77777777" w:rsidR="000A43F7" w:rsidRDefault="000A43F7">
      <w:pPr>
        <w:widowControl/>
        <w:jc w:val="left"/>
        <w:rPr>
          <w:sz w:val="28"/>
          <w:szCs w:val="28"/>
        </w:rPr>
      </w:pPr>
    </w:p>
    <w:p w14:paraId="5979A33D" w14:textId="77777777" w:rsidR="000A43F7" w:rsidRDefault="00000000">
      <w:pPr>
        <w:widowControl/>
        <w:spacing w:line="360" w:lineRule="auto"/>
        <w:ind w:firstLineChars="200" w:firstLine="480"/>
        <w:jc w:val="left"/>
        <w:rPr>
          <w:sz w:val="24"/>
        </w:rPr>
      </w:pPr>
      <w:r>
        <w:rPr>
          <w:sz w:val="24"/>
        </w:rPr>
        <w:t>为便于在执行本标准条款时区别对待，对要求严格程度不同的用词说明如下：</w:t>
      </w:r>
    </w:p>
    <w:p w14:paraId="2A782F62" w14:textId="77777777" w:rsidR="000A43F7" w:rsidRDefault="00000000">
      <w:pPr>
        <w:pStyle w:val="24"/>
        <w:widowControl/>
        <w:spacing w:after="31" w:line="360" w:lineRule="auto"/>
        <w:ind w:firstLine="482"/>
        <w:jc w:val="left"/>
        <w:rPr>
          <w:sz w:val="24"/>
        </w:rPr>
      </w:pPr>
      <w:r>
        <w:rPr>
          <w:b/>
          <w:bCs/>
          <w:sz w:val="24"/>
        </w:rPr>
        <w:t xml:space="preserve">1  </w:t>
      </w:r>
      <w:r>
        <w:rPr>
          <w:sz w:val="24"/>
        </w:rPr>
        <w:t>表示很严格，非这样做不可的：</w:t>
      </w:r>
    </w:p>
    <w:p w14:paraId="5FBE7C5F" w14:textId="77777777" w:rsidR="000A43F7" w:rsidRDefault="00000000">
      <w:pPr>
        <w:pStyle w:val="24"/>
        <w:widowControl/>
        <w:spacing w:after="31" w:line="360" w:lineRule="auto"/>
        <w:ind w:firstLineChars="400" w:firstLine="960"/>
        <w:jc w:val="left"/>
        <w:rPr>
          <w:sz w:val="24"/>
        </w:rPr>
      </w:pPr>
      <w:r>
        <w:rPr>
          <w:sz w:val="24"/>
        </w:rPr>
        <w:t>正面词采用</w:t>
      </w:r>
      <w:r>
        <w:rPr>
          <w:sz w:val="24"/>
        </w:rPr>
        <w:t>“</w:t>
      </w:r>
      <w:r>
        <w:rPr>
          <w:sz w:val="24"/>
        </w:rPr>
        <w:t>必须</w:t>
      </w:r>
      <w:r>
        <w:rPr>
          <w:sz w:val="24"/>
        </w:rPr>
        <w:t>”</w:t>
      </w:r>
      <w:r>
        <w:rPr>
          <w:sz w:val="24"/>
        </w:rPr>
        <w:t>，反面词采用</w:t>
      </w:r>
      <w:r>
        <w:rPr>
          <w:sz w:val="24"/>
        </w:rPr>
        <w:t>“</w:t>
      </w:r>
      <w:r>
        <w:rPr>
          <w:sz w:val="24"/>
        </w:rPr>
        <w:t>严禁</w:t>
      </w:r>
      <w:r>
        <w:rPr>
          <w:sz w:val="24"/>
        </w:rPr>
        <w:t>”</w:t>
      </w:r>
      <w:r>
        <w:rPr>
          <w:sz w:val="24"/>
        </w:rPr>
        <w:t>；</w:t>
      </w:r>
    </w:p>
    <w:p w14:paraId="29B62413" w14:textId="77777777" w:rsidR="000A43F7" w:rsidRDefault="00000000">
      <w:pPr>
        <w:pStyle w:val="24"/>
        <w:widowControl/>
        <w:spacing w:after="31" w:line="360" w:lineRule="auto"/>
        <w:ind w:firstLine="482"/>
        <w:jc w:val="left"/>
        <w:rPr>
          <w:sz w:val="24"/>
        </w:rPr>
      </w:pPr>
      <w:r>
        <w:rPr>
          <w:b/>
          <w:bCs/>
          <w:sz w:val="24"/>
        </w:rPr>
        <w:t xml:space="preserve">2  </w:t>
      </w:r>
      <w:r>
        <w:rPr>
          <w:sz w:val="24"/>
        </w:rPr>
        <w:t>表示严格，在正常情况</w:t>
      </w:r>
      <w:r>
        <w:rPr>
          <w:rFonts w:hint="eastAsia"/>
          <w:sz w:val="24"/>
        </w:rPr>
        <w:t>下</w:t>
      </w:r>
      <w:r>
        <w:rPr>
          <w:sz w:val="24"/>
        </w:rPr>
        <w:t>均应这样做的：</w:t>
      </w:r>
    </w:p>
    <w:p w14:paraId="4B92C564" w14:textId="77777777" w:rsidR="000A43F7" w:rsidRDefault="00000000">
      <w:pPr>
        <w:pStyle w:val="24"/>
        <w:widowControl/>
        <w:spacing w:after="31" w:line="360" w:lineRule="auto"/>
        <w:ind w:firstLineChars="400" w:firstLine="960"/>
        <w:jc w:val="left"/>
        <w:rPr>
          <w:sz w:val="24"/>
        </w:rPr>
      </w:pPr>
      <w:r>
        <w:rPr>
          <w:sz w:val="24"/>
        </w:rPr>
        <w:t>正面词采用</w:t>
      </w:r>
      <w:r>
        <w:rPr>
          <w:sz w:val="24"/>
        </w:rPr>
        <w:t>“</w:t>
      </w:r>
      <w:r>
        <w:rPr>
          <w:sz w:val="24"/>
        </w:rPr>
        <w:t>应</w:t>
      </w:r>
      <w:r>
        <w:rPr>
          <w:sz w:val="24"/>
        </w:rPr>
        <w:t>”</w:t>
      </w:r>
      <w:r>
        <w:rPr>
          <w:sz w:val="24"/>
        </w:rPr>
        <w:t>，反面词采用</w:t>
      </w:r>
      <w:r>
        <w:rPr>
          <w:sz w:val="24"/>
        </w:rPr>
        <w:t>“</w:t>
      </w:r>
      <w:r>
        <w:rPr>
          <w:sz w:val="24"/>
        </w:rPr>
        <w:t>不应</w:t>
      </w:r>
      <w:r>
        <w:rPr>
          <w:sz w:val="24"/>
        </w:rPr>
        <w:t>”</w:t>
      </w:r>
      <w:r>
        <w:rPr>
          <w:sz w:val="24"/>
        </w:rPr>
        <w:t>或</w:t>
      </w:r>
      <w:r>
        <w:rPr>
          <w:sz w:val="24"/>
        </w:rPr>
        <w:t>“</w:t>
      </w:r>
      <w:r>
        <w:rPr>
          <w:sz w:val="24"/>
        </w:rPr>
        <w:t>不得</w:t>
      </w:r>
      <w:r>
        <w:rPr>
          <w:sz w:val="24"/>
        </w:rPr>
        <w:t>”</w:t>
      </w:r>
      <w:r>
        <w:rPr>
          <w:sz w:val="24"/>
        </w:rPr>
        <w:t>；</w:t>
      </w:r>
    </w:p>
    <w:p w14:paraId="58AB7B06" w14:textId="77777777" w:rsidR="000A43F7" w:rsidRDefault="00000000">
      <w:pPr>
        <w:pStyle w:val="24"/>
        <w:widowControl/>
        <w:spacing w:after="31" w:line="360" w:lineRule="auto"/>
        <w:ind w:firstLine="482"/>
        <w:jc w:val="left"/>
        <w:rPr>
          <w:sz w:val="24"/>
        </w:rPr>
      </w:pPr>
      <w:r>
        <w:rPr>
          <w:b/>
          <w:bCs/>
          <w:sz w:val="24"/>
        </w:rPr>
        <w:t xml:space="preserve">3  </w:t>
      </w:r>
      <w:r>
        <w:rPr>
          <w:sz w:val="24"/>
        </w:rPr>
        <w:t>表示允许稍有选择，在条件许可时首先应这样做的：</w:t>
      </w:r>
    </w:p>
    <w:p w14:paraId="459B6C06" w14:textId="77777777" w:rsidR="000A43F7" w:rsidRDefault="00000000">
      <w:pPr>
        <w:pStyle w:val="24"/>
        <w:widowControl/>
        <w:spacing w:after="31" w:line="360" w:lineRule="auto"/>
        <w:ind w:firstLineChars="400" w:firstLine="960"/>
        <w:jc w:val="left"/>
        <w:rPr>
          <w:sz w:val="24"/>
        </w:rPr>
      </w:pPr>
      <w:r>
        <w:rPr>
          <w:sz w:val="24"/>
        </w:rPr>
        <w:t>正面词采用</w:t>
      </w:r>
      <w:r>
        <w:rPr>
          <w:sz w:val="24"/>
        </w:rPr>
        <w:t>“</w:t>
      </w:r>
      <w:r>
        <w:rPr>
          <w:sz w:val="24"/>
        </w:rPr>
        <w:t>宜</w:t>
      </w:r>
      <w:r>
        <w:rPr>
          <w:sz w:val="24"/>
        </w:rPr>
        <w:t>”</w:t>
      </w:r>
      <w:r>
        <w:rPr>
          <w:sz w:val="24"/>
        </w:rPr>
        <w:t>，反面词采用</w:t>
      </w:r>
      <w:r>
        <w:rPr>
          <w:sz w:val="24"/>
        </w:rPr>
        <w:t>“</w:t>
      </w:r>
      <w:r>
        <w:rPr>
          <w:sz w:val="24"/>
        </w:rPr>
        <w:t>不宜</w:t>
      </w:r>
      <w:r>
        <w:rPr>
          <w:sz w:val="24"/>
        </w:rPr>
        <w:t>”</w:t>
      </w:r>
      <w:r>
        <w:rPr>
          <w:sz w:val="24"/>
        </w:rPr>
        <w:t>；</w:t>
      </w:r>
    </w:p>
    <w:p w14:paraId="768BE9A9" w14:textId="77777777" w:rsidR="000A43F7" w:rsidRDefault="00000000">
      <w:pPr>
        <w:pStyle w:val="24"/>
        <w:widowControl/>
        <w:spacing w:after="31" w:line="360" w:lineRule="auto"/>
        <w:ind w:firstLine="482"/>
        <w:jc w:val="left"/>
        <w:rPr>
          <w:sz w:val="24"/>
        </w:rPr>
      </w:pPr>
      <w:r>
        <w:rPr>
          <w:b/>
          <w:bCs/>
          <w:sz w:val="24"/>
        </w:rPr>
        <w:t xml:space="preserve">4  </w:t>
      </w:r>
      <w:r>
        <w:rPr>
          <w:sz w:val="24"/>
        </w:rPr>
        <w:t>表示有选择，在一定条件下可以这样做的，采用</w:t>
      </w:r>
      <w:r>
        <w:rPr>
          <w:sz w:val="24"/>
        </w:rPr>
        <w:t>“</w:t>
      </w:r>
      <w:r>
        <w:rPr>
          <w:sz w:val="24"/>
        </w:rPr>
        <w:t>可</w:t>
      </w:r>
      <w:r>
        <w:rPr>
          <w:sz w:val="24"/>
        </w:rPr>
        <w:t>”</w:t>
      </w:r>
      <w:r>
        <w:rPr>
          <w:sz w:val="24"/>
        </w:rPr>
        <w:t>。</w:t>
      </w:r>
    </w:p>
    <w:p w14:paraId="708FDD2C" w14:textId="77777777" w:rsidR="000A43F7" w:rsidRDefault="00000000">
      <w:pPr>
        <w:widowControl/>
        <w:jc w:val="left"/>
        <w:rPr>
          <w:sz w:val="28"/>
          <w:szCs w:val="28"/>
        </w:rPr>
      </w:pPr>
      <w:r>
        <w:rPr>
          <w:sz w:val="24"/>
        </w:rPr>
        <w:br w:type="page"/>
      </w:r>
    </w:p>
    <w:p w14:paraId="5A24C6A9" w14:textId="77777777" w:rsidR="000A43F7" w:rsidRDefault="000A43F7">
      <w:pPr>
        <w:pStyle w:val="1"/>
        <w:ind w:left="0" w:firstLine="0"/>
        <w:jc w:val="center"/>
        <w:rPr>
          <w:rFonts w:ascii="Times New Roman" w:hAnsi="Times New Roman"/>
          <w:color w:val="auto"/>
          <w:sz w:val="30"/>
          <w:szCs w:val="30"/>
          <w:lang w:eastAsia="zh-CN"/>
        </w:rPr>
      </w:pPr>
      <w:bookmarkStart w:id="175" w:name="_Toc145433554"/>
      <w:bookmarkStart w:id="176" w:name="_Toc118648450"/>
      <w:bookmarkStart w:id="177" w:name="_Toc1998261"/>
      <w:bookmarkStart w:id="178" w:name="_Toc144728330"/>
      <w:bookmarkStart w:id="179" w:name="_Toc118648562"/>
      <w:bookmarkStart w:id="180" w:name="_Toc145432697"/>
      <w:bookmarkStart w:id="181" w:name="_Toc532290326"/>
    </w:p>
    <w:p w14:paraId="4FE62DF7" w14:textId="77777777" w:rsidR="000A43F7" w:rsidRPr="004C6FC0" w:rsidRDefault="00000000">
      <w:pPr>
        <w:pStyle w:val="1"/>
        <w:ind w:left="0" w:firstLine="0"/>
        <w:jc w:val="center"/>
        <w:rPr>
          <w:rFonts w:ascii="Times New Roman" w:hAnsi="Times New Roman"/>
          <w:color w:val="auto"/>
          <w:sz w:val="30"/>
          <w:szCs w:val="30"/>
          <w:lang w:eastAsia="zh-CN"/>
        </w:rPr>
      </w:pPr>
      <w:bookmarkStart w:id="182" w:name="_Toc170318683"/>
      <w:bookmarkStart w:id="183" w:name="_Toc170318773"/>
      <w:r w:rsidRPr="004C6FC0">
        <w:rPr>
          <w:rFonts w:ascii="Times New Roman" w:hAnsi="Times New Roman"/>
          <w:color w:val="auto"/>
          <w:sz w:val="30"/>
          <w:szCs w:val="30"/>
          <w:lang w:eastAsia="zh-CN"/>
        </w:rPr>
        <w:t>引用标准名录</w:t>
      </w:r>
      <w:bookmarkEnd w:id="175"/>
      <w:bookmarkEnd w:id="176"/>
      <w:bookmarkEnd w:id="177"/>
      <w:bookmarkEnd w:id="178"/>
      <w:bookmarkEnd w:id="179"/>
      <w:bookmarkEnd w:id="180"/>
      <w:bookmarkEnd w:id="181"/>
      <w:bookmarkEnd w:id="182"/>
      <w:bookmarkEnd w:id="183"/>
    </w:p>
    <w:p w14:paraId="4C7E3E23" w14:textId="77777777" w:rsidR="000A43F7" w:rsidRPr="004C6FC0" w:rsidRDefault="000A43F7">
      <w:pPr>
        <w:rPr>
          <w:lang w:val="en-GB"/>
        </w:rPr>
      </w:pPr>
    </w:p>
    <w:p w14:paraId="2222A3A7" w14:textId="77777777" w:rsidR="000A43F7" w:rsidRPr="004C6FC0" w:rsidRDefault="00000000">
      <w:pPr>
        <w:widowControl/>
        <w:spacing w:line="360" w:lineRule="auto"/>
        <w:ind w:firstLineChars="200" w:firstLine="480"/>
        <w:jc w:val="left"/>
        <w:rPr>
          <w:bCs/>
          <w:sz w:val="24"/>
        </w:rPr>
      </w:pPr>
      <w:r w:rsidRPr="004C6FC0">
        <w:rPr>
          <w:bCs/>
          <w:sz w:val="24"/>
        </w:rPr>
        <w:t>本标准引用下列标准。其中，注日期的，仅对该日期对应的版本适用本标准，不注日期的，其最新版适用于本标准。</w:t>
      </w:r>
    </w:p>
    <w:p w14:paraId="0A6664C2" w14:textId="545ED84C" w:rsidR="004C6FC0" w:rsidRPr="004C6FC0" w:rsidRDefault="004C6FC0" w:rsidP="004C6FC0">
      <w:pPr>
        <w:widowControl/>
        <w:spacing w:line="360" w:lineRule="auto"/>
        <w:jc w:val="left"/>
        <w:rPr>
          <w:sz w:val="24"/>
          <w:shd w:val="clear" w:color="auto" w:fill="FFFFFF"/>
        </w:rPr>
      </w:pPr>
      <w:r w:rsidRPr="004C6FC0">
        <w:rPr>
          <w:sz w:val="24"/>
          <w:shd w:val="clear" w:color="auto" w:fill="FFFFFF"/>
        </w:rPr>
        <w:t>《冷库设计标准》</w:t>
      </w:r>
      <w:r w:rsidRPr="004C6FC0">
        <w:rPr>
          <w:sz w:val="24"/>
          <w:shd w:val="clear" w:color="auto" w:fill="FFFFFF"/>
        </w:rPr>
        <w:t>GB 50072</w:t>
      </w:r>
    </w:p>
    <w:p w14:paraId="15342784" w14:textId="77777777" w:rsidR="004C6FC0" w:rsidRPr="004C6FC0" w:rsidRDefault="004C6FC0" w:rsidP="004C6FC0">
      <w:pPr>
        <w:widowControl/>
        <w:spacing w:line="360" w:lineRule="auto"/>
        <w:jc w:val="left"/>
        <w:rPr>
          <w:sz w:val="24"/>
          <w:shd w:val="clear" w:color="auto" w:fill="FFFFFF"/>
        </w:rPr>
      </w:pPr>
      <w:r w:rsidRPr="004C6FC0">
        <w:rPr>
          <w:sz w:val="24"/>
          <w:shd w:val="clear" w:color="auto" w:fill="FFFFFF"/>
        </w:rPr>
        <w:t>《粮食平房仓设计规范》</w:t>
      </w:r>
      <w:r w:rsidRPr="004C6FC0">
        <w:rPr>
          <w:sz w:val="24"/>
          <w:shd w:val="clear" w:color="auto" w:fill="FFFFFF"/>
        </w:rPr>
        <w:t>GB50320</w:t>
      </w:r>
    </w:p>
    <w:p w14:paraId="0CDCBFE8"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粮油储藏技术规范</w:t>
      </w:r>
      <w:r w:rsidRPr="004C6FC0">
        <w:rPr>
          <w:rFonts w:hint="eastAsia"/>
          <w:sz w:val="24"/>
          <w:shd w:val="clear" w:color="auto" w:fill="FFFFFF"/>
        </w:rPr>
        <w:t>》</w:t>
      </w:r>
      <w:r w:rsidRPr="004C6FC0">
        <w:rPr>
          <w:sz w:val="24"/>
          <w:shd w:val="clear" w:color="auto" w:fill="FFFFFF"/>
        </w:rPr>
        <w:t>GB/T 29890</w:t>
      </w:r>
    </w:p>
    <w:p w14:paraId="0BBAEFAA"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《粮食物流名词术语》</w:t>
      </w:r>
      <w:r w:rsidRPr="004C6FC0">
        <w:rPr>
          <w:rFonts w:hint="eastAsia"/>
          <w:sz w:val="24"/>
          <w:shd w:val="clear" w:color="auto" w:fill="FFFFFF"/>
        </w:rPr>
        <w:t>GB/T 37710</w:t>
      </w:r>
    </w:p>
    <w:p w14:paraId="1D891212" w14:textId="77777777" w:rsidR="004C6FC0" w:rsidRPr="004C6FC0" w:rsidRDefault="004C6FC0" w:rsidP="004C6FC0">
      <w:pPr>
        <w:widowControl/>
        <w:spacing w:line="360" w:lineRule="auto"/>
        <w:jc w:val="left"/>
        <w:rPr>
          <w:sz w:val="24"/>
          <w:shd w:val="clear" w:color="auto" w:fill="FFFFFF"/>
        </w:rPr>
      </w:pPr>
      <w:r w:rsidRPr="004C6FC0">
        <w:rPr>
          <w:sz w:val="24"/>
          <w:shd w:val="clear" w:color="auto" w:fill="FFFFFF"/>
        </w:rPr>
        <w:t>《制冷术语》</w:t>
      </w:r>
      <w:r w:rsidRPr="004C6FC0">
        <w:rPr>
          <w:sz w:val="24"/>
          <w:shd w:val="clear" w:color="auto" w:fill="FFFFFF"/>
        </w:rPr>
        <w:t>GB/T 18517</w:t>
      </w:r>
    </w:p>
    <w:p w14:paraId="2E86F0B1" w14:textId="77777777" w:rsidR="004C6FC0" w:rsidRPr="004C6FC0" w:rsidRDefault="004C6FC0" w:rsidP="004C6FC0">
      <w:pPr>
        <w:widowControl/>
        <w:spacing w:line="360" w:lineRule="auto"/>
        <w:jc w:val="left"/>
        <w:rPr>
          <w:sz w:val="24"/>
          <w:shd w:val="clear" w:color="auto" w:fill="FFFFFF"/>
        </w:rPr>
      </w:pPr>
      <w:r w:rsidRPr="004C6FC0">
        <w:rPr>
          <w:sz w:val="24"/>
          <w:shd w:val="clear" w:color="auto" w:fill="FFFFFF"/>
        </w:rPr>
        <w:t>《谷物冷却机》</w:t>
      </w:r>
      <w:r w:rsidRPr="004C6FC0">
        <w:rPr>
          <w:sz w:val="24"/>
          <w:shd w:val="clear" w:color="auto" w:fill="FFFFFF"/>
        </w:rPr>
        <w:t>GB/T 18835</w:t>
      </w:r>
    </w:p>
    <w:p w14:paraId="09CC79F7"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外墙内保温复合板系统</w:t>
      </w:r>
      <w:r w:rsidRPr="004C6FC0">
        <w:rPr>
          <w:rFonts w:hint="eastAsia"/>
          <w:sz w:val="24"/>
          <w:shd w:val="clear" w:color="auto" w:fill="FFFFFF"/>
        </w:rPr>
        <w:t>》</w:t>
      </w:r>
      <w:r w:rsidRPr="004C6FC0">
        <w:rPr>
          <w:rFonts w:hint="eastAsia"/>
          <w:sz w:val="24"/>
          <w:shd w:val="clear" w:color="auto" w:fill="FFFFFF"/>
        </w:rPr>
        <w:t>GB/T 30593</w:t>
      </w:r>
    </w:p>
    <w:p w14:paraId="046FAD09"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外墙内保温工程技术规程</w:t>
      </w:r>
      <w:r w:rsidRPr="004C6FC0">
        <w:rPr>
          <w:rFonts w:hint="eastAsia"/>
          <w:sz w:val="24"/>
          <w:shd w:val="clear" w:color="auto" w:fill="FFFFFF"/>
        </w:rPr>
        <w:t>》</w:t>
      </w:r>
      <w:r w:rsidRPr="004C6FC0">
        <w:rPr>
          <w:rFonts w:hint="eastAsia"/>
          <w:sz w:val="24"/>
          <w:shd w:val="clear" w:color="auto" w:fill="FFFFFF"/>
        </w:rPr>
        <w:t>JGJ/T 261</w:t>
      </w:r>
    </w:p>
    <w:p w14:paraId="4B4DDD81"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硬泡聚氨酯保温防水工程技术规范</w:t>
      </w:r>
      <w:r w:rsidRPr="004C6FC0">
        <w:rPr>
          <w:rFonts w:hint="eastAsia"/>
          <w:sz w:val="24"/>
          <w:shd w:val="clear" w:color="auto" w:fill="FFFFFF"/>
        </w:rPr>
        <w:t>》</w:t>
      </w:r>
      <w:r w:rsidRPr="004C6FC0">
        <w:rPr>
          <w:rFonts w:hint="eastAsia"/>
          <w:sz w:val="24"/>
          <w:shd w:val="clear" w:color="auto" w:fill="FFFFFF"/>
        </w:rPr>
        <w:t>GB50404</w:t>
      </w:r>
    </w:p>
    <w:p w14:paraId="0537704A"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《单元式空气调节机》</w:t>
      </w:r>
      <w:r w:rsidRPr="004C6FC0">
        <w:rPr>
          <w:rFonts w:hint="eastAsia"/>
          <w:sz w:val="24"/>
          <w:shd w:val="clear" w:color="auto" w:fill="FFFFFF"/>
        </w:rPr>
        <w:t>GB/T 17758</w:t>
      </w:r>
    </w:p>
    <w:p w14:paraId="3ADB72DE"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《家用和类似用途电器的安全热泵、空调器和除湿机的特殊要求》</w:t>
      </w:r>
      <w:r w:rsidRPr="004C6FC0">
        <w:rPr>
          <w:rFonts w:hint="eastAsia"/>
          <w:sz w:val="24"/>
          <w:shd w:val="clear" w:color="auto" w:fill="FFFFFF"/>
        </w:rPr>
        <w:t>GB 4706.32</w:t>
      </w:r>
      <w:r w:rsidRPr="004C6FC0">
        <w:rPr>
          <w:sz w:val="24"/>
          <w:shd w:val="clear" w:color="auto" w:fill="FFFFFF"/>
        </w:rPr>
        <w:t xml:space="preserve"> </w:t>
      </w:r>
    </w:p>
    <w:p w14:paraId="0FD27A08"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制冷系统及热泵</w:t>
      </w:r>
      <w:r w:rsidRPr="004C6FC0">
        <w:rPr>
          <w:sz w:val="24"/>
          <w:shd w:val="clear" w:color="auto" w:fill="FFFFFF"/>
        </w:rPr>
        <w:t xml:space="preserve"> </w:t>
      </w:r>
      <w:r w:rsidRPr="004C6FC0">
        <w:rPr>
          <w:sz w:val="24"/>
          <w:shd w:val="clear" w:color="auto" w:fill="FFFFFF"/>
        </w:rPr>
        <w:t>安全与环境要求</w:t>
      </w:r>
      <w:r w:rsidRPr="004C6FC0">
        <w:rPr>
          <w:rFonts w:hint="eastAsia"/>
          <w:sz w:val="24"/>
          <w:shd w:val="clear" w:color="auto" w:fill="FFFFFF"/>
        </w:rPr>
        <w:t>》</w:t>
      </w:r>
      <w:r w:rsidRPr="004C6FC0">
        <w:rPr>
          <w:rFonts w:hint="eastAsia"/>
          <w:sz w:val="24"/>
          <w:shd w:val="clear" w:color="auto" w:fill="FFFFFF"/>
        </w:rPr>
        <w:t>GB/T 9237</w:t>
      </w:r>
    </w:p>
    <w:p w14:paraId="18A02E0B"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储粮机械通风技术规程</w:t>
      </w:r>
      <w:r w:rsidRPr="004C6FC0">
        <w:rPr>
          <w:rFonts w:hint="eastAsia"/>
          <w:sz w:val="24"/>
          <w:shd w:val="clear" w:color="auto" w:fill="FFFFFF"/>
        </w:rPr>
        <w:t>》</w:t>
      </w:r>
      <w:r w:rsidRPr="004C6FC0">
        <w:rPr>
          <w:sz w:val="24"/>
          <w:shd w:val="clear" w:color="auto" w:fill="FFFFFF"/>
        </w:rPr>
        <w:t>LS/T 1202</w:t>
      </w:r>
    </w:p>
    <w:p w14:paraId="54132B1F" w14:textId="77777777" w:rsidR="004C6FC0" w:rsidRPr="004C6FC0" w:rsidRDefault="004C6FC0" w:rsidP="004C6FC0">
      <w:pPr>
        <w:widowControl/>
        <w:spacing w:line="360" w:lineRule="auto"/>
        <w:jc w:val="left"/>
        <w:rPr>
          <w:sz w:val="24"/>
          <w:shd w:val="clear" w:color="auto" w:fill="FFFFFF"/>
        </w:rPr>
      </w:pPr>
      <w:r w:rsidRPr="004C6FC0">
        <w:rPr>
          <w:rFonts w:hint="eastAsia"/>
          <w:sz w:val="24"/>
          <w:shd w:val="clear" w:color="auto" w:fill="FFFFFF"/>
        </w:rPr>
        <w:t>《</w:t>
      </w:r>
      <w:r w:rsidRPr="004C6FC0">
        <w:rPr>
          <w:sz w:val="24"/>
          <w:shd w:val="clear" w:color="auto" w:fill="FFFFFF"/>
        </w:rPr>
        <w:t>粮油储藏</w:t>
      </w:r>
      <w:r w:rsidRPr="004C6FC0">
        <w:rPr>
          <w:sz w:val="24"/>
          <w:shd w:val="clear" w:color="auto" w:fill="FFFFFF"/>
        </w:rPr>
        <w:t xml:space="preserve"> </w:t>
      </w:r>
      <w:r w:rsidRPr="004C6FC0">
        <w:rPr>
          <w:sz w:val="24"/>
          <w:shd w:val="clear" w:color="auto" w:fill="FFFFFF"/>
        </w:rPr>
        <w:t>谷物冷却机应用技术规程</w:t>
      </w:r>
      <w:r w:rsidRPr="004C6FC0">
        <w:rPr>
          <w:rFonts w:hint="eastAsia"/>
          <w:sz w:val="24"/>
          <w:shd w:val="clear" w:color="auto" w:fill="FFFFFF"/>
        </w:rPr>
        <w:t>》</w:t>
      </w:r>
      <w:r w:rsidRPr="004C6FC0">
        <w:rPr>
          <w:sz w:val="24"/>
          <w:shd w:val="clear" w:color="auto" w:fill="FFFFFF"/>
        </w:rPr>
        <w:t>GB/T 29374</w:t>
      </w:r>
    </w:p>
    <w:p w14:paraId="7E6A16E7" w14:textId="77777777" w:rsidR="004C6FC0" w:rsidRDefault="004C6FC0" w:rsidP="004C6FC0">
      <w:pPr>
        <w:widowControl/>
        <w:spacing w:line="360" w:lineRule="auto"/>
        <w:jc w:val="left"/>
        <w:rPr>
          <w:sz w:val="24"/>
          <w:shd w:val="clear" w:color="auto" w:fill="FFFFFF"/>
        </w:rPr>
      </w:pPr>
      <w:r w:rsidRPr="004C6FC0">
        <w:rPr>
          <w:rFonts w:hint="eastAsia"/>
          <w:sz w:val="24"/>
          <w:shd w:val="clear" w:color="auto" w:fill="FFFFFF"/>
        </w:rPr>
        <w:t>《粮食信息系统网络设计规范》</w:t>
      </w:r>
      <w:r w:rsidRPr="004C6FC0">
        <w:rPr>
          <w:rFonts w:hint="eastAsia"/>
          <w:sz w:val="24"/>
          <w:shd w:val="clear" w:color="auto" w:fill="FFFFFF"/>
        </w:rPr>
        <w:t>LS/T 1806</w:t>
      </w:r>
    </w:p>
    <w:p w14:paraId="46FDA988" w14:textId="77777777" w:rsidR="004C6FC0" w:rsidRDefault="004C6FC0" w:rsidP="004C6FC0">
      <w:pPr>
        <w:widowControl/>
        <w:spacing w:line="360" w:lineRule="auto"/>
        <w:jc w:val="left"/>
        <w:rPr>
          <w:sz w:val="24"/>
          <w:shd w:val="clear" w:color="auto" w:fill="FFFFFF"/>
        </w:rPr>
      </w:pPr>
      <w:r w:rsidRPr="00F1396C">
        <w:rPr>
          <w:rFonts w:hint="eastAsia"/>
          <w:sz w:val="24"/>
          <w:shd w:val="clear" w:color="auto" w:fill="FFFFFF"/>
        </w:rPr>
        <w:t>《粮食仓库建设标准》建标</w:t>
      </w:r>
      <w:r w:rsidRPr="00F1396C">
        <w:rPr>
          <w:rFonts w:hint="eastAsia"/>
          <w:sz w:val="24"/>
          <w:shd w:val="clear" w:color="auto" w:fill="FFFFFF"/>
        </w:rPr>
        <w:t>172</w:t>
      </w:r>
    </w:p>
    <w:p w14:paraId="35067CE5" w14:textId="5AA786D1" w:rsidR="00EC4068" w:rsidRDefault="00EC4068" w:rsidP="004C6FC0">
      <w:pPr>
        <w:widowControl/>
        <w:spacing w:line="360" w:lineRule="auto"/>
        <w:jc w:val="left"/>
        <w:rPr>
          <w:sz w:val="24"/>
          <w:shd w:val="clear" w:color="auto" w:fill="FFFFFF"/>
        </w:rPr>
      </w:pPr>
      <w:r w:rsidRPr="00EC4068">
        <w:rPr>
          <w:rFonts w:hint="eastAsia"/>
          <w:sz w:val="24"/>
          <w:shd w:val="clear" w:color="auto" w:fill="FFFFFF"/>
        </w:rPr>
        <w:t>《高标准粮仓建设标准》</w:t>
      </w:r>
      <w:r w:rsidRPr="00EC4068">
        <w:rPr>
          <w:rFonts w:hint="eastAsia"/>
          <w:sz w:val="24"/>
          <w:shd w:val="clear" w:color="auto" w:fill="FFFFFF"/>
        </w:rPr>
        <w:t>LS/T 8014-2023</w:t>
      </w:r>
    </w:p>
    <w:p w14:paraId="2690B7C7" w14:textId="0C5DABF0" w:rsidR="000A43F7" w:rsidRPr="004C6FC0" w:rsidRDefault="000A43F7">
      <w:pPr>
        <w:widowControl/>
        <w:spacing w:line="360" w:lineRule="auto"/>
        <w:ind w:firstLineChars="200" w:firstLine="480"/>
        <w:jc w:val="left"/>
        <w:rPr>
          <w:sz w:val="24"/>
          <w:highlight w:val="cyan"/>
        </w:rPr>
      </w:pPr>
    </w:p>
    <w:p w14:paraId="2DD762BC" w14:textId="77777777" w:rsidR="000A43F7" w:rsidRDefault="00000000">
      <w:pPr>
        <w:widowControl/>
        <w:jc w:val="left"/>
        <w:rPr>
          <w:b/>
          <w:sz w:val="36"/>
          <w:szCs w:val="36"/>
        </w:rPr>
      </w:pPr>
      <w:r>
        <w:rPr>
          <w:b/>
          <w:sz w:val="36"/>
          <w:szCs w:val="36"/>
        </w:rPr>
        <w:br w:type="page"/>
      </w:r>
    </w:p>
    <w:p w14:paraId="3AF37F18" w14:textId="77777777" w:rsidR="000A43F7" w:rsidRDefault="000A43F7">
      <w:pPr>
        <w:autoSpaceDE w:val="0"/>
        <w:autoSpaceDN w:val="0"/>
        <w:adjustRightInd w:val="0"/>
        <w:spacing w:line="360" w:lineRule="auto"/>
        <w:ind w:firstLineChars="500" w:firstLine="1807"/>
        <w:rPr>
          <w:b/>
          <w:sz w:val="36"/>
          <w:szCs w:val="36"/>
        </w:rPr>
        <w:sectPr w:rsidR="000A43F7">
          <w:footerReference w:type="default" r:id="rId13"/>
          <w:pgSz w:w="11906" w:h="16838"/>
          <w:pgMar w:top="1440" w:right="1800" w:bottom="1440" w:left="1800" w:header="851" w:footer="992" w:gutter="0"/>
          <w:pgNumType w:start="1"/>
          <w:cols w:space="720"/>
          <w:docGrid w:type="lines" w:linePitch="312"/>
        </w:sectPr>
      </w:pPr>
    </w:p>
    <w:p w14:paraId="2A5F896C" w14:textId="77777777" w:rsidR="000A43F7" w:rsidRDefault="000A43F7">
      <w:pPr>
        <w:autoSpaceDE w:val="0"/>
        <w:autoSpaceDN w:val="0"/>
        <w:adjustRightInd w:val="0"/>
        <w:spacing w:line="360" w:lineRule="auto"/>
        <w:ind w:firstLineChars="500" w:firstLine="1807"/>
        <w:rPr>
          <w:b/>
          <w:sz w:val="36"/>
          <w:szCs w:val="36"/>
        </w:rPr>
      </w:pPr>
    </w:p>
    <w:p w14:paraId="2E27B593" w14:textId="77777777" w:rsidR="000A43F7" w:rsidRDefault="000A43F7">
      <w:pPr>
        <w:autoSpaceDE w:val="0"/>
        <w:autoSpaceDN w:val="0"/>
        <w:adjustRightInd w:val="0"/>
        <w:spacing w:line="360" w:lineRule="auto"/>
        <w:ind w:firstLineChars="500" w:firstLine="1807"/>
        <w:rPr>
          <w:b/>
          <w:sz w:val="36"/>
          <w:szCs w:val="36"/>
        </w:rPr>
      </w:pPr>
    </w:p>
    <w:p w14:paraId="446D8ADD" w14:textId="77777777" w:rsidR="000A43F7" w:rsidRDefault="00000000">
      <w:pPr>
        <w:autoSpaceDE w:val="0"/>
        <w:autoSpaceDN w:val="0"/>
        <w:adjustRightInd w:val="0"/>
        <w:spacing w:line="360" w:lineRule="auto"/>
        <w:ind w:firstLineChars="500" w:firstLine="1807"/>
        <w:rPr>
          <w:b/>
          <w:sz w:val="36"/>
          <w:szCs w:val="36"/>
        </w:rPr>
      </w:pPr>
      <w:r>
        <w:rPr>
          <w:b/>
          <w:sz w:val="36"/>
          <w:szCs w:val="36"/>
        </w:rPr>
        <w:t>中国工程建设标准化协会标准</w:t>
      </w:r>
    </w:p>
    <w:p w14:paraId="39751E8C" w14:textId="77777777" w:rsidR="000A43F7" w:rsidRDefault="000A43F7">
      <w:pPr>
        <w:autoSpaceDE w:val="0"/>
        <w:autoSpaceDN w:val="0"/>
        <w:adjustRightInd w:val="0"/>
        <w:spacing w:line="360" w:lineRule="auto"/>
        <w:jc w:val="center"/>
        <w:rPr>
          <w:b/>
          <w:sz w:val="44"/>
          <w:szCs w:val="44"/>
        </w:rPr>
      </w:pPr>
    </w:p>
    <w:p w14:paraId="5D21A7AA" w14:textId="658A6E8D" w:rsidR="000A43F7" w:rsidRDefault="006509E8">
      <w:pPr>
        <w:autoSpaceDE w:val="0"/>
        <w:autoSpaceDN w:val="0"/>
        <w:adjustRightInd w:val="0"/>
        <w:spacing w:line="560" w:lineRule="exact"/>
        <w:jc w:val="center"/>
        <w:rPr>
          <w:b/>
          <w:sz w:val="36"/>
          <w:szCs w:val="36"/>
        </w:rPr>
      </w:pPr>
      <w:r w:rsidRPr="006509E8">
        <w:rPr>
          <w:rFonts w:hint="eastAsia"/>
          <w:b/>
          <w:sz w:val="36"/>
          <w:szCs w:val="36"/>
        </w:rPr>
        <w:t>谷物及油料仓储工程保温和制冷系统设计标准</w:t>
      </w:r>
    </w:p>
    <w:p w14:paraId="6F2A178C" w14:textId="77777777" w:rsidR="000A43F7" w:rsidRPr="006509E8" w:rsidRDefault="000A43F7">
      <w:pPr>
        <w:autoSpaceDE w:val="0"/>
        <w:autoSpaceDN w:val="0"/>
        <w:adjustRightInd w:val="0"/>
        <w:spacing w:line="560" w:lineRule="exact"/>
        <w:jc w:val="center"/>
        <w:rPr>
          <w:b/>
          <w:sz w:val="36"/>
          <w:szCs w:val="36"/>
        </w:rPr>
      </w:pPr>
    </w:p>
    <w:p w14:paraId="3CD63A30" w14:textId="77777777" w:rsidR="000A43F7" w:rsidRDefault="000A43F7">
      <w:pPr>
        <w:autoSpaceDE w:val="0"/>
        <w:autoSpaceDN w:val="0"/>
        <w:adjustRightInd w:val="0"/>
        <w:spacing w:line="560" w:lineRule="exact"/>
        <w:jc w:val="center"/>
        <w:rPr>
          <w:bCs/>
          <w:sz w:val="36"/>
          <w:szCs w:val="36"/>
        </w:rPr>
      </w:pPr>
    </w:p>
    <w:p w14:paraId="018325AC" w14:textId="77777777" w:rsidR="000A43F7" w:rsidRDefault="00000000">
      <w:pPr>
        <w:autoSpaceDE w:val="0"/>
        <w:autoSpaceDN w:val="0"/>
        <w:adjustRightInd w:val="0"/>
        <w:spacing w:line="560" w:lineRule="exact"/>
        <w:jc w:val="center"/>
        <w:rPr>
          <w:sz w:val="32"/>
          <w:szCs w:val="32"/>
        </w:rPr>
      </w:pPr>
      <w:r>
        <w:rPr>
          <w:sz w:val="32"/>
          <w:szCs w:val="32"/>
        </w:rPr>
        <w:t xml:space="preserve">T/CECS ×××-202X                </w:t>
      </w:r>
    </w:p>
    <w:p w14:paraId="1F48EFFC" w14:textId="77777777" w:rsidR="000A43F7" w:rsidRDefault="000A43F7">
      <w:pPr>
        <w:autoSpaceDE w:val="0"/>
        <w:autoSpaceDN w:val="0"/>
        <w:adjustRightInd w:val="0"/>
        <w:spacing w:line="360" w:lineRule="auto"/>
        <w:rPr>
          <w:b/>
          <w:sz w:val="28"/>
          <w:szCs w:val="28"/>
        </w:rPr>
      </w:pPr>
    </w:p>
    <w:p w14:paraId="4C2B4860" w14:textId="77777777" w:rsidR="000A43F7" w:rsidRDefault="00000000">
      <w:pPr>
        <w:autoSpaceDE w:val="0"/>
        <w:autoSpaceDN w:val="0"/>
        <w:adjustRightInd w:val="0"/>
        <w:spacing w:line="360" w:lineRule="auto"/>
        <w:jc w:val="center"/>
        <w:rPr>
          <w:b/>
          <w:sz w:val="32"/>
          <w:szCs w:val="32"/>
        </w:rPr>
      </w:pPr>
      <w:r>
        <w:rPr>
          <w:b/>
          <w:sz w:val="32"/>
          <w:szCs w:val="32"/>
        </w:rPr>
        <w:t>条文说明</w:t>
      </w:r>
    </w:p>
    <w:p w14:paraId="2706A40D" w14:textId="77777777" w:rsidR="000A43F7" w:rsidRDefault="000A43F7">
      <w:pPr>
        <w:widowControl/>
        <w:jc w:val="left"/>
        <w:rPr>
          <w:b/>
          <w:sz w:val="36"/>
          <w:szCs w:val="36"/>
        </w:rPr>
        <w:sectPr w:rsidR="000A43F7">
          <w:footerReference w:type="default" r:id="rId14"/>
          <w:pgSz w:w="11906" w:h="16838"/>
          <w:pgMar w:top="1440" w:right="1800" w:bottom="1440" w:left="1800" w:header="851" w:footer="992" w:gutter="0"/>
          <w:cols w:space="720"/>
          <w:docGrid w:type="lines" w:linePitch="312"/>
        </w:sectPr>
      </w:pPr>
    </w:p>
    <w:p w14:paraId="44D05519" w14:textId="77777777" w:rsidR="000A43F7" w:rsidRDefault="000A43F7" w:rsidP="00101975">
      <w:pPr>
        <w:rPr>
          <w:b/>
          <w:sz w:val="44"/>
          <w:szCs w:val="44"/>
        </w:rPr>
      </w:pPr>
      <w:bookmarkStart w:id="184" w:name="_Hlk145428238"/>
    </w:p>
    <w:p w14:paraId="075D79C6" w14:textId="6CDE931C" w:rsidR="000A43F7" w:rsidRPr="00E95E95" w:rsidRDefault="006C343E">
      <w:pPr>
        <w:jc w:val="center"/>
        <w:rPr>
          <w:b/>
          <w:sz w:val="44"/>
          <w:szCs w:val="44"/>
        </w:rPr>
      </w:pPr>
      <w:r w:rsidRPr="00E95E95">
        <w:rPr>
          <w:rFonts w:hint="eastAsia"/>
          <w:b/>
          <w:sz w:val="44"/>
          <w:szCs w:val="44"/>
        </w:rPr>
        <w:t>编制</w:t>
      </w:r>
      <w:r w:rsidRPr="00E95E95">
        <w:rPr>
          <w:b/>
          <w:sz w:val="44"/>
          <w:szCs w:val="44"/>
        </w:rPr>
        <w:t>说明</w:t>
      </w:r>
    </w:p>
    <w:p w14:paraId="281564AB" w14:textId="77777777" w:rsidR="000A43F7" w:rsidRPr="00E95E95" w:rsidRDefault="000A43F7">
      <w:pPr>
        <w:rPr>
          <w:sz w:val="30"/>
          <w:szCs w:val="30"/>
        </w:rPr>
      </w:pPr>
    </w:p>
    <w:p w14:paraId="57C3AF63" w14:textId="6D821574" w:rsidR="000A43F7" w:rsidRPr="00E95E95" w:rsidRDefault="00000000">
      <w:pPr>
        <w:autoSpaceDE w:val="0"/>
        <w:autoSpaceDN w:val="0"/>
        <w:adjustRightInd w:val="0"/>
        <w:spacing w:line="360" w:lineRule="auto"/>
        <w:ind w:firstLineChars="200" w:firstLine="560"/>
        <w:rPr>
          <w:sz w:val="28"/>
          <w:szCs w:val="28"/>
        </w:rPr>
      </w:pPr>
      <w:r w:rsidRPr="00E95E95">
        <w:rPr>
          <w:sz w:val="28"/>
          <w:szCs w:val="28"/>
        </w:rPr>
        <w:t>本标准制</w:t>
      </w:r>
      <w:r w:rsidRPr="00E95E95">
        <w:rPr>
          <w:rFonts w:hint="eastAsia"/>
          <w:sz w:val="28"/>
          <w:szCs w:val="28"/>
        </w:rPr>
        <w:t>定</w:t>
      </w:r>
      <w:r w:rsidRPr="00E95E95">
        <w:rPr>
          <w:sz w:val="28"/>
          <w:szCs w:val="28"/>
        </w:rPr>
        <w:t>过程中，编制组</w:t>
      </w:r>
      <w:r w:rsidRPr="00E95E95">
        <w:rPr>
          <w:rFonts w:hint="eastAsia"/>
          <w:sz w:val="28"/>
          <w:szCs w:val="28"/>
        </w:rPr>
        <w:t>进行了</w:t>
      </w:r>
      <w:r w:rsidRPr="00E95E95">
        <w:rPr>
          <w:sz w:val="28"/>
          <w:szCs w:val="28"/>
        </w:rPr>
        <w:t>广泛调查研究，认真总结</w:t>
      </w:r>
      <w:r w:rsidRPr="00E95E95">
        <w:rPr>
          <w:rFonts w:hint="eastAsia"/>
          <w:sz w:val="28"/>
          <w:szCs w:val="28"/>
        </w:rPr>
        <w:t>我国</w:t>
      </w:r>
      <w:r w:rsidR="00EF0496" w:rsidRPr="00E95E95">
        <w:rPr>
          <w:rFonts w:hint="eastAsia"/>
          <w:sz w:val="28"/>
          <w:szCs w:val="28"/>
        </w:rPr>
        <w:t>控温谷物及油料仓储</w:t>
      </w:r>
      <w:r w:rsidRPr="00E95E95">
        <w:rPr>
          <w:sz w:val="28"/>
          <w:szCs w:val="28"/>
        </w:rPr>
        <w:t>工程</w:t>
      </w:r>
      <w:r w:rsidRPr="00E95E95">
        <w:rPr>
          <w:rFonts w:hint="eastAsia"/>
          <w:sz w:val="28"/>
          <w:szCs w:val="28"/>
        </w:rPr>
        <w:t>建设</w:t>
      </w:r>
      <w:r w:rsidRPr="00E95E95">
        <w:rPr>
          <w:sz w:val="28"/>
          <w:szCs w:val="28"/>
        </w:rPr>
        <w:t>的</w:t>
      </w:r>
      <w:r w:rsidRPr="00E95E95">
        <w:rPr>
          <w:rFonts w:hint="eastAsia"/>
          <w:sz w:val="28"/>
          <w:szCs w:val="28"/>
        </w:rPr>
        <w:t>实践</w:t>
      </w:r>
      <w:r w:rsidRPr="00E95E95">
        <w:rPr>
          <w:sz w:val="28"/>
          <w:szCs w:val="28"/>
        </w:rPr>
        <w:t>经验，</w:t>
      </w:r>
      <w:r w:rsidRPr="00E95E95">
        <w:rPr>
          <w:rFonts w:hint="eastAsia"/>
          <w:sz w:val="28"/>
          <w:szCs w:val="28"/>
        </w:rPr>
        <w:t>同时参考了国外先进技术标准</w:t>
      </w:r>
      <w:r w:rsidRPr="00E95E95">
        <w:rPr>
          <w:sz w:val="28"/>
          <w:szCs w:val="28"/>
        </w:rPr>
        <w:t>。</w:t>
      </w:r>
    </w:p>
    <w:p w14:paraId="05F11DA3" w14:textId="5E764A78" w:rsidR="000A43F7" w:rsidRPr="00101975" w:rsidRDefault="00000000" w:rsidP="00101975">
      <w:pPr>
        <w:autoSpaceDE w:val="0"/>
        <w:autoSpaceDN w:val="0"/>
        <w:adjustRightInd w:val="0"/>
        <w:spacing w:line="360" w:lineRule="auto"/>
        <w:ind w:firstLineChars="200" w:firstLine="560"/>
        <w:rPr>
          <w:sz w:val="30"/>
          <w:szCs w:val="30"/>
        </w:rPr>
        <w:sectPr w:rsidR="000A43F7" w:rsidRPr="00101975">
          <w:footerReference w:type="default" r:id="rId15"/>
          <w:pgSz w:w="11906" w:h="16838"/>
          <w:pgMar w:top="1440" w:right="1800" w:bottom="1440" w:left="1800" w:header="851" w:footer="992" w:gutter="0"/>
          <w:cols w:space="720"/>
          <w:docGrid w:type="lines" w:linePitch="312"/>
        </w:sectPr>
      </w:pPr>
      <w:r w:rsidRPr="00E95E95">
        <w:rPr>
          <w:sz w:val="28"/>
          <w:szCs w:val="28"/>
        </w:rPr>
        <w:t>为便于广大</w:t>
      </w:r>
      <w:r w:rsidRPr="00E95E95">
        <w:rPr>
          <w:rFonts w:hint="eastAsia"/>
          <w:sz w:val="28"/>
          <w:szCs w:val="28"/>
        </w:rPr>
        <w:t>技术和管理</w:t>
      </w:r>
      <w:r w:rsidRPr="00E95E95">
        <w:rPr>
          <w:sz w:val="28"/>
          <w:szCs w:val="28"/>
        </w:rPr>
        <w:t>人员在使用本标准时能正确理解和执行条</w:t>
      </w:r>
      <w:r w:rsidRPr="00E95E95">
        <w:rPr>
          <w:rFonts w:hint="eastAsia"/>
          <w:sz w:val="28"/>
          <w:szCs w:val="28"/>
        </w:rPr>
        <w:t>款</w:t>
      </w:r>
      <w:r w:rsidRPr="00E95E95">
        <w:rPr>
          <w:sz w:val="28"/>
          <w:szCs w:val="28"/>
        </w:rPr>
        <w:t>规定，《</w:t>
      </w:r>
      <w:r w:rsidR="0079430B" w:rsidRPr="00E95E95">
        <w:rPr>
          <w:rFonts w:hint="eastAsia"/>
          <w:sz w:val="28"/>
          <w:szCs w:val="28"/>
        </w:rPr>
        <w:t>谷物及油料仓储工程保温和制冷系统设计标准</w:t>
      </w:r>
      <w:r w:rsidRPr="00E95E95">
        <w:rPr>
          <w:sz w:val="28"/>
          <w:szCs w:val="28"/>
        </w:rPr>
        <w:t>》编制组按章、节、条顺序编制了本标准的条文说明，对条款规定的目的、依据以及执行中需注意的有关事项等进行了说明。本条文说明不具备与标准正文</w:t>
      </w:r>
      <w:r w:rsidRPr="00E95E95">
        <w:rPr>
          <w:rFonts w:hint="eastAsia"/>
          <w:sz w:val="28"/>
          <w:szCs w:val="28"/>
        </w:rPr>
        <w:t>及附录</w:t>
      </w:r>
      <w:r w:rsidRPr="00E95E95">
        <w:rPr>
          <w:sz w:val="28"/>
          <w:szCs w:val="28"/>
        </w:rPr>
        <w:t>同等的法律效力，仅供使用者作为理解和把握标准规定的参考。</w:t>
      </w:r>
    </w:p>
    <w:bookmarkEnd w:id="184"/>
    <w:p w14:paraId="0E0A9EAE" w14:textId="77777777" w:rsidR="000A43F7" w:rsidRDefault="000A43F7" w:rsidP="00101975">
      <w:pPr>
        <w:rPr>
          <w:b/>
          <w:bCs/>
          <w:sz w:val="30"/>
          <w:szCs w:val="30"/>
        </w:rPr>
      </w:pPr>
    </w:p>
    <w:p w14:paraId="48762FFC" w14:textId="77777777" w:rsidR="000A43F7" w:rsidRPr="00E95E95" w:rsidRDefault="00000000">
      <w:pPr>
        <w:jc w:val="center"/>
        <w:rPr>
          <w:b/>
          <w:bCs/>
          <w:sz w:val="30"/>
          <w:szCs w:val="30"/>
        </w:rPr>
      </w:pPr>
      <w:r w:rsidRPr="00E95E95">
        <w:rPr>
          <w:b/>
          <w:bCs/>
          <w:sz w:val="30"/>
          <w:szCs w:val="30"/>
        </w:rPr>
        <w:t>目</w:t>
      </w:r>
      <w:r w:rsidRPr="00E95E95">
        <w:rPr>
          <w:rFonts w:hint="eastAsia"/>
          <w:b/>
          <w:bCs/>
          <w:sz w:val="30"/>
          <w:szCs w:val="30"/>
        </w:rPr>
        <w:t xml:space="preserve"> </w:t>
      </w:r>
      <w:r w:rsidRPr="00E95E95">
        <w:rPr>
          <w:b/>
          <w:bCs/>
          <w:sz w:val="30"/>
          <w:szCs w:val="30"/>
        </w:rPr>
        <w:t xml:space="preserve">   </w:t>
      </w:r>
      <w:r w:rsidRPr="00E95E95">
        <w:rPr>
          <w:b/>
          <w:bCs/>
          <w:sz w:val="30"/>
          <w:szCs w:val="30"/>
        </w:rPr>
        <w:t>次</w:t>
      </w:r>
    </w:p>
    <w:p w14:paraId="791BA7EA" w14:textId="77777777" w:rsidR="000A43F7" w:rsidRPr="00E95E95" w:rsidRDefault="000A43F7">
      <w:pPr>
        <w:jc w:val="center"/>
        <w:rPr>
          <w:sz w:val="24"/>
        </w:rPr>
      </w:pPr>
    </w:p>
    <w:p w14:paraId="1117B76A" w14:textId="4F2E011C" w:rsidR="00CB361C" w:rsidRPr="00E95E95" w:rsidRDefault="00000000" w:rsidP="00CB361C">
      <w:pPr>
        <w:pStyle w:val="TOC1"/>
        <w:tabs>
          <w:tab w:val="right" w:leader="middleDot" w:pos="8296"/>
        </w:tabs>
        <w:rPr>
          <w:rFonts w:asciiTheme="minorHAnsi" w:eastAsiaTheme="minorEastAsia" w:hAnsiTheme="minorHAnsi" w:cstheme="minorBidi"/>
          <w:noProof/>
          <w:sz w:val="21"/>
          <w:szCs w:val="22"/>
          <w14:ligatures w14:val="standardContextual"/>
        </w:rPr>
      </w:pPr>
      <w:r w:rsidRPr="00E95E95">
        <w:fldChar w:fldCharType="begin"/>
      </w:r>
      <w:r w:rsidRPr="00E95E95">
        <w:instrText xml:space="preserve"> TOC \o "1-3" \h \z \u </w:instrText>
      </w:r>
      <w:r w:rsidRPr="00E95E95">
        <w:fldChar w:fldCharType="separate"/>
      </w:r>
    </w:p>
    <w:p w14:paraId="55E4139B" w14:textId="15502D6E"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84" w:history="1">
        <w:r w:rsidRPr="00E95E95">
          <w:rPr>
            <w:rStyle w:val="afd"/>
            <w:noProof/>
          </w:rPr>
          <w:t xml:space="preserve">1  </w:t>
        </w:r>
        <w:r w:rsidRPr="00E95E95">
          <w:rPr>
            <w:rStyle w:val="afd"/>
            <w:noProof/>
          </w:rPr>
          <w:t>总</w:t>
        </w:r>
        <w:r w:rsidRPr="00E95E95">
          <w:rPr>
            <w:rStyle w:val="afd"/>
            <w:noProof/>
          </w:rPr>
          <w:t xml:space="preserve">    </w:t>
        </w:r>
        <w:r w:rsidRPr="00E95E95">
          <w:rPr>
            <w:rStyle w:val="afd"/>
            <w:noProof/>
          </w:rPr>
          <w:t>则</w:t>
        </w:r>
        <w:r w:rsidRPr="00E95E95">
          <w:rPr>
            <w:noProof/>
            <w:webHidden/>
          </w:rPr>
          <w:tab/>
        </w:r>
        <w:r w:rsidR="00244442" w:rsidRPr="00E95E95">
          <w:rPr>
            <w:noProof/>
          </w:rPr>
          <w:t>（</w:t>
        </w:r>
        <w:r w:rsidR="0091052E" w:rsidRPr="00E95E95">
          <w:rPr>
            <w:noProof/>
            <w:webHidden/>
          </w:rPr>
          <w:fldChar w:fldCharType="begin"/>
        </w:r>
        <w:r w:rsidR="0091052E" w:rsidRPr="00E95E95">
          <w:rPr>
            <w:noProof/>
            <w:webHidden/>
          </w:rPr>
          <w:instrText xml:space="preserve"> PAGEREF _Toc170318684 \h </w:instrText>
        </w:r>
        <w:r w:rsidR="0091052E" w:rsidRPr="00E95E95">
          <w:rPr>
            <w:noProof/>
            <w:webHidden/>
          </w:rPr>
        </w:r>
        <w:r w:rsidR="0091052E" w:rsidRPr="00E95E95">
          <w:rPr>
            <w:noProof/>
            <w:webHidden/>
          </w:rPr>
          <w:fldChar w:fldCharType="separate"/>
        </w:r>
        <w:r w:rsidR="0063695E">
          <w:rPr>
            <w:noProof/>
            <w:webHidden/>
          </w:rPr>
          <w:t>24</w:t>
        </w:r>
        <w:r w:rsidR="0091052E" w:rsidRPr="00E95E95">
          <w:rPr>
            <w:noProof/>
            <w:webHidden/>
          </w:rPr>
          <w:fldChar w:fldCharType="end"/>
        </w:r>
      </w:hyperlink>
      <w:r w:rsidR="004D7E09" w:rsidRPr="00E95E95">
        <w:rPr>
          <w:noProof/>
        </w:rPr>
        <w:t>）</w:t>
      </w:r>
    </w:p>
    <w:p w14:paraId="29D100B2" w14:textId="4917AB48"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85" w:history="1">
        <w:r w:rsidRPr="00E95E95">
          <w:rPr>
            <w:rStyle w:val="afd"/>
            <w:noProof/>
          </w:rPr>
          <w:t xml:space="preserve">2  </w:t>
        </w:r>
        <w:r w:rsidRPr="00E95E95">
          <w:rPr>
            <w:rStyle w:val="afd"/>
            <w:noProof/>
          </w:rPr>
          <w:t>术</w:t>
        </w:r>
        <w:r w:rsidRPr="00E95E95">
          <w:rPr>
            <w:rStyle w:val="afd"/>
            <w:noProof/>
          </w:rPr>
          <w:t xml:space="preserve">    </w:t>
        </w:r>
        <w:r w:rsidRPr="00E95E95">
          <w:rPr>
            <w:rStyle w:val="afd"/>
            <w:noProof/>
          </w:rPr>
          <w:t>语</w:t>
        </w:r>
        <w:r w:rsidRPr="00E95E95">
          <w:rPr>
            <w:noProof/>
            <w:webHidden/>
          </w:rPr>
          <w:tab/>
        </w:r>
        <w:r w:rsidR="00244442" w:rsidRPr="00E95E95">
          <w:rPr>
            <w:noProof/>
          </w:rPr>
          <w:t>（</w:t>
        </w:r>
        <w:r w:rsidRPr="00E95E95">
          <w:rPr>
            <w:noProof/>
            <w:webHidden/>
          </w:rPr>
          <w:fldChar w:fldCharType="begin"/>
        </w:r>
        <w:r w:rsidRPr="00E95E95">
          <w:rPr>
            <w:noProof/>
            <w:webHidden/>
          </w:rPr>
          <w:instrText xml:space="preserve"> PAGEREF _Toc170318685 \h </w:instrText>
        </w:r>
        <w:r w:rsidRPr="00E95E95">
          <w:rPr>
            <w:noProof/>
            <w:webHidden/>
          </w:rPr>
        </w:r>
        <w:r w:rsidRPr="00E95E95">
          <w:rPr>
            <w:noProof/>
            <w:webHidden/>
          </w:rPr>
          <w:fldChar w:fldCharType="separate"/>
        </w:r>
        <w:r w:rsidR="0063695E">
          <w:rPr>
            <w:noProof/>
            <w:webHidden/>
          </w:rPr>
          <w:t>25</w:t>
        </w:r>
        <w:r w:rsidRPr="00E95E95">
          <w:rPr>
            <w:noProof/>
            <w:webHidden/>
          </w:rPr>
          <w:fldChar w:fldCharType="end"/>
        </w:r>
      </w:hyperlink>
      <w:r w:rsidR="004D7E09" w:rsidRPr="00E95E95">
        <w:rPr>
          <w:noProof/>
        </w:rPr>
        <w:t>）</w:t>
      </w:r>
    </w:p>
    <w:p w14:paraId="521468E8" w14:textId="691CC7CB"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86" w:history="1">
        <w:r w:rsidRPr="00E95E95">
          <w:rPr>
            <w:rStyle w:val="afd"/>
            <w:noProof/>
          </w:rPr>
          <w:t xml:space="preserve">3  </w:t>
        </w:r>
        <w:r w:rsidRPr="00E95E95">
          <w:rPr>
            <w:rStyle w:val="afd"/>
            <w:noProof/>
          </w:rPr>
          <w:t>基本规定</w:t>
        </w:r>
        <w:r w:rsidRPr="00E95E95">
          <w:rPr>
            <w:noProof/>
            <w:webHidden/>
          </w:rPr>
          <w:tab/>
        </w:r>
        <w:r w:rsidR="00244442" w:rsidRPr="00E95E95">
          <w:rPr>
            <w:noProof/>
          </w:rPr>
          <w:t>（</w:t>
        </w:r>
        <w:r w:rsidRPr="00E95E95">
          <w:rPr>
            <w:noProof/>
            <w:webHidden/>
          </w:rPr>
          <w:fldChar w:fldCharType="begin"/>
        </w:r>
        <w:r w:rsidRPr="00E95E95">
          <w:rPr>
            <w:noProof/>
            <w:webHidden/>
          </w:rPr>
          <w:instrText xml:space="preserve"> PAGEREF _Toc170318686 \h </w:instrText>
        </w:r>
        <w:r w:rsidRPr="00E95E95">
          <w:rPr>
            <w:noProof/>
            <w:webHidden/>
          </w:rPr>
        </w:r>
        <w:r w:rsidRPr="00E95E95">
          <w:rPr>
            <w:noProof/>
            <w:webHidden/>
          </w:rPr>
          <w:fldChar w:fldCharType="separate"/>
        </w:r>
        <w:r w:rsidR="0063695E">
          <w:rPr>
            <w:noProof/>
            <w:webHidden/>
          </w:rPr>
          <w:t>26</w:t>
        </w:r>
        <w:r w:rsidRPr="00E95E95">
          <w:rPr>
            <w:noProof/>
            <w:webHidden/>
          </w:rPr>
          <w:fldChar w:fldCharType="end"/>
        </w:r>
      </w:hyperlink>
      <w:r w:rsidR="004D7E09" w:rsidRPr="00E95E95">
        <w:rPr>
          <w:noProof/>
        </w:rPr>
        <w:t>）</w:t>
      </w:r>
    </w:p>
    <w:p w14:paraId="7409679E" w14:textId="2B2B7C26"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87" w:history="1">
        <w:r w:rsidRPr="00E95E95">
          <w:rPr>
            <w:rStyle w:val="afd"/>
            <w:noProof/>
          </w:rPr>
          <w:t xml:space="preserve">4  </w:t>
        </w:r>
        <w:r w:rsidRPr="00E95E95">
          <w:rPr>
            <w:rStyle w:val="afd"/>
            <w:noProof/>
          </w:rPr>
          <w:t>保温隔热</w:t>
        </w:r>
        <w:r w:rsidRPr="00E95E95">
          <w:rPr>
            <w:noProof/>
            <w:webHidden/>
          </w:rPr>
          <w:tab/>
        </w:r>
        <w:r w:rsidR="00244442" w:rsidRPr="00E95E95">
          <w:rPr>
            <w:noProof/>
          </w:rPr>
          <w:t>（</w:t>
        </w:r>
        <w:r w:rsidRPr="00E95E95">
          <w:rPr>
            <w:noProof/>
            <w:webHidden/>
          </w:rPr>
          <w:fldChar w:fldCharType="begin"/>
        </w:r>
        <w:r w:rsidRPr="00E95E95">
          <w:rPr>
            <w:noProof/>
            <w:webHidden/>
          </w:rPr>
          <w:instrText xml:space="preserve"> PAGEREF _Toc170318687 \h </w:instrText>
        </w:r>
        <w:r w:rsidRPr="00E95E95">
          <w:rPr>
            <w:noProof/>
            <w:webHidden/>
          </w:rPr>
        </w:r>
        <w:r w:rsidRPr="00E95E95">
          <w:rPr>
            <w:noProof/>
            <w:webHidden/>
          </w:rPr>
          <w:fldChar w:fldCharType="separate"/>
        </w:r>
        <w:r w:rsidR="0063695E">
          <w:rPr>
            <w:noProof/>
            <w:webHidden/>
          </w:rPr>
          <w:t>27</w:t>
        </w:r>
        <w:r w:rsidRPr="00E95E95">
          <w:rPr>
            <w:noProof/>
            <w:webHidden/>
          </w:rPr>
          <w:fldChar w:fldCharType="end"/>
        </w:r>
      </w:hyperlink>
      <w:r w:rsidR="004D7E09" w:rsidRPr="00E95E95">
        <w:rPr>
          <w:noProof/>
        </w:rPr>
        <w:t>）</w:t>
      </w:r>
    </w:p>
    <w:p w14:paraId="4B3BE42D" w14:textId="11AEA032"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89" w:history="1">
        <w:r w:rsidRPr="00E95E95">
          <w:rPr>
            <w:rStyle w:val="afd"/>
            <w:noProof/>
          </w:rPr>
          <w:t xml:space="preserve">5  </w:t>
        </w:r>
        <w:r w:rsidRPr="00E95E95">
          <w:rPr>
            <w:rStyle w:val="afd"/>
            <w:noProof/>
          </w:rPr>
          <w:t>制冷系统</w:t>
        </w:r>
        <w:r w:rsidRPr="00E95E95">
          <w:rPr>
            <w:noProof/>
            <w:webHidden/>
          </w:rPr>
          <w:tab/>
        </w:r>
        <w:r w:rsidR="00244442" w:rsidRPr="00E95E95">
          <w:rPr>
            <w:noProof/>
          </w:rPr>
          <w:t>（</w:t>
        </w:r>
        <w:r w:rsidR="002045A0" w:rsidRPr="00E95E95">
          <w:rPr>
            <w:rFonts w:hint="eastAsia"/>
            <w:noProof/>
            <w:webHidden/>
          </w:rPr>
          <w:t>29</w:t>
        </w:r>
      </w:hyperlink>
      <w:r w:rsidR="004D7E09" w:rsidRPr="00E95E95">
        <w:rPr>
          <w:noProof/>
        </w:rPr>
        <w:t>）</w:t>
      </w:r>
    </w:p>
    <w:p w14:paraId="53AD7600" w14:textId="228EE920" w:rsidR="00CB361C" w:rsidRPr="00E95E95" w:rsidRDefault="00CB361C" w:rsidP="00915FB0">
      <w:pPr>
        <w:pStyle w:val="TOC2"/>
        <w:tabs>
          <w:tab w:val="right" w:leader="middleDot" w:pos="8296"/>
        </w:tabs>
        <w:spacing w:line="360" w:lineRule="auto"/>
        <w:rPr>
          <w:rStyle w:val="afd"/>
          <w:noProof/>
          <w:sz w:val="24"/>
          <w:u w:val="none"/>
        </w:rPr>
      </w:pPr>
      <w:hyperlink w:anchor="_Toc170318690" w:history="1">
        <w:r w:rsidRPr="00E95E95">
          <w:rPr>
            <w:rStyle w:val="afd"/>
            <w:noProof/>
            <w:sz w:val="24"/>
            <w:u w:val="none"/>
          </w:rPr>
          <w:t xml:space="preserve">5.1  </w:t>
        </w:r>
        <w:r w:rsidRPr="00E95E95">
          <w:rPr>
            <w:rStyle w:val="afd"/>
            <w:noProof/>
            <w:sz w:val="24"/>
            <w:u w:val="none"/>
          </w:rPr>
          <w:t>一般规定</w:t>
        </w:r>
        <w:r w:rsidRPr="00E95E95">
          <w:rPr>
            <w:rStyle w:val="afd"/>
            <w:noProof/>
            <w:webHidden/>
            <w:sz w:val="24"/>
            <w:u w:val="none"/>
          </w:rPr>
          <w:tab/>
        </w:r>
        <w:r w:rsidR="00244442" w:rsidRPr="00E95E95">
          <w:rPr>
            <w:noProof/>
            <w:sz w:val="24"/>
          </w:rPr>
          <w:t>（</w:t>
        </w:r>
        <w:r w:rsidR="002045A0" w:rsidRPr="00E95E95">
          <w:rPr>
            <w:rStyle w:val="afd"/>
            <w:rFonts w:hint="eastAsia"/>
            <w:noProof/>
            <w:webHidden/>
            <w:sz w:val="24"/>
            <w:u w:val="none"/>
          </w:rPr>
          <w:t>29</w:t>
        </w:r>
      </w:hyperlink>
      <w:r w:rsidR="004D7E09" w:rsidRPr="00E95E95">
        <w:rPr>
          <w:noProof/>
        </w:rPr>
        <w:t>）</w:t>
      </w:r>
    </w:p>
    <w:p w14:paraId="4094CE2B" w14:textId="09429449" w:rsidR="00CB361C" w:rsidRPr="00E95E95" w:rsidRDefault="00CB361C" w:rsidP="00915FB0">
      <w:pPr>
        <w:pStyle w:val="TOC2"/>
        <w:tabs>
          <w:tab w:val="right" w:leader="middleDot" w:pos="8296"/>
        </w:tabs>
        <w:spacing w:line="360" w:lineRule="auto"/>
        <w:rPr>
          <w:rStyle w:val="afd"/>
          <w:noProof/>
          <w:sz w:val="24"/>
          <w:u w:val="none"/>
        </w:rPr>
      </w:pPr>
      <w:hyperlink w:anchor="_Toc170318691" w:history="1">
        <w:r w:rsidRPr="00E95E95">
          <w:rPr>
            <w:rStyle w:val="afd"/>
            <w:noProof/>
            <w:sz w:val="24"/>
            <w:u w:val="none"/>
          </w:rPr>
          <w:t xml:space="preserve">5.2  </w:t>
        </w:r>
        <w:r w:rsidRPr="00E95E95">
          <w:rPr>
            <w:rStyle w:val="afd"/>
            <w:noProof/>
            <w:sz w:val="24"/>
            <w:u w:val="none"/>
          </w:rPr>
          <w:t>基本要求</w:t>
        </w:r>
        <w:r w:rsidRPr="00E95E95">
          <w:rPr>
            <w:rStyle w:val="afd"/>
            <w:noProof/>
            <w:webHidden/>
            <w:sz w:val="24"/>
            <w:u w:val="none"/>
          </w:rPr>
          <w:tab/>
        </w:r>
        <w:r w:rsidR="00244442" w:rsidRPr="00E95E95">
          <w:rPr>
            <w:noProof/>
            <w:sz w:val="24"/>
          </w:rPr>
          <w:t>（</w:t>
        </w:r>
        <w:r w:rsidR="002045A0" w:rsidRPr="00E95E95">
          <w:rPr>
            <w:rStyle w:val="afd"/>
            <w:rFonts w:hint="eastAsia"/>
            <w:noProof/>
            <w:webHidden/>
            <w:sz w:val="24"/>
            <w:u w:val="none"/>
          </w:rPr>
          <w:t>29</w:t>
        </w:r>
      </w:hyperlink>
      <w:r w:rsidR="004D7E09" w:rsidRPr="00E95E95">
        <w:rPr>
          <w:noProof/>
        </w:rPr>
        <w:t>）</w:t>
      </w:r>
    </w:p>
    <w:p w14:paraId="27B61E3D" w14:textId="500F1615" w:rsidR="00CB361C" w:rsidRPr="00E95E95" w:rsidRDefault="00CB361C" w:rsidP="00915FB0">
      <w:pPr>
        <w:pStyle w:val="TOC2"/>
        <w:tabs>
          <w:tab w:val="right" w:leader="middleDot" w:pos="8296"/>
        </w:tabs>
        <w:spacing w:line="360" w:lineRule="auto"/>
        <w:rPr>
          <w:rStyle w:val="afd"/>
          <w:noProof/>
          <w:sz w:val="24"/>
          <w:u w:val="none"/>
        </w:rPr>
      </w:pPr>
      <w:hyperlink w:anchor="_Toc170318692" w:history="1">
        <w:r w:rsidRPr="00E95E95">
          <w:rPr>
            <w:rStyle w:val="afd"/>
            <w:noProof/>
            <w:sz w:val="24"/>
            <w:u w:val="none"/>
          </w:rPr>
          <w:t xml:space="preserve">5.3  </w:t>
        </w:r>
        <w:r w:rsidRPr="00E95E95">
          <w:rPr>
            <w:rStyle w:val="afd"/>
            <w:noProof/>
            <w:sz w:val="24"/>
            <w:u w:val="none"/>
          </w:rPr>
          <w:t>集中式制冷系统</w:t>
        </w:r>
        <w:r w:rsidRPr="00E95E95">
          <w:rPr>
            <w:rStyle w:val="afd"/>
            <w:noProof/>
            <w:webHidden/>
            <w:sz w:val="24"/>
            <w:u w:val="none"/>
          </w:rPr>
          <w:tab/>
        </w:r>
        <w:r w:rsidR="00244442" w:rsidRPr="00E95E95">
          <w:rPr>
            <w:noProof/>
            <w:sz w:val="24"/>
          </w:rPr>
          <w:t>（</w:t>
        </w:r>
        <w:r w:rsidR="002045A0" w:rsidRPr="00E95E95">
          <w:rPr>
            <w:rStyle w:val="afd"/>
            <w:rFonts w:hint="eastAsia"/>
            <w:noProof/>
            <w:webHidden/>
            <w:sz w:val="24"/>
            <w:u w:val="none"/>
          </w:rPr>
          <w:t>29</w:t>
        </w:r>
      </w:hyperlink>
      <w:r w:rsidR="004D7E09" w:rsidRPr="00E95E95">
        <w:rPr>
          <w:noProof/>
        </w:rPr>
        <w:t>）</w:t>
      </w:r>
    </w:p>
    <w:p w14:paraId="10B2E31A" w14:textId="37354968" w:rsidR="00CB361C" w:rsidRPr="00E95E95" w:rsidRDefault="00CB361C" w:rsidP="00915FB0">
      <w:pPr>
        <w:pStyle w:val="TOC2"/>
        <w:tabs>
          <w:tab w:val="right" w:leader="middleDot" w:pos="8296"/>
        </w:tabs>
        <w:spacing w:line="360" w:lineRule="auto"/>
        <w:rPr>
          <w:rStyle w:val="afd"/>
          <w:noProof/>
          <w:sz w:val="24"/>
          <w:u w:val="none"/>
        </w:rPr>
      </w:pPr>
      <w:hyperlink w:anchor="_Toc170318693" w:history="1">
        <w:r w:rsidRPr="00E95E95">
          <w:rPr>
            <w:rStyle w:val="afd"/>
            <w:noProof/>
            <w:sz w:val="24"/>
            <w:u w:val="none"/>
          </w:rPr>
          <w:t xml:space="preserve">5.4  </w:t>
        </w:r>
        <w:r w:rsidRPr="00E95E95">
          <w:rPr>
            <w:rStyle w:val="afd"/>
            <w:noProof/>
            <w:sz w:val="24"/>
            <w:u w:val="none"/>
          </w:rPr>
          <w:t>分散式制冷系统</w:t>
        </w:r>
        <w:r w:rsidRPr="00E95E95">
          <w:rPr>
            <w:rStyle w:val="afd"/>
            <w:noProof/>
            <w:webHidden/>
            <w:sz w:val="24"/>
            <w:u w:val="none"/>
          </w:rPr>
          <w:tab/>
        </w:r>
        <w:r w:rsidR="00244442" w:rsidRPr="00E95E95">
          <w:rPr>
            <w:noProof/>
            <w:sz w:val="24"/>
          </w:rPr>
          <w:t>（</w:t>
        </w:r>
        <w:r w:rsidR="002045A0" w:rsidRPr="00E95E95">
          <w:rPr>
            <w:rStyle w:val="afd"/>
            <w:rFonts w:hint="eastAsia"/>
            <w:noProof/>
            <w:webHidden/>
            <w:sz w:val="24"/>
            <w:u w:val="none"/>
          </w:rPr>
          <w:t>29</w:t>
        </w:r>
      </w:hyperlink>
      <w:r w:rsidR="004D7E09" w:rsidRPr="00E95E95">
        <w:rPr>
          <w:noProof/>
        </w:rPr>
        <w:t>）</w:t>
      </w:r>
    </w:p>
    <w:p w14:paraId="39BF2739" w14:textId="342352E6"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94" w:history="1">
        <w:r w:rsidRPr="00E95E95">
          <w:rPr>
            <w:rStyle w:val="afd"/>
            <w:noProof/>
          </w:rPr>
          <w:t xml:space="preserve">6  </w:t>
        </w:r>
        <w:r w:rsidRPr="00E95E95">
          <w:rPr>
            <w:rStyle w:val="afd"/>
            <w:noProof/>
          </w:rPr>
          <w:t>制冷系统自动控制</w:t>
        </w:r>
        <w:r w:rsidRPr="00E95E95">
          <w:rPr>
            <w:noProof/>
            <w:webHidden/>
          </w:rPr>
          <w:tab/>
        </w:r>
        <w:r w:rsidR="00244442" w:rsidRPr="00E95E95">
          <w:rPr>
            <w:noProof/>
          </w:rPr>
          <w:t>（</w:t>
        </w:r>
        <w:r w:rsidRPr="00E95E95">
          <w:rPr>
            <w:noProof/>
            <w:webHidden/>
          </w:rPr>
          <w:fldChar w:fldCharType="begin"/>
        </w:r>
        <w:r w:rsidRPr="00E95E95">
          <w:rPr>
            <w:noProof/>
            <w:webHidden/>
          </w:rPr>
          <w:instrText xml:space="preserve"> PAGEREF _Toc170318694 \h </w:instrText>
        </w:r>
        <w:r w:rsidRPr="00E95E95">
          <w:rPr>
            <w:noProof/>
            <w:webHidden/>
          </w:rPr>
        </w:r>
        <w:r w:rsidRPr="00E95E95">
          <w:rPr>
            <w:noProof/>
            <w:webHidden/>
          </w:rPr>
          <w:fldChar w:fldCharType="separate"/>
        </w:r>
        <w:r w:rsidR="0063695E">
          <w:rPr>
            <w:noProof/>
            <w:webHidden/>
          </w:rPr>
          <w:t>31</w:t>
        </w:r>
        <w:r w:rsidRPr="00E95E95">
          <w:rPr>
            <w:noProof/>
            <w:webHidden/>
          </w:rPr>
          <w:fldChar w:fldCharType="end"/>
        </w:r>
      </w:hyperlink>
      <w:r w:rsidR="004D7E09" w:rsidRPr="00E95E95">
        <w:rPr>
          <w:noProof/>
        </w:rPr>
        <w:t>）</w:t>
      </w:r>
    </w:p>
    <w:p w14:paraId="75509A2F" w14:textId="33B45690" w:rsidR="00CB361C" w:rsidRPr="00E95E95" w:rsidRDefault="00CB361C" w:rsidP="00915FB0">
      <w:pPr>
        <w:pStyle w:val="TOC2"/>
        <w:tabs>
          <w:tab w:val="right" w:leader="middleDot" w:pos="8296"/>
        </w:tabs>
        <w:spacing w:line="360" w:lineRule="auto"/>
        <w:rPr>
          <w:rStyle w:val="afd"/>
          <w:noProof/>
          <w:sz w:val="24"/>
          <w:u w:val="none"/>
        </w:rPr>
      </w:pPr>
      <w:hyperlink w:anchor="_Toc170318695" w:history="1">
        <w:r w:rsidRPr="00E95E95">
          <w:rPr>
            <w:rStyle w:val="afd"/>
            <w:noProof/>
            <w:sz w:val="24"/>
            <w:u w:val="none"/>
          </w:rPr>
          <w:t xml:space="preserve">6.1  </w:t>
        </w:r>
        <w:r w:rsidRPr="00E95E95">
          <w:rPr>
            <w:rStyle w:val="afd"/>
            <w:noProof/>
            <w:sz w:val="24"/>
            <w:u w:val="none"/>
          </w:rPr>
          <w:t>一般规定</w:t>
        </w:r>
        <w:r w:rsidRPr="00E95E95">
          <w:rPr>
            <w:rStyle w:val="afd"/>
            <w:noProof/>
            <w:webHidden/>
            <w:sz w:val="24"/>
            <w:u w:val="none"/>
          </w:rPr>
          <w:tab/>
        </w:r>
        <w:r w:rsidR="00244442" w:rsidRPr="00E95E95">
          <w:rPr>
            <w:noProof/>
            <w:sz w:val="24"/>
          </w:rPr>
          <w:t>（</w:t>
        </w:r>
        <w:r w:rsidRPr="00E95E95">
          <w:rPr>
            <w:rStyle w:val="afd"/>
            <w:noProof/>
            <w:webHidden/>
            <w:sz w:val="24"/>
            <w:u w:val="none"/>
          </w:rPr>
          <w:fldChar w:fldCharType="begin"/>
        </w:r>
        <w:r w:rsidRPr="00E95E95">
          <w:rPr>
            <w:rStyle w:val="afd"/>
            <w:noProof/>
            <w:webHidden/>
            <w:sz w:val="24"/>
            <w:u w:val="none"/>
          </w:rPr>
          <w:instrText xml:space="preserve"> PAGEREF _Toc170318695 \h </w:instrText>
        </w:r>
        <w:r w:rsidRPr="00E95E95">
          <w:rPr>
            <w:rStyle w:val="afd"/>
            <w:noProof/>
            <w:webHidden/>
            <w:sz w:val="24"/>
            <w:u w:val="none"/>
          </w:rPr>
        </w:r>
        <w:r w:rsidRPr="00E95E95">
          <w:rPr>
            <w:rStyle w:val="afd"/>
            <w:noProof/>
            <w:webHidden/>
            <w:sz w:val="24"/>
            <w:u w:val="none"/>
          </w:rPr>
          <w:fldChar w:fldCharType="separate"/>
        </w:r>
        <w:r w:rsidR="0063695E">
          <w:rPr>
            <w:rStyle w:val="afd"/>
            <w:noProof/>
            <w:webHidden/>
            <w:sz w:val="24"/>
            <w:u w:val="none"/>
          </w:rPr>
          <w:t>31</w:t>
        </w:r>
        <w:r w:rsidRPr="00E95E95">
          <w:rPr>
            <w:rStyle w:val="afd"/>
            <w:noProof/>
            <w:webHidden/>
            <w:sz w:val="24"/>
            <w:u w:val="none"/>
          </w:rPr>
          <w:fldChar w:fldCharType="end"/>
        </w:r>
      </w:hyperlink>
      <w:r w:rsidR="004D7E09" w:rsidRPr="00E95E95">
        <w:rPr>
          <w:noProof/>
        </w:rPr>
        <w:t>）</w:t>
      </w:r>
    </w:p>
    <w:p w14:paraId="3037ED2B" w14:textId="7546B0A5" w:rsidR="00CB361C" w:rsidRPr="00E95E95" w:rsidRDefault="00CB361C" w:rsidP="00915FB0">
      <w:pPr>
        <w:pStyle w:val="TOC2"/>
        <w:tabs>
          <w:tab w:val="right" w:leader="middleDot" w:pos="8296"/>
        </w:tabs>
        <w:spacing w:line="360" w:lineRule="auto"/>
        <w:rPr>
          <w:rStyle w:val="afd"/>
          <w:noProof/>
          <w:sz w:val="24"/>
          <w:u w:val="none"/>
        </w:rPr>
      </w:pPr>
      <w:hyperlink w:anchor="_Toc170318696" w:history="1">
        <w:r w:rsidRPr="00E95E95">
          <w:rPr>
            <w:rStyle w:val="afd"/>
            <w:noProof/>
            <w:sz w:val="24"/>
            <w:u w:val="none"/>
          </w:rPr>
          <w:t xml:space="preserve">6.2  </w:t>
        </w:r>
        <w:r w:rsidRPr="00E95E95">
          <w:rPr>
            <w:rStyle w:val="afd"/>
            <w:noProof/>
            <w:sz w:val="24"/>
            <w:u w:val="none"/>
          </w:rPr>
          <w:t>智能控温</w:t>
        </w:r>
        <w:r w:rsidRPr="00E95E95">
          <w:rPr>
            <w:rStyle w:val="afd"/>
            <w:noProof/>
            <w:webHidden/>
            <w:sz w:val="24"/>
            <w:u w:val="none"/>
          </w:rPr>
          <w:tab/>
        </w:r>
        <w:r w:rsidR="00244442" w:rsidRPr="00E95E95">
          <w:rPr>
            <w:noProof/>
            <w:sz w:val="24"/>
          </w:rPr>
          <w:t>（</w:t>
        </w:r>
        <w:r w:rsidRPr="00E95E95">
          <w:rPr>
            <w:rStyle w:val="afd"/>
            <w:noProof/>
            <w:webHidden/>
            <w:sz w:val="24"/>
            <w:u w:val="none"/>
          </w:rPr>
          <w:fldChar w:fldCharType="begin"/>
        </w:r>
        <w:r w:rsidRPr="00E95E95">
          <w:rPr>
            <w:rStyle w:val="afd"/>
            <w:noProof/>
            <w:webHidden/>
            <w:sz w:val="24"/>
            <w:u w:val="none"/>
          </w:rPr>
          <w:instrText xml:space="preserve"> PAGEREF _Toc170318696 \h </w:instrText>
        </w:r>
        <w:r w:rsidRPr="00E95E95">
          <w:rPr>
            <w:rStyle w:val="afd"/>
            <w:noProof/>
            <w:webHidden/>
            <w:sz w:val="24"/>
            <w:u w:val="none"/>
          </w:rPr>
        </w:r>
        <w:r w:rsidRPr="00E95E95">
          <w:rPr>
            <w:rStyle w:val="afd"/>
            <w:noProof/>
            <w:webHidden/>
            <w:sz w:val="24"/>
            <w:u w:val="none"/>
          </w:rPr>
          <w:fldChar w:fldCharType="separate"/>
        </w:r>
        <w:r w:rsidR="0063695E">
          <w:rPr>
            <w:rStyle w:val="afd"/>
            <w:noProof/>
            <w:webHidden/>
            <w:sz w:val="24"/>
            <w:u w:val="none"/>
          </w:rPr>
          <w:t>31</w:t>
        </w:r>
        <w:r w:rsidRPr="00E95E95">
          <w:rPr>
            <w:rStyle w:val="afd"/>
            <w:noProof/>
            <w:webHidden/>
            <w:sz w:val="24"/>
            <w:u w:val="none"/>
          </w:rPr>
          <w:fldChar w:fldCharType="end"/>
        </w:r>
      </w:hyperlink>
      <w:r w:rsidR="004D7E09" w:rsidRPr="00E95E95">
        <w:rPr>
          <w:noProof/>
        </w:rPr>
        <w:t>）</w:t>
      </w:r>
    </w:p>
    <w:p w14:paraId="6C925A44" w14:textId="23355D66" w:rsidR="00CB361C" w:rsidRPr="00E95E95" w:rsidRDefault="00CB361C">
      <w:pPr>
        <w:pStyle w:val="TOC1"/>
        <w:tabs>
          <w:tab w:val="right" w:leader="middleDot" w:pos="8296"/>
        </w:tabs>
        <w:rPr>
          <w:rFonts w:asciiTheme="minorHAnsi" w:eastAsiaTheme="minorEastAsia" w:hAnsiTheme="minorHAnsi" w:cstheme="minorBidi"/>
          <w:noProof/>
          <w:sz w:val="21"/>
          <w:szCs w:val="22"/>
          <w14:ligatures w14:val="standardContextual"/>
        </w:rPr>
      </w:pPr>
      <w:hyperlink w:anchor="_Toc170318697" w:history="1">
        <w:r w:rsidRPr="00E95E95">
          <w:rPr>
            <w:rStyle w:val="afd"/>
            <w:noProof/>
          </w:rPr>
          <w:t xml:space="preserve">7  </w:t>
        </w:r>
        <w:r w:rsidRPr="00E95E95">
          <w:rPr>
            <w:rStyle w:val="afd"/>
            <w:noProof/>
          </w:rPr>
          <w:t>仓储管理</w:t>
        </w:r>
        <w:r w:rsidRPr="00E95E95">
          <w:rPr>
            <w:noProof/>
            <w:webHidden/>
          </w:rPr>
          <w:tab/>
        </w:r>
        <w:r w:rsidR="00244442" w:rsidRPr="00E95E95">
          <w:rPr>
            <w:noProof/>
          </w:rPr>
          <w:t>（</w:t>
        </w:r>
        <w:r w:rsidRPr="00E95E95">
          <w:rPr>
            <w:noProof/>
            <w:webHidden/>
          </w:rPr>
          <w:fldChar w:fldCharType="begin"/>
        </w:r>
        <w:r w:rsidRPr="00E95E95">
          <w:rPr>
            <w:noProof/>
            <w:webHidden/>
          </w:rPr>
          <w:instrText xml:space="preserve"> PAGEREF _Toc170318697 \h </w:instrText>
        </w:r>
        <w:r w:rsidRPr="00E95E95">
          <w:rPr>
            <w:noProof/>
            <w:webHidden/>
          </w:rPr>
        </w:r>
        <w:r w:rsidRPr="00E95E95">
          <w:rPr>
            <w:noProof/>
            <w:webHidden/>
          </w:rPr>
          <w:fldChar w:fldCharType="separate"/>
        </w:r>
        <w:r w:rsidR="0063695E">
          <w:rPr>
            <w:noProof/>
            <w:webHidden/>
          </w:rPr>
          <w:t>32</w:t>
        </w:r>
        <w:r w:rsidRPr="00E95E95">
          <w:rPr>
            <w:noProof/>
            <w:webHidden/>
          </w:rPr>
          <w:fldChar w:fldCharType="end"/>
        </w:r>
      </w:hyperlink>
      <w:r w:rsidR="004D7E09" w:rsidRPr="00E95E95">
        <w:rPr>
          <w:noProof/>
        </w:rPr>
        <w:t>）</w:t>
      </w:r>
    </w:p>
    <w:p w14:paraId="459DE621" w14:textId="0B734ADD" w:rsidR="00CB361C" w:rsidRPr="00E95E95" w:rsidRDefault="00CB361C" w:rsidP="00915FB0">
      <w:pPr>
        <w:pStyle w:val="TOC2"/>
        <w:tabs>
          <w:tab w:val="right" w:leader="middleDot" w:pos="8296"/>
        </w:tabs>
        <w:spacing w:line="360" w:lineRule="auto"/>
        <w:rPr>
          <w:rStyle w:val="afd"/>
          <w:noProof/>
          <w:sz w:val="24"/>
          <w:u w:val="none"/>
        </w:rPr>
      </w:pPr>
      <w:hyperlink w:anchor="_Toc170318698" w:history="1">
        <w:r w:rsidRPr="00E95E95">
          <w:rPr>
            <w:rStyle w:val="afd"/>
            <w:noProof/>
            <w:sz w:val="24"/>
            <w:u w:val="none"/>
          </w:rPr>
          <w:t xml:space="preserve">7.1  </w:t>
        </w:r>
        <w:r w:rsidRPr="00E95E95">
          <w:rPr>
            <w:rStyle w:val="afd"/>
            <w:noProof/>
            <w:sz w:val="24"/>
            <w:u w:val="none"/>
          </w:rPr>
          <w:t>管理措施</w:t>
        </w:r>
        <w:r w:rsidRPr="00E95E95">
          <w:rPr>
            <w:rStyle w:val="afd"/>
            <w:noProof/>
            <w:webHidden/>
            <w:sz w:val="24"/>
            <w:u w:val="none"/>
          </w:rPr>
          <w:tab/>
        </w:r>
        <w:r w:rsidR="00244442" w:rsidRPr="00E95E95">
          <w:rPr>
            <w:noProof/>
            <w:sz w:val="24"/>
          </w:rPr>
          <w:t>（</w:t>
        </w:r>
        <w:r w:rsidRPr="00E95E95">
          <w:rPr>
            <w:rStyle w:val="afd"/>
            <w:noProof/>
            <w:webHidden/>
            <w:sz w:val="24"/>
            <w:u w:val="none"/>
          </w:rPr>
          <w:fldChar w:fldCharType="begin"/>
        </w:r>
        <w:r w:rsidRPr="00E95E95">
          <w:rPr>
            <w:rStyle w:val="afd"/>
            <w:noProof/>
            <w:webHidden/>
            <w:sz w:val="24"/>
            <w:u w:val="none"/>
          </w:rPr>
          <w:instrText xml:space="preserve"> PAGEREF _Toc170318698 \h </w:instrText>
        </w:r>
        <w:r w:rsidRPr="00E95E95">
          <w:rPr>
            <w:rStyle w:val="afd"/>
            <w:noProof/>
            <w:webHidden/>
            <w:sz w:val="24"/>
            <w:u w:val="none"/>
          </w:rPr>
        </w:r>
        <w:r w:rsidRPr="00E95E95">
          <w:rPr>
            <w:rStyle w:val="afd"/>
            <w:noProof/>
            <w:webHidden/>
            <w:sz w:val="24"/>
            <w:u w:val="none"/>
          </w:rPr>
          <w:fldChar w:fldCharType="separate"/>
        </w:r>
        <w:r w:rsidR="0063695E">
          <w:rPr>
            <w:rStyle w:val="afd"/>
            <w:noProof/>
            <w:webHidden/>
            <w:sz w:val="24"/>
            <w:u w:val="none"/>
          </w:rPr>
          <w:t>32</w:t>
        </w:r>
        <w:r w:rsidRPr="00E95E95">
          <w:rPr>
            <w:rStyle w:val="afd"/>
            <w:noProof/>
            <w:webHidden/>
            <w:sz w:val="24"/>
            <w:u w:val="none"/>
          </w:rPr>
          <w:fldChar w:fldCharType="end"/>
        </w:r>
      </w:hyperlink>
      <w:r w:rsidR="004D7E09" w:rsidRPr="00E95E95">
        <w:rPr>
          <w:noProof/>
        </w:rPr>
        <w:t>）</w:t>
      </w:r>
    </w:p>
    <w:p w14:paraId="55924A8A" w14:textId="19386ECC" w:rsidR="00CB361C" w:rsidRPr="00E95E95" w:rsidRDefault="00CB361C" w:rsidP="00915FB0">
      <w:pPr>
        <w:pStyle w:val="TOC2"/>
        <w:tabs>
          <w:tab w:val="right" w:leader="middleDot" w:pos="8296"/>
        </w:tabs>
        <w:spacing w:line="360" w:lineRule="auto"/>
        <w:rPr>
          <w:rStyle w:val="afd"/>
          <w:noProof/>
          <w:sz w:val="24"/>
          <w:u w:val="none"/>
        </w:rPr>
      </w:pPr>
      <w:hyperlink w:anchor="_Toc170318699" w:history="1">
        <w:r w:rsidRPr="00E95E95">
          <w:rPr>
            <w:rStyle w:val="afd"/>
            <w:noProof/>
            <w:sz w:val="24"/>
            <w:u w:val="none"/>
          </w:rPr>
          <w:t xml:space="preserve">7.2  </w:t>
        </w:r>
        <w:r w:rsidRPr="00E95E95">
          <w:rPr>
            <w:rStyle w:val="afd"/>
            <w:noProof/>
            <w:sz w:val="24"/>
            <w:u w:val="none"/>
          </w:rPr>
          <w:t>粮情检查</w:t>
        </w:r>
        <w:r w:rsidRPr="00E95E95">
          <w:rPr>
            <w:rStyle w:val="afd"/>
            <w:noProof/>
            <w:webHidden/>
            <w:sz w:val="24"/>
            <w:u w:val="none"/>
          </w:rPr>
          <w:tab/>
        </w:r>
        <w:r w:rsidR="00244442" w:rsidRPr="00E95E95">
          <w:rPr>
            <w:noProof/>
            <w:sz w:val="24"/>
          </w:rPr>
          <w:t>（</w:t>
        </w:r>
        <w:r w:rsidRPr="00E95E95">
          <w:rPr>
            <w:rStyle w:val="afd"/>
            <w:noProof/>
            <w:webHidden/>
            <w:sz w:val="24"/>
            <w:u w:val="none"/>
          </w:rPr>
          <w:fldChar w:fldCharType="begin"/>
        </w:r>
        <w:r w:rsidRPr="00E95E95">
          <w:rPr>
            <w:rStyle w:val="afd"/>
            <w:noProof/>
            <w:webHidden/>
            <w:sz w:val="24"/>
            <w:u w:val="none"/>
          </w:rPr>
          <w:instrText xml:space="preserve"> PAGEREF _Toc170318699 \h </w:instrText>
        </w:r>
        <w:r w:rsidRPr="00E95E95">
          <w:rPr>
            <w:rStyle w:val="afd"/>
            <w:noProof/>
            <w:webHidden/>
            <w:sz w:val="24"/>
            <w:u w:val="none"/>
          </w:rPr>
        </w:r>
        <w:r w:rsidRPr="00E95E95">
          <w:rPr>
            <w:rStyle w:val="afd"/>
            <w:noProof/>
            <w:webHidden/>
            <w:sz w:val="24"/>
            <w:u w:val="none"/>
          </w:rPr>
          <w:fldChar w:fldCharType="separate"/>
        </w:r>
        <w:r w:rsidR="0063695E">
          <w:rPr>
            <w:rStyle w:val="afd"/>
            <w:noProof/>
            <w:webHidden/>
            <w:sz w:val="24"/>
            <w:u w:val="none"/>
          </w:rPr>
          <w:t>32</w:t>
        </w:r>
        <w:r w:rsidRPr="00E95E95">
          <w:rPr>
            <w:rStyle w:val="afd"/>
            <w:noProof/>
            <w:webHidden/>
            <w:sz w:val="24"/>
            <w:u w:val="none"/>
          </w:rPr>
          <w:fldChar w:fldCharType="end"/>
        </w:r>
      </w:hyperlink>
      <w:r w:rsidR="004D7E09" w:rsidRPr="00E95E95">
        <w:rPr>
          <w:noProof/>
        </w:rPr>
        <w:t>）</w:t>
      </w:r>
    </w:p>
    <w:p w14:paraId="68428611" w14:textId="72D3AAAA" w:rsidR="00CB361C" w:rsidRPr="00E95E95" w:rsidRDefault="00CB361C" w:rsidP="00915FB0">
      <w:pPr>
        <w:pStyle w:val="TOC2"/>
        <w:tabs>
          <w:tab w:val="right" w:leader="middleDot" w:pos="8296"/>
        </w:tabs>
        <w:spacing w:line="360" w:lineRule="auto"/>
        <w:rPr>
          <w:rStyle w:val="afd"/>
          <w:noProof/>
          <w:sz w:val="24"/>
          <w:u w:val="none"/>
        </w:rPr>
      </w:pPr>
      <w:hyperlink w:anchor="_Toc170318700" w:history="1">
        <w:r w:rsidRPr="00E95E95">
          <w:rPr>
            <w:rStyle w:val="afd"/>
            <w:noProof/>
            <w:sz w:val="24"/>
            <w:u w:val="none"/>
          </w:rPr>
          <w:t xml:space="preserve">7.7  </w:t>
        </w:r>
        <w:r w:rsidRPr="00E95E95">
          <w:rPr>
            <w:rStyle w:val="afd"/>
            <w:noProof/>
            <w:sz w:val="24"/>
            <w:u w:val="none"/>
          </w:rPr>
          <w:t>储粮品质评价</w:t>
        </w:r>
        <w:r w:rsidRPr="00E95E95">
          <w:rPr>
            <w:rStyle w:val="afd"/>
            <w:noProof/>
            <w:webHidden/>
            <w:sz w:val="24"/>
            <w:u w:val="none"/>
          </w:rPr>
          <w:tab/>
        </w:r>
        <w:r w:rsidR="00244442" w:rsidRPr="00E95E95">
          <w:rPr>
            <w:noProof/>
            <w:sz w:val="24"/>
          </w:rPr>
          <w:t>（</w:t>
        </w:r>
        <w:r w:rsidRPr="00E95E95">
          <w:rPr>
            <w:rStyle w:val="afd"/>
            <w:noProof/>
            <w:webHidden/>
            <w:sz w:val="24"/>
            <w:u w:val="none"/>
          </w:rPr>
          <w:fldChar w:fldCharType="begin"/>
        </w:r>
        <w:r w:rsidRPr="00E95E95">
          <w:rPr>
            <w:rStyle w:val="afd"/>
            <w:noProof/>
            <w:webHidden/>
            <w:sz w:val="24"/>
            <w:u w:val="none"/>
          </w:rPr>
          <w:instrText xml:space="preserve"> PAGEREF _Toc170318700 \h </w:instrText>
        </w:r>
        <w:r w:rsidRPr="00E95E95">
          <w:rPr>
            <w:rStyle w:val="afd"/>
            <w:noProof/>
            <w:webHidden/>
            <w:sz w:val="24"/>
            <w:u w:val="none"/>
          </w:rPr>
        </w:r>
        <w:r w:rsidRPr="00E95E95">
          <w:rPr>
            <w:rStyle w:val="afd"/>
            <w:noProof/>
            <w:webHidden/>
            <w:sz w:val="24"/>
            <w:u w:val="none"/>
          </w:rPr>
          <w:fldChar w:fldCharType="separate"/>
        </w:r>
        <w:r w:rsidR="0063695E">
          <w:rPr>
            <w:rStyle w:val="afd"/>
            <w:noProof/>
            <w:webHidden/>
            <w:sz w:val="24"/>
            <w:u w:val="none"/>
          </w:rPr>
          <w:t>32</w:t>
        </w:r>
        <w:r w:rsidRPr="00E95E95">
          <w:rPr>
            <w:rStyle w:val="afd"/>
            <w:noProof/>
            <w:webHidden/>
            <w:sz w:val="24"/>
            <w:u w:val="none"/>
          </w:rPr>
          <w:fldChar w:fldCharType="end"/>
        </w:r>
      </w:hyperlink>
      <w:r w:rsidR="004D7E09" w:rsidRPr="00E95E95">
        <w:rPr>
          <w:noProof/>
        </w:rPr>
        <w:t>）</w:t>
      </w:r>
    </w:p>
    <w:p w14:paraId="1FDEBBA6" w14:textId="5B1E36A1" w:rsidR="000A43F7" w:rsidRDefault="00000000">
      <w:pPr>
        <w:spacing w:line="360" w:lineRule="auto"/>
        <w:jc w:val="left"/>
        <w:rPr>
          <w:sz w:val="24"/>
        </w:rPr>
      </w:pPr>
      <w:r w:rsidRPr="00E95E95">
        <w:rPr>
          <w:sz w:val="24"/>
        </w:rPr>
        <w:fldChar w:fldCharType="end"/>
      </w:r>
    </w:p>
    <w:p w14:paraId="3ED1A480" w14:textId="77777777" w:rsidR="000A43F7" w:rsidRDefault="00000000">
      <w:pPr>
        <w:pStyle w:val="1"/>
        <w:ind w:left="0" w:firstLine="0"/>
        <w:jc w:val="center"/>
        <w:rPr>
          <w:rFonts w:ascii="Times New Roman" w:hAnsi="Times New Roman"/>
          <w:lang w:eastAsia="zh-CN"/>
        </w:rPr>
      </w:pPr>
      <w:r>
        <w:rPr>
          <w:rFonts w:ascii="Times New Roman" w:hAnsi="Times New Roman"/>
          <w:lang w:eastAsia="zh-CN"/>
        </w:rPr>
        <w:br w:type="page"/>
      </w:r>
      <w:bookmarkStart w:id="185" w:name="_Toc145430495"/>
      <w:bookmarkStart w:id="186" w:name="_Toc144723663"/>
      <w:bookmarkStart w:id="187" w:name="_Toc145430212"/>
    </w:p>
    <w:p w14:paraId="7DB963A2" w14:textId="77777777" w:rsidR="00C84AF6" w:rsidRDefault="00C84AF6" w:rsidP="00C84AF6">
      <w:pPr>
        <w:pStyle w:val="1"/>
        <w:ind w:left="0" w:firstLine="0"/>
        <w:jc w:val="center"/>
        <w:rPr>
          <w:rFonts w:ascii="Times New Roman" w:hAnsi="Times New Roman"/>
          <w:lang w:eastAsia="zh-CN"/>
        </w:rPr>
      </w:pPr>
      <w:bookmarkStart w:id="188" w:name="_Toc145430496"/>
      <w:bookmarkStart w:id="189" w:name="_Toc144723664"/>
      <w:bookmarkStart w:id="190" w:name="_Toc145430213"/>
      <w:bookmarkEnd w:id="185"/>
      <w:bookmarkEnd w:id="186"/>
      <w:bookmarkEnd w:id="187"/>
    </w:p>
    <w:p w14:paraId="4C302D6B" w14:textId="77777777" w:rsidR="00C84AF6" w:rsidRDefault="00C84AF6" w:rsidP="00C84AF6">
      <w:pPr>
        <w:pStyle w:val="1"/>
        <w:ind w:left="0" w:firstLine="0"/>
        <w:jc w:val="center"/>
        <w:rPr>
          <w:rFonts w:ascii="Times New Roman" w:hAnsi="Times New Roman"/>
          <w:bCs w:val="0"/>
          <w:color w:val="auto"/>
          <w:sz w:val="30"/>
          <w:szCs w:val="30"/>
          <w:lang w:eastAsia="zh-CN"/>
        </w:rPr>
      </w:pPr>
      <w:bookmarkStart w:id="191" w:name="_Toc170318684"/>
      <w:bookmarkStart w:id="192" w:name="_Toc170318774"/>
      <w:r>
        <w:rPr>
          <w:rFonts w:ascii="Times New Roman" w:hAnsi="Times New Roman"/>
          <w:bCs w:val="0"/>
          <w:color w:val="auto"/>
          <w:sz w:val="30"/>
          <w:szCs w:val="30"/>
          <w:lang w:eastAsia="zh-CN"/>
        </w:rPr>
        <w:t xml:space="preserve">1  </w:t>
      </w:r>
      <w:r>
        <w:rPr>
          <w:rFonts w:ascii="Times New Roman" w:hAnsi="Times New Roman"/>
          <w:bCs w:val="0"/>
          <w:color w:val="auto"/>
          <w:sz w:val="30"/>
          <w:szCs w:val="30"/>
          <w:lang w:eastAsia="zh-CN"/>
        </w:rPr>
        <w:t>总</w:t>
      </w:r>
      <w:r>
        <w:rPr>
          <w:rFonts w:ascii="Times New Roman" w:hAnsi="Times New Roman" w:hint="eastAsia"/>
          <w:bCs w:val="0"/>
          <w:color w:val="auto"/>
          <w:sz w:val="30"/>
          <w:szCs w:val="30"/>
          <w:lang w:eastAsia="zh-CN"/>
        </w:rPr>
        <w:t xml:space="preserve"> </w:t>
      </w:r>
      <w:r>
        <w:rPr>
          <w:rFonts w:ascii="Times New Roman" w:hAnsi="Times New Roman"/>
          <w:bCs w:val="0"/>
          <w:color w:val="auto"/>
          <w:sz w:val="30"/>
          <w:szCs w:val="30"/>
          <w:lang w:eastAsia="zh-CN"/>
        </w:rPr>
        <w:t xml:space="preserve">   </w:t>
      </w:r>
      <w:r>
        <w:rPr>
          <w:rFonts w:ascii="Times New Roman" w:hAnsi="Times New Roman"/>
          <w:bCs w:val="0"/>
          <w:color w:val="auto"/>
          <w:sz w:val="30"/>
          <w:szCs w:val="30"/>
          <w:lang w:eastAsia="zh-CN"/>
        </w:rPr>
        <w:t>则</w:t>
      </w:r>
      <w:bookmarkEnd w:id="191"/>
      <w:bookmarkEnd w:id="192"/>
    </w:p>
    <w:p w14:paraId="6F4B4D8A" w14:textId="77777777" w:rsidR="00C84AF6" w:rsidRDefault="00C84AF6" w:rsidP="00C84AF6">
      <w:pPr>
        <w:spacing w:line="360" w:lineRule="auto"/>
        <w:jc w:val="center"/>
        <w:rPr>
          <w:b/>
          <w:sz w:val="44"/>
          <w:szCs w:val="44"/>
        </w:rPr>
      </w:pPr>
    </w:p>
    <w:p w14:paraId="36EAA803" w14:textId="5AE0E82A" w:rsidR="00C84AF6" w:rsidRPr="00101975" w:rsidRDefault="00C84AF6" w:rsidP="00C84AF6">
      <w:pPr>
        <w:spacing w:line="360" w:lineRule="auto"/>
        <w:rPr>
          <w:sz w:val="24"/>
        </w:rPr>
      </w:pPr>
      <w:r w:rsidRPr="00101975">
        <w:rPr>
          <w:b/>
          <w:bCs/>
          <w:sz w:val="24"/>
        </w:rPr>
        <w:t xml:space="preserve">1.0.1  </w:t>
      </w:r>
      <w:r w:rsidR="00075D0A" w:rsidRPr="00075D0A">
        <w:rPr>
          <w:rFonts w:hint="eastAsia"/>
          <w:sz w:val="24"/>
        </w:rPr>
        <w:t>为了适应谷物与油料低温绿色储存的需要，贯彻落实国家节能减排、生态环境保护的要求，提高谷物与油料低温储存设施工程安全风险控制，保障谷物与油料低温储存设施的工程质量，促进谷物与油料低温储存设施建设领域技术进步，本次标准制订工作遵循技术合理、经济适用、安全可靠、节能环保的原则。编制组在编制过程中将进行广泛的调研和资料收集工作，结合现有的相关标准、规范，收集、整理相应的新技术、新工艺、新材料及国外先进技术</w:t>
      </w:r>
      <w:r w:rsidR="00EA4712">
        <w:rPr>
          <w:rFonts w:hint="eastAsia"/>
          <w:sz w:val="24"/>
        </w:rPr>
        <w:t>进行编制</w:t>
      </w:r>
      <w:r w:rsidR="00075D0A" w:rsidRPr="00075D0A">
        <w:rPr>
          <w:rFonts w:hint="eastAsia"/>
          <w:sz w:val="24"/>
        </w:rPr>
        <w:t>。</w:t>
      </w:r>
    </w:p>
    <w:p w14:paraId="633C3EC0" w14:textId="77777777" w:rsidR="00C84AF6" w:rsidRPr="00101975" w:rsidRDefault="00C84AF6" w:rsidP="00C84AF6">
      <w:pPr>
        <w:spacing w:line="360" w:lineRule="auto"/>
        <w:rPr>
          <w:sz w:val="24"/>
        </w:rPr>
      </w:pPr>
      <w:r w:rsidRPr="00101975">
        <w:rPr>
          <w:b/>
          <w:bCs/>
          <w:sz w:val="24"/>
        </w:rPr>
        <w:t xml:space="preserve">1.0.2  </w:t>
      </w:r>
      <w:r w:rsidRPr="00101975">
        <w:rPr>
          <w:rFonts w:hint="eastAsia"/>
          <w:sz w:val="24"/>
        </w:rPr>
        <w:t>本条规定了标准的适用范围</w:t>
      </w:r>
      <w:r w:rsidRPr="00101975">
        <w:rPr>
          <w:sz w:val="24"/>
        </w:rPr>
        <w:t>。</w:t>
      </w:r>
    </w:p>
    <w:p w14:paraId="1940266A" w14:textId="32FD3EA7" w:rsidR="00C84AF6" w:rsidRPr="00101975" w:rsidRDefault="00C84AF6" w:rsidP="00C84AF6">
      <w:pPr>
        <w:spacing w:line="360" w:lineRule="auto"/>
        <w:ind w:firstLineChars="200" w:firstLine="482"/>
        <w:rPr>
          <w:sz w:val="24"/>
        </w:rPr>
      </w:pPr>
      <w:r w:rsidRPr="00101975">
        <w:rPr>
          <w:rFonts w:hint="eastAsia"/>
          <w:b/>
          <w:bCs/>
          <w:sz w:val="24"/>
        </w:rPr>
        <w:t>1</w:t>
      </w:r>
      <w:r w:rsidRPr="00101975">
        <w:rPr>
          <w:sz w:val="24"/>
        </w:rPr>
        <w:t xml:space="preserve">  </w:t>
      </w:r>
      <w:r w:rsidRPr="00101975">
        <w:rPr>
          <w:rFonts w:hint="eastAsia"/>
          <w:sz w:val="24"/>
        </w:rPr>
        <w:t>按基建性质划分：适用于新建、扩建和改建的谷物与油料控温</w:t>
      </w:r>
      <w:r w:rsidR="008F213E">
        <w:rPr>
          <w:rFonts w:hint="eastAsia"/>
          <w:sz w:val="24"/>
        </w:rPr>
        <w:t>仓储</w:t>
      </w:r>
      <w:r w:rsidR="00101975" w:rsidRPr="00101975">
        <w:rPr>
          <w:rFonts w:hint="eastAsia"/>
          <w:sz w:val="24"/>
        </w:rPr>
        <w:t>工程</w:t>
      </w:r>
      <w:r w:rsidRPr="00101975">
        <w:rPr>
          <w:rFonts w:hint="eastAsia"/>
          <w:sz w:val="24"/>
        </w:rPr>
        <w:t>。对于改建维修的控温谷物与油料</w:t>
      </w:r>
      <w:r w:rsidR="008F213E">
        <w:rPr>
          <w:rFonts w:hint="eastAsia"/>
          <w:sz w:val="24"/>
        </w:rPr>
        <w:t>仓储工程</w:t>
      </w:r>
      <w:r w:rsidRPr="00101975">
        <w:rPr>
          <w:rFonts w:hint="eastAsia"/>
          <w:sz w:val="24"/>
        </w:rPr>
        <w:t>，标准中的一些原则可适用，若受原有条件限制，应因地制宜</w:t>
      </w:r>
      <w:r w:rsidRPr="00101975">
        <w:rPr>
          <w:sz w:val="24"/>
        </w:rPr>
        <w:t>。</w:t>
      </w:r>
    </w:p>
    <w:p w14:paraId="4D0E821B" w14:textId="2B8D09E9" w:rsidR="00C84AF6" w:rsidRDefault="00C84AF6" w:rsidP="00C84AF6">
      <w:pPr>
        <w:spacing w:line="360" w:lineRule="auto"/>
        <w:ind w:firstLineChars="200" w:firstLine="482"/>
        <w:rPr>
          <w:sz w:val="24"/>
        </w:rPr>
      </w:pPr>
      <w:r w:rsidRPr="00101975">
        <w:rPr>
          <w:b/>
          <w:bCs/>
          <w:sz w:val="24"/>
        </w:rPr>
        <w:t xml:space="preserve">2  </w:t>
      </w:r>
      <w:r w:rsidRPr="00101975">
        <w:rPr>
          <w:rFonts w:hint="eastAsia"/>
          <w:sz w:val="24"/>
        </w:rPr>
        <w:t>控温谷物与油料</w:t>
      </w:r>
      <w:r w:rsidR="00101975" w:rsidRPr="00101975">
        <w:rPr>
          <w:rFonts w:hint="eastAsia"/>
          <w:sz w:val="24"/>
        </w:rPr>
        <w:t>仓储工程</w:t>
      </w:r>
      <w:r w:rsidRPr="00101975">
        <w:rPr>
          <w:rFonts w:hint="eastAsia"/>
          <w:sz w:val="24"/>
        </w:rPr>
        <w:t>指具有隔热密闭设施及人工制冷源的仓储工程</w:t>
      </w:r>
      <w:r w:rsidRPr="00101975">
        <w:rPr>
          <w:sz w:val="24"/>
        </w:rPr>
        <w:t>。</w:t>
      </w:r>
    </w:p>
    <w:p w14:paraId="40A2183B" w14:textId="77777777" w:rsidR="00C84AF6" w:rsidRPr="00075D0A" w:rsidRDefault="00C84AF6" w:rsidP="00C84AF6">
      <w:pPr>
        <w:spacing w:line="360" w:lineRule="auto"/>
        <w:rPr>
          <w:sz w:val="24"/>
        </w:rPr>
      </w:pPr>
      <w:r w:rsidRPr="00075D0A">
        <w:rPr>
          <w:b/>
          <w:bCs/>
          <w:sz w:val="24"/>
        </w:rPr>
        <w:t xml:space="preserve">1.0.3  </w:t>
      </w:r>
      <w:r w:rsidRPr="00075D0A">
        <w:rPr>
          <w:rFonts w:hint="eastAsia"/>
          <w:sz w:val="24"/>
        </w:rPr>
        <w:t>因不同的工程情况和使用条件不同，环境条件不同，并不是所有的谷物及油料工程均适合设计为控温系统，应该根据工程本身所处的环境条件，使用要求等综合判定，根据具体的情况，确定是否采用保温及制冷系统设计</w:t>
      </w:r>
      <w:r w:rsidRPr="00075D0A">
        <w:rPr>
          <w:sz w:val="24"/>
        </w:rPr>
        <w:t>。</w:t>
      </w:r>
    </w:p>
    <w:p w14:paraId="258861C8" w14:textId="77777777" w:rsidR="00C84AF6" w:rsidRDefault="00C84AF6" w:rsidP="00C84AF6">
      <w:pPr>
        <w:spacing w:line="360" w:lineRule="auto"/>
        <w:rPr>
          <w:sz w:val="24"/>
        </w:rPr>
      </w:pPr>
      <w:r w:rsidRPr="00075D0A">
        <w:rPr>
          <w:b/>
          <w:bCs/>
          <w:sz w:val="24"/>
        </w:rPr>
        <w:t xml:space="preserve">1.0.4  </w:t>
      </w:r>
      <w:r w:rsidRPr="00075D0A">
        <w:rPr>
          <w:rFonts w:hint="eastAsia"/>
          <w:sz w:val="24"/>
        </w:rPr>
        <w:t>本标准针对的为某一范围、阶段的技术要求，除了参考本标准规定外，还应符合其它国家现行有关规范的规定，并且随着时代的发展，技术的进步，材料的更新，国家规范一直处于更新状态，规范的编制、发行仅能代表某一阶段、某一局部情况的发展状况，当有新的国家规范，也应随着国家现行有关规范的规定执行。</w:t>
      </w:r>
    </w:p>
    <w:p w14:paraId="7C1C0108" w14:textId="77777777" w:rsidR="00C84AF6" w:rsidRDefault="00C84AF6" w:rsidP="00C84AF6">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p>
    <w:p w14:paraId="596085C4" w14:textId="77777777" w:rsidR="00C84AF6" w:rsidRDefault="00C84AF6" w:rsidP="00C84AF6">
      <w:pPr>
        <w:pStyle w:val="1"/>
        <w:ind w:left="0" w:firstLine="0"/>
        <w:jc w:val="center"/>
        <w:rPr>
          <w:rFonts w:ascii="Times New Roman" w:hAnsi="Times New Roman"/>
          <w:lang w:eastAsia="zh-CN"/>
        </w:rPr>
      </w:pPr>
    </w:p>
    <w:p w14:paraId="66F8A5C3" w14:textId="24F63A76" w:rsidR="00C84AF6" w:rsidRPr="002D6E54" w:rsidRDefault="0022305A" w:rsidP="00C84AF6">
      <w:pPr>
        <w:pStyle w:val="1"/>
        <w:ind w:left="0" w:firstLine="0"/>
        <w:jc w:val="center"/>
        <w:rPr>
          <w:rFonts w:ascii="Times New Roman" w:hAnsi="Times New Roman"/>
          <w:bCs w:val="0"/>
          <w:color w:val="auto"/>
          <w:sz w:val="30"/>
          <w:szCs w:val="30"/>
          <w:lang w:eastAsia="zh-CN"/>
        </w:rPr>
      </w:pPr>
      <w:bookmarkStart w:id="193" w:name="_Toc170318685"/>
      <w:bookmarkStart w:id="194" w:name="_Toc170318775"/>
      <w:r w:rsidRPr="002D6E54">
        <w:rPr>
          <w:rFonts w:ascii="Times New Roman" w:hAnsi="Times New Roman" w:hint="eastAsia"/>
          <w:bCs w:val="0"/>
          <w:color w:val="auto"/>
          <w:sz w:val="30"/>
          <w:szCs w:val="30"/>
          <w:lang w:eastAsia="zh-CN"/>
        </w:rPr>
        <w:t>2</w:t>
      </w:r>
      <w:r w:rsidR="00C84AF6" w:rsidRPr="002D6E54">
        <w:rPr>
          <w:rFonts w:ascii="Times New Roman" w:hAnsi="Times New Roman"/>
          <w:bCs w:val="0"/>
          <w:color w:val="auto"/>
          <w:sz w:val="30"/>
          <w:szCs w:val="30"/>
          <w:lang w:eastAsia="zh-CN"/>
        </w:rPr>
        <w:t xml:space="preserve"> </w:t>
      </w:r>
      <w:r w:rsidR="00AC0D9B" w:rsidRPr="002D6E54">
        <w:rPr>
          <w:rFonts w:ascii="Times New Roman" w:hAnsi="Times New Roman" w:hint="eastAsia"/>
          <w:bCs w:val="0"/>
          <w:color w:val="auto"/>
          <w:sz w:val="30"/>
          <w:szCs w:val="30"/>
          <w:lang w:eastAsia="zh-CN"/>
        </w:rPr>
        <w:t xml:space="preserve"> </w:t>
      </w:r>
      <w:r w:rsidRPr="002D6E54">
        <w:rPr>
          <w:rFonts w:ascii="Times New Roman" w:hAnsi="Times New Roman" w:hint="eastAsia"/>
          <w:bCs w:val="0"/>
          <w:color w:val="auto"/>
          <w:sz w:val="30"/>
          <w:szCs w:val="30"/>
          <w:lang w:eastAsia="zh-CN"/>
        </w:rPr>
        <w:t>术</w:t>
      </w:r>
      <w:r w:rsidRPr="002D6E54">
        <w:rPr>
          <w:rFonts w:ascii="Times New Roman" w:hAnsi="Times New Roman" w:hint="eastAsia"/>
          <w:bCs w:val="0"/>
          <w:color w:val="auto"/>
          <w:sz w:val="30"/>
          <w:szCs w:val="30"/>
          <w:lang w:eastAsia="zh-CN"/>
        </w:rPr>
        <w:t xml:space="preserve"> </w:t>
      </w:r>
      <w:r w:rsidRPr="002D6E54">
        <w:rPr>
          <w:rFonts w:ascii="Times New Roman" w:hAnsi="Times New Roman"/>
          <w:bCs w:val="0"/>
          <w:color w:val="auto"/>
          <w:sz w:val="30"/>
          <w:szCs w:val="30"/>
          <w:lang w:eastAsia="zh-CN"/>
        </w:rPr>
        <w:t xml:space="preserve">   </w:t>
      </w:r>
      <w:r w:rsidRPr="002D6E54">
        <w:rPr>
          <w:rFonts w:ascii="Times New Roman" w:hAnsi="Times New Roman" w:hint="eastAsia"/>
          <w:bCs w:val="0"/>
          <w:color w:val="auto"/>
          <w:sz w:val="30"/>
          <w:szCs w:val="30"/>
          <w:lang w:eastAsia="zh-CN"/>
        </w:rPr>
        <w:t>语</w:t>
      </w:r>
      <w:bookmarkEnd w:id="193"/>
      <w:bookmarkEnd w:id="194"/>
    </w:p>
    <w:p w14:paraId="6BFC29D1" w14:textId="77777777" w:rsidR="00C84AF6" w:rsidRPr="002D6E54" w:rsidRDefault="00C84AF6" w:rsidP="00C84AF6">
      <w:pPr>
        <w:spacing w:line="360" w:lineRule="auto"/>
        <w:jc w:val="center"/>
        <w:rPr>
          <w:b/>
          <w:sz w:val="44"/>
          <w:szCs w:val="44"/>
        </w:rPr>
      </w:pPr>
    </w:p>
    <w:p w14:paraId="179886C1" w14:textId="77777777" w:rsidR="00C84AF6" w:rsidRPr="002D6E54" w:rsidRDefault="00C84AF6" w:rsidP="00C84AF6">
      <w:pPr>
        <w:spacing w:line="360" w:lineRule="auto"/>
        <w:rPr>
          <w:sz w:val="24"/>
        </w:rPr>
      </w:pPr>
      <w:r w:rsidRPr="002D6E54">
        <w:rPr>
          <w:rFonts w:hint="eastAsia"/>
          <w:b/>
          <w:bCs/>
          <w:sz w:val="24"/>
        </w:rPr>
        <w:t>2</w:t>
      </w:r>
      <w:r w:rsidRPr="002D6E54">
        <w:rPr>
          <w:b/>
          <w:bCs/>
          <w:sz w:val="24"/>
        </w:rPr>
        <w:t xml:space="preserve">.0.1  </w:t>
      </w:r>
      <w:r w:rsidRPr="002D6E54">
        <w:rPr>
          <w:rFonts w:hint="eastAsia"/>
          <w:sz w:val="24"/>
        </w:rPr>
        <w:t>油料是用来提取油脂供食用或作工业、医药原料等的一类作物，油脂工业通常将含油率高于</w:t>
      </w:r>
      <w:r w:rsidRPr="002D6E54">
        <w:rPr>
          <w:rFonts w:hint="eastAsia"/>
          <w:sz w:val="24"/>
        </w:rPr>
        <w:t>10%</w:t>
      </w:r>
      <w:r w:rsidRPr="002D6E54">
        <w:rPr>
          <w:rFonts w:hint="eastAsia"/>
          <w:sz w:val="24"/>
        </w:rPr>
        <w:t>的植物性原料称为油料。</w:t>
      </w:r>
    </w:p>
    <w:p w14:paraId="51766916" w14:textId="77777777" w:rsidR="00C84AF6" w:rsidRPr="002D6E54" w:rsidRDefault="00C84AF6" w:rsidP="00C84AF6">
      <w:pPr>
        <w:spacing w:line="360" w:lineRule="auto"/>
        <w:rPr>
          <w:sz w:val="24"/>
        </w:rPr>
      </w:pPr>
      <w:r w:rsidRPr="002D6E54">
        <w:rPr>
          <w:rFonts w:hint="eastAsia"/>
          <w:b/>
          <w:bCs/>
          <w:sz w:val="24"/>
        </w:rPr>
        <w:t>2</w:t>
      </w:r>
      <w:r w:rsidRPr="002D6E54">
        <w:rPr>
          <w:b/>
          <w:bCs/>
          <w:sz w:val="24"/>
        </w:rPr>
        <w:t>.0.</w:t>
      </w:r>
      <w:r w:rsidRPr="002D6E54">
        <w:rPr>
          <w:rFonts w:hint="eastAsia"/>
          <w:b/>
          <w:bCs/>
          <w:sz w:val="24"/>
        </w:rPr>
        <w:t>1</w:t>
      </w:r>
      <w:r w:rsidRPr="002D6E54">
        <w:rPr>
          <w:b/>
          <w:bCs/>
          <w:sz w:val="24"/>
        </w:rPr>
        <w:t xml:space="preserve">2  </w:t>
      </w:r>
      <w:r w:rsidRPr="002D6E54">
        <w:rPr>
          <w:rFonts w:hint="eastAsia"/>
          <w:sz w:val="24"/>
        </w:rPr>
        <w:t>对于包含多个蒸发器的场合，也存在一部分蒸发器共用一套制冷系统，这部分也称为集中式制冷系统</w:t>
      </w:r>
      <w:r w:rsidRPr="002D6E54">
        <w:rPr>
          <w:sz w:val="24"/>
        </w:rPr>
        <w:t>。</w:t>
      </w:r>
    </w:p>
    <w:p w14:paraId="46AA5C11" w14:textId="77777777" w:rsidR="00C84AF6" w:rsidRPr="002D6E54" w:rsidRDefault="00C84AF6" w:rsidP="00C84AF6">
      <w:pPr>
        <w:spacing w:line="360" w:lineRule="auto"/>
        <w:rPr>
          <w:sz w:val="24"/>
        </w:rPr>
      </w:pPr>
      <w:r w:rsidRPr="002D6E54">
        <w:rPr>
          <w:rFonts w:hint="eastAsia"/>
          <w:b/>
          <w:bCs/>
          <w:sz w:val="24"/>
        </w:rPr>
        <w:t>2</w:t>
      </w:r>
      <w:r w:rsidRPr="002D6E54">
        <w:rPr>
          <w:b/>
          <w:bCs/>
          <w:sz w:val="24"/>
        </w:rPr>
        <w:t>.0.</w:t>
      </w:r>
      <w:r w:rsidRPr="002D6E54">
        <w:rPr>
          <w:rFonts w:hint="eastAsia"/>
          <w:b/>
          <w:bCs/>
          <w:sz w:val="24"/>
        </w:rPr>
        <w:t>1</w:t>
      </w:r>
      <w:r w:rsidRPr="002D6E54">
        <w:rPr>
          <w:b/>
          <w:bCs/>
          <w:sz w:val="24"/>
        </w:rPr>
        <w:t xml:space="preserve">3  </w:t>
      </w:r>
      <w:r w:rsidRPr="002D6E54">
        <w:rPr>
          <w:rFonts w:hint="eastAsia"/>
          <w:sz w:val="24"/>
        </w:rPr>
        <w:t>对于包含多个蒸发器的场合，也存在一部分蒸发器各自用不同的制冷系统，这部分也称为分散式制冷系统。</w:t>
      </w:r>
    </w:p>
    <w:p w14:paraId="36504172" w14:textId="77777777" w:rsidR="00C84AF6" w:rsidRDefault="00C84AF6" w:rsidP="00C84AF6">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p>
    <w:p w14:paraId="29C060B7" w14:textId="77777777" w:rsidR="000A43F7" w:rsidRDefault="000A43F7">
      <w:pPr>
        <w:pStyle w:val="1"/>
        <w:ind w:left="0" w:firstLine="0"/>
        <w:jc w:val="center"/>
        <w:rPr>
          <w:rFonts w:ascii="Times New Roman" w:hAnsi="Times New Roman"/>
          <w:color w:val="auto"/>
          <w:sz w:val="28"/>
          <w:szCs w:val="28"/>
          <w:lang w:val="en-US" w:eastAsia="zh-CN"/>
        </w:rPr>
      </w:pPr>
    </w:p>
    <w:p w14:paraId="544B2233" w14:textId="1F156B7F" w:rsidR="000A43F7" w:rsidRPr="002D6E54" w:rsidRDefault="00000000">
      <w:pPr>
        <w:pStyle w:val="1"/>
        <w:ind w:left="0" w:firstLine="0"/>
        <w:jc w:val="center"/>
        <w:rPr>
          <w:rFonts w:ascii="Times New Roman" w:hAnsi="Times New Roman"/>
          <w:sz w:val="28"/>
          <w:szCs w:val="28"/>
          <w:lang w:eastAsia="zh-CN"/>
        </w:rPr>
      </w:pPr>
      <w:bookmarkStart w:id="195" w:name="_Toc170318686"/>
      <w:bookmarkStart w:id="196" w:name="_Toc170318776"/>
      <w:r w:rsidRPr="002D6E54">
        <w:rPr>
          <w:rFonts w:ascii="Times New Roman" w:hAnsi="Times New Roman"/>
          <w:bCs w:val="0"/>
          <w:color w:val="auto"/>
          <w:sz w:val="30"/>
          <w:szCs w:val="30"/>
          <w:lang w:eastAsia="zh-CN"/>
        </w:rPr>
        <w:t xml:space="preserve">3  </w:t>
      </w:r>
      <w:r w:rsidR="0052060E" w:rsidRPr="002D6E54">
        <w:rPr>
          <w:rFonts w:ascii="Times New Roman" w:hAnsi="Times New Roman" w:hint="eastAsia"/>
          <w:bCs w:val="0"/>
          <w:color w:val="auto"/>
          <w:sz w:val="30"/>
          <w:szCs w:val="30"/>
          <w:lang w:eastAsia="zh-CN"/>
        </w:rPr>
        <w:t>基本规定</w:t>
      </w:r>
      <w:bookmarkEnd w:id="188"/>
      <w:bookmarkEnd w:id="189"/>
      <w:bookmarkEnd w:id="190"/>
      <w:bookmarkEnd w:id="195"/>
      <w:bookmarkEnd w:id="196"/>
    </w:p>
    <w:p w14:paraId="616BD092" w14:textId="77777777" w:rsidR="000A43F7" w:rsidRPr="002D6E54" w:rsidRDefault="000A43F7">
      <w:pPr>
        <w:spacing w:line="360" w:lineRule="auto"/>
        <w:jc w:val="center"/>
        <w:rPr>
          <w:b/>
          <w:kern w:val="0"/>
          <w:sz w:val="30"/>
          <w:szCs w:val="30"/>
          <w:lang w:val="en-GB"/>
        </w:rPr>
      </w:pPr>
    </w:p>
    <w:p w14:paraId="66D65573" w14:textId="785A37FA" w:rsidR="000A43F7" w:rsidRPr="0039132D" w:rsidRDefault="00000000" w:rsidP="00A211CF">
      <w:pPr>
        <w:spacing w:line="360" w:lineRule="auto"/>
        <w:rPr>
          <w:sz w:val="24"/>
        </w:rPr>
      </w:pPr>
      <w:r w:rsidRPr="002D6E54">
        <w:rPr>
          <w:b/>
          <w:bCs/>
          <w:sz w:val="24"/>
        </w:rPr>
        <w:t>3.</w:t>
      </w:r>
      <w:r w:rsidR="00A211CF" w:rsidRPr="002D6E54">
        <w:rPr>
          <w:rFonts w:hint="eastAsia"/>
          <w:b/>
          <w:bCs/>
          <w:sz w:val="24"/>
        </w:rPr>
        <w:t>0</w:t>
      </w:r>
      <w:r w:rsidRPr="002D6E54">
        <w:rPr>
          <w:b/>
          <w:bCs/>
          <w:sz w:val="24"/>
        </w:rPr>
        <w:t>.</w:t>
      </w:r>
      <w:r w:rsidR="00A211CF" w:rsidRPr="002D6E54">
        <w:rPr>
          <w:rFonts w:hint="eastAsia"/>
          <w:b/>
          <w:bCs/>
          <w:sz w:val="24"/>
        </w:rPr>
        <w:t>7</w:t>
      </w:r>
      <w:r w:rsidRPr="002D6E54">
        <w:rPr>
          <w:b/>
          <w:bCs/>
          <w:sz w:val="24"/>
        </w:rPr>
        <w:t xml:space="preserve">  </w:t>
      </w:r>
      <w:r w:rsidR="00A211CF" w:rsidRPr="002D6E54">
        <w:rPr>
          <w:rFonts w:hint="eastAsia"/>
          <w:sz w:val="24"/>
        </w:rPr>
        <w:t>潮湿空气由于蒸汽渗透压的作用进入保温隔热层，使保温隔热材料的导热</w:t>
      </w:r>
      <w:r w:rsidR="00A211CF" w:rsidRPr="0039132D">
        <w:rPr>
          <w:rFonts w:hint="eastAsia"/>
          <w:sz w:val="24"/>
        </w:rPr>
        <w:t>性能降低，进一步降低保温隔热效果。</w:t>
      </w:r>
    </w:p>
    <w:p w14:paraId="479904ED" w14:textId="0E43E482" w:rsidR="000A43F7" w:rsidRDefault="00000000">
      <w:pPr>
        <w:spacing w:line="360" w:lineRule="auto"/>
        <w:rPr>
          <w:sz w:val="24"/>
        </w:rPr>
      </w:pPr>
      <w:r w:rsidRPr="0039132D">
        <w:rPr>
          <w:b/>
          <w:bCs/>
          <w:sz w:val="24"/>
        </w:rPr>
        <w:t>3.</w:t>
      </w:r>
      <w:r w:rsidR="00662B8A" w:rsidRPr="0039132D">
        <w:rPr>
          <w:rFonts w:hint="eastAsia"/>
          <w:b/>
          <w:bCs/>
          <w:sz w:val="24"/>
        </w:rPr>
        <w:t>0</w:t>
      </w:r>
      <w:r w:rsidRPr="0039132D">
        <w:rPr>
          <w:b/>
          <w:bCs/>
          <w:sz w:val="24"/>
        </w:rPr>
        <w:t>.</w:t>
      </w:r>
      <w:r w:rsidR="00662B8A" w:rsidRPr="0039132D">
        <w:rPr>
          <w:rFonts w:hint="eastAsia"/>
          <w:b/>
          <w:bCs/>
          <w:sz w:val="24"/>
        </w:rPr>
        <w:t>8</w:t>
      </w:r>
      <w:r w:rsidRPr="0039132D">
        <w:rPr>
          <w:b/>
          <w:bCs/>
          <w:sz w:val="24"/>
        </w:rPr>
        <w:t xml:space="preserve">  </w:t>
      </w:r>
      <w:r w:rsidR="00662B8A" w:rsidRPr="0039132D">
        <w:rPr>
          <w:rFonts w:hint="eastAsia"/>
          <w:sz w:val="24"/>
        </w:rPr>
        <w:t>控温储粮仓除需要在保温隔热层处设置隔汽层外，主体工程设置防潮处理层，可以延长主体使用期限，同时间接提升了附着在主体工程上的隔汽层、保温层的使用寿命。</w:t>
      </w:r>
    </w:p>
    <w:p w14:paraId="07603CB2" w14:textId="7088B1F6" w:rsidR="00021B8F" w:rsidRPr="0039132D" w:rsidRDefault="00021B8F" w:rsidP="00021B8F">
      <w:pPr>
        <w:spacing w:line="360" w:lineRule="auto"/>
        <w:rPr>
          <w:sz w:val="24"/>
        </w:rPr>
      </w:pPr>
      <w:r w:rsidRPr="0039132D">
        <w:rPr>
          <w:b/>
          <w:bCs/>
          <w:sz w:val="24"/>
        </w:rPr>
        <w:t>3.</w:t>
      </w:r>
      <w:r w:rsidRPr="0039132D">
        <w:rPr>
          <w:rFonts w:hint="eastAsia"/>
          <w:b/>
          <w:bCs/>
          <w:sz w:val="24"/>
        </w:rPr>
        <w:t>0</w:t>
      </w:r>
      <w:r w:rsidRPr="0039132D">
        <w:rPr>
          <w:b/>
          <w:bCs/>
          <w:sz w:val="24"/>
        </w:rPr>
        <w:t>.</w:t>
      </w:r>
      <w:r w:rsidRPr="0039132D">
        <w:rPr>
          <w:rFonts w:hint="eastAsia"/>
          <w:b/>
          <w:bCs/>
          <w:sz w:val="24"/>
        </w:rPr>
        <w:t>9</w:t>
      </w:r>
      <w:r w:rsidRPr="0039132D">
        <w:rPr>
          <w:b/>
          <w:bCs/>
          <w:sz w:val="24"/>
        </w:rPr>
        <w:t xml:space="preserve">  </w:t>
      </w:r>
      <w:r w:rsidRPr="0039132D">
        <w:rPr>
          <w:rFonts w:hint="eastAsia"/>
          <w:sz w:val="24"/>
        </w:rPr>
        <w:t>控温储粮仓不同于其它建筑物，除承受风载、雪载、地震等载荷外，还要承受</w:t>
      </w:r>
      <w:r w:rsidR="0039132D">
        <w:rPr>
          <w:rFonts w:hint="eastAsia"/>
          <w:sz w:val="24"/>
        </w:rPr>
        <w:t>较大</w:t>
      </w:r>
      <w:r w:rsidRPr="0039132D">
        <w:rPr>
          <w:rFonts w:hint="eastAsia"/>
          <w:sz w:val="24"/>
        </w:rPr>
        <w:t>的粮食侧压力，尤其要考虑不同粮种、不同堆放方式、不同装粮高度的粮食侧压力对仓壁的影响，以防墙体开裂；还要考虑对地坪的垂直压力、预防地坪下陷。</w:t>
      </w:r>
    </w:p>
    <w:p w14:paraId="1205379B" w14:textId="7F277C01" w:rsidR="00021B8F" w:rsidRPr="0039132D" w:rsidRDefault="00021B8F" w:rsidP="00021B8F">
      <w:pPr>
        <w:spacing w:line="360" w:lineRule="auto"/>
        <w:rPr>
          <w:sz w:val="24"/>
        </w:rPr>
      </w:pPr>
      <w:r w:rsidRPr="0039132D">
        <w:rPr>
          <w:b/>
          <w:bCs/>
          <w:sz w:val="24"/>
        </w:rPr>
        <w:t>3.</w:t>
      </w:r>
      <w:r w:rsidRPr="0039132D">
        <w:rPr>
          <w:rFonts w:hint="eastAsia"/>
          <w:b/>
          <w:bCs/>
          <w:sz w:val="24"/>
        </w:rPr>
        <w:t>0</w:t>
      </w:r>
      <w:r w:rsidRPr="0039132D">
        <w:rPr>
          <w:b/>
          <w:bCs/>
          <w:sz w:val="24"/>
        </w:rPr>
        <w:t>.</w:t>
      </w:r>
      <w:r w:rsidRPr="0039132D">
        <w:rPr>
          <w:rFonts w:hint="eastAsia"/>
          <w:b/>
          <w:bCs/>
          <w:sz w:val="24"/>
        </w:rPr>
        <w:t>13</w:t>
      </w:r>
      <w:r w:rsidRPr="0039132D">
        <w:rPr>
          <w:b/>
          <w:bCs/>
          <w:sz w:val="24"/>
        </w:rPr>
        <w:t xml:space="preserve">  </w:t>
      </w:r>
      <w:r w:rsidRPr="0039132D">
        <w:rPr>
          <w:rFonts w:hint="eastAsia"/>
          <w:sz w:val="24"/>
        </w:rPr>
        <w:t>粮油作物主要在夏季容易生虫、发霉、降低品质，通过控温储粮仓，达到延长存放时间及保质保鲜的目的。</w:t>
      </w:r>
    </w:p>
    <w:p w14:paraId="6D32FEF6" w14:textId="1C335DBB" w:rsidR="00021B8F" w:rsidRPr="0039132D" w:rsidRDefault="00021B8F" w:rsidP="00021B8F">
      <w:pPr>
        <w:spacing w:line="360" w:lineRule="auto"/>
        <w:rPr>
          <w:sz w:val="24"/>
        </w:rPr>
      </w:pPr>
      <w:r w:rsidRPr="0039132D">
        <w:rPr>
          <w:b/>
          <w:bCs/>
          <w:sz w:val="24"/>
        </w:rPr>
        <w:t>3.</w:t>
      </w:r>
      <w:r w:rsidRPr="0039132D">
        <w:rPr>
          <w:rFonts w:hint="eastAsia"/>
          <w:b/>
          <w:bCs/>
          <w:sz w:val="24"/>
        </w:rPr>
        <w:t>0</w:t>
      </w:r>
      <w:r w:rsidRPr="0039132D">
        <w:rPr>
          <w:b/>
          <w:bCs/>
          <w:sz w:val="24"/>
        </w:rPr>
        <w:t>.</w:t>
      </w:r>
      <w:r w:rsidRPr="0039132D">
        <w:rPr>
          <w:rFonts w:hint="eastAsia"/>
          <w:b/>
          <w:bCs/>
          <w:sz w:val="24"/>
        </w:rPr>
        <w:t>14</w:t>
      </w:r>
      <w:r w:rsidRPr="0039132D">
        <w:rPr>
          <w:b/>
          <w:bCs/>
          <w:sz w:val="24"/>
        </w:rPr>
        <w:t xml:space="preserve">  </w:t>
      </w:r>
      <w:r w:rsidRPr="0039132D">
        <w:rPr>
          <w:rFonts w:hint="eastAsia"/>
          <w:sz w:val="24"/>
        </w:rPr>
        <w:t>绿色储粮是指以储粮生态学理论为基础，采取一系列有效的生态手段，避免或者尽量减少化学药剂的使用，在确保粮食安全、卫生的基础上实现更好的粮食储存品质。</w:t>
      </w:r>
    </w:p>
    <w:p w14:paraId="586C1269" w14:textId="7B3AE44E" w:rsidR="00021B8F" w:rsidRDefault="00021B8F" w:rsidP="00021B8F">
      <w:pPr>
        <w:spacing w:line="360" w:lineRule="auto"/>
        <w:rPr>
          <w:sz w:val="24"/>
        </w:rPr>
      </w:pPr>
      <w:r w:rsidRPr="0039132D">
        <w:rPr>
          <w:b/>
          <w:bCs/>
          <w:sz w:val="24"/>
        </w:rPr>
        <w:t>3.</w:t>
      </w:r>
      <w:r w:rsidRPr="0039132D">
        <w:rPr>
          <w:rFonts w:hint="eastAsia"/>
          <w:b/>
          <w:bCs/>
          <w:sz w:val="24"/>
        </w:rPr>
        <w:t>0</w:t>
      </w:r>
      <w:r w:rsidRPr="0039132D">
        <w:rPr>
          <w:b/>
          <w:bCs/>
          <w:sz w:val="24"/>
        </w:rPr>
        <w:t>.</w:t>
      </w:r>
      <w:r w:rsidRPr="0039132D">
        <w:rPr>
          <w:rFonts w:hint="eastAsia"/>
          <w:b/>
          <w:bCs/>
          <w:sz w:val="24"/>
        </w:rPr>
        <w:t>15</w:t>
      </w:r>
      <w:r w:rsidRPr="0039132D">
        <w:rPr>
          <w:b/>
          <w:bCs/>
          <w:sz w:val="24"/>
        </w:rPr>
        <w:t xml:space="preserve">  </w:t>
      </w:r>
      <w:r w:rsidRPr="0039132D">
        <w:rPr>
          <w:rFonts w:hint="eastAsia"/>
          <w:sz w:val="24"/>
        </w:rPr>
        <w:t>通过智能控温系统，达到调整粮食品质、低碳节能的目的。</w:t>
      </w:r>
    </w:p>
    <w:p w14:paraId="0146D30F" w14:textId="77777777" w:rsidR="00021B8F" w:rsidRPr="00021B8F" w:rsidRDefault="00021B8F">
      <w:pPr>
        <w:spacing w:line="360" w:lineRule="auto"/>
        <w:rPr>
          <w:sz w:val="24"/>
        </w:rPr>
      </w:pPr>
    </w:p>
    <w:p w14:paraId="576BD60B" w14:textId="77777777" w:rsidR="000A43F7" w:rsidRDefault="000A43F7">
      <w:pPr>
        <w:spacing w:line="360" w:lineRule="auto"/>
        <w:jc w:val="center"/>
        <w:rPr>
          <w:b/>
          <w:sz w:val="24"/>
        </w:rPr>
      </w:pPr>
    </w:p>
    <w:p w14:paraId="4364124E" w14:textId="77777777" w:rsidR="000A43F7" w:rsidRDefault="00000000">
      <w:pPr>
        <w:pStyle w:val="1"/>
        <w:ind w:left="0" w:firstLine="0"/>
        <w:jc w:val="center"/>
        <w:rPr>
          <w:rFonts w:ascii="Times New Roman" w:eastAsia="仿宋" w:hAnsi="Times New Roman"/>
          <w:b w:val="0"/>
          <w:color w:val="auto"/>
          <w:sz w:val="28"/>
          <w:szCs w:val="28"/>
          <w:lang w:eastAsia="zh-CN"/>
        </w:rPr>
      </w:pPr>
      <w:r>
        <w:rPr>
          <w:rFonts w:ascii="Times New Roman" w:eastAsia="仿宋" w:hAnsi="Times New Roman"/>
          <w:b w:val="0"/>
          <w:color w:val="auto"/>
          <w:sz w:val="28"/>
          <w:szCs w:val="28"/>
          <w:lang w:eastAsia="zh-CN"/>
        </w:rPr>
        <w:br w:type="page"/>
      </w:r>
      <w:bookmarkStart w:id="197" w:name="_Toc145430501"/>
      <w:bookmarkStart w:id="198" w:name="_Toc145430218"/>
      <w:bookmarkStart w:id="199" w:name="_Toc144723669"/>
    </w:p>
    <w:p w14:paraId="711F2089" w14:textId="77777777" w:rsidR="000A43F7" w:rsidRDefault="000A43F7">
      <w:pPr>
        <w:pStyle w:val="1"/>
        <w:ind w:left="0" w:firstLine="0"/>
        <w:jc w:val="center"/>
        <w:rPr>
          <w:rFonts w:ascii="Times New Roman" w:eastAsia="仿宋" w:hAnsi="Times New Roman"/>
          <w:b w:val="0"/>
          <w:color w:val="auto"/>
          <w:sz w:val="28"/>
          <w:szCs w:val="28"/>
          <w:lang w:eastAsia="zh-CN"/>
        </w:rPr>
      </w:pPr>
    </w:p>
    <w:p w14:paraId="52301EAE" w14:textId="1ED340AE" w:rsidR="000A43F7" w:rsidRPr="0039132D" w:rsidRDefault="00000000">
      <w:pPr>
        <w:pStyle w:val="1"/>
        <w:ind w:left="0" w:firstLine="0"/>
        <w:jc w:val="center"/>
        <w:rPr>
          <w:rFonts w:ascii="Times New Roman" w:hAnsi="Times New Roman"/>
          <w:bCs w:val="0"/>
          <w:color w:val="auto"/>
          <w:sz w:val="30"/>
          <w:szCs w:val="30"/>
          <w:lang w:eastAsia="zh-CN"/>
        </w:rPr>
      </w:pPr>
      <w:bookmarkStart w:id="200" w:name="_Toc170318687"/>
      <w:bookmarkStart w:id="201" w:name="_Toc170318777"/>
      <w:r w:rsidRPr="0039132D">
        <w:rPr>
          <w:rFonts w:ascii="Times New Roman" w:hAnsi="Times New Roman"/>
          <w:bCs w:val="0"/>
          <w:color w:val="auto"/>
          <w:sz w:val="30"/>
          <w:szCs w:val="30"/>
          <w:lang w:eastAsia="zh-CN"/>
        </w:rPr>
        <w:t xml:space="preserve">4  </w:t>
      </w:r>
      <w:r w:rsidR="00A767CB" w:rsidRPr="0039132D">
        <w:rPr>
          <w:rFonts w:ascii="Times New Roman" w:hAnsi="Times New Roman" w:hint="eastAsia"/>
          <w:bCs w:val="0"/>
          <w:color w:val="auto"/>
          <w:sz w:val="30"/>
          <w:szCs w:val="30"/>
          <w:lang w:eastAsia="zh-CN"/>
        </w:rPr>
        <w:t>保温隔热</w:t>
      </w:r>
      <w:bookmarkEnd w:id="197"/>
      <w:bookmarkEnd w:id="198"/>
      <w:bookmarkEnd w:id="199"/>
      <w:bookmarkEnd w:id="200"/>
      <w:bookmarkEnd w:id="201"/>
    </w:p>
    <w:p w14:paraId="03E31C37" w14:textId="77777777" w:rsidR="000A43F7" w:rsidRPr="0039132D" w:rsidRDefault="000A43F7"/>
    <w:p w14:paraId="3ABE1E6E" w14:textId="379E2B1E" w:rsidR="000A43F7" w:rsidRPr="0039132D" w:rsidRDefault="00000000">
      <w:pPr>
        <w:spacing w:line="360" w:lineRule="auto"/>
        <w:rPr>
          <w:sz w:val="24"/>
        </w:rPr>
      </w:pPr>
      <w:r w:rsidRPr="0039132D">
        <w:rPr>
          <w:b/>
          <w:bCs/>
          <w:sz w:val="24"/>
        </w:rPr>
        <w:t>4.</w:t>
      </w:r>
      <w:r w:rsidR="00AD23C5" w:rsidRPr="0039132D">
        <w:rPr>
          <w:rFonts w:hint="eastAsia"/>
          <w:b/>
          <w:bCs/>
          <w:sz w:val="24"/>
        </w:rPr>
        <w:t>0</w:t>
      </w:r>
      <w:r w:rsidRPr="0039132D">
        <w:rPr>
          <w:b/>
          <w:bCs/>
          <w:sz w:val="24"/>
        </w:rPr>
        <w:t>.</w:t>
      </w:r>
      <w:r w:rsidR="00AD23C5" w:rsidRPr="0039132D">
        <w:rPr>
          <w:rFonts w:hint="eastAsia"/>
          <w:b/>
          <w:bCs/>
          <w:sz w:val="24"/>
        </w:rPr>
        <w:t xml:space="preserve">3  </w:t>
      </w:r>
      <w:r w:rsidR="00AD23C5" w:rsidRPr="0039132D">
        <w:rPr>
          <w:rFonts w:hint="eastAsia"/>
          <w:sz w:val="24"/>
        </w:rPr>
        <w:t>在原《粮油储藏技术规范》</w:t>
      </w:r>
      <w:r w:rsidR="00AD23C5" w:rsidRPr="0039132D">
        <w:rPr>
          <w:rFonts w:hint="eastAsia"/>
          <w:sz w:val="24"/>
        </w:rPr>
        <w:t>GB/T29890-2013</w:t>
      </w:r>
      <w:r w:rsidR="00AD23C5" w:rsidRPr="0039132D">
        <w:rPr>
          <w:rFonts w:hint="eastAsia"/>
          <w:sz w:val="24"/>
        </w:rPr>
        <w:t>保温隔热性能的基础上，为了提高保温的使用年限及节能效果，参考《冷库设计规范》</w:t>
      </w:r>
      <w:r w:rsidR="00AD23C5" w:rsidRPr="0039132D">
        <w:rPr>
          <w:rFonts w:hint="eastAsia"/>
          <w:sz w:val="24"/>
        </w:rPr>
        <w:t>GB 50072</w:t>
      </w:r>
      <w:r w:rsidR="00AD23C5" w:rsidRPr="0039132D">
        <w:rPr>
          <w:rFonts w:hint="eastAsia"/>
          <w:sz w:val="24"/>
        </w:rPr>
        <w:t>中关于隔汽有关规定。</w:t>
      </w:r>
    </w:p>
    <w:p w14:paraId="2AA2417F" w14:textId="3CA48F97" w:rsidR="000A43F7" w:rsidRPr="0039132D" w:rsidRDefault="00000000">
      <w:pPr>
        <w:widowControl/>
        <w:spacing w:line="360" w:lineRule="auto"/>
        <w:jc w:val="left"/>
        <w:rPr>
          <w:kern w:val="0"/>
          <w:sz w:val="24"/>
        </w:rPr>
      </w:pPr>
      <w:r w:rsidRPr="0039132D">
        <w:rPr>
          <w:b/>
          <w:bCs/>
          <w:sz w:val="24"/>
        </w:rPr>
        <w:t>4.</w:t>
      </w:r>
      <w:r w:rsidR="00DE0D3F" w:rsidRPr="0039132D">
        <w:rPr>
          <w:rFonts w:hint="eastAsia"/>
          <w:b/>
          <w:bCs/>
          <w:sz w:val="24"/>
        </w:rPr>
        <w:t>0</w:t>
      </w:r>
      <w:r w:rsidRPr="0039132D">
        <w:rPr>
          <w:b/>
          <w:bCs/>
          <w:sz w:val="24"/>
        </w:rPr>
        <w:t>.</w:t>
      </w:r>
      <w:r w:rsidR="00DE0D3F" w:rsidRPr="0039132D">
        <w:rPr>
          <w:rFonts w:hint="eastAsia"/>
          <w:b/>
          <w:bCs/>
          <w:sz w:val="24"/>
        </w:rPr>
        <w:t>7</w:t>
      </w:r>
      <w:r w:rsidRPr="0039132D">
        <w:rPr>
          <w:b/>
          <w:bCs/>
          <w:sz w:val="24"/>
        </w:rPr>
        <w:t xml:space="preserve">  </w:t>
      </w:r>
      <w:r w:rsidR="000011D5" w:rsidRPr="0039132D">
        <w:rPr>
          <w:rFonts w:hint="eastAsia"/>
          <w:sz w:val="24"/>
        </w:rPr>
        <w:t>保温系统是控温仓的物理围护基本防护组成，其抗变形能力直接影响到保温系统的使用时间</w:t>
      </w:r>
      <w:r w:rsidRPr="0039132D">
        <w:rPr>
          <w:sz w:val="24"/>
        </w:rPr>
        <w:t>。</w:t>
      </w:r>
    </w:p>
    <w:p w14:paraId="2DB76F51" w14:textId="790B2E07" w:rsidR="000A43F7" w:rsidRPr="0039132D" w:rsidRDefault="00000000">
      <w:pPr>
        <w:spacing w:line="360" w:lineRule="auto"/>
        <w:rPr>
          <w:sz w:val="24"/>
        </w:rPr>
      </w:pPr>
      <w:r w:rsidRPr="0039132D">
        <w:rPr>
          <w:b/>
          <w:bCs/>
          <w:sz w:val="24"/>
        </w:rPr>
        <w:t>4.</w:t>
      </w:r>
      <w:r w:rsidR="00606554" w:rsidRPr="0039132D">
        <w:rPr>
          <w:rFonts w:hint="eastAsia"/>
          <w:b/>
          <w:bCs/>
          <w:sz w:val="24"/>
        </w:rPr>
        <w:t>0</w:t>
      </w:r>
      <w:r w:rsidRPr="0039132D">
        <w:rPr>
          <w:b/>
          <w:bCs/>
          <w:sz w:val="24"/>
        </w:rPr>
        <w:t>.</w:t>
      </w:r>
      <w:r w:rsidR="00606554" w:rsidRPr="0039132D">
        <w:rPr>
          <w:rFonts w:hint="eastAsia"/>
          <w:b/>
          <w:bCs/>
          <w:sz w:val="24"/>
        </w:rPr>
        <w:t>9</w:t>
      </w:r>
      <w:r w:rsidRPr="0039132D">
        <w:rPr>
          <w:b/>
          <w:bCs/>
          <w:sz w:val="24"/>
        </w:rPr>
        <w:t xml:space="preserve">  </w:t>
      </w:r>
      <w:r w:rsidR="0088525D" w:rsidRPr="0039132D">
        <w:rPr>
          <w:rFonts w:hint="eastAsia"/>
          <w:sz w:val="24"/>
        </w:rPr>
        <w:t>不同装粮高度的粮食侧压力对仓壁的影响不同，分区段进行计算，通常以</w:t>
      </w:r>
      <w:r w:rsidR="0088525D" w:rsidRPr="0039132D">
        <w:rPr>
          <w:rFonts w:hint="eastAsia"/>
          <w:sz w:val="24"/>
        </w:rPr>
        <w:t>2</w:t>
      </w:r>
      <w:r w:rsidR="0088525D" w:rsidRPr="0039132D">
        <w:rPr>
          <w:rFonts w:hint="eastAsia"/>
          <w:sz w:val="24"/>
        </w:rPr>
        <w:t>米做为一个抗压强度计算区段可有效节省工程造价，避免不必要的浪费。</w:t>
      </w:r>
    </w:p>
    <w:p w14:paraId="493278C7" w14:textId="449E3A90" w:rsidR="00CB4BDB" w:rsidRPr="0039132D" w:rsidRDefault="00000000">
      <w:pPr>
        <w:spacing w:line="360" w:lineRule="auto"/>
        <w:rPr>
          <w:sz w:val="24"/>
        </w:rPr>
      </w:pPr>
      <w:r w:rsidRPr="0039132D">
        <w:rPr>
          <w:b/>
          <w:bCs/>
          <w:sz w:val="24"/>
        </w:rPr>
        <w:t>4.</w:t>
      </w:r>
      <w:r w:rsidR="0001532B" w:rsidRPr="0039132D">
        <w:rPr>
          <w:rFonts w:hint="eastAsia"/>
          <w:b/>
          <w:bCs/>
          <w:sz w:val="24"/>
        </w:rPr>
        <w:t>0</w:t>
      </w:r>
      <w:r w:rsidRPr="0039132D">
        <w:rPr>
          <w:b/>
          <w:bCs/>
          <w:sz w:val="24"/>
        </w:rPr>
        <w:t>.</w:t>
      </w:r>
      <w:r w:rsidR="0001532B" w:rsidRPr="0039132D">
        <w:rPr>
          <w:rFonts w:hint="eastAsia"/>
          <w:b/>
          <w:bCs/>
          <w:sz w:val="24"/>
        </w:rPr>
        <w:t>11</w:t>
      </w:r>
      <w:r w:rsidRPr="0039132D">
        <w:rPr>
          <w:b/>
          <w:bCs/>
          <w:sz w:val="24"/>
        </w:rPr>
        <w:t xml:space="preserve">  </w:t>
      </w:r>
      <w:r w:rsidR="00F1668F" w:rsidRPr="0039132D">
        <w:rPr>
          <w:rFonts w:hint="eastAsia"/>
          <w:sz w:val="24"/>
        </w:rPr>
        <w:tab/>
      </w:r>
      <w:r w:rsidR="00F1668F" w:rsidRPr="0039132D">
        <w:rPr>
          <w:rFonts w:hint="eastAsia"/>
          <w:sz w:val="24"/>
        </w:rPr>
        <w:t>控温仓的最低气密指标应达到熏蒸仓的要求，</w:t>
      </w:r>
      <w:r w:rsidR="00CB4BDB" w:rsidRPr="0039132D">
        <w:rPr>
          <w:rFonts w:hint="eastAsia"/>
          <w:sz w:val="24"/>
        </w:rPr>
        <w:t>仓房气密性能以</w:t>
      </w:r>
      <w:r w:rsidR="00CB4BDB" w:rsidRPr="0039132D">
        <w:rPr>
          <w:rFonts w:hint="eastAsia"/>
          <w:sz w:val="24"/>
        </w:rPr>
        <w:t>500 Pa</w:t>
      </w:r>
      <w:r w:rsidR="00CB4BDB" w:rsidRPr="0039132D">
        <w:rPr>
          <w:rFonts w:hint="eastAsia"/>
          <w:sz w:val="24"/>
        </w:rPr>
        <w:t>的压力半衰期分为三个等级</w:t>
      </w:r>
      <w:r w:rsidR="006919C6" w:rsidRPr="0039132D">
        <w:rPr>
          <w:rFonts w:hint="eastAsia"/>
          <w:sz w:val="24"/>
        </w:rPr>
        <w:t>，与我国储粮生态区域相对应</w:t>
      </w:r>
      <w:r w:rsidR="00CB4BDB" w:rsidRPr="0039132D">
        <w:rPr>
          <w:rFonts w:hint="eastAsia"/>
          <w:sz w:val="24"/>
        </w:rPr>
        <w:t>。</w:t>
      </w:r>
    </w:p>
    <w:p w14:paraId="4568D632" w14:textId="0BD00957" w:rsidR="000E118E" w:rsidRPr="0039132D" w:rsidRDefault="000E118E" w:rsidP="000E118E">
      <w:pPr>
        <w:spacing w:line="360" w:lineRule="auto"/>
        <w:ind w:firstLineChars="200" w:firstLine="482"/>
        <w:rPr>
          <w:sz w:val="24"/>
        </w:rPr>
      </w:pPr>
      <w:r w:rsidRPr="0039132D">
        <w:rPr>
          <w:rFonts w:hint="eastAsia"/>
          <w:b/>
          <w:bCs/>
          <w:sz w:val="24"/>
        </w:rPr>
        <w:t>1</w:t>
      </w:r>
      <w:r w:rsidRPr="0039132D">
        <w:rPr>
          <w:sz w:val="24"/>
        </w:rPr>
        <w:t xml:space="preserve">  </w:t>
      </w:r>
      <w:r w:rsidRPr="0039132D">
        <w:rPr>
          <w:rFonts w:hint="eastAsia"/>
          <w:sz w:val="24"/>
        </w:rPr>
        <w:t>根据气候环境条件我国共划分为七个储粮生态区域</w:t>
      </w:r>
      <w:r w:rsidR="005969BB" w:rsidRPr="0039132D">
        <w:rPr>
          <w:rFonts w:hint="eastAsia"/>
          <w:sz w:val="24"/>
        </w:rPr>
        <w:t>，见图</w:t>
      </w:r>
      <w:r w:rsidR="005969BB" w:rsidRPr="0039132D">
        <w:rPr>
          <w:rFonts w:hint="eastAsia"/>
          <w:sz w:val="24"/>
        </w:rPr>
        <w:t>1</w:t>
      </w:r>
      <w:r w:rsidRPr="0039132D">
        <w:rPr>
          <w:rFonts w:hint="eastAsia"/>
          <w:sz w:val="24"/>
        </w:rPr>
        <w:t>。第一区：高寒干燥储粮区；第二区：低温干燥储粮区；第三区：低温高湿储粮区；第四区：中温干燥储粮区；第五区：中温高湿储粮区；第六区：中温低湿储粮区；第七区：高温高湿储粮区。</w:t>
      </w:r>
    </w:p>
    <w:p w14:paraId="30DA7AEE" w14:textId="77777777" w:rsidR="000E118E" w:rsidRPr="0039132D" w:rsidRDefault="000E118E" w:rsidP="000E118E">
      <w:pPr>
        <w:spacing w:line="360" w:lineRule="auto"/>
        <w:ind w:firstLineChars="200" w:firstLine="482"/>
        <w:rPr>
          <w:sz w:val="24"/>
        </w:rPr>
      </w:pPr>
      <w:r w:rsidRPr="0039132D">
        <w:rPr>
          <w:b/>
          <w:bCs/>
          <w:sz w:val="24"/>
        </w:rPr>
        <w:t xml:space="preserve">2  </w:t>
      </w:r>
      <w:r w:rsidRPr="0039132D">
        <w:rPr>
          <w:rFonts w:hint="eastAsia"/>
          <w:sz w:val="24"/>
        </w:rPr>
        <w:t>在第一、二区，应重点防止粮食过度失水造成重量损失并影响储粮加工品质；在第三区应重点做好降水和微生物的控制；在第四、六区，应迅速将粮食与油料水分含量降到安全水分以内，防止虫害感染；在第五、七区，应重点防止储粮品质下降和有害生物的危害</w:t>
      </w:r>
      <w:r w:rsidRPr="0039132D">
        <w:rPr>
          <w:sz w:val="24"/>
        </w:rPr>
        <w:t>。</w:t>
      </w:r>
    </w:p>
    <w:p w14:paraId="46B59B46" w14:textId="4DB0A793" w:rsidR="00E57A77" w:rsidRDefault="000E118E" w:rsidP="000E118E">
      <w:pPr>
        <w:spacing w:line="360" w:lineRule="auto"/>
        <w:ind w:firstLineChars="200" w:firstLine="482"/>
        <w:rPr>
          <w:sz w:val="24"/>
        </w:rPr>
      </w:pPr>
      <w:r w:rsidRPr="0039132D">
        <w:rPr>
          <w:rFonts w:hint="eastAsia"/>
          <w:b/>
          <w:bCs/>
          <w:sz w:val="24"/>
        </w:rPr>
        <w:t>3</w:t>
      </w:r>
      <w:r w:rsidRPr="0039132D">
        <w:rPr>
          <w:b/>
          <w:bCs/>
          <w:sz w:val="24"/>
        </w:rPr>
        <w:t xml:space="preserve">  </w:t>
      </w:r>
      <w:r w:rsidRPr="0039132D">
        <w:rPr>
          <w:rFonts w:hint="eastAsia"/>
          <w:sz w:val="24"/>
        </w:rPr>
        <w:t>在</w:t>
      </w:r>
      <w:r w:rsidR="00E57A77" w:rsidRPr="0039132D">
        <w:rPr>
          <w:rFonts w:hint="eastAsia"/>
          <w:sz w:val="24"/>
        </w:rPr>
        <w:t>分区选择主要储粮措施时还应考虑局部小气候的影响。</w:t>
      </w:r>
    </w:p>
    <w:p w14:paraId="79F69A6E" w14:textId="0C943B3A" w:rsidR="003568C8" w:rsidRDefault="003568C8" w:rsidP="003568C8">
      <w:pPr>
        <w:spacing w:line="360" w:lineRule="auto"/>
        <w:rPr>
          <w:sz w:val="24"/>
        </w:rPr>
      </w:pPr>
      <w:r>
        <w:rPr>
          <w:noProof/>
        </w:rPr>
        <w:lastRenderedPageBreak/>
        <w:drawing>
          <wp:inline distT="0" distB="0" distL="0" distR="0" wp14:anchorId="2DB0CF94" wp14:editId="3222169C">
            <wp:extent cx="5274310" cy="3973830"/>
            <wp:effectExtent l="0" t="0" r="2540" b="7620"/>
            <wp:docPr id="640046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46075" name=""/>
                    <pic:cNvPicPr/>
                  </pic:nvPicPr>
                  <pic:blipFill>
                    <a:blip r:embed="rId16"/>
                    <a:stretch>
                      <a:fillRect/>
                    </a:stretch>
                  </pic:blipFill>
                  <pic:spPr>
                    <a:xfrm>
                      <a:off x="0" y="0"/>
                      <a:ext cx="5274310" cy="3973830"/>
                    </a:xfrm>
                    <a:prstGeom prst="rect">
                      <a:avLst/>
                    </a:prstGeom>
                  </pic:spPr>
                </pic:pic>
              </a:graphicData>
            </a:graphic>
          </wp:inline>
        </w:drawing>
      </w:r>
    </w:p>
    <w:p w14:paraId="086EE1FC" w14:textId="088425FA" w:rsidR="003568C8" w:rsidRPr="0039132D" w:rsidRDefault="00E75DF5" w:rsidP="006C459F">
      <w:pPr>
        <w:spacing w:line="360" w:lineRule="auto"/>
        <w:ind w:left="2"/>
        <w:jc w:val="center"/>
        <w:rPr>
          <w:b/>
          <w:bCs/>
          <w:szCs w:val="21"/>
        </w:rPr>
      </w:pPr>
      <w:r w:rsidRPr="0039132D">
        <w:rPr>
          <w:rFonts w:hint="eastAsia"/>
          <w:b/>
          <w:bCs/>
          <w:szCs w:val="21"/>
        </w:rPr>
        <w:t>图</w:t>
      </w:r>
      <w:r w:rsidR="005969BB" w:rsidRPr="0039132D">
        <w:rPr>
          <w:rFonts w:hint="eastAsia"/>
          <w:b/>
          <w:bCs/>
          <w:szCs w:val="21"/>
        </w:rPr>
        <w:t>1</w:t>
      </w:r>
    </w:p>
    <w:p w14:paraId="4AAF5E04" w14:textId="65FE8A22" w:rsidR="000A43F7" w:rsidRPr="003B2B2C" w:rsidRDefault="00000000">
      <w:pPr>
        <w:spacing w:line="360" w:lineRule="auto"/>
        <w:rPr>
          <w:sz w:val="24"/>
        </w:rPr>
      </w:pPr>
      <w:r w:rsidRPr="0039132D">
        <w:rPr>
          <w:b/>
          <w:bCs/>
          <w:sz w:val="24"/>
        </w:rPr>
        <w:t>4.</w:t>
      </w:r>
      <w:r w:rsidR="0000690C" w:rsidRPr="0039132D">
        <w:rPr>
          <w:rFonts w:hint="eastAsia"/>
          <w:b/>
          <w:bCs/>
          <w:sz w:val="24"/>
        </w:rPr>
        <w:t>0</w:t>
      </w:r>
      <w:r w:rsidRPr="0039132D">
        <w:rPr>
          <w:b/>
          <w:bCs/>
          <w:sz w:val="24"/>
        </w:rPr>
        <w:t>.</w:t>
      </w:r>
      <w:r w:rsidR="0000690C" w:rsidRPr="0039132D">
        <w:rPr>
          <w:rFonts w:hint="eastAsia"/>
          <w:b/>
          <w:bCs/>
          <w:sz w:val="24"/>
        </w:rPr>
        <w:t>14</w:t>
      </w:r>
      <w:r w:rsidRPr="0039132D">
        <w:rPr>
          <w:b/>
          <w:bCs/>
          <w:sz w:val="24"/>
        </w:rPr>
        <w:t xml:space="preserve">  </w:t>
      </w:r>
      <w:r w:rsidR="000D00AC" w:rsidRPr="0039132D">
        <w:rPr>
          <w:rFonts w:hint="eastAsia"/>
          <w:sz w:val="24"/>
        </w:rPr>
        <w:t>保温层设置不燃烧防护层，进一步保证了仓库的安全性，防脱落措施进</w:t>
      </w:r>
      <w:r w:rsidR="000D00AC" w:rsidRPr="003B2B2C">
        <w:rPr>
          <w:rFonts w:hint="eastAsia"/>
          <w:sz w:val="24"/>
        </w:rPr>
        <w:t>一步提高了保温使用年限。</w:t>
      </w:r>
    </w:p>
    <w:p w14:paraId="44B68C1B" w14:textId="4897A530" w:rsidR="000A43F7" w:rsidRPr="003B2B2C" w:rsidRDefault="00000000">
      <w:pPr>
        <w:spacing w:line="360" w:lineRule="auto"/>
        <w:rPr>
          <w:sz w:val="24"/>
        </w:rPr>
      </w:pPr>
      <w:r w:rsidRPr="003B2B2C">
        <w:rPr>
          <w:b/>
          <w:bCs/>
          <w:sz w:val="24"/>
        </w:rPr>
        <w:t>4.</w:t>
      </w:r>
      <w:r w:rsidR="0000690C" w:rsidRPr="003B2B2C">
        <w:rPr>
          <w:rFonts w:hint="eastAsia"/>
          <w:b/>
          <w:bCs/>
          <w:sz w:val="24"/>
        </w:rPr>
        <w:t>0</w:t>
      </w:r>
      <w:r w:rsidRPr="003B2B2C">
        <w:rPr>
          <w:b/>
          <w:bCs/>
          <w:sz w:val="24"/>
        </w:rPr>
        <w:t>.</w:t>
      </w:r>
      <w:r w:rsidR="0000690C" w:rsidRPr="003B2B2C">
        <w:rPr>
          <w:rFonts w:hint="eastAsia"/>
          <w:b/>
          <w:bCs/>
          <w:sz w:val="24"/>
        </w:rPr>
        <w:t>15</w:t>
      </w:r>
      <w:r w:rsidRPr="003B2B2C">
        <w:rPr>
          <w:b/>
          <w:bCs/>
          <w:sz w:val="24"/>
        </w:rPr>
        <w:t xml:space="preserve">  </w:t>
      </w:r>
      <w:r w:rsidR="000D00AC" w:rsidRPr="003B2B2C">
        <w:rPr>
          <w:rFonts w:hint="eastAsia"/>
          <w:sz w:val="24"/>
        </w:rPr>
        <w:t>明确高温侧设置隔汽层，防止因高温压力下湿汽渗入到保温层中。计算温度根据夏季空气调节室外计算日平均温度计算。</w:t>
      </w:r>
    </w:p>
    <w:p w14:paraId="2A29BAAE" w14:textId="78A63597" w:rsidR="000A43F7" w:rsidRPr="003B2B2C" w:rsidRDefault="00000000">
      <w:pPr>
        <w:widowControl/>
        <w:spacing w:line="360" w:lineRule="auto"/>
        <w:jc w:val="left"/>
        <w:rPr>
          <w:sz w:val="24"/>
        </w:rPr>
      </w:pPr>
      <w:r w:rsidRPr="003B2B2C">
        <w:rPr>
          <w:b/>
          <w:bCs/>
          <w:sz w:val="24"/>
        </w:rPr>
        <w:t>4.</w:t>
      </w:r>
      <w:r w:rsidR="0000690C" w:rsidRPr="003B2B2C">
        <w:rPr>
          <w:rFonts w:hint="eastAsia"/>
          <w:b/>
          <w:bCs/>
          <w:sz w:val="24"/>
        </w:rPr>
        <w:t>0</w:t>
      </w:r>
      <w:r w:rsidRPr="003B2B2C">
        <w:rPr>
          <w:b/>
          <w:bCs/>
          <w:sz w:val="24"/>
        </w:rPr>
        <w:t>.</w:t>
      </w:r>
      <w:r w:rsidR="0000690C" w:rsidRPr="003B2B2C">
        <w:rPr>
          <w:rFonts w:hint="eastAsia"/>
          <w:b/>
          <w:bCs/>
          <w:sz w:val="24"/>
        </w:rPr>
        <w:t>16</w:t>
      </w:r>
      <w:r w:rsidRPr="003B2B2C">
        <w:rPr>
          <w:b/>
          <w:bCs/>
          <w:sz w:val="24"/>
        </w:rPr>
        <w:t xml:space="preserve">  </w:t>
      </w:r>
      <w:r w:rsidR="000D00AC" w:rsidRPr="003B2B2C">
        <w:rPr>
          <w:rFonts w:hint="eastAsia"/>
          <w:sz w:val="24"/>
        </w:rPr>
        <w:t>进一步明确了隔汽层的搭接方式。</w:t>
      </w:r>
    </w:p>
    <w:p w14:paraId="1DEB7B02" w14:textId="6175B314" w:rsidR="000A43F7" w:rsidRPr="003B2B2C" w:rsidRDefault="00000000">
      <w:pPr>
        <w:spacing w:line="360" w:lineRule="auto"/>
        <w:rPr>
          <w:sz w:val="24"/>
        </w:rPr>
      </w:pPr>
      <w:r w:rsidRPr="003B2B2C">
        <w:rPr>
          <w:b/>
          <w:bCs/>
          <w:sz w:val="24"/>
        </w:rPr>
        <w:t>4.</w:t>
      </w:r>
      <w:r w:rsidR="0000690C" w:rsidRPr="003B2B2C">
        <w:rPr>
          <w:rFonts w:hint="eastAsia"/>
          <w:b/>
          <w:bCs/>
          <w:sz w:val="24"/>
        </w:rPr>
        <w:t>0</w:t>
      </w:r>
      <w:r w:rsidRPr="003B2B2C">
        <w:rPr>
          <w:b/>
          <w:bCs/>
          <w:sz w:val="24"/>
        </w:rPr>
        <w:t>.</w:t>
      </w:r>
      <w:r w:rsidR="0000690C" w:rsidRPr="003B2B2C">
        <w:rPr>
          <w:rFonts w:hint="eastAsia"/>
          <w:b/>
          <w:bCs/>
          <w:sz w:val="24"/>
        </w:rPr>
        <w:t>17</w:t>
      </w:r>
      <w:r w:rsidRPr="003B2B2C">
        <w:rPr>
          <w:b/>
          <w:bCs/>
          <w:sz w:val="24"/>
        </w:rPr>
        <w:t xml:space="preserve">  </w:t>
      </w:r>
      <w:r w:rsidR="00C46352" w:rsidRPr="003B2B2C">
        <w:rPr>
          <w:rFonts w:hint="eastAsia"/>
          <w:sz w:val="24"/>
        </w:rPr>
        <w:t>考虑到冷桥处会有结露的情况，因此规定宜有防冷桥措施。</w:t>
      </w:r>
    </w:p>
    <w:p w14:paraId="07EAB556" w14:textId="19335550" w:rsidR="000A43F7" w:rsidRDefault="00000000" w:rsidP="00C5053B">
      <w:pPr>
        <w:spacing w:line="360" w:lineRule="auto"/>
        <w:rPr>
          <w:sz w:val="28"/>
          <w:szCs w:val="28"/>
        </w:rPr>
      </w:pPr>
      <w:r w:rsidRPr="003B2B2C">
        <w:rPr>
          <w:b/>
          <w:bCs/>
          <w:sz w:val="24"/>
        </w:rPr>
        <w:t>4.</w:t>
      </w:r>
      <w:r w:rsidR="0000690C" w:rsidRPr="003B2B2C">
        <w:rPr>
          <w:rFonts w:hint="eastAsia"/>
          <w:b/>
          <w:bCs/>
          <w:sz w:val="24"/>
        </w:rPr>
        <w:t>0</w:t>
      </w:r>
      <w:r w:rsidRPr="003B2B2C">
        <w:rPr>
          <w:b/>
          <w:bCs/>
          <w:sz w:val="24"/>
        </w:rPr>
        <w:t>.</w:t>
      </w:r>
      <w:r w:rsidR="0000690C" w:rsidRPr="003B2B2C">
        <w:rPr>
          <w:rFonts w:hint="eastAsia"/>
          <w:b/>
          <w:bCs/>
          <w:sz w:val="24"/>
        </w:rPr>
        <w:t>18</w:t>
      </w:r>
      <w:r w:rsidRPr="003B2B2C">
        <w:rPr>
          <w:b/>
          <w:bCs/>
          <w:sz w:val="24"/>
        </w:rPr>
        <w:t xml:space="preserve">  </w:t>
      </w:r>
      <w:r w:rsidR="0068624A" w:rsidRPr="003B2B2C">
        <w:rPr>
          <w:rFonts w:hint="eastAsia"/>
          <w:sz w:val="24"/>
        </w:rPr>
        <w:t>浅色或高反射率材料，可以进一步降低能耗，节省运营成本。</w:t>
      </w:r>
    </w:p>
    <w:p w14:paraId="6674755B" w14:textId="27D6952D" w:rsidR="000A43F7" w:rsidRPr="003B2B2C" w:rsidRDefault="00000000">
      <w:pPr>
        <w:pStyle w:val="1"/>
        <w:ind w:left="0" w:firstLine="0"/>
        <w:jc w:val="center"/>
        <w:rPr>
          <w:rFonts w:ascii="Times New Roman" w:hAnsi="Times New Roman"/>
          <w:bCs w:val="0"/>
          <w:color w:val="auto"/>
          <w:sz w:val="30"/>
          <w:szCs w:val="30"/>
          <w:lang w:eastAsia="zh-CN"/>
        </w:rPr>
      </w:pPr>
      <w:r>
        <w:rPr>
          <w:rFonts w:ascii="Times New Roman" w:hAnsi="Times New Roman"/>
          <w:color w:val="auto"/>
          <w:sz w:val="28"/>
          <w:szCs w:val="28"/>
          <w:lang w:eastAsia="zh-CN"/>
        </w:rPr>
        <w:br w:type="page"/>
      </w:r>
      <w:bookmarkStart w:id="202" w:name="_Toc145430509"/>
      <w:bookmarkStart w:id="203" w:name="_Toc145430226"/>
      <w:bookmarkStart w:id="204" w:name="_Toc144723677"/>
      <w:bookmarkStart w:id="205" w:name="_Toc170318689"/>
      <w:bookmarkStart w:id="206" w:name="_Toc170318779"/>
      <w:r w:rsidRPr="003B2B2C">
        <w:rPr>
          <w:rFonts w:ascii="Times New Roman" w:hAnsi="Times New Roman"/>
          <w:bCs w:val="0"/>
          <w:color w:val="auto"/>
          <w:sz w:val="30"/>
          <w:szCs w:val="30"/>
          <w:lang w:eastAsia="zh-CN"/>
        </w:rPr>
        <w:lastRenderedPageBreak/>
        <w:t xml:space="preserve">5  </w:t>
      </w:r>
      <w:r w:rsidR="00260579" w:rsidRPr="003B2B2C">
        <w:rPr>
          <w:rFonts w:ascii="Times New Roman" w:hAnsi="Times New Roman" w:hint="eastAsia"/>
          <w:bCs w:val="0"/>
          <w:color w:val="auto"/>
          <w:sz w:val="30"/>
          <w:szCs w:val="30"/>
          <w:lang w:eastAsia="zh-CN"/>
        </w:rPr>
        <w:t>制冷系统</w:t>
      </w:r>
      <w:bookmarkEnd w:id="202"/>
      <w:bookmarkEnd w:id="203"/>
      <w:bookmarkEnd w:id="204"/>
      <w:bookmarkEnd w:id="205"/>
      <w:bookmarkEnd w:id="206"/>
    </w:p>
    <w:p w14:paraId="1CC70039" w14:textId="77777777" w:rsidR="000A43F7" w:rsidRPr="003B2B2C" w:rsidRDefault="000A43F7">
      <w:pPr>
        <w:spacing w:line="360" w:lineRule="auto"/>
        <w:jc w:val="center"/>
        <w:rPr>
          <w:b/>
          <w:sz w:val="28"/>
          <w:szCs w:val="28"/>
        </w:rPr>
      </w:pPr>
    </w:p>
    <w:p w14:paraId="19604E38" w14:textId="77777777" w:rsidR="000A43F7" w:rsidRPr="003B2B2C" w:rsidRDefault="00000000">
      <w:pPr>
        <w:pStyle w:val="2"/>
        <w:tabs>
          <w:tab w:val="left" w:pos="1000"/>
        </w:tabs>
        <w:jc w:val="center"/>
        <w:rPr>
          <w:rFonts w:ascii="Times New Roman" w:hAnsi="Times New Roman"/>
          <w:b w:val="0"/>
          <w:color w:val="auto"/>
          <w:sz w:val="36"/>
          <w:szCs w:val="36"/>
          <w:lang w:eastAsia="zh-CN"/>
        </w:rPr>
      </w:pPr>
      <w:bookmarkStart w:id="207" w:name="_Toc145430227"/>
      <w:bookmarkStart w:id="208" w:name="_Toc144723678"/>
      <w:bookmarkStart w:id="209" w:name="_Toc145430510"/>
      <w:bookmarkStart w:id="210" w:name="_Toc170318690"/>
      <w:bookmarkStart w:id="211" w:name="_Toc170318780"/>
      <w:r w:rsidRPr="003B2B2C">
        <w:rPr>
          <w:rFonts w:ascii="Times New Roman" w:hAnsi="Times New Roman"/>
          <w:b w:val="0"/>
          <w:color w:val="auto"/>
          <w:sz w:val="28"/>
          <w:szCs w:val="28"/>
          <w:lang w:eastAsia="zh-CN"/>
        </w:rPr>
        <w:t xml:space="preserve">5.1  </w:t>
      </w:r>
      <w:r w:rsidRPr="003B2B2C">
        <w:rPr>
          <w:rFonts w:ascii="Times New Roman" w:eastAsia="黑体" w:hAnsi="Times New Roman"/>
          <w:b w:val="0"/>
          <w:color w:val="auto"/>
          <w:sz w:val="28"/>
          <w:szCs w:val="28"/>
          <w:lang w:eastAsia="zh-CN"/>
        </w:rPr>
        <w:t>一般规定</w:t>
      </w:r>
      <w:bookmarkEnd w:id="207"/>
      <w:bookmarkEnd w:id="208"/>
      <w:bookmarkEnd w:id="209"/>
      <w:bookmarkEnd w:id="210"/>
      <w:bookmarkEnd w:id="211"/>
    </w:p>
    <w:p w14:paraId="1EA58713" w14:textId="77777777" w:rsidR="000A43F7" w:rsidRPr="003B2B2C" w:rsidRDefault="000A43F7">
      <w:pPr>
        <w:spacing w:line="360" w:lineRule="auto"/>
        <w:jc w:val="center"/>
        <w:rPr>
          <w:b/>
          <w:sz w:val="28"/>
          <w:szCs w:val="28"/>
        </w:rPr>
      </w:pPr>
    </w:p>
    <w:p w14:paraId="4F3B9761" w14:textId="712C7DFF" w:rsidR="000A43F7" w:rsidRPr="003B2B2C" w:rsidRDefault="00000000">
      <w:pPr>
        <w:spacing w:line="360" w:lineRule="auto"/>
        <w:rPr>
          <w:sz w:val="24"/>
        </w:rPr>
      </w:pPr>
      <w:r w:rsidRPr="003B2B2C">
        <w:rPr>
          <w:b/>
          <w:bCs/>
          <w:sz w:val="24"/>
        </w:rPr>
        <w:t xml:space="preserve">5.1.1  </w:t>
      </w:r>
      <w:r w:rsidR="00FE5F5B" w:rsidRPr="003B2B2C">
        <w:rPr>
          <w:rFonts w:hint="eastAsia"/>
          <w:sz w:val="24"/>
        </w:rPr>
        <w:t>本条规定的目的是保障安全。</w:t>
      </w:r>
    </w:p>
    <w:p w14:paraId="3C2B35E9" w14:textId="3C73351D" w:rsidR="000A43F7" w:rsidRPr="003B2B2C" w:rsidRDefault="00000000">
      <w:pPr>
        <w:spacing w:line="360" w:lineRule="auto"/>
        <w:rPr>
          <w:sz w:val="24"/>
        </w:rPr>
      </w:pPr>
      <w:r w:rsidRPr="003B2B2C">
        <w:rPr>
          <w:b/>
          <w:bCs/>
          <w:sz w:val="24"/>
        </w:rPr>
        <w:t xml:space="preserve">5.1.2  </w:t>
      </w:r>
      <w:r w:rsidR="00FE5F5B" w:rsidRPr="003B2B2C">
        <w:rPr>
          <w:rFonts w:hint="eastAsia"/>
          <w:sz w:val="24"/>
        </w:rPr>
        <w:t>制冷系统的总排气量指一套制冷系统内部所有制冷压缩机理论排气量的总和，不区分蒸发温度，也不区分高、低压级。</w:t>
      </w:r>
    </w:p>
    <w:p w14:paraId="7FA055CD" w14:textId="77777777" w:rsidR="000A43F7" w:rsidRPr="00722D33" w:rsidRDefault="000A43F7">
      <w:pPr>
        <w:spacing w:line="360" w:lineRule="auto"/>
        <w:rPr>
          <w:sz w:val="24"/>
          <w:highlight w:val="yellow"/>
        </w:rPr>
      </w:pPr>
    </w:p>
    <w:p w14:paraId="4508A0DE" w14:textId="10A87612" w:rsidR="000A43F7" w:rsidRPr="003B2B2C" w:rsidRDefault="00000000">
      <w:pPr>
        <w:pStyle w:val="2"/>
        <w:tabs>
          <w:tab w:val="left" w:pos="1000"/>
        </w:tabs>
        <w:jc w:val="center"/>
        <w:rPr>
          <w:rFonts w:ascii="Times New Roman" w:hAnsi="Times New Roman"/>
          <w:b w:val="0"/>
          <w:color w:val="auto"/>
          <w:sz w:val="28"/>
          <w:szCs w:val="28"/>
          <w:lang w:eastAsia="zh-CN"/>
        </w:rPr>
      </w:pPr>
      <w:bookmarkStart w:id="212" w:name="_Toc145430228"/>
      <w:bookmarkStart w:id="213" w:name="_Toc145430511"/>
      <w:bookmarkStart w:id="214" w:name="_Toc144723679"/>
      <w:bookmarkStart w:id="215" w:name="_Toc170318691"/>
      <w:bookmarkStart w:id="216" w:name="_Toc170318781"/>
      <w:r w:rsidRPr="003B2B2C">
        <w:rPr>
          <w:rFonts w:ascii="Times New Roman" w:hAnsi="Times New Roman"/>
          <w:b w:val="0"/>
          <w:color w:val="auto"/>
          <w:sz w:val="28"/>
          <w:szCs w:val="28"/>
          <w:lang w:eastAsia="zh-CN"/>
        </w:rPr>
        <w:t xml:space="preserve">5.2  </w:t>
      </w:r>
      <w:r w:rsidR="00FE5F5B" w:rsidRPr="003B2B2C">
        <w:rPr>
          <w:rFonts w:ascii="Times New Roman" w:eastAsia="黑体" w:hAnsi="Times New Roman" w:hint="eastAsia"/>
          <w:b w:val="0"/>
          <w:color w:val="auto"/>
          <w:sz w:val="28"/>
          <w:szCs w:val="28"/>
          <w:lang w:eastAsia="zh-CN"/>
        </w:rPr>
        <w:t>基本要求</w:t>
      </w:r>
      <w:bookmarkEnd w:id="212"/>
      <w:bookmarkEnd w:id="213"/>
      <w:bookmarkEnd w:id="214"/>
      <w:bookmarkEnd w:id="215"/>
      <w:bookmarkEnd w:id="216"/>
    </w:p>
    <w:p w14:paraId="7710472D" w14:textId="77777777" w:rsidR="000A43F7" w:rsidRPr="003B2B2C" w:rsidRDefault="000A43F7">
      <w:pPr>
        <w:rPr>
          <w:lang w:val="en-GB"/>
        </w:rPr>
      </w:pPr>
    </w:p>
    <w:p w14:paraId="46878415" w14:textId="27AE143D" w:rsidR="000A43F7" w:rsidRPr="003B2B2C" w:rsidRDefault="00000000">
      <w:pPr>
        <w:spacing w:line="360" w:lineRule="auto"/>
        <w:rPr>
          <w:sz w:val="24"/>
        </w:rPr>
      </w:pPr>
      <w:r w:rsidRPr="003B2B2C">
        <w:rPr>
          <w:b/>
          <w:bCs/>
          <w:sz w:val="24"/>
        </w:rPr>
        <w:t xml:space="preserve">5.2.1  </w:t>
      </w:r>
      <w:r w:rsidR="00461169" w:rsidRPr="003B2B2C">
        <w:rPr>
          <w:rFonts w:hint="eastAsia"/>
          <w:sz w:val="24"/>
        </w:rPr>
        <w:t>对于大、中型的制冷系统，集中式制冷系统具备投资少、可靠性高、调配灵活、节能等优势。</w:t>
      </w:r>
    </w:p>
    <w:p w14:paraId="57E2E17C" w14:textId="21118D03" w:rsidR="000A43F7" w:rsidRPr="003B2B2C" w:rsidRDefault="00000000">
      <w:pPr>
        <w:spacing w:line="360" w:lineRule="auto"/>
        <w:rPr>
          <w:sz w:val="24"/>
        </w:rPr>
      </w:pPr>
      <w:r w:rsidRPr="003B2B2C">
        <w:rPr>
          <w:b/>
          <w:bCs/>
          <w:sz w:val="24"/>
        </w:rPr>
        <w:t>5.2.</w:t>
      </w:r>
      <w:r w:rsidR="00461169" w:rsidRPr="003B2B2C">
        <w:rPr>
          <w:rFonts w:hint="eastAsia"/>
          <w:b/>
          <w:bCs/>
          <w:sz w:val="24"/>
        </w:rPr>
        <w:t>3</w:t>
      </w:r>
      <w:r w:rsidRPr="003B2B2C">
        <w:rPr>
          <w:b/>
          <w:bCs/>
          <w:sz w:val="24"/>
        </w:rPr>
        <w:t xml:space="preserve">  </w:t>
      </w:r>
      <w:r w:rsidR="00461169" w:rsidRPr="003B2B2C">
        <w:rPr>
          <w:rFonts w:hint="eastAsia"/>
          <w:sz w:val="24"/>
        </w:rPr>
        <w:t>本条是为减少制冷系统内的制冷剂损失而制定的。</w:t>
      </w:r>
    </w:p>
    <w:p w14:paraId="35F1334E" w14:textId="4779E0B8" w:rsidR="000A43F7" w:rsidRPr="003B2B2C" w:rsidRDefault="00000000">
      <w:pPr>
        <w:spacing w:line="360" w:lineRule="auto"/>
        <w:rPr>
          <w:b/>
          <w:bCs/>
          <w:sz w:val="24"/>
        </w:rPr>
      </w:pPr>
      <w:r w:rsidRPr="003B2B2C">
        <w:rPr>
          <w:b/>
          <w:bCs/>
          <w:sz w:val="24"/>
        </w:rPr>
        <w:t>5.2.</w:t>
      </w:r>
      <w:r w:rsidR="00461169" w:rsidRPr="003B2B2C">
        <w:rPr>
          <w:rFonts w:hint="eastAsia"/>
          <w:b/>
          <w:bCs/>
          <w:sz w:val="24"/>
        </w:rPr>
        <w:t>4</w:t>
      </w:r>
      <w:r w:rsidRPr="003B2B2C">
        <w:rPr>
          <w:b/>
          <w:bCs/>
          <w:sz w:val="24"/>
        </w:rPr>
        <w:t xml:space="preserve">  </w:t>
      </w:r>
      <w:r w:rsidR="00461169" w:rsidRPr="003B2B2C">
        <w:rPr>
          <w:rFonts w:hint="eastAsia"/>
          <w:sz w:val="24"/>
        </w:rPr>
        <w:t>控温储粮仓房内的温度与湿度控制应遵循湿度优先温度的原则，避免制冷降温过程中出现仓房内粮食结露和水分损失的情况。</w:t>
      </w:r>
    </w:p>
    <w:p w14:paraId="52F15009" w14:textId="77777777" w:rsidR="000A43F7" w:rsidRPr="00722D33" w:rsidRDefault="000A43F7">
      <w:pPr>
        <w:pStyle w:val="Body"/>
        <w:rPr>
          <w:highlight w:val="yellow"/>
        </w:rPr>
      </w:pPr>
    </w:p>
    <w:p w14:paraId="0E9845CF" w14:textId="79C94BA6" w:rsidR="000A43F7" w:rsidRPr="003B2B2C" w:rsidRDefault="00000000">
      <w:pPr>
        <w:pStyle w:val="2"/>
        <w:tabs>
          <w:tab w:val="left" w:pos="1000"/>
        </w:tabs>
        <w:jc w:val="center"/>
        <w:rPr>
          <w:rFonts w:ascii="Times New Roman" w:hAnsi="Times New Roman"/>
          <w:b w:val="0"/>
          <w:color w:val="auto"/>
          <w:sz w:val="28"/>
          <w:szCs w:val="28"/>
          <w:lang w:eastAsia="zh-CN"/>
        </w:rPr>
      </w:pPr>
      <w:bookmarkStart w:id="217" w:name="_Toc145430512"/>
      <w:bookmarkStart w:id="218" w:name="_Toc145430229"/>
      <w:bookmarkStart w:id="219" w:name="_Toc144723680"/>
      <w:bookmarkStart w:id="220" w:name="_Toc170318692"/>
      <w:bookmarkStart w:id="221" w:name="_Toc170318782"/>
      <w:r w:rsidRPr="003B2B2C">
        <w:rPr>
          <w:rFonts w:ascii="Times New Roman" w:hAnsi="Times New Roman"/>
          <w:b w:val="0"/>
          <w:color w:val="auto"/>
          <w:sz w:val="28"/>
          <w:szCs w:val="28"/>
          <w:lang w:eastAsia="zh-CN"/>
        </w:rPr>
        <w:t xml:space="preserve">5.3  </w:t>
      </w:r>
      <w:r w:rsidR="007D6580" w:rsidRPr="003B2B2C">
        <w:rPr>
          <w:rFonts w:ascii="Times New Roman" w:eastAsia="黑体" w:hAnsi="Times New Roman" w:hint="eastAsia"/>
          <w:b w:val="0"/>
          <w:color w:val="auto"/>
          <w:sz w:val="28"/>
          <w:szCs w:val="28"/>
          <w:lang w:eastAsia="zh-CN"/>
        </w:rPr>
        <w:t>集中式制冷系统</w:t>
      </w:r>
      <w:bookmarkEnd w:id="217"/>
      <w:bookmarkEnd w:id="218"/>
      <w:bookmarkEnd w:id="219"/>
      <w:bookmarkEnd w:id="220"/>
      <w:bookmarkEnd w:id="221"/>
    </w:p>
    <w:p w14:paraId="02BAD631" w14:textId="77777777" w:rsidR="000A43F7" w:rsidRPr="003B2B2C" w:rsidRDefault="000A43F7"/>
    <w:p w14:paraId="54B7CDEC" w14:textId="518F8B64" w:rsidR="000A43F7" w:rsidRPr="003B2B2C" w:rsidRDefault="00000000">
      <w:pPr>
        <w:spacing w:line="360" w:lineRule="auto"/>
        <w:rPr>
          <w:sz w:val="24"/>
        </w:rPr>
      </w:pPr>
      <w:r w:rsidRPr="003B2B2C">
        <w:rPr>
          <w:b/>
          <w:bCs/>
          <w:sz w:val="24"/>
        </w:rPr>
        <w:t xml:space="preserve">5.3.1  </w:t>
      </w:r>
      <w:r w:rsidR="007D6580" w:rsidRPr="003B2B2C">
        <w:rPr>
          <w:rFonts w:hint="eastAsia"/>
          <w:sz w:val="24"/>
        </w:rPr>
        <w:t>总制冷量指同一蒸发温度所有制冷压缩机制冷量的总和。制冷系统最小负荷指制冷系统在正常运行时实际存在的最小负荷，不一定是最小冷却设备的换热量</w:t>
      </w:r>
      <w:r w:rsidRPr="003B2B2C">
        <w:rPr>
          <w:sz w:val="24"/>
        </w:rPr>
        <w:t>。</w:t>
      </w:r>
    </w:p>
    <w:p w14:paraId="2A63B273" w14:textId="1305890C" w:rsidR="000A43F7" w:rsidRPr="003B2B2C" w:rsidRDefault="00000000">
      <w:pPr>
        <w:spacing w:line="360" w:lineRule="auto"/>
        <w:rPr>
          <w:sz w:val="24"/>
        </w:rPr>
      </w:pPr>
      <w:r w:rsidRPr="003B2B2C">
        <w:rPr>
          <w:b/>
          <w:bCs/>
          <w:sz w:val="24"/>
        </w:rPr>
        <w:t xml:space="preserve">5.3.2  </w:t>
      </w:r>
      <w:r w:rsidR="00710522" w:rsidRPr="003B2B2C">
        <w:rPr>
          <w:rFonts w:hint="eastAsia"/>
          <w:sz w:val="24"/>
        </w:rPr>
        <w:t>冷凝温度不宜过高，主要是考虑增加投资不多，但节能效果显著。</w:t>
      </w:r>
    </w:p>
    <w:p w14:paraId="4DC1BCD8" w14:textId="7532EDF3" w:rsidR="000A43F7" w:rsidRPr="003B2B2C" w:rsidRDefault="00000000">
      <w:pPr>
        <w:spacing w:line="360" w:lineRule="auto"/>
        <w:rPr>
          <w:sz w:val="24"/>
        </w:rPr>
      </w:pPr>
      <w:r w:rsidRPr="003B2B2C">
        <w:rPr>
          <w:b/>
          <w:bCs/>
          <w:sz w:val="24"/>
        </w:rPr>
        <w:t xml:space="preserve">5.3.3  </w:t>
      </w:r>
      <w:r w:rsidR="008E4165" w:rsidRPr="003B2B2C">
        <w:rPr>
          <w:rFonts w:hint="eastAsia"/>
          <w:sz w:val="24"/>
        </w:rPr>
        <w:t>在没有其他特殊要求的情况下，“冷凝温度不超过上限”指冷凝温度不超过高压报警（保护）压力对应的饱和温度</w:t>
      </w:r>
      <w:r w:rsidRPr="003B2B2C">
        <w:rPr>
          <w:sz w:val="24"/>
        </w:rPr>
        <w:t>。</w:t>
      </w:r>
    </w:p>
    <w:p w14:paraId="1C7686DC" w14:textId="697B5E32" w:rsidR="000A43F7" w:rsidRPr="003B2B2C" w:rsidRDefault="00000000">
      <w:pPr>
        <w:spacing w:line="360" w:lineRule="auto"/>
        <w:rPr>
          <w:sz w:val="24"/>
        </w:rPr>
      </w:pPr>
      <w:r w:rsidRPr="003B2B2C">
        <w:rPr>
          <w:b/>
          <w:bCs/>
          <w:sz w:val="24"/>
        </w:rPr>
        <w:t xml:space="preserve">5.3.4  </w:t>
      </w:r>
      <w:r w:rsidR="008E4165" w:rsidRPr="003B2B2C">
        <w:rPr>
          <w:rFonts w:hint="eastAsia"/>
          <w:sz w:val="24"/>
        </w:rPr>
        <w:t>制冷系统内需要按本条规定选型的设备包括但不限于本条所述各项设备。</w:t>
      </w:r>
    </w:p>
    <w:p w14:paraId="5A8558F6" w14:textId="77777777" w:rsidR="000A43F7" w:rsidRDefault="000A43F7">
      <w:pPr>
        <w:spacing w:line="360" w:lineRule="auto"/>
        <w:jc w:val="center"/>
        <w:rPr>
          <w:b/>
          <w:sz w:val="36"/>
          <w:szCs w:val="36"/>
          <w:highlight w:val="yellow"/>
        </w:rPr>
      </w:pPr>
    </w:p>
    <w:p w14:paraId="7F9963F3" w14:textId="77777777" w:rsidR="003B2B2C" w:rsidRPr="00722D33" w:rsidRDefault="003B2B2C">
      <w:pPr>
        <w:spacing w:line="360" w:lineRule="auto"/>
        <w:jc w:val="center"/>
        <w:rPr>
          <w:b/>
          <w:sz w:val="36"/>
          <w:szCs w:val="36"/>
          <w:highlight w:val="yellow"/>
        </w:rPr>
      </w:pPr>
    </w:p>
    <w:p w14:paraId="48B2A936" w14:textId="5389FA19" w:rsidR="000A43F7" w:rsidRPr="003B2B2C" w:rsidRDefault="00000000">
      <w:pPr>
        <w:pStyle w:val="2"/>
        <w:tabs>
          <w:tab w:val="left" w:pos="1000"/>
        </w:tabs>
        <w:jc w:val="center"/>
        <w:rPr>
          <w:rFonts w:ascii="Times New Roman" w:hAnsi="Times New Roman"/>
          <w:b w:val="0"/>
          <w:color w:val="auto"/>
          <w:sz w:val="28"/>
          <w:szCs w:val="28"/>
          <w:lang w:eastAsia="zh-CN"/>
        </w:rPr>
      </w:pPr>
      <w:bookmarkStart w:id="222" w:name="_Toc144723681"/>
      <w:bookmarkStart w:id="223" w:name="_Toc145430513"/>
      <w:bookmarkStart w:id="224" w:name="_Toc145430230"/>
      <w:bookmarkStart w:id="225" w:name="_Toc170318693"/>
      <w:bookmarkStart w:id="226" w:name="_Toc170318783"/>
      <w:r w:rsidRPr="003B2B2C">
        <w:rPr>
          <w:rFonts w:ascii="Times New Roman" w:hAnsi="Times New Roman"/>
          <w:b w:val="0"/>
          <w:color w:val="auto"/>
          <w:sz w:val="28"/>
          <w:szCs w:val="28"/>
          <w:lang w:eastAsia="zh-CN"/>
        </w:rPr>
        <w:lastRenderedPageBreak/>
        <w:t xml:space="preserve">5.4  </w:t>
      </w:r>
      <w:bookmarkEnd w:id="222"/>
      <w:bookmarkEnd w:id="223"/>
      <w:bookmarkEnd w:id="224"/>
      <w:r w:rsidR="00570CD1" w:rsidRPr="003B2B2C">
        <w:rPr>
          <w:rFonts w:ascii="Times New Roman" w:eastAsia="黑体" w:hAnsi="Times New Roman" w:hint="eastAsia"/>
          <w:b w:val="0"/>
          <w:color w:val="auto"/>
          <w:sz w:val="28"/>
          <w:szCs w:val="28"/>
          <w:lang w:eastAsia="zh-CN"/>
        </w:rPr>
        <w:t>分散式制冷系统</w:t>
      </w:r>
      <w:bookmarkEnd w:id="225"/>
      <w:bookmarkEnd w:id="226"/>
    </w:p>
    <w:p w14:paraId="09126047" w14:textId="77777777" w:rsidR="000A43F7" w:rsidRPr="003B2B2C" w:rsidRDefault="000A43F7"/>
    <w:p w14:paraId="2104273C" w14:textId="00277239" w:rsidR="000A43F7" w:rsidRPr="003B2B2C" w:rsidRDefault="00000000">
      <w:pPr>
        <w:spacing w:line="360" w:lineRule="auto"/>
        <w:rPr>
          <w:sz w:val="24"/>
        </w:rPr>
      </w:pPr>
      <w:r w:rsidRPr="003B2B2C">
        <w:rPr>
          <w:b/>
          <w:bCs/>
          <w:sz w:val="24"/>
        </w:rPr>
        <w:t xml:space="preserve">5.4.1  </w:t>
      </w:r>
      <w:r w:rsidR="00705896" w:rsidRPr="003B2B2C">
        <w:rPr>
          <w:rFonts w:hint="eastAsia"/>
          <w:sz w:val="24"/>
        </w:rPr>
        <w:t>单台压缩机排量系列优选</w:t>
      </w:r>
      <w:r w:rsidR="00705896" w:rsidRPr="003B2B2C">
        <w:rPr>
          <w:rFonts w:hint="eastAsia"/>
          <w:sz w:val="24"/>
        </w:rPr>
        <w:t>36</w:t>
      </w:r>
      <w:r w:rsidR="00705896" w:rsidRPr="003B2B2C">
        <w:rPr>
          <w:rFonts w:hint="eastAsia"/>
          <w:sz w:val="24"/>
        </w:rPr>
        <w:t>、</w:t>
      </w:r>
      <w:r w:rsidR="00705896" w:rsidRPr="003B2B2C">
        <w:rPr>
          <w:rFonts w:hint="eastAsia"/>
          <w:sz w:val="24"/>
        </w:rPr>
        <w:t>42</w:t>
      </w:r>
      <w:r w:rsidR="00705896" w:rsidRPr="003B2B2C">
        <w:rPr>
          <w:rFonts w:hint="eastAsia"/>
          <w:sz w:val="24"/>
        </w:rPr>
        <w:t>、</w:t>
      </w:r>
      <w:r w:rsidR="00705896" w:rsidRPr="003B2B2C">
        <w:rPr>
          <w:rFonts w:hint="eastAsia"/>
          <w:sz w:val="24"/>
        </w:rPr>
        <w:t>55</w:t>
      </w:r>
      <w:r w:rsidR="00705896" w:rsidRPr="003B2B2C">
        <w:rPr>
          <w:rFonts w:hint="eastAsia"/>
          <w:sz w:val="24"/>
        </w:rPr>
        <w:t>、</w:t>
      </w:r>
      <w:r w:rsidR="00705896" w:rsidRPr="003B2B2C">
        <w:rPr>
          <w:rFonts w:hint="eastAsia"/>
          <w:sz w:val="24"/>
        </w:rPr>
        <w:t>65</w:t>
      </w:r>
      <w:r w:rsidR="00705896" w:rsidRPr="003B2B2C">
        <w:rPr>
          <w:rFonts w:hint="eastAsia"/>
          <w:sz w:val="24"/>
        </w:rPr>
        <w:t>、</w:t>
      </w:r>
      <w:r w:rsidR="00705896" w:rsidRPr="003B2B2C">
        <w:rPr>
          <w:rFonts w:hint="eastAsia"/>
          <w:sz w:val="24"/>
        </w:rPr>
        <w:t>80</w:t>
      </w:r>
      <w:r w:rsidR="00705896" w:rsidRPr="003B2B2C">
        <w:rPr>
          <w:rFonts w:hint="eastAsia"/>
          <w:sz w:val="24"/>
        </w:rPr>
        <w:t>、</w:t>
      </w:r>
      <w:r w:rsidR="00705896" w:rsidRPr="003B2B2C">
        <w:rPr>
          <w:rFonts w:hint="eastAsia"/>
          <w:sz w:val="24"/>
        </w:rPr>
        <w:t>98</w:t>
      </w:r>
      <w:r w:rsidR="00705896" w:rsidRPr="003B2B2C">
        <w:rPr>
          <w:rFonts w:hint="eastAsia"/>
          <w:sz w:val="24"/>
        </w:rPr>
        <w:t>、</w:t>
      </w:r>
      <w:r w:rsidR="00705896" w:rsidRPr="003B2B2C">
        <w:rPr>
          <w:rFonts w:hint="eastAsia"/>
          <w:sz w:val="24"/>
        </w:rPr>
        <w:t>110</w:t>
      </w:r>
      <w:r w:rsidR="00705896" w:rsidRPr="003B2B2C">
        <w:rPr>
          <w:rFonts w:hint="eastAsia"/>
          <w:sz w:val="24"/>
        </w:rPr>
        <w:t>、</w:t>
      </w:r>
      <w:r w:rsidR="00705896" w:rsidRPr="003B2B2C">
        <w:rPr>
          <w:rFonts w:hint="eastAsia"/>
          <w:sz w:val="24"/>
        </w:rPr>
        <w:t>150cm</w:t>
      </w:r>
      <w:r w:rsidR="00705896" w:rsidRPr="003B2B2C">
        <w:rPr>
          <w:rFonts w:hint="eastAsia"/>
          <w:sz w:val="24"/>
          <w:vertAlign w:val="superscript"/>
        </w:rPr>
        <w:t>3</w:t>
      </w:r>
      <w:r w:rsidR="00705896" w:rsidRPr="003B2B2C">
        <w:rPr>
          <w:rFonts w:hint="eastAsia"/>
          <w:sz w:val="24"/>
        </w:rPr>
        <w:t>/rev</w:t>
      </w:r>
      <w:r w:rsidR="00705896" w:rsidRPr="003B2B2C">
        <w:rPr>
          <w:rFonts w:hint="eastAsia"/>
          <w:sz w:val="24"/>
        </w:rPr>
        <w:t>，转速调节范围</w:t>
      </w:r>
      <w:r w:rsidR="00705896" w:rsidRPr="003B2B2C">
        <w:rPr>
          <w:rFonts w:hint="eastAsia"/>
          <w:sz w:val="24"/>
        </w:rPr>
        <w:t>900~7200rpm</w:t>
      </w:r>
      <w:r w:rsidR="00705896" w:rsidRPr="003B2B2C">
        <w:rPr>
          <w:rFonts w:hint="eastAsia"/>
          <w:sz w:val="24"/>
        </w:rPr>
        <w:t>，压缩机单台或并联组合满足制冷机组温湿度控制。</w:t>
      </w:r>
    </w:p>
    <w:p w14:paraId="3761FF6A" w14:textId="564B3405" w:rsidR="000A43F7" w:rsidRPr="003B2B2C" w:rsidRDefault="00000000">
      <w:pPr>
        <w:spacing w:line="360" w:lineRule="auto"/>
        <w:rPr>
          <w:sz w:val="24"/>
        </w:rPr>
      </w:pPr>
      <w:r w:rsidRPr="003B2B2C">
        <w:rPr>
          <w:b/>
          <w:bCs/>
          <w:sz w:val="24"/>
        </w:rPr>
        <w:t xml:space="preserve">5.4.2  </w:t>
      </w:r>
      <w:r w:rsidR="00705896" w:rsidRPr="003B2B2C">
        <w:rPr>
          <w:rFonts w:hint="eastAsia"/>
          <w:sz w:val="24"/>
        </w:rPr>
        <w:t>蒸发器应采用能减小或者避免粉尘对设备的影响的制造工艺和材料进行加工，应采取措施防止粉尘附着。分散式制冷设备应采用能减少或降低滤网孔堵塞的工艺和材料加工</w:t>
      </w:r>
      <w:r w:rsidRPr="003B2B2C">
        <w:rPr>
          <w:sz w:val="24"/>
        </w:rPr>
        <w:t>。</w:t>
      </w:r>
    </w:p>
    <w:p w14:paraId="57F67696" w14:textId="27154A69" w:rsidR="000A43F7" w:rsidRDefault="00000000">
      <w:pPr>
        <w:spacing w:line="360" w:lineRule="auto"/>
      </w:pPr>
      <w:r w:rsidRPr="003B2B2C">
        <w:rPr>
          <w:b/>
          <w:bCs/>
          <w:sz w:val="24"/>
        </w:rPr>
        <w:t xml:space="preserve">5.4.3  </w:t>
      </w:r>
      <w:r w:rsidR="00C223D7" w:rsidRPr="003B2B2C">
        <w:rPr>
          <w:rFonts w:hint="eastAsia"/>
          <w:sz w:val="24"/>
        </w:rPr>
        <w:t>对于负荷变化比较大或运行工况变化比较大的场合，适宜选用变频空调机组，用户既可获得实际常用工况和负荷下的更高性能，节省了运行能耗，又可以实现对配电系统的零冲击电流。</w:t>
      </w:r>
      <w:r>
        <w:br w:type="page"/>
      </w:r>
    </w:p>
    <w:p w14:paraId="5E8DCBFB" w14:textId="77777777" w:rsidR="00776C86" w:rsidRDefault="00776C86">
      <w:pPr>
        <w:pStyle w:val="1"/>
        <w:jc w:val="center"/>
        <w:rPr>
          <w:rFonts w:ascii="Times New Roman" w:hAnsi="Times New Roman"/>
          <w:color w:val="auto"/>
          <w:sz w:val="30"/>
          <w:szCs w:val="30"/>
          <w:lang w:eastAsia="zh-CN"/>
        </w:rPr>
      </w:pPr>
      <w:bookmarkStart w:id="227" w:name="_Toc145430519"/>
      <w:bookmarkStart w:id="228" w:name="_Toc145430236"/>
      <w:bookmarkStart w:id="229" w:name="_Toc144723687"/>
    </w:p>
    <w:p w14:paraId="00D7417E" w14:textId="363FAEDC" w:rsidR="00776C86" w:rsidRPr="003B2B2C" w:rsidRDefault="00776C86">
      <w:pPr>
        <w:pStyle w:val="1"/>
        <w:jc w:val="center"/>
        <w:rPr>
          <w:rFonts w:ascii="Times New Roman" w:hAnsi="Times New Roman"/>
          <w:color w:val="auto"/>
          <w:sz w:val="30"/>
          <w:szCs w:val="30"/>
          <w:lang w:eastAsia="zh-CN"/>
        </w:rPr>
      </w:pPr>
      <w:bookmarkStart w:id="230" w:name="_Toc170318694"/>
      <w:bookmarkStart w:id="231" w:name="_Toc170318784"/>
      <w:r w:rsidRPr="003B2B2C">
        <w:rPr>
          <w:rFonts w:ascii="Times New Roman" w:hAnsi="Times New Roman"/>
          <w:color w:val="auto"/>
          <w:sz w:val="30"/>
          <w:szCs w:val="30"/>
          <w:lang w:eastAsia="zh-CN"/>
        </w:rPr>
        <w:t xml:space="preserve">6  </w:t>
      </w:r>
      <w:r w:rsidRPr="003B2B2C">
        <w:rPr>
          <w:rFonts w:ascii="Times New Roman" w:hAnsi="Times New Roman"/>
          <w:color w:val="auto"/>
          <w:sz w:val="30"/>
          <w:szCs w:val="30"/>
          <w:lang w:eastAsia="zh-CN"/>
        </w:rPr>
        <w:t>制冷</w:t>
      </w:r>
      <w:bookmarkEnd w:id="227"/>
      <w:bookmarkEnd w:id="228"/>
      <w:bookmarkEnd w:id="229"/>
      <w:r w:rsidRPr="003B2B2C">
        <w:rPr>
          <w:rFonts w:ascii="Times New Roman" w:hAnsi="Times New Roman" w:hint="eastAsia"/>
          <w:color w:val="auto"/>
          <w:sz w:val="30"/>
          <w:szCs w:val="30"/>
          <w:lang w:eastAsia="zh-CN"/>
        </w:rPr>
        <w:t>系统自动控制</w:t>
      </w:r>
      <w:bookmarkEnd w:id="230"/>
      <w:bookmarkEnd w:id="231"/>
    </w:p>
    <w:p w14:paraId="60068250" w14:textId="77777777" w:rsidR="000A43F7" w:rsidRPr="003B2B2C" w:rsidRDefault="000A43F7">
      <w:pPr>
        <w:pStyle w:val="Body"/>
      </w:pPr>
    </w:p>
    <w:p w14:paraId="09926FEB" w14:textId="0F3050AC" w:rsidR="00FF49A2" w:rsidRPr="003B2B2C" w:rsidRDefault="00FF49A2" w:rsidP="00FF49A2">
      <w:pPr>
        <w:pStyle w:val="2"/>
        <w:tabs>
          <w:tab w:val="left" w:pos="1000"/>
        </w:tabs>
        <w:jc w:val="center"/>
        <w:rPr>
          <w:rFonts w:ascii="Times New Roman" w:hAnsi="Times New Roman"/>
          <w:b w:val="0"/>
          <w:color w:val="auto"/>
          <w:sz w:val="28"/>
          <w:szCs w:val="28"/>
          <w:lang w:eastAsia="zh-CN"/>
        </w:rPr>
      </w:pPr>
      <w:bookmarkStart w:id="232" w:name="_Toc170318695"/>
      <w:bookmarkStart w:id="233" w:name="_Toc170318785"/>
      <w:r w:rsidRPr="003B2B2C">
        <w:rPr>
          <w:rFonts w:ascii="Times New Roman" w:hAnsi="Times New Roman"/>
          <w:b w:val="0"/>
          <w:color w:val="auto"/>
          <w:sz w:val="28"/>
          <w:szCs w:val="28"/>
          <w:lang w:eastAsia="zh-CN"/>
        </w:rPr>
        <w:t>6.</w:t>
      </w:r>
      <w:r w:rsidR="00957F3B" w:rsidRPr="003B2B2C">
        <w:rPr>
          <w:rFonts w:ascii="Times New Roman" w:hAnsi="Times New Roman" w:hint="eastAsia"/>
          <w:b w:val="0"/>
          <w:color w:val="auto"/>
          <w:sz w:val="28"/>
          <w:szCs w:val="28"/>
          <w:lang w:eastAsia="zh-CN"/>
        </w:rPr>
        <w:t>1</w:t>
      </w:r>
      <w:r w:rsidRPr="003B2B2C">
        <w:rPr>
          <w:rFonts w:ascii="Times New Roman" w:hAnsi="Times New Roman"/>
          <w:b w:val="0"/>
          <w:color w:val="auto"/>
          <w:sz w:val="28"/>
          <w:szCs w:val="28"/>
          <w:lang w:eastAsia="zh-CN"/>
        </w:rPr>
        <w:t xml:space="preserve">  </w:t>
      </w:r>
      <w:r w:rsidR="00957F3B" w:rsidRPr="003B2B2C">
        <w:rPr>
          <w:rFonts w:ascii="Times New Roman" w:eastAsia="黑体" w:hAnsi="Times New Roman" w:hint="eastAsia"/>
          <w:b w:val="0"/>
          <w:color w:val="auto"/>
          <w:sz w:val="28"/>
          <w:szCs w:val="28"/>
          <w:lang w:eastAsia="zh-CN"/>
        </w:rPr>
        <w:t>一般规定</w:t>
      </w:r>
      <w:bookmarkEnd w:id="232"/>
      <w:bookmarkEnd w:id="233"/>
    </w:p>
    <w:p w14:paraId="1E56F8C5" w14:textId="77777777" w:rsidR="00FF49A2" w:rsidRPr="006A1185" w:rsidRDefault="00FF49A2">
      <w:pPr>
        <w:pStyle w:val="Body"/>
        <w:rPr>
          <w:highlight w:val="yellow"/>
        </w:rPr>
      </w:pPr>
    </w:p>
    <w:p w14:paraId="6B1A76BB" w14:textId="3676B63F" w:rsidR="000A43F7" w:rsidRPr="003B2B2C" w:rsidRDefault="00000000">
      <w:pPr>
        <w:spacing w:line="360" w:lineRule="auto"/>
        <w:rPr>
          <w:sz w:val="24"/>
        </w:rPr>
      </w:pPr>
      <w:r w:rsidRPr="003B2B2C">
        <w:rPr>
          <w:b/>
          <w:bCs/>
          <w:sz w:val="24"/>
        </w:rPr>
        <w:t>6.</w:t>
      </w:r>
      <w:r w:rsidR="00A87F1B" w:rsidRPr="003B2B2C">
        <w:rPr>
          <w:rFonts w:hint="eastAsia"/>
          <w:b/>
          <w:bCs/>
          <w:sz w:val="24"/>
        </w:rPr>
        <w:t>1</w:t>
      </w:r>
      <w:r w:rsidRPr="003B2B2C">
        <w:rPr>
          <w:b/>
          <w:bCs/>
          <w:sz w:val="24"/>
        </w:rPr>
        <w:t>.</w:t>
      </w:r>
      <w:r w:rsidR="00ED1275" w:rsidRPr="003B2B2C">
        <w:rPr>
          <w:rFonts w:hint="eastAsia"/>
          <w:b/>
          <w:bCs/>
          <w:sz w:val="24"/>
        </w:rPr>
        <w:t>1</w:t>
      </w:r>
      <w:r w:rsidRPr="003B2B2C">
        <w:rPr>
          <w:b/>
          <w:bCs/>
          <w:sz w:val="24"/>
        </w:rPr>
        <w:t xml:space="preserve">  </w:t>
      </w:r>
      <w:r w:rsidR="00565D0F" w:rsidRPr="003B2B2C">
        <w:rPr>
          <w:rFonts w:hint="eastAsia"/>
          <w:sz w:val="24"/>
        </w:rPr>
        <w:t>自动控制系统能够进一步提高制冷系统的安全、可靠和节能技术水平。</w:t>
      </w:r>
    </w:p>
    <w:p w14:paraId="3B7EE9B9" w14:textId="735A7308" w:rsidR="00887051" w:rsidRPr="003B2B2C" w:rsidRDefault="00887051" w:rsidP="00887051">
      <w:pPr>
        <w:spacing w:line="360" w:lineRule="auto"/>
        <w:rPr>
          <w:sz w:val="24"/>
        </w:rPr>
      </w:pPr>
      <w:r w:rsidRPr="003B2B2C">
        <w:rPr>
          <w:b/>
          <w:bCs/>
          <w:sz w:val="24"/>
        </w:rPr>
        <w:t>6.</w:t>
      </w:r>
      <w:r w:rsidR="00A87F1B" w:rsidRPr="003B2B2C">
        <w:rPr>
          <w:rFonts w:hint="eastAsia"/>
          <w:b/>
          <w:bCs/>
          <w:sz w:val="24"/>
        </w:rPr>
        <w:t>1</w:t>
      </w:r>
      <w:r w:rsidRPr="003B2B2C">
        <w:rPr>
          <w:b/>
          <w:bCs/>
          <w:sz w:val="24"/>
        </w:rPr>
        <w:t>.</w:t>
      </w:r>
      <w:r w:rsidRPr="003B2B2C">
        <w:rPr>
          <w:rFonts w:hint="eastAsia"/>
          <w:b/>
          <w:bCs/>
          <w:sz w:val="24"/>
        </w:rPr>
        <w:t>2</w:t>
      </w:r>
      <w:r w:rsidRPr="003B2B2C">
        <w:rPr>
          <w:b/>
          <w:bCs/>
          <w:sz w:val="24"/>
        </w:rPr>
        <w:t xml:space="preserve">  </w:t>
      </w:r>
      <w:r w:rsidRPr="003B2B2C">
        <w:rPr>
          <w:rFonts w:hint="eastAsia"/>
          <w:sz w:val="24"/>
        </w:rPr>
        <w:t>自本条第</w:t>
      </w:r>
      <w:r w:rsidRPr="003B2B2C">
        <w:rPr>
          <w:rFonts w:hint="eastAsia"/>
          <w:sz w:val="24"/>
        </w:rPr>
        <w:t>8</w:t>
      </w:r>
      <w:r w:rsidRPr="003B2B2C">
        <w:rPr>
          <w:rFonts w:hint="eastAsia"/>
          <w:sz w:val="24"/>
        </w:rPr>
        <w:t>款中“所有机电设备和电磁阀”包括制冷系统内的和与制冷系统运行直接相关的其他机电设备、电磁阀，如水冷冷凝器的循环水泵、冷却塔、水电磁阀。自动控制系统的内容包括但不限于本条所述各项。</w:t>
      </w:r>
    </w:p>
    <w:p w14:paraId="0ED936B3" w14:textId="2FBFB7F8" w:rsidR="00887051" w:rsidRDefault="00887051" w:rsidP="00887051">
      <w:pPr>
        <w:spacing w:line="360" w:lineRule="auto"/>
        <w:rPr>
          <w:sz w:val="24"/>
        </w:rPr>
      </w:pPr>
      <w:r w:rsidRPr="003B2B2C">
        <w:rPr>
          <w:b/>
          <w:bCs/>
          <w:sz w:val="24"/>
        </w:rPr>
        <w:t>6.</w:t>
      </w:r>
      <w:r w:rsidR="00A87F1B" w:rsidRPr="003B2B2C">
        <w:rPr>
          <w:rFonts w:hint="eastAsia"/>
          <w:b/>
          <w:bCs/>
          <w:sz w:val="24"/>
        </w:rPr>
        <w:t>1</w:t>
      </w:r>
      <w:r w:rsidRPr="003B2B2C">
        <w:rPr>
          <w:b/>
          <w:bCs/>
          <w:sz w:val="24"/>
        </w:rPr>
        <w:t>.</w:t>
      </w:r>
      <w:r w:rsidRPr="003B2B2C">
        <w:rPr>
          <w:rFonts w:hint="eastAsia"/>
          <w:b/>
          <w:bCs/>
          <w:sz w:val="24"/>
        </w:rPr>
        <w:t>3</w:t>
      </w:r>
      <w:r w:rsidRPr="003B2B2C">
        <w:rPr>
          <w:b/>
          <w:bCs/>
          <w:sz w:val="24"/>
        </w:rPr>
        <w:t xml:space="preserve">  </w:t>
      </w:r>
      <w:r w:rsidR="000819D8" w:rsidRPr="003B2B2C">
        <w:rPr>
          <w:rFonts w:hint="eastAsia"/>
          <w:sz w:val="24"/>
        </w:rPr>
        <w:t>自仓内设置室内空气温度的测量、显示和记录系统（装置）是控温储粮仓运行的基本要求。仓内测温传感（变送）器布置的数量与位置要以能真实反映出房间内温度场分布的情况为原则。</w:t>
      </w:r>
    </w:p>
    <w:p w14:paraId="3635B8EA" w14:textId="77777777" w:rsidR="000A43F7" w:rsidRPr="00887051" w:rsidRDefault="000A43F7">
      <w:pPr>
        <w:spacing w:line="360" w:lineRule="auto"/>
        <w:rPr>
          <w:sz w:val="24"/>
        </w:rPr>
      </w:pPr>
    </w:p>
    <w:p w14:paraId="4603BD74" w14:textId="1AF0D41E" w:rsidR="000A43F7" w:rsidRDefault="00000000">
      <w:pPr>
        <w:pStyle w:val="2"/>
        <w:tabs>
          <w:tab w:val="left" w:pos="1000"/>
        </w:tabs>
        <w:jc w:val="center"/>
        <w:rPr>
          <w:rFonts w:ascii="Times New Roman" w:hAnsi="Times New Roman"/>
          <w:b w:val="0"/>
          <w:color w:val="auto"/>
          <w:sz w:val="28"/>
          <w:szCs w:val="28"/>
          <w:lang w:eastAsia="zh-CN"/>
        </w:rPr>
      </w:pPr>
      <w:bookmarkStart w:id="234" w:name="_Toc144723689"/>
      <w:bookmarkStart w:id="235" w:name="_Toc145430521"/>
      <w:bookmarkStart w:id="236" w:name="_Toc145430238"/>
      <w:bookmarkStart w:id="237" w:name="_Toc170318696"/>
      <w:bookmarkStart w:id="238" w:name="_Toc170318786"/>
      <w:r w:rsidRPr="003B2B2C">
        <w:rPr>
          <w:rFonts w:ascii="Times New Roman" w:hAnsi="Times New Roman"/>
          <w:b w:val="0"/>
          <w:color w:val="auto"/>
          <w:sz w:val="28"/>
          <w:szCs w:val="28"/>
          <w:lang w:eastAsia="zh-CN"/>
        </w:rPr>
        <w:t xml:space="preserve">6.2  </w:t>
      </w:r>
      <w:bookmarkEnd w:id="234"/>
      <w:bookmarkEnd w:id="235"/>
      <w:bookmarkEnd w:id="236"/>
      <w:r w:rsidR="00A87F1B" w:rsidRPr="003B2B2C">
        <w:rPr>
          <w:rFonts w:ascii="Times New Roman" w:eastAsia="黑体" w:hAnsi="Times New Roman" w:hint="eastAsia"/>
          <w:b w:val="0"/>
          <w:color w:val="auto"/>
          <w:sz w:val="28"/>
          <w:szCs w:val="28"/>
          <w:lang w:eastAsia="zh-CN"/>
        </w:rPr>
        <w:t>智能控温</w:t>
      </w:r>
      <w:bookmarkEnd w:id="237"/>
      <w:bookmarkEnd w:id="238"/>
    </w:p>
    <w:p w14:paraId="1887D9D1" w14:textId="77777777" w:rsidR="000A43F7" w:rsidRDefault="000A43F7">
      <w:pPr>
        <w:spacing w:line="360" w:lineRule="auto"/>
        <w:jc w:val="center"/>
        <w:rPr>
          <w:b/>
          <w:sz w:val="24"/>
        </w:rPr>
      </w:pPr>
    </w:p>
    <w:p w14:paraId="2EBBF620" w14:textId="67894DB4" w:rsidR="000A43F7" w:rsidRPr="003B2B2C" w:rsidRDefault="00000000">
      <w:pPr>
        <w:spacing w:line="360" w:lineRule="auto"/>
        <w:rPr>
          <w:sz w:val="24"/>
        </w:rPr>
      </w:pPr>
      <w:r w:rsidRPr="003B2B2C">
        <w:rPr>
          <w:b/>
          <w:bCs/>
          <w:sz w:val="24"/>
        </w:rPr>
        <w:t xml:space="preserve">6.2.1  </w:t>
      </w:r>
      <w:r w:rsidR="00EB64B3" w:rsidRPr="003B2B2C">
        <w:rPr>
          <w:rFonts w:hint="eastAsia"/>
          <w:sz w:val="24"/>
        </w:rPr>
        <w:t>温度测量误差不应大于±</w:t>
      </w:r>
      <w:r w:rsidR="00EB64B3" w:rsidRPr="003B2B2C">
        <w:rPr>
          <w:rFonts w:hint="eastAsia"/>
          <w:sz w:val="24"/>
        </w:rPr>
        <w:t xml:space="preserve">1 </w:t>
      </w:r>
      <w:r w:rsidR="00EB64B3" w:rsidRPr="003B2B2C">
        <w:rPr>
          <w:rFonts w:hint="eastAsia"/>
          <w:sz w:val="24"/>
        </w:rPr>
        <w:t>℃。</w:t>
      </w:r>
    </w:p>
    <w:p w14:paraId="482D8EF1" w14:textId="1EE92524" w:rsidR="000A43F7" w:rsidRPr="003B2B2C" w:rsidRDefault="00000000">
      <w:pPr>
        <w:spacing w:line="360" w:lineRule="auto"/>
        <w:rPr>
          <w:sz w:val="24"/>
        </w:rPr>
      </w:pPr>
      <w:r w:rsidRPr="003B2B2C">
        <w:rPr>
          <w:b/>
          <w:bCs/>
          <w:sz w:val="24"/>
        </w:rPr>
        <w:t xml:space="preserve">6.2.2  </w:t>
      </w:r>
      <w:r w:rsidR="00E34CD4" w:rsidRPr="003B2B2C">
        <w:rPr>
          <w:rFonts w:hint="eastAsia"/>
          <w:sz w:val="24"/>
        </w:rPr>
        <w:t>综合环境温度、粮温、电耗、粮食水分、仓房隔热气密性能等因素，可适当调整空调器的设定温度</w:t>
      </w:r>
      <w:r w:rsidRPr="003B2B2C">
        <w:rPr>
          <w:sz w:val="24"/>
          <w:shd w:val="clear" w:color="auto" w:fill="FFFFFF"/>
        </w:rPr>
        <w:t>。</w:t>
      </w:r>
    </w:p>
    <w:p w14:paraId="6A80DC12" w14:textId="05D96029" w:rsidR="00464130" w:rsidRDefault="00000000">
      <w:pPr>
        <w:spacing w:line="360" w:lineRule="auto"/>
        <w:rPr>
          <w:sz w:val="24"/>
        </w:rPr>
      </w:pPr>
      <w:r w:rsidRPr="003B2B2C">
        <w:rPr>
          <w:b/>
          <w:bCs/>
          <w:sz w:val="24"/>
        </w:rPr>
        <w:t xml:space="preserve">6.2.3  </w:t>
      </w:r>
      <w:r w:rsidR="00464130" w:rsidRPr="003B2B2C">
        <w:rPr>
          <w:rFonts w:hint="eastAsia"/>
          <w:sz w:val="24"/>
        </w:rPr>
        <w:t>15</w:t>
      </w:r>
      <w:r w:rsidR="00464130" w:rsidRPr="003B2B2C">
        <w:rPr>
          <w:rFonts w:hint="eastAsia"/>
          <w:sz w:val="24"/>
        </w:rPr>
        <w:t>℃以下除湿机结霜，达不到除湿效果，仓温</w:t>
      </w:r>
      <w:r w:rsidR="00464130" w:rsidRPr="003B2B2C">
        <w:rPr>
          <w:rFonts w:hint="eastAsia"/>
          <w:sz w:val="24"/>
        </w:rPr>
        <w:t>15</w:t>
      </w:r>
      <w:r w:rsidR="00464130" w:rsidRPr="003B2B2C">
        <w:rPr>
          <w:rFonts w:hint="eastAsia"/>
          <w:sz w:val="24"/>
        </w:rPr>
        <w:t>℃以下表层粮食安全。当仓温超过</w:t>
      </w:r>
      <w:r w:rsidR="00464130" w:rsidRPr="003B2B2C">
        <w:rPr>
          <w:rFonts w:hint="eastAsia"/>
          <w:sz w:val="24"/>
        </w:rPr>
        <w:t>25</w:t>
      </w:r>
      <w:r w:rsidR="00464130" w:rsidRPr="003B2B2C">
        <w:rPr>
          <w:rFonts w:hint="eastAsia"/>
          <w:sz w:val="24"/>
        </w:rPr>
        <w:t>℃时，可关闭除湿机。</w:t>
      </w:r>
    </w:p>
    <w:p w14:paraId="0B71622D" w14:textId="77777777" w:rsidR="000A43F7" w:rsidRDefault="000A43F7">
      <w:pPr>
        <w:spacing w:line="360" w:lineRule="auto"/>
        <w:jc w:val="center"/>
        <w:rPr>
          <w:b/>
          <w:sz w:val="24"/>
        </w:rPr>
      </w:pPr>
    </w:p>
    <w:p w14:paraId="46EFCA41" w14:textId="77777777" w:rsidR="000A43F7" w:rsidRDefault="00000000">
      <w:pPr>
        <w:pStyle w:val="1"/>
        <w:ind w:left="0" w:firstLine="0"/>
        <w:jc w:val="center"/>
        <w:rPr>
          <w:rFonts w:ascii="Times New Roman" w:hAnsi="Times New Roman"/>
          <w:color w:val="auto"/>
          <w:sz w:val="28"/>
          <w:szCs w:val="28"/>
          <w:lang w:eastAsia="zh-CN"/>
        </w:rPr>
      </w:pPr>
      <w:r>
        <w:rPr>
          <w:rFonts w:ascii="Times New Roman" w:hAnsi="Times New Roman"/>
          <w:color w:val="auto"/>
          <w:sz w:val="28"/>
          <w:szCs w:val="28"/>
          <w:lang w:eastAsia="zh-CN"/>
        </w:rPr>
        <w:br w:type="page"/>
      </w:r>
      <w:bookmarkStart w:id="239" w:name="_Toc145430523"/>
      <w:bookmarkStart w:id="240" w:name="_Toc144723693"/>
      <w:bookmarkStart w:id="241" w:name="_Toc145430240"/>
    </w:p>
    <w:p w14:paraId="782F0A88" w14:textId="77777777" w:rsidR="000A43F7" w:rsidRDefault="000A43F7">
      <w:pPr>
        <w:pStyle w:val="1"/>
        <w:ind w:left="0" w:firstLine="0"/>
        <w:jc w:val="center"/>
        <w:rPr>
          <w:rFonts w:ascii="Times New Roman" w:hAnsi="Times New Roman"/>
          <w:color w:val="auto"/>
          <w:sz w:val="28"/>
          <w:szCs w:val="28"/>
          <w:lang w:eastAsia="zh-CN"/>
        </w:rPr>
      </w:pPr>
    </w:p>
    <w:p w14:paraId="3FB40B54" w14:textId="1594D463" w:rsidR="000A43F7" w:rsidRPr="003B2B2C" w:rsidRDefault="00000000">
      <w:pPr>
        <w:pStyle w:val="1"/>
        <w:ind w:left="0" w:firstLine="0"/>
        <w:jc w:val="center"/>
        <w:rPr>
          <w:rFonts w:ascii="Times New Roman" w:hAnsi="Times New Roman"/>
          <w:bCs w:val="0"/>
          <w:color w:val="auto"/>
          <w:sz w:val="30"/>
          <w:szCs w:val="30"/>
          <w:lang w:eastAsia="zh-CN"/>
        </w:rPr>
      </w:pPr>
      <w:bookmarkStart w:id="242" w:name="_Toc170318697"/>
      <w:bookmarkStart w:id="243" w:name="_Toc170318787"/>
      <w:r w:rsidRPr="003B2B2C">
        <w:rPr>
          <w:rFonts w:ascii="Times New Roman" w:hAnsi="Times New Roman"/>
          <w:bCs w:val="0"/>
          <w:color w:val="auto"/>
          <w:sz w:val="30"/>
          <w:szCs w:val="30"/>
          <w:lang w:eastAsia="zh-CN"/>
        </w:rPr>
        <w:t xml:space="preserve">7  </w:t>
      </w:r>
      <w:bookmarkEnd w:id="239"/>
      <w:bookmarkEnd w:id="240"/>
      <w:bookmarkEnd w:id="241"/>
      <w:r w:rsidR="00E229E3" w:rsidRPr="003B2B2C">
        <w:rPr>
          <w:rFonts w:ascii="Times New Roman" w:hAnsi="Times New Roman" w:hint="eastAsia"/>
          <w:bCs w:val="0"/>
          <w:color w:val="auto"/>
          <w:sz w:val="30"/>
          <w:szCs w:val="30"/>
          <w:lang w:eastAsia="zh-CN"/>
        </w:rPr>
        <w:t>仓储管理</w:t>
      </w:r>
      <w:bookmarkEnd w:id="242"/>
      <w:bookmarkEnd w:id="243"/>
    </w:p>
    <w:p w14:paraId="79235C2B" w14:textId="77777777" w:rsidR="000A43F7" w:rsidRPr="003B2B2C" w:rsidRDefault="000A43F7">
      <w:pPr>
        <w:spacing w:line="360" w:lineRule="auto"/>
        <w:jc w:val="center"/>
        <w:rPr>
          <w:b/>
          <w:sz w:val="28"/>
          <w:szCs w:val="28"/>
        </w:rPr>
      </w:pPr>
    </w:p>
    <w:p w14:paraId="50D78825" w14:textId="77777777" w:rsidR="004574FF" w:rsidRPr="003B2B2C" w:rsidRDefault="004574FF" w:rsidP="004574FF">
      <w:pPr>
        <w:pStyle w:val="2"/>
        <w:tabs>
          <w:tab w:val="left" w:pos="1000"/>
        </w:tabs>
        <w:jc w:val="center"/>
        <w:rPr>
          <w:rFonts w:ascii="Times New Roman" w:hAnsi="Times New Roman"/>
          <w:b w:val="0"/>
          <w:color w:val="auto"/>
          <w:sz w:val="28"/>
          <w:szCs w:val="28"/>
          <w:lang w:eastAsia="zh-CN"/>
        </w:rPr>
      </w:pPr>
      <w:bookmarkStart w:id="244" w:name="_Toc170318698"/>
      <w:bookmarkStart w:id="245" w:name="_Toc170318788"/>
      <w:r w:rsidRPr="003B2B2C">
        <w:rPr>
          <w:rFonts w:ascii="Times New Roman" w:hAnsi="Times New Roman"/>
          <w:b w:val="0"/>
          <w:color w:val="auto"/>
          <w:sz w:val="28"/>
          <w:szCs w:val="28"/>
          <w:lang w:eastAsia="zh-CN"/>
        </w:rPr>
        <w:t xml:space="preserve">7.1  </w:t>
      </w:r>
      <w:r w:rsidRPr="003B2B2C">
        <w:rPr>
          <w:rFonts w:ascii="Times New Roman" w:eastAsia="黑体" w:hAnsi="Times New Roman" w:hint="eastAsia"/>
          <w:b w:val="0"/>
          <w:color w:val="auto"/>
          <w:sz w:val="28"/>
          <w:szCs w:val="28"/>
          <w:lang w:eastAsia="zh-CN"/>
        </w:rPr>
        <w:t>管理措施</w:t>
      </w:r>
      <w:bookmarkEnd w:id="244"/>
      <w:bookmarkEnd w:id="245"/>
    </w:p>
    <w:p w14:paraId="31584677" w14:textId="77777777" w:rsidR="000A43F7" w:rsidRPr="003B2B2C" w:rsidRDefault="000A43F7">
      <w:pPr>
        <w:spacing w:line="360" w:lineRule="auto"/>
        <w:jc w:val="center"/>
        <w:rPr>
          <w:b/>
          <w:sz w:val="24"/>
        </w:rPr>
      </w:pPr>
    </w:p>
    <w:p w14:paraId="22940C36" w14:textId="532DFBB5" w:rsidR="000A43F7" w:rsidRPr="003B2B2C" w:rsidRDefault="00000000">
      <w:pPr>
        <w:spacing w:line="360" w:lineRule="auto"/>
        <w:rPr>
          <w:sz w:val="24"/>
        </w:rPr>
      </w:pPr>
      <w:r w:rsidRPr="003B2B2C">
        <w:rPr>
          <w:b/>
          <w:bCs/>
          <w:sz w:val="24"/>
        </w:rPr>
        <w:t xml:space="preserve">7.1.1  </w:t>
      </w:r>
      <w:r w:rsidR="00C1407F" w:rsidRPr="003B2B2C">
        <w:rPr>
          <w:rFonts w:hint="eastAsia"/>
          <w:sz w:val="24"/>
        </w:rPr>
        <w:t>因地制宜、综合应用、达到绿色储粮的目标。</w:t>
      </w:r>
    </w:p>
    <w:p w14:paraId="24A54A50" w14:textId="2B7DE731" w:rsidR="000A43F7" w:rsidRPr="003B2B2C" w:rsidRDefault="00000000">
      <w:pPr>
        <w:spacing w:line="360" w:lineRule="auto"/>
        <w:rPr>
          <w:sz w:val="24"/>
        </w:rPr>
      </w:pPr>
      <w:r w:rsidRPr="003B2B2C">
        <w:rPr>
          <w:b/>
          <w:bCs/>
          <w:sz w:val="24"/>
        </w:rPr>
        <w:t>7.1.</w:t>
      </w:r>
      <w:r w:rsidR="00C1407F" w:rsidRPr="003B2B2C">
        <w:rPr>
          <w:rFonts w:hint="eastAsia"/>
          <w:b/>
          <w:bCs/>
          <w:sz w:val="24"/>
        </w:rPr>
        <w:t>5</w:t>
      </w:r>
      <w:r w:rsidRPr="003B2B2C">
        <w:rPr>
          <w:b/>
          <w:bCs/>
          <w:sz w:val="24"/>
        </w:rPr>
        <w:t xml:space="preserve">  </w:t>
      </w:r>
      <w:r w:rsidR="00C1407F" w:rsidRPr="003B2B2C">
        <w:rPr>
          <w:rFonts w:hint="eastAsia"/>
          <w:sz w:val="24"/>
        </w:rPr>
        <w:t>基础研究表明</w:t>
      </w:r>
      <w:r w:rsidR="00C1407F" w:rsidRPr="003B2B2C">
        <w:rPr>
          <w:rFonts w:hint="eastAsia"/>
          <w:sz w:val="24"/>
        </w:rPr>
        <w:t>15</w:t>
      </w:r>
      <w:r w:rsidR="00C1407F" w:rsidRPr="003B2B2C">
        <w:rPr>
          <w:rFonts w:hint="eastAsia"/>
          <w:sz w:val="24"/>
        </w:rPr>
        <w:t>℃至</w:t>
      </w:r>
      <w:r w:rsidR="00C1407F" w:rsidRPr="003B2B2C">
        <w:rPr>
          <w:rFonts w:hint="eastAsia"/>
          <w:sz w:val="24"/>
        </w:rPr>
        <w:t>20</w:t>
      </w:r>
      <w:r w:rsidR="00C1407F" w:rsidRPr="003B2B2C">
        <w:rPr>
          <w:rFonts w:hint="eastAsia"/>
          <w:sz w:val="24"/>
        </w:rPr>
        <w:t>℃是最适宜的储粮温度。</w:t>
      </w:r>
    </w:p>
    <w:p w14:paraId="7420989B" w14:textId="2035EC0D" w:rsidR="000A43F7" w:rsidRPr="003B2B2C" w:rsidRDefault="00000000">
      <w:pPr>
        <w:spacing w:line="360" w:lineRule="auto"/>
        <w:rPr>
          <w:sz w:val="24"/>
        </w:rPr>
      </w:pPr>
      <w:r w:rsidRPr="003B2B2C">
        <w:rPr>
          <w:b/>
          <w:bCs/>
          <w:sz w:val="24"/>
        </w:rPr>
        <w:t>7.1.</w:t>
      </w:r>
      <w:r w:rsidR="00E916DA" w:rsidRPr="003B2B2C">
        <w:rPr>
          <w:rFonts w:hint="eastAsia"/>
          <w:b/>
          <w:bCs/>
          <w:sz w:val="24"/>
        </w:rPr>
        <w:t>6</w:t>
      </w:r>
      <w:r w:rsidRPr="003B2B2C">
        <w:rPr>
          <w:b/>
          <w:bCs/>
          <w:sz w:val="24"/>
        </w:rPr>
        <w:t xml:space="preserve">  </w:t>
      </w:r>
      <w:r w:rsidR="00E916DA" w:rsidRPr="003B2B2C">
        <w:rPr>
          <w:rFonts w:hint="eastAsia"/>
          <w:sz w:val="24"/>
        </w:rPr>
        <w:t>避免仓内外的温差造成的“结露”。</w:t>
      </w:r>
    </w:p>
    <w:p w14:paraId="218B5F55" w14:textId="26DA8289" w:rsidR="000A43F7" w:rsidRDefault="00000000">
      <w:pPr>
        <w:spacing w:line="360" w:lineRule="auto"/>
        <w:rPr>
          <w:sz w:val="24"/>
        </w:rPr>
      </w:pPr>
      <w:r w:rsidRPr="003B2B2C">
        <w:rPr>
          <w:b/>
          <w:bCs/>
          <w:sz w:val="24"/>
        </w:rPr>
        <w:t>7.1.</w:t>
      </w:r>
      <w:r w:rsidR="00136763" w:rsidRPr="003B2B2C">
        <w:rPr>
          <w:rFonts w:hint="eastAsia"/>
          <w:b/>
          <w:bCs/>
          <w:sz w:val="24"/>
        </w:rPr>
        <w:t>7</w:t>
      </w:r>
      <w:r w:rsidRPr="003B2B2C">
        <w:rPr>
          <w:b/>
          <w:bCs/>
          <w:sz w:val="24"/>
        </w:rPr>
        <w:t xml:space="preserve">  </w:t>
      </w:r>
      <w:r w:rsidR="00136763" w:rsidRPr="003B2B2C">
        <w:rPr>
          <w:rFonts w:hint="eastAsia"/>
          <w:sz w:val="24"/>
        </w:rPr>
        <w:t>夏季仓底太阳辐射热是粮仓内温升的主要因素，可采取敷设太阳能板、反光膜、辐射制冷涂料等措施隔热。</w:t>
      </w:r>
    </w:p>
    <w:p w14:paraId="174C064B" w14:textId="77777777" w:rsidR="000A43F7" w:rsidRDefault="000A43F7">
      <w:pPr>
        <w:spacing w:line="360" w:lineRule="auto"/>
        <w:jc w:val="center"/>
        <w:rPr>
          <w:b/>
          <w:sz w:val="36"/>
          <w:szCs w:val="36"/>
        </w:rPr>
      </w:pPr>
    </w:p>
    <w:p w14:paraId="5A9A3221" w14:textId="543FB65E" w:rsidR="000A43F7" w:rsidRPr="003B2B2C" w:rsidRDefault="00000000">
      <w:pPr>
        <w:pStyle w:val="2"/>
        <w:tabs>
          <w:tab w:val="left" w:pos="1000"/>
        </w:tabs>
        <w:jc w:val="center"/>
        <w:rPr>
          <w:rFonts w:ascii="Times New Roman" w:hAnsi="Times New Roman"/>
          <w:b w:val="0"/>
          <w:color w:val="auto"/>
          <w:sz w:val="28"/>
          <w:szCs w:val="28"/>
          <w:lang w:eastAsia="zh-CN"/>
        </w:rPr>
      </w:pPr>
      <w:bookmarkStart w:id="246" w:name="_Toc145430525"/>
      <w:bookmarkStart w:id="247" w:name="_Toc144723695"/>
      <w:bookmarkStart w:id="248" w:name="_Toc145430242"/>
      <w:bookmarkStart w:id="249" w:name="_Toc170318699"/>
      <w:bookmarkStart w:id="250" w:name="_Toc170318789"/>
      <w:r w:rsidRPr="003B2B2C">
        <w:rPr>
          <w:rFonts w:ascii="Times New Roman" w:hAnsi="Times New Roman"/>
          <w:b w:val="0"/>
          <w:color w:val="auto"/>
          <w:sz w:val="28"/>
          <w:szCs w:val="28"/>
          <w:lang w:eastAsia="zh-CN"/>
        </w:rPr>
        <w:t xml:space="preserve">7.2  </w:t>
      </w:r>
      <w:bookmarkEnd w:id="246"/>
      <w:bookmarkEnd w:id="247"/>
      <w:bookmarkEnd w:id="248"/>
      <w:r w:rsidR="00136763" w:rsidRPr="003B2B2C">
        <w:rPr>
          <w:rFonts w:ascii="Times New Roman" w:eastAsia="黑体" w:hAnsi="Times New Roman" w:hint="eastAsia"/>
          <w:b w:val="0"/>
          <w:color w:val="auto"/>
          <w:sz w:val="28"/>
          <w:szCs w:val="28"/>
          <w:lang w:eastAsia="zh-CN"/>
        </w:rPr>
        <w:t>粮情检查</w:t>
      </w:r>
      <w:bookmarkEnd w:id="249"/>
      <w:bookmarkEnd w:id="250"/>
    </w:p>
    <w:p w14:paraId="6881EF62" w14:textId="77777777" w:rsidR="000A43F7" w:rsidRPr="003B2B2C" w:rsidRDefault="000A43F7">
      <w:pPr>
        <w:spacing w:line="360" w:lineRule="auto"/>
        <w:jc w:val="center"/>
        <w:rPr>
          <w:b/>
          <w:sz w:val="24"/>
        </w:rPr>
      </w:pPr>
    </w:p>
    <w:p w14:paraId="5BC962CF" w14:textId="54CFD5A8" w:rsidR="000A43F7" w:rsidRPr="003B2B2C" w:rsidRDefault="00000000">
      <w:pPr>
        <w:spacing w:line="360" w:lineRule="auto"/>
        <w:rPr>
          <w:b/>
          <w:bCs/>
          <w:sz w:val="24"/>
        </w:rPr>
      </w:pPr>
      <w:r w:rsidRPr="003B2B2C">
        <w:rPr>
          <w:b/>
          <w:bCs/>
          <w:sz w:val="24"/>
        </w:rPr>
        <w:t>7.2.</w:t>
      </w:r>
      <w:r w:rsidR="003B3B73" w:rsidRPr="003B2B2C">
        <w:rPr>
          <w:rFonts w:hint="eastAsia"/>
          <w:b/>
          <w:bCs/>
          <w:sz w:val="24"/>
        </w:rPr>
        <w:t>1</w:t>
      </w:r>
      <w:r w:rsidRPr="003B2B2C">
        <w:rPr>
          <w:b/>
          <w:bCs/>
          <w:sz w:val="24"/>
        </w:rPr>
        <w:t xml:space="preserve">  </w:t>
      </w:r>
      <w:r w:rsidR="003B3B73" w:rsidRPr="003B2B2C">
        <w:rPr>
          <w:rFonts w:hint="eastAsia"/>
          <w:sz w:val="24"/>
        </w:rPr>
        <w:t>在低温时机进粮可有效降低粮温，少进仓、开小门和快进出有利于减少热量传递。</w:t>
      </w:r>
    </w:p>
    <w:p w14:paraId="466BBCAA" w14:textId="77777777" w:rsidR="000A43F7" w:rsidRPr="003B2B2C" w:rsidRDefault="000A43F7">
      <w:pPr>
        <w:spacing w:line="360" w:lineRule="auto"/>
        <w:rPr>
          <w:b/>
          <w:sz w:val="36"/>
          <w:szCs w:val="36"/>
        </w:rPr>
      </w:pPr>
    </w:p>
    <w:p w14:paraId="2E31AC69" w14:textId="6FD5EFD1" w:rsidR="000A43F7" w:rsidRPr="003B2B2C" w:rsidRDefault="00000000">
      <w:pPr>
        <w:pStyle w:val="2"/>
        <w:tabs>
          <w:tab w:val="left" w:pos="1000"/>
        </w:tabs>
        <w:jc w:val="center"/>
        <w:rPr>
          <w:rFonts w:ascii="Times New Roman" w:hAnsi="Times New Roman"/>
          <w:b w:val="0"/>
          <w:color w:val="auto"/>
          <w:sz w:val="28"/>
          <w:szCs w:val="28"/>
          <w:lang w:eastAsia="zh-CN"/>
        </w:rPr>
      </w:pPr>
      <w:bookmarkStart w:id="251" w:name="_Toc145430243"/>
      <w:bookmarkStart w:id="252" w:name="_Toc145430526"/>
      <w:bookmarkStart w:id="253" w:name="_Toc144723696"/>
      <w:bookmarkStart w:id="254" w:name="_Toc170318700"/>
      <w:bookmarkStart w:id="255" w:name="_Toc170318790"/>
      <w:r w:rsidRPr="003B2B2C">
        <w:rPr>
          <w:rFonts w:ascii="Times New Roman" w:hAnsi="Times New Roman"/>
          <w:b w:val="0"/>
          <w:color w:val="auto"/>
          <w:sz w:val="28"/>
          <w:szCs w:val="28"/>
          <w:lang w:eastAsia="zh-CN"/>
        </w:rPr>
        <w:t>7.</w:t>
      </w:r>
      <w:r w:rsidR="00E978D6" w:rsidRPr="003B2B2C">
        <w:rPr>
          <w:rFonts w:ascii="Times New Roman" w:hAnsi="Times New Roman" w:hint="eastAsia"/>
          <w:b w:val="0"/>
          <w:color w:val="auto"/>
          <w:sz w:val="28"/>
          <w:szCs w:val="28"/>
          <w:lang w:eastAsia="zh-CN"/>
        </w:rPr>
        <w:t>7</w:t>
      </w:r>
      <w:r w:rsidRPr="003B2B2C">
        <w:rPr>
          <w:rFonts w:ascii="Times New Roman" w:hAnsi="Times New Roman"/>
          <w:b w:val="0"/>
          <w:color w:val="auto"/>
          <w:sz w:val="28"/>
          <w:szCs w:val="28"/>
          <w:lang w:eastAsia="zh-CN"/>
        </w:rPr>
        <w:t xml:space="preserve">  </w:t>
      </w:r>
      <w:bookmarkEnd w:id="251"/>
      <w:bookmarkEnd w:id="252"/>
      <w:bookmarkEnd w:id="253"/>
      <w:r w:rsidR="001514F5" w:rsidRPr="003B2B2C">
        <w:rPr>
          <w:rFonts w:ascii="Times New Roman" w:eastAsia="黑体" w:hAnsi="Times New Roman" w:hint="eastAsia"/>
          <w:b w:val="0"/>
          <w:color w:val="auto"/>
          <w:sz w:val="28"/>
          <w:szCs w:val="28"/>
          <w:lang w:eastAsia="zh-CN"/>
        </w:rPr>
        <w:t>储粮品质评价</w:t>
      </w:r>
      <w:bookmarkEnd w:id="254"/>
      <w:bookmarkEnd w:id="255"/>
    </w:p>
    <w:p w14:paraId="42B00C24" w14:textId="77777777" w:rsidR="000A43F7" w:rsidRPr="003B2B2C" w:rsidRDefault="000A43F7">
      <w:pPr>
        <w:spacing w:line="360" w:lineRule="auto"/>
        <w:jc w:val="center"/>
        <w:rPr>
          <w:b/>
          <w:sz w:val="24"/>
        </w:rPr>
      </w:pPr>
    </w:p>
    <w:p w14:paraId="76CE8C4E" w14:textId="1B3CC8C8" w:rsidR="000A43F7" w:rsidRDefault="00000000">
      <w:pPr>
        <w:spacing w:line="360" w:lineRule="auto"/>
        <w:rPr>
          <w:sz w:val="24"/>
        </w:rPr>
      </w:pPr>
      <w:r w:rsidRPr="003B2B2C">
        <w:rPr>
          <w:b/>
          <w:bCs/>
          <w:sz w:val="24"/>
        </w:rPr>
        <w:t>7.</w:t>
      </w:r>
      <w:r w:rsidR="00E978D6" w:rsidRPr="003B2B2C">
        <w:rPr>
          <w:rFonts w:hint="eastAsia"/>
          <w:b/>
          <w:bCs/>
          <w:sz w:val="24"/>
        </w:rPr>
        <w:t>7</w:t>
      </w:r>
      <w:r w:rsidRPr="003B2B2C">
        <w:rPr>
          <w:b/>
          <w:bCs/>
          <w:sz w:val="24"/>
        </w:rPr>
        <w:t xml:space="preserve">.1  </w:t>
      </w:r>
      <w:r w:rsidR="007E508D" w:rsidRPr="003B2B2C">
        <w:rPr>
          <w:rFonts w:hint="eastAsia"/>
          <w:sz w:val="24"/>
        </w:rPr>
        <w:t>考虑室外温度湿度的变化，相关品质指标是调整控温储粮技术参数的依据</w:t>
      </w:r>
      <w:r w:rsidRPr="003B2B2C">
        <w:rPr>
          <w:rFonts w:hint="eastAsia"/>
          <w:sz w:val="24"/>
        </w:rPr>
        <w:t>。</w:t>
      </w:r>
    </w:p>
    <w:p w14:paraId="1C5136BB" w14:textId="77777777" w:rsidR="000A43F7" w:rsidRPr="00E433EA" w:rsidRDefault="000A43F7">
      <w:pPr>
        <w:spacing w:line="360" w:lineRule="auto"/>
        <w:rPr>
          <w:sz w:val="28"/>
          <w:szCs w:val="28"/>
        </w:rPr>
      </w:pPr>
    </w:p>
    <w:p w14:paraId="7C9658E1" w14:textId="6EB4695B" w:rsidR="00500F90" w:rsidRPr="00EC4068" w:rsidRDefault="00500F90" w:rsidP="00500F90">
      <w:pPr>
        <w:widowControl/>
        <w:jc w:val="left"/>
        <w:rPr>
          <w:rFonts w:hint="eastAsia"/>
          <w:b/>
          <w:bCs/>
          <w:kern w:val="0"/>
          <w:sz w:val="28"/>
          <w:szCs w:val="28"/>
          <w:lang w:val="en-GB"/>
        </w:rPr>
      </w:pPr>
      <w:bookmarkStart w:id="256" w:name="_Toc145430248"/>
      <w:bookmarkStart w:id="257" w:name="_Toc145430531"/>
      <w:bookmarkStart w:id="258" w:name="_Toc144723701"/>
      <w:bookmarkEnd w:id="256"/>
      <w:bookmarkEnd w:id="257"/>
      <w:bookmarkEnd w:id="258"/>
    </w:p>
    <w:sectPr w:rsidR="00500F90" w:rsidRPr="00EC4068" w:rsidSect="00EA1A39">
      <w:footerReference w:type="default" r:id="rId17"/>
      <w:pgSz w:w="11906" w:h="16838"/>
      <w:pgMar w:top="1440" w:right="1800" w:bottom="1440" w:left="1800" w:header="851" w:footer="992" w:gutter="0"/>
      <w:pgNumType w:start="2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D81B" w14:textId="77777777" w:rsidR="00657819" w:rsidRDefault="00657819">
      <w:r>
        <w:separator/>
      </w:r>
    </w:p>
  </w:endnote>
  <w:endnote w:type="continuationSeparator" w:id="0">
    <w:p w14:paraId="6FC375CD" w14:textId="77777777" w:rsidR="00657819" w:rsidRDefault="0065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汉仪大黑简">
    <w:altName w:val="黑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80991"/>
    </w:sdtPr>
    <w:sdtContent>
      <w:p w14:paraId="38DAF6B6" w14:textId="77777777" w:rsidR="000A43F7" w:rsidRDefault="00000000">
        <w:pPr>
          <w:pStyle w:val="af1"/>
          <w:jc w:val="center"/>
        </w:pPr>
      </w:p>
    </w:sdtContent>
  </w:sdt>
  <w:p w14:paraId="4337665B" w14:textId="77777777" w:rsidR="000A43F7" w:rsidRDefault="000A43F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717483"/>
    </w:sdtPr>
    <w:sdtContent>
      <w:p w14:paraId="268B07AE" w14:textId="77777777" w:rsidR="000A43F7" w:rsidRDefault="00000000">
        <w:pPr>
          <w:pStyle w:val="af1"/>
          <w:jc w:val="center"/>
        </w:pPr>
        <w:r>
          <w:fldChar w:fldCharType="begin"/>
        </w:r>
        <w:r>
          <w:instrText xml:space="preserve"> PAGE   \* MERGEFORMAT </w:instrText>
        </w:r>
        <w:r>
          <w:fldChar w:fldCharType="separate"/>
        </w:r>
        <w:r>
          <w:rPr>
            <w:lang w:val="zh-CN"/>
          </w:rPr>
          <w:t>4</w:t>
        </w:r>
        <w:r>
          <w:rPr>
            <w:lang w:val="zh-CN"/>
          </w:rPr>
          <w:fldChar w:fldCharType="end"/>
        </w:r>
      </w:p>
    </w:sdtContent>
  </w:sdt>
  <w:p w14:paraId="3EB26984" w14:textId="77777777" w:rsidR="000A43F7" w:rsidRDefault="000A43F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294C" w14:textId="77777777" w:rsidR="000A43F7" w:rsidRDefault="000A43F7">
    <w:pPr>
      <w:pStyle w:val="af1"/>
      <w:jc w:val="center"/>
    </w:pPr>
  </w:p>
  <w:p w14:paraId="0C55F485" w14:textId="77777777" w:rsidR="000A43F7" w:rsidRDefault="000A43F7">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F132" w14:textId="77777777" w:rsidR="000A43F7" w:rsidRDefault="00000000">
    <w:pPr>
      <w:pStyle w:val="af1"/>
      <w:jc w:val="center"/>
    </w:pPr>
    <w:r>
      <w:fldChar w:fldCharType="begin"/>
    </w:r>
    <w:r>
      <w:instrText>PAGE   \* MERGEFORMAT</w:instrText>
    </w:r>
    <w:r>
      <w:fldChar w:fldCharType="separate"/>
    </w:r>
    <w:r>
      <w:rPr>
        <w:lang w:val="zh-CN"/>
      </w:rPr>
      <w:t>1</w:t>
    </w:r>
    <w:r>
      <w:rPr>
        <w:lang w:val="zh-CN"/>
      </w:rPr>
      <w:fldChar w:fldCharType="end"/>
    </w:r>
  </w:p>
  <w:p w14:paraId="41D2B38D" w14:textId="77777777" w:rsidR="000A43F7" w:rsidRDefault="000A43F7">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2349" w14:textId="77777777" w:rsidR="000A43F7" w:rsidRDefault="00000000">
    <w:pPr>
      <w:pStyle w:val="af1"/>
      <w:jc w:val="center"/>
    </w:pPr>
    <w:r>
      <w:fldChar w:fldCharType="begin"/>
    </w:r>
    <w:r>
      <w:instrText>PAGE   \* MERGEFORMAT</w:instrText>
    </w:r>
    <w:r>
      <w:fldChar w:fldCharType="separate"/>
    </w:r>
    <w:r>
      <w:rPr>
        <w:lang w:val="zh-CN"/>
      </w:rPr>
      <w:t>52</w:t>
    </w:r>
    <w:r>
      <w:rPr>
        <w:lang w:val="zh-CN"/>
      </w:rPr>
      <w:fldChar w:fldCharType="end"/>
    </w:r>
  </w:p>
  <w:p w14:paraId="2F008302" w14:textId="77777777" w:rsidR="000A43F7" w:rsidRDefault="000A43F7">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23B3" w14:textId="7E8CD6C7" w:rsidR="000A43F7" w:rsidRDefault="000A43F7">
    <w:pPr>
      <w:pStyle w:val="af1"/>
      <w:jc w:val="center"/>
    </w:pPr>
  </w:p>
  <w:p w14:paraId="5DA286DB" w14:textId="77777777" w:rsidR="000A43F7" w:rsidRDefault="000A43F7">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7ED7" w14:textId="77777777" w:rsidR="000A43F7" w:rsidRDefault="000A43F7">
    <w:pPr>
      <w:pStyle w:val="af1"/>
      <w:jc w:val="center"/>
    </w:pPr>
  </w:p>
  <w:p w14:paraId="1303B10F" w14:textId="77777777" w:rsidR="000A43F7" w:rsidRDefault="000A43F7">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16A0" w14:textId="5A0FDD95" w:rsidR="000A43F7" w:rsidRDefault="00000000">
    <w:pPr>
      <w:pStyle w:val="af1"/>
      <w:jc w:val="center"/>
    </w:pPr>
    <w:r>
      <w:fldChar w:fldCharType="begin"/>
    </w:r>
    <w:r>
      <w:instrText>PAGE   \* MERGEFORMAT</w:instrText>
    </w:r>
    <w:r>
      <w:fldChar w:fldCharType="separate"/>
    </w:r>
    <w:r>
      <w:t>98</w:t>
    </w:r>
    <w:r>
      <w:rPr>
        <w:lang w:val="zh-CN"/>
      </w:rPr>
      <w:fldChar w:fldCharType="end"/>
    </w:r>
  </w:p>
  <w:p w14:paraId="5AB4EA17" w14:textId="77777777" w:rsidR="000A43F7" w:rsidRDefault="000A43F7">
    <w:pPr>
      <w:pStyle w:val="af1"/>
    </w:pPr>
  </w:p>
  <w:p w14:paraId="698558C2" w14:textId="77777777" w:rsidR="000A43F7" w:rsidRDefault="000A43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2A16" w14:textId="77777777" w:rsidR="00657819" w:rsidRDefault="00657819">
      <w:r>
        <w:separator/>
      </w:r>
    </w:p>
  </w:footnote>
  <w:footnote w:type="continuationSeparator" w:id="0">
    <w:p w14:paraId="6184B3F2" w14:textId="77777777" w:rsidR="00657819" w:rsidRDefault="0065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617AE"/>
    <w:multiLevelType w:val="multilevel"/>
    <w:tmpl w:val="165617A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5788BF"/>
    <w:multiLevelType w:val="singleLevel"/>
    <w:tmpl w:val="185788BF"/>
    <w:lvl w:ilvl="0">
      <w:start w:val="1"/>
      <w:numFmt w:val="decimal"/>
      <w:suff w:val="nothing"/>
      <w:lvlText w:val="（%1）"/>
      <w:lvlJc w:val="left"/>
    </w:lvl>
  </w:abstractNum>
  <w:abstractNum w:abstractNumId="2" w15:restartNumberingAfterBreak="0">
    <w:nsid w:val="434607A6"/>
    <w:multiLevelType w:val="multilevel"/>
    <w:tmpl w:val="434607A6"/>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pStyle w:val="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46260FA"/>
    <w:multiLevelType w:val="multilevel"/>
    <w:tmpl w:val="646260FA"/>
    <w:lvl w:ilvl="0">
      <w:start w:val="1"/>
      <w:numFmt w:val="decimal"/>
      <w:pStyle w:val="a0"/>
      <w:suff w:val="nothing"/>
      <w:lvlText w:val="表%1　"/>
      <w:lvlJc w:val="left"/>
      <w:pPr>
        <w:ind w:left="0" w:firstLine="0"/>
      </w:pPr>
      <w:rPr>
        <w:b w:val="0"/>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6DBF04F4"/>
    <w:multiLevelType w:val="multilevel"/>
    <w:tmpl w:val="6DBF04F4"/>
    <w:lvl w:ilvl="0">
      <w:start w:val="1"/>
      <w:numFmt w:val="none"/>
      <w:pStyle w:val="a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881670380">
    <w:abstractNumId w:val="1"/>
  </w:num>
  <w:num w:numId="2" w16cid:durableId="294216233">
    <w:abstractNumId w:val="4"/>
  </w:num>
  <w:num w:numId="3" w16cid:durableId="444233004">
    <w:abstractNumId w:val="5"/>
  </w:num>
  <w:num w:numId="4" w16cid:durableId="357318276">
    <w:abstractNumId w:val="3"/>
  </w:num>
  <w:num w:numId="5" w16cid:durableId="819463414">
    <w:abstractNumId w:val="2"/>
  </w:num>
  <w:num w:numId="6" w16cid:durableId="31761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k3ZjAzY2MyNGQ1ZmRlMWI4NmEyZDE4YmNkOGRmNjgifQ=="/>
  </w:docVars>
  <w:rsids>
    <w:rsidRoot w:val="3EF342AB"/>
    <w:rsid w:val="00000458"/>
    <w:rsid w:val="00000BBD"/>
    <w:rsid w:val="000011D5"/>
    <w:rsid w:val="000020AC"/>
    <w:rsid w:val="000023CB"/>
    <w:rsid w:val="00002956"/>
    <w:rsid w:val="00002B1A"/>
    <w:rsid w:val="0000315B"/>
    <w:rsid w:val="00003EB2"/>
    <w:rsid w:val="0000403E"/>
    <w:rsid w:val="00004C20"/>
    <w:rsid w:val="00004EDC"/>
    <w:rsid w:val="00005175"/>
    <w:rsid w:val="000052C0"/>
    <w:rsid w:val="00005464"/>
    <w:rsid w:val="000057B5"/>
    <w:rsid w:val="00006082"/>
    <w:rsid w:val="0000624B"/>
    <w:rsid w:val="00006380"/>
    <w:rsid w:val="000063E5"/>
    <w:rsid w:val="00006556"/>
    <w:rsid w:val="00006856"/>
    <w:rsid w:val="0000690C"/>
    <w:rsid w:val="000077CB"/>
    <w:rsid w:val="00007B76"/>
    <w:rsid w:val="00007DD2"/>
    <w:rsid w:val="000108A2"/>
    <w:rsid w:val="000108D8"/>
    <w:rsid w:val="00010B09"/>
    <w:rsid w:val="00010CC8"/>
    <w:rsid w:val="000118DF"/>
    <w:rsid w:val="00011E69"/>
    <w:rsid w:val="00011E8A"/>
    <w:rsid w:val="00011FE1"/>
    <w:rsid w:val="00012C06"/>
    <w:rsid w:val="00012DC1"/>
    <w:rsid w:val="0001316E"/>
    <w:rsid w:val="000138B5"/>
    <w:rsid w:val="0001399A"/>
    <w:rsid w:val="000139AF"/>
    <w:rsid w:val="000141D4"/>
    <w:rsid w:val="0001476B"/>
    <w:rsid w:val="0001532B"/>
    <w:rsid w:val="00015487"/>
    <w:rsid w:val="00016751"/>
    <w:rsid w:val="0001738D"/>
    <w:rsid w:val="0002012F"/>
    <w:rsid w:val="000208D8"/>
    <w:rsid w:val="00020E17"/>
    <w:rsid w:val="0002176C"/>
    <w:rsid w:val="00021B8F"/>
    <w:rsid w:val="00021E3E"/>
    <w:rsid w:val="00022570"/>
    <w:rsid w:val="000226AB"/>
    <w:rsid w:val="0002370C"/>
    <w:rsid w:val="00023B13"/>
    <w:rsid w:val="00024F93"/>
    <w:rsid w:val="0002525C"/>
    <w:rsid w:val="00025426"/>
    <w:rsid w:val="00026737"/>
    <w:rsid w:val="000268FB"/>
    <w:rsid w:val="00026A33"/>
    <w:rsid w:val="00026D6E"/>
    <w:rsid w:val="00026E2C"/>
    <w:rsid w:val="00027D55"/>
    <w:rsid w:val="00027DD0"/>
    <w:rsid w:val="00027E4A"/>
    <w:rsid w:val="00027F1D"/>
    <w:rsid w:val="000301CE"/>
    <w:rsid w:val="0003105C"/>
    <w:rsid w:val="00031153"/>
    <w:rsid w:val="000322EC"/>
    <w:rsid w:val="0003233E"/>
    <w:rsid w:val="000339F9"/>
    <w:rsid w:val="00034315"/>
    <w:rsid w:val="0003431A"/>
    <w:rsid w:val="00034D6E"/>
    <w:rsid w:val="00034E63"/>
    <w:rsid w:val="00034E6F"/>
    <w:rsid w:val="0003508A"/>
    <w:rsid w:val="00035254"/>
    <w:rsid w:val="00035E71"/>
    <w:rsid w:val="000360A1"/>
    <w:rsid w:val="00036386"/>
    <w:rsid w:val="00037308"/>
    <w:rsid w:val="000374DC"/>
    <w:rsid w:val="0003758B"/>
    <w:rsid w:val="000375A6"/>
    <w:rsid w:val="00037D32"/>
    <w:rsid w:val="000416D8"/>
    <w:rsid w:val="00041719"/>
    <w:rsid w:val="00041A70"/>
    <w:rsid w:val="00041D06"/>
    <w:rsid w:val="00042726"/>
    <w:rsid w:val="00042786"/>
    <w:rsid w:val="000427AC"/>
    <w:rsid w:val="000431BB"/>
    <w:rsid w:val="0004320C"/>
    <w:rsid w:val="000433EF"/>
    <w:rsid w:val="00043494"/>
    <w:rsid w:val="000439F9"/>
    <w:rsid w:val="00043B1E"/>
    <w:rsid w:val="000443E2"/>
    <w:rsid w:val="00044DF9"/>
    <w:rsid w:val="00045F4A"/>
    <w:rsid w:val="00046BEC"/>
    <w:rsid w:val="00047105"/>
    <w:rsid w:val="00047A47"/>
    <w:rsid w:val="00047BBC"/>
    <w:rsid w:val="00047F52"/>
    <w:rsid w:val="000507B4"/>
    <w:rsid w:val="00051650"/>
    <w:rsid w:val="0005184C"/>
    <w:rsid w:val="00051985"/>
    <w:rsid w:val="00051C63"/>
    <w:rsid w:val="00053367"/>
    <w:rsid w:val="00053549"/>
    <w:rsid w:val="000537D6"/>
    <w:rsid w:val="00053A0F"/>
    <w:rsid w:val="000540E9"/>
    <w:rsid w:val="00054DF9"/>
    <w:rsid w:val="00055354"/>
    <w:rsid w:val="000554E4"/>
    <w:rsid w:val="00055996"/>
    <w:rsid w:val="00055D8D"/>
    <w:rsid w:val="0005604C"/>
    <w:rsid w:val="00056165"/>
    <w:rsid w:val="000565AA"/>
    <w:rsid w:val="000567C8"/>
    <w:rsid w:val="00056919"/>
    <w:rsid w:val="00057A59"/>
    <w:rsid w:val="00060641"/>
    <w:rsid w:val="000607A4"/>
    <w:rsid w:val="0006121F"/>
    <w:rsid w:val="00062192"/>
    <w:rsid w:val="0006290B"/>
    <w:rsid w:val="0006351D"/>
    <w:rsid w:val="00063544"/>
    <w:rsid w:val="000639AF"/>
    <w:rsid w:val="00064587"/>
    <w:rsid w:val="0006466D"/>
    <w:rsid w:val="00064B36"/>
    <w:rsid w:val="000654D0"/>
    <w:rsid w:val="00065D1A"/>
    <w:rsid w:val="00066223"/>
    <w:rsid w:val="00067838"/>
    <w:rsid w:val="00067920"/>
    <w:rsid w:val="00067CBA"/>
    <w:rsid w:val="00070818"/>
    <w:rsid w:val="000709A1"/>
    <w:rsid w:val="00070D0D"/>
    <w:rsid w:val="000710F4"/>
    <w:rsid w:val="000713AF"/>
    <w:rsid w:val="000715D2"/>
    <w:rsid w:val="00071A5C"/>
    <w:rsid w:val="00071B4E"/>
    <w:rsid w:val="0007211C"/>
    <w:rsid w:val="00073183"/>
    <w:rsid w:val="00073373"/>
    <w:rsid w:val="00073AD9"/>
    <w:rsid w:val="00073E34"/>
    <w:rsid w:val="000744F0"/>
    <w:rsid w:val="00074939"/>
    <w:rsid w:val="00074EA1"/>
    <w:rsid w:val="00075103"/>
    <w:rsid w:val="0007528A"/>
    <w:rsid w:val="00075D0A"/>
    <w:rsid w:val="0007699D"/>
    <w:rsid w:val="00076EDA"/>
    <w:rsid w:val="00077645"/>
    <w:rsid w:val="00080CD4"/>
    <w:rsid w:val="00081556"/>
    <w:rsid w:val="000816A5"/>
    <w:rsid w:val="000819D8"/>
    <w:rsid w:val="00081E37"/>
    <w:rsid w:val="000820B8"/>
    <w:rsid w:val="00082A6B"/>
    <w:rsid w:val="000830D3"/>
    <w:rsid w:val="000838C4"/>
    <w:rsid w:val="00083F22"/>
    <w:rsid w:val="000841CF"/>
    <w:rsid w:val="000845D4"/>
    <w:rsid w:val="00084CBD"/>
    <w:rsid w:val="000858DC"/>
    <w:rsid w:val="000859CC"/>
    <w:rsid w:val="00085D46"/>
    <w:rsid w:val="00086346"/>
    <w:rsid w:val="000866E6"/>
    <w:rsid w:val="00086A23"/>
    <w:rsid w:val="00086C58"/>
    <w:rsid w:val="00086E17"/>
    <w:rsid w:val="000870FA"/>
    <w:rsid w:val="000871DE"/>
    <w:rsid w:val="00087270"/>
    <w:rsid w:val="00087547"/>
    <w:rsid w:val="000877D7"/>
    <w:rsid w:val="00087F43"/>
    <w:rsid w:val="0009187C"/>
    <w:rsid w:val="000922F8"/>
    <w:rsid w:val="00092EBE"/>
    <w:rsid w:val="00093047"/>
    <w:rsid w:val="0009304E"/>
    <w:rsid w:val="00093D41"/>
    <w:rsid w:val="00093FB4"/>
    <w:rsid w:val="000941CD"/>
    <w:rsid w:val="0009513E"/>
    <w:rsid w:val="00095D0E"/>
    <w:rsid w:val="000960AC"/>
    <w:rsid w:val="0009627A"/>
    <w:rsid w:val="00097242"/>
    <w:rsid w:val="0009735E"/>
    <w:rsid w:val="00097E15"/>
    <w:rsid w:val="000A0C3D"/>
    <w:rsid w:val="000A0D5B"/>
    <w:rsid w:val="000A140A"/>
    <w:rsid w:val="000A14C5"/>
    <w:rsid w:val="000A2394"/>
    <w:rsid w:val="000A25DE"/>
    <w:rsid w:val="000A26D6"/>
    <w:rsid w:val="000A2930"/>
    <w:rsid w:val="000A3306"/>
    <w:rsid w:val="000A3378"/>
    <w:rsid w:val="000A37C8"/>
    <w:rsid w:val="000A386F"/>
    <w:rsid w:val="000A43F7"/>
    <w:rsid w:val="000A4D97"/>
    <w:rsid w:val="000A4F99"/>
    <w:rsid w:val="000A52A0"/>
    <w:rsid w:val="000A553D"/>
    <w:rsid w:val="000A5CC7"/>
    <w:rsid w:val="000A5EBF"/>
    <w:rsid w:val="000A63D0"/>
    <w:rsid w:val="000A704C"/>
    <w:rsid w:val="000A73EF"/>
    <w:rsid w:val="000B00F8"/>
    <w:rsid w:val="000B049B"/>
    <w:rsid w:val="000B0616"/>
    <w:rsid w:val="000B075A"/>
    <w:rsid w:val="000B0BAA"/>
    <w:rsid w:val="000B0CD9"/>
    <w:rsid w:val="000B1927"/>
    <w:rsid w:val="000B1DE9"/>
    <w:rsid w:val="000B3784"/>
    <w:rsid w:val="000B4773"/>
    <w:rsid w:val="000B47E3"/>
    <w:rsid w:val="000B5453"/>
    <w:rsid w:val="000B54BF"/>
    <w:rsid w:val="000B58C6"/>
    <w:rsid w:val="000B5EC8"/>
    <w:rsid w:val="000B639B"/>
    <w:rsid w:val="000B67EC"/>
    <w:rsid w:val="000B687A"/>
    <w:rsid w:val="000B7088"/>
    <w:rsid w:val="000B76B0"/>
    <w:rsid w:val="000B7BC2"/>
    <w:rsid w:val="000B7E10"/>
    <w:rsid w:val="000C0765"/>
    <w:rsid w:val="000C0E62"/>
    <w:rsid w:val="000C274D"/>
    <w:rsid w:val="000C2868"/>
    <w:rsid w:val="000C2B8D"/>
    <w:rsid w:val="000C35B8"/>
    <w:rsid w:val="000C393A"/>
    <w:rsid w:val="000C403A"/>
    <w:rsid w:val="000C4072"/>
    <w:rsid w:val="000C4658"/>
    <w:rsid w:val="000C4914"/>
    <w:rsid w:val="000C512A"/>
    <w:rsid w:val="000C54CF"/>
    <w:rsid w:val="000C5969"/>
    <w:rsid w:val="000C5C96"/>
    <w:rsid w:val="000C6337"/>
    <w:rsid w:val="000C6343"/>
    <w:rsid w:val="000C6683"/>
    <w:rsid w:val="000C67FD"/>
    <w:rsid w:val="000C6903"/>
    <w:rsid w:val="000C6BEE"/>
    <w:rsid w:val="000C6F7D"/>
    <w:rsid w:val="000C792E"/>
    <w:rsid w:val="000C7B27"/>
    <w:rsid w:val="000C7D2B"/>
    <w:rsid w:val="000D00AC"/>
    <w:rsid w:val="000D06D6"/>
    <w:rsid w:val="000D08A6"/>
    <w:rsid w:val="000D14A3"/>
    <w:rsid w:val="000D167F"/>
    <w:rsid w:val="000D19A1"/>
    <w:rsid w:val="000D1EB9"/>
    <w:rsid w:val="000D2333"/>
    <w:rsid w:val="000D2914"/>
    <w:rsid w:val="000D3290"/>
    <w:rsid w:val="000D39EA"/>
    <w:rsid w:val="000D3FDF"/>
    <w:rsid w:val="000D41AD"/>
    <w:rsid w:val="000D420E"/>
    <w:rsid w:val="000D4576"/>
    <w:rsid w:val="000D48EE"/>
    <w:rsid w:val="000D515E"/>
    <w:rsid w:val="000D54C6"/>
    <w:rsid w:val="000D5A4A"/>
    <w:rsid w:val="000D5B5D"/>
    <w:rsid w:val="000D614C"/>
    <w:rsid w:val="000D6470"/>
    <w:rsid w:val="000D64FA"/>
    <w:rsid w:val="000D6DD6"/>
    <w:rsid w:val="000D76A1"/>
    <w:rsid w:val="000D78CB"/>
    <w:rsid w:val="000D7996"/>
    <w:rsid w:val="000E04EE"/>
    <w:rsid w:val="000E0689"/>
    <w:rsid w:val="000E118E"/>
    <w:rsid w:val="000E1914"/>
    <w:rsid w:val="000E316E"/>
    <w:rsid w:val="000E332B"/>
    <w:rsid w:val="000E347A"/>
    <w:rsid w:val="000E3C22"/>
    <w:rsid w:val="000E3C88"/>
    <w:rsid w:val="000E440E"/>
    <w:rsid w:val="000E45EB"/>
    <w:rsid w:val="000E509D"/>
    <w:rsid w:val="000E688E"/>
    <w:rsid w:val="000E6C16"/>
    <w:rsid w:val="000E6F06"/>
    <w:rsid w:val="000E7523"/>
    <w:rsid w:val="000E7556"/>
    <w:rsid w:val="000E75C3"/>
    <w:rsid w:val="000F029B"/>
    <w:rsid w:val="000F0555"/>
    <w:rsid w:val="000F0820"/>
    <w:rsid w:val="000F0A6F"/>
    <w:rsid w:val="000F0CF9"/>
    <w:rsid w:val="000F1CD5"/>
    <w:rsid w:val="000F297C"/>
    <w:rsid w:val="000F32D8"/>
    <w:rsid w:val="000F459C"/>
    <w:rsid w:val="000F4670"/>
    <w:rsid w:val="000F4BB7"/>
    <w:rsid w:val="000F4E6B"/>
    <w:rsid w:val="000F5262"/>
    <w:rsid w:val="000F5653"/>
    <w:rsid w:val="000F59F0"/>
    <w:rsid w:val="000F5A12"/>
    <w:rsid w:val="000F5B5F"/>
    <w:rsid w:val="000F5E9B"/>
    <w:rsid w:val="000F6591"/>
    <w:rsid w:val="000F76B2"/>
    <w:rsid w:val="000F7CF5"/>
    <w:rsid w:val="00100B94"/>
    <w:rsid w:val="00100C91"/>
    <w:rsid w:val="001018F0"/>
    <w:rsid w:val="00101975"/>
    <w:rsid w:val="00101CC9"/>
    <w:rsid w:val="00102FD5"/>
    <w:rsid w:val="001033DD"/>
    <w:rsid w:val="00103D53"/>
    <w:rsid w:val="00103DF7"/>
    <w:rsid w:val="00103E38"/>
    <w:rsid w:val="00104E19"/>
    <w:rsid w:val="00104FFA"/>
    <w:rsid w:val="001051CF"/>
    <w:rsid w:val="0010561E"/>
    <w:rsid w:val="001058F1"/>
    <w:rsid w:val="00105C64"/>
    <w:rsid w:val="00105C69"/>
    <w:rsid w:val="00106454"/>
    <w:rsid w:val="00106552"/>
    <w:rsid w:val="00107130"/>
    <w:rsid w:val="00107EE9"/>
    <w:rsid w:val="00110887"/>
    <w:rsid w:val="00110981"/>
    <w:rsid w:val="00111733"/>
    <w:rsid w:val="00111958"/>
    <w:rsid w:val="00111EE3"/>
    <w:rsid w:val="0011225E"/>
    <w:rsid w:val="00112378"/>
    <w:rsid w:val="00112894"/>
    <w:rsid w:val="001130E2"/>
    <w:rsid w:val="00113FCF"/>
    <w:rsid w:val="0011495E"/>
    <w:rsid w:val="00114961"/>
    <w:rsid w:val="0011533A"/>
    <w:rsid w:val="00115C0A"/>
    <w:rsid w:val="0011638C"/>
    <w:rsid w:val="00116A40"/>
    <w:rsid w:val="00117904"/>
    <w:rsid w:val="00117A60"/>
    <w:rsid w:val="00120872"/>
    <w:rsid w:val="00120CBC"/>
    <w:rsid w:val="00120EEB"/>
    <w:rsid w:val="001213E0"/>
    <w:rsid w:val="00121647"/>
    <w:rsid w:val="001221E8"/>
    <w:rsid w:val="001233AC"/>
    <w:rsid w:val="00123D41"/>
    <w:rsid w:val="00123E12"/>
    <w:rsid w:val="00123F4F"/>
    <w:rsid w:val="00123F7A"/>
    <w:rsid w:val="001240C2"/>
    <w:rsid w:val="0012423D"/>
    <w:rsid w:val="001246EF"/>
    <w:rsid w:val="0012509A"/>
    <w:rsid w:val="001256F5"/>
    <w:rsid w:val="0012581A"/>
    <w:rsid w:val="00125D50"/>
    <w:rsid w:val="00126561"/>
    <w:rsid w:val="00126796"/>
    <w:rsid w:val="00126F5D"/>
    <w:rsid w:val="00127000"/>
    <w:rsid w:val="001270F0"/>
    <w:rsid w:val="00127FC1"/>
    <w:rsid w:val="0013025D"/>
    <w:rsid w:val="001304F9"/>
    <w:rsid w:val="00131B2F"/>
    <w:rsid w:val="00131D39"/>
    <w:rsid w:val="00132238"/>
    <w:rsid w:val="001328E0"/>
    <w:rsid w:val="00132C1A"/>
    <w:rsid w:val="00132F6B"/>
    <w:rsid w:val="0013429A"/>
    <w:rsid w:val="00134780"/>
    <w:rsid w:val="001350B7"/>
    <w:rsid w:val="00135ADD"/>
    <w:rsid w:val="00135EF9"/>
    <w:rsid w:val="00135FED"/>
    <w:rsid w:val="00136763"/>
    <w:rsid w:val="001368D8"/>
    <w:rsid w:val="001369EF"/>
    <w:rsid w:val="00137548"/>
    <w:rsid w:val="001378E6"/>
    <w:rsid w:val="001403BB"/>
    <w:rsid w:val="00140F00"/>
    <w:rsid w:val="001418C5"/>
    <w:rsid w:val="00141D97"/>
    <w:rsid w:val="00143037"/>
    <w:rsid w:val="0014319D"/>
    <w:rsid w:val="00143B0D"/>
    <w:rsid w:val="00143C15"/>
    <w:rsid w:val="00143CC8"/>
    <w:rsid w:val="00143ECB"/>
    <w:rsid w:val="00144310"/>
    <w:rsid w:val="00144739"/>
    <w:rsid w:val="00144772"/>
    <w:rsid w:val="001447A1"/>
    <w:rsid w:val="001449BA"/>
    <w:rsid w:val="00144BA1"/>
    <w:rsid w:val="00145F3A"/>
    <w:rsid w:val="001465E8"/>
    <w:rsid w:val="001466EA"/>
    <w:rsid w:val="001468AA"/>
    <w:rsid w:val="001468C7"/>
    <w:rsid w:val="001468FB"/>
    <w:rsid w:val="00146DDA"/>
    <w:rsid w:val="00146E4D"/>
    <w:rsid w:val="0014749C"/>
    <w:rsid w:val="0014760E"/>
    <w:rsid w:val="00147699"/>
    <w:rsid w:val="001478BC"/>
    <w:rsid w:val="001478F8"/>
    <w:rsid w:val="00147BD8"/>
    <w:rsid w:val="00150792"/>
    <w:rsid w:val="00150E5C"/>
    <w:rsid w:val="00151077"/>
    <w:rsid w:val="001514F5"/>
    <w:rsid w:val="001519F7"/>
    <w:rsid w:val="00151FB6"/>
    <w:rsid w:val="001529AD"/>
    <w:rsid w:val="00152BEC"/>
    <w:rsid w:val="00152FF2"/>
    <w:rsid w:val="00153845"/>
    <w:rsid w:val="001539E4"/>
    <w:rsid w:val="0015483D"/>
    <w:rsid w:val="00154FA5"/>
    <w:rsid w:val="00155B06"/>
    <w:rsid w:val="001563FC"/>
    <w:rsid w:val="00156DCA"/>
    <w:rsid w:val="00157DD7"/>
    <w:rsid w:val="0016026C"/>
    <w:rsid w:val="0016040C"/>
    <w:rsid w:val="0016072C"/>
    <w:rsid w:val="0016155D"/>
    <w:rsid w:val="0016180B"/>
    <w:rsid w:val="0016204A"/>
    <w:rsid w:val="001620CD"/>
    <w:rsid w:val="00162395"/>
    <w:rsid w:val="001633C9"/>
    <w:rsid w:val="0016354C"/>
    <w:rsid w:val="00163A18"/>
    <w:rsid w:val="00163B12"/>
    <w:rsid w:val="00163E55"/>
    <w:rsid w:val="0016491E"/>
    <w:rsid w:val="00164D7D"/>
    <w:rsid w:val="00165459"/>
    <w:rsid w:val="00165900"/>
    <w:rsid w:val="00165AC4"/>
    <w:rsid w:val="00165EFE"/>
    <w:rsid w:val="0016657D"/>
    <w:rsid w:val="00166C02"/>
    <w:rsid w:val="0016725C"/>
    <w:rsid w:val="00167930"/>
    <w:rsid w:val="00167B74"/>
    <w:rsid w:val="00167E55"/>
    <w:rsid w:val="00167FDC"/>
    <w:rsid w:val="00170096"/>
    <w:rsid w:val="00170C27"/>
    <w:rsid w:val="00170D1A"/>
    <w:rsid w:val="00171903"/>
    <w:rsid w:val="001719D3"/>
    <w:rsid w:val="00171F22"/>
    <w:rsid w:val="00172596"/>
    <w:rsid w:val="00172A85"/>
    <w:rsid w:val="001733AB"/>
    <w:rsid w:val="00173BC4"/>
    <w:rsid w:val="00173DF9"/>
    <w:rsid w:val="0017432F"/>
    <w:rsid w:val="00174660"/>
    <w:rsid w:val="0017503E"/>
    <w:rsid w:val="001751E6"/>
    <w:rsid w:val="00175251"/>
    <w:rsid w:val="00175484"/>
    <w:rsid w:val="00175528"/>
    <w:rsid w:val="00176015"/>
    <w:rsid w:val="001760FC"/>
    <w:rsid w:val="001766D1"/>
    <w:rsid w:val="00176839"/>
    <w:rsid w:val="00176CF5"/>
    <w:rsid w:val="00177983"/>
    <w:rsid w:val="00177D08"/>
    <w:rsid w:val="001800B2"/>
    <w:rsid w:val="0018043C"/>
    <w:rsid w:val="00180647"/>
    <w:rsid w:val="001806F2"/>
    <w:rsid w:val="00180A3B"/>
    <w:rsid w:val="00180A53"/>
    <w:rsid w:val="0018166A"/>
    <w:rsid w:val="00181D10"/>
    <w:rsid w:val="00181DB1"/>
    <w:rsid w:val="00181E4E"/>
    <w:rsid w:val="001822EF"/>
    <w:rsid w:val="00182527"/>
    <w:rsid w:val="00182A0C"/>
    <w:rsid w:val="00182C44"/>
    <w:rsid w:val="00182C4B"/>
    <w:rsid w:val="00183857"/>
    <w:rsid w:val="00183BED"/>
    <w:rsid w:val="0018470F"/>
    <w:rsid w:val="00184CB3"/>
    <w:rsid w:val="001856BF"/>
    <w:rsid w:val="00185A6A"/>
    <w:rsid w:val="001869A0"/>
    <w:rsid w:val="00186BFC"/>
    <w:rsid w:val="00186C43"/>
    <w:rsid w:val="00187A00"/>
    <w:rsid w:val="001901D0"/>
    <w:rsid w:val="00190C08"/>
    <w:rsid w:val="00190D1E"/>
    <w:rsid w:val="00191604"/>
    <w:rsid w:val="00191D0E"/>
    <w:rsid w:val="00192E17"/>
    <w:rsid w:val="001932F2"/>
    <w:rsid w:val="00193400"/>
    <w:rsid w:val="0019354A"/>
    <w:rsid w:val="00193568"/>
    <w:rsid w:val="00193844"/>
    <w:rsid w:val="00196556"/>
    <w:rsid w:val="0019655E"/>
    <w:rsid w:val="001968CD"/>
    <w:rsid w:val="00197440"/>
    <w:rsid w:val="0019748F"/>
    <w:rsid w:val="0019772B"/>
    <w:rsid w:val="001979BA"/>
    <w:rsid w:val="00197CFF"/>
    <w:rsid w:val="00197F9D"/>
    <w:rsid w:val="001A02C1"/>
    <w:rsid w:val="001A05A3"/>
    <w:rsid w:val="001A1566"/>
    <w:rsid w:val="001A1756"/>
    <w:rsid w:val="001A1DB8"/>
    <w:rsid w:val="001A1F83"/>
    <w:rsid w:val="001A206D"/>
    <w:rsid w:val="001A251E"/>
    <w:rsid w:val="001A2754"/>
    <w:rsid w:val="001A2C1D"/>
    <w:rsid w:val="001A2C2E"/>
    <w:rsid w:val="001A2D81"/>
    <w:rsid w:val="001A2F4F"/>
    <w:rsid w:val="001A3412"/>
    <w:rsid w:val="001A3BAF"/>
    <w:rsid w:val="001A4964"/>
    <w:rsid w:val="001A4AC7"/>
    <w:rsid w:val="001A4C01"/>
    <w:rsid w:val="001A52DB"/>
    <w:rsid w:val="001A52E8"/>
    <w:rsid w:val="001A5670"/>
    <w:rsid w:val="001A6963"/>
    <w:rsid w:val="001A6FD0"/>
    <w:rsid w:val="001A71D3"/>
    <w:rsid w:val="001B00DD"/>
    <w:rsid w:val="001B0B49"/>
    <w:rsid w:val="001B0DC7"/>
    <w:rsid w:val="001B1174"/>
    <w:rsid w:val="001B117E"/>
    <w:rsid w:val="001B1783"/>
    <w:rsid w:val="001B25E9"/>
    <w:rsid w:val="001B2C14"/>
    <w:rsid w:val="001B33E2"/>
    <w:rsid w:val="001B3FF0"/>
    <w:rsid w:val="001B40CF"/>
    <w:rsid w:val="001B4404"/>
    <w:rsid w:val="001B5478"/>
    <w:rsid w:val="001B56A3"/>
    <w:rsid w:val="001B58FF"/>
    <w:rsid w:val="001B5919"/>
    <w:rsid w:val="001B5B4C"/>
    <w:rsid w:val="001B7D71"/>
    <w:rsid w:val="001B7DA0"/>
    <w:rsid w:val="001B7F4E"/>
    <w:rsid w:val="001C015F"/>
    <w:rsid w:val="001C0BCD"/>
    <w:rsid w:val="001C1342"/>
    <w:rsid w:val="001C1962"/>
    <w:rsid w:val="001C21DD"/>
    <w:rsid w:val="001C2510"/>
    <w:rsid w:val="001C2D0B"/>
    <w:rsid w:val="001C2DCD"/>
    <w:rsid w:val="001C34F3"/>
    <w:rsid w:val="001C3EE6"/>
    <w:rsid w:val="001C4347"/>
    <w:rsid w:val="001C49FF"/>
    <w:rsid w:val="001C4F41"/>
    <w:rsid w:val="001C55ED"/>
    <w:rsid w:val="001C5705"/>
    <w:rsid w:val="001C5D2A"/>
    <w:rsid w:val="001C630A"/>
    <w:rsid w:val="001C6A62"/>
    <w:rsid w:val="001C73C1"/>
    <w:rsid w:val="001C76D0"/>
    <w:rsid w:val="001D0868"/>
    <w:rsid w:val="001D0C0E"/>
    <w:rsid w:val="001D0E53"/>
    <w:rsid w:val="001D12BF"/>
    <w:rsid w:val="001D2490"/>
    <w:rsid w:val="001D4074"/>
    <w:rsid w:val="001D462E"/>
    <w:rsid w:val="001D4725"/>
    <w:rsid w:val="001D5785"/>
    <w:rsid w:val="001D599E"/>
    <w:rsid w:val="001D5BC7"/>
    <w:rsid w:val="001D5E9B"/>
    <w:rsid w:val="001D6747"/>
    <w:rsid w:val="001E05FB"/>
    <w:rsid w:val="001E0796"/>
    <w:rsid w:val="001E07B6"/>
    <w:rsid w:val="001E083C"/>
    <w:rsid w:val="001E1063"/>
    <w:rsid w:val="001E1085"/>
    <w:rsid w:val="001E1C50"/>
    <w:rsid w:val="001E2688"/>
    <w:rsid w:val="001E2A30"/>
    <w:rsid w:val="001E2BC5"/>
    <w:rsid w:val="001E30B9"/>
    <w:rsid w:val="001E360D"/>
    <w:rsid w:val="001E4260"/>
    <w:rsid w:val="001E45DE"/>
    <w:rsid w:val="001E5024"/>
    <w:rsid w:val="001E50EB"/>
    <w:rsid w:val="001E51E7"/>
    <w:rsid w:val="001E543E"/>
    <w:rsid w:val="001E5670"/>
    <w:rsid w:val="001E5D89"/>
    <w:rsid w:val="001E5E0F"/>
    <w:rsid w:val="001E5EB9"/>
    <w:rsid w:val="001E68FF"/>
    <w:rsid w:val="001E79C5"/>
    <w:rsid w:val="001F0119"/>
    <w:rsid w:val="001F03E6"/>
    <w:rsid w:val="001F0918"/>
    <w:rsid w:val="001F09F4"/>
    <w:rsid w:val="001F0AC4"/>
    <w:rsid w:val="001F0B91"/>
    <w:rsid w:val="001F12AB"/>
    <w:rsid w:val="001F196D"/>
    <w:rsid w:val="001F1CD2"/>
    <w:rsid w:val="001F1F2C"/>
    <w:rsid w:val="001F267B"/>
    <w:rsid w:val="001F30E8"/>
    <w:rsid w:val="001F3E34"/>
    <w:rsid w:val="001F3FE4"/>
    <w:rsid w:val="001F4256"/>
    <w:rsid w:val="001F4D40"/>
    <w:rsid w:val="001F626C"/>
    <w:rsid w:val="001F673E"/>
    <w:rsid w:val="001F6F95"/>
    <w:rsid w:val="00200065"/>
    <w:rsid w:val="00200B01"/>
    <w:rsid w:val="00200FA4"/>
    <w:rsid w:val="00203173"/>
    <w:rsid w:val="002045A0"/>
    <w:rsid w:val="002051EF"/>
    <w:rsid w:val="002054C8"/>
    <w:rsid w:val="00205668"/>
    <w:rsid w:val="0020665D"/>
    <w:rsid w:val="00206F5D"/>
    <w:rsid w:val="00207D22"/>
    <w:rsid w:val="00207DC1"/>
    <w:rsid w:val="00210109"/>
    <w:rsid w:val="002114AB"/>
    <w:rsid w:val="0021178D"/>
    <w:rsid w:val="00211CAB"/>
    <w:rsid w:val="00211CC8"/>
    <w:rsid w:val="00211FDB"/>
    <w:rsid w:val="0021200D"/>
    <w:rsid w:val="002121F2"/>
    <w:rsid w:val="0021266E"/>
    <w:rsid w:val="00212B71"/>
    <w:rsid w:val="00212D06"/>
    <w:rsid w:val="00212E41"/>
    <w:rsid w:val="0021306B"/>
    <w:rsid w:val="00213746"/>
    <w:rsid w:val="00213CD6"/>
    <w:rsid w:val="0021461F"/>
    <w:rsid w:val="0021534D"/>
    <w:rsid w:val="0021654E"/>
    <w:rsid w:val="002169C1"/>
    <w:rsid w:val="00216A72"/>
    <w:rsid w:val="00216CB4"/>
    <w:rsid w:val="0021721E"/>
    <w:rsid w:val="00217C32"/>
    <w:rsid w:val="00217CD1"/>
    <w:rsid w:val="00220783"/>
    <w:rsid w:val="002207ED"/>
    <w:rsid w:val="002209C9"/>
    <w:rsid w:val="00220AB2"/>
    <w:rsid w:val="00220C46"/>
    <w:rsid w:val="00220DCF"/>
    <w:rsid w:val="00221769"/>
    <w:rsid w:val="00221B40"/>
    <w:rsid w:val="002220CB"/>
    <w:rsid w:val="002221CE"/>
    <w:rsid w:val="00222720"/>
    <w:rsid w:val="00222DBA"/>
    <w:rsid w:val="00222F22"/>
    <w:rsid w:val="0022305A"/>
    <w:rsid w:val="002232B4"/>
    <w:rsid w:val="00223586"/>
    <w:rsid w:val="00223866"/>
    <w:rsid w:val="00223D4D"/>
    <w:rsid w:val="00224654"/>
    <w:rsid w:val="0022514B"/>
    <w:rsid w:val="002251BA"/>
    <w:rsid w:val="002258E0"/>
    <w:rsid w:val="00226120"/>
    <w:rsid w:val="002261CD"/>
    <w:rsid w:val="00226784"/>
    <w:rsid w:val="002268FD"/>
    <w:rsid w:val="00226D68"/>
    <w:rsid w:val="0022760F"/>
    <w:rsid w:val="00227A61"/>
    <w:rsid w:val="00230355"/>
    <w:rsid w:val="00230DF4"/>
    <w:rsid w:val="00231BCC"/>
    <w:rsid w:val="0023205E"/>
    <w:rsid w:val="0023217F"/>
    <w:rsid w:val="00232504"/>
    <w:rsid w:val="00232B3F"/>
    <w:rsid w:val="00232F26"/>
    <w:rsid w:val="0023305E"/>
    <w:rsid w:val="002332D5"/>
    <w:rsid w:val="002333FC"/>
    <w:rsid w:val="002342F3"/>
    <w:rsid w:val="00234B97"/>
    <w:rsid w:val="00234E20"/>
    <w:rsid w:val="00234ECD"/>
    <w:rsid w:val="00235C3D"/>
    <w:rsid w:val="00235FBD"/>
    <w:rsid w:val="00236590"/>
    <w:rsid w:val="002366D6"/>
    <w:rsid w:val="00236C25"/>
    <w:rsid w:val="00237B0B"/>
    <w:rsid w:val="00237B2A"/>
    <w:rsid w:val="00237DB5"/>
    <w:rsid w:val="002404B9"/>
    <w:rsid w:val="00240D02"/>
    <w:rsid w:val="002411C4"/>
    <w:rsid w:val="00241DE1"/>
    <w:rsid w:val="00241F35"/>
    <w:rsid w:val="002427AA"/>
    <w:rsid w:val="002440F5"/>
    <w:rsid w:val="00244442"/>
    <w:rsid w:val="00244632"/>
    <w:rsid w:val="00244C1E"/>
    <w:rsid w:val="0024515F"/>
    <w:rsid w:val="00245336"/>
    <w:rsid w:val="00245714"/>
    <w:rsid w:val="0024572C"/>
    <w:rsid w:val="00245948"/>
    <w:rsid w:val="00245B46"/>
    <w:rsid w:val="00246C28"/>
    <w:rsid w:val="0024716D"/>
    <w:rsid w:val="00247482"/>
    <w:rsid w:val="002475F4"/>
    <w:rsid w:val="00247E1B"/>
    <w:rsid w:val="00250231"/>
    <w:rsid w:val="002502E9"/>
    <w:rsid w:val="00250BF2"/>
    <w:rsid w:val="00250C65"/>
    <w:rsid w:val="00250E3A"/>
    <w:rsid w:val="0025155B"/>
    <w:rsid w:val="00252EF6"/>
    <w:rsid w:val="002530F9"/>
    <w:rsid w:val="00253591"/>
    <w:rsid w:val="00253C19"/>
    <w:rsid w:val="002540BB"/>
    <w:rsid w:val="00254A13"/>
    <w:rsid w:val="0025569F"/>
    <w:rsid w:val="00255BE3"/>
    <w:rsid w:val="00256311"/>
    <w:rsid w:val="00256723"/>
    <w:rsid w:val="002568A0"/>
    <w:rsid w:val="002568B8"/>
    <w:rsid w:val="00256D48"/>
    <w:rsid w:val="0025709A"/>
    <w:rsid w:val="002573E5"/>
    <w:rsid w:val="002574E7"/>
    <w:rsid w:val="0026018A"/>
    <w:rsid w:val="002601E1"/>
    <w:rsid w:val="002603B8"/>
    <w:rsid w:val="00260579"/>
    <w:rsid w:val="00260D74"/>
    <w:rsid w:val="00261C26"/>
    <w:rsid w:val="00261E11"/>
    <w:rsid w:val="00262387"/>
    <w:rsid w:val="002630D0"/>
    <w:rsid w:val="0026318E"/>
    <w:rsid w:val="00263930"/>
    <w:rsid w:val="00263B13"/>
    <w:rsid w:val="00264222"/>
    <w:rsid w:val="00264657"/>
    <w:rsid w:val="00265582"/>
    <w:rsid w:val="0026573F"/>
    <w:rsid w:val="002659E1"/>
    <w:rsid w:val="0026637A"/>
    <w:rsid w:val="00267173"/>
    <w:rsid w:val="00267FCF"/>
    <w:rsid w:val="00270E16"/>
    <w:rsid w:val="00270F97"/>
    <w:rsid w:val="0027124D"/>
    <w:rsid w:val="0027265A"/>
    <w:rsid w:val="00273221"/>
    <w:rsid w:val="0027338A"/>
    <w:rsid w:val="00273417"/>
    <w:rsid w:val="002734AC"/>
    <w:rsid w:val="00273871"/>
    <w:rsid w:val="00273C46"/>
    <w:rsid w:val="00273C7C"/>
    <w:rsid w:val="00273D28"/>
    <w:rsid w:val="002740AD"/>
    <w:rsid w:val="00275EFB"/>
    <w:rsid w:val="00275F52"/>
    <w:rsid w:val="00275F9B"/>
    <w:rsid w:val="00276BD4"/>
    <w:rsid w:val="00277EAA"/>
    <w:rsid w:val="002800F8"/>
    <w:rsid w:val="002808C3"/>
    <w:rsid w:val="00280EE0"/>
    <w:rsid w:val="00282D33"/>
    <w:rsid w:val="002830B2"/>
    <w:rsid w:val="0028320D"/>
    <w:rsid w:val="00283A1A"/>
    <w:rsid w:val="002849E3"/>
    <w:rsid w:val="00285192"/>
    <w:rsid w:val="00286405"/>
    <w:rsid w:val="002865B6"/>
    <w:rsid w:val="00286C53"/>
    <w:rsid w:val="00287A27"/>
    <w:rsid w:val="00287A52"/>
    <w:rsid w:val="00287A9E"/>
    <w:rsid w:val="00287D4F"/>
    <w:rsid w:val="00287EA7"/>
    <w:rsid w:val="00287F84"/>
    <w:rsid w:val="00291037"/>
    <w:rsid w:val="00291096"/>
    <w:rsid w:val="002910C0"/>
    <w:rsid w:val="002916F1"/>
    <w:rsid w:val="00291960"/>
    <w:rsid w:val="002920AC"/>
    <w:rsid w:val="0029239F"/>
    <w:rsid w:val="0029325F"/>
    <w:rsid w:val="002939DE"/>
    <w:rsid w:val="00293A03"/>
    <w:rsid w:val="00293ADC"/>
    <w:rsid w:val="00293D04"/>
    <w:rsid w:val="00293EE0"/>
    <w:rsid w:val="00294781"/>
    <w:rsid w:val="00294D13"/>
    <w:rsid w:val="00295AC4"/>
    <w:rsid w:val="00295F6D"/>
    <w:rsid w:val="002964C8"/>
    <w:rsid w:val="002965BB"/>
    <w:rsid w:val="002968A9"/>
    <w:rsid w:val="00297186"/>
    <w:rsid w:val="00297384"/>
    <w:rsid w:val="00297F99"/>
    <w:rsid w:val="002A00A0"/>
    <w:rsid w:val="002A055D"/>
    <w:rsid w:val="002A062E"/>
    <w:rsid w:val="002A0B29"/>
    <w:rsid w:val="002A0E42"/>
    <w:rsid w:val="002A105B"/>
    <w:rsid w:val="002A10B4"/>
    <w:rsid w:val="002A1932"/>
    <w:rsid w:val="002A1C74"/>
    <w:rsid w:val="002A1D08"/>
    <w:rsid w:val="002A2DFA"/>
    <w:rsid w:val="002A3389"/>
    <w:rsid w:val="002A4340"/>
    <w:rsid w:val="002A4E55"/>
    <w:rsid w:val="002A4F86"/>
    <w:rsid w:val="002A5706"/>
    <w:rsid w:val="002A5A6E"/>
    <w:rsid w:val="002A5EE4"/>
    <w:rsid w:val="002A606F"/>
    <w:rsid w:val="002A62BA"/>
    <w:rsid w:val="002A687F"/>
    <w:rsid w:val="002A6E20"/>
    <w:rsid w:val="002A6F37"/>
    <w:rsid w:val="002A74A2"/>
    <w:rsid w:val="002A79CC"/>
    <w:rsid w:val="002A7D28"/>
    <w:rsid w:val="002A7D54"/>
    <w:rsid w:val="002B11C6"/>
    <w:rsid w:val="002B138C"/>
    <w:rsid w:val="002B1531"/>
    <w:rsid w:val="002B15E2"/>
    <w:rsid w:val="002B1FC7"/>
    <w:rsid w:val="002B2399"/>
    <w:rsid w:val="002B341D"/>
    <w:rsid w:val="002B3C07"/>
    <w:rsid w:val="002B4A25"/>
    <w:rsid w:val="002B59BF"/>
    <w:rsid w:val="002B5FC8"/>
    <w:rsid w:val="002B615D"/>
    <w:rsid w:val="002B6D8F"/>
    <w:rsid w:val="002B6FBA"/>
    <w:rsid w:val="002B7DB7"/>
    <w:rsid w:val="002C01DC"/>
    <w:rsid w:val="002C052D"/>
    <w:rsid w:val="002C0571"/>
    <w:rsid w:val="002C0A26"/>
    <w:rsid w:val="002C2489"/>
    <w:rsid w:val="002C2BE8"/>
    <w:rsid w:val="002C32AA"/>
    <w:rsid w:val="002C3986"/>
    <w:rsid w:val="002C39A2"/>
    <w:rsid w:val="002C48CD"/>
    <w:rsid w:val="002C4950"/>
    <w:rsid w:val="002C4A4E"/>
    <w:rsid w:val="002C51D3"/>
    <w:rsid w:val="002C55AD"/>
    <w:rsid w:val="002C5CE1"/>
    <w:rsid w:val="002C6045"/>
    <w:rsid w:val="002C6169"/>
    <w:rsid w:val="002C66D7"/>
    <w:rsid w:val="002C6C99"/>
    <w:rsid w:val="002C74BA"/>
    <w:rsid w:val="002C7919"/>
    <w:rsid w:val="002D03CD"/>
    <w:rsid w:val="002D054C"/>
    <w:rsid w:val="002D0957"/>
    <w:rsid w:val="002D1187"/>
    <w:rsid w:val="002D1427"/>
    <w:rsid w:val="002D1904"/>
    <w:rsid w:val="002D1941"/>
    <w:rsid w:val="002D1D7F"/>
    <w:rsid w:val="002D1DAE"/>
    <w:rsid w:val="002D1F75"/>
    <w:rsid w:val="002D2488"/>
    <w:rsid w:val="002D26F7"/>
    <w:rsid w:val="002D2994"/>
    <w:rsid w:val="002D3142"/>
    <w:rsid w:val="002D3156"/>
    <w:rsid w:val="002D35D0"/>
    <w:rsid w:val="002D35DF"/>
    <w:rsid w:val="002D3E18"/>
    <w:rsid w:val="002D66DE"/>
    <w:rsid w:val="002D6E54"/>
    <w:rsid w:val="002D70EB"/>
    <w:rsid w:val="002D74D9"/>
    <w:rsid w:val="002E0BEA"/>
    <w:rsid w:val="002E10E7"/>
    <w:rsid w:val="002E1396"/>
    <w:rsid w:val="002E16C1"/>
    <w:rsid w:val="002E18D9"/>
    <w:rsid w:val="002E28F7"/>
    <w:rsid w:val="002E2B78"/>
    <w:rsid w:val="002E2BC7"/>
    <w:rsid w:val="002E2C97"/>
    <w:rsid w:val="002E2ECE"/>
    <w:rsid w:val="002E3835"/>
    <w:rsid w:val="002E3AE8"/>
    <w:rsid w:val="002E4199"/>
    <w:rsid w:val="002E44BB"/>
    <w:rsid w:val="002E4574"/>
    <w:rsid w:val="002E482C"/>
    <w:rsid w:val="002E4CEF"/>
    <w:rsid w:val="002E5772"/>
    <w:rsid w:val="002E5B92"/>
    <w:rsid w:val="002E77BE"/>
    <w:rsid w:val="002E7D56"/>
    <w:rsid w:val="002F0049"/>
    <w:rsid w:val="002F0267"/>
    <w:rsid w:val="002F090D"/>
    <w:rsid w:val="002F16D0"/>
    <w:rsid w:val="002F1718"/>
    <w:rsid w:val="002F203E"/>
    <w:rsid w:val="002F2833"/>
    <w:rsid w:val="002F3C49"/>
    <w:rsid w:val="002F3EA5"/>
    <w:rsid w:val="002F3EE9"/>
    <w:rsid w:val="002F44C1"/>
    <w:rsid w:val="002F4613"/>
    <w:rsid w:val="002F4B6E"/>
    <w:rsid w:val="002F57BA"/>
    <w:rsid w:val="002F5ABD"/>
    <w:rsid w:val="002F5ED2"/>
    <w:rsid w:val="002F65DA"/>
    <w:rsid w:val="002F6C6C"/>
    <w:rsid w:val="002F6F99"/>
    <w:rsid w:val="002F729F"/>
    <w:rsid w:val="002F7ADD"/>
    <w:rsid w:val="00301100"/>
    <w:rsid w:val="00301708"/>
    <w:rsid w:val="003023E8"/>
    <w:rsid w:val="00304714"/>
    <w:rsid w:val="00305549"/>
    <w:rsid w:val="00305570"/>
    <w:rsid w:val="00305F74"/>
    <w:rsid w:val="00306278"/>
    <w:rsid w:val="0030631B"/>
    <w:rsid w:val="00306E75"/>
    <w:rsid w:val="00307711"/>
    <w:rsid w:val="00307E13"/>
    <w:rsid w:val="00307EBC"/>
    <w:rsid w:val="00310B29"/>
    <w:rsid w:val="00310EFD"/>
    <w:rsid w:val="00311ABB"/>
    <w:rsid w:val="00311C01"/>
    <w:rsid w:val="0031232F"/>
    <w:rsid w:val="00312A52"/>
    <w:rsid w:val="0031340F"/>
    <w:rsid w:val="00313822"/>
    <w:rsid w:val="0031621A"/>
    <w:rsid w:val="00316684"/>
    <w:rsid w:val="0031683D"/>
    <w:rsid w:val="00316C9C"/>
    <w:rsid w:val="00316DFC"/>
    <w:rsid w:val="00317155"/>
    <w:rsid w:val="00317540"/>
    <w:rsid w:val="00317FF5"/>
    <w:rsid w:val="003211BC"/>
    <w:rsid w:val="003211FF"/>
    <w:rsid w:val="0032150B"/>
    <w:rsid w:val="00321BA1"/>
    <w:rsid w:val="0032244B"/>
    <w:rsid w:val="00322453"/>
    <w:rsid w:val="0032263C"/>
    <w:rsid w:val="00322C54"/>
    <w:rsid w:val="00322DF5"/>
    <w:rsid w:val="00322F0B"/>
    <w:rsid w:val="003231E1"/>
    <w:rsid w:val="00324A38"/>
    <w:rsid w:val="003252A9"/>
    <w:rsid w:val="00325403"/>
    <w:rsid w:val="003257B1"/>
    <w:rsid w:val="00325EB0"/>
    <w:rsid w:val="003264F9"/>
    <w:rsid w:val="00326533"/>
    <w:rsid w:val="00326926"/>
    <w:rsid w:val="00326E32"/>
    <w:rsid w:val="003278E6"/>
    <w:rsid w:val="003278EC"/>
    <w:rsid w:val="00327D4D"/>
    <w:rsid w:val="003304D8"/>
    <w:rsid w:val="00330559"/>
    <w:rsid w:val="00330875"/>
    <w:rsid w:val="003308F3"/>
    <w:rsid w:val="00331159"/>
    <w:rsid w:val="00331886"/>
    <w:rsid w:val="00331E7C"/>
    <w:rsid w:val="00331F56"/>
    <w:rsid w:val="00331F8A"/>
    <w:rsid w:val="003329A8"/>
    <w:rsid w:val="00333CD8"/>
    <w:rsid w:val="00333ED6"/>
    <w:rsid w:val="003341A2"/>
    <w:rsid w:val="003350E2"/>
    <w:rsid w:val="003354AE"/>
    <w:rsid w:val="003357E4"/>
    <w:rsid w:val="00335D46"/>
    <w:rsid w:val="00336F16"/>
    <w:rsid w:val="0033733C"/>
    <w:rsid w:val="00337A60"/>
    <w:rsid w:val="00340C9A"/>
    <w:rsid w:val="00340F34"/>
    <w:rsid w:val="00341A7A"/>
    <w:rsid w:val="003421A2"/>
    <w:rsid w:val="00342AFC"/>
    <w:rsid w:val="00342FF1"/>
    <w:rsid w:val="0034367F"/>
    <w:rsid w:val="00344B42"/>
    <w:rsid w:val="00344D0A"/>
    <w:rsid w:val="00345984"/>
    <w:rsid w:val="00345A0E"/>
    <w:rsid w:val="00346461"/>
    <w:rsid w:val="003468BC"/>
    <w:rsid w:val="00346C52"/>
    <w:rsid w:val="00347325"/>
    <w:rsid w:val="0034780F"/>
    <w:rsid w:val="0034785B"/>
    <w:rsid w:val="003478A4"/>
    <w:rsid w:val="00347F36"/>
    <w:rsid w:val="00350331"/>
    <w:rsid w:val="00350D7C"/>
    <w:rsid w:val="00350E39"/>
    <w:rsid w:val="0035104A"/>
    <w:rsid w:val="003517D8"/>
    <w:rsid w:val="00351817"/>
    <w:rsid w:val="00351A55"/>
    <w:rsid w:val="00351C11"/>
    <w:rsid w:val="003524FB"/>
    <w:rsid w:val="003528FC"/>
    <w:rsid w:val="00352D35"/>
    <w:rsid w:val="00353A01"/>
    <w:rsid w:val="00353E9D"/>
    <w:rsid w:val="003541C3"/>
    <w:rsid w:val="003544E0"/>
    <w:rsid w:val="003552CC"/>
    <w:rsid w:val="00355705"/>
    <w:rsid w:val="00355C74"/>
    <w:rsid w:val="0035608B"/>
    <w:rsid w:val="003565BF"/>
    <w:rsid w:val="00356874"/>
    <w:rsid w:val="003568C8"/>
    <w:rsid w:val="003601F5"/>
    <w:rsid w:val="00360B2F"/>
    <w:rsid w:val="00360BC0"/>
    <w:rsid w:val="00361628"/>
    <w:rsid w:val="0036174D"/>
    <w:rsid w:val="00361909"/>
    <w:rsid w:val="003619FA"/>
    <w:rsid w:val="00361B43"/>
    <w:rsid w:val="00361D2F"/>
    <w:rsid w:val="00361E00"/>
    <w:rsid w:val="003623CA"/>
    <w:rsid w:val="00363629"/>
    <w:rsid w:val="00363D7F"/>
    <w:rsid w:val="00363E55"/>
    <w:rsid w:val="00364300"/>
    <w:rsid w:val="0036437A"/>
    <w:rsid w:val="003643C3"/>
    <w:rsid w:val="00364E4E"/>
    <w:rsid w:val="0036565E"/>
    <w:rsid w:val="00365D7E"/>
    <w:rsid w:val="0036610D"/>
    <w:rsid w:val="00366ACB"/>
    <w:rsid w:val="00366E46"/>
    <w:rsid w:val="0036729A"/>
    <w:rsid w:val="00367554"/>
    <w:rsid w:val="003702DF"/>
    <w:rsid w:val="00370BDE"/>
    <w:rsid w:val="00371388"/>
    <w:rsid w:val="00371728"/>
    <w:rsid w:val="00372EBC"/>
    <w:rsid w:val="0037382D"/>
    <w:rsid w:val="00373994"/>
    <w:rsid w:val="00373B68"/>
    <w:rsid w:val="00373DE0"/>
    <w:rsid w:val="00373F28"/>
    <w:rsid w:val="003742FA"/>
    <w:rsid w:val="00374C7D"/>
    <w:rsid w:val="003750EF"/>
    <w:rsid w:val="003757FC"/>
    <w:rsid w:val="00375AE0"/>
    <w:rsid w:val="00375BAD"/>
    <w:rsid w:val="0037687E"/>
    <w:rsid w:val="00376BC6"/>
    <w:rsid w:val="0037714C"/>
    <w:rsid w:val="003774C2"/>
    <w:rsid w:val="00377603"/>
    <w:rsid w:val="00380308"/>
    <w:rsid w:val="003808C6"/>
    <w:rsid w:val="00380E03"/>
    <w:rsid w:val="00381121"/>
    <w:rsid w:val="00381644"/>
    <w:rsid w:val="00381AB5"/>
    <w:rsid w:val="00381B29"/>
    <w:rsid w:val="00381CFA"/>
    <w:rsid w:val="003826CE"/>
    <w:rsid w:val="0038277F"/>
    <w:rsid w:val="00383446"/>
    <w:rsid w:val="003835F7"/>
    <w:rsid w:val="0038393C"/>
    <w:rsid w:val="00384F6B"/>
    <w:rsid w:val="003853DF"/>
    <w:rsid w:val="003853FC"/>
    <w:rsid w:val="003854E0"/>
    <w:rsid w:val="003859A8"/>
    <w:rsid w:val="00386693"/>
    <w:rsid w:val="00386C84"/>
    <w:rsid w:val="00386DE4"/>
    <w:rsid w:val="00386F54"/>
    <w:rsid w:val="003872E0"/>
    <w:rsid w:val="0038788B"/>
    <w:rsid w:val="00387C55"/>
    <w:rsid w:val="00387CEE"/>
    <w:rsid w:val="00387DD6"/>
    <w:rsid w:val="003906CA"/>
    <w:rsid w:val="00390FC6"/>
    <w:rsid w:val="0039132D"/>
    <w:rsid w:val="003913D1"/>
    <w:rsid w:val="003914CB"/>
    <w:rsid w:val="003915DA"/>
    <w:rsid w:val="00391756"/>
    <w:rsid w:val="00391936"/>
    <w:rsid w:val="00391938"/>
    <w:rsid w:val="003927BA"/>
    <w:rsid w:val="00392AA6"/>
    <w:rsid w:val="00392D49"/>
    <w:rsid w:val="003937D9"/>
    <w:rsid w:val="00393938"/>
    <w:rsid w:val="00393FC1"/>
    <w:rsid w:val="0039439C"/>
    <w:rsid w:val="00394684"/>
    <w:rsid w:val="0039560F"/>
    <w:rsid w:val="003959C4"/>
    <w:rsid w:val="00395D66"/>
    <w:rsid w:val="0039651D"/>
    <w:rsid w:val="00396561"/>
    <w:rsid w:val="003969DF"/>
    <w:rsid w:val="00397677"/>
    <w:rsid w:val="00397B32"/>
    <w:rsid w:val="003A0150"/>
    <w:rsid w:val="003A029F"/>
    <w:rsid w:val="003A02F6"/>
    <w:rsid w:val="003A0988"/>
    <w:rsid w:val="003A1247"/>
    <w:rsid w:val="003A17D0"/>
    <w:rsid w:val="003A190C"/>
    <w:rsid w:val="003A29F8"/>
    <w:rsid w:val="003A3527"/>
    <w:rsid w:val="003A358A"/>
    <w:rsid w:val="003A35B9"/>
    <w:rsid w:val="003A3B73"/>
    <w:rsid w:val="003A457A"/>
    <w:rsid w:val="003A4748"/>
    <w:rsid w:val="003A52DE"/>
    <w:rsid w:val="003A574D"/>
    <w:rsid w:val="003A6305"/>
    <w:rsid w:val="003A6551"/>
    <w:rsid w:val="003A67A0"/>
    <w:rsid w:val="003A67D7"/>
    <w:rsid w:val="003A6805"/>
    <w:rsid w:val="003A6E21"/>
    <w:rsid w:val="003A7D3E"/>
    <w:rsid w:val="003A7E3D"/>
    <w:rsid w:val="003B16E8"/>
    <w:rsid w:val="003B1BCB"/>
    <w:rsid w:val="003B24F5"/>
    <w:rsid w:val="003B262C"/>
    <w:rsid w:val="003B27E7"/>
    <w:rsid w:val="003B2A72"/>
    <w:rsid w:val="003B2B2C"/>
    <w:rsid w:val="003B2B8E"/>
    <w:rsid w:val="003B2B92"/>
    <w:rsid w:val="003B317D"/>
    <w:rsid w:val="003B3B73"/>
    <w:rsid w:val="003B3C63"/>
    <w:rsid w:val="003B4B8A"/>
    <w:rsid w:val="003B4CD6"/>
    <w:rsid w:val="003B4D98"/>
    <w:rsid w:val="003B506E"/>
    <w:rsid w:val="003B51E7"/>
    <w:rsid w:val="003B534D"/>
    <w:rsid w:val="003B5783"/>
    <w:rsid w:val="003B5BB2"/>
    <w:rsid w:val="003B5D23"/>
    <w:rsid w:val="003B5FB2"/>
    <w:rsid w:val="003B67E2"/>
    <w:rsid w:val="003B6AF3"/>
    <w:rsid w:val="003B7002"/>
    <w:rsid w:val="003B7343"/>
    <w:rsid w:val="003B7491"/>
    <w:rsid w:val="003B7513"/>
    <w:rsid w:val="003C04B3"/>
    <w:rsid w:val="003C0977"/>
    <w:rsid w:val="003C0AAF"/>
    <w:rsid w:val="003C1119"/>
    <w:rsid w:val="003C15E9"/>
    <w:rsid w:val="003C1BEA"/>
    <w:rsid w:val="003C25B3"/>
    <w:rsid w:val="003C2789"/>
    <w:rsid w:val="003C2977"/>
    <w:rsid w:val="003C34D7"/>
    <w:rsid w:val="003C3736"/>
    <w:rsid w:val="003C3C2D"/>
    <w:rsid w:val="003C3F17"/>
    <w:rsid w:val="003C4150"/>
    <w:rsid w:val="003C45C7"/>
    <w:rsid w:val="003C4D08"/>
    <w:rsid w:val="003C60EA"/>
    <w:rsid w:val="003C6B2E"/>
    <w:rsid w:val="003C7434"/>
    <w:rsid w:val="003C7D71"/>
    <w:rsid w:val="003D069D"/>
    <w:rsid w:val="003D09B3"/>
    <w:rsid w:val="003D09EA"/>
    <w:rsid w:val="003D0AD2"/>
    <w:rsid w:val="003D1136"/>
    <w:rsid w:val="003D11B8"/>
    <w:rsid w:val="003D13FC"/>
    <w:rsid w:val="003D2025"/>
    <w:rsid w:val="003D2CB9"/>
    <w:rsid w:val="003D2E3B"/>
    <w:rsid w:val="003D32A0"/>
    <w:rsid w:val="003D46A6"/>
    <w:rsid w:val="003D6375"/>
    <w:rsid w:val="003D7DD4"/>
    <w:rsid w:val="003D7EEA"/>
    <w:rsid w:val="003E006B"/>
    <w:rsid w:val="003E0614"/>
    <w:rsid w:val="003E07A7"/>
    <w:rsid w:val="003E0E64"/>
    <w:rsid w:val="003E1683"/>
    <w:rsid w:val="003E2116"/>
    <w:rsid w:val="003E23E7"/>
    <w:rsid w:val="003E2417"/>
    <w:rsid w:val="003E2B73"/>
    <w:rsid w:val="003E3637"/>
    <w:rsid w:val="003E4418"/>
    <w:rsid w:val="003E459C"/>
    <w:rsid w:val="003E4C10"/>
    <w:rsid w:val="003E4F57"/>
    <w:rsid w:val="003E5378"/>
    <w:rsid w:val="003E5898"/>
    <w:rsid w:val="003E5FDA"/>
    <w:rsid w:val="003E6391"/>
    <w:rsid w:val="003F0BD5"/>
    <w:rsid w:val="003F1196"/>
    <w:rsid w:val="003F196B"/>
    <w:rsid w:val="003F1B35"/>
    <w:rsid w:val="003F21FA"/>
    <w:rsid w:val="003F3256"/>
    <w:rsid w:val="003F34C0"/>
    <w:rsid w:val="003F441A"/>
    <w:rsid w:val="003F5576"/>
    <w:rsid w:val="003F588B"/>
    <w:rsid w:val="003F5E3E"/>
    <w:rsid w:val="003F63D6"/>
    <w:rsid w:val="003F6816"/>
    <w:rsid w:val="003F69CB"/>
    <w:rsid w:val="003F6AA8"/>
    <w:rsid w:val="003F6BD4"/>
    <w:rsid w:val="003F6C8A"/>
    <w:rsid w:val="003F71E4"/>
    <w:rsid w:val="003F7505"/>
    <w:rsid w:val="003F780B"/>
    <w:rsid w:val="003F7B14"/>
    <w:rsid w:val="004005FB"/>
    <w:rsid w:val="004008C4"/>
    <w:rsid w:val="00400934"/>
    <w:rsid w:val="004009EF"/>
    <w:rsid w:val="00400C94"/>
    <w:rsid w:val="00400DE6"/>
    <w:rsid w:val="00400FBA"/>
    <w:rsid w:val="004011DD"/>
    <w:rsid w:val="00401C68"/>
    <w:rsid w:val="00401C88"/>
    <w:rsid w:val="00401D42"/>
    <w:rsid w:val="00402044"/>
    <w:rsid w:val="00402B69"/>
    <w:rsid w:val="0040314F"/>
    <w:rsid w:val="0040401F"/>
    <w:rsid w:val="004043E0"/>
    <w:rsid w:val="00404F2A"/>
    <w:rsid w:val="00404F6C"/>
    <w:rsid w:val="004055B2"/>
    <w:rsid w:val="00406146"/>
    <w:rsid w:val="00406441"/>
    <w:rsid w:val="004065A5"/>
    <w:rsid w:val="0040709D"/>
    <w:rsid w:val="00407781"/>
    <w:rsid w:val="00407EA2"/>
    <w:rsid w:val="004100BB"/>
    <w:rsid w:val="004101FB"/>
    <w:rsid w:val="004104A0"/>
    <w:rsid w:val="004104DE"/>
    <w:rsid w:val="0041052D"/>
    <w:rsid w:val="004108B5"/>
    <w:rsid w:val="00410B68"/>
    <w:rsid w:val="00410BB1"/>
    <w:rsid w:val="00410E2F"/>
    <w:rsid w:val="004115CF"/>
    <w:rsid w:val="00411ACB"/>
    <w:rsid w:val="004122E7"/>
    <w:rsid w:val="00412573"/>
    <w:rsid w:val="0041266E"/>
    <w:rsid w:val="00412D98"/>
    <w:rsid w:val="00413452"/>
    <w:rsid w:val="0041377A"/>
    <w:rsid w:val="004138CC"/>
    <w:rsid w:val="00413927"/>
    <w:rsid w:val="00413AD0"/>
    <w:rsid w:val="00414009"/>
    <w:rsid w:val="0041417A"/>
    <w:rsid w:val="004141CD"/>
    <w:rsid w:val="004144AF"/>
    <w:rsid w:val="00414E33"/>
    <w:rsid w:val="004152EB"/>
    <w:rsid w:val="00416334"/>
    <w:rsid w:val="004173EF"/>
    <w:rsid w:val="00417D15"/>
    <w:rsid w:val="00417F11"/>
    <w:rsid w:val="00420570"/>
    <w:rsid w:val="00421160"/>
    <w:rsid w:val="0042123D"/>
    <w:rsid w:val="0042134C"/>
    <w:rsid w:val="004216AA"/>
    <w:rsid w:val="00422363"/>
    <w:rsid w:val="004223A8"/>
    <w:rsid w:val="004231A5"/>
    <w:rsid w:val="00423C47"/>
    <w:rsid w:val="00423F09"/>
    <w:rsid w:val="00424279"/>
    <w:rsid w:val="00424625"/>
    <w:rsid w:val="00424A83"/>
    <w:rsid w:val="00424D5F"/>
    <w:rsid w:val="004262AE"/>
    <w:rsid w:val="00426513"/>
    <w:rsid w:val="00426FE3"/>
    <w:rsid w:val="0043016B"/>
    <w:rsid w:val="004301C2"/>
    <w:rsid w:val="0043078A"/>
    <w:rsid w:val="00430B72"/>
    <w:rsid w:val="00430CA2"/>
    <w:rsid w:val="00431681"/>
    <w:rsid w:val="00431E20"/>
    <w:rsid w:val="00432033"/>
    <w:rsid w:val="004321B8"/>
    <w:rsid w:val="004327A4"/>
    <w:rsid w:val="004327C3"/>
    <w:rsid w:val="004329C2"/>
    <w:rsid w:val="00432AC4"/>
    <w:rsid w:val="00432C0E"/>
    <w:rsid w:val="00433E09"/>
    <w:rsid w:val="004350D6"/>
    <w:rsid w:val="004363CC"/>
    <w:rsid w:val="004367A4"/>
    <w:rsid w:val="00436826"/>
    <w:rsid w:val="004369A5"/>
    <w:rsid w:val="00437A18"/>
    <w:rsid w:val="00440A89"/>
    <w:rsid w:val="00440ABA"/>
    <w:rsid w:val="00441221"/>
    <w:rsid w:val="00441551"/>
    <w:rsid w:val="00441A6C"/>
    <w:rsid w:val="00441FDF"/>
    <w:rsid w:val="00442942"/>
    <w:rsid w:val="00442B76"/>
    <w:rsid w:val="00442B86"/>
    <w:rsid w:val="00442EE0"/>
    <w:rsid w:val="004433A3"/>
    <w:rsid w:val="00443CFA"/>
    <w:rsid w:val="00445504"/>
    <w:rsid w:val="004455A9"/>
    <w:rsid w:val="00445EE7"/>
    <w:rsid w:val="00446CF3"/>
    <w:rsid w:val="004472A9"/>
    <w:rsid w:val="004473FB"/>
    <w:rsid w:val="0044748B"/>
    <w:rsid w:val="00447C17"/>
    <w:rsid w:val="00450383"/>
    <w:rsid w:val="00451B65"/>
    <w:rsid w:val="0045204F"/>
    <w:rsid w:val="00453318"/>
    <w:rsid w:val="004545DE"/>
    <w:rsid w:val="00454ADE"/>
    <w:rsid w:val="004552FF"/>
    <w:rsid w:val="004560D2"/>
    <w:rsid w:val="00456282"/>
    <w:rsid w:val="004564DF"/>
    <w:rsid w:val="004574FF"/>
    <w:rsid w:val="00457E4E"/>
    <w:rsid w:val="0046027F"/>
    <w:rsid w:val="004606EA"/>
    <w:rsid w:val="00460B04"/>
    <w:rsid w:val="00460FA1"/>
    <w:rsid w:val="00461169"/>
    <w:rsid w:val="00461414"/>
    <w:rsid w:val="0046181E"/>
    <w:rsid w:val="00461B18"/>
    <w:rsid w:val="00461CF3"/>
    <w:rsid w:val="00461F70"/>
    <w:rsid w:val="004621F1"/>
    <w:rsid w:val="004626AA"/>
    <w:rsid w:val="00462A56"/>
    <w:rsid w:val="004632B5"/>
    <w:rsid w:val="0046378A"/>
    <w:rsid w:val="004638DA"/>
    <w:rsid w:val="004638E3"/>
    <w:rsid w:val="00463A9D"/>
    <w:rsid w:val="00463CC8"/>
    <w:rsid w:val="00464074"/>
    <w:rsid w:val="00464130"/>
    <w:rsid w:val="00464AD5"/>
    <w:rsid w:val="00464BAF"/>
    <w:rsid w:val="00464C6D"/>
    <w:rsid w:val="00464E97"/>
    <w:rsid w:val="00464EAA"/>
    <w:rsid w:val="004658EF"/>
    <w:rsid w:val="00466185"/>
    <w:rsid w:val="00466AC3"/>
    <w:rsid w:val="00466E23"/>
    <w:rsid w:val="004673C6"/>
    <w:rsid w:val="004676DA"/>
    <w:rsid w:val="00467706"/>
    <w:rsid w:val="00467C45"/>
    <w:rsid w:val="00467C74"/>
    <w:rsid w:val="00467CA1"/>
    <w:rsid w:val="00467DA5"/>
    <w:rsid w:val="0047004B"/>
    <w:rsid w:val="00470E35"/>
    <w:rsid w:val="00470FBE"/>
    <w:rsid w:val="004714B7"/>
    <w:rsid w:val="00471B31"/>
    <w:rsid w:val="00472532"/>
    <w:rsid w:val="0047334D"/>
    <w:rsid w:val="00473B8F"/>
    <w:rsid w:val="00473F0B"/>
    <w:rsid w:val="004749FA"/>
    <w:rsid w:val="00475192"/>
    <w:rsid w:val="0047566F"/>
    <w:rsid w:val="00475D72"/>
    <w:rsid w:val="00476A6F"/>
    <w:rsid w:val="00476FE7"/>
    <w:rsid w:val="0047737F"/>
    <w:rsid w:val="0047780A"/>
    <w:rsid w:val="00477D42"/>
    <w:rsid w:val="00480338"/>
    <w:rsid w:val="00480558"/>
    <w:rsid w:val="00480889"/>
    <w:rsid w:val="00480B8E"/>
    <w:rsid w:val="00480E05"/>
    <w:rsid w:val="00481521"/>
    <w:rsid w:val="004816FB"/>
    <w:rsid w:val="00481975"/>
    <w:rsid w:val="00482757"/>
    <w:rsid w:val="00482B58"/>
    <w:rsid w:val="004835C3"/>
    <w:rsid w:val="00483D9D"/>
    <w:rsid w:val="004850F8"/>
    <w:rsid w:val="00485F5F"/>
    <w:rsid w:val="00486831"/>
    <w:rsid w:val="00487215"/>
    <w:rsid w:val="004878A4"/>
    <w:rsid w:val="00487A60"/>
    <w:rsid w:val="004901BE"/>
    <w:rsid w:val="0049031E"/>
    <w:rsid w:val="004904F0"/>
    <w:rsid w:val="0049072F"/>
    <w:rsid w:val="00490FAE"/>
    <w:rsid w:val="0049103F"/>
    <w:rsid w:val="0049147C"/>
    <w:rsid w:val="00492080"/>
    <w:rsid w:val="00492341"/>
    <w:rsid w:val="00492617"/>
    <w:rsid w:val="004926F9"/>
    <w:rsid w:val="00492817"/>
    <w:rsid w:val="00492F8B"/>
    <w:rsid w:val="004930F5"/>
    <w:rsid w:val="00493325"/>
    <w:rsid w:val="004933E8"/>
    <w:rsid w:val="00493519"/>
    <w:rsid w:val="00493747"/>
    <w:rsid w:val="00493836"/>
    <w:rsid w:val="00493A88"/>
    <w:rsid w:val="00493E34"/>
    <w:rsid w:val="00493F22"/>
    <w:rsid w:val="00494240"/>
    <w:rsid w:val="004951D1"/>
    <w:rsid w:val="0049589B"/>
    <w:rsid w:val="00495EA9"/>
    <w:rsid w:val="004965D4"/>
    <w:rsid w:val="004968EA"/>
    <w:rsid w:val="00496CD5"/>
    <w:rsid w:val="00497691"/>
    <w:rsid w:val="00497DD5"/>
    <w:rsid w:val="004A0346"/>
    <w:rsid w:val="004A18E1"/>
    <w:rsid w:val="004A1CF8"/>
    <w:rsid w:val="004A2B4E"/>
    <w:rsid w:val="004A32C0"/>
    <w:rsid w:val="004A3606"/>
    <w:rsid w:val="004A3FC2"/>
    <w:rsid w:val="004A4EA2"/>
    <w:rsid w:val="004A542E"/>
    <w:rsid w:val="004A5FBC"/>
    <w:rsid w:val="004A657E"/>
    <w:rsid w:val="004A6740"/>
    <w:rsid w:val="004A6A35"/>
    <w:rsid w:val="004A6AD5"/>
    <w:rsid w:val="004A6F5D"/>
    <w:rsid w:val="004A730F"/>
    <w:rsid w:val="004A79A3"/>
    <w:rsid w:val="004B0276"/>
    <w:rsid w:val="004B0D89"/>
    <w:rsid w:val="004B18B2"/>
    <w:rsid w:val="004B18C7"/>
    <w:rsid w:val="004B1AB9"/>
    <w:rsid w:val="004B1ED1"/>
    <w:rsid w:val="004B28A9"/>
    <w:rsid w:val="004B32CA"/>
    <w:rsid w:val="004B40D3"/>
    <w:rsid w:val="004B40E8"/>
    <w:rsid w:val="004B41D6"/>
    <w:rsid w:val="004B47FF"/>
    <w:rsid w:val="004B4A15"/>
    <w:rsid w:val="004B4B9C"/>
    <w:rsid w:val="004B5099"/>
    <w:rsid w:val="004B5229"/>
    <w:rsid w:val="004B54ED"/>
    <w:rsid w:val="004B64DC"/>
    <w:rsid w:val="004B653D"/>
    <w:rsid w:val="004B6731"/>
    <w:rsid w:val="004B6B49"/>
    <w:rsid w:val="004B6CAD"/>
    <w:rsid w:val="004B70B6"/>
    <w:rsid w:val="004B7526"/>
    <w:rsid w:val="004B7B58"/>
    <w:rsid w:val="004B7E31"/>
    <w:rsid w:val="004C075F"/>
    <w:rsid w:val="004C07D3"/>
    <w:rsid w:val="004C0CB1"/>
    <w:rsid w:val="004C0E58"/>
    <w:rsid w:val="004C13BD"/>
    <w:rsid w:val="004C2590"/>
    <w:rsid w:val="004C266C"/>
    <w:rsid w:val="004C2771"/>
    <w:rsid w:val="004C2BE1"/>
    <w:rsid w:val="004C2FE7"/>
    <w:rsid w:val="004C3268"/>
    <w:rsid w:val="004C3547"/>
    <w:rsid w:val="004C3636"/>
    <w:rsid w:val="004C3943"/>
    <w:rsid w:val="004C3F75"/>
    <w:rsid w:val="004C4027"/>
    <w:rsid w:val="004C4743"/>
    <w:rsid w:val="004C48BC"/>
    <w:rsid w:val="004C5F07"/>
    <w:rsid w:val="004C62E5"/>
    <w:rsid w:val="004C692C"/>
    <w:rsid w:val="004C6BE6"/>
    <w:rsid w:val="004C6FC0"/>
    <w:rsid w:val="004C72FA"/>
    <w:rsid w:val="004C74E7"/>
    <w:rsid w:val="004C75B4"/>
    <w:rsid w:val="004C7ECF"/>
    <w:rsid w:val="004D0F8B"/>
    <w:rsid w:val="004D1146"/>
    <w:rsid w:val="004D177F"/>
    <w:rsid w:val="004D1A39"/>
    <w:rsid w:val="004D28BC"/>
    <w:rsid w:val="004D3DA3"/>
    <w:rsid w:val="004D3EBE"/>
    <w:rsid w:val="004D47F7"/>
    <w:rsid w:val="004D4EC6"/>
    <w:rsid w:val="004D5B92"/>
    <w:rsid w:val="004D5BBF"/>
    <w:rsid w:val="004D5EA4"/>
    <w:rsid w:val="004D602D"/>
    <w:rsid w:val="004D7DE0"/>
    <w:rsid w:val="004D7E09"/>
    <w:rsid w:val="004D7E46"/>
    <w:rsid w:val="004D7F0E"/>
    <w:rsid w:val="004E019E"/>
    <w:rsid w:val="004E032E"/>
    <w:rsid w:val="004E0C99"/>
    <w:rsid w:val="004E0DBD"/>
    <w:rsid w:val="004E130B"/>
    <w:rsid w:val="004E1584"/>
    <w:rsid w:val="004E1A91"/>
    <w:rsid w:val="004E1C96"/>
    <w:rsid w:val="004E29D1"/>
    <w:rsid w:val="004E2C98"/>
    <w:rsid w:val="004E3C68"/>
    <w:rsid w:val="004E3D22"/>
    <w:rsid w:val="004E3E48"/>
    <w:rsid w:val="004E3F18"/>
    <w:rsid w:val="004E46FE"/>
    <w:rsid w:val="004E4D7C"/>
    <w:rsid w:val="004E57ED"/>
    <w:rsid w:val="004E5992"/>
    <w:rsid w:val="004E5C9F"/>
    <w:rsid w:val="004E5DE5"/>
    <w:rsid w:val="004E6114"/>
    <w:rsid w:val="004E68A0"/>
    <w:rsid w:val="004E78D1"/>
    <w:rsid w:val="004E795A"/>
    <w:rsid w:val="004F04CA"/>
    <w:rsid w:val="004F0577"/>
    <w:rsid w:val="004F0E8A"/>
    <w:rsid w:val="004F0E96"/>
    <w:rsid w:val="004F0EF8"/>
    <w:rsid w:val="004F1160"/>
    <w:rsid w:val="004F1163"/>
    <w:rsid w:val="004F155D"/>
    <w:rsid w:val="004F1AA8"/>
    <w:rsid w:val="004F1DF1"/>
    <w:rsid w:val="004F3426"/>
    <w:rsid w:val="004F3B22"/>
    <w:rsid w:val="004F3EEC"/>
    <w:rsid w:val="004F44D9"/>
    <w:rsid w:val="004F4A16"/>
    <w:rsid w:val="004F4DB6"/>
    <w:rsid w:val="004F7BE8"/>
    <w:rsid w:val="0050055A"/>
    <w:rsid w:val="00500807"/>
    <w:rsid w:val="00500809"/>
    <w:rsid w:val="00500F90"/>
    <w:rsid w:val="00501B8F"/>
    <w:rsid w:val="005029A3"/>
    <w:rsid w:val="00502F70"/>
    <w:rsid w:val="0050345A"/>
    <w:rsid w:val="005038BC"/>
    <w:rsid w:val="005039A8"/>
    <w:rsid w:val="00503C44"/>
    <w:rsid w:val="00503D02"/>
    <w:rsid w:val="00503EC5"/>
    <w:rsid w:val="00504818"/>
    <w:rsid w:val="00504E44"/>
    <w:rsid w:val="005051E4"/>
    <w:rsid w:val="00505639"/>
    <w:rsid w:val="005059E4"/>
    <w:rsid w:val="00505CDD"/>
    <w:rsid w:val="00506A71"/>
    <w:rsid w:val="00507191"/>
    <w:rsid w:val="005073DF"/>
    <w:rsid w:val="005074A5"/>
    <w:rsid w:val="00507CB8"/>
    <w:rsid w:val="00510215"/>
    <w:rsid w:val="005102B4"/>
    <w:rsid w:val="005104F9"/>
    <w:rsid w:val="00510605"/>
    <w:rsid w:val="00510881"/>
    <w:rsid w:val="00511463"/>
    <w:rsid w:val="00511B87"/>
    <w:rsid w:val="00511FE4"/>
    <w:rsid w:val="00512331"/>
    <w:rsid w:val="00512967"/>
    <w:rsid w:val="00512C91"/>
    <w:rsid w:val="00513CC7"/>
    <w:rsid w:val="0051415F"/>
    <w:rsid w:val="0051477E"/>
    <w:rsid w:val="00514938"/>
    <w:rsid w:val="005152E9"/>
    <w:rsid w:val="00515BE2"/>
    <w:rsid w:val="005163E6"/>
    <w:rsid w:val="00516615"/>
    <w:rsid w:val="00516B5B"/>
    <w:rsid w:val="00516BAB"/>
    <w:rsid w:val="0051748D"/>
    <w:rsid w:val="00517A4A"/>
    <w:rsid w:val="00520463"/>
    <w:rsid w:val="0052060E"/>
    <w:rsid w:val="00522931"/>
    <w:rsid w:val="00522BE4"/>
    <w:rsid w:val="00523067"/>
    <w:rsid w:val="00523440"/>
    <w:rsid w:val="00523484"/>
    <w:rsid w:val="00523670"/>
    <w:rsid w:val="00523D38"/>
    <w:rsid w:val="0052471F"/>
    <w:rsid w:val="00525A76"/>
    <w:rsid w:val="0052632B"/>
    <w:rsid w:val="00526781"/>
    <w:rsid w:val="00526B62"/>
    <w:rsid w:val="00526F6C"/>
    <w:rsid w:val="00527092"/>
    <w:rsid w:val="00527176"/>
    <w:rsid w:val="00527A7F"/>
    <w:rsid w:val="00527C2C"/>
    <w:rsid w:val="00527E8A"/>
    <w:rsid w:val="00530493"/>
    <w:rsid w:val="005306A6"/>
    <w:rsid w:val="00530BE3"/>
    <w:rsid w:val="005313C3"/>
    <w:rsid w:val="0053187E"/>
    <w:rsid w:val="0053383C"/>
    <w:rsid w:val="00533FE2"/>
    <w:rsid w:val="005345C5"/>
    <w:rsid w:val="00535D6F"/>
    <w:rsid w:val="00536045"/>
    <w:rsid w:val="0053624E"/>
    <w:rsid w:val="005365D6"/>
    <w:rsid w:val="00537618"/>
    <w:rsid w:val="00540BAC"/>
    <w:rsid w:val="005410E8"/>
    <w:rsid w:val="0054165A"/>
    <w:rsid w:val="005418D1"/>
    <w:rsid w:val="0054212A"/>
    <w:rsid w:val="005436D5"/>
    <w:rsid w:val="005439BB"/>
    <w:rsid w:val="00543BB0"/>
    <w:rsid w:val="00543D9B"/>
    <w:rsid w:val="00543E17"/>
    <w:rsid w:val="00545134"/>
    <w:rsid w:val="00545B09"/>
    <w:rsid w:val="0054716A"/>
    <w:rsid w:val="0054741B"/>
    <w:rsid w:val="00550CEF"/>
    <w:rsid w:val="00550FA5"/>
    <w:rsid w:val="005511B9"/>
    <w:rsid w:val="005515FE"/>
    <w:rsid w:val="00551774"/>
    <w:rsid w:val="00552084"/>
    <w:rsid w:val="0055281F"/>
    <w:rsid w:val="00552D0C"/>
    <w:rsid w:val="005547A5"/>
    <w:rsid w:val="00554E4B"/>
    <w:rsid w:val="005554F5"/>
    <w:rsid w:val="005555E1"/>
    <w:rsid w:val="0055580A"/>
    <w:rsid w:val="00555DA9"/>
    <w:rsid w:val="0055635A"/>
    <w:rsid w:val="005574FA"/>
    <w:rsid w:val="00557C2D"/>
    <w:rsid w:val="00560BD7"/>
    <w:rsid w:val="0056141C"/>
    <w:rsid w:val="00561500"/>
    <w:rsid w:val="005618D5"/>
    <w:rsid w:val="00561BB8"/>
    <w:rsid w:val="00561C4C"/>
    <w:rsid w:val="00562C37"/>
    <w:rsid w:val="00564791"/>
    <w:rsid w:val="00564B66"/>
    <w:rsid w:val="00564D32"/>
    <w:rsid w:val="00565167"/>
    <w:rsid w:val="005652F9"/>
    <w:rsid w:val="005656BD"/>
    <w:rsid w:val="00565D0F"/>
    <w:rsid w:val="0056634D"/>
    <w:rsid w:val="005663C6"/>
    <w:rsid w:val="00566E99"/>
    <w:rsid w:val="00567685"/>
    <w:rsid w:val="00567D65"/>
    <w:rsid w:val="00570715"/>
    <w:rsid w:val="00570B17"/>
    <w:rsid w:val="00570CD1"/>
    <w:rsid w:val="005719D8"/>
    <w:rsid w:val="00571D67"/>
    <w:rsid w:val="00571D97"/>
    <w:rsid w:val="005728F0"/>
    <w:rsid w:val="00572C95"/>
    <w:rsid w:val="00573006"/>
    <w:rsid w:val="00573029"/>
    <w:rsid w:val="005737C8"/>
    <w:rsid w:val="00573B3E"/>
    <w:rsid w:val="00573D1A"/>
    <w:rsid w:val="00574331"/>
    <w:rsid w:val="00574B0C"/>
    <w:rsid w:val="00574CEB"/>
    <w:rsid w:val="00574D92"/>
    <w:rsid w:val="00576AA4"/>
    <w:rsid w:val="00576BD7"/>
    <w:rsid w:val="005774A7"/>
    <w:rsid w:val="00580011"/>
    <w:rsid w:val="00580045"/>
    <w:rsid w:val="0058007E"/>
    <w:rsid w:val="00580094"/>
    <w:rsid w:val="00580A6B"/>
    <w:rsid w:val="00580BF2"/>
    <w:rsid w:val="005816D9"/>
    <w:rsid w:val="0058187E"/>
    <w:rsid w:val="00581F7D"/>
    <w:rsid w:val="00581FBF"/>
    <w:rsid w:val="0058227F"/>
    <w:rsid w:val="005829B3"/>
    <w:rsid w:val="00582D9A"/>
    <w:rsid w:val="005834A1"/>
    <w:rsid w:val="00583A8C"/>
    <w:rsid w:val="00583D47"/>
    <w:rsid w:val="00583F80"/>
    <w:rsid w:val="005840F1"/>
    <w:rsid w:val="00584F62"/>
    <w:rsid w:val="0058513D"/>
    <w:rsid w:val="00585333"/>
    <w:rsid w:val="0058683A"/>
    <w:rsid w:val="00587DC5"/>
    <w:rsid w:val="00587E99"/>
    <w:rsid w:val="0059058B"/>
    <w:rsid w:val="00590A5A"/>
    <w:rsid w:val="00590DAE"/>
    <w:rsid w:val="00592DC7"/>
    <w:rsid w:val="0059362F"/>
    <w:rsid w:val="00593E66"/>
    <w:rsid w:val="00594998"/>
    <w:rsid w:val="00595466"/>
    <w:rsid w:val="00595532"/>
    <w:rsid w:val="00595F76"/>
    <w:rsid w:val="00596049"/>
    <w:rsid w:val="005969BB"/>
    <w:rsid w:val="005978B5"/>
    <w:rsid w:val="00597DFD"/>
    <w:rsid w:val="005A0184"/>
    <w:rsid w:val="005A067C"/>
    <w:rsid w:val="005A0BBD"/>
    <w:rsid w:val="005A0DAE"/>
    <w:rsid w:val="005A1109"/>
    <w:rsid w:val="005A1BD8"/>
    <w:rsid w:val="005A1BFD"/>
    <w:rsid w:val="005A1DB2"/>
    <w:rsid w:val="005A2820"/>
    <w:rsid w:val="005A2971"/>
    <w:rsid w:val="005A3296"/>
    <w:rsid w:val="005A48DA"/>
    <w:rsid w:val="005A5CA2"/>
    <w:rsid w:val="005A5D2D"/>
    <w:rsid w:val="005A724F"/>
    <w:rsid w:val="005A78A7"/>
    <w:rsid w:val="005B0105"/>
    <w:rsid w:val="005B0642"/>
    <w:rsid w:val="005B0CCB"/>
    <w:rsid w:val="005B1282"/>
    <w:rsid w:val="005B1CF5"/>
    <w:rsid w:val="005B1F52"/>
    <w:rsid w:val="005B219C"/>
    <w:rsid w:val="005B23E6"/>
    <w:rsid w:val="005B2738"/>
    <w:rsid w:val="005B298F"/>
    <w:rsid w:val="005B36DD"/>
    <w:rsid w:val="005B42C1"/>
    <w:rsid w:val="005B43DF"/>
    <w:rsid w:val="005B45AC"/>
    <w:rsid w:val="005B50E0"/>
    <w:rsid w:val="005B5A6E"/>
    <w:rsid w:val="005B75C4"/>
    <w:rsid w:val="005B7CFD"/>
    <w:rsid w:val="005C0951"/>
    <w:rsid w:val="005C1204"/>
    <w:rsid w:val="005C2829"/>
    <w:rsid w:val="005C2DFA"/>
    <w:rsid w:val="005C39C1"/>
    <w:rsid w:val="005C46D7"/>
    <w:rsid w:val="005C4DC3"/>
    <w:rsid w:val="005C4E12"/>
    <w:rsid w:val="005C5449"/>
    <w:rsid w:val="005C56B7"/>
    <w:rsid w:val="005C5A96"/>
    <w:rsid w:val="005C6A03"/>
    <w:rsid w:val="005C6DD2"/>
    <w:rsid w:val="005C70D5"/>
    <w:rsid w:val="005C7107"/>
    <w:rsid w:val="005C76A1"/>
    <w:rsid w:val="005C7830"/>
    <w:rsid w:val="005C7A6D"/>
    <w:rsid w:val="005C7D83"/>
    <w:rsid w:val="005D0015"/>
    <w:rsid w:val="005D026E"/>
    <w:rsid w:val="005D0515"/>
    <w:rsid w:val="005D0640"/>
    <w:rsid w:val="005D0BCE"/>
    <w:rsid w:val="005D1C8C"/>
    <w:rsid w:val="005D2FB6"/>
    <w:rsid w:val="005D311A"/>
    <w:rsid w:val="005D3F30"/>
    <w:rsid w:val="005D3F8B"/>
    <w:rsid w:val="005D4503"/>
    <w:rsid w:val="005D5396"/>
    <w:rsid w:val="005D5A76"/>
    <w:rsid w:val="005D5C7D"/>
    <w:rsid w:val="005D6388"/>
    <w:rsid w:val="005D6755"/>
    <w:rsid w:val="005D6B21"/>
    <w:rsid w:val="005D6B95"/>
    <w:rsid w:val="005D7388"/>
    <w:rsid w:val="005D73B3"/>
    <w:rsid w:val="005D7DFB"/>
    <w:rsid w:val="005E0077"/>
    <w:rsid w:val="005E1918"/>
    <w:rsid w:val="005E1A5F"/>
    <w:rsid w:val="005E3622"/>
    <w:rsid w:val="005E36C1"/>
    <w:rsid w:val="005E3E87"/>
    <w:rsid w:val="005E4189"/>
    <w:rsid w:val="005E4288"/>
    <w:rsid w:val="005E49F3"/>
    <w:rsid w:val="005E4A94"/>
    <w:rsid w:val="005E5354"/>
    <w:rsid w:val="005E5413"/>
    <w:rsid w:val="005E5528"/>
    <w:rsid w:val="005E61DD"/>
    <w:rsid w:val="005E62D3"/>
    <w:rsid w:val="005E68BE"/>
    <w:rsid w:val="005E6C91"/>
    <w:rsid w:val="005E755F"/>
    <w:rsid w:val="005E76E2"/>
    <w:rsid w:val="005E780F"/>
    <w:rsid w:val="005F0178"/>
    <w:rsid w:val="005F04BE"/>
    <w:rsid w:val="005F0945"/>
    <w:rsid w:val="005F11BF"/>
    <w:rsid w:val="005F1FD8"/>
    <w:rsid w:val="005F287A"/>
    <w:rsid w:val="005F2F63"/>
    <w:rsid w:val="005F303E"/>
    <w:rsid w:val="005F4447"/>
    <w:rsid w:val="005F452D"/>
    <w:rsid w:val="005F47A1"/>
    <w:rsid w:val="005F49FC"/>
    <w:rsid w:val="005F54B3"/>
    <w:rsid w:val="005F5825"/>
    <w:rsid w:val="005F62F7"/>
    <w:rsid w:val="005F68DA"/>
    <w:rsid w:val="005F6FA2"/>
    <w:rsid w:val="005F7106"/>
    <w:rsid w:val="005F732A"/>
    <w:rsid w:val="005F761D"/>
    <w:rsid w:val="005F7708"/>
    <w:rsid w:val="00600228"/>
    <w:rsid w:val="00600241"/>
    <w:rsid w:val="006007D1"/>
    <w:rsid w:val="00600AC0"/>
    <w:rsid w:val="00600E76"/>
    <w:rsid w:val="00601044"/>
    <w:rsid w:val="00601122"/>
    <w:rsid w:val="006019B7"/>
    <w:rsid w:val="00601C5B"/>
    <w:rsid w:val="00601C92"/>
    <w:rsid w:val="00601E59"/>
    <w:rsid w:val="00602791"/>
    <w:rsid w:val="0060371E"/>
    <w:rsid w:val="00604053"/>
    <w:rsid w:val="0060423F"/>
    <w:rsid w:val="0060424B"/>
    <w:rsid w:val="00604544"/>
    <w:rsid w:val="00604E2C"/>
    <w:rsid w:val="00604E4F"/>
    <w:rsid w:val="006062DE"/>
    <w:rsid w:val="00606554"/>
    <w:rsid w:val="00606ACF"/>
    <w:rsid w:val="00607574"/>
    <w:rsid w:val="00607D12"/>
    <w:rsid w:val="00610044"/>
    <w:rsid w:val="00610779"/>
    <w:rsid w:val="00610BC6"/>
    <w:rsid w:val="00610F14"/>
    <w:rsid w:val="0061129A"/>
    <w:rsid w:val="00611337"/>
    <w:rsid w:val="00611533"/>
    <w:rsid w:val="006116DF"/>
    <w:rsid w:val="006117BB"/>
    <w:rsid w:val="00611BC4"/>
    <w:rsid w:val="00611F2F"/>
    <w:rsid w:val="006124DA"/>
    <w:rsid w:val="00612577"/>
    <w:rsid w:val="006127C7"/>
    <w:rsid w:val="0061286E"/>
    <w:rsid w:val="00612A3C"/>
    <w:rsid w:val="00612E36"/>
    <w:rsid w:val="00612E3F"/>
    <w:rsid w:val="00612FDD"/>
    <w:rsid w:val="0061317F"/>
    <w:rsid w:val="00613810"/>
    <w:rsid w:val="00613EAB"/>
    <w:rsid w:val="0061462A"/>
    <w:rsid w:val="00614761"/>
    <w:rsid w:val="0061493B"/>
    <w:rsid w:val="00614BD7"/>
    <w:rsid w:val="00615218"/>
    <w:rsid w:val="00615663"/>
    <w:rsid w:val="00615C4C"/>
    <w:rsid w:val="00615E85"/>
    <w:rsid w:val="00616182"/>
    <w:rsid w:val="006167F9"/>
    <w:rsid w:val="00616A12"/>
    <w:rsid w:val="006172A0"/>
    <w:rsid w:val="00617695"/>
    <w:rsid w:val="00620532"/>
    <w:rsid w:val="00620A4D"/>
    <w:rsid w:val="00620D7C"/>
    <w:rsid w:val="00621771"/>
    <w:rsid w:val="006217A0"/>
    <w:rsid w:val="006218C4"/>
    <w:rsid w:val="00623858"/>
    <w:rsid w:val="006238FE"/>
    <w:rsid w:val="00623C3F"/>
    <w:rsid w:val="00623DC6"/>
    <w:rsid w:val="00625642"/>
    <w:rsid w:val="0062613B"/>
    <w:rsid w:val="0062660E"/>
    <w:rsid w:val="006277B0"/>
    <w:rsid w:val="006279BF"/>
    <w:rsid w:val="00630058"/>
    <w:rsid w:val="006303BE"/>
    <w:rsid w:val="00630B67"/>
    <w:rsid w:val="006310D6"/>
    <w:rsid w:val="00631488"/>
    <w:rsid w:val="006317DE"/>
    <w:rsid w:val="00631986"/>
    <w:rsid w:val="00631BC4"/>
    <w:rsid w:val="00632857"/>
    <w:rsid w:val="00633073"/>
    <w:rsid w:val="00633695"/>
    <w:rsid w:val="00633810"/>
    <w:rsid w:val="00633A15"/>
    <w:rsid w:val="00634B89"/>
    <w:rsid w:val="00634C0C"/>
    <w:rsid w:val="00634FD5"/>
    <w:rsid w:val="00635055"/>
    <w:rsid w:val="00635B3E"/>
    <w:rsid w:val="0063695E"/>
    <w:rsid w:val="00636AB3"/>
    <w:rsid w:val="00636AEA"/>
    <w:rsid w:val="00636CA7"/>
    <w:rsid w:val="00636FBC"/>
    <w:rsid w:val="006372A7"/>
    <w:rsid w:val="00637370"/>
    <w:rsid w:val="00637C33"/>
    <w:rsid w:val="00637CCF"/>
    <w:rsid w:val="006405B1"/>
    <w:rsid w:val="00640D30"/>
    <w:rsid w:val="00640F89"/>
    <w:rsid w:val="00640FBB"/>
    <w:rsid w:val="006416DB"/>
    <w:rsid w:val="00641B82"/>
    <w:rsid w:val="006421D9"/>
    <w:rsid w:val="006432DD"/>
    <w:rsid w:val="00643388"/>
    <w:rsid w:val="00643723"/>
    <w:rsid w:val="0064552E"/>
    <w:rsid w:val="00645750"/>
    <w:rsid w:val="00645DBD"/>
    <w:rsid w:val="00646069"/>
    <w:rsid w:val="0064630A"/>
    <w:rsid w:val="006463F1"/>
    <w:rsid w:val="00646AC7"/>
    <w:rsid w:val="00646D1B"/>
    <w:rsid w:val="006479D2"/>
    <w:rsid w:val="00647A19"/>
    <w:rsid w:val="006500DA"/>
    <w:rsid w:val="006502F8"/>
    <w:rsid w:val="006503B2"/>
    <w:rsid w:val="006508FD"/>
    <w:rsid w:val="00650968"/>
    <w:rsid w:val="006509E8"/>
    <w:rsid w:val="00651048"/>
    <w:rsid w:val="00651055"/>
    <w:rsid w:val="0065142B"/>
    <w:rsid w:val="006519C9"/>
    <w:rsid w:val="006519E3"/>
    <w:rsid w:val="00651E6F"/>
    <w:rsid w:val="006520FC"/>
    <w:rsid w:val="00652131"/>
    <w:rsid w:val="00652411"/>
    <w:rsid w:val="00653089"/>
    <w:rsid w:val="00653462"/>
    <w:rsid w:val="00653DFD"/>
    <w:rsid w:val="00653F7B"/>
    <w:rsid w:val="00653FD2"/>
    <w:rsid w:val="00654510"/>
    <w:rsid w:val="00654A00"/>
    <w:rsid w:val="00654BD3"/>
    <w:rsid w:val="006556F2"/>
    <w:rsid w:val="00655713"/>
    <w:rsid w:val="00655C0B"/>
    <w:rsid w:val="0065629A"/>
    <w:rsid w:val="00656756"/>
    <w:rsid w:val="006567C0"/>
    <w:rsid w:val="00656AC2"/>
    <w:rsid w:val="00656CA0"/>
    <w:rsid w:val="006575BD"/>
    <w:rsid w:val="0065774E"/>
    <w:rsid w:val="00657819"/>
    <w:rsid w:val="0066041B"/>
    <w:rsid w:val="006610B5"/>
    <w:rsid w:val="00661448"/>
    <w:rsid w:val="00661621"/>
    <w:rsid w:val="006617B9"/>
    <w:rsid w:val="006620DC"/>
    <w:rsid w:val="00662528"/>
    <w:rsid w:val="00662B8A"/>
    <w:rsid w:val="00662E17"/>
    <w:rsid w:val="00663BA7"/>
    <w:rsid w:val="0066458F"/>
    <w:rsid w:val="006651F0"/>
    <w:rsid w:val="006655E6"/>
    <w:rsid w:val="00665682"/>
    <w:rsid w:val="006656A5"/>
    <w:rsid w:val="006659C9"/>
    <w:rsid w:val="00665F38"/>
    <w:rsid w:val="00666D21"/>
    <w:rsid w:val="00667104"/>
    <w:rsid w:val="006673D4"/>
    <w:rsid w:val="00667A3F"/>
    <w:rsid w:val="00667CAB"/>
    <w:rsid w:val="00667E0D"/>
    <w:rsid w:val="0067069D"/>
    <w:rsid w:val="00670759"/>
    <w:rsid w:val="00670991"/>
    <w:rsid w:val="00670AB6"/>
    <w:rsid w:val="00670C05"/>
    <w:rsid w:val="00670C20"/>
    <w:rsid w:val="00671006"/>
    <w:rsid w:val="00671155"/>
    <w:rsid w:val="00671187"/>
    <w:rsid w:val="00671249"/>
    <w:rsid w:val="00671C39"/>
    <w:rsid w:val="00672155"/>
    <w:rsid w:val="00672CF4"/>
    <w:rsid w:val="006731F8"/>
    <w:rsid w:val="006735CE"/>
    <w:rsid w:val="00673E20"/>
    <w:rsid w:val="00674437"/>
    <w:rsid w:val="00674B0D"/>
    <w:rsid w:val="00674DC9"/>
    <w:rsid w:val="00674E0A"/>
    <w:rsid w:val="006761C5"/>
    <w:rsid w:val="0067666E"/>
    <w:rsid w:val="00676DD2"/>
    <w:rsid w:val="00676E91"/>
    <w:rsid w:val="00677400"/>
    <w:rsid w:val="00677E5B"/>
    <w:rsid w:val="006803F0"/>
    <w:rsid w:val="00681AA6"/>
    <w:rsid w:val="00681ABC"/>
    <w:rsid w:val="00681DA7"/>
    <w:rsid w:val="00681E3A"/>
    <w:rsid w:val="00681ED2"/>
    <w:rsid w:val="00683472"/>
    <w:rsid w:val="006837FC"/>
    <w:rsid w:val="00683CB2"/>
    <w:rsid w:val="00685A49"/>
    <w:rsid w:val="00685B17"/>
    <w:rsid w:val="0068624A"/>
    <w:rsid w:val="00686890"/>
    <w:rsid w:val="00686F8A"/>
    <w:rsid w:val="006879FF"/>
    <w:rsid w:val="00687C28"/>
    <w:rsid w:val="00690202"/>
    <w:rsid w:val="00690784"/>
    <w:rsid w:val="00690DB2"/>
    <w:rsid w:val="00691044"/>
    <w:rsid w:val="006919C6"/>
    <w:rsid w:val="00691CF5"/>
    <w:rsid w:val="00691EDC"/>
    <w:rsid w:val="00692DA9"/>
    <w:rsid w:val="006931CA"/>
    <w:rsid w:val="00694775"/>
    <w:rsid w:val="006947D4"/>
    <w:rsid w:val="00694808"/>
    <w:rsid w:val="00694A01"/>
    <w:rsid w:val="00694B5B"/>
    <w:rsid w:val="00694EF2"/>
    <w:rsid w:val="00695765"/>
    <w:rsid w:val="006957BD"/>
    <w:rsid w:val="006959CA"/>
    <w:rsid w:val="00695A5A"/>
    <w:rsid w:val="00695E73"/>
    <w:rsid w:val="006A0063"/>
    <w:rsid w:val="006A02A9"/>
    <w:rsid w:val="006A0338"/>
    <w:rsid w:val="006A05B8"/>
    <w:rsid w:val="006A07F4"/>
    <w:rsid w:val="006A1185"/>
    <w:rsid w:val="006A1791"/>
    <w:rsid w:val="006A1A8F"/>
    <w:rsid w:val="006A24F4"/>
    <w:rsid w:val="006A2A7E"/>
    <w:rsid w:val="006A2C25"/>
    <w:rsid w:val="006A2FD9"/>
    <w:rsid w:val="006A30E8"/>
    <w:rsid w:val="006A32B2"/>
    <w:rsid w:val="006A3521"/>
    <w:rsid w:val="006A3CB6"/>
    <w:rsid w:val="006A3D55"/>
    <w:rsid w:val="006A4249"/>
    <w:rsid w:val="006A523C"/>
    <w:rsid w:val="006A5865"/>
    <w:rsid w:val="006A62FF"/>
    <w:rsid w:val="006A65EE"/>
    <w:rsid w:val="006A6B53"/>
    <w:rsid w:val="006A705E"/>
    <w:rsid w:val="006A7197"/>
    <w:rsid w:val="006A7506"/>
    <w:rsid w:val="006A7B67"/>
    <w:rsid w:val="006B0458"/>
    <w:rsid w:val="006B058C"/>
    <w:rsid w:val="006B0769"/>
    <w:rsid w:val="006B0E37"/>
    <w:rsid w:val="006B10E8"/>
    <w:rsid w:val="006B147E"/>
    <w:rsid w:val="006B1EB5"/>
    <w:rsid w:val="006B23C8"/>
    <w:rsid w:val="006B2F69"/>
    <w:rsid w:val="006B403B"/>
    <w:rsid w:val="006B457D"/>
    <w:rsid w:val="006B48A3"/>
    <w:rsid w:val="006B4966"/>
    <w:rsid w:val="006B4BCC"/>
    <w:rsid w:val="006B4F0B"/>
    <w:rsid w:val="006B510A"/>
    <w:rsid w:val="006B5BC5"/>
    <w:rsid w:val="006B6319"/>
    <w:rsid w:val="006B7509"/>
    <w:rsid w:val="006B78AF"/>
    <w:rsid w:val="006B79B9"/>
    <w:rsid w:val="006C014C"/>
    <w:rsid w:val="006C060D"/>
    <w:rsid w:val="006C08EA"/>
    <w:rsid w:val="006C0B16"/>
    <w:rsid w:val="006C10CF"/>
    <w:rsid w:val="006C1D57"/>
    <w:rsid w:val="006C281D"/>
    <w:rsid w:val="006C2A6A"/>
    <w:rsid w:val="006C3052"/>
    <w:rsid w:val="006C343E"/>
    <w:rsid w:val="006C3452"/>
    <w:rsid w:val="006C404D"/>
    <w:rsid w:val="006C4211"/>
    <w:rsid w:val="006C4416"/>
    <w:rsid w:val="006C459F"/>
    <w:rsid w:val="006C492C"/>
    <w:rsid w:val="006C5A9F"/>
    <w:rsid w:val="006C5C26"/>
    <w:rsid w:val="006C625D"/>
    <w:rsid w:val="006C6278"/>
    <w:rsid w:val="006C6B2D"/>
    <w:rsid w:val="006D0069"/>
    <w:rsid w:val="006D05F4"/>
    <w:rsid w:val="006D15C0"/>
    <w:rsid w:val="006D1717"/>
    <w:rsid w:val="006D1AEA"/>
    <w:rsid w:val="006D1CEA"/>
    <w:rsid w:val="006D20C5"/>
    <w:rsid w:val="006D231A"/>
    <w:rsid w:val="006D2E90"/>
    <w:rsid w:val="006D38F0"/>
    <w:rsid w:val="006D4067"/>
    <w:rsid w:val="006D4A76"/>
    <w:rsid w:val="006D4D56"/>
    <w:rsid w:val="006D5C2A"/>
    <w:rsid w:val="006D5D1D"/>
    <w:rsid w:val="006D5E15"/>
    <w:rsid w:val="006D695F"/>
    <w:rsid w:val="006D6CF9"/>
    <w:rsid w:val="006D79F8"/>
    <w:rsid w:val="006E0085"/>
    <w:rsid w:val="006E1411"/>
    <w:rsid w:val="006E212F"/>
    <w:rsid w:val="006E2360"/>
    <w:rsid w:val="006E2700"/>
    <w:rsid w:val="006E272A"/>
    <w:rsid w:val="006E3B86"/>
    <w:rsid w:val="006E3D84"/>
    <w:rsid w:val="006E3FAF"/>
    <w:rsid w:val="006E405A"/>
    <w:rsid w:val="006E41AF"/>
    <w:rsid w:val="006E4772"/>
    <w:rsid w:val="006E48DB"/>
    <w:rsid w:val="006E4AB3"/>
    <w:rsid w:val="006E5185"/>
    <w:rsid w:val="006E542C"/>
    <w:rsid w:val="006E55EE"/>
    <w:rsid w:val="006E5E05"/>
    <w:rsid w:val="006E5E1E"/>
    <w:rsid w:val="006E6DF2"/>
    <w:rsid w:val="006E7B47"/>
    <w:rsid w:val="006E7DC7"/>
    <w:rsid w:val="006F0406"/>
    <w:rsid w:val="006F1AE9"/>
    <w:rsid w:val="006F1CD2"/>
    <w:rsid w:val="006F1D5E"/>
    <w:rsid w:val="006F200D"/>
    <w:rsid w:val="006F24DA"/>
    <w:rsid w:val="006F259C"/>
    <w:rsid w:val="006F35DA"/>
    <w:rsid w:val="006F3629"/>
    <w:rsid w:val="006F379B"/>
    <w:rsid w:val="006F3919"/>
    <w:rsid w:val="006F3E96"/>
    <w:rsid w:val="006F3F89"/>
    <w:rsid w:val="006F57CA"/>
    <w:rsid w:val="006F5B6D"/>
    <w:rsid w:val="006F5D07"/>
    <w:rsid w:val="006F5FEE"/>
    <w:rsid w:val="006F63E6"/>
    <w:rsid w:val="006F66B6"/>
    <w:rsid w:val="006F69DC"/>
    <w:rsid w:val="006F69FC"/>
    <w:rsid w:val="006F6D45"/>
    <w:rsid w:val="006F6DEB"/>
    <w:rsid w:val="006F7476"/>
    <w:rsid w:val="006F784A"/>
    <w:rsid w:val="006F79FF"/>
    <w:rsid w:val="0070093C"/>
    <w:rsid w:val="00701551"/>
    <w:rsid w:val="0070170F"/>
    <w:rsid w:val="00701817"/>
    <w:rsid w:val="007025E5"/>
    <w:rsid w:val="0070369B"/>
    <w:rsid w:val="00704029"/>
    <w:rsid w:val="007040BC"/>
    <w:rsid w:val="007047AF"/>
    <w:rsid w:val="00704AC6"/>
    <w:rsid w:val="00704F33"/>
    <w:rsid w:val="00705140"/>
    <w:rsid w:val="0070525D"/>
    <w:rsid w:val="00705896"/>
    <w:rsid w:val="00705BF8"/>
    <w:rsid w:val="00705F73"/>
    <w:rsid w:val="007061C4"/>
    <w:rsid w:val="00706D57"/>
    <w:rsid w:val="0070744A"/>
    <w:rsid w:val="0070796F"/>
    <w:rsid w:val="00710522"/>
    <w:rsid w:val="00711C0E"/>
    <w:rsid w:val="00711F88"/>
    <w:rsid w:val="00712138"/>
    <w:rsid w:val="0071229A"/>
    <w:rsid w:val="00712E45"/>
    <w:rsid w:val="00712E91"/>
    <w:rsid w:val="007143C2"/>
    <w:rsid w:val="00714491"/>
    <w:rsid w:val="00714DE9"/>
    <w:rsid w:val="00715234"/>
    <w:rsid w:val="00715841"/>
    <w:rsid w:val="0071590D"/>
    <w:rsid w:val="00715B87"/>
    <w:rsid w:val="00715C59"/>
    <w:rsid w:val="00715E24"/>
    <w:rsid w:val="00715EF4"/>
    <w:rsid w:val="00716011"/>
    <w:rsid w:val="00716E63"/>
    <w:rsid w:val="00717107"/>
    <w:rsid w:val="007175DD"/>
    <w:rsid w:val="0071774C"/>
    <w:rsid w:val="0071787E"/>
    <w:rsid w:val="00717AB8"/>
    <w:rsid w:val="00717BEA"/>
    <w:rsid w:val="00717C4C"/>
    <w:rsid w:val="00720442"/>
    <w:rsid w:val="00720637"/>
    <w:rsid w:val="00720F50"/>
    <w:rsid w:val="00721EEB"/>
    <w:rsid w:val="00721FBA"/>
    <w:rsid w:val="007220C3"/>
    <w:rsid w:val="00722307"/>
    <w:rsid w:val="00722999"/>
    <w:rsid w:val="00722D33"/>
    <w:rsid w:val="00723768"/>
    <w:rsid w:val="00723C4D"/>
    <w:rsid w:val="00724AAA"/>
    <w:rsid w:val="00725B15"/>
    <w:rsid w:val="007270A3"/>
    <w:rsid w:val="007279C5"/>
    <w:rsid w:val="00727BA6"/>
    <w:rsid w:val="007307C8"/>
    <w:rsid w:val="007312C2"/>
    <w:rsid w:val="007315B4"/>
    <w:rsid w:val="00731EA0"/>
    <w:rsid w:val="0073322B"/>
    <w:rsid w:val="007339DF"/>
    <w:rsid w:val="00733A93"/>
    <w:rsid w:val="00733AEC"/>
    <w:rsid w:val="00733AF1"/>
    <w:rsid w:val="00733C2C"/>
    <w:rsid w:val="00733F8B"/>
    <w:rsid w:val="0073405D"/>
    <w:rsid w:val="00734673"/>
    <w:rsid w:val="0073547E"/>
    <w:rsid w:val="007355DB"/>
    <w:rsid w:val="00736341"/>
    <w:rsid w:val="007365B2"/>
    <w:rsid w:val="00736CF4"/>
    <w:rsid w:val="00736FF2"/>
    <w:rsid w:val="00737161"/>
    <w:rsid w:val="007412A9"/>
    <w:rsid w:val="00741535"/>
    <w:rsid w:val="00741B84"/>
    <w:rsid w:val="00741BC1"/>
    <w:rsid w:val="00741E86"/>
    <w:rsid w:val="00742334"/>
    <w:rsid w:val="0074279A"/>
    <w:rsid w:val="00742CE1"/>
    <w:rsid w:val="00743363"/>
    <w:rsid w:val="00743C77"/>
    <w:rsid w:val="0074419C"/>
    <w:rsid w:val="007442A7"/>
    <w:rsid w:val="00744A37"/>
    <w:rsid w:val="00744E2F"/>
    <w:rsid w:val="00745778"/>
    <w:rsid w:val="00745BA6"/>
    <w:rsid w:val="00746313"/>
    <w:rsid w:val="0074642A"/>
    <w:rsid w:val="007467FA"/>
    <w:rsid w:val="00746951"/>
    <w:rsid w:val="0074696C"/>
    <w:rsid w:val="00746ACB"/>
    <w:rsid w:val="00746BC2"/>
    <w:rsid w:val="00747214"/>
    <w:rsid w:val="00747B8E"/>
    <w:rsid w:val="00747BFC"/>
    <w:rsid w:val="00747D60"/>
    <w:rsid w:val="0075157A"/>
    <w:rsid w:val="00751C9B"/>
    <w:rsid w:val="00751DEB"/>
    <w:rsid w:val="00752508"/>
    <w:rsid w:val="00752690"/>
    <w:rsid w:val="00753283"/>
    <w:rsid w:val="00753774"/>
    <w:rsid w:val="00754011"/>
    <w:rsid w:val="007540E9"/>
    <w:rsid w:val="007542F2"/>
    <w:rsid w:val="0075468C"/>
    <w:rsid w:val="00755068"/>
    <w:rsid w:val="00755F9F"/>
    <w:rsid w:val="00756057"/>
    <w:rsid w:val="00756315"/>
    <w:rsid w:val="0075642D"/>
    <w:rsid w:val="00756609"/>
    <w:rsid w:val="0075727D"/>
    <w:rsid w:val="00757579"/>
    <w:rsid w:val="00757752"/>
    <w:rsid w:val="0076064B"/>
    <w:rsid w:val="00760728"/>
    <w:rsid w:val="00761A6C"/>
    <w:rsid w:val="00762839"/>
    <w:rsid w:val="00762A5F"/>
    <w:rsid w:val="00762CB0"/>
    <w:rsid w:val="0076368F"/>
    <w:rsid w:val="00763A72"/>
    <w:rsid w:val="00764347"/>
    <w:rsid w:val="00764626"/>
    <w:rsid w:val="00764704"/>
    <w:rsid w:val="0076495D"/>
    <w:rsid w:val="00764B66"/>
    <w:rsid w:val="00764F1C"/>
    <w:rsid w:val="00765606"/>
    <w:rsid w:val="0076596C"/>
    <w:rsid w:val="00765D77"/>
    <w:rsid w:val="00766BCB"/>
    <w:rsid w:val="00767284"/>
    <w:rsid w:val="007672B2"/>
    <w:rsid w:val="00767D1D"/>
    <w:rsid w:val="00770781"/>
    <w:rsid w:val="00770BE2"/>
    <w:rsid w:val="00770BF5"/>
    <w:rsid w:val="00771C24"/>
    <w:rsid w:val="00771D7A"/>
    <w:rsid w:val="007722EC"/>
    <w:rsid w:val="00772BA7"/>
    <w:rsid w:val="00773064"/>
    <w:rsid w:val="00773388"/>
    <w:rsid w:val="00773AD0"/>
    <w:rsid w:val="00773F22"/>
    <w:rsid w:val="00774063"/>
    <w:rsid w:val="00774459"/>
    <w:rsid w:val="007751DD"/>
    <w:rsid w:val="007755E2"/>
    <w:rsid w:val="007759E3"/>
    <w:rsid w:val="00776619"/>
    <w:rsid w:val="00776C86"/>
    <w:rsid w:val="007776B9"/>
    <w:rsid w:val="00777B8C"/>
    <w:rsid w:val="007802E1"/>
    <w:rsid w:val="00780A47"/>
    <w:rsid w:val="00780A79"/>
    <w:rsid w:val="00780BA4"/>
    <w:rsid w:val="00780CC9"/>
    <w:rsid w:val="007810B8"/>
    <w:rsid w:val="00781BF3"/>
    <w:rsid w:val="00781EF0"/>
    <w:rsid w:val="007820B0"/>
    <w:rsid w:val="007827C7"/>
    <w:rsid w:val="007831EA"/>
    <w:rsid w:val="007831ED"/>
    <w:rsid w:val="00783A14"/>
    <w:rsid w:val="00783C23"/>
    <w:rsid w:val="007843A3"/>
    <w:rsid w:val="007852CB"/>
    <w:rsid w:val="0078605B"/>
    <w:rsid w:val="0078617E"/>
    <w:rsid w:val="00786A57"/>
    <w:rsid w:val="00786B6D"/>
    <w:rsid w:val="007875E5"/>
    <w:rsid w:val="00787878"/>
    <w:rsid w:val="00790170"/>
    <w:rsid w:val="00790338"/>
    <w:rsid w:val="00790AAD"/>
    <w:rsid w:val="00790E49"/>
    <w:rsid w:val="00790E95"/>
    <w:rsid w:val="00791645"/>
    <w:rsid w:val="0079189B"/>
    <w:rsid w:val="007923B9"/>
    <w:rsid w:val="0079270E"/>
    <w:rsid w:val="00792BC6"/>
    <w:rsid w:val="007935CB"/>
    <w:rsid w:val="0079430B"/>
    <w:rsid w:val="0079478B"/>
    <w:rsid w:val="0079579E"/>
    <w:rsid w:val="00795E25"/>
    <w:rsid w:val="0079736A"/>
    <w:rsid w:val="00797523"/>
    <w:rsid w:val="00797B0A"/>
    <w:rsid w:val="00797C0C"/>
    <w:rsid w:val="00797C71"/>
    <w:rsid w:val="00797D52"/>
    <w:rsid w:val="00797DFB"/>
    <w:rsid w:val="007A00F1"/>
    <w:rsid w:val="007A04CB"/>
    <w:rsid w:val="007A1188"/>
    <w:rsid w:val="007A1B54"/>
    <w:rsid w:val="007A231B"/>
    <w:rsid w:val="007A25D8"/>
    <w:rsid w:val="007A26B0"/>
    <w:rsid w:val="007A2F57"/>
    <w:rsid w:val="007A30CB"/>
    <w:rsid w:val="007A3837"/>
    <w:rsid w:val="007A3BE9"/>
    <w:rsid w:val="007A3C86"/>
    <w:rsid w:val="007A4348"/>
    <w:rsid w:val="007A4604"/>
    <w:rsid w:val="007A4A8E"/>
    <w:rsid w:val="007A4B33"/>
    <w:rsid w:val="007A4D68"/>
    <w:rsid w:val="007A505E"/>
    <w:rsid w:val="007A51A5"/>
    <w:rsid w:val="007A52D7"/>
    <w:rsid w:val="007A58C2"/>
    <w:rsid w:val="007A5A43"/>
    <w:rsid w:val="007A5FCD"/>
    <w:rsid w:val="007A64C1"/>
    <w:rsid w:val="007A676B"/>
    <w:rsid w:val="007A75CC"/>
    <w:rsid w:val="007A7773"/>
    <w:rsid w:val="007A7C0C"/>
    <w:rsid w:val="007B09BC"/>
    <w:rsid w:val="007B0E3D"/>
    <w:rsid w:val="007B1323"/>
    <w:rsid w:val="007B2226"/>
    <w:rsid w:val="007B22D7"/>
    <w:rsid w:val="007B27BA"/>
    <w:rsid w:val="007B372C"/>
    <w:rsid w:val="007B4454"/>
    <w:rsid w:val="007B4AD3"/>
    <w:rsid w:val="007B5722"/>
    <w:rsid w:val="007B58CB"/>
    <w:rsid w:val="007B5DB9"/>
    <w:rsid w:val="007B64DD"/>
    <w:rsid w:val="007B6CC2"/>
    <w:rsid w:val="007B7433"/>
    <w:rsid w:val="007B74D8"/>
    <w:rsid w:val="007B7B0F"/>
    <w:rsid w:val="007C029D"/>
    <w:rsid w:val="007C0999"/>
    <w:rsid w:val="007C0F77"/>
    <w:rsid w:val="007C17E4"/>
    <w:rsid w:val="007C20B5"/>
    <w:rsid w:val="007C20E3"/>
    <w:rsid w:val="007C2530"/>
    <w:rsid w:val="007C2D65"/>
    <w:rsid w:val="007C2ED7"/>
    <w:rsid w:val="007C34D5"/>
    <w:rsid w:val="007C433F"/>
    <w:rsid w:val="007C4A67"/>
    <w:rsid w:val="007C57EB"/>
    <w:rsid w:val="007C72C1"/>
    <w:rsid w:val="007C739A"/>
    <w:rsid w:val="007C747F"/>
    <w:rsid w:val="007C757D"/>
    <w:rsid w:val="007C75B0"/>
    <w:rsid w:val="007C797B"/>
    <w:rsid w:val="007C7B06"/>
    <w:rsid w:val="007D1824"/>
    <w:rsid w:val="007D18A8"/>
    <w:rsid w:val="007D1C56"/>
    <w:rsid w:val="007D2198"/>
    <w:rsid w:val="007D23FC"/>
    <w:rsid w:val="007D282F"/>
    <w:rsid w:val="007D291F"/>
    <w:rsid w:val="007D3882"/>
    <w:rsid w:val="007D411E"/>
    <w:rsid w:val="007D4CD2"/>
    <w:rsid w:val="007D4F02"/>
    <w:rsid w:val="007D5009"/>
    <w:rsid w:val="007D5549"/>
    <w:rsid w:val="007D615E"/>
    <w:rsid w:val="007D6580"/>
    <w:rsid w:val="007D6756"/>
    <w:rsid w:val="007D73A8"/>
    <w:rsid w:val="007D7DBA"/>
    <w:rsid w:val="007E030E"/>
    <w:rsid w:val="007E0331"/>
    <w:rsid w:val="007E03AE"/>
    <w:rsid w:val="007E1693"/>
    <w:rsid w:val="007E18F3"/>
    <w:rsid w:val="007E2C9F"/>
    <w:rsid w:val="007E2FC2"/>
    <w:rsid w:val="007E35A1"/>
    <w:rsid w:val="007E36C6"/>
    <w:rsid w:val="007E3EE2"/>
    <w:rsid w:val="007E420E"/>
    <w:rsid w:val="007E44EF"/>
    <w:rsid w:val="007E4F3E"/>
    <w:rsid w:val="007E508D"/>
    <w:rsid w:val="007E5554"/>
    <w:rsid w:val="007E6435"/>
    <w:rsid w:val="007E655C"/>
    <w:rsid w:val="007E6AB3"/>
    <w:rsid w:val="007E6F0F"/>
    <w:rsid w:val="007E7A0C"/>
    <w:rsid w:val="007E7AE3"/>
    <w:rsid w:val="007F0587"/>
    <w:rsid w:val="007F10F4"/>
    <w:rsid w:val="007F125F"/>
    <w:rsid w:val="007F18B9"/>
    <w:rsid w:val="007F19F0"/>
    <w:rsid w:val="007F1D7F"/>
    <w:rsid w:val="007F2023"/>
    <w:rsid w:val="007F216D"/>
    <w:rsid w:val="007F2548"/>
    <w:rsid w:val="007F2FA0"/>
    <w:rsid w:val="007F4091"/>
    <w:rsid w:val="007F46A0"/>
    <w:rsid w:val="007F4F67"/>
    <w:rsid w:val="007F60A7"/>
    <w:rsid w:val="007F6210"/>
    <w:rsid w:val="007F680C"/>
    <w:rsid w:val="007F7298"/>
    <w:rsid w:val="007F76B3"/>
    <w:rsid w:val="007F7AC4"/>
    <w:rsid w:val="007F7D23"/>
    <w:rsid w:val="007F7E45"/>
    <w:rsid w:val="008005D2"/>
    <w:rsid w:val="008012E7"/>
    <w:rsid w:val="008012F1"/>
    <w:rsid w:val="0080161E"/>
    <w:rsid w:val="00801937"/>
    <w:rsid w:val="00801A55"/>
    <w:rsid w:val="00801B35"/>
    <w:rsid w:val="00801E32"/>
    <w:rsid w:val="00801FE9"/>
    <w:rsid w:val="00802466"/>
    <w:rsid w:val="00802981"/>
    <w:rsid w:val="00802AF2"/>
    <w:rsid w:val="00802D4B"/>
    <w:rsid w:val="008030B8"/>
    <w:rsid w:val="00803369"/>
    <w:rsid w:val="008040ED"/>
    <w:rsid w:val="008054A6"/>
    <w:rsid w:val="008060D9"/>
    <w:rsid w:val="00806110"/>
    <w:rsid w:val="00806951"/>
    <w:rsid w:val="00806F4E"/>
    <w:rsid w:val="008072D8"/>
    <w:rsid w:val="00807CCD"/>
    <w:rsid w:val="00807ECE"/>
    <w:rsid w:val="00810015"/>
    <w:rsid w:val="0081107A"/>
    <w:rsid w:val="008115D0"/>
    <w:rsid w:val="00811AEF"/>
    <w:rsid w:val="00811C76"/>
    <w:rsid w:val="008128DE"/>
    <w:rsid w:val="00812980"/>
    <w:rsid w:val="00812F07"/>
    <w:rsid w:val="008134F4"/>
    <w:rsid w:val="008137B7"/>
    <w:rsid w:val="00814A6E"/>
    <w:rsid w:val="00814B18"/>
    <w:rsid w:val="00814DBC"/>
    <w:rsid w:val="0081545C"/>
    <w:rsid w:val="008167B7"/>
    <w:rsid w:val="00816836"/>
    <w:rsid w:val="008169FC"/>
    <w:rsid w:val="00816A1D"/>
    <w:rsid w:val="00816E47"/>
    <w:rsid w:val="008175DA"/>
    <w:rsid w:val="008177E3"/>
    <w:rsid w:val="00820326"/>
    <w:rsid w:val="008209B7"/>
    <w:rsid w:val="00820F54"/>
    <w:rsid w:val="008211BB"/>
    <w:rsid w:val="00823376"/>
    <w:rsid w:val="00823503"/>
    <w:rsid w:val="0082374A"/>
    <w:rsid w:val="00823EA9"/>
    <w:rsid w:val="0082429B"/>
    <w:rsid w:val="008249A1"/>
    <w:rsid w:val="00824A28"/>
    <w:rsid w:val="00824BD5"/>
    <w:rsid w:val="00824BDE"/>
    <w:rsid w:val="008250F1"/>
    <w:rsid w:val="008255C1"/>
    <w:rsid w:val="008256B5"/>
    <w:rsid w:val="00825878"/>
    <w:rsid w:val="008259F5"/>
    <w:rsid w:val="008268F5"/>
    <w:rsid w:val="00830140"/>
    <w:rsid w:val="00830676"/>
    <w:rsid w:val="00831BF8"/>
    <w:rsid w:val="00831EFF"/>
    <w:rsid w:val="00832788"/>
    <w:rsid w:val="00832B08"/>
    <w:rsid w:val="008334BE"/>
    <w:rsid w:val="008334F7"/>
    <w:rsid w:val="00833B74"/>
    <w:rsid w:val="00833E80"/>
    <w:rsid w:val="00834434"/>
    <w:rsid w:val="008357D0"/>
    <w:rsid w:val="008358A4"/>
    <w:rsid w:val="00835910"/>
    <w:rsid w:val="0083615F"/>
    <w:rsid w:val="00836177"/>
    <w:rsid w:val="00837AF6"/>
    <w:rsid w:val="00840258"/>
    <w:rsid w:val="008403F1"/>
    <w:rsid w:val="008404DF"/>
    <w:rsid w:val="00840940"/>
    <w:rsid w:val="008413E3"/>
    <w:rsid w:val="00841B80"/>
    <w:rsid w:val="008423DE"/>
    <w:rsid w:val="008449EC"/>
    <w:rsid w:val="00844FBC"/>
    <w:rsid w:val="008460CF"/>
    <w:rsid w:val="0084621C"/>
    <w:rsid w:val="00846368"/>
    <w:rsid w:val="00847361"/>
    <w:rsid w:val="00847E02"/>
    <w:rsid w:val="0085025E"/>
    <w:rsid w:val="008502AA"/>
    <w:rsid w:val="008503BD"/>
    <w:rsid w:val="00850796"/>
    <w:rsid w:val="008507D0"/>
    <w:rsid w:val="0085086C"/>
    <w:rsid w:val="00850F13"/>
    <w:rsid w:val="008511A0"/>
    <w:rsid w:val="0085149A"/>
    <w:rsid w:val="00851C2C"/>
    <w:rsid w:val="00851DB3"/>
    <w:rsid w:val="00852F7B"/>
    <w:rsid w:val="00853043"/>
    <w:rsid w:val="00853473"/>
    <w:rsid w:val="008536E5"/>
    <w:rsid w:val="00853E56"/>
    <w:rsid w:val="008544E4"/>
    <w:rsid w:val="0085463C"/>
    <w:rsid w:val="00854858"/>
    <w:rsid w:val="00854A29"/>
    <w:rsid w:val="00854BF2"/>
    <w:rsid w:val="00855C22"/>
    <w:rsid w:val="00856413"/>
    <w:rsid w:val="008567B5"/>
    <w:rsid w:val="00857199"/>
    <w:rsid w:val="00857671"/>
    <w:rsid w:val="00857C1B"/>
    <w:rsid w:val="00857CD0"/>
    <w:rsid w:val="00857FE1"/>
    <w:rsid w:val="008612BE"/>
    <w:rsid w:val="00862199"/>
    <w:rsid w:val="008644BD"/>
    <w:rsid w:val="00864647"/>
    <w:rsid w:val="0086532F"/>
    <w:rsid w:val="008653CD"/>
    <w:rsid w:val="008659C9"/>
    <w:rsid w:val="00865AF4"/>
    <w:rsid w:val="00865B10"/>
    <w:rsid w:val="00865C22"/>
    <w:rsid w:val="00865FED"/>
    <w:rsid w:val="00866090"/>
    <w:rsid w:val="008664B3"/>
    <w:rsid w:val="0086656C"/>
    <w:rsid w:val="008666F9"/>
    <w:rsid w:val="008667E5"/>
    <w:rsid w:val="008670E8"/>
    <w:rsid w:val="00867F74"/>
    <w:rsid w:val="008704C7"/>
    <w:rsid w:val="00870DBD"/>
    <w:rsid w:val="0087206B"/>
    <w:rsid w:val="008720D7"/>
    <w:rsid w:val="00872EA5"/>
    <w:rsid w:val="00872ECF"/>
    <w:rsid w:val="008733CE"/>
    <w:rsid w:val="00873428"/>
    <w:rsid w:val="008738EE"/>
    <w:rsid w:val="00873920"/>
    <w:rsid w:val="00873B3D"/>
    <w:rsid w:val="00873D53"/>
    <w:rsid w:val="00874DEA"/>
    <w:rsid w:val="00875219"/>
    <w:rsid w:val="0087557F"/>
    <w:rsid w:val="008759A2"/>
    <w:rsid w:val="00875C7E"/>
    <w:rsid w:val="008764AD"/>
    <w:rsid w:val="008766F2"/>
    <w:rsid w:val="00876E1D"/>
    <w:rsid w:val="00876EEF"/>
    <w:rsid w:val="0088001D"/>
    <w:rsid w:val="00880A28"/>
    <w:rsid w:val="00881187"/>
    <w:rsid w:val="008815EB"/>
    <w:rsid w:val="0088160D"/>
    <w:rsid w:val="00881966"/>
    <w:rsid w:val="00881B75"/>
    <w:rsid w:val="00881C90"/>
    <w:rsid w:val="00881CB5"/>
    <w:rsid w:val="008821F1"/>
    <w:rsid w:val="00882245"/>
    <w:rsid w:val="00882C5A"/>
    <w:rsid w:val="00882DAF"/>
    <w:rsid w:val="0088311A"/>
    <w:rsid w:val="008832E5"/>
    <w:rsid w:val="00883A04"/>
    <w:rsid w:val="00883B09"/>
    <w:rsid w:val="00884D53"/>
    <w:rsid w:val="0088525D"/>
    <w:rsid w:val="00887051"/>
    <w:rsid w:val="0088710E"/>
    <w:rsid w:val="00887450"/>
    <w:rsid w:val="00890276"/>
    <w:rsid w:val="008903DD"/>
    <w:rsid w:val="00890DA6"/>
    <w:rsid w:val="008911EE"/>
    <w:rsid w:val="008913F9"/>
    <w:rsid w:val="00891F5A"/>
    <w:rsid w:val="00892D4E"/>
    <w:rsid w:val="00893B03"/>
    <w:rsid w:val="00893D43"/>
    <w:rsid w:val="00894225"/>
    <w:rsid w:val="00895290"/>
    <w:rsid w:val="0089635F"/>
    <w:rsid w:val="00896448"/>
    <w:rsid w:val="00896E72"/>
    <w:rsid w:val="008974F3"/>
    <w:rsid w:val="0089773C"/>
    <w:rsid w:val="00897845"/>
    <w:rsid w:val="008979F8"/>
    <w:rsid w:val="00897AF7"/>
    <w:rsid w:val="008A1158"/>
    <w:rsid w:val="008A14B7"/>
    <w:rsid w:val="008A14C8"/>
    <w:rsid w:val="008A16CD"/>
    <w:rsid w:val="008A1BEE"/>
    <w:rsid w:val="008A1EBE"/>
    <w:rsid w:val="008A23BD"/>
    <w:rsid w:val="008A2596"/>
    <w:rsid w:val="008A2A08"/>
    <w:rsid w:val="008A2B38"/>
    <w:rsid w:val="008A3024"/>
    <w:rsid w:val="008A358D"/>
    <w:rsid w:val="008A3ED6"/>
    <w:rsid w:val="008A43D3"/>
    <w:rsid w:val="008A4787"/>
    <w:rsid w:val="008A4D9B"/>
    <w:rsid w:val="008A555F"/>
    <w:rsid w:val="008A561F"/>
    <w:rsid w:val="008A5C2F"/>
    <w:rsid w:val="008A6145"/>
    <w:rsid w:val="008A6AC7"/>
    <w:rsid w:val="008A6B03"/>
    <w:rsid w:val="008A6F35"/>
    <w:rsid w:val="008A728F"/>
    <w:rsid w:val="008A7478"/>
    <w:rsid w:val="008B0384"/>
    <w:rsid w:val="008B080D"/>
    <w:rsid w:val="008B0BCD"/>
    <w:rsid w:val="008B0D27"/>
    <w:rsid w:val="008B11B7"/>
    <w:rsid w:val="008B1430"/>
    <w:rsid w:val="008B17D6"/>
    <w:rsid w:val="008B1887"/>
    <w:rsid w:val="008B1AA6"/>
    <w:rsid w:val="008B1B58"/>
    <w:rsid w:val="008B2152"/>
    <w:rsid w:val="008B2A23"/>
    <w:rsid w:val="008B311D"/>
    <w:rsid w:val="008B31EF"/>
    <w:rsid w:val="008B32CD"/>
    <w:rsid w:val="008B408E"/>
    <w:rsid w:val="008B4E9F"/>
    <w:rsid w:val="008B5263"/>
    <w:rsid w:val="008B5694"/>
    <w:rsid w:val="008B61CB"/>
    <w:rsid w:val="008B6570"/>
    <w:rsid w:val="008B6588"/>
    <w:rsid w:val="008B6871"/>
    <w:rsid w:val="008B68E8"/>
    <w:rsid w:val="008B6FAC"/>
    <w:rsid w:val="008B6FEC"/>
    <w:rsid w:val="008B71EF"/>
    <w:rsid w:val="008B7623"/>
    <w:rsid w:val="008B77DB"/>
    <w:rsid w:val="008B7AC5"/>
    <w:rsid w:val="008B7B5C"/>
    <w:rsid w:val="008C058A"/>
    <w:rsid w:val="008C0F68"/>
    <w:rsid w:val="008C1460"/>
    <w:rsid w:val="008C14A2"/>
    <w:rsid w:val="008C24B8"/>
    <w:rsid w:val="008C24EB"/>
    <w:rsid w:val="008C2E88"/>
    <w:rsid w:val="008C31CD"/>
    <w:rsid w:val="008C428C"/>
    <w:rsid w:val="008C4407"/>
    <w:rsid w:val="008C5AAC"/>
    <w:rsid w:val="008C61FA"/>
    <w:rsid w:val="008C6994"/>
    <w:rsid w:val="008C7432"/>
    <w:rsid w:val="008C79FF"/>
    <w:rsid w:val="008C7C7C"/>
    <w:rsid w:val="008D0BB9"/>
    <w:rsid w:val="008D0FC1"/>
    <w:rsid w:val="008D126E"/>
    <w:rsid w:val="008D2460"/>
    <w:rsid w:val="008D25D2"/>
    <w:rsid w:val="008D30D6"/>
    <w:rsid w:val="008D3486"/>
    <w:rsid w:val="008D37E3"/>
    <w:rsid w:val="008D4317"/>
    <w:rsid w:val="008D4FF4"/>
    <w:rsid w:val="008D5C68"/>
    <w:rsid w:val="008D5E4F"/>
    <w:rsid w:val="008D67AE"/>
    <w:rsid w:val="008D71AC"/>
    <w:rsid w:val="008D71B4"/>
    <w:rsid w:val="008D72D4"/>
    <w:rsid w:val="008E023F"/>
    <w:rsid w:val="008E1145"/>
    <w:rsid w:val="008E11FF"/>
    <w:rsid w:val="008E12C9"/>
    <w:rsid w:val="008E164B"/>
    <w:rsid w:val="008E259D"/>
    <w:rsid w:val="008E26A6"/>
    <w:rsid w:val="008E29A6"/>
    <w:rsid w:val="008E3122"/>
    <w:rsid w:val="008E39A7"/>
    <w:rsid w:val="008E4096"/>
    <w:rsid w:val="008E4112"/>
    <w:rsid w:val="008E4165"/>
    <w:rsid w:val="008E43E4"/>
    <w:rsid w:val="008E4411"/>
    <w:rsid w:val="008E4431"/>
    <w:rsid w:val="008E4993"/>
    <w:rsid w:val="008E52CB"/>
    <w:rsid w:val="008E5434"/>
    <w:rsid w:val="008E5A0D"/>
    <w:rsid w:val="008E635C"/>
    <w:rsid w:val="008E65CF"/>
    <w:rsid w:val="008E6FDB"/>
    <w:rsid w:val="008E6FEB"/>
    <w:rsid w:val="008E7096"/>
    <w:rsid w:val="008E71EE"/>
    <w:rsid w:val="008F0BDE"/>
    <w:rsid w:val="008F1207"/>
    <w:rsid w:val="008F1330"/>
    <w:rsid w:val="008F143B"/>
    <w:rsid w:val="008F18C4"/>
    <w:rsid w:val="008F1936"/>
    <w:rsid w:val="008F1AD4"/>
    <w:rsid w:val="008F213E"/>
    <w:rsid w:val="008F2864"/>
    <w:rsid w:val="008F2B7B"/>
    <w:rsid w:val="008F2C4C"/>
    <w:rsid w:val="008F3478"/>
    <w:rsid w:val="008F3689"/>
    <w:rsid w:val="008F3921"/>
    <w:rsid w:val="008F3F01"/>
    <w:rsid w:val="008F43EA"/>
    <w:rsid w:val="008F4A22"/>
    <w:rsid w:val="008F607C"/>
    <w:rsid w:val="008F6341"/>
    <w:rsid w:val="008F75C3"/>
    <w:rsid w:val="008F7797"/>
    <w:rsid w:val="008F78AE"/>
    <w:rsid w:val="008F7DCF"/>
    <w:rsid w:val="008F7F0D"/>
    <w:rsid w:val="008F7F2D"/>
    <w:rsid w:val="00900214"/>
    <w:rsid w:val="00900682"/>
    <w:rsid w:val="0090180A"/>
    <w:rsid w:val="0090192E"/>
    <w:rsid w:val="00901D89"/>
    <w:rsid w:val="00901FA4"/>
    <w:rsid w:val="009025B8"/>
    <w:rsid w:val="00904670"/>
    <w:rsid w:val="00904DA1"/>
    <w:rsid w:val="009057E9"/>
    <w:rsid w:val="00906042"/>
    <w:rsid w:val="00906305"/>
    <w:rsid w:val="00906349"/>
    <w:rsid w:val="0090674A"/>
    <w:rsid w:val="00906AAB"/>
    <w:rsid w:val="0090799D"/>
    <w:rsid w:val="00907FEF"/>
    <w:rsid w:val="0091005A"/>
    <w:rsid w:val="0091047C"/>
    <w:rsid w:val="0091052E"/>
    <w:rsid w:val="009109C6"/>
    <w:rsid w:val="00910C6D"/>
    <w:rsid w:val="00910E46"/>
    <w:rsid w:val="00910FA0"/>
    <w:rsid w:val="009113C9"/>
    <w:rsid w:val="00911964"/>
    <w:rsid w:val="00911DA1"/>
    <w:rsid w:val="00911DCB"/>
    <w:rsid w:val="00912B4E"/>
    <w:rsid w:val="00912FBB"/>
    <w:rsid w:val="00913440"/>
    <w:rsid w:val="00913C88"/>
    <w:rsid w:val="00914688"/>
    <w:rsid w:val="00914A25"/>
    <w:rsid w:val="00914BBE"/>
    <w:rsid w:val="009152FC"/>
    <w:rsid w:val="009154E4"/>
    <w:rsid w:val="009155BC"/>
    <w:rsid w:val="00915C8B"/>
    <w:rsid w:val="00915FB0"/>
    <w:rsid w:val="009164B5"/>
    <w:rsid w:val="00916E0C"/>
    <w:rsid w:val="00916E9A"/>
    <w:rsid w:val="0091735B"/>
    <w:rsid w:val="00917925"/>
    <w:rsid w:val="00917D97"/>
    <w:rsid w:val="00920687"/>
    <w:rsid w:val="00920BF9"/>
    <w:rsid w:val="00920F97"/>
    <w:rsid w:val="009210E2"/>
    <w:rsid w:val="009226D9"/>
    <w:rsid w:val="00922A34"/>
    <w:rsid w:val="00922E33"/>
    <w:rsid w:val="00922F65"/>
    <w:rsid w:val="00923A17"/>
    <w:rsid w:val="00924EA0"/>
    <w:rsid w:val="00925D54"/>
    <w:rsid w:val="00926955"/>
    <w:rsid w:val="00927014"/>
    <w:rsid w:val="00927256"/>
    <w:rsid w:val="009272C4"/>
    <w:rsid w:val="009277A9"/>
    <w:rsid w:val="009305F7"/>
    <w:rsid w:val="00930A73"/>
    <w:rsid w:val="00930F85"/>
    <w:rsid w:val="009312F2"/>
    <w:rsid w:val="00931DF6"/>
    <w:rsid w:val="00932CC1"/>
    <w:rsid w:val="00932ED8"/>
    <w:rsid w:val="00933651"/>
    <w:rsid w:val="00933742"/>
    <w:rsid w:val="009337F4"/>
    <w:rsid w:val="00933FC4"/>
    <w:rsid w:val="009340E9"/>
    <w:rsid w:val="00934806"/>
    <w:rsid w:val="00934E6B"/>
    <w:rsid w:val="0093608F"/>
    <w:rsid w:val="00936CF8"/>
    <w:rsid w:val="00937288"/>
    <w:rsid w:val="00937521"/>
    <w:rsid w:val="00937617"/>
    <w:rsid w:val="00937FA3"/>
    <w:rsid w:val="00940751"/>
    <w:rsid w:val="00940EA5"/>
    <w:rsid w:val="00941298"/>
    <w:rsid w:val="0094229C"/>
    <w:rsid w:val="009425F6"/>
    <w:rsid w:val="009433D2"/>
    <w:rsid w:val="009434BF"/>
    <w:rsid w:val="009436F0"/>
    <w:rsid w:val="0094389D"/>
    <w:rsid w:val="00945451"/>
    <w:rsid w:val="0094553A"/>
    <w:rsid w:val="00945C67"/>
    <w:rsid w:val="00946213"/>
    <w:rsid w:val="009465D4"/>
    <w:rsid w:val="009468C6"/>
    <w:rsid w:val="00947068"/>
    <w:rsid w:val="00947827"/>
    <w:rsid w:val="00947D0C"/>
    <w:rsid w:val="009501B7"/>
    <w:rsid w:val="00950D60"/>
    <w:rsid w:val="00950E0E"/>
    <w:rsid w:val="0095216C"/>
    <w:rsid w:val="009531B0"/>
    <w:rsid w:val="00953B53"/>
    <w:rsid w:val="0095482C"/>
    <w:rsid w:val="009549B5"/>
    <w:rsid w:val="009549DF"/>
    <w:rsid w:val="00954BE6"/>
    <w:rsid w:val="00954C80"/>
    <w:rsid w:val="009550A3"/>
    <w:rsid w:val="00955912"/>
    <w:rsid w:val="009562D7"/>
    <w:rsid w:val="00957497"/>
    <w:rsid w:val="00957C09"/>
    <w:rsid w:val="00957F3B"/>
    <w:rsid w:val="00960352"/>
    <w:rsid w:val="00960769"/>
    <w:rsid w:val="00960832"/>
    <w:rsid w:val="00960988"/>
    <w:rsid w:val="00960C7B"/>
    <w:rsid w:val="009615BE"/>
    <w:rsid w:val="00961647"/>
    <w:rsid w:val="0096193E"/>
    <w:rsid w:val="009619C4"/>
    <w:rsid w:val="009619D7"/>
    <w:rsid w:val="00961E79"/>
    <w:rsid w:val="00962FD3"/>
    <w:rsid w:val="00963580"/>
    <w:rsid w:val="00964059"/>
    <w:rsid w:val="00964DB2"/>
    <w:rsid w:val="00965950"/>
    <w:rsid w:val="00965C14"/>
    <w:rsid w:val="0096625D"/>
    <w:rsid w:val="009662B2"/>
    <w:rsid w:val="00966A9F"/>
    <w:rsid w:val="00966BDC"/>
    <w:rsid w:val="00966F92"/>
    <w:rsid w:val="009678D0"/>
    <w:rsid w:val="00970507"/>
    <w:rsid w:val="0097077C"/>
    <w:rsid w:val="009721C5"/>
    <w:rsid w:val="009729C6"/>
    <w:rsid w:val="00972C78"/>
    <w:rsid w:val="009732F9"/>
    <w:rsid w:val="00974388"/>
    <w:rsid w:val="00974D2F"/>
    <w:rsid w:val="00975765"/>
    <w:rsid w:val="00976222"/>
    <w:rsid w:val="0097640A"/>
    <w:rsid w:val="00976663"/>
    <w:rsid w:val="0097683B"/>
    <w:rsid w:val="00976893"/>
    <w:rsid w:val="009778A7"/>
    <w:rsid w:val="00977B8D"/>
    <w:rsid w:val="00977E54"/>
    <w:rsid w:val="00980FDF"/>
    <w:rsid w:val="00981813"/>
    <w:rsid w:val="00981820"/>
    <w:rsid w:val="00981D13"/>
    <w:rsid w:val="00981EF2"/>
    <w:rsid w:val="00982144"/>
    <w:rsid w:val="009821C2"/>
    <w:rsid w:val="0098296F"/>
    <w:rsid w:val="00982C28"/>
    <w:rsid w:val="0098343E"/>
    <w:rsid w:val="009852F8"/>
    <w:rsid w:val="00985841"/>
    <w:rsid w:val="00985C96"/>
    <w:rsid w:val="00985CCE"/>
    <w:rsid w:val="00985FA9"/>
    <w:rsid w:val="00985FBA"/>
    <w:rsid w:val="00987264"/>
    <w:rsid w:val="00990051"/>
    <w:rsid w:val="00990375"/>
    <w:rsid w:val="009905A6"/>
    <w:rsid w:val="009906E9"/>
    <w:rsid w:val="00991806"/>
    <w:rsid w:val="00991BDB"/>
    <w:rsid w:val="00991D2B"/>
    <w:rsid w:val="009920B2"/>
    <w:rsid w:val="0099241E"/>
    <w:rsid w:val="00992857"/>
    <w:rsid w:val="00992C6A"/>
    <w:rsid w:val="00992FB3"/>
    <w:rsid w:val="00993CD9"/>
    <w:rsid w:val="009943C2"/>
    <w:rsid w:val="00994D37"/>
    <w:rsid w:val="00994EDF"/>
    <w:rsid w:val="009955F7"/>
    <w:rsid w:val="00996EB9"/>
    <w:rsid w:val="009979E1"/>
    <w:rsid w:val="00997B02"/>
    <w:rsid w:val="00997B4B"/>
    <w:rsid w:val="00997D3F"/>
    <w:rsid w:val="009A01F3"/>
    <w:rsid w:val="009A093C"/>
    <w:rsid w:val="009A0F72"/>
    <w:rsid w:val="009A2057"/>
    <w:rsid w:val="009A2116"/>
    <w:rsid w:val="009A2256"/>
    <w:rsid w:val="009A2704"/>
    <w:rsid w:val="009A289F"/>
    <w:rsid w:val="009A2B88"/>
    <w:rsid w:val="009A2DCD"/>
    <w:rsid w:val="009A2F60"/>
    <w:rsid w:val="009A36B6"/>
    <w:rsid w:val="009A37F0"/>
    <w:rsid w:val="009A39B0"/>
    <w:rsid w:val="009A3BBB"/>
    <w:rsid w:val="009A3E08"/>
    <w:rsid w:val="009A43D1"/>
    <w:rsid w:val="009A4AE8"/>
    <w:rsid w:val="009A4C8C"/>
    <w:rsid w:val="009A5053"/>
    <w:rsid w:val="009A5196"/>
    <w:rsid w:val="009A56E1"/>
    <w:rsid w:val="009A5B7A"/>
    <w:rsid w:val="009A5E02"/>
    <w:rsid w:val="009A5F9A"/>
    <w:rsid w:val="009A61FF"/>
    <w:rsid w:val="009A70EB"/>
    <w:rsid w:val="009A7715"/>
    <w:rsid w:val="009B00D5"/>
    <w:rsid w:val="009B05DD"/>
    <w:rsid w:val="009B09FA"/>
    <w:rsid w:val="009B1CB2"/>
    <w:rsid w:val="009B2165"/>
    <w:rsid w:val="009B2342"/>
    <w:rsid w:val="009B2774"/>
    <w:rsid w:val="009B3455"/>
    <w:rsid w:val="009B3C08"/>
    <w:rsid w:val="009B3F00"/>
    <w:rsid w:val="009B40FF"/>
    <w:rsid w:val="009B44E6"/>
    <w:rsid w:val="009B4507"/>
    <w:rsid w:val="009B465D"/>
    <w:rsid w:val="009B47E1"/>
    <w:rsid w:val="009B5477"/>
    <w:rsid w:val="009B6329"/>
    <w:rsid w:val="009B7BDF"/>
    <w:rsid w:val="009B7BE3"/>
    <w:rsid w:val="009B7EE9"/>
    <w:rsid w:val="009C00A8"/>
    <w:rsid w:val="009C136E"/>
    <w:rsid w:val="009C146F"/>
    <w:rsid w:val="009C1D1A"/>
    <w:rsid w:val="009C2FFD"/>
    <w:rsid w:val="009C34D6"/>
    <w:rsid w:val="009C35E1"/>
    <w:rsid w:val="009C3FF2"/>
    <w:rsid w:val="009C523C"/>
    <w:rsid w:val="009C58E3"/>
    <w:rsid w:val="009C5A3F"/>
    <w:rsid w:val="009C5B31"/>
    <w:rsid w:val="009C5BF6"/>
    <w:rsid w:val="009C6F3A"/>
    <w:rsid w:val="009C76AB"/>
    <w:rsid w:val="009C7E97"/>
    <w:rsid w:val="009D03EB"/>
    <w:rsid w:val="009D058C"/>
    <w:rsid w:val="009D0792"/>
    <w:rsid w:val="009D07BB"/>
    <w:rsid w:val="009D08FD"/>
    <w:rsid w:val="009D1A90"/>
    <w:rsid w:val="009D1B9B"/>
    <w:rsid w:val="009D2057"/>
    <w:rsid w:val="009D2732"/>
    <w:rsid w:val="009D28DC"/>
    <w:rsid w:val="009D306D"/>
    <w:rsid w:val="009D307B"/>
    <w:rsid w:val="009D3296"/>
    <w:rsid w:val="009D34B6"/>
    <w:rsid w:val="009D3A81"/>
    <w:rsid w:val="009D4183"/>
    <w:rsid w:val="009D43C8"/>
    <w:rsid w:val="009D4478"/>
    <w:rsid w:val="009D44B4"/>
    <w:rsid w:val="009D4A4C"/>
    <w:rsid w:val="009D4D93"/>
    <w:rsid w:val="009D5913"/>
    <w:rsid w:val="009D59E7"/>
    <w:rsid w:val="009D5E7C"/>
    <w:rsid w:val="009D5F4B"/>
    <w:rsid w:val="009D6917"/>
    <w:rsid w:val="009D6C52"/>
    <w:rsid w:val="009D6C82"/>
    <w:rsid w:val="009D6FDF"/>
    <w:rsid w:val="009D73DD"/>
    <w:rsid w:val="009D77D8"/>
    <w:rsid w:val="009D7B86"/>
    <w:rsid w:val="009E12BA"/>
    <w:rsid w:val="009E1394"/>
    <w:rsid w:val="009E1C81"/>
    <w:rsid w:val="009E1EE8"/>
    <w:rsid w:val="009E23D9"/>
    <w:rsid w:val="009E287C"/>
    <w:rsid w:val="009E29A7"/>
    <w:rsid w:val="009E307D"/>
    <w:rsid w:val="009E37CB"/>
    <w:rsid w:val="009E491E"/>
    <w:rsid w:val="009E4931"/>
    <w:rsid w:val="009E4CDA"/>
    <w:rsid w:val="009E4E23"/>
    <w:rsid w:val="009E5F14"/>
    <w:rsid w:val="009E6306"/>
    <w:rsid w:val="009E63A2"/>
    <w:rsid w:val="009E652E"/>
    <w:rsid w:val="009E6D31"/>
    <w:rsid w:val="009E6FF9"/>
    <w:rsid w:val="009E724C"/>
    <w:rsid w:val="009E736E"/>
    <w:rsid w:val="009E7A45"/>
    <w:rsid w:val="009E7C36"/>
    <w:rsid w:val="009E7D85"/>
    <w:rsid w:val="009F0901"/>
    <w:rsid w:val="009F0BFB"/>
    <w:rsid w:val="009F125D"/>
    <w:rsid w:val="009F13C5"/>
    <w:rsid w:val="009F1640"/>
    <w:rsid w:val="009F1C5B"/>
    <w:rsid w:val="009F2038"/>
    <w:rsid w:val="009F2FDC"/>
    <w:rsid w:val="009F3069"/>
    <w:rsid w:val="009F339C"/>
    <w:rsid w:val="009F3536"/>
    <w:rsid w:val="009F3937"/>
    <w:rsid w:val="009F393E"/>
    <w:rsid w:val="009F3EA8"/>
    <w:rsid w:val="009F40D2"/>
    <w:rsid w:val="009F503C"/>
    <w:rsid w:val="009F622C"/>
    <w:rsid w:val="009F6391"/>
    <w:rsid w:val="009F6698"/>
    <w:rsid w:val="009F69A1"/>
    <w:rsid w:val="009F7112"/>
    <w:rsid w:val="009F7211"/>
    <w:rsid w:val="009F73AB"/>
    <w:rsid w:val="009F75DC"/>
    <w:rsid w:val="009F7C3A"/>
    <w:rsid w:val="009F7D76"/>
    <w:rsid w:val="009F7FB3"/>
    <w:rsid w:val="00A00552"/>
    <w:rsid w:val="00A00F4A"/>
    <w:rsid w:val="00A00F93"/>
    <w:rsid w:val="00A01C3E"/>
    <w:rsid w:val="00A01F26"/>
    <w:rsid w:val="00A0226C"/>
    <w:rsid w:val="00A03116"/>
    <w:rsid w:val="00A031B1"/>
    <w:rsid w:val="00A03BE1"/>
    <w:rsid w:val="00A05D84"/>
    <w:rsid w:val="00A05FAB"/>
    <w:rsid w:val="00A06357"/>
    <w:rsid w:val="00A06C7A"/>
    <w:rsid w:val="00A06DF0"/>
    <w:rsid w:val="00A06F28"/>
    <w:rsid w:val="00A0721B"/>
    <w:rsid w:val="00A101BE"/>
    <w:rsid w:val="00A10447"/>
    <w:rsid w:val="00A10931"/>
    <w:rsid w:val="00A1101A"/>
    <w:rsid w:val="00A1107F"/>
    <w:rsid w:val="00A111D2"/>
    <w:rsid w:val="00A119DD"/>
    <w:rsid w:val="00A134E8"/>
    <w:rsid w:val="00A138C2"/>
    <w:rsid w:val="00A13CDD"/>
    <w:rsid w:val="00A14A59"/>
    <w:rsid w:val="00A14DDA"/>
    <w:rsid w:val="00A15151"/>
    <w:rsid w:val="00A155AF"/>
    <w:rsid w:val="00A156A9"/>
    <w:rsid w:val="00A15AF0"/>
    <w:rsid w:val="00A164C0"/>
    <w:rsid w:val="00A1689A"/>
    <w:rsid w:val="00A17545"/>
    <w:rsid w:val="00A17585"/>
    <w:rsid w:val="00A17B4F"/>
    <w:rsid w:val="00A17C98"/>
    <w:rsid w:val="00A20098"/>
    <w:rsid w:val="00A20945"/>
    <w:rsid w:val="00A211CF"/>
    <w:rsid w:val="00A219A1"/>
    <w:rsid w:val="00A21EDE"/>
    <w:rsid w:val="00A2211E"/>
    <w:rsid w:val="00A22571"/>
    <w:rsid w:val="00A225B2"/>
    <w:rsid w:val="00A22C8B"/>
    <w:rsid w:val="00A2306A"/>
    <w:rsid w:val="00A24478"/>
    <w:rsid w:val="00A247C9"/>
    <w:rsid w:val="00A24D03"/>
    <w:rsid w:val="00A24E2F"/>
    <w:rsid w:val="00A24FB4"/>
    <w:rsid w:val="00A25AA5"/>
    <w:rsid w:val="00A260BB"/>
    <w:rsid w:val="00A26794"/>
    <w:rsid w:val="00A26AA5"/>
    <w:rsid w:val="00A278A6"/>
    <w:rsid w:val="00A30783"/>
    <w:rsid w:val="00A307E3"/>
    <w:rsid w:val="00A30AEF"/>
    <w:rsid w:val="00A30DE4"/>
    <w:rsid w:val="00A31AAD"/>
    <w:rsid w:val="00A31C0D"/>
    <w:rsid w:val="00A31F01"/>
    <w:rsid w:val="00A32082"/>
    <w:rsid w:val="00A32BD3"/>
    <w:rsid w:val="00A32E72"/>
    <w:rsid w:val="00A3312F"/>
    <w:rsid w:val="00A3415B"/>
    <w:rsid w:val="00A35C00"/>
    <w:rsid w:val="00A35D75"/>
    <w:rsid w:val="00A36704"/>
    <w:rsid w:val="00A36A2B"/>
    <w:rsid w:val="00A36D78"/>
    <w:rsid w:val="00A36E8B"/>
    <w:rsid w:val="00A37E7D"/>
    <w:rsid w:val="00A400E7"/>
    <w:rsid w:val="00A409C9"/>
    <w:rsid w:val="00A40C6F"/>
    <w:rsid w:val="00A40CF1"/>
    <w:rsid w:val="00A4125D"/>
    <w:rsid w:val="00A414F0"/>
    <w:rsid w:val="00A4193B"/>
    <w:rsid w:val="00A41CEB"/>
    <w:rsid w:val="00A42FEE"/>
    <w:rsid w:val="00A4313A"/>
    <w:rsid w:val="00A43215"/>
    <w:rsid w:val="00A43428"/>
    <w:rsid w:val="00A435A9"/>
    <w:rsid w:val="00A43B8B"/>
    <w:rsid w:val="00A44088"/>
    <w:rsid w:val="00A4493E"/>
    <w:rsid w:val="00A44BD1"/>
    <w:rsid w:val="00A45AB1"/>
    <w:rsid w:val="00A46236"/>
    <w:rsid w:val="00A464BE"/>
    <w:rsid w:val="00A46551"/>
    <w:rsid w:val="00A46E84"/>
    <w:rsid w:val="00A47112"/>
    <w:rsid w:val="00A4755A"/>
    <w:rsid w:val="00A479EF"/>
    <w:rsid w:val="00A47E92"/>
    <w:rsid w:val="00A50381"/>
    <w:rsid w:val="00A511AC"/>
    <w:rsid w:val="00A5124B"/>
    <w:rsid w:val="00A5134C"/>
    <w:rsid w:val="00A537CB"/>
    <w:rsid w:val="00A546ED"/>
    <w:rsid w:val="00A54E92"/>
    <w:rsid w:val="00A55025"/>
    <w:rsid w:val="00A55360"/>
    <w:rsid w:val="00A55A3C"/>
    <w:rsid w:val="00A56236"/>
    <w:rsid w:val="00A564A9"/>
    <w:rsid w:val="00A5683C"/>
    <w:rsid w:val="00A5721A"/>
    <w:rsid w:val="00A57CFC"/>
    <w:rsid w:val="00A57F43"/>
    <w:rsid w:val="00A606FD"/>
    <w:rsid w:val="00A60C1B"/>
    <w:rsid w:val="00A61858"/>
    <w:rsid w:val="00A61C7F"/>
    <w:rsid w:val="00A61F71"/>
    <w:rsid w:val="00A62358"/>
    <w:rsid w:val="00A62BBF"/>
    <w:rsid w:val="00A63275"/>
    <w:rsid w:val="00A639C8"/>
    <w:rsid w:val="00A6442F"/>
    <w:rsid w:val="00A648E7"/>
    <w:rsid w:val="00A64FAD"/>
    <w:rsid w:val="00A65034"/>
    <w:rsid w:val="00A65881"/>
    <w:rsid w:val="00A65F41"/>
    <w:rsid w:val="00A6623F"/>
    <w:rsid w:val="00A66DF5"/>
    <w:rsid w:val="00A66FF1"/>
    <w:rsid w:val="00A67498"/>
    <w:rsid w:val="00A704B6"/>
    <w:rsid w:val="00A705C7"/>
    <w:rsid w:val="00A70DA2"/>
    <w:rsid w:val="00A71313"/>
    <w:rsid w:val="00A71711"/>
    <w:rsid w:val="00A71D1C"/>
    <w:rsid w:val="00A71EA5"/>
    <w:rsid w:val="00A72233"/>
    <w:rsid w:val="00A72268"/>
    <w:rsid w:val="00A72337"/>
    <w:rsid w:val="00A7263E"/>
    <w:rsid w:val="00A735E4"/>
    <w:rsid w:val="00A73851"/>
    <w:rsid w:val="00A744AE"/>
    <w:rsid w:val="00A74B7E"/>
    <w:rsid w:val="00A74FDF"/>
    <w:rsid w:val="00A75291"/>
    <w:rsid w:val="00A76155"/>
    <w:rsid w:val="00A764E2"/>
    <w:rsid w:val="00A767CB"/>
    <w:rsid w:val="00A767E6"/>
    <w:rsid w:val="00A767F7"/>
    <w:rsid w:val="00A76C14"/>
    <w:rsid w:val="00A77188"/>
    <w:rsid w:val="00A7732B"/>
    <w:rsid w:val="00A77642"/>
    <w:rsid w:val="00A776A7"/>
    <w:rsid w:val="00A803A8"/>
    <w:rsid w:val="00A806B4"/>
    <w:rsid w:val="00A811EC"/>
    <w:rsid w:val="00A8156D"/>
    <w:rsid w:val="00A81A71"/>
    <w:rsid w:val="00A81D75"/>
    <w:rsid w:val="00A824DF"/>
    <w:rsid w:val="00A82571"/>
    <w:rsid w:val="00A8317B"/>
    <w:rsid w:val="00A83702"/>
    <w:rsid w:val="00A841B7"/>
    <w:rsid w:val="00A848D8"/>
    <w:rsid w:val="00A84937"/>
    <w:rsid w:val="00A85045"/>
    <w:rsid w:val="00A85578"/>
    <w:rsid w:val="00A85630"/>
    <w:rsid w:val="00A856C7"/>
    <w:rsid w:val="00A85CF5"/>
    <w:rsid w:val="00A8602E"/>
    <w:rsid w:val="00A86E44"/>
    <w:rsid w:val="00A8713A"/>
    <w:rsid w:val="00A87A95"/>
    <w:rsid w:val="00A87F1B"/>
    <w:rsid w:val="00A90C57"/>
    <w:rsid w:val="00A90D2E"/>
    <w:rsid w:val="00A911FE"/>
    <w:rsid w:val="00A914B0"/>
    <w:rsid w:val="00A91CCD"/>
    <w:rsid w:val="00A91E82"/>
    <w:rsid w:val="00A92071"/>
    <w:rsid w:val="00A92BA5"/>
    <w:rsid w:val="00A92E6B"/>
    <w:rsid w:val="00A933AC"/>
    <w:rsid w:val="00A94013"/>
    <w:rsid w:val="00A947F6"/>
    <w:rsid w:val="00A9490C"/>
    <w:rsid w:val="00A94B2A"/>
    <w:rsid w:val="00A95744"/>
    <w:rsid w:val="00A960C0"/>
    <w:rsid w:val="00A960E9"/>
    <w:rsid w:val="00A96943"/>
    <w:rsid w:val="00A96D5A"/>
    <w:rsid w:val="00A96D83"/>
    <w:rsid w:val="00A96F67"/>
    <w:rsid w:val="00A974DD"/>
    <w:rsid w:val="00AA0B93"/>
    <w:rsid w:val="00AA0E21"/>
    <w:rsid w:val="00AA132E"/>
    <w:rsid w:val="00AA1A2D"/>
    <w:rsid w:val="00AA239E"/>
    <w:rsid w:val="00AA24A4"/>
    <w:rsid w:val="00AA27DE"/>
    <w:rsid w:val="00AA3209"/>
    <w:rsid w:val="00AA34C7"/>
    <w:rsid w:val="00AA3786"/>
    <w:rsid w:val="00AA387A"/>
    <w:rsid w:val="00AA390D"/>
    <w:rsid w:val="00AA4726"/>
    <w:rsid w:val="00AA50CD"/>
    <w:rsid w:val="00AA56CF"/>
    <w:rsid w:val="00AA5715"/>
    <w:rsid w:val="00AA6156"/>
    <w:rsid w:val="00AA6230"/>
    <w:rsid w:val="00AA66E8"/>
    <w:rsid w:val="00AA72F8"/>
    <w:rsid w:val="00AA7357"/>
    <w:rsid w:val="00AA749F"/>
    <w:rsid w:val="00AA7AB3"/>
    <w:rsid w:val="00AA7CAD"/>
    <w:rsid w:val="00AA7DD1"/>
    <w:rsid w:val="00AB0055"/>
    <w:rsid w:val="00AB1B01"/>
    <w:rsid w:val="00AB1CC3"/>
    <w:rsid w:val="00AB1FD9"/>
    <w:rsid w:val="00AB2089"/>
    <w:rsid w:val="00AB21C1"/>
    <w:rsid w:val="00AB228F"/>
    <w:rsid w:val="00AB2327"/>
    <w:rsid w:val="00AB2A1A"/>
    <w:rsid w:val="00AB3880"/>
    <w:rsid w:val="00AB4203"/>
    <w:rsid w:val="00AB4647"/>
    <w:rsid w:val="00AB4A19"/>
    <w:rsid w:val="00AB511F"/>
    <w:rsid w:val="00AB5319"/>
    <w:rsid w:val="00AB5D13"/>
    <w:rsid w:val="00AB6411"/>
    <w:rsid w:val="00AB6783"/>
    <w:rsid w:val="00AB6EE2"/>
    <w:rsid w:val="00AB6F62"/>
    <w:rsid w:val="00AB7404"/>
    <w:rsid w:val="00AC0D9B"/>
    <w:rsid w:val="00AC2423"/>
    <w:rsid w:val="00AC2C7C"/>
    <w:rsid w:val="00AC43AB"/>
    <w:rsid w:val="00AC440E"/>
    <w:rsid w:val="00AC5429"/>
    <w:rsid w:val="00AC54FC"/>
    <w:rsid w:val="00AC5AF9"/>
    <w:rsid w:val="00AC621F"/>
    <w:rsid w:val="00AC6408"/>
    <w:rsid w:val="00AC6FE2"/>
    <w:rsid w:val="00AC7186"/>
    <w:rsid w:val="00AC77F9"/>
    <w:rsid w:val="00AD0281"/>
    <w:rsid w:val="00AD02DE"/>
    <w:rsid w:val="00AD0309"/>
    <w:rsid w:val="00AD0851"/>
    <w:rsid w:val="00AD0D17"/>
    <w:rsid w:val="00AD1434"/>
    <w:rsid w:val="00AD18E8"/>
    <w:rsid w:val="00AD1B5F"/>
    <w:rsid w:val="00AD2160"/>
    <w:rsid w:val="00AD23C5"/>
    <w:rsid w:val="00AD284D"/>
    <w:rsid w:val="00AD2FD2"/>
    <w:rsid w:val="00AD340B"/>
    <w:rsid w:val="00AD3757"/>
    <w:rsid w:val="00AD38ED"/>
    <w:rsid w:val="00AD3DCE"/>
    <w:rsid w:val="00AD41BC"/>
    <w:rsid w:val="00AD495D"/>
    <w:rsid w:val="00AD4A4A"/>
    <w:rsid w:val="00AD4B50"/>
    <w:rsid w:val="00AD4BC3"/>
    <w:rsid w:val="00AD4DFD"/>
    <w:rsid w:val="00AD5CA9"/>
    <w:rsid w:val="00AD5DA3"/>
    <w:rsid w:val="00AD60C4"/>
    <w:rsid w:val="00AD65A0"/>
    <w:rsid w:val="00AD66B3"/>
    <w:rsid w:val="00AD6EAA"/>
    <w:rsid w:val="00AD742F"/>
    <w:rsid w:val="00AD791A"/>
    <w:rsid w:val="00AD7B8D"/>
    <w:rsid w:val="00AD7CF9"/>
    <w:rsid w:val="00AE0234"/>
    <w:rsid w:val="00AE13DB"/>
    <w:rsid w:val="00AE14F0"/>
    <w:rsid w:val="00AE16F8"/>
    <w:rsid w:val="00AE1E8F"/>
    <w:rsid w:val="00AE1FFA"/>
    <w:rsid w:val="00AE25AA"/>
    <w:rsid w:val="00AE273B"/>
    <w:rsid w:val="00AE329F"/>
    <w:rsid w:val="00AE36EA"/>
    <w:rsid w:val="00AE3A52"/>
    <w:rsid w:val="00AE3D8A"/>
    <w:rsid w:val="00AE45B9"/>
    <w:rsid w:val="00AE4A98"/>
    <w:rsid w:val="00AE55A4"/>
    <w:rsid w:val="00AE5F1F"/>
    <w:rsid w:val="00AE6329"/>
    <w:rsid w:val="00AE692F"/>
    <w:rsid w:val="00AE6DE4"/>
    <w:rsid w:val="00AE7FAE"/>
    <w:rsid w:val="00AF056E"/>
    <w:rsid w:val="00AF10C1"/>
    <w:rsid w:val="00AF23A3"/>
    <w:rsid w:val="00AF2A5D"/>
    <w:rsid w:val="00AF2DD0"/>
    <w:rsid w:val="00AF30C9"/>
    <w:rsid w:val="00AF386F"/>
    <w:rsid w:val="00AF3D96"/>
    <w:rsid w:val="00AF452A"/>
    <w:rsid w:val="00AF5223"/>
    <w:rsid w:val="00AF5837"/>
    <w:rsid w:val="00AF5C8A"/>
    <w:rsid w:val="00AF5F84"/>
    <w:rsid w:val="00AF6931"/>
    <w:rsid w:val="00AF6AA1"/>
    <w:rsid w:val="00AF6DE0"/>
    <w:rsid w:val="00AF7117"/>
    <w:rsid w:val="00AF7612"/>
    <w:rsid w:val="00AF7C05"/>
    <w:rsid w:val="00B00080"/>
    <w:rsid w:val="00B005B7"/>
    <w:rsid w:val="00B00722"/>
    <w:rsid w:val="00B007DD"/>
    <w:rsid w:val="00B00921"/>
    <w:rsid w:val="00B01FF3"/>
    <w:rsid w:val="00B0251A"/>
    <w:rsid w:val="00B02CED"/>
    <w:rsid w:val="00B03048"/>
    <w:rsid w:val="00B030C4"/>
    <w:rsid w:val="00B03239"/>
    <w:rsid w:val="00B034AA"/>
    <w:rsid w:val="00B043F3"/>
    <w:rsid w:val="00B04650"/>
    <w:rsid w:val="00B06076"/>
    <w:rsid w:val="00B06572"/>
    <w:rsid w:val="00B06716"/>
    <w:rsid w:val="00B06776"/>
    <w:rsid w:val="00B06CED"/>
    <w:rsid w:val="00B072B4"/>
    <w:rsid w:val="00B074B5"/>
    <w:rsid w:val="00B07809"/>
    <w:rsid w:val="00B07B06"/>
    <w:rsid w:val="00B07FAC"/>
    <w:rsid w:val="00B07FEC"/>
    <w:rsid w:val="00B10136"/>
    <w:rsid w:val="00B102B5"/>
    <w:rsid w:val="00B10534"/>
    <w:rsid w:val="00B10E34"/>
    <w:rsid w:val="00B116B1"/>
    <w:rsid w:val="00B11977"/>
    <w:rsid w:val="00B11C3C"/>
    <w:rsid w:val="00B121FB"/>
    <w:rsid w:val="00B129AE"/>
    <w:rsid w:val="00B13532"/>
    <w:rsid w:val="00B1368D"/>
    <w:rsid w:val="00B139CF"/>
    <w:rsid w:val="00B14683"/>
    <w:rsid w:val="00B14965"/>
    <w:rsid w:val="00B1512D"/>
    <w:rsid w:val="00B15EA1"/>
    <w:rsid w:val="00B15FA2"/>
    <w:rsid w:val="00B16274"/>
    <w:rsid w:val="00B1644E"/>
    <w:rsid w:val="00B16502"/>
    <w:rsid w:val="00B167D8"/>
    <w:rsid w:val="00B17E1B"/>
    <w:rsid w:val="00B2043C"/>
    <w:rsid w:val="00B2081E"/>
    <w:rsid w:val="00B20E96"/>
    <w:rsid w:val="00B20FE7"/>
    <w:rsid w:val="00B2144E"/>
    <w:rsid w:val="00B214F3"/>
    <w:rsid w:val="00B21E02"/>
    <w:rsid w:val="00B22210"/>
    <w:rsid w:val="00B224F5"/>
    <w:rsid w:val="00B2331F"/>
    <w:rsid w:val="00B23346"/>
    <w:rsid w:val="00B233B9"/>
    <w:rsid w:val="00B23750"/>
    <w:rsid w:val="00B24BD7"/>
    <w:rsid w:val="00B25102"/>
    <w:rsid w:val="00B2541A"/>
    <w:rsid w:val="00B25717"/>
    <w:rsid w:val="00B2652B"/>
    <w:rsid w:val="00B2656F"/>
    <w:rsid w:val="00B26575"/>
    <w:rsid w:val="00B26E92"/>
    <w:rsid w:val="00B27099"/>
    <w:rsid w:val="00B2739C"/>
    <w:rsid w:val="00B30767"/>
    <w:rsid w:val="00B31358"/>
    <w:rsid w:val="00B31C76"/>
    <w:rsid w:val="00B31D65"/>
    <w:rsid w:val="00B321CA"/>
    <w:rsid w:val="00B32E39"/>
    <w:rsid w:val="00B33523"/>
    <w:rsid w:val="00B33FC9"/>
    <w:rsid w:val="00B349A2"/>
    <w:rsid w:val="00B3532B"/>
    <w:rsid w:val="00B35403"/>
    <w:rsid w:val="00B35868"/>
    <w:rsid w:val="00B366E9"/>
    <w:rsid w:val="00B36703"/>
    <w:rsid w:val="00B37578"/>
    <w:rsid w:val="00B37E06"/>
    <w:rsid w:val="00B40193"/>
    <w:rsid w:val="00B40A56"/>
    <w:rsid w:val="00B40B02"/>
    <w:rsid w:val="00B40BE6"/>
    <w:rsid w:val="00B4119E"/>
    <w:rsid w:val="00B411A0"/>
    <w:rsid w:val="00B41C4A"/>
    <w:rsid w:val="00B41C74"/>
    <w:rsid w:val="00B41EFC"/>
    <w:rsid w:val="00B4231B"/>
    <w:rsid w:val="00B425D3"/>
    <w:rsid w:val="00B42B42"/>
    <w:rsid w:val="00B42EA9"/>
    <w:rsid w:val="00B430ED"/>
    <w:rsid w:val="00B43178"/>
    <w:rsid w:val="00B43FF3"/>
    <w:rsid w:val="00B4483E"/>
    <w:rsid w:val="00B44D04"/>
    <w:rsid w:val="00B44E5E"/>
    <w:rsid w:val="00B4507F"/>
    <w:rsid w:val="00B46303"/>
    <w:rsid w:val="00B465BE"/>
    <w:rsid w:val="00B5014C"/>
    <w:rsid w:val="00B5049F"/>
    <w:rsid w:val="00B50A1B"/>
    <w:rsid w:val="00B51596"/>
    <w:rsid w:val="00B51B63"/>
    <w:rsid w:val="00B51F0D"/>
    <w:rsid w:val="00B51F6D"/>
    <w:rsid w:val="00B52662"/>
    <w:rsid w:val="00B52A7E"/>
    <w:rsid w:val="00B52AED"/>
    <w:rsid w:val="00B52F29"/>
    <w:rsid w:val="00B52F7E"/>
    <w:rsid w:val="00B53243"/>
    <w:rsid w:val="00B53865"/>
    <w:rsid w:val="00B539C1"/>
    <w:rsid w:val="00B53A10"/>
    <w:rsid w:val="00B53C97"/>
    <w:rsid w:val="00B53DDB"/>
    <w:rsid w:val="00B53FA8"/>
    <w:rsid w:val="00B5402E"/>
    <w:rsid w:val="00B542DD"/>
    <w:rsid w:val="00B5546D"/>
    <w:rsid w:val="00B55752"/>
    <w:rsid w:val="00B56700"/>
    <w:rsid w:val="00B56AC4"/>
    <w:rsid w:val="00B56ACD"/>
    <w:rsid w:val="00B56AE2"/>
    <w:rsid w:val="00B56E33"/>
    <w:rsid w:val="00B57757"/>
    <w:rsid w:val="00B57B29"/>
    <w:rsid w:val="00B60439"/>
    <w:rsid w:val="00B60993"/>
    <w:rsid w:val="00B6144C"/>
    <w:rsid w:val="00B61A5F"/>
    <w:rsid w:val="00B61BB4"/>
    <w:rsid w:val="00B6204C"/>
    <w:rsid w:val="00B62E76"/>
    <w:rsid w:val="00B634EB"/>
    <w:rsid w:val="00B63E2B"/>
    <w:rsid w:val="00B64336"/>
    <w:rsid w:val="00B649FA"/>
    <w:rsid w:val="00B64A36"/>
    <w:rsid w:val="00B651B6"/>
    <w:rsid w:val="00B6568D"/>
    <w:rsid w:val="00B661C4"/>
    <w:rsid w:val="00B66664"/>
    <w:rsid w:val="00B666D7"/>
    <w:rsid w:val="00B6775D"/>
    <w:rsid w:val="00B67E9D"/>
    <w:rsid w:val="00B7062D"/>
    <w:rsid w:val="00B70E5C"/>
    <w:rsid w:val="00B71DA6"/>
    <w:rsid w:val="00B72139"/>
    <w:rsid w:val="00B72563"/>
    <w:rsid w:val="00B72A20"/>
    <w:rsid w:val="00B72B0D"/>
    <w:rsid w:val="00B72C0E"/>
    <w:rsid w:val="00B7359E"/>
    <w:rsid w:val="00B73BEE"/>
    <w:rsid w:val="00B74D88"/>
    <w:rsid w:val="00B75DF9"/>
    <w:rsid w:val="00B76123"/>
    <w:rsid w:val="00B765CB"/>
    <w:rsid w:val="00B76780"/>
    <w:rsid w:val="00B77595"/>
    <w:rsid w:val="00B7778E"/>
    <w:rsid w:val="00B77B36"/>
    <w:rsid w:val="00B81309"/>
    <w:rsid w:val="00B8147B"/>
    <w:rsid w:val="00B815ED"/>
    <w:rsid w:val="00B818C9"/>
    <w:rsid w:val="00B81914"/>
    <w:rsid w:val="00B8205F"/>
    <w:rsid w:val="00B82098"/>
    <w:rsid w:val="00B8225B"/>
    <w:rsid w:val="00B82BF0"/>
    <w:rsid w:val="00B831E1"/>
    <w:rsid w:val="00B83E09"/>
    <w:rsid w:val="00B84308"/>
    <w:rsid w:val="00B84B07"/>
    <w:rsid w:val="00B859E7"/>
    <w:rsid w:val="00B85C09"/>
    <w:rsid w:val="00B86497"/>
    <w:rsid w:val="00B87513"/>
    <w:rsid w:val="00B90969"/>
    <w:rsid w:val="00B91956"/>
    <w:rsid w:val="00B91FDF"/>
    <w:rsid w:val="00B9263C"/>
    <w:rsid w:val="00B928A7"/>
    <w:rsid w:val="00B92B36"/>
    <w:rsid w:val="00B9351C"/>
    <w:rsid w:val="00B9444A"/>
    <w:rsid w:val="00B9450B"/>
    <w:rsid w:val="00B94CDC"/>
    <w:rsid w:val="00B94D55"/>
    <w:rsid w:val="00B9575D"/>
    <w:rsid w:val="00B95CEC"/>
    <w:rsid w:val="00B95FDA"/>
    <w:rsid w:val="00B96406"/>
    <w:rsid w:val="00B9704F"/>
    <w:rsid w:val="00BA0AEB"/>
    <w:rsid w:val="00BA0C88"/>
    <w:rsid w:val="00BA13A9"/>
    <w:rsid w:val="00BA1DE7"/>
    <w:rsid w:val="00BA1F4E"/>
    <w:rsid w:val="00BA2CE6"/>
    <w:rsid w:val="00BA2DA7"/>
    <w:rsid w:val="00BA2E60"/>
    <w:rsid w:val="00BA2EA4"/>
    <w:rsid w:val="00BA2F49"/>
    <w:rsid w:val="00BA316C"/>
    <w:rsid w:val="00BA346B"/>
    <w:rsid w:val="00BA35CC"/>
    <w:rsid w:val="00BA48FE"/>
    <w:rsid w:val="00BA4B8E"/>
    <w:rsid w:val="00BA63F3"/>
    <w:rsid w:val="00BA6B0C"/>
    <w:rsid w:val="00BA6D2C"/>
    <w:rsid w:val="00BB02AB"/>
    <w:rsid w:val="00BB1440"/>
    <w:rsid w:val="00BB155A"/>
    <w:rsid w:val="00BB1B19"/>
    <w:rsid w:val="00BB1D8B"/>
    <w:rsid w:val="00BB2486"/>
    <w:rsid w:val="00BB28AD"/>
    <w:rsid w:val="00BB2DE1"/>
    <w:rsid w:val="00BB2F70"/>
    <w:rsid w:val="00BB30FB"/>
    <w:rsid w:val="00BB366A"/>
    <w:rsid w:val="00BB3747"/>
    <w:rsid w:val="00BB38BE"/>
    <w:rsid w:val="00BB3C99"/>
    <w:rsid w:val="00BB47F8"/>
    <w:rsid w:val="00BB4D8F"/>
    <w:rsid w:val="00BB5380"/>
    <w:rsid w:val="00BB561D"/>
    <w:rsid w:val="00BB56A5"/>
    <w:rsid w:val="00BB5B7B"/>
    <w:rsid w:val="00BB5DFD"/>
    <w:rsid w:val="00BB6192"/>
    <w:rsid w:val="00BB66B1"/>
    <w:rsid w:val="00BB7E6E"/>
    <w:rsid w:val="00BB7FF4"/>
    <w:rsid w:val="00BC07F2"/>
    <w:rsid w:val="00BC1039"/>
    <w:rsid w:val="00BC120A"/>
    <w:rsid w:val="00BC1924"/>
    <w:rsid w:val="00BC1F5B"/>
    <w:rsid w:val="00BC24D3"/>
    <w:rsid w:val="00BC276B"/>
    <w:rsid w:val="00BC276E"/>
    <w:rsid w:val="00BC2826"/>
    <w:rsid w:val="00BC2B8F"/>
    <w:rsid w:val="00BC3708"/>
    <w:rsid w:val="00BC3AEF"/>
    <w:rsid w:val="00BC3B57"/>
    <w:rsid w:val="00BC62AB"/>
    <w:rsid w:val="00BC6701"/>
    <w:rsid w:val="00BD00D3"/>
    <w:rsid w:val="00BD0286"/>
    <w:rsid w:val="00BD0876"/>
    <w:rsid w:val="00BD0D74"/>
    <w:rsid w:val="00BD114A"/>
    <w:rsid w:val="00BD1560"/>
    <w:rsid w:val="00BD18AD"/>
    <w:rsid w:val="00BD1F10"/>
    <w:rsid w:val="00BD273C"/>
    <w:rsid w:val="00BD2AF7"/>
    <w:rsid w:val="00BD2DFE"/>
    <w:rsid w:val="00BD35AA"/>
    <w:rsid w:val="00BD4050"/>
    <w:rsid w:val="00BD58A7"/>
    <w:rsid w:val="00BD69AF"/>
    <w:rsid w:val="00BD6C36"/>
    <w:rsid w:val="00BD79CD"/>
    <w:rsid w:val="00BD7D92"/>
    <w:rsid w:val="00BE034B"/>
    <w:rsid w:val="00BE071D"/>
    <w:rsid w:val="00BE0DDB"/>
    <w:rsid w:val="00BE1CBB"/>
    <w:rsid w:val="00BE1ECF"/>
    <w:rsid w:val="00BE214B"/>
    <w:rsid w:val="00BE264E"/>
    <w:rsid w:val="00BE2ACC"/>
    <w:rsid w:val="00BE3E6D"/>
    <w:rsid w:val="00BE4AD4"/>
    <w:rsid w:val="00BE564B"/>
    <w:rsid w:val="00BE597F"/>
    <w:rsid w:val="00BE5988"/>
    <w:rsid w:val="00BE6320"/>
    <w:rsid w:val="00BE63E8"/>
    <w:rsid w:val="00BE66F2"/>
    <w:rsid w:val="00BE6B18"/>
    <w:rsid w:val="00BE7FB1"/>
    <w:rsid w:val="00BF0A7C"/>
    <w:rsid w:val="00BF0A9B"/>
    <w:rsid w:val="00BF1282"/>
    <w:rsid w:val="00BF138A"/>
    <w:rsid w:val="00BF2B39"/>
    <w:rsid w:val="00BF3458"/>
    <w:rsid w:val="00BF3AC7"/>
    <w:rsid w:val="00BF4134"/>
    <w:rsid w:val="00BF41F0"/>
    <w:rsid w:val="00BF4912"/>
    <w:rsid w:val="00BF4A5E"/>
    <w:rsid w:val="00BF4C13"/>
    <w:rsid w:val="00BF53DC"/>
    <w:rsid w:val="00BF6800"/>
    <w:rsid w:val="00BF6B7B"/>
    <w:rsid w:val="00BF72A6"/>
    <w:rsid w:val="00BF7702"/>
    <w:rsid w:val="00BF7CCD"/>
    <w:rsid w:val="00BF7E28"/>
    <w:rsid w:val="00BF7E8E"/>
    <w:rsid w:val="00C00256"/>
    <w:rsid w:val="00C0028C"/>
    <w:rsid w:val="00C002ED"/>
    <w:rsid w:val="00C01173"/>
    <w:rsid w:val="00C01414"/>
    <w:rsid w:val="00C0260C"/>
    <w:rsid w:val="00C0374A"/>
    <w:rsid w:val="00C03916"/>
    <w:rsid w:val="00C04AA4"/>
    <w:rsid w:val="00C04CDF"/>
    <w:rsid w:val="00C04DCE"/>
    <w:rsid w:val="00C04F1E"/>
    <w:rsid w:val="00C052C3"/>
    <w:rsid w:val="00C053A7"/>
    <w:rsid w:val="00C06582"/>
    <w:rsid w:val="00C069DC"/>
    <w:rsid w:val="00C06C90"/>
    <w:rsid w:val="00C06E3A"/>
    <w:rsid w:val="00C0758D"/>
    <w:rsid w:val="00C075CB"/>
    <w:rsid w:val="00C10D86"/>
    <w:rsid w:val="00C1182A"/>
    <w:rsid w:val="00C1220B"/>
    <w:rsid w:val="00C126D2"/>
    <w:rsid w:val="00C13A0E"/>
    <w:rsid w:val="00C13E3A"/>
    <w:rsid w:val="00C1407F"/>
    <w:rsid w:val="00C14190"/>
    <w:rsid w:val="00C1475D"/>
    <w:rsid w:val="00C14C72"/>
    <w:rsid w:val="00C14D3F"/>
    <w:rsid w:val="00C152A2"/>
    <w:rsid w:val="00C1557E"/>
    <w:rsid w:val="00C159E2"/>
    <w:rsid w:val="00C16438"/>
    <w:rsid w:val="00C166EB"/>
    <w:rsid w:val="00C17552"/>
    <w:rsid w:val="00C17806"/>
    <w:rsid w:val="00C17812"/>
    <w:rsid w:val="00C178CE"/>
    <w:rsid w:val="00C178F6"/>
    <w:rsid w:val="00C17971"/>
    <w:rsid w:val="00C17D57"/>
    <w:rsid w:val="00C20161"/>
    <w:rsid w:val="00C2047D"/>
    <w:rsid w:val="00C20D7A"/>
    <w:rsid w:val="00C20F75"/>
    <w:rsid w:val="00C212CB"/>
    <w:rsid w:val="00C21343"/>
    <w:rsid w:val="00C217A1"/>
    <w:rsid w:val="00C21AA6"/>
    <w:rsid w:val="00C21ABD"/>
    <w:rsid w:val="00C21BC4"/>
    <w:rsid w:val="00C223D7"/>
    <w:rsid w:val="00C22ACE"/>
    <w:rsid w:val="00C22E7C"/>
    <w:rsid w:val="00C236B9"/>
    <w:rsid w:val="00C236F6"/>
    <w:rsid w:val="00C250FB"/>
    <w:rsid w:val="00C25B5A"/>
    <w:rsid w:val="00C25BAC"/>
    <w:rsid w:val="00C25C7B"/>
    <w:rsid w:val="00C26176"/>
    <w:rsid w:val="00C26C2A"/>
    <w:rsid w:val="00C27564"/>
    <w:rsid w:val="00C279BC"/>
    <w:rsid w:val="00C3055E"/>
    <w:rsid w:val="00C31181"/>
    <w:rsid w:val="00C31210"/>
    <w:rsid w:val="00C31694"/>
    <w:rsid w:val="00C333A7"/>
    <w:rsid w:val="00C335C0"/>
    <w:rsid w:val="00C337E4"/>
    <w:rsid w:val="00C33BF8"/>
    <w:rsid w:val="00C3572C"/>
    <w:rsid w:val="00C3598A"/>
    <w:rsid w:val="00C35C16"/>
    <w:rsid w:val="00C35D43"/>
    <w:rsid w:val="00C369BE"/>
    <w:rsid w:val="00C37775"/>
    <w:rsid w:val="00C379EA"/>
    <w:rsid w:val="00C37CE7"/>
    <w:rsid w:val="00C400D4"/>
    <w:rsid w:val="00C4075C"/>
    <w:rsid w:val="00C40A5C"/>
    <w:rsid w:val="00C41B7D"/>
    <w:rsid w:val="00C41DC0"/>
    <w:rsid w:val="00C42306"/>
    <w:rsid w:val="00C42525"/>
    <w:rsid w:val="00C4268C"/>
    <w:rsid w:val="00C42722"/>
    <w:rsid w:val="00C42D95"/>
    <w:rsid w:val="00C42FBE"/>
    <w:rsid w:val="00C43B92"/>
    <w:rsid w:val="00C43C28"/>
    <w:rsid w:val="00C4413A"/>
    <w:rsid w:val="00C442EA"/>
    <w:rsid w:val="00C452BC"/>
    <w:rsid w:val="00C45EB6"/>
    <w:rsid w:val="00C46352"/>
    <w:rsid w:val="00C470A1"/>
    <w:rsid w:val="00C471FD"/>
    <w:rsid w:val="00C47378"/>
    <w:rsid w:val="00C4743E"/>
    <w:rsid w:val="00C475D3"/>
    <w:rsid w:val="00C479E0"/>
    <w:rsid w:val="00C47DC6"/>
    <w:rsid w:val="00C5053B"/>
    <w:rsid w:val="00C50A4E"/>
    <w:rsid w:val="00C50DF8"/>
    <w:rsid w:val="00C5108D"/>
    <w:rsid w:val="00C512F4"/>
    <w:rsid w:val="00C51B6F"/>
    <w:rsid w:val="00C529F6"/>
    <w:rsid w:val="00C52B3F"/>
    <w:rsid w:val="00C53436"/>
    <w:rsid w:val="00C53BD8"/>
    <w:rsid w:val="00C54025"/>
    <w:rsid w:val="00C54A12"/>
    <w:rsid w:val="00C5520B"/>
    <w:rsid w:val="00C5619F"/>
    <w:rsid w:val="00C56584"/>
    <w:rsid w:val="00C565DE"/>
    <w:rsid w:val="00C575AB"/>
    <w:rsid w:val="00C57A93"/>
    <w:rsid w:val="00C60801"/>
    <w:rsid w:val="00C60972"/>
    <w:rsid w:val="00C60BA3"/>
    <w:rsid w:val="00C619FD"/>
    <w:rsid w:val="00C61BB1"/>
    <w:rsid w:val="00C621B6"/>
    <w:rsid w:val="00C6245F"/>
    <w:rsid w:val="00C62F7D"/>
    <w:rsid w:val="00C63446"/>
    <w:rsid w:val="00C638DF"/>
    <w:rsid w:val="00C63A7A"/>
    <w:rsid w:val="00C63C70"/>
    <w:rsid w:val="00C63F1F"/>
    <w:rsid w:val="00C641DE"/>
    <w:rsid w:val="00C645E9"/>
    <w:rsid w:val="00C64FD2"/>
    <w:rsid w:val="00C653A5"/>
    <w:rsid w:val="00C657B2"/>
    <w:rsid w:val="00C667A1"/>
    <w:rsid w:val="00C669BB"/>
    <w:rsid w:val="00C66B56"/>
    <w:rsid w:val="00C66B5F"/>
    <w:rsid w:val="00C66B7D"/>
    <w:rsid w:val="00C67577"/>
    <w:rsid w:val="00C70ACD"/>
    <w:rsid w:val="00C70B18"/>
    <w:rsid w:val="00C70C1C"/>
    <w:rsid w:val="00C70CEE"/>
    <w:rsid w:val="00C712EA"/>
    <w:rsid w:val="00C71B1D"/>
    <w:rsid w:val="00C726E5"/>
    <w:rsid w:val="00C72B00"/>
    <w:rsid w:val="00C73144"/>
    <w:rsid w:val="00C73BEB"/>
    <w:rsid w:val="00C73EE0"/>
    <w:rsid w:val="00C73FEC"/>
    <w:rsid w:val="00C74134"/>
    <w:rsid w:val="00C74B0B"/>
    <w:rsid w:val="00C74B70"/>
    <w:rsid w:val="00C74C4D"/>
    <w:rsid w:val="00C75916"/>
    <w:rsid w:val="00C75AE7"/>
    <w:rsid w:val="00C75B2B"/>
    <w:rsid w:val="00C7731C"/>
    <w:rsid w:val="00C7776D"/>
    <w:rsid w:val="00C8024F"/>
    <w:rsid w:val="00C80354"/>
    <w:rsid w:val="00C80FB4"/>
    <w:rsid w:val="00C81C34"/>
    <w:rsid w:val="00C825D9"/>
    <w:rsid w:val="00C82A31"/>
    <w:rsid w:val="00C82AD2"/>
    <w:rsid w:val="00C831EA"/>
    <w:rsid w:val="00C838AD"/>
    <w:rsid w:val="00C83AF0"/>
    <w:rsid w:val="00C8466C"/>
    <w:rsid w:val="00C84A52"/>
    <w:rsid w:val="00C84AF6"/>
    <w:rsid w:val="00C84BFA"/>
    <w:rsid w:val="00C84E3F"/>
    <w:rsid w:val="00C84EAE"/>
    <w:rsid w:val="00C853CE"/>
    <w:rsid w:val="00C8579E"/>
    <w:rsid w:val="00C85A5D"/>
    <w:rsid w:val="00C85F4F"/>
    <w:rsid w:val="00C86028"/>
    <w:rsid w:val="00C86190"/>
    <w:rsid w:val="00C861D6"/>
    <w:rsid w:val="00C86B85"/>
    <w:rsid w:val="00C86C5C"/>
    <w:rsid w:val="00C86FF2"/>
    <w:rsid w:val="00C8730C"/>
    <w:rsid w:val="00C8743C"/>
    <w:rsid w:val="00C878D6"/>
    <w:rsid w:val="00C8799A"/>
    <w:rsid w:val="00C87E25"/>
    <w:rsid w:val="00C900A8"/>
    <w:rsid w:val="00C90577"/>
    <w:rsid w:val="00C9083A"/>
    <w:rsid w:val="00C908DD"/>
    <w:rsid w:val="00C91033"/>
    <w:rsid w:val="00C91FAE"/>
    <w:rsid w:val="00C921EE"/>
    <w:rsid w:val="00C926E1"/>
    <w:rsid w:val="00C92A1A"/>
    <w:rsid w:val="00C92A5E"/>
    <w:rsid w:val="00C92AF2"/>
    <w:rsid w:val="00C9373A"/>
    <w:rsid w:val="00C93D88"/>
    <w:rsid w:val="00C93FE8"/>
    <w:rsid w:val="00C95188"/>
    <w:rsid w:val="00C9531B"/>
    <w:rsid w:val="00C954FB"/>
    <w:rsid w:val="00C955C7"/>
    <w:rsid w:val="00C95617"/>
    <w:rsid w:val="00C957D0"/>
    <w:rsid w:val="00C95D8C"/>
    <w:rsid w:val="00C95F0E"/>
    <w:rsid w:val="00C95F1E"/>
    <w:rsid w:val="00C95FEC"/>
    <w:rsid w:val="00C96F7F"/>
    <w:rsid w:val="00C97418"/>
    <w:rsid w:val="00C977E5"/>
    <w:rsid w:val="00C97A2C"/>
    <w:rsid w:val="00C97B23"/>
    <w:rsid w:val="00CA074C"/>
    <w:rsid w:val="00CA09FD"/>
    <w:rsid w:val="00CA1176"/>
    <w:rsid w:val="00CA11BA"/>
    <w:rsid w:val="00CA183F"/>
    <w:rsid w:val="00CA1A2F"/>
    <w:rsid w:val="00CA1A48"/>
    <w:rsid w:val="00CA1B67"/>
    <w:rsid w:val="00CA1E68"/>
    <w:rsid w:val="00CA2ED8"/>
    <w:rsid w:val="00CA30B3"/>
    <w:rsid w:val="00CA3820"/>
    <w:rsid w:val="00CA46EE"/>
    <w:rsid w:val="00CA49E2"/>
    <w:rsid w:val="00CA536B"/>
    <w:rsid w:val="00CA5763"/>
    <w:rsid w:val="00CA58A3"/>
    <w:rsid w:val="00CA58E9"/>
    <w:rsid w:val="00CA5E1C"/>
    <w:rsid w:val="00CA71FC"/>
    <w:rsid w:val="00CA7736"/>
    <w:rsid w:val="00CA7F60"/>
    <w:rsid w:val="00CA7FDB"/>
    <w:rsid w:val="00CB1916"/>
    <w:rsid w:val="00CB2365"/>
    <w:rsid w:val="00CB28FF"/>
    <w:rsid w:val="00CB2C6C"/>
    <w:rsid w:val="00CB361C"/>
    <w:rsid w:val="00CB4046"/>
    <w:rsid w:val="00CB471D"/>
    <w:rsid w:val="00CB486C"/>
    <w:rsid w:val="00CB4BDB"/>
    <w:rsid w:val="00CB4DBA"/>
    <w:rsid w:val="00CB5F5B"/>
    <w:rsid w:val="00CB5FED"/>
    <w:rsid w:val="00CB60D9"/>
    <w:rsid w:val="00CB694B"/>
    <w:rsid w:val="00CB69EF"/>
    <w:rsid w:val="00CB6AFD"/>
    <w:rsid w:val="00CB6E97"/>
    <w:rsid w:val="00CB7605"/>
    <w:rsid w:val="00CB7858"/>
    <w:rsid w:val="00CB7DD6"/>
    <w:rsid w:val="00CC064D"/>
    <w:rsid w:val="00CC0813"/>
    <w:rsid w:val="00CC0B84"/>
    <w:rsid w:val="00CC12B8"/>
    <w:rsid w:val="00CC1E78"/>
    <w:rsid w:val="00CC20FC"/>
    <w:rsid w:val="00CC25E0"/>
    <w:rsid w:val="00CC2D6A"/>
    <w:rsid w:val="00CC2EC8"/>
    <w:rsid w:val="00CC33AE"/>
    <w:rsid w:val="00CC3473"/>
    <w:rsid w:val="00CC38A8"/>
    <w:rsid w:val="00CC3C40"/>
    <w:rsid w:val="00CC4928"/>
    <w:rsid w:val="00CC52BC"/>
    <w:rsid w:val="00CC693B"/>
    <w:rsid w:val="00CC6C40"/>
    <w:rsid w:val="00CC6E51"/>
    <w:rsid w:val="00CC77EB"/>
    <w:rsid w:val="00CC7BBD"/>
    <w:rsid w:val="00CC7F4C"/>
    <w:rsid w:val="00CD01E9"/>
    <w:rsid w:val="00CD0656"/>
    <w:rsid w:val="00CD099E"/>
    <w:rsid w:val="00CD1739"/>
    <w:rsid w:val="00CD1F2B"/>
    <w:rsid w:val="00CD20F0"/>
    <w:rsid w:val="00CD23AD"/>
    <w:rsid w:val="00CD243F"/>
    <w:rsid w:val="00CD256F"/>
    <w:rsid w:val="00CD2DB1"/>
    <w:rsid w:val="00CD3051"/>
    <w:rsid w:val="00CD32B7"/>
    <w:rsid w:val="00CD3B31"/>
    <w:rsid w:val="00CD3BF5"/>
    <w:rsid w:val="00CD40CA"/>
    <w:rsid w:val="00CD418A"/>
    <w:rsid w:val="00CD43EE"/>
    <w:rsid w:val="00CD4582"/>
    <w:rsid w:val="00CD4967"/>
    <w:rsid w:val="00CD4DBD"/>
    <w:rsid w:val="00CD4E57"/>
    <w:rsid w:val="00CD5A2D"/>
    <w:rsid w:val="00CD5C0D"/>
    <w:rsid w:val="00CD62D3"/>
    <w:rsid w:val="00CD64D3"/>
    <w:rsid w:val="00CD6C02"/>
    <w:rsid w:val="00CD6E91"/>
    <w:rsid w:val="00CD6F2A"/>
    <w:rsid w:val="00CD70E8"/>
    <w:rsid w:val="00CD7D5F"/>
    <w:rsid w:val="00CE0B87"/>
    <w:rsid w:val="00CE1BF0"/>
    <w:rsid w:val="00CE213B"/>
    <w:rsid w:val="00CE271E"/>
    <w:rsid w:val="00CE2870"/>
    <w:rsid w:val="00CE3138"/>
    <w:rsid w:val="00CE31C9"/>
    <w:rsid w:val="00CE4331"/>
    <w:rsid w:val="00CE4EF2"/>
    <w:rsid w:val="00CE5064"/>
    <w:rsid w:val="00CE57D8"/>
    <w:rsid w:val="00CE6831"/>
    <w:rsid w:val="00CE713A"/>
    <w:rsid w:val="00CF0080"/>
    <w:rsid w:val="00CF01C8"/>
    <w:rsid w:val="00CF0AE0"/>
    <w:rsid w:val="00CF0FC8"/>
    <w:rsid w:val="00CF11B0"/>
    <w:rsid w:val="00CF1FBE"/>
    <w:rsid w:val="00CF2348"/>
    <w:rsid w:val="00CF2F33"/>
    <w:rsid w:val="00CF3272"/>
    <w:rsid w:val="00CF3368"/>
    <w:rsid w:val="00CF368D"/>
    <w:rsid w:val="00CF3712"/>
    <w:rsid w:val="00CF3AD2"/>
    <w:rsid w:val="00CF43C4"/>
    <w:rsid w:val="00CF47F8"/>
    <w:rsid w:val="00CF4AAD"/>
    <w:rsid w:val="00CF59BA"/>
    <w:rsid w:val="00CF5FF2"/>
    <w:rsid w:val="00CF6372"/>
    <w:rsid w:val="00CF6411"/>
    <w:rsid w:val="00CF6B41"/>
    <w:rsid w:val="00CF6D06"/>
    <w:rsid w:val="00CF7549"/>
    <w:rsid w:val="00D006DD"/>
    <w:rsid w:val="00D008FB"/>
    <w:rsid w:val="00D01A6F"/>
    <w:rsid w:val="00D01EA6"/>
    <w:rsid w:val="00D023C2"/>
    <w:rsid w:val="00D024D9"/>
    <w:rsid w:val="00D0252D"/>
    <w:rsid w:val="00D028DA"/>
    <w:rsid w:val="00D02904"/>
    <w:rsid w:val="00D03A17"/>
    <w:rsid w:val="00D04007"/>
    <w:rsid w:val="00D0448C"/>
    <w:rsid w:val="00D05006"/>
    <w:rsid w:val="00D065FD"/>
    <w:rsid w:val="00D070E8"/>
    <w:rsid w:val="00D101B9"/>
    <w:rsid w:val="00D104B6"/>
    <w:rsid w:val="00D10B15"/>
    <w:rsid w:val="00D114AB"/>
    <w:rsid w:val="00D11D79"/>
    <w:rsid w:val="00D12CDE"/>
    <w:rsid w:val="00D12DDE"/>
    <w:rsid w:val="00D12EA1"/>
    <w:rsid w:val="00D134B2"/>
    <w:rsid w:val="00D13650"/>
    <w:rsid w:val="00D13E9A"/>
    <w:rsid w:val="00D13F30"/>
    <w:rsid w:val="00D14313"/>
    <w:rsid w:val="00D14BAE"/>
    <w:rsid w:val="00D14E3A"/>
    <w:rsid w:val="00D14F4D"/>
    <w:rsid w:val="00D15169"/>
    <w:rsid w:val="00D156C8"/>
    <w:rsid w:val="00D15701"/>
    <w:rsid w:val="00D157B2"/>
    <w:rsid w:val="00D15C64"/>
    <w:rsid w:val="00D15DD5"/>
    <w:rsid w:val="00D15E44"/>
    <w:rsid w:val="00D15E7A"/>
    <w:rsid w:val="00D16187"/>
    <w:rsid w:val="00D17D24"/>
    <w:rsid w:val="00D17EA4"/>
    <w:rsid w:val="00D20175"/>
    <w:rsid w:val="00D2022B"/>
    <w:rsid w:val="00D20313"/>
    <w:rsid w:val="00D20922"/>
    <w:rsid w:val="00D20A2F"/>
    <w:rsid w:val="00D21483"/>
    <w:rsid w:val="00D2198B"/>
    <w:rsid w:val="00D21FDB"/>
    <w:rsid w:val="00D22190"/>
    <w:rsid w:val="00D22382"/>
    <w:rsid w:val="00D22747"/>
    <w:rsid w:val="00D22BFF"/>
    <w:rsid w:val="00D22DE2"/>
    <w:rsid w:val="00D2311F"/>
    <w:rsid w:val="00D23685"/>
    <w:rsid w:val="00D237AB"/>
    <w:rsid w:val="00D2410F"/>
    <w:rsid w:val="00D2496A"/>
    <w:rsid w:val="00D2510D"/>
    <w:rsid w:val="00D257F3"/>
    <w:rsid w:val="00D25D93"/>
    <w:rsid w:val="00D26242"/>
    <w:rsid w:val="00D26546"/>
    <w:rsid w:val="00D26B61"/>
    <w:rsid w:val="00D26E5D"/>
    <w:rsid w:val="00D26FCA"/>
    <w:rsid w:val="00D2776B"/>
    <w:rsid w:val="00D27DEC"/>
    <w:rsid w:val="00D27DED"/>
    <w:rsid w:val="00D27EC4"/>
    <w:rsid w:val="00D3036E"/>
    <w:rsid w:val="00D30422"/>
    <w:rsid w:val="00D307A8"/>
    <w:rsid w:val="00D30A10"/>
    <w:rsid w:val="00D30F9A"/>
    <w:rsid w:val="00D318EB"/>
    <w:rsid w:val="00D31A26"/>
    <w:rsid w:val="00D31E08"/>
    <w:rsid w:val="00D32C43"/>
    <w:rsid w:val="00D32EAE"/>
    <w:rsid w:val="00D341B6"/>
    <w:rsid w:val="00D343BF"/>
    <w:rsid w:val="00D3446A"/>
    <w:rsid w:val="00D347F6"/>
    <w:rsid w:val="00D34B52"/>
    <w:rsid w:val="00D35965"/>
    <w:rsid w:val="00D3622C"/>
    <w:rsid w:val="00D365B0"/>
    <w:rsid w:val="00D365FE"/>
    <w:rsid w:val="00D36B77"/>
    <w:rsid w:val="00D36E7D"/>
    <w:rsid w:val="00D372EA"/>
    <w:rsid w:val="00D3780D"/>
    <w:rsid w:val="00D37A00"/>
    <w:rsid w:val="00D37A55"/>
    <w:rsid w:val="00D4038D"/>
    <w:rsid w:val="00D4050F"/>
    <w:rsid w:val="00D40711"/>
    <w:rsid w:val="00D407C3"/>
    <w:rsid w:val="00D40BC0"/>
    <w:rsid w:val="00D40F9B"/>
    <w:rsid w:val="00D41134"/>
    <w:rsid w:val="00D415E3"/>
    <w:rsid w:val="00D4179C"/>
    <w:rsid w:val="00D41E56"/>
    <w:rsid w:val="00D420A1"/>
    <w:rsid w:val="00D425B4"/>
    <w:rsid w:val="00D4275D"/>
    <w:rsid w:val="00D42AE0"/>
    <w:rsid w:val="00D42CE4"/>
    <w:rsid w:val="00D4345F"/>
    <w:rsid w:val="00D43A1F"/>
    <w:rsid w:val="00D443D7"/>
    <w:rsid w:val="00D44A30"/>
    <w:rsid w:val="00D44DCC"/>
    <w:rsid w:val="00D4525F"/>
    <w:rsid w:val="00D4534A"/>
    <w:rsid w:val="00D45502"/>
    <w:rsid w:val="00D4556E"/>
    <w:rsid w:val="00D45642"/>
    <w:rsid w:val="00D456C9"/>
    <w:rsid w:val="00D45B99"/>
    <w:rsid w:val="00D45CA6"/>
    <w:rsid w:val="00D46A3D"/>
    <w:rsid w:val="00D472FA"/>
    <w:rsid w:val="00D47AB3"/>
    <w:rsid w:val="00D47C5E"/>
    <w:rsid w:val="00D47F12"/>
    <w:rsid w:val="00D50663"/>
    <w:rsid w:val="00D50F33"/>
    <w:rsid w:val="00D511DA"/>
    <w:rsid w:val="00D51328"/>
    <w:rsid w:val="00D515D1"/>
    <w:rsid w:val="00D51657"/>
    <w:rsid w:val="00D5167E"/>
    <w:rsid w:val="00D517E1"/>
    <w:rsid w:val="00D533F2"/>
    <w:rsid w:val="00D53CCF"/>
    <w:rsid w:val="00D53EB5"/>
    <w:rsid w:val="00D558E6"/>
    <w:rsid w:val="00D55AEA"/>
    <w:rsid w:val="00D55CE8"/>
    <w:rsid w:val="00D566BC"/>
    <w:rsid w:val="00D569CD"/>
    <w:rsid w:val="00D56B70"/>
    <w:rsid w:val="00D56D6C"/>
    <w:rsid w:val="00D571E0"/>
    <w:rsid w:val="00D57A22"/>
    <w:rsid w:val="00D57C8B"/>
    <w:rsid w:val="00D60033"/>
    <w:rsid w:val="00D6007E"/>
    <w:rsid w:val="00D6174B"/>
    <w:rsid w:val="00D61A54"/>
    <w:rsid w:val="00D61C47"/>
    <w:rsid w:val="00D62F03"/>
    <w:rsid w:val="00D62F3C"/>
    <w:rsid w:val="00D62FBD"/>
    <w:rsid w:val="00D6316B"/>
    <w:rsid w:val="00D6394B"/>
    <w:rsid w:val="00D6467A"/>
    <w:rsid w:val="00D64969"/>
    <w:rsid w:val="00D655C9"/>
    <w:rsid w:val="00D657DB"/>
    <w:rsid w:val="00D659BA"/>
    <w:rsid w:val="00D65A20"/>
    <w:rsid w:val="00D66A80"/>
    <w:rsid w:val="00D66E51"/>
    <w:rsid w:val="00D671CE"/>
    <w:rsid w:val="00D672A1"/>
    <w:rsid w:val="00D708BA"/>
    <w:rsid w:val="00D70FA0"/>
    <w:rsid w:val="00D714CC"/>
    <w:rsid w:val="00D720D4"/>
    <w:rsid w:val="00D724A0"/>
    <w:rsid w:val="00D729FF"/>
    <w:rsid w:val="00D72EA5"/>
    <w:rsid w:val="00D732C2"/>
    <w:rsid w:val="00D738D0"/>
    <w:rsid w:val="00D73B89"/>
    <w:rsid w:val="00D74EA9"/>
    <w:rsid w:val="00D751BF"/>
    <w:rsid w:val="00D7531E"/>
    <w:rsid w:val="00D7615A"/>
    <w:rsid w:val="00D76AA1"/>
    <w:rsid w:val="00D77502"/>
    <w:rsid w:val="00D7761F"/>
    <w:rsid w:val="00D77740"/>
    <w:rsid w:val="00D77AAE"/>
    <w:rsid w:val="00D80006"/>
    <w:rsid w:val="00D80746"/>
    <w:rsid w:val="00D80E9C"/>
    <w:rsid w:val="00D813C4"/>
    <w:rsid w:val="00D813FE"/>
    <w:rsid w:val="00D81D98"/>
    <w:rsid w:val="00D81DD6"/>
    <w:rsid w:val="00D82013"/>
    <w:rsid w:val="00D82035"/>
    <w:rsid w:val="00D8260F"/>
    <w:rsid w:val="00D826D4"/>
    <w:rsid w:val="00D82D69"/>
    <w:rsid w:val="00D8333C"/>
    <w:rsid w:val="00D835D2"/>
    <w:rsid w:val="00D8385E"/>
    <w:rsid w:val="00D852FD"/>
    <w:rsid w:val="00D85325"/>
    <w:rsid w:val="00D858B2"/>
    <w:rsid w:val="00D860BA"/>
    <w:rsid w:val="00D86190"/>
    <w:rsid w:val="00D86A21"/>
    <w:rsid w:val="00D86D23"/>
    <w:rsid w:val="00D8718D"/>
    <w:rsid w:val="00D87199"/>
    <w:rsid w:val="00D91768"/>
    <w:rsid w:val="00D91BE7"/>
    <w:rsid w:val="00D91C01"/>
    <w:rsid w:val="00D91F14"/>
    <w:rsid w:val="00D92893"/>
    <w:rsid w:val="00D92E23"/>
    <w:rsid w:val="00D930F3"/>
    <w:rsid w:val="00D931F5"/>
    <w:rsid w:val="00D9363D"/>
    <w:rsid w:val="00D93950"/>
    <w:rsid w:val="00D94B45"/>
    <w:rsid w:val="00D94C7A"/>
    <w:rsid w:val="00D95B04"/>
    <w:rsid w:val="00D95F02"/>
    <w:rsid w:val="00D962B1"/>
    <w:rsid w:val="00D964C6"/>
    <w:rsid w:val="00D96A5B"/>
    <w:rsid w:val="00D97457"/>
    <w:rsid w:val="00DA001F"/>
    <w:rsid w:val="00DA04A2"/>
    <w:rsid w:val="00DA0B3F"/>
    <w:rsid w:val="00DA100A"/>
    <w:rsid w:val="00DA1F25"/>
    <w:rsid w:val="00DA2D7D"/>
    <w:rsid w:val="00DA34D3"/>
    <w:rsid w:val="00DA4E07"/>
    <w:rsid w:val="00DA5631"/>
    <w:rsid w:val="00DA5654"/>
    <w:rsid w:val="00DA5F4E"/>
    <w:rsid w:val="00DA6874"/>
    <w:rsid w:val="00DA6FF2"/>
    <w:rsid w:val="00DA7683"/>
    <w:rsid w:val="00DA7705"/>
    <w:rsid w:val="00DA7D9B"/>
    <w:rsid w:val="00DB2054"/>
    <w:rsid w:val="00DB21E4"/>
    <w:rsid w:val="00DB276D"/>
    <w:rsid w:val="00DB31EF"/>
    <w:rsid w:val="00DB3440"/>
    <w:rsid w:val="00DB34FA"/>
    <w:rsid w:val="00DB355A"/>
    <w:rsid w:val="00DB35CD"/>
    <w:rsid w:val="00DB42B9"/>
    <w:rsid w:val="00DB4377"/>
    <w:rsid w:val="00DB467E"/>
    <w:rsid w:val="00DB4773"/>
    <w:rsid w:val="00DB57E8"/>
    <w:rsid w:val="00DB5C88"/>
    <w:rsid w:val="00DB5DC2"/>
    <w:rsid w:val="00DB5DD2"/>
    <w:rsid w:val="00DB6335"/>
    <w:rsid w:val="00DB69B7"/>
    <w:rsid w:val="00DB6C4E"/>
    <w:rsid w:val="00DB6F74"/>
    <w:rsid w:val="00DB7D90"/>
    <w:rsid w:val="00DC032D"/>
    <w:rsid w:val="00DC03AB"/>
    <w:rsid w:val="00DC0C3D"/>
    <w:rsid w:val="00DC0F23"/>
    <w:rsid w:val="00DC0F33"/>
    <w:rsid w:val="00DC2967"/>
    <w:rsid w:val="00DC3025"/>
    <w:rsid w:val="00DC33F7"/>
    <w:rsid w:val="00DC36F0"/>
    <w:rsid w:val="00DC3ED2"/>
    <w:rsid w:val="00DC4234"/>
    <w:rsid w:val="00DC46DB"/>
    <w:rsid w:val="00DC54CB"/>
    <w:rsid w:val="00DC5848"/>
    <w:rsid w:val="00DC60EF"/>
    <w:rsid w:val="00DC6B8C"/>
    <w:rsid w:val="00DC742D"/>
    <w:rsid w:val="00DC7D00"/>
    <w:rsid w:val="00DD007C"/>
    <w:rsid w:val="00DD0501"/>
    <w:rsid w:val="00DD05C4"/>
    <w:rsid w:val="00DD0649"/>
    <w:rsid w:val="00DD07AA"/>
    <w:rsid w:val="00DD0C38"/>
    <w:rsid w:val="00DD0E00"/>
    <w:rsid w:val="00DD11AD"/>
    <w:rsid w:val="00DD13A7"/>
    <w:rsid w:val="00DD1877"/>
    <w:rsid w:val="00DD18DF"/>
    <w:rsid w:val="00DD1D7C"/>
    <w:rsid w:val="00DD1DBE"/>
    <w:rsid w:val="00DD248C"/>
    <w:rsid w:val="00DD27AC"/>
    <w:rsid w:val="00DD28DB"/>
    <w:rsid w:val="00DD2935"/>
    <w:rsid w:val="00DD4696"/>
    <w:rsid w:val="00DD4FA8"/>
    <w:rsid w:val="00DD58B5"/>
    <w:rsid w:val="00DD5A1B"/>
    <w:rsid w:val="00DD671E"/>
    <w:rsid w:val="00DD77EA"/>
    <w:rsid w:val="00DD790C"/>
    <w:rsid w:val="00DE0115"/>
    <w:rsid w:val="00DE0D3F"/>
    <w:rsid w:val="00DE0DC1"/>
    <w:rsid w:val="00DE1501"/>
    <w:rsid w:val="00DE1563"/>
    <w:rsid w:val="00DE1A31"/>
    <w:rsid w:val="00DE1FA1"/>
    <w:rsid w:val="00DE2E8C"/>
    <w:rsid w:val="00DE3714"/>
    <w:rsid w:val="00DE3F7A"/>
    <w:rsid w:val="00DE400D"/>
    <w:rsid w:val="00DE41EF"/>
    <w:rsid w:val="00DE4482"/>
    <w:rsid w:val="00DE52F7"/>
    <w:rsid w:val="00DE5818"/>
    <w:rsid w:val="00DE7119"/>
    <w:rsid w:val="00DE7927"/>
    <w:rsid w:val="00DE7D59"/>
    <w:rsid w:val="00DE7E04"/>
    <w:rsid w:val="00DF035C"/>
    <w:rsid w:val="00DF05B3"/>
    <w:rsid w:val="00DF095B"/>
    <w:rsid w:val="00DF1CEC"/>
    <w:rsid w:val="00DF24B2"/>
    <w:rsid w:val="00DF31C0"/>
    <w:rsid w:val="00DF3678"/>
    <w:rsid w:val="00DF3A23"/>
    <w:rsid w:val="00DF46A9"/>
    <w:rsid w:val="00DF47F8"/>
    <w:rsid w:val="00DF49E3"/>
    <w:rsid w:val="00DF49F9"/>
    <w:rsid w:val="00DF55A5"/>
    <w:rsid w:val="00DF5B2F"/>
    <w:rsid w:val="00DF5E09"/>
    <w:rsid w:val="00DF6D21"/>
    <w:rsid w:val="00DF750C"/>
    <w:rsid w:val="00DF7A93"/>
    <w:rsid w:val="00DF7DC9"/>
    <w:rsid w:val="00DF7F62"/>
    <w:rsid w:val="00E01824"/>
    <w:rsid w:val="00E019A3"/>
    <w:rsid w:val="00E02102"/>
    <w:rsid w:val="00E02485"/>
    <w:rsid w:val="00E02B79"/>
    <w:rsid w:val="00E032DD"/>
    <w:rsid w:val="00E03C5C"/>
    <w:rsid w:val="00E03EB9"/>
    <w:rsid w:val="00E03F1A"/>
    <w:rsid w:val="00E0427F"/>
    <w:rsid w:val="00E04415"/>
    <w:rsid w:val="00E04538"/>
    <w:rsid w:val="00E05059"/>
    <w:rsid w:val="00E050BD"/>
    <w:rsid w:val="00E05BDF"/>
    <w:rsid w:val="00E06B3F"/>
    <w:rsid w:val="00E06CB1"/>
    <w:rsid w:val="00E10395"/>
    <w:rsid w:val="00E103F2"/>
    <w:rsid w:val="00E1046D"/>
    <w:rsid w:val="00E10635"/>
    <w:rsid w:val="00E10AA6"/>
    <w:rsid w:val="00E11156"/>
    <w:rsid w:val="00E1149D"/>
    <w:rsid w:val="00E12C29"/>
    <w:rsid w:val="00E12CB9"/>
    <w:rsid w:val="00E136B5"/>
    <w:rsid w:val="00E13CF2"/>
    <w:rsid w:val="00E14C38"/>
    <w:rsid w:val="00E15B77"/>
    <w:rsid w:val="00E15FD1"/>
    <w:rsid w:val="00E162EE"/>
    <w:rsid w:val="00E16CE7"/>
    <w:rsid w:val="00E16EB2"/>
    <w:rsid w:val="00E17591"/>
    <w:rsid w:val="00E204D0"/>
    <w:rsid w:val="00E20739"/>
    <w:rsid w:val="00E20AA6"/>
    <w:rsid w:val="00E21FEA"/>
    <w:rsid w:val="00E222E8"/>
    <w:rsid w:val="00E226FA"/>
    <w:rsid w:val="00E22928"/>
    <w:rsid w:val="00E229E3"/>
    <w:rsid w:val="00E23543"/>
    <w:rsid w:val="00E2363A"/>
    <w:rsid w:val="00E23B49"/>
    <w:rsid w:val="00E2501E"/>
    <w:rsid w:val="00E250F8"/>
    <w:rsid w:val="00E2536B"/>
    <w:rsid w:val="00E25404"/>
    <w:rsid w:val="00E2545A"/>
    <w:rsid w:val="00E255F1"/>
    <w:rsid w:val="00E25B9E"/>
    <w:rsid w:val="00E262D0"/>
    <w:rsid w:val="00E27099"/>
    <w:rsid w:val="00E277B4"/>
    <w:rsid w:val="00E279A4"/>
    <w:rsid w:val="00E30020"/>
    <w:rsid w:val="00E30541"/>
    <w:rsid w:val="00E305E7"/>
    <w:rsid w:val="00E30B1F"/>
    <w:rsid w:val="00E30B47"/>
    <w:rsid w:val="00E30F71"/>
    <w:rsid w:val="00E31555"/>
    <w:rsid w:val="00E31849"/>
    <w:rsid w:val="00E31AF4"/>
    <w:rsid w:val="00E321D4"/>
    <w:rsid w:val="00E32A6C"/>
    <w:rsid w:val="00E33379"/>
    <w:rsid w:val="00E336C5"/>
    <w:rsid w:val="00E33CCB"/>
    <w:rsid w:val="00E342C6"/>
    <w:rsid w:val="00E3431C"/>
    <w:rsid w:val="00E3448C"/>
    <w:rsid w:val="00E347CE"/>
    <w:rsid w:val="00E34CD4"/>
    <w:rsid w:val="00E35ADE"/>
    <w:rsid w:val="00E35E66"/>
    <w:rsid w:val="00E36586"/>
    <w:rsid w:val="00E3668D"/>
    <w:rsid w:val="00E36CA3"/>
    <w:rsid w:val="00E36FE8"/>
    <w:rsid w:val="00E376CE"/>
    <w:rsid w:val="00E37ACB"/>
    <w:rsid w:val="00E40225"/>
    <w:rsid w:val="00E40DC5"/>
    <w:rsid w:val="00E41017"/>
    <w:rsid w:val="00E41B3D"/>
    <w:rsid w:val="00E41F7E"/>
    <w:rsid w:val="00E42527"/>
    <w:rsid w:val="00E425E3"/>
    <w:rsid w:val="00E42711"/>
    <w:rsid w:val="00E42855"/>
    <w:rsid w:val="00E433EA"/>
    <w:rsid w:val="00E43588"/>
    <w:rsid w:val="00E43C7B"/>
    <w:rsid w:val="00E43F24"/>
    <w:rsid w:val="00E44122"/>
    <w:rsid w:val="00E442E4"/>
    <w:rsid w:val="00E44686"/>
    <w:rsid w:val="00E44820"/>
    <w:rsid w:val="00E455A6"/>
    <w:rsid w:val="00E45C79"/>
    <w:rsid w:val="00E501FB"/>
    <w:rsid w:val="00E507B2"/>
    <w:rsid w:val="00E51515"/>
    <w:rsid w:val="00E5187E"/>
    <w:rsid w:val="00E5197C"/>
    <w:rsid w:val="00E51BDE"/>
    <w:rsid w:val="00E51CC1"/>
    <w:rsid w:val="00E525FC"/>
    <w:rsid w:val="00E53D03"/>
    <w:rsid w:val="00E53EA8"/>
    <w:rsid w:val="00E54501"/>
    <w:rsid w:val="00E54B01"/>
    <w:rsid w:val="00E55544"/>
    <w:rsid w:val="00E56877"/>
    <w:rsid w:val="00E5692D"/>
    <w:rsid w:val="00E5696B"/>
    <w:rsid w:val="00E56B18"/>
    <w:rsid w:val="00E56B6D"/>
    <w:rsid w:val="00E56B86"/>
    <w:rsid w:val="00E571C4"/>
    <w:rsid w:val="00E5730E"/>
    <w:rsid w:val="00E575D3"/>
    <w:rsid w:val="00E57978"/>
    <w:rsid w:val="00E57A77"/>
    <w:rsid w:val="00E57D4E"/>
    <w:rsid w:val="00E57FCA"/>
    <w:rsid w:val="00E60168"/>
    <w:rsid w:val="00E6078B"/>
    <w:rsid w:val="00E62268"/>
    <w:rsid w:val="00E63262"/>
    <w:rsid w:val="00E636E2"/>
    <w:rsid w:val="00E63DD1"/>
    <w:rsid w:val="00E63F66"/>
    <w:rsid w:val="00E64A2E"/>
    <w:rsid w:val="00E64FE1"/>
    <w:rsid w:val="00E654BA"/>
    <w:rsid w:val="00E656AE"/>
    <w:rsid w:val="00E65990"/>
    <w:rsid w:val="00E65F89"/>
    <w:rsid w:val="00E65FF3"/>
    <w:rsid w:val="00E666CA"/>
    <w:rsid w:val="00E666DC"/>
    <w:rsid w:val="00E66709"/>
    <w:rsid w:val="00E66DD5"/>
    <w:rsid w:val="00E66E5E"/>
    <w:rsid w:val="00E67299"/>
    <w:rsid w:val="00E674A4"/>
    <w:rsid w:val="00E67F1F"/>
    <w:rsid w:val="00E701E9"/>
    <w:rsid w:val="00E70350"/>
    <w:rsid w:val="00E70750"/>
    <w:rsid w:val="00E709C8"/>
    <w:rsid w:val="00E70A03"/>
    <w:rsid w:val="00E7127C"/>
    <w:rsid w:val="00E71EB8"/>
    <w:rsid w:val="00E723F0"/>
    <w:rsid w:val="00E72592"/>
    <w:rsid w:val="00E72861"/>
    <w:rsid w:val="00E72A6D"/>
    <w:rsid w:val="00E72F63"/>
    <w:rsid w:val="00E731C9"/>
    <w:rsid w:val="00E73952"/>
    <w:rsid w:val="00E73D40"/>
    <w:rsid w:val="00E740A4"/>
    <w:rsid w:val="00E7446E"/>
    <w:rsid w:val="00E74FBE"/>
    <w:rsid w:val="00E7527D"/>
    <w:rsid w:val="00E752C7"/>
    <w:rsid w:val="00E752D1"/>
    <w:rsid w:val="00E75BE6"/>
    <w:rsid w:val="00E75DF5"/>
    <w:rsid w:val="00E7672F"/>
    <w:rsid w:val="00E76A1B"/>
    <w:rsid w:val="00E77721"/>
    <w:rsid w:val="00E77A53"/>
    <w:rsid w:val="00E77DCA"/>
    <w:rsid w:val="00E80641"/>
    <w:rsid w:val="00E82FC3"/>
    <w:rsid w:val="00E8315B"/>
    <w:rsid w:val="00E83C7D"/>
    <w:rsid w:val="00E84378"/>
    <w:rsid w:val="00E849E1"/>
    <w:rsid w:val="00E854C1"/>
    <w:rsid w:val="00E86993"/>
    <w:rsid w:val="00E86D9F"/>
    <w:rsid w:val="00E86E65"/>
    <w:rsid w:val="00E8727F"/>
    <w:rsid w:val="00E87757"/>
    <w:rsid w:val="00E87AE1"/>
    <w:rsid w:val="00E902A0"/>
    <w:rsid w:val="00E904CE"/>
    <w:rsid w:val="00E9063B"/>
    <w:rsid w:val="00E90810"/>
    <w:rsid w:val="00E9115F"/>
    <w:rsid w:val="00E9137F"/>
    <w:rsid w:val="00E9151B"/>
    <w:rsid w:val="00E9153B"/>
    <w:rsid w:val="00E9163F"/>
    <w:rsid w:val="00E916DA"/>
    <w:rsid w:val="00E91B69"/>
    <w:rsid w:val="00E91B7D"/>
    <w:rsid w:val="00E9221D"/>
    <w:rsid w:val="00E9228E"/>
    <w:rsid w:val="00E928D6"/>
    <w:rsid w:val="00E92BA2"/>
    <w:rsid w:val="00E92BFC"/>
    <w:rsid w:val="00E935DD"/>
    <w:rsid w:val="00E93F29"/>
    <w:rsid w:val="00E94333"/>
    <w:rsid w:val="00E9462F"/>
    <w:rsid w:val="00E949EC"/>
    <w:rsid w:val="00E94FFF"/>
    <w:rsid w:val="00E95132"/>
    <w:rsid w:val="00E95515"/>
    <w:rsid w:val="00E9552C"/>
    <w:rsid w:val="00E95BB2"/>
    <w:rsid w:val="00E95E95"/>
    <w:rsid w:val="00E95FD9"/>
    <w:rsid w:val="00E966BA"/>
    <w:rsid w:val="00E975A0"/>
    <w:rsid w:val="00E97791"/>
    <w:rsid w:val="00E978D6"/>
    <w:rsid w:val="00E97F64"/>
    <w:rsid w:val="00EA0105"/>
    <w:rsid w:val="00EA0EBC"/>
    <w:rsid w:val="00EA1079"/>
    <w:rsid w:val="00EA1588"/>
    <w:rsid w:val="00EA1A39"/>
    <w:rsid w:val="00EA22C4"/>
    <w:rsid w:val="00EA2807"/>
    <w:rsid w:val="00EA2C0E"/>
    <w:rsid w:val="00EA347E"/>
    <w:rsid w:val="00EA35AA"/>
    <w:rsid w:val="00EA368A"/>
    <w:rsid w:val="00EA3EEA"/>
    <w:rsid w:val="00EA402F"/>
    <w:rsid w:val="00EA4114"/>
    <w:rsid w:val="00EA4712"/>
    <w:rsid w:val="00EA5763"/>
    <w:rsid w:val="00EA5FB3"/>
    <w:rsid w:val="00EA62B9"/>
    <w:rsid w:val="00EA6F63"/>
    <w:rsid w:val="00EA7A9A"/>
    <w:rsid w:val="00EA7CD5"/>
    <w:rsid w:val="00EB007D"/>
    <w:rsid w:val="00EB0322"/>
    <w:rsid w:val="00EB086A"/>
    <w:rsid w:val="00EB09B8"/>
    <w:rsid w:val="00EB0EE6"/>
    <w:rsid w:val="00EB0FFA"/>
    <w:rsid w:val="00EB115E"/>
    <w:rsid w:val="00EB1631"/>
    <w:rsid w:val="00EB207F"/>
    <w:rsid w:val="00EB2557"/>
    <w:rsid w:val="00EB292F"/>
    <w:rsid w:val="00EB2EC8"/>
    <w:rsid w:val="00EB2F95"/>
    <w:rsid w:val="00EB2FCC"/>
    <w:rsid w:val="00EB339B"/>
    <w:rsid w:val="00EB374F"/>
    <w:rsid w:val="00EB3C00"/>
    <w:rsid w:val="00EB3C1A"/>
    <w:rsid w:val="00EB4AF5"/>
    <w:rsid w:val="00EB4C7F"/>
    <w:rsid w:val="00EB623D"/>
    <w:rsid w:val="00EB64B3"/>
    <w:rsid w:val="00EB662C"/>
    <w:rsid w:val="00EB6822"/>
    <w:rsid w:val="00EB6FBC"/>
    <w:rsid w:val="00EB722C"/>
    <w:rsid w:val="00EB736F"/>
    <w:rsid w:val="00EB737F"/>
    <w:rsid w:val="00EB7E55"/>
    <w:rsid w:val="00EC048D"/>
    <w:rsid w:val="00EC0B3D"/>
    <w:rsid w:val="00EC0D1B"/>
    <w:rsid w:val="00EC0DC3"/>
    <w:rsid w:val="00EC1303"/>
    <w:rsid w:val="00EC1A3C"/>
    <w:rsid w:val="00EC1E7C"/>
    <w:rsid w:val="00EC1F02"/>
    <w:rsid w:val="00EC237D"/>
    <w:rsid w:val="00EC2386"/>
    <w:rsid w:val="00EC26AA"/>
    <w:rsid w:val="00EC2F53"/>
    <w:rsid w:val="00EC310E"/>
    <w:rsid w:val="00EC35D9"/>
    <w:rsid w:val="00EC3795"/>
    <w:rsid w:val="00EC3994"/>
    <w:rsid w:val="00EC3EB9"/>
    <w:rsid w:val="00EC4068"/>
    <w:rsid w:val="00EC4C9B"/>
    <w:rsid w:val="00EC4CC9"/>
    <w:rsid w:val="00EC5128"/>
    <w:rsid w:val="00EC533E"/>
    <w:rsid w:val="00EC59CE"/>
    <w:rsid w:val="00EC5E25"/>
    <w:rsid w:val="00EC66F6"/>
    <w:rsid w:val="00EC67D6"/>
    <w:rsid w:val="00EC6B01"/>
    <w:rsid w:val="00EC7B2B"/>
    <w:rsid w:val="00ED01DE"/>
    <w:rsid w:val="00ED024A"/>
    <w:rsid w:val="00ED1024"/>
    <w:rsid w:val="00ED1275"/>
    <w:rsid w:val="00ED17A0"/>
    <w:rsid w:val="00ED243F"/>
    <w:rsid w:val="00ED26D6"/>
    <w:rsid w:val="00ED2B24"/>
    <w:rsid w:val="00ED3352"/>
    <w:rsid w:val="00ED37E6"/>
    <w:rsid w:val="00ED3905"/>
    <w:rsid w:val="00ED3DF1"/>
    <w:rsid w:val="00ED4274"/>
    <w:rsid w:val="00ED5298"/>
    <w:rsid w:val="00ED536F"/>
    <w:rsid w:val="00ED55AF"/>
    <w:rsid w:val="00ED6899"/>
    <w:rsid w:val="00ED68A8"/>
    <w:rsid w:val="00ED7654"/>
    <w:rsid w:val="00ED7E22"/>
    <w:rsid w:val="00ED7F8D"/>
    <w:rsid w:val="00EE108B"/>
    <w:rsid w:val="00EE2263"/>
    <w:rsid w:val="00EE2377"/>
    <w:rsid w:val="00EE26E0"/>
    <w:rsid w:val="00EE306A"/>
    <w:rsid w:val="00EE359C"/>
    <w:rsid w:val="00EE3B69"/>
    <w:rsid w:val="00EE3EE4"/>
    <w:rsid w:val="00EE47E8"/>
    <w:rsid w:val="00EE4ABD"/>
    <w:rsid w:val="00EE4F04"/>
    <w:rsid w:val="00EE50A2"/>
    <w:rsid w:val="00EE527F"/>
    <w:rsid w:val="00EE5AD9"/>
    <w:rsid w:val="00EE5FFC"/>
    <w:rsid w:val="00EE6066"/>
    <w:rsid w:val="00EE6D8E"/>
    <w:rsid w:val="00EE7890"/>
    <w:rsid w:val="00EE7934"/>
    <w:rsid w:val="00EE7DD3"/>
    <w:rsid w:val="00EF0496"/>
    <w:rsid w:val="00EF05F4"/>
    <w:rsid w:val="00EF0EC3"/>
    <w:rsid w:val="00EF0F58"/>
    <w:rsid w:val="00EF130C"/>
    <w:rsid w:val="00EF1811"/>
    <w:rsid w:val="00EF228A"/>
    <w:rsid w:val="00EF30DF"/>
    <w:rsid w:val="00EF3454"/>
    <w:rsid w:val="00EF3F33"/>
    <w:rsid w:val="00EF4425"/>
    <w:rsid w:val="00EF45EB"/>
    <w:rsid w:val="00EF4CA7"/>
    <w:rsid w:val="00EF4F6C"/>
    <w:rsid w:val="00EF5479"/>
    <w:rsid w:val="00EF63F9"/>
    <w:rsid w:val="00EF6A12"/>
    <w:rsid w:val="00EF6FAB"/>
    <w:rsid w:val="00EF7257"/>
    <w:rsid w:val="00EF7525"/>
    <w:rsid w:val="00EF75A7"/>
    <w:rsid w:val="00EF7A7D"/>
    <w:rsid w:val="00EF7AC3"/>
    <w:rsid w:val="00EF7AEA"/>
    <w:rsid w:val="00F002C5"/>
    <w:rsid w:val="00F00FAF"/>
    <w:rsid w:val="00F01C20"/>
    <w:rsid w:val="00F01FA3"/>
    <w:rsid w:val="00F022A2"/>
    <w:rsid w:val="00F02A93"/>
    <w:rsid w:val="00F02D46"/>
    <w:rsid w:val="00F03CE9"/>
    <w:rsid w:val="00F03E27"/>
    <w:rsid w:val="00F03E62"/>
    <w:rsid w:val="00F040F4"/>
    <w:rsid w:val="00F04BC1"/>
    <w:rsid w:val="00F05237"/>
    <w:rsid w:val="00F0548E"/>
    <w:rsid w:val="00F058A6"/>
    <w:rsid w:val="00F058EC"/>
    <w:rsid w:val="00F05DBA"/>
    <w:rsid w:val="00F05E92"/>
    <w:rsid w:val="00F06346"/>
    <w:rsid w:val="00F064D5"/>
    <w:rsid w:val="00F06714"/>
    <w:rsid w:val="00F069D2"/>
    <w:rsid w:val="00F069EE"/>
    <w:rsid w:val="00F06BB6"/>
    <w:rsid w:val="00F071E6"/>
    <w:rsid w:val="00F07349"/>
    <w:rsid w:val="00F10247"/>
    <w:rsid w:val="00F110C8"/>
    <w:rsid w:val="00F12083"/>
    <w:rsid w:val="00F12C2B"/>
    <w:rsid w:val="00F1377F"/>
    <w:rsid w:val="00F1396C"/>
    <w:rsid w:val="00F1405C"/>
    <w:rsid w:val="00F14130"/>
    <w:rsid w:val="00F14286"/>
    <w:rsid w:val="00F144FD"/>
    <w:rsid w:val="00F14D41"/>
    <w:rsid w:val="00F15DF7"/>
    <w:rsid w:val="00F1668F"/>
    <w:rsid w:val="00F167D3"/>
    <w:rsid w:val="00F16F91"/>
    <w:rsid w:val="00F17B6B"/>
    <w:rsid w:val="00F203D0"/>
    <w:rsid w:val="00F20B00"/>
    <w:rsid w:val="00F20D60"/>
    <w:rsid w:val="00F2139C"/>
    <w:rsid w:val="00F21833"/>
    <w:rsid w:val="00F21EF0"/>
    <w:rsid w:val="00F22142"/>
    <w:rsid w:val="00F237B2"/>
    <w:rsid w:val="00F238D6"/>
    <w:rsid w:val="00F241FA"/>
    <w:rsid w:val="00F259C0"/>
    <w:rsid w:val="00F2663C"/>
    <w:rsid w:val="00F26725"/>
    <w:rsid w:val="00F27044"/>
    <w:rsid w:val="00F27380"/>
    <w:rsid w:val="00F278E8"/>
    <w:rsid w:val="00F27D34"/>
    <w:rsid w:val="00F323A4"/>
    <w:rsid w:val="00F339D9"/>
    <w:rsid w:val="00F33D8E"/>
    <w:rsid w:val="00F342F4"/>
    <w:rsid w:val="00F34D05"/>
    <w:rsid w:val="00F353B8"/>
    <w:rsid w:val="00F3545A"/>
    <w:rsid w:val="00F3556D"/>
    <w:rsid w:val="00F3587A"/>
    <w:rsid w:val="00F35B96"/>
    <w:rsid w:val="00F360A6"/>
    <w:rsid w:val="00F362D4"/>
    <w:rsid w:val="00F3658B"/>
    <w:rsid w:val="00F36851"/>
    <w:rsid w:val="00F36AED"/>
    <w:rsid w:val="00F37967"/>
    <w:rsid w:val="00F37A53"/>
    <w:rsid w:val="00F37C6E"/>
    <w:rsid w:val="00F4011D"/>
    <w:rsid w:val="00F401E7"/>
    <w:rsid w:val="00F404F9"/>
    <w:rsid w:val="00F41268"/>
    <w:rsid w:val="00F4136E"/>
    <w:rsid w:val="00F42223"/>
    <w:rsid w:val="00F4222B"/>
    <w:rsid w:val="00F42678"/>
    <w:rsid w:val="00F43234"/>
    <w:rsid w:val="00F43400"/>
    <w:rsid w:val="00F43B5D"/>
    <w:rsid w:val="00F44476"/>
    <w:rsid w:val="00F447AD"/>
    <w:rsid w:val="00F449EA"/>
    <w:rsid w:val="00F452CF"/>
    <w:rsid w:val="00F45C74"/>
    <w:rsid w:val="00F4604D"/>
    <w:rsid w:val="00F460EA"/>
    <w:rsid w:val="00F466D5"/>
    <w:rsid w:val="00F46744"/>
    <w:rsid w:val="00F4684B"/>
    <w:rsid w:val="00F46F1A"/>
    <w:rsid w:val="00F46F6D"/>
    <w:rsid w:val="00F478F1"/>
    <w:rsid w:val="00F47DA3"/>
    <w:rsid w:val="00F504D2"/>
    <w:rsid w:val="00F505D0"/>
    <w:rsid w:val="00F508B7"/>
    <w:rsid w:val="00F511FD"/>
    <w:rsid w:val="00F5125C"/>
    <w:rsid w:val="00F512D0"/>
    <w:rsid w:val="00F51F08"/>
    <w:rsid w:val="00F529C8"/>
    <w:rsid w:val="00F531CE"/>
    <w:rsid w:val="00F532C0"/>
    <w:rsid w:val="00F53BAB"/>
    <w:rsid w:val="00F5408F"/>
    <w:rsid w:val="00F55164"/>
    <w:rsid w:val="00F556E8"/>
    <w:rsid w:val="00F56035"/>
    <w:rsid w:val="00F563D7"/>
    <w:rsid w:val="00F566CC"/>
    <w:rsid w:val="00F56CB3"/>
    <w:rsid w:val="00F56D91"/>
    <w:rsid w:val="00F56DF8"/>
    <w:rsid w:val="00F574E4"/>
    <w:rsid w:val="00F57615"/>
    <w:rsid w:val="00F57996"/>
    <w:rsid w:val="00F57A6D"/>
    <w:rsid w:val="00F57F10"/>
    <w:rsid w:val="00F605DF"/>
    <w:rsid w:val="00F6100A"/>
    <w:rsid w:val="00F6111D"/>
    <w:rsid w:val="00F616AE"/>
    <w:rsid w:val="00F6249A"/>
    <w:rsid w:val="00F6255C"/>
    <w:rsid w:val="00F627B4"/>
    <w:rsid w:val="00F62BB6"/>
    <w:rsid w:val="00F633A3"/>
    <w:rsid w:val="00F64811"/>
    <w:rsid w:val="00F65223"/>
    <w:rsid w:val="00F66080"/>
    <w:rsid w:val="00F66116"/>
    <w:rsid w:val="00F66440"/>
    <w:rsid w:val="00F665F1"/>
    <w:rsid w:val="00F6691A"/>
    <w:rsid w:val="00F66941"/>
    <w:rsid w:val="00F66ED5"/>
    <w:rsid w:val="00F67BCB"/>
    <w:rsid w:val="00F7041E"/>
    <w:rsid w:val="00F7057F"/>
    <w:rsid w:val="00F70794"/>
    <w:rsid w:val="00F71714"/>
    <w:rsid w:val="00F7213B"/>
    <w:rsid w:val="00F7217C"/>
    <w:rsid w:val="00F7229D"/>
    <w:rsid w:val="00F73772"/>
    <w:rsid w:val="00F751FA"/>
    <w:rsid w:val="00F75329"/>
    <w:rsid w:val="00F758E5"/>
    <w:rsid w:val="00F7614E"/>
    <w:rsid w:val="00F773C2"/>
    <w:rsid w:val="00F77ED4"/>
    <w:rsid w:val="00F801C5"/>
    <w:rsid w:val="00F805A1"/>
    <w:rsid w:val="00F81386"/>
    <w:rsid w:val="00F8192F"/>
    <w:rsid w:val="00F81967"/>
    <w:rsid w:val="00F81D65"/>
    <w:rsid w:val="00F82239"/>
    <w:rsid w:val="00F82322"/>
    <w:rsid w:val="00F828EF"/>
    <w:rsid w:val="00F82A43"/>
    <w:rsid w:val="00F82EBE"/>
    <w:rsid w:val="00F83520"/>
    <w:rsid w:val="00F8356E"/>
    <w:rsid w:val="00F83791"/>
    <w:rsid w:val="00F8410B"/>
    <w:rsid w:val="00F84D5B"/>
    <w:rsid w:val="00F85847"/>
    <w:rsid w:val="00F85E2A"/>
    <w:rsid w:val="00F860DF"/>
    <w:rsid w:val="00F86AC4"/>
    <w:rsid w:val="00F871DC"/>
    <w:rsid w:val="00F90756"/>
    <w:rsid w:val="00F90CFD"/>
    <w:rsid w:val="00F90D9F"/>
    <w:rsid w:val="00F911E8"/>
    <w:rsid w:val="00F916C0"/>
    <w:rsid w:val="00F91AB8"/>
    <w:rsid w:val="00F92108"/>
    <w:rsid w:val="00F9258C"/>
    <w:rsid w:val="00F950BF"/>
    <w:rsid w:val="00F95374"/>
    <w:rsid w:val="00F95378"/>
    <w:rsid w:val="00F9537F"/>
    <w:rsid w:val="00F957E8"/>
    <w:rsid w:val="00F95FC0"/>
    <w:rsid w:val="00F96018"/>
    <w:rsid w:val="00F965C9"/>
    <w:rsid w:val="00F9674F"/>
    <w:rsid w:val="00F9712F"/>
    <w:rsid w:val="00FA00B6"/>
    <w:rsid w:val="00FA0919"/>
    <w:rsid w:val="00FA0CA8"/>
    <w:rsid w:val="00FA1874"/>
    <w:rsid w:val="00FA1C0C"/>
    <w:rsid w:val="00FA29EA"/>
    <w:rsid w:val="00FA2ABA"/>
    <w:rsid w:val="00FA31CF"/>
    <w:rsid w:val="00FA3C93"/>
    <w:rsid w:val="00FA47FF"/>
    <w:rsid w:val="00FA5857"/>
    <w:rsid w:val="00FA5BE2"/>
    <w:rsid w:val="00FA626E"/>
    <w:rsid w:val="00FA67A2"/>
    <w:rsid w:val="00FA6925"/>
    <w:rsid w:val="00FA6A03"/>
    <w:rsid w:val="00FA6B73"/>
    <w:rsid w:val="00FA7AAC"/>
    <w:rsid w:val="00FA7B0F"/>
    <w:rsid w:val="00FB0123"/>
    <w:rsid w:val="00FB0A88"/>
    <w:rsid w:val="00FB0CE2"/>
    <w:rsid w:val="00FB0D1D"/>
    <w:rsid w:val="00FB0EF1"/>
    <w:rsid w:val="00FB22CE"/>
    <w:rsid w:val="00FB2631"/>
    <w:rsid w:val="00FB2E70"/>
    <w:rsid w:val="00FB35EC"/>
    <w:rsid w:val="00FB3CC9"/>
    <w:rsid w:val="00FB3F24"/>
    <w:rsid w:val="00FB400A"/>
    <w:rsid w:val="00FB4A28"/>
    <w:rsid w:val="00FB59CF"/>
    <w:rsid w:val="00FB5C34"/>
    <w:rsid w:val="00FB5DC1"/>
    <w:rsid w:val="00FB609F"/>
    <w:rsid w:val="00FB6432"/>
    <w:rsid w:val="00FB655F"/>
    <w:rsid w:val="00FB69AA"/>
    <w:rsid w:val="00FB6A69"/>
    <w:rsid w:val="00FB753D"/>
    <w:rsid w:val="00FB75D6"/>
    <w:rsid w:val="00FB7AD8"/>
    <w:rsid w:val="00FC03F7"/>
    <w:rsid w:val="00FC08E7"/>
    <w:rsid w:val="00FC1088"/>
    <w:rsid w:val="00FC1919"/>
    <w:rsid w:val="00FC1D9F"/>
    <w:rsid w:val="00FC202B"/>
    <w:rsid w:val="00FC2494"/>
    <w:rsid w:val="00FC277B"/>
    <w:rsid w:val="00FC37A4"/>
    <w:rsid w:val="00FC3A42"/>
    <w:rsid w:val="00FC3E1F"/>
    <w:rsid w:val="00FC42D5"/>
    <w:rsid w:val="00FC47D4"/>
    <w:rsid w:val="00FC49BF"/>
    <w:rsid w:val="00FC4BBC"/>
    <w:rsid w:val="00FC57A8"/>
    <w:rsid w:val="00FC59FC"/>
    <w:rsid w:val="00FC687E"/>
    <w:rsid w:val="00FC7BBC"/>
    <w:rsid w:val="00FC7E57"/>
    <w:rsid w:val="00FD006C"/>
    <w:rsid w:val="00FD0659"/>
    <w:rsid w:val="00FD08A5"/>
    <w:rsid w:val="00FD0A50"/>
    <w:rsid w:val="00FD0CBC"/>
    <w:rsid w:val="00FD0F08"/>
    <w:rsid w:val="00FD1397"/>
    <w:rsid w:val="00FD13CB"/>
    <w:rsid w:val="00FD16FA"/>
    <w:rsid w:val="00FD1C52"/>
    <w:rsid w:val="00FD1D8A"/>
    <w:rsid w:val="00FD2589"/>
    <w:rsid w:val="00FD2712"/>
    <w:rsid w:val="00FD2A24"/>
    <w:rsid w:val="00FD2ECB"/>
    <w:rsid w:val="00FD3287"/>
    <w:rsid w:val="00FD3515"/>
    <w:rsid w:val="00FD3775"/>
    <w:rsid w:val="00FD392D"/>
    <w:rsid w:val="00FD5C3C"/>
    <w:rsid w:val="00FD6099"/>
    <w:rsid w:val="00FD6DBD"/>
    <w:rsid w:val="00FD730D"/>
    <w:rsid w:val="00FD784C"/>
    <w:rsid w:val="00FD7CA7"/>
    <w:rsid w:val="00FD7D9F"/>
    <w:rsid w:val="00FE0B12"/>
    <w:rsid w:val="00FE0E3E"/>
    <w:rsid w:val="00FE1278"/>
    <w:rsid w:val="00FE29B0"/>
    <w:rsid w:val="00FE3FAD"/>
    <w:rsid w:val="00FE473D"/>
    <w:rsid w:val="00FE4DC9"/>
    <w:rsid w:val="00FE4FC4"/>
    <w:rsid w:val="00FE533D"/>
    <w:rsid w:val="00FE538F"/>
    <w:rsid w:val="00FE560E"/>
    <w:rsid w:val="00FE5F5B"/>
    <w:rsid w:val="00FE6474"/>
    <w:rsid w:val="00FE67B3"/>
    <w:rsid w:val="00FE7230"/>
    <w:rsid w:val="00FE7580"/>
    <w:rsid w:val="00FF00E7"/>
    <w:rsid w:val="00FF11F2"/>
    <w:rsid w:val="00FF24A0"/>
    <w:rsid w:val="00FF26B1"/>
    <w:rsid w:val="00FF3563"/>
    <w:rsid w:val="00FF3883"/>
    <w:rsid w:val="00FF49A2"/>
    <w:rsid w:val="00FF4DAB"/>
    <w:rsid w:val="00FF6043"/>
    <w:rsid w:val="00FF6707"/>
    <w:rsid w:val="00FF6714"/>
    <w:rsid w:val="011D063B"/>
    <w:rsid w:val="01351189"/>
    <w:rsid w:val="020432E6"/>
    <w:rsid w:val="02082439"/>
    <w:rsid w:val="023E79BD"/>
    <w:rsid w:val="02602231"/>
    <w:rsid w:val="02794CF3"/>
    <w:rsid w:val="02A06E04"/>
    <w:rsid w:val="02C70296"/>
    <w:rsid w:val="03E1425C"/>
    <w:rsid w:val="03F71FF9"/>
    <w:rsid w:val="045A35D4"/>
    <w:rsid w:val="045F693D"/>
    <w:rsid w:val="0476522D"/>
    <w:rsid w:val="04D00087"/>
    <w:rsid w:val="05092F60"/>
    <w:rsid w:val="05565875"/>
    <w:rsid w:val="057B4FB4"/>
    <w:rsid w:val="05921F38"/>
    <w:rsid w:val="05925259"/>
    <w:rsid w:val="06062F7C"/>
    <w:rsid w:val="06B60D31"/>
    <w:rsid w:val="06D06E04"/>
    <w:rsid w:val="06FD2B07"/>
    <w:rsid w:val="07062E6C"/>
    <w:rsid w:val="07220AE1"/>
    <w:rsid w:val="075536D7"/>
    <w:rsid w:val="0796770E"/>
    <w:rsid w:val="07A01601"/>
    <w:rsid w:val="07AC141B"/>
    <w:rsid w:val="08430582"/>
    <w:rsid w:val="086D030D"/>
    <w:rsid w:val="09081E04"/>
    <w:rsid w:val="0A007DD5"/>
    <w:rsid w:val="0A0175B4"/>
    <w:rsid w:val="0A200114"/>
    <w:rsid w:val="0A772CE5"/>
    <w:rsid w:val="0AE733A3"/>
    <w:rsid w:val="0B254AA0"/>
    <w:rsid w:val="0B43321C"/>
    <w:rsid w:val="0BBD3E5C"/>
    <w:rsid w:val="0BED2D18"/>
    <w:rsid w:val="0C04131C"/>
    <w:rsid w:val="0C09573F"/>
    <w:rsid w:val="0C0F0BFE"/>
    <w:rsid w:val="0C2D5CD4"/>
    <w:rsid w:val="0C361A37"/>
    <w:rsid w:val="0C931A40"/>
    <w:rsid w:val="0CA641F7"/>
    <w:rsid w:val="0CCD5467"/>
    <w:rsid w:val="0CEB1066"/>
    <w:rsid w:val="0D404E94"/>
    <w:rsid w:val="0D8B72CC"/>
    <w:rsid w:val="0D942E55"/>
    <w:rsid w:val="0E0E7639"/>
    <w:rsid w:val="0E285129"/>
    <w:rsid w:val="0E3F001D"/>
    <w:rsid w:val="0EB622D7"/>
    <w:rsid w:val="0EBE50EC"/>
    <w:rsid w:val="0F017DDA"/>
    <w:rsid w:val="0FA67F59"/>
    <w:rsid w:val="0FE40CCA"/>
    <w:rsid w:val="1032518D"/>
    <w:rsid w:val="104C651D"/>
    <w:rsid w:val="10BC371F"/>
    <w:rsid w:val="10DD1863"/>
    <w:rsid w:val="11024779"/>
    <w:rsid w:val="113E74CE"/>
    <w:rsid w:val="11624519"/>
    <w:rsid w:val="1187143B"/>
    <w:rsid w:val="12351918"/>
    <w:rsid w:val="126C3657"/>
    <w:rsid w:val="12E10C2A"/>
    <w:rsid w:val="12FD259E"/>
    <w:rsid w:val="12FF5F40"/>
    <w:rsid w:val="1326458A"/>
    <w:rsid w:val="13297332"/>
    <w:rsid w:val="13EB6088"/>
    <w:rsid w:val="141548E0"/>
    <w:rsid w:val="141B47C8"/>
    <w:rsid w:val="14417F76"/>
    <w:rsid w:val="145019C8"/>
    <w:rsid w:val="149846B8"/>
    <w:rsid w:val="14AB6ACC"/>
    <w:rsid w:val="14DD7BAB"/>
    <w:rsid w:val="14E447E7"/>
    <w:rsid w:val="15252774"/>
    <w:rsid w:val="15444D61"/>
    <w:rsid w:val="15650143"/>
    <w:rsid w:val="15922958"/>
    <w:rsid w:val="159961F0"/>
    <w:rsid w:val="15F45231"/>
    <w:rsid w:val="16104F0D"/>
    <w:rsid w:val="162E0350"/>
    <w:rsid w:val="16327215"/>
    <w:rsid w:val="16766A42"/>
    <w:rsid w:val="1687023C"/>
    <w:rsid w:val="16A719D2"/>
    <w:rsid w:val="16B96B37"/>
    <w:rsid w:val="16CD0C21"/>
    <w:rsid w:val="16D32080"/>
    <w:rsid w:val="175310B0"/>
    <w:rsid w:val="175724EC"/>
    <w:rsid w:val="17673B16"/>
    <w:rsid w:val="177F37B5"/>
    <w:rsid w:val="179F1EA7"/>
    <w:rsid w:val="17A400D4"/>
    <w:rsid w:val="184436D2"/>
    <w:rsid w:val="18C1177B"/>
    <w:rsid w:val="18C225AA"/>
    <w:rsid w:val="18CD1626"/>
    <w:rsid w:val="18EA1F5F"/>
    <w:rsid w:val="18EB2F65"/>
    <w:rsid w:val="19904DB8"/>
    <w:rsid w:val="1A361B30"/>
    <w:rsid w:val="1A9C4D94"/>
    <w:rsid w:val="1AA473F1"/>
    <w:rsid w:val="1AD42CB8"/>
    <w:rsid w:val="1AD553F0"/>
    <w:rsid w:val="1B160A15"/>
    <w:rsid w:val="1B1F47F5"/>
    <w:rsid w:val="1B2A7388"/>
    <w:rsid w:val="1B8D0F2A"/>
    <w:rsid w:val="1BA345B5"/>
    <w:rsid w:val="1BE40CC9"/>
    <w:rsid w:val="1BFB74FF"/>
    <w:rsid w:val="1C2968EF"/>
    <w:rsid w:val="1C59750B"/>
    <w:rsid w:val="1CAD25ED"/>
    <w:rsid w:val="1CB07804"/>
    <w:rsid w:val="1CC96443"/>
    <w:rsid w:val="1CE27428"/>
    <w:rsid w:val="1CFB24F6"/>
    <w:rsid w:val="1D6A0633"/>
    <w:rsid w:val="1D6D2C55"/>
    <w:rsid w:val="1DF27591"/>
    <w:rsid w:val="1E4D2431"/>
    <w:rsid w:val="1E803E86"/>
    <w:rsid w:val="1EB96B25"/>
    <w:rsid w:val="1F0621EF"/>
    <w:rsid w:val="1F197B04"/>
    <w:rsid w:val="1F266394"/>
    <w:rsid w:val="1F523442"/>
    <w:rsid w:val="1F76520C"/>
    <w:rsid w:val="1FBB602A"/>
    <w:rsid w:val="1FDB3336"/>
    <w:rsid w:val="1FF24ABD"/>
    <w:rsid w:val="20324C36"/>
    <w:rsid w:val="2055470A"/>
    <w:rsid w:val="20564DCB"/>
    <w:rsid w:val="208A30A1"/>
    <w:rsid w:val="21094F7E"/>
    <w:rsid w:val="212E2F92"/>
    <w:rsid w:val="212E3945"/>
    <w:rsid w:val="212E7202"/>
    <w:rsid w:val="21DF7878"/>
    <w:rsid w:val="21EA6006"/>
    <w:rsid w:val="21EF5359"/>
    <w:rsid w:val="22565038"/>
    <w:rsid w:val="22594CE3"/>
    <w:rsid w:val="22632F86"/>
    <w:rsid w:val="226B3242"/>
    <w:rsid w:val="22DE2E23"/>
    <w:rsid w:val="22E21452"/>
    <w:rsid w:val="234A61AE"/>
    <w:rsid w:val="2359011C"/>
    <w:rsid w:val="23F57E88"/>
    <w:rsid w:val="24084F16"/>
    <w:rsid w:val="24737EB3"/>
    <w:rsid w:val="247604E6"/>
    <w:rsid w:val="24861CD9"/>
    <w:rsid w:val="248C30FB"/>
    <w:rsid w:val="24A554B0"/>
    <w:rsid w:val="24BD71F6"/>
    <w:rsid w:val="24EC72DE"/>
    <w:rsid w:val="25317C88"/>
    <w:rsid w:val="25DC61A8"/>
    <w:rsid w:val="25F01096"/>
    <w:rsid w:val="25F95EEC"/>
    <w:rsid w:val="260D4251"/>
    <w:rsid w:val="2613665B"/>
    <w:rsid w:val="26B020B5"/>
    <w:rsid w:val="26B22CD1"/>
    <w:rsid w:val="26D25C8E"/>
    <w:rsid w:val="28283572"/>
    <w:rsid w:val="28433F5A"/>
    <w:rsid w:val="28722076"/>
    <w:rsid w:val="28B80726"/>
    <w:rsid w:val="28C45EB0"/>
    <w:rsid w:val="28DA7C9D"/>
    <w:rsid w:val="28EE17BA"/>
    <w:rsid w:val="295A2598"/>
    <w:rsid w:val="296D5E86"/>
    <w:rsid w:val="29BA457E"/>
    <w:rsid w:val="2A2C583F"/>
    <w:rsid w:val="2A500BB0"/>
    <w:rsid w:val="2A77427C"/>
    <w:rsid w:val="2AA6084E"/>
    <w:rsid w:val="2B065713"/>
    <w:rsid w:val="2B1F18B4"/>
    <w:rsid w:val="2B88489A"/>
    <w:rsid w:val="2B9069D3"/>
    <w:rsid w:val="2BCF06A0"/>
    <w:rsid w:val="2BF65067"/>
    <w:rsid w:val="2BF80457"/>
    <w:rsid w:val="2C094F99"/>
    <w:rsid w:val="2C176131"/>
    <w:rsid w:val="2C3E2455"/>
    <w:rsid w:val="2C4F540D"/>
    <w:rsid w:val="2C612571"/>
    <w:rsid w:val="2CAB1770"/>
    <w:rsid w:val="2CC37B07"/>
    <w:rsid w:val="2D0C08DF"/>
    <w:rsid w:val="2D6671AA"/>
    <w:rsid w:val="2D907268"/>
    <w:rsid w:val="2D9A4A31"/>
    <w:rsid w:val="2E40367B"/>
    <w:rsid w:val="2E96438D"/>
    <w:rsid w:val="2E9A32B1"/>
    <w:rsid w:val="2EF94947"/>
    <w:rsid w:val="2EFE108E"/>
    <w:rsid w:val="2F243F8C"/>
    <w:rsid w:val="2F426AA4"/>
    <w:rsid w:val="2F7215C9"/>
    <w:rsid w:val="2FC06F75"/>
    <w:rsid w:val="2FFD297C"/>
    <w:rsid w:val="302F25B0"/>
    <w:rsid w:val="30843C16"/>
    <w:rsid w:val="30BA3DC4"/>
    <w:rsid w:val="3146605F"/>
    <w:rsid w:val="31907421"/>
    <w:rsid w:val="32034E9F"/>
    <w:rsid w:val="32136105"/>
    <w:rsid w:val="321D781B"/>
    <w:rsid w:val="327E37B9"/>
    <w:rsid w:val="32E05DCE"/>
    <w:rsid w:val="339E73DB"/>
    <w:rsid w:val="33C32044"/>
    <w:rsid w:val="34006704"/>
    <w:rsid w:val="341B34DC"/>
    <w:rsid w:val="35316357"/>
    <w:rsid w:val="357603CB"/>
    <w:rsid w:val="35CE26E7"/>
    <w:rsid w:val="36010AE1"/>
    <w:rsid w:val="360C31A6"/>
    <w:rsid w:val="36D32CA9"/>
    <w:rsid w:val="36D53FF5"/>
    <w:rsid w:val="36D91E1B"/>
    <w:rsid w:val="36E62027"/>
    <w:rsid w:val="36EA3119"/>
    <w:rsid w:val="370174EA"/>
    <w:rsid w:val="3711593B"/>
    <w:rsid w:val="374E40CA"/>
    <w:rsid w:val="37604689"/>
    <w:rsid w:val="37814176"/>
    <w:rsid w:val="37B71406"/>
    <w:rsid w:val="37C9642E"/>
    <w:rsid w:val="381541BA"/>
    <w:rsid w:val="389A54F2"/>
    <w:rsid w:val="390D7786"/>
    <w:rsid w:val="3946162A"/>
    <w:rsid w:val="39806E17"/>
    <w:rsid w:val="39BE1BE5"/>
    <w:rsid w:val="39DC1F3F"/>
    <w:rsid w:val="3A001960"/>
    <w:rsid w:val="3A7B387B"/>
    <w:rsid w:val="3A973DE2"/>
    <w:rsid w:val="3AA43E71"/>
    <w:rsid w:val="3B064D83"/>
    <w:rsid w:val="3B4622BA"/>
    <w:rsid w:val="3B767AB6"/>
    <w:rsid w:val="3B7E3337"/>
    <w:rsid w:val="3BED0188"/>
    <w:rsid w:val="3C4B0935"/>
    <w:rsid w:val="3C7230BC"/>
    <w:rsid w:val="3D12538D"/>
    <w:rsid w:val="3D5E5C0F"/>
    <w:rsid w:val="3D604502"/>
    <w:rsid w:val="3EB5502E"/>
    <w:rsid w:val="3EEF22EE"/>
    <w:rsid w:val="3EF342AB"/>
    <w:rsid w:val="3F00274D"/>
    <w:rsid w:val="3F0D1E9D"/>
    <w:rsid w:val="3F4957D5"/>
    <w:rsid w:val="3FEE5436"/>
    <w:rsid w:val="402A59AA"/>
    <w:rsid w:val="403B6D97"/>
    <w:rsid w:val="405C7E57"/>
    <w:rsid w:val="40C117A0"/>
    <w:rsid w:val="414B05FB"/>
    <w:rsid w:val="416403FC"/>
    <w:rsid w:val="41DC6550"/>
    <w:rsid w:val="41DD42E0"/>
    <w:rsid w:val="41FE6A17"/>
    <w:rsid w:val="420F2B54"/>
    <w:rsid w:val="42930C71"/>
    <w:rsid w:val="42952B7C"/>
    <w:rsid w:val="431A2339"/>
    <w:rsid w:val="435D65E5"/>
    <w:rsid w:val="4368266F"/>
    <w:rsid w:val="436D0F44"/>
    <w:rsid w:val="44182001"/>
    <w:rsid w:val="443571D2"/>
    <w:rsid w:val="447556A2"/>
    <w:rsid w:val="44E527F1"/>
    <w:rsid w:val="45A55DFD"/>
    <w:rsid w:val="468C4555"/>
    <w:rsid w:val="469D0771"/>
    <w:rsid w:val="46BB0CFD"/>
    <w:rsid w:val="46C52480"/>
    <w:rsid w:val="47061C8A"/>
    <w:rsid w:val="474A2312"/>
    <w:rsid w:val="47921E1D"/>
    <w:rsid w:val="47FD707C"/>
    <w:rsid w:val="482038A2"/>
    <w:rsid w:val="487F5FBD"/>
    <w:rsid w:val="48A6715E"/>
    <w:rsid w:val="48DA5648"/>
    <w:rsid w:val="49535715"/>
    <w:rsid w:val="496113BE"/>
    <w:rsid w:val="49B53305"/>
    <w:rsid w:val="49C27C6A"/>
    <w:rsid w:val="4A656299"/>
    <w:rsid w:val="4A673AC6"/>
    <w:rsid w:val="4A9E6D0F"/>
    <w:rsid w:val="4AA56E40"/>
    <w:rsid w:val="4B354629"/>
    <w:rsid w:val="4B631D7B"/>
    <w:rsid w:val="4B8B2E2A"/>
    <w:rsid w:val="4C2C1271"/>
    <w:rsid w:val="4C3A437B"/>
    <w:rsid w:val="4CB357BF"/>
    <w:rsid w:val="4CBD7ED0"/>
    <w:rsid w:val="4CDB536C"/>
    <w:rsid w:val="4D0E3E71"/>
    <w:rsid w:val="4D212A92"/>
    <w:rsid w:val="4D510618"/>
    <w:rsid w:val="4D79139B"/>
    <w:rsid w:val="4DBC3872"/>
    <w:rsid w:val="4DF13018"/>
    <w:rsid w:val="4E883AF0"/>
    <w:rsid w:val="4EDD74E8"/>
    <w:rsid w:val="4EE46937"/>
    <w:rsid w:val="4F1C1703"/>
    <w:rsid w:val="4F384521"/>
    <w:rsid w:val="4F945832"/>
    <w:rsid w:val="4FFA4CC9"/>
    <w:rsid w:val="50426B54"/>
    <w:rsid w:val="50D76406"/>
    <w:rsid w:val="5138074A"/>
    <w:rsid w:val="513F4040"/>
    <w:rsid w:val="518B46B1"/>
    <w:rsid w:val="51C85E0C"/>
    <w:rsid w:val="5201077E"/>
    <w:rsid w:val="52505342"/>
    <w:rsid w:val="52516168"/>
    <w:rsid w:val="528943B0"/>
    <w:rsid w:val="528A2716"/>
    <w:rsid w:val="52F8158C"/>
    <w:rsid w:val="534B2335"/>
    <w:rsid w:val="5373488F"/>
    <w:rsid w:val="53AF3C4D"/>
    <w:rsid w:val="53C748A8"/>
    <w:rsid w:val="542D0F00"/>
    <w:rsid w:val="549B003A"/>
    <w:rsid w:val="54C73958"/>
    <w:rsid w:val="55251ECF"/>
    <w:rsid w:val="568328CE"/>
    <w:rsid w:val="56C245D3"/>
    <w:rsid w:val="56C56A80"/>
    <w:rsid w:val="56DC2F59"/>
    <w:rsid w:val="56F97D56"/>
    <w:rsid w:val="571F286A"/>
    <w:rsid w:val="574022BE"/>
    <w:rsid w:val="57AB0415"/>
    <w:rsid w:val="57B629C0"/>
    <w:rsid w:val="580F0049"/>
    <w:rsid w:val="584013BD"/>
    <w:rsid w:val="58865289"/>
    <w:rsid w:val="58B5480A"/>
    <w:rsid w:val="58BF364D"/>
    <w:rsid w:val="59711DEB"/>
    <w:rsid w:val="5985669B"/>
    <w:rsid w:val="59B21CDC"/>
    <w:rsid w:val="5A2153E6"/>
    <w:rsid w:val="5A2752A8"/>
    <w:rsid w:val="5ABA15AB"/>
    <w:rsid w:val="5AC96205"/>
    <w:rsid w:val="5B601701"/>
    <w:rsid w:val="5B742182"/>
    <w:rsid w:val="5B911AEA"/>
    <w:rsid w:val="5BD562A8"/>
    <w:rsid w:val="5C465FE5"/>
    <w:rsid w:val="5C6513BD"/>
    <w:rsid w:val="5C877218"/>
    <w:rsid w:val="5CBD1078"/>
    <w:rsid w:val="5DB7483D"/>
    <w:rsid w:val="5E3E64E2"/>
    <w:rsid w:val="5E50091E"/>
    <w:rsid w:val="5E5D0F5B"/>
    <w:rsid w:val="5F7B2EDC"/>
    <w:rsid w:val="5F98417A"/>
    <w:rsid w:val="5FD43234"/>
    <w:rsid w:val="5FFC654F"/>
    <w:rsid w:val="60605C9F"/>
    <w:rsid w:val="60AF1130"/>
    <w:rsid w:val="6197502B"/>
    <w:rsid w:val="61D60ACD"/>
    <w:rsid w:val="62003BE1"/>
    <w:rsid w:val="6248200F"/>
    <w:rsid w:val="62A07B01"/>
    <w:rsid w:val="62A9502E"/>
    <w:rsid w:val="632E18B6"/>
    <w:rsid w:val="633A7D15"/>
    <w:rsid w:val="6365522B"/>
    <w:rsid w:val="63701270"/>
    <w:rsid w:val="63AD7E8A"/>
    <w:rsid w:val="63CE1711"/>
    <w:rsid w:val="643E75B6"/>
    <w:rsid w:val="64AD420E"/>
    <w:rsid w:val="650B0E0E"/>
    <w:rsid w:val="65EA4D49"/>
    <w:rsid w:val="662946D3"/>
    <w:rsid w:val="66325CEE"/>
    <w:rsid w:val="66357200"/>
    <w:rsid w:val="66803F06"/>
    <w:rsid w:val="66A32E79"/>
    <w:rsid w:val="66C243C2"/>
    <w:rsid w:val="671661E5"/>
    <w:rsid w:val="67546844"/>
    <w:rsid w:val="675F7C58"/>
    <w:rsid w:val="677B305E"/>
    <w:rsid w:val="67C36A96"/>
    <w:rsid w:val="67F03B9C"/>
    <w:rsid w:val="68046FAB"/>
    <w:rsid w:val="68053E4E"/>
    <w:rsid w:val="680622D3"/>
    <w:rsid w:val="685E0B03"/>
    <w:rsid w:val="687A2901"/>
    <w:rsid w:val="68D33D48"/>
    <w:rsid w:val="69360250"/>
    <w:rsid w:val="694A1022"/>
    <w:rsid w:val="696C6FE1"/>
    <w:rsid w:val="6976348D"/>
    <w:rsid w:val="69BA2D1A"/>
    <w:rsid w:val="69E23845"/>
    <w:rsid w:val="69EA3B59"/>
    <w:rsid w:val="6A7C791B"/>
    <w:rsid w:val="6AB96C6C"/>
    <w:rsid w:val="6AC04BA0"/>
    <w:rsid w:val="6AD05FE7"/>
    <w:rsid w:val="6B134053"/>
    <w:rsid w:val="6B293B70"/>
    <w:rsid w:val="6B3A3321"/>
    <w:rsid w:val="6B457E56"/>
    <w:rsid w:val="6BD203C0"/>
    <w:rsid w:val="6C0E1756"/>
    <w:rsid w:val="6C2532AC"/>
    <w:rsid w:val="6C5511AF"/>
    <w:rsid w:val="6C5A499B"/>
    <w:rsid w:val="6CB273C8"/>
    <w:rsid w:val="6CD07911"/>
    <w:rsid w:val="6CEF55D1"/>
    <w:rsid w:val="6D1E093C"/>
    <w:rsid w:val="6D311FEB"/>
    <w:rsid w:val="6D922D27"/>
    <w:rsid w:val="6DF64D7C"/>
    <w:rsid w:val="6E121E08"/>
    <w:rsid w:val="6E170B73"/>
    <w:rsid w:val="6E295843"/>
    <w:rsid w:val="6E3448F3"/>
    <w:rsid w:val="6E425B31"/>
    <w:rsid w:val="6E7F693B"/>
    <w:rsid w:val="6F5121CD"/>
    <w:rsid w:val="6F6B34CD"/>
    <w:rsid w:val="6F8472B9"/>
    <w:rsid w:val="6F855DEB"/>
    <w:rsid w:val="6F975F07"/>
    <w:rsid w:val="7018125E"/>
    <w:rsid w:val="70481942"/>
    <w:rsid w:val="7052511B"/>
    <w:rsid w:val="705D11F4"/>
    <w:rsid w:val="70731D26"/>
    <w:rsid w:val="70CA7D8C"/>
    <w:rsid w:val="70F316B3"/>
    <w:rsid w:val="70F3716D"/>
    <w:rsid w:val="71404A7E"/>
    <w:rsid w:val="7159368B"/>
    <w:rsid w:val="717C0AEE"/>
    <w:rsid w:val="71A56438"/>
    <w:rsid w:val="72AE4DA7"/>
    <w:rsid w:val="73197902"/>
    <w:rsid w:val="73514A87"/>
    <w:rsid w:val="73573A4D"/>
    <w:rsid w:val="73961FAF"/>
    <w:rsid w:val="73D25CAA"/>
    <w:rsid w:val="73D93AC1"/>
    <w:rsid w:val="74584D64"/>
    <w:rsid w:val="74802D0F"/>
    <w:rsid w:val="74DC39BD"/>
    <w:rsid w:val="76541EF4"/>
    <w:rsid w:val="76667096"/>
    <w:rsid w:val="7668749C"/>
    <w:rsid w:val="768D1A68"/>
    <w:rsid w:val="76AF47F9"/>
    <w:rsid w:val="76D85230"/>
    <w:rsid w:val="76E60C9A"/>
    <w:rsid w:val="770E5DC2"/>
    <w:rsid w:val="77AA0913"/>
    <w:rsid w:val="77F263D0"/>
    <w:rsid w:val="77FF1D30"/>
    <w:rsid w:val="78312CD5"/>
    <w:rsid w:val="78EE2E13"/>
    <w:rsid w:val="791B36D1"/>
    <w:rsid w:val="795B4146"/>
    <w:rsid w:val="79992CFD"/>
    <w:rsid w:val="79E75F2B"/>
    <w:rsid w:val="79EA0C2C"/>
    <w:rsid w:val="79FB2814"/>
    <w:rsid w:val="7A1F3E78"/>
    <w:rsid w:val="7A90021A"/>
    <w:rsid w:val="7B37721F"/>
    <w:rsid w:val="7B4A0B08"/>
    <w:rsid w:val="7B6D2F0B"/>
    <w:rsid w:val="7B75131A"/>
    <w:rsid w:val="7B906F27"/>
    <w:rsid w:val="7B9075C2"/>
    <w:rsid w:val="7BEA0C83"/>
    <w:rsid w:val="7CD1123B"/>
    <w:rsid w:val="7CF9309E"/>
    <w:rsid w:val="7D6032C6"/>
    <w:rsid w:val="7D662AD6"/>
    <w:rsid w:val="7DBB2517"/>
    <w:rsid w:val="7DED1087"/>
    <w:rsid w:val="7E3F1F10"/>
    <w:rsid w:val="7E5E2190"/>
    <w:rsid w:val="7EA2476E"/>
    <w:rsid w:val="7EA321D2"/>
    <w:rsid w:val="7EB74231"/>
    <w:rsid w:val="7F2659B6"/>
    <w:rsid w:val="7FD10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E28D"/>
  <w15:docId w15:val="{7C6A7551-5474-4E14-B956-AB1A6635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D284D"/>
    <w:pPr>
      <w:widowControl w:val="0"/>
      <w:jc w:val="both"/>
    </w:pPr>
    <w:rPr>
      <w:kern w:val="2"/>
      <w:sz w:val="21"/>
      <w:szCs w:val="24"/>
    </w:rPr>
  </w:style>
  <w:style w:type="paragraph" w:styleId="1">
    <w:name w:val="heading 1"/>
    <w:basedOn w:val="a2"/>
    <w:next w:val="a2"/>
    <w:link w:val="10"/>
    <w:qFormat/>
    <w:pPr>
      <w:widowControl/>
      <w:tabs>
        <w:tab w:val="left" w:pos="1000"/>
      </w:tabs>
      <w:ind w:left="1000" w:hanging="432"/>
      <w:jc w:val="left"/>
      <w:outlineLvl w:val="0"/>
    </w:pPr>
    <w:rPr>
      <w:rFonts w:ascii="Arial" w:hAnsi="Arial"/>
      <w:b/>
      <w:bCs/>
      <w:color w:val="000000"/>
      <w:kern w:val="0"/>
      <w:sz w:val="24"/>
      <w:lang w:val="en-GB" w:eastAsia="en-US"/>
    </w:rPr>
  </w:style>
  <w:style w:type="paragraph" w:styleId="2">
    <w:name w:val="heading 2"/>
    <w:basedOn w:val="a2"/>
    <w:next w:val="a2"/>
    <w:link w:val="20"/>
    <w:qFormat/>
    <w:pPr>
      <w:tabs>
        <w:tab w:val="left" w:pos="360"/>
      </w:tabs>
      <w:outlineLvl w:val="1"/>
    </w:pPr>
    <w:rPr>
      <w:rFonts w:ascii="Arial" w:hAnsi="Arial"/>
      <w:b/>
      <w:bCs/>
      <w:color w:val="000000"/>
      <w:kern w:val="0"/>
      <w:sz w:val="24"/>
      <w:lang w:val="en-GB" w:eastAsia="en-US"/>
    </w:rPr>
  </w:style>
  <w:style w:type="paragraph" w:styleId="3">
    <w:name w:val="heading 3"/>
    <w:basedOn w:val="1"/>
    <w:next w:val="a2"/>
    <w:link w:val="30"/>
    <w:qFormat/>
    <w:pPr>
      <w:tabs>
        <w:tab w:val="left" w:pos="360"/>
      </w:tabs>
      <w:outlineLvl w:val="2"/>
    </w:pPr>
    <w:rPr>
      <w:iCs/>
    </w:rPr>
  </w:style>
  <w:style w:type="paragraph" w:styleId="4">
    <w:name w:val="heading 4"/>
    <w:basedOn w:val="3"/>
    <w:next w:val="a2"/>
    <w:link w:val="40"/>
    <w:qFormat/>
    <w:pPr>
      <w:outlineLvl w:val="3"/>
    </w:pPr>
  </w:style>
  <w:style w:type="paragraph" w:styleId="5">
    <w:name w:val="heading 5"/>
    <w:basedOn w:val="a2"/>
    <w:next w:val="a2"/>
    <w:link w:val="50"/>
    <w:qFormat/>
    <w:pPr>
      <w:keepNext/>
      <w:widowControl/>
      <w:jc w:val="left"/>
      <w:outlineLvl w:val="4"/>
    </w:pPr>
    <w:rPr>
      <w:rFonts w:ascii="Arial" w:hAnsi="Arial"/>
      <w:b/>
      <w:kern w:val="0"/>
      <w:sz w:val="24"/>
      <w:lang w:val="en-GB" w:eastAsia="en-US"/>
    </w:rPr>
  </w:style>
  <w:style w:type="paragraph" w:styleId="6">
    <w:name w:val="heading 6"/>
    <w:basedOn w:val="5"/>
    <w:next w:val="a2"/>
    <w:link w:val="60"/>
    <w:qFormat/>
    <w:pPr>
      <w:outlineLvl w:val="5"/>
    </w:pPr>
  </w:style>
  <w:style w:type="paragraph" w:styleId="7">
    <w:name w:val="heading 7"/>
    <w:basedOn w:val="6"/>
    <w:next w:val="a2"/>
    <w:link w:val="70"/>
    <w:qFormat/>
    <w:pPr>
      <w:outlineLvl w:val="6"/>
    </w:pPr>
  </w:style>
  <w:style w:type="paragraph" w:styleId="8">
    <w:name w:val="heading 8"/>
    <w:basedOn w:val="7"/>
    <w:next w:val="a2"/>
    <w:link w:val="80"/>
    <w:qFormat/>
    <w:pPr>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qFormat/>
    <w:pPr>
      <w:ind w:leftChars="1200" w:left="2520"/>
    </w:pPr>
    <w:rPr>
      <w:rFonts w:asciiTheme="minorHAnsi" w:eastAsiaTheme="minorEastAsia" w:hAnsiTheme="minorHAnsi" w:cstheme="minorBidi"/>
      <w:szCs w:val="22"/>
    </w:rPr>
  </w:style>
  <w:style w:type="paragraph" w:styleId="a6">
    <w:name w:val="Normal Indent"/>
    <w:basedOn w:val="a2"/>
    <w:unhideWhenUsed/>
    <w:qFormat/>
    <w:pPr>
      <w:ind w:firstLineChars="200" w:firstLine="420"/>
    </w:pPr>
  </w:style>
  <w:style w:type="paragraph" w:styleId="a7">
    <w:name w:val="Document Map"/>
    <w:basedOn w:val="a2"/>
    <w:link w:val="a8"/>
    <w:uiPriority w:val="99"/>
    <w:unhideWhenUsed/>
    <w:qFormat/>
    <w:rPr>
      <w:rFonts w:ascii="宋体"/>
      <w:sz w:val="18"/>
      <w:szCs w:val="18"/>
    </w:rPr>
  </w:style>
  <w:style w:type="paragraph" w:styleId="a9">
    <w:name w:val="annotation text"/>
    <w:basedOn w:val="a2"/>
    <w:link w:val="aa"/>
    <w:unhideWhenUsed/>
    <w:qFormat/>
    <w:pPr>
      <w:jc w:val="left"/>
    </w:pPr>
  </w:style>
  <w:style w:type="paragraph" w:styleId="ab">
    <w:name w:val="Body Text"/>
    <w:basedOn w:val="a2"/>
    <w:link w:val="ac"/>
    <w:uiPriority w:val="99"/>
    <w:unhideWhenUsed/>
    <w:qFormat/>
    <w:pPr>
      <w:spacing w:after="120"/>
    </w:pPr>
  </w:style>
  <w:style w:type="paragraph" w:styleId="TOC5">
    <w:name w:val="toc 5"/>
    <w:basedOn w:val="a2"/>
    <w:next w:val="a2"/>
    <w:uiPriority w:val="39"/>
    <w:unhideWhenUsed/>
    <w:qFormat/>
    <w:pPr>
      <w:ind w:leftChars="800" w:left="1680"/>
    </w:pPr>
    <w:rPr>
      <w:rFonts w:asciiTheme="minorHAnsi" w:eastAsiaTheme="minorEastAsia" w:hAnsiTheme="minorHAnsi" w:cstheme="minorBidi"/>
      <w:szCs w:val="22"/>
    </w:rPr>
  </w:style>
  <w:style w:type="paragraph" w:styleId="TOC3">
    <w:name w:val="toc 3"/>
    <w:basedOn w:val="a2"/>
    <w:next w:val="a2"/>
    <w:uiPriority w:val="39"/>
    <w:unhideWhenUsed/>
    <w:pPr>
      <w:widowControl/>
      <w:spacing w:after="100" w:line="259" w:lineRule="auto"/>
      <w:ind w:left="440"/>
      <w:jc w:val="left"/>
    </w:pPr>
    <w:rPr>
      <w:rFonts w:ascii="等线" w:eastAsia="等线" w:hAnsi="等线"/>
      <w:kern w:val="0"/>
      <w:sz w:val="22"/>
      <w:szCs w:val="22"/>
    </w:rPr>
  </w:style>
  <w:style w:type="paragraph" w:styleId="TOC8">
    <w:name w:val="toc 8"/>
    <w:basedOn w:val="a2"/>
    <w:next w:val="a2"/>
    <w:uiPriority w:val="39"/>
    <w:unhideWhenUsed/>
    <w:qFormat/>
    <w:pPr>
      <w:ind w:leftChars="1400" w:left="2940"/>
    </w:pPr>
    <w:rPr>
      <w:rFonts w:asciiTheme="minorHAnsi" w:eastAsiaTheme="minorEastAsia" w:hAnsiTheme="minorHAnsi" w:cstheme="minorBidi"/>
      <w:szCs w:val="22"/>
    </w:rPr>
  </w:style>
  <w:style w:type="paragraph" w:styleId="ad">
    <w:name w:val="Date"/>
    <w:basedOn w:val="a2"/>
    <w:next w:val="a2"/>
    <w:link w:val="ae"/>
    <w:uiPriority w:val="99"/>
    <w:unhideWhenUsed/>
    <w:qFormat/>
    <w:pPr>
      <w:ind w:leftChars="2500" w:left="100"/>
    </w:pPr>
  </w:style>
  <w:style w:type="paragraph" w:styleId="21">
    <w:name w:val="Body Text Indent 2"/>
    <w:basedOn w:val="a2"/>
    <w:link w:val="22"/>
    <w:uiPriority w:val="99"/>
    <w:qFormat/>
    <w:pPr>
      <w:spacing w:line="360" w:lineRule="auto"/>
      <w:ind w:firstLineChars="200" w:firstLine="422"/>
    </w:pPr>
    <w:rPr>
      <w:rFonts w:ascii="黑体" w:eastAsia="黑体" w:hAnsi="黑体"/>
      <w:b/>
      <w:color w:val="FF0000"/>
      <w:szCs w:val="21"/>
      <w:u w:val="single"/>
    </w:rPr>
  </w:style>
  <w:style w:type="paragraph" w:styleId="af">
    <w:name w:val="Balloon Text"/>
    <w:basedOn w:val="a2"/>
    <w:link w:val="af0"/>
    <w:uiPriority w:val="99"/>
    <w:unhideWhenUsed/>
    <w:rPr>
      <w:sz w:val="18"/>
      <w:szCs w:val="18"/>
    </w:rPr>
  </w:style>
  <w:style w:type="paragraph" w:styleId="af1">
    <w:name w:val="footer"/>
    <w:basedOn w:val="a2"/>
    <w:link w:val="af2"/>
    <w:uiPriority w:val="99"/>
    <w:unhideWhenUsed/>
    <w:qFormat/>
    <w:pPr>
      <w:tabs>
        <w:tab w:val="center" w:pos="4153"/>
        <w:tab w:val="right" w:pos="8306"/>
      </w:tabs>
      <w:snapToGrid w:val="0"/>
      <w:jc w:val="left"/>
    </w:pPr>
    <w:rPr>
      <w:sz w:val="18"/>
      <w:szCs w:val="18"/>
    </w:rPr>
  </w:style>
  <w:style w:type="paragraph" w:styleId="af3">
    <w:name w:val="header"/>
    <w:basedOn w:val="a2"/>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pPr>
      <w:spacing w:line="360" w:lineRule="auto"/>
    </w:pPr>
    <w:rPr>
      <w:sz w:val="24"/>
    </w:rPr>
  </w:style>
  <w:style w:type="paragraph" w:styleId="TOC4">
    <w:name w:val="toc 4"/>
    <w:basedOn w:val="a2"/>
    <w:next w:val="a2"/>
    <w:uiPriority w:val="39"/>
    <w:unhideWhenUsed/>
    <w:qFormat/>
    <w:pPr>
      <w:ind w:leftChars="600" w:left="1260"/>
    </w:pPr>
    <w:rPr>
      <w:rFonts w:asciiTheme="minorHAnsi" w:eastAsiaTheme="minorEastAsia" w:hAnsiTheme="minorHAnsi" w:cstheme="minorBidi"/>
      <w:szCs w:val="22"/>
    </w:rPr>
  </w:style>
  <w:style w:type="paragraph" w:styleId="af5">
    <w:name w:val="Subtitle"/>
    <w:basedOn w:val="a2"/>
    <w:next w:val="a2"/>
    <w:link w:val="af6"/>
    <w:uiPriority w:val="11"/>
    <w:qFormat/>
    <w:pPr>
      <w:spacing w:before="240" w:after="60" w:line="312" w:lineRule="auto"/>
      <w:jc w:val="center"/>
      <w:outlineLvl w:val="1"/>
    </w:pPr>
    <w:rPr>
      <w:rFonts w:ascii="Cambria" w:hAnsi="Cambria"/>
      <w:b/>
      <w:bCs/>
      <w:kern w:val="28"/>
      <w:sz w:val="32"/>
      <w:szCs w:val="32"/>
    </w:rPr>
  </w:style>
  <w:style w:type="paragraph" w:styleId="TOC6">
    <w:name w:val="toc 6"/>
    <w:basedOn w:val="a2"/>
    <w:next w:val="a2"/>
    <w:uiPriority w:val="39"/>
    <w:unhideWhenUsed/>
    <w:qFormat/>
    <w:pPr>
      <w:ind w:leftChars="1000" w:left="2100"/>
    </w:pPr>
    <w:rPr>
      <w:rFonts w:asciiTheme="minorHAnsi" w:eastAsiaTheme="minorEastAsia" w:hAnsiTheme="minorHAnsi" w:cstheme="minorBidi"/>
      <w:szCs w:val="22"/>
    </w:rPr>
  </w:style>
  <w:style w:type="paragraph" w:styleId="TOC2">
    <w:name w:val="toc 2"/>
    <w:basedOn w:val="a2"/>
    <w:next w:val="a2"/>
    <w:uiPriority w:val="39"/>
    <w:unhideWhenUsed/>
    <w:qFormat/>
    <w:pPr>
      <w:ind w:leftChars="200" w:left="420"/>
    </w:pPr>
  </w:style>
  <w:style w:type="paragraph" w:styleId="TOC9">
    <w:name w:val="toc 9"/>
    <w:basedOn w:val="a2"/>
    <w:next w:val="a2"/>
    <w:uiPriority w:val="39"/>
    <w:unhideWhenUsed/>
    <w:qFormat/>
    <w:pPr>
      <w:ind w:leftChars="1600" w:left="3360"/>
    </w:pPr>
    <w:rPr>
      <w:rFonts w:asciiTheme="minorHAnsi" w:eastAsiaTheme="minorEastAsia" w:hAnsiTheme="minorHAnsi" w:cstheme="minorBidi"/>
      <w:szCs w:val="22"/>
    </w:rPr>
  </w:style>
  <w:style w:type="paragraph" w:styleId="af7">
    <w:name w:val="Normal (Web)"/>
    <w:basedOn w:val="a2"/>
    <w:uiPriority w:val="99"/>
    <w:unhideWhenUsed/>
    <w:qFormat/>
    <w:pPr>
      <w:spacing w:before="100" w:beforeAutospacing="1" w:after="100" w:afterAutospacing="1"/>
      <w:jc w:val="left"/>
    </w:pPr>
    <w:rPr>
      <w:kern w:val="0"/>
      <w:sz w:val="24"/>
    </w:rPr>
  </w:style>
  <w:style w:type="paragraph" w:styleId="af8">
    <w:name w:val="annotation subject"/>
    <w:basedOn w:val="a9"/>
    <w:next w:val="a9"/>
    <w:link w:val="af9"/>
    <w:uiPriority w:val="99"/>
    <w:unhideWhenUsed/>
    <w:qFormat/>
    <w:rPr>
      <w:b/>
      <w:bCs/>
    </w:rPr>
  </w:style>
  <w:style w:type="paragraph" w:styleId="afa">
    <w:name w:val="Body Text First Indent"/>
    <w:basedOn w:val="a2"/>
    <w:link w:val="afb"/>
    <w:qFormat/>
    <w:pPr>
      <w:ind w:firstLineChars="200" w:firstLine="498"/>
    </w:pPr>
    <w:rPr>
      <w:sz w:val="24"/>
      <w:szCs w:val="20"/>
    </w:rPr>
  </w:style>
  <w:style w:type="table" w:styleId="afc">
    <w:name w:val="Table Grid"/>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uiPriority w:val="99"/>
    <w:unhideWhenUsed/>
    <w:qFormat/>
    <w:rPr>
      <w:color w:val="0563C1"/>
      <w:u w:val="single"/>
    </w:rPr>
  </w:style>
  <w:style w:type="character" w:styleId="afe">
    <w:name w:val="annotation reference"/>
    <w:unhideWhenUsed/>
    <w:qFormat/>
    <w:rPr>
      <w:sz w:val="21"/>
      <w:szCs w:val="21"/>
    </w:rPr>
  </w:style>
  <w:style w:type="character" w:customStyle="1" w:styleId="10">
    <w:name w:val="标题 1 字符"/>
    <w:link w:val="1"/>
    <w:qFormat/>
    <w:rPr>
      <w:rFonts w:ascii="Arial" w:hAnsi="Arial"/>
      <w:b/>
      <w:bCs/>
      <w:color w:val="000000"/>
      <w:sz w:val="24"/>
      <w:szCs w:val="24"/>
      <w:lang w:val="en-GB" w:eastAsia="en-US"/>
    </w:rPr>
  </w:style>
  <w:style w:type="character" w:customStyle="1" w:styleId="20">
    <w:name w:val="标题 2 字符"/>
    <w:link w:val="2"/>
    <w:qFormat/>
    <w:rPr>
      <w:rFonts w:ascii="Arial" w:hAnsi="Arial"/>
      <w:b/>
      <w:bCs/>
      <w:color w:val="000000"/>
      <w:sz w:val="24"/>
      <w:szCs w:val="24"/>
      <w:lang w:val="en-GB" w:eastAsia="en-US"/>
    </w:rPr>
  </w:style>
  <w:style w:type="character" w:customStyle="1" w:styleId="30">
    <w:name w:val="标题 3 字符"/>
    <w:link w:val="3"/>
    <w:rPr>
      <w:rFonts w:ascii="Arial" w:hAnsi="Arial"/>
      <w:b/>
      <w:bCs/>
      <w:iCs/>
      <w:color w:val="000000"/>
      <w:sz w:val="24"/>
      <w:szCs w:val="24"/>
      <w:lang w:val="en-GB" w:eastAsia="en-US"/>
    </w:rPr>
  </w:style>
  <w:style w:type="character" w:customStyle="1" w:styleId="40">
    <w:name w:val="标题 4 字符"/>
    <w:link w:val="4"/>
    <w:rPr>
      <w:rFonts w:ascii="Arial" w:hAnsi="Arial"/>
      <w:b/>
      <w:bCs/>
      <w:iCs/>
      <w:color w:val="000000"/>
      <w:sz w:val="24"/>
      <w:szCs w:val="24"/>
      <w:lang w:val="en-GB" w:eastAsia="en-US"/>
    </w:rPr>
  </w:style>
  <w:style w:type="character" w:customStyle="1" w:styleId="50">
    <w:name w:val="标题 5 字符"/>
    <w:link w:val="5"/>
    <w:qFormat/>
    <w:rPr>
      <w:rFonts w:ascii="Arial" w:hAnsi="Arial"/>
      <w:b/>
      <w:sz w:val="24"/>
      <w:szCs w:val="24"/>
      <w:lang w:val="en-GB" w:eastAsia="en-US"/>
    </w:rPr>
  </w:style>
  <w:style w:type="character" w:customStyle="1" w:styleId="60">
    <w:name w:val="标题 6 字符"/>
    <w:link w:val="6"/>
    <w:autoRedefine/>
    <w:qFormat/>
    <w:rPr>
      <w:rFonts w:ascii="Arial" w:hAnsi="Arial"/>
      <w:b/>
      <w:sz w:val="24"/>
      <w:szCs w:val="24"/>
      <w:lang w:val="en-GB" w:eastAsia="en-US"/>
    </w:rPr>
  </w:style>
  <w:style w:type="character" w:customStyle="1" w:styleId="70">
    <w:name w:val="标题 7 字符"/>
    <w:link w:val="7"/>
    <w:autoRedefine/>
    <w:qFormat/>
    <w:rPr>
      <w:rFonts w:ascii="Arial" w:hAnsi="Arial"/>
      <w:b/>
      <w:sz w:val="24"/>
      <w:szCs w:val="24"/>
      <w:lang w:val="en-GB" w:eastAsia="en-US"/>
    </w:rPr>
  </w:style>
  <w:style w:type="character" w:customStyle="1" w:styleId="80">
    <w:name w:val="标题 8 字符"/>
    <w:link w:val="8"/>
    <w:autoRedefine/>
    <w:qFormat/>
    <w:rPr>
      <w:rFonts w:ascii="Arial" w:hAnsi="Arial"/>
      <w:b/>
      <w:sz w:val="24"/>
      <w:szCs w:val="24"/>
      <w:lang w:val="en-GB" w:eastAsia="en-US"/>
    </w:rPr>
  </w:style>
  <w:style w:type="character" w:customStyle="1" w:styleId="90">
    <w:name w:val="标题 9 字符"/>
    <w:link w:val="9"/>
    <w:autoRedefine/>
    <w:qFormat/>
    <w:rPr>
      <w:rFonts w:ascii="Arial" w:hAnsi="Arial"/>
      <w:b/>
      <w:sz w:val="24"/>
      <w:szCs w:val="24"/>
      <w:lang w:val="en-GB" w:eastAsia="en-US"/>
    </w:rPr>
  </w:style>
  <w:style w:type="character" w:customStyle="1" w:styleId="a8">
    <w:name w:val="文档结构图 字符"/>
    <w:link w:val="a7"/>
    <w:autoRedefine/>
    <w:uiPriority w:val="99"/>
    <w:qFormat/>
    <w:rPr>
      <w:rFonts w:ascii="宋体"/>
      <w:kern w:val="2"/>
      <w:sz w:val="18"/>
      <w:szCs w:val="18"/>
    </w:rPr>
  </w:style>
  <w:style w:type="character" w:customStyle="1" w:styleId="aa">
    <w:name w:val="批注文字 字符"/>
    <w:link w:val="a9"/>
    <w:autoRedefine/>
    <w:qFormat/>
    <w:rPr>
      <w:kern w:val="2"/>
      <w:sz w:val="21"/>
      <w:szCs w:val="24"/>
    </w:rPr>
  </w:style>
  <w:style w:type="character" w:customStyle="1" w:styleId="ac">
    <w:name w:val="正文文本 字符"/>
    <w:link w:val="ab"/>
    <w:autoRedefine/>
    <w:uiPriority w:val="99"/>
    <w:qFormat/>
    <w:rPr>
      <w:kern w:val="2"/>
      <w:sz w:val="21"/>
      <w:szCs w:val="24"/>
    </w:rPr>
  </w:style>
  <w:style w:type="character" w:customStyle="1" w:styleId="ae">
    <w:name w:val="日期 字符"/>
    <w:link w:val="ad"/>
    <w:autoRedefine/>
    <w:uiPriority w:val="99"/>
    <w:qFormat/>
    <w:rPr>
      <w:kern w:val="2"/>
      <w:sz w:val="21"/>
      <w:szCs w:val="24"/>
    </w:rPr>
  </w:style>
  <w:style w:type="character" w:customStyle="1" w:styleId="22">
    <w:name w:val="正文文本缩进 2 字符"/>
    <w:basedOn w:val="a3"/>
    <w:link w:val="21"/>
    <w:autoRedefine/>
    <w:uiPriority w:val="99"/>
    <w:qFormat/>
    <w:rPr>
      <w:rFonts w:ascii="黑体" w:eastAsia="黑体" w:hAnsi="黑体"/>
      <w:b/>
      <w:color w:val="FF0000"/>
      <w:kern w:val="2"/>
      <w:sz w:val="21"/>
      <w:szCs w:val="21"/>
      <w:u w:val="single"/>
    </w:rPr>
  </w:style>
  <w:style w:type="character" w:customStyle="1" w:styleId="af0">
    <w:name w:val="批注框文本 字符"/>
    <w:basedOn w:val="a3"/>
    <w:link w:val="af"/>
    <w:autoRedefine/>
    <w:uiPriority w:val="99"/>
    <w:qFormat/>
    <w:rPr>
      <w:kern w:val="2"/>
      <w:sz w:val="18"/>
      <w:szCs w:val="18"/>
    </w:rPr>
  </w:style>
  <w:style w:type="character" w:customStyle="1" w:styleId="af2">
    <w:name w:val="页脚 字符"/>
    <w:link w:val="af1"/>
    <w:autoRedefine/>
    <w:uiPriority w:val="99"/>
    <w:qFormat/>
    <w:rPr>
      <w:kern w:val="2"/>
      <w:sz w:val="18"/>
      <w:szCs w:val="18"/>
    </w:rPr>
  </w:style>
  <w:style w:type="character" w:customStyle="1" w:styleId="af4">
    <w:name w:val="页眉 字符"/>
    <w:link w:val="af3"/>
    <w:autoRedefine/>
    <w:uiPriority w:val="99"/>
    <w:qFormat/>
    <w:rPr>
      <w:kern w:val="2"/>
      <w:sz w:val="18"/>
      <w:szCs w:val="18"/>
    </w:rPr>
  </w:style>
  <w:style w:type="character" w:customStyle="1" w:styleId="af6">
    <w:name w:val="副标题 字符"/>
    <w:link w:val="af5"/>
    <w:autoRedefine/>
    <w:uiPriority w:val="11"/>
    <w:qFormat/>
    <w:rPr>
      <w:rFonts w:ascii="Cambria" w:hAnsi="Cambria" w:cs="Times New Roman"/>
      <w:b/>
      <w:bCs/>
      <w:kern w:val="28"/>
      <w:sz w:val="32"/>
      <w:szCs w:val="32"/>
    </w:rPr>
  </w:style>
  <w:style w:type="character" w:customStyle="1" w:styleId="af9">
    <w:name w:val="批注主题 字符"/>
    <w:link w:val="af8"/>
    <w:autoRedefine/>
    <w:uiPriority w:val="99"/>
    <w:qFormat/>
    <w:rPr>
      <w:b/>
      <w:bCs/>
      <w:kern w:val="2"/>
      <w:sz w:val="21"/>
      <w:szCs w:val="24"/>
    </w:rPr>
  </w:style>
  <w:style w:type="character" w:customStyle="1" w:styleId="afb">
    <w:name w:val="正文文本首行缩进 字符"/>
    <w:basedOn w:val="ac"/>
    <w:link w:val="afa"/>
    <w:autoRedefine/>
    <w:qFormat/>
    <w:rPr>
      <w:kern w:val="2"/>
      <w:sz w:val="24"/>
      <w:szCs w:val="24"/>
    </w:rPr>
  </w:style>
  <w:style w:type="character" w:customStyle="1" w:styleId="Char1">
    <w:name w:val="批注文字 Char1"/>
    <w:autoRedefine/>
    <w:qFormat/>
    <w:rPr>
      <w:kern w:val="2"/>
      <w:sz w:val="21"/>
      <w:szCs w:val="24"/>
    </w:rPr>
  </w:style>
  <w:style w:type="character" w:customStyle="1" w:styleId="BodyChar">
    <w:name w:val="Body Char"/>
    <w:link w:val="Body"/>
    <w:autoRedefine/>
    <w:qFormat/>
  </w:style>
  <w:style w:type="paragraph" w:customStyle="1" w:styleId="Body">
    <w:name w:val="Body"/>
    <w:basedOn w:val="ab"/>
    <w:link w:val="BodyChar"/>
    <w:autoRedefine/>
    <w:qFormat/>
  </w:style>
  <w:style w:type="character" w:customStyle="1" w:styleId="1Char">
    <w:name w:val="标题 1 Char"/>
    <w:autoRedefine/>
    <w:qFormat/>
    <w:rPr>
      <w:rFonts w:ascii="Arial" w:hAnsi="Arial"/>
      <w:b/>
      <w:bCs/>
      <w:color w:val="000000"/>
      <w:sz w:val="24"/>
      <w:szCs w:val="24"/>
      <w:lang w:val="en-GB" w:eastAsia="en-US"/>
    </w:rPr>
  </w:style>
  <w:style w:type="character" w:customStyle="1" w:styleId="Char">
    <w:name w:val="批注文字 Char"/>
    <w:autoRedefine/>
    <w:qFormat/>
    <w:rPr>
      <w:kern w:val="2"/>
      <w:sz w:val="21"/>
      <w:szCs w:val="24"/>
    </w:rPr>
  </w:style>
  <w:style w:type="character" w:customStyle="1" w:styleId="apple-converted-space">
    <w:name w:val="apple-converted-space"/>
    <w:autoRedefine/>
    <w:qFormat/>
  </w:style>
  <w:style w:type="character" w:customStyle="1" w:styleId="2Char">
    <w:name w:val="标题 2 Char"/>
    <w:autoRedefine/>
    <w:qFormat/>
    <w:rPr>
      <w:rFonts w:ascii="Arial" w:hAnsi="Arial"/>
      <w:b/>
      <w:bCs/>
      <w:color w:val="000000"/>
      <w:sz w:val="24"/>
      <w:szCs w:val="24"/>
      <w:lang w:val="en-GB" w:eastAsia="en-US"/>
    </w:rPr>
  </w:style>
  <w:style w:type="paragraph" w:customStyle="1" w:styleId="23">
    <w:name w:val="样式2"/>
    <w:basedOn w:val="a2"/>
    <w:autoRedefine/>
    <w:qFormat/>
    <w:pPr>
      <w:tabs>
        <w:tab w:val="left" w:pos="794"/>
        <w:tab w:val="left" w:pos="1287"/>
      </w:tabs>
      <w:adjustRightInd w:val="0"/>
      <w:snapToGrid w:val="0"/>
      <w:spacing w:before="60" w:afterLines="10" w:line="300" w:lineRule="auto"/>
      <w:ind w:left="1287" w:hanging="567"/>
    </w:pPr>
    <w:rPr>
      <w:sz w:val="24"/>
      <w:szCs w:val="28"/>
    </w:rPr>
  </w:style>
  <w:style w:type="paragraph" w:customStyle="1" w:styleId="0101">
    <w:name w:val="样式 正文缩进 + 段前: 0.1 行 段后: 0.1 行"/>
    <w:basedOn w:val="a6"/>
    <w:autoRedefine/>
    <w:qFormat/>
    <w:pPr>
      <w:adjustRightInd w:val="0"/>
      <w:spacing w:beforeLines="50" w:afterLines="50" w:line="300" w:lineRule="auto"/>
      <w:ind w:firstLine="200"/>
      <w:jc w:val="left"/>
      <w:textAlignment w:val="baseline"/>
    </w:pPr>
    <w:rPr>
      <w:rFonts w:cs="宋体"/>
      <w:kern w:val="0"/>
      <w:sz w:val="24"/>
      <w:szCs w:val="20"/>
    </w:rPr>
  </w:style>
  <w:style w:type="paragraph" w:styleId="aff">
    <w:name w:val="List Paragraph"/>
    <w:basedOn w:val="a2"/>
    <w:autoRedefine/>
    <w:uiPriority w:val="34"/>
    <w:qFormat/>
    <w:pPr>
      <w:ind w:firstLineChars="200" w:firstLine="420"/>
    </w:pPr>
    <w:rPr>
      <w:rFonts w:ascii="Calibri" w:hAnsi="Calibri"/>
      <w:szCs w:val="22"/>
    </w:rPr>
  </w:style>
  <w:style w:type="paragraph" w:customStyle="1" w:styleId="TOC10">
    <w:name w:val="TOC 标题1"/>
    <w:basedOn w:val="1"/>
    <w:next w:val="a2"/>
    <w:autoRedefine/>
    <w:uiPriority w:val="39"/>
    <w:qFormat/>
    <w:pPr>
      <w:keepNext/>
      <w:keepLines/>
      <w:spacing w:before="240" w:line="259" w:lineRule="auto"/>
      <w:ind w:left="0" w:firstLine="0"/>
      <w:outlineLvl w:val="9"/>
    </w:pPr>
    <w:rPr>
      <w:rFonts w:ascii="等线 Light" w:eastAsia="等线 Light" w:hAnsi="等线 Light"/>
      <w:b w:val="0"/>
      <w:bCs w:val="0"/>
      <w:color w:val="2F5496"/>
      <w:sz w:val="32"/>
      <w:szCs w:val="32"/>
      <w:lang w:val="en-US" w:eastAsia="zh-CN"/>
    </w:rPr>
  </w:style>
  <w:style w:type="paragraph" w:customStyle="1" w:styleId="24">
    <w:name w:val="列出段落2"/>
    <w:basedOn w:val="a2"/>
    <w:autoRedefine/>
    <w:uiPriority w:val="72"/>
    <w:qFormat/>
    <w:pPr>
      <w:ind w:firstLineChars="200" w:firstLine="420"/>
    </w:pPr>
  </w:style>
  <w:style w:type="paragraph" w:customStyle="1" w:styleId="11">
    <w:name w:val="列出段落1"/>
    <w:basedOn w:val="a2"/>
    <w:autoRedefine/>
    <w:uiPriority w:val="99"/>
    <w:qFormat/>
    <w:pPr>
      <w:ind w:firstLineChars="200" w:firstLine="420"/>
    </w:pPr>
    <w:rPr>
      <w:rFonts w:ascii="Calibri" w:hAnsi="Calibri"/>
      <w:szCs w:val="22"/>
    </w:rPr>
  </w:style>
  <w:style w:type="paragraph" w:customStyle="1" w:styleId="Style63">
    <w:name w:val="_Style 63"/>
    <w:basedOn w:val="a2"/>
    <w:next w:val="aff"/>
    <w:autoRedefine/>
    <w:uiPriority w:val="34"/>
    <w:qFormat/>
    <w:pPr>
      <w:ind w:firstLineChars="200" w:firstLine="420"/>
    </w:pPr>
    <w:rPr>
      <w:rFonts w:ascii="Calibri" w:hAnsi="Calibri"/>
      <w:szCs w:val="22"/>
    </w:rPr>
  </w:style>
  <w:style w:type="paragraph" w:customStyle="1" w:styleId="WPSOffice2">
    <w:name w:val="WPSOffice手动目录 2"/>
    <w:autoRedefine/>
    <w:qFormat/>
    <w:pPr>
      <w:ind w:leftChars="200" w:left="200"/>
    </w:pPr>
  </w:style>
  <w:style w:type="paragraph" w:customStyle="1" w:styleId="12">
    <w:name w:val="彩色列表1"/>
    <w:basedOn w:val="a2"/>
    <w:autoRedefine/>
    <w:uiPriority w:val="34"/>
    <w:qFormat/>
    <w:pPr>
      <w:ind w:firstLineChars="200" w:firstLine="420"/>
    </w:pPr>
    <w:rPr>
      <w:rFonts w:ascii="Calibri" w:hAnsi="Calibri"/>
      <w:szCs w:val="22"/>
    </w:rPr>
  </w:style>
  <w:style w:type="paragraph" w:customStyle="1" w:styleId="Char2CharCharCharCharCharCharCharCharCharCharCharCharCharCharChar">
    <w:name w:val="Char2 Char Char Char Char Char Char Char Char Char Char Char Char Char Char Char"/>
    <w:basedOn w:val="af3"/>
    <w:next w:val="af1"/>
    <w:autoRedefine/>
    <w:qFormat/>
    <w:pPr>
      <w:pBdr>
        <w:bottom w:val="none" w:sz="0" w:space="0" w:color="auto"/>
      </w:pBdr>
      <w:shd w:val="clear" w:color="auto" w:fill="000080"/>
      <w:tabs>
        <w:tab w:val="clear" w:pos="4153"/>
        <w:tab w:val="clear" w:pos="8306"/>
      </w:tabs>
      <w:snapToGrid/>
      <w:jc w:val="both"/>
    </w:pPr>
    <w:rPr>
      <w:sz w:val="21"/>
      <w:szCs w:val="24"/>
    </w:rPr>
  </w:style>
  <w:style w:type="paragraph" w:customStyle="1" w:styleId="WPSOffice1">
    <w:name w:val="WPSOffice手动目录 1"/>
    <w:autoRedefine/>
    <w:qFormat/>
  </w:style>
  <w:style w:type="character" w:customStyle="1" w:styleId="cf01">
    <w:name w:val="cf01"/>
    <w:autoRedefine/>
    <w:qFormat/>
    <w:rPr>
      <w:rFonts w:ascii="Microsoft YaHei UI" w:eastAsia="Microsoft YaHei UI" w:hAnsi="Microsoft YaHei UI" w:hint="eastAsia"/>
      <w:sz w:val="18"/>
      <w:szCs w:val="18"/>
    </w:rPr>
  </w:style>
  <w:style w:type="paragraph" w:customStyle="1" w:styleId="13">
    <w:name w:val="修订1"/>
    <w:autoRedefine/>
    <w:uiPriority w:val="99"/>
    <w:unhideWhenUsed/>
    <w:qFormat/>
    <w:rPr>
      <w:kern w:val="2"/>
      <w:sz w:val="21"/>
      <w:szCs w:val="24"/>
    </w:rPr>
  </w:style>
  <w:style w:type="paragraph" w:customStyle="1" w:styleId="Char2CharCharCharCharCharCharCharCharCharCharCharCharCharCharChar1">
    <w:name w:val="Char2 Char Char Char Char Char Char Char Char Char Char Char Char Char Char Char1"/>
    <w:basedOn w:val="af3"/>
    <w:next w:val="af1"/>
    <w:autoRedefine/>
    <w:qFormat/>
    <w:pPr>
      <w:pBdr>
        <w:bottom w:val="none" w:sz="0" w:space="0" w:color="auto"/>
      </w:pBdr>
      <w:shd w:val="clear" w:color="auto" w:fill="000080"/>
      <w:tabs>
        <w:tab w:val="clear" w:pos="4153"/>
        <w:tab w:val="clear" w:pos="8306"/>
      </w:tabs>
      <w:snapToGrid/>
      <w:jc w:val="both"/>
    </w:pPr>
    <w:rPr>
      <w:sz w:val="21"/>
      <w:szCs w:val="24"/>
    </w:rPr>
  </w:style>
  <w:style w:type="paragraph" w:customStyle="1" w:styleId="p0">
    <w:name w:val="p0"/>
    <w:basedOn w:val="a2"/>
    <w:autoRedefine/>
    <w:qFormat/>
    <w:pPr>
      <w:widowControl/>
    </w:pPr>
    <w:rPr>
      <w:kern w:val="0"/>
      <w:szCs w:val="21"/>
    </w:rPr>
  </w:style>
  <w:style w:type="paragraph" w:customStyle="1" w:styleId="25">
    <w:name w:val="修订2"/>
    <w:autoRedefine/>
    <w:hidden/>
    <w:uiPriority w:val="99"/>
    <w:unhideWhenUsed/>
    <w:qFormat/>
    <w:rPr>
      <w:kern w:val="2"/>
      <w:sz w:val="21"/>
      <w:szCs w:val="24"/>
    </w:rPr>
  </w:style>
  <w:style w:type="character" w:customStyle="1" w:styleId="14">
    <w:name w:val="未处理的提及1"/>
    <w:basedOn w:val="a3"/>
    <w:autoRedefine/>
    <w:uiPriority w:val="99"/>
    <w:semiHidden/>
    <w:unhideWhenUsed/>
    <w:qFormat/>
    <w:rPr>
      <w:color w:val="605E5C"/>
      <w:shd w:val="clear" w:color="auto" w:fill="E1DFDD"/>
    </w:rPr>
  </w:style>
  <w:style w:type="character" w:styleId="aff0">
    <w:name w:val="Placeholder Text"/>
    <w:basedOn w:val="a3"/>
    <w:autoRedefine/>
    <w:uiPriority w:val="99"/>
    <w:unhideWhenUsed/>
    <w:qFormat/>
    <w:rPr>
      <w:color w:val="808080"/>
    </w:rPr>
  </w:style>
  <w:style w:type="character" w:styleId="aff1">
    <w:name w:val="Unresolved Mention"/>
    <w:basedOn w:val="a3"/>
    <w:uiPriority w:val="99"/>
    <w:semiHidden/>
    <w:unhideWhenUsed/>
    <w:rsid w:val="0076368F"/>
    <w:rPr>
      <w:color w:val="605E5C"/>
      <w:shd w:val="clear" w:color="auto" w:fill="E1DFDD"/>
    </w:rPr>
  </w:style>
  <w:style w:type="paragraph" w:customStyle="1" w:styleId="a0">
    <w:name w:val="标准文件_正文表标题"/>
    <w:next w:val="a2"/>
    <w:qFormat/>
    <w:rsid w:val="000838C4"/>
    <w:pPr>
      <w:numPr>
        <w:numId w:val="2"/>
      </w:numPr>
      <w:tabs>
        <w:tab w:val="left" w:pos="0"/>
      </w:tabs>
      <w:spacing w:beforeLines="50" w:before="50" w:afterLines="50" w:after="50"/>
      <w:jc w:val="center"/>
    </w:pPr>
    <w:rPr>
      <w:rFonts w:ascii="黑体" w:eastAsia="黑体"/>
      <w:sz w:val="21"/>
    </w:rPr>
  </w:style>
  <w:style w:type="paragraph" w:customStyle="1" w:styleId="a1">
    <w:name w:val="标准文件_注："/>
    <w:next w:val="a2"/>
    <w:qFormat/>
    <w:rsid w:val="000838C4"/>
    <w:pPr>
      <w:widowControl w:val="0"/>
      <w:numPr>
        <w:numId w:val="3"/>
      </w:numPr>
      <w:autoSpaceDE w:val="0"/>
      <w:autoSpaceDN w:val="0"/>
      <w:jc w:val="both"/>
    </w:pPr>
    <w:rPr>
      <w:rFonts w:ascii="宋体"/>
      <w:sz w:val="18"/>
      <w:szCs w:val="18"/>
    </w:rPr>
  </w:style>
  <w:style w:type="paragraph" w:customStyle="1" w:styleId="a">
    <w:name w:val="标准文件_附录表标题"/>
    <w:next w:val="a2"/>
    <w:qFormat/>
    <w:rsid w:val="00AD0D17"/>
    <w:pPr>
      <w:numPr>
        <w:ilvl w:val="1"/>
        <w:numId w:val="4"/>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2">
    <w:name w:val="标准文件_段"/>
    <w:qFormat/>
    <w:rsid w:val="006A3CB6"/>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99295">
      <w:bodyDiv w:val="1"/>
      <w:marLeft w:val="0"/>
      <w:marRight w:val="0"/>
      <w:marTop w:val="0"/>
      <w:marBottom w:val="0"/>
      <w:divBdr>
        <w:top w:val="none" w:sz="0" w:space="0" w:color="auto"/>
        <w:left w:val="none" w:sz="0" w:space="0" w:color="auto"/>
        <w:bottom w:val="none" w:sz="0" w:space="0" w:color="auto"/>
        <w:right w:val="none" w:sz="0" w:space="0" w:color="auto"/>
      </w:divBdr>
    </w:div>
    <w:div w:id="188293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8895-7141-49C4-B627-B851B905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37</Pages>
  <Words>2634</Words>
  <Characters>15018</Characters>
  <Application>Microsoft Office Word</Application>
  <DocSecurity>0</DocSecurity>
  <Lines>125</Lines>
  <Paragraphs>35</Paragraphs>
  <ScaleCrop>false</ScaleCrop>
  <Company>Sky123.Org</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工程建设协会标准</dc:title>
  <dc:creator>jhy</dc:creator>
  <cp:lastModifiedBy>飞鸿 慕</cp:lastModifiedBy>
  <cp:revision>11</cp:revision>
  <cp:lastPrinted>2024-11-11T02:27:00Z</cp:lastPrinted>
  <dcterms:created xsi:type="dcterms:W3CDTF">2024-11-24T03:03:00Z</dcterms:created>
  <dcterms:modified xsi:type="dcterms:W3CDTF">2024-11-24T08:11:00Z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4534515F9550473780D076D7E4F002AB_13</vt:lpwstr>
  </property>
</Properties>
</file>